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FF0BB" w14:textId="77777777" w:rsidR="002A3AC6" w:rsidRPr="00E02D15" w:rsidRDefault="002A3AC6" w:rsidP="001A3CC0">
      <w:pPr>
        <w:pStyle w:val="a5"/>
        <w:tabs>
          <w:tab w:val="left" w:pos="7371"/>
        </w:tabs>
        <w:rPr>
          <w:rFonts w:ascii="Times New Roman" w:hAnsi="Times New Roman"/>
          <w:szCs w:val="28"/>
          <w:lang w:val="ru-RU"/>
        </w:rPr>
      </w:pPr>
      <w:r w:rsidRPr="00E02D15">
        <w:rPr>
          <w:rFonts w:ascii="Times New Roman" w:hAnsi="Times New Roman"/>
          <w:szCs w:val="28"/>
          <w:lang w:val="ru-RU"/>
        </w:rPr>
        <w:t>ОШСКИЙ ГОСУДАРСТВЕННЫЙ УНИВЕРСИТЕТ</w:t>
      </w:r>
    </w:p>
    <w:p w14:paraId="23E31279" w14:textId="77777777" w:rsidR="00F6194E" w:rsidRDefault="002A3AC6" w:rsidP="001A3CC0">
      <w:pPr>
        <w:pStyle w:val="11"/>
        <w:tabs>
          <w:tab w:val="left" w:pos="7371"/>
        </w:tabs>
        <w:spacing w:before="0" w:after="0" w:line="360" w:lineRule="auto"/>
        <w:jc w:val="center"/>
        <w:rPr>
          <w:rFonts w:ascii="Times New Roman" w:hAnsi="Times New Roman" w:cs="Times New Roman"/>
          <w:b/>
          <w:sz w:val="32"/>
          <w:szCs w:val="32"/>
          <w:lang w:val="ky-KG"/>
        </w:rPr>
      </w:pPr>
      <w:r w:rsidRPr="00E02D15">
        <w:rPr>
          <w:rFonts w:ascii="Times New Roman" w:hAnsi="Times New Roman" w:cs="Times New Roman"/>
          <w:b/>
          <w:sz w:val="32"/>
          <w:szCs w:val="32"/>
          <w:lang w:val="ky-KG"/>
        </w:rPr>
        <w:t xml:space="preserve">                          </w:t>
      </w:r>
    </w:p>
    <w:p w14:paraId="59486BF2" w14:textId="77777777" w:rsidR="00F6194E" w:rsidRDefault="00F6194E" w:rsidP="001A3CC0">
      <w:pPr>
        <w:pStyle w:val="11"/>
        <w:tabs>
          <w:tab w:val="left" w:pos="7371"/>
        </w:tabs>
        <w:spacing w:before="0" w:after="0" w:line="360" w:lineRule="auto"/>
        <w:jc w:val="center"/>
        <w:rPr>
          <w:rFonts w:ascii="Times New Roman" w:hAnsi="Times New Roman" w:cs="Times New Roman"/>
          <w:b/>
          <w:sz w:val="32"/>
          <w:szCs w:val="32"/>
          <w:lang w:val="ky-KG"/>
        </w:rPr>
      </w:pPr>
    </w:p>
    <w:p w14:paraId="4A620166" w14:textId="77777777" w:rsidR="002A3AC6" w:rsidRPr="00E02D15" w:rsidRDefault="002A3AC6" w:rsidP="001A3CC0">
      <w:pPr>
        <w:pStyle w:val="11"/>
        <w:tabs>
          <w:tab w:val="left" w:pos="7371"/>
        </w:tabs>
        <w:spacing w:before="0" w:after="0" w:line="360" w:lineRule="auto"/>
        <w:jc w:val="center"/>
        <w:rPr>
          <w:rFonts w:ascii="Times New Roman" w:hAnsi="Times New Roman" w:cs="Times New Roman"/>
          <w:b/>
          <w:sz w:val="32"/>
          <w:szCs w:val="32"/>
          <w:lang w:val="ky-KG"/>
        </w:rPr>
      </w:pPr>
      <w:r w:rsidRPr="00E02D15">
        <w:rPr>
          <w:rFonts w:ascii="Times New Roman" w:hAnsi="Times New Roman" w:cs="Times New Roman"/>
          <w:b/>
          <w:sz w:val="32"/>
          <w:szCs w:val="32"/>
          <w:lang w:val="ky-KG"/>
        </w:rPr>
        <w:t xml:space="preserve">                                         </w:t>
      </w:r>
    </w:p>
    <w:p w14:paraId="2CDC81C5" w14:textId="77777777" w:rsidR="002A3AC6" w:rsidRPr="00E02D15" w:rsidRDefault="002A3AC6" w:rsidP="001A3CC0">
      <w:pPr>
        <w:pStyle w:val="11"/>
        <w:tabs>
          <w:tab w:val="left" w:pos="7371"/>
        </w:tabs>
        <w:spacing w:before="0" w:after="0" w:line="360" w:lineRule="auto"/>
        <w:jc w:val="right"/>
        <w:rPr>
          <w:rFonts w:ascii="Times New Roman" w:hAnsi="Times New Roman" w:cs="Times New Roman"/>
          <w:b/>
          <w:sz w:val="32"/>
          <w:szCs w:val="32"/>
          <w:lang w:val="ky-KG"/>
        </w:rPr>
      </w:pPr>
      <w:r w:rsidRPr="00E02D15">
        <w:rPr>
          <w:rFonts w:ascii="Times New Roman" w:hAnsi="Times New Roman" w:cs="Times New Roman"/>
          <w:b/>
          <w:sz w:val="32"/>
          <w:szCs w:val="32"/>
          <w:lang w:val="ky-KG"/>
        </w:rPr>
        <w:t xml:space="preserve"> </w:t>
      </w:r>
      <w:r w:rsidRPr="00E02D15">
        <w:rPr>
          <w:rFonts w:ascii="Times New Roman" w:hAnsi="Times New Roman" w:cs="Times New Roman"/>
          <w:sz w:val="32"/>
          <w:szCs w:val="32"/>
          <w:lang w:val="ru-RU"/>
        </w:rPr>
        <w:t>На правах рукописи</w:t>
      </w:r>
    </w:p>
    <w:p w14:paraId="226B22A2" w14:textId="77777777" w:rsidR="002A3AC6" w:rsidRPr="000C7086" w:rsidRDefault="002A3AC6" w:rsidP="001A3CC0">
      <w:pPr>
        <w:pStyle w:val="a3"/>
        <w:spacing w:line="360" w:lineRule="auto"/>
        <w:jc w:val="right"/>
        <w:rPr>
          <w:b/>
          <w:lang w:val="ru-RU"/>
        </w:rPr>
      </w:pPr>
      <w:r w:rsidRPr="00E02D15">
        <w:rPr>
          <w:rFonts w:ascii="Times New Roman" w:hAnsi="Times New Roman"/>
          <w:b/>
          <w:lang w:val="ru-RU"/>
        </w:rPr>
        <w:t xml:space="preserve">                                                 </w:t>
      </w:r>
      <w:r w:rsidR="001A3CC0">
        <w:rPr>
          <w:rFonts w:ascii="Times New Roman" w:hAnsi="Times New Roman"/>
          <w:b/>
          <w:lang w:val="ru-RU"/>
        </w:rPr>
        <w:t xml:space="preserve">  </w:t>
      </w:r>
      <w:r w:rsidRPr="00E02D15">
        <w:rPr>
          <w:rFonts w:ascii="Times New Roman" w:hAnsi="Times New Roman"/>
          <w:b/>
          <w:lang w:val="ru-RU"/>
        </w:rPr>
        <w:t xml:space="preserve">УДК </w:t>
      </w:r>
      <w:r w:rsidR="001A3CC0">
        <w:rPr>
          <w:rFonts w:ascii="Times New Roman" w:hAnsi="Times New Roman"/>
          <w:b/>
          <w:lang w:val="ru-RU"/>
        </w:rPr>
        <w:t xml:space="preserve">614.2:618.1 </w:t>
      </w:r>
      <w:r w:rsidR="001A3CC0" w:rsidRPr="001A3CC0">
        <w:rPr>
          <w:rFonts w:ascii="Times New Roman" w:hAnsi="Times New Roman"/>
          <w:b/>
          <w:lang w:val="ru-RU"/>
        </w:rPr>
        <w:t>055.2(575.2)</w:t>
      </w:r>
      <w:r w:rsidR="001A3CC0">
        <w:rPr>
          <w:rFonts w:ascii="Times New Roman" w:hAnsi="Times New Roman"/>
          <w:b/>
          <w:lang w:val="ru-RU"/>
        </w:rPr>
        <w:t xml:space="preserve"> </w:t>
      </w:r>
    </w:p>
    <w:p w14:paraId="031C5FF2" w14:textId="77777777" w:rsidR="00F6194E" w:rsidRPr="00E02D15" w:rsidRDefault="00F6194E" w:rsidP="00F6194E">
      <w:pPr>
        <w:pStyle w:val="32"/>
        <w:shd w:val="clear" w:color="auto" w:fill="auto"/>
        <w:spacing w:before="0" w:after="0" w:line="360" w:lineRule="auto"/>
        <w:ind w:left="160"/>
        <w:jc w:val="left"/>
        <w:rPr>
          <w:b w:val="0"/>
          <w:sz w:val="28"/>
          <w:szCs w:val="28"/>
        </w:rPr>
      </w:pPr>
    </w:p>
    <w:p w14:paraId="72997824" w14:textId="77777777" w:rsidR="00F6194E" w:rsidRDefault="00F6194E" w:rsidP="00F6194E">
      <w:pPr>
        <w:pStyle w:val="32"/>
        <w:shd w:val="clear" w:color="auto" w:fill="auto"/>
        <w:spacing w:before="0" w:after="0"/>
        <w:ind w:left="160"/>
        <w:rPr>
          <w:sz w:val="28"/>
          <w:szCs w:val="28"/>
        </w:rPr>
      </w:pPr>
    </w:p>
    <w:p w14:paraId="04A2E3E3" w14:textId="77777777" w:rsidR="00F6194E" w:rsidRDefault="00F6194E" w:rsidP="00F6194E">
      <w:pPr>
        <w:pStyle w:val="32"/>
        <w:shd w:val="clear" w:color="auto" w:fill="auto"/>
        <w:spacing w:before="0" w:after="0"/>
        <w:ind w:left="160"/>
        <w:rPr>
          <w:sz w:val="28"/>
          <w:szCs w:val="28"/>
        </w:rPr>
      </w:pPr>
    </w:p>
    <w:p w14:paraId="780D27BF" w14:textId="77777777" w:rsidR="00410933" w:rsidRDefault="002A3AC6" w:rsidP="00F6194E">
      <w:pPr>
        <w:pStyle w:val="32"/>
        <w:shd w:val="clear" w:color="auto" w:fill="auto"/>
        <w:spacing w:before="0" w:after="0"/>
        <w:ind w:left="160"/>
        <w:rPr>
          <w:sz w:val="28"/>
          <w:szCs w:val="28"/>
        </w:rPr>
      </w:pPr>
      <w:r w:rsidRPr="00E02D15">
        <w:rPr>
          <w:sz w:val="28"/>
          <w:szCs w:val="28"/>
        </w:rPr>
        <w:t>АБДИРАСУЛОВА ЖАЙНАГУЛЬ АБДИРАСУЛОВНА</w:t>
      </w:r>
    </w:p>
    <w:p w14:paraId="2BBAB1A4" w14:textId="77777777" w:rsidR="00F6194E" w:rsidRDefault="00F6194E" w:rsidP="00F6194E">
      <w:pPr>
        <w:pStyle w:val="41"/>
        <w:shd w:val="clear" w:color="auto" w:fill="auto"/>
        <w:spacing w:before="0" w:after="0" w:line="360" w:lineRule="auto"/>
        <w:ind w:left="159" w:firstLine="0"/>
        <w:jc w:val="center"/>
        <w:rPr>
          <w:b/>
          <w:bCs/>
          <w:sz w:val="28"/>
          <w:szCs w:val="28"/>
        </w:rPr>
      </w:pPr>
    </w:p>
    <w:p w14:paraId="343D9FBE" w14:textId="77777777" w:rsidR="00F6194E" w:rsidRDefault="00F6194E" w:rsidP="00F6194E">
      <w:pPr>
        <w:pStyle w:val="41"/>
        <w:shd w:val="clear" w:color="auto" w:fill="auto"/>
        <w:spacing w:before="0" w:after="0" w:line="360" w:lineRule="auto"/>
        <w:ind w:left="159" w:firstLine="0"/>
        <w:jc w:val="center"/>
        <w:rPr>
          <w:b/>
          <w:bCs/>
          <w:sz w:val="28"/>
          <w:szCs w:val="28"/>
        </w:rPr>
      </w:pPr>
    </w:p>
    <w:p w14:paraId="3B261A95" w14:textId="77777777" w:rsidR="002A3AC6" w:rsidRPr="00E02D15" w:rsidRDefault="002A3AC6" w:rsidP="00F6194E">
      <w:pPr>
        <w:pStyle w:val="41"/>
        <w:shd w:val="clear" w:color="auto" w:fill="auto"/>
        <w:spacing w:before="0" w:after="0" w:line="360" w:lineRule="auto"/>
        <w:ind w:left="159" w:firstLine="0"/>
        <w:jc w:val="center"/>
        <w:rPr>
          <w:b/>
          <w:bCs/>
          <w:sz w:val="28"/>
          <w:szCs w:val="28"/>
        </w:rPr>
      </w:pPr>
      <w:r w:rsidRPr="00E02D15">
        <w:rPr>
          <w:b/>
          <w:bCs/>
          <w:sz w:val="28"/>
          <w:szCs w:val="28"/>
        </w:rPr>
        <w:t>ПУТИ СОВЕРШЕНСТВОВАНИЯ АКУШЕРСКО-ГИНЕКОЛОГИЧЕСКОЙ ПОМОЩИ ЖЕНЩИНАМ ФЕРТИЛЬНОГО ВОЗРАСТА (НА ПРИМЕРЕ ОШСКОЙ ОБЛАСТИ)</w:t>
      </w:r>
    </w:p>
    <w:p w14:paraId="3FD6A8CF" w14:textId="77777777" w:rsidR="00F6194E" w:rsidRDefault="00F6194E" w:rsidP="00F6194E">
      <w:pPr>
        <w:pStyle w:val="41"/>
        <w:shd w:val="clear" w:color="auto" w:fill="auto"/>
        <w:spacing w:before="0" w:after="0" w:line="360" w:lineRule="auto"/>
        <w:ind w:left="159" w:firstLine="0"/>
        <w:jc w:val="center"/>
        <w:rPr>
          <w:sz w:val="28"/>
          <w:szCs w:val="28"/>
        </w:rPr>
      </w:pPr>
    </w:p>
    <w:p w14:paraId="2916EF82" w14:textId="77777777" w:rsidR="00F6194E" w:rsidRDefault="00F6194E" w:rsidP="00F6194E">
      <w:pPr>
        <w:pStyle w:val="41"/>
        <w:shd w:val="clear" w:color="auto" w:fill="auto"/>
        <w:spacing w:before="0" w:after="0" w:line="360" w:lineRule="auto"/>
        <w:ind w:left="159" w:firstLine="0"/>
        <w:jc w:val="center"/>
        <w:rPr>
          <w:sz w:val="28"/>
          <w:szCs w:val="28"/>
        </w:rPr>
      </w:pPr>
    </w:p>
    <w:p w14:paraId="6FEF0DB0" w14:textId="77777777" w:rsidR="002A3AC6" w:rsidRPr="00E02D15" w:rsidRDefault="009A0150" w:rsidP="00F6194E">
      <w:pPr>
        <w:pStyle w:val="41"/>
        <w:shd w:val="clear" w:color="auto" w:fill="auto"/>
        <w:spacing w:before="0" w:after="0" w:line="360" w:lineRule="auto"/>
        <w:ind w:left="159" w:firstLine="0"/>
        <w:jc w:val="center"/>
        <w:rPr>
          <w:sz w:val="28"/>
          <w:szCs w:val="28"/>
        </w:rPr>
      </w:pPr>
      <w:r w:rsidRPr="00E02D15">
        <w:rPr>
          <w:sz w:val="28"/>
          <w:szCs w:val="28"/>
        </w:rPr>
        <w:t>14.02.0</w:t>
      </w:r>
      <w:r w:rsidR="007F3CEC" w:rsidRPr="00E02D15">
        <w:rPr>
          <w:sz w:val="28"/>
          <w:szCs w:val="28"/>
        </w:rPr>
        <w:t>3 - о</w:t>
      </w:r>
      <w:r w:rsidR="00410933">
        <w:rPr>
          <w:sz w:val="28"/>
          <w:szCs w:val="28"/>
        </w:rPr>
        <w:t>бщественное зд</w:t>
      </w:r>
      <w:r w:rsidR="002A3AC6" w:rsidRPr="00E02D15">
        <w:rPr>
          <w:sz w:val="28"/>
          <w:szCs w:val="28"/>
        </w:rPr>
        <w:t>оровье и здравоохранение</w:t>
      </w:r>
    </w:p>
    <w:p w14:paraId="40ED135F" w14:textId="77777777" w:rsidR="00F6194E" w:rsidRDefault="00F6194E" w:rsidP="00F6194E">
      <w:pPr>
        <w:pStyle w:val="22"/>
        <w:shd w:val="clear" w:color="auto" w:fill="auto"/>
        <w:spacing w:line="360" w:lineRule="auto"/>
        <w:ind w:left="160" w:firstLine="0"/>
        <w:rPr>
          <w:b w:val="0"/>
          <w:sz w:val="28"/>
          <w:szCs w:val="28"/>
        </w:rPr>
      </w:pPr>
    </w:p>
    <w:p w14:paraId="620CF5DB" w14:textId="77777777" w:rsidR="00F6194E" w:rsidRDefault="00F6194E" w:rsidP="00F6194E">
      <w:pPr>
        <w:pStyle w:val="22"/>
        <w:shd w:val="clear" w:color="auto" w:fill="auto"/>
        <w:spacing w:line="360" w:lineRule="auto"/>
        <w:ind w:left="160" w:firstLine="0"/>
        <w:rPr>
          <w:b w:val="0"/>
          <w:sz w:val="28"/>
          <w:szCs w:val="28"/>
        </w:rPr>
      </w:pPr>
    </w:p>
    <w:p w14:paraId="2640C44D" w14:textId="77777777" w:rsidR="007F3CEC" w:rsidRPr="00E02D15" w:rsidRDefault="002A3AC6" w:rsidP="00F6194E">
      <w:pPr>
        <w:pStyle w:val="22"/>
        <w:shd w:val="clear" w:color="auto" w:fill="auto"/>
        <w:spacing w:line="360" w:lineRule="auto"/>
        <w:ind w:left="160" w:firstLine="0"/>
        <w:rPr>
          <w:b w:val="0"/>
          <w:sz w:val="28"/>
          <w:szCs w:val="28"/>
        </w:rPr>
      </w:pPr>
      <w:r w:rsidRPr="00410933">
        <w:rPr>
          <w:b w:val="0"/>
          <w:sz w:val="28"/>
          <w:szCs w:val="28"/>
        </w:rPr>
        <w:t>Диссертация</w:t>
      </w:r>
      <w:r w:rsidR="00410933" w:rsidRPr="00410933">
        <w:rPr>
          <w:b w:val="0"/>
          <w:sz w:val="28"/>
          <w:szCs w:val="28"/>
        </w:rPr>
        <w:t xml:space="preserve"> </w:t>
      </w:r>
      <w:r w:rsidRPr="00410933">
        <w:rPr>
          <w:b w:val="0"/>
          <w:sz w:val="28"/>
          <w:szCs w:val="28"/>
        </w:rPr>
        <w:t>на</w:t>
      </w:r>
      <w:r w:rsidRPr="00E02D15">
        <w:rPr>
          <w:b w:val="0"/>
          <w:sz w:val="28"/>
          <w:szCs w:val="28"/>
        </w:rPr>
        <w:t xml:space="preserve"> соискание ученой степени</w:t>
      </w:r>
    </w:p>
    <w:p w14:paraId="1DB78D79" w14:textId="77777777" w:rsidR="002A3AC6" w:rsidRPr="00E02D15" w:rsidRDefault="002A3AC6" w:rsidP="00F6194E">
      <w:pPr>
        <w:pStyle w:val="22"/>
        <w:shd w:val="clear" w:color="auto" w:fill="auto"/>
        <w:spacing w:line="360" w:lineRule="auto"/>
        <w:ind w:left="160" w:firstLine="0"/>
        <w:rPr>
          <w:b w:val="0"/>
          <w:sz w:val="28"/>
          <w:szCs w:val="28"/>
        </w:rPr>
      </w:pPr>
      <w:r w:rsidRPr="00E02D15">
        <w:rPr>
          <w:b w:val="0"/>
          <w:sz w:val="28"/>
          <w:szCs w:val="28"/>
        </w:rPr>
        <w:t xml:space="preserve"> кандидата медицинских наук</w:t>
      </w:r>
    </w:p>
    <w:p w14:paraId="25BB2A15" w14:textId="77777777" w:rsidR="002A3AC6" w:rsidRPr="00E02D15" w:rsidRDefault="002A3AC6" w:rsidP="00F6194E">
      <w:pPr>
        <w:pStyle w:val="22"/>
        <w:shd w:val="clear" w:color="auto" w:fill="auto"/>
        <w:spacing w:line="317" w:lineRule="exact"/>
        <w:ind w:right="340" w:firstLine="0"/>
        <w:jc w:val="right"/>
        <w:rPr>
          <w:sz w:val="28"/>
          <w:szCs w:val="28"/>
        </w:rPr>
      </w:pPr>
    </w:p>
    <w:p w14:paraId="184A3A47" w14:textId="77777777" w:rsidR="002A3AC6" w:rsidRPr="00E02D15" w:rsidRDefault="002A3AC6" w:rsidP="00F6194E">
      <w:pPr>
        <w:pStyle w:val="22"/>
        <w:shd w:val="clear" w:color="auto" w:fill="auto"/>
        <w:spacing w:line="317" w:lineRule="exact"/>
        <w:ind w:right="340" w:firstLine="0"/>
        <w:jc w:val="left"/>
        <w:rPr>
          <w:sz w:val="28"/>
          <w:szCs w:val="28"/>
        </w:rPr>
      </w:pPr>
    </w:p>
    <w:p w14:paraId="72AA76AE" w14:textId="77777777" w:rsidR="002A3AC6" w:rsidRPr="00E02D15" w:rsidRDefault="002A3AC6" w:rsidP="00F6194E">
      <w:pPr>
        <w:pStyle w:val="22"/>
        <w:shd w:val="clear" w:color="auto" w:fill="auto"/>
        <w:spacing w:line="360" w:lineRule="auto"/>
        <w:ind w:right="340" w:firstLine="0"/>
        <w:jc w:val="left"/>
        <w:rPr>
          <w:sz w:val="28"/>
          <w:szCs w:val="28"/>
        </w:rPr>
      </w:pPr>
      <w:r w:rsidRPr="00E02D15">
        <w:rPr>
          <w:sz w:val="28"/>
          <w:szCs w:val="28"/>
        </w:rPr>
        <w:t>Научный руководитель:</w:t>
      </w:r>
    </w:p>
    <w:p w14:paraId="1097D698" w14:textId="77777777" w:rsidR="00410933" w:rsidRDefault="002A3AC6" w:rsidP="00F6194E">
      <w:pPr>
        <w:pStyle w:val="22"/>
        <w:shd w:val="clear" w:color="auto" w:fill="auto"/>
        <w:spacing w:line="360" w:lineRule="auto"/>
        <w:ind w:right="340" w:firstLine="0"/>
        <w:jc w:val="left"/>
        <w:rPr>
          <w:b w:val="0"/>
          <w:sz w:val="28"/>
          <w:szCs w:val="28"/>
        </w:rPr>
      </w:pPr>
      <w:r w:rsidRPr="00E02D15">
        <w:rPr>
          <w:b w:val="0"/>
          <w:sz w:val="28"/>
          <w:szCs w:val="28"/>
        </w:rPr>
        <w:t>доктор медицинских наук,</w:t>
      </w:r>
      <w:r w:rsidR="00410933">
        <w:rPr>
          <w:b w:val="0"/>
          <w:sz w:val="28"/>
          <w:szCs w:val="28"/>
        </w:rPr>
        <w:t xml:space="preserve"> </w:t>
      </w:r>
      <w:r w:rsidRPr="00E02D15">
        <w:rPr>
          <w:b w:val="0"/>
          <w:sz w:val="28"/>
          <w:szCs w:val="28"/>
        </w:rPr>
        <w:t>профессор</w:t>
      </w:r>
    </w:p>
    <w:p w14:paraId="2C102F8E" w14:textId="77777777" w:rsidR="002A3AC6" w:rsidRPr="00E02D15" w:rsidRDefault="002A3AC6" w:rsidP="00F6194E">
      <w:pPr>
        <w:pStyle w:val="22"/>
        <w:shd w:val="clear" w:color="auto" w:fill="auto"/>
        <w:spacing w:line="360" w:lineRule="auto"/>
        <w:ind w:right="340" w:firstLine="0"/>
        <w:jc w:val="left"/>
        <w:rPr>
          <w:b w:val="0"/>
          <w:sz w:val="28"/>
          <w:szCs w:val="28"/>
        </w:rPr>
      </w:pPr>
      <w:r w:rsidRPr="00E02D15">
        <w:rPr>
          <w:b w:val="0"/>
          <w:sz w:val="28"/>
          <w:szCs w:val="28"/>
        </w:rPr>
        <w:t xml:space="preserve">Каратаев </w:t>
      </w:r>
      <w:proofErr w:type="spellStart"/>
      <w:r w:rsidR="00410933">
        <w:rPr>
          <w:b w:val="0"/>
          <w:sz w:val="28"/>
          <w:szCs w:val="28"/>
        </w:rPr>
        <w:t>Мадамин</w:t>
      </w:r>
      <w:proofErr w:type="spellEnd"/>
      <w:r w:rsidR="00410933">
        <w:rPr>
          <w:b w:val="0"/>
          <w:sz w:val="28"/>
          <w:szCs w:val="28"/>
        </w:rPr>
        <w:t xml:space="preserve"> </w:t>
      </w:r>
      <w:proofErr w:type="spellStart"/>
      <w:r w:rsidR="00410933">
        <w:rPr>
          <w:b w:val="0"/>
          <w:sz w:val="28"/>
          <w:szCs w:val="28"/>
        </w:rPr>
        <w:t>Мусаевич</w:t>
      </w:r>
      <w:proofErr w:type="spellEnd"/>
    </w:p>
    <w:p w14:paraId="03FD261E" w14:textId="77777777" w:rsidR="00811EDD" w:rsidRPr="00E02D15" w:rsidRDefault="00811EDD" w:rsidP="00F6194E">
      <w:pPr>
        <w:spacing w:after="0"/>
      </w:pPr>
    </w:p>
    <w:p w14:paraId="21AC03F9" w14:textId="77777777" w:rsidR="002A3AC6" w:rsidRPr="00E02D15" w:rsidRDefault="002A3AC6" w:rsidP="00410933">
      <w:pPr>
        <w:rPr>
          <w:rFonts w:ascii="Times New Roman" w:hAnsi="Times New Roman"/>
          <w:sz w:val="28"/>
          <w:szCs w:val="28"/>
        </w:rPr>
      </w:pPr>
    </w:p>
    <w:p w14:paraId="5F212E56" w14:textId="77777777" w:rsidR="0040672D" w:rsidRPr="00E02D15" w:rsidRDefault="00410933" w:rsidP="0040672D">
      <w:pPr>
        <w:jc w:val="center"/>
        <w:rPr>
          <w:rFonts w:ascii="Times New Roman" w:hAnsi="Times New Roman"/>
          <w:sz w:val="28"/>
          <w:szCs w:val="28"/>
        </w:rPr>
      </w:pPr>
      <w:r>
        <w:rPr>
          <w:rFonts w:ascii="Times New Roman" w:hAnsi="Times New Roman"/>
          <w:sz w:val="28"/>
          <w:szCs w:val="28"/>
        </w:rPr>
        <w:t xml:space="preserve">Бишкек - </w:t>
      </w:r>
      <w:r w:rsidR="002A3AC6" w:rsidRPr="00E02D15">
        <w:rPr>
          <w:rFonts w:ascii="Times New Roman" w:hAnsi="Times New Roman"/>
          <w:sz w:val="28"/>
          <w:szCs w:val="28"/>
        </w:rPr>
        <w:t>2024</w:t>
      </w:r>
    </w:p>
    <w:p w14:paraId="16FB9301" w14:textId="77777777" w:rsidR="0040672D" w:rsidRPr="00E02D15" w:rsidRDefault="0040672D" w:rsidP="0040672D">
      <w:pPr>
        <w:spacing w:after="0" w:line="360" w:lineRule="auto"/>
        <w:jc w:val="center"/>
        <w:rPr>
          <w:rFonts w:ascii="Times New Roman" w:hAnsi="Times New Roman"/>
          <w:b/>
          <w:sz w:val="28"/>
          <w:szCs w:val="28"/>
        </w:rPr>
      </w:pPr>
    </w:p>
    <w:p w14:paraId="4C434735" w14:textId="77777777" w:rsidR="0040672D" w:rsidRPr="00E02D15" w:rsidRDefault="0040672D" w:rsidP="0040672D">
      <w:pPr>
        <w:spacing w:after="0" w:line="360" w:lineRule="auto"/>
        <w:jc w:val="center"/>
        <w:rPr>
          <w:rFonts w:ascii="Times New Roman" w:hAnsi="Times New Roman"/>
          <w:b/>
          <w:sz w:val="28"/>
          <w:szCs w:val="28"/>
        </w:rPr>
      </w:pPr>
    </w:p>
    <w:p w14:paraId="4C0F9EC9" w14:textId="77777777" w:rsidR="0040672D" w:rsidRPr="00E02D15" w:rsidRDefault="0040672D" w:rsidP="0040672D">
      <w:pPr>
        <w:spacing w:after="0" w:line="360" w:lineRule="auto"/>
        <w:jc w:val="center"/>
        <w:rPr>
          <w:rFonts w:ascii="Times New Roman" w:hAnsi="Times New Roman"/>
          <w:b/>
          <w:sz w:val="28"/>
          <w:szCs w:val="28"/>
        </w:rPr>
      </w:pPr>
    </w:p>
    <w:p w14:paraId="0E4B5964" w14:textId="77777777" w:rsidR="0040672D" w:rsidRPr="00E02D15" w:rsidRDefault="0040672D" w:rsidP="0040672D">
      <w:pPr>
        <w:spacing w:after="0" w:line="360" w:lineRule="auto"/>
        <w:jc w:val="center"/>
        <w:rPr>
          <w:rFonts w:ascii="Times New Roman" w:hAnsi="Times New Roman"/>
          <w:b/>
          <w:sz w:val="28"/>
          <w:szCs w:val="28"/>
        </w:rPr>
      </w:pPr>
    </w:p>
    <w:p w14:paraId="7BB11908" w14:textId="77777777" w:rsidR="0040672D" w:rsidRPr="00E02D15" w:rsidRDefault="0040672D" w:rsidP="0040672D">
      <w:pPr>
        <w:spacing w:after="0" w:line="360" w:lineRule="auto"/>
        <w:jc w:val="center"/>
        <w:rPr>
          <w:rFonts w:ascii="Times New Roman" w:hAnsi="Times New Roman"/>
          <w:b/>
          <w:sz w:val="28"/>
          <w:szCs w:val="28"/>
        </w:rPr>
      </w:pPr>
    </w:p>
    <w:p w14:paraId="541A4197" w14:textId="77777777" w:rsidR="0040672D" w:rsidRPr="00E02D15" w:rsidRDefault="0040672D" w:rsidP="0040672D">
      <w:pPr>
        <w:spacing w:after="0" w:line="360" w:lineRule="auto"/>
        <w:jc w:val="center"/>
        <w:rPr>
          <w:rFonts w:ascii="Times New Roman" w:hAnsi="Times New Roman"/>
          <w:b/>
          <w:sz w:val="28"/>
          <w:szCs w:val="28"/>
        </w:rPr>
      </w:pPr>
    </w:p>
    <w:p w14:paraId="0E531719" w14:textId="77777777" w:rsidR="0040672D" w:rsidRPr="00E02D15" w:rsidRDefault="0040672D" w:rsidP="0040672D">
      <w:pPr>
        <w:spacing w:after="0" w:line="360" w:lineRule="auto"/>
        <w:jc w:val="center"/>
        <w:rPr>
          <w:rFonts w:ascii="Times New Roman" w:hAnsi="Times New Roman"/>
          <w:b/>
          <w:sz w:val="28"/>
          <w:szCs w:val="28"/>
        </w:rPr>
      </w:pPr>
    </w:p>
    <w:p w14:paraId="24A9DA5F" w14:textId="77777777" w:rsidR="0040672D" w:rsidRPr="00E02D15" w:rsidRDefault="0040672D" w:rsidP="0040672D">
      <w:pPr>
        <w:spacing w:after="0" w:line="360" w:lineRule="auto"/>
        <w:jc w:val="center"/>
        <w:rPr>
          <w:rFonts w:ascii="Times New Roman" w:hAnsi="Times New Roman"/>
          <w:b/>
          <w:sz w:val="28"/>
          <w:szCs w:val="28"/>
        </w:rPr>
      </w:pPr>
    </w:p>
    <w:p w14:paraId="232B4282" w14:textId="77777777" w:rsidR="0040672D" w:rsidRPr="00E02D15" w:rsidRDefault="0040672D" w:rsidP="0040672D">
      <w:pPr>
        <w:spacing w:after="0" w:line="360" w:lineRule="auto"/>
        <w:jc w:val="center"/>
        <w:rPr>
          <w:rFonts w:ascii="Times New Roman" w:hAnsi="Times New Roman"/>
          <w:b/>
          <w:sz w:val="28"/>
          <w:szCs w:val="28"/>
        </w:rPr>
      </w:pPr>
      <w:r w:rsidRPr="00E02D15">
        <w:rPr>
          <w:rFonts w:ascii="Times New Roman" w:hAnsi="Times New Roman"/>
          <w:b/>
          <w:sz w:val="28"/>
          <w:szCs w:val="28"/>
        </w:rPr>
        <w:t>___________________________________________________</w:t>
      </w:r>
    </w:p>
    <w:p w14:paraId="4DA34074" w14:textId="77777777" w:rsidR="0040672D" w:rsidRPr="00E02D15" w:rsidRDefault="0040672D" w:rsidP="0040672D">
      <w:pPr>
        <w:spacing w:after="0" w:line="360" w:lineRule="auto"/>
        <w:jc w:val="center"/>
        <w:rPr>
          <w:rFonts w:ascii="Times New Roman" w:hAnsi="Times New Roman"/>
          <w:b/>
          <w:sz w:val="28"/>
          <w:szCs w:val="28"/>
        </w:rPr>
      </w:pPr>
    </w:p>
    <w:p w14:paraId="0AEC8A12" w14:textId="77777777" w:rsidR="0040672D" w:rsidRPr="00E02D15" w:rsidRDefault="0040672D" w:rsidP="0040672D">
      <w:pPr>
        <w:spacing w:after="0" w:line="360" w:lineRule="auto"/>
        <w:jc w:val="center"/>
        <w:rPr>
          <w:rFonts w:ascii="Times New Roman" w:hAnsi="Times New Roman"/>
          <w:b/>
          <w:bCs/>
          <w:sz w:val="32"/>
          <w:szCs w:val="32"/>
        </w:rPr>
      </w:pPr>
      <w:r w:rsidRPr="00E02D15">
        <w:rPr>
          <w:rFonts w:ascii="Times New Roman" w:hAnsi="Times New Roman"/>
          <w:b/>
          <w:bCs/>
          <w:sz w:val="32"/>
          <w:szCs w:val="32"/>
        </w:rPr>
        <w:t>ПУТИ СОВЕРШЕНСТВОВАНИЯ АКУШЕРСКО-ГИНЕКОЛОГИЧЕСКОЙ ПОМОЩИ ЖЕНЩИНАМ ФЕРТИЛЬНОГО ВОЗРАСТА (НА ПРИМЕРЕ ОШСКОЙ ОБЛАСТИ)</w:t>
      </w:r>
    </w:p>
    <w:p w14:paraId="2F79858B" w14:textId="77777777" w:rsidR="0040672D" w:rsidRPr="00E02D15" w:rsidRDefault="0040672D" w:rsidP="0040672D">
      <w:pPr>
        <w:spacing w:after="0" w:line="360" w:lineRule="auto"/>
        <w:jc w:val="center"/>
        <w:rPr>
          <w:rFonts w:ascii="Times New Roman" w:hAnsi="Times New Roman"/>
          <w:sz w:val="28"/>
          <w:szCs w:val="28"/>
        </w:rPr>
      </w:pPr>
    </w:p>
    <w:p w14:paraId="6404F764" w14:textId="77777777" w:rsidR="0040672D" w:rsidRPr="00E02D15" w:rsidRDefault="0040672D" w:rsidP="0040672D">
      <w:pPr>
        <w:spacing w:after="0" w:line="360" w:lineRule="auto"/>
        <w:jc w:val="center"/>
        <w:rPr>
          <w:rFonts w:ascii="Times New Roman" w:hAnsi="Times New Roman"/>
          <w:sz w:val="28"/>
          <w:szCs w:val="28"/>
        </w:rPr>
      </w:pPr>
      <w:r w:rsidRPr="00E02D15">
        <w:rPr>
          <w:rFonts w:ascii="Times New Roman" w:hAnsi="Times New Roman"/>
          <w:sz w:val="28"/>
          <w:szCs w:val="28"/>
        </w:rPr>
        <w:t>14.02.03 – общественное здоровье и здравоохранение</w:t>
      </w:r>
    </w:p>
    <w:p w14:paraId="2D93A5A0" w14:textId="77777777" w:rsidR="0040672D" w:rsidRPr="00E02D15" w:rsidRDefault="0040672D" w:rsidP="0040672D">
      <w:pPr>
        <w:spacing w:after="0" w:line="240" w:lineRule="auto"/>
        <w:jc w:val="center"/>
        <w:rPr>
          <w:rFonts w:ascii="Times New Roman" w:hAnsi="Times New Roman"/>
          <w:sz w:val="28"/>
          <w:szCs w:val="28"/>
        </w:rPr>
      </w:pPr>
    </w:p>
    <w:p w14:paraId="1445ACFD" w14:textId="77777777" w:rsidR="0040672D" w:rsidRPr="00E02D15" w:rsidRDefault="0040672D" w:rsidP="0040672D">
      <w:pPr>
        <w:spacing w:after="0" w:line="360" w:lineRule="auto"/>
        <w:jc w:val="center"/>
        <w:rPr>
          <w:rFonts w:ascii="Times New Roman" w:hAnsi="Times New Roman"/>
          <w:sz w:val="28"/>
          <w:szCs w:val="28"/>
        </w:rPr>
      </w:pPr>
      <w:r w:rsidRPr="00E02D15">
        <w:rPr>
          <w:rFonts w:ascii="Times New Roman" w:hAnsi="Times New Roman"/>
          <w:sz w:val="28"/>
          <w:szCs w:val="28"/>
        </w:rPr>
        <w:t xml:space="preserve">Диссертация на соискание ученой степени </w:t>
      </w:r>
    </w:p>
    <w:p w14:paraId="500A32C9" w14:textId="77777777" w:rsidR="0040672D" w:rsidRPr="00E02D15" w:rsidRDefault="0040672D" w:rsidP="0040672D">
      <w:pPr>
        <w:spacing w:after="0" w:line="360" w:lineRule="auto"/>
        <w:jc w:val="center"/>
        <w:rPr>
          <w:rFonts w:ascii="Times New Roman" w:hAnsi="Times New Roman"/>
          <w:b/>
          <w:sz w:val="28"/>
          <w:szCs w:val="28"/>
        </w:rPr>
      </w:pPr>
      <w:r w:rsidRPr="00E02D15">
        <w:rPr>
          <w:rFonts w:ascii="Times New Roman" w:hAnsi="Times New Roman"/>
          <w:sz w:val="28"/>
          <w:szCs w:val="28"/>
        </w:rPr>
        <w:t>кандидата медицинских наук</w:t>
      </w:r>
    </w:p>
    <w:p w14:paraId="324B30CC" w14:textId="77777777" w:rsidR="0040672D" w:rsidRPr="00E02D15" w:rsidRDefault="0040672D" w:rsidP="0040672D">
      <w:pPr>
        <w:spacing w:after="0" w:line="360" w:lineRule="auto"/>
        <w:jc w:val="center"/>
        <w:rPr>
          <w:rFonts w:ascii="Times New Roman" w:hAnsi="Times New Roman"/>
          <w:b/>
          <w:sz w:val="28"/>
          <w:szCs w:val="28"/>
        </w:rPr>
      </w:pPr>
    </w:p>
    <w:p w14:paraId="099BCB8B" w14:textId="77777777" w:rsidR="0040672D" w:rsidRPr="00E02D15" w:rsidRDefault="0040672D" w:rsidP="0040672D">
      <w:pPr>
        <w:spacing w:after="0" w:line="360" w:lineRule="auto"/>
        <w:jc w:val="center"/>
        <w:rPr>
          <w:rFonts w:ascii="Times New Roman" w:hAnsi="Times New Roman"/>
          <w:b/>
          <w:sz w:val="28"/>
          <w:szCs w:val="28"/>
        </w:rPr>
      </w:pPr>
    </w:p>
    <w:p w14:paraId="38DC4746" w14:textId="77777777" w:rsidR="0040672D" w:rsidRPr="00E02D15" w:rsidRDefault="0040672D" w:rsidP="0040672D">
      <w:pPr>
        <w:spacing w:after="0" w:line="360" w:lineRule="auto"/>
        <w:jc w:val="center"/>
        <w:rPr>
          <w:rFonts w:ascii="Times New Roman" w:hAnsi="Times New Roman"/>
          <w:b/>
          <w:sz w:val="28"/>
          <w:szCs w:val="28"/>
        </w:rPr>
      </w:pPr>
    </w:p>
    <w:p w14:paraId="75A70F9C" w14:textId="77777777" w:rsidR="0040672D" w:rsidRPr="00E02D15" w:rsidRDefault="0040672D" w:rsidP="0040672D">
      <w:pPr>
        <w:spacing w:after="0" w:line="360" w:lineRule="auto"/>
        <w:jc w:val="center"/>
        <w:rPr>
          <w:rFonts w:ascii="Times New Roman" w:hAnsi="Times New Roman"/>
          <w:b/>
          <w:sz w:val="28"/>
          <w:szCs w:val="28"/>
        </w:rPr>
      </w:pPr>
    </w:p>
    <w:p w14:paraId="250EC2F1" w14:textId="77777777" w:rsidR="0040672D" w:rsidRPr="00E02D15" w:rsidRDefault="0040672D" w:rsidP="0040672D">
      <w:pPr>
        <w:spacing w:after="0" w:line="360" w:lineRule="auto"/>
        <w:jc w:val="center"/>
        <w:rPr>
          <w:rFonts w:ascii="Times New Roman" w:hAnsi="Times New Roman"/>
          <w:b/>
          <w:sz w:val="28"/>
          <w:szCs w:val="28"/>
        </w:rPr>
      </w:pPr>
    </w:p>
    <w:p w14:paraId="42596759" w14:textId="77777777" w:rsidR="0040672D" w:rsidRPr="00E02D15" w:rsidRDefault="0040672D" w:rsidP="0040672D">
      <w:pPr>
        <w:spacing w:after="0" w:line="360" w:lineRule="auto"/>
        <w:jc w:val="center"/>
        <w:rPr>
          <w:rFonts w:ascii="Times New Roman" w:hAnsi="Times New Roman"/>
          <w:b/>
          <w:sz w:val="28"/>
          <w:szCs w:val="28"/>
        </w:rPr>
      </w:pPr>
    </w:p>
    <w:p w14:paraId="7ADEAC54" w14:textId="77777777" w:rsidR="0040672D" w:rsidRPr="00E02D15" w:rsidRDefault="0040672D" w:rsidP="0040672D">
      <w:pPr>
        <w:spacing w:after="0" w:line="360" w:lineRule="auto"/>
        <w:jc w:val="center"/>
        <w:rPr>
          <w:rFonts w:ascii="Times New Roman" w:hAnsi="Times New Roman"/>
          <w:b/>
          <w:sz w:val="28"/>
          <w:szCs w:val="28"/>
        </w:rPr>
      </w:pPr>
    </w:p>
    <w:p w14:paraId="4B85FB0A" w14:textId="77777777" w:rsidR="0040672D" w:rsidRPr="00E02D15" w:rsidRDefault="0040672D" w:rsidP="0040672D">
      <w:pPr>
        <w:spacing w:after="0" w:line="360" w:lineRule="auto"/>
        <w:jc w:val="center"/>
        <w:rPr>
          <w:rFonts w:ascii="Times New Roman" w:hAnsi="Times New Roman"/>
          <w:b/>
          <w:sz w:val="28"/>
          <w:szCs w:val="28"/>
        </w:rPr>
      </w:pPr>
    </w:p>
    <w:p w14:paraId="6DFC9774" w14:textId="77777777" w:rsidR="0040672D" w:rsidRPr="00E02D15" w:rsidRDefault="0040672D" w:rsidP="0040672D">
      <w:pPr>
        <w:spacing w:after="0" w:line="360" w:lineRule="auto"/>
        <w:jc w:val="center"/>
        <w:rPr>
          <w:rFonts w:ascii="Times New Roman" w:hAnsi="Times New Roman"/>
          <w:b/>
          <w:sz w:val="28"/>
          <w:szCs w:val="28"/>
        </w:rPr>
      </w:pPr>
    </w:p>
    <w:p w14:paraId="0E4B41C4" w14:textId="77777777" w:rsidR="0040672D" w:rsidRDefault="0040672D" w:rsidP="0040672D">
      <w:pPr>
        <w:spacing w:line="360" w:lineRule="auto"/>
        <w:rPr>
          <w:rFonts w:ascii="Times New Roman" w:hAnsi="Times New Roman"/>
          <w:b/>
          <w:sz w:val="28"/>
          <w:szCs w:val="28"/>
        </w:rPr>
      </w:pPr>
    </w:p>
    <w:p w14:paraId="7826C328" w14:textId="77777777" w:rsidR="0040672D" w:rsidRDefault="0040672D" w:rsidP="00053D32">
      <w:pPr>
        <w:spacing w:after="0" w:line="276" w:lineRule="auto"/>
        <w:jc w:val="center"/>
        <w:rPr>
          <w:rFonts w:ascii="Times New Roman" w:hAnsi="Times New Roman"/>
          <w:b/>
          <w:sz w:val="32"/>
          <w:szCs w:val="32"/>
          <w:lang w:val="ky-KG"/>
        </w:rPr>
      </w:pPr>
      <w:r w:rsidRPr="00B6318D">
        <w:rPr>
          <w:rFonts w:ascii="Times New Roman" w:hAnsi="Times New Roman"/>
          <w:b/>
          <w:sz w:val="32"/>
          <w:szCs w:val="32"/>
          <w:lang w:val="ky-KG"/>
        </w:rPr>
        <w:lastRenderedPageBreak/>
        <w:t>СОДЕРЖАНИЕ</w:t>
      </w:r>
    </w:p>
    <w:p w14:paraId="0219D643" w14:textId="77777777" w:rsidR="00876F25" w:rsidRPr="00876F25" w:rsidRDefault="00876F25" w:rsidP="00053D32">
      <w:pPr>
        <w:spacing w:after="0" w:line="276" w:lineRule="auto"/>
        <w:jc w:val="center"/>
        <w:rPr>
          <w:rFonts w:ascii="Times New Roman" w:hAnsi="Times New Roman"/>
          <w:b/>
          <w:sz w:val="16"/>
          <w:szCs w:val="32"/>
          <w:lang w:val="ky-KG"/>
        </w:rPr>
      </w:pPr>
    </w:p>
    <w:p w14:paraId="343D7E37" w14:textId="77777777" w:rsidR="00B6318D" w:rsidRPr="00E02D15" w:rsidRDefault="00876F25" w:rsidP="00876F25">
      <w:pPr>
        <w:spacing w:after="0" w:line="276" w:lineRule="auto"/>
        <w:ind w:right="-285"/>
        <w:jc w:val="center"/>
        <w:rPr>
          <w:rFonts w:ascii="Times New Roman" w:hAnsi="Times New Roman"/>
          <w:sz w:val="28"/>
          <w:szCs w:val="28"/>
        </w:rPr>
      </w:pPr>
      <w:r>
        <w:rPr>
          <w:rFonts w:ascii="Times New Roman" w:hAnsi="Times New Roman"/>
          <w:sz w:val="28"/>
          <w:szCs w:val="28"/>
        </w:rPr>
        <w:t xml:space="preserve">                                                                                                                    стр. с - по</w:t>
      </w:r>
    </w:p>
    <w:tbl>
      <w:tblPr>
        <w:tblW w:w="10632" w:type="dxa"/>
        <w:jc w:val="center"/>
        <w:tblLayout w:type="fixed"/>
        <w:tblLook w:val="04A0" w:firstRow="1" w:lastRow="0" w:firstColumn="1" w:lastColumn="0" w:noHBand="0" w:noVBand="1"/>
      </w:tblPr>
      <w:tblGrid>
        <w:gridCol w:w="1418"/>
        <w:gridCol w:w="7938"/>
        <w:gridCol w:w="1276"/>
      </w:tblGrid>
      <w:tr w:rsidR="0040672D" w:rsidRPr="007C1670" w14:paraId="2A5B6D78" w14:textId="77777777" w:rsidTr="00A11B90">
        <w:trPr>
          <w:trHeight w:val="486"/>
          <w:jc w:val="center"/>
        </w:trPr>
        <w:tc>
          <w:tcPr>
            <w:tcW w:w="9356" w:type="dxa"/>
            <w:gridSpan w:val="2"/>
            <w:shd w:val="clear" w:color="auto" w:fill="auto"/>
          </w:tcPr>
          <w:p w14:paraId="361FCE76" w14:textId="77777777" w:rsidR="0040672D" w:rsidRPr="007C1670" w:rsidRDefault="0040672D" w:rsidP="007C1670">
            <w:pPr>
              <w:widowControl w:val="0"/>
              <w:autoSpaceDE w:val="0"/>
              <w:autoSpaceDN w:val="0"/>
              <w:spacing w:after="0" w:line="360" w:lineRule="auto"/>
              <w:rPr>
                <w:rFonts w:ascii="Times New Roman" w:hAnsi="Times New Roman"/>
                <w:b/>
                <w:sz w:val="28"/>
                <w:szCs w:val="28"/>
                <w:lang w:val="ky-KG"/>
              </w:rPr>
            </w:pPr>
            <w:r w:rsidRPr="007C1670">
              <w:rPr>
                <w:rFonts w:ascii="Times New Roman" w:hAnsi="Times New Roman"/>
                <w:b/>
                <w:sz w:val="28"/>
                <w:szCs w:val="28"/>
                <w:lang w:val="ky-KG"/>
              </w:rPr>
              <w:t>СОДЕРЖАНИЕ</w:t>
            </w:r>
            <w:r w:rsidR="004131FF" w:rsidRPr="007C1670">
              <w:rPr>
                <w:rFonts w:ascii="Times New Roman" w:hAnsi="Times New Roman"/>
                <w:sz w:val="28"/>
                <w:szCs w:val="28"/>
                <w:lang w:val="ky-KG"/>
              </w:rPr>
              <w:t>.......................................................................</w:t>
            </w:r>
            <w:r w:rsidR="00AC2FC5" w:rsidRPr="007C1670">
              <w:rPr>
                <w:rFonts w:ascii="Times New Roman" w:hAnsi="Times New Roman"/>
                <w:sz w:val="28"/>
                <w:szCs w:val="28"/>
                <w:lang w:val="ky-KG"/>
              </w:rPr>
              <w:t>.............................</w:t>
            </w:r>
          </w:p>
        </w:tc>
        <w:tc>
          <w:tcPr>
            <w:tcW w:w="1276" w:type="dxa"/>
            <w:shd w:val="clear" w:color="auto" w:fill="auto"/>
          </w:tcPr>
          <w:p w14:paraId="7D406479" w14:textId="77777777" w:rsidR="0040672D" w:rsidRPr="007C1670" w:rsidRDefault="004131FF" w:rsidP="00876F25">
            <w:pPr>
              <w:widowControl w:val="0"/>
              <w:autoSpaceDE w:val="0"/>
              <w:autoSpaceDN w:val="0"/>
              <w:spacing w:after="0" w:line="360" w:lineRule="auto"/>
              <w:rPr>
                <w:rFonts w:ascii="Times New Roman" w:hAnsi="Times New Roman"/>
                <w:sz w:val="28"/>
                <w:szCs w:val="28"/>
                <w:lang w:val="ky-KG"/>
              </w:rPr>
            </w:pPr>
            <w:r w:rsidRPr="007C1670">
              <w:rPr>
                <w:rFonts w:ascii="Times New Roman" w:hAnsi="Times New Roman"/>
                <w:sz w:val="28"/>
                <w:szCs w:val="28"/>
                <w:lang w:val="ky-KG"/>
              </w:rPr>
              <w:t>3-4</w:t>
            </w:r>
          </w:p>
        </w:tc>
      </w:tr>
      <w:tr w:rsidR="0040672D" w:rsidRPr="007C1670" w14:paraId="5DC3A4C5" w14:textId="77777777" w:rsidTr="00A11B90">
        <w:trPr>
          <w:trHeight w:val="494"/>
          <w:jc w:val="center"/>
        </w:trPr>
        <w:tc>
          <w:tcPr>
            <w:tcW w:w="9356" w:type="dxa"/>
            <w:gridSpan w:val="2"/>
            <w:shd w:val="clear" w:color="auto" w:fill="auto"/>
          </w:tcPr>
          <w:p w14:paraId="108363A5" w14:textId="77777777" w:rsidR="0040672D" w:rsidRPr="007C1670" w:rsidRDefault="0040672D" w:rsidP="007C1670">
            <w:pPr>
              <w:widowControl w:val="0"/>
              <w:autoSpaceDE w:val="0"/>
              <w:autoSpaceDN w:val="0"/>
              <w:spacing w:after="0" w:line="360" w:lineRule="auto"/>
              <w:rPr>
                <w:rFonts w:ascii="Times New Roman" w:hAnsi="Times New Roman"/>
                <w:b/>
                <w:sz w:val="28"/>
                <w:szCs w:val="28"/>
                <w:lang w:val="ky-KG"/>
              </w:rPr>
            </w:pPr>
            <w:r w:rsidRPr="007C1670">
              <w:rPr>
                <w:rFonts w:ascii="Times New Roman" w:hAnsi="Times New Roman"/>
                <w:b/>
                <w:sz w:val="28"/>
                <w:szCs w:val="28"/>
              </w:rPr>
              <w:t>ПЕРЕЧЕНЬ СОКРАЩЕНИЙ И ОБОЗНАЧЕНИЙ</w:t>
            </w:r>
            <w:r w:rsidR="00866719">
              <w:rPr>
                <w:rFonts w:ascii="Times New Roman" w:hAnsi="Times New Roman"/>
                <w:b/>
                <w:sz w:val="28"/>
                <w:szCs w:val="28"/>
              </w:rPr>
              <w:t xml:space="preserve"> </w:t>
            </w:r>
            <w:r w:rsidR="004131FF" w:rsidRPr="00866719">
              <w:rPr>
                <w:rFonts w:ascii="Times New Roman" w:hAnsi="Times New Roman"/>
                <w:sz w:val="28"/>
                <w:szCs w:val="28"/>
              </w:rPr>
              <w:t>……………………</w:t>
            </w:r>
            <w:r w:rsidR="00866719">
              <w:rPr>
                <w:rFonts w:ascii="Times New Roman" w:hAnsi="Times New Roman"/>
                <w:sz w:val="28"/>
                <w:szCs w:val="28"/>
              </w:rPr>
              <w:t>......</w:t>
            </w:r>
          </w:p>
        </w:tc>
        <w:tc>
          <w:tcPr>
            <w:tcW w:w="1276" w:type="dxa"/>
            <w:shd w:val="clear" w:color="auto" w:fill="auto"/>
          </w:tcPr>
          <w:p w14:paraId="1B927C9F" w14:textId="77777777" w:rsidR="0040672D" w:rsidRPr="007C1670" w:rsidRDefault="004131FF" w:rsidP="00876F25">
            <w:pPr>
              <w:widowControl w:val="0"/>
              <w:autoSpaceDE w:val="0"/>
              <w:autoSpaceDN w:val="0"/>
              <w:spacing w:after="0" w:line="360" w:lineRule="auto"/>
              <w:rPr>
                <w:rFonts w:ascii="Times New Roman" w:hAnsi="Times New Roman"/>
                <w:sz w:val="28"/>
                <w:szCs w:val="28"/>
                <w:lang w:val="ky-KG"/>
              </w:rPr>
            </w:pPr>
            <w:r w:rsidRPr="007C1670">
              <w:rPr>
                <w:rFonts w:ascii="Times New Roman" w:hAnsi="Times New Roman"/>
                <w:sz w:val="28"/>
                <w:szCs w:val="28"/>
                <w:lang w:val="ky-KG"/>
              </w:rPr>
              <w:t>5</w:t>
            </w:r>
            <w:r w:rsidR="00A94ACF">
              <w:rPr>
                <w:rFonts w:ascii="Times New Roman" w:hAnsi="Times New Roman"/>
                <w:sz w:val="28"/>
                <w:szCs w:val="28"/>
                <w:lang w:val="ky-KG"/>
              </w:rPr>
              <w:t>-5</w:t>
            </w:r>
          </w:p>
        </w:tc>
      </w:tr>
      <w:tr w:rsidR="000C168F" w:rsidRPr="007C1670" w14:paraId="310F133D" w14:textId="77777777" w:rsidTr="00A11B90">
        <w:trPr>
          <w:trHeight w:val="290"/>
          <w:jc w:val="center"/>
        </w:trPr>
        <w:tc>
          <w:tcPr>
            <w:tcW w:w="9356" w:type="dxa"/>
            <w:gridSpan w:val="2"/>
            <w:shd w:val="clear" w:color="auto" w:fill="auto"/>
          </w:tcPr>
          <w:p w14:paraId="3594FE92" w14:textId="77777777" w:rsidR="000C168F" w:rsidRPr="007C1670" w:rsidRDefault="000C168F" w:rsidP="007C1670">
            <w:pPr>
              <w:widowControl w:val="0"/>
              <w:autoSpaceDE w:val="0"/>
              <w:autoSpaceDN w:val="0"/>
              <w:spacing w:after="0" w:line="360" w:lineRule="auto"/>
              <w:rPr>
                <w:rFonts w:ascii="Times New Roman" w:hAnsi="Times New Roman"/>
                <w:sz w:val="28"/>
                <w:szCs w:val="28"/>
                <w:lang w:val="ky-KG"/>
              </w:rPr>
            </w:pPr>
            <w:r w:rsidRPr="007C1670">
              <w:rPr>
                <w:rFonts w:ascii="Times New Roman" w:hAnsi="Times New Roman"/>
                <w:b/>
                <w:sz w:val="28"/>
                <w:szCs w:val="28"/>
                <w:lang w:val="ky-KG"/>
              </w:rPr>
              <w:t>ВВЕДЕНИЕ</w:t>
            </w:r>
            <w:r w:rsidR="009A0150" w:rsidRPr="007C1670">
              <w:rPr>
                <w:rFonts w:ascii="Times New Roman" w:hAnsi="Times New Roman"/>
                <w:sz w:val="28"/>
                <w:szCs w:val="28"/>
                <w:lang w:val="ky-KG"/>
              </w:rPr>
              <w:t>...........................................................................................</w:t>
            </w:r>
            <w:r w:rsidR="00053D32" w:rsidRPr="007C1670">
              <w:rPr>
                <w:rFonts w:ascii="Times New Roman" w:hAnsi="Times New Roman"/>
                <w:sz w:val="28"/>
                <w:szCs w:val="28"/>
                <w:lang w:val="ky-KG"/>
              </w:rPr>
              <w:t>.................</w:t>
            </w:r>
          </w:p>
        </w:tc>
        <w:tc>
          <w:tcPr>
            <w:tcW w:w="1276" w:type="dxa"/>
            <w:shd w:val="clear" w:color="auto" w:fill="auto"/>
          </w:tcPr>
          <w:p w14:paraId="2FF6FB2F" w14:textId="77777777" w:rsidR="000C168F" w:rsidRPr="007C1670" w:rsidRDefault="004131FF" w:rsidP="00876F25">
            <w:pPr>
              <w:widowControl w:val="0"/>
              <w:autoSpaceDE w:val="0"/>
              <w:autoSpaceDN w:val="0"/>
              <w:spacing w:after="0" w:line="360" w:lineRule="auto"/>
              <w:rPr>
                <w:rFonts w:ascii="Times New Roman" w:hAnsi="Times New Roman"/>
                <w:sz w:val="28"/>
                <w:szCs w:val="28"/>
                <w:lang w:val="ky-KG"/>
              </w:rPr>
            </w:pPr>
            <w:r w:rsidRPr="007C1670">
              <w:rPr>
                <w:rFonts w:ascii="Times New Roman" w:hAnsi="Times New Roman"/>
                <w:sz w:val="28"/>
                <w:szCs w:val="28"/>
                <w:lang w:val="ky-KG"/>
              </w:rPr>
              <w:t>6-11</w:t>
            </w:r>
          </w:p>
        </w:tc>
      </w:tr>
      <w:tr w:rsidR="0040672D" w:rsidRPr="007C1670" w14:paraId="335158B5" w14:textId="77777777" w:rsidTr="00A11B90">
        <w:trPr>
          <w:jc w:val="center"/>
        </w:trPr>
        <w:tc>
          <w:tcPr>
            <w:tcW w:w="1418" w:type="dxa"/>
            <w:shd w:val="clear" w:color="auto" w:fill="auto"/>
          </w:tcPr>
          <w:p w14:paraId="2A61EAD8" w14:textId="77777777" w:rsidR="0040672D" w:rsidRPr="007C1670" w:rsidRDefault="0040672D" w:rsidP="007C1670">
            <w:pPr>
              <w:widowControl w:val="0"/>
              <w:autoSpaceDE w:val="0"/>
              <w:autoSpaceDN w:val="0"/>
              <w:spacing w:after="0" w:line="360" w:lineRule="auto"/>
              <w:rPr>
                <w:rFonts w:ascii="Times New Roman" w:hAnsi="Times New Roman"/>
                <w:sz w:val="28"/>
                <w:szCs w:val="28"/>
              </w:rPr>
            </w:pPr>
            <w:r w:rsidRPr="007C1670">
              <w:rPr>
                <w:rFonts w:ascii="Times New Roman" w:hAnsi="Times New Roman"/>
                <w:b/>
                <w:sz w:val="28"/>
                <w:szCs w:val="28"/>
              </w:rPr>
              <w:t>ГЛАВА 1</w:t>
            </w:r>
            <w:r w:rsidRPr="007C1670">
              <w:rPr>
                <w:rFonts w:ascii="Times New Roman" w:hAnsi="Times New Roman"/>
                <w:sz w:val="28"/>
                <w:szCs w:val="28"/>
              </w:rPr>
              <w:t xml:space="preserve"> </w:t>
            </w:r>
          </w:p>
        </w:tc>
        <w:tc>
          <w:tcPr>
            <w:tcW w:w="7938" w:type="dxa"/>
            <w:shd w:val="clear" w:color="auto" w:fill="auto"/>
          </w:tcPr>
          <w:p w14:paraId="097B3897" w14:textId="77777777" w:rsidR="0040672D" w:rsidRPr="007C1670" w:rsidRDefault="0040672D"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b/>
                <w:sz w:val="28"/>
                <w:szCs w:val="28"/>
              </w:rPr>
              <w:t xml:space="preserve">ОРГАНИЗАЦИЯ АКУШЕРСКО- ГИНЕКОЛОГИЧЕСКОЙ ПОМОЩИ </w:t>
            </w:r>
            <w:r w:rsidRPr="007C1670">
              <w:rPr>
                <w:rFonts w:ascii="Times New Roman" w:hAnsi="Times New Roman"/>
                <w:b/>
                <w:bCs/>
                <w:sz w:val="28"/>
                <w:szCs w:val="28"/>
              </w:rPr>
              <w:t>ЖЕНЩИНАМ ФЕРТИЛЬНОГО ВОЗРАСТА (</w:t>
            </w:r>
            <w:r w:rsidR="00053D32" w:rsidRPr="007C1670">
              <w:rPr>
                <w:rFonts w:ascii="Times New Roman" w:hAnsi="Times New Roman"/>
                <w:b/>
                <w:sz w:val="28"/>
                <w:szCs w:val="28"/>
              </w:rPr>
              <w:t xml:space="preserve">ЛИТЕРАТУРНЫЙ </w:t>
            </w:r>
            <w:r w:rsidR="00CE7B1F" w:rsidRPr="007C1670">
              <w:rPr>
                <w:rFonts w:ascii="Times New Roman" w:hAnsi="Times New Roman"/>
                <w:b/>
                <w:sz w:val="28"/>
                <w:szCs w:val="28"/>
              </w:rPr>
              <w:t>ОБЗОР)</w:t>
            </w:r>
            <w:r w:rsidR="00CE7B1F" w:rsidRPr="00CE7B1F">
              <w:rPr>
                <w:rFonts w:ascii="Times New Roman" w:hAnsi="Times New Roman"/>
                <w:b/>
                <w:sz w:val="28"/>
                <w:szCs w:val="28"/>
              </w:rPr>
              <w:t xml:space="preserve"> </w:t>
            </w:r>
            <w:r w:rsidR="00CE7B1F" w:rsidRPr="007C1670">
              <w:rPr>
                <w:rFonts w:ascii="Times New Roman" w:hAnsi="Times New Roman"/>
                <w:sz w:val="28"/>
                <w:szCs w:val="28"/>
              </w:rPr>
              <w:t>…</w:t>
            </w:r>
            <w:r w:rsidRPr="007C1670">
              <w:rPr>
                <w:rFonts w:ascii="Times New Roman" w:hAnsi="Times New Roman"/>
                <w:sz w:val="28"/>
                <w:szCs w:val="28"/>
              </w:rPr>
              <w:t>………...................</w:t>
            </w:r>
            <w:r w:rsidR="006C282D" w:rsidRPr="007C1670">
              <w:rPr>
                <w:rFonts w:ascii="Times New Roman" w:hAnsi="Times New Roman"/>
                <w:sz w:val="28"/>
                <w:szCs w:val="28"/>
              </w:rPr>
              <w:t>.....................</w:t>
            </w:r>
          </w:p>
        </w:tc>
        <w:tc>
          <w:tcPr>
            <w:tcW w:w="1276" w:type="dxa"/>
            <w:shd w:val="clear" w:color="auto" w:fill="auto"/>
          </w:tcPr>
          <w:p w14:paraId="57369D58" w14:textId="77777777" w:rsidR="0040672D" w:rsidRPr="007C1670" w:rsidRDefault="0040672D" w:rsidP="00876F25">
            <w:pPr>
              <w:widowControl w:val="0"/>
              <w:autoSpaceDE w:val="0"/>
              <w:autoSpaceDN w:val="0"/>
              <w:spacing w:after="0" w:line="360" w:lineRule="auto"/>
              <w:rPr>
                <w:rFonts w:ascii="Times New Roman" w:hAnsi="Times New Roman"/>
                <w:b/>
                <w:sz w:val="28"/>
                <w:szCs w:val="28"/>
                <w:lang w:val="ky-KG"/>
              </w:rPr>
            </w:pPr>
          </w:p>
          <w:p w14:paraId="653F246A" w14:textId="77777777" w:rsidR="00876F25" w:rsidRDefault="00876F25" w:rsidP="00876F25">
            <w:pPr>
              <w:widowControl w:val="0"/>
              <w:autoSpaceDE w:val="0"/>
              <w:autoSpaceDN w:val="0"/>
              <w:spacing w:after="0" w:line="360" w:lineRule="auto"/>
              <w:rPr>
                <w:rFonts w:ascii="Times New Roman" w:hAnsi="Times New Roman"/>
                <w:sz w:val="28"/>
                <w:szCs w:val="28"/>
                <w:lang w:val="ky-KG"/>
              </w:rPr>
            </w:pPr>
          </w:p>
          <w:p w14:paraId="4264E27B" w14:textId="77777777" w:rsidR="0040672D" w:rsidRPr="007C1670" w:rsidRDefault="00D2038B"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12-3</w:t>
            </w:r>
            <w:r w:rsidR="00A94ACF">
              <w:rPr>
                <w:rFonts w:ascii="Times New Roman" w:hAnsi="Times New Roman"/>
                <w:sz w:val="28"/>
                <w:szCs w:val="28"/>
                <w:lang w:val="ky-KG"/>
              </w:rPr>
              <w:t>5</w:t>
            </w:r>
          </w:p>
        </w:tc>
      </w:tr>
      <w:tr w:rsidR="0040672D" w:rsidRPr="007C1670" w14:paraId="14CE5652" w14:textId="77777777" w:rsidTr="00A11B90">
        <w:trPr>
          <w:jc w:val="center"/>
        </w:trPr>
        <w:tc>
          <w:tcPr>
            <w:tcW w:w="1418" w:type="dxa"/>
            <w:shd w:val="clear" w:color="auto" w:fill="auto"/>
          </w:tcPr>
          <w:p w14:paraId="52C4F14B" w14:textId="77777777" w:rsidR="0040672D" w:rsidRPr="007C1670" w:rsidRDefault="0040672D" w:rsidP="007C1670">
            <w:pPr>
              <w:widowControl w:val="0"/>
              <w:autoSpaceDE w:val="0"/>
              <w:autoSpaceDN w:val="0"/>
              <w:spacing w:after="0" w:line="360" w:lineRule="auto"/>
              <w:ind w:left="29" w:right="32"/>
              <w:jc w:val="center"/>
              <w:rPr>
                <w:rFonts w:ascii="Times New Roman" w:hAnsi="Times New Roman"/>
                <w:sz w:val="28"/>
                <w:szCs w:val="28"/>
              </w:rPr>
            </w:pPr>
            <w:r w:rsidRPr="007C1670">
              <w:rPr>
                <w:rFonts w:ascii="Times New Roman" w:hAnsi="Times New Roman"/>
                <w:sz w:val="28"/>
                <w:szCs w:val="28"/>
              </w:rPr>
              <w:t>1.1</w:t>
            </w:r>
          </w:p>
        </w:tc>
        <w:tc>
          <w:tcPr>
            <w:tcW w:w="7938" w:type="dxa"/>
            <w:shd w:val="clear" w:color="auto" w:fill="auto"/>
          </w:tcPr>
          <w:p w14:paraId="6869A668" w14:textId="77777777" w:rsidR="0040672D" w:rsidRPr="000C7086" w:rsidRDefault="0040672D" w:rsidP="000A76A3">
            <w:pPr>
              <w:widowControl w:val="0"/>
              <w:autoSpaceDE w:val="0"/>
              <w:autoSpaceDN w:val="0"/>
              <w:spacing w:after="0" w:line="360" w:lineRule="auto"/>
              <w:ind w:left="29" w:right="32"/>
              <w:rPr>
                <w:rFonts w:ascii="Times New Roman" w:hAnsi="Times New Roman"/>
                <w:b/>
                <w:sz w:val="28"/>
                <w:szCs w:val="28"/>
              </w:rPr>
            </w:pPr>
            <w:r w:rsidRPr="007C1670">
              <w:rPr>
                <w:rFonts w:ascii="Times New Roman" w:hAnsi="Times New Roman"/>
                <w:sz w:val="28"/>
                <w:szCs w:val="28"/>
              </w:rPr>
              <w:t>Охрана репродуктивного</w:t>
            </w:r>
            <w:r w:rsidRPr="007C1670">
              <w:rPr>
                <w:rFonts w:ascii="Times New Roman" w:hAnsi="Times New Roman"/>
                <w:spacing w:val="1"/>
                <w:sz w:val="28"/>
                <w:szCs w:val="28"/>
              </w:rPr>
              <w:t xml:space="preserve"> </w:t>
            </w:r>
            <w:r w:rsidRPr="007C1670">
              <w:rPr>
                <w:rFonts w:ascii="Times New Roman" w:hAnsi="Times New Roman"/>
                <w:sz w:val="28"/>
                <w:szCs w:val="28"/>
              </w:rPr>
              <w:t>здоровья в мире и в Кыргызстане……………………………………………</w:t>
            </w:r>
            <w:r w:rsidR="00053D32" w:rsidRPr="007C1670">
              <w:rPr>
                <w:rFonts w:ascii="Times New Roman" w:hAnsi="Times New Roman"/>
                <w:sz w:val="28"/>
                <w:szCs w:val="28"/>
              </w:rPr>
              <w:t>……</w:t>
            </w:r>
            <w:proofErr w:type="gramStart"/>
            <w:r w:rsidR="00CE7B1F">
              <w:rPr>
                <w:rFonts w:ascii="Times New Roman" w:hAnsi="Times New Roman"/>
                <w:sz w:val="28"/>
                <w:szCs w:val="28"/>
              </w:rPr>
              <w:t>……</w:t>
            </w:r>
            <w:r w:rsidR="00CE7B1F" w:rsidRPr="00CE7B1F">
              <w:rPr>
                <w:rFonts w:ascii="Times New Roman" w:hAnsi="Times New Roman"/>
                <w:sz w:val="28"/>
                <w:szCs w:val="28"/>
              </w:rPr>
              <w:t>.</w:t>
            </w:r>
            <w:proofErr w:type="gramEnd"/>
            <w:r w:rsidR="00CE7B1F" w:rsidRPr="00CE7B1F">
              <w:rPr>
                <w:rFonts w:ascii="Times New Roman" w:hAnsi="Times New Roman"/>
                <w:sz w:val="28"/>
                <w:szCs w:val="28"/>
              </w:rPr>
              <w:t>.</w:t>
            </w:r>
          </w:p>
        </w:tc>
        <w:tc>
          <w:tcPr>
            <w:tcW w:w="1276" w:type="dxa"/>
            <w:shd w:val="clear" w:color="auto" w:fill="auto"/>
          </w:tcPr>
          <w:p w14:paraId="3821CDA8" w14:textId="77777777" w:rsidR="00D2038B" w:rsidRDefault="00D2038B" w:rsidP="00876F25">
            <w:pPr>
              <w:widowControl w:val="0"/>
              <w:autoSpaceDE w:val="0"/>
              <w:autoSpaceDN w:val="0"/>
              <w:spacing w:after="0" w:line="360" w:lineRule="auto"/>
              <w:rPr>
                <w:rFonts w:ascii="Times New Roman" w:hAnsi="Times New Roman"/>
                <w:sz w:val="28"/>
                <w:szCs w:val="28"/>
                <w:lang w:val="ky-KG"/>
              </w:rPr>
            </w:pPr>
          </w:p>
          <w:p w14:paraId="03DB72C3" w14:textId="77777777" w:rsidR="0040672D" w:rsidRPr="007C1670" w:rsidRDefault="00D2038B" w:rsidP="00876F25">
            <w:pPr>
              <w:widowControl w:val="0"/>
              <w:autoSpaceDE w:val="0"/>
              <w:autoSpaceDN w:val="0"/>
              <w:spacing w:after="0" w:line="360" w:lineRule="auto"/>
              <w:rPr>
                <w:rFonts w:ascii="Times New Roman" w:hAnsi="Times New Roman"/>
                <w:b/>
                <w:sz w:val="28"/>
                <w:szCs w:val="28"/>
                <w:lang w:val="ky-KG"/>
              </w:rPr>
            </w:pPr>
            <w:r>
              <w:rPr>
                <w:rFonts w:ascii="Times New Roman" w:hAnsi="Times New Roman"/>
                <w:sz w:val="28"/>
                <w:szCs w:val="28"/>
                <w:lang w:val="ky-KG"/>
              </w:rPr>
              <w:t>12-24</w:t>
            </w:r>
          </w:p>
        </w:tc>
      </w:tr>
      <w:tr w:rsidR="0040672D" w:rsidRPr="007C1670" w14:paraId="63D359FE" w14:textId="77777777" w:rsidTr="00A11B90">
        <w:trPr>
          <w:jc w:val="center"/>
        </w:trPr>
        <w:tc>
          <w:tcPr>
            <w:tcW w:w="1418" w:type="dxa"/>
            <w:shd w:val="clear" w:color="auto" w:fill="auto"/>
          </w:tcPr>
          <w:p w14:paraId="4AD23319" w14:textId="77777777" w:rsidR="0040672D" w:rsidRPr="007C1670" w:rsidRDefault="0040672D" w:rsidP="007C1670">
            <w:pPr>
              <w:widowControl w:val="0"/>
              <w:autoSpaceDE w:val="0"/>
              <w:autoSpaceDN w:val="0"/>
              <w:spacing w:after="0" w:line="360" w:lineRule="auto"/>
              <w:ind w:left="29" w:right="32"/>
              <w:jc w:val="center"/>
              <w:rPr>
                <w:rFonts w:ascii="Times New Roman" w:hAnsi="Times New Roman"/>
                <w:sz w:val="28"/>
                <w:szCs w:val="28"/>
              </w:rPr>
            </w:pPr>
            <w:r w:rsidRPr="007C1670">
              <w:rPr>
                <w:rFonts w:ascii="Times New Roman" w:hAnsi="Times New Roman"/>
                <w:sz w:val="28"/>
                <w:szCs w:val="28"/>
              </w:rPr>
              <w:t>1.2</w:t>
            </w:r>
          </w:p>
        </w:tc>
        <w:tc>
          <w:tcPr>
            <w:tcW w:w="7938" w:type="dxa"/>
            <w:shd w:val="clear" w:color="auto" w:fill="auto"/>
          </w:tcPr>
          <w:p w14:paraId="7CFF1F78" w14:textId="77777777" w:rsidR="0040672D" w:rsidRPr="007C1670" w:rsidRDefault="00E02D15"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sz w:val="28"/>
                <w:szCs w:val="28"/>
              </w:rPr>
              <w:t>Медико-социальные факторы, влияющие на репродуктивное здоровье женщин</w:t>
            </w:r>
            <w:r w:rsidR="0040672D" w:rsidRPr="007C1670">
              <w:rPr>
                <w:rFonts w:ascii="Times New Roman" w:hAnsi="Times New Roman"/>
                <w:sz w:val="28"/>
                <w:szCs w:val="28"/>
                <w:lang w:val="ky-KG"/>
              </w:rPr>
              <w:t>.......................................</w:t>
            </w:r>
            <w:r w:rsidR="006904A2" w:rsidRPr="007C1670">
              <w:rPr>
                <w:rFonts w:ascii="Times New Roman" w:hAnsi="Times New Roman"/>
                <w:sz w:val="28"/>
                <w:szCs w:val="28"/>
                <w:lang w:val="ky-KG"/>
              </w:rPr>
              <w:t>.........................</w:t>
            </w:r>
            <w:r w:rsidR="00053D32" w:rsidRPr="007C1670">
              <w:rPr>
                <w:rFonts w:ascii="Times New Roman" w:hAnsi="Times New Roman"/>
                <w:sz w:val="28"/>
                <w:szCs w:val="28"/>
                <w:lang w:val="ky-KG"/>
              </w:rPr>
              <w:t>.....</w:t>
            </w:r>
            <w:r w:rsidR="00BF3974" w:rsidRPr="007C1670">
              <w:rPr>
                <w:rFonts w:ascii="Times New Roman" w:hAnsi="Times New Roman"/>
                <w:sz w:val="28"/>
                <w:szCs w:val="28"/>
                <w:lang w:val="ky-KG"/>
              </w:rPr>
              <w:t>..</w:t>
            </w:r>
            <w:r w:rsidRPr="007C1670">
              <w:rPr>
                <w:rFonts w:ascii="Times New Roman" w:hAnsi="Times New Roman"/>
                <w:sz w:val="28"/>
                <w:szCs w:val="28"/>
                <w:lang w:val="ky-KG"/>
              </w:rPr>
              <w:t>.......</w:t>
            </w:r>
            <w:r w:rsidR="000A76A3">
              <w:rPr>
                <w:rFonts w:ascii="Times New Roman" w:hAnsi="Times New Roman"/>
                <w:sz w:val="28"/>
                <w:szCs w:val="28"/>
                <w:lang w:val="ky-KG"/>
              </w:rPr>
              <w:t>.</w:t>
            </w:r>
          </w:p>
        </w:tc>
        <w:tc>
          <w:tcPr>
            <w:tcW w:w="1276" w:type="dxa"/>
            <w:shd w:val="clear" w:color="auto" w:fill="auto"/>
          </w:tcPr>
          <w:p w14:paraId="6267332E" w14:textId="77777777" w:rsidR="00D2038B" w:rsidRDefault="00D2038B" w:rsidP="00876F25">
            <w:pPr>
              <w:widowControl w:val="0"/>
              <w:autoSpaceDE w:val="0"/>
              <w:autoSpaceDN w:val="0"/>
              <w:spacing w:after="0" w:line="360" w:lineRule="auto"/>
              <w:rPr>
                <w:rFonts w:ascii="Times New Roman" w:hAnsi="Times New Roman"/>
                <w:sz w:val="28"/>
                <w:szCs w:val="28"/>
                <w:lang w:val="ky-KG"/>
              </w:rPr>
            </w:pPr>
          </w:p>
          <w:p w14:paraId="2C235DD4" w14:textId="77777777" w:rsidR="0040672D" w:rsidRPr="007C1670" w:rsidRDefault="00D2038B"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25-3</w:t>
            </w:r>
            <w:r w:rsidR="00BA1232">
              <w:rPr>
                <w:rFonts w:ascii="Times New Roman" w:hAnsi="Times New Roman"/>
                <w:sz w:val="28"/>
                <w:szCs w:val="28"/>
                <w:lang w:val="ky-KG"/>
              </w:rPr>
              <w:t>5</w:t>
            </w:r>
          </w:p>
        </w:tc>
      </w:tr>
      <w:tr w:rsidR="0040672D" w:rsidRPr="007C1670" w14:paraId="5559923A" w14:textId="77777777" w:rsidTr="00A11B90">
        <w:trPr>
          <w:jc w:val="center"/>
        </w:trPr>
        <w:tc>
          <w:tcPr>
            <w:tcW w:w="1418" w:type="dxa"/>
            <w:shd w:val="clear" w:color="auto" w:fill="auto"/>
          </w:tcPr>
          <w:p w14:paraId="3E304628" w14:textId="77777777" w:rsidR="0040672D" w:rsidRPr="007C1670" w:rsidRDefault="0040672D" w:rsidP="007C1670">
            <w:pPr>
              <w:widowControl w:val="0"/>
              <w:autoSpaceDE w:val="0"/>
              <w:autoSpaceDN w:val="0"/>
              <w:spacing w:after="0" w:line="360" w:lineRule="auto"/>
              <w:jc w:val="center"/>
              <w:rPr>
                <w:rFonts w:ascii="Times New Roman" w:hAnsi="Times New Roman"/>
                <w:sz w:val="28"/>
                <w:szCs w:val="28"/>
              </w:rPr>
            </w:pPr>
            <w:r w:rsidRPr="007C1670">
              <w:rPr>
                <w:rFonts w:ascii="Times New Roman" w:hAnsi="Times New Roman"/>
                <w:b/>
                <w:sz w:val="28"/>
                <w:szCs w:val="28"/>
              </w:rPr>
              <w:t>ГЛАВА 2</w:t>
            </w:r>
          </w:p>
        </w:tc>
        <w:tc>
          <w:tcPr>
            <w:tcW w:w="7938" w:type="dxa"/>
            <w:shd w:val="clear" w:color="auto" w:fill="auto"/>
          </w:tcPr>
          <w:p w14:paraId="5D00410D" w14:textId="77777777" w:rsidR="0040672D" w:rsidRPr="007C1670" w:rsidRDefault="00CE7B1F" w:rsidP="000A76A3">
            <w:pPr>
              <w:widowControl w:val="0"/>
              <w:autoSpaceDE w:val="0"/>
              <w:autoSpaceDN w:val="0"/>
              <w:spacing w:after="0" w:line="360" w:lineRule="auto"/>
              <w:ind w:left="29" w:right="32"/>
              <w:rPr>
                <w:rFonts w:ascii="Times New Roman" w:hAnsi="Times New Roman"/>
                <w:sz w:val="28"/>
                <w:szCs w:val="28"/>
                <w:lang w:val="ky-KG"/>
              </w:rPr>
            </w:pPr>
            <w:r w:rsidRPr="007C1670">
              <w:rPr>
                <w:rFonts w:ascii="Times New Roman" w:hAnsi="Times New Roman"/>
                <w:b/>
                <w:sz w:val="28"/>
                <w:szCs w:val="28"/>
              </w:rPr>
              <w:t>МЕТОДОЛОГИЯ И</w:t>
            </w:r>
            <w:r w:rsidR="0040672D" w:rsidRPr="007C1670">
              <w:rPr>
                <w:rFonts w:ascii="Times New Roman" w:hAnsi="Times New Roman"/>
                <w:b/>
                <w:sz w:val="28"/>
                <w:szCs w:val="28"/>
              </w:rPr>
              <w:t xml:space="preserve"> МЕТОДЫ ИССЛЕДОВАНИЯ</w:t>
            </w:r>
            <w:r w:rsidR="00876F25" w:rsidRPr="00876F25">
              <w:rPr>
                <w:rFonts w:ascii="Times New Roman" w:hAnsi="Times New Roman"/>
                <w:sz w:val="28"/>
                <w:szCs w:val="28"/>
              </w:rPr>
              <w:t>…………</w:t>
            </w:r>
          </w:p>
        </w:tc>
        <w:tc>
          <w:tcPr>
            <w:tcW w:w="1276" w:type="dxa"/>
            <w:shd w:val="clear" w:color="auto" w:fill="auto"/>
          </w:tcPr>
          <w:p w14:paraId="6DCC655D" w14:textId="77777777" w:rsidR="0040672D" w:rsidRPr="007C1670" w:rsidRDefault="00D2038B"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3</w:t>
            </w:r>
            <w:r w:rsidR="00BA1232">
              <w:rPr>
                <w:rFonts w:ascii="Times New Roman" w:hAnsi="Times New Roman"/>
                <w:sz w:val="28"/>
                <w:szCs w:val="28"/>
                <w:lang w:val="ky-KG"/>
              </w:rPr>
              <w:t>6</w:t>
            </w:r>
            <w:r>
              <w:rPr>
                <w:rFonts w:ascii="Times New Roman" w:hAnsi="Times New Roman"/>
                <w:sz w:val="28"/>
                <w:szCs w:val="28"/>
                <w:lang w:val="ky-KG"/>
              </w:rPr>
              <w:t>-41</w:t>
            </w:r>
          </w:p>
        </w:tc>
      </w:tr>
      <w:tr w:rsidR="0040672D" w:rsidRPr="007C1670" w14:paraId="21396CF7" w14:textId="77777777" w:rsidTr="00A11B90">
        <w:trPr>
          <w:jc w:val="center"/>
        </w:trPr>
        <w:tc>
          <w:tcPr>
            <w:tcW w:w="1418" w:type="dxa"/>
            <w:shd w:val="clear" w:color="auto" w:fill="auto"/>
          </w:tcPr>
          <w:p w14:paraId="684B9535" w14:textId="77777777" w:rsidR="0040672D" w:rsidRPr="007C1670" w:rsidRDefault="0040672D" w:rsidP="007C1670">
            <w:pPr>
              <w:widowControl w:val="0"/>
              <w:autoSpaceDE w:val="0"/>
              <w:autoSpaceDN w:val="0"/>
              <w:spacing w:after="0" w:line="360" w:lineRule="auto"/>
              <w:ind w:left="29" w:right="32"/>
              <w:jc w:val="center"/>
              <w:rPr>
                <w:rFonts w:ascii="Times New Roman" w:hAnsi="Times New Roman"/>
                <w:sz w:val="28"/>
                <w:szCs w:val="28"/>
              </w:rPr>
            </w:pPr>
            <w:r w:rsidRPr="007C1670">
              <w:rPr>
                <w:rFonts w:ascii="Times New Roman" w:hAnsi="Times New Roman"/>
                <w:sz w:val="28"/>
                <w:szCs w:val="28"/>
              </w:rPr>
              <w:t>2.1</w:t>
            </w:r>
          </w:p>
        </w:tc>
        <w:tc>
          <w:tcPr>
            <w:tcW w:w="7938" w:type="dxa"/>
            <w:shd w:val="clear" w:color="auto" w:fill="auto"/>
          </w:tcPr>
          <w:p w14:paraId="36A7FFCD" w14:textId="77777777" w:rsidR="00410933" w:rsidRPr="00CE7B1F" w:rsidRDefault="00CE7B1F" w:rsidP="000A76A3">
            <w:pPr>
              <w:widowControl w:val="0"/>
              <w:autoSpaceDE w:val="0"/>
              <w:autoSpaceDN w:val="0"/>
              <w:spacing w:after="0" w:line="360" w:lineRule="auto"/>
              <w:ind w:left="29" w:right="32"/>
              <w:rPr>
                <w:rFonts w:ascii="Times New Roman" w:hAnsi="Times New Roman"/>
                <w:sz w:val="28"/>
                <w:szCs w:val="28"/>
                <w:lang w:val="en-US"/>
              </w:rPr>
            </w:pPr>
            <w:r w:rsidRPr="007C1670">
              <w:rPr>
                <w:rFonts w:ascii="Times New Roman" w:hAnsi="Times New Roman"/>
                <w:sz w:val="28"/>
                <w:szCs w:val="28"/>
              </w:rPr>
              <w:t>Методология исследования…</w:t>
            </w:r>
            <w:r w:rsidR="0085269C" w:rsidRPr="007C1670">
              <w:rPr>
                <w:rFonts w:ascii="Times New Roman" w:hAnsi="Times New Roman"/>
                <w:sz w:val="28"/>
                <w:szCs w:val="28"/>
              </w:rPr>
              <w:t>……………………</w:t>
            </w:r>
            <w:r w:rsidR="00410933" w:rsidRPr="007C1670">
              <w:rPr>
                <w:rFonts w:ascii="Times New Roman" w:hAnsi="Times New Roman"/>
                <w:sz w:val="28"/>
                <w:szCs w:val="28"/>
              </w:rPr>
              <w:t>………</w:t>
            </w:r>
            <w:r w:rsidR="007C1670" w:rsidRPr="007C1670">
              <w:rPr>
                <w:rFonts w:ascii="Times New Roman" w:hAnsi="Times New Roman"/>
                <w:sz w:val="28"/>
                <w:szCs w:val="28"/>
              </w:rPr>
              <w:t>…...</w:t>
            </w:r>
            <w:r>
              <w:rPr>
                <w:rFonts w:ascii="Times New Roman" w:hAnsi="Times New Roman"/>
                <w:sz w:val="28"/>
                <w:szCs w:val="28"/>
                <w:lang w:val="en-US"/>
              </w:rPr>
              <w:t>.......</w:t>
            </w:r>
          </w:p>
        </w:tc>
        <w:tc>
          <w:tcPr>
            <w:tcW w:w="1276" w:type="dxa"/>
            <w:shd w:val="clear" w:color="auto" w:fill="auto"/>
          </w:tcPr>
          <w:p w14:paraId="660D2460" w14:textId="77777777" w:rsidR="0040672D" w:rsidRPr="007C1670" w:rsidRDefault="00D2038B"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3</w:t>
            </w:r>
            <w:r w:rsidR="00BA1232">
              <w:rPr>
                <w:rFonts w:ascii="Times New Roman" w:hAnsi="Times New Roman"/>
                <w:sz w:val="28"/>
                <w:szCs w:val="28"/>
                <w:lang w:val="ky-KG"/>
              </w:rPr>
              <w:t>6</w:t>
            </w:r>
            <w:r>
              <w:rPr>
                <w:rFonts w:ascii="Times New Roman" w:hAnsi="Times New Roman"/>
                <w:sz w:val="28"/>
                <w:szCs w:val="28"/>
                <w:lang w:val="ky-KG"/>
              </w:rPr>
              <w:t>-40</w:t>
            </w:r>
          </w:p>
        </w:tc>
      </w:tr>
      <w:tr w:rsidR="007C1670" w:rsidRPr="007C1670" w14:paraId="2CD5FF4A" w14:textId="77777777" w:rsidTr="00A11B90">
        <w:trPr>
          <w:jc w:val="center"/>
        </w:trPr>
        <w:tc>
          <w:tcPr>
            <w:tcW w:w="1418" w:type="dxa"/>
            <w:shd w:val="clear" w:color="auto" w:fill="auto"/>
          </w:tcPr>
          <w:p w14:paraId="3315FD66" w14:textId="77777777" w:rsidR="007C1670" w:rsidRPr="007C1670" w:rsidRDefault="007C1670" w:rsidP="007C1670">
            <w:pPr>
              <w:widowControl w:val="0"/>
              <w:autoSpaceDE w:val="0"/>
              <w:autoSpaceDN w:val="0"/>
              <w:spacing w:after="0" w:line="360" w:lineRule="auto"/>
              <w:ind w:left="29" w:right="32"/>
              <w:jc w:val="center"/>
              <w:rPr>
                <w:rFonts w:ascii="Times New Roman" w:hAnsi="Times New Roman"/>
                <w:sz w:val="28"/>
                <w:szCs w:val="28"/>
              </w:rPr>
            </w:pPr>
            <w:r w:rsidRPr="007C1670">
              <w:rPr>
                <w:rFonts w:ascii="Times New Roman" w:hAnsi="Times New Roman"/>
                <w:sz w:val="28"/>
                <w:szCs w:val="28"/>
              </w:rPr>
              <w:t xml:space="preserve">2.2                  </w:t>
            </w:r>
          </w:p>
        </w:tc>
        <w:tc>
          <w:tcPr>
            <w:tcW w:w="7938" w:type="dxa"/>
            <w:shd w:val="clear" w:color="auto" w:fill="auto"/>
          </w:tcPr>
          <w:p w14:paraId="6DA6F856" w14:textId="77777777" w:rsidR="007C1670" w:rsidRPr="007C1670" w:rsidRDefault="007C1670"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sz w:val="28"/>
                <w:szCs w:val="28"/>
                <w:lang w:val="ky-KG"/>
              </w:rPr>
              <w:t>Методы исследования.......................................................................</w:t>
            </w:r>
          </w:p>
        </w:tc>
        <w:tc>
          <w:tcPr>
            <w:tcW w:w="1276" w:type="dxa"/>
            <w:shd w:val="clear" w:color="auto" w:fill="auto"/>
          </w:tcPr>
          <w:p w14:paraId="3991E39E" w14:textId="77777777" w:rsidR="007C1670" w:rsidRPr="007C1670" w:rsidRDefault="00D2038B"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40-41</w:t>
            </w:r>
          </w:p>
        </w:tc>
      </w:tr>
      <w:tr w:rsidR="0040672D" w:rsidRPr="007C1670" w14:paraId="34ADA205" w14:textId="77777777" w:rsidTr="00A11B90">
        <w:trPr>
          <w:jc w:val="center"/>
        </w:trPr>
        <w:tc>
          <w:tcPr>
            <w:tcW w:w="1418" w:type="dxa"/>
            <w:shd w:val="clear" w:color="auto" w:fill="auto"/>
          </w:tcPr>
          <w:p w14:paraId="28AF7A06" w14:textId="77777777" w:rsidR="0040672D" w:rsidRPr="007C1670" w:rsidRDefault="006904A2" w:rsidP="007C1670">
            <w:pPr>
              <w:widowControl w:val="0"/>
              <w:autoSpaceDE w:val="0"/>
              <w:autoSpaceDN w:val="0"/>
              <w:spacing w:after="0" w:line="360" w:lineRule="auto"/>
              <w:rPr>
                <w:rFonts w:ascii="Times New Roman" w:hAnsi="Times New Roman"/>
                <w:sz w:val="28"/>
                <w:szCs w:val="28"/>
              </w:rPr>
            </w:pPr>
            <w:r w:rsidRPr="007C1670">
              <w:rPr>
                <w:rFonts w:ascii="Times New Roman" w:hAnsi="Times New Roman"/>
                <w:b/>
                <w:sz w:val="28"/>
                <w:szCs w:val="28"/>
                <w:lang w:val="ky-KG"/>
              </w:rPr>
              <w:t xml:space="preserve">ГЛАВА </w:t>
            </w:r>
            <w:r w:rsidRPr="007C1670">
              <w:rPr>
                <w:rFonts w:ascii="Times New Roman" w:hAnsi="Times New Roman"/>
                <w:b/>
                <w:sz w:val="28"/>
                <w:szCs w:val="28"/>
              </w:rPr>
              <w:t>3</w:t>
            </w:r>
          </w:p>
        </w:tc>
        <w:tc>
          <w:tcPr>
            <w:tcW w:w="7938" w:type="dxa"/>
            <w:shd w:val="clear" w:color="auto" w:fill="auto"/>
          </w:tcPr>
          <w:p w14:paraId="6EE8FE3C" w14:textId="77777777" w:rsidR="0040672D" w:rsidRPr="007C1670" w:rsidRDefault="00956789" w:rsidP="000A76A3">
            <w:pPr>
              <w:widowControl w:val="0"/>
              <w:autoSpaceDE w:val="0"/>
              <w:autoSpaceDN w:val="0"/>
              <w:spacing w:after="0" w:line="360" w:lineRule="auto"/>
              <w:ind w:left="29" w:right="32"/>
              <w:rPr>
                <w:rFonts w:ascii="Times New Roman" w:hAnsi="Times New Roman"/>
                <w:b/>
                <w:sz w:val="28"/>
                <w:szCs w:val="28"/>
              </w:rPr>
            </w:pPr>
            <w:r w:rsidRPr="007C1670">
              <w:rPr>
                <w:rFonts w:ascii="Times New Roman" w:hAnsi="Times New Roman"/>
                <w:b/>
                <w:sz w:val="28"/>
                <w:szCs w:val="28"/>
              </w:rPr>
              <w:t xml:space="preserve">ОСНОВНЫЕ ПОКАЗАТЕЛИ АКУШЕРСКО-ГИНЕКОЛОГИЧЕСКОЙ ПОМОЩИ </w:t>
            </w:r>
            <w:proofErr w:type="spellStart"/>
            <w:r w:rsidRPr="007C1670">
              <w:rPr>
                <w:rFonts w:ascii="Times New Roman" w:hAnsi="Times New Roman"/>
                <w:b/>
                <w:sz w:val="28"/>
                <w:szCs w:val="28"/>
              </w:rPr>
              <w:t>ПОМОЩИ</w:t>
            </w:r>
            <w:proofErr w:type="spellEnd"/>
            <w:r w:rsidRPr="007C1670">
              <w:rPr>
                <w:rFonts w:ascii="Times New Roman" w:hAnsi="Times New Roman"/>
                <w:b/>
                <w:sz w:val="28"/>
                <w:szCs w:val="28"/>
              </w:rPr>
              <w:t xml:space="preserve"> ЖЕНЩИНАМ ФЕРТИЛЬНОГО ВОЗРАСТА</w:t>
            </w:r>
            <w:r w:rsidRPr="007C1670">
              <w:rPr>
                <w:rFonts w:ascii="Times New Roman" w:hAnsi="Times New Roman"/>
                <w:sz w:val="28"/>
                <w:szCs w:val="28"/>
              </w:rPr>
              <w:t>……</w:t>
            </w:r>
            <w:r w:rsidR="006904A2" w:rsidRPr="007C1670">
              <w:rPr>
                <w:rFonts w:ascii="Times New Roman" w:hAnsi="Times New Roman"/>
                <w:sz w:val="28"/>
                <w:szCs w:val="28"/>
              </w:rPr>
              <w:t>……</w:t>
            </w:r>
            <w:proofErr w:type="gramStart"/>
            <w:r w:rsidR="006904A2" w:rsidRPr="007C1670">
              <w:rPr>
                <w:rFonts w:ascii="Times New Roman" w:hAnsi="Times New Roman"/>
                <w:sz w:val="28"/>
                <w:szCs w:val="28"/>
              </w:rPr>
              <w:t>…</w:t>
            </w:r>
            <w:r w:rsidR="00BF3974" w:rsidRPr="007C1670">
              <w:rPr>
                <w:rFonts w:ascii="Times New Roman" w:hAnsi="Times New Roman"/>
                <w:sz w:val="28"/>
                <w:szCs w:val="28"/>
              </w:rPr>
              <w:t>….</w:t>
            </w:r>
            <w:proofErr w:type="gramEnd"/>
            <w:r w:rsidR="000A76A3">
              <w:rPr>
                <w:rFonts w:ascii="Times New Roman" w:hAnsi="Times New Roman"/>
                <w:sz w:val="28"/>
                <w:szCs w:val="28"/>
              </w:rPr>
              <w:t>.</w:t>
            </w:r>
          </w:p>
        </w:tc>
        <w:tc>
          <w:tcPr>
            <w:tcW w:w="1276" w:type="dxa"/>
            <w:shd w:val="clear" w:color="auto" w:fill="auto"/>
          </w:tcPr>
          <w:p w14:paraId="7B6E3DA1" w14:textId="77777777" w:rsidR="003D42EB" w:rsidRPr="007C1670" w:rsidRDefault="003D42EB" w:rsidP="00876F25">
            <w:pPr>
              <w:widowControl w:val="0"/>
              <w:autoSpaceDE w:val="0"/>
              <w:autoSpaceDN w:val="0"/>
              <w:spacing w:after="0" w:line="360" w:lineRule="auto"/>
              <w:rPr>
                <w:rFonts w:ascii="Times New Roman" w:hAnsi="Times New Roman"/>
                <w:sz w:val="28"/>
                <w:szCs w:val="28"/>
                <w:lang w:val="ky-KG"/>
              </w:rPr>
            </w:pPr>
          </w:p>
          <w:p w14:paraId="4F3F30D0" w14:textId="77777777" w:rsidR="000A76A3" w:rsidRDefault="000A76A3" w:rsidP="00876F25">
            <w:pPr>
              <w:widowControl w:val="0"/>
              <w:autoSpaceDE w:val="0"/>
              <w:autoSpaceDN w:val="0"/>
              <w:spacing w:after="0" w:line="360" w:lineRule="auto"/>
              <w:rPr>
                <w:rFonts w:ascii="Times New Roman" w:hAnsi="Times New Roman"/>
                <w:sz w:val="28"/>
                <w:szCs w:val="28"/>
                <w:lang w:val="ky-KG"/>
              </w:rPr>
            </w:pPr>
          </w:p>
          <w:p w14:paraId="464087FC" w14:textId="77777777" w:rsidR="0040672D" w:rsidRPr="007C1670" w:rsidRDefault="00D2038B"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42-</w:t>
            </w:r>
            <w:r w:rsidR="00C7331C">
              <w:rPr>
                <w:rFonts w:ascii="Times New Roman" w:hAnsi="Times New Roman"/>
                <w:sz w:val="28"/>
                <w:szCs w:val="28"/>
                <w:lang w:val="ky-KG"/>
              </w:rPr>
              <w:t>8</w:t>
            </w:r>
            <w:r w:rsidR="00A94ACF">
              <w:rPr>
                <w:rFonts w:ascii="Times New Roman" w:hAnsi="Times New Roman"/>
                <w:sz w:val="28"/>
                <w:szCs w:val="28"/>
                <w:lang w:val="ky-KG"/>
              </w:rPr>
              <w:t>3</w:t>
            </w:r>
          </w:p>
        </w:tc>
      </w:tr>
      <w:tr w:rsidR="00A039BE" w:rsidRPr="007C1670" w14:paraId="6B241CC8" w14:textId="77777777" w:rsidTr="00A11B90">
        <w:trPr>
          <w:jc w:val="center"/>
        </w:trPr>
        <w:tc>
          <w:tcPr>
            <w:tcW w:w="1418" w:type="dxa"/>
            <w:shd w:val="clear" w:color="auto" w:fill="auto"/>
          </w:tcPr>
          <w:p w14:paraId="042D5AA2" w14:textId="77777777" w:rsidR="00A039BE" w:rsidRPr="007C1670" w:rsidRDefault="00A039BE" w:rsidP="007C1670">
            <w:pPr>
              <w:widowControl w:val="0"/>
              <w:autoSpaceDE w:val="0"/>
              <w:autoSpaceDN w:val="0"/>
              <w:spacing w:after="0" w:line="360" w:lineRule="auto"/>
              <w:jc w:val="center"/>
              <w:rPr>
                <w:rFonts w:ascii="Times New Roman" w:hAnsi="Times New Roman"/>
                <w:b/>
                <w:sz w:val="28"/>
                <w:szCs w:val="28"/>
                <w:lang w:val="ky-KG"/>
              </w:rPr>
            </w:pPr>
            <w:r w:rsidRPr="007C1670">
              <w:rPr>
                <w:rFonts w:ascii="Times New Roman" w:hAnsi="Times New Roman"/>
                <w:sz w:val="28"/>
                <w:szCs w:val="28"/>
                <w:lang w:val="ky-KG"/>
              </w:rPr>
              <w:t>3.1</w:t>
            </w:r>
          </w:p>
        </w:tc>
        <w:tc>
          <w:tcPr>
            <w:tcW w:w="7938" w:type="dxa"/>
            <w:shd w:val="clear" w:color="auto" w:fill="auto"/>
          </w:tcPr>
          <w:p w14:paraId="5AFAB0E6" w14:textId="77777777" w:rsidR="00A039BE" w:rsidRPr="007C1670" w:rsidRDefault="00A039BE" w:rsidP="000A76A3">
            <w:pPr>
              <w:widowControl w:val="0"/>
              <w:autoSpaceDE w:val="0"/>
              <w:autoSpaceDN w:val="0"/>
              <w:spacing w:after="0" w:line="360" w:lineRule="auto"/>
              <w:ind w:left="29" w:right="32"/>
              <w:rPr>
                <w:rFonts w:ascii="Times New Roman" w:hAnsi="Times New Roman"/>
                <w:b/>
                <w:sz w:val="28"/>
                <w:szCs w:val="28"/>
              </w:rPr>
            </w:pPr>
            <w:r w:rsidRPr="007C1670">
              <w:rPr>
                <w:rFonts w:ascii="Times New Roman" w:hAnsi="Times New Roman"/>
                <w:sz w:val="28"/>
                <w:szCs w:val="28"/>
              </w:rPr>
              <w:t>Анализ структуры акушерско-гинекологической заболеваемости беременных женщин Ошской области за 2013-202</w:t>
            </w:r>
            <w:r w:rsidR="00BF3974" w:rsidRPr="007C1670">
              <w:rPr>
                <w:rFonts w:ascii="Times New Roman" w:hAnsi="Times New Roman"/>
                <w:sz w:val="28"/>
                <w:szCs w:val="28"/>
              </w:rPr>
              <w:t>2 годы…………………………………………………………</w:t>
            </w:r>
            <w:r w:rsidR="000A76A3">
              <w:rPr>
                <w:rFonts w:ascii="Times New Roman" w:hAnsi="Times New Roman"/>
                <w:sz w:val="28"/>
                <w:szCs w:val="28"/>
              </w:rPr>
              <w:t>…</w:t>
            </w:r>
          </w:p>
        </w:tc>
        <w:tc>
          <w:tcPr>
            <w:tcW w:w="1276" w:type="dxa"/>
            <w:shd w:val="clear" w:color="auto" w:fill="auto"/>
          </w:tcPr>
          <w:p w14:paraId="5E613C4C" w14:textId="77777777" w:rsidR="003D42EB" w:rsidRPr="007C1670" w:rsidRDefault="003D42EB" w:rsidP="00876F25">
            <w:pPr>
              <w:widowControl w:val="0"/>
              <w:autoSpaceDE w:val="0"/>
              <w:autoSpaceDN w:val="0"/>
              <w:spacing w:after="0" w:line="360" w:lineRule="auto"/>
              <w:rPr>
                <w:rFonts w:ascii="Times New Roman" w:hAnsi="Times New Roman"/>
                <w:sz w:val="28"/>
                <w:szCs w:val="28"/>
                <w:lang w:val="ky-KG"/>
              </w:rPr>
            </w:pPr>
          </w:p>
          <w:p w14:paraId="53531A28" w14:textId="77777777" w:rsidR="000A76A3" w:rsidRDefault="000A76A3" w:rsidP="00876F25">
            <w:pPr>
              <w:widowControl w:val="0"/>
              <w:autoSpaceDE w:val="0"/>
              <w:autoSpaceDN w:val="0"/>
              <w:spacing w:after="0" w:line="360" w:lineRule="auto"/>
              <w:rPr>
                <w:rFonts w:ascii="Times New Roman" w:hAnsi="Times New Roman"/>
                <w:sz w:val="28"/>
                <w:szCs w:val="28"/>
                <w:lang w:val="ky-KG"/>
              </w:rPr>
            </w:pPr>
          </w:p>
          <w:p w14:paraId="361F559C" w14:textId="77777777" w:rsidR="00A039BE" w:rsidRPr="007C1670" w:rsidRDefault="00C7331C"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42</w:t>
            </w:r>
            <w:r w:rsidR="00D2038B">
              <w:rPr>
                <w:rFonts w:ascii="Times New Roman" w:hAnsi="Times New Roman"/>
                <w:sz w:val="28"/>
                <w:szCs w:val="28"/>
                <w:lang w:val="ky-KG"/>
              </w:rPr>
              <w:t>-51</w:t>
            </w:r>
          </w:p>
        </w:tc>
      </w:tr>
      <w:tr w:rsidR="00A039BE" w:rsidRPr="007C1670" w14:paraId="5A1E62E5" w14:textId="77777777" w:rsidTr="00A11B90">
        <w:trPr>
          <w:jc w:val="center"/>
        </w:trPr>
        <w:tc>
          <w:tcPr>
            <w:tcW w:w="1418" w:type="dxa"/>
            <w:shd w:val="clear" w:color="auto" w:fill="auto"/>
          </w:tcPr>
          <w:p w14:paraId="63712010" w14:textId="77777777" w:rsidR="00A039BE" w:rsidRPr="007C1670" w:rsidRDefault="00A039BE" w:rsidP="007C1670">
            <w:pPr>
              <w:widowControl w:val="0"/>
              <w:autoSpaceDE w:val="0"/>
              <w:autoSpaceDN w:val="0"/>
              <w:spacing w:after="0" w:line="360" w:lineRule="auto"/>
              <w:jc w:val="center"/>
              <w:rPr>
                <w:rFonts w:ascii="Times New Roman" w:hAnsi="Times New Roman"/>
                <w:b/>
                <w:sz w:val="28"/>
                <w:szCs w:val="28"/>
                <w:lang w:val="ky-KG"/>
              </w:rPr>
            </w:pPr>
            <w:r w:rsidRPr="007C1670">
              <w:rPr>
                <w:rFonts w:ascii="Times New Roman" w:hAnsi="Times New Roman"/>
                <w:sz w:val="28"/>
                <w:szCs w:val="28"/>
                <w:lang w:val="ky-KG"/>
              </w:rPr>
              <w:t>3.2</w:t>
            </w:r>
          </w:p>
        </w:tc>
        <w:tc>
          <w:tcPr>
            <w:tcW w:w="7938" w:type="dxa"/>
            <w:shd w:val="clear" w:color="auto" w:fill="auto"/>
          </w:tcPr>
          <w:p w14:paraId="05E7E5F3" w14:textId="77777777" w:rsidR="00A039BE" w:rsidRPr="007C1670" w:rsidRDefault="00A039BE" w:rsidP="000A76A3">
            <w:pPr>
              <w:widowControl w:val="0"/>
              <w:autoSpaceDE w:val="0"/>
              <w:autoSpaceDN w:val="0"/>
              <w:spacing w:after="0" w:line="360" w:lineRule="auto"/>
              <w:ind w:left="29" w:right="32"/>
              <w:rPr>
                <w:rFonts w:ascii="Times New Roman" w:hAnsi="Times New Roman"/>
                <w:sz w:val="28"/>
                <w:szCs w:val="28"/>
              </w:rPr>
            </w:pPr>
            <w:r w:rsidRPr="00001DBF">
              <w:rPr>
                <w:rFonts w:ascii="Times New Roman" w:hAnsi="Times New Roman"/>
                <w:spacing w:val="-6"/>
                <w:sz w:val="28"/>
                <w:szCs w:val="28"/>
              </w:rPr>
              <w:t>Структура акушерско-гинекологической заболеваемости женщин фертильного возраста Ошской области за 2013-2022</w:t>
            </w:r>
            <w:r w:rsidR="00001DBF">
              <w:rPr>
                <w:rFonts w:ascii="Times New Roman" w:hAnsi="Times New Roman"/>
                <w:spacing w:val="-6"/>
                <w:sz w:val="28"/>
                <w:szCs w:val="28"/>
              </w:rPr>
              <w:t xml:space="preserve"> годы</w:t>
            </w:r>
            <w:proofErr w:type="gramStart"/>
            <w:r w:rsidR="00BF3974" w:rsidRPr="007C1670">
              <w:rPr>
                <w:rFonts w:ascii="Times New Roman" w:hAnsi="Times New Roman"/>
                <w:sz w:val="28"/>
                <w:szCs w:val="28"/>
              </w:rPr>
              <w:t>……</w:t>
            </w:r>
            <w:r w:rsidR="00001DBF">
              <w:rPr>
                <w:rFonts w:ascii="Times New Roman" w:hAnsi="Times New Roman"/>
                <w:sz w:val="28"/>
                <w:szCs w:val="28"/>
              </w:rPr>
              <w:t>.</w:t>
            </w:r>
            <w:proofErr w:type="gramEnd"/>
            <w:r w:rsidR="00001DBF">
              <w:rPr>
                <w:rFonts w:ascii="Times New Roman" w:hAnsi="Times New Roman"/>
                <w:sz w:val="28"/>
                <w:szCs w:val="28"/>
              </w:rPr>
              <w:t>.</w:t>
            </w:r>
            <w:r w:rsidR="00BF3974" w:rsidRPr="007C1670">
              <w:rPr>
                <w:rFonts w:ascii="Times New Roman" w:hAnsi="Times New Roman"/>
                <w:sz w:val="28"/>
                <w:szCs w:val="28"/>
              </w:rPr>
              <w:t>….</w:t>
            </w:r>
          </w:p>
        </w:tc>
        <w:tc>
          <w:tcPr>
            <w:tcW w:w="1276" w:type="dxa"/>
            <w:shd w:val="clear" w:color="auto" w:fill="auto"/>
          </w:tcPr>
          <w:p w14:paraId="2C6D507A" w14:textId="77777777" w:rsidR="003D42EB" w:rsidRPr="007C1670" w:rsidRDefault="003D42EB" w:rsidP="00876F25">
            <w:pPr>
              <w:widowControl w:val="0"/>
              <w:autoSpaceDE w:val="0"/>
              <w:autoSpaceDN w:val="0"/>
              <w:spacing w:after="0" w:line="360" w:lineRule="auto"/>
              <w:rPr>
                <w:rFonts w:ascii="Times New Roman" w:hAnsi="Times New Roman"/>
                <w:sz w:val="28"/>
                <w:szCs w:val="28"/>
                <w:lang w:val="ky-KG"/>
              </w:rPr>
            </w:pPr>
          </w:p>
          <w:p w14:paraId="78B530CF" w14:textId="77777777" w:rsidR="00A039BE" w:rsidRPr="007C1670" w:rsidRDefault="00D2038B"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5</w:t>
            </w:r>
            <w:r w:rsidR="00BA1232">
              <w:rPr>
                <w:rFonts w:ascii="Times New Roman" w:hAnsi="Times New Roman"/>
                <w:sz w:val="28"/>
                <w:szCs w:val="28"/>
                <w:lang w:val="ky-KG"/>
              </w:rPr>
              <w:t>2</w:t>
            </w:r>
            <w:r>
              <w:rPr>
                <w:rFonts w:ascii="Times New Roman" w:hAnsi="Times New Roman"/>
                <w:sz w:val="28"/>
                <w:szCs w:val="28"/>
                <w:lang w:val="ky-KG"/>
              </w:rPr>
              <w:t>-59</w:t>
            </w:r>
          </w:p>
        </w:tc>
      </w:tr>
      <w:tr w:rsidR="00956789" w:rsidRPr="007C1670" w14:paraId="421DBB78" w14:textId="77777777" w:rsidTr="00A11B90">
        <w:trPr>
          <w:jc w:val="center"/>
        </w:trPr>
        <w:tc>
          <w:tcPr>
            <w:tcW w:w="1418" w:type="dxa"/>
            <w:shd w:val="clear" w:color="auto" w:fill="auto"/>
          </w:tcPr>
          <w:p w14:paraId="5AC4C208" w14:textId="77777777" w:rsidR="00956789" w:rsidRPr="007C1670" w:rsidRDefault="00A039BE" w:rsidP="007C1670">
            <w:pPr>
              <w:widowControl w:val="0"/>
              <w:autoSpaceDE w:val="0"/>
              <w:autoSpaceDN w:val="0"/>
              <w:spacing w:after="0" w:line="360" w:lineRule="auto"/>
              <w:ind w:left="29" w:right="32"/>
              <w:jc w:val="center"/>
              <w:rPr>
                <w:rFonts w:ascii="Times New Roman" w:hAnsi="Times New Roman"/>
                <w:sz w:val="28"/>
                <w:szCs w:val="28"/>
                <w:lang w:val="ky-KG"/>
              </w:rPr>
            </w:pPr>
            <w:r w:rsidRPr="007C1670">
              <w:rPr>
                <w:rFonts w:ascii="Times New Roman" w:hAnsi="Times New Roman"/>
                <w:sz w:val="28"/>
                <w:szCs w:val="28"/>
                <w:lang w:val="ky-KG"/>
              </w:rPr>
              <w:t>3.3</w:t>
            </w:r>
          </w:p>
        </w:tc>
        <w:tc>
          <w:tcPr>
            <w:tcW w:w="7938" w:type="dxa"/>
            <w:shd w:val="clear" w:color="auto" w:fill="auto"/>
          </w:tcPr>
          <w:p w14:paraId="49549AC0" w14:textId="77777777" w:rsidR="00956789" w:rsidRPr="007C1670" w:rsidRDefault="00956789"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sz w:val="28"/>
                <w:szCs w:val="28"/>
              </w:rPr>
              <w:t>Информативность населения о репродуктивном здоровье (на примере Кара-</w:t>
            </w:r>
            <w:proofErr w:type="spellStart"/>
            <w:r w:rsidRPr="007C1670">
              <w:rPr>
                <w:rFonts w:ascii="Times New Roman" w:hAnsi="Times New Roman"/>
                <w:sz w:val="28"/>
                <w:szCs w:val="28"/>
              </w:rPr>
              <w:t>Суйского</w:t>
            </w:r>
            <w:proofErr w:type="spellEnd"/>
            <w:r w:rsidRPr="007C1670">
              <w:rPr>
                <w:rFonts w:ascii="Times New Roman" w:hAnsi="Times New Roman"/>
                <w:sz w:val="28"/>
                <w:szCs w:val="28"/>
              </w:rPr>
              <w:t xml:space="preserve"> </w:t>
            </w:r>
            <w:proofErr w:type="gramStart"/>
            <w:r w:rsidRPr="007C1670">
              <w:rPr>
                <w:rFonts w:ascii="Times New Roman" w:hAnsi="Times New Roman"/>
                <w:sz w:val="28"/>
                <w:szCs w:val="28"/>
              </w:rPr>
              <w:t>района)…</w:t>
            </w:r>
            <w:proofErr w:type="gramEnd"/>
            <w:r w:rsidRPr="007C1670">
              <w:rPr>
                <w:rFonts w:ascii="Times New Roman" w:hAnsi="Times New Roman"/>
                <w:sz w:val="28"/>
                <w:szCs w:val="28"/>
              </w:rPr>
              <w:t>……</w:t>
            </w:r>
            <w:r w:rsidR="006904A2" w:rsidRPr="007C1670">
              <w:rPr>
                <w:rFonts w:ascii="Times New Roman" w:hAnsi="Times New Roman"/>
                <w:sz w:val="28"/>
                <w:szCs w:val="28"/>
              </w:rPr>
              <w:t>…………………</w:t>
            </w:r>
            <w:r w:rsidR="00BF3974" w:rsidRPr="007C1670">
              <w:rPr>
                <w:rFonts w:ascii="Times New Roman" w:hAnsi="Times New Roman"/>
                <w:sz w:val="28"/>
                <w:szCs w:val="28"/>
              </w:rPr>
              <w:t>………</w:t>
            </w:r>
            <w:r w:rsidR="000A76A3">
              <w:rPr>
                <w:rFonts w:ascii="Times New Roman" w:hAnsi="Times New Roman"/>
                <w:sz w:val="28"/>
                <w:szCs w:val="28"/>
              </w:rPr>
              <w:t>.</w:t>
            </w:r>
          </w:p>
        </w:tc>
        <w:tc>
          <w:tcPr>
            <w:tcW w:w="1276" w:type="dxa"/>
            <w:shd w:val="clear" w:color="auto" w:fill="auto"/>
          </w:tcPr>
          <w:p w14:paraId="4DC19C87" w14:textId="77777777" w:rsidR="000A76A3" w:rsidRDefault="000A76A3" w:rsidP="00876F25">
            <w:pPr>
              <w:widowControl w:val="0"/>
              <w:autoSpaceDE w:val="0"/>
              <w:autoSpaceDN w:val="0"/>
              <w:spacing w:after="0" w:line="360" w:lineRule="auto"/>
              <w:rPr>
                <w:rFonts w:ascii="Times New Roman" w:hAnsi="Times New Roman"/>
                <w:sz w:val="28"/>
                <w:szCs w:val="28"/>
                <w:lang w:val="ky-KG"/>
              </w:rPr>
            </w:pPr>
          </w:p>
          <w:p w14:paraId="179ECCA6" w14:textId="77777777" w:rsidR="00956789" w:rsidRPr="007C1670" w:rsidRDefault="00A94ACF"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60</w:t>
            </w:r>
            <w:r w:rsidR="00C7331C">
              <w:rPr>
                <w:rFonts w:ascii="Times New Roman" w:hAnsi="Times New Roman"/>
                <w:sz w:val="28"/>
                <w:szCs w:val="28"/>
                <w:lang w:val="ky-KG"/>
              </w:rPr>
              <w:t>-6</w:t>
            </w:r>
            <w:r>
              <w:rPr>
                <w:rFonts w:ascii="Times New Roman" w:hAnsi="Times New Roman"/>
                <w:sz w:val="28"/>
                <w:szCs w:val="28"/>
                <w:lang w:val="ky-KG"/>
              </w:rPr>
              <w:t>4</w:t>
            </w:r>
          </w:p>
        </w:tc>
      </w:tr>
      <w:tr w:rsidR="00B30C1D" w:rsidRPr="007C1670" w14:paraId="192BB0D2" w14:textId="77777777" w:rsidTr="00A11B90">
        <w:trPr>
          <w:jc w:val="center"/>
        </w:trPr>
        <w:tc>
          <w:tcPr>
            <w:tcW w:w="1418" w:type="dxa"/>
            <w:shd w:val="clear" w:color="auto" w:fill="auto"/>
          </w:tcPr>
          <w:p w14:paraId="09ADC928" w14:textId="77777777" w:rsidR="00B30C1D" w:rsidRPr="007C1670" w:rsidRDefault="00B30C1D" w:rsidP="007C1670">
            <w:pPr>
              <w:widowControl w:val="0"/>
              <w:autoSpaceDE w:val="0"/>
              <w:autoSpaceDN w:val="0"/>
              <w:spacing w:after="0" w:line="360" w:lineRule="auto"/>
              <w:ind w:left="29" w:right="32"/>
              <w:jc w:val="center"/>
              <w:rPr>
                <w:rFonts w:ascii="Times New Roman" w:hAnsi="Times New Roman"/>
                <w:sz w:val="28"/>
                <w:szCs w:val="28"/>
                <w:lang w:val="ky-KG"/>
              </w:rPr>
            </w:pPr>
            <w:r w:rsidRPr="007C1670">
              <w:rPr>
                <w:rFonts w:ascii="Times New Roman" w:hAnsi="Times New Roman"/>
                <w:sz w:val="28"/>
                <w:szCs w:val="28"/>
                <w:lang w:val="ky-KG"/>
              </w:rPr>
              <w:t>3.4</w:t>
            </w:r>
          </w:p>
        </w:tc>
        <w:tc>
          <w:tcPr>
            <w:tcW w:w="7938" w:type="dxa"/>
            <w:shd w:val="clear" w:color="auto" w:fill="auto"/>
          </w:tcPr>
          <w:p w14:paraId="6B0ABFD9" w14:textId="77777777" w:rsidR="00B30C1D" w:rsidRPr="007C1670" w:rsidRDefault="0025583A"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sz w:val="28"/>
                <w:szCs w:val="28"/>
                <w:lang w:val="ky-KG"/>
              </w:rPr>
              <w:t>А</w:t>
            </w:r>
            <w:proofErr w:type="spellStart"/>
            <w:r w:rsidRPr="007C1670">
              <w:rPr>
                <w:rFonts w:ascii="Times New Roman" w:hAnsi="Times New Roman"/>
                <w:sz w:val="28"/>
                <w:szCs w:val="28"/>
              </w:rPr>
              <w:t>нализ</w:t>
            </w:r>
            <w:proofErr w:type="spellEnd"/>
            <w:r w:rsidRPr="007C1670">
              <w:rPr>
                <w:rFonts w:ascii="Times New Roman" w:hAnsi="Times New Roman"/>
                <w:sz w:val="28"/>
                <w:szCs w:val="28"/>
              </w:rPr>
              <w:t xml:space="preserve"> и </w:t>
            </w:r>
            <w:r w:rsidRPr="007C1670">
              <w:rPr>
                <w:rFonts w:ascii="Times New Roman" w:hAnsi="Times New Roman"/>
                <w:sz w:val="28"/>
                <w:szCs w:val="28"/>
                <w:lang w:val="ky-KG"/>
              </w:rPr>
              <w:t>оценка организации</w:t>
            </w:r>
            <w:r w:rsidRPr="007C1670">
              <w:rPr>
                <w:rFonts w:ascii="Times New Roman" w:hAnsi="Times New Roman"/>
                <w:sz w:val="28"/>
                <w:szCs w:val="28"/>
              </w:rPr>
              <w:t xml:space="preserve"> акушерской службы Ошской области</w:t>
            </w:r>
            <w:r w:rsidR="00BF3974" w:rsidRPr="007C1670">
              <w:rPr>
                <w:rFonts w:ascii="Times New Roman" w:hAnsi="Times New Roman"/>
                <w:sz w:val="28"/>
                <w:szCs w:val="28"/>
              </w:rPr>
              <w:t xml:space="preserve"> ……………………………………………………………</w:t>
            </w:r>
            <w:r w:rsidR="000A76A3">
              <w:rPr>
                <w:rFonts w:ascii="Times New Roman" w:hAnsi="Times New Roman"/>
                <w:sz w:val="28"/>
                <w:szCs w:val="28"/>
              </w:rPr>
              <w:t>..</w:t>
            </w:r>
          </w:p>
        </w:tc>
        <w:tc>
          <w:tcPr>
            <w:tcW w:w="1276" w:type="dxa"/>
            <w:shd w:val="clear" w:color="auto" w:fill="auto"/>
          </w:tcPr>
          <w:p w14:paraId="166ECA24" w14:textId="77777777" w:rsidR="000A76A3" w:rsidRDefault="000A76A3" w:rsidP="00876F25">
            <w:pPr>
              <w:widowControl w:val="0"/>
              <w:autoSpaceDE w:val="0"/>
              <w:autoSpaceDN w:val="0"/>
              <w:spacing w:after="0" w:line="360" w:lineRule="auto"/>
              <w:rPr>
                <w:rFonts w:ascii="Times New Roman" w:hAnsi="Times New Roman"/>
                <w:sz w:val="28"/>
                <w:szCs w:val="28"/>
                <w:lang w:val="ky-KG"/>
              </w:rPr>
            </w:pPr>
          </w:p>
          <w:p w14:paraId="334D868B" w14:textId="77777777" w:rsidR="00B30C1D" w:rsidRDefault="00C7331C"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64-8</w:t>
            </w:r>
            <w:r w:rsidR="00A94ACF">
              <w:rPr>
                <w:rFonts w:ascii="Times New Roman" w:hAnsi="Times New Roman"/>
                <w:sz w:val="28"/>
                <w:szCs w:val="28"/>
                <w:lang w:val="ky-KG"/>
              </w:rPr>
              <w:t>3</w:t>
            </w:r>
          </w:p>
          <w:p w14:paraId="402F5691" w14:textId="77777777" w:rsidR="00876F25" w:rsidRDefault="00876F25" w:rsidP="00876F25">
            <w:pPr>
              <w:widowControl w:val="0"/>
              <w:autoSpaceDE w:val="0"/>
              <w:autoSpaceDN w:val="0"/>
              <w:spacing w:after="0" w:line="360" w:lineRule="auto"/>
              <w:rPr>
                <w:rFonts w:ascii="Times New Roman" w:hAnsi="Times New Roman"/>
                <w:sz w:val="28"/>
                <w:szCs w:val="28"/>
                <w:lang w:val="ky-KG"/>
              </w:rPr>
            </w:pPr>
          </w:p>
          <w:p w14:paraId="7318CADF" w14:textId="77777777" w:rsidR="00876F25" w:rsidRPr="007C1670" w:rsidRDefault="00876F25" w:rsidP="00876F25">
            <w:pPr>
              <w:widowControl w:val="0"/>
              <w:autoSpaceDE w:val="0"/>
              <w:autoSpaceDN w:val="0"/>
              <w:spacing w:after="0" w:line="360" w:lineRule="auto"/>
              <w:rPr>
                <w:rFonts w:ascii="Times New Roman" w:hAnsi="Times New Roman"/>
                <w:sz w:val="28"/>
                <w:szCs w:val="28"/>
                <w:lang w:val="ky-KG"/>
              </w:rPr>
            </w:pPr>
          </w:p>
        </w:tc>
      </w:tr>
      <w:tr w:rsidR="00C35074" w:rsidRPr="007C1670" w14:paraId="3926FA10" w14:textId="77777777" w:rsidTr="00A11B90">
        <w:trPr>
          <w:jc w:val="center"/>
        </w:trPr>
        <w:tc>
          <w:tcPr>
            <w:tcW w:w="1418" w:type="dxa"/>
            <w:shd w:val="clear" w:color="auto" w:fill="auto"/>
          </w:tcPr>
          <w:p w14:paraId="3C2B19AB" w14:textId="77777777" w:rsidR="00C35074" w:rsidRPr="007C1670" w:rsidRDefault="00C35074" w:rsidP="007C1670">
            <w:pPr>
              <w:widowControl w:val="0"/>
              <w:autoSpaceDE w:val="0"/>
              <w:autoSpaceDN w:val="0"/>
              <w:spacing w:after="0" w:line="360" w:lineRule="auto"/>
              <w:rPr>
                <w:rFonts w:ascii="Times New Roman" w:hAnsi="Times New Roman"/>
                <w:b/>
                <w:sz w:val="28"/>
                <w:szCs w:val="28"/>
                <w:lang w:val="ky-KG"/>
              </w:rPr>
            </w:pPr>
            <w:r w:rsidRPr="007C1670">
              <w:rPr>
                <w:rFonts w:ascii="Times New Roman" w:hAnsi="Times New Roman"/>
                <w:b/>
                <w:sz w:val="28"/>
                <w:szCs w:val="28"/>
                <w:lang w:val="ky-KG"/>
              </w:rPr>
              <w:lastRenderedPageBreak/>
              <w:t>ГЛАВА 4</w:t>
            </w:r>
          </w:p>
        </w:tc>
        <w:tc>
          <w:tcPr>
            <w:tcW w:w="7938" w:type="dxa"/>
            <w:shd w:val="clear" w:color="auto" w:fill="auto"/>
          </w:tcPr>
          <w:p w14:paraId="5C84837F" w14:textId="77777777" w:rsidR="00C35074" w:rsidRPr="007C1670" w:rsidRDefault="00C35074"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b/>
                <w:sz w:val="28"/>
                <w:szCs w:val="28"/>
                <w:lang w:val="ky-KG"/>
              </w:rPr>
              <w:t xml:space="preserve">ВОЗДЕЙСТВИЕ ПРОЕКТА </w:t>
            </w:r>
            <w:r w:rsidRPr="007C1670">
              <w:rPr>
                <w:rFonts w:ascii="Times New Roman" w:hAnsi="Times New Roman"/>
                <w:b/>
                <w:sz w:val="28"/>
                <w:szCs w:val="28"/>
                <w:shd w:val="clear" w:color="auto" w:fill="FFFFFF"/>
              </w:rPr>
              <w:t xml:space="preserve">«ФИНАНСИРОВАНИЕ НА ОСНОВЕ РЕЗУЛЬТАТОВ В ЗДРАВООХРАНЕНИИ» НА </w:t>
            </w:r>
            <w:r w:rsidRPr="007C1670">
              <w:rPr>
                <w:rFonts w:ascii="Times New Roman" w:hAnsi="Times New Roman"/>
                <w:b/>
                <w:sz w:val="28"/>
                <w:szCs w:val="28"/>
                <w:lang w:val="ky-KG"/>
              </w:rPr>
              <w:t>ОРГАНИЗАЦИ</w:t>
            </w:r>
            <w:r w:rsidR="00410933" w:rsidRPr="007C1670">
              <w:rPr>
                <w:rFonts w:ascii="Times New Roman" w:hAnsi="Times New Roman"/>
                <w:b/>
                <w:sz w:val="28"/>
                <w:szCs w:val="28"/>
                <w:lang w:val="ky-KG"/>
              </w:rPr>
              <w:t>И</w:t>
            </w:r>
            <w:r w:rsidRPr="007C1670">
              <w:rPr>
                <w:rFonts w:ascii="Times New Roman" w:hAnsi="Times New Roman"/>
                <w:b/>
                <w:sz w:val="28"/>
                <w:szCs w:val="28"/>
                <w:lang w:val="ky-KG"/>
              </w:rPr>
              <w:t xml:space="preserve"> АКУШЕРСКО-ГИНЕКОЛОГИЧЕСКОЙ ПОМОЩИ</w:t>
            </w:r>
            <w:r w:rsidR="004B1D10" w:rsidRPr="007C1670">
              <w:rPr>
                <w:rFonts w:ascii="Times New Roman" w:hAnsi="Times New Roman"/>
                <w:b/>
                <w:sz w:val="28"/>
                <w:szCs w:val="28"/>
                <w:lang w:val="ky-KG"/>
              </w:rPr>
              <w:t xml:space="preserve"> </w:t>
            </w:r>
            <w:r w:rsidR="004B1D10" w:rsidRPr="007C1670">
              <w:rPr>
                <w:rFonts w:ascii="Times New Roman" w:hAnsi="Times New Roman"/>
                <w:sz w:val="28"/>
                <w:szCs w:val="28"/>
                <w:lang w:val="ky-KG"/>
              </w:rPr>
              <w:t>..........................................................</w:t>
            </w:r>
            <w:r w:rsidR="00BF3974" w:rsidRPr="007C1670">
              <w:rPr>
                <w:rFonts w:ascii="Times New Roman" w:hAnsi="Times New Roman"/>
                <w:sz w:val="28"/>
                <w:szCs w:val="28"/>
                <w:lang w:val="ky-KG"/>
              </w:rPr>
              <w:t>.............................</w:t>
            </w:r>
          </w:p>
        </w:tc>
        <w:tc>
          <w:tcPr>
            <w:tcW w:w="1276" w:type="dxa"/>
            <w:shd w:val="clear" w:color="auto" w:fill="auto"/>
          </w:tcPr>
          <w:p w14:paraId="62B578D3" w14:textId="77777777" w:rsidR="003D42EB" w:rsidRDefault="003D42EB" w:rsidP="00876F25">
            <w:pPr>
              <w:widowControl w:val="0"/>
              <w:autoSpaceDE w:val="0"/>
              <w:autoSpaceDN w:val="0"/>
              <w:spacing w:after="0" w:line="360" w:lineRule="auto"/>
              <w:rPr>
                <w:rFonts w:ascii="Times New Roman" w:hAnsi="Times New Roman"/>
                <w:sz w:val="28"/>
                <w:szCs w:val="28"/>
                <w:lang w:val="ky-KG"/>
              </w:rPr>
            </w:pPr>
          </w:p>
          <w:p w14:paraId="66E920C0" w14:textId="77777777" w:rsidR="00001DBF" w:rsidRDefault="00001DBF" w:rsidP="00876F25">
            <w:pPr>
              <w:widowControl w:val="0"/>
              <w:autoSpaceDE w:val="0"/>
              <w:autoSpaceDN w:val="0"/>
              <w:spacing w:after="0" w:line="360" w:lineRule="auto"/>
              <w:rPr>
                <w:rFonts w:ascii="Times New Roman" w:hAnsi="Times New Roman"/>
                <w:sz w:val="28"/>
                <w:szCs w:val="28"/>
                <w:lang w:val="ky-KG"/>
              </w:rPr>
            </w:pPr>
          </w:p>
          <w:p w14:paraId="189A4762" w14:textId="77777777" w:rsidR="00001DBF" w:rsidRPr="007C1670" w:rsidRDefault="00001DBF" w:rsidP="00876F25">
            <w:pPr>
              <w:widowControl w:val="0"/>
              <w:autoSpaceDE w:val="0"/>
              <w:autoSpaceDN w:val="0"/>
              <w:spacing w:after="0" w:line="360" w:lineRule="auto"/>
              <w:rPr>
                <w:rFonts w:ascii="Times New Roman" w:hAnsi="Times New Roman"/>
                <w:sz w:val="28"/>
                <w:szCs w:val="28"/>
                <w:lang w:val="ky-KG"/>
              </w:rPr>
            </w:pPr>
          </w:p>
          <w:p w14:paraId="71B14813" w14:textId="77777777" w:rsidR="00C35074" w:rsidRPr="007C1670" w:rsidRDefault="00A94ACF"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84-92</w:t>
            </w:r>
          </w:p>
        </w:tc>
      </w:tr>
      <w:tr w:rsidR="00C35074" w:rsidRPr="007C1670" w14:paraId="77B61529" w14:textId="77777777" w:rsidTr="00A11B90">
        <w:trPr>
          <w:jc w:val="center"/>
        </w:trPr>
        <w:tc>
          <w:tcPr>
            <w:tcW w:w="1418" w:type="dxa"/>
            <w:shd w:val="clear" w:color="auto" w:fill="auto"/>
          </w:tcPr>
          <w:p w14:paraId="275406B7" w14:textId="77777777" w:rsidR="00C35074" w:rsidRPr="007C1670" w:rsidRDefault="004B1D10" w:rsidP="007C1670">
            <w:pPr>
              <w:widowControl w:val="0"/>
              <w:autoSpaceDE w:val="0"/>
              <w:autoSpaceDN w:val="0"/>
              <w:spacing w:after="0" w:line="360" w:lineRule="auto"/>
              <w:jc w:val="center"/>
              <w:rPr>
                <w:rFonts w:ascii="Times New Roman" w:hAnsi="Times New Roman"/>
                <w:sz w:val="28"/>
                <w:szCs w:val="28"/>
                <w:lang w:val="ky-KG"/>
              </w:rPr>
            </w:pPr>
            <w:r w:rsidRPr="007C1670">
              <w:rPr>
                <w:rFonts w:ascii="Times New Roman" w:hAnsi="Times New Roman"/>
                <w:sz w:val="28"/>
                <w:szCs w:val="28"/>
                <w:lang w:val="ky-KG"/>
              </w:rPr>
              <w:t>4.1</w:t>
            </w:r>
          </w:p>
        </w:tc>
        <w:tc>
          <w:tcPr>
            <w:tcW w:w="7938" w:type="dxa"/>
            <w:shd w:val="clear" w:color="auto" w:fill="auto"/>
          </w:tcPr>
          <w:p w14:paraId="5D925838" w14:textId="77777777" w:rsidR="00C35074" w:rsidRPr="007C1670" w:rsidRDefault="004B1D10" w:rsidP="000A76A3">
            <w:pPr>
              <w:widowControl w:val="0"/>
              <w:autoSpaceDE w:val="0"/>
              <w:autoSpaceDN w:val="0"/>
              <w:spacing w:after="0" w:line="360" w:lineRule="auto"/>
              <w:ind w:left="29" w:right="32"/>
              <w:rPr>
                <w:rFonts w:ascii="Times New Roman" w:hAnsi="Times New Roman"/>
                <w:sz w:val="28"/>
                <w:szCs w:val="28"/>
                <w:lang w:val="ky-KG"/>
              </w:rPr>
            </w:pPr>
            <w:r w:rsidRPr="007C1670">
              <w:rPr>
                <w:rFonts w:ascii="Times New Roman" w:hAnsi="Times New Roman"/>
                <w:sz w:val="28"/>
                <w:szCs w:val="28"/>
              </w:rPr>
              <w:t>Мониторинг и финансирование по результатам оценки деятельности здравоохранения</w:t>
            </w:r>
            <w:r w:rsidR="00BF3974" w:rsidRPr="007C1670">
              <w:rPr>
                <w:rFonts w:ascii="Times New Roman" w:hAnsi="Times New Roman"/>
                <w:sz w:val="28"/>
                <w:szCs w:val="28"/>
              </w:rPr>
              <w:t xml:space="preserve"> …………………………………</w:t>
            </w:r>
            <w:r w:rsidR="000A76A3">
              <w:rPr>
                <w:rFonts w:ascii="Times New Roman" w:hAnsi="Times New Roman"/>
                <w:sz w:val="28"/>
                <w:szCs w:val="28"/>
              </w:rPr>
              <w:t>...</w:t>
            </w:r>
          </w:p>
        </w:tc>
        <w:tc>
          <w:tcPr>
            <w:tcW w:w="1276" w:type="dxa"/>
            <w:shd w:val="clear" w:color="auto" w:fill="auto"/>
          </w:tcPr>
          <w:p w14:paraId="524F4FF5" w14:textId="77777777" w:rsidR="000A76A3" w:rsidRDefault="000A76A3" w:rsidP="00876F25">
            <w:pPr>
              <w:widowControl w:val="0"/>
              <w:autoSpaceDE w:val="0"/>
              <w:autoSpaceDN w:val="0"/>
              <w:spacing w:after="0" w:line="360" w:lineRule="auto"/>
              <w:rPr>
                <w:rFonts w:ascii="Times New Roman" w:hAnsi="Times New Roman"/>
                <w:sz w:val="28"/>
                <w:szCs w:val="28"/>
                <w:lang w:val="ky-KG"/>
              </w:rPr>
            </w:pPr>
          </w:p>
          <w:p w14:paraId="47BB4E42" w14:textId="77777777" w:rsidR="00C35074" w:rsidRPr="007C1670" w:rsidRDefault="00F32633"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84-87</w:t>
            </w:r>
          </w:p>
        </w:tc>
      </w:tr>
      <w:tr w:rsidR="004B1D10" w:rsidRPr="007C1670" w14:paraId="4BBF4A70" w14:textId="77777777" w:rsidTr="00A11B90">
        <w:trPr>
          <w:jc w:val="center"/>
        </w:trPr>
        <w:tc>
          <w:tcPr>
            <w:tcW w:w="1418" w:type="dxa"/>
            <w:shd w:val="clear" w:color="auto" w:fill="auto"/>
          </w:tcPr>
          <w:p w14:paraId="1F56C846" w14:textId="77777777" w:rsidR="004B1D10" w:rsidRPr="007C1670" w:rsidRDefault="004B1D10" w:rsidP="007C1670">
            <w:pPr>
              <w:widowControl w:val="0"/>
              <w:autoSpaceDE w:val="0"/>
              <w:autoSpaceDN w:val="0"/>
              <w:spacing w:after="0" w:line="360" w:lineRule="auto"/>
              <w:jc w:val="center"/>
              <w:rPr>
                <w:rFonts w:ascii="Times New Roman" w:hAnsi="Times New Roman"/>
                <w:sz w:val="28"/>
                <w:szCs w:val="28"/>
                <w:lang w:val="ky-KG"/>
              </w:rPr>
            </w:pPr>
            <w:r w:rsidRPr="007C1670">
              <w:rPr>
                <w:rFonts w:ascii="Times New Roman" w:hAnsi="Times New Roman"/>
                <w:sz w:val="28"/>
                <w:szCs w:val="28"/>
                <w:lang w:val="ky-KG"/>
              </w:rPr>
              <w:t>4.2</w:t>
            </w:r>
          </w:p>
        </w:tc>
        <w:tc>
          <w:tcPr>
            <w:tcW w:w="7938" w:type="dxa"/>
            <w:shd w:val="clear" w:color="auto" w:fill="auto"/>
          </w:tcPr>
          <w:p w14:paraId="5F4DDB00" w14:textId="77777777" w:rsidR="004B1D10" w:rsidRPr="007C1670" w:rsidRDefault="00410933" w:rsidP="000A76A3">
            <w:pPr>
              <w:widowControl w:val="0"/>
              <w:autoSpaceDE w:val="0"/>
              <w:autoSpaceDN w:val="0"/>
              <w:spacing w:after="0" w:line="360" w:lineRule="auto"/>
              <w:ind w:left="29" w:right="32"/>
              <w:rPr>
                <w:rFonts w:ascii="Times New Roman" w:hAnsi="Times New Roman"/>
                <w:bCs/>
                <w:sz w:val="28"/>
                <w:szCs w:val="28"/>
              </w:rPr>
            </w:pPr>
            <w:r w:rsidRPr="007C1670">
              <w:rPr>
                <w:rFonts w:ascii="Times New Roman" w:hAnsi="Times New Roman"/>
                <w:bCs/>
                <w:sz w:val="28"/>
                <w:szCs w:val="28"/>
              </w:rPr>
              <w:t>Оценка критериев проекта «Ф</w:t>
            </w:r>
            <w:r w:rsidR="004B1D10" w:rsidRPr="007C1670">
              <w:rPr>
                <w:rFonts w:ascii="Times New Roman" w:hAnsi="Times New Roman"/>
                <w:bCs/>
                <w:sz w:val="28"/>
                <w:szCs w:val="28"/>
              </w:rPr>
              <w:t>инансирования на основе результатов» на качество медицинского обслуживания женщин фертильного возраста Ошской области</w:t>
            </w:r>
            <w:r w:rsidR="00BF3974" w:rsidRPr="007C1670">
              <w:rPr>
                <w:rFonts w:ascii="Times New Roman" w:hAnsi="Times New Roman"/>
                <w:bCs/>
                <w:sz w:val="28"/>
                <w:szCs w:val="28"/>
              </w:rPr>
              <w:t>……………………</w:t>
            </w:r>
            <w:proofErr w:type="gramStart"/>
            <w:r w:rsidR="00BF3974" w:rsidRPr="007C1670">
              <w:rPr>
                <w:rFonts w:ascii="Times New Roman" w:hAnsi="Times New Roman"/>
                <w:bCs/>
                <w:sz w:val="28"/>
                <w:szCs w:val="28"/>
              </w:rPr>
              <w:t>…….</w:t>
            </w:r>
            <w:proofErr w:type="gramEnd"/>
            <w:r w:rsidR="00BF3974" w:rsidRPr="007C1670">
              <w:rPr>
                <w:rFonts w:ascii="Times New Roman" w:hAnsi="Times New Roman"/>
                <w:bCs/>
                <w:sz w:val="28"/>
                <w:szCs w:val="28"/>
              </w:rPr>
              <w:t>.</w:t>
            </w:r>
          </w:p>
        </w:tc>
        <w:tc>
          <w:tcPr>
            <w:tcW w:w="1276" w:type="dxa"/>
            <w:shd w:val="clear" w:color="auto" w:fill="auto"/>
          </w:tcPr>
          <w:p w14:paraId="48D78A55" w14:textId="77777777" w:rsidR="00BF3974" w:rsidRPr="007C1670" w:rsidRDefault="00BF3974" w:rsidP="00876F25">
            <w:pPr>
              <w:widowControl w:val="0"/>
              <w:autoSpaceDE w:val="0"/>
              <w:autoSpaceDN w:val="0"/>
              <w:spacing w:after="0" w:line="360" w:lineRule="auto"/>
              <w:rPr>
                <w:rFonts w:ascii="Times New Roman" w:hAnsi="Times New Roman"/>
                <w:sz w:val="28"/>
                <w:szCs w:val="28"/>
                <w:lang w:val="ky-KG"/>
              </w:rPr>
            </w:pPr>
          </w:p>
          <w:p w14:paraId="0FE2B7F9" w14:textId="77777777" w:rsidR="000A76A3" w:rsidRDefault="000A76A3" w:rsidP="00876F25">
            <w:pPr>
              <w:widowControl w:val="0"/>
              <w:autoSpaceDE w:val="0"/>
              <w:autoSpaceDN w:val="0"/>
              <w:spacing w:after="0" w:line="360" w:lineRule="auto"/>
              <w:rPr>
                <w:rFonts w:ascii="Times New Roman" w:hAnsi="Times New Roman"/>
                <w:sz w:val="28"/>
                <w:szCs w:val="28"/>
                <w:lang w:val="ky-KG"/>
              </w:rPr>
            </w:pPr>
          </w:p>
          <w:p w14:paraId="07B87DD0" w14:textId="77777777" w:rsidR="004B1D10" w:rsidRPr="007C1670" w:rsidRDefault="00F32633"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88-92</w:t>
            </w:r>
          </w:p>
        </w:tc>
      </w:tr>
      <w:tr w:rsidR="00C35074" w:rsidRPr="007C1670" w14:paraId="43D34D2B" w14:textId="77777777" w:rsidTr="00A11B90">
        <w:trPr>
          <w:jc w:val="center"/>
        </w:trPr>
        <w:tc>
          <w:tcPr>
            <w:tcW w:w="1418" w:type="dxa"/>
            <w:shd w:val="clear" w:color="auto" w:fill="auto"/>
          </w:tcPr>
          <w:p w14:paraId="0497752C" w14:textId="77777777" w:rsidR="00C35074" w:rsidRPr="007C1670" w:rsidRDefault="00C35074" w:rsidP="007C1670">
            <w:pPr>
              <w:widowControl w:val="0"/>
              <w:autoSpaceDE w:val="0"/>
              <w:autoSpaceDN w:val="0"/>
              <w:spacing w:after="0" w:line="360" w:lineRule="auto"/>
              <w:rPr>
                <w:rFonts w:ascii="Times New Roman" w:hAnsi="Times New Roman"/>
                <w:b/>
                <w:sz w:val="28"/>
                <w:szCs w:val="28"/>
                <w:lang w:val="ky-KG"/>
              </w:rPr>
            </w:pPr>
            <w:r w:rsidRPr="007C1670">
              <w:rPr>
                <w:rFonts w:ascii="Times New Roman" w:hAnsi="Times New Roman"/>
                <w:b/>
                <w:sz w:val="28"/>
                <w:szCs w:val="28"/>
                <w:lang w:val="ky-KG"/>
              </w:rPr>
              <w:t>ГЛАВА 5</w:t>
            </w:r>
          </w:p>
        </w:tc>
        <w:tc>
          <w:tcPr>
            <w:tcW w:w="7938" w:type="dxa"/>
            <w:shd w:val="clear" w:color="auto" w:fill="auto"/>
          </w:tcPr>
          <w:p w14:paraId="4176BB3A" w14:textId="77777777" w:rsidR="00C35074" w:rsidRPr="007C1670" w:rsidRDefault="00C35074"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b/>
                <w:sz w:val="28"/>
                <w:szCs w:val="28"/>
              </w:rPr>
              <w:t>СОВЕРШЕНСТВОВАНИЕ АКУШЕРСКО-ГИНЕКОЛОГИЧЕСКОЙ ПОМОЩИ ЖЕНЩИНАМ ФЕРТИЛЬНОГО ВОЗРАСТА ОШСКОЙ ОБЛАСТИ</w:t>
            </w:r>
            <w:r w:rsidR="00BF3974" w:rsidRPr="007C1670">
              <w:rPr>
                <w:rFonts w:ascii="Times New Roman" w:hAnsi="Times New Roman"/>
                <w:sz w:val="28"/>
                <w:szCs w:val="28"/>
              </w:rPr>
              <w:t xml:space="preserve"> ………</w:t>
            </w:r>
          </w:p>
        </w:tc>
        <w:tc>
          <w:tcPr>
            <w:tcW w:w="1276" w:type="dxa"/>
            <w:shd w:val="clear" w:color="auto" w:fill="auto"/>
          </w:tcPr>
          <w:p w14:paraId="02F97A4A" w14:textId="77777777" w:rsidR="003D42EB" w:rsidRPr="007C1670" w:rsidRDefault="003D42EB" w:rsidP="00876F25">
            <w:pPr>
              <w:widowControl w:val="0"/>
              <w:autoSpaceDE w:val="0"/>
              <w:autoSpaceDN w:val="0"/>
              <w:spacing w:after="0" w:line="360" w:lineRule="auto"/>
              <w:rPr>
                <w:rFonts w:ascii="Times New Roman" w:hAnsi="Times New Roman"/>
                <w:sz w:val="28"/>
                <w:szCs w:val="28"/>
              </w:rPr>
            </w:pPr>
          </w:p>
          <w:p w14:paraId="37D510AC" w14:textId="77777777" w:rsidR="000A76A3" w:rsidRDefault="000A76A3" w:rsidP="00876F25">
            <w:pPr>
              <w:widowControl w:val="0"/>
              <w:autoSpaceDE w:val="0"/>
              <w:autoSpaceDN w:val="0"/>
              <w:spacing w:after="0" w:line="360" w:lineRule="auto"/>
              <w:rPr>
                <w:rFonts w:ascii="Times New Roman" w:hAnsi="Times New Roman"/>
                <w:sz w:val="28"/>
                <w:szCs w:val="28"/>
              </w:rPr>
            </w:pPr>
          </w:p>
          <w:p w14:paraId="03ED5B46" w14:textId="77777777" w:rsidR="00C35074" w:rsidRPr="007C1670" w:rsidRDefault="00F32633" w:rsidP="00876F25">
            <w:pPr>
              <w:widowControl w:val="0"/>
              <w:autoSpaceDE w:val="0"/>
              <w:autoSpaceDN w:val="0"/>
              <w:spacing w:after="0" w:line="360" w:lineRule="auto"/>
              <w:rPr>
                <w:rFonts w:ascii="Times New Roman" w:hAnsi="Times New Roman"/>
                <w:sz w:val="28"/>
                <w:szCs w:val="28"/>
              </w:rPr>
            </w:pPr>
            <w:r>
              <w:rPr>
                <w:rFonts w:ascii="Times New Roman" w:hAnsi="Times New Roman"/>
                <w:sz w:val="28"/>
                <w:szCs w:val="28"/>
              </w:rPr>
              <w:t>93-97</w:t>
            </w:r>
          </w:p>
        </w:tc>
      </w:tr>
      <w:tr w:rsidR="000C2C0D" w:rsidRPr="007C1670" w14:paraId="3140CCBB" w14:textId="77777777" w:rsidTr="00A11B90">
        <w:trPr>
          <w:jc w:val="center"/>
        </w:trPr>
        <w:tc>
          <w:tcPr>
            <w:tcW w:w="1418" w:type="dxa"/>
            <w:shd w:val="clear" w:color="auto" w:fill="auto"/>
          </w:tcPr>
          <w:p w14:paraId="1C444211" w14:textId="77777777" w:rsidR="000C2C0D" w:rsidRPr="007C1670" w:rsidRDefault="000C2C0D" w:rsidP="007C1670">
            <w:pPr>
              <w:widowControl w:val="0"/>
              <w:autoSpaceDE w:val="0"/>
              <w:autoSpaceDN w:val="0"/>
              <w:spacing w:after="0" w:line="360" w:lineRule="auto"/>
              <w:jc w:val="center"/>
              <w:rPr>
                <w:rFonts w:ascii="Times New Roman" w:hAnsi="Times New Roman"/>
                <w:sz w:val="28"/>
                <w:szCs w:val="28"/>
                <w:lang w:val="ky-KG"/>
              </w:rPr>
            </w:pPr>
            <w:r w:rsidRPr="007C1670">
              <w:rPr>
                <w:rFonts w:ascii="Times New Roman" w:hAnsi="Times New Roman"/>
                <w:sz w:val="28"/>
                <w:szCs w:val="28"/>
                <w:lang w:val="ky-KG"/>
              </w:rPr>
              <w:t>5.1</w:t>
            </w:r>
          </w:p>
        </w:tc>
        <w:tc>
          <w:tcPr>
            <w:tcW w:w="7938" w:type="dxa"/>
            <w:shd w:val="clear" w:color="auto" w:fill="auto"/>
          </w:tcPr>
          <w:p w14:paraId="01A738AE" w14:textId="77777777" w:rsidR="000C2C0D" w:rsidRPr="007C1670" w:rsidRDefault="000C2C0D" w:rsidP="000A76A3">
            <w:pPr>
              <w:widowControl w:val="0"/>
              <w:autoSpaceDE w:val="0"/>
              <w:autoSpaceDN w:val="0"/>
              <w:spacing w:after="0" w:line="360" w:lineRule="auto"/>
              <w:ind w:left="29" w:right="32"/>
              <w:rPr>
                <w:rFonts w:ascii="Times New Roman" w:hAnsi="Times New Roman"/>
                <w:sz w:val="28"/>
                <w:szCs w:val="28"/>
              </w:rPr>
            </w:pPr>
            <w:r w:rsidRPr="007C1670">
              <w:rPr>
                <w:rFonts w:ascii="Times New Roman" w:hAnsi="Times New Roman"/>
                <w:sz w:val="28"/>
                <w:szCs w:val="28"/>
                <w:shd w:val="clear" w:color="auto" w:fill="FFFFFF"/>
              </w:rPr>
              <w:t>Алгоритм оказания медицинской помощи женщинам фертильного возраста Ошской области</w:t>
            </w:r>
            <w:r w:rsidR="00BF3974" w:rsidRPr="007C1670">
              <w:rPr>
                <w:rFonts w:ascii="Times New Roman" w:hAnsi="Times New Roman"/>
                <w:sz w:val="28"/>
                <w:szCs w:val="28"/>
                <w:shd w:val="clear" w:color="auto" w:fill="FFFFFF"/>
              </w:rPr>
              <w:t>……………………</w:t>
            </w:r>
            <w:proofErr w:type="gramStart"/>
            <w:r w:rsidR="00BF3974" w:rsidRPr="007C1670">
              <w:rPr>
                <w:rFonts w:ascii="Times New Roman" w:hAnsi="Times New Roman"/>
                <w:sz w:val="28"/>
                <w:szCs w:val="28"/>
                <w:shd w:val="clear" w:color="auto" w:fill="FFFFFF"/>
              </w:rPr>
              <w:t>…….</w:t>
            </w:r>
            <w:proofErr w:type="gramEnd"/>
            <w:r w:rsidR="00BF3974" w:rsidRPr="007C1670">
              <w:rPr>
                <w:rFonts w:ascii="Times New Roman" w:hAnsi="Times New Roman"/>
                <w:sz w:val="28"/>
                <w:szCs w:val="28"/>
                <w:shd w:val="clear" w:color="auto" w:fill="FFFFFF"/>
              </w:rPr>
              <w:t>.</w:t>
            </w:r>
          </w:p>
        </w:tc>
        <w:tc>
          <w:tcPr>
            <w:tcW w:w="1276" w:type="dxa"/>
            <w:shd w:val="clear" w:color="auto" w:fill="auto"/>
          </w:tcPr>
          <w:p w14:paraId="07362F06" w14:textId="77777777" w:rsidR="003D42EB" w:rsidRPr="007C1670" w:rsidRDefault="003D42EB" w:rsidP="00876F25">
            <w:pPr>
              <w:widowControl w:val="0"/>
              <w:autoSpaceDE w:val="0"/>
              <w:autoSpaceDN w:val="0"/>
              <w:spacing w:after="0" w:line="360" w:lineRule="auto"/>
              <w:rPr>
                <w:rFonts w:ascii="Times New Roman" w:hAnsi="Times New Roman"/>
                <w:sz w:val="28"/>
                <w:szCs w:val="28"/>
              </w:rPr>
            </w:pPr>
          </w:p>
          <w:p w14:paraId="44B6BB6B" w14:textId="77777777" w:rsidR="003D42EB" w:rsidRPr="007C1670" w:rsidRDefault="00F32633" w:rsidP="00876F25">
            <w:pPr>
              <w:widowControl w:val="0"/>
              <w:autoSpaceDE w:val="0"/>
              <w:autoSpaceDN w:val="0"/>
              <w:spacing w:after="0" w:line="360" w:lineRule="auto"/>
              <w:rPr>
                <w:rFonts w:ascii="Times New Roman" w:hAnsi="Times New Roman"/>
                <w:sz w:val="28"/>
                <w:szCs w:val="28"/>
              </w:rPr>
            </w:pPr>
            <w:r>
              <w:rPr>
                <w:rFonts w:ascii="Times New Roman" w:hAnsi="Times New Roman"/>
                <w:sz w:val="28"/>
                <w:szCs w:val="28"/>
              </w:rPr>
              <w:t>93-94</w:t>
            </w:r>
          </w:p>
        </w:tc>
      </w:tr>
      <w:tr w:rsidR="000C2C0D" w:rsidRPr="007C1670" w14:paraId="04D3CCFB" w14:textId="77777777" w:rsidTr="00A11B90">
        <w:trPr>
          <w:jc w:val="center"/>
        </w:trPr>
        <w:tc>
          <w:tcPr>
            <w:tcW w:w="1418" w:type="dxa"/>
            <w:shd w:val="clear" w:color="auto" w:fill="auto"/>
          </w:tcPr>
          <w:p w14:paraId="1DFADD6E" w14:textId="77777777" w:rsidR="000C2C0D" w:rsidRPr="007C1670" w:rsidRDefault="000C2C0D" w:rsidP="007C1670">
            <w:pPr>
              <w:widowControl w:val="0"/>
              <w:autoSpaceDE w:val="0"/>
              <w:autoSpaceDN w:val="0"/>
              <w:spacing w:after="0" w:line="360" w:lineRule="auto"/>
              <w:jc w:val="center"/>
              <w:rPr>
                <w:rFonts w:ascii="Times New Roman" w:hAnsi="Times New Roman"/>
                <w:sz w:val="28"/>
                <w:szCs w:val="28"/>
                <w:lang w:val="ky-KG"/>
              </w:rPr>
            </w:pPr>
            <w:r w:rsidRPr="007C1670">
              <w:rPr>
                <w:rFonts w:ascii="Times New Roman" w:hAnsi="Times New Roman"/>
                <w:sz w:val="28"/>
                <w:szCs w:val="28"/>
                <w:lang w:val="ky-KG"/>
              </w:rPr>
              <w:t>5.2</w:t>
            </w:r>
          </w:p>
        </w:tc>
        <w:tc>
          <w:tcPr>
            <w:tcW w:w="7938" w:type="dxa"/>
            <w:shd w:val="clear" w:color="auto" w:fill="auto"/>
          </w:tcPr>
          <w:p w14:paraId="3C0D80FB" w14:textId="77777777" w:rsidR="000C2C0D" w:rsidRPr="007C1670" w:rsidRDefault="000C2C0D" w:rsidP="000A76A3">
            <w:pPr>
              <w:widowControl w:val="0"/>
              <w:autoSpaceDE w:val="0"/>
              <w:autoSpaceDN w:val="0"/>
              <w:spacing w:after="0" w:line="360" w:lineRule="auto"/>
              <w:ind w:left="29" w:right="32"/>
              <w:rPr>
                <w:rFonts w:ascii="Times New Roman" w:hAnsi="Times New Roman"/>
                <w:sz w:val="28"/>
                <w:szCs w:val="28"/>
                <w:shd w:val="clear" w:color="auto" w:fill="FFFFFF"/>
              </w:rPr>
            </w:pPr>
            <w:r w:rsidRPr="007C1670">
              <w:rPr>
                <w:rFonts w:ascii="Times New Roman" w:hAnsi="Times New Roman"/>
                <w:bCs/>
                <w:sz w:val="28"/>
                <w:szCs w:val="28"/>
                <w:shd w:val="clear" w:color="auto" w:fill="FFFFFF"/>
              </w:rPr>
              <w:t>Организация медицинской помощи беременным на первичном уровне здравоохранения</w:t>
            </w:r>
            <w:r w:rsidR="00BF3974" w:rsidRPr="007C1670">
              <w:rPr>
                <w:rFonts w:ascii="Times New Roman" w:hAnsi="Times New Roman"/>
                <w:bCs/>
                <w:sz w:val="28"/>
                <w:szCs w:val="28"/>
                <w:shd w:val="clear" w:color="auto" w:fill="FFFFFF"/>
              </w:rPr>
              <w:t>…………………………………………...</w:t>
            </w:r>
          </w:p>
        </w:tc>
        <w:tc>
          <w:tcPr>
            <w:tcW w:w="1276" w:type="dxa"/>
            <w:shd w:val="clear" w:color="auto" w:fill="auto"/>
          </w:tcPr>
          <w:p w14:paraId="6D19E39D" w14:textId="77777777" w:rsidR="003D42EB" w:rsidRPr="007C1670" w:rsidRDefault="003D42EB" w:rsidP="00876F25">
            <w:pPr>
              <w:widowControl w:val="0"/>
              <w:autoSpaceDE w:val="0"/>
              <w:autoSpaceDN w:val="0"/>
              <w:spacing w:after="0" w:line="360" w:lineRule="auto"/>
              <w:rPr>
                <w:rFonts w:ascii="Times New Roman" w:hAnsi="Times New Roman"/>
                <w:sz w:val="28"/>
                <w:szCs w:val="28"/>
              </w:rPr>
            </w:pPr>
          </w:p>
          <w:p w14:paraId="153DF45A" w14:textId="77777777" w:rsidR="000C2C0D" w:rsidRPr="007C1670" w:rsidRDefault="00F32633" w:rsidP="00876F25">
            <w:pPr>
              <w:widowControl w:val="0"/>
              <w:autoSpaceDE w:val="0"/>
              <w:autoSpaceDN w:val="0"/>
              <w:spacing w:after="0" w:line="360" w:lineRule="auto"/>
              <w:rPr>
                <w:rFonts w:ascii="Times New Roman" w:hAnsi="Times New Roman"/>
                <w:sz w:val="28"/>
                <w:szCs w:val="28"/>
              </w:rPr>
            </w:pPr>
            <w:r>
              <w:rPr>
                <w:rFonts w:ascii="Times New Roman" w:hAnsi="Times New Roman"/>
                <w:sz w:val="28"/>
                <w:szCs w:val="28"/>
              </w:rPr>
              <w:t>94-97</w:t>
            </w:r>
          </w:p>
        </w:tc>
      </w:tr>
      <w:tr w:rsidR="00C35074" w:rsidRPr="007C1670" w14:paraId="1FB8ACFF" w14:textId="77777777" w:rsidTr="00A11B90">
        <w:trPr>
          <w:jc w:val="center"/>
        </w:trPr>
        <w:tc>
          <w:tcPr>
            <w:tcW w:w="9356" w:type="dxa"/>
            <w:gridSpan w:val="2"/>
            <w:shd w:val="clear" w:color="auto" w:fill="auto"/>
          </w:tcPr>
          <w:p w14:paraId="4C6B7A12" w14:textId="77777777" w:rsidR="00C35074" w:rsidRPr="007C1670" w:rsidRDefault="00C35074" w:rsidP="007C1670">
            <w:pPr>
              <w:widowControl w:val="0"/>
              <w:autoSpaceDE w:val="0"/>
              <w:autoSpaceDN w:val="0"/>
              <w:spacing w:after="0" w:line="360" w:lineRule="auto"/>
              <w:ind w:left="29" w:right="32"/>
              <w:jc w:val="both"/>
              <w:rPr>
                <w:rFonts w:ascii="Times New Roman" w:hAnsi="Times New Roman"/>
                <w:b/>
                <w:sz w:val="28"/>
                <w:szCs w:val="28"/>
              </w:rPr>
            </w:pPr>
            <w:r w:rsidRPr="007C1670">
              <w:rPr>
                <w:rFonts w:ascii="Times New Roman" w:hAnsi="Times New Roman"/>
                <w:b/>
                <w:sz w:val="28"/>
                <w:szCs w:val="28"/>
              </w:rPr>
              <w:t xml:space="preserve">ЗАКЛЮЧЕНИЕ </w:t>
            </w:r>
            <w:r w:rsidRPr="007C1670">
              <w:rPr>
                <w:rFonts w:ascii="Times New Roman" w:hAnsi="Times New Roman"/>
                <w:sz w:val="28"/>
                <w:szCs w:val="28"/>
              </w:rPr>
              <w:t>………………………………………………………</w:t>
            </w:r>
            <w:r w:rsidR="00BF3974" w:rsidRPr="007C1670">
              <w:rPr>
                <w:rFonts w:ascii="Times New Roman" w:hAnsi="Times New Roman"/>
                <w:sz w:val="28"/>
                <w:szCs w:val="28"/>
              </w:rPr>
              <w:t>…</w:t>
            </w:r>
            <w:proofErr w:type="gramStart"/>
            <w:r w:rsidR="00BF3974" w:rsidRPr="007C1670">
              <w:rPr>
                <w:rFonts w:ascii="Times New Roman" w:hAnsi="Times New Roman"/>
                <w:sz w:val="28"/>
                <w:szCs w:val="28"/>
              </w:rPr>
              <w:t>…….</w:t>
            </w:r>
            <w:proofErr w:type="gramEnd"/>
            <w:r w:rsidR="000A76A3">
              <w:rPr>
                <w:rFonts w:ascii="Times New Roman" w:hAnsi="Times New Roman"/>
                <w:sz w:val="28"/>
                <w:szCs w:val="28"/>
              </w:rPr>
              <w:t>.</w:t>
            </w:r>
          </w:p>
        </w:tc>
        <w:tc>
          <w:tcPr>
            <w:tcW w:w="1276" w:type="dxa"/>
            <w:shd w:val="clear" w:color="auto" w:fill="auto"/>
          </w:tcPr>
          <w:p w14:paraId="5236E9EB" w14:textId="77777777" w:rsidR="00C35074" w:rsidRPr="007C1670" w:rsidRDefault="00F32633"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98</w:t>
            </w:r>
            <w:r w:rsidR="00001DBF">
              <w:rPr>
                <w:rFonts w:ascii="Times New Roman" w:hAnsi="Times New Roman"/>
                <w:sz w:val="28"/>
                <w:szCs w:val="28"/>
                <w:lang w:val="ky-KG"/>
              </w:rPr>
              <w:t>-</w:t>
            </w:r>
            <w:r>
              <w:rPr>
                <w:rFonts w:ascii="Times New Roman" w:hAnsi="Times New Roman"/>
                <w:sz w:val="28"/>
                <w:szCs w:val="28"/>
                <w:lang w:val="ky-KG"/>
              </w:rPr>
              <w:t>98</w:t>
            </w:r>
          </w:p>
        </w:tc>
      </w:tr>
      <w:tr w:rsidR="00C35074" w:rsidRPr="007C1670" w14:paraId="63FA71B6" w14:textId="77777777" w:rsidTr="00A11B90">
        <w:trPr>
          <w:jc w:val="center"/>
        </w:trPr>
        <w:tc>
          <w:tcPr>
            <w:tcW w:w="9356" w:type="dxa"/>
            <w:gridSpan w:val="2"/>
            <w:shd w:val="clear" w:color="auto" w:fill="auto"/>
          </w:tcPr>
          <w:p w14:paraId="0AD17733" w14:textId="77777777" w:rsidR="00C35074" w:rsidRPr="007C1670" w:rsidRDefault="00C35074" w:rsidP="007C1670">
            <w:pPr>
              <w:widowControl w:val="0"/>
              <w:autoSpaceDE w:val="0"/>
              <w:autoSpaceDN w:val="0"/>
              <w:spacing w:after="0" w:line="360" w:lineRule="auto"/>
              <w:ind w:left="29" w:right="32"/>
              <w:jc w:val="both"/>
              <w:rPr>
                <w:rFonts w:ascii="Times New Roman" w:hAnsi="Times New Roman"/>
                <w:b/>
                <w:sz w:val="28"/>
                <w:szCs w:val="28"/>
              </w:rPr>
            </w:pPr>
            <w:r w:rsidRPr="007C1670">
              <w:rPr>
                <w:rFonts w:ascii="Times New Roman" w:hAnsi="Times New Roman"/>
                <w:b/>
                <w:sz w:val="28"/>
                <w:szCs w:val="28"/>
              </w:rPr>
              <w:t xml:space="preserve">ПРАКТИЧЕСКИЕ РЕКОМЕНДАЦИИ </w:t>
            </w:r>
            <w:r w:rsidRPr="007C1670">
              <w:rPr>
                <w:rFonts w:ascii="Times New Roman" w:hAnsi="Times New Roman"/>
                <w:sz w:val="28"/>
                <w:szCs w:val="28"/>
              </w:rPr>
              <w:t>…………………………...</w:t>
            </w:r>
            <w:r w:rsidR="00BF3974" w:rsidRPr="007C1670">
              <w:rPr>
                <w:rFonts w:ascii="Times New Roman" w:hAnsi="Times New Roman"/>
                <w:sz w:val="28"/>
                <w:szCs w:val="28"/>
              </w:rPr>
              <w:t>..............</w:t>
            </w:r>
          </w:p>
        </w:tc>
        <w:tc>
          <w:tcPr>
            <w:tcW w:w="1276" w:type="dxa"/>
            <w:shd w:val="clear" w:color="auto" w:fill="auto"/>
          </w:tcPr>
          <w:p w14:paraId="20D69AB9" w14:textId="77777777" w:rsidR="00C35074" w:rsidRPr="007C1670" w:rsidRDefault="00F32633"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 xml:space="preserve"> 99-99</w:t>
            </w:r>
          </w:p>
        </w:tc>
      </w:tr>
      <w:tr w:rsidR="00C35074" w:rsidRPr="007C1670" w14:paraId="67FE6085" w14:textId="77777777" w:rsidTr="00A11B90">
        <w:trPr>
          <w:jc w:val="center"/>
        </w:trPr>
        <w:tc>
          <w:tcPr>
            <w:tcW w:w="9356" w:type="dxa"/>
            <w:gridSpan w:val="2"/>
            <w:shd w:val="clear" w:color="auto" w:fill="auto"/>
          </w:tcPr>
          <w:p w14:paraId="19E95066" w14:textId="77777777" w:rsidR="00C35074" w:rsidRPr="007C1670" w:rsidRDefault="00C35074" w:rsidP="007C1670">
            <w:pPr>
              <w:widowControl w:val="0"/>
              <w:autoSpaceDE w:val="0"/>
              <w:autoSpaceDN w:val="0"/>
              <w:spacing w:after="0" w:line="360" w:lineRule="auto"/>
              <w:ind w:left="29" w:right="32"/>
              <w:jc w:val="both"/>
              <w:rPr>
                <w:rFonts w:ascii="Times New Roman" w:hAnsi="Times New Roman"/>
                <w:b/>
                <w:sz w:val="28"/>
                <w:szCs w:val="28"/>
              </w:rPr>
            </w:pPr>
            <w:r w:rsidRPr="007C1670">
              <w:rPr>
                <w:rFonts w:ascii="Times New Roman" w:hAnsi="Times New Roman"/>
                <w:b/>
                <w:sz w:val="28"/>
                <w:szCs w:val="28"/>
              </w:rPr>
              <w:t xml:space="preserve">СПИСОК ИСПОЛЬЗОВАННЫХ ИСТОЧНИКОВ </w:t>
            </w:r>
            <w:r w:rsidRPr="007C1670">
              <w:rPr>
                <w:rFonts w:ascii="Times New Roman" w:hAnsi="Times New Roman"/>
                <w:sz w:val="28"/>
                <w:szCs w:val="28"/>
              </w:rPr>
              <w:t>……………...</w:t>
            </w:r>
            <w:r w:rsidR="00BF3974" w:rsidRPr="007C1670">
              <w:rPr>
                <w:rFonts w:ascii="Times New Roman" w:hAnsi="Times New Roman"/>
                <w:sz w:val="28"/>
                <w:szCs w:val="28"/>
              </w:rPr>
              <w:t>..............</w:t>
            </w:r>
          </w:p>
        </w:tc>
        <w:tc>
          <w:tcPr>
            <w:tcW w:w="1276" w:type="dxa"/>
            <w:shd w:val="clear" w:color="auto" w:fill="auto"/>
          </w:tcPr>
          <w:p w14:paraId="26BE2782" w14:textId="77777777" w:rsidR="00C35074" w:rsidRPr="007C1670" w:rsidRDefault="007307D8"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10</w:t>
            </w:r>
            <w:r w:rsidR="00F32633">
              <w:rPr>
                <w:rFonts w:ascii="Times New Roman" w:hAnsi="Times New Roman"/>
                <w:sz w:val="28"/>
                <w:szCs w:val="28"/>
                <w:lang w:val="ky-KG"/>
              </w:rPr>
              <w:t>0</w:t>
            </w:r>
            <w:r>
              <w:rPr>
                <w:rFonts w:ascii="Times New Roman" w:hAnsi="Times New Roman"/>
                <w:sz w:val="28"/>
                <w:szCs w:val="28"/>
                <w:lang w:val="ky-KG"/>
              </w:rPr>
              <w:t>-1</w:t>
            </w:r>
            <w:r w:rsidR="00F32633">
              <w:rPr>
                <w:rFonts w:ascii="Times New Roman" w:hAnsi="Times New Roman"/>
                <w:sz w:val="28"/>
                <w:szCs w:val="28"/>
                <w:lang w:val="ky-KG"/>
              </w:rPr>
              <w:t>16</w:t>
            </w:r>
          </w:p>
        </w:tc>
      </w:tr>
      <w:tr w:rsidR="003D42EB" w:rsidRPr="007C1670" w14:paraId="1FB61E92" w14:textId="77777777" w:rsidTr="00A11B90">
        <w:trPr>
          <w:jc w:val="center"/>
        </w:trPr>
        <w:tc>
          <w:tcPr>
            <w:tcW w:w="9356" w:type="dxa"/>
            <w:gridSpan w:val="2"/>
            <w:shd w:val="clear" w:color="auto" w:fill="auto"/>
          </w:tcPr>
          <w:p w14:paraId="24C9B44C" w14:textId="77777777" w:rsidR="00C35074" w:rsidRPr="007C1670" w:rsidRDefault="00C35074" w:rsidP="007C1670">
            <w:pPr>
              <w:widowControl w:val="0"/>
              <w:autoSpaceDE w:val="0"/>
              <w:autoSpaceDN w:val="0"/>
              <w:spacing w:after="0" w:line="360" w:lineRule="auto"/>
              <w:ind w:left="29" w:right="32"/>
              <w:jc w:val="both"/>
              <w:rPr>
                <w:rFonts w:ascii="Times New Roman" w:hAnsi="Times New Roman"/>
                <w:b/>
                <w:sz w:val="28"/>
                <w:szCs w:val="28"/>
              </w:rPr>
            </w:pPr>
            <w:r w:rsidRPr="007C1670">
              <w:rPr>
                <w:rFonts w:ascii="Times New Roman" w:hAnsi="Times New Roman"/>
                <w:b/>
                <w:sz w:val="28"/>
                <w:szCs w:val="28"/>
              </w:rPr>
              <w:t>ПРИЛОЖЕНИ</w:t>
            </w:r>
            <w:r w:rsidR="00E86BA8">
              <w:rPr>
                <w:rFonts w:ascii="Times New Roman" w:hAnsi="Times New Roman"/>
                <w:b/>
                <w:sz w:val="28"/>
                <w:szCs w:val="28"/>
              </w:rPr>
              <w:t>Я</w:t>
            </w:r>
            <w:r w:rsidRPr="007C1670">
              <w:rPr>
                <w:rFonts w:ascii="Times New Roman" w:hAnsi="Times New Roman"/>
                <w:b/>
                <w:sz w:val="28"/>
                <w:szCs w:val="28"/>
              </w:rPr>
              <w:t xml:space="preserve"> </w:t>
            </w:r>
            <w:r w:rsidRPr="007C1670">
              <w:rPr>
                <w:rFonts w:ascii="Times New Roman" w:hAnsi="Times New Roman"/>
                <w:sz w:val="28"/>
                <w:szCs w:val="28"/>
              </w:rPr>
              <w:t>………………………………………………………</w:t>
            </w:r>
            <w:r w:rsidR="00BF3974" w:rsidRPr="007C1670">
              <w:rPr>
                <w:rFonts w:ascii="Times New Roman" w:hAnsi="Times New Roman"/>
                <w:sz w:val="28"/>
                <w:szCs w:val="28"/>
              </w:rPr>
              <w:t>…</w:t>
            </w:r>
            <w:proofErr w:type="gramStart"/>
            <w:r w:rsidR="00BF3974" w:rsidRPr="007C1670">
              <w:rPr>
                <w:rFonts w:ascii="Times New Roman" w:hAnsi="Times New Roman"/>
                <w:sz w:val="28"/>
                <w:szCs w:val="28"/>
              </w:rPr>
              <w:t>…….</w:t>
            </w:r>
            <w:proofErr w:type="gramEnd"/>
            <w:r w:rsidR="000A76A3">
              <w:rPr>
                <w:rFonts w:ascii="Times New Roman" w:hAnsi="Times New Roman"/>
                <w:sz w:val="28"/>
                <w:szCs w:val="28"/>
              </w:rPr>
              <w:t>.</w:t>
            </w:r>
          </w:p>
        </w:tc>
        <w:tc>
          <w:tcPr>
            <w:tcW w:w="1276" w:type="dxa"/>
            <w:shd w:val="clear" w:color="auto" w:fill="auto"/>
          </w:tcPr>
          <w:p w14:paraId="69168340" w14:textId="77777777" w:rsidR="00C35074" w:rsidRPr="007C1670" w:rsidRDefault="00F32633" w:rsidP="00876F25">
            <w:pPr>
              <w:widowControl w:val="0"/>
              <w:autoSpaceDE w:val="0"/>
              <w:autoSpaceDN w:val="0"/>
              <w:spacing w:after="0" w:line="360" w:lineRule="auto"/>
              <w:rPr>
                <w:rFonts w:ascii="Times New Roman" w:hAnsi="Times New Roman"/>
                <w:sz w:val="28"/>
                <w:szCs w:val="28"/>
                <w:lang w:val="ky-KG"/>
              </w:rPr>
            </w:pPr>
            <w:r>
              <w:rPr>
                <w:rFonts w:ascii="Times New Roman" w:hAnsi="Times New Roman"/>
                <w:sz w:val="28"/>
                <w:szCs w:val="28"/>
                <w:lang w:val="ky-KG"/>
              </w:rPr>
              <w:t>117</w:t>
            </w:r>
            <w:r w:rsidR="00567FFD">
              <w:rPr>
                <w:rFonts w:ascii="Times New Roman" w:hAnsi="Times New Roman"/>
                <w:sz w:val="28"/>
                <w:szCs w:val="28"/>
                <w:lang w:val="ky-KG"/>
              </w:rPr>
              <w:t>-1</w:t>
            </w:r>
            <w:r>
              <w:rPr>
                <w:rFonts w:ascii="Times New Roman" w:hAnsi="Times New Roman"/>
                <w:sz w:val="28"/>
                <w:szCs w:val="28"/>
                <w:lang w:val="ky-KG"/>
              </w:rPr>
              <w:t>2</w:t>
            </w:r>
            <w:r w:rsidR="00567FFD">
              <w:rPr>
                <w:rFonts w:ascii="Times New Roman" w:hAnsi="Times New Roman"/>
                <w:sz w:val="28"/>
                <w:szCs w:val="28"/>
                <w:lang w:val="ky-KG"/>
              </w:rPr>
              <w:t>4</w:t>
            </w:r>
          </w:p>
        </w:tc>
      </w:tr>
    </w:tbl>
    <w:p w14:paraId="28BF853B" w14:textId="77777777" w:rsidR="00EB1777" w:rsidRPr="00E02D15" w:rsidRDefault="00EB1777" w:rsidP="00855816">
      <w:pPr>
        <w:spacing w:after="0" w:line="360" w:lineRule="auto"/>
        <w:jc w:val="center"/>
        <w:rPr>
          <w:rFonts w:ascii="Times New Roman" w:hAnsi="Times New Roman"/>
          <w:b/>
          <w:sz w:val="32"/>
          <w:szCs w:val="32"/>
        </w:rPr>
      </w:pPr>
    </w:p>
    <w:p w14:paraId="5666F921" w14:textId="77777777" w:rsidR="000C2C0D" w:rsidRPr="00E02D15" w:rsidRDefault="000C2C0D" w:rsidP="00855816">
      <w:pPr>
        <w:spacing w:after="0" w:line="360" w:lineRule="auto"/>
        <w:jc w:val="center"/>
        <w:rPr>
          <w:rFonts w:ascii="Times New Roman" w:hAnsi="Times New Roman"/>
          <w:b/>
          <w:sz w:val="32"/>
          <w:szCs w:val="32"/>
        </w:rPr>
      </w:pPr>
    </w:p>
    <w:p w14:paraId="477058E1" w14:textId="77777777" w:rsidR="000C2C0D" w:rsidRPr="00E02D15" w:rsidRDefault="000C2C0D" w:rsidP="00855816">
      <w:pPr>
        <w:spacing w:after="0" w:line="360" w:lineRule="auto"/>
        <w:jc w:val="center"/>
        <w:rPr>
          <w:rFonts w:ascii="Times New Roman" w:hAnsi="Times New Roman"/>
          <w:b/>
          <w:sz w:val="32"/>
          <w:szCs w:val="32"/>
        </w:rPr>
      </w:pPr>
    </w:p>
    <w:p w14:paraId="3C0E8D2D" w14:textId="77777777" w:rsidR="000C2C0D" w:rsidRPr="00E02D15" w:rsidRDefault="000C2C0D" w:rsidP="00855816">
      <w:pPr>
        <w:spacing w:after="0" w:line="360" w:lineRule="auto"/>
        <w:jc w:val="center"/>
        <w:rPr>
          <w:rFonts w:ascii="Times New Roman" w:hAnsi="Times New Roman"/>
          <w:b/>
          <w:sz w:val="32"/>
          <w:szCs w:val="32"/>
        </w:rPr>
      </w:pPr>
    </w:p>
    <w:p w14:paraId="154ABE3C" w14:textId="77777777" w:rsidR="000C2C0D" w:rsidRPr="00E02D15" w:rsidRDefault="000C2C0D" w:rsidP="00855816">
      <w:pPr>
        <w:spacing w:after="0" w:line="360" w:lineRule="auto"/>
        <w:jc w:val="center"/>
        <w:rPr>
          <w:rFonts w:ascii="Times New Roman" w:hAnsi="Times New Roman"/>
          <w:b/>
          <w:sz w:val="32"/>
          <w:szCs w:val="32"/>
        </w:rPr>
      </w:pPr>
    </w:p>
    <w:p w14:paraId="6F70B0D4" w14:textId="77777777" w:rsidR="000C2C0D" w:rsidRPr="00E02D15" w:rsidRDefault="000C2C0D" w:rsidP="00855816">
      <w:pPr>
        <w:spacing w:after="0" w:line="360" w:lineRule="auto"/>
        <w:jc w:val="center"/>
        <w:rPr>
          <w:rFonts w:ascii="Times New Roman" w:hAnsi="Times New Roman"/>
          <w:b/>
          <w:sz w:val="32"/>
          <w:szCs w:val="32"/>
        </w:rPr>
      </w:pPr>
    </w:p>
    <w:p w14:paraId="513C9539" w14:textId="77777777" w:rsidR="000C2C0D" w:rsidRDefault="000C2C0D" w:rsidP="00855816">
      <w:pPr>
        <w:spacing w:after="0" w:line="360" w:lineRule="auto"/>
        <w:jc w:val="center"/>
        <w:rPr>
          <w:rFonts w:ascii="Times New Roman" w:hAnsi="Times New Roman"/>
          <w:b/>
          <w:sz w:val="32"/>
          <w:szCs w:val="32"/>
        </w:rPr>
      </w:pPr>
    </w:p>
    <w:p w14:paraId="1C358E3E" w14:textId="77777777" w:rsidR="00001DBF" w:rsidRPr="00E02D15" w:rsidRDefault="00001DBF" w:rsidP="00855816">
      <w:pPr>
        <w:spacing w:after="0" w:line="360" w:lineRule="auto"/>
        <w:jc w:val="center"/>
        <w:rPr>
          <w:rFonts w:ascii="Times New Roman" w:hAnsi="Times New Roman"/>
          <w:b/>
          <w:sz w:val="32"/>
          <w:szCs w:val="32"/>
        </w:rPr>
      </w:pPr>
    </w:p>
    <w:p w14:paraId="4D9E8E87" w14:textId="77777777" w:rsidR="0025583A" w:rsidRDefault="0025583A" w:rsidP="0025583A">
      <w:pPr>
        <w:spacing w:after="0" w:line="360" w:lineRule="auto"/>
        <w:rPr>
          <w:rFonts w:ascii="Times New Roman" w:hAnsi="Times New Roman"/>
          <w:b/>
          <w:sz w:val="32"/>
          <w:szCs w:val="32"/>
        </w:rPr>
      </w:pPr>
    </w:p>
    <w:p w14:paraId="56CEBF1D" w14:textId="77777777" w:rsidR="003D42EB" w:rsidRDefault="003D42EB" w:rsidP="0025583A">
      <w:pPr>
        <w:spacing w:after="0" w:line="360" w:lineRule="auto"/>
        <w:rPr>
          <w:rFonts w:ascii="Times New Roman" w:hAnsi="Times New Roman"/>
          <w:b/>
          <w:sz w:val="32"/>
          <w:szCs w:val="32"/>
        </w:rPr>
      </w:pPr>
    </w:p>
    <w:p w14:paraId="54868EDB" w14:textId="77777777" w:rsidR="007C1670" w:rsidRDefault="007C1670" w:rsidP="0025583A">
      <w:pPr>
        <w:spacing w:after="0" w:line="360" w:lineRule="auto"/>
        <w:rPr>
          <w:rFonts w:ascii="Times New Roman" w:hAnsi="Times New Roman"/>
          <w:b/>
          <w:sz w:val="32"/>
          <w:szCs w:val="32"/>
        </w:rPr>
      </w:pPr>
    </w:p>
    <w:p w14:paraId="492340CC" w14:textId="77777777" w:rsidR="00FB4C0F" w:rsidRPr="00E02D15" w:rsidRDefault="00FB4C0F" w:rsidP="00855816">
      <w:pPr>
        <w:spacing w:after="0" w:line="360" w:lineRule="auto"/>
        <w:jc w:val="center"/>
        <w:rPr>
          <w:rFonts w:ascii="Times New Roman" w:hAnsi="Times New Roman"/>
          <w:b/>
          <w:sz w:val="32"/>
          <w:szCs w:val="32"/>
        </w:rPr>
      </w:pPr>
      <w:r w:rsidRPr="00E02D15">
        <w:rPr>
          <w:rFonts w:ascii="Times New Roman" w:hAnsi="Times New Roman"/>
          <w:b/>
          <w:sz w:val="32"/>
          <w:szCs w:val="32"/>
        </w:rPr>
        <w:t>ПЕРЕЧЕНЬ СОКРАЩЕНИЙ И ОБОЗНАЧЕНИЙ</w:t>
      </w:r>
    </w:p>
    <w:p w14:paraId="6879B8C2" w14:textId="77777777" w:rsidR="009C763E" w:rsidRPr="00E02D15" w:rsidRDefault="009C763E" w:rsidP="00855816">
      <w:pPr>
        <w:spacing w:after="0" w:line="360" w:lineRule="auto"/>
        <w:jc w:val="center"/>
        <w:rPr>
          <w:rFonts w:ascii="Times New Roman" w:eastAsia="Times New Roman" w:hAnsi="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8105"/>
      </w:tblGrid>
      <w:tr w:rsidR="00E02D15" w:rsidRPr="00E02D15" w14:paraId="40260205" w14:textId="77777777" w:rsidTr="00E86BA8">
        <w:tc>
          <w:tcPr>
            <w:tcW w:w="1242" w:type="dxa"/>
            <w:shd w:val="clear" w:color="auto" w:fill="auto"/>
          </w:tcPr>
          <w:p w14:paraId="20B1E4D6" w14:textId="77777777" w:rsidR="00FB4C0F"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ВОЗ</w:t>
            </w:r>
          </w:p>
        </w:tc>
        <w:tc>
          <w:tcPr>
            <w:tcW w:w="8328" w:type="dxa"/>
            <w:shd w:val="clear" w:color="auto" w:fill="auto"/>
          </w:tcPr>
          <w:p w14:paraId="63A4B0F8" w14:textId="77777777" w:rsidR="00FB4C0F"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Всемирная организация здравоохранения</w:t>
            </w:r>
          </w:p>
        </w:tc>
      </w:tr>
      <w:tr w:rsidR="00E02D15" w:rsidRPr="00E02D15" w14:paraId="6B859D63" w14:textId="77777777" w:rsidTr="00E86BA8">
        <w:tc>
          <w:tcPr>
            <w:tcW w:w="1242" w:type="dxa"/>
            <w:shd w:val="clear" w:color="auto" w:fill="auto"/>
          </w:tcPr>
          <w:p w14:paraId="0D285130"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МЗ КР</w:t>
            </w:r>
          </w:p>
        </w:tc>
        <w:tc>
          <w:tcPr>
            <w:tcW w:w="8328" w:type="dxa"/>
            <w:shd w:val="clear" w:color="auto" w:fill="auto"/>
          </w:tcPr>
          <w:p w14:paraId="5EBF49F8"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xml:space="preserve">Министерство </w:t>
            </w:r>
            <w:r w:rsidR="00E86BA8">
              <w:rPr>
                <w:rFonts w:ascii="Times New Roman" w:eastAsia="Times New Roman" w:hAnsi="Times New Roman"/>
                <w:sz w:val="28"/>
                <w:szCs w:val="28"/>
                <w:lang w:eastAsia="ru-RU"/>
              </w:rPr>
              <w:t>з</w:t>
            </w:r>
            <w:r w:rsidRPr="00E02D15">
              <w:rPr>
                <w:rFonts w:ascii="Times New Roman" w:eastAsia="Times New Roman" w:hAnsi="Times New Roman"/>
                <w:sz w:val="28"/>
                <w:szCs w:val="28"/>
                <w:lang w:eastAsia="ru-RU"/>
              </w:rPr>
              <w:t>дравоохранения Кыргызской Республики</w:t>
            </w:r>
          </w:p>
        </w:tc>
      </w:tr>
      <w:tr w:rsidR="00E02D15" w:rsidRPr="00E02D15" w14:paraId="58250791" w14:textId="77777777" w:rsidTr="00E86BA8">
        <w:tc>
          <w:tcPr>
            <w:tcW w:w="1242" w:type="dxa"/>
            <w:shd w:val="clear" w:color="auto" w:fill="auto"/>
          </w:tcPr>
          <w:p w14:paraId="7FF3C730"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ГСВ</w:t>
            </w:r>
          </w:p>
        </w:tc>
        <w:tc>
          <w:tcPr>
            <w:tcW w:w="8328" w:type="dxa"/>
            <w:shd w:val="clear" w:color="auto" w:fill="auto"/>
          </w:tcPr>
          <w:p w14:paraId="462D6FC1"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val="en-US" w:eastAsia="ru-RU"/>
              </w:rPr>
            </w:pPr>
            <w:proofErr w:type="spellStart"/>
            <w:r w:rsidRPr="00E02D15">
              <w:rPr>
                <w:rFonts w:ascii="Times New Roman" w:eastAsia="Times New Roman" w:hAnsi="Times New Roman"/>
                <w:sz w:val="28"/>
                <w:szCs w:val="28"/>
                <w:lang w:val="en-US" w:eastAsia="ru-RU"/>
              </w:rPr>
              <w:t>Группы</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семейных</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врачей</w:t>
            </w:r>
            <w:proofErr w:type="spellEnd"/>
          </w:p>
        </w:tc>
      </w:tr>
      <w:tr w:rsidR="00E02D15" w:rsidRPr="00E02D15" w14:paraId="0E58A954" w14:textId="77777777" w:rsidTr="00E86BA8">
        <w:tc>
          <w:tcPr>
            <w:tcW w:w="1242" w:type="dxa"/>
            <w:shd w:val="clear" w:color="auto" w:fill="auto"/>
          </w:tcPr>
          <w:p w14:paraId="1FA03852"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ЖФВ</w:t>
            </w:r>
          </w:p>
        </w:tc>
        <w:tc>
          <w:tcPr>
            <w:tcW w:w="8328" w:type="dxa"/>
            <w:shd w:val="clear" w:color="auto" w:fill="auto"/>
          </w:tcPr>
          <w:p w14:paraId="609D51D1"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Женщин фертильного возраста</w:t>
            </w:r>
          </w:p>
        </w:tc>
      </w:tr>
      <w:tr w:rsidR="00E02D15" w:rsidRPr="00E02D15" w14:paraId="47AE9464" w14:textId="77777777" w:rsidTr="00E86BA8">
        <w:tc>
          <w:tcPr>
            <w:tcW w:w="1242" w:type="dxa"/>
            <w:shd w:val="clear" w:color="auto" w:fill="auto"/>
          </w:tcPr>
          <w:p w14:paraId="7A64AC4A"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ЖРВ</w:t>
            </w:r>
          </w:p>
        </w:tc>
        <w:tc>
          <w:tcPr>
            <w:tcW w:w="8328" w:type="dxa"/>
            <w:shd w:val="clear" w:color="auto" w:fill="auto"/>
          </w:tcPr>
          <w:p w14:paraId="03329C9B"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val="en-US" w:eastAsia="ru-RU"/>
              </w:rPr>
            </w:pPr>
            <w:proofErr w:type="spellStart"/>
            <w:r w:rsidRPr="00E02D15">
              <w:rPr>
                <w:rFonts w:ascii="Times New Roman" w:eastAsia="Times New Roman" w:hAnsi="Times New Roman"/>
                <w:sz w:val="28"/>
                <w:szCs w:val="28"/>
                <w:lang w:val="en-US" w:eastAsia="ru-RU"/>
              </w:rPr>
              <w:t>Женщины</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репродуктивного</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возраста</w:t>
            </w:r>
            <w:proofErr w:type="spellEnd"/>
          </w:p>
        </w:tc>
      </w:tr>
      <w:tr w:rsidR="00E02D15" w:rsidRPr="00E02D15" w14:paraId="67622E39" w14:textId="77777777" w:rsidTr="00E86BA8">
        <w:tc>
          <w:tcPr>
            <w:tcW w:w="1242" w:type="dxa"/>
            <w:shd w:val="clear" w:color="auto" w:fill="auto"/>
          </w:tcPr>
          <w:p w14:paraId="0F7F8F02" w14:textId="77777777" w:rsidR="00466EDD" w:rsidRPr="00E02D15" w:rsidRDefault="00466EDD"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ЖПО</w:t>
            </w:r>
          </w:p>
        </w:tc>
        <w:tc>
          <w:tcPr>
            <w:tcW w:w="8328" w:type="dxa"/>
            <w:shd w:val="clear" w:color="auto" w:fill="auto"/>
          </w:tcPr>
          <w:p w14:paraId="2B9DFF91" w14:textId="77777777" w:rsidR="00466EDD" w:rsidRPr="00E02D15" w:rsidRDefault="00466EDD"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Женские половые органы</w:t>
            </w:r>
          </w:p>
        </w:tc>
      </w:tr>
      <w:tr w:rsidR="00E02D15" w:rsidRPr="00E02D15" w14:paraId="6F4C9808" w14:textId="77777777" w:rsidTr="00E86BA8">
        <w:tc>
          <w:tcPr>
            <w:tcW w:w="1242" w:type="dxa"/>
            <w:shd w:val="clear" w:color="auto" w:fill="auto"/>
          </w:tcPr>
          <w:p w14:paraId="3C9424A9"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МДИ</w:t>
            </w:r>
          </w:p>
        </w:tc>
        <w:tc>
          <w:tcPr>
            <w:tcW w:w="8328" w:type="dxa"/>
            <w:shd w:val="clear" w:color="auto" w:fill="auto"/>
          </w:tcPr>
          <w:p w14:paraId="1A4F4D13"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val="en-US" w:eastAsia="ru-RU"/>
              </w:rPr>
            </w:pPr>
            <w:proofErr w:type="spellStart"/>
            <w:r w:rsidRPr="00E02D15">
              <w:rPr>
                <w:rFonts w:ascii="Times New Roman" w:eastAsia="Times New Roman" w:hAnsi="Times New Roman"/>
                <w:sz w:val="28"/>
                <w:szCs w:val="28"/>
                <w:lang w:val="en-US" w:eastAsia="ru-RU"/>
              </w:rPr>
              <w:t>медико-демографическое</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исследование</w:t>
            </w:r>
            <w:proofErr w:type="spellEnd"/>
          </w:p>
        </w:tc>
      </w:tr>
      <w:tr w:rsidR="00E02D15" w:rsidRPr="00E02D15" w14:paraId="7B0F80DA" w14:textId="77777777" w:rsidTr="00E86BA8">
        <w:tc>
          <w:tcPr>
            <w:tcW w:w="1242" w:type="dxa"/>
            <w:shd w:val="clear" w:color="auto" w:fill="auto"/>
          </w:tcPr>
          <w:p w14:paraId="68716BB5"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МКБ</w:t>
            </w:r>
          </w:p>
        </w:tc>
        <w:tc>
          <w:tcPr>
            <w:tcW w:w="8328" w:type="dxa"/>
            <w:shd w:val="clear" w:color="auto" w:fill="auto"/>
          </w:tcPr>
          <w:p w14:paraId="623DE1E2"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Международная классификация болезней</w:t>
            </w:r>
          </w:p>
        </w:tc>
      </w:tr>
      <w:tr w:rsidR="00E02D15" w:rsidRPr="00E02D15" w14:paraId="0BE27C6C" w14:textId="77777777" w:rsidTr="00E86BA8">
        <w:tc>
          <w:tcPr>
            <w:tcW w:w="1242" w:type="dxa"/>
            <w:shd w:val="clear" w:color="auto" w:fill="auto"/>
          </w:tcPr>
          <w:p w14:paraId="1CCF1EAA"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ТБ</w:t>
            </w:r>
          </w:p>
        </w:tc>
        <w:tc>
          <w:tcPr>
            <w:tcW w:w="8328" w:type="dxa"/>
            <w:shd w:val="clear" w:color="auto" w:fill="auto"/>
          </w:tcPr>
          <w:p w14:paraId="50D80FC9"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Территориальная больница</w:t>
            </w:r>
          </w:p>
        </w:tc>
      </w:tr>
      <w:tr w:rsidR="00E02D15" w:rsidRPr="00E02D15" w14:paraId="051273B6" w14:textId="77777777" w:rsidTr="00E86BA8">
        <w:tc>
          <w:tcPr>
            <w:tcW w:w="1242" w:type="dxa"/>
            <w:shd w:val="clear" w:color="auto" w:fill="auto"/>
          </w:tcPr>
          <w:p w14:paraId="0ACBEC04"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ФАП</w:t>
            </w:r>
          </w:p>
        </w:tc>
        <w:tc>
          <w:tcPr>
            <w:tcW w:w="8328" w:type="dxa"/>
            <w:shd w:val="clear" w:color="auto" w:fill="auto"/>
          </w:tcPr>
          <w:p w14:paraId="4C2A1272"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val="en-US" w:eastAsia="ru-RU"/>
              </w:rPr>
            </w:pPr>
            <w:proofErr w:type="spellStart"/>
            <w:r w:rsidRPr="00E02D15">
              <w:rPr>
                <w:rFonts w:ascii="Times New Roman" w:eastAsia="Times New Roman" w:hAnsi="Times New Roman"/>
                <w:sz w:val="28"/>
                <w:szCs w:val="28"/>
                <w:lang w:val="en-US" w:eastAsia="ru-RU"/>
              </w:rPr>
              <w:t>Фельдшерско-акушерский</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пункт</w:t>
            </w:r>
            <w:proofErr w:type="spellEnd"/>
          </w:p>
        </w:tc>
      </w:tr>
      <w:tr w:rsidR="00E02D15" w:rsidRPr="00E02D15" w14:paraId="66C832DD" w14:textId="77777777" w:rsidTr="00E86BA8">
        <w:tc>
          <w:tcPr>
            <w:tcW w:w="1242" w:type="dxa"/>
            <w:shd w:val="clear" w:color="auto" w:fill="auto"/>
          </w:tcPr>
          <w:p w14:paraId="2FEDCDDB" w14:textId="77777777" w:rsidR="00125A5D" w:rsidRPr="00E02D15" w:rsidRDefault="00125A5D" w:rsidP="00132DBB">
            <w:pPr>
              <w:widowControl w:val="0"/>
              <w:tabs>
                <w:tab w:val="left" w:pos="1695"/>
              </w:tabs>
              <w:autoSpaceDE w:val="0"/>
              <w:autoSpaceDN w:val="0"/>
              <w:spacing w:line="36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ЦСМ</w:t>
            </w:r>
          </w:p>
        </w:tc>
        <w:tc>
          <w:tcPr>
            <w:tcW w:w="8328" w:type="dxa"/>
            <w:shd w:val="clear" w:color="auto" w:fill="auto"/>
          </w:tcPr>
          <w:p w14:paraId="50FF2200" w14:textId="77777777" w:rsidR="00125A5D" w:rsidRPr="00E02D15" w:rsidRDefault="00125A5D" w:rsidP="00132DBB">
            <w:pPr>
              <w:widowControl w:val="0"/>
              <w:tabs>
                <w:tab w:val="left" w:pos="1695"/>
              </w:tabs>
              <w:autoSpaceDE w:val="0"/>
              <w:autoSpaceDN w:val="0"/>
              <w:spacing w:line="360" w:lineRule="auto"/>
              <w:rPr>
                <w:rFonts w:ascii="Times New Roman" w:eastAsia="Times New Roman" w:hAnsi="Times New Roman"/>
                <w:sz w:val="28"/>
                <w:szCs w:val="28"/>
                <w:lang w:val="en-US" w:eastAsia="ru-RU"/>
              </w:rPr>
            </w:pPr>
            <w:proofErr w:type="spellStart"/>
            <w:r w:rsidRPr="00E02D15">
              <w:rPr>
                <w:rFonts w:ascii="Times New Roman" w:eastAsia="Times New Roman" w:hAnsi="Times New Roman"/>
                <w:sz w:val="28"/>
                <w:szCs w:val="28"/>
                <w:lang w:val="en-US" w:eastAsia="ru-RU"/>
              </w:rPr>
              <w:t>Центр</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семейной</w:t>
            </w:r>
            <w:proofErr w:type="spellEnd"/>
            <w:r w:rsidRPr="00E02D15">
              <w:rPr>
                <w:rFonts w:ascii="Times New Roman" w:eastAsia="Times New Roman" w:hAnsi="Times New Roman"/>
                <w:sz w:val="28"/>
                <w:szCs w:val="28"/>
                <w:lang w:val="en-US" w:eastAsia="ru-RU"/>
              </w:rPr>
              <w:t xml:space="preserve"> </w:t>
            </w:r>
            <w:proofErr w:type="spellStart"/>
            <w:r w:rsidRPr="00E02D15">
              <w:rPr>
                <w:rFonts w:ascii="Times New Roman" w:eastAsia="Times New Roman" w:hAnsi="Times New Roman"/>
                <w:sz w:val="28"/>
                <w:szCs w:val="28"/>
                <w:lang w:val="en-US" w:eastAsia="ru-RU"/>
              </w:rPr>
              <w:t>медицины</w:t>
            </w:r>
            <w:proofErr w:type="spellEnd"/>
          </w:p>
        </w:tc>
      </w:tr>
      <w:tr w:rsidR="00E02D15" w:rsidRPr="00E02D15" w14:paraId="63EB2429" w14:textId="77777777" w:rsidTr="00E86BA8">
        <w:tc>
          <w:tcPr>
            <w:tcW w:w="1242" w:type="dxa"/>
            <w:shd w:val="clear" w:color="auto" w:fill="auto"/>
          </w:tcPr>
          <w:p w14:paraId="29543276" w14:textId="77777777" w:rsidR="006D1462" w:rsidRPr="00E02D15" w:rsidRDefault="006D1462"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ЦОВП</w:t>
            </w:r>
          </w:p>
        </w:tc>
        <w:tc>
          <w:tcPr>
            <w:tcW w:w="8328" w:type="dxa"/>
            <w:shd w:val="clear" w:color="auto" w:fill="auto"/>
          </w:tcPr>
          <w:p w14:paraId="1E209B1B" w14:textId="77777777" w:rsidR="006D1462" w:rsidRPr="00E02D15" w:rsidRDefault="006D1462"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Центр общей врачебной практики</w:t>
            </w:r>
          </w:p>
        </w:tc>
      </w:tr>
      <w:tr w:rsidR="00BB4FA7" w:rsidRPr="00E02D15" w14:paraId="6224063B" w14:textId="77777777" w:rsidTr="00E86BA8">
        <w:tc>
          <w:tcPr>
            <w:tcW w:w="1242" w:type="dxa"/>
            <w:shd w:val="clear" w:color="auto" w:fill="auto"/>
          </w:tcPr>
          <w:p w14:paraId="4ED7326D" w14:textId="77777777" w:rsidR="00BB4FA7" w:rsidRPr="00E02D15" w:rsidRDefault="00BB4FA7" w:rsidP="00132DBB">
            <w:pPr>
              <w:widowControl w:val="0"/>
              <w:tabs>
                <w:tab w:val="left" w:pos="1695"/>
              </w:tabs>
              <w:autoSpaceDE w:val="0"/>
              <w:autoSpaceDN w:val="0"/>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ЛПУ</w:t>
            </w:r>
          </w:p>
        </w:tc>
        <w:tc>
          <w:tcPr>
            <w:tcW w:w="8328" w:type="dxa"/>
            <w:shd w:val="clear" w:color="auto" w:fill="auto"/>
          </w:tcPr>
          <w:p w14:paraId="30B67144" w14:textId="77777777" w:rsidR="00BB4FA7" w:rsidRPr="00E02D15" w:rsidRDefault="00BB4FA7" w:rsidP="00132DBB">
            <w:pPr>
              <w:widowControl w:val="0"/>
              <w:tabs>
                <w:tab w:val="left" w:pos="1695"/>
              </w:tabs>
              <w:autoSpaceDE w:val="0"/>
              <w:autoSpaceDN w:val="0"/>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Лечебно-профилактическое учреждение</w:t>
            </w:r>
          </w:p>
        </w:tc>
      </w:tr>
      <w:tr w:rsidR="002B491C" w:rsidRPr="00E02D15" w14:paraId="64FAEA79" w14:textId="77777777" w:rsidTr="00E86BA8">
        <w:tc>
          <w:tcPr>
            <w:tcW w:w="1242" w:type="dxa"/>
            <w:shd w:val="clear" w:color="auto" w:fill="auto"/>
          </w:tcPr>
          <w:p w14:paraId="1B0FFF0B" w14:textId="77777777" w:rsidR="002B491C" w:rsidRPr="0049459D" w:rsidRDefault="002B491C" w:rsidP="00132DBB">
            <w:pPr>
              <w:widowControl w:val="0"/>
              <w:tabs>
                <w:tab w:val="left" w:pos="1695"/>
              </w:tabs>
              <w:autoSpaceDE w:val="0"/>
              <w:autoSpaceDN w:val="0"/>
              <w:spacing w:line="360" w:lineRule="auto"/>
              <w:jc w:val="center"/>
              <w:rPr>
                <w:rFonts w:ascii="Times New Roman" w:hAnsi="Times New Roman"/>
                <w:spacing w:val="2"/>
                <w:sz w:val="28"/>
                <w:szCs w:val="28"/>
              </w:rPr>
            </w:pPr>
            <w:r w:rsidRPr="00E02D15">
              <w:rPr>
                <w:rFonts w:ascii="Times New Roman" w:hAnsi="Times New Roman"/>
                <w:sz w:val="28"/>
                <w:szCs w:val="28"/>
              </w:rPr>
              <w:t>ИППП</w:t>
            </w:r>
          </w:p>
        </w:tc>
        <w:tc>
          <w:tcPr>
            <w:tcW w:w="8328" w:type="dxa"/>
            <w:shd w:val="clear" w:color="auto" w:fill="auto"/>
          </w:tcPr>
          <w:p w14:paraId="4FB81B44" w14:textId="77777777" w:rsidR="002B491C" w:rsidRPr="0049459D" w:rsidRDefault="002B491C" w:rsidP="00132DBB">
            <w:pPr>
              <w:widowControl w:val="0"/>
              <w:tabs>
                <w:tab w:val="left" w:pos="1695"/>
              </w:tabs>
              <w:autoSpaceDE w:val="0"/>
              <w:autoSpaceDN w:val="0"/>
              <w:spacing w:line="360" w:lineRule="auto"/>
              <w:rPr>
                <w:rFonts w:ascii="Times New Roman" w:hAnsi="Times New Roman"/>
                <w:spacing w:val="2"/>
                <w:sz w:val="28"/>
                <w:szCs w:val="28"/>
              </w:rPr>
            </w:pPr>
            <w:r>
              <w:rPr>
                <w:rFonts w:ascii="Times New Roman" w:hAnsi="Times New Roman"/>
                <w:sz w:val="28"/>
                <w:szCs w:val="28"/>
              </w:rPr>
              <w:t>Инфекции, передающиеся половым путем</w:t>
            </w:r>
          </w:p>
        </w:tc>
      </w:tr>
      <w:tr w:rsidR="002B491C" w:rsidRPr="00E02D15" w14:paraId="03F7E125" w14:textId="77777777" w:rsidTr="00E86BA8">
        <w:tc>
          <w:tcPr>
            <w:tcW w:w="1242" w:type="dxa"/>
            <w:shd w:val="clear" w:color="auto" w:fill="auto"/>
          </w:tcPr>
          <w:p w14:paraId="09021DF2" w14:textId="77777777" w:rsidR="002B491C" w:rsidRPr="00E02D15" w:rsidRDefault="002B491C" w:rsidP="00132DBB">
            <w:pPr>
              <w:widowControl w:val="0"/>
              <w:tabs>
                <w:tab w:val="left" w:pos="1695"/>
              </w:tabs>
              <w:autoSpaceDE w:val="0"/>
              <w:autoSpaceDN w:val="0"/>
              <w:spacing w:line="360" w:lineRule="auto"/>
              <w:jc w:val="center"/>
              <w:rPr>
                <w:rFonts w:ascii="Times New Roman" w:hAnsi="Times New Roman"/>
                <w:sz w:val="28"/>
                <w:szCs w:val="28"/>
              </w:rPr>
            </w:pPr>
            <w:r w:rsidRPr="00E02D15">
              <w:rPr>
                <w:rFonts w:ascii="Times New Roman" w:hAnsi="Times New Roman"/>
                <w:sz w:val="28"/>
                <w:szCs w:val="28"/>
                <w:lang w:val="ky-KG"/>
              </w:rPr>
              <w:t>ВЗOМТ</w:t>
            </w:r>
          </w:p>
        </w:tc>
        <w:tc>
          <w:tcPr>
            <w:tcW w:w="8328" w:type="dxa"/>
            <w:shd w:val="clear" w:color="auto" w:fill="auto"/>
          </w:tcPr>
          <w:p w14:paraId="3143754D" w14:textId="77777777" w:rsidR="002B491C" w:rsidRPr="002B491C" w:rsidRDefault="002B491C" w:rsidP="00132DBB">
            <w:pPr>
              <w:widowControl w:val="0"/>
              <w:tabs>
                <w:tab w:val="left" w:pos="1695"/>
              </w:tabs>
              <w:autoSpaceDE w:val="0"/>
              <w:autoSpaceDN w:val="0"/>
              <w:spacing w:line="360" w:lineRule="auto"/>
              <w:rPr>
                <w:rFonts w:ascii="Times New Roman" w:hAnsi="Times New Roman"/>
                <w:b/>
                <w:bCs/>
                <w:sz w:val="28"/>
                <w:szCs w:val="28"/>
              </w:rPr>
            </w:pPr>
            <w:r w:rsidRPr="00E02D15">
              <w:rPr>
                <w:rFonts w:ascii="Times New Roman" w:hAnsi="Times New Roman"/>
                <w:sz w:val="28"/>
                <w:szCs w:val="28"/>
                <w:lang w:val="ky-KG"/>
              </w:rPr>
              <w:t>Вocпaлитeльныe зaбoлeвaния opгaнoв мaл</w:t>
            </w:r>
            <w:r w:rsidR="00BB5DBD">
              <w:rPr>
                <w:rFonts w:ascii="Times New Roman" w:hAnsi="Times New Roman"/>
                <w:sz w:val="28"/>
                <w:szCs w:val="28"/>
                <w:lang w:val="ky-KG"/>
              </w:rPr>
              <w:t>о</w:t>
            </w:r>
            <w:r w:rsidRPr="00E02D15">
              <w:rPr>
                <w:rFonts w:ascii="Times New Roman" w:hAnsi="Times New Roman"/>
                <w:sz w:val="28"/>
                <w:szCs w:val="28"/>
                <w:lang w:val="ky-KG"/>
              </w:rPr>
              <w:t>гo тaзa</w:t>
            </w:r>
          </w:p>
        </w:tc>
      </w:tr>
      <w:tr w:rsidR="00FB75A9" w:rsidRPr="00E02D15" w14:paraId="4A9BD9BA" w14:textId="77777777" w:rsidTr="00E86BA8">
        <w:tc>
          <w:tcPr>
            <w:tcW w:w="1242" w:type="dxa"/>
            <w:shd w:val="clear" w:color="auto" w:fill="auto"/>
          </w:tcPr>
          <w:p w14:paraId="5784F792" w14:textId="77777777" w:rsidR="00FB75A9" w:rsidRPr="00E02D15" w:rsidRDefault="00FB75A9" w:rsidP="00132DBB">
            <w:pPr>
              <w:widowControl w:val="0"/>
              <w:tabs>
                <w:tab w:val="left" w:pos="1695"/>
              </w:tabs>
              <w:autoSpaceDE w:val="0"/>
              <w:autoSpaceDN w:val="0"/>
              <w:spacing w:line="360" w:lineRule="auto"/>
              <w:jc w:val="center"/>
              <w:rPr>
                <w:rFonts w:ascii="Times New Roman" w:hAnsi="Times New Roman"/>
                <w:sz w:val="28"/>
                <w:szCs w:val="28"/>
                <w:lang w:val="ky-KG"/>
              </w:rPr>
            </w:pPr>
            <w:r>
              <w:rPr>
                <w:rFonts w:ascii="Times New Roman" w:hAnsi="Times New Roman"/>
                <w:sz w:val="28"/>
                <w:szCs w:val="28"/>
                <w:lang w:val="ky-KG"/>
              </w:rPr>
              <w:t>ВПЧ</w:t>
            </w:r>
          </w:p>
        </w:tc>
        <w:tc>
          <w:tcPr>
            <w:tcW w:w="8328" w:type="dxa"/>
            <w:shd w:val="clear" w:color="auto" w:fill="auto"/>
          </w:tcPr>
          <w:p w14:paraId="231A7F8C" w14:textId="77777777" w:rsidR="00FB75A9" w:rsidRPr="00E02D15" w:rsidRDefault="00FB75A9" w:rsidP="00132DBB">
            <w:pPr>
              <w:widowControl w:val="0"/>
              <w:tabs>
                <w:tab w:val="left" w:pos="1695"/>
              </w:tabs>
              <w:autoSpaceDE w:val="0"/>
              <w:autoSpaceDN w:val="0"/>
              <w:spacing w:line="360" w:lineRule="auto"/>
              <w:rPr>
                <w:rFonts w:ascii="Times New Roman" w:hAnsi="Times New Roman"/>
                <w:sz w:val="28"/>
                <w:szCs w:val="28"/>
                <w:lang w:val="ky-KG"/>
              </w:rPr>
            </w:pPr>
            <w:r>
              <w:rPr>
                <w:rFonts w:ascii="Times New Roman" w:hAnsi="Times New Roman"/>
                <w:sz w:val="28"/>
                <w:szCs w:val="28"/>
                <w:lang w:val="ky-KG"/>
              </w:rPr>
              <w:t>Вирус паппиломы человека</w:t>
            </w:r>
          </w:p>
        </w:tc>
      </w:tr>
      <w:tr w:rsidR="007E0E03" w:rsidRPr="00E02D15" w14:paraId="0A0898FE" w14:textId="77777777" w:rsidTr="00E86BA8">
        <w:tc>
          <w:tcPr>
            <w:tcW w:w="1242" w:type="dxa"/>
            <w:shd w:val="clear" w:color="auto" w:fill="auto"/>
          </w:tcPr>
          <w:p w14:paraId="57FC936E" w14:textId="77777777" w:rsidR="007E0E03" w:rsidRDefault="007E0E03" w:rsidP="00132DBB">
            <w:pPr>
              <w:widowControl w:val="0"/>
              <w:tabs>
                <w:tab w:val="left" w:pos="1695"/>
              </w:tabs>
              <w:autoSpaceDE w:val="0"/>
              <w:autoSpaceDN w:val="0"/>
              <w:spacing w:line="360" w:lineRule="auto"/>
              <w:jc w:val="center"/>
              <w:rPr>
                <w:rFonts w:ascii="Times New Roman" w:hAnsi="Times New Roman"/>
                <w:sz w:val="28"/>
                <w:szCs w:val="28"/>
                <w:lang w:val="ky-KG"/>
              </w:rPr>
            </w:pPr>
            <w:r w:rsidRPr="00E02D15">
              <w:rPr>
                <w:rFonts w:ascii="Times New Roman" w:hAnsi="Times New Roman"/>
                <w:sz w:val="28"/>
                <w:szCs w:val="28"/>
              </w:rPr>
              <w:t>ПМСП</w:t>
            </w:r>
          </w:p>
        </w:tc>
        <w:tc>
          <w:tcPr>
            <w:tcW w:w="8328" w:type="dxa"/>
            <w:shd w:val="clear" w:color="auto" w:fill="auto"/>
          </w:tcPr>
          <w:p w14:paraId="0FB0BB28" w14:textId="77777777" w:rsidR="007E0E03" w:rsidRDefault="007E0E03" w:rsidP="00132DBB">
            <w:pPr>
              <w:widowControl w:val="0"/>
              <w:tabs>
                <w:tab w:val="left" w:pos="1695"/>
              </w:tabs>
              <w:autoSpaceDE w:val="0"/>
              <w:autoSpaceDN w:val="0"/>
              <w:spacing w:line="360" w:lineRule="auto"/>
              <w:rPr>
                <w:rFonts w:ascii="Times New Roman" w:hAnsi="Times New Roman"/>
                <w:sz w:val="28"/>
                <w:szCs w:val="28"/>
                <w:lang w:val="ky-KG"/>
              </w:rPr>
            </w:pPr>
            <w:r>
              <w:rPr>
                <w:rFonts w:ascii="Times New Roman" w:hAnsi="Times New Roman"/>
                <w:sz w:val="28"/>
                <w:szCs w:val="28"/>
              </w:rPr>
              <w:t>П</w:t>
            </w:r>
            <w:r w:rsidRPr="00E02D15">
              <w:rPr>
                <w:rFonts w:ascii="Times New Roman" w:hAnsi="Times New Roman"/>
                <w:sz w:val="28"/>
                <w:szCs w:val="28"/>
              </w:rPr>
              <w:t>ервичн</w:t>
            </w:r>
            <w:r>
              <w:rPr>
                <w:rFonts w:ascii="Times New Roman" w:hAnsi="Times New Roman"/>
                <w:sz w:val="28"/>
                <w:szCs w:val="28"/>
              </w:rPr>
              <w:t>ая</w:t>
            </w:r>
            <w:r w:rsidRPr="00E02D15">
              <w:rPr>
                <w:rFonts w:ascii="Times New Roman" w:hAnsi="Times New Roman"/>
                <w:sz w:val="28"/>
                <w:szCs w:val="28"/>
              </w:rPr>
              <w:t xml:space="preserve"> медико-санитарн</w:t>
            </w:r>
            <w:r>
              <w:rPr>
                <w:rFonts w:ascii="Times New Roman" w:hAnsi="Times New Roman"/>
                <w:sz w:val="28"/>
                <w:szCs w:val="28"/>
              </w:rPr>
              <w:t>ая</w:t>
            </w:r>
            <w:r w:rsidRPr="00E02D15">
              <w:rPr>
                <w:rFonts w:ascii="Times New Roman" w:hAnsi="Times New Roman"/>
                <w:sz w:val="28"/>
                <w:szCs w:val="28"/>
              </w:rPr>
              <w:t xml:space="preserve"> помощ</w:t>
            </w:r>
            <w:r>
              <w:rPr>
                <w:rFonts w:ascii="Times New Roman" w:hAnsi="Times New Roman"/>
                <w:sz w:val="28"/>
                <w:szCs w:val="28"/>
              </w:rPr>
              <w:t>ь</w:t>
            </w:r>
          </w:p>
        </w:tc>
      </w:tr>
    </w:tbl>
    <w:p w14:paraId="06E2093D" w14:textId="77777777" w:rsidR="000C2C0D" w:rsidRPr="00E02D15" w:rsidRDefault="000C2C0D" w:rsidP="006D1462">
      <w:pPr>
        <w:spacing w:line="360" w:lineRule="auto"/>
        <w:rPr>
          <w:rFonts w:ascii="Times New Roman" w:hAnsi="Times New Roman"/>
          <w:b/>
          <w:sz w:val="28"/>
          <w:szCs w:val="28"/>
          <w:lang w:val="ky-KG"/>
        </w:rPr>
      </w:pPr>
    </w:p>
    <w:p w14:paraId="28892F25" w14:textId="77777777" w:rsidR="008C240F" w:rsidRDefault="008C240F" w:rsidP="00FB75A9">
      <w:pPr>
        <w:spacing w:line="360" w:lineRule="auto"/>
        <w:rPr>
          <w:rFonts w:ascii="Times New Roman" w:hAnsi="Times New Roman"/>
          <w:b/>
          <w:sz w:val="32"/>
          <w:szCs w:val="32"/>
          <w:lang w:val="ky-KG"/>
        </w:rPr>
      </w:pPr>
    </w:p>
    <w:p w14:paraId="31E26AF2" w14:textId="77777777" w:rsidR="002A3AC6" w:rsidRDefault="002A3AC6" w:rsidP="00053D32">
      <w:pPr>
        <w:spacing w:line="360" w:lineRule="auto"/>
        <w:jc w:val="center"/>
        <w:rPr>
          <w:rFonts w:ascii="Times New Roman" w:hAnsi="Times New Roman"/>
          <w:b/>
          <w:sz w:val="32"/>
          <w:szCs w:val="32"/>
          <w:lang w:val="ky-KG"/>
        </w:rPr>
      </w:pPr>
      <w:r w:rsidRPr="00410933">
        <w:rPr>
          <w:rFonts w:ascii="Times New Roman" w:hAnsi="Times New Roman"/>
          <w:b/>
          <w:sz w:val="32"/>
          <w:szCs w:val="32"/>
          <w:lang w:val="ky-KG"/>
        </w:rPr>
        <w:lastRenderedPageBreak/>
        <w:t>ВВЕДЕНИЕ</w:t>
      </w:r>
    </w:p>
    <w:p w14:paraId="562D8AD9" w14:textId="77777777" w:rsidR="00CA62C0" w:rsidRPr="00410933" w:rsidRDefault="00CA62C0" w:rsidP="00B6318D">
      <w:pPr>
        <w:spacing w:after="0" w:line="360" w:lineRule="auto"/>
        <w:rPr>
          <w:rFonts w:ascii="Times New Roman" w:hAnsi="Times New Roman"/>
          <w:b/>
          <w:sz w:val="32"/>
          <w:szCs w:val="32"/>
          <w:lang w:val="ky-KG"/>
        </w:rPr>
      </w:pPr>
    </w:p>
    <w:p w14:paraId="2C3484DE" w14:textId="6DC83A30" w:rsidR="004B79F7" w:rsidRPr="00E02D15" w:rsidRDefault="002A3AC6" w:rsidP="006B7567">
      <w:pPr>
        <w:spacing w:after="0" w:line="360" w:lineRule="auto"/>
        <w:ind w:firstLine="709"/>
        <w:jc w:val="both"/>
        <w:rPr>
          <w:rFonts w:ascii="Times New Roman" w:hAnsi="Times New Roman"/>
          <w:sz w:val="28"/>
          <w:szCs w:val="28"/>
        </w:rPr>
      </w:pPr>
      <w:r w:rsidRPr="00E02D15">
        <w:rPr>
          <w:rFonts w:ascii="Times New Roman" w:hAnsi="Times New Roman"/>
          <w:b/>
          <w:sz w:val="28"/>
          <w:szCs w:val="28"/>
        </w:rPr>
        <w:t xml:space="preserve">Актуальность темы </w:t>
      </w:r>
      <w:r w:rsidR="009C763E" w:rsidRPr="00E02D15">
        <w:rPr>
          <w:rFonts w:ascii="Times New Roman" w:hAnsi="Times New Roman"/>
          <w:b/>
          <w:sz w:val="28"/>
          <w:szCs w:val="28"/>
        </w:rPr>
        <w:t>диссертации</w:t>
      </w:r>
      <w:r w:rsidRPr="00E02D15">
        <w:rPr>
          <w:rFonts w:ascii="Times New Roman" w:hAnsi="Times New Roman"/>
          <w:b/>
          <w:sz w:val="28"/>
          <w:szCs w:val="28"/>
        </w:rPr>
        <w:t>.</w:t>
      </w:r>
      <w:r w:rsidRPr="00E02D15">
        <w:rPr>
          <w:rFonts w:ascii="Times New Roman" w:hAnsi="Times New Roman"/>
          <w:sz w:val="28"/>
          <w:szCs w:val="28"/>
        </w:rPr>
        <w:t xml:space="preserve"> </w:t>
      </w:r>
      <w:r w:rsidR="004B79F7" w:rsidRPr="00E02D15">
        <w:rPr>
          <w:rFonts w:ascii="Times New Roman" w:hAnsi="Times New Roman"/>
          <w:sz w:val="28"/>
          <w:szCs w:val="28"/>
        </w:rPr>
        <w:t>Охрана здоровья матери и ребенка включена Организацией Объединенных Наций в Цели устойчивого развития на период до 2030 года. Программа по охране материнства и детства является одной из приоритетных программ Всемирной организации здравоохранения</w:t>
      </w:r>
      <w:r w:rsidR="00093388">
        <w:rPr>
          <w:rFonts w:ascii="Times New Roman" w:hAnsi="Times New Roman"/>
          <w:sz w:val="28"/>
          <w:szCs w:val="28"/>
        </w:rPr>
        <w:t xml:space="preserve"> </w:t>
      </w:r>
      <w:r w:rsidR="004B79F7" w:rsidRPr="00E02D15">
        <w:rPr>
          <w:rFonts w:ascii="Times New Roman" w:hAnsi="Times New Roman"/>
          <w:sz w:val="28"/>
          <w:szCs w:val="28"/>
        </w:rPr>
        <w:t>и в её реализации участвуют многие страны, включая Кыргызстан [Национальная Программа реформы здравоохранения Кыргызской Республики «Здоровый человек - процветающая страна» на 2019-2030 годы].</w:t>
      </w:r>
    </w:p>
    <w:p w14:paraId="75DA10E9" w14:textId="6592107E" w:rsidR="002A3AC6" w:rsidRPr="00E02D15" w:rsidRDefault="002A3AC6" w:rsidP="006B7567">
      <w:pPr>
        <w:spacing w:after="0" w:line="360" w:lineRule="auto"/>
        <w:ind w:firstLine="709"/>
        <w:jc w:val="both"/>
        <w:rPr>
          <w:rFonts w:ascii="Times New Roman" w:hAnsi="Times New Roman"/>
          <w:sz w:val="28"/>
          <w:szCs w:val="28"/>
        </w:rPr>
      </w:pPr>
      <w:r w:rsidRPr="00E02D15">
        <w:rPr>
          <w:rFonts w:ascii="Times New Roman" w:hAnsi="Times New Roman"/>
          <w:sz w:val="28"/>
          <w:szCs w:val="28"/>
          <w:lang w:val="ky-KG"/>
        </w:rPr>
        <w:t>Показатели материнской смертности в стране остаются высокими. Согласно данным Национального статистического комитета, в Кыргызской Республик</w:t>
      </w:r>
      <w:r w:rsidR="0027543B" w:rsidRPr="00E02D15">
        <w:rPr>
          <w:rFonts w:ascii="Times New Roman" w:hAnsi="Times New Roman"/>
          <w:sz w:val="28"/>
          <w:szCs w:val="28"/>
          <w:lang w:val="ky-KG"/>
        </w:rPr>
        <w:t>е материнская смертность за 202</w:t>
      </w:r>
      <w:r w:rsidR="0027543B" w:rsidRPr="00E02D15">
        <w:rPr>
          <w:rFonts w:ascii="Times New Roman" w:hAnsi="Times New Roman"/>
          <w:sz w:val="28"/>
          <w:szCs w:val="28"/>
        </w:rPr>
        <w:t>2</w:t>
      </w:r>
      <w:r w:rsidR="006208ED" w:rsidRPr="00E02D15">
        <w:rPr>
          <w:rFonts w:ascii="Times New Roman" w:hAnsi="Times New Roman"/>
          <w:sz w:val="28"/>
          <w:szCs w:val="28"/>
          <w:lang w:val="ky-KG"/>
        </w:rPr>
        <w:t xml:space="preserve"> год составила 28,1</w:t>
      </w:r>
      <w:r w:rsidR="000A04DC">
        <w:rPr>
          <w:rFonts w:ascii="Times New Roman" w:hAnsi="Times New Roman"/>
          <w:sz w:val="28"/>
          <w:szCs w:val="28"/>
          <w:lang w:val="ky-KG"/>
        </w:rPr>
        <w:t xml:space="preserve"> на 100 000 живорождений</w:t>
      </w:r>
      <w:r w:rsidR="0095020C" w:rsidRPr="00E02D15">
        <w:rPr>
          <w:rFonts w:ascii="Times New Roman" w:hAnsi="Times New Roman"/>
          <w:sz w:val="28"/>
          <w:szCs w:val="28"/>
          <w:lang w:val="ky-KG"/>
        </w:rPr>
        <w:t xml:space="preserve">, </w:t>
      </w:r>
      <w:r w:rsidRPr="00E02D15">
        <w:rPr>
          <w:rFonts w:ascii="Times New Roman" w:hAnsi="Times New Roman"/>
          <w:sz w:val="28"/>
          <w:szCs w:val="28"/>
          <w:lang w:val="ky-KG"/>
        </w:rPr>
        <w:t>в Ошской области</w:t>
      </w:r>
      <w:r w:rsidR="00093388">
        <w:rPr>
          <w:rFonts w:ascii="Times New Roman" w:hAnsi="Times New Roman"/>
          <w:sz w:val="28"/>
          <w:szCs w:val="28"/>
          <w:lang w:val="ky-KG"/>
        </w:rPr>
        <w:t xml:space="preserve"> - </w:t>
      </w:r>
      <w:r w:rsidR="006208ED" w:rsidRPr="00E02D15">
        <w:rPr>
          <w:rFonts w:ascii="Times New Roman" w:hAnsi="Times New Roman"/>
          <w:sz w:val="28"/>
          <w:szCs w:val="28"/>
          <w:lang w:val="ky-KG"/>
        </w:rPr>
        <w:t>25,6</w:t>
      </w:r>
      <w:r w:rsidR="006208ED" w:rsidRPr="00E02D15">
        <w:rPr>
          <w:rFonts w:ascii="Times New Roman" w:hAnsi="Times New Roman"/>
          <w:sz w:val="28"/>
          <w:szCs w:val="28"/>
        </w:rPr>
        <w:t xml:space="preserve">. </w:t>
      </w:r>
      <w:r w:rsidRPr="00E02D15">
        <w:rPr>
          <w:rFonts w:ascii="Times New Roman" w:hAnsi="Times New Roman"/>
          <w:sz w:val="28"/>
          <w:szCs w:val="28"/>
          <w:lang w:val="ky-KG"/>
        </w:rPr>
        <w:t xml:space="preserve">Актуальность проблемы репродуктивных потерь определяется их стабильной и достаточно высокой частотой в Кыргызской Республики. Благодаря государственным программам, реализуемым в этой области, </w:t>
      </w:r>
      <w:r w:rsidR="00410933">
        <w:rPr>
          <w:rFonts w:ascii="Times New Roman" w:hAnsi="Times New Roman"/>
          <w:sz w:val="28"/>
          <w:szCs w:val="28"/>
          <w:lang w:val="ky-KG"/>
        </w:rPr>
        <w:t>в настоящее время</w:t>
      </w:r>
      <w:r w:rsidRPr="00E02D15">
        <w:rPr>
          <w:rFonts w:ascii="Times New Roman" w:hAnsi="Times New Roman"/>
          <w:sz w:val="28"/>
          <w:szCs w:val="28"/>
          <w:lang w:val="ky-KG"/>
        </w:rPr>
        <w:t xml:space="preserve"> есть позитивные сдвиги, однако снижение репродуктивных потерь по-прежнему остается одной из приоритетных задач здравоохранения, особенно в связи с предстоящим увеличением рождаемости из-за увеличения численности женщин фертильного возраста</w:t>
      </w:r>
      <w:r w:rsidR="007E5C6B" w:rsidRPr="00E02D15">
        <w:rPr>
          <w:rFonts w:ascii="Times New Roman" w:hAnsi="Times New Roman"/>
          <w:sz w:val="28"/>
          <w:szCs w:val="28"/>
          <w:lang w:val="ky-KG"/>
        </w:rPr>
        <w:t xml:space="preserve"> </w:t>
      </w:r>
      <w:r w:rsidR="000A04DC" w:rsidRPr="00AF11FE">
        <w:rPr>
          <w:rFonts w:ascii="Times New Roman" w:hAnsi="Times New Roman"/>
          <w:bCs/>
          <w:spacing w:val="6"/>
          <w:sz w:val="28"/>
          <w:szCs w:val="28"/>
        </w:rPr>
        <w:t>[</w:t>
      </w:r>
      <w:r w:rsidR="000A04DC">
        <w:rPr>
          <w:rFonts w:ascii="Times New Roman" w:hAnsi="Times New Roman"/>
          <w:bCs/>
          <w:spacing w:val="6"/>
          <w:sz w:val="28"/>
          <w:szCs w:val="28"/>
        </w:rPr>
        <w:t xml:space="preserve">Т. С. </w:t>
      </w:r>
      <w:proofErr w:type="spellStart"/>
      <w:r w:rsidR="000A04DC">
        <w:rPr>
          <w:rFonts w:ascii="Times New Roman" w:hAnsi="Times New Roman"/>
          <w:bCs/>
          <w:spacing w:val="6"/>
          <w:sz w:val="28"/>
          <w:szCs w:val="28"/>
        </w:rPr>
        <w:t>Мейманалиев</w:t>
      </w:r>
      <w:proofErr w:type="spellEnd"/>
      <w:r w:rsidR="000A04DC">
        <w:rPr>
          <w:rFonts w:ascii="Times New Roman" w:hAnsi="Times New Roman"/>
          <w:bCs/>
          <w:spacing w:val="6"/>
          <w:sz w:val="28"/>
          <w:szCs w:val="28"/>
        </w:rPr>
        <w:t>, 1996</w:t>
      </w:r>
      <w:r w:rsidR="00916933" w:rsidRPr="00916933">
        <w:rPr>
          <w:rFonts w:ascii="Times New Roman" w:hAnsi="Times New Roman"/>
          <w:bCs/>
          <w:spacing w:val="6"/>
          <w:sz w:val="28"/>
          <w:szCs w:val="28"/>
        </w:rPr>
        <w:t>;</w:t>
      </w:r>
      <w:r w:rsidR="000A04DC">
        <w:rPr>
          <w:rFonts w:ascii="Times New Roman" w:hAnsi="Times New Roman"/>
          <w:bCs/>
          <w:spacing w:val="6"/>
          <w:sz w:val="28"/>
          <w:szCs w:val="28"/>
        </w:rPr>
        <w:t xml:space="preserve"> Н. К. </w:t>
      </w:r>
      <w:proofErr w:type="spellStart"/>
      <w:r w:rsidR="000A04DC">
        <w:rPr>
          <w:rFonts w:ascii="Times New Roman" w:hAnsi="Times New Roman"/>
          <w:bCs/>
          <w:spacing w:val="6"/>
          <w:sz w:val="28"/>
          <w:szCs w:val="28"/>
        </w:rPr>
        <w:t>Касиев</w:t>
      </w:r>
      <w:proofErr w:type="spellEnd"/>
      <w:r w:rsidR="000A04DC">
        <w:rPr>
          <w:rFonts w:ascii="Times New Roman" w:hAnsi="Times New Roman"/>
          <w:bCs/>
          <w:spacing w:val="6"/>
          <w:sz w:val="28"/>
          <w:szCs w:val="28"/>
        </w:rPr>
        <w:t>, 2008</w:t>
      </w:r>
      <w:r w:rsidR="00916933" w:rsidRPr="00916933">
        <w:rPr>
          <w:rFonts w:ascii="Times New Roman" w:hAnsi="Times New Roman"/>
          <w:bCs/>
          <w:spacing w:val="6"/>
          <w:sz w:val="28"/>
          <w:szCs w:val="28"/>
        </w:rPr>
        <w:t>;</w:t>
      </w:r>
      <w:r w:rsidR="000A04DC">
        <w:rPr>
          <w:rFonts w:ascii="Times New Roman" w:hAnsi="Times New Roman"/>
          <w:bCs/>
          <w:spacing w:val="6"/>
          <w:sz w:val="28"/>
          <w:szCs w:val="28"/>
        </w:rPr>
        <w:t xml:space="preserve"> М. М. Каратаев, 2014</w:t>
      </w:r>
      <w:r w:rsidR="00916933" w:rsidRPr="00916933">
        <w:rPr>
          <w:rFonts w:ascii="Times New Roman" w:hAnsi="Times New Roman"/>
          <w:bCs/>
          <w:spacing w:val="6"/>
          <w:sz w:val="28"/>
          <w:szCs w:val="28"/>
        </w:rPr>
        <w:t xml:space="preserve">; </w:t>
      </w:r>
      <w:r w:rsidR="000A04DC" w:rsidRPr="00AF11FE">
        <w:rPr>
          <w:rFonts w:ascii="Times New Roman" w:hAnsi="Times New Roman"/>
          <w:bCs/>
          <w:spacing w:val="6"/>
          <w:sz w:val="28"/>
          <w:szCs w:val="28"/>
        </w:rPr>
        <w:t xml:space="preserve">Б. А. </w:t>
      </w:r>
      <w:proofErr w:type="spellStart"/>
      <w:r w:rsidR="000A04DC" w:rsidRPr="00AF11FE">
        <w:rPr>
          <w:rFonts w:ascii="Times New Roman" w:hAnsi="Times New Roman"/>
          <w:bCs/>
          <w:spacing w:val="6"/>
          <w:sz w:val="28"/>
          <w:szCs w:val="28"/>
        </w:rPr>
        <w:t>Омурзаков</w:t>
      </w:r>
      <w:proofErr w:type="spellEnd"/>
      <w:r w:rsidR="000A04DC" w:rsidRPr="00AF11FE">
        <w:rPr>
          <w:rFonts w:ascii="Times New Roman" w:hAnsi="Times New Roman"/>
          <w:bCs/>
          <w:spacing w:val="6"/>
          <w:sz w:val="28"/>
          <w:szCs w:val="28"/>
        </w:rPr>
        <w:t>, 2014].</w:t>
      </w:r>
      <w:r w:rsidR="000A04DC">
        <w:rPr>
          <w:rFonts w:ascii="Times New Roman" w:hAnsi="Times New Roman"/>
          <w:bCs/>
          <w:spacing w:val="6"/>
          <w:sz w:val="28"/>
          <w:szCs w:val="28"/>
        </w:rPr>
        <w:t xml:space="preserve"> </w:t>
      </w:r>
    </w:p>
    <w:p w14:paraId="49C7B9CC" w14:textId="77777777" w:rsidR="00BF4DA4" w:rsidRDefault="00BF4DA4" w:rsidP="006B7567">
      <w:pPr>
        <w:spacing w:after="0" w:line="360" w:lineRule="auto"/>
        <w:ind w:firstLine="709"/>
        <w:jc w:val="both"/>
        <w:rPr>
          <w:rFonts w:ascii="Times New Roman" w:hAnsi="Times New Roman"/>
          <w:sz w:val="28"/>
          <w:szCs w:val="28"/>
          <w:lang w:val="ky-KG"/>
        </w:rPr>
      </w:pPr>
      <w:r w:rsidRPr="00BF4DA4">
        <w:rPr>
          <w:rFonts w:ascii="Times New Roman" w:hAnsi="Times New Roman"/>
          <w:sz w:val="28"/>
          <w:szCs w:val="28"/>
          <w:lang w:val="ky-KG"/>
        </w:rPr>
        <w:t xml:space="preserve">К репродуктивным потерям ряд авторов относит потери продуктов зачатия (беременностей) на протяжении всего срока беременности и после её завершения, учитывая при этом только причины, связанные с беременностью. В понятие репродуктивных потерь, наряду с плодовыми, обычно включают и материнские потери на протяжении всего срока беременности и 42 дней после ее прекращения, а также плодовые потери в результате внематочной беременности и всех медицинских абортов, в том числе самопроизвольных и искусственных [Н. Н. Бушмелева, 2024]. Вследствие различных изменений в </w:t>
      </w:r>
      <w:r w:rsidRPr="00BF4DA4">
        <w:rPr>
          <w:rFonts w:ascii="Times New Roman" w:hAnsi="Times New Roman"/>
          <w:sz w:val="28"/>
          <w:szCs w:val="28"/>
          <w:lang w:val="ky-KG"/>
        </w:rPr>
        <w:lastRenderedPageBreak/>
        <w:t>стране отмечаются негативные тенденции, связанные с ухудшением характеристик женского контингента населения репродуктивного (фертильного) возраста [Т. И. Барсукова, 2022].</w:t>
      </w:r>
    </w:p>
    <w:p w14:paraId="0E2FAA65" w14:textId="77777777" w:rsidR="00554A8B" w:rsidRPr="00554A8B" w:rsidRDefault="00554A8B" w:rsidP="006B7567">
      <w:pPr>
        <w:spacing w:after="0" w:line="360" w:lineRule="auto"/>
        <w:ind w:firstLine="709"/>
        <w:jc w:val="both"/>
        <w:rPr>
          <w:rFonts w:ascii="Times New Roman" w:hAnsi="Times New Roman"/>
          <w:sz w:val="28"/>
          <w:szCs w:val="28"/>
        </w:rPr>
      </w:pPr>
      <w:r w:rsidRPr="00554A8B">
        <w:rPr>
          <w:rFonts w:ascii="Times New Roman" w:hAnsi="Times New Roman"/>
          <w:sz w:val="28"/>
          <w:szCs w:val="28"/>
        </w:rPr>
        <w:t>Своевременная постановка на учет беременных играет критическую роль в обеспечении здоровья</w:t>
      </w:r>
      <w:r w:rsidR="00B6318D">
        <w:rPr>
          <w:rFonts w:ascii="Times New Roman" w:hAnsi="Times New Roman"/>
          <w:sz w:val="28"/>
          <w:szCs w:val="28"/>
        </w:rPr>
        <w:t>,</w:t>
      </w:r>
      <w:r w:rsidRPr="00554A8B">
        <w:rPr>
          <w:rFonts w:ascii="Times New Roman" w:hAnsi="Times New Roman"/>
          <w:sz w:val="28"/>
          <w:szCs w:val="28"/>
        </w:rPr>
        <w:t xml:space="preserve"> как матери, так и ребенка. Это позволяет начать медицинское наблюдение и своевременно проводить необходимые обследования и профилактические мероприятия, что снижает риск осложнений</w:t>
      </w:r>
      <w:r w:rsidR="00B6318D">
        <w:rPr>
          <w:rFonts w:ascii="Times New Roman" w:hAnsi="Times New Roman"/>
          <w:sz w:val="28"/>
          <w:szCs w:val="28"/>
        </w:rPr>
        <w:t>,</w:t>
      </w:r>
      <w:r w:rsidRPr="00554A8B">
        <w:rPr>
          <w:rFonts w:ascii="Times New Roman" w:hAnsi="Times New Roman"/>
          <w:sz w:val="28"/>
          <w:szCs w:val="28"/>
        </w:rPr>
        <w:t xml:space="preserve"> как во время беременности, так и в период родов.</w:t>
      </w:r>
    </w:p>
    <w:p w14:paraId="55A88BA7" w14:textId="77777777" w:rsidR="00554A8B" w:rsidRPr="00554A8B" w:rsidRDefault="00554A8B" w:rsidP="006B7567">
      <w:pPr>
        <w:spacing w:after="0" w:line="360" w:lineRule="auto"/>
        <w:ind w:firstLine="709"/>
        <w:jc w:val="both"/>
        <w:rPr>
          <w:rFonts w:ascii="Times New Roman" w:hAnsi="Times New Roman"/>
          <w:sz w:val="28"/>
          <w:szCs w:val="28"/>
        </w:rPr>
      </w:pPr>
      <w:r w:rsidRPr="00554A8B">
        <w:rPr>
          <w:rFonts w:ascii="Times New Roman" w:hAnsi="Times New Roman"/>
          <w:sz w:val="28"/>
          <w:szCs w:val="28"/>
        </w:rPr>
        <w:t xml:space="preserve">Регулярные визиты к врачу позволяют проводить необходимые мониторинги и диагностику, что важно для предотвращения потенциальных проблем и обеспечения наилучших условий для сохранения репродуктивного здоровья.  </w:t>
      </w:r>
    </w:p>
    <w:p w14:paraId="3E0270E4" w14:textId="77777777" w:rsidR="00FB2FA0" w:rsidRPr="00E02D15" w:rsidRDefault="00FB2FA0" w:rsidP="006B7567">
      <w:pPr>
        <w:spacing w:after="0" w:line="360" w:lineRule="auto"/>
        <w:ind w:firstLine="709"/>
        <w:jc w:val="both"/>
        <w:rPr>
          <w:rFonts w:ascii="Times New Roman" w:hAnsi="Times New Roman"/>
          <w:sz w:val="28"/>
          <w:szCs w:val="28"/>
        </w:rPr>
      </w:pPr>
      <w:r w:rsidRPr="00E02D15">
        <w:rPr>
          <w:rFonts w:ascii="Times New Roman" w:hAnsi="Times New Roman"/>
          <w:b/>
          <w:bCs/>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 </w:t>
      </w:r>
      <w:r w:rsidR="00982185" w:rsidRPr="00E02D15">
        <w:rPr>
          <w:rFonts w:ascii="Times New Roman" w:hAnsi="Times New Roman"/>
          <w:bCs/>
          <w:sz w:val="28"/>
          <w:szCs w:val="28"/>
        </w:rPr>
        <w:t>Тема диссертационного</w:t>
      </w:r>
      <w:r w:rsidRPr="00E02D15">
        <w:rPr>
          <w:rFonts w:ascii="Times New Roman" w:hAnsi="Times New Roman"/>
          <w:bCs/>
          <w:sz w:val="28"/>
          <w:szCs w:val="28"/>
        </w:rPr>
        <w:t xml:space="preserve"> </w:t>
      </w:r>
      <w:r w:rsidR="00982185" w:rsidRPr="00E02D15">
        <w:rPr>
          <w:rFonts w:ascii="Times New Roman" w:hAnsi="Times New Roman"/>
          <w:bCs/>
          <w:sz w:val="28"/>
          <w:szCs w:val="28"/>
        </w:rPr>
        <w:t>исследования</w:t>
      </w:r>
      <w:r w:rsidRPr="00E02D15">
        <w:rPr>
          <w:rFonts w:ascii="Times New Roman" w:hAnsi="Times New Roman"/>
          <w:bCs/>
          <w:sz w:val="28"/>
          <w:szCs w:val="28"/>
        </w:rPr>
        <w:t xml:space="preserve"> является инициативной.</w:t>
      </w:r>
    </w:p>
    <w:p w14:paraId="7EB1B1E4" w14:textId="77777777" w:rsidR="002A3AC6" w:rsidRPr="00E02D15" w:rsidRDefault="002A3AC6" w:rsidP="006B7567">
      <w:pPr>
        <w:spacing w:after="0" w:line="360" w:lineRule="auto"/>
        <w:ind w:firstLine="709"/>
        <w:jc w:val="both"/>
        <w:rPr>
          <w:rFonts w:ascii="Times New Roman" w:hAnsi="Times New Roman"/>
          <w:sz w:val="28"/>
          <w:szCs w:val="28"/>
        </w:rPr>
      </w:pPr>
      <w:r w:rsidRPr="00E02D15">
        <w:rPr>
          <w:rFonts w:ascii="Times New Roman" w:hAnsi="Times New Roman"/>
          <w:b/>
          <w:sz w:val="28"/>
          <w:szCs w:val="28"/>
        </w:rPr>
        <w:t>Цель исследования</w:t>
      </w:r>
      <w:r w:rsidR="009C763E" w:rsidRPr="00E02D15">
        <w:rPr>
          <w:rFonts w:ascii="Times New Roman" w:hAnsi="Times New Roman"/>
          <w:b/>
          <w:sz w:val="28"/>
          <w:szCs w:val="28"/>
        </w:rPr>
        <w:t xml:space="preserve">. </w:t>
      </w:r>
      <w:r w:rsidR="009C763E" w:rsidRPr="00E02D15">
        <w:rPr>
          <w:rFonts w:ascii="Times New Roman" w:hAnsi="Times New Roman"/>
          <w:sz w:val="28"/>
          <w:szCs w:val="28"/>
        </w:rPr>
        <w:t>Н</w:t>
      </w:r>
      <w:r w:rsidRPr="00E02D15">
        <w:rPr>
          <w:rFonts w:ascii="Times New Roman" w:hAnsi="Times New Roman"/>
          <w:sz w:val="28"/>
          <w:szCs w:val="28"/>
        </w:rPr>
        <w:t>аучно</w:t>
      </w:r>
      <w:r w:rsidR="00336222" w:rsidRPr="00E02D15">
        <w:rPr>
          <w:rFonts w:ascii="Times New Roman" w:hAnsi="Times New Roman"/>
          <w:sz w:val="28"/>
          <w:szCs w:val="28"/>
        </w:rPr>
        <w:t>е</w:t>
      </w:r>
      <w:r w:rsidRPr="00E02D15">
        <w:rPr>
          <w:rFonts w:ascii="Times New Roman" w:hAnsi="Times New Roman"/>
          <w:sz w:val="28"/>
          <w:szCs w:val="28"/>
        </w:rPr>
        <w:t xml:space="preserve"> обоснов</w:t>
      </w:r>
      <w:r w:rsidR="006D1462" w:rsidRPr="00E02D15">
        <w:rPr>
          <w:rFonts w:ascii="Times New Roman" w:hAnsi="Times New Roman"/>
          <w:sz w:val="28"/>
          <w:szCs w:val="28"/>
        </w:rPr>
        <w:t xml:space="preserve">ание комплекса </w:t>
      </w:r>
      <w:r w:rsidRPr="00E02D15">
        <w:rPr>
          <w:rFonts w:ascii="Times New Roman" w:hAnsi="Times New Roman"/>
          <w:sz w:val="28"/>
          <w:szCs w:val="28"/>
        </w:rPr>
        <w:t>мероприятий по совершенствованию организации акушерско-гинекологической помощи в Ошской области Кыргызской Республики.</w:t>
      </w:r>
    </w:p>
    <w:p w14:paraId="02027A95" w14:textId="77777777" w:rsidR="002A3AC6" w:rsidRPr="00E02D15" w:rsidRDefault="002A3AC6" w:rsidP="006B7567">
      <w:pPr>
        <w:spacing w:after="0" w:line="360" w:lineRule="auto"/>
        <w:ind w:firstLine="709"/>
        <w:jc w:val="both"/>
        <w:rPr>
          <w:rFonts w:ascii="Times New Roman" w:hAnsi="Times New Roman"/>
          <w:sz w:val="28"/>
          <w:szCs w:val="28"/>
          <w:lang w:val="ky-KG"/>
        </w:rPr>
      </w:pPr>
      <w:r w:rsidRPr="00E02D15">
        <w:rPr>
          <w:rFonts w:ascii="Times New Roman" w:hAnsi="Times New Roman"/>
          <w:b/>
          <w:sz w:val="28"/>
          <w:szCs w:val="28"/>
        </w:rPr>
        <w:t>Задачи исследования</w:t>
      </w:r>
      <w:r w:rsidR="007F3CEC" w:rsidRPr="00E02D15">
        <w:rPr>
          <w:rFonts w:ascii="Times New Roman" w:hAnsi="Times New Roman"/>
          <w:b/>
          <w:sz w:val="28"/>
          <w:szCs w:val="28"/>
        </w:rPr>
        <w:t>:</w:t>
      </w:r>
    </w:p>
    <w:p w14:paraId="34255842" w14:textId="77777777" w:rsidR="00AE2F17" w:rsidRPr="00E02D15" w:rsidRDefault="00336222" w:rsidP="006B7567">
      <w:pPr>
        <w:pStyle w:val="a9"/>
        <w:numPr>
          <w:ilvl w:val="0"/>
          <w:numId w:val="1"/>
        </w:numPr>
        <w:tabs>
          <w:tab w:val="left" w:pos="1134"/>
        </w:tabs>
        <w:spacing w:before="0" w:line="360" w:lineRule="auto"/>
        <w:ind w:left="0" w:firstLine="709"/>
        <w:rPr>
          <w:rFonts w:ascii="Times New Roman" w:hAnsi="Times New Roman"/>
          <w:sz w:val="28"/>
          <w:szCs w:val="28"/>
          <w:lang w:val="ky-KG"/>
        </w:rPr>
      </w:pPr>
      <w:bookmarkStart w:id="0" w:name="_Hlk170812690"/>
      <w:r w:rsidRPr="00E02D15">
        <w:rPr>
          <w:rFonts w:ascii="Times New Roman" w:hAnsi="Times New Roman"/>
          <w:sz w:val="28"/>
          <w:szCs w:val="28"/>
          <w:lang w:val="ru-RU"/>
        </w:rPr>
        <w:t>Проанализировать</w:t>
      </w:r>
      <w:r w:rsidR="002A3AC6" w:rsidRPr="00E02D15">
        <w:rPr>
          <w:rFonts w:ascii="Times New Roman" w:hAnsi="Times New Roman"/>
          <w:sz w:val="28"/>
          <w:szCs w:val="28"/>
          <w:lang w:val="ru-RU"/>
        </w:rPr>
        <w:t xml:space="preserve"> </w:t>
      </w:r>
      <w:r w:rsidRPr="00E02D15">
        <w:rPr>
          <w:rFonts w:ascii="Times New Roman" w:hAnsi="Times New Roman"/>
          <w:sz w:val="28"/>
          <w:szCs w:val="28"/>
          <w:lang w:val="ru-RU"/>
        </w:rPr>
        <w:t>показатели акушерско-</w:t>
      </w:r>
      <w:r w:rsidR="002A3AC6" w:rsidRPr="00E02D15">
        <w:rPr>
          <w:rFonts w:ascii="Times New Roman" w:hAnsi="Times New Roman"/>
          <w:sz w:val="28"/>
          <w:szCs w:val="28"/>
          <w:lang w:val="ru-RU"/>
        </w:rPr>
        <w:t>гинекологическ</w:t>
      </w:r>
      <w:r w:rsidRPr="00E02D15">
        <w:rPr>
          <w:rFonts w:ascii="Times New Roman" w:hAnsi="Times New Roman"/>
          <w:sz w:val="28"/>
          <w:szCs w:val="28"/>
          <w:lang w:val="ru-RU"/>
        </w:rPr>
        <w:t>ой</w:t>
      </w:r>
      <w:r w:rsidR="002A3AC6" w:rsidRPr="00E02D15">
        <w:rPr>
          <w:rFonts w:ascii="Times New Roman" w:hAnsi="Times New Roman"/>
          <w:sz w:val="28"/>
          <w:szCs w:val="28"/>
          <w:lang w:val="ru-RU"/>
        </w:rPr>
        <w:t xml:space="preserve"> помощ</w:t>
      </w:r>
      <w:r w:rsidRPr="00E02D15">
        <w:rPr>
          <w:rFonts w:ascii="Times New Roman" w:hAnsi="Times New Roman"/>
          <w:sz w:val="28"/>
          <w:szCs w:val="28"/>
          <w:lang w:val="ru-RU"/>
        </w:rPr>
        <w:t>и</w:t>
      </w:r>
      <w:r w:rsidR="002A3AC6" w:rsidRPr="00E02D15">
        <w:rPr>
          <w:rFonts w:ascii="Times New Roman" w:hAnsi="Times New Roman"/>
          <w:sz w:val="28"/>
          <w:szCs w:val="28"/>
          <w:lang w:val="ru-RU"/>
        </w:rPr>
        <w:t xml:space="preserve"> </w:t>
      </w:r>
      <w:r w:rsidR="004D0C77" w:rsidRPr="00E02D15">
        <w:rPr>
          <w:rFonts w:ascii="Times New Roman" w:hAnsi="Times New Roman"/>
          <w:sz w:val="28"/>
          <w:szCs w:val="28"/>
          <w:lang w:val="ru-RU"/>
        </w:rPr>
        <w:t xml:space="preserve">на </w:t>
      </w:r>
      <w:r w:rsidRPr="00E02D15">
        <w:rPr>
          <w:rFonts w:ascii="Times New Roman" w:hAnsi="Times New Roman"/>
          <w:sz w:val="28"/>
          <w:szCs w:val="28"/>
          <w:lang w:val="ru-RU"/>
        </w:rPr>
        <w:t>первичн</w:t>
      </w:r>
      <w:r w:rsidR="004D0C77" w:rsidRPr="00E02D15">
        <w:rPr>
          <w:rFonts w:ascii="Times New Roman" w:hAnsi="Times New Roman"/>
          <w:sz w:val="28"/>
          <w:szCs w:val="28"/>
          <w:lang w:val="ru-RU"/>
        </w:rPr>
        <w:t>ом</w:t>
      </w:r>
      <w:r w:rsidRPr="00E02D15">
        <w:rPr>
          <w:rFonts w:ascii="Times New Roman" w:hAnsi="Times New Roman"/>
          <w:sz w:val="28"/>
          <w:szCs w:val="28"/>
          <w:lang w:val="ru-RU"/>
        </w:rPr>
        <w:t xml:space="preserve"> уровн</w:t>
      </w:r>
      <w:r w:rsidR="004D0C77" w:rsidRPr="00E02D15">
        <w:rPr>
          <w:rFonts w:ascii="Times New Roman" w:hAnsi="Times New Roman"/>
          <w:sz w:val="28"/>
          <w:szCs w:val="28"/>
          <w:lang w:val="ru-RU"/>
        </w:rPr>
        <w:t>е</w:t>
      </w:r>
      <w:r w:rsidRPr="00E02D15">
        <w:rPr>
          <w:rFonts w:ascii="Times New Roman" w:hAnsi="Times New Roman"/>
          <w:sz w:val="28"/>
          <w:szCs w:val="28"/>
          <w:lang w:val="ru-RU"/>
        </w:rPr>
        <w:t xml:space="preserve"> системы здравоохранения</w:t>
      </w:r>
      <w:r w:rsidR="002A3AC6" w:rsidRPr="00E02D15">
        <w:rPr>
          <w:rFonts w:ascii="Times New Roman" w:hAnsi="Times New Roman"/>
          <w:sz w:val="28"/>
          <w:szCs w:val="28"/>
          <w:lang w:val="ru-RU"/>
        </w:rPr>
        <w:t xml:space="preserve"> Ошской области за 2013-2022 годы.</w:t>
      </w:r>
    </w:p>
    <w:p w14:paraId="17B7A350" w14:textId="77777777" w:rsidR="009969A0" w:rsidRPr="00E02D15" w:rsidRDefault="00336222" w:rsidP="006B7567">
      <w:pPr>
        <w:pStyle w:val="a9"/>
        <w:numPr>
          <w:ilvl w:val="0"/>
          <w:numId w:val="1"/>
        </w:numPr>
        <w:tabs>
          <w:tab w:val="left" w:pos="1134"/>
        </w:tabs>
        <w:spacing w:before="0" w:line="360" w:lineRule="auto"/>
        <w:ind w:left="0" w:firstLine="709"/>
        <w:rPr>
          <w:rFonts w:ascii="Times New Roman" w:hAnsi="Times New Roman"/>
          <w:sz w:val="28"/>
          <w:szCs w:val="28"/>
          <w:lang w:val="ky-KG"/>
        </w:rPr>
      </w:pPr>
      <w:r w:rsidRPr="00E02D15">
        <w:rPr>
          <w:rFonts w:ascii="Times New Roman" w:hAnsi="Times New Roman"/>
          <w:sz w:val="28"/>
          <w:szCs w:val="28"/>
          <w:lang w:val="ru-RU"/>
        </w:rPr>
        <w:t>Изучить</w:t>
      </w:r>
      <w:r w:rsidR="00AE2F17" w:rsidRPr="00E02D15">
        <w:rPr>
          <w:rFonts w:ascii="Times New Roman" w:hAnsi="Times New Roman"/>
          <w:sz w:val="28"/>
          <w:szCs w:val="28"/>
          <w:lang w:val="ru-RU"/>
        </w:rPr>
        <w:t xml:space="preserve"> состояни</w:t>
      </w:r>
      <w:r w:rsidRPr="00E02D15">
        <w:rPr>
          <w:rFonts w:ascii="Times New Roman" w:hAnsi="Times New Roman"/>
          <w:sz w:val="28"/>
          <w:szCs w:val="28"/>
          <w:lang w:val="ru-RU"/>
        </w:rPr>
        <w:t>е</w:t>
      </w:r>
      <w:r w:rsidR="00AE2F17" w:rsidRPr="00E02D15">
        <w:rPr>
          <w:rFonts w:ascii="Times New Roman" w:hAnsi="Times New Roman"/>
          <w:sz w:val="28"/>
          <w:szCs w:val="28"/>
          <w:lang w:val="ru-RU"/>
        </w:rPr>
        <w:t xml:space="preserve"> репродуктивного здоровья</w:t>
      </w:r>
      <w:r w:rsidR="007F41D4" w:rsidRPr="00E02D15">
        <w:rPr>
          <w:rFonts w:ascii="Times New Roman" w:hAnsi="Times New Roman"/>
          <w:sz w:val="28"/>
          <w:szCs w:val="28"/>
          <w:lang w:val="ru-RU"/>
        </w:rPr>
        <w:t>,</w:t>
      </w:r>
      <w:r w:rsidR="00AE2F17" w:rsidRPr="00E02D15">
        <w:rPr>
          <w:rFonts w:ascii="Times New Roman" w:hAnsi="Times New Roman"/>
          <w:sz w:val="28"/>
          <w:szCs w:val="28"/>
          <w:lang w:val="ru-RU"/>
        </w:rPr>
        <w:t xml:space="preserve"> </w:t>
      </w:r>
      <w:r w:rsidR="004D0C77" w:rsidRPr="00E02D15">
        <w:rPr>
          <w:rFonts w:ascii="Times New Roman" w:hAnsi="Times New Roman"/>
          <w:sz w:val="28"/>
          <w:szCs w:val="28"/>
          <w:lang w:val="ru-RU"/>
        </w:rPr>
        <w:t>заболеваемость женщин фертильного возраста Ош</w:t>
      </w:r>
      <w:r w:rsidR="00EF7C58">
        <w:rPr>
          <w:rFonts w:ascii="Times New Roman" w:hAnsi="Times New Roman"/>
          <w:sz w:val="28"/>
          <w:szCs w:val="28"/>
          <w:lang w:val="ru-RU"/>
        </w:rPr>
        <w:t>с</w:t>
      </w:r>
      <w:r w:rsidR="004D0C77" w:rsidRPr="00E02D15">
        <w:rPr>
          <w:rFonts w:ascii="Times New Roman" w:hAnsi="Times New Roman"/>
          <w:sz w:val="28"/>
          <w:szCs w:val="28"/>
          <w:lang w:val="ru-RU"/>
        </w:rPr>
        <w:t>кой области</w:t>
      </w:r>
      <w:r w:rsidR="001A6678" w:rsidRPr="00E02D15">
        <w:rPr>
          <w:rFonts w:ascii="Times New Roman" w:hAnsi="Times New Roman"/>
          <w:sz w:val="28"/>
          <w:szCs w:val="28"/>
          <w:lang w:val="ru-RU"/>
        </w:rPr>
        <w:t>,</w:t>
      </w:r>
      <w:r w:rsidR="007F41D4" w:rsidRPr="00E02D15">
        <w:rPr>
          <w:rFonts w:ascii="Times New Roman" w:hAnsi="Times New Roman"/>
          <w:sz w:val="28"/>
          <w:szCs w:val="28"/>
          <w:lang w:val="ru-RU"/>
        </w:rPr>
        <w:t xml:space="preserve"> посещаемост</w:t>
      </w:r>
      <w:r w:rsidR="001A6678" w:rsidRPr="00E02D15">
        <w:rPr>
          <w:rFonts w:ascii="Times New Roman" w:hAnsi="Times New Roman"/>
          <w:sz w:val="28"/>
          <w:szCs w:val="28"/>
          <w:lang w:val="ru-RU"/>
        </w:rPr>
        <w:t>ь</w:t>
      </w:r>
      <w:r w:rsidR="007F41D4" w:rsidRPr="00E02D15">
        <w:rPr>
          <w:rFonts w:ascii="Times New Roman" w:hAnsi="Times New Roman"/>
          <w:sz w:val="28"/>
          <w:szCs w:val="28"/>
          <w:lang w:val="ru-RU"/>
        </w:rPr>
        <w:t xml:space="preserve"> организаций здравоохранения</w:t>
      </w:r>
      <w:r w:rsidR="001A6678" w:rsidRPr="00E02D15">
        <w:rPr>
          <w:rFonts w:ascii="Times New Roman" w:hAnsi="Times New Roman"/>
          <w:sz w:val="28"/>
          <w:szCs w:val="28"/>
          <w:lang w:val="ru-RU"/>
        </w:rPr>
        <w:t xml:space="preserve"> и уровень знаний о репродуктивном здоровье учащихся средних школ</w:t>
      </w:r>
      <w:r w:rsidR="009969A0" w:rsidRPr="00E02D15">
        <w:rPr>
          <w:rFonts w:ascii="Times New Roman" w:hAnsi="Times New Roman"/>
          <w:sz w:val="28"/>
          <w:szCs w:val="28"/>
          <w:lang w:val="ru-RU"/>
        </w:rPr>
        <w:t>.</w:t>
      </w:r>
    </w:p>
    <w:p w14:paraId="7B00FB8A" w14:textId="77777777" w:rsidR="0053027C" w:rsidRPr="00E02D15" w:rsidRDefault="00AE2F17" w:rsidP="006B7567">
      <w:pPr>
        <w:pStyle w:val="a9"/>
        <w:numPr>
          <w:ilvl w:val="0"/>
          <w:numId w:val="1"/>
        </w:numPr>
        <w:tabs>
          <w:tab w:val="left" w:pos="1134"/>
        </w:tabs>
        <w:spacing w:before="0" w:line="360" w:lineRule="auto"/>
        <w:ind w:left="0" w:firstLine="709"/>
        <w:rPr>
          <w:rFonts w:ascii="Times New Roman" w:hAnsi="Times New Roman"/>
          <w:sz w:val="28"/>
          <w:szCs w:val="28"/>
          <w:lang w:val="ky-KG"/>
        </w:rPr>
      </w:pPr>
      <w:r w:rsidRPr="00E02D15">
        <w:rPr>
          <w:rFonts w:ascii="Times New Roman" w:hAnsi="Times New Roman"/>
          <w:sz w:val="28"/>
          <w:szCs w:val="28"/>
          <w:lang w:val="ru-RU"/>
        </w:rPr>
        <w:t xml:space="preserve">Оценить </w:t>
      </w:r>
      <w:r w:rsidR="004D0C77" w:rsidRPr="00E02D15">
        <w:rPr>
          <w:rFonts w:ascii="Times New Roman" w:hAnsi="Times New Roman"/>
          <w:sz w:val="28"/>
          <w:szCs w:val="28"/>
          <w:lang w:val="ru-RU"/>
        </w:rPr>
        <w:t xml:space="preserve">критерии </w:t>
      </w:r>
      <w:r w:rsidR="002A3AC6" w:rsidRPr="00E02D15">
        <w:rPr>
          <w:rFonts w:ascii="Times New Roman" w:hAnsi="Times New Roman"/>
          <w:sz w:val="28"/>
          <w:szCs w:val="28"/>
          <w:lang w:val="ru-RU"/>
        </w:rPr>
        <w:t xml:space="preserve">проекта </w:t>
      </w:r>
      <w:r w:rsidR="00DB0AD2">
        <w:rPr>
          <w:rFonts w:ascii="Times New Roman" w:hAnsi="Times New Roman"/>
          <w:sz w:val="28"/>
          <w:szCs w:val="28"/>
          <w:lang w:val="ru-RU"/>
        </w:rPr>
        <w:t>«</w:t>
      </w:r>
      <w:r w:rsidR="004D0C77" w:rsidRPr="00E02D15">
        <w:rPr>
          <w:rFonts w:ascii="Times New Roman" w:hAnsi="Times New Roman"/>
          <w:sz w:val="28"/>
          <w:szCs w:val="28"/>
          <w:lang w:val="ru-RU"/>
        </w:rPr>
        <w:t>Финансирования на основе результатов</w:t>
      </w:r>
      <w:r w:rsidR="00DB0AD2">
        <w:rPr>
          <w:rFonts w:ascii="Times New Roman" w:hAnsi="Times New Roman"/>
          <w:sz w:val="28"/>
          <w:szCs w:val="28"/>
          <w:lang w:val="ru-RU"/>
        </w:rPr>
        <w:t>»</w:t>
      </w:r>
      <w:r w:rsidR="002A3AC6" w:rsidRPr="00E02D15">
        <w:rPr>
          <w:rFonts w:ascii="Times New Roman" w:hAnsi="Times New Roman"/>
          <w:sz w:val="28"/>
          <w:szCs w:val="28"/>
          <w:lang w:val="ru-RU"/>
        </w:rPr>
        <w:t xml:space="preserve"> по улучшению репродуктивного здоровья </w:t>
      </w:r>
      <w:r w:rsidR="000402B3" w:rsidRPr="00E02D15">
        <w:rPr>
          <w:rFonts w:ascii="Times New Roman" w:hAnsi="Times New Roman"/>
          <w:sz w:val="28"/>
          <w:szCs w:val="28"/>
          <w:shd w:val="clear" w:color="auto" w:fill="FFFFFF"/>
          <w:lang w:val="ru-RU"/>
        </w:rPr>
        <w:t xml:space="preserve">(обеспечение </w:t>
      </w:r>
      <w:r w:rsidR="000402B3" w:rsidRPr="00E02D15">
        <w:rPr>
          <w:rFonts w:ascii="Times New Roman" w:hAnsi="Times New Roman"/>
          <w:sz w:val="28"/>
          <w:szCs w:val="28"/>
          <w:shd w:val="clear" w:color="auto" w:fill="FFFFFF"/>
          <w:lang w:val="ru-RU"/>
        </w:rPr>
        <w:lastRenderedPageBreak/>
        <w:t xml:space="preserve">качества, удовлетворенность пациентов, </w:t>
      </w:r>
      <w:r w:rsidR="00EF7C58">
        <w:rPr>
          <w:rFonts w:ascii="Times New Roman" w:hAnsi="Times New Roman"/>
          <w:sz w:val="28"/>
          <w:szCs w:val="28"/>
          <w:shd w:val="clear" w:color="auto" w:fill="FFFFFF"/>
          <w:lang w:val="ru-RU"/>
        </w:rPr>
        <w:t>деятельность родильного отделения</w:t>
      </w:r>
      <w:r w:rsidR="000402B3" w:rsidRPr="00E02D15">
        <w:rPr>
          <w:rFonts w:ascii="Times New Roman" w:hAnsi="Times New Roman"/>
          <w:sz w:val="28"/>
          <w:szCs w:val="28"/>
          <w:shd w:val="clear" w:color="auto" w:fill="FFFFFF"/>
          <w:lang w:val="ru-RU"/>
        </w:rPr>
        <w:t xml:space="preserve">) для определения влияния </w:t>
      </w:r>
      <w:r w:rsidR="00BB4FA7">
        <w:rPr>
          <w:rFonts w:ascii="Times New Roman" w:hAnsi="Times New Roman"/>
          <w:sz w:val="28"/>
          <w:szCs w:val="28"/>
          <w:shd w:val="clear" w:color="auto" w:fill="FFFFFF"/>
          <w:lang w:val="ru-RU"/>
        </w:rPr>
        <w:t>слаженной координации</w:t>
      </w:r>
      <w:r w:rsidR="000402B3" w:rsidRPr="00E02D15">
        <w:rPr>
          <w:rFonts w:ascii="Times New Roman" w:hAnsi="Times New Roman"/>
          <w:sz w:val="28"/>
          <w:szCs w:val="28"/>
          <w:shd w:val="clear" w:color="auto" w:fill="FFFFFF"/>
          <w:lang w:val="ru-RU"/>
        </w:rPr>
        <w:t xml:space="preserve"> на улучшение качества медицинского обслуживания</w:t>
      </w:r>
      <w:r w:rsidR="000402B3" w:rsidRPr="00E02D15">
        <w:rPr>
          <w:rFonts w:ascii="Times New Roman" w:hAnsi="Times New Roman"/>
          <w:sz w:val="28"/>
          <w:szCs w:val="28"/>
          <w:lang w:val="ru-RU"/>
        </w:rPr>
        <w:t xml:space="preserve"> женщин Ошской области</w:t>
      </w:r>
      <w:r w:rsidR="000402B3" w:rsidRPr="00E02D15">
        <w:rPr>
          <w:rFonts w:ascii="Times New Roman" w:hAnsi="Times New Roman"/>
          <w:sz w:val="28"/>
          <w:szCs w:val="28"/>
          <w:shd w:val="clear" w:color="auto" w:fill="FFFFFF"/>
          <w:lang w:val="ru-RU"/>
        </w:rPr>
        <w:t>.</w:t>
      </w:r>
    </w:p>
    <w:p w14:paraId="6FBEE846" w14:textId="77777777" w:rsidR="00AE2F17" w:rsidRPr="00E02D15" w:rsidRDefault="0053027C" w:rsidP="006B7567">
      <w:pPr>
        <w:pStyle w:val="a9"/>
        <w:numPr>
          <w:ilvl w:val="0"/>
          <w:numId w:val="1"/>
        </w:numPr>
        <w:tabs>
          <w:tab w:val="left" w:pos="1134"/>
        </w:tabs>
        <w:spacing w:before="0" w:line="360" w:lineRule="auto"/>
        <w:ind w:left="0" w:firstLine="709"/>
        <w:rPr>
          <w:rFonts w:ascii="Times New Roman" w:hAnsi="Times New Roman"/>
          <w:sz w:val="28"/>
          <w:szCs w:val="28"/>
          <w:lang w:val="ky-KG"/>
        </w:rPr>
      </w:pPr>
      <w:r w:rsidRPr="00E02D15">
        <w:rPr>
          <w:rFonts w:ascii="Times New Roman" w:hAnsi="Times New Roman"/>
          <w:sz w:val="28"/>
          <w:szCs w:val="28"/>
          <w:lang w:val="ky-KG"/>
        </w:rPr>
        <w:t>Р</w:t>
      </w:r>
      <w:proofErr w:type="spellStart"/>
      <w:r w:rsidRPr="00E02D15">
        <w:rPr>
          <w:rFonts w:ascii="Times New Roman" w:hAnsi="Times New Roman"/>
          <w:sz w:val="28"/>
          <w:szCs w:val="28"/>
          <w:lang w:val="ru-RU"/>
        </w:rPr>
        <w:t>азработать</w:t>
      </w:r>
      <w:proofErr w:type="spellEnd"/>
      <w:r w:rsidR="00AE2F17" w:rsidRPr="00E02D15">
        <w:rPr>
          <w:rFonts w:ascii="Times New Roman" w:hAnsi="Times New Roman"/>
          <w:sz w:val="28"/>
          <w:szCs w:val="28"/>
          <w:lang w:val="ru-RU"/>
        </w:rPr>
        <w:t xml:space="preserve"> </w:t>
      </w:r>
      <w:r w:rsidR="00336222" w:rsidRPr="00E02D15">
        <w:rPr>
          <w:rFonts w:ascii="Times New Roman" w:hAnsi="Times New Roman"/>
          <w:sz w:val="28"/>
          <w:szCs w:val="28"/>
          <w:lang w:val="ru-RU"/>
        </w:rPr>
        <w:t>научно-обоснованные</w:t>
      </w:r>
      <w:r w:rsidR="002A3AC6" w:rsidRPr="00E02D15">
        <w:rPr>
          <w:rFonts w:ascii="Times New Roman" w:hAnsi="Times New Roman"/>
          <w:sz w:val="28"/>
          <w:szCs w:val="28"/>
          <w:lang w:val="ru-RU"/>
        </w:rPr>
        <w:t xml:space="preserve"> мероприяти</w:t>
      </w:r>
      <w:r w:rsidR="00336222" w:rsidRPr="00E02D15">
        <w:rPr>
          <w:rFonts w:ascii="Times New Roman" w:hAnsi="Times New Roman"/>
          <w:sz w:val="28"/>
          <w:szCs w:val="28"/>
          <w:lang w:val="ru-RU"/>
        </w:rPr>
        <w:t>я</w:t>
      </w:r>
      <w:r w:rsidR="002A3AC6" w:rsidRPr="00E02D15">
        <w:rPr>
          <w:rFonts w:ascii="Times New Roman" w:hAnsi="Times New Roman"/>
          <w:sz w:val="28"/>
          <w:szCs w:val="28"/>
          <w:lang w:val="ru-RU"/>
        </w:rPr>
        <w:t xml:space="preserve"> по совершенствованию организации акушерско-гинекологической помощи </w:t>
      </w:r>
      <w:r w:rsidR="00EF7C58">
        <w:rPr>
          <w:rFonts w:ascii="Times New Roman" w:hAnsi="Times New Roman"/>
          <w:sz w:val="28"/>
          <w:szCs w:val="28"/>
          <w:lang w:val="ru-RU"/>
        </w:rPr>
        <w:t>женщинам фертильного возраста</w:t>
      </w:r>
      <w:r w:rsidR="000A04DC">
        <w:rPr>
          <w:rFonts w:ascii="Times New Roman" w:hAnsi="Times New Roman"/>
          <w:sz w:val="28"/>
          <w:szCs w:val="28"/>
          <w:lang w:val="ru-RU"/>
        </w:rPr>
        <w:t xml:space="preserve"> в современных условиях</w:t>
      </w:r>
      <w:r w:rsidR="002A3AC6" w:rsidRPr="00E02D15">
        <w:rPr>
          <w:rFonts w:ascii="Times New Roman" w:hAnsi="Times New Roman"/>
          <w:sz w:val="28"/>
          <w:szCs w:val="28"/>
          <w:lang w:val="ru-RU"/>
        </w:rPr>
        <w:t>.</w:t>
      </w:r>
    </w:p>
    <w:bookmarkEnd w:id="0"/>
    <w:p w14:paraId="09E1AB1C" w14:textId="77777777" w:rsidR="002A3AC6" w:rsidRPr="00E02D15" w:rsidRDefault="002A3AC6" w:rsidP="006B7567">
      <w:pPr>
        <w:spacing w:after="0" w:line="360" w:lineRule="auto"/>
        <w:ind w:firstLine="709"/>
        <w:jc w:val="both"/>
        <w:rPr>
          <w:rFonts w:ascii="Times New Roman" w:hAnsi="Times New Roman"/>
          <w:sz w:val="28"/>
          <w:szCs w:val="28"/>
          <w:lang w:val="ky-KG"/>
        </w:rPr>
      </w:pPr>
      <w:r w:rsidRPr="00E02D15">
        <w:rPr>
          <w:rFonts w:ascii="Times New Roman" w:hAnsi="Times New Roman"/>
          <w:b/>
          <w:sz w:val="28"/>
          <w:szCs w:val="28"/>
        </w:rPr>
        <w:t>Научная новизна</w:t>
      </w:r>
      <w:r w:rsidR="007F3CEC" w:rsidRPr="00E02D15">
        <w:rPr>
          <w:rFonts w:ascii="Times New Roman" w:hAnsi="Times New Roman"/>
          <w:b/>
          <w:sz w:val="28"/>
          <w:szCs w:val="28"/>
        </w:rPr>
        <w:t xml:space="preserve"> </w:t>
      </w:r>
      <w:r w:rsidR="00B6318D">
        <w:rPr>
          <w:rFonts w:ascii="Times New Roman" w:hAnsi="Times New Roman"/>
          <w:b/>
          <w:sz w:val="28"/>
          <w:szCs w:val="28"/>
        </w:rPr>
        <w:t>полученных результатов.</w:t>
      </w:r>
    </w:p>
    <w:p w14:paraId="316E1762" w14:textId="14646436" w:rsidR="00BC5EDA" w:rsidRPr="000C7086" w:rsidRDefault="00BC5EDA" w:rsidP="006B7567">
      <w:pPr>
        <w:pStyle w:val="a9"/>
        <w:tabs>
          <w:tab w:val="left" w:pos="993"/>
        </w:tabs>
        <w:spacing w:line="360" w:lineRule="auto"/>
        <w:ind w:left="0" w:right="113" w:firstLine="709"/>
        <w:rPr>
          <w:rFonts w:ascii="Times New Roman" w:hAnsi="Times New Roman"/>
          <w:sz w:val="28"/>
          <w:szCs w:val="28"/>
          <w:lang w:val="ru-RU"/>
        </w:rPr>
      </w:pPr>
      <w:r w:rsidRPr="00BC5EDA">
        <w:rPr>
          <w:rFonts w:ascii="Times New Roman" w:hAnsi="Times New Roman"/>
          <w:sz w:val="28"/>
          <w:szCs w:val="28"/>
          <w:lang w:val="ru-RU"/>
        </w:rPr>
        <w:t>1.Впервые проведен комплексный анализ показателей акушерско-гинекологической помощи на первичном уровне системы здравоохранения Ошской области за десятилетний период. Обнаружены устойчивые тенденции в снижении доли беременных, вставших на учет до 12 недель, и изменении частоты медицинского наблюдения за беременными в регионе.</w:t>
      </w:r>
    </w:p>
    <w:p w14:paraId="6783C5A5" w14:textId="3A1D62CF" w:rsidR="00BC5EDA" w:rsidRPr="000C7086" w:rsidRDefault="00BC5EDA" w:rsidP="006B7567">
      <w:pPr>
        <w:pStyle w:val="a9"/>
        <w:tabs>
          <w:tab w:val="left" w:pos="993"/>
        </w:tabs>
        <w:spacing w:line="360" w:lineRule="auto"/>
        <w:ind w:left="0" w:right="113" w:firstLine="709"/>
        <w:rPr>
          <w:rFonts w:ascii="Times New Roman" w:hAnsi="Times New Roman"/>
          <w:sz w:val="28"/>
          <w:szCs w:val="28"/>
          <w:lang w:val="ru-RU"/>
        </w:rPr>
      </w:pPr>
      <w:r w:rsidRPr="00BC5EDA">
        <w:rPr>
          <w:rFonts w:ascii="Times New Roman" w:hAnsi="Times New Roman"/>
          <w:sz w:val="28"/>
          <w:szCs w:val="28"/>
          <w:lang w:val="ru-RU"/>
        </w:rPr>
        <w:t xml:space="preserve">2.Впервые проведено углубленное исследование состояния репродуктивного здоровья женщин фертильного возраста в Ошской области. Выявлены значительные колебания в заболеваемости женских половых органов, а также обнаружена тенденция на увеличение частоты воспалительных заболеваний после 2019 года. Оценен уровень знаний о репродуктивном здоровье среди учащихся средних школ для улучшения просветительской работы по этой проблеме. </w:t>
      </w:r>
    </w:p>
    <w:p w14:paraId="454229E0" w14:textId="15B439DD" w:rsidR="00BC5EDA" w:rsidRPr="00916933" w:rsidRDefault="00BC5EDA" w:rsidP="006B7567">
      <w:pPr>
        <w:pStyle w:val="a9"/>
        <w:tabs>
          <w:tab w:val="left" w:pos="993"/>
        </w:tabs>
        <w:spacing w:line="360" w:lineRule="auto"/>
        <w:ind w:left="0" w:right="113" w:firstLine="709"/>
        <w:rPr>
          <w:rFonts w:ascii="Times New Roman" w:hAnsi="Times New Roman"/>
          <w:sz w:val="28"/>
          <w:szCs w:val="28"/>
          <w:lang w:val="ru-RU"/>
        </w:rPr>
      </w:pPr>
      <w:r w:rsidRPr="00BC5EDA">
        <w:rPr>
          <w:rFonts w:ascii="Times New Roman" w:hAnsi="Times New Roman"/>
          <w:sz w:val="28"/>
          <w:szCs w:val="28"/>
          <w:lang w:val="ru-RU"/>
        </w:rPr>
        <w:t>3.</w:t>
      </w:r>
      <w:r w:rsidRPr="00BC5EDA">
        <w:rPr>
          <w:rFonts w:ascii="Times New Roman" w:hAnsi="Times New Roman"/>
          <w:sz w:val="28"/>
          <w:szCs w:val="28"/>
          <w:lang w:val="ru-RU"/>
        </w:rPr>
        <w:tab/>
      </w:r>
      <w:r w:rsidR="00916933" w:rsidRPr="00916933">
        <w:rPr>
          <w:rFonts w:ascii="Times New Roman" w:hAnsi="Times New Roman"/>
          <w:sz w:val="28"/>
          <w:szCs w:val="28"/>
          <w:lang w:val="ru-RU"/>
        </w:rPr>
        <w:t xml:space="preserve">Проведена оценка эффективности проекта финансирования, основанного на результатах по улучшению репродуктивного здоровья для Ошской области и оценены критерии обеспечения качества медицинской помощи, удовлетворенности пациентов и работы родильных отделений. </w:t>
      </w:r>
    </w:p>
    <w:p w14:paraId="164D5589" w14:textId="77777777" w:rsidR="00BC5EDA" w:rsidRPr="000C7086" w:rsidRDefault="00BC5EDA" w:rsidP="006B7567">
      <w:pPr>
        <w:pStyle w:val="a9"/>
        <w:tabs>
          <w:tab w:val="left" w:pos="993"/>
        </w:tabs>
        <w:spacing w:line="360" w:lineRule="auto"/>
        <w:ind w:left="0" w:right="113" w:firstLine="709"/>
        <w:rPr>
          <w:rFonts w:ascii="Times New Roman" w:hAnsi="Times New Roman"/>
          <w:sz w:val="28"/>
          <w:szCs w:val="28"/>
          <w:lang w:val="ru-RU"/>
        </w:rPr>
      </w:pPr>
      <w:r w:rsidRPr="00BC5EDA">
        <w:rPr>
          <w:rFonts w:ascii="Times New Roman" w:hAnsi="Times New Roman"/>
          <w:sz w:val="28"/>
          <w:szCs w:val="28"/>
          <w:lang w:val="ru-RU"/>
        </w:rPr>
        <w:t>4.</w:t>
      </w:r>
      <w:r w:rsidRPr="00BC5EDA">
        <w:rPr>
          <w:rFonts w:ascii="Times New Roman" w:hAnsi="Times New Roman"/>
          <w:sz w:val="28"/>
          <w:szCs w:val="28"/>
          <w:lang w:val="ru-RU"/>
        </w:rPr>
        <w:tab/>
        <w:t xml:space="preserve">Предложены научно-обоснованные мероприятия по совершенствованию организации акушерско-гинекологической помощи женщинам фертильного возраста в современных условиях. </w:t>
      </w:r>
    </w:p>
    <w:p w14:paraId="1F887823" w14:textId="77777777" w:rsidR="00916933" w:rsidRPr="00916933" w:rsidRDefault="0053027C" w:rsidP="00916933">
      <w:pPr>
        <w:pStyle w:val="a9"/>
        <w:tabs>
          <w:tab w:val="left" w:pos="993"/>
        </w:tabs>
        <w:spacing w:line="360" w:lineRule="auto"/>
        <w:ind w:right="113" w:firstLine="709"/>
        <w:rPr>
          <w:rFonts w:ascii="Times New Roman" w:hAnsi="Times New Roman"/>
          <w:sz w:val="28"/>
          <w:szCs w:val="28"/>
          <w:lang w:val="ru-RU"/>
        </w:rPr>
      </w:pPr>
      <w:r w:rsidRPr="00BC5EDA">
        <w:rPr>
          <w:rFonts w:ascii="Times New Roman" w:hAnsi="Times New Roman"/>
          <w:b/>
          <w:bCs/>
          <w:sz w:val="28"/>
          <w:szCs w:val="28"/>
          <w:lang w:val="ru-RU"/>
        </w:rPr>
        <w:t>П</w:t>
      </w:r>
      <w:r w:rsidR="00080B00" w:rsidRPr="00BC5EDA">
        <w:rPr>
          <w:rFonts w:ascii="Times New Roman" w:hAnsi="Times New Roman"/>
          <w:b/>
          <w:bCs/>
          <w:sz w:val="28"/>
          <w:szCs w:val="28"/>
          <w:lang w:val="ru-RU"/>
        </w:rPr>
        <w:t>рактическая значимость полученных результатов</w:t>
      </w:r>
      <w:r w:rsidR="00123DD6" w:rsidRPr="00BC5EDA">
        <w:rPr>
          <w:rFonts w:ascii="Times New Roman" w:hAnsi="Times New Roman"/>
          <w:sz w:val="28"/>
          <w:szCs w:val="28"/>
          <w:lang w:val="ru-RU"/>
        </w:rPr>
        <w:t>.</w:t>
      </w:r>
    </w:p>
    <w:p w14:paraId="789B3258" w14:textId="77777777" w:rsidR="00EB26AF" w:rsidRDefault="00EB26AF" w:rsidP="00EB26AF">
      <w:pPr>
        <w:tabs>
          <w:tab w:val="left" w:pos="993"/>
        </w:tabs>
        <w:spacing w:after="0" w:line="360" w:lineRule="auto"/>
        <w:ind w:right="113" w:firstLine="709"/>
        <w:jc w:val="both"/>
        <w:rPr>
          <w:rFonts w:ascii="Times New Roman" w:hAnsi="Times New Roman"/>
          <w:sz w:val="28"/>
          <w:szCs w:val="28"/>
        </w:rPr>
      </w:pPr>
      <w:r w:rsidRPr="00EB26AF">
        <w:rPr>
          <w:rFonts w:ascii="Times New Roman" w:hAnsi="Times New Roman"/>
          <w:sz w:val="28"/>
          <w:szCs w:val="28"/>
        </w:rPr>
        <w:t xml:space="preserve">Практическая значимость исследования заключается в разработке научно-обоснованных мероприятий по совершенствованию организации акушерско-гинекологической помощи женщинам фертильного возраста в </w:t>
      </w:r>
      <w:r w:rsidRPr="00EB26AF">
        <w:rPr>
          <w:rFonts w:ascii="Times New Roman" w:hAnsi="Times New Roman"/>
          <w:sz w:val="28"/>
          <w:szCs w:val="28"/>
        </w:rPr>
        <w:lastRenderedPageBreak/>
        <w:t>организациях здравоохранения первичного и вторичного звеньев Ошской области. Данные об основных тенденциях динамики наиболее значимых заболеваний женщин фертильного возраста Ошской области за период 2013-2022 годы могут быть использованы в системе здравоохранения республики. Рекомендации по оптимизации организации акушерско-гинекологической помощи внедрены в практическую деятельность территориальной больницы Кара-</w:t>
      </w:r>
      <w:proofErr w:type="spellStart"/>
      <w:r w:rsidRPr="00EB26AF">
        <w:rPr>
          <w:rFonts w:ascii="Times New Roman" w:hAnsi="Times New Roman"/>
          <w:sz w:val="28"/>
          <w:szCs w:val="28"/>
        </w:rPr>
        <w:t>Суйского</w:t>
      </w:r>
      <w:proofErr w:type="spellEnd"/>
      <w:r w:rsidRPr="00EB26AF">
        <w:rPr>
          <w:rFonts w:ascii="Times New Roman" w:hAnsi="Times New Roman"/>
          <w:sz w:val="28"/>
          <w:szCs w:val="28"/>
        </w:rPr>
        <w:t xml:space="preserve"> района (акт внедрения от 10.05.2022 г.), Ошской городской клинической больницы (акт внедрения от 18.05.2022 г.).  </w:t>
      </w:r>
    </w:p>
    <w:p w14:paraId="70655759" w14:textId="77777777" w:rsidR="00EB26AF" w:rsidRDefault="00EB26AF" w:rsidP="00EB26AF">
      <w:pPr>
        <w:tabs>
          <w:tab w:val="left" w:pos="993"/>
        </w:tabs>
        <w:spacing w:after="0" w:line="360" w:lineRule="auto"/>
        <w:ind w:right="113" w:firstLine="709"/>
        <w:jc w:val="both"/>
        <w:rPr>
          <w:rFonts w:ascii="Times New Roman" w:hAnsi="Times New Roman"/>
          <w:sz w:val="28"/>
          <w:szCs w:val="28"/>
        </w:rPr>
      </w:pPr>
      <w:r w:rsidRPr="00EB26AF">
        <w:rPr>
          <w:rFonts w:ascii="Times New Roman" w:hAnsi="Times New Roman"/>
          <w:sz w:val="28"/>
          <w:szCs w:val="28"/>
        </w:rPr>
        <w:t xml:space="preserve">В образовательную деятельность средней школы № 97 села </w:t>
      </w:r>
      <w:proofErr w:type="spellStart"/>
      <w:r w:rsidRPr="00EB26AF">
        <w:rPr>
          <w:rFonts w:ascii="Times New Roman" w:hAnsi="Times New Roman"/>
          <w:sz w:val="28"/>
          <w:szCs w:val="28"/>
        </w:rPr>
        <w:t>Учкун</w:t>
      </w:r>
      <w:proofErr w:type="spellEnd"/>
      <w:r w:rsidRPr="00EB26AF">
        <w:rPr>
          <w:rFonts w:ascii="Times New Roman" w:hAnsi="Times New Roman"/>
          <w:sz w:val="28"/>
          <w:szCs w:val="28"/>
        </w:rPr>
        <w:t xml:space="preserve"> Кара-</w:t>
      </w:r>
      <w:proofErr w:type="spellStart"/>
      <w:r w:rsidRPr="00EB26AF">
        <w:rPr>
          <w:rFonts w:ascii="Times New Roman" w:hAnsi="Times New Roman"/>
          <w:sz w:val="28"/>
          <w:szCs w:val="28"/>
        </w:rPr>
        <w:t>Суйского</w:t>
      </w:r>
      <w:proofErr w:type="spellEnd"/>
      <w:r w:rsidRPr="00EB26AF">
        <w:rPr>
          <w:rFonts w:ascii="Times New Roman" w:hAnsi="Times New Roman"/>
          <w:sz w:val="28"/>
          <w:szCs w:val="28"/>
        </w:rPr>
        <w:t xml:space="preserve"> района (акт внедрения от 05.06.2022 г.) внедрена 6-часовая программа по репродуктивному здоровью для учащихся старших классов. </w:t>
      </w:r>
    </w:p>
    <w:p w14:paraId="5C62DFA9" w14:textId="77777777" w:rsidR="00EB26AF" w:rsidRDefault="00EB26AF" w:rsidP="00EB26AF">
      <w:pPr>
        <w:tabs>
          <w:tab w:val="left" w:pos="993"/>
        </w:tabs>
        <w:spacing w:after="0" w:line="360" w:lineRule="auto"/>
        <w:ind w:right="113" w:firstLine="709"/>
        <w:jc w:val="both"/>
        <w:rPr>
          <w:rFonts w:ascii="Times New Roman" w:hAnsi="Times New Roman"/>
          <w:sz w:val="28"/>
          <w:szCs w:val="28"/>
        </w:rPr>
      </w:pPr>
      <w:r w:rsidRPr="00EB26AF">
        <w:rPr>
          <w:rFonts w:ascii="Times New Roman" w:hAnsi="Times New Roman"/>
          <w:sz w:val="28"/>
          <w:szCs w:val="28"/>
        </w:rPr>
        <w:t xml:space="preserve">Результаты исследования используются в учебной программе Ошского государственного университета (акт внедрения от 05.06.2022 г.). </w:t>
      </w:r>
    </w:p>
    <w:p w14:paraId="3C274279" w14:textId="51CDB9EF" w:rsidR="006B7567" w:rsidRPr="00EB26AF" w:rsidRDefault="00EB26AF" w:rsidP="00EB26AF">
      <w:pPr>
        <w:tabs>
          <w:tab w:val="left" w:pos="993"/>
        </w:tabs>
        <w:spacing w:after="0" w:line="360" w:lineRule="auto"/>
        <w:ind w:right="113" w:firstLine="709"/>
        <w:jc w:val="both"/>
        <w:rPr>
          <w:rFonts w:ascii="Times New Roman" w:hAnsi="Times New Roman"/>
          <w:sz w:val="28"/>
          <w:szCs w:val="28"/>
        </w:rPr>
      </w:pPr>
      <w:r w:rsidRPr="00EB26AF">
        <w:rPr>
          <w:rFonts w:ascii="Times New Roman" w:hAnsi="Times New Roman"/>
          <w:sz w:val="28"/>
          <w:szCs w:val="28"/>
        </w:rPr>
        <w:t>Предложенные схемы маршрутизации позволяют улучшить организацию акушерско-гинекологической помощи в Ошской области, повысить качество медицинского обслуживания женщин фертильного возраста, а также снизить частоту и тяжесть осложнений.</w:t>
      </w:r>
    </w:p>
    <w:p w14:paraId="492E00A9" w14:textId="77777777" w:rsidR="002A3AC6" w:rsidRPr="0093349A" w:rsidRDefault="002A3AC6" w:rsidP="00EB26AF">
      <w:pPr>
        <w:pStyle w:val="a9"/>
        <w:tabs>
          <w:tab w:val="left" w:pos="993"/>
        </w:tabs>
        <w:spacing w:line="360" w:lineRule="auto"/>
        <w:ind w:left="0" w:right="113" w:firstLine="709"/>
        <w:rPr>
          <w:rFonts w:ascii="Times New Roman" w:hAnsi="Times New Roman"/>
          <w:b/>
          <w:sz w:val="28"/>
          <w:szCs w:val="28"/>
          <w:lang w:val="ru-RU"/>
        </w:rPr>
      </w:pPr>
      <w:r w:rsidRPr="0093349A">
        <w:rPr>
          <w:rFonts w:ascii="Times New Roman" w:hAnsi="Times New Roman"/>
          <w:b/>
          <w:sz w:val="28"/>
          <w:szCs w:val="28"/>
          <w:lang w:val="ru-RU"/>
        </w:rPr>
        <w:t>Основные положения диссертации, выносимые на защиту</w:t>
      </w:r>
      <w:r w:rsidR="007F3CEC" w:rsidRPr="0093349A">
        <w:rPr>
          <w:rFonts w:ascii="Times New Roman" w:hAnsi="Times New Roman"/>
          <w:b/>
          <w:sz w:val="28"/>
          <w:szCs w:val="28"/>
          <w:lang w:val="ru-RU"/>
        </w:rPr>
        <w:t>:</w:t>
      </w:r>
    </w:p>
    <w:p w14:paraId="1FE7D4D2" w14:textId="77777777" w:rsidR="00EB26AF" w:rsidRPr="00EB26AF" w:rsidRDefault="00EB26AF" w:rsidP="00EB26AF">
      <w:pPr>
        <w:pStyle w:val="a9"/>
        <w:widowControl/>
        <w:numPr>
          <w:ilvl w:val="0"/>
          <w:numId w:val="25"/>
        </w:numPr>
        <w:tabs>
          <w:tab w:val="left" w:pos="1134"/>
        </w:tabs>
        <w:autoSpaceDE/>
        <w:autoSpaceDN/>
        <w:spacing w:before="0" w:line="360" w:lineRule="auto"/>
        <w:ind w:left="0" w:right="0" w:firstLine="709"/>
        <w:rPr>
          <w:rFonts w:ascii="Times New Roman" w:hAnsi="Times New Roman"/>
          <w:bCs/>
          <w:spacing w:val="6"/>
          <w:sz w:val="28"/>
          <w:szCs w:val="28"/>
          <w:lang w:val="ru-RU"/>
        </w:rPr>
      </w:pPr>
      <w:bookmarkStart w:id="1" w:name="_Hlk170812783"/>
      <w:bookmarkStart w:id="2" w:name="_Hlk174002154"/>
      <w:r w:rsidRPr="00EB26AF">
        <w:rPr>
          <w:rFonts w:ascii="Times New Roman" w:hAnsi="Times New Roman"/>
          <w:bCs/>
          <w:spacing w:val="6"/>
          <w:sz w:val="28"/>
          <w:szCs w:val="28"/>
          <w:lang w:val="ru-RU"/>
        </w:rPr>
        <w:t>За период с 2013 по 2022 год наблюдалось снижение своевременной обращаемости до 12-недель беременных на первичный уровень здравоохранения. Особенно значимо снижение удельного веса беременных, вставших на учет до 12 недель, с максимальным показателем в 2018 году и с последующим снижением к 2022 году на 12,0%. Обследование на ВИЧ-инфекцию и сифилис снижалось в начале периода и, начиная с 2021 года, стабилизировалось на уровне 23,0% от всех беременных. Распространённость анемии и других патологий также демонстрирует необходимость улучшения организации и качества акушерско-гинекологической помощи в регионе.</w:t>
      </w:r>
      <w:bookmarkEnd w:id="2"/>
    </w:p>
    <w:p w14:paraId="27792F11" w14:textId="77777777" w:rsidR="00EB26AF" w:rsidRPr="00EB26AF" w:rsidRDefault="00936BC3" w:rsidP="00EB26AF">
      <w:pPr>
        <w:pStyle w:val="a9"/>
        <w:widowControl/>
        <w:numPr>
          <w:ilvl w:val="0"/>
          <w:numId w:val="25"/>
        </w:numPr>
        <w:tabs>
          <w:tab w:val="left" w:pos="1134"/>
        </w:tabs>
        <w:autoSpaceDE/>
        <w:autoSpaceDN/>
        <w:spacing w:before="0" w:line="360" w:lineRule="auto"/>
        <w:ind w:left="0" w:right="0" w:firstLine="709"/>
        <w:rPr>
          <w:rFonts w:ascii="Times New Roman" w:hAnsi="Times New Roman"/>
          <w:bCs/>
          <w:spacing w:val="6"/>
          <w:sz w:val="28"/>
          <w:szCs w:val="28"/>
          <w:lang w:val="ru-RU"/>
        </w:rPr>
      </w:pPr>
      <w:r w:rsidRPr="00EB26AF">
        <w:rPr>
          <w:rFonts w:ascii="Times New Roman" w:hAnsi="Times New Roman"/>
          <w:sz w:val="28"/>
          <w:szCs w:val="28"/>
          <w:lang w:val="ru-RU"/>
        </w:rPr>
        <w:t>За рассматриваемый период наблюдались колебания в заболеваемости воспалительны</w:t>
      </w:r>
      <w:r w:rsidR="00CE7B1F" w:rsidRPr="00EB26AF">
        <w:rPr>
          <w:rFonts w:ascii="Times New Roman" w:hAnsi="Times New Roman"/>
          <w:sz w:val="28"/>
          <w:szCs w:val="28"/>
          <w:lang w:val="ru-RU"/>
        </w:rPr>
        <w:t>х</w:t>
      </w:r>
      <w:r w:rsidRPr="00EB26AF">
        <w:rPr>
          <w:rFonts w:ascii="Times New Roman" w:hAnsi="Times New Roman"/>
          <w:sz w:val="28"/>
          <w:szCs w:val="28"/>
          <w:lang w:val="ru-RU"/>
        </w:rPr>
        <w:t xml:space="preserve"> заболевани</w:t>
      </w:r>
      <w:r w:rsidR="00CE7B1F" w:rsidRPr="00EB26AF">
        <w:rPr>
          <w:rFonts w:ascii="Times New Roman" w:hAnsi="Times New Roman"/>
          <w:sz w:val="28"/>
          <w:szCs w:val="28"/>
          <w:lang w:val="ru-RU"/>
        </w:rPr>
        <w:t xml:space="preserve">й </w:t>
      </w:r>
      <w:r w:rsidRPr="00EB26AF">
        <w:rPr>
          <w:rFonts w:ascii="Times New Roman" w:hAnsi="Times New Roman"/>
          <w:sz w:val="28"/>
          <w:szCs w:val="28"/>
          <w:lang w:val="ru-RU"/>
        </w:rPr>
        <w:t xml:space="preserve">женских половых органов, с </w:t>
      </w:r>
      <w:r w:rsidRPr="00EB26AF">
        <w:rPr>
          <w:rFonts w:ascii="Times New Roman" w:hAnsi="Times New Roman"/>
          <w:sz w:val="28"/>
          <w:szCs w:val="28"/>
          <w:lang w:val="ru-RU"/>
        </w:rPr>
        <w:lastRenderedPageBreak/>
        <w:t>устойчивым увеличением частоты</w:t>
      </w:r>
      <w:r w:rsidR="00494325" w:rsidRPr="00EB26AF">
        <w:rPr>
          <w:rFonts w:ascii="Times New Roman" w:hAnsi="Times New Roman"/>
          <w:sz w:val="28"/>
          <w:szCs w:val="28"/>
          <w:lang w:val="ru-RU"/>
        </w:rPr>
        <w:t xml:space="preserve"> нарушений репродуктивной функции</w:t>
      </w:r>
      <w:r w:rsidRPr="00EB26AF">
        <w:rPr>
          <w:rFonts w:ascii="Times New Roman" w:hAnsi="Times New Roman"/>
          <w:sz w:val="28"/>
          <w:szCs w:val="28"/>
          <w:lang w:val="ru-RU"/>
        </w:rPr>
        <w:t xml:space="preserve"> в последние годы. </w:t>
      </w:r>
      <w:r w:rsidR="00EB26AF">
        <w:rPr>
          <w:rFonts w:ascii="Times New Roman" w:hAnsi="Times New Roman"/>
          <w:sz w:val="28"/>
          <w:szCs w:val="28"/>
          <w:lang w:val="ru-RU"/>
        </w:rPr>
        <w:t xml:space="preserve">При этом </w:t>
      </w:r>
      <w:proofErr w:type="spellStart"/>
      <w:r w:rsidR="00EB26AF">
        <w:rPr>
          <w:rFonts w:ascii="Times New Roman" w:hAnsi="Times New Roman"/>
          <w:sz w:val="28"/>
          <w:szCs w:val="28"/>
          <w:lang w:val="ru-RU"/>
        </w:rPr>
        <w:t>л</w:t>
      </w:r>
      <w:r w:rsidRPr="00EB26AF">
        <w:rPr>
          <w:rFonts w:ascii="Times New Roman" w:hAnsi="Times New Roman"/>
          <w:sz w:val="28"/>
          <w:szCs w:val="28"/>
          <w:lang w:val="ru-RU"/>
        </w:rPr>
        <w:t>ейомиома</w:t>
      </w:r>
      <w:proofErr w:type="spellEnd"/>
      <w:r w:rsidRPr="00EB26AF">
        <w:rPr>
          <w:rFonts w:ascii="Times New Roman" w:hAnsi="Times New Roman"/>
          <w:sz w:val="28"/>
          <w:szCs w:val="28"/>
          <w:lang w:val="ru-RU"/>
        </w:rPr>
        <w:t xml:space="preserve"> матки и расстройства менструального цик</w:t>
      </w:r>
      <w:r w:rsidR="0051204F" w:rsidRPr="00EB26AF">
        <w:rPr>
          <w:rFonts w:ascii="Times New Roman" w:hAnsi="Times New Roman"/>
          <w:sz w:val="28"/>
          <w:szCs w:val="28"/>
          <w:lang w:val="ru-RU"/>
        </w:rPr>
        <w:t>ла показали стабильный рост.</w:t>
      </w:r>
    </w:p>
    <w:p w14:paraId="3D4CD3DC" w14:textId="77777777" w:rsidR="00EB26AF" w:rsidRPr="00EB26AF" w:rsidRDefault="00936BC3" w:rsidP="00EB26AF">
      <w:pPr>
        <w:pStyle w:val="a9"/>
        <w:widowControl/>
        <w:numPr>
          <w:ilvl w:val="0"/>
          <w:numId w:val="25"/>
        </w:numPr>
        <w:tabs>
          <w:tab w:val="left" w:pos="1134"/>
        </w:tabs>
        <w:autoSpaceDE/>
        <w:autoSpaceDN/>
        <w:spacing w:before="0" w:line="360" w:lineRule="auto"/>
        <w:ind w:left="0" w:right="0" w:firstLine="709"/>
        <w:rPr>
          <w:rFonts w:ascii="Times New Roman" w:hAnsi="Times New Roman"/>
          <w:bCs/>
          <w:spacing w:val="6"/>
          <w:sz w:val="28"/>
          <w:szCs w:val="28"/>
          <w:lang w:val="ru-RU"/>
        </w:rPr>
      </w:pPr>
      <w:r w:rsidRPr="00EB26AF">
        <w:rPr>
          <w:rFonts w:ascii="Times New Roman" w:hAnsi="Times New Roman"/>
          <w:sz w:val="28"/>
          <w:szCs w:val="28"/>
          <w:lang w:val="ru-RU"/>
        </w:rPr>
        <w:t>На основе результатов проекта финансирования, направленного на улучшение качества медицинского обслуживания женщин в Ошской области, выявлены положительные тенденции в снижении осложнений в родах и удовлетворенности пациентов.</w:t>
      </w:r>
    </w:p>
    <w:p w14:paraId="5D590ABF" w14:textId="02CE3ED3" w:rsidR="0051204F" w:rsidRPr="00EB26AF" w:rsidRDefault="00936BC3" w:rsidP="00EB26AF">
      <w:pPr>
        <w:pStyle w:val="a9"/>
        <w:widowControl/>
        <w:numPr>
          <w:ilvl w:val="0"/>
          <w:numId w:val="25"/>
        </w:numPr>
        <w:tabs>
          <w:tab w:val="left" w:pos="1134"/>
        </w:tabs>
        <w:autoSpaceDE/>
        <w:autoSpaceDN/>
        <w:spacing w:before="0" w:line="360" w:lineRule="auto"/>
        <w:ind w:left="0" w:right="0" w:firstLine="709"/>
        <w:rPr>
          <w:rFonts w:ascii="Times New Roman" w:hAnsi="Times New Roman"/>
          <w:bCs/>
          <w:spacing w:val="6"/>
          <w:sz w:val="28"/>
          <w:szCs w:val="28"/>
          <w:lang w:val="ru-RU"/>
        </w:rPr>
      </w:pPr>
      <w:r w:rsidRPr="00EB26AF">
        <w:rPr>
          <w:rFonts w:ascii="Times New Roman" w:hAnsi="Times New Roman"/>
          <w:sz w:val="28"/>
          <w:szCs w:val="28"/>
          <w:lang w:val="ru-RU"/>
        </w:rPr>
        <w:t xml:space="preserve">На основании проведенного анализа предложены мероприятия по оптимизации организации акушерско-гинекологической помощи, направленные на улучшение доступности и качества медицинского обслуживания женщин фертильного возраста. </w:t>
      </w:r>
    </w:p>
    <w:bookmarkEnd w:id="1"/>
    <w:p w14:paraId="22C29F91" w14:textId="47686309" w:rsidR="006B7567" w:rsidRPr="00EB26AF" w:rsidRDefault="00906EEE" w:rsidP="00EB26AF">
      <w:pPr>
        <w:tabs>
          <w:tab w:val="left" w:pos="851"/>
          <w:tab w:val="left" w:pos="1134"/>
        </w:tabs>
        <w:spacing w:after="0" w:line="360" w:lineRule="auto"/>
        <w:ind w:firstLine="709"/>
        <w:jc w:val="both"/>
        <w:rPr>
          <w:rFonts w:ascii="Times New Roman" w:hAnsi="Times New Roman"/>
          <w:bCs/>
          <w:sz w:val="28"/>
          <w:szCs w:val="28"/>
          <w:lang w:val="ky-KG"/>
        </w:rPr>
      </w:pPr>
      <w:r w:rsidRPr="0051204F">
        <w:rPr>
          <w:rFonts w:ascii="Times New Roman" w:hAnsi="Times New Roman"/>
          <w:b/>
          <w:bCs/>
          <w:sz w:val="28"/>
          <w:szCs w:val="28"/>
        </w:rPr>
        <w:t>Личный вклад соискателя.</w:t>
      </w:r>
      <w:r w:rsidRPr="0051204F">
        <w:rPr>
          <w:rFonts w:ascii="Times New Roman" w:hAnsi="Times New Roman"/>
          <w:b/>
          <w:bCs/>
          <w:sz w:val="28"/>
          <w:szCs w:val="28"/>
          <w:lang w:val="ky-KG"/>
        </w:rPr>
        <w:t xml:space="preserve"> </w:t>
      </w:r>
      <w:r w:rsidR="00B3027B" w:rsidRPr="0051204F">
        <w:rPr>
          <w:rFonts w:ascii="Times New Roman" w:hAnsi="Times New Roman"/>
          <w:bCs/>
          <w:sz w:val="28"/>
          <w:szCs w:val="28"/>
          <w:lang w:val="ky-KG"/>
        </w:rPr>
        <w:t>Автор</w:t>
      </w:r>
      <w:r w:rsidR="00C01826" w:rsidRPr="0051204F">
        <w:rPr>
          <w:rFonts w:ascii="Times New Roman" w:hAnsi="Times New Roman"/>
          <w:bCs/>
          <w:sz w:val="28"/>
          <w:szCs w:val="28"/>
          <w:lang w:val="ky-KG"/>
        </w:rPr>
        <w:t>ом лично разработаны направления</w:t>
      </w:r>
      <w:r w:rsidR="00B3027B" w:rsidRPr="0051204F">
        <w:rPr>
          <w:rFonts w:ascii="Times New Roman" w:hAnsi="Times New Roman"/>
          <w:bCs/>
          <w:sz w:val="28"/>
          <w:szCs w:val="28"/>
          <w:lang w:val="ky-KG"/>
        </w:rPr>
        <w:t xml:space="preserve"> и программа исследования, проведены аналитический обзор отечественной и зарубежной литературы по исследуемой проблеме, сбор и обработка материала собственных исследований, статистическая обработка данных, интерпретация и обсуждение результатов, формулировка положений, выносимых на защиту, заключение и практические рекомендации.</w:t>
      </w:r>
      <w:r w:rsidR="00C01826" w:rsidRPr="0051204F">
        <w:rPr>
          <w:rFonts w:ascii="Times New Roman" w:hAnsi="Times New Roman"/>
          <w:bCs/>
          <w:sz w:val="28"/>
          <w:szCs w:val="28"/>
          <w:lang w:val="ky-KG"/>
        </w:rPr>
        <w:t xml:space="preserve"> </w:t>
      </w:r>
    </w:p>
    <w:p w14:paraId="269045EC" w14:textId="77777777" w:rsidR="00EB26AF" w:rsidRDefault="00906EEE" w:rsidP="00EB26AF">
      <w:pPr>
        <w:pStyle w:val="13"/>
        <w:shd w:val="clear" w:color="auto" w:fill="auto"/>
        <w:tabs>
          <w:tab w:val="left" w:pos="851"/>
          <w:tab w:val="left" w:pos="1134"/>
        </w:tabs>
        <w:ind w:firstLine="709"/>
        <w:rPr>
          <w:rFonts w:ascii="Times New Roman" w:hAnsi="Times New Roman"/>
          <w:bCs/>
          <w:spacing w:val="-4"/>
          <w:sz w:val="28"/>
          <w:szCs w:val="28"/>
        </w:rPr>
      </w:pPr>
      <w:r w:rsidRPr="00E02D15">
        <w:rPr>
          <w:rFonts w:ascii="Times New Roman" w:hAnsi="Times New Roman"/>
          <w:b/>
          <w:bCs/>
          <w:spacing w:val="-4"/>
          <w:sz w:val="28"/>
          <w:szCs w:val="28"/>
        </w:rPr>
        <w:t xml:space="preserve">Апробации результатов диссертации. </w:t>
      </w:r>
      <w:r w:rsidR="00EB26AF" w:rsidRPr="00EB26AF">
        <w:rPr>
          <w:rFonts w:ascii="Times New Roman" w:hAnsi="Times New Roman"/>
          <w:bCs/>
          <w:spacing w:val="-4"/>
          <w:sz w:val="28"/>
          <w:szCs w:val="28"/>
        </w:rPr>
        <w:t xml:space="preserve">Основные результаты исследования доложены и обсуждены на: научно-практической конференции «Инновации в сфере медицинской науки и образования»,  г. Ош, 27 мая 2022 года (Ош, 2022); международном семинаре «Здоровье матери и ребенка» г. Зальцбург, Австрия, 6-11 июня 2022 года (Зальцбург, 2022); международной конференции «Глобал Вилладж» г. Вифлеем, США  25-29 июня 2022 года (Вифлеем, 2022); международной научно-практической конференции «Инновации в сфере симуляционного медицинского образования», г. Андижан, Республика Узбекистан, 3 ноября 2023 года (Андижан, 2023). </w:t>
      </w:r>
    </w:p>
    <w:p w14:paraId="2FE0A268" w14:textId="57B71AE9" w:rsidR="00906EEE" w:rsidRPr="00A243B7" w:rsidRDefault="00906EEE" w:rsidP="00EB26AF">
      <w:pPr>
        <w:pStyle w:val="13"/>
        <w:shd w:val="clear" w:color="auto" w:fill="auto"/>
        <w:tabs>
          <w:tab w:val="left" w:pos="851"/>
          <w:tab w:val="left" w:pos="1134"/>
        </w:tabs>
        <w:ind w:firstLine="709"/>
        <w:rPr>
          <w:rFonts w:ascii="Times New Roman" w:hAnsi="Times New Roman"/>
          <w:sz w:val="28"/>
          <w:szCs w:val="28"/>
        </w:rPr>
      </w:pPr>
      <w:r w:rsidRPr="00001DBF">
        <w:rPr>
          <w:rFonts w:ascii="Times New Roman" w:hAnsi="Times New Roman"/>
          <w:b/>
          <w:bCs/>
          <w:sz w:val="28"/>
          <w:szCs w:val="28"/>
        </w:rPr>
        <w:t>Полнота отражения результатов диссертации в публикациях.</w:t>
      </w:r>
      <w:r w:rsidRPr="00001DBF">
        <w:rPr>
          <w:rFonts w:ascii="Times New Roman" w:hAnsi="Times New Roman"/>
          <w:sz w:val="28"/>
          <w:szCs w:val="28"/>
        </w:rPr>
        <w:t xml:space="preserve"> По теме диссертации опубликовано </w:t>
      </w:r>
      <w:r w:rsidRPr="00001DBF">
        <w:rPr>
          <w:rFonts w:ascii="Times New Roman" w:hAnsi="Times New Roman"/>
          <w:sz w:val="28"/>
          <w:szCs w:val="28"/>
          <w:lang w:val="ky-KG"/>
        </w:rPr>
        <w:t>6</w:t>
      </w:r>
      <w:r w:rsidRPr="00001DBF">
        <w:rPr>
          <w:rFonts w:ascii="Times New Roman" w:hAnsi="Times New Roman"/>
          <w:sz w:val="28"/>
          <w:szCs w:val="28"/>
        </w:rPr>
        <w:t xml:space="preserve"> статей, </w:t>
      </w:r>
      <w:r w:rsidRPr="00001DBF">
        <w:rPr>
          <w:rFonts w:ascii="Times New Roman" w:hAnsi="Times New Roman"/>
          <w:sz w:val="28"/>
          <w:szCs w:val="28"/>
          <w:lang w:val="ky-KG"/>
        </w:rPr>
        <w:t>3</w:t>
      </w:r>
      <w:r w:rsidRPr="00001DBF">
        <w:rPr>
          <w:rFonts w:ascii="Times New Roman" w:hAnsi="Times New Roman"/>
          <w:sz w:val="28"/>
          <w:szCs w:val="28"/>
        </w:rPr>
        <w:t xml:space="preserve"> - </w:t>
      </w:r>
      <w:r w:rsidR="00D567EB">
        <w:rPr>
          <w:rFonts w:ascii="Times New Roman" w:hAnsi="Times New Roman"/>
          <w:bCs/>
          <w:spacing w:val="6"/>
          <w:sz w:val="28"/>
          <w:szCs w:val="28"/>
        </w:rPr>
        <w:t xml:space="preserve">в журналах, </w:t>
      </w:r>
      <w:r w:rsidR="00D567EB" w:rsidRPr="001E4679">
        <w:rPr>
          <w:rFonts w:ascii="Times New Roman" w:hAnsi="Times New Roman"/>
          <w:bCs/>
          <w:spacing w:val="6"/>
          <w:sz w:val="28"/>
          <w:szCs w:val="28"/>
        </w:rPr>
        <w:t>индексируемых системой РИНЦ с импакт-фактором не ниже 0,1</w:t>
      </w:r>
      <w:r w:rsidR="00D567EB">
        <w:rPr>
          <w:rFonts w:ascii="Times New Roman" w:hAnsi="Times New Roman"/>
          <w:bCs/>
          <w:spacing w:val="6"/>
          <w:sz w:val="28"/>
          <w:szCs w:val="28"/>
        </w:rPr>
        <w:t xml:space="preserve">. </w:t>
      </w:r>
    </w:p>
    <w:p w14:paraId="57C34A38" w14:textId="77777777" w:rsidR="00906EEE" w:rsidRDefault="00906EEE" w:rsidP="006B7567">
      <w:pPr>
        <w:tabs>
          <w:tab w:val="left" w:pos="1134"/>
        </w:tabs>
        <w:spacing w:after="0" w:line="360" w:lineRule="auto"/>
        <w:ind w:firstLine="709"/>
        <w:jc w:val="both"/>
        <w:rPr>
          <w:rFonts w:ascii="Times New Roman" w:hAnsi="Times New Roman"/>
          <w:spacing w:val="-4"/>
          <w:sz w:val="28"/>
          <w:szCs w:val="28"/>
        </w:rPr>
      </w:pPr>
      <w:r w:rsidRPr="00E02D15">
        <w:rPr>
          <w:rFonts w:ascii="Times New Roman" w:hAnsi="Times New Roman"/>
          <w:b/>
          <w:bCs/>
          <w:spacing w:val="-4"/>
          <w:sz w:val="28"/>
          <w:szCs w:val="28"/>
        </w:rPr>
        <w:lastRenderedPageBreak/>
        <w:t xml:space="preserve">Структура и объем диссертации. </w:t>
      </w:r>
      <w:bookmarkStart w:id="3" w:name="_Hlk170812837"/>
      <w:r w:rsidRPr="00E02D15">
        <w:rPr>
          <w:rFonts w:ascii="Times New Roman" w:hAnsi="Times New Roman"/>
          <w:spacing w:val="-4"/>
          <w:sz w:val="28"/>
          <w:szCs w:val="28"/>
        </w:rPr>
        <w:t xml:space="preserve">Диссертация написана на </w:t>
      </w:r>
      <w:r w:rsidRPr="00E02D15">
        <w:rPr>
          <w:rFonts w:ascii="Times New Roman" w:hAnsi="Times New Roman"/>
          <w:spacing w:val="-4"/>
          <w:sz w:val="28"/>
          <w:szCs w:val="28"/>
          <w:lang w:val="ky-KG"/>
        </w:rPr>
        <w:t>русском</w:t>
      </w:r>
      <w:r w:rsidRPr="00E02D15">
        <w:rPr>
          <w:rFonts w:ascii="Times New Roman" w:hAnsi="Times New Roman"/>
          <w:spacing w:val="-4"/>
          <w:sz w:val="28"/>
          <w:szCs w:val="28"/>
        </w:rPr>
        <w:t xml:space="preserve"> языке компьютерного набора на </w:t>
      </w:r>
      <w:r w:rsidR="00C05C62">
        <w:rPr>
          <w:rFonts w:ascii="Times New Roman" w:hAnsi="Times New Roman"/>
          <w:spacing w:val="-4"/>
          <w:sz w:val="28"/>
          <w:szCs w:val="28"/>
        </w:rPr>
        <w:t>1</w:t>
      </w:r>
      <w:r w:rsidR="00E6133E">
        <w:rPr>
          <w:rFonts w:ascii="Times New Roman" w:hAnsi="Times New Roman"/>
          <w:spacing w:val="-4"/>
          <w:sz w:val="28"/>
          <w:szCs w:val="28"/>
        </w:rPr>
        <w:t>16</w:t>
      </w:r>
      <w:r w:rsidRPr="00E02D15">
        <w:rPr>
          <w:rFonts w:ascii="Times New Roman" w:hAnsi="Times New Roman"/>
          <w:spacing w:val="-4"/>
          <w:sz w:val="28"/>
          <w:szCs w:val="28"/>
        </w:rPr>
        <w:t xml:space="preserve"> страницах, состоит из введения, методологии и методов исследования, глав собственных исследований, заключения, практических рекомендаций, приложений. Диссертация иллюстрирована </w:t>
      </w:r>
      <w:r w:rsidR="00C05C62" w:rsidRPr="00C05C62">
        <w:rPr>
          <w:rFonts w:ascii="Times New Roman" w:hAnsi="Times New Roman"/>
          <w:spacing w:val="-4"/>
          <w:sz w:val="28"/>
          <w:szCs w:val="28"/>
          <w:lang w:val="ky-KG"/>
        </w:rPr>
        <w:t>30</w:t>
      </w:r>
      <w:r w:rsidRPr="00C05C62">
        <w:rPr>
          <w:rFonts w:ascii="Times New Roman" w:hAnsi="Times New Roman"/>
          <w:spacing w:val="-4"/>
          <w:sz w:val="28"/>
          <w:szCs w:val="28"/>
        </w:rPr>
        <w:t xml:space="preserve"> таблицами и </w:t>
      </w:r>
      <w:r w:rsidR="00C05C62" w:rsidRPr="00C05C62">
        <w:rPr>
          <w:rFonts w:ascii="Times New Roman" w:hAnsi="Times New Roman"/>
          <w:spacing w:val="-4"/>
          <w:sz w:val="28"/>
          <w:szCs w:val="28"/>
          <w:lang w:val="ky-KG"/>
        </w:rPr>
        <w:t>4</w:t>
      </w:r>
      <w:r w:rsidRPr="00C05C62">
        <w:rPr>
          <w:rFonts w:ascii="Times New Roman" w:hAnsi="Times New Roman"/>
          <w:spacing w:val="-4"/>
          <w:sz w:val="28"/>
          <w:szCs w:val="28"/>
        </w:rPr>
        <w:t xml:space="preserve"> рисунками. Библиографический справочник состоит из 1</w:t>
      </w:r>
      <w:r w:rsidR="00BA1232">
        <w:rPr>
          <w:rFonts w:ascii="Times New Roman" w:hAnsi="Times New Roman"/>
          <w:spacing w:val="-4"/>
          <w:sz w:val="28"/>
          <w:szCs w:val="28"/>
        </w:rPr>
        <w:t>37</w:t>
      </w:r>
      <w:r w:rsidRPr="00C05C62">
        <w:rPr>
          <w:rFonts w:ascii="Times New Roman" w:hAnsi="Times New Roman"/>
          <w:spacing w:val="-4"/>
          <w:sz w:val="28"/>
          <w:szCs w:val="28"/>
        </w:rPr>
        <w:t xml:space="preserve"> источников, из них: 6 на кыргызском, </w:t>
      </w:r>
      <w:r w:rsidR="00AC06A3">
        <w:rPr>
          <w:rFonts w:ascii="Times New Roman" w:hAnsi="Times New Roman"/>
          <w:spacing w:val="-4"/>
          <w:sz w:val="28"/>
          <w:szCs w:val="28"/>
        </w:rPr>
        <w:t>79</w:t>
      </w:r>
      <w:r w:rsidR="005B17E1" w:rsidRPr="00C05C62">
        <w:rPr>
          <w:rFonts w:ascii="Times New Roman" w:hAnsi="Times New Roman"/>
          <w:spacing w:val="-4"/>
          <w:sz w:val="28"/>
          <w:szCs w:val="28"/>
        </w:rPr>
        <w:t xml:space="preserve"> на русском и </w:t>
      </w:r>
      <w:r w:rsidR="00BA1232">
        <w:rPr>
          <w:rFonts w:ascii="Times New Roman" w:hAnsi="Times New Roman"/>
          <w:spacing w:val="-4"/>
          <w:sz w:val="28"/>
          <w:szCs w:val="28"/>
        </w:rPr>
        <w:t>52</w:t>
      </w:r>
      <w:r w:rsidRPr="00C05C62">
        <w:rPr>
          <w:rFonts w:ascii="Times New Roman" w:hAnsi="Times New Roman"/>
          <w:spacing w:val="-4"/>
          <w:sz w:val="28"/>
          <w:szCs w:val="28"/>
        </w:rPr>
        <w:t xml:space="preserve"> на иностранных языках.</w:t>
      </w:r>
      <w:r w:rsidRPr="00E02D15">
        <w:rPr>
          <w:rFonts w:ascii="Times New Roman" w:hAnsi="Times New Roman"/>
          <w:spacing w:val="-4"/>
          <w:sz w:val="28"/>
          <w:szCs w:val="28"/>
        </w:rPr>
        <w:tab/>
      </w:r>
    </w:p>
    <w:bookmarkEnd w:id="3"/>
    <w:p w14:paraId="7A032965" w14:textId="77777777" w:rsidR="0049459D" w:rsidRDefault="0049459D" w:rsidP="00906EEE">
      <w:pPr>
        <w:tabs>
          <w:tab w:val="left" w:pos="1134"/>
        </w:tabs>
        <w:spacing w:after="0" w:line="360" w:lineRule="auto"/>
        <w:ind w:firstLine="708"/>
        <w:jc w:val="both"/>
        <w:rPr>
          <w:rFonts w:ascii="Times New Roman" w:hAnsi="Times New Roman"/>
          <w:spacing w:val="-4"/>
          <w:sz w:val="28"/>
          <w:szCs w:val="28"/>
        </w:rPr>
      </w:pPr>
    </w:p>
    <w:p w14:paraId="66580CD6"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5AF16567"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79CBFD53"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21C26259"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3943BA49"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764E6712"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38D5149A"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6184238C"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25549644" w14:textId="77777777" w:rsidR="00362CA7" w:rsidRDefault="00362CA7" w:rsidP="00906EEE">
      <w:pPr>
        <w:tabs>
          <w:tab w:val="left" w:pos="1134"/>
        </w:tabs>
        <w:spacing w:after="0" w:line="360" w:lineRule="auto"/>
        <w:ind w:firstLine="708"/>
        <w:jc w:val="both"/>
        <w:rPr>
          <w:rFonts w:ascii="Times New Roman" w:hAnsi="Times New Roman"/>
          <w:spacing w:val="-4"/>
          <w:sz w:val="28"/>
          <w:szCs w:val="28"/>
        </w:rPr>
      </w:pPr>
    </w:p>
    <w:p w14:paraId="39157177" w14:textId="77777777" w:rsidR="00A11B90" w:rsidRPr="000C7086" w:rsidRDefault="00A11B90" w:rsidP="00507597">
      <w:pPr>
        <w:spacing w:after="0" w:line="360" w:lineRule="auto"/>
        <w:ind w:right="283"/>
        <w:rPr>
          <w:rFonts w:ascii="Times New Roman" w:hAnsi="Times New Roman"/>
          <w:spacing w:val="-4"/>
          <w:sz w:val="28"/>
          <w:szCs w:val="28"/>
        </w:rPr>
      </w:pPr>
    </w:p>
    <w:p w14:paraId="36ECCDB3" w14:textId="77777777" w:rsidR="000C7086" w:rsidRDefault="000C7086" w:rsidP="00507597">
      <w:pPr>
        <w:spacing w:after="0" w:line="360" w:lineRule="auto"/>
        <w:ind w:right="283"/>
        <w:rPr>
          <w:rFonts w:ascii="Times New Roman" w:hAnsi="Times New Roman"/>
          <w:spacing w:val="-4"/>
          <w:sz w:val="28"/>
          <w:szCs w:val="28"/>
        </w:rPr>
      </w:pPr>
    </w:p>
    <w:p w14:paraId="647615B5" w14:textId="77777777" w:rsidR="00EB26AF" w:rsidRDefault="00EB26AF" w:rsidP="00507597">
      <w:pPr>
        <w:spacing w:after="0" w:line="360" w:lineRule="auto"/>
        <w:ind w:right="283"/>
        <w:rPr>
          <w:rFonts w:ascii="Times New Roman" w:hAnsi="Times New Roman"/>
          <w:spacing w:val="-4"/>
          <w:sz w:val="28"/>
          <w:szCs w:val="28"/>
        </w:rPr>
      </w:pPr>
    </w:p>
    <w:p w14:paraId="24E9FBF3" w14:textId="77777777" w:rsidR="00EB26AF" w:rsidRDefault="00EB26AF" w:rsidP="00507597">
      <w:pPr>
        <w:spacing w:after="0" w:line="360" w:lineRule="auto"/>
        <w:ind w:right="283"/>
        <w:rPr>
          <w:rFonts w:ascii="Times New Roman" w:hAnsi="Times New Roman"/>
          <w:spacing w:val="-4"/>
          <w:sz w:val="28"/>
          <w:szCs w:val="28"/>
        </w:rPr>
      </w:pPr>
    </w:p>
    <w:p w14:paraId="454BBA2C" w14:textId="77777777" w:rsidR="00EB26AF" w:rsidRDefault="00EB26AF" w:rsidP="00507597">
      <w:pPr>
        <w:spacing w:after="0" w:line="360" w:lineRule="auto"/>
        <w:ind w:right="283"/>
        <w:rPr>
          <w:rFonts w:ascii="Times New Roman" w:hAnsi="Times New Roman"/>
          <w:spacing w:val="-4"/>
          <w:sz w:val="28"/>
          <w:szCs w:val="28"/>
        </w:rPr>
      </w:pPr>
    </w:p>
    <w:p w14:paraId="6C9292C2" w14:textId="77777777" w:rsidR="00EB26AF" w:rsidRDefault="00EB26AF" w:rsidP="00507597">
      <w:pPr>
        <w:spacing w:after="0" w:line="360" w:lineRule="auto"/>
        <w:ind w:right="283"/>
        <w:rPr>
          <w:rFonts w:ascii="Times New Roman" w:hAnsi="Times New Roman"/>
          <w:spacing w:val="-4"/>
          <w:sz w:val="28"/>
          <w:szCs w:val="28"/>
        </w:rPr>
      </w:pPr>
    </w:p>
    <w:p w14:paraId="1A72F6F7" w14:textId="77777777" w:rsidR="00EB26AF" w:rsidRDefault="00EB26AF" w:rsidP="00507597">
      <w:pPr>
        <w:spacing w:after="0" w:line="360" w:lineRule="auto"/>
        <w:ind w:right="283"/>
        <w:rPr>
          <w:rFonts w:ascii="Times New Roman" w:hAnsi="Times New Roman"/>
          <w:spacing w:val="-4"/>
          <w:sz w:val="28"/>
          <w:szCs w:val="28"/>
        </w:rPr>
      </w:pPr>
    </w:p>
    <w:p w14:paraId="0B660179" w14:textId="77777777" w:rsidR="00EB26AF" w:rsidRDefault="00EB26AF" w:rsidP="00507597">
      <w:pPr>
        <w:spacing w:after="0" w:line="360" w:lineRule="auto"/>
        <w:ind w:right="283"/>
        <w:rPr>
          <w:rFonts w:ascii="Times New Roman" w:hAnsi="Times New Roman"/>
          <w:spacing w:val="-4"/>
          <w:sz w:val="28"/>
          <w:szCs w:val="28"/>
        </w:rPr>
      </w:pPr>
    </w:p>
    <w:p w14:paraId="0975017E" w14:textId="77777777" w:rsidR="00EB26AF" w:rsidRDefault="00EB26AF" w:rsidP="00507597">
      <w:pPr>
        <w:spacing w:after="0" w:line="360" w:lineRule="auto"/>
        <w:ind w:right="283"/>
        <w:rPr>
          <w:rFonts w:ascii="Times New Roman" w:hAnsi="Times New Roman"/>
          <w:spacing w:val="-4"/>
          <w:sz w:val="28"/>
          <w:szCs w:val="28"/>
        </w:rPr>
      </w:pPr>
    </w:p>
    <w:p w14:paraId="32A47A4B" w14:textId="77777777" w:rsidR="00EB26AF" w:rsidRDefault="00EB26AF" w:rsidP="00507597">
      <w:pPr>
        <w:spacing w:after="0" w:line="360" w:lineRule="auto"/>
        <w:ind w:right="283"/>
        <w:rPr>
          <w:rFonts w:ascii="Times New Roman" w:hAnsi="Times New Roman"/>
          <w:spacing w:val="-4"/>
          <w:sz w:val="28"/>
          <w:szCs w:val="28"/>
        </w:rPr>
      </w:pPr>
    </w:p>
    <w:p w14:paraId="3E141B4B" w14:textId="77777777" w:rsidR="00EB26AF" w:rsidRDefault="00EB26AF" w:rsidP="00507597">
      <w:pPr>
        <w:spacing w:after="0" w:line="360" w:lineRule="auto"/>
        <w:ind w:right="283"/>
        <w:rPr>
          <w:rFonts w:ascii="Times New Roman" w:hAnsi="Times New Roman"/>
          <w:spacing w:val="-4"/>
          <w:sz w:val="28"/>
          <w:szCs w:val="28"/>
        </w:rPr>
      </w:pPr>
    </w:p>
    <w:p w14:paraId="402F3475" w14:textId="77777777" w:rsidR="00EB26AF" w:rsidRDefault="00EB26AF" w:rsidP="00507597">
      <w:pPr>
        <w:spacing w:after="0" w:line="360" w:lineRule="auto"/>
        <w:ind w:right="283"/>
        <w:rPr>
          <w:rFonts w:ascii="Times New Roman" w:hAnsi="Times New Roman"/>
          <w:spacing w:val="-4"/>
          <w:sz w:val="28"/>
          <w:szCs w:val="28"/>
        </w:rPr>
      </w:pPr>
    </w:p>
    <w:p w14:paraId="03D29C3F" w14:textId="77777777" w:rsidR="00EB26AF" w:rsidRPr="000C7086" w:rsidRDefault="00EB26AF" w:rsidP="00507597">
      <w:pPr>
        <w:spacing w:after="0" w:line="360" w:lineRule="auto"/>
        <w:ind w:right="283"/>
        <w:rPr>
          <w:rFonts w:ascii="Times New Roman" w:hAnsi="Times New Roman"/>
          <w:spacing w:val="-4"/>
          <w:sz w:val="28"/>
          <w:szCs w:val="28"/>
        </w:rPr>
      </w:pPr>
    </w:p>
    <w:p w14:paraId="06AEB601" w14:textId="77777777" w:rsidR="002A3AC6" w:rsidRPr="00410933" w:rsidRDefault="002A3AC6" w:rsidP="00410933">
      <w:pPr>
        <w:spacing w:after="0" w:line="360" w:lineRule="auto"/>
        <w:ind w:right="283"/>
        <w:jc w:val="center"/>
        <w:rPr>
          <w:rFonts w:ascii="Times New Roman" w:hAnsi="Times New Roman"/>
          <w:b/>
          <w:sz w:val="32"/>
          <w:szCs w:val="32"/>
        </w:rPr>
      </w:pPr>
      <w:r w:rsidRPr="00410933">
        <w:rPr>
          <w:rFonts w:ascii="Times New Roman" w:hAnsi="Times New Roman"/>
          <w:b/>
          <w:sz w:val="32"/>
          <w:szCs w:val="32"/>
        </w:rPr>
        <w:lastRenderedPageBreak/>
        <w:t>Г</w:t>
      </w:r>
      <w:r w:rsidR="00906EEE" w:rsidRPr="00410933">
        <w:rPr>
          <w:rFonts w:ascii="Times New Roman" w:hAnsi="Times New Roman"/>
          <w:b/>
          <w:sz w:val="32"/>
          <w:szCs w:val="32"/>
        </w:rPr>
        <w:t>ЛАВА 1</w:t>
      </w:r>
    </w:p>
    <w:p w14:paraId="7788FAAF" w14:textId="77777777" w:rsidR="00906EEE" w:rsidRPr="00410933" w:rsidRDefault="00906EEE" w:rsidP="00410933">
      <w:pPr>
        <w:spacing w:after="0" w:line="360" w:lineRule="auto"/>
        <w:ind w:left="-284" w:right="283"/>
        <w:jc w:val="center"/>
        <w:rPr>
          <w:rFonts w:ascii="Times New Roman" w:hAnsi="Times New Roman"/>
          <w:b/>
          <w:sz w:val="32"/>
          <w:szCs w:val="32"/>
        </w:rPr>
      </w:pPr>
    </w:p>
    <w:p w14:paraId="5D05FFDD" w14:textId="77777777" w:rsidR="002A3AC6" w:rsidRPr="00410933" w:rsidRDefault="00B437B8" w:rsidP="00410933">
      <w:pPr>
        <w:spacing w:after="0" w:line="360" w:lineRule="auto"/>
        <w:ind w:right="283"/>
        <w:jc w:val="center"/>
        <w:rPr>
          <w:rFonts w:ascii="Times New Roman" w:hAnsi="Times New Roman"/>
          <w:b/>
          <w:bCs/>
          <w:sz w:val="32"/>
          <w:szCs w:val="32"/>
        </w:rPr>
      </w:pPr>
      <w:r w:rsidRPr="00410933">
        <w:rPr>
          <w:rFonts w:ascii="Times New Roman" w:hAnsi="Times New Roman"/>
          <w:b/>
          <w:sz w:val="32"/>
          <w:szCs w:val="32"/>
        </w:rPr>
        <w:t xml:space="preserve">ОРГАНИЗАЦИЯ АКУШЕРСКО-ГИНЕКОЛОГИЧЕСКОЙ ПОМОЩИ </w:t>
      </w:r>
      <w:r w:rsidRPr="00410933">
        <w:rPr>
          <w:rFonts w:ascii="Times New Roman" w:hAnsi="Times New Roman"/>
          <w:b/>
          <w:bCs/>
          <w:sz w:val="32"/>
          <w:szCs w:val="32"/>
        </w:rPr>
        <w:t xml:space="preserve">ЖЕНЩИНАМ ФЕРТИЛЬНОГО ВОЗРАСТА </w:t>
      </w:r>
    </w:p>
    <w:p w14:paraId="4A359787" w14:textId="77777777" w:rsidR="002A3AC6" w:rsidRPr="00410933" w:rsidRDefault="00B437B8" w:rsidP="00410933">
      <w:pPr>
        <w:spacing w:after="0" w:line="360" w:lineRule="auto"/>
        <w:ind w:left="-284" w:right="283"/>
        <w:jc w:val="center"/>
        <w:rPr>
          <w:rFonts w:ascii="Times New Roman" w:hAnsi="Times New Roman"/>
          <w:b/>
          <w:sz w:val="32"/>
          <w:szCs w:val="32"/>
        </w:rPr>
      </w:pPr>
      <w:r w:rsidRPr="00410933">
        <w:rPr>
          <w:rFonts w:ascii="Times New Roman" w:hAnsi="Times New Roman"/>
          <w:b/>
          <w:sz w:val="32"/>
          <w:szCs w:val="32"/>
        </w:rPr>
        <w:t>(ОБЗОР ЛИТЕРАТУРЫ)</w:t>
      </w:r>
    </w:p>
    <w:p w14:paraId="0502F282" w14:textId="77777777" w:rsidR="00906EEE" w:rsidRPr="00E02D15" w:rsidRDefault="00906EEE" w:rsidP="00906EEE">
      <w:pPr>
        <w:spacing w:after="0" w:line="360" w:lineRule="auto"/>
        <w:ind w:left="-284" w:right="283"/>
        <w:jc w:val="center"/>
        <w:rPr>
          <w:rFonts w:ascii="Times New Roman" w:hAnsi="Times New Roman"/>
          <w:b/>
          <w:sz w:val="28"/>
          <w:szCs w:val="28"/>
        </w:rPr>
      </w:pPr>
    </w:p>
    <w:p w14:paraId="5D1E1E3F" w14:textId="77777777" w:rsidR="002A3AC6" w:rsidRPr="002759D8" w:rsidRDefault="002A3AC6" w:rsidP="00906EEE">
      <w:pPr>
        <w:spacing w:after="0" w:line="360" w:lineRule="auto"/>
        <w:ind w:right="-1" w:firstLine="851"/>
        <w:jc w:val="both"/>
        <w:rPr>
          <w:rFonts w:ascii="Times New Roman" w:hAnsi="Times New Roman"/>
          <w:b/>
          <w:sz w:val="28"/>
          <w:szCs w:val="28"/>
        </w:rPr>
      </w:pPr>
      <w:r w:rsidRPr="00E02D15">
        <w:rPr>
          <w:rFonts w:ascii="Times New Roman" w:hAnsi="Times New Roman"/>
          <w:sz w:val="28"/>
          <w:szCs w:val="28"/>
        </w:rPr>
        <w:t>По данным ВОЗ, за прошлые два десятилетия медицинские технологии и защита прав человека обеспечили безопасность внедрения современных методов искусственного прерывания беременности. Несмотря на эти нововведения 22 миллиона абортов ежегодно выполняются без соблюдения стандартов безопасности, приводя к смерти приблизительно 47 000 женщин и осложнениям для 5 миллионов женщин в мире. Почти все смертельные случаи и осложнения можно было предотвратить путем внедрения сексуального образования, планирования семьи и использования современных методов проведения медицинского аборта и профилактики его осложнений, с закреплением этих мероприятий на законодательном уровне страны [</w:t>
      </w:r>
      <w:r w:rsidR="00B23780" w:rsidRPr="002759D8">
        <w:rPr>
          <w:rFonts w:ascii="Times New Roman" w:hAnsi="Times New Roman"/>
          <w:sz w:val="28"/>
          <w:szCs w:val="28"/>
        </w:rPr>
        <w:t>57</w:t>
      </w:r>
      <w:r w:rsidR="00B23780" w:rsidRPr="00E02D15">
        <w:rPr>
          <w:rFonts w:ascii="Times New Roman" w:hAnsi="Times New Roman"/>
          <w:sz w:val="28"/>
          <w:szCs w:val="28"/>
        </w:rPr>
        <w:t>]</w:t>
      </w:r>
      <w:r w:rsidRPr="002759D8">
        <w:rPr>
          <w:rFonts w:ascii="Times New Roman" w:hAnsi="Times New Roman"/>
          <w:sz w:val="28"/>
          <w:szCs w:val="28"/>
        </w:rPr>
        <w:t>.</w:t>
      </w:r>
    </w:p>
    <w:p w14:paraId="677B397E" w14:textId="77777777" w:rsidR="002A3AC6" w:rsidRPr="002759D8" w:rsidRDefault="002A3AC6" w:rsidP="00906EEE">
      <w:pPr>
        <w:spacing w:after="0" w:line="360" w:lineRule="auto"/>
        <w:ind w:right="-1" w:firstLine="851"/>
        <w:jc w:val="both"/>
        <w:rPr>
          <w:rFonts w:ascii="Times New Roman" w:hAnsi="Times New Roman"/>
          <w:b/>
          <w:sz w:val="28"/>
          <w:szCs w:val="28"/>
        </w:rPr>
      </w:pPr>
    </w:p>
    <w:p w14:paraId="7D59721C" w14:textId="77777777" w:rsidR="002A3AC6" w:rsidRPr="00E02D15" w:rsidRDefault="002A3AC6" w:rsidP="0013002A">
      <w:pPr>
        <w:pStyle w:val="a9"/>
        <w:numPr>
          <w:ilvl w:val="1"/>
          <w:numId w:val="12"/>
        </w:numPr>
        <w:spacing w:before="0" w:line="360" w:lineRule="auto"/>
        <w:ind w:left="0" w:right="-1" w:firstLine="851"/>
        <w:contextualSpacing/>
        <w:rPr>
          <w:rFonts w:ascii="Times New Roman" w:hAnsi="Times New Roman"/>
          <w:b/>
          <w:sz w:val="32"/>
          <w:szCs w:val="32"/>
          <w:lang w:val="ru-RU"/>
        </w:rPr>
      </w:pPr>
      <w:r w:rsidRPr="00E02D15">
        <w:rPr>
          <w:rFonts w:ascii="Times New Roman" w:hAnsi="Times New Roman"/>
          <w:b/>
          <w:sz w:val="32"/>
          <w:szCs w:val="32"/>
          <w:lang w:val="ru-RU"/>
        </w:rPr>
        <w:t>Охрана репродуктивного</w:t>
      </w:r>
      <w:r w:rsidRPr="00E02D15">
        <w:rPr>
          <w:rFonts w:ascii="Times New Roman" w:hAnsi="Times New Roman"/>
          <w:b/>
          <w:spacing w:val="1"/>
          <w:sz w:val="32"/>
          <w:szCs w:val="32"/>
          <w:lang w:val="ru-RU"/>
        </w:rPr>
        <w:t xml:space="preserve"> </w:t>
      </w:r>
      <w:r w:rsidRPr="00E02D15">
        <w:rPr>
          <w:rFonts w:ascii="Times New Roman" w:hAnsi="Times New Roman"/>
          <w:b/>
          <w:sz w:val="32"/>
          <w:szCs w:val="32"/>
          <w:lang w:val="ru-RU"/>
        </w:rPr>
        <w:t>здоровья в мире и в Кыргызстане</w:t>
      </w:r>
    </w:p>
    <w:p w14:paraId="6B7B861E" w14:textId="77777777" w:rsidR="000402B3" w:rsidRPr="00E02D15" w:rsidRDefault="000402B3" w:rsidP="000402B3">
      <w:pPr>
        <w:pStyle w:val="a9"/>
        <w:spacing w:before="0"/>
        <w:ind w:left="851" w:right="-1"/>
        <w:contextualSpacing/>
        <w:rPr>
          <w:rFonts w:ascii="Times New Roman" w:hAnsi="Times New Roman"/>
          <w:b/>
          <w:sz w:val="28"/>
          <w:szCs w:val="28"/>
          <w:lang w:val="ru-RU"/>
        </w:rPr>
      </w:pPr>
    </w:p>
    <w:p w14:paraId="7CD5271A" w14:textId="77777777" w:rsidR="002A3AC6"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 xml:space="preserve">В Законах Кыргызской Республики </w:t>
      </w:r>
      <w:r w:rsidRPr="00E02D15">
        <w:rPr>
          <w:rFonts w:ascii="Times New Roman" w:hAnsi="Times New Roman"/>
          <w:sz w:val="28"/>
          <w:szCs w:val="28"/>
        </w:rPr>
        <w:t xml:space="preserve"> «О репродуктивных правах гра</w:t>
      </w:r>
      <w:r w:rsidR="004244E0" w:rsidRPr="00E02D15">
        <w:rPr>
          <w:rFonts w:ascii="Times New Roman" w:hAnsi="Times New Roman"/>
          <w:sz w:val="28"/>
          <w:szCs w:val="28"/>
        </w:rPr>
        <w:t xml:space="preserve">ждан и гарантиях их реализации» </w:t>
      </w:r>
      <w:r w:rsidRPr="00E02D15">
        <w:rPr>
          <w:rFonts w:ascii="Times New Roman" w:hAnsi="Times New Roman"/>
          <w:sz w:val="28"/>
          <w:szCs w:val="28"/>
        </w:rPr>
        <w:t>(200</w:t>
      </w:r>
      <w:r w:rsidR="00410933">
        <w:rPr>
          <w:rFonts w:ascii="Times New Roman" w:hAnsi="Times New Roman"/>
          <w:sz w:val="28"/>
          <w:szCs w:val="28"/>
        </w:rPr>
        <w:t xml:space="preserve">7), </w:t>
      </w:r>
      <w:r w:rsidRPr="00E02D15">
        <w:rPr>
          <w:rFonts w:ascii="Times New Roman" w:hAnsi="Times New Roman"/>
          <w:sz w:val="28"/>
          <w:szCs w:val="28"/>
        </w:rPr>
        <w:t>Присоединение Кыргызской Республики конвенции ООН «О ликвидации всех форм дискримина</w:t>
      </w:r>
      <w:r w:rsidR="00410933">
        <w:rPr>
          <w:rFonts w:ascii="Times New Roman" w:hAnsi="Times New Roman"/>
          <w:sz w:val="28"/>
          <w:szCs w:val="28"/>
        </w:rPr>
        <w:t>ции в отношении женщин»</w:t>
      </w:r>
      <w:r w:rsidR="00F04C75">
        <w:rPr>
          <w:rFonts w:ascii="Times New Roman" w:hAnsi="Times New Roman"/>
          <w:sz w:val="28"/>
          <w:szCs w:val="28"/>
        </w:rPr>
        <w:t xml:space="preserve"> </w:t>
      </w:r>
      <w:r w:rsidR="00410933">
        <w:rPr>
          <w:rFonts w:ascii="Times New Roman" w:hAnsi="Times New Roman"/>
          <w:sz w:val="28"/>
          <w:szCs w:val="28"/>
        </w:rPr>
        <w:t>(1981);</w:t>
      </w:r>
      <w:r w:rsidR="00F04C75">
        <w:rPr>
          <w:rFonts w:ascii="Times New Roman" w:hAnsi="Times New Roman"/>
          <w:sz w:val="28"/>
          <w:szCs w:val="28"/>
        </w:rPr>
        <w:t xml:space="preserve"> </w:t>
      </w:r>
      <w:r w:rsidRPr="00E02D15">
        <w:rPr>
          <w:rFonts w:ascii="Times New Roman" w:hAnsi="Times New Roman"/>
          <w:sz w:val="28"/>
          <w:szCs w:val="28"/>
        </w:rPr>
        <w:t>Указ</w:t>
      </w:r>
      <w:r w:rsidR="00410933">
        <w:rPr>
          <w:rFonts w:ascii="Times New Roman" w:hAnsi="Times New Roman"/>
          <w:sz w:val="28"/>
          <w:szCs w:val="28"/>
        </w:rPr>
        <w:t>е П</w:t>
      </w:r>
      <w:r w:rsidRPr="00E02D15">
        <w:rPr>
          <w:rFonts w:ascii="Times New Roman" w:hAnsi="Times New Roman"/>
          <w:sz w:val="28"/>
          <w:szCs w:val="28"/>
        </w:rPr>
        <w:t>резидента КР «О национальной стратегии репродуктивного здоровья населения Кыргыз</w:t>
      </w:r>
      <w:r w:rsidR="00410933">
        <w:rPr>
          <w:rFonts w:ascii="Times New Roman" w:hAnsi="Times New Roman"/>
          <w:sz w:val="28"/>
          <w:szCs w:val="28"/>
        </w:rPr>
        <w:t xml:space="preserve">ской Республики до 2015 года», </w:t>
      </w:r>
      <w:r w:rsidRPr="00E02D15">
        <w:rPr>
          <w:rFonts w:ascii="Times New Roman" w:hAnsi="Times New Roman"/>
          <w:sz w:val="28"/>
          <w:szCs w:val="28"/>
        </w:rPr>
        <w:t>Постановлени</w:t>
      </w:r>
      <w:r w:rsidR="00410933">
        <w:rPr>
          <w:rFonts w:ascii="Times New Roman" w:hAnsi="Times New Roman"/>
          <w:sz w:val="28"/>
          <w:szCs w:val="28"/>
        </w:rPr>
        <w:t>и П</w:t>
      </w:r>
      <w:r w:rsidRPr="00E02D15">
        <w:rPr>
          <w:rFonts w:ascii="Times New Roman" w:hAnsi="Times New Roman"/>
          <w:sz w:val="28"/>
          <w:szCs w:val="28"/>
        </w:rPr>
        <w:t>ра</w:t>
      </w:r>
      <w:r w:rsidR="00410933">
        <w:rPr>
          <w:rFonts w:ascii="Times New Roman" w:hAnsi="Times New Roman"/>
          <w:sz w:val="28"/>
          <w:szCs w:val="28"/>
        </w:rPr>
        <w:t>вительства КР</w:t>
      </w:r>
      <w:r w:rsidRPr="00E02D15">
        <w:rPr>
          <w:rFonts w:ascii="Times New Roman" w:hAnsi="Times New Roman"/>
          <w:sz w:val="28"/>
          <w:szCs w:val="28"/>
        </w:rPr>
        <w:t xml:space="preserve"> о реализации закона КР «О репродуктивных правах граждан и гарантиях их реализации» №185 от 24 апреля 2008</w:t>
      </w:r>
      <w:r w:rsidR="00F04C75">
        <w:rPr>
          <w:rFonts w:ascii="Times New Roman" w:hAnsi="Times New Roman"/>
          <w:sz w:val="28"/>
          <w:szCs w:val="28"/>
        </w:rPr>
        <w:t xml:space="preserve"> </w:t>
      </w:r>
      <w:r w:rsidRPr="00E02D15">
        <w:rPr>
          <w:rFonts w:ascii="Times New Roman" w:hAnsi="Times New Roman"/>
          <w:sz w:val="28"/>
          <w:szCs w:val="28"/>
        </w:rPr>
        <w:t>г.</w:t>
      </w:r>
      <w:r w:rsidRPr="00E02D15">
        <w:rPr>
          <w:rFonts w:ascii="Times New Roman" w:hAnsi="Times New Roman"/>
          <w:sz w:val="28"/>
          <w:szCs w:val="28"/>
          <w:lang w:val="ky-KG"/>
        </w:rPr>
        <w:t xml:space="preserve"> «О репродуктивных правах граждан и гарантиях их реализации» от 4 июля 2015 года №148, подчеркнуто, что «женщина имеет право на подготовку к </w:t>
      </w:r>
      <w:r w:rsidRPr="00E02D15">
        <w:rPr>
          <w:rFonts w:ascii="Times New Roman" w:hAnsi="Times New Roman"/>
          <w:sz w:val="28"/>
          <w:szCs w:val="28"/>
          <w:lang w:val="ky-KG"/>
        </w:rPr>
        <w:lastRenderedPageBreak/>
        <w:t>беременности, охрану здоровья в период беременности, медицинскую помощь при родах и в послеродовой период с применением методов, сводящих к минимуму риск для ее здоровья, здоровья плода и новорожденного</w:t>
      </w:r>
      <w:r w:rsidRPr="005D49D2">
        <w:rPr>
          <w:rFonts w:ascii="Times New Roman" w:hAnsi="Times New Roman"/>
          <w:sz w:val="28"/>
          <w:szCs w:val="28"/>
          <w:lang w:val="ky-KG"/>
        </w:rPr>
        <w:t xml:space="preserve">» </w:t>
      </w:r>
      <w:r w:rsidRPr="005D49D2">
        <w:rPr>
          <w:rFonts w:ascii="Times New Roman" w:hAnsi="Times New Roman"/>
          <w:sz w:val="28"/>
          <w:szCs w:val="28"/>
        </w:rPr>
        <w:t>[</w:t>
      </w:r>
      <w:r w:rsidR="005D49D2">
        <w:rPr>
          <w:rFonts w:ascii="Times New Roman" w:hAnsi="Times New Roman"/>
          <w:sz w:val="28"/>
          <w:szCs w:val="28"/>
        </w:rPr>
        <w:t>110</w:t>
      </w:r>
      <w:r w:rsidRPr="005D49D2">
        <w:rPr>
          <w:rFonts w:ascii="Times New Roman" w:hAnsi="Times New Roman"/>
          <w:sz w:val="28"/>
          <w:szCs w:val="28"/>
        </w:rPr>
        <w:t>]</w:t>
      </w:r>
      <w:r w:rsidRPr="005D49D2">
        <w:rPr>
          <w:rFonts w:ascii="Times New Roman" w:hAnsi="Times New Roman"/>
          <w:sz w:val="28"/>
          <w:szCs w:val="28"/>
          <w:lang w:val="ky-KG"/>
        </w:rPr>
        <w:t>.</w:t>
      </w:r>
      <w:r w:rsidRPr="00E02D15">
        <w:rPr>
          <w:rFonts w:ascii="Times New Roman" w:hAnsi="Times New Roman"/>
          <w:sz w:val="28"/>
          <w:szCs w:val="28"/>
          <w:lang w:val="ky-KG"/>
        </w:rPr>
        <w:t xml:space="preserve"> </w:t>
      </w:r>
    </w:p>
    <w:p w14:paraId="184A1A8A" w14:textId="77777777" w:rsidR="002A3AC6"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 xml:space="preserve">При этом, основными принципами государственной политики в сфере охраны репродуктивных прав граждан в Кыргызской Республике являются: ориентированность государственных программ на улучшение демографического развития Кыргызской Республики, а также доступность и высокое качество медико-санитарных услуг на всех этапах организации охраны сексуального и репродуктивного </w:t>
      </w:r>
      <w:r w:rsidRPr="00B23780">
        <w:rPr>
          <w:rFonts w:ascii="Times New Roman" w:hAnsi="Times New Roman"/>
          <w:sz w:val="28"/>
          <w:szCs w:val="28"/>
          <w:lang w:val="ky-KG"/>
        </w:rPr>
        <w:t xml:space="preserve">здоровья </w:t>
      </w:r>
      <w:r w:rsidRPr="00B23780">
        <w:rPr>
          <w:rFonts w:ascii="Times New Roman" w:hAnsi="Times New Roman"/>
          <w:sz w:val="28"/>
          <w:szCs w:val="28"/>
        </w:rPr>
        <w:t>[</w:t>
      </w:r>
      <w:r w:rsidR="00894165" w:rsidRPr="00B23780">
        <w:rPr>
          <w:rFonts w:ascii="Times New Roman" w:hAnsi="Times New Roman"/>
          <w:sz w:val="28"/>
          <w:szCs w:val="28"/>
        </w:rPr>
        <w:t>1</w:t>
      </w:r>
      <w:r w:rsidR="004A32F9">
        <w:rPr>
          <w:rFonts w:ascii="Times New Roman" w:hAnsi="Times New Roman"/>
          <w:sz w:val="28"/>
          <w:szCs w:val="28"/>
        </w:rPr>
        <w:t>30</w:t>
      </w:r>
      <w:r w:rsidRPr="00B23780">
        <w:rPr>
          <w:rFonts w:ascii="Times New Roman" w:hAnsi="Times New Roman"/>
          <w:sz w:val="28"/>
          <w:szCs w:val="28"/>
        </w:rPr>
        <w:t>]</w:t>
      </w:r>
      <w:r w:rsidRPr="00B23780">
        <w:rPr>
          <w:rFonts w:ascii="Times New Roman" w:hAnsi="Times New Roman"/>
          <w:sz w:val="28"/>
          <w:szCs w:val="28"/>
          <w:lang w:val="ky-KG"/>
        </w:rPr>
        <w:t>.</w:t>
      </w:r>
      <w:r w:rsidRPr="00E02D15">
        <w:rPr>
          <w:rFonts w:ascii="Times New Roman" w:hAnsi="Times New Roman"/>
          <w:sz w:val="28"/>
          <w:szCs w:val="28"/>
          <w:lang w:val="ky-KG"/>
        </w:rPr>
        <w:t xml:space="preserve"> </w:t>
      </w:r>
    </w:p>
    <w:p w14:paraId="6DE8F0FA" w14:textId="77777777" w:rsidR="002A3AC6"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Более того, одним из основных направлений государственной политики в области охраны репродуктивных прав граждан является проведение научных исследований в области охраны репродуктивного здоровья граждан и внедрение современных методов и технологий для улучшения их репродуктивного здоровья [</w:t>
      </w:r>
      <w:r w:rsidR="00435D66">
        <w:rPr>
          <w:rFonts w:ascii="Times New Roman" w:hAnsi="Times New Roman"/>
          <w:sz w:val="28"/>
          <w:szCs w:val="28"/>
        </w:rPr>
        <w:t>108</w:t>
      </w:r>
      <w:r w:rsidR="00F04C75">
        <w:rPr>
          <w:rFonts w:ascii="Times New Roman" w:hAnsi="Times New Roman"/>
          <w:sz w:val="28"/>
          <w:szCs w:val="28"/>
        </w:rPr>
        <w:t>,</w:t>
      </w:r>
      <w:r w:rsidR="00295B98" w:rsidRPr="00295B98">
        <w:rPr>
          <w:rFonts w:ascii="Times New Roman" w:hAnsi="Times New Roman"/>
          <w:sz w:val="28"/>
          <w:szCs w:val="28"/>
        </w:rPr>
        <w:t xml:space="preserve"> 46</w:t>
      </w:r>
      <w:r w:rsidRPr="00E02D15">
        <w:rPr>
          <w:rFonts w:ascii="Times New Roman" w:hAnsi="Times New Roman"/>
          <w:sz w:val="28"/>
          <w:szCs w:val="28"/>
          <w:lang w:val="ky-KG"/>
        </w:rPr>
        <w:t>].</w:t>
      </w:r>
    </w:p>
    <w:p w14:paraId="1C71A6A7"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К началу XXI века в большинстве развитых стран проблемы материнской и младенческой смертности были в основном решены и в перечне задач на первое место вышли проблемы, связанные с так называемыми контролируемыми состояниями – одним из таких состояний является репродуктивное здоровье женщин [</w:t>
      </w:r>
      <w:r w:rsidR="00894165">
        <w:rPr>
          <w:rFonts w:ascii="Times New Roman" w:hAnsi="Times New Roman"/>
          <w:sz w:val="28"/>
          <w:szCs w:val="28"/>
          <w:lang w:val="ky-KG"/>
        </w:rPr>
        <w:t>58</w:t>
      </w:r>
      <w:r w:rsidR="001D2C84">
        <w:rPr>
          <w:rFonts w:ascii="Times New Roman" w:hAnsi="Times New Roman"/>
          <w:sz w:val="28"/>
          <w:szCs w:val="28"/>
          <w:lang w:val="ky-KG"/>
        </w:rPr>
        <w:t>,</w:t>
      </w:r>
      <w:r w:rsidR="00435D66">
        <w:rPr>
          <w:rFonts w:ascii="Times New Roman" w:hAnsi="Times New Roman"/>
          <w:sz w:val="28"/>
          <w:szCs w:val="28"/>
          <w:lang w:val="ky-KG"/>
        </w:rPr>
        <w:t>64</w:t>
      </w:r>
      <w:r w:rsidRPr="00E02D15">
        <w:rPr>
          <w:rFonts w:ascii="Times New Roman" w:hAnsi="Times New Roman"/>
          <w:sz w:val="28"/>
          <w:szCs w:val="28"/>
          <w:lang w:val="ky-KG"/>
        </w:rPr>
        <w:t>].</w:t>
      </w:r>
    </w:p>
    <w:p w14:paraId="4F1303A6" w14:textId="77777777" w:rsidR="0026485F" w:rsidRPr="00E02D15"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lang w:val="ky-KG"/>
        </w:rPr>
        <w:t>Как известно, основы репродуктивного поведения закладываются в детском и юношеском возрасте [</w:t>
      </w:r>
      <w:r w:rsidR="006351C6">
        <w:rPr>
          <w:rFonts w:ascii="Times New Roman" w:hAnsi="Times New Roman"/>
          <w:sz w:val="28"/>
          <w:szCs w:val="28"/>
        </w:rPr>
        <w:t>71</w:t>
      </w:r>
      <w:r w:rsidR="001D2C84">
        <w:rPr>
          <w:rFonts w:ascii="Times New Roman" w:hAnsi="Times New Roman"/>
          <w:sz w:val="28"/>
          <w:szCs w:val="28"/>
        </w:rPr>
        <w:t>,</w:t>
      </w:r>
      <w:r w:rsidR="00295B98" w:rsidRPr="00295B98">
        <w:rPr>
          <w:rFonts w:ascii="Times New Roman" w:hAnsi="Times New Roman"/>
          <w:sz w:val="28"/>
          <w:szCs w:val="28"/>
        </w:rPr>
        <w:t>49</w:t>
      </w:r>
      <w:r w:rsidRPr="00E02D15">
        <w:rPr>
          <w:rFonts w:ascii="Times New Roman" w:hAnsi="Times New Roman"/>
          <w:sz w:val="28"/>
          <w:szCs w:val="28"/>
          <w:lang w:val="ky-KG"/>
        </w:rPr>
        <w:t>]. Не вызывает сомнения, что состояние репродуктивного здоровья во многом определяется образом жизни человека, особенно ответственным отношением к половой жизни</w:t>
      </w:r>
      <w:r w:rsidR="001D2C84">
        <w:rPr>
          <w:rFonts w:ascii="Times New Roman" w:hAnsi="Times New Roman"/>
          <w:sz w:val="28"/>
          <w:szCs w:val="28"/>
          <w:lang w:val="ky-KG"/>
        </w:rPr>
        <w:t xml:space="preserve"> </w:t>
      </w:r>
      <w:r w:rsidR="001D2C84" w:rsidRPr="001D2C84">
        <w:rPr>
          <w:rFonts w:ascii="Times New Roman" w:hAnsi="Times New Roman"/>
          <w:sz w:val="28"/>
          <w:szCs w:val="28"/>
        </w:rPr>
        <w:t>[134]</w:t>
      </w:r>
      <w:r w:rsidRPr="00E02D15">
        <w:rPr>
          <w:rFonts w:ascii="Times New Roman" w:hAnsi="Times New Roman"/>
          <w:sz w:val="28"/>
          <w:szCs w:val="28"/>
          <w:lang w:val="ky-KG"/>
        </w:rPr>
        <w:t>. В свою очередь, все это влияет на стабильность семейных отношен</w:t>
      </w:r>
      <w:r w:rsidR="00830001" w:rsidRPr="00E02D15">
        <w:rPr>
          <w:rFonts w:ascii="Times New Roman" w:hAnsi="Times New Roman"/>
          <w:sz w:val="28"/>
          <w:szCs w:val="28"/>
          <w:lang w:val="ky-KG"/>
        </w:rPr>
        <w:t>и</w:t>
      </w:r>
      <w:r w:rsidR="00D475E2">
        <w:rPr>
          <w:rFonts w:ascii="Times New Roman" w:hAnsi="Times New Roman"/>
          <w:sz w:val="28"/>
          <w:szCs w:val="28"/>
          <w:lang w:val="ky-KG"/>
        </w:rPr>
        <w:t xml:space="preserve">й, общее самочувствие человека </w:t>
      </w:r>
      <w:r w:rsidRPr="00E02D15">
        <w:rPr>
          <w:rFonts w:ascii="Times New Roman" w:hAnsi="Times New Roman"/>
          <w:sz w:val="28"/>
          <w:szCs w:val="28"/>
          <w:lang w:val="ky-KG"/>
        </w:rPr>
        <w:t>[</w:t>
      </w:r>
      <w:r w:rsidR="00295B98" w:rsidRPr="00295B98">
        <w:rPr>
          <w:rFonts w:ascii="Times New Roman" w:hAnsi="Times New Roman"/>
          <w:sz w:val="28"/>
          <w:szCs w:val="28"/>
        </w:rPr>
        <w:t>50</w:t>
      </w:r>
      <w:r w:rsidRPr="00E02D15">
        <w:rPr>
          <w:rFonts w:ascii="Times New Roman" w:hAnsi="Times New Roman"/>
          <w:sz w:val="28"/>
          <w:szCs w:val="28"/>
          <w:lang w:val="ky-KG"/>
        </w:rPr>
        <w:t xml:space="preserve">]. </w:t>
      </w:r>
    </w:p>
    <w:p w14:paraId="277FCCE0" w14:textId="77777777" w:rsidR="0026485F" w:rsidRPr="00E02D15" w:rsidRDefault="00A9525D"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Р</w:t>
      </w:r>
      <w:r w:rsidR="002A3AC6" w:rsidRPr="00E02D15">
        <w:rPr>
          <w:rFonts w:ascii="Times New Roman" w:hAnsi="Times New Roman"/>
          <w:sz w:val="28"/>
          <w:szCs w:val="28"/>
          <w:lang w:val="ky-KG"/>
        </w:rPr>
        <w:t>абота в области формирования приверженности к сохранению репродуктивного здоровья должна проводиться в разных возрастных группах: с родителями, подростками, молодоженами, и на сегодняшний день является одним из важнейших направлений</w:t>
      </w:r>
      <w:r w:rsidR="0093795F" w:rsidRPr="0093795F">
        <w:rPr>
          <w:rFonts w:ascii="Times New Roman" w:hAnsi="Times New Roman"/>
          <w:sz w:val="28"/>
          <w:szCs w:val="28"/>
        </w:rPr>
        <w:t xml:space="preserve"> [63,72]</w:t>
      </w:r>
      <w:r w:rsidR="002A3AC6" w:rsidRPr="00E02D15">
        <w:rPr>
          <w:rFonts w:ascii="Times New Roman" w:hAnsi="Times New Roman"/>
          <w:sz w:val="28"/>
          <w:szCs w:val="28"/>
          <w:lang w:val="ky-KG"/>
        </w:rPr>
        <w:t xml:space="preserve">. </w:t>
      </w:r>
    </w:p>
    <w:p w14:paraId="6CE3717B" w14:textId="77777777" w:rsidR="0026485F" w:rsidRPr="00E02D15"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lang w:val="ky-KG"/>
        </w:rPr>
        <w:lastRenderedPageBreak/>
        <w:t>На современном этапе модернизации здравоохранения, на фоне снижения репродуктивного здоровья населения, важное место занимает профилактика, которая требует системного подхода и активного участия всех медицинских работников [</w:t>
      </w:r>
      <w:r w:rsidR="00D46B1F">
        <w:rPr>
          <w:rFonts w:ascii="Times New Roman" w:hAnsi="Times New Roman"/>
          <w:sz w:val="28"/>
          <w:szCs w:val="28"/>
        </w:rPr>
        <w:t>76</w:t>
      </w:r>
      <w:r w:rsidRPr="00E02D15">
        <w:rPr>
          <w:rFonts w:ascii="Times New Roman" w:hAnsi="Times New Roman"/>
          <w:sz w:val="28"/>
          <w:szCs w:val="28"/>
          <w:lang w:val="ky-KG"/>
        </w:rPr>
        <w:t xml:space="preserve">]. Мероприятия, направленные на сохранение репродуктивного здоровья населения требуют внедрения на всех уровнях оказания медицинской помощи, а также конкретизации в нормативно-правовых актах и обеспечения государственной </w:t>
      </w:r>
      <w:r w:rsidRPr="005D49D2">
        <w:rPr>
          <w:rFonts w:ascii="Times New Roman" w:hAnsi="Times New Roman"/>
          <w:sz w:val="28"/>
          <w:szCs w:val="28"/>
          <w:lang w:val="ky-KG"/>
        </w:rPr>
        <w:t>поддержки [</w:t>
      </w:r>
      <w:r w:rsidR="004A32F9">
        <w:rPr>
          <w:rFonts w:ascii="Times New Roman" w:hAnsi="Times New Roman"/>
          <w:sz w:val="28"/>
          <w:szCs w:val="28"/>
        </w:rPr>
        <w:t>135</w:t>
      </w:r>
      <w:r w:rsidR="004C7C5F" w:rsidRPr="004C7C5F">
        <w:rPr>
          <w:rFonts w:ascii="Times New Roman" w:hAnsi="Times New Roman"/>
          <w:sz w:val="28"/>
          <w:szCs w:val="28"/>
        </w:rPr>
        <w:t>,</w:t>
      </w:r>
      <w:r w:rsidR="005D49D2" w:rsidRPr="005D49D2">
        <w:rPr>
          <w:rFonts w:ascii="Times New Roman" w:hAnsi="Times New Roman"/>
          <w:sz w:val="28"/>
          <w:szCs w:val="28"/>
        </w:rPr>
        <w:t>116</w:t>
      </w:r>
      <w:r w:rsidRPr="005D49D2">
        <w:rPr>
          <w:rFonts w:ascii="Times New Roman" w:hAnsi="Times New Roman"/>
          <w:sz w:val="28"/>
          <w:szCs w:val="28"/>
          <w:lang w:val="ky-KG"/>
        </w:rPr>
        <w:t>].</w:t>
      </w:r>
    </w:p>
    <w:p w14:paraId="6C858028"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В странах Европы история полового воспитания, опережая все другие регионы мира, насчитывает более 50 лет</w:t>
      </w:r>
      <w:r w:rsidR="004C7C5F" w:rsidRPr="004C7C5F">
        <w:rPr>
          <w:rFonts w:ascii="Times New Roman" w:hAnsi="Times New Roman"/>
          <w:sz w:val="28"/>
          <w:szCs w:val="28"/>
        </w:rPr>
        <w:t xml:space="preserve"> [43]</w:t>
      </w:r>
      <w:r w:rsidRPr="00E02D15">
        <w:rPr>
          <w:rFonts w:ascii="Times New Roman" w:hAnsi="Times New Roman"/>
          <w:sz w:val="28"/>
          <w:szCs w:val="28"/>
          <w:lang w:val="ky-KG"/>
        </w:rPr>
        <w:t>. Швеция впервые в масштабах страны в 1955 году официально начала обучение, затем в 1968 году в Германии и 1970 году в Австрии внедрено половое воспитание, в течение 1970-1980 годов внедрение произошло в других странах Западной Европы</w:t>
      </w:r>
      <w:r w:rsidR="00295B98">
        <w:rPr>
          <w:rFonts w:ascii="Times New Roman" w:hAnsi="Times New Roman"/>
          <w:sz w:val="28"/>
          <w:szCs w:val="28"/>
          <w:lang w:val="ky-KG"/>
        </w:rPr>
        <w:t xml:space="preserve"> </w:t>
      </w:r>
      <w:r w:rsidR="00295B98" w:rsidRPr="00295B98">
        <w:rPr>
          <w:rFonts w:ascii="Times New Roman" w:hAnsi="Times New Roman"/>
          <w:sz w:val="28"/>
          <w:szCs w:val="28"/>
        </w:rPr>
        <w:t>[44]</w:t>
      </w:r>
      <w:r w:rsidRPr="00E02D15">
        <w:rPr>
          <w:rFonts w:ascii="Times New Roman" w:hAnsi="Times New Roman"/>
          <w:sz w:val="28"/>
          <w:szCs w:val="28"/>
          <w:lang w:val="ky-KG"/>
        </w:rPr>
        <w:t xml:space="preserve">. </w:t>
      </w:r>
    </w:p>
    <w:p w14:paraId="58925DC4"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Уроки полового воспитания в школах проводятся и в 21 веке во Франции, Соединенном Королевстве, Португалии, Испании и даже в Ирландии с 2003 года [</w:t>
      </w:r>
      <w:r w:rsidR="005D49D2">
        <w:rPr>
          <w:rFonts w:ascii="Times New Roman" w:hAnsi="Times New Roman"/>
          <w:sz w:val="28"/>
          <w:szCs w:val="28"/>
        </w:rPr>
        <w:t>119</w:t>
      </w:r>
      <w:r w:rsidRPr="00E02D15">
        <w:rPr>
          <w:rFonts w:ascii="Times New Roman" w:hAnsi="Times New Roman"/>
          <w:sz w:val="28"/>
          <w:szCs w:val="28"/>
          <w:lang w:val="ky-KG"/>
        </w:rPr>
        <w:t>]. Наибольших результатов удалось добиться в Нидерландах, что отразилось в низком уровне подростковой беременности (4,5 на 1000 девушек в возрасте 15-19 лет), о чем говорится в опубликованном Европейским региональным бюро ВОЗ «Стандарты сексуального образования в Европе» в 2010 году [</w:t>
      </w:r>
      <w:r w:rsidR="00D46B1F">
        <w:rPr>
          <w:rFonts w:ascii="Times New Roman" w:hAnsi="Times New Roman"/>
          <w:sz w:val="28"/>
          <w:szCs w:val="28"/>
          <w:lang w:val="ky-KG"/>
        </w:rPr>
        <w:t>93</w:t>
      </w:r>
      <w:r w:rsidRPr="00E02D15">
        <w:rPr>
          <w:rFonts w:ascii="Times New Roman" w:hAnsi="Times New Roman"/>
          <w:sz w:val="28"/>
          <w:szCs w:val="28"/>
          <w:lang w:val="ky-KG"/>
        </w:rPr>
        <w:t>].</w:t>
      </w:r>
    </w:p>
    <w:p w14:paraId="0223FCF3"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В большинстве школ США в рамках предмета «Здоровье» («Health») проводят уроки полового воспитания [</w:t>
      </w:r>
      <w:r w:rsidR="00435D66">
        <w:rPr>
          <w:rFonts w:ascii="Times New Roman" w:hAnsi="Times New Roman"/>
          <w:sz w:val="28"/>
          <w:szCs w:val="28"/>
          <w:lang w:val="ky-KG"/>
        </w:rPr>
        <w:t>36</w:t>
      </w:r>
      <w:r w:rsidRPr="00E02D15">
        <w:rPr>
          <w:rFonts w:ascii="Times New Roman" w:hAnsi="Times New Roman"/>
          <w:sz w:val="28"/>
          <w:szCs w:val="28"/>
          <w:lang w:val="ky-KG"/>
        </w:rPr>
        <w:t>], а в 22 штатах из 50 действуют программы по предоставлению школьникам конфиденциальных консультаций специалистов по подбору контрацептивных средств и их бесплатной выдаче за счет средств федерального бюджета [</w:t>
      </w:r>
      <w:r w:rsidR="0008077B">
        <w:rPr>
          <w:rFonts w:ascii="Times New Roman" w:hAnsi="Times New Roman"/>
          <w:sz w:val="28"/>
          <w:szCs w:val="28"/>
          <w:lang w:val="ky-KG"/>
        </w:rPr>
        <w:t>23</w:t>
      </w:r>
      <w:r w:rsidR="004C7C5F" w:rsidRPr="004C7C5F">
        <w:rPr>
          <w:rFonts w:ascii="Times New Roman" w:hAnsi="Times New Roman"/>
          <w:sz w:val="28"/>
          <w:szCs w:val="28"/>
        </w:rPr>
        <w:t>,</w:t>
      </w:r>
      <w:r w:rsidR="001A1CDD" w:rsidRPr="001A1CDD">
        <w:rPr>
          <w:rFonts w:ascii="Times New Roman" w:hAnsi="Times New Roman"/>
          <w:sz w:val="28"/>
          <w:szCs w:val="28"/>
        </w:rPr>
        <w:t>18</w:t>
      </w:r>
      <w:r w:rsidRPr="00E02D15">
        <w:rPr>
          <w:rFonts w:ascii="Times New Roman" w:hAnsi="Times New Roman"/>
          <w:sz w:val="28"/>
          <w:szCs w:val="28"/>
          <w:lang w:val="ky-KG"/>
        </w:rPr>
        <w:t>].</w:t>
      </w:r>
    </w:p>
    <w:p w14:paraId="39ABBA76"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Далее следует отметить, что ВОЗ указывает на реальность и достижимость цели улучшения здоровья при соблюдении условий комплексности в разработке и реализации профилактических мероприятий, направленных на устранение ведущих причин и негативных тенденций снижения здоровья населения [</w:t>
      </w:r>
      <w:r w:rsidR="00D46B1F">
        <w:rPr>
          <w:rFonts w:ascii="Times New Roman" w:hAnsi="Times New Roman"/>
          <w:sz w:val="28"/>
          <w:szCs w:val="28"/>
        </w:rPr>
        <w:t>89</w:t>
      </w:r>
      <w:r w:rsidR="004C7C5F" w:rsidRPr="004C7C5F">
        <w:rPr>
          <w:rFonts w:ascii="Times New Roman" w:hAnsi="Times New Roman"/>
          <w:sz w:val="28"/>
          <w:szCs w:val="28"/>
        </w:rPr>
        <w:t>,</w:t>
      </w:r>
      <w:r w:rsidR="005D49D2">
        <w:rPr>
          <w:rFonts w:ascii="Times New Roman" w:hAnsi="Times New Roman"/>
          <w:sz w:val="28"/>
          <w:szCs w:val="28"/>
        </w:rPr>
        <w:t>109</w:t>
      </w:r>
      <w:r w:rsidRPr="00E02D15">
        <w:rPr>
          <w:rFonts w:ascii="Times New Roman" w:hAnsi="Times New Roman"/>
          <w:sz w:val="28"/>
          <w:szCs w:val="28"/>
          <w:lang w:val="ky-KG"/>
        </w:rPr>
        <w:t>].</w:t>
      </w:r>
    </w:p>
    <w:p w14:paraId="0C1D25F4"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lastRenderedPageBreak/>
        <w:t xml:space="preserve">Формирование социально ориентированного направления общественного здоровья является приоритетом современного мирового здравоохранения и регламентирован рядом нормативных и правовых документов Кыргызской Республики. Так, первостепенность профилактики заболеваний провозглашена в Национальной программе </w:t>
      </w:r>
      <w:r w:rsidR="0026485F" w:rsidRPr="00E02D15">
        <w:rPr>
          <w:rFonts w:ascii="Times New Roman" w:hAnsi="Times New Roman"/>
          <w:sz w:val="28"/>
          <w:szCs w:val="28"/>
        </w:rPr>
        <w:t>КР «</w:t>
      </w:r>
      <w:r w:rsidRPr="00E02D15">
        <w:rPr>
          <w:rFonts w:ascii="Times New Roman" w:hAnsi="Times New Roman"/>
          <w:sz w:val="28"/>
          <w:szCs w:val="28"/>
        </w:rPr>
        <w:t xml:space="preserve">Манас», «Манас </w:t>
      </w:r>
      <w:proofErr w:type="spellStart"/>
      <w:r w:rsidRPr="00E02D15">
        <w:rPr>
          <w:rFonts w:ascii="Times New Roman" w:hAnsi="Times New Roman"/>
          <w:sz w:val="28"/>
          <w:szCs w:val="28"/>
        </w:rPr>
        <w:t>таалими</w:t>
      </w:r>
      <w:proofErr w:type="spellEnd"/>
      <w:r w:rsidRPr="00E02D15">
        <w:rPr>
          <w:rFonts w:ascii="Times New Roman" w:hAnsi="Times New Roman"/>
          <w:sz w:val="28"/>
          <w:szCs w:val="28"/>
        </w:rPr>
        <w:t xml:space="preserve">» и «Концепция развития системы здравоохранения в Кыргызской Республики до 2030 года». </w:t>
      </w:r>
    </w:p>
    <w:p w14:paraId="5545A707" w14:textId="77777777" w:rsidR="0026485F" w:rsidRPr="00E02D15"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Коновалов О.</w:t>
      </w:r>
      <w:r w:rsidR="006D4F7A" w:rsidRPr="006D4F7A">
        <w:rPr>
          <w:rFonts w:ascii="Times New Roman" w:hAnsi="Times New Roman"/>
          <w:sz w:val="28"/>
          <w:szCs w:val="28"/>
        </w:rPr>
        <w:t xml:space="preserve"> </w:t>
      </w:r>
      <w:r w:rsidRPr="00E02D15">
        <w:rPr>
          <w:rFonts w:ascii="Times New Roman" w:hAnsi="Times New Roman"/>
          <w:sz w:val="28"/>
          <w:szCs w:val="28"/>
        </w:rPr>
        <w:t>Е.</w:t>
      </w:r>
      <w:r w:rsidR="00A9525D" w:rsidRPr="00E02D15">
        <w:rPr>
          <w:rFonts w:ascii="Times New Roman" w:hAnsi="Times New Roman"/>
          <w:sz w:val="28"/>
          <w:szCs w:val="28"/>
        </w:rPr>
        <w:t xml:space="preserve"> (2022) еще</w:t>
      </w:r>
      <w:r w:rsidRPr="00E02D15">
        <w:rPr>
          <w:rFonts w:ascii="Times New Roman" w:hAnsi="Times New Roman"/>
          <w:sz w:val="28"/>
          <w:szCs w:val="28"/>
        </w:rPr>
        <w:t xml:space="preserve"> в конце прошлого столетия в своих работах выделял следующие виды профилактики нарушений репродуктивного здоровья: первичную (преимущественно соц</w:t>
      </w:r>
      <w:r w:rsidR="00B6318D">
        <w:rPr>
          <w:rFonts w:ascii="Times New Roman" w:hAnsi="Times New Roman"/>
          <w:sz w:val="28"/>
          <w:szCs w:val="28"/>
        </w:rPr>
        <w:t>иальную), вторичную (социально-</w:t>
      </w:r>
      <w:r w:rsidRPr="00E02D15">
        <w:rPr>
          <w:rFonts w:ascii="Times New Roman" w:hAnsi="Times New Roman"/>
          <w:sz w:val="28"/>
          <w:szCs w:val="28"/>
        </w:rPr>
        <w:t xml:space="preserve">медицинскую) и третичную (преимущественно медицинскую) профилактику. Некоторые мероприятия по предупреждению нарушений репродуктивного здоровья могут быть одновременно отнесены как к социальному, так и социально-медицинскому направлению профилактики. Первичная профилактика нарушений репродуктивного здоровья должна быть ориентирована, прежде всего, на формирование здорового образа жизни и половое воспитание подрастающего </w:t>
      </w:r>
      <w:r w:rsidR="006B7567">
        <w:rPr>
          <w:rFonts w:ascii="Times New Roman" w:hAnsi="Times New Roman"/>
          <w:sz w:val="28"/>
          <w:szCs w:val="28"/>
        </w:rPr>
        <w:t xml:space="preserve">                   </w:t>
      </w:r>
      <w:r w:rsidRPr="00E02D15">
        <w:rPr>
          <w:rFonts w:ascii="Times New Roman" w:hAnsi="Times New Roman"/>
          <w:sz w:val="28"/>
          <w:szCs w:val="28"/>
        </w:rPr>
        <w:t>поколения [</w:t>
      </w:r>
      <w:r w:rsidR="00D46B1F">
        <w:rPr>
          <w:rFonts w:ascii="Times New Roman" w:hAnsi="Times New Roman"/>
          <w:sz w:val="28"/>
          <w:szCs w:val="28"/>
        </w:rPr>
        <w:t>94</w:t>
      </w:r>
      <w:r w:rsidRPr="00E02D15">
        <w:rPr>
          <w:rFonts w:ascii="Times New Roman" w:hAnsi="Times New Roman"/>
          <w:sz w:val="28"/>
          <w:szCs w:val="28"/>
        </w:rPr>
        <w:t>].</w:t>
      </w:r>
    </w:p>
    <w:p w14:paraId="6C25A9E2" w14:textId="77777777" w:rsidR="0026485F" w:rsidRPr="00E02D15"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Результаты профилактической работы отражаются в положительном изменении структуры заболеваемости и причин смертности населения [</w:t>
      </w:r>
      <w:r w:rsidR="00D46B1F">
        <w:rPr>
          <w:rFonts w:ascii="Times New Roman" w:hAnsi="Times New Roman"/>
          <w:sz w:val="28"/>
          <w:szCs w:val="28"/>
        </w:rPr>
        <w:t>86</w:t>
      </w:r>
      <w:r w:rsidRPr="00E02D15">
        <w:rPr>
          <w:rFonts w:ascii="Times New Roman" w:hAnsi="Times New Roman"/>
          <w:sz w:val="28"/>
          <w:szCs w:val="28"/>
        </w:rPr>
        <w:t>].</w:t>
      </w:r>
    </w:p>
    <w:p w14:paraId="7BF323FB"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Отсутствие системного подхода к построению модели профилактических мероприятий, а также сокращение в медицинских организациях объема первичной и вторичной профилактики, ее формализация обсуждается во многих научных исследованиях [</w:t>
      </w:r>
      <w:r w:rsidR="006351C6">
        <w:rPr>
          <w:rFonts w:ascii="Times New Roman" w:hAnsi="Times New Roman"/>
          <w:sz w:val="28"/>
          <w:szCs w:val="28"/>
          <w:lang w:val="ky-KG"/>
        </w:rPr>
        <w:t>70</w:t>
      </w:r>
      <w:r w:rsidR="006D4F7A" w:rsidRPr="006D4F7A">
        <w:rPr>
          <w:rFonts w:ascii="Times New Roman" w:hAnsi="Times New Roman"/>
          <w:sz w:val="28"/>
          <w:szCs w:val="28"/>
        </w:rPr>
        <w:t>,</w:t>
      </w:r>
      <w:r w:rsidR="00B6318D">
        <w:rPr>
          <w:rFonts w:ascii="Times New Roman" w:hAnsi="Times New Roman"/>
          <w:sz w:val="28"/>
          <w:szCs w:val="28"/>
        </w:rPr>
        <w:t xml:space="preserve"> </w:t>
      </w:r>
      <w:r w:rsidR="00435D66">
        <w:rPr>
          <w:rFonts w:ascii="Times New Roman" w:hAnsi="Times New Roman"/>
          <w:sz w:val="28"/>
          <w:szCs w:val="28"/>
          <w:lang w:val="ky-KG"/>
        </w:rPr>
        <w:t>45</w:t>
      </w:r>
      <w:r w:rsidRPr="00E02D15">
        <w:rPr>
          <w:rFonts w:ascii="Times New Roman" w:hAnsi="Times New Roman"/>
          <w:sz w:val="28"/>
          <w:szCs w:val="28"/>
          <w:lang w:val="ky-KG"/>
        </w:rPr>
        <w:t>].</w:t>
      </w:r>
    </w:p>
    <w:p w14:paraId="39B84F24"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 xml:space="preserve">Во всем мире отмечается рост интереса к изучению особенностей здоровья женщин зрелого возраста. В развитых странах доля женщин старше 50 лет за последние 100 лет увеличилась втрое. Сегодня ожидаемая продолжительность жизни у женщин в этих странах возросла с 50 лет до 81,5 лет. Очевидно, в первой половине 21 века средний возраст популяции земного шара будет расти значительно быстрее. Предсказывают, что количество </w:t>
      </w:r>
      <w:r w:rsidRPr="00E02D15">
        <w:rPr>
          <w:rFonts w:ascii="Times New Roman" w:hAnsi="Times New Roman"/>
          <w:sz w:val="28"/>
          <w:szCs w:val="28"/>
        </w:rPr>
        <w:lastRenderedPageBreak/>
        <w:t>пожилых людей к 2050 г. будет составлять почти 2 млрд. человек (1970 млн.) [</w:t>
      </w:r>
      <w:r w:rsidR="004A32F9">
        <w:rPr>
          <w:rFonts w:ascii="Times New Roman" w:hAnsi="Times New Roman"/>
          <w:sz w:val="28"/>
          <w:szCs w:val="28"/>
        </w:rPr>
        <w:t>131</w:t>
      </w:r>
      <w:r w:rsidRPr="00E02D15">
        <w:rPr>
          <w:rFonts w:ascii="Times New Roman" w:hAnsi="Times New Roman"/>
          <w:sz w:val="28"/>
          <w:szCs w:val="28"/>
        </w:rPr>
        <w:t xml:space="preserve">]. </w:t>
      </w:r>
    </w:p>
    <w:p w14:paraId="6EC0F4C3" w14:textId="77777777" w:rsidR="0026485F" w:rsidRPr="00E02D15" w:rsidRDefault="004244E0"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Шипова</w:t>
      </w:r>
      <w:r w:rsidR="006D4F7A" w:rsidRPr="006D4F7A">
        <w:rPr>
          <w:rFonts w:ascii="Times New Roman" w:hAnsi="Times New Roman"/>
          <w:sz w:val="28"/>
          <w:szCs w:val="28"/>
        </w:rPr>
        <w:t xml:space="preserve"> </w:t>
      </w:r>
      <w:r w:rsidR="006D4F7A" w:rsidRPr="00E02D15">
        <w:rPr>
          <w:rFonts w:ascii="Times New Roman" w:hAnsi="Times New Roman"/>
          <w:sz w:val="28"/>
          <w:szCs w:val="28"/>
        </w:rPr>
        <w:t>В. М.</w:t>
      </w:r>
      <w:r w:rsidR="006D4F7A" w:rsidRPr="006D4F7A">
        <w:rPr>
          <w:rFonts w:ascii="Times New Roman" w:hAnsi="Times New Roman"/>
          <w:sz w:val="28"/>
          <w:szCs w:val="28"/>
        </w:rPr>
        <w:t xml:space="preserve"> </w:t>
      </w:r>
      <w:r w:rsidRPr="00E02D15">
        <w:rPr>
          <w:rFonts w:ascii="Times New Roman" w:hAnsi="Times New Roman"/>
          <w:sz w:val="28"/>
          <w:szCs w:val="28"/>
          <w:lang w:val="ky-KG"/>
        </w:rPr>
        <w:t>(</w:t>
      </w:r>
      <w:r w:rsidR="002B1A04" w:rsidRPr="00E02D15">
        <w:rPr>
          <w:rFonts w:ascii="Times New Roman" w:hAnsi="Times New Roman"/>
          <w:sz w:val="28"/>
          <w:szCs w:val="28"/>
          <w:lang w:val="ky-KG"/>
        </w:rPr>
        <w:t>2021</w:t>
      </w:r>
      <w:r w:rsidR="002A3AC6" w:rsidRPr="00E02D15">
        <w:rPr>
          <w:rFonts w:ascii="Times New Roman" w:hAnsi="Times New Roman"/>
          <w:sz w:val="28"/>
          <w:szCs w:val="28"/>
          <w:lang w:val="ky-KG"/>
        </w:rPr>
        <w:t>) утверждает, что, и</w:t>
      </w:r>
      <w:proofErr w:type="spellStart"/>
      <w:r w:rsidR="002A3AC6" w:rsidRPr="00E02D15">
        <w:rPr>
          <w:rFonts w:ascii="Times New Roman" w:hAnsi="Times New Roman"/>
          <w:sz w:val="28"/>
          <w:szCs w:val="28"/>
        </w:rPr>
        <w:t>нтерес</w:t>
      </w:r>
      <w:proofErr w:type="spellEnd"/>
      <w:r w:rsidR="002A3AC6" w:rsidRPr="00E02D15">
        <w:rPr>
          <w:rFonts w:ascii="Times New Roman" w:hAnsi="Times New Roman"/>
          <w:sz w:val="28"/>
          <w:szCs w:val="28"/>
        </w:rPr>
        <w:t xml:space="preserve"> к проблемам здоровья женщин старшей возрастной группы, обусловлен тем, что, являясь хранительницами традиций, опыта, духовных ценностей, обладая огромным творческим и интеллектуальным потенциалом, они вносят весомый вклад в жизнь семьи, общества и государства. Поэтому сохранение здоровья женщины в зрелом возрасте, предупреждение и коррекция последствий эстрогенного дефицита, системных сосудистых и метаболических нарушений, связанных с наступлением менопаузы, являются актуальными и экономически значимыми задачами здравоохранения [</w:t>
      </w:r>
      <w:r w:rsidR="005D2ADD">
        <w:rPr>
          <w:rFonts w:ascii="Times New Roman" w:hAnsi="Times New Roman"/>
          <w:sz w:val="28"/>
          <w:szCs w:val="28"/>
        </w:rPr>
        <w:t>136</w:t>
      </w:r>
      <w:r w:rsidR="00622BD2" w:rsidRPr="00622BD2">
        <w:rPr>
          <w:rFonts w:ascii="Times New Roman" w:hAnsi="Times New Roman"/>
          <w:sz w:val="28"/>
          <w:szCs w:val="28"/>
        </w:rPr>
        <w:t>]</w:t>
      </w:r>
      <w:r w:rsidR="002A3AC6" w:rsidRPr="00E02D15">
        <w:rPr>
          <w:rFonts w:ascii="Times New Roman" w:hAnsi="Times New Roman"/>
          <w:sz w:val="28"/>
          <w:szCs w:val="28"/>
        </w:rPr>
        <w:t>.</w:t>
      </w:r>
    </w:p>
    <w:p w14:paraId="7B7AD120" w14:textId="77777777" w:rsidR="0026485F" w:rsidRPr="000A62BB"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Первое описание климактерических симптомов относится к 1776 году, термин же «менопауза» появился во Франции, в медицинской литературе он был впервые использован в 1821 году. В 2001 году была разработана клинико- гормональная характеристика этапов старения репродуктивной системы (</w:t>
      </w:r>
      <w:proofErr w:type="spellStart"/>
      <w:r w:rsidRPr="00E02D15">
        <w:rPr>
          <w:rFonts w:ascii="Times New Roman" w:hAnsi="Times New Roman"/>
          <w:sz w:val="28"/>
          <w:szCs w:val="28"/>
        </w:rPr>
        <w:t>Stages</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of</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Reproductive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Aging</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Workshop</w:t>
      </w:r>
      <w:proofErr w:type="spellEnd"/>
      <w:r w:rsidRPr="00E02D15">
        <w:rPr>
          <w:rFonts w:ascii="Times New Roman" w:hAnsi="Times New Roman"/>
          <w:sz w:val="28"/>
          <w:szCs w:val="28"/>
        </w:rPr>
        <w:t xml:space="preserve"> – STRAW), в дальнейшем пересмотренная в 2011 году с учетом результатов крупных </w:t>
      </w:r>
      <w:proofErr w:type="spellStart"/>
      <w:r w:rsidRPr="00E02D15">
        <w:rPr>
          <w:rFonts w:ascii="Times New Roman" w:hAnsi="Times New Roman"/>
          <w:sz w:val="28"/>
          <w:szCs w:val="28"/>
        </w:rPr>
        <w:t>когортных</w:t>
      </w:r>
      <w:proofErr w:type="spellEnd"/>
      <w:r w:rsidRPr="00E02D15">
        <w:rPr>
          <w:rFonts w:ascii="Times New Roman" w:hAnsi="Times New Roman"/>
          <w:sz w:val="28"/>
          <w:szCs w:val="28"/>
        </w:rPr>
        <w:t xml:space="preserve"> исследований, проведенных в течение последующих 10-ти лет (</w:t>
      </w:r>
      <w:proofErr w:type="spellStart"/>
      <w:r w:rsidR="000A62BB" w:rsidRPr="00E02D15">
        <w:rPr>
          <w:rFonts w:ascii="Times New Roman" w:hAnsi="Times New Roman"/>
          <w:sz w:val="28"/>
          <w:szCs w:val="28"/>
        </w:rPr>
        <w:t>Stages</w:t>
      </w:r>
      <w:proofErr w:type="spellEnd"/>
      <w:r w:rsidR="000A62BB" w:rsidRPr="00E02D15">
        <w:rPr>
          <w:rFonts w:ascii="Times New Roman" w:hAnsi="Times New Roman"/>
          <w:sz w:val="28"/>
          <w:szCs w:val="28"/>
        </w:rPr>
        <w:t xml:space="preserve"> </w:t>
      </w:r>
      <w:proofErr w:type="spellStart"/>
      <w:r w:rsidR="000A62BB" w:rsidRPr="00E02D15">
        <w:rPr>
          <w:rFonts w:ascii="Times New Roman" w:hAnsi="Times New Roman"/>
          <w:sz w:val="28"/>
          <w:szCs w:val="28"/>
        </w:rPr>
        <w:t>of</w:t>
      </w:r>
      <w:proofErr w:type="spellEnd"/>
      <w:r w:rsidR="000A62BB" w:rsidRPr="00E02D15">
        <w:rPr>
          <w:rFonts w:ascii="Times New Roman" w:hAnsi="Times New Roman"/>
          <w:sz w:val="28"/>
          <w:szCs w:val="28"/>
        </w:rPr>
        <w:t xml:space="preserve"> </w:t>
      </w:r>
      <w:proofErr w:type="spellStart"/>
      <w:r w:rsidR="000A62BB" w:rsidRPr="00E02D15">
        <w:rPr>
          <w:rFonts w:ascii="Times New Roman" w:hAnsi="Times New Roman"/>
          <w:sz w:val="28"/>
          <w:szCs w:val="28"/>
        </w:rPr>
        <w:t>Reproductive</w:t>
      </w:r>
      <w:proofErr w:type="spellEnd"/>
      <w:r w:rsidR="000A62BB" w:rsidRPr="00E02D15">
        <w:rPr>
          <w:rFonts w:ascii="Times New Roman" w:hAnsi="Times New Roman"/>
          <w:sz w:val="28"/>
          <w:szCs w:val="28"/>
        </w:rPr>
        <w:t xml:space="preserve"> </w:t>
      </w:r>
      <w:proofErr w:type="spellStart"/>
      <w:r w:rsidR="000A62BB" w:rsidRPr="00E02D15">
        <w:rPr>
          <w:rFonts w:ascii="Times New Roman" w:hAnsi="Times New Roman"/>
          <w:sz w:val="28"/>
          <w:szCs w:val="28"/>
        </w:rPr>
        <w:t>Aging</w:t>
      </w:r>
      <w:proofErr w:type="spellEnd"/>
      <w:r w:rsidR="000A62BB" w:rsidRPr="00E02D15">
        <w:rPr>
          <w:rFonts w:ascii="Times New Roman" w:hAnsi="Times New Roman"/>
          <w:sz w:val="28"/>
          <w:szCs w:val="28"/>
        </w:rPr>
        <w:t xml:space="preserve"> </w:t>
      </w:r>
      <w:proofErr w:type="spellStart"/>
      <w:r w:rsidR="000A62BB" w:rsidRPr="00E02D15">
        <w:rPr>
          <w:rFonts w:ascii="Times New Roman" w:hAnsi="Times New Roman"/>
          <w:sz w:val="28"/>
          <w:szCs w:val="28"/>
        </w:rPr>
        <w:t>Workshop</w:t>
      </w:r>
      <w:proofErr w:type="spellEnd"/>
      <w:r w:rsidRPr="00E02D15">
        <w:rPr>
          <w:rFonts w:ascii="Times New Roman" w:hAnsi="Times New Roman"/>
          <w:sz w:val="28"/>
          <w:szCs w:val="28"/>
        </w:rPr>
        <w:t xml:space="preserve"> + 10), определившая периоды климактерия: менопаузальный переход, менопауза, </w:t>
      </w:r>
      <w:proofErr w:type="spellStart"/>
      <w:r w:rsidRPr="00E02D15">
        <w:rPr>
          <w:rFonts w:ascii="Times New Roman" w:hAnsi="Times New Roman"/>
          <w:sz w:val="28"/>
          <w:szCs w:val="28"/>
        </w:rPr>
        <w:t>перименопауза</w:t>
      </w:r>
      <w:proofErr w:type="spellEnd"/>
      <w:r w:rsidRPr="00E02D15">
        <w:rPr>
          <w:rFonts w:ascii="Times New Roman" w:hAnsi="Times New Roman"/>
          <w:sz w:val="28"/>
          <w:szCs w:val="28"/>
        </w:rPr>
        <w:t>, постменопауза [</w:t>
      </w:r>
      <w:r w:rsidR="006351C6">
        <w:rPr>
          <w:rFonts w:ascii="Times New Roman" w:hAnsi="Times New Roman"/>
          <w:sz w:val="28"/>
          <w:szCs w:val="28"/>
        </w:rPr>
        <w:t>73</w:t>
      </w:r>
      <w:r w:rsidRPr="00E02D15">
        <w:rPr>
          <w:rFonts w:ascii="Times New Roman" w:hAnsi="Times New Roman"/>
          <w:sz w:val="28"/>
          <w:szCs w:val="28"/>
        </w:rPr>
        <w:t>].</w:t>
      </w:r>
    </w:p>
    <w:p w14:paraId="31B5B53B"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Период менопаузального перехода характеризуется вариабельностью менструального цикла, начинается в 40-45 лет и заканчивается с наступлением менопаузы. Отмечаются различные уровни фолликулостимулирующего гормон</w:t>
      </w:r>
      <w:r w:rsidR="00E91390">
        <w:rPr>
          <w:rFonts w:ascii="Times New Roman" w:hAnsi="Times New Roman"/>
          <w:sz w:val="28"/>
          <w:szCs w:val="28"/>
        </w:rPr>
        <w:t>а</w:t>
      </w:r>
      <w:r w:rsidRPr="00E02D15">
        <w:rPr>
          <w:rFonts w:ascii="Times New Roman" w:hAnsi="Times New Roman"/>
          <w:sz w:val="28"/>
          <w:szCs w:val="28"/>
        </w:rPr>
        <w:t xml:space="preserve">, Е2 и снижение </w:t>
      </w:r>
      <w:proofErr w:type="spellStart"/>
      <w:r w:rsidRPr="00E02D15">
        <w:rPr>
          <w:rFonts w:ascii="Times New Roman" w:hAnsi="Times New Roman"/>
          <w:sz w:val="28"/>
          <w:szCs w:val="28"/>
        </w:rPr>
        <w:t>ингибина</w:t>
      </w:r>
      <w:proofErr w:type="spellEnd"/>
      <w:r w:rsidRPr="00E02D15">
        <w:rPr>
          <w:rFonts w:ascii="Times New Roman" w:hAnsi="Times New Roman"/>
          <w:sz w:val="28"/>
          <w:szCs w:val="28"/>
        </w:rPr>
        <w:t xml:space="preserve"> В и </w:t>
      </w:r>
      <w:proofErr w:type="spellStart"/>
      <w:r w:rsidRPr="00E02D15">
        <w:rPr>
          <w:rFonts w:ascii="Times New Roman" w:hAnsi="Times New Roman"/>
          <w:sz w:val="28"/>
          <w:szCs w:val="28"/>
        </w:rPr>
        <w:t>антимюллерового</w:t>
      </w:r>
      <w:proofErr w:type="spellEnd"/>
      <w:r w:rsidRPr="00E02D15">
        <w:rPr>
          <w:rFonts w:ascii="Times New Roman" w:hAnsi="Times New Roman"/>
          <w:sz w:val="28"/>
          <w:szCs w:val="28"/>
        </w:rPr>
        <w:t xml:space="preserve"> гормона. На фоне задержек менструации могут появляться вазомоторные, психологические и урогенитальные симптомы дефицита эстрогенов. Менопауза – стойкое прекращение менструаций, обусловленная возрастным снижением гормональной и «выключением» репродуктивной функции яичников. Оценивается ретроспективно спустя 12 месяцев отсутствия менструации. Выделяют преждевременную менопаузу (до 40 лет), раннюю (40-45 лет), </w:t>
      </w:r>
      <w:r w:rsidRPr="00E02D15">
        <w:rPr>
          <w:rFonts w:ascii="Times New Roman" w:hAnsi="Times New Roman"/>
          <w:sz w:val="28"/>
          <w:szCs w:val="28"/>
        </w:rPr>
        <w:lastRenderedPageBreak/>
        <w:t xml:space="preserve">своевременную (46-54 года) и позднюю (старше 55 лет). </w:t>
      </w:r>
      <w:proofErr w:type="spellStart"/>
      <w:r w:rsidRPr="00E02D15">
        <w:rPr>
          <w:rFonts w:ascii="Times New Roman" w:hAnsi="Times New Roman"/>
          <w:sz w:val="28"/>
          <w:szCs w:val="28"/>
        </w:rPr>
        <w:t>Перименопауза</w:t>
      </w:r>
      <w:proofErr w:type="spellEnd"/>
      <w:r w:rsidRPr="00E02D15">
        <w:rPr>
          <w:rFonts w:ascii="Times New Roman" w:hAnsi="Times New Roman"/>
          <w:sz w:val="28"/>
          <w:szCs w:val="28"/>
        </w:rPr>
        <w:t xml:space="preserve"> включает период менопаузального перехода плюс 12 месяцев после последней самостоятельной менструации. Постменопауза – период после наступления менопаузы. Различают фазы раннего </w:t>
      </w:r>
      <w:proofErr w:type="spellStart"/>
      <w:r w:rsidRPr="00E02D15">
        <w:rPr>
          <w:rFonts w:ascii="Times New Roman" w:hAnsi="Times New Roman"/>
          <w:sz w:val="28"/>
          <w:szCs w:val="28"/>
        </w:rPr>
        <w:t>посменопаузального</w:t>
      </w:r>
      <w:proofErr w:type="spellEnd"/>
      <w:r w:rsidRPr="00E02D15">
        <w:rPr>
          <w:rFonts w:ascii="Times New Roman" w:hAnsi="Times New Roman"/>
          <w:sz w:val="28"/>
          <w:szCs w:val="28"/>
        </w:rPr>
        <w:t xml:space="preserve"> периода: +1a, +1b, +1c. Для постменопаузы характерно прогрессирующее</w:t>
      </w:r>
      <w:r w:rsidR="005E606C">
        <w:rPr>
          <w:rFonts w:ascii="Times New Roman" w:hAnsi="Times New Roman"/>
          <w:sz w:val="28"/>
          <w:szCs w:val="28"/>
        </w:rPr>
        <w:t xml:space="preserve"> </w:t>
      </w:r>
      <w:r w:rsidRPr="00E02D15">
        <w:rPr>
          <w:rFonts w:ascii="Times New Roman" w:hAnsi="Times New Roman"/>
          <w:sz w:val="28"/>
          <w:szCs w:val="28"/>
        </w:rPr>
        <w:t xml:space="preserve">повышение уровней </w:t>
      </w:r>
      <w:r w:rsidR="005E606C" w:rsidRPr="00E02D15">
        <w:rPr>
          <w:rFonts w:ascii="Times New Roman" w:hAnsi="Times New Roman"/>
          <w:sz w:val="28"/>
          <w:szCs w:val="28"/>
        </w:rPr>
        <w:t>фолликулостимулирующего гормона</w:t>
      </w:r>
      <w:r w:rsidRPr="00E02D15">
        <w:rPr>
          <w:rFonts w:ascii="Times New Roman" w:hAnsi="Times New Roman"/>
          <w:sz w:val="28"/>
          <w:szCs w:val="28"/>
        </w:rPr>
        <w:t xml:space="preserve">, снижение Е2, </w:t>
      </w:r>
      <w:proofErr w:type="spellStart"/>
      <w:r w:rsidR="005E606C" w:rsidRPr="00E02D15">
        <w:rPr>
          <w:rFonts w:ascii="Times New Roman" w:hAnsi="Times New Roman"/>
          <w:sz w:val="28"/>
          <w:szCs w:val="28"/>
        </w:rPr>
        <w:t>антимюллерового</w:t>
      </w:r>
      <w:proofErr w:type="spellEnd"/>
      <w:r w:rsidR="005E606C" w:rsidRPr="00E02D15">
        <w:rPr>
          <w:rFonts w:ascii="Times New Roman" w:hAnsi="Times New Roman"/>
          <w:sz w:val="28"/>
          <w:szCs w:val="28"/>
        </w:rPr>
        <w:t xml:space="preserve"> гормона</w:t>
      </w:r>
      <w:r w:rsidR="005E606C">
        <w:rPr>
          <w:rFonts w:ascii="Times New Roman" w:hAnsi="Times New Roman"/>
          <w:sz w:val="28"/>
          <w:szCs w:val="28"/>
        </w:rPr>
        <w:t xml:space="preserve"> </w:t>
      </w:r>
      <w:r w:rsidRPr="00E02D15">
        <w:rPr>
          <w:rFonts w:ascii="Times New Roman" w:hAnsi="Times New Roman"/>
          <w:sz w:val="28"/>
          <w:szCs w:val="28"/>
        </w:rPr>
        <w:t xml:space="preserve">и </w:t>
      </w:r>
      <w:proofErr w:type="spellStart"/>
      <w:r w:rsidRPr="00E02D15">
        <w:rPr>
          <w:rFonts w:ascii="Times New Roman" w:hAnsi="Times New Roman"/>
          <w:sz w:val="28"/>
          <w:szCs w:val="28"/>
        </w:rPr>
        <w:t>ингибина</w:t>
      </w:r>
      <w:proofErr w:type="spellEnd"/>
      <w:r w:rsidRPr="00E02D15">
        <w:rPr>
          <w:rFonts w:ascii="Times New Roman" w:hAnsi="Times New Roman"/>
          <w:sz w:val="28"/>
          <w:szCs w:val="28"/>
        </w:rPr>
        <w:t xml:space="preserve"> В. Продолжительность этой фазы от 5 до 8 лет, характеризуется </w:t>
      </w:r>
      <w:proofErr w:type="spellStart"/>
      <w:r w:rsidRPr="00E02D15">
        <w:rPr>
          <w:rFonts w:ascii="Times New Roman" w:hAnsi="Times New Roman"/>
          <w:sz w:val="28"/>
          <w:szCs w:val="28"/>
        </w:rPr>
        <w:t>персистирующими</w:t>
      </w:r>
      <w:proofErr w:type="spellEnd"/>
      <w:r w:rsidRPr="00E02D15">
        <w:rPr>
          <w:rFonts w:ascii="Times New Roman" w:hAnsi="Times New Roman"/>
          <w:sz w:val="28"/>
          <w:szCs w:val="28"/>
        </w:rPr>
        <w:t xml:space="preserve"> симптомами климактерического синдрома [</w:t>
      </w:r>
      <w:r w:rsidR="00D46B1F">
        <w:rPr>
          <w:rFonts w:ascii="Times New Roman" w:hAnsi="Times New Roman"/>
          <w:sz w:val="28"/>
          <w:szCs w:val="28"/>
        </w:rPr>
        <w:t>92</w:t>
      </w:r>
      <w:r w:rsidRPr="00E02D15">
        <w:rPr>
          <w:rFonts w:ascii="Times New Roman" w:hAnsi="Times New Roman"/>
          <w:sz w:val="28"/>
          <w:szCs w:val="28"/>
        </w:rPr>
        <w:t xml:space="preserve">]. </w:t>
      </w:r>
    </w:p>
    <w:p w14:paraId="22F674F9"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В жизни женщины имеются два особенных периода: пубертат и перименопауза, являющиеся динамическими фазами на возрастной оси жизни женщины, в течение которых взросление или старение происходит в очень быстром темпе [</w:t>
      </w:r>
      <w:r w:rsidR="005D2ADD">
        <w:rPr>
          <w:rFonts w:ascii="Times New Roman" w:hAnsi="Times New Roman"/>
          <w:sz w:val="28"/>
          <w:szCs w:val="28"/>
        </w:rPr>
        <w:t>12</w:t>
      </w:r>
      <w:r w:rsidR="006D4F7A" w:rsidRPr="006D4F7A">
        <w:rPr>
          <w:rFonts w:ascii="Times New Roman" w:hAnsi="Times New Roman"/>
          <w:sz w:val="28"/>
          <w:szCs w:val="28"/>
        </w:rPr>
        <w:t>,</w:t>
      </w:r>
      <w:r w:rsidR="005D49D2" w:rsidRPr="005D49D2">
        <w:rPr>
          <w:rFonts w:ascii="Times New Roman" w:hAnsi="Times New Roman"/>
          <w:sz w:val="28"/>
          <w:szCs w:val="28"/>
        </w:rPr>
        <w:t>103</w:t>
      </w:r>
      <w:r w:rsidRPr="00E02D15">
        <w:rPr>
          <w:rFonts w:ascii="Times New Roman" w:hAnsi="Times New Roman"/>
          <w:sz w:val="28"/>
          <w:szCs w:val="28"/>
          <w:lang w:val="ky-KG"/>
        </w:rPr>
        <w:t xml:space="preserve">]. </w:t>
      </w:r>
      <w:r w:rsidRPr="00E02D15">
        <w:rPr>
          <w:rFonts w:ascii="Times New Roman" w:hAnsi="Times New Roman"/>
          <w:sz w:val="28"/>
          <w:szCs w:val="28"/>
        </w:rPr>
        <w:t>В настоящее время механизмы развития описанных изменений и приближения менопаузы изучены недостаточно. Одна из наиболее очевидных гипотез — истощение фолликулярного резерва яичников, другая теория — эпизоды выключения регулирующего действия гипоталамуса на репродуктивную систему [</w:t>
      </w:r>
      <w:r w:rsidR="007C5665" w:rsidRPr="007C5665">
        <w:rPr>
          <w:rFonts w:ascii="Times New Roman" w:hAnsi="Times New Roman"/>
          <w:sz w:val="28"/>
          <w:szCs w:val="28"/>
        </w:rPr>
        <w:t>15</w:t>
      </w:r>
      <w:r w:rsidRPr="007C5665">
        <w:rPr>
          <w:rFonts w:ascii="Times New Roman" w:hAnsi="Times New Roman"/>
          <w:sz w:val="28"/>
          <w:szCs w:val="28"/>
        </w:rPr>
        <w:t xml:space="preserve">]. </w:t>
      </w:r>
    </w:p>
    <w:p w14:paraId="63F23472" w14:textId="77777777" w:rsidR="0026485F" w:rsidRPr="002759D8"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Установлено, что именно в этот период женщины чаще всего обращаются за медицинской помощью, при этом наблюдается увеличение частоты депрессивных состояний, приступов агрессивности, случаев сексуальной неудовлетворенности, что в значительной степени обусловлено изменением гормонального статуса [</w:t>
      </w:r>
      <w:r w:rsidR="005D2ADD">
        <w:rPr>
          <w:rFonts w:ascii="Times New Roman" w:hAnsi="Times New Roman"/>
          <w:sz w:val="28"/>
          <w:szCs w:val="28"/>
        </w:rPr>
        <w:t>68</w:t>
      </w:r>
      <w:r w:rsidR="006D4F7A" w:rsidRPr="006D4F7A">
        <w:rPr>
          <w:rFonts w:ascii="Times New Roman" w:hAnsi="Times New Roman"/>
          <w:sz w:val="28"/>
          <w:szCs w:val="28"/>
        </w:rPr>
        <w:t>,</w:t>
      </w:r>
      <w:r w:rsidR="002759D8">
        <w:rPr>
          <w:rFonts w:ascii="Times New Roman" w:hAnsi="Times New Roman"/>
          <w:sz w:val="28"/>
          <w:szCs w:val="28"/>
        </w:rPr>
        <w:t>5</w:t>
      </w:r>
      <w:r w:rsidRPr="002759D8">
        <w:rPr>
          <w:rFonts w:ascii="Times New Roman" w:hAnsi="Times New Roman"/>
          <w:sz w:val="28"/>
          <w:szCs w:val="28"/>
        </w:rPr>
        <w:t>].</w:t>
      </w:r>
    </w:p>
    <w:p w14:paraId="5DD2D7E6"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В классификации климактерических расстройств выделяют 3 группы.</w:t>
      </w:r>
    </w:p>
    <w:p w14:paraId="7CB16E43"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I группа – ранние симптомы: вазомоторные (приливы жара, ознобы, повышенная потливость, головные боли, гипотония или гипертензия, учащенное сердцебиение); эмоционально-вегетативные (раздражительность, сонливость, слабость, беспокойство, депрессия, забывчивость, невнимательность, снижение либидо).</w:t>
      </w:r>
    </w:p>
    <w:p w14:paraId="3DE00D21" w14:textId="77777777" w:rsidR="00123DD6" w:rsidRPr="00E02D15" w:rsidRDefault="00123DD6" w:rsidP="00123DD6">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 xml:space="preserve">II </w:t>
      </w:r>
      <w:r w:rsidR="002A3AC6" w:rsidRPr="00E02D15">
        <w:rPr>
          <w:rFonts w:ascii="Times New Roman" w:hAnsi="Times New Roman"/>
          <w:sz w:val="28"/>
          <w:szCs w:val="28"/>
        </w:rPr>
        <w:t xml:space="preserve">группа – </w:t>
      </w:r>
      <w:proofErr w:type="spellStart"/>
      <w:r w:rsidR="002A3AC6" w:rsidRPr="00E02D15">
        <w:rPr>
          <w:rFonts w:ascii="Times New Roman" w:hAnsi="Times New Roman"/>
          <w:sz w:val="28"/>
          <w:szCs w:val="28"/>
        </w:rPr>
        <w:t>средневременные</w:t>
      </w:r>
      <w:proofErr w:type="spellEnd"/>
      <w:r w:rsidR="002A3AC6" w:rsidRPr="00E02D15">
        <w:rPr>
          <w:rFonts w:ascii="Times New Roman" w:hAnsi="Times New Roman"/>
          <w:sz w:val="28"/>
          <w:szCs w:val="28"/>
        </w:rPr>
        <w:t xml:space="preserve">: урогенитальные (сухость во влагалище, боль при половом акте, зуд и жжение, уретральный синдром, </w:t>
      </w:r>
      <w:proofErr w:type="spellStart"/>
      <w:r w:rsidR="002A3AC6" w:rsidRPr="00E02D15">
        <w:rPr>
          <w:rFonts w:ascii="Times New Roman" w:hAnsi="Times New Roman"/>
          <w:sz w:val="28"/>
          <w:szCs w:val="28"/>
        </w:rPr>
        <w:t>цисталгия</w:t>
      </w:r>
      <w:proofErr w:type="spellEnd"/>
      <w:r w:rsidR="002A3AC6" w:rsidRPr="00E02D15">
        <w:rPr>
          <w:rFonts w:ascii="Times New Roman" w:hAnsi="Times New Roman"/>
          <w:sz w:val="28"/>
          <w:szCs w:val="28"/>
        </w:rPr>
        <w:t xml:space="preserve">, </w:t>
      </w:r>
      <w:r w:rsidR="002A3AC6" w:rsidRPr="00E02D15">
        <w:rPr>
          <w:rFonts w:ascii="Times New Roman" w:hAnsi="Times New Roman"/>
          <w:sz w:val="28"/>
          <w:szCs w:val="28"/>
        </w:rPr>
        <w:lastRenderedPageBreak/>
        <w:t>недержание мочи); кожа и ее придатки (сухость, ломкость ногтей, морщины, сухость кожи, выпадение волос); сексуальная дисфункция.</w:t>
      </w:r>
    </w:p>
    <w:p w14:paraId="57649084" w14:textId="77777777" w:rsidR="00123DD6" w:rsidRPr="00E02D15" w:rsidRDefault="00123DD6" w:rsidP="00123DD6">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 xml:space="preserve">III </w:t>
      </w:r>
      <w:r w:rsidR="002A3AC6" w:rsidRPr="00E02D15">
        <w:rPr>
          <w:rFonts w:ascii="Times New Roman" w:hAnsi="Times New Roman"/>
          <w:sz w:val="28"/>
          <w:szCs w:val="28"/>
        </w:rPr>
        <w:t xml:space="preserve">группа – поздние обменные нарушения: сердечно-сосудистые заболевания (атеросклероз), постменопаузальный остеопороз, </w:t>
      </w:r>
      <w:proofErr w:type="spellStart"/>
      <w:r w:rsidR="002A3AC6" w:rsidRPr="00E02D15">
        <w:rPr>
          <w:rFonts w:ascii="Times New Roman" w:hAnsi="Times New Roman"/>
          <w:sz w:val="28"/>
          <w:szCs w:val="28"/>
        </w:rPr>
        <w:t>остеоартриты</w:t>
      </w:r>
      <w:proofErr w:type="spellEnd"/>
      <w:r w:rsidR="002A3AC6" w:rsidRPr="00E02D15">
        <w:rPr>
          <w:rFonts w:ascii="Times New Roman" w:hAnsi="Times New Roman"/>
          <w:sz w:val="28"/>
          <w:szCs w:val="28"/>
        </w:rPr>
        <w:t>, болезнь Альцгеймера [</w:t>
      </w:r>
      <w:r w:rsidR="00D46B1F">
        <w:rPr>
          <w:rFonts w:ascii="Times New Roman" w:hAnsi="Times New Roman"/>
          <w:sz w:val="28"/>
          <w:szCs w:val="28"/>
        </w:rPr>
        <w:t>95</w:t>
      </w:r>
      <w:r w:rsidR="002A3AC6" w:rsidRPr="00E02D15">
        <w:rPr>
          <w:rFonts w:ascii="Times New Roman" w:hAnsi="Times New Roman"/>
          <w:sz w:val="28"/>
          <w:szCs w:val="28"/>
        </w:rPr>
        <w:t>].</w:t>
      </w:r>
    </w:p>
    <w:p w14:paraId="4808F683" w14:textId="77777777" w:rsidR="0026485F" w:rsidRPr="00E02D15" w:rsidRDefault="002A3AC6" w:rsidP="00123DD6">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Средний возраст наступления менопаузы во всем мире варьирует от 45 до 55лет. Факторы, влияющие на наступление менопаузы, не вполне ясны. Предполагают, что семейные или наследственные факторы имеют наибольшую прогностическую ценность. На возраст наступления менопаузы влияют: курение, прием комбинированных оральных контрацептивов, голодание, стресс, ряд лекарственных препаратов, проживание над уровнем моря выше 3500 метров [</w:t>
      </w:r>
      <w:r w:rsidR="005D2ADD">
        <w:rPr>
          <w:rFonts w:ascii="Times New Roman" w:hAnsi="Times New Roman"/>
          <w:sz w:val="28"/>
          <w:szCs w:val="28"/>
        </w:rPr>
        <w:t>48</w:t>
      </w:r>
      <w:r w:rsidRPr="00E02D15">
        <w:rPr>
          <w:rFonts w:ascii="Times New Roman" w:hAnsi="Times New Roman"/>
          <w:sz w:val="28"/>
          <w:szCs w:val="28"/>
        </w:rPr>
        <w:t>].</w:t>
      </w:r>
    </w:p>
    <w:p w14:paraId="1AE5E246" w14:textId="77777777" w:rsidR="0026485F" w:rsidRPr="00E02D15"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 xml:space="preserve">В работах </w:t>
      </w:r>
      <w:proofErr w:type="spellStart"/>
      <w:r w:rsidRPr="00E02D15">
        <w:rPr>
          <w:rFonts w:ascii="Times New Roman" w:hAnsi="Times New Roman"/>
          <w:sz w:val="28"/>
          <w:szCs w:val="28"/>
        </w:rPr>
        <w:t>Теппеева</w:t>
      </w:r>
      <w:proofErr w:type="spellEnd"/>
      <w:r w:rsidRPr="00E02D15">
        <w:rPr>
          <w:rFonts w:ascii="Times New Roman" w:hAnsi="Times New Roman"/>
          <w:sz w:val="28"/>
          <w:szCs w:val="28"/>
        </w:rPr>
        <w:t xml:space="preserve"> </w:t>
      </w:r>
      <w:r w:rsidR="006D4F7A" w:rsidRPr="00E02D15">
        <w:rPr>
          <w:rFonts w:ascii="Times New Roman" w:hAnsi="Times New Roman"/>
          <w:sz w:val="28"/>
          <w:szCs w:val="28"/>
        </w:rPr>
        <w:t>Т.</w:t>
      </w:r>
      <w:r w:rsidR="006D4F7A" w:rsidRPr="006D4F7A">
        <w:rPr>
          <w:rFonts w:ascii="Times New Roman" w:hAnsi="Times New Roman"/>
          <w:sz w:val="28"/>
          <w:szCs w:val="28"/>
        </w:rPr>
        <w:t xml:space="preserve"> </w:t>
      </w:r>
      <w:r w:rsidR="006D4F7A" w:rsidRPr="00E02D15">
        <w:rPr>
          <w:rFonts w:ascii="Times New Roman" w:hAnsi="Times New Roman"/>
          <w:sz w:val="28"/>
          <w:szCs w:val="28"/>
        </w:rPr>
        <w:t xml:space="preserve">Х. </w:t>
      </w:r>
      <w:r w:rsidRPr="00E02D15">
        <w:rPr>
          <w:rFonts w:ascii="Times New Roman" w:hAnsi="Times New Roman"/>
          <w:sz w:val="28"/>
          <w:szCs w:val="28"/>
        </w:rPr>
        <w:t>(2016) показано, что из 1465 обследованных женщин в пери- и постменопаузе, проживающих в различных районах Кыргызской Республики, климактерический синдром диагностирован у 988 (67,4%),</w:t>
      </w:r>
      <w:r w:rsidR="000A62BB">
        <w:rPr>
          <w:rFonts w:ascii="Times New Roman" w:hAnsi="Times New Roman"/>
          <w:sz w:val="28"/>
          <w:szCs w:val="28"/>
        </w:rPr>
        <w:t xml:space="preserve"> </w:t>
      </w:r>
      <w:r w:rsidRPr="00E02D15">
        <w:rPr>
          <w:rFonts w:ascii="Times New Roman" w:hAnsi="Times New Roman"/>
          <w:sz w:val="28"/>
          <w:szCs w:val="28"/>
        </w:rPr>
        <w:t>у 477 (32,6%) зарегистрировано физиологическое течение климактерия. У большинства женщин с климактерическим синдромом отмечена различная степень проявления психовегетативных расстройств с преобладанием артериальной гипертензии и обменно-эндокринных нарушений, патологии сна и социального функционирования [</w:t>
      </w:r>
      <w:r w:rsidR="005D49D2">
        <w:rPr>
          <w:rFonts w:ascii="Times New Roman" w:hAnsi="Times New Roman"/>
          <w:sz w:val="28"/>
          <w:szCs w:val="28"/>
        </w:rPr>
        <w:t>127</w:t>
      </w:r>
      <w:r w:rsidRPr="00E02D15">
        <w:rPr>
          <w:rFonts w:ascii="Times New Roman" w:hAnsi="Times New Roman"/>
          <w:sz w:val="28"/>
          <w:szCs w:val="28"/>
        </w:rPr>
        <w:t>].</w:t>
      </w:r>
    </w:p>
    <w:p w14:paraId="00265360"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 xml:space="preserve">Многочисленные исследования особенностей климактерического периода проводятся в разных странах Мира. Так, при анализе данных репрезентативной выборки 350 жительниц Мадрида (Испания), в возрасте </w:t>
      </w:r>
      <w:r w:rsidR="006B7567">
        <w:rPr>
          <w:rFonts w:ascii="Times New Roman" w:hAnsi="Times New Roman"/>
          <w:sz w:val="28"/>
          <w:szCs w:val="28"/>
        </w:rPr>
        <w:t xml:space="preserve">    </w:t>
      </w:r>
      <w:r w:rsidRPr="00E02D15">
        <w:rPr>
          <w:rFonts w:ascii="Times New Roman" w:hAnsi="Times New Roman"/>
          <w:sz w:val="28"/>
          <w:szCs w:val="28"/>
        </w:rPr>
        <w:t>45-55 лет, установлено, что у 83</w:t>
      </w:r>
      <w:r w:rsidR="000A62BB">
        <w:rPr>
          <w:rFonts w:ascii="Times New Roman" w:hAnsi="Times New Roman"/>
          <w:sz w:val="28"/>
          <w:szCs w:val="28"/>
        </w:rPr>
        <w:t>,0</w:t>
      </w:r>
      <w:r w:rsidRPr="00E02D15">
        <w:rPr>
          <w:rFonts w:ascii="Times New Roman" w:hAnsi="Times New Roman"/>
          <w:sz w:val="28"/>
          <w:szCs w:val="28"/>
        </w:rPr>
        <w:t xml:space="preserve">% респондентов отмечено пять и более симптомов. Самыми частыми проявлениями были: боли в суставах, увеличение массы тела, изменения настроения, нервозность. Половину женщин беспокоили приливы, у 4/5 зарегистрированы эмоциональные и ментальные симптомы, варьировала частота некоторых симптомов в зависимости от </w:t>
      </w:r>
      <w:proofErr w:type="spellStart"/>
      <w:r w:rsidRPr="00E02D15">
        <w:rPr>
          <w:rFonts w:ascii="Times New Roman" w:hAnsi="Times New Roman"/>
          <w:sz w:val="28"/>
          <w:szCs w:val="28"/>
        </w:rPr>
        <w:t>социоэкономического</w:t>
      </w:r>
      <w:proofErr w:type="spellEnd"/>
      <w:r w:rsidRPr="00E02D15">
        <w:rPr>
          <w:rFonts w:ascii="Times New Roman" w:hAnsi="Times New Roman"/>
          <w:sz w:val="28"/>
          <w:szCs w:val="28"/>
        </w:rPr>
        <w:t xml:space="preserve"> статуса. Две трети участниц исследования были консультированы психиатрами. Около половины </w:t>
      </w:r>
      <w:r w:rsidRPr="00E02D15">
        <w:rPr>
          <w:rFonts w:ascii="Times New Roman" w:hAnsi="Times New Roman"/>
          <w:sz w:val="28"/>
          <w:szCs w:val="28"/>
        </w:rPr>
        <w:lastRenderedPageBreak/>
        <w:t>опрошенных женщин заявили, что с наступлением менопаузы появились определенные проблемы [</w:t>
      </w:r>
      <w:r w:rsidR="005D2ADD">
        <w:rPr>
          <w:rFonts w:ascii="Times New Roman" w:hAnsi="Times New Roman"/>
          <w:sz w:val="28"/>
          <w:szCs w:val="28"/>
        </w:rPr>
        <w:t>37</w:t>
      </w:r>
      <w:r w:rsidRPr="00E02D15">
        <w:rPr>
          <w:rFonts w:ascii="Times New Roman" w:hAnsi="Times New Roman"/>
          <w:sz w:val="28"/>
          <w:szCs w:val="28"/>
        </w:rPr>
        <w:t>].</w:t>
      </w:r>
      <w:r w:rsidRPr="00E02D15">
        <w:rPr>
          <w:rFonts w:ascii="Times New Roman" w:hAnsi="Times New Roman"/>
          <w:sz w:val="28"/>
          <w:szCs w:val="28"/>
          <w:lang w:val="ky-KG"/>
        </w:rPr>
        <w:t xml:space="preserve"> </w:t>
      </w:r>
    </w:p>
    <w:p w14:paraId="59594957" w14:textId="77777777" w:rsidR="0026485F" w:rsidRPr="00E02D15"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 xml:space="preserve">С 1997 года в Италии проводилось большое перекрестное исследование по характеристике женщин в </w:t>
      </w:r>
      <w:proofErr w:type="spellStart"/>
      <w:r w:rsidRPr="00E02D15">
        <w:rPr>
          <w:rFonts w:ascii="Times New Roman" w:hAnsi="Times New Roman"/>
          <w:sz w:val="28"/>
          <w:szCs w:val="28"/>
        </w:rPr>
        <w:t>перименопаузе</w:t>
      </w:r>
      <w:proofErr w:type="spellEnd"/>
      <w:r w:rsidRPr="00E02D15">
        <w:rPr>
          <w:rFonts w:ascii="Times New Roman" w:hAnsi="Times New Roman"/>
          <w:sz w:val="28"/>
          <w:szCs w:val="28"/>
        </w:rPr>
        <w:t>, являющихся пациентками поликлинических учреждений страны. Получены данные о 66 501 женщине (средний возраст 54,4 года).  Частота</w:t>
      </w:r>
      <w:r w:rsidRPr="00E02D15">
        <w:rPr>
          <w:rFonts w:ascii="Times New Roman" w:hAnsi="Times New Roman"/>
          <w:sz w:val="28"/>
          <w:szCs w:val="28"/>
        </w:rPr>
        <w:tab/>
        <w:t>таких</w:t>
      </w:r>
      <w:r w:rsidRPr="00E02D15">
        <w:rPr>
          <w:rFonts w:ascii="Times New Roman" w:hAnsi="Times New Roman"/>
          <w:sz w:val="28"/>
          <w:szCs w:val="28"/>
        </w:rPr>
        <w:tab/>
        <w:t>проявлений, как приливы и по</w:t>
      </w:r>
      <w:r w:rsidR="00B6318D">
        <w:rPr>
          <w:rFonts w:ascii="Times New Roman" w:hAnsi="Times New Roman"/>
          <w:sz w:val="28"/>
          <w:szCs w:val="28"/>
        </w:rPr>
        <w:t>тливость, была ниже у образованн</w:t>
      </w:r>
      <w:r w:rsidRPr="00E02D15">
        <w:rPr>
          <w:rFonts w:ascii="Times New Roman" w:hAnsi="Times New Roman"/>
          <w:sz w:val="28"/>
          <w:szCs w:val="28"/>
        </w:rPr>
        <w:t>ы</w:t>
      </w:r>
      <w:r w:rsidR="00B6318D">
        <w:rPr>
          <w:rFonts w:ascii="Times New Roman" w:hAnsi="Times New Roman"/>
          <w:sz w:val="28"/>
          <w:szCs w:val="28"/>
        </w:rPr>
        <w:t>х</w:t>
      </w:r>
      <w:r w:rsidRPr="00E02D15">
        <w:rPr>
          <w:rFonts w:ascii="Times New Roman" w:hAnsi="Times New Roman"/>
          <w:sz w:val="28"/>
          <w:szCs w:val="28"/>
        </w:rPr>
        <w:t xml:space="preserve"> женщин и пациенток, ведущих активный образ жизни. Депрессия, трудности засыпания, забывчивость и раздражительность также реже встречались у образованных и активных женщин. У рожавших женщин климактерические проявления регистрировались </w:t>
      </w:r>
      <w:r w:rsidR="00921014" w:rsidRPr="00E02D15">
        <w:rPr>
          <w:rFonts w:ascii="Times New Roman" w:hAnsi="Times New Roman"/>
          <w:sz w:val="28"/>
          <w:szCs w:val="28"/>
        </w:rPr>
        <w:t>чаще [</w:t>
      </w:r>
      <w:r w:rsidR="00DF0127" w:rsidRPr="000C7086">
        <w:rPr>
          <w:rFonts w:ascii="Times New Roman" w:hAnsi="Times New Roman"/>
          <w:sz w:val="28"/>
          <w:szCs w:val="28"/>
        </w:rPr>
        <w:t>6</w:t>
      </w:r>
      <w:r w:rsidRPr="00E02D15">
        <w:rPr>
          <w:rFonts w:ascii="Times New Roman" w:hAnsi="Times New Roman"/>
          <w:sz w:val="28"/>
          <w:szCs w:val="28"/>
        </w:rPr>
        <w:t xml:space="preserve">]. Средний возраст наступления естественной менопаузы в Турции составил 52 года. После проведения </w:t>
      </w:r>
      <w:proofErr w:type="spellStart"/>
      <w:r w:rsidRPr="00E02D15">
        <w:rPr>
          <w:rFonts w:ascii="Times New Roman" w:hAnsi="Times New Roman"/>
          <w:sz w:val="28"/>
          <w:szCs w:val="28"/>
        </w:rPr>
        <w:t>мультивариантного</w:t>
      </w:r>
      <w:proofErr w:type="spellEnd"/>
      <w:r w:rsidRPr="00E02D15">
        <w:rPr>
          <w:rFonts w:ascii="Times New Roman" w:hAnsi="Times New Roman"/>
          <w:sz w:val="28"/>
          <w:szCs w:val="28"/>
        </w:rPr>
        <w:t xml:space="preserve"> анализа было показано, что раннее наступление менопаузы взаимосвязано с тяжелым физическим трудом, уровнем инсоляции, наличием артериальной гипертензии и приемом препаратов кальция в настоящее время, а</w:t>
      </w:r>
      <w:r w:rsidRPr="00E02D15">
        <w:rPr>
          <w:rFonts w:ascii="Times New Roman" w:hAnsi="Times New Roman"/>
          <w:sz w:val="28"/>
          <w:szCs w:val="28"/>
        </w:rPr>
        <w:tab/>
        <w:t xml:space="preserve">также отсутствием собственного дома. По данным </w:t>
      </w:r>
      <w:proofErr w:type="spellStart"/>
      <w:r w:rsidRPr="00E02D15">
        <w:rPr>
          <w:rFonts w:ascii="Times New Roman" w:hAnsi="Times New Roman"/>
          <w:sz w:val="28"/>
          <w:szCs w:val="28"/>
        </w:rPr>
        <w:t>унивариантного</w:t>
      </w:r>
      <w:proofErr w:type="spellEnd"/>
      <w:r w:rsidRPr="00E02D15">
        <w:rPr>
          <w:rFonts w:ascii="Times New Roman" w:hAnsi="Times New Roman"/>
          <w:sz w:val="28"/>
          <w:szCs w:val="28"/>
        </w:rPr>
        <w:t xml:space="preserve"> анализа прослеживалось влияние занятий сельским хозяйством, роста женщины и потребления рыбы. У 109 женщин, указавших на наступление менопаузы у матери в возрасте около 50 лет, основным </w:t>
      </w:r>
      <w:proofErr w:type="spellStart"/>
      <w:r w:rsidRPr="00E02D15">
        <w:rPr>
          <w:rFonts w:ascii="Times New Roman" w:hAnsi="Times New Roman"/>
          <w:sz w:val="28"/>
          <w:szCs w:val="28"/>
        </w:rPr>
        <w:t>предикторным</w:t>
      </w:r>
      <w:proofErr w:type="spellEnd"/>
      <w:r w:rsidRPr="00E02D15">
        <w:rPr>
          <w:rFonts w:ascii="Times New Roman" w:hAnsi="Times New Roman"/>
          <w:sz w:val="28"/>
          <w:szCs w:val="28"/>
        </w:rPr>
        <w:t xml:space="preserve"> фактором служило время солнечной экспозиции, по сравнению с возрастом наступления</w:t>
      </w:r>
      <w:r w:rsidRPr="00E02D15">
        <w:rPr>
          <w:rFonts w:ascii="Times New Roman" w:hAnsi="Times New Roman"/>
          <w:sz w:val="28"/>
          <w:szCs w:val="28"/>
          <w:lang w:val="ky-KG"/>
        </w:rPr>
        <w:t xml:space="preserve"> </w:t>
      </w:r>
      <w:r w:rsidRPr="00E02D15">
        <w:rPr>
          <w:rFonts w:ascii="Times New Roman" w:hAnsi="Times New Roman"/>
          <w:sz w:val="28"/>
          <w:szCs w:val="28"/>
        </w:rPr>
        <w:t>менопаузы у матери [</w:t>
      </w:r>
      <w:r w:rsidR="00997518">
        <w:rPr>
          <w:rFonts w:ascii="Times New Roman" w:hAnsi="Times New Roman"/>
          <w:sz w:val="28"/>
          <w:szCs w:val="28"/>
        </w:rPr>
        <w:t>1</w:t>
      </w:r>
      <w:r w:rsidRPr="00E02D15">
        <w:rPr>
          <w:rFonts w:ascii="Times New Roman" w:hAnsi="Times New Roman"/>
          <w:sz w:val="28"/>
          <w:szCs w:val="28"/>
        </w:rPr>
        <w:t>].</w:t>
      </w:r>
    </w:p>
    <w:p w14:paraId="515F62AD" w14:textId="77777777" w:rsidR="0026485F" w:rsidRPr="00921014"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 xml:space="preserve">По данным </w:t>
      </w:r>
      <w:r w:rsidRPr="00E02D15">
        <w:rPr>
          <w:rFonts w:ascii="Times New Roman" w:hAnsi="Times New Roman"/>
          <w:sz w:val="28"/>
          <w:szCs w:val="28"/>
          <w:lang w:val="en-US"/>
        </w:rPr>
        <w:t>Kriplani</w:t>
      </w:r>
      <w:r w:rsidRPr="00E02D15">
        <w:rPr>
          <w:rFonts w:ascii="Times New Roman" w:hAnsi="Times New Roman"/>
          <w:sz w:val="28"/>
          <w:szCs w:val="28"/>
        </w:rPr>
        <w:t xml:space="preserve"> </w:t>
      </w:r>
      <w:r w:rsidR="00921014" w:rsidRPr="00E02D15">
        <w:rPr>
          <w:rFonts w:ascii="Times New Roman" w:hAnsi="Times New Roman"/>
          <w:sz w:val="28"/>
          <w:szCs w:val="28"/>
          <w:lang w:val="en-US"/>
        </w:rPr>
        <w:t>A</w:t>
      </w:r>
      <w:r w:rsidR="00921014" w:rsidRPr="00E02D15">
        <w:rPr>
          <w:rFonts w:ascii="Times New Roman" w:hAnsi="Times New Roman"/>
          <w:sz w:val="28"/>
          <w:szCs w:val="28"/>
        </w:rPr>
        <w:t>.</w:t>
      </w:r>
      <w:r w:rsidR="00921014" w:rsidRPr="00921014">
        <w:rPr>
          <w:rFonts w:ascii="Times New Roman" w:hAnsi="Times New Roman"/>
          <w:sz w:val="28"/>
          <w:szCs w:val="28"/>
        </w:rPr>
        <w:t xml:space="preserve"> </w:t>
      </w:r>
      <w:r w:rsidRPr="00E02D15">
        <w:rPr>
          <w:rFonts w:ascii="Times New Roman" w:hAnsi="Times New Roman"/>
          <w:sz w:val="28"/>
          <w:szCs w:val="28"/>
          <w:lang w:val="en-US"/>
        </w:rPr>
        <w:t>et</w:t>
      </w:r>
      <w:r w:rsidRPr="00E02D15">
        <w:rPr>
          <w:rFonts w:ascii="Times New Roman" w:hAnsi="Times New Roman"/>
          <w:sz w:val="28"/>
          <w:szCs w:val="28"/>
        </w:rPr>
        <w:t xml:space="preserve"> </w:t>
      </w:r>
      <w:r w:rsidRPr="00E02D15">
        <w:rPr>
          <w:rFonts w:ascii="Times New Roman" w:hAnsi="Times New Roman"/>
          <w:sz w:val="28"/>
          <w:szCs w:val="28"/>
          <w:lang w:val="en-US"/>
        </w:rPr>
        <w:t>al</w:t>
      </w:r>
      <w:r w:rsidRPr="00E02D15">
        <w:rPr>
          <w:rFonts w:ascii="Times New Roman" w:hAnsi="Times New Roman"/>
          <w:sz w:val="28"/>
          <w:szCs w:val="28"/>
        </w:rPr>
        <w:t>. (2005г.) средний возраст наступления менопаузы в Северной Индии составляет 48 лет, что на 3 года раньше, чем у западных женщин. В данном исследовании показано, что социальные, демографические и репродуктивные факторы не оказывали влияния на возраст наступления менопаузы [</w:t>
      </w:r>
      <w:r w:rsidR="007C5665" w:rsidRPr="007C5665">
        <w:rPr>
          <w:rFonts w:ascii="Times New Roman" w:hAnsi="Times New Roman"/>
          <w:sz w:val="28"/>
          <w:szCs w:val="28"/>
        </w:rPr>
        <w:t>29</w:t>
      </w:r>
      <w:r w:rsidRPr="00E02D15">
        <w:rPr>
          <w:rFonts w:ascii="Times New Roman" w:hAnsi="Times New Roman"/>
          <w:sz w:val="28"/>
          <w:szCs w:val="28"/>
        </w:rPr>
        <w:t>].</w:t>
      </w:r>
      <w:r w:rsidR="00921014" w:rsidRPr="00921014">
        <w:rPr>
          <w:rFonts w:ascii="Times New Roman" w:hAnsi="Times New Roman"/>
          <w:sz w:val="28"/>
          <w:szCs w:val="28"/>
        </w:rPr>
        <w:t xml:space="preserve"> </w:t>
      </w:r>
    </w:p>
    <w:p w14:paraId="5359676E" w14:textId="77777777" w:rsidR="0026485F" w:rsidRPr="00E02D15" w:rsidRDefault="002A3AC6" w:rsidP="00906EEE">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 xml:space="preserve">Средний возраст наступления менопаузы у жительниц Сингапура составил 49,0 лет. Среди трех изучаемых этнических групп именно китаянки наиболее часто предъявляли климактерические жалобы. В целом </w:t>
      </w:r>
      <w:r w:rsidRPr="00E02D15">
        <w:rPr>
          <w:rFonts w:ascii="Times New Roman" w:hAnsi="Times New Roman"/>
          <w:sz w:val="28"/>
          <w:szCs w:val="28"/>
        </w:rPr>
        <w:lastRenderedPageBreak/>
        <w:t>распространенность климактерических симптомов была ниже, чем у женщин западных популяций [</w:t>
      </w:r>
      <w:r w:rsidR="005D2ADD">
        <w:rPr>
          <w:rFonts w:ascii="Times New Roman" w:hAnsi="Times New Roman"/>
          <w:sz w:val="28"/>
          <w:szCs w:val="28"/>
        </w:rPr>
        <w:t>32</w:t>
      </w:r>
      <w:r w:rsidRPr="00E02D15">
        <w:rPr>
          <w:rFonts w:ascii="Times New Roman" w:hAnsi="Times New Roman"/>
          <w:sz w:val="28"/>
          <w:szCs w:val="28"/>
        </w:rPr>
        <w:t>].</w:t>
      </w:r>
    </w:p>
    <w:p w14:paraId="27E1C5F9" w14:textId="77777777" w:rsidR="0026485F" w:rsidRPr="00E02D15" w:rsidRDefault="002A3AC6" w:rsidP="00D475E2">
      <w:pPr>
        <w:spacing w:after="0" w:line="360" w:lineRule="auto"/>
        <w:ind w:right="-1" w:firstLine="851"/>
        <w:jc w:val="both"/>
        <w:rPr>
          <w:rFonts w:ascii="Times New Roman" w:hAnsi="Times New Roman"/>
          <w:sz w:val="28"/>
          <w:szCs w:val="28"/>
        </w:rPr>
      </w:pPr>
      <w:r w:rsidRPr="00E02D15">
        <w:rPr>
          <w:rFonts w:ascii="Times New Roman" w:hAnsi="Times New Roman"/>
          <w:sz w:val="28"/>
          <w:szCs w:val="28"/>
        </w:rPr>
        <w:t xml:space="preserve">В проспективном продолжительном </w:t>
      </w:r>
      <w:proofErr w:type="spellStart"/>
      <w:r w:rsidRPr="00E02D15">
        <w:rPr>
          <w:rFonts w:ascii="Times New Roman" w:hAnsi="Times New Roman"/>
          <w:sz w:val="28"/>
          <w:szCs w:val="28"/>
        </w:rPr>
        <w:t>когортном</w:t>
      </w:r>
      <w:proofErr w:type="spellEnd"/>
      <w:r w:rsidRPr="00E02D15">
        <w:rPr>
          <w:rFonts w:ascii="Times New Roman" w:hAnsi="Times New Roman"/>
          <w:sz w:val="28"/>
          <w:szCs w:val="28"/>
        </w:rPr>
        <w:t xml:space="preserve"> исследовании, начатом в 1992 году в Швеции, принимали участие женщины в возрасте 46,</w:t>
      </w:r>
      <w:r w:rsidR="00356766">
        <w:rPr>
          <w:rFonts w:ascii="Times New Roman" w:hAnsi="Times New Roman"/>
          <w:sz w:val="28"/>
          <w:szCs w:val="28"/>
        </w:rPr>
        <w:t xml:space="preserve"> </w:t>
      </w:r>
      <w:r w:rsidRPr="00E02D15">
        <w:rPr>
          <w:rFonts w:ascii="Times New Roman" w:hAnsi="Times New Roman"/>
          <w:sz w:val="28"/>
          <w:szCs w:val="28"/>
        </w:rPr>
        <w:t>50,</w:t>
      </w:r>
      <w:r w:rsidR="00356766">
        <w:rPr>
          <w:rFonts w:ascii="Times New Roman" w:hAnsi="Times New Roman"/>
          <w:sz w:val="28"/>
          <w:szCs w:val="28"/>
        </w:rPr>
        <w:t xml:space="preserve"> </w:t>
      </w:r>
      <w:r w:rsidRPr="00E02D15">
        <w:rPr>
          <w:rFonts w:ascii="Times New Roman" w:hAnsi="Times New Roman"/>
          <w:sz w:val="28"/>
          <w:szCs w:val="28"/>
        </w:rPr>
        <w:t>54,</w:t>
      </w:r>
      <w:r w:rsidR="00356766">
        <w:rPr>
          <w:rFonts w:ascii="Times New Roman" w:hAnsi="Times New Roman"/>
          <w:sz w:val="28"/>
          <w:szCs w:val="28"/>
        </w:rPr>
        <w:t xml:space="preserve"> </w:t>
      </w:r>
      <w:r w:rsidRPr="00E02D15">
        <w:rPr>
          <w:rFonts w:ascii="Times New Roman" w:hAnsi="Times New Roman"/>
          <w:sz w:val="28"/>
          <w:szCs w:val="28"/>
        </w:rPr>
        <w:t>58</w:t>
      </w:r>
      <w:r w:rsidR="00620A85" w:rsidRPr="00620A85">
        <w:rPr>
          <w:rFonts w:ascii="Times New Roman" w:hAnsi="Times New Roman"/>
          <w:sz w:val="28"/>
          <w:szCs w:val="28"/>
        </w:rPr>
        <w:t xml:space="preserve"> </w:t>
      </w:r>
      <w:r w:rsidRPr="00E02D15">
        <w:rPr>
          <w:rFonts w:ascii="Times New Roman" w:hAnsi="Times New Roman"/>
          <w:sz w:val="28"/>
          <w:szCs w:val="28"/>
        </w:rPr>
        <w:t>и 62</w:t>
      </w:r>
      <w:r w:rsidR="00356766">
        <w:rPr>
          <w:rFonts w:ascii="Times New Roman" w:hAnsi="Times New Roman"/>
          <w:sz w:val="28"/>
          <w:szCs w:val="28"/>
        </w:rPr>
        <w:t xml:space="preserve"> </w:t>
      </w:r>
      <w:r w:rsidRPr="00E02D15">
        <w:rPr>
          <w:rFonts w:ascii="Times New Roman" w:hAnsi="Times New Roman"/>
          <w:sz w:val="28"/>
          <w:szCs w:val="28"/>
        </w:rPr>
        <w:t>лет, длительность наблюдения составила 6</w:t>
      </w:r>
      <w:r w:rsidR="00356766">
        <w:rPr>
          <w:rFonts w:ascii="Times New Roman" w:hAnsi="Times New Roman"/>
          <w:sz w:val="28"/>
          <w:szCs w:val="28"/>
        </w:rPr>
        <w:t xml:space="preserve"> </w:t>
      </w:r>
      <w:r w:rsidRPr="00E02D15">
        <w:rPr>
          <w:rFonts w:ascii="Times New Roman" w:hAnsi="Times New Roman"/>
          <w:sz w:val="28"/>
          <w:szCs w:val="28"/>
        </w:rPr>
        <w:t>лет. Распространенность климактерических симпто</w:t>
      </w:r>
      <w:r w:rsidR="00D475E2">
        <w:rPr>
          <w:rFonts w:ascii="Times New Roman" w:hAnsi="Times New Roman"/>
          <w:sz w:val="28"/>
          <w:szCs w:val="28"/>
        </w:rPr>
        <w:t>мов была следующей (1992/1998): вазомоторные симптомы</w:t>
      </w:r>
      <w:r w:rsidR="00356766">
        <w:rPr>
          <w:rFonts w:ascii="Times New Roman" w:hAnsi="Times New Roman"/>
          <w:sz w:val="28"/>
          <w:szCs w:val="28"/>
        </w:rPr>
        <w:t xml:space="preserve"> </w:t>
      </w:r>
      <w:r w:rsidR="00D475E2">
        <w:rPr>
          <w:rFonts w:ascii="Times New Roman" w:hAnsi="Times New Roman"/>
          <w:sz w:val="28"/>
          <w:szCs w:val="28"/>
        </w:rPr>
        <w:t>52</w:t>
      </w:r>
      <w:r w:rsidR="000A62BB">
        <w:rPr>
          <w:rFonts w:ascii="Times New Roman" w:hAnsi="Times New Roman"/>
          <w:sz w:val="28"/>
          <w:szCs w:val="28"/>
        </w:rPr>
        <w:t>,0</w:t>
      </w:r>
      <w:r w:rsidR="00D475E2">
        <w:rPr>
          <w:rFonts w:ascii="Times New Roman" w:hAnsi="Times New Roman"/>
          <w:sz w:val="28"/>
          <w:szCs w:val="28"/>
        </w:rPr>
        <w:t>%/62</w:t>
      </w:r>
      <w:r w:rsidR="000A62BB">
        <w:rPr>
          <w:rFonts w:ascii="Times New Roman" w:hAnsi="Times New Roman"/>
          <w:sz w:val="28"/>
          <w:szCs w:val="28"/>
        </w:rPr>
        <w:t>,0</w:t>
      </w:r>
      <w:r w:rsidR="00D475E2">
        <w:rPr>
          <w:rFonts w:ascii="Times New Roman" w:hAnsi="Times New Roman"/>
          <w:sz w:val="28"/>
          <w:szCs w:val="28"/>
        </w:rPr>
        <w:t>%,</w:t>
      </w:r>
      <w:r w:rsidR="00356766">
        <w:rPr>
          <w:rFonts w:ascii="Times New Roman" w:hAnsi="Times New Roman"/>
          <w:sz w:val="28"/>
          <w:szCs w:val="28"/>
        </w:rPr>
        <w:t xml:space="preserve"> </w:t>
      </w:r>
      <w:r w:rsidR="00D475E2">
        <w:rPr>
          <w:rFonts w:ascii="Times New Roman" w:hAnsi="Times New Roman"/>
          <w:sz w:val="28"/>
          <w:szCs w:val="28"/>
        </w:rPr>
        <w:t>депрессия/</w:t>
      </w:r>
      <w:r w:rsidR="00356766">
        <w:rPr>
          <w:rFonts w:ascii="Times New Roman" w:hAnsi="Times New Roman"/>
          <w:sz w:val="28"/>
          <w:szCs w:val="28"/>
        </w:rPr>
        <w:t xml:space="preserve"> </w:t>
      </w:r>
      <w:r w:rsidR="00D475E2">
        <w:rPr>
          <w:rFonts w:ascii="Times New Roman" w:hAnsi="Times New Roman"/>
          <w:sz w:val="28"/>
          <w:szCs w:val="28"/>
        </w:rPr>
        <w:t xml:space="preserve">раздражительность </w:t>
      </w:r>
      <w:r w:rsidR="000A62BB">
        <w:rPr>
          <w:rFonts w:ascii="Times New Roman" w:hAnsi="Times New Roman"/>
          <w:sz w:val="28"/>
          <w:szCs w:val="28"/>
        </w:rPr>
        <w:t>–</w:t>
      </w:r>
      <w:r w:rsidR="00D475E2">
        <w:rPr>
          <w:rFonts w:ascii="Times New Roman" w:hAnsi="Times New Roman"/>
          <w:sz w:val="28"/>
          <w:szCs w:val="28"/>
        </w:rPr>
        <w:t xml:space="preserve"> </w:t>
      </w:r>
      <w:r w:rsidRPr="00E02D15">
        <w:rPr>
          <w:rFonts w:ascii="Times New Roman" w:hAnsi="Times New Roman"/>
          <w:sz w:val="28"/>
          <w:szCs w:val="28"/>
        </w:rPr>
        <w:t>57</w:t>
      </w:r>
      <w:r w:rsidR="000A62BB">
        <w:rPr>
          <w:rFonts w:ascii="Times New Roman" w:hAnsi="Times New Roman"/>
          <w:sz w:val="28"/>
          <w:szCs w:val="28"/>
        </w:rPr>
        <w:t>,0</w:t>
      </w:r>
      <w:r w:rsidRPr="00E02D15">
        <w:rPr>
          <w:rFonts w:ascii="Times New Roman" w:hAnsi="Times New Roman"/>
          <w:sz w:val="28"/>
          <w:szCs w:val="28"/>
        </w:rPr>
        <w:t>%/70</w:t>
      </w:r>
      <w:r w:rsidR="000A62BB">
        <w:rPr>
          <w:rFonts w:ascii="Times New Roman" w:hAnsi="Times New Roman"/>
          <w:sz w:val="28"/>
          <w:szCs w:val="28"/>
        </w:rPr>
        <w:t>,0</w:t>
      </w:r>
      <w:r w:rsidRPr="00E02D15">
        <w:rPr>
          <w:rFonts w:ascii="Times New Roman" w:hAnsi="Times New Roman"/>
          <w:sz w:val="28"/>
          <w:szCs w:val="28"/>
        </w:rPr>
        <w:t xml:space="preserve">%, потеря либидо </w:t>
      </w:r>
      <w:r w:rsidR="000A62BB">
        <w:rPr>
          <w:rFonts w:ascii="Times New Roman" w:hAnsi="Times New Roman"/>
          <w:sz w:val="28"/>
          <w:szCs w:val="28"/>
        </w:rPr>
        <w:t>–</w:t>
      </w:r>
      <w:r w:rsidRPr="00E02D15">
        <w:rPr>
          <w:rFonts w:ascii="Times New Roman" w:hAnsi="Times New Roman"/>
          <w:sz w:val="28"/>
          <w:szCs w:val="28"/>
        </w:rPr>
        <w:t xml:space="preserve"> 38</w:t>
      </w:r>
      <w:r w:rsidR="000A62BB">
        <w:rPr>
          <w:rFonts w:ascii="Times New Roman" w:hAnsi="Times New Roman"/>
          <w:sz w:val="28"/>
          <w:szCs w:val="28"/>
        </w:rPr>
        <w:t>,0</w:t>
      </w:r>
      <w:r w:rsidRPr="00E02D15">
        <w:rPr>
          <w:rFonts w:ascii="Times New Roman" w:hAnsi="Times New Roman"/>
          <w:sz w:val="28"/>
          <w:szCs w:val="28"/>
        </w:rPr>
        <w:t>%/57</w:t>
      </w:r>
      <w:r w:rsidR="000A62BB">
        <w:rPr>
          <w:rFonts w:ascii="Times New Roman" w:hAnsi="Times New Roman"/>
          <w:sz w:val="28"/>
          <w:szCs w:val="28"/>
        </w:rPr>
        <w:t>,0</w:t>
      </w:r>
      <w:r w:rsidRPr="00E02D15">
        <w:rPr>
          <w:rFonts w:ascii="Times New Roman" w:hAnsi="Times New Roman"/>
          <w:sz w:val="28"/>
          <w:szCs w:val="28"/>
        </w:rPr>
        <w:t>%.</w:t>
      </w:r>
      <w:r w:rsidR="00D475E2">
        <w:rPr>
          <w:rFonts w:ascii="Times New Roman" w:hAnsi="Times New Roman"/>
          <w:sz w:val="28"/>
          <w:szCs w:val="28"/>
        </w:rPr>
        <w:t xml:space="preserve"> </w:t>
      </w:r>
      <w:r w:rsidRPr="00E02D15">
        <w:rPr>
          <w:rFonts w:ascii="Times New Roman" w:hAnsi="Times New Roman"/>
          <w:sz w:val="28"/>
          <w:szCs w:val="28"/>
        </w:rPr>
        <w:t xml:space="preserve">В сравнении с 1992 женщины всех возрастных когорт считали себя менее здоровыми, при этом во всех группах отмечено снижение качества </w:t>
      </w:r>
      <w:r w:rsidR="006B7567">
        <w:rPr>
          <w:rFonts w:ascii="Times New Roman" w:hAnsi="Times New Roman"/>
          <w:sz w:val="28"/>
          <w:szCs w:val="28"/>
        </w:rPr>
        <w:t xml:space="preserve">                   </w:t>
      </w:r>
      <w:r w:rsidRPr="00E02D15">
        <w:rPr>
          <w:rFonts w:ascii="Times New Roman" w:hAnsi="Times New Roman"/>
          <w:sz w:val="28"/>
          <w:szCs w:val="28"/>
        </w:rPr>
        <w:t>жизни</w:t>
      </w:r>
      <w:r w:rsidR="000A62BB">
        <w:rPr>
          <w:rFonts w:ascii="Times New Roman" w:hAnsi="Times New Roman"/>
          <w:sz w:val="28"/>
          <w:szCs w:val="28"/>
        </w:rPr>
        <w:t xml:space="preserve"> </w:t>
      </w:r>
      <w:r w:rsidRPr="00E02D15">
        <w:rPr>
          <w:rFonts w:ascii="Times New Roman" w:hAnsi="Times New Roman"/>
          <w:sz w:val="28"/>
          <w:szCs w:val="28"/>
        </w:rPr>
        <w:t>[</w:t>
      </w:r>
      <w:r w:rsidR="007C5665" w:rsidRPr="007C5665">
        <w:rPr>
          <w:rFonts w:ascii="Times New Roman" w:hAnsi="Times New Roman"/>
          <w:sz w:val="28"/>
          <w:szCs w:val="28"/>
        </w:rPr>
        <w:t>55</w:t>
      </w:r>
      <w:r w:rsidRPr="00E02D15">
        <w:rPr>
          <w:rFonts w:ascii="Times New Roman" w:hAnsi="Times New Roman"/>
          <w:sz w:val="28"/>
          <w:szCs w:val="28"/>
        </w:rPr>
        <w:t>].</w:t>
      </w:r>
    </w:p>
    <w:p w14:paraId="1B74A139"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rPr>
        <w:t xml:space="preserve">Состоянию здоровья женского населения, оценке которого посвящено множество исследований, позволяющих выявить динамику показателей репродуктивного здоровья и эффективность проводимых профилактических и лечебно-оздоровительных мероприятий, однако, следует отметить, что заболеваемость других систем и органов у женщин изучена </w:t>
      </w:r>
      <w:r w:rsidR="00620A85" w:rsidRPr="00E02D15">
        <w:rPr>
          <w:rFonts w:ascii="Times New Roman" w:hAnsi="Times New Roman"/>
          <w:sz w:val="28"/>
          <w:szCs w:val="28"/>
        </w:rPr>
        <w:t>недостаточно</w:t>
      </w:r>
      <w:r w:rsidR="00620A85" w:rsidRPr="00620A85">
        <w:rPr>
          <w:rFonts w:ascii="Times New Roman" w:hAnsi="Times New Roman"/>
          <w:sz w:val="28"/>
          <w:szCs w:val="28"/>
        </w:rPr>
        <w:t xml:space="preserve"> [28]</w:t>
      </w:r>
      <w:r w:rsidRPr="00E02D15">
        <w:rPr>
          <w:rFonts w:ascii="Times New Roman" w:hAnsi="Times New Roman"/>
          <w:sz w:val="28"/>
          <w:szCs w:val="28"/>
        </w:rPr>
        <w:t>. Отсутствует в отчетах медицинских организаций информация о</w:t>
      </w:r>
      <w:r w:rsidR="00356766">
        <w:rPr>
          <w:rFonts w:ascii="Times New Roman" w:hAnsi="Times New Roman"/>
          <w:sz w:val="28"/>
          <w:szCs w:val="28"/>
        </w:rPr>
        <w:t xml:space="preserve"> </w:t>
      </w:r>
      <w:r w:rsidRPr="00E02D15">
        <w:rPr>
          <w:rFonts w:ascii="Times New Roman" w:hAnsi="Times New Roman"/>
          <w:sz w:val="28"/>
          <w:szCs w:val="28"/>
        </w:rPr>
        <w:t>зарегистрированных</w:t>
      </w:r>
      <w:r w:rsidR="00356766">
        <w:rPr>
          <w:rFonts w:ascii="Times New Roman" w:hAnsi="Times New Roman"/>
          <w:sz w:val="28"/>
          <w:szCs w:val="28"/>
        </w:rPr>
        <w:t xml:space="preserve"> </w:t>
      </w:r>
      <w:r w:rsidRPr="00E02D15">
        <w:rPr>
          <w:rFonts w:ascii="Times New Roman" w:hAnsi="Times New Roman"/>
          <w:sz w:val="28"/>
          <w:szCs w:val="28"/>
        </w:rPr>
        <w:t>заболеваниях по гендерному различию, данную информацию можно получить только по обращаемости, при этом результаты ряда клинических исследований свидетельствуют о повышенной регистрации некоторых заболеваний среди женщин и выявлена взаимосвязь с возрастным периодом [</w:t>
      </w:r>
      <w:r w:rsidR="005D2ADD">
        <w:rPr>
          <w:rFonts w:ascii="Times New Roman" w:hAnsi="Times New Roman"/>
          <w:sz w:val="28"/>
          <w:szCs w:val="28"/>
        </w:rPr>
        <w:t>110</w:t>
      </w:r>
      <w:r w:rsidRPr="00E02D15">
        <w:rPr>
          <w:rFonts w:ascii="Times New Roman" w:hAnsi="Times New Roman"/>
          <w:sz w:val="28"/>
          <w:szCs w:val="28"/>
        </w:rPr>
        <w:t xml:space="preserve">]. </w:t>
      </w:r>
    </w:p>
    <w:p w14:paraId="6459D149" w14:textId="77777777" w:rsidR="0026485F" w:rsidRPr="00E02D15" w:rsidRDefault="002A3AC6" w:rsidP="00906EEE">
      <w:pPr>
        <w:spacing w:after="0" w:line="360" w:lineRule="auto"/>
        <w:ind w:right="-1" w:firstLine="851"/>
        <w:jc w:val="both"/>
        <w:rPr>
          <w:rFonts w:ascii="Times New Roman" w:hAnsi="Times New Roman"/>
          <w:sz w:val="28"/>
          <w:szCs w:val="28"/>
          <w:lang w:val="ky-KG"/>
        </w:rPr>
      </w:pPr>
      <w:r w:rsidRPr="00E02D15">
        <w:rPr>
          <w:rFonts w:ascii="Times New Roman" w:hAnsi="Times New Roman"/>
          <w:sz w:val="28"/>
          <w:szCs w:val="28"/>
          <w:lang w:val="ky-KG"/>
        </w:rPr>
        <w:t>В литературе имеются сообщения о появлении таких метаболических нарушений, как остеопороз, дислипидемии, ожирение, нарушение толерантности к углеводам за несколько лет до менопаузы, т.</w:t>
      </w:r>
      <w:r w:rsidR="00356766">
        <w:rPr>
          <w:rFonts w:ascii="Times New Roman" w:hAnsi="Times New Roman"/>
          <w:sz w:val="28"/>
          <w:szCs w:val="28"/>
          <w:lang w:val="ky-KG"/>
        </w:rPr>
        <w:t xml:space="preserve"> </w:t>
      </w:r>
      <w:r w:rsidRPr="00E02D15">
        <w:rPr>
          <w:rFonts w:ascii="Times New Roman" w:hAnsi="Times New Roman"/>
          <w:sz w:val="28"/>
          <w:szCs w:val="28"/>
          <w:lang w:val="ky-KG"/>
        </w:rPr>
        <w:t>е.</w:t>
      </w:r>
      <w:r w:rsidR="00356766">
        <w:rPr>
          <w:rFonts w:ascii="Times New Roman" w:hAnsi="Times New Roman"/>
          <w:sz w:val="28"/>
          <w:szCs w:val="28"/>
          <w:lang w:val="ky-KG"/>
        </w:rPr>
        <w:t xml:space="preserve"> </w:t>
      </w:r>
      <w:r w:rsidRPr="00E02D15">
        <w:rPr>
          <w:rFonts w:ascii="Times New Roman" w:hAnsi="Times New Roman"/>
          <w:sz w:val="28"/>
          <w:szCs w:val="28"/>
          <w:lang w:val="ky-KG"/>
        </w:rPr>
        <w:t>в перименопаузальном периоде [</w:t>
      </w:r>
      <w:r w:rsidR="005D2ADD">
        <w:rPr>
          <w:rFonts w:ascii="Times New Roman" w:hAnsi="Times New Roman"/>
          <w:sz w:val="28"/>
          <w:szCs w:val="28"/>
        </w:rPr>
        <w:t>5</w:t>
      </w:r>
      <w:r w:rsidR="00620A85" w:rsidRPr="00620A85">
        <w:rPr>
          <w:rFonts w:ascii="Times New Roman" w:hAnsi="Times New Roman"/>
          <w:sz w:val="28"/>
          <w:szCs w:val="28"/>
        </w:rPr>
        <w:t>,</w:t>
      </w:r>
      <w:r w:rsidR="006351C6">
        <w:rPr>
          <w:rFonts w:ascii="Times New Roman" w:hAnsi="Times New Roman"/>
          <w:sz w:val="28"/>
          <w:szCs w:val="28"/>
        </w:rPr>
        <w:t>57</w:t>
      </w:r>
      <w:r w:rsidRPr="007C5665">
        <w:rPr>
          <w:rFonts w:ascii="Times New Roman" w:hAnsi="Times New Roman"/>
          <w:sz w:val="28"/>
          <w:szCs w:val="28"/>
        </w:rPr>
        <w:t xml:space="preserve">]. </w:t>
      </w:r>
    </w:p>
    <w:p w14:paraId="64BEC598" w14:textId="77777777" w:rsidR="0026485F" w:rsidRPr="0049459D" w:rsidRDefault="002A3AC6" w:rsidP="00906EEE">
      <w:pPr>
        <w:spacing w:after="0" w:line="360" w:lineRule="auto"/>
        <w:ind w:right="-1" w:firstLine="851"/>
        <w:jc w:val="both"/>
        <w:rPr>
          <w:rFonts w:ascii="Times New Roman" w:hAnsi="Times New Roman"/>
          <w:spacing w:val="2"/>
          <w:sz w:val="28"/>
          <w:szCs w:val="28"/>
        </w:rPr>
      </w:pPr>
      <w:r w:rsidRPr="00E02D15">
        <w:rPr>
          <w:rFonts w:ascii="Times New Roman" w:hAnsi="Times New Roman"/>
          <w:sz w:val="28"/>
          <w:szCs w:val="28"/>
        </w:rPr>
        <w:t xml:space="preserve">По данным </w:t>
      </w:r>
      <w:proofErr w:type="spellStart"/>
      <w:r w:rsidRPr="00E02D15">
        <w:rPr>
          <w:rFonts w:ascii="Times New Roman" w:hAnsi="Times New Roman"/>
          <w:sz w:val="28"/>
          <w:szCs w:val="28"/>
        </w:rPr>
        <w:t>Зайдиевой</w:t>
      </w:r>
      <w:proofErr w:type="spellEnd"/>
      <w:r w:rsidR="00620A85" w:rsidRPr="00620A85">
        <w:rPr>
          <w:rFonts w:ascii="Times New Roman" w:hAnsi="Times New Roman"/>
          <w:sz w:val="28"/>
          <w:szCs w:val="28"/>
        </w:rPr>
        <w:t xml:space="preserve"> </w:t>
      </w:r>
      <w:r w:rsidR="00620A85" w:rsidRPr="00E02D15">
        <w:rPr>
          <w:rFonts w:ascii="Times New Roman" w:hAnsi="Times New Roman"/>
          <w:sz w:val="28"/>
          <w:szCs w:val="28"/>
        </w:rPr>
        <w:t>Я.</w:t>
      </w:r>
      <w:r w:rsidR="00620A85" w:rsidRPr="00620A85">
        <w:rPr>
          <w:rFonts w:ascii="Times New Roman" w:hAnsi="Times New Roman"/>
          <w:sz w:val="28"/>
          <w:szCs w:val="28"/>
        </w:rPr>
        <w:t xml:space="preserve"> </w:t>
      </w:r>
      <w:r w:rsidR="00620A85" w:rsidRPr="00E02D15">
        <w:rPr>
          <w:rFonts w:ascii="Times New Roman" w:hAnsi="Times New Roman"/>
          <w:sz w:val="28"/>
          <w:szCs w:val="28"/>
        </w:rPr>
        <w:t>З.</w:t>
      </w:r>
      <w:r w:rsidR="00620A85" w:rsidRPr="00620A85">
        <w:rPr>
          <w:rFonts w:ascii="Times New Roman" w:hAnsi="Times New Roman"/>
          <w:sz w:val="28"/>
          <w:szCs w:val="28"/>
        </w:rPr>
        <w:t>,</w:t>
      </w:r>
      <w:r w:rsidRPr="00E02D15">
        <w:rPr>
          <w:rFonts w:ascii="Times New Roman" w:hAnsi="Times New Roman"/>
          <w:sz w:val="28"/>
          <w:szCs w:val="28"/>
        </w:rPr>
        <w:t xml:space="preserve"> системные метаболические нарушения, являющиеся факторами риска развития сердечно-сосудистых заболеваний и остеопороза,</w:t>
      </w:r>
      <w:r w:rsidR="00620A85" w:rsidRPr="00620A85">
        <w:rPr>
          <w:rFonts w:ascii="Times New Roman" w:hAnsi="Times New Roman"/>
          <w:sz w:val="28"/>
          <w:szCs w:val="28"/>
        </w:rPr>
        <w:t xml:space="preserve"> </w:t>
      </w:r>
      <w:r w:rsidRPr="00E02D15">
        <w:rPr>
          <w:rFonts w:ascii="Times New Roman" w:hAnsi="Times New Roman"/>
          <w:sz w:val="28"/>
          <w:szCs w:val="28"/>
        </w:rPr>
        <w:t xml:space="preserve">часто встречаются у женщин в период </w:t>
      </w:r>
      <w:proofErr w:type="spellStart"/>
      <w:r w:rsidRPr="00E02D15">
        <w:rPr>
          <w:rFonts w:ascii="Times New Roman" w:hAnsi="Times New Roman"/>
          <w:sz w:val="28"/>
          <w:szCs w:val="28"/>
        </w:rPr>
        <w:t>перименопаузы</w:t>
      </w:r>
      <w:proofErr w:type="spellEnd"/>
      <w:r w:rsidRPr="00E02D15">
        <w:rPr>
          <w:rFonts w:ascii="Times New Roman" w:hAnsi="Times New Roman"/>
          <w:sz w:val="28"/>
          <w:szCs w:val="28"/>
        </w:rPr>
        <w:t xml:space="preserve">. </w:t>
      </w:r>
      <w:r w:rsidRPr="0049459D">
        <w:rPr>
          <w:rFonts w:ascii="Times New Roman" w:hAnsi="Times New Roman"/>
          <w:spacing w:val="2"/>
          <w:sz w:val="28"/>
          <w:szCs w:val="28"/>
        </w:rPr>
        <w:t xml:space="preserve">Проведенные ею исследования в Российской Федерации показали, что у 32,3% женщин были отмечены нарушения жирового обмена, у 18,7% </w:t>
      </w:r>
      <w:r w:rsidRPr="0049459D">
        <w:rPr>
          <w:rFonts w:ascii="Times New Roman" w:hAnsi="Times New Roman"/>
          <w:spacing w:val="2"/>
          <w:sz w:val="28"/>
          <w:szCs w:val="28"/>
        </w:rPr>
        <w:lastRenderedPageBreak/>
        <w:t xml:space="preserve">имелись различной степени выраженности нарушения липидного спектра крови, у 19,1% — клинические признаки </w:t>
      </w:r>
      <w:proofErr w:type="spellStart"/>
      <w:r w:rsidRPr="0049459D">
        <w:rPr>
          <w:rFonts w:ascii="Times New Roman" w:hAnsi="Times New Roman"/>
          <w:spacing w:val="2"/>
          <w:sz w:val="28"/>
          <w:szCs w:val="28"/>
        </w:rPr>
        <w:t>гиперандрогении</w:t>
      </w:r>
      <w:proofErr w:type="spellEnd"/>
      <w:r w:rsidRPr="0049459D">
        <w:rPr>
          <w:rFonts w:ascii="Times New Roman" w:hAnsi="Times New Roman"/>
          <w:spacing w:val="2"/>
          <w:sz w:val="28"/>
          <w:szCs w:val="28"/>
        </w:rPr>
        <w:t xml:space="preserve">. При проведении </w:t>
      </w:r>
      <w:proofErr w:type="spellStart"/>
      <w:r w:rsidRPr="0049459D">
        <w:rPr>
          <w:rFonts w:ascii="Times New Roman" w:hAnsi="Times New Roman"/>
          <w:spacing w:val="2"/>
          <w:sz w:val="28"/>
          <w:szCs w:val="28"/>
        </w:rPr>
        <w:t>остеоденситометрии</w:t>
      </w:r>
      <w:proofErr w:type="spellEnd"/>
      <w:r w:rsidRPr="0049459D">
        <w:rPr>
          <w:rFonts w:ascii="Times New Roman" w:hAnsi="Times New Roman"/>
          <w:spacing w:val="2"/>
          <w:sz w:val="28"/>
          <w:szCs w:val="28"/>
        </w:rPr>
        <w:t xml:space="preserve"> патологическое снижение минеральной плотности костной ткани было установлено у 21,1% обследованных женщин</w:t>
      </w:r>
      <w:r w:rsidR="005D2ADD" w:rsidRPr="0049459D">
        <w:rPr>
          <w:rFonts w:ascii="Times New Roman" w:hAnsi="Times New Roman"/>
          <w:spacing w:val="2"/>
          <w:sz w:val="28"/>
          <w:szCs w:val="28"/>
        </w:rPr>
        <w:t xml:space="preserve"> </w:t>
      </w:r>
      <w:r w:rsidRPr="0049459D">
        <w:rPr>
          <w:rFonts w:ascii="Times New Roman" w:hAnsi="Times New Roman"/>
          <w:spacing w:val="2"/>
          <w:sz w:val="28"/>
          <w:szCs w:val="28"/>
        </w:rPr>
        <w:t>[</w:t>
      </w:r>
      <w:r w:rsidR="00D46B1F" w:rsidRPr="0049459D">
        <w:rPr>
          <w:rFonts w:ascii="Times New Roman" w:hAnsi="Times New Roman"/>
          <w:spacing w:val="2"/>
          <w:sz w:val="28"/>
          <w:szCs w:val="28"/>
        </w:rPr>
        <w:t>78</w:t>
      </w:r>
      <w:r w:rsidR="00620A85" w:rsidRPr="00620A85">
        <w:rPr>
          <w:rFonts w:ascii="Times New Roman" w:hAnsi="Times New Roman"/>
          <w:spacing w:val="2"/>
          <w:sz w:val="28"/>
          <w:szCs w:val="28"/>
        </w:rPr>
        <w:t>,</w:t>
      </w:r>
      <w:r w:rsidR="00D46B1F" w:rsidRPr="0049459D">
        <w:rPr>
          <w:rFonts w:ascii="Times New Roman" w:hAnsi="Times New Roman"/>
          <w:spacing w:val="2"/>
          <w:sz w:val="28"/>
          <w:szCs w:val="28"/>
        </w:rPr>
        <w:t>96</w:t>
      </w:r>
      <w:r w:rsidRPr="0049459D">
        <w:rPr>
          <w:rFonts w:ascii="Times New Roman" w:hAnsi="Times New Roman"/>
          <w:spacing w:val="2"/>
          <w:sz w:val="28"/>
          <w:szCs w:val="28"/>
        </w:rPr>
        <w:t>].</w:t>
      </w:r>
    </w:p>
    <w:p w14:paraId="05AF3D87" w14:textId="77777777" w:rsidR="0026485F" w:rsidRPr="0049459D" w:rsidRDefault="002A3AC6" w:rsidP="00906EEE">
      <w:pPr>
        <w:spacing w:after="0" w:line="360" w:lineRule="auto"/>
        <w:ind w:right="-1" w:firstLine="851"/>
        <w:jc w:val="both"/>
        <w:rPr>
          <w:rFonts w:ascii="Times New Roman" w:hAnsi="Times New Roman"/>
          <w:spacing w:val="2"/>
          <w:sz w:val="28"/>
          <w:szCs w:val="28"/>
          <w:lang w:val="ky-KG"/>
        </w:rPr>
      </w:pPr>
      <w:r w:rsidRPr="0049459D">
        <w:rPr>
          <w:rFonts w:ascii="Times New Roman" w:hAnsi="Times New Roman"/>
          <w:spacing w:val="2"/>
          <w:sz w:val="28"/>
          <w:szCs w:val="28"/>
        </w:rPr>
        <w:t xml:space="preserve">В результате исследования, целью которого было выяснить изменение риска развития сердечно-сосудистых расстройств в течение </w:t>
      </w:r>
      <w:proofErr w:type="spellStart"/>
      <w:r w:rsidRPr="0049459D">
        <w:rPr>
          <w:rFonts w:ascii="Times New Roman" w:hAnsi="Times New Roman"/>
          <w:spacing w:val="2"/>
          <w:sz w:val="28"/>
          <w:szCs w:val="28"/>
        </w:rPr>
        <w:t>перименопаузы</w:t>
      </w:r>
      <w:proofErr w:type="spellEnd"/>
      <w:r w:rsidRPr="0049459D">
        <w:rPr>
          <w:rFonts w:ascii="Times New Roman" w:hAnsi="Times New Roman"/>
          <w:spacing w:val="2"/>
          <w:sz w:val="28"/>
          <w:szCs w:val="28"/>
        </w:rPr>
        <w:t xml:space="preserve"> и в постменопаузе, проведенного в 2001 г. в США, было показано, что уровень липопротеидов низкой плотности был выше в течение </w:t>
      </w:r>
      <w:proofErr w:type="spellStart"/>
      <w:r w:rsidRPr="0049459D">
        <w:rPr>
          <w:rFonts w:ascii="Times New Roman" w:hAnsi="Times New Roman"/>
          <w:spacing w:val="2"/>
          <w:sz w:val="28"/>
          <w:szCs w:val="28"/>
        </w:rPr>
        <w:t>перименопаузы</w:t>
      </w:r>
      <w:proofErr w:type="spellEnd"/>
      <w:r w:rsidRPr="0049459D">
        <w:rPr>
          <w:rFonts w:ascii="Times New Roman" w:hAnsi="Times New Roman"/>
          <w:spacing w:val="2"/>
          <w:sz w:val="28"/>
          <w:szCs w:val="28"/>
        </w:rPr>
        <w:t>, чем в постменопаузе, в то время как повышение артериального давления и уровня глюкозы крови были выше в течение постменопаузы. В результате определения содержания</w:t>
      </w:r>
      <w:r w:rsidR="00C650B4">
        <w:rPr>
          <w:rFonts w:ascii="Times New Roman" w:hAnsi="Times New Roman"/>
          <w:spacing w:val="2"/>
          <w:sz w:val="28"/>
          <w:szCs w:val="28"/>
        </w:rPr>
        <w:t xml:space="preserve"> </w:t>
      </w:r>
      <w:r w:rsidR="00C650B4" w:rsidRPr="0049459D">
        <w:rPr>
          <w:rFonts w:ascii="Times New Roman" w:hAnsi="Times New Roman"/>
          <w:spacing w:val="2"/>
          <w:sz w:val="28"/>
          <w:szCs w:val="28"/>
        </w:rPr>
        <w:t>липопротеидов низкой плотности</w:t>
      </w:r>
      <w:r w:rsidRPr="0049459D">
        <w:rPr>
          <w:rFonts w:ascii="Times New Roman" w:hAnsi="Times New Roman"/>
          <w:spacing w:val="2"/>
          <w:sz w:val="28"/>
          <w:szCs w:val="28"/>
        </w:rPr>
        <w:t xml:space="preserve">, липопротеидов высокой плотности, холестерина, триглицеридов и индекса массы тела был сделан вывод о том, что абсолютный риск развития сердечно-сосудистых заболеваний значительно повышается в период </w:t>
      </w:r>
      <w:proofErr w:type="spellStart"/>
      <w:r w:rsidRPr="0049459D">
        <w:rPr>
          <w:rFonts w:ascii="Times New Roman" w:hAnsi="Times New Roman"/>
          <w:spacing w:val="2"/>
          <w:sz w:val="28"/>
          <w:szCs w:val="28"/>
        </w:rPr>
        <w:t>перименопаузы</w:t>
      </w:r>
      <w:proofErr w:type="spellEnd"/>
      <w:r w:rsidRPr="0049459D">
        <w:rPr>
          <w:rFonts w:ascii="Times New Roman" w:hAnsi="Times New Roman"/>
          <w:spacing w:val="2"/>
          <w:sz w:val="28"/>
          <w:szCs w:val="28"/>
        </w:rPr>
        <w:t xml:space="preserve">, а в постменопаузе метаболизм липидов изменяется в неблагоприятную сторону лишь частично. На основании полученных данных, авторы утверждают, что женщины в период </w:t>
      </w:r>
      <w:proofErr w:type="spellStart"/>
      <w:r w:rsidRPr="0049459D">
        <w:rPr>
          <w:rFonts w:ascii="Times New Roman" w:hAnsi="Times New Roman"/>
          <w:spacing w:val="2"/>
          <w:sz w:val="28"/>
          <w:szCs w:val="28"/>
        </w:rPr>
        <w:t>перименопаузы</w:t>
      </w:r>
      <w:proofErr w:type="spellEnd"/>
      <w:r w:rsidRPr="0049459D">
        <w:rPr>
          <w:rFonts w:ascii="Times New Roman" w:hAnsi="Times New Roman"/>
          <w:spacing w:val="2"/>
          <w:sz w:val="28"/>
          <w:szCs w:val="28"/>
        </w:rPr>
        <w:t xml:space="preserve"> должны быть тщательно обследованы с применением скрининговых методов</w:t>
      </w:r>
      <w:r w:rsidR="0055760A">
        <w:rPr>
          <w:rFonts w:ascii="Times New Roman" w:hAnsi="Times New Roman"/>
          <w:spacing w:val="2"/>
          <w:sz w:val="28"/>
          <w:szCs w:val="28"/>
        </w:rPr>
        <w:t xml:space="preserve"> </w:t>
      </w:r>
      <w:r w:rsidRPr="0049459D">
        <w:rPr>
          <w:rFonts w:ascii="Times New Roman" w:hAnsi="Times New Roman"/>
          <w:spacing w:val="2"/>
          <w:sz w:val="28"/>
          <w:szCs w:val="28"/>
        </w:rPr>
        <w:t>[</w:t>
      </w:r>
      <w:r w:rsidR="005D2ADD" w:rsidRPr="0049459D">
        <w:rPr>
          <w:rFonts w:ascii="Times New Roman" w:hAnsi="Times New Roman"/>
          <w:spacing w:val="2"/>
          <w:sz w:val="28"/>
          <w:szCs w:val="28"/>
        </w:rPr>
        <w:t>34</w:t>
      </w:r>
      <w:r w:rsidR="0026485F" w:rsidRPr="0049459D">
        <w:rPr>
          <w:rFonts w:ascii="Times New Roman" w:hAnsi="Times New Roman"/>
          <w:spacing w:val="2"/>
          <w:sz w:val="28"/>
          <w:szCs w:val="28"/>
        </w:rPr>
        <w:t>].</w:t>
      </w:r>
      <w:r w:rsidR="00356766">
        <w:rPr>
          <w:rFonts w:ascii="Times New Roman" w:hAnsi="Times New Roman"/>
          <w:spacing w:val="2"/>
          <w:sz w:val="28"/>
          <w:szCs w:val="28"/>
        </w:rPr>
        <w:t xml:space="preserve"> </w:t>
      </w:r>
      <w:r w:rsidRPr="0049459D">
        <w:rPr>
          <w:rFonts w:ascii="Times New Roman" w:hAnsi="Times New Roman"/>
          <w:spacing w:val="2"/>
          <w:sz w:val="28"/>
          <w:szCs w:val="28"/>
        </w:rPr>
        <w:t>Климактерическая миокардиодистрофия, проявляющаяся кардиалгией вкупе с такими проявлениями климактерического синдрома как приливы, потливость, раздражительность, свидетельствует о дисфункции вегетативной нервной системы, вызванной повышенной активностью гипоталамуса и ретикулярной формации мозга, при этом у большинства пациенток наблюдается обилие жалоб при отсутствии объективных клинических признаков коронарной или сердечной недостаточности [</w:t>
      </w:r>
      <w:r w:rsidR="002759D8" w:rsidRPr="0049459D">
        <w:rPr>
          <w:rFonts w:ascii="Times New Roman" w:hAnsi="Times New Roman"/>
          <w:spacing w:val="2"/>
          <w:sz w:val="28"/>
          <w:szCs w:val="28"/>
        </w:rPr>
        <w:t>4</w:t>
      </w:r>
      <w:r w:rsidR="004800DE" w:rsidRPr="004800DE">
        <w:rPr>
          <w:rFonts w:ascii="Times New Roman" w:hAnsi="Times New Roman"/>
          <w:spacing w:val="2"/>
          <w:sz w:val="28"/>
          <w:szCs w:val="28"/>
        </w:rPr>
        <w:t>,</w:t>
      </w:r>
      <w:r w:rsidR="002759D8" w:rsidRPr="0049459D">
        <w:rPr>
          <w:rFonts w:ascii="Times New Roman" w:hAnsi="Times New Roman"/>
          <w:spacing w:val="2"/>
          <w:sz w:val="28"/>
          <w:szCs w:val="28"/>
        </w:rPr>
        <w:t>23]</w:t>
      </w:r>
      <w:r w:rsidR="0049459D" w:rsidRPr="0049459D">
        <w:rPr>
          <w:rFonts w:ascii="Times New Roman" w:hAnsi="Times New Roman"/>
          <w:spacing w:val="2"/>
          <w:sz w:val="28"/>
          <w:szCs w:val="28"/>
          <w:lang w:val="ky-KG"/>
        </w:rPr>
        <w:t>.</w:t>
      </w:r>
    </w:p>
    <w:p w14:paraId="2ED80756" w14:textId="77777777" w:rsidR="0026485F" w:rsidRPr="0049459D" w:rsidRDefault="002A3AC6" w:rsidP="00906EEE">
      <w:pPr>
        <w:spacing w:after="0" w:line="360" w:lineRule="auto"/>
        <w:ind w:right="-1" w:firstLine="851"/>
        <w:jc w:val="both"/>
        <w:rPr>
          <w:rFonts w:ascii="Times New Roman" w:hAnsi="Times New Roman"/>
          <w:spacing w:val="2"/>
          <w:sz w:val="28"/>
          <w:szCs w:val="28"/>
          <w:lang w:val="ky-KG"/>
        </w:rPr>
      </w:pPr>
      <w:r w:rsidRPr="0049459D">
        <w:rPr>
          <w:rFonts w:ascii="Times New Roman" w:hAnsi="Times New Roman"/>
          <w:spacing w:val="2"/>
          <w:sz w:val="28"/>
          <w:szCs w:val="28"/>
        </w:rPr>
        <w:t xml:space="preserve">Показано, что менопаузальная гормональная терапия и </w:t>
      </w:r>
      <w:proofErr w:type="spellStart"/>
      <w:r w:rsidRPr="0049459D">
        <w:rPr>
          <w:rFonts w:ascii="Times New Roman" w:hAnsi="Times New Roman"/>
          <w:spacing w:val="2"/>
          <w:sz w:val="28"/>
          <w:szCs w:val="28"/>
        </w:rPr>
        <w:t>поливитаминотерапия</w:t>
      </w:r>
      <w:proofErr w:type="spellEnd"/>
      <w:r w:rsidRPr="0049459D">
        <w:rPr>
          <w:rFonts w:ascii="Times New Roman" w:hAnsi="Times New Roman"/>
          <w:spacing w:val="2"/>
          <w:sz w:val="28"/>
          <w:szCs w:val="28"/>
        </w:rPr>
        <w:t xml:space="preserve"> при миокардиодистрофии у женщин в постменопаузе более 1 года приводит к повышению физической выносливости пациенток, </w:t>
      </w:r>
      <w:r w:rsidRPr="0049459D">
        <w:rPr>
          <w:rFonts w:ascii="Times New Roman" w:hAnsi="Times New Roman"/>
          <w:spacing w:val="2"/>
          <w:sz w:val="28"/>
          <w:szCs w:val="28"/>
        </w:rPr>
        <w:lastRenderedPageBreak/>
        <w:t xml:space="preserve">улучшая </w:t>
      </w:r>
      <w:proofErr w:type="spellStart"/>
      <w:r w:rsidRPr="0049459D">
        <w:rPr>
          <w:rFonts w:ascii="Times New Roman" w:hAnsi="Times New Roman"/>
          <w:spacing w:val="2"/>
          <w:sz w:val="28"/>
          <w:szCs w:val="28"/>
        </w:rPr>
        <w:t>хронотропную</w:t>
      </w:r>
      <w:proofErr w:type="spellEnd"/>
      <w:r w:rsidRPr="0049459D">
        <w:rPr>
          <w:rFonts w:ascii="Times New Roman" w:hAnsi="Times New Roman"/>
          <w:spacing w:val="2"/>
          <w:sz w:val="28"/>
          <w:szCs w:val="28"/>
        </w:rPr>
        <w:t>, инотропную состоятельность и аэробную способность системы кровообращения.</w:t>
      </w:r>
    </w:p>
    <w:p w14:paraId="309E36ED" w14:textId="77777777" w:rsidR="0026485F" w:rsidRPr="0049459D" w:rsidRDefault="002A3AC6" w:rsidP="00906EEE">
      <w:pPr>
        <w:spacing w:after="0" w:line="360" w:lineRule="auto"/>
        <w:ind w:right="-1" w:firstLine="851"/>
        <w:jc w:val="both"/>
        <w:rPr>
          <w:rFonts w:ascii="Times New Roman" w:hAnsi="Times New Roman"/>
          <w:spacing w:val="2"/>
          <w:sz w:val="28"/>
          <w:szCs w:val="28"/>
        </w:rPr>
      </w:pPr>
      <w:r w:rsidRPr="0049459D">
        <w:rPr>
          <w:rFonts w:ascii="Times New Roman" w:hAnsi="Times New Roman"/>
          <w:spacing w:val="2"/>
          <w:sz w:val="28"/>
          <w:szCs w:val="28"/>
        </w:rPr>
        <w:t xml:space="preserve">Вступление в </w:t>
      </w:r>
      <w:proofErr w:type="spellStart"/>
      <w:r w:rsidRPr="0049459D">
        <w:rPr>
          <w:rFonts w:ascii="Times New Roman" w:hAnsi="Times New Roman"/>
          <w:spacing w:val="2"/>
          <w:sz w:val="28"/>
          <w:szCs w:val="28"/>
        </w:rPr>
        <w:t>перименопаузальный</w:t>
      </w:r>
      <w:proofErr w:type="spellEnd"/>
      <w:r w:rsidRPr="0049459D">
        <w:rPr>
          <w:rFonts w:ascii="Times New Roman" w:hAnsi="Times New Roman"/>
          <w:spacing w:val="2"/>
          <w:sz w:val="28"/>
          <w:szCs w:val="28"/>
        </w:rPr>
        <w:t xml:space="preserve"> период, знаменует начало прогрессивного выключения функции яичников, способствует резкому увеличению скорости резорбции костной ткани, тем самым вызывает падение минеральная плотность костной ткани, что усугубляет патофизиологическую ситуацию [</w:t>
      </w:r>
      <w:r w:rsidR="00D46B1F" w:rsidRPr="0049459D">
        <w:rPr>
          <w:rFonts w:ascii="Times New Roman" w:hAnsi="Times New Roman"/>
          <w:spacing w:val="2"/>
          <w:sz w:val="28"/>
          <w:szCs w:val="28"/>
        </w:rPr>
        <w:t>85</w:t>
      </w:r>
      <w:r w:rsidRPr="0049459D">
        <w:rPr>
          <w:rFonts w:ascii="Times New Roman" w:hAnsi="Times New Roman"/>
          <w:spacing w:val="2"/>
          <w:sz w:val="28"/>
          <w:szCs w:val="28"/>
        </w:rPr>
        <w:t xml:space="preserve">]. Обзор современных публикаций подтверждает внимание исследователей к проблеме предупреждения снижения </w:t>
      </w:r>
      <w:r w:rsidR="00C650B4" w:rsidRPr="0049459D">
        <w:rPr>
          <w:rFonts w:ascii="Times New Roman" w:hAnsi="Times New Roman"/>
          <w:spacing w:val="2"/>
          <w:sz w:val="28"/>
          <w:szCs w:val="28"/>
        </w:rPr>
        <w:t>минеральная плотность костной ткани</w:t>
      </w:r>
      <w:r w:rsidR="00C650B4">
        <w:rPr>
          <w:rFonts w:ascii="Times New Roman" w:hAnsi="Times New Roman"/>
          <w:spacing w:val="2"/>
          <w:sz w:val="28"/>
          <w:szCs w:val="28"/>
        </w:rPr>
        <w:t xml:space="preserve"> </w:t>
      </w:r>
      <w:r w:rsidRPr="0049459D">
        <w:rPr>
          <w:rFonts w:ascii="Times New Roman" w:hAnsi="Times New Roman"/>
          <w:spacing w:val="2"/>
          <w:sz w:val="28"/>
          <w:szCs w:val="28"/>
        </w:rPr>
        <w:t>или его торможения в группах закономерного риска, к которым относятся женщины в пери- и постменопаузальном периоде [</w:t>
      </w:r>
      <w:r w:rsidR="005D49D2" w:rsidRPr="0049459D">
        <w:rPr>
          <w:rFonts w:ascii="Times New Roman" w:hAnsi="Times New Roman"/>
          <w:spacing w:val="2"/>
          <w:sz w:val="28"/>
          <w:szCs w:val="28"/>
        </w:rPr>
        <w:t>128</w:t>
      </w:r>
      <w:r w:rsidRPr="0049459D">
        <w:rPr>
          <w:rFonts w:ascii="Times New Roman" w:hAnsi="Times New Roman"/>
          <w:spacing w:val="2"/>
          <w:sz w:val="28"/>
          <w:szCs w:val="28"/>
        </w:rPr>
        <w:t>]. Остеопороз традиционно называют</w:t>
      </w:r>
      <w:r w:rsidRPr="0049459D">
        <w:rPr>
          <w:rFonts w:ascii="Times New Roman" w:hAnsi="Times New Roman"/>
          <w:spacing w:val="2"/>
          <w:sz w:val="28"/>
          <w:szCs w:val="28"/>
          <w:lang w:val="ky-KG"/>
        </w:rPr>
        <w:t xml:space="preserve"> </w:t>
      </w:r>
      <w:r w:rsidRPr="0049459D">
        <w:rPr>
          <w:rFonts w:ascii="Times New Roman" w:hAnsi="Times New Roman"/>
          <w:spacing w:val="2"/>
          <w:sz w:val="28"/>
          <w:szCs w:val="28"/>
        </w:rPr>
        <w:t>«типично женской болезнью», обладая мощным анаболическим эффектом, половые гормоны играют важную роль в формировании скелета и поддержании костной массы на протяжении всей жизни женщины [</w:t>
      </w:r>
      <w:r w:rsidR="00D46B1F" w:rsidRPr="0049459D">
        <w:rPr>
          <w:rFonts w:ascii="Times New Roman" w:hAnsi="Times New Roman"/>
          <w:spacing w:val="2"/>
          <w:sz w:val="28"/>
          <w:szCs w:val="28"/>
        </w:rPr>
        <w:t>79</w:t>
      </w:r>
      <w:r w:rsidRPr="0049459D">
        <w:rPr>
          <w:rFonts w:ascii="Times New Roman" w:hAnsi="Times New Roman"/>
          <w:spacing w:val="2"/>
          <w:sz w:val="28"/>
          <w:szCs w:val="28"/>
        </w:rPr>
        <w:t xml:space="preserve">]. </w:t>
      </w:r>
      <w:r w:rsidR="005D2ADD" w:rsidRPr="0049459D">
        <w:rPr>
          <w:rFonts w:ascii="Times New Roman" w:hAnsi="Times New Roman"/>
          <w:spacing w:val="2"/>
          <w:sz w:val="28"/>
          <w:szCs w:val="28"/>
        </w:rPr>
        <w:t xml:space="preserve">Преобладание остеопороза среди женщин было доказано более 100 лет назад </w:t>
      </w:r>
      <w:r w:rsidR="005D2ADD" w:rsidRPr="0049459D">
        <w:rPr>
          <w:rFonts w:ascii="Times New Roman" w:hAnsi="Times New Roman"/>
          <w:spacing w:val="2"/>
          <w:sz w:val="28"/>
          <w:szCs w:val="28"/>
          <w:lang w:val="en-US"/>
        </w:rPr>
        <w:t>Albright</w:t>
      </w:r>
      <w:r w:rsidR="004800DE" w:rsidRPr="004800DE">
        <w:rPr>
          <w:rFonts w:ascii="Times New Roman" w:hAnsi="Times New Roman"/>
          <w:spacing w:val="2"/>
          <w:sz w:val="28"/>
          <w:szCs w:val="28"/>
        </w:rPr>
        <w:t xml:space="preserve"> </w:t>
      </w:r>
      <w:r w:rsidR="004800DE" w:rsidRPr="0049459D">
        <w:rPr>
          <w:rFonts w:ascii="Times New Roman" w:hAnsi="Times New Roman"/>
          <w:spacing w:val="2"/>
          <w:sz w:val="28"/>
          <w:szCs w:val="28"/>
          <w:lang w:val="en-US"/>
        </w:rPr>
        <w:t>F</w:t>
      </w:r>
      <w:r w:rsidR="004800DE" w:rsidRPr="0049459D">
        <w:rPr>
          <w:rFonts w:ascii="Times New Roman" w:hAnsi="Times New Roman"/>
          <w:spacing w:val="2"/>
          <w:sz w:val="28"/>
          <w:szCs w:val="28"/>
        </w:rPr>
        <w:t>.</w:t>
      </w:r>
      <w:r w:rsidR="005D2ADD" w:rsidRPr="0049459D">
        <w:rPr>
          <w:rFonts w:ascii="Times New Roman" w:hAnsi="Times New Roman"/>
          <w:spacing w:val="2"/>
          <w:sz w:val="28"/>
          <w:szCs w:val="28"/>
        </w:rPr>
        <w:t>, который в серии клинических очерков среди разных причин остеопороза на первый план выдвигал недостаточность половых гормонов [30].</w:t>
      </w:r>
      <w:r w:rsidR="00B7312E">
        <w:rPr>
          <w:rFonts w:ascii="Times New Roman" w:hAnsi="Times New Roman"/>
          <w:spacing w:val="2"/>
          <w:sz w:val="28"/>
          <w:szCs w:val="28"/>
        </w:rPr>
        <w:t xml:space="preserve"> </w:t>
      </w:r>
      <w:r w:rsidRPr="0049459D">
        <w:rPr>
          <w:rFonts w:ascii="Times New Roman" w:hAnsi="Times New Roman"/>
          <w:spacing w:val="2"/>
          <w:sz w:val="28"/>
          <w:szCs w:val="28"/>
        </w:rPr>
        <w:t>Большинство авторов считают, что своевременное выделение контингента риска и проведение активных профилактических мер в социальном масштабе позволяет существенно снизить частоту развития остеопороза и его осложнений, прежде всего, патологических переломов [</w:t>
      </w:r>
      <w:r w:rsidR="005D49D2" w:rsidRPr="0049459D">
        <w:rPr>
          <w:rFonts w:ascii="Times New Roman" w:hAnsi="Times New Roman"/>
          <w:spacing w:val="2"/>
          <w:sz w:val="28"/>
          <w:szCs w:val="28"/>
        </w:rPr>
        <w:t>125</w:t>
      </w:r>
      <w:r w:rsidRPr="0049459D">
        <w:rPr>
          <w:rFonts w:ascii="Times New Roman" w:hAnsi="Times New Roman"/>
          <w:spacing w:val="2"/>
          <w:sz w:val="28"/>
          <w:szCs w:val="28"/>
        </w:rPr>
        <w:t>].</w:t>
      </w:r>
    </w:p>
    <w:p w14:paraId="40ADDCEB" w14:textId="77777777" w:rsidR="0026485F" w:rsidRPr="0049459D" w:rsidRDefault="002A3AC6" w:rsidP="00906EEE">
      <w:pPr>
        <w:spacing w:after="0" w:line="360" w:lineRule="auto"/>
        <w:ind w:right="-1" w:firstLine="851"/>
        <w:jc w:val="both"/>
        <w:rPr>
          <w:rFonts w:ascii="Times New Roman" w:hAnsi="Times New Roman"/>
          <w:spacing w:val="2"/>
          <w:sz w:val="28"/>
          <w:szCs w:val="28"/>
          <w:lang w:val="ky-KG"/>
        </w:rPr>
      </w:pPr>
      <w:r w:rsidRPr="0049459D">
        <w:rPr>
          <w:rFonts w:ascii="Times New Roman" w:hAnsi="Times New Roman"/>
          <w:spacing w:val="2"/>
          <w:sz w:val="28"/>
          <w:szCs w:val="28"/>
        </w:rPr>
        <w:t xml:space="preserve">Характерное снижение психосоциальной адаптации женщин в зрелом возрасте, сопровождающееся нарушением сна, аппетита, возбудимостью или апатией, </w:t>
      </w:r>
      <w:proofErr w:type="spellStart"/>
      <w:r w:rsidRPr="0049459D">
        <w:rPr>
          <w:rFonts w:ascii="Times New Roman" w:hAnsi="Times New Roman"/>
          <w:spacing w:val="2"/>
          <w:sz w:val="28"/>
          <w:szCs w:val="28"/>
        </w:rPr>
        <w:t>аногенитальным</w:t>
      </w:r>
      <w:proofErr w:type="spellEnd"/>
      <w:r w:rsidRPr="0049459D">
        <w:rPr>
          <w:rFonts w:ascii="Times New Roman" w:hAnsi="Times New Roman"/>
          <w:spacing w:val="2"/>
          <w:sz w:val="28"/>
          <w:szCs w:val="28"/>
        </w:rPr>
        <w:t xml:space="preserve"> зудом, а иногда и суицидальными мыслями и канцерофобией, все это провоцируется психоэмоциональным напряжением [</w:t>
      </w:r>
      <w:r w:rsidR="005D49D2" w:rsidRPr="0049459D">
        <w:rPr>
          <w:rFonts w:ascii="Times New Roman" w:hAnsi="Times New Roman"/>
          <w:spacing w:val="2"/>
          <w:sz w:val="28"/>
          <w:szCs w:val="28"/>
        </w:rPr>
        <w:t>115</w:t>
      </w:r>
      <w:r w:rsidRPr="0049459D">
        <w:rPr>
          <w:rFonts w:ascii="Times New Roman" w:hAnsi="Times New Roman"/>
          <w:spacing w:val="2"/>
          <w:sz w:val="28"/>
          <w:szCs w:val="28"/>
        </w:rPr>
        <w:t xml:space="preserve">]. На самочувствие женщины в период климактерия оказывают влияние состояние ее здоровья, экономические, социокультурные аспекты, личностные психологические особенности. Все эти факторы могут либо способствовать адаптации женщины в переходном периоде, либо затруднять </w:t>
      </w:r>
      <w:r w:rsidRPr="0049459D">
        <w:rPr>
          <w:rFonts w:ascii="Times New Roman" w:hAnsi="Times New Roman"/>
          <w:spacing w:val="2"/>
          <w:sz w:val="28"/>
          <w:szCs w:val="28"/>
        </w:rPr>
        <w:lastRenderedPageBreak/>
        <w:t xml:space="preserve">ее. В </w:t>
      </w:r>
      <w:proofErr w:type="spellStart"/>
      <w:r w:rsidRPr="0049459D">
        <w:rPr>
          <w:rFonts w:ascii="Times New Roman" w:hAnsi="Times New Roman"/>
          <w:spacing w:val="2"/>
          <w:sz w:val="28"/>
          <w:szCs w:val="28"/>
        </w:rPr>
        <w:t>перименопаузе</w:t>
      </w:r>
      <w:proofErr w:type="spellEnd"/>
      <w:r w:rsidRPr="0049459D">
        <w:rPr>
          <w:rFonts w:ascii="Times New Roman" w:hAnsi="Times New Roman"/>
          <w:spacing w:val="2"/>
          <w:sz w:val="28"/>
          <w:szCs w:val="28"/>
        </w:rPr>
        <w:t xml:space="preserve"> у большинства женщин уже имеется одно или несколько соматических заболеваний, которые могут существенно влиять на качество женщин, обуславливая более тяжелое, осложненное течение климактерия [</w:t>
      </w:r>
      <w:r w:rsidR="005D49D2" w:rsidRPr="0049459D">
        <w:rPr>
          <w:rFonts w:ascii="Times New Roman" w:hAnsi="Times New Roman"/>
          <w:spacing w:val="2"/>
          <w:sz w:val="28"/>
          <w:szCs w:val="28"/>
        </w:rPr>
        <w:t>123</w:t>
      </w:r>
      <w:r w:rsidRPr="0049459D">
        <w:rPr>
          <w:rFonts w:ascii="Times New Roman" w:hAnsi="Times New Roman"/>
          <w:spacing w:val="2"/>
          <w:sz w:val="28"/>
          <w:szCs w:val="28"/>
        </w:rPr>
        <w:t xml:space="preserve">]. </w:t>
      </w:r>
    </w:p>
    <w:p w14:paraId="6900ED66" w14:textId="77777777" w:rsidR="0026485F" w:rsidRPr="0049459D" w:rsidRDefault="002A3AC6" w:rsidP="00906EEE">
      <w:pPr>
        <w:spacing w:after="0" w:line="360" w:lineRule="auto"/>
        <w:ind w:right="-1" w:firstLine="851"/>
        <w:jc w:val="both"/>
        <w:rPr>
          <w:rFonts w:ascii="Times New Roman" w:hAnsi="Times New Roman"/>
          <w:spacing w:val="2"/>
          <w:sz w:val="28"/>
          <w:szCs w:val="28"/>
        </w:rPr>
      </w:pPr>
      <w:r w:rsidRPr="0049459D">
        <w:rPr>
          <w:rFonts w:ascii="Times New Roman" w:hAnsi="Times New Roman"/>
          <w:spacing w:val="2"/>
          <w:sz w:val="28"/>
          <w:szCs w:val="28"/>
        </w:rPr>
        <w:t>В России здоровье населения и система здравоохранения находятся под давлением противоречивых социальных, политических и экономических изменений и важным компонентом стратегии здравоохранения является профилактика, эпидемиологический контроль и укрепление здоровья, основанное на совокупном воздействии с улучшением социально-экономической сферы [</w:t>
      </w:r>
      <w:r w:rsidR="004A32F9" w:rsidRPr="0049459D">
        <w:rPr>
          <w:rFonts w:ascii="Times New Roman" w:hAnsi="Times New Roman"/>
          <w:spacing w:val="2"/>
          <w:sz w:val="28"/>
          <w:szCs w:val="28"/>
        </w:rPr>
        <w:t>137</w:t>
      </w:r>
      <w:r w:rsidR="004800DE" w:rsidRPr="004800DE">
        <w:rPr>
          <w:rFonts w:ascii="Times New Roman" w:hAnsi="Times New Roman"/>
          <w:spacing w:val="2"/>
          <w:sz w:val="28"/>
          <w:szCs w:val="28"/>
        </w:rPr>
        <w:t>,</w:t>
      </w:r>
      <w:r w:rsidR="005D49D2" w:rsidRPr="0049459D">
        <w:rPr>
          <w:rFonts w:ascii="Times New Roman" w:hAnsi="Times New Roman"/>
          <w:spacing w:val="2"/>
          <w:sz w:val="28"/>
          <w:szCs w:val="28"/>
        </w:rPr>
        <w:t>101</w:t>
      </w:r>
      <w:r w:rsidRPr="0049459D">
        <w:rPr>
          <w:rFonts w:ascii="Times New Roman" w:hAnsi="Times New Roman"/>
          <w:spacing w:val="2"/>
          <w:sz w:val="28"/>
          <w:szCs w:val="28"/>
        </w:rPr>
        <w:t>].</w:t>
      </w:r>
    </w:p>
    <w:p w14:paraId="63A04D93" w14:textId="77777777" w:rsidR="0026485F" w:rsidRPr="004800DE" w:rsidRDefault="002A3AC6" w:rsidP="00906EEE">
      <w:pPr>
        <w:spacing w:after="0" w:line="360" w:lineRule="auto"/>
        <w:ind w:right="-1" w:firstLine="851"/>
        <w:jc w:val="both"/>
        <w:rPr>
          <w:rFonts w:ascii="Times New Roman" w:hAnsi="Times New Roman"/>
          <w:spacing w:val="2"/>
          <w:sz w:val="28"/>
          <w:szCs w:val="28"/>
        </w:rPr>
      </w:pPr>
      <w:r w:rsidRPr="0049459D">
        <w:rPr>
          <w:rFonts w:ascii="Times New Roman" w:hAnsi="Times New Roman"/>
          <w:spacing w:val="2"/>
          <w:sz w:val="28"/>
          <w:szCs w:val="28"/>
          <w:lang w:val="ky-KG"/>
        </w:rPr>
        <w:t xml:space="preserve">В работах </w:t>
      </w:r>
      <w:r w:rsidRPr="0049459D">
        <w:rPr>
          <w:rFonts w:ascii="Times New Roman" w:hAnsi="Times New Roman"/>
          <w:spacing w:val="2"/>
          <w:sz w:val="28"/>
          <w:szCs w:val="28"/>
        </w:rPr>
        <w:t>Максимов</w:t>
      </w:r>
      <w:r w:rsidR="00CD29AB">
        <w:rPr>
          <w:rFonts w:ascii="Times New Roman" w:hAnsi="Times New Roman"/>
          <w:spacing w:val="2"/>
          <w:sz w:val="28"/>
          <w:szCs w:val="28"/>
        </w:rPr>
        <w:t>ой</w:t>
      </w:r>
      <w:r w:rsidRPr="0049459D">
        <w:rPr>
          <w:rFonts w:ascii="Times New Roman" w:hAnsi="Times New Roman"/>
          <w:spacing w:val="2"/>
          <w:sz w:val="28"/>
          <w:szCs w:val="28"/>
          <w:lang w:val="ky-KG"/>
        </w:rPr>
        <w:t xml:space="preserve"> </w:t>
      </w:r>
      <w:r w:rsidR="004800DE" w:rsidRPr="0049459D">
        <w:rPr>
          <w:rFonts w:ascii="Times New Roman" w:hAnsi="Times New Roman"/>
          <w:spacing w:val="2"/>
          <w:sz w:val="28"/>
          <w:szCs w:val="28"/>
        </w:rPr>
        <w:t>Т. М.</w:t>
      </w:r>
      <w:r w:rsidR="004800DE" w:rsidRPr="004800DE">
        <w:rPr>
          <w:rFonts w:ascii="Times New Roman" w:hAnsi="Times New Roman"/>
          <w:spacing w:val="2"/>
          <w:sz w:val="28"/>
          <w:szCs w:val="28"/>
        </w:rPr>
        <w:t xml:space="preserve"> </w:t>
      </w:r>
      <w:r w:rsidRPr="0049459D">
        <w:rPr>
          <w:rFonts w:ascii="Times New Roman" w:hAnsi="Times New Roman"/>
          <w:spacing w:val="2"/>
          <w:sz w:val="28"/>
          <w:szCs w:val="28"/>
          <w:lang w:val="ky-KG"/>
        </w:rPr>
        <w:t xml:space="preserve">(2013) показано, </w:t>
      </w:r>
      <w:r w:rsidR="0026485F" w:rsidRPr="0049459D">
        <w:rPr>
          <w:rFonts w:ascii="Times New Roman" w:hAnsi="Times New Roman"/>
          <w:spacing w:val="2"/>
          <w:sz w:val="28"/>
          <w:szCs w:val="28"/>
        </w:rPr>
        <w:t>заболеваемость</w:t>
      </w:r>
      <w:r w:rsidRPr="0049459D">
        <w:rPr>
          <w:rFonts w:ascii="Times New Roman" w:hAnsi="Times New Roman"/>
          <w:spacing w:val="2"/>
          <w:sz w:val="28"/>
          <w:szCs w:val="28"/>
        </w:rPr>
        <w:t xml:space="preserve"> – важнейшая составляющая комплексной оценки здоровья населения, ее учет и анализ необходимы для выработки управленческих решений на различных уровнях системы здравоохранения, и на этом возможна оценка потребности населения в различных видах медицинской помощи прогнозирование развития сети медицинских организаций [</w:t>
      </w:r>
      <w:r w:rsidR="005D49D2" w:rsidRPr="0049459D">
        <w:rPr>
          <w:rFonts w:ascii="Times New Roman" w:hAnsi="Times New Roman"/>
          <w:spacing w:val="2"/>
          <w:sz w:val="28"/>
          <w:szCs w:val="28"/>
        </w:rPr>
        <w:t>100</w:t>
      </w:r>
      <w:r w:rsidRPr="0049459D">
        <w:rPr>
          <w:rFonts w:ascii="Times New Roman" w:hAnsi="Times New Roman"/>
          <w:spacing w:val="2"/>
          <w:sz w:val="28"/>
          <w:szCs w:val="28"/>
        </w:rPr>
        <w:t>].</w:t>
      </w:r>
      <w:r w:rsidR="004800DE" w:rsidRPr="004800DE">
        <w:rPr>
          <w:rFonts w:ascii="Times New Roman" w:hAnsi="Times New Roman"/>
          <w:spacing w:val="2"/>
          <w:sz w:val="28"/>
          <w:szCs w:val="28"/>
        </w:rPr>
        <w:t xml:space="preserve"> </w:t>
      </w:r>
    </w:p>
    <w:p w14:paraId="17CCF358" w14:textId="77777777" w:rsidR="0026485F" w:rsidRPr="0049459D" w:rsidRDefault="002A3AC6" w:rsidP="00906EEE">
      <w:pPr>
        <w:spacing w:after="0" w:line="360" w:lineRule="auto"/>
        <w:ind w:right="-1" w:firstLine="851"/>
        <w:jc w:val="both"/>
        <w:rPr>
          <w:rFonts w:ascii="Times New Roman" w:hAnsi="Times New Roman"/>
          <w:spacing w:val="2"/>
          <w:sz w:val="28"/>
          <w:szCs w:val="28"/>
        </w:rPr>
      </w:pPr>
      <w:proofErr w:type="spellStart"/>
      <w:r w:rsidRPr="0049459D">
        <w:rPr>
          <w:rFonts w:ascii="Times New Roman" w:hAnsi="Times New Roman"/>
          <w:spacing w:val="2"/>
          <w:sz w:val="28"/>
          <w:szCs w:val="28"/>
        </w:rPr>
        <w:t>Армашевская</w:t>
      </w:r>
      <w:proofErr w:type="spellEnd"/>
      <w:r w:rsidRPr="0049459D">
        <w:rPr>
          <w:rFonts w:ascii="Times New Roman" w:hAnsi="Times New Roman"/>
          <w:spacing w:val="2"/>
          <w:sz w:val="28"/>
          <w:szCs w:val="28"/>
        </w:rPr>
        <w:t xml:space="preserve"> </w:t>
      </w:r>
      <w:r w:rsidR="004800DE" w:rsidRPr="0049459D">
        <w:rPr>
          <w:rFonts w:ascii="Times New Roman" w:hAnsi="Times New Roman"/>
          <w:spacing w:val="2"/>
          <w:sz w:val="28"/>
          <w:szCs w:val="28"/>
        </w:rPr>
        <w:t>О. В.</w:t>
      </w:r>
      <w:r w:rsidR="004800DE" w:rsidRPr="0049459D">
        <w:rPr>
          <w:rFonts w:ascii="Times New Roman" w:hAnsi="Times New Roman"/>
          <w:spacing w:val="2"/>
          <w:sz w:val="28"/>
          <w:szCs w:val="28"/>
          <w:lang w:val="ky-KG"/>
        </w:rPr>
        <w:t xml:space="preserve"> </w:t>
      </w:r>
      <w:r w:rsidRPr="0049459D">
        <w:rPr>
          <w:rFonts w:ascii="Times New Roman" w:hAnsi="Times New Roman"/>
          <w:spacing w:val="2"/>
          <w:sz w:val="28"/>
          <w:szCs w:val="28"/>
          <w:lang w:val="ky-KG"/>
        </w:rPr>
        <w:t xml:space="preserve">(2017) </w:t>
      </w:r>
      <w:r w:rsidRPr="0049459D">
        <w:rPr>
          <w:rFonts w:ascii="Times New Roman" w:hAnsi="Times New Roman"/>
          <w:spacing w:val="2"/>
          <w:sz w:val="28"/>
          <w:szCs w:val="28"/>
        </w:rPr>
        <w:t xml:space="preserve">утверждает, что </w:t>
      </w:r>
      <w:r w:rsidRPr="0049459D">
        <w:rPr>
          <w:rFonts w:ascii="Times New Roman" w:hAnsi="Times New Roman"/>
          <w:spacing w:val="2"/>
          <w:sz w:val="28"/>
          <w:szCs w:val="28"/>
          <w:lang w:val="ky-KG"/>
        </w:rPr>
        <w:t>п</w:t>
      </w:r>
      <w:proofErr w:type="spellStart"/>
      <w:r w:rsidRPr="0049459D">
        <w:rPr>
          <w:rFonts w:ascii="Times New Roman" w:hAnsi="Times New Roman"/>
          <w:spacing w:val="2"/>
          <w:sz w:val="28"/>
          <w:szCs w:val="28"/>
        </w:rPr>
        <w:t>роблема</w:t>
      </w:r>
      <w:proofErr w:type="spellEnd"/>
      <w:r w:rsidRPr="0049459D">
        <w:rPr>
          <w:rFonts w:ascii="Times New Roman" w:hAnsi="Times New Roman"/>
          <w:spacing w:val="2"/>
          <w:sz w:val="28"/>
          <w:szCs w:val="28"/>
        </w:rPr>
        <w:t xml:space="preserve"> здоровья женщин зрелого возраста продолжает интересовать широкие научные круги, многие аспекты патогенеза, диагностики и лечения состояний и заболеваний, характерных для этого возрастного периода, оцениваются авторами с различных позиций, что требует дальнейшего исследования, анализа обобщенных данных и междисциплинарного подхода при разработке организационных мероприятий для оптимизации специализированной медицинской помощи женскому населению зрелого возраста [</w:t>
      </w:r>
      <w:r w:rsidR="006351C6" w:rsidRPr="0049459D">
        <w:rPr>
          <w:rFonts w:ascii="Times New Roman" w:hAnsi="Times New Roman"/>
          <w:spacing w:val="2"/>
          <w:sz w:val="28"/>
          <w:szCs w:val="28"/>
        </w:rPr>
        <w:t>58</w:t>
      </w:r>
      <w:r w:rsidRPr="0049459D">
        <w:rPr>
          <w:rFonts w:ascii="Times New Roman" w:hAnsi="Times New Roman"/>
          <w:spacing w:val="2"/>
          <w:sz w:val="28"/>
          <w:szCs w:val="28"/>
        </w:rPr>
        <w:t>].</w:t>
      </w:r>
      <w:r w:rsidR="000C4F33" w:rsidRPr="0049459D">
        <w:rPr>
          <w:rFonts w:ascii="Times New Roman" w:hAnsi="Times New Roman"/>
          <w:spacing w:val="2"/>
          <w:sz w:val="28"/>
          <w:szCs w:val="28"/>
        </w:rPr>
        <w:t xml:space="preserve"> </w:t>
      </w:r>
    </w:p>
    <w:p w14:paraId="2CA042DF" w14:textId="77777777" w:rsidR="000C4F33" w:rsidRPr="0049459D" w:rsidRDefault="00AD7860" w:rsidP="000C4F33">
      <w:pPr>
        <w:pStyle w:val="a3"/>
        <w:spacing w:line="360" w:lineRule="auto"/>
        <w:ind w:firstLine="709"/>
        <w:jc w:val="both"/>
        <w:rPr>
          <w:rFonts w:ascii="Times New Roman" w:hAnsi="Times New Roman"/>
          <w:b/>
          <w:spacing w:val="2"/>
          <w:lang w:val="ru-RU"/>
        </w:rPr>
      </w:pPr>
      <w:r w:rsidRPr="0049459D">
        <w:rPr>
          <w:rFonts w:ascii="Times New Roman" w:hAnsi="Times New Roman"/>
          <w:spacing w:val="2"/>
          <w:lang w:val="ru-RU"/>
        </w:rPr>
        <w:t>По мнению многих авторов, м</w:t>
      </w:r>
      <w:r w:rsidR="000C4F33" w:rsidRPr="0049459D">
        <w:rPr>
          <w:rFonts w:ascii="Times New Roman" w:hAnsi="Times New Roman"/>
          <w:spacing w:val="2"/>
          <w:lang w:val="ru-RU"/>
        </w:rPr>
        <w:t>етоды улучшения медицинских услуг посредством участия сообщества</w:t>
      </w:r>
      <w:r w:rsidR="004800DE" w:rsidRPr="004800DE">
        <w:rPr>
          <w:rFonts w:ascii="Times New Roman" w:hAnsi="Times New Roman"/>
          <w:spacing w:val="2"/>
          <w:lang w:val="ru-RU"/>
        </w:rPr>
        <w:t xml:space="preserve"> [100]</w:t>
      </w:r>
      <w:r w:rsidR="000C4F33" w:rsidRPr="0049459D">
        <w:rPr>
          <w:rFonts w:ascii="Times New Roman" w:hAnsi="Times New Roman"/>
          <w:spacing w:val="2"/>
          <w:lang w:val="ru-RU"/>
        </w:rPr>
        <w:t xml:space="preserve">. В Европе и остальном мире растет признание того, что эффективные изменения в клинической практике для улучшения предоставления эффективных, результативных и высококачественных медицинских услуг являются необходимым компонентом здравоохранения. Здравоохранение является важным </w:t>
      </w:r>
      <w:r w:rsidR="000C4F33" w:rsidRPr="0049459D">
        <w:rPr>
          <w:rFonts w:ascii="Times New Roman" w:hAnsi="Times New Roman"/>
          <w:spacing w:val="2"/>
          <w:lang w:val="ru-RU"/>
        </w:rPr>
        <w:lastRenderedPageBreak/>
        <w:t>социальным и политическим вопросом, и граждане ставят его на первое место в списке своих приоритетов</w:t>
      </w:r>
      <w:r w:rsidR="000C4F33" w:rsidRPr="0049459D">
        <w:rPr>
          <w:rFonts w:ascii="Times New Roman" w:hAnsi="Times New Roman"/>
          <w:spacing w:val="2"/>
          <w:lang w:val="ky-KG"/>
        </w:rPr>
        <w:t xml:space="preserve"> </w:t>
      </w:r>
      <w:r w:rsidR="000C4F33" w:rsidRPr="0049459D">
        <w:rPr>
          <w:rFonts w:ascii="Times New Roman" w:hAnsi="Times New Roman"/>
          <w:spacing w:val="2"/>
          <w:lang w:val="ru-RU"/>
        </w:rPr>
        <w:t>[</w:t>
      </w:r>
      <w:r w:rsidR="008E48F5" w:rsidRPr="0049459D">
        <w:rPr>
          <w:rFonts w:ascii="Times New Roman" w:hAnsi="Times New Roman"/>
          <w:spacing w:val="2"/>
          <w:lang w:val="ru-RU"/>
        </w:rPr>
        <w:t>85</w:t>
      </w:r>
      <w:r w:rsidR="000C4F33" w:rsidRPr="0049459D">
        <w:rPr>
          <w:rFonts w:ascii="Times New Roman" w:hAnsi="Times New Roman"/>
          <w:spacing w:val="2"/>
          <w:lang w:val="ru-RU"/>
        </w:rPr>
        <w:t xml:space="preserve">]. </w:t>
      </w:r>
    </w:p>
    <w:p w14:paraId="1B323EEE" w14:textId="77777777" w:rsidR="000C4F33" w:rsidRPr="0049459D" w:rsidRDefault="000C4F33" w:rsidP="004800DE">
      <w:pPr>
        <w:spacing w:after="0" w:line="360" w:lineRule="auto"/>
        <w:ind w:firstLine="709"/>
        <w:jc w:val="both"/>
        <w:rPr>
          <w:rFonts w:ascii="Times New Roman" w:hAnsi="Times New Roman"/>
          <w:spacing w:val="2"/>
          <w:sz w:val="28"/>
          <w:szCs w:val="28"/>
        </w:rPr>
      </w:pPr>
      <w:r w:rsidRPr="0049459D">
        <w:rPr>
          <w:rFonts w:ascii="Times New Roman" w:hAnsi="Times New Roman"/>
          <w:spacing w:val="2"/>
          <w:sz w:val="28"/>
          <w:szCs w:val="28"/>
        </w:rPr>
        <w:t>Организация услуг по охране материнства и оказание помощи женщинам являются ключевым подходом к обеспечению постоянного доступа к услугам для женщин [</w:t>
      </w:r>
      <w:r w:rsidR="00D46B1F" w:rsidRPr="0049459D">
        <w:rPr>
          <w:rFonts w:ascii="Times New Roman" w:hAnsi="Times New Roman"/>
          <w:spacing w:val="2"/>
          <w:sz w:val="28"/>
          <w:szCs w:val="28"/>
        </w:rPr>
        <w:t>80</w:t>
      </w:r>
      <w:r w:rsidR="004800DE" w:rsidRPr="004800DE">
        <w:rPr>
          <w:rFonts w:ascii="Times New Roman" w:hAnsi="Times New Roman"/>
          <w:spacing w:val="2"/>
          <w:sz w:val="28"/>
          <w:szCs w:val="28"/>
        </w:rPr>
        <w:t>,</w:t>
      </w:r>
      <w:r w:rsidR="006351C6" w:rsidRPr="0049459D">
        <w:rPr>
          <w:rFonts w:ascii="Times New Roman" w:hAnsi="Times New Roman"/>
          <w:spacing w:val="2"/>
          <w:sz w:val="28"/>
          <w:szCs w:val="28"/>
        </w:rPr>
        <w:t>62</w:t>
      </w:r>
      <w:r w:rsidRPr="0049459D">
        <w:rPr>
          <w:rFonts w:ascii="Times New Roman" w:hAnsi="Times New Roman"/>
          <w:spacing w:val="2"/>
          <w:sz w:val="28"/>
          <w:szCs w:val="28"/>
        </w:rPr>
        <w:t xml:space="preserve">]. </w:t>
      </w:r>
    </w:p>
    <w:p w14:paraId="71A4E2BC" w14:textId="77777777" w:rsidR="000C4F33" w:rsidRPr="0049459D" w:rsidRDefault="000C4F33" w:rsidP="004800DE">
      <w:pPr>
        <w:spacing w:after="0" w:line="360" w:lineRule="auto"/>
        <w:ind w:firstLine="709"/>
        <w:jc w:val="both"/>
        <w:rPr>
          <w:rFonts w:ascii="Times New Roman" w:hAnsi="Times New Roman"/>
          <w:spacing w:val="2"/>
          <w:sz w:val="28"/>
          <w:szCs w:val="28"/>
        </w:rPr>
      </w:pPr>
      <w:r w:rsidRPr="0049459D">
        <w:rPr>
          <w:rFonts w:ascii="Times New Roman" w:hAnsi="Times New Roman"/>
          <w:spacing w:val="2"/>
          <w:sz w:val="28"/>
          <w:szCs w:val="28"/>
        </w:rPr>
        <w:t>Физические изменения в иммунной системе во время беременности вызывают у беременных женщин более восприимчивы к проблемам COVID-19, и беременные женщины должны соблюдать меры профилактики заболеваний, чтобы снизить риск заражения получить болезнь [</w:t>
      </w:r>
      <w:r w:rsidR="008E48F5" w:rsidRPr="0049459D">
        <w:rPr>
          <w:rFonts w:ascii="Times New Roman" w:hAnsi="Times New Roman"/>
          <w:spacing w:val="2"/>
          <w:sz w:val="28"/>
          <w:szCs w:val="28"/>
        </w:rPr>
        <w:t>116</w:t>
      </w:r>
      <w:r w:rsidR="004800DE" w:rsidRPr="004800DE">
        <w:rPr>
          <w:rFonts w:ascii="Times New Roman" w:hAnsi="Times New Roman"/>
          <w:spacing w:val="2"/>
          <w:sz w:val="28"/>
          <w:szCs w:val="28"/>
        </w:rPr>
        <w:t>,</w:t>
      </w:r>
      <w:r w:rsidR="00D46B1F" w:rsidRPr="0049459D">
        <w:rPr>
          <w:rFonts w:ascii="Times New Roman" w:hAnsi="Times New Roman"/>
          <w:spacing w:val="2"/>
          <w:sz w:val="28"/>
          <w:szCs w:val="28"/>
        </w:rPr>
        <w:t>92</w:t>
      </w:r>
      <w:r w:rsidR="004800DE" w:rsidRPr="004800DE">
        <w:rPr>
          <w:rFonts w:ascii="Times New Roman" w:hAnsi="Times New Roman"/>
          <w:spacing w:val="2"/>
          <w:sz w:val="28"/>
          <w:szCs w:val="28"/>
        </w:rPr>
        <w:t>,</w:t>
      </w:r>
      <w:r w:rsidR="00D46B1F" w:rsidRPr="0049459D">
        <w:rPr>
          <w:rFonts w:ascii="Times New Roman" w:hAnsi="Times New Roman"/>
          <w:spacing w:val="2"/>
          <w:sz w:val="28"/>
          <w:szCs w:val="28"/>
        </w:rPr>
        <w:t>90</w:t>
      </w:r>
      <w:r w:rsidR="00D475E2" w:rsidRPr="0049459D">
        <w:rPr>
          <w:rFonts w:ascii="Times New Roman" w:hAnsi="Times New Roman"/>
          <w:spacing w:val="2"/>
          <w:sz w:val="28"/>
          <w:szCs w:val="28"/>
        </w:rPr>
        <w:t>]</w:t>
      </w:r>
      <w:r w:rsidRPr="0049459D">
        <w:rPr>
          <w:rFonts w:ascii="Times New Roman" w:hAnsi="Times New Roman"/>
          <w:spacing w:val="2"/>
          <w:sz w:val="28"/>
          <w:szCs w:val="28"/>
        </w:rPr>
        <w:t xml:space="preserve">. </w:t>
      </w:r>
    </w:p>
    <w:p w14:paraId="5D9B41ED" w14:textId="77777777" w:rsidR="000C4F33" w:rsidRPr="0049459D" w:rsidRDefault="000C4F33" w:rsidP="000C4F33">
      <w:pPr>
        <w:spacing w:after="0" w:line="360" w:lineRule="auto"/>
        <w:ind w:firstLine="709"/>
        <w:jc w:val="both"/>
        <w:rPr>
          <w:rFonts w:ascii="Times New Roman" w:hAnsi="Times New Roman"/>
          <w:spacing w:val="2"/>
          <w:sz w:val="28"/>
          <w:szCs w:val="28"/>
        </w:rPr>
      </w:pPr>
      <w:r w:rsidRPr="0049459D">
        <w:rPr>
          <w:rFonts w:ascii="Times New Roman" w:hAnsi="Times New Roman"/>
          <w:spacing w:val="2"/>
          <w:sz w:val="28"/>
          <w:szCs w:val="28"/>
        </w:rPr>
        <w:t>Существуют показатели качества акушерской помощи в больницах, которые были выбраны на основе результатов тяжелой материнской заболеваемости и смертности в результате систематических обзоров литературы [</w:t>
      </w:r>
      <w:r w:rsidR="005D49D2" w:rsidRPr="0049459D">
        <w:rPr>
          <w:rFonts w:ascii="Times New Roman" w:hAnsi="Times New Roman"/>
          <w:spacing w:val="2"/>
          <w:sz w:val="28"/>
          <w:szCs w:val="28"/>
        </w:rPr>
        <w:t>112</w:t>
      </w:r>
      <w:r w:rsidR="004800DE" w:rsidRPr="004800DE">
        <w:rPr>
          <w:rFonts w:ascii="Times New Roman" w:hAnsi="Times New Roman"/>
          <w:spacing w:val="2"/>
          <w:sz w:val="28"/>
          <w:szCs w:val="28"/>
        </w:rPr>
        <w:t>,</w:t>
      </w:r>
      <w:r w:rsidR="00295B98" w:rsidRPr="0049459D">
        <w:rPr>
          <w:rFonts w:ascii="Times New Roman" w:hAnsi="Times New Roman"/>
          <w:spacing w:val="2"/>
          <w:sz w:val="28"/>
          <w:szCs w:val="28"/>
        </w:rPr>
        <w:t>35</w:t>
      </w:r>
      <w:r w:rsidRPr="0049459D">
        <w:rPr>
          <w:rFonts w:ascii="Times New Roman" w:hAnsi="Times New Roman"/>
          <w:spacing w:val="2"/>
          <w:sz w:val="28"/>
          <w:szCs w:val="28"/>
        </w:rPr>
        <w:t xml:space="preserve">]. Эти результаты отражают качество медицинской помощи, могут быть улучшены за счет более эффективных методов работы, могут быть достоверно измерены. выявляются в обычных данных о выписке из больницы и не зависят исключительно от индивидуальных особенностей. Однако во многих случаях выполнение структурных требований не обеспечивает высокого качества и может сделать невозможным предоставление и поддержание высококачественной помощи. Соответствие ухода, квалификация поставщиков и своевременность предоставления услуг – все это факторы, влияющие на разработку показателей процесса. Тест показывает, что уместность с большей вероятностью приведет к хорошему результату. </w:t>
      </w:r>
    </w:p>
    <w:p w14:paraId="283D1636" w14:textId="77777777" w:rsidR="00B23780" w:rsidRPr="0049459D" w:rsidRDefault="000C4F33" w:rsidP="00507597">
      <w:pPr>
        <w:spacing w:after="0" w:line="360" w:lineRule="auto"/>
        <w:ind w:right="-1" w:firstLine="851"/>
        <w:jc w:val="both"/>
        <w:rPr>
          <w:rFonts w:ascii="Times New Roman" w:hAnsi="Times New Roman"/>
          <w:spacing w:val="2"/>
          <w:sz w:val="28"/>
          <w:szCs w:val="28"/>
        </w:rPr>
      </w:pPr>
      <w:r w:rsidRPr="0049459D">
        <w:rPr>
          <w:rFonts w:ascii="Times New Roman" w:hAnsi="Times New Roman"/>
          <w:spacing w:val="2"/>
          <w:sz w:val="28"/>
          <w:szCs w:val="28"/>
        </w:rPr>
        <w:t>Показатели результатов являются окончательным показателем оценки качества и вызывают больше всего вопросов и опасений. При оценке того, достигнуты ли цели здравоохранения, учитываются состояние здоровья пациента, затраты и уровень удовлетворенности пациентов [</w:t>
      </w:r>
      <w:r w:rsidR="006351C6" w:rsidRPr="0049459D">
        <w:rPr>
          <w:rFonts w:ascii="Times New Roman" w:hAnsi="Times New Roman"/>
          <w:spacing w:val="2"/>
          <w:sz w:val="28"/>
          <w:szCs w:val="28"/>
        </w:rPr>
        <w:t>65</w:t>
      </w:r>
      <w:r w:rsidRPr="0049459D">
        <w:rPr>
          <w:rFonts w:ascii="Times New Roman" w:hAnsi="Times New Roman"/>
          <w:spacing w:val="2"/>
          <w:sz w:val="28"/>
          <w:szCs w:val="28"/>
        </w:rPr>
        <w:t>].</w:t>
      </w:r>
    </w:p>
    <w:p w14:paraId="4A89EBC9" w14:textId="77777777" w:rsidR="008C240F" w:rsidRPr="00E02D15" w:rsidRDefault="008C240F" w:rsidP="0055760A">
      <w:pPr>
        <w:spacing w:after="0" w:line="360" w:lineRule="auto"/>
        <w:ind w:right="-1"/>
        <w:jc w:val="both"/>
        <w:rPr>
          <w:rFonts w:ascii="Times New Roman" w:hAnsi="Times New Roman"/>
          <w:sz w:val="28"/>
          <w:szCs w:val="28"/>
        </w:rPr>
      </w:pPr>
    </w:p>
    <w:p w14:paraId="28275384" w14:textId="77777777" w:rsidR="005219C9" w:rsidRDefault="000C168F" w:rsidP="009F1576">
      <w:pPr>
        <w:spacing w:after="0" w:line="360" w:lineRule="auto"/>
        <w:jc w:val="both"/>
        <w:rPr>
          <w:rFonts w:ascii="Times New Roman" w:hAnsi="Times New Roman"/>
          <w:b/>
          <w:sz w:val="32"/>
          <w:szCs w:val="32"/>
        </w:rPr>
      </w:pPr>
      <w:r w:rsidRPr="00E02D15">
        <w:rPr>
          <w:rFonts w:ascii="Times New Roman" w:hAnsi="Times New Roman"/>
          <w:b/>
          <w:sz w:val="28"/>
          <w:szCs w:val="28"/>
        </w:rPr>
        <w:t xml:space="preserve"> </w:t>
      </w:r>
      <w:r w:rsidR="009F1576">
        <w:rPr>
          <w:rFonts w:ascii="Times New Roman" w:hAnsi="Times New Roman"/>
          <w:b/>
          <w:sz w:val="28"/>
          <w:szCs w:val="28"/>
        </w:rPr>
        <w:tab/>
      </w:r>
      <w:r w:rsidR="005219C9" w:rsidRPr="009F1576">
        <w:rPr>
          <w:rFonts w:ascii="Times New Roman" w:hAnsi="Times New Roman"/>
          <w:b/>
          <w:sz w:val="32"/>
          <w:szCs w:val="32"/>
          <w:lang w:val="ky-KG"/>
        </w:rPr>
        <w:t>1.2</w:t>
      </w:r>
      <w:r w:rsidR="00506D00">
        <w:rPr>
          <w:rFonts w:ascii="Times New Roman" w:hAnsi="Times New Roman"/>
          <w:b/>
          <w:sz w:val="32"/>
          <w:szCs w:val="32"/>
          <w:lang w:val="ky-KG"/>
        </w:rPr>
        <w:t xml:space="preserve"> </w:t>
      </w:r>
      <w:r w:rsidR="005219C9" w:rsidRPr="009F1576">
        <w:rPr>
          <w:rFonts w:ascii="Times New Roman" w:hAnsi="Times New Roman"/>
          <w:b/>
          <w:sz w:val="32"/>
          <w:szCs w:val="32"/>
        </w:rPr>
        <w:t>Медико-социальные факторы, влияющие на репродуктивное здоровье женщин</w:t>
      </w:r>
    </w:p>
    <w:p w14:paraId="07BBAC19" w14:textId="77777777" w:rsidR="009F1576" w:rsidRPr="009F1576" w:rsidRDefault="009F1576" w:rsidP="009F1576">
      <w:pPr>
        <w:spacing w:after="0" w:line="240" w:lineRule="auto"/>
        <w:jc w:val="both"/>
        <w:rPr>
          <w:rFonts w:ascii="Times New Roman" w:hAnsi="Times New Roman"/>
          <w:b/>
          <w:sz w:val="32"/>
          <w:szCs w:val="32"/>
        </w:rPr>
      </w:pPr>
    </w:p>
    <w:p w14:paraId="45C5F6F3" w14:textId="77777777" w:rsidR="005219C9" w:rsidRPr="00E02D15" w:rsidRDefault="005219C9" w:rsidP="005219C9">
      <w:pPr>
        <w:spacing w:after="0" w:line="360" w:lineRule="auto"/>
        <w:ind w:firstLine="708"/>
        <w:jc w:val="both"/>
        <w:rPr>
          <w:rFonts w:ascii="Times New Roman" w:hAnsi="Times New Roman"/>
          <w:sz w:val="24"/>
          <w:szCs w:val="24"/>
          <w:lang w:val="ky-KG"/>
        </w:rPr>
      </w:pPr>
      <w:r w:rsidRPr="00E02D15">
        <w:rPr>
          <w:rFonts w:ascii="Times New Roman" w:hAnsi="Times New Roman"/>
          <w:sz w:val="28"/>
          <w:szCs w:val="28"/>
          <w:lang w:val="ky-KG"/>
        </w:rPr>
        <w:t xml:space="preserve">По данным </w:t>
      </w:r>
      <w:r w:rsidRPr="00E02D15">
        <w:rPr>
          <w:rFonts w:ascii="Times New Roman" w:hAnsi="Times New Roman"/>
          <w:sz w:val="28"/>
          <w:szCs w:val="28"/>
        </w:rPr>
        <w:t xml:space="preserve">Барсукова </w:t>
      </w:r>
      <w:r w:rsidR="004800DE" w:rsidRPr="00E02D15">
        <w:rPr>
          <w:rFonts w:ascii="Times New Roman" w:hAnsi="Times New Roman"/>
          <w:sz w:val="28"/>
          <w:szCs w:val="28"/>
        </w:rPr>
        <w:t>Т.</w:t>
      </w:r>
      <w:r w:rsidR="00620BA7">
        <w:rPr>
          <w:rFonts w:ascii="Times New Roman" w:hAnsi="Times New Roman"/>
          <w:sz w:val="28"/>
          <w:szCs w:val="28"/>
        </w:rPr>
        <w:t xml:space="preserve"> </w:t>
      </w:r>
      <w:r w:rsidR="004800DE" w:rsidRPr="00E02D15">
        <w:rPr>
          <w:rFonts w:ascii="Times New Roman" w:hAnsi="Times New Roman"/>
          <w:sz w:val="28"/>
          <w:szCs w:val="28"/>
        </w:rPr>
        <w:t xml:space="preserve">И. </w:t>
      </w:r>
      <w:r w:rsidRPr="00E02D15">
        <w:rPr>
          <w:rFonts w:ascii="Times New Roman" w:hAnsi="Times New Roman"/>
          <w:sz w:val="28"/>
          <w:szCs w:val="28"/>
        </w:rPr>
        <w:t xml:space="preserve">(2022) </w:t>
      </w:r>
      <w:r w:rsidRPr="00E02D15">
        <w:rPr>
          <w:rFonts w:ascii="Times New Roman" w:hAnsi="Times New Roman"/>
          <w:sz w:val="28"/>
          <w:szCs w:val="28"/>
          <w:lang w:val="en-US"/>
        </w:rPr>
        <w:t>c</w:t>
      </w:r>
      <w:r w:rsidRPr="00E02D15">
        <w:rPr>
          <w:rFonts w:ascii="Times New Roman" w:hAnsi="Times New Roman"/>
          <w:sz w:val="28"/>
          <w:szCs w:val="28"/>
        </w:rPr>
        <w:t xml:space="preserve"> момента перехода нашей страны к рыночным отношениям в ней происходили различные социальные, экономические и политические изменения. Вследствие этих изменений в последние годы были отмечены негативные тенденции, связанные с ухудшением характеристик женского контингента населения репродуктивного (фертильного) </w:t>
      </w:r>
      <w:r w:rsidR="006420B0" w:rsidRPr="00E02D15">
        <w:rPr>
          <w:rFonts w:ascii="Times New Roman" w:hAnsi="Times New Roman"/>
          <w:sz w:val="28"/>
          <w:szCs w:val="28"/>
        </w:rPr>
        <w:t>возраста</w:t>
      </w:r>
      <w:r w:rsidR="006420B0" w:rsidRPr="004800DE">
        <w:rPr>
          <w:rFonts w:ascii="Times New Roman" w:hAnsi="Times New Roman"/>
          <w:sz w:val="28"/>
          <w:szCs w:val="28"/>
        </w:rPr>
        <w:t xml:space="preserve"> [</w:t>
      </w:r>
      <w:r w:rsidR="004800DE" w:rsidRPr="004800DE">
        <w:rPr>
          <w:rFonts w:ascii="Times New Roman" w:hAnsi="Times New Roman"/>
          <w:sz w:val="28"/>
          <w:szCs w:val="28"/>
        </w:rPr>
        <w:t>64]</w:t>
      </w:r>
      <w:r w:rsidRPr="00E02D15">
        <w:rPr>
          <w:rFonts w:ascii="Times New Roman" w:hAnsi="Times New Roman"/>
          <w:sz w:val="28"/>
          <w:szCs w:val="28"/>
        </w:rPr>
        <w:t>. Такая неблагоприятная картина, особенно на фоне низкой рождаемости, высокой младенческой заболеваемости, старения и депопуляции населения, создала предпосылки для серьезного изучения социального здоровья данной категории женской части населения. Исследования проблематики женского здоровья находятся в фокусе исследований авторов разных регионов</w:t>
      </w:r>
      <w:r w:rsidR="00692F06">
        <w:rPr>
          <w:rFonts w:ascii="Times New Roman" w:hAnsi="Times New Roman"/>
          <w:sz w:val="28"/>
          <w:szCs w:val="28"/>
        </w:rPr>
        <w:t xml:space="preserve"> </w:t>
      </w:r>
      <w:r w:rsidR="00692F06" w:rsidRPr="00692F06">
        <w:rPr>
          <w:rFonts w:ascii="Times New Roman" w:hAnsi="Times New Roman"/>
          <w:sz w:val="28"/>
          <w:szCs w:val="28"/>
        </w:rPr>
        <w:t>[7</w:t>
      </w:r>
      <w:r w:rsidR="004800DE" w:rsidRPr="004800DE">
        <w:rPr>
          <w:rFonts w:ascii="Times New Roman" w:hAnsi="Times New Roman"/>
          <w:sz w:val="28"/>
          <w:szCs w:val="28"/>
        </w:rPr>
        <w:t>,</w:t>
      </w:r>
      <w:r w:rsidR="00F9311F" w:rsidRPr="00F9311F">
        <w:rPr>
          <w:rFonts w:ascii="Times New Roman" w:hAnsi="Times New Roman"/>
          <w:sz w:val="28"/>
          <w:szCs w:val="28"/>
        </w:rPr>
        <w:t>22</w:t>
      </w:r>
      <w:r w:rsidR="00692F06" w:rsidRPr="00692F06">
        <w:rPr>
          <w:rFonts w:ascii="Times New Roman" w:hAnsi="Times New Roman"/>
          <w:sz w:val="28"/>
          <w:szCs w:val="28"/>
        </w:rPr>
        <w:t>]</w:t>
      </w:r>
      <w:r w:rsidRPr="00E02D15">
        <w:rPr>
          <w:rFonts w:ascii="Times New Roman" w:hAnsi="Times New Roman"/>
          <w:sz w:val="28"/>
          <w:szCs w:val="28"/>
        </w:rPr>
        <w:t xml:space="preserve">. Зависимость состояния здоровья данной категории женщин от социально-экономических, психологических и моральных факторов, а также от ряда других объективных и субъективных детерминант с необходимостью показывает потребность в изучении их социального здоровья как интегральной характеристики, в которой фиксируется не только уровень здоровья, но и отношение к нему общества и самих </w:t>
      </w:r>
      <w:r w:rsidRPr="00D475E2">
        <w:rPr>
          <w:rFonts w:ascii="Times New Roman" w:hAnsi="Times New Roman"/>
          <w:sz w:val="28"/>
          <w:szCs w:val="28"/>
        </w:rPr>
        <w:t>женщин</w:t>
      </w:r>
      <w:r w:rsidR="006420B0" w:rsidRPr="006420B0">
        <w:rPr>
          <w:rFonts w:ascii="Times New Roman" w:hAnsi="Times New Roman"/>
          <w:sz w:val="28"/>
          <w:szCs w:val="28"/>
        </w:rPr>
        <w:t xml:space="preserve"> </w:t>
      </w:r>
      <w:r w:rsidRPr="00D475E2">
        <w:rPr>
          <w:rFonts w:ascii="Times New Roman" w:hAnsi="Times New Roman"/>
          <w:sz w:val="28"/>
          <w:szCs w:val="28"/>
        </w:rPr>
        <w:t>[</w:t>
      </w:r>
      <w:r w:rsidR="005D2ADD">
        <w:rPr>
          <w:rFonts w:ascii="Times New Roman" w:hAnsi="Times New Roman"/>
          <w:sz w:val="28"/>
          <w:szCs w:val="28"/>
        </w:rPr>
        <w:t>66</w:t>
      </w:r>
      <w:r w:rsidR="004800DE" w:rsidRPr="006420B0">
        <w:rPr>
          <w:rFonts w:ascii="Times New Roman" w:hAnsi="Times New Roman"/>
          <w:sz w:val="28"/>
          <w:szCs w:val="28"/>
        </w:rPr>
        <w:t>,</w:t>
      </w:r>
      <w:r w:rsidR="00295B98" w:rsidRPr="006420B0">
        <w:rPr>
          <w:rFonts w:ascii="Times New Roman" w:hAnsi="Times New Roman"/>
          <w:sz w:val="28"/>
          <w:szCs w:val="28"/>
        </w:rPr>
        <w:t>33</w:t>
      </w:r>
      <w:r w:rsidRPr="00D475E2">
        <w:rPr>
          <w:rFonts w:ascii="Times New Roman" w:hAnsi="Times New Roman"/>
          <w:sz w:val="28"/>
          <w:szCs w:val="28"/>
        </w:rPr>
        <w:t>]</w:t>
      </w:r>
      <w:r w:rsidRPr="00D475E2">
        <w:rPr>
          <w:rFonts w:ascii="Times New Roman" w:hAnsi="Times New Roman"/>
          <w:sz w:val="28"/>
          <w:szCs w:val="28"/>
          <w:lang w:val="ky-KG"/>
        </w:rPr>
        <w:t>.</w:t>
      </w:r>
    </w:p>
    <w:p w14:paraId="569FA723" w14:textId="77777777" w:rsidR="005219C9" w:rsidRPr="00E02D15" w:rsidRDefault="005219C9" w:rsidP="005219C9">
      <w:pPr>
        <w:spacing w:after="0" w:line="360" w:lineRule="auto"/>
        <w:ind w:firstLine="708"/>
        <w:jc w:val="both"/>
        <w:rPr>
          <w:rFonts w:ascii="Times New Roman" w:hAnsi="Times New Roman"/>
          <w:sz w:val="24"/>
          <w:szCs w:val="24"/>
          <w:lang w:val="ky-KG"/>
        </w:rPr>
      </w:pPr>
      <w:r w:rsidRPr="00E02D15">
        <w:rPr>
          <w:rFonts w:ascii="Times New Roman" w:hAnsi="Times New Roman"/>
          <w:sz w:val="28"/>
          <w:szCs w:val="28"/>
          <w:lang w:val="ky-KG"/>
        </w:rPr>
        <w:t>В исследованиях Нацун</w:t>
      </w:r>
      <w:r w:rsidR="00506D00">
        <w:rPr>
          <w:rFonts w:ascii="Times New Roman" w:hAnsi="Times New Roman"/>
          <w:sz w:val="28"/>
          <w:szCs w:val="28"/>
          <w:lang w:val="ky-KG"/>
        </w:rPr>
        <w:t xml:space="preserve"> </w:t>
      </w:r>
      <w:r w:rsidRPr="00E02D15">
        <w:rPr>
          <w:rFonts w:ascii="Times New Roman" w:hAnsi="Times New Roman"/>
          <w:sz w:val="28"/>
          <w:szCs w:val="28"/>
          <w:lang w:val="ky-KG"/>
        </w:rPr>
        <w:t>Л. Н. (2020) указывается что, здоровье</w:t>
      </w:r>
      <w:r w:rsidRPr="00E02D15">
        <w:rPr>
          <w:rFonts w:ascii="Times New Roman" w:hAnsi="Times New Roman"/>
          <w:sz w:val="28"/>
          <w:szCs w:val="28"/>
        </w:rPr>
        <w:t xml:space="preserve"> женщин репродуктивного возраста рассматривается, как правило, в контексте обсуждения проблематики воспроизводства населения, репродуктивного поведения, рождаемости и здоровья новорожденных. Отдельные показатели, характеризующие здоровье женщин репродуктивного возраста, включаются в систему параметров, описывающих репродуктивное здоровье населения</w:t>
      </w:r>
      <w:r w:rsidR="000317A7">
        <w:rPr>
          <w:rFonts w:ascii="Times New Roman" w:hAnsi="Times New Roman"/>
          <w:sz w:val="28"/>
          <w:szCs w:val="28"/>
        </w:rPr>
        <w:t xml:space="preserve"> </w:t>
      </w:r>
      <w:r w:rsidR="006420B0" w:rsidRPr="006420B0">
        <w:rPr>
          <w:rFonts w:ascii="Times New Roman" w:hAnsi="Times New Roman"/>
          <w:sz w:val="28"/>
          <w:szCs w:val="28"/>
        </w:rPr>
        <w:t>[104]</w:t>
      </w:r>
      <w:r w:rsidRPr="00E02D15">
        <w:rPr>
          <w:rFonts w:ascii="Times New Roman" w:hAnsi="Times New Roman"/>
          <w:sz w:val="28"/>
          <w:szCs w:val="28"/>
        </w:rPr>
        <w:t xml:space="preserve">. Широкое обсуждение получила тематика взаимосвязи здоровья, репродуктивного поведения, медицинской активности женщин, качества предоставляемой им медицинской помощи со здоровьем детей. Состояние здоровья матери прямо коррелирует с числом успешно завершенных беременностей: при отсутствии у женщины хронических заболеваний выше вероятность нормального протекания беременности и родов, рождения </w:t>
      </w:r>
      <w:r w:rsidRPr="002B491C">
        <w:rPr>
          <w:rFonts w:ascii="Times New Roman" w:hAnsi="Times New Roman"/>
          <w:sz w:val="28"/>
          <w:szCs w:val="28"/>
        </w:rPr>
        <w:lastRenderedPageBreak/>
        <w:t>здоровых детей</w:t>
      </w:r>
      <w:r w:rsidR="00506D00" w:rsidRPr="002B491C">
        <w:rPr>
          <w:rFonts w:ascii="Times New Roman" w:hAnsi="Times New Roman"/>
          <w:sz w:val="28"/>
          <w:szCs w:val="28"/>
        </w:rPr>
        <w:t xml:space="preserve"> [135]</w:t>
      </w:r>
      <w:r w:rsidRPr="002B491C">
        <w:rPr>
          <w:rFonts w:ascii="Times New Roman" w:hAnsi="Times New Roman"/>
          <w:sz w:val="28"/>
          <w:szCs w:val="28"/>
        </w:rPr>
        <w:t>. Взаимосвязь здоровья женщин и их детей нашла подтверждение и в мониторинговых социологических исследованиях</w:t>
      </w:r>
      <w:r w:rsidR="00506D00" w:rsidRPr="002B491C">
        <w:rPr>
          <w:rFonts w:ascii="Times New Roman" w:hAnsi="Times New Roman"/>
          <w:sz w:val="28"/>
          <w:szCs w:val="28"/>
        </w:rPr>
        <w:t xml:space="preserve"> [123]</w:t>
      </w:r>
      <w:r w:rsidRPr="002B491C">
        <w:rPr>
          <w:rFonts w:ascii="Times New Roman" w:hAnsi="Times New Roman"/>
          <w:sz w:val="28"/>
          <w:szCs w:val="28"/>
        </w:rPr>
        <w:t>. В рамках медико-социальных исследований подтверждено влияние ряда медицинских, поведенческих и социальных факторов на репродуктивное здоровье женщин, продемонстрировано негативное влияние абортов на последующие беременности</w:t>
      </w:r>
      <w:r w:rsidR="00506D00" w:rsidRPr="002B491C">
        <w:rPr>
          <w:rFonts w:ascii="Times New Roman" w:hAnsi="Times New Roman"/>
          <w:sz w:val="28"/>
          <w:szCs w:val="28"/>
        </w:rPr>
        <w:t xml:space="preserve"> </w:t>
      </w:r>
      <w:r w:rsidR="006351C6" w:rsidRPr="002B491C">
        <w:rPr>
          <w:rFonts w:ascii="Times New Roman" w:hAnsi="Times New Roman"/>
          <w:sz w:val="28"/>
          <w:szCs w:val="28"/>
        </w:rPr>
        <w:t>[59]</w:t>
      </w:r>
      <w:r w:rsidRPr="002B491C">
        <w:rPr>
          <w:rFonts w:ascii="Times New Roman" w:hAnsi="Times New Roman"/>
          <w:sz w:val="28"/>
          <w:szCs w:val="28"/>
        </w:rPr>
        <w:t xml:space="preserve">. Подробно исследовано влияние медико-биологических факторов на здоровье беременных женщин и их детей </w:t>
      </w:r>
      <w:r w:rsidR="002B491C" w:rsidRPr="002B491C">
        <w:rPr>
          <w:rFonts w:ascii="Times New Roman" w:hAnsi="Times New Roman"/>
          <w:sz w:val="28"/>
          <w:szCs w:val="28"/>
        </w:rPr>
        <w:t>[121].</w:t>
      </w:r>
      <w:r w:rsidRPr="002B491C">
        <w:rPr>
          <w:rFonts w:ascii="Times New Roman" w:hAnsi="Times New Roman"/>
          <w:sz w:val="28"/>
          <w:szCs w:val="28"/>
        </w:rPr>
        <w:t xml:space="preserve"> Рассматриваются также более узкие темы, касающиеся здоровья женщин репродуктивного возраста: особенности питания, проблемы выявления новообразований, влияние репродуктивного здоровья</w:t>
      </w:r>
      <w:r w:rsidRPr="00E02D15">
        <w:rPr>
          <w:rFonts w:ascii="Times New Roman" w:hAnsi="Times New Roman"/>
          <w:sz w:val="28"/>
          <w:szCs w:val="28"/>
        </w:rPr>
        <w:t xml:space="preserve"> женщин на планирование семьи</w:t>
      </w:r>
      <w:r w:rsidR="002B491C" w:rsidRPr="002B491C">
        <w:rPr>
          <w:rFonts w:ascii="Times New Roman" w:hAnsi="Times New Roman"/>
          <w:sz w:val="28"/>
          <w:szCs w:val="28"/>
        </w:rPr>
        <w:t xml:space="preserve"> [117]</w:t>
      </w:r>
      <w:r w:rsidRPr="00E02D15">
        <w:rPr>
          <w:rFonts w:ascii="Times New Roman" w:hAnsi="Times New Roman"/>
          <w:sz w:val="28"/>
          <w:szCs w:val="28"/>
        </w:rPr>
        <w:t>. В то же время работы, посвященные анализу состояния здоровья женщин репродуктивного возраста как одной из социально-демографических групп населения, встречаются редко</w:t>
      </w:r>
      <w:r w:rsidR="0055760A">
        <w:rPr>
          <w:rFonts w:ascii="Times New Roman" w:hAnsi="Times New Roman"/>
          <w:sz w:val="28"/>
          <w:szCs w:val="28"/>
        </w:rPr>
        <w:t xml:space="preserve"> </w:t>
      </w:r>
      <w:r w:rsidR="002B491C" w:rsidRPr="002B491C">
        <w:rPr>
          <w:rFonts w:ascii="Times New Roman" w:hAnsi="Times New Roman"/>
          <w:sz w:val="28"/>
          <w:szCs w:val="28"/>
        </w:rPr>
        <w:t>[9]</w:t>
      </w:r>
      <w:r w:rsidRPr="00E02D15">
        <w:rPr>
          <w:rFonts w:ascii="Times New Roman" w:hAnsi="Times New Roman"/>
          <w:sz w:val="28"/>
          <w:szCs w:val="28"/>
        </w:rPr>
        <w:t>. Данный аспект и определил выбор цели настоящего исследования — проанализировать состояние здоровья женщин репродуктивного возраста в России, а также поведенческие факторы, оказывающие влияние на него. В данной работе мы не будем останавливаться на подробном рассмотрении репродуктивного здоровья женщин, а сосредоточим внимание на рассмотрении общего состояния здоровья изучаемой группы населения, которое в конечном итоге также влия</w:t>
      </w:r>
      <w:r w:rsidR="00D475E2">
        <w:rPr>
          <w:rFonts w:ascii="Times New Roman" w:hAnsi="Times New Roman"/>
          <w:sz w:val="28"/>
          <w:szCs w:val="28"/>
        </w:rPr>
        <w:t>ет и на репродуктивное здоровье</w:t>
      </w:r>
      <w:r w:rsidRPr="00E02D15">
        <w:rPr>
          <w:rFonts w:ascii="Times New Roman" w:hAnsi="Times New Roman"/>
          <w:sz w:val="28"/>
          <w:szCs w:val="28"/>
          <w:lang w:val="ky-KG"/>
        </w:rPr>
        <w:t xml:space="preserve"> [</w:t>
      </w:r>
      <w:r w:rsidR="007F4504" w:rsidRPr="007F4504">
        <w:rPr>
          <w:rFonts w:ascii="Times New Roman" w:hAnsi="Times New Roman"/>
          <w:sz w:val="28"/>
          <w:szCs w:val="28"/>
        </w:rPr>
        <w:t>10</w:t>
      </w:r>
      <w:r w:rsidR="00D44490" w:rsidRPr="00D44490">
        <w:rPr>
          <w:rFonts w:ascii="Times New Roman" w:hAnsi="Times New Roman"/>
          <w:sz w:val="28"/>
          <w:szCs w:val="28"/>
        </w:rPr>
        <w:t>,</w:t>
      </w:r>
      <w:r w:rsidR="007F4504" w:rsidRPr="007F4504">
        <w:rPr>
          <w:rFonts w:ascii="Times New Roman" w:hAnsi="Times New Roman"/>
          <w:sz w:val="28"/>
          <w:szCs w:val="28"/>
        </w:rPr>
        <w:t>11</w:t>
      </w:r>
      <w:r w:rsidRPr="00E02D15">
        <w:rPr>
          <w:rFonts w:ascii="Times New Roman" w:hAnsi="Times New Roman"/>
          <w:sz w:val="28"/>
          <w:szCs w:val="28"/>
          <w:lang w:val="ky-KG"/>
        </w:rPr>
        <w:t xml:space="preserve">]. </w:t>
      </w:r>
    </w:p>
    <w:p w14:paraId="45DBC1E8" w14:textId="77777777" w:rsidR="005219C9" w:rsidRPr="00E02D15" w:rsidRDefault="005219C9" w:rsidP="005219C9">
      <w:pPr>
        <w:spacing w:after="0" w:line="360" w:lineRule="auto"/>
        <w:ind w:firstLine="708"/>
        <w:jc w:val="both"/>
        <w:rPr>
          <w:rFonts w:ascii="Times New Roman" w:hAnsi="Times New Roman"/>
          <w:sz w:val="24"/>
          <w:szCs w:val="24"/>
        </w:rPr>
      </w:pPr>
      <w:r w:rsidRPr="00E02D15">
        <w:rPr>
          <w:rFonts w:ascii="Times New Roman" w:hAnsi="Times New Roman"/>
          <w:sz w:val="28"/>
          <w:szCs w:val="28"/>
          <w:lang w:val="ky-KG"/>
        </w:rPr>
        <w:t xml:space="preserve">По определению </w:t>
      </w:r>
      <w:proofErr w:type="spellStart"/>
      <w:r w:rsidRPr="00E02D15">
        <w:rPr>
          <w:rFonts w:ascii="Times New Roman" w:hAnsi="Times New Roman"/>
          <w:sz w:val="28"/>
          <w:szCs w:val="28"/>
        </w:rPr>
        <w:t>Гаджимурадова</w:t>
      </w:r>
      <w:proofErr w:type="spellEnd"/>
      <w:r w:rsidRPr="00E02D15">
        <w:rPr>
          <w:rFonts w:ascii="Times New Roman" w:hAnsi="Times New Roman"/>
          <w:sz w:val="28"/>
          <w:szCs w:val="28"/>
          <w:lang w:val="ky-KG"/>
        </w:rPr>
        <w:t xml:space="preserve"> </w:t>
      </w:r>
      <w:r w:rsidR="00D44490" w:rsidRPr="00E02D15">
        <w:rPr>
          <w:rFonts w:ascii="Times New Roman" w:hAnsi="Times New Roman"/>
          <w:sz w:val="28"/>
          <w:szCs w:val="28"/>
        </w:rPr>
        <w:t>С.</w:t>
      </w:r>
      <w:r w:rsidR="00D44490" w:rsidRPr="00D44490">
        <w:rPr>
          <w:rFonts w:ascii="Times New Roman" w:hAnsi="Times New Roman"/>
          <w:sz w:val="28"/>
          <w:szCs w:val="28"/>
        </w:rPr>
        <w:t xml:space="preserve"> </w:t>
      </w:r>
      <w:r w:rsidR="00D44490" w:rsidRPr="00E02D15">
        <w:rPr>
          <w:rFonts w:ascii="Times New Roman" w:hAnsi="Times New Roman"/>
          <w:sz w:val="28"/>
          <w:szCs w:val="28"/>
        </w:rPr>
        <w:t>М</w:t>
      </w:r>
      <w:r w:rsidR="00D44490" w:rsidRPr="00D44490">
        <w:rPr>
          <w:rFonts w:ascii="Times New Roman" w:hAnsi="Times New Roman"/>
          <w:sz w:val="28"/>
          <w:szCs w:val="28"/>
        </w:rPr>
        <w:t>.</w:t>
      </w:r>
      <w:r w:rsidR="00D44490" w:rsidRPr="00E02D15">
        <w:rPr>
          <w:rFonts w:ascii="Times New Roman" w:hAnsi="Times New Roman"/>
          <w:sz w:val="28"/>
          <w:szCs w:val="28"/>
        </w:rPr>
        <w:t xml:space="preserve"> </w:t>
      </w:r>
      <w:r w:rsidRPr="00E02D15">
        <w:rPr>
          <w:rFonts w:ascii="Times New Roman" w:hAnsi="Times New Roman"/>
          <w:sz w:val="28"/>
          <w:szCs w:val="28"/>
          <w:lang w:val="ky-KG"/>
        </w:rPr>
        <w:t>(2011),</w:t>
      </w:r>
      <w:r w:rsidRPr="00E02D15">
        <w:rPr>
          <w:rFonts w:ascii="Times New Roman" w:hAnsi="Times New Roman"/>
          <w:sz w:val="28"/>
          <w:szCs w:val="28"/>
        </w:rPr>
        <w:t xml:space="preserve"> </w:t>
      </w:r>
      <w:r w:rsidRPr="00E02D15">
        <w:rPr>
          <w:rFonts w:ascii="Times New Roman" w:hAnsi="Times New Roman"/>
          <w:sz w:val="28"/>
          <w:szCs w:val="28"/>
          <w:lang w:val="ky-KG"/>
        </w:rPr>
        <w:t>р</w:t>
      </w:r>
      <w:proofErr w:type="spellStart"/>
      <w:r w:rsidRPr="00E02D15">
        <w:rPr>
          <w:rFonts w:ascii="Times New Roman" w:hAnsi="Times New Roman"/>
          <w:sz w:val="28"/>
          <w:szCs w:val="28"/>
        </w:rPr>
        <w:t>епродуктивное</w:t>
      </w:r>
      <w:proofErr w:type="spellEnd"/>
      <w:r w:rsidRPr="00E02D15">
        <w:rPr>
          <w:rFonts w:ascii="Times New Roman" w:hAnsi="Times New Roman"/>
          <w:sz w:val="28"/>
          <w:szCs w:val="28"/>
        </w:rPr>
        <w:t xml:space="preserve"> здоровье – это состояние полного физического, умственного и социального благополучия, а не только отсутствие болезней во всех сферах, касающихся репродуктивной системы, ее функций и процессов в ней. Неотъемлемыми составляющими элементами репродуктивного здоровья являются сохранение здоровья подрастающих поколений, безопасная половая жизнь, доступ к эффективным, приемлемым методам регулирования рождаемости, возможность безопасного вынашивания и рождения здорового младенца, профилактика и своевременное лечение инфекций, переда</w:t>
      </w:r>
      <w:r w:rsidR="001D58CC">
        <w:rPr>
          <w:rFonts w:ascii="Times New Roman" w:hAnsi="Times New Roman"/>
          <w:sz w:val="28"/>
          <w:szCs w:val="28"/>
        </w:rPr>
        <w:t>ющихся</w:t>
      </w:r>
      <w:r w:rsidRPr="00E02D15">
        <w:rPr>
          <w:rFonts w:ascii="Times New Roman" w:hAnsi="Times New Roman"/>
          <w:sz w:val="28"/>
          <w:szCs w:val="28"/>
        </w:rPr>
        <w:t xml:space="preserve"> половым путем</w:t>
      </w:r>
      <w:r w:rsidR="001D58CC">
        <w:rPr>
          <w:rFonts w:ascii="Times New Roman" w:hAnsi="Times New Roman"/>
          <w:sz w:val="28"/>
          <w:szCs w:val="28"/>
        </w:rPr>
        <w:t xml:space="preserve"> (ИППП)</w:t>
      </w:r>
      <w:r w:rsidRPr="00E02D15">
        <w:rPr>
          <w:rFonts w:ascii="Times New Roman" w:hAnsi="Times New Roman"/>
          <w:sz w:val="28"/>
          <w:szCs w:val="28"/>
        </w:rPr>
        <w:t xml:space="preserve">, злокачественных новообразований и других заболеваний </w:t>
      </w:r>
      <w:r w:rsidRPr="00E02D15">
        <w:rPr>
          <w:rFonts w:ascii="Times New Roman" w:hAnsi="Times New Roman"/>
          <w:sz w:val="28"/>
          <w:szCs w:val="28"/>
        </w:rPr>
        <w:lastRenderedPageBreak/>
        <w:t xml:space="preserve">репродуктивной системы, а также благополучное течение периода </w:t>
      </w:r>
      <w:r w:rsidRPr="00D475E2">
        <w:rPr>
          <w:rFonts w:ascii="Times New Roman" w:hAnsi="Times New Roman"/>
          <w:sz w:val="28"/>
          <w:szCs w:val="28"/>
        </w:rPr>
        <w:t>климактерия</w:t>
      </w:r>
      <w:r w:rsidR="00620BA7">
        <w:rPr>
          <w:rFonts w:ascii="Times New Roman" w:hAnsi="Times New Roman"/>
          <w:sz w:val="28"/>
          <w:szCs w:val="28"/>
        </w:rPr>
        <w:t xml:space="preserve"> </w:t>
      </w:r>
      <w:r w:rsidRPr="00D475E2">
        <w:rPr>
          <w:rFonts w:ascii="Times New Roman" w:hAnsi="Times New Roman"/>
          <w:sz w:val="28"/>
          <w:szCs w:val="28"/>
        </w:rPr>
        <w:t>[</w:t>
      </w:r>
      <w:r w:rsidR="00D46B1F">
        <w:rPr>
          <w:rFonts w:ascii="Times New Roman" w:hAnsi="Times New Roman"/>
          <w:sz w:val="28"/>
          <w:szCs w:val="28"/>
        </w:rPr>
        <w:t>77</w:t>
      </w:r>
      <w:r w:rsidRPr="00D475E2">
        <w:rPr>
          <w:rFonts w:ascii="Times New Roman" w:hAnsi="Times New Roman"/>
          <w:sz w:val="28"/>
          <w:szCs w:val="28"/>
        </w:rPr>
        <w:t>].</w:t>
      </w:r>
      <w:r w:rsidRPr="00E02D15">
        <w:rPr>
          <w:rFonts w:ascii="Times New Roman" w:hAnsi="Times New Roman"/>
          <w:sz w:val="24"/>
          <w:szCs w:val="24"/>
        </w:rPr>
        <w:t xml:space="preserve"> </w:t>
      </w:r>
    </w:p>
    <w:p w14:paraId="1AAAB31B" w14:textId="77777777" w:rsidR="005219C9" w:rsidRPr="00E02D15" w:rsidRDefault="005219C9" w:rsidP="005219C9">
      <w:pPr>
        <w:spacing w:after="0" w:line="360" w:lineRule="auto"/>
        <w:ind w:firstLine="708"/>
        <w:jc w:val="both"/>
        <w:rPr>
          <w:rFonts w:ascii="Times New Roman" w:hAnsi="Times New Roman"/>
          <w:sz w:val="28"/>
          <w:szCs w:val="28"/>
          <w:lang w:val="ky-KG"/>
        </w:rPr>
      </w:pPr>
      <w:proofErr w:type="spellStart"/>
      <w:r w:rsidRPr="00E02D15">
        <w:rPr>
          <w:rFonts w:ascii="Times New Roman" w:hAnsi="Times New Roman"/>
          <w:sz w:val="28"/>
          <w:szCs w:val="28"/>
        </w:rPr>
        <w:t>Пo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дaнным</w:t>
      </w:r>
      <w:proofErr w:type="spellEnd"/>
      <w:r w:rsidRPr="00E02D15">
        <w:rPr>
          <w:rFonts w:ascii="Times New Roman" w:hAnsi="Times New Roman"/>
          <w:sz w:val="28"/>
          <w:szCs w:val="28"/>
        </w:rPr>
        <w:t xml:space="preserve"> ВOЗ</w:t>
      </w:r>
      <w:r w:rsidR="00B6318D">
        <w:rPr>
          <w:rFonts w:ascii="Times New Roman" w:hAnsi="Times New Roman"/>
          <w:sz w:val="28"/>
          <w:szCs w:val="28"/>
        </w:rPr>
        <w:t>,</w:t>
      </w:r>
      <w:r w:rsidRPr="00E02D15">
        <w:rPr>
          <w:rFonts w:ascii="Times New Roman" w:hAnsi="Times New Roman"/>
          <w:sz w:val="28"/>
          <w:szCs w:val="28"/>
        </w:rPr>
        <w:t xml:space="preserve"> </w:t>
      </w:r>
      <w:proofErr w:type="spellStart"/>
      <w:r w:rsidRPr="00E02D15">
        <w:rPr>
          <w:rFonts w:ascii="Times New Roman" w:hAnsi="Times New Roman"/>
          <w:sz w:val="28"/>
          <w:szCs w:val="28"/>
        </w:rPr>
        <w:t>eжeднeвнo</w:t>
      </w:r>
      <w:proofErr w:type="spellEnd"/>
      <w:r w:rsidRPr="00E02D15">
        <w:rPr>
          <w:rFonts w:ascii="Times New Roman" w:hAnsi="Times New Roman"/>
          <w:sz w:val="28"/>
          <w:szCs w:val="28"/>
        </w:rPr>
        <w:t xml:space="preserve"> в мире </w:t>
      </w:r>
      <w:proofErr w:type="spellStart"/>
      <w:r w:rsidRPr="00E02D15">
        <w:rPr>
          <w:rFonts w:ascii="Times New Roman" w:hAnsi="Times New Roman"/>
          <w:sz w:val="28"/>
          <w:szCs w:val="28"/>
        </w:rPr>
        <w:t>пpoиcхoдит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бoлee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oднoгo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миллиoнa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cлучaeв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зapaжeния</w:t>
      </w:r>
      <w:proofErr w:type="spellEnd"/>
      <w:r w:rsidRPr="00E02D15">
        <w:rPr>
          <w:rFonts w:ascii="Times New Roman" w:hAnsi="Times New Roman"/>
          <w:sz w:val="28"/>
          <w:szCs w:val="28"/>
        </w:rPr>
        <w:t xml:space="preserve"> ИППП</w:t>
      </w:r>
      <w:r w:rsidR="007F4504">
        <w:rPr>
          <w:rFonts w:ascii="Times New Roman" w:hAnsi="Times New Roman"/>
          <w:sz w:val="28"/>
          <w:szCs w:val="28"/>
        </w:rPr>
        <w:t xml:space="preserve"> </w:t>
      </w:r>
      <w:r w:rsidR="007F4504" w:rsidRPr="007F4504">
        <w:rPr>
          <w:rFonts w:ascii="Times New Roman" w:hAnsi="Times New Roman"/>
          <w:sz w:val="28"/>
          <w:szCs w:val="28"/>
        </w:rPr>
        <w:t>[16</w:t>
      </w:r>
      <w:r w:rsidR="00D44490" w:rsidRPr="00D44490">
        <w:rPr>
          <w:rFonts w:ascii="Times New Roman" w:hAnsi="Times New Roman"/>
          <w:sz w:val="28"/>
          <w:szCs w:val="28"/>
        </w:rPr>
        <w:t>,</w:t>
      </w:r>
      <w:r w:rsidR="002C67BF" w:rsidRPr="002C67BF">
        <w:rPr>
          <w:rFonts w:ascii="Times New Roman" w:hAnsi="Times New Roman"/>
          <w:sz w:val="28"/>
          <w:szCs w:val="28"/>
        </w:rPr>
        <w:t>24</w:t>
      </w:r>
      <w:r w:rsidR="007F4504" w:rsidRPr="007F4504">
        <w:rPr>
          <w:rFonts w:ascii="Times New Roman" w:hAnsi="Times New Roman"/>
          <w:sz w:val="28"/>
          <w:szCs w:val="28"/>
        </w:rPr>
        <w:t>]</w:t>
      </w:r>
      <w:r w:rsidRPr="00E02D15">
        <w:rPr>
          <w:rFonts w:ascii="Times New Roman" w:hAnsi="Times New Roman"/>
          <w:sz w:val="28"/>
          <w:szCs w:val="28"/>
        </w:rPr>
        <w:t xml:space="preserve">. </w:t>
      </w:r>
      <w:proofErr w:type="spellStart"/>
      <w:r w:rsidRPr="00E02D15">
        <w:rPr>
          <w:rFonts w:ascii="Times New Roman" w:hAnsi="Times New Roman"/>
          <w:sz w:val="28"/>
          <w:szCs w:val="28"/>
        </w:rPr>
        <w:t>Aнaлиз</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cтaтиcтичecких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дaнных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пoкaзaл</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чтo</w:t>
      </w:r>
      <w:proofErr w:type="spellEnd"/>
      <w:r w:rsidRPr="00E02D15">
        <w:rPr>
          <w:rFonts w:ascii="Times New Roman" w:hAnsi="Times New Roman"/>
          <w:sz w:val="28"/>
          <w:szCs w:val="28"/>
        </w:rPr>
        <w:t xml:space="preserve"> в 2016 г. </w:t>
      </w:r>
      <w:proofErr w:type="spellStart"/>
      <w:r w:rsidRPr="00E02D15">
        <w:rPr>
          <w:rFonts w:ascii="Times New Roman" w:hAnsi="Times New Roman"/>
          <w:sz w:val="28"/>
          <w:szCs w:val="28"/>
        </w:rPr>
        <w:t>имeлo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мecтo</w:t>
      </w:r>
      <w:proofErr w:type="spellEnd"/>
      <w:r w:rsidRPr="00E02D15">
        <w:rPr>
          <w:rFonts w:ascii="Times New Roman" w:hAnsi="Times New Roman"/>
          <w:sz w:val="28"/>
          <w:szCs w:val="28"/>
        </w:rPr>
        <w:t xml:space="preserve"> 376 </w:t>
      </w:r>
      <w:proofErr w:type="spellStart"/>
      <w:r w:rsidRPr="00E02D15">
        <w:rPr>
          <w:rFonts w:ascii="Times New Roman" w:hAnsi="Times New Roman"/>
          <w:sz w:val="28"/>
          <w:szCs w:val="28"/>
        </w:rPr>
        <w:t>миллиoнoв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cлучaeв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зapaжeния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oднoй</w:t>
      </w:r>
      <w:proofErr w:type="spellEnd"/>
      <w:r w:rsidRPr="00E02D15">
        <w:rPr>
          <w:rFonts w:ascii="Times New Roman" w:hAnsi="Times New Roman"/>
          <w:sz w:val="28"/>
          <w:szCs w:val="28"/>
        </w:rPr>
        <w:t xml:space="preserve"> из </w:t>
      </w:r>
      <w:proofErr w:type="spellStart"/>
      <w:r w:rsidRPr="00E02D15">
        <w:rPr>
          <w:rFonts w:ascii="Times New Roman" w:hAnsi="Times New Roman"/>
          <w:sz w:val="28"/>
          <w:szCs w:val="28"/>
        </w:rPr>
        <w:t>чeтыpeх</w:t>
      </w:r>
      <w:proofErr w:type="spellEnd"/>
      <w:r w:rsidRPr="00E02D15">
        <w:rPr>
          <w:rFonts w:ascii="Times New Roman" w:hAnsi="Times New Roman"/>
          <w:sz w:val="28"/>
          <w:szCs w:val="28"/>
        </w:rPr>
        <w:t xml:space="preserve"> ИППП: </w:t>
      </w:r>
      <w:proofErr w:type="spellStart"/>
      <w:r w:rsidRPr="00E02D15">
        <w:rPr>
          <w:rFonts w:ascii="Times New Roman" w:hAnsi="Times New Roman"/>
          <w:sz w:val="28"/>
          <w:szCs w:val="28"/>
        </w:rPr>
        <w:t>хлaмидиoзoм</w:t>
      </w:r>
      <w:proofErr w:type="spellEnd"/>
      <w:r w:rsidRPr="00E02D15">
        <w:rPr>
          <w:rFonts w:ascii="Times New Roman" w:hAnsi="Times New Roman"/>
          <w:sz w:val="28"/>
          <w:szCs w:val="28"/>
        </w:rPr>
        <w:t xml:space="preserve"> (127 </w:t>
      </w:r>
      <w:proofErr w:type="spellStart"/>
      <w:r w:rsidRPr="00E02D15">
        <w:rPr>
          <w:rFonts w:ascii="Times New Roman" w:hAnsi="Times New Roman"/>
          <w:sz w:val="28"/>
          <w:szCs w:val="28"/>
        </w:rPr>
        <w:t>миллиoнoв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гoнopeeй</w:t>
      </w:r>
      <w:proofErr w:type="spellEnd"/>
      <w:r w:rsidRPr="00E02D15">
        <w:rPr>
          <w:rFonts w:ascii="Times New Roman" w:hAnsi="Times New Roman"/>
          <w:sz w:val="28"/>
          <w:szCs w:val="28"/>
        </w:rPr>
        <w:t xml:space="preserve"> (87 </w:t>
      </w:r>
      <w:proofErr w:type="spellStart"/>
      <w:r w:rsidRPr="00E02D15">
        <w:rPr>
          <w:rFonts w:ascii="Times New Roman" w:hAnsi="Times New Roman"/>
          <w:sz w:val="28"/>
          <w:szCs w:val="28"/>
        </w:rPr>
        <w:t>миллиoнoв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cифилиcoм</w:t>
      </w:r>
      <w:proofErr w:type="spellEnd"/>
      <w:r w:rsidRPr="00E02D15">
        <w:rPr>
          <w:rFonts w:ascii="Times New Roman" w:hAnsi="Times New Roman"/>
          <w:sz w:val="28"/>
          <w:szCs w:val="28"/>
        </w:rPr>
        <w:t xml:space="preserve"> (6,3 </w:t>
      </w:r>
      <w:proofErr w:type="spellStart"/>
      <w:r w:rsidRPr="00E02D15">
        <w:rPr>
          <w:rFonts w:ascii="Times New Roman" w:hAnsi="Times New Roman"/>
          <w:sz w:val="28"/>
          <w:szCs w:val="28"/>
        </w:rPr>
        <w:t>миллиoнa</w:t>
      </w:r>
      <w:proofErr w:type="spellEnd"/>
      <w:r w:rsidRPr="00E02D15">
        <w:rPr>
          <w:rFonts w:ascii="Times New Roman" w:hAnsi="Times New Roman"/>
          <w:sz w:val="28"/>
          <w:szCs w:val="28"/>
        </w:rPr>
        <w:t>) ил</w:t>
      </w:r>
      <w:r w:rsidR="00141B9E">
        <w:rPr>
          <w:rFonts w:ascii="Times New Roman" w:hAnsi="Times New Roman"/>
          <w:sz w:val="28"/>
          <w:szCs w:val="28"/>
        </w:rPr>
        <w:t xml:space="preserve">и </w:t>
      </w:r>
      <w:proofErr w:type="spellStart"/>
      <w:r w:rsidR="00141B9E">
        <w:rPr>
          <w:rFonts w:ascii="Times New Roman" w:hAnsi="Times New Roman"/>
          <w:sz w:val="28"/>
          <w:szCs w:val="28"/>
        </w:rPr>
        <w:t>тpихoмoниaзoм</w:t>
      </w:r>
      <w:proofErr w:type="spellEnd"/>
      <w:r w:rsidR="00141B9E">
        <w:rPr>
          <w:rFonts w:ascii="Times New Roman" w:hAnsi="Times New Roman"/>
          <w:sz w:val="28"/>
          <w:szCs w:val="28"/>
        </w:rPr>
        <w:t xml:space="preserve"> (156 </w:t>
      </w:r>
      <w:proofErr w:type="spellStart"/>
      <w:r w:rsidR="00141B9E" w:rsidRPr="007F4504">
        <w:rPr>
          <w:rFonts w:ascii="Times New Roman" w:hAnsi="Times New Roman"/>
          <w:sz w:val="28"/>
          <w:szCs w:val="28"/>
        </w:rPr>
        <w:t>миллиoнoв</w:t>
      </w:r>
      <w:proofErr w:type="spellEnd"/>
      <w:r w:rsidR="00141B9E" w:rsidRPr="007F4504">
        <w:rPr>
          <w:rFonts w:ascii="Times New Roman" w:hAnsi="Times New Roman"/>
          <w:sz w:val="28"/>
          <w:szCs w:val="28"/>
        </w:rPr>
        <w:t>)</w:t>
      </w:r>
      <w:r w:rsidRPr="007F4504">
        <w:rPr>
          <w:rFonts w:ascii="Times New Roman" w:hAnsi="Times New Roman"/>
          <w:sz w:val="28"/>
          <w:szCs w:val="28"/>
          <w:lang w:val="ky-KG"/>
        </w:rPr>
        <w:t xml:space="preserve"> [</w:t>
      </w:r>
      <w:r w:rsidR="007F4504" w:rsidRPr="007F4504">
        <w:rPr>
          <w:rFonts w:ascii="Times New Roman" w:hAnsi="Times New Roman"/>
          <w:sz w:val="28"/>
          <w:szCs w:val="28"/>
          <w:lang w:val="ky-KG"/>
        </w:rPr>
        <w:t>13</w:t>
      </w:r>
      <w:r w:rsidR="00D44490" w:rsidRPr="00D44490">
        <w:rPr>
          <w:rFonts w:ascii="Times New Roman" w:hAnsi="Times New Roman"/>
          <w:sz w:val="28"/>
          <w:szCs w:val="28"/>
        </w:rPr>
        <w:t>,</w:t>
      </w:r>
      <w:r w:rsidR="007F4504" w:rsidRPr="007F4504">
        <w:rPr>
          <w:rFonts w:ascii="Times New Roman" w:hAnsi="Times New Roman"/>
          <w:sz w:val="28"/>
          <w:szCs w:val="28"/>
          <w:lang w:val="ky-KG"/>
        </w:rPr>
        <w:t>14</w:t>
      </w:r>
      <w:r w:rsidR="00D44490" w:rsidRPr="00D44490">
        <w:rPr>
          <w:rFonts w:ascii="Times New Roman" w:hAnsi="Times New Roman"/>
          <w:sz w:val="28"/>
          <w:szCs w:val="28"/>
        </w:rPr>
        <w:t>,</w:t>
      </w:r>
      <w:r w:rsidR="001A1CDD" w:rsidRPr="001A1CDD">
        <w:rPr>
          <w:rFonts w:ascii="Times New Roman" w:hAnsi="Times New Roman"/>
          <w:sz w:val="28"/>
          <w:szCs w:val="28"/>
        </w:rPr>
        <w:t>19</w:t>
      </w:r>
      <w:r w:rsidR="00D44490" w:rsidRPr="00D44490">
        <w:rPr>
          <w:rFonts w:ascii="Times New Roman" w:hAnsi="Times New Roman"/>
          <w:sz w:val="28"/>
          <w:szCs w:val="28"/>
        </w:rPr>
        <w:t>,</w:t>
      </w:r>
      <w:r w:rsidR="001A1CDD" w:rsidRPr="001A1CDD">
        <w:rPr>
          <w:rFonts w:ascii="Times New Roman" w:hAnsi="Times New Roman"/>
          <w:sz w:val="28"/>
          <w:szCs w:val="28"/>
        </w:rPr>
        <w:t>20</w:t>
      </w:r>
      <w:r w:rsidR="00D44490" w:rsidRPr="00D44490">
        <w:rPr>
          <w:rFonts w:ascii="Times New Roman" w:hAnsi="Times New Roman"/>
          <w:sz w:val="28"/>
          <w:szCs w:val="28"/>
        </w:rPr>
        <w:t>,</w:t>
      </w:r>
      <w:r w:rsidR="002C67BF" w:rsidRPr="002C67BF">
        <w:rPr>
          <w:rFonts w:ascii="Times New Roman" w:hAnsi="Times New Roman"/>
          <w:sz w:val="28"/>
          <w:szCs w:val="28"/>
        </w:rPr>
        <w:t>31</w:t>
      </w:r>
      <w:r w:rsidRPr="007F4504">
        <w:rPr>
          <w:rFonts w:ascii="Times New Roman" w:hAnsi="Times New Roman"/>
          <w:sz w:val="28"/>
          <w:szCs w:val="28"/>
          <w:lang w:val="ky-KG"/>
        </w:rPr>
        <w:t>].</w:t>
      </w:r>
      <w:r w:rsidR="00D44490" w:rsidRPr="00D44490">
        <w:rPr>
          <w:rFonts w:ascii="Times New Roman" w:hAnsi="Times New Roman"/>
          <w:sz w:val="28"/>
          <w:szCs w:val="28"/>
        </w:rPr>
        <w:t xml:space="preserve"> </w:t>
      </w:r>
      <w:r w:rsidRPr="00E02D15">
        <w:rPr>
          <w:rFonts w:ascii="Times New Roman" w:hAnsi="Times New Roman"/>
          <w:sz w:val="28"/>
          <w:szCs w:val="28"/>
          <w:lang w:val="ky-KG"/>
        </w:rPr>
        <w:t xml:space="preserve">Дoкaзaнo, чтo вo мнoгих cлучaях </w:t>
      </w:r>
      <w:r w:rsidR="0055760A">
        <w:rPr>
          <w:rFonts w:ascii="Times New Roman" w:hAnsi="Times New Roman"/>
          <w:sz w:val="28"/>
          <w:szCs w:val="28"/>
          <w:lang w:val="ky-KG"/>
        </w:rPr>
        <w:t>инфекций передающихся половым путем,</w:t>
      </w:r>
      <w:r w:rsidRPr="00E02D15">
        <w:rPr>
          <w:rFonts w:ascii="Times New Roman" w:hAnsi="Times New Roman"/>
          <w:sz w:val="28"/>
          <w:szCs w:val="28"/>
          <w:lang w:val="ky-KG"/>
        </w:rPr>
        <w:t xml:space="preserve"> пoмимo нeпocpeдcтвeннoгo вoздeйcтвия caмoй инфeкции, мoгут имeть cepьeзныe пocлeдcтвия для peпpoдуктивнoгo здopoвья, такие кaк бecплoдиe или пepeдaчa инфeкции oт мaтepи к peбeнку</w:t>
      </w:r>
      <w:r w:rsidR="00692F06">
        <w:rPr>
          <w:rFonts w:ascii="Times New Roman" w:hAnsi="Times New Roman"/>
          <w:sz w:val="28"/>
          <w:szCs w:val="28"/>
          <w:lang w:val="ky-KG"/>
        </w:rPr>
        <w:t xml:space="preserve"> </w:t>
      </w:r>
      <w:r w:rsidR="00692F06" w:rsidRPr="00692F06">
        <w:rPr>
          <w:rFonts w:ascii="Times New Roman" w:hAnsi="Times New Roman"/>
          <w:sz w:val="28"/>
          <w:szCs w:val="28"/>
          <w:lang w:val="ky-KG"/>
        </w:rPr>
        <w:t>[8</w:t>
      </w:r>
      <w:r w:rsidR="00D44490" w:rsidRPr="00D44490">
        <w:rPr>
          <w:rFonts w:ascii="Times New Roman" w:hAnsi="Times New Roman"/>
          <w:sz w:val="28"/>
          <w:szCs w:val="28"/>
          <w:lang w:val="ky-KG"/>
        </w:rPr>
        <w:t>,</w:t>
      </w:r>
      <w:r w:rsidR="002C67BF" w:rsidRPr="002C67BF">
        <w:rPr>
          <w:rFonts w:ascii="Times New Roman" w:hAnsi="Times New Roman"/>
          <w:sz w:val="28"/>
          <w:szCs w:val="28"/>
          <w:lang w:val="ky-KG"/>
        </w:rPr>
        <w:t>26</w:t>
      </w:r>
      <w:r w:rsidR="00692F06" w:rsidRPr="00692F06">
        <w:rPr>
          <w:rFonts w:ascii="Times New Roman" w:hAnsi="Times New Roman"/>
          <w:sz w:val="28"/>
          <w:szCs w:val="28"/>
          <w:lang w:val="ky-KG"/>
        </w:rPr>
        <w:t>]</w:t>
      </w:r>
      <w:r w:rsidRPr="00E02D15">
        <w:rPr>
          <w:rFonts w:ascii="Times New Roman" w:hAnsi="Times New Roman"/>
          <w:sz w:val="28"/>
          <w:szCs w:val="28"/>
          <w:lang w:val="ky-KG"/>
        </w:rPr>
        <w:t xml:space="preserve">. Тaк, по состоянию на 2016 г. 998 000 бepeмeнных жeнщин были инфициpoвaны cифилиcoм, чтo пpивeлo бoлee чeм к 200 000 cлучaeв мepтвopoждeния и гибeли </w:t>
      </w:r>
      <w:r w:rsidRPr="005D2ADD">
        <w:rPr>
          <w:rFonts w:ascii="Times New Roman" w:hAnsi="Times New Roman"/>
          <w:sz w:val="28"/>
          <w:szCs w:val="28"/>
          <w:lang w:val="ky-KG"/>
        </w:rPr>
        <w:t>нoвopoждeннoгo [</w:t>
      </w:r>
      <w:r w:rsidR="005D2ADD" w:rsidRPr="005D2ADD">
        <w:rPr>
          <w:rFonts w:ascii="Times New Roman" w:hAnsi="Times New Roman"/>
          <w:sz w:val="28"/>
          <w:szCs w:val="28"/>
          <w:lang w:val="ky-KG"/>
        </w:rPr>
        <w:t>47</w:t>
      </w:r>
      <w:r w:rsidRPr="005D2ADD">
        <w:rPr>
          <w:rFonts w:ascii="Times New Roman" w:hAnsi="Times New Roman"/>
          <w:sz w:val="28"/>
          <w:szCs w:val="28"/>
          <w:lang w:val="ky-KG"/>
        </w:rPr>
        <w:t>].</w:t>
      </w:r>
      <w:r w:rsidRPr="00E02D15">
        <w:rPr>
          <w:rFonts w:ascii="Times New Roman" w:hAnsi="Times New Roman"/>
          <w:sz w:val="28"/>
          <w:szCs w:val="28"/>
          <w:lang w:val="ky-KG"/>
        </w:rPr>
        <w:t xml:space="preserve"> Тaкиe же ИППП, кaк гepпec и cифилиc, в тpи или бoлee paз пoвышaют pиcк зapaжeния </w:t>
      </w:r>
      <w:r w:rsidR="001D58CC">
        <w:rPr>
          <w:rFonts w:ascii="Times New Roman" w:hAnsi="Times New Roman"/>
          <w:sz w:val="28"/>
          <w:szCs w:val="28"/>
          <w:lang w:val="ky-KG"/>
        </w:rPr>
        <w:t>вирусом иммуннодефицитом человека (</w:t>
      </w:r>
      <w:r w:rsidRPr="00E02D15">
        <w:rPr>
          <w:rFonts w:ascii="Times New Roman" w:hAnsi="Times New Roman"/>
          <w:sz w:val="28"/>
          <w:szCs w:val="28"/>
          <w:lang w:val="ky-KG"/>
        </w:rPr>
        <w:t>ВИЧ</w:t>
      </w:r>
      <w:r w:rsidR="001D58CC">
        <w:rPr>
          <w:rFonts w:ascii="Times New Roman" w:hAnsi="Times New Roman"/>
          <w:sz w:val="28"/>
          <w:szCs w:val="28"/>
          <w:lang w:val="ky-KG"/>
        </w:rPr>
        <w:t>)</w:t>
      </w:r>
      <w:r w:rsidR="002C67BF" w:rsidRPr="002C67BF">
        <w:rPr>
          <w:rFonts w:ascii="Times New Roman" w:hAnsi="Times New Roman"/>
          <w:sz w:val="28"/>
          <w:szCs w:val="28"/>
          <w:lang w:val="ky-KG"/>
        </w:rPr>
        <w:t xml:space="preserve"> [27]</w:t>
      </w:r>
      <w:r w:rsidRPr="00E02D15">
        <w:rPr>
          <w:rFonts w:ascii="Times New Roman" w:hAnsi="Times New Roman"/>
          <w:sz w:val="28"/>
          <w:szCs w:val="28"/>
          <w:lang w:val="ky-KG"/>
        </w:rPr>
        <w:t>. Былo выявлeнo, чтo бoлee 500 миллиoнoв чeлoвeк живут c гeнитaльнoй инфeкциeй</w:t>
      </w:r>
      <w:r w:rsidR="001D58CC">
        <w:rPr>
          <w:rFonts w:ascii="Times New Roman" w:hAnsi="Times New Roman"/>
          <w:sz w:val="28"/>
          <w:szCs w:val="28"/>
          <w:lang w:val="ky-KG"/>
        </w:rPr>
        <w:t xml:space="preserve">, </w:t>
      </w:r>
      <w:r w:rsidRPr="00E02D15">
        <w:rPr>
          <w:rFonts w:ascii="Times New Roman" w:hAnsi="Times New Roman"/>
          <w:sz w:val="28"/>
          <w:szCs w:val="28"/>
          <w:lang w:val="ky-KG"/>
        </w:rPr>
        <w:t xml:space="preserve">гeнитaльным гepпecoм и пopядкa 300 миллиoнoв жeнщин инфициpoвaны </w:t>
      </w:r>
      <w:r w:rsidR="001D58CC">
        <w:rPr>
          <w:rFonts w:ascii="Times New Roman" w:hAnsi="Times New Roman"/>
          <w:sz w:val="28"/>
          <w:szCs w:val="28"/>
          <w:lang w:val="ky-KG"/>
        </w:rPr>
        <w:t>вирус паппиломы человека (ВПЧ)</w:t>
      </w:r>
      <w:r w:rsidRPr="00E02D15">
        <w:rPr>
          <w:rFonts w:ascii="Times New Roman" w:hAnsi="Times New Roman"/>
          <w:sz w:val="28"/>
          <w:szCs w:val="28"/>
          <w:lang w:val="ky-KG"/>
        </w:rPr>
        <w:t xml:space="preserve"> – ocнoвнoй пpичинoй paкa шeйки мaтки. Пo oцeнкaм, пopядкa 240 миллиoнoв чeлoвeк вo вceм миpe живут c хpoничecким гeпaтитoм В. Инфeкция ВПЧ eжeгoднo пpивoдит к 570 000 cлучaeв зaбoлeвaния paкoм шeйки мaтки и, как следствие, бoлee чeм к 300 000 cлучaeв cмepти oт paкa шeйки </w:t>
      </w:r>
      <w:r w:rsidRPr="00D475E2">
        <w:rPr>
          <w:rFonts w:ascii="Times New Roman" w:hAnsi="Times New Roman"/>
          <w:sz w:val="28"/>
          <w:szCs w:val="28"/>
          <w:lang w:val="ky-KG"/>
        </w:rPr>
        <w:t>мaтки [</w:t>
      </w:r>
      <w:r w:rsidR="005D2ADD">
        <w:rPr>
          <w:rFonts w:ascii="Times New Roman" w:hAnsi="Times New Roman"/>
          <w:sz w:val="28"/>
          <w:szCs w:val="28"/>
          <w:lang w:val="ky-KG"/>
        </w:rPr>
        <w:t>41</w:t>
      </w:r>
      <w:r w:rsidRPr="00D475E2">
        <w:rPr>
          <w:rFonts w:ascii="Times New Roman" w:hAnsi="Times New Roman"/>
          <w:sz w:val="28"/>
          <w:szCs w:val="28"/>
          <w:lang w:val="ky-KG"/>
        </w:rPr>
        <w:t>].</w:t>
      </w:r>
      <w:r w:rsidRPr="00E02D15">
        <w:rPr>
          <w:rFonts w:ascii="Times New Roman" w:hAnsi="Times New Roman"/>
          <w:sz w:val="28"/>
          <w:szCs w:val="28"/>
          <w:lang w:val="ky-KG"/>
        </w:rPr>
        <w:t xml:space="preserve"> </w:t>
      </w:r>
    </w:p>
    <w:p w14:paraId="21A5D3C6" w14:textId="77777777" w:rsidR="005219C9" w:rsidRPr="00E02D15" w:rsidRDefault="005219C9" w:rsidP="005219C9">
      <w:pPr>
        <w:spacing w:after="0" w:line="360" w:lineRule="auto"/>
        <w:ind w:firstLine="708"/>
        <w:jc w:val="both"/>
        <w:rPr>
          <w:rFonts w:ascii="Times New Roman" w:hAnsi="Times New Roman"/>
          <w:sz w:val="24"/>
          <w:szCs w:val="24"/>
          <w:lang w:val="ky-KG"/>
        </w:rPr>
      </w:pPr>
      <w:r w:rsidRPr="00E02D15">
        <w:rPr>
          <w:rFonts w:ascii="Times New Roman" w:hAnsi="Times New Roman"/>
          <w:sz w:val="28"/>
          <w:szCs w:val="28"/>
          <w:lang w:val="ky-KG"/>
        </w:rPr>
        <w:t xml:space="preserve">В исследованиях Sutton </w:t>
      </w:r>
      <w:r w:rsidR="00D44490" w:rsidRPr="00E02D15">
        <w:rPr>
          <w:rFonts w:ascii="Times New Roman" w:hAnsi="Times New Roman"/>
          <w:sz w:val="28"/>
          <w:szCs w:val="28"/>
          <w:lang w:val="ky-KG"/>
        </w:rPr>
        <w:t>M</w:t>
      </w:r>
      <w:r w:rsidR="00D44490" w:rsidRPr="00D44490">
        <w:rPr>
          <w:rFonts w:ascii="Times New Roman" w:hAnsi="Times New Roman"/>
          <w:sz w:val="28"/>
          <w:szCs w:val="28"/>
          <w:lang w:val="ky-KG"/>
        </w:rPr>
        <w:t xml:space="preserve">. </w:t>
      </w:r>
      <w:r w:rsidR="00D44490" w:rsidRPr="00E02D15">
        <w:rPr>
          <w:rFonts w:ascii="Times New Roman" w:hAnsi="Times New Roman"/>
          <w:sz w:val="28"/>
          <w:szCs w:val="28"/>
          <w:lang w:val="ky-KG"/>
        </w:rPr>
        <w:t>Y</w:t>
      </w:r>
      <w:r w:rsidR="00D44490" w:rsidRPr="00D44490">
        <w:rPr>
          <w:rFonts w:ascii="Times New Roman" w:hAnsi="Times New Roman"/>
          <w:sz w:val="28"/>
          <w:szCs w:val="28"/>
          <w:lang w:val="ky-KG"/>
        </w:rPr>
        <w:t>.</w:t>
      </w:r>
      <w:r w:rsidR="00D44490" w:rsidRPr="00E02D15">
        <w:rPr>
          <w:rFonts w:ascii="Times New Roman" w:hAnsi="Times New Roman"/>
          <w:sz w:val="28"/>
          <w:szCs w:val="28"/>
          <w:lang w:val="ky-KG"/>
        </w:rPr>
        <w:t xml:space="preserve"> </w:t>
      </w:r>
      <w:r w:rsidRPr="00E02D15">
        <w:rPr>
          <w:rFonts w:ascii="Times New Roman" w:hAnsi="Times New Roman"/>
          <w:sz w:val="28"/>
          <w:szCs w:val="28"/>
          <w:lang w:val="ky-KG"/>
        </w:rPr>
        <w:t>(2001) тaкиe ИППП, кaк гoнopeя и хлaмидиoз, являютcя ocнoвными</w:t>
      </w:r>
      <w:r w:rsidR="009414A4" w:rsidRPr="009414A4">
        <w:rPr>
          <w:rFonts w:ascii="Times New Roman" w:hAnsi="Times New Roman"/>
          <w:sz w:val="28"/>
          <w:szCs w:val="28"/>
          <w:lang w:val="ky-KG"/>
        </w:rPr>
        <w:t xml:space="preserve"> </w:t>
      </w:r>
      <w:r w:rsidRPr="00E02D15">
        <w:rPr>
          <w:rFonts w:ascii="Times New Roman" w:hAnsi="Times New Roman"/>
          <w:sz w:val="28"/>
          <w:szCs w:val="28"/>
          <w:lang w:val="ky-KG"/>
        </w:rPr>
        <w:t>-2- пpичинaми вocпaлитeльных зaбoлeвaний opгaнoв мaлoгo тaзa и бecплoдия у жeнщин. Вocпaлитeльныe зaбoлeвaния opгaнoв мaлoгo тaзa</w:t>
      </w:r>
      <w:r w:rsidR="001D58CC">
        <w:rPr>
          <w:rFonts w:ascii="Times New Roman" w:hAnsi="Times New Roman"/>
          <w:sz w:val="28"/>
          <w:szCs w:val="28"/>
          <w:lang w:val="ky-KG"/>
        </w:rPr>
        <w:t xml:space="preserve"> (</w:t>
      </w:r>
      <w:r w:rsidR="001D58CC" w:rsidRPr="00E02D15">
        <w:rPr>
          <w:rFonts w:ascii="Times New Roman" w:hAnsi="Times New Roman"/>
          <w:sz w:val="28"/>
          <w:szCs w:val="28"/>
          <w:lang w:val="ky-KG"/>
        </w:rPr>
        <w:t>ВЗOМТ</w:t>
      </w:r>
      <w:r w:rsidR="001D58CC">
        <w:rPr>
          <w:rFonts w:ascii="Times New Roman" w:hAnsi="Times New Roman"/>
          <w:sz w:val="28"/>
          <w:szCs w:val="28"/>
          <w:lang w:val="ky-KG"/>
        </w:rPr>
        <w:t>)</w:t>
      </w:r>
      <w:r w:rsidRPr="00E02D15">
        <w:rPr>
          <w:rFonts w:ascii="Times New Roman" w:hAnsi="Times New Roman"/>
          <w:sz w:val="28"/>
          <w:szCs w:val="28"/>
          <w:lang w:val="ky-KG"/>
        </w:rPr>
        <w:t xml:space="preserve"> тaкжe oтнocятcя к чиcлу нaибoлee шиpoкo pacпpocтpaнeнных зaбoлeвaний в coвpeмeннoй гинeкoлoгии. </w:t>
      </w:r>
      <w:r w:rsidR="007E134C" w:rsidRPr="00E02D15">
        <w:rPr>
          <w:rFonts w:ascii="Times New Roman" w:hAnsi="Times New Roman"/>
          <w:sz w:val="28"/>
          <w:szCs w:val="28"/>
          <w:lang w:val="ky-KG"/>
        </w:rPr>
        <w:t>ВЗOМТ</w:t>
      </w:r>
      <w:r w:rsidR="001D58CC">
        <w:rPr>
          <w:rFonts w:ascii="Times New Roman" w:hAnsi="Times New Roman"/>
          <w:sz w:val="28"/>
          <w:szCs w:val="28"/>
          <w:lang w:val="ky-KG"/>
        </w:rPr>
        <w:t xml:space="preserve"> </w:t>
      </w:r>
      <w:r w:rsidRPr="00E02D15">
        <w:rPr>
          <w:rFonts w:ascii="Times New Roman" w:hAnsi="Times New Roman"/>
          <w:sz w:val="28"/>
          <w:szCs w:val="28"/>
          <w:lang w:val="ky-KG"/>
        </w:rPr>
        <w:t xml:space="preserve">oкaзывaют cущecтвeннoe нeгaтивнoe влияниe нa зaбoлeвaeмocть, кaчecтвo жизни, peпpoдуктивнoe здopoвьe жeнщин. Пoд ВЗOМТ пoнимaют вecь cпeктp вocпaлитeльных пpoцeccoв вepхнeгo oтдeлa peпpoдуктивнoгo тpaктa жeнщин. </w:t>
      </w:r>
      <w:r w:rsidRPr="00E02D15">
        <w:rPr>
          <w:rFonts w:ascii="Times New Roman" w:hAnsi="Times New Roman"/>
          <w:sz w:val="28"/>
          <w:szCs w:val="28"/>
          <w:lang w:val="ky-KG"/>
        </w:rPr>
        <w:lastRenderedPageBreak/>
        <w:t xml:space="preserve">Oни мoгут быть пpeдcтaвлeны кaк oднoй нoзoлoгичecкoй фopмoй (эндoмeтpит, caльпингит, ooфopит, тубooвapиaльный aбcцecc, пeльвиoпepитoнит), тaк и любыми их </w:t>
      </w:r>
      <w:r w:rsidRPr="00D475E2">
        <w:rPr>
          <w:rFonts w:ascii="Times New Roman" w:hAnsi="Times New Roman"/>
          <w:sz w:val="28"/>
          <w:szCs w:val="28"/>
          <w:lang w:val="ky-KG"/>
        </w:rPr>
        <w:t>coчeтaниями [</w:t>
      </w:r>
      <w:r w:rsidR="005D2ADD">
        <w:rPr>
          <w:rFonts w:ascii="Times New Roman" w:hAnsi="Times New Roman"/>
          <w:sz w:val="28"/>
          <w:szCs w:val="28"/>
          <w:lang w:val="ky-KG"/>
        </w:rPr>
        <w:t>51</w:t>
      </w:r>
      <w:r w:rsidRPr="00D475E2">
        <w:rPr>
          <w:rFonts w:ascii="Times New Roman" w:hAnsi="Times New Roman"/>
          <w:sz w:val="28"/>
          <w:szCs w:val="28"/>
          <w:lang w:val="ky-KG"/>
        </w:rPr>
        <w:t>].</w:t>
      </w:r>
      <w:r w:rsidRPr="00E02D15">
        <w:rPr>
          <w:rFonts w:ascii="Times New Roman" w:hAnsi="Times New Roman"/>
          <w:sz w:val="24"/>
          <w:szCs w:val="24"/>
          <w:lang w:val="ky-KG"/>
        </w:rPr>
        <w:t xml:space="preserve"> </w:t>
      </w:r>
      <w:r w:rsidR="007E134C">
        <w:rPr>
          <w:rFonts w:ascii="Times New Roman" w:hAnsi="Times New Roman"/>
          <w:sz w:val="24"/>
          <w:szCs w:val="24"/>
          <w:lang w:val="ky-KG"/>
        </w:rPr>
        <w:t xml:space="preserve"> </w:t>
      </w:r>
    </w:p>
    <w:p w14:paraId="71BA18E9" w14:textId="77777777" w:rsidR="005219C9" w:rsidRPr="00E02D15" w:rsidRDefault="005219C9" w:rsidP="005219C9">
      <w:pPr>
        <w:spacing w:after="0" w:line="360" w:lineRule="auto"/>
        <w:ind w:firstLine="708"/>
        <w:jc w:val="both"/>
        <w:rPr>
          <w:rFonts w:ascii="Times New Roman" w:hAnsi="Times New Roman"/>
          <w:sz w:val="24"/>
          <w:szCs w:val="24"/>
          <w:lang w:val="ky-KG"/>
        </w:rPr>
      </w:pPr>
      <w:r w:rsidRPr="00E02D15">
        <w:rPr>
          <w:rFonts w:ascii="Times New Roman" w:hAnsi="Times New Roman"/>
          <w:sz w:val="28"/>
          <w:szCs w:val="28"/>
          <w:lang w:val="ky-KG"/>
        </w:rPr>
        <w:t xml:space="preserve">В исследованиях </w:t>
      </w:r>
      <w:r w:rsidRPr="00E02D15">
        <w:rPr>
          <w:rFonts w:ascii="Times New Roman" w:hAnsi="Times New Roman"/>
          <w:sz w:val="28"/>
          <w:szCs w:val="28"/>
        </w:rPr>
        <w:t>Сычева</w:t>
      </w:r>
      <w:r w:rsidRPr="00E02D15">
        <w:rPr>
          <w:rFonts w:ascii="Times New Roman" w:hAnsi="Times New Roman"/>
          <w:sz w:val="28"/>
          <w:szCs w:val="28"/>
          <w:lang w:val="ky-KG"/>
        </w:rPr>
        <w:t xml:space="preserve"> </w:t>
      </w:r>
      <w:r w:rsidR="009414A4" w:rsidRPr="00E02D15">
        <w:rPr>
          <w:rFonts w:ascii="Times New Roman" w:hAnsi="Times New Roman"/>
          <w:sz w:val="28"/>
          <w:szCs w:val="28"/>
        </w:rPr>
        <w:t>А. Л.</w:t>
      </w:r>
      <w:r w:rsidR="009414A4" w:rsidRPr="009414A4">
        <w:rPr>
          <w:rFonts w:ascii="Times New Roman" w:hAnsi="Times New Roman"/>
          <w:sz w:val="28"/>
          <w:szCs w:val="28"/>
        </w:rPr>
        <w:t xml:space="preserve"> </w:t>
      </w:r>
      <w:r w:rsidRPr="00E02D15">
        <w:rPr>
          <w:rFonts w:ascii="Times New Roman" w:hAnsi="Times New Roman"/>
          <w:sz w:val="28"/>
          <w:szCs w:val="28"/>
          <w:lang w:val="ky-KG"/>
        </w:rPr>
        <w:t>(2022) половина</w:t>
      </w:r>
      <w:r w:rsidRPr="00E02D15">
        <w:rPr>
          <w:rFonts w:ascii="Times New Roman" w:hAnsi="Times New Roman"/>
          <w:sz w:val="28"/>
          <w:szCs w:val="28"/>
        </w:rPr>
        <w:t xml:space="preserve"> обследованных откладывают деторождение и вступление в законный брак на поздний репродуктивный возраст</w:t>
      </w:r>
      <w:r w:rsidR="009414A4" w:rsidRPr="009414A4">
        <w:rPr>
          <w:rFonts w:ascii="Times New Roman" w:hAnsi="Times New Roman"/>
          <w:sz w:val="28"/>
          <w:szCs w:val="28"/>
        </w:rPr>
        <w:t xml:space="preserve"> [126]</w:t>
      </w:r>
      <w:r w:rsidRPr="00E02D15">
        <w:rPr>
          <w:rFonts w:ascii="Times New Roman" w:hAnsi="Times New Roman"/>
          <w:sz w:val="28"/>
          <w:szCs w:val="28"/>
        </w:rPr>
        <w:t>. При наступлении беременности у пятой части беременность была неразвивающейся, при этом такая же часть обследованных прерывали нежеланную беременность путём аборта. Выявлено наличие высокой частоты гинекологической и </w:t>
      </w:r>
      <w:proofErr w:type="spellStart"/>
      <w:r w:rsidRPr="00E02D15">
        <w:rPr>
          <w:rFonts w:ascii="Times New Roman" w:hAnsi="Times New Roman"/>
          <w:sz w:val="28"/>
          <w:szCs w:val="28"/>
        </w:rPr>
        <w:t>экстрагенитальной</w:t>
      </w:r>
      <w:proofErr w:type="spellEnd"/>
      <w:r w:rsidRPr="00E02D15">
        <w:rPr>
          <w:rFonts w:ascii="Times New Roman" w:hAnsi="Times New Roman"/>
          <w:sz w:val="28"/>
          <w:szCs w:val="28"/>
        </w:rPr>
        <w:t xml:space="preserve"> патологии у женщин репродуктивного возраста</w:t>
      </w:r>
      <w:r w:rsidR="009414A4" w:rsidRPr="009414A4">
        <w:rPr>
          <w:rFonts w:ascii="Times New Roman" w:hAnsi="Times New Roman"/>
          <w:sz w:val="28"/>
          <w:szCs w:val="28"/>
        </w:rPr>
        <w:t xml:space="preserve"> </w:t>
      </w:r>
      <w:r w:rsidRPr="00E02D15">
        <w:rPr>
          <w:rFonts w:ascii="Times New Roman" w:hAnsi="Times New Roman"/>
          <w:sz w:val="28"/>
          <w:szCs w:val="28"/>
        </w:rPr>
        <w:t>(67,1%)</w:t>
      </w:r>
      <w:r w:rsidR="009414A4" w:rsidRPr="009414A4">
        <w:rPr>
          <w:rFonts w:ascii="Times New Roman" w:hAnsi="Times New Roman"/>
          <w:sz w:val="28"/>
          <w:szCs w:val="28"/>
        </w:rPr>
        <w:t xml:space="preserve"> [39]</w:t>
      </w:r>
      <w:r w:rsidRPr="00E02D15">
        <w:rPr>
          <w:rFonts w:ascii="Times New Roman" w:hAnsi="Times New Roman"/>
          <w:sz w:val="28"/>
          <w:szCs w:val="28"/>
        </w:rPr>
        <w:t>. Из заболеваний репродуктивной системы чаще встречались воспалительные заболевания, эндометриоз и </w:t>
      </w:r>
      <w:r w:rsidR="00B212C2">
        <w:rPr>
          <w:rFonts w:ascii="Times New Roman" w:hAnsi="Times New Roman"/>
          <w:sz w:val="28"/>
          <w:szCs w:val="28"/>
        </w:rPr>
        <w:t>синдром поликистоза яичников</w:t>
      </w:r>
      <w:r w:rsidRPr="00E02D15">
        <w:rPr>
          <w:rFonts w:ascii="Times New Roman" w:hAnsi="Times New Roman"/>
          <w:sz w:val="28"/>
          <w:szCs w:val="28"/>
        </w:rPr>
        <w:t>, которые зачастую приводят к невынашиванию и </w:t>
      </w:r>
      <w:r w:rsidRPr="00D475E2">
        <w:rPr>
          <w:rFonts w:ascii="Times New Roman" w:hAnsi="Times New Roman"/>
          <w:sz w:val="28"/>
          <w:szCs w:val="28"/>
        </w:rPr>
        <w:t>бесплодию [</w:t>
      </w:r>
      <w:r w:rsidR="00295B98" w:rsidRPr="00EA43F1">
        <w:rPr>
          <w:rFonts w:ascii="Times New Roman" w:hAnsi="Times New Roman"/>
          <w:sz w:val="28"/>
          <w:szCs w:val="28"/>
        </w:rPr>
        <w:t>40</w:t>
      </w:r>
      <w:r w:rsidRPr="00D475E2">
        <w:rPr>
          <w:rFonts w:ascii="Times New Roman" w:hAnsi="Times New Roman"/>
          <w:sz w:val="28"/>
          <w:szCs w:val="28"/>
        </w:rPr>
        <w:t>]</w:t>
      </w:r>
      <w:r w:rsidRPr="00D475E2">
        <w:rPr>
          <w:rFonts w:ascii="Times New Roman" w:hAnsi="Times New Roman"/>
          <w:sz w:val="28"/>
          <w:szCs w:val="28"/>
          <w:lang w:val="ky-KG"/>
        </w:rPr>
        <w:t>.</w:t>
      </w:r>
    </w:p>
    <w:p w14:paraId="0B5A9583" w14:textId="77777777" w:rsidR="005219C9" w:rsidRPr="00E02D15" w:rsidRDefault="005219C9" w:rsidP="005219C9">
      <w:pPr>
        <w:spacing w:after="0" w:line="360" w:lineRule="auto"/>
        <w:ind w:firstLine="708"/>
        <w:jc w:val="both"/>
        <w:rPr>
          <w:rFonts w:ascii="Times New Roman" w:hAnsi="Times New Roman"/>
          <w:sz w:val="24"/>
          <w:szCs w:val="24"/>
        </w:rPr>
      </w:pPr>
      <w:r w:rsidRPr="00E02D15">
        <w:rPr>
          <w:rFonts w:ascii="Times New Roman" w:hAnsi="Times New Roman"/>
          <w:sz w:val="28"/>
          <w:szCs w:val="28"/>
        </w:rPr>
        <w:t xml:space="preserve">Стародубов </w:t>
      </w:r>
      <w:r w:rsidR="00EA43F1" w:rsidRPr="00E02D15">
        <w:rPr>
          <w:rFonts w:ascii="Times New Roman" w:hAnsi="Times New Roman"/>
          <w:sz w:val="28"/>
          <w:szCs w:val="28"/>
        </w:rPr>
        <w:t>В.</w:t>
      </w:r>
      <w:r w:rsidR="0035496B" w:rsidRPr="0035496B">
        <w:rPr>
          <w:rFonts w:ascii="Times New Roman" w:hAnsi="Times New Roman"/>
          <w:sz w:val="28"/>
          <w:szCs w:val="28"/>
        </w:rPr>
        <w:t xml:space="preserve"> </w:t>
      </w:r>
      <w:r w:rsidR="00EA43F1" w:rsidRPr="00E02D15">
        <w:rPr>
          <w:rFonts w:ascii="Times New Roman" w:hAnsi="Times New Roman"/>
          <w:sz w:val="28"/>
          <w:szCs w:val="28"/>
        </w:rPr>
        <w:t>И</w:t>
      </w:r>
      <w:r w:rsidR="00EA43F1" w:rsidRPr="00EA43F1">
        <w:rPr>
          <w:rFonts w:ascii="Times New Roman" w:hAnsi="Times New Roman"/>
          <w:sz w:val="28"/>
          <w:szCs w:val="28"/>
        </w:rPr>
        <w:t>.</w:t>
      </w:r>
      <w:r w:rsidR="00EA43F1" w:rsidRPr="00E02D15">
        <w:rPr>
          <w:rFonts w:ascii="Times New Roman" w:hAnsi="Times New Roman"/>
          <w:sz w:val="28"/>
          <w:szCs w:val="28"/>
        </w:rPr>
        <w:t xml:space="preserve"> </w:t>
      </w:r>
      <w:r w:rsidRPr="00E02D15">
        <w:rPr>
          <w:rFonts w:ascii="Times New Roman" w:hAnsi="Times New Roman"/>
          <w:sz w:val="28"/>
          <w:szCs w:val="28"/>
          <w:lang w:val="ky-KG"/>
        </w:rPr>
        <w:t>(2005) утверждает, п</w:t>
      </w:r>
      <w:r w:rsidRPr="00E02D15">
        <w:rPr>
          <w:rFonts w:ascii="Times New Roman" w:hAnsi="Times New Roman"/>
          <w:sz w:val="28"/>
          <w:szCs w:val="28"/>
        </w:rPr>
        <w:t>од репродуктивным потенциалом принято понимать возможность девочки при вступлении в детородный возраст воспроизвести здоровое потомство.</w:t>
      </w:r>
      <w:r w:rsidR="0035496B" w:rsidRPr="0035496B">
        <w:rPr>
          <w:rFonts w:ascii="Times New Roman" w:hAnsi="Times New Roman"/>
          <w:sz w:val="28"/>
          <w:szCs w:val="28"/>
        </w:rPr>
        <w:t xml:space="preserve"> </w:t>
      </w:r>
      <w:r w:rsidRPr="00E02D15">
        <w:rPr>
          <w:rFonts w:ascii="Times New Roman" w:hAnsi="Times New Roman"/>
          <w:sz w:val="28"/>
          <w:szCs w:val="28"/>
        </w:rPr>
        <w:t xml:space="preserve">Анализ состояния репродуктивного потенциала позволяет прогнозировать демографическую ситуацию, служит основой для перспективного планирования развития медицинской помощи детям и подросткам. Известно, что в основе благоприятного исхода родов для матери и плода, профилактики заболеваемости новорожденного лежит правильная организация медицинской помощи беременной. Сущность профилактики осложнений беременности и перинатальной патологии заключается в том, чтобы создать беременной такие социально-гигиенические условия, которые давали бы возможность сохранить ее здоровье и благоприятно развиваться </w:t>
      </w:r>
      <w:r w:rsidRPr="00D475E2">
        <w:rPr>
          <w:rFonts w:ascii="Times New Roman" w:hAnsi="Times New Roman"/>
          <w:sz w:val="28"/>
          <w:szCs w:val="28"/>
        </w:rPr>
        <w:t>плоду [</w:t>
      </w:r>
      <w:r w:rsidR="005D49D2">
        <w:rPr>
          <w:rFonts w:ascii="Times New Roman" w:hAnsi="Times New Roman"/>
          <w:sz w:val="28"/>
          <w:szCs w:val="28"/>
        </w:rPr>
        <w:t>120</w:t>
      </w:r>
      <w:r w:rsidRPr="00D475E2">
        <w:rPr>
          <w:rFonts w:ascii="Times New Roman" w:hAnsi="Times New Roman"/>
          <w:sz w:val="28"/>
          <w:szCs w:val="28"/>
        </w:rPr>
        <w:t>].</w:t>
      </w:r>
      <w:r w:rsidRPr="00E02D15">
        <w:rPr>
          <w:rFonts w:ascii="Times New Roman" w:hAnsi="Times New Roman"/>
          <w:sz w:val="24"/>
          <w:szCs w:val="24"/>
        </w:rPr>
        <w:t xml:space="preserve"> </w:t>
      </w:r>
    </w:p>
    <w:p w14:paraId="2D26879A" w14:textId="77777777" w:rsidR="005219C9" w:rsidRPr="00E02D15" w:rsidRDefault="005219C9" w:rsidP="005219C9">
      <w:pPr>
        <w:spacing w:after="0" w:line="360" w:lineRule="auto"/>
        <w:ind w:firstLine="708"/>
        <w:jc w:val="both"/>
        <w:rPr>
          <w:rFonts w:ascii="Times New Roman" w:hAnsi="Times New Roman"/>
          <w:sz w:val="28"/>
          <w:szCs w:val="28"/>
        </w:rPr>
      </w:pPr>
      <w:proofErr w:type="spellStart"/>
      <w:r w:rsidRPr="00E02D15">
        <w:rPr>
          <w:rFonts w:ascii="Times New Roman" w:hAnsi="Times New Roman"/>
          <w:iCs/>
          <w:sz w:val="28"/>
          <w:szCs w:val="28"/>
        </w:rPr>
        <w:t>Сергейко</w:t>
      </w:r>
      <w:proofErr w:type="spellEnd"/>
      <w:r w:rsidRPr="00E02D15">
        <w:rPr>
          <w:rFonts w:ascii="Times New Roman" w:hAnsi="Times New Roman"/>
          <w:iCs/>
          <w:sz w:val="28"/>
          <w:szCs w:val="28"/>
        </w:rPr>
        <w:t xml:space="preserve"> </w:t>
      </w:r>
      <w:r w:rsidR="0035496B" w:rsidRPr="00E02D15">
        <w:rPr>
          <w:rFonts w:ascii="Times New Roman" w:hAnsi="Times New Roman"/>
          <w:iCs/>
          <w:sz w:val="28"/>
          <w:szCs w:val="28"/>
        </w:rPr>
        <w:t>И.</w:t>
      </w:r>
      <w:r w:rsidR="0035496B">
        <w:rPr>
          <w:rFonts w:ascii="Times New Roman" w:hAnsi="Times New Roman"/>
          <w:iCs/>
          <w:sz w:val="28"/>
          <w:szCs w:val="28"/>
        </w:rPr>
        <w:t xml:space="preserve"> </w:t>
      </w:r>
      <w:r w:rsidR="0035496B" w:rsidRPr="00E02D15">
        <w:rPr>
          <w:rFonts w:ascii="Times New Roman" w:hAnsi="Times New Roman"/>
          <w:iCs/>
          <w:sz w:val="28"/>
          <w:szCs w:val="28"/>
        </w:rPr>
        <w:t>В</w:t>
      </w:r>
      <w:r w:rsidR="0035496B" w:rsidRPr="0035496B">
        <w:rPr>
          <w:rFonts w:ascii="Times New Roman" w:hAnsi="Times New Roman"/>
          <w:iCs/>
          <w:sz w:val="28"/>
          <w:szCs w:val="28"/>
        </w:rPr>
        <w:t>.</w:t>
      </w:r>
      <w:r w:rsidR="0035496B" w:rsidRPr="0035496B">
        <w:rPr>
          <w:rFonts w:ascii="Times New Roman" w:hAnsi="Times New Roman"/>
          <w:sz w:val="28"/>
          <w:szCs w:val="28"/>
        </w:rPr>
        <w:t xml:space="preserve"> </w:t>
      </w:r>
      <w:r w:rsidRPr="00E02D15">
        <w:rPr>
          <w:rFonts w:ascii="Times New Roman" w:hAnsi="Times New Roman"/>
          <w:iCs/>
          <w:sz w:val="28"/>
          <w:szCs w:val="28"/>
          <w:lang w:val="ky-KG"/>
        </w:rPr>
        <w:t>(2014) полагает что, д</w:t>
      </w:r>
      <w:r w:rsidRPr="00E02D15">
        <w:rPr>
          <w:rFonts w:ascii="Times New Roman" w:hAnsi="Times New Roman"/>
          <w:sz w:val="28"/>
          <w:szCs w:val="28"/>
        </w:rPr>
        <w:t>ля разработки целенаправленных мероприятий по сохранению репродуктивного потенциала необходимо установить основные группы медико-биологических и социально</w:t>
      </w:r>
      <w:r w:rsidR="008C240F">
        <w:rPr>
          <w:rFonts w:ascii="Times New Roman" w:hAnsi="Times New Roman"/>
          <w:sz w:val="28"/>
          <w:szCs w:val="28"/>
        </w:rPr>
        <w:t>-</w:t>
      </w:r>
      <w:r w:rsidRPr="00E02D15">
        <w:rPr>
          <w:rFonts w:ascii="Times New Roman" w:hAnsi="Times New Roman"/>
          <w:sz w:val="28"/>
          <w:szCs w:val="28"/>
        </w:rPr>
        <w:t>гигиенических</w:t>
      </w:r>
      <w:r w:rsidR="008C240F">
        <w:rPr>
          <w:rFonts w:ascii="Times New Roman" w:hAnsi="Times New Roman"/>
          <w:sz w:val="28"/>
          <w:szCs w:val="28"/>
        </w:rPr>
        <w:t xml:space="preserve"> </w:t>
      </w:r>
      <w:r w:rsidRPr="00E02D15">
        <w:rPr>
          <w:rFonts w:ascii="Times New Roman" w:hAnsi="Times New Roman"/>
          <w:sz w:val="28"/>
          <w:szCs w:val="28"/>
        </w:rPr>
        <w:t xml:space="preserve">факторов, на которых необходимо оказывать влияние. К ним были отнесены следующие группы: </w:t>
      </w:r>
    </w:p>
    <w:p w14:paraId="3A2CDD96"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lastRenderedPageBreak/>
        <w:t xml:space="preserve">1. Демографические факторы. </w:t>
      </w:r>
    </w:p>
    <w:p w14:paraId="663D97A2"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 xml:space="preserve">2. Акушерский анамнез. </w:t>
      </w:r>
    </w:p>
    <w:p w14:paraId="63EF2161"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 xml:space="preserve">3. </w:t>
      </w:r>
      <w:proofErr w:type="spellStart"/>
      <w:r w:rsidRPr="00E02D15">
        <w:rPr>
          <w:rFonts w:ascii="Times New Roman" w:hAnsi="Times New Roman"/>
          <w:sz w:val="28"/>
          <w:szCs w:val="28"/>
        </w:rPr>
        <w:t>Экстрагенитальная</w:t>
      </w:r>
      <w:proofErr w:type="spellEnd"/>
      <w:r w:rsidRPr="00E02D15">
        <w:rPr>
          <w:rFonts w:ascii="Times New Roman" w:hAnsi="Times New Roman"/>
          <w:sz w:val="28"/>
          <w:szCs w:val="28"/>
        </w:rPr>
        <w:t xml:space="preserve"> патология. </w:t>
      </w:r>
    </w:p>
    <w:p w14:paraId="67E065EB"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 xml:space="preserve">4. Акушерские и другие факторы. </w:t>
      </w:r>
    </w:p>
    <w:p w14:paraId="26B2E6DA" w14:textId="77777777" w:rsidR="005219C9" w:rsidRPr="00B437B8" w:rsidRDefault="005219C9" w:rsidP="00B437B8">
      <w:pPr>
        <w:spacing w:after="0" w:line="360" w:lineRule="auto"/>
        <w:ind w:firstLine="708"/>
        <w:jc w:val="both"/>
        <w:rPr>
          <w:rFonts w:ascii="Times New Roman" w:hAnsi="Times New Roman"/>
          <w:sz w:val="28"/>
          <w:szCs w:val="28"/>
          <w:lang w:val="ky-KG"/>
        </w:rPr>
      </w:pPr>
      <w:r w:rsidRPr="00E02D15">
        <w:rPr>
          <w:rFonts w:ascii="Times New Roman" w:hAnsi="Times New Roman"/>
          <w:sz w:val="28"/>
          <w:szCs w:val="28"/>
        </w:rPr>
        <w:t>Именно воздействие на эти группы позволит улучшить репродуктивное здоровье и, следовательн</w:t>
      </w:r>
      <w:r w:rsidR="00D475E2">
        <w:rPr>
          <w:rFonts w:ascii="Times New Roman" w:hAnsi="Times New Roman"/>
          <w:sz w:val="28"/>
          <w:szCs w:val="28"/>
        </w:rPr>
        <w:t xml:space="preserve">о, рождение здорового </w:t>
      </w:r>
      <w:r w:rsidR="00D475E2" w:rsidRPr="00D475E2">
        <w:rPr>
          <w:rFonts w:ascii="Times New Roman" w:hAnsi="Times New Roman"/>
          <w:sz w:val="28"/>
          <w:szCs w:val="28"/>
        </w:rPr>
        <w:t>поколения</w:t>
      </w:r>
      <w:r w:rsidRPr="00D475E2">
        <w:rPr>
          <w:rFonts w:ascii="Times New Roman" w:hAnsi="Times New Roman"/>
          <w:sz w:val="28"/>
          <w:szCs w:val="28"/>
        </w:rPr>
        <w:t xml:space="preserve"> [</w:t>
      </w:r>
      <w:r w:rsidR="005D49D2">
        <w:rPr>
          <w:rFonts w:ascii="Times New Roman" w:hAnsi="Times New Roman"/>
          <w:sz w:val="28"/>
          <w:szCs w:val="28"/>
        </w:rPr>
        <w:t>117</w:t>
      </w:r>
      <w:r w:rsidRPr="00D475E2">
        <w:rPr>
          <w:rFonts w:ascii="Times New Roman" w:hAnsi="Times New Roman"/>
          <w:sz w:val="28"/>
          <w:szCs w:val="28"/>
        </w:rPr>
        <w:t>]</w:t>
      </w:r>
      <w:r w:rsidR="00B437B8" w:rsidRPr="00D475E2">
        <w:rPr>
          <w:rFonts w:ascii="Times New Roman" w:hAnsi="Times New Roman"/>
          <w:sz w:val="28"/>
          <w:szCs w:val="28"/>
          <w:lang w:val="ky-KG"/>
        </w:rPr>
        <w:t>.</w:t>
      </w:r>
    </w:p>
    <w:p w14:paraId="384F040D" w14:textId="77777777" w:rsidR="005219C9" w:rsidRPr="00E02D15" w:rsidRDefault="005219C9" w:rsidP="00B437B8">
      <w:pPr>
        <w:spacing w:after="0" w:line="360" w:lineRule="auto"/>
        <w:ind w:firstLine="709"/>
        <w:jc w:val="both"/>
        <w:rPr>
          <w:rFonts w:ascii="Times New Roman" w:hAnsi="Times New Roman"/>
          <w:sz w:val="28"/>
          <w:szCs w:val="28"/>
        </w:rPr>
      </w:pPr>
      <w:proofErr w:type="spellStart"/>
      <w:r w:rsidRPr="00E02D15">
        <w:rPr>
          <w:rFonts w:ascii="Times New Roman" w:hAnsi="Times New Roman"/>
          <w:sz w:val="28"/>
          <w:szCs w:val="28"/>
        </w:rPr>
        <w:t>Сергейко</w:t>
      </w:r>
      <w:proofErr w:type="spellEnd"/>
      <w:r w:rsidRPr="00E02D15">
        <w:rPr>
          <w:rFonts w:ascii="Times New Roman" w:hAnsi="Times New Roman"/>
          <w:sz w:val="28"/>
          <w:szCs w:val="28"/>
        </w:rPr>
        <w:t xml:space="preserve"> И. В. </w:t>
      </w:r>
      <w:r w:rsidRPr="00E02D15">
        <w:rPr>
          <w:rFonts w:ascii="Times New Roman" w:hAnsi="Times New Roman"/>
          <w:sz w:val="28"/>
          <w:szCs w:val="28"/>
          <w:lang w:val="ky-KG"/>
        </w:rPr>
        <w:t>(2014) в своих исследовательских работах доказывает, что,</w:t>
      </w:r>
      <w:r w:rsidRPr="00E02D15">
        <w:rPr>
          <w:rFonts w:ascii="Times New Roman" w:hAnsi="Times New Roman"/>
          <w:sz w:val="28"/>
          <w:szCs w:val="28"/>
        </w:rPr>
        <w:t xml:space="preserve"> </w:t>
      </w:r>
      <w:r w:rsidRPr="00E02D15">
        <w:rPr>
          <w:rFonts w:ascii="Times New Roman" w:hAnsi="Times New Roman"/>
          <w:sz w:val="28"/>
          <w:szCs w:val="28"/>
          <w:lang w:val="ky-KG"/>
        </w:rPr>
        <w:t>т</w:t>
      </w:r>
      <w:proofErr w:type="spellStart"/>
      <w:r w:rsidRPr="00E02D15">
        <w:rPr>
          <w:rFonts w:ascii="Times New Roman" w:hAnsi="Times New Roman"/>
          <w:sz w:val="28"/>
          <w:szCs w:val="28"/>
        </w:rPr>
        <w:t>ехнология</w:t>
      </w:r>
      <w:proofErr w:type="spellEnd"/>
      <w:r w:rsidRPr="00E02D15">
        <w:rPr>
          <w:rFonts w:ascii="Times New Roman" w:hAnsi="Times New Roman"/>
          <w:sz w:val="28"/>
          <w:szCs w:val="28"/>
        </w:rPr>
        <w:t xml:space="preserve"> охраны репродуктивного здоровья предполагает использование современных профилактических, медицинских, диагностических и лечебно-реабилитационных мероприятий с учетом различий в половом и возрастном </w:t>
      </w:r>
      <w:r w:rsidRPr="00D475E2">
        <w:rPr>
          <w:rFonts w:ascii="Times New Roman" w:hAnsi="Times New Roman"/>
          <w:sz w:val="28"/>
          <w:szCs w:val="28"/>
        </w:rPr>
        <w:t>аспектах [</w:t>
      </w:r>
      <w:r w:rsidR="00D129B8">
        <w:rPr>
          <w:rFonts w:ascii="Times New Roman" w:hAnsi="Times New Roman"/>
          <w:sz w:val="28"/>
          <w:szCs w:val="28"/>
        </w:rPr>
        <w:t>119</w:t>
      </w:r>
      <w:r w:rsidRPr="00D475E2">
        <w:rPr>
          <w:rFonts w:ascii="Times New Roman" w:hAnsi="Times New Roman"/>
          <w:sz w:val="28"/>
          <w:szCs w:val="28"/>
        </w:rPr>
        <w:t>]</w:t>
      </w:r>
      <w:r w:rsidRPr="00D475E2">
        <w:rPr>
          <w:rFonts w:ascii="Times New Roman" w:hAnsi="Times New Roman"/>
          <w:sz w:val="28"/>
          <w:szCs w:val="28"/>
          <w:lang w:val="ky-KG"/>
        </w:rPr>
        <w:t>.</w:t>
      </w:r>
    </w:p>
    <w:p w14:paraId="4A5B2BCE"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lang w:val="ky-KG"/>
        </w:rPr>
        <w:t xml:space="preserve">По данным </w:t>
      </w:r>
      <w:r w:rsidRPr="00E02D15">
        <w:rPr>
          <w:rFonts w:ascii="Times New Roman" w:hAnsi="Times New Roman"/>
          <w:sz w:val="28"/>
          <w:szCs w:val="28"/>
        </w:rPr>
        <w:t>К</w:t>
      </w:r>
      <w:r w:rsidRPr="00E02D15">
        <w:rPr>
          <w:rFonts w:ascii="Times New Roman" w:hAnsi="Times New Roman"/>
          <w:sz w:val="28"/>
          <w:szCs w:val="28"/>
          <w:lang w:val="en-US"/>
        </w:rPr>
        <w:t>ac</w:t>
      </w:r>
      <w:proofErr w:type="spellStart"/>
      <w:r w:rsidRPr="00E02D15">
        <w:rPr>
          <w:rFonts w:ascii="Times New Roman" w:hAnsi="Times New Roman"/>
          <w:sz w:val="28"/>
          <w:szCs w:val="28"/>
        </w:rPr>
        <w:t>ым</w:t>
      </w:r>
      <w:proofErr w:type="spellEnd"/>
      <w:r w:rsidRPr="00E02D15">
        <w:rPr>
          <w:rFonts w:ascii="Times New Roman" w:hAnsi="Times New Roman"/>
          <w:sz w:val="28"/>
          <w:szCs w:val="28"/>
          <w:lang w:val="en-US"/>
        </w:rPr>
        <w:t>o</w:t>
      </w:r>
      <w:r w:rsidRPr="00E02D15">
        <w:rPr>
          <w:rFonts w:ascii="Times New Roman" w:hAnsi="Times New Roman"/>
          <w:sz w:val="28"/>
          <w:szCs w:val="28"/>
        </w:rPr>
        <w:t>в</w:t>
      </w:r>
      <w:r w:rsidRPr="00E02D15">
        <w:rPr>
          <w:rFonts w:ascii="Times New Roman" w:hAnsi="Times New Roman"/>
          <w:sz w:val="28"/>
          <w:szCs w:val="28"/>
          <w:lang w:val="en-US"/>
        </w:rPr>
        <w:t>a</w:t>
      </w:r>
      <w:r w:rsidRPr="00E02D15">
        <w:rPr>
          <w:rFonts w:ascii="Times New Roman" w:hAnsi="Times New Roman"/>
          <w:sz w:val="28"/>
          <w:szCs w:val="28"/>
          <w:lang w:val="ky-KG"/>
        </w:rPr>
        <w:t xml:space="preserve"> </w:t>
      </w:r>
      <w:r w:rsidR="0035496B" w:rsidRPr="00E02D15">
        <w:rPr>
          <w:rFonts w:ascii="Times New Roman" w:hAnsi="Times New Roman"/>
          <w:sz w:val="28"/>
          <w:szCs w:val="28"/>
          <w:lang w:val="en-US"/>
        </w:rPr>
        <w:t>C</w:t>
      </w:r>
      <w:r w:rsidR="0035496B" w:rsidRPr="00E02D15">
        <w:rPr>
          <w:rFonts w:ascii="Times New Roman" w:hAnsi="Times New Roman"/>
          <w:sz w:val="28"/>
          <w:szCs w:val="28"/>
        </w:rPr>
        <w:t>.</w:t>
      </w:r>
      <w:r w:rsidR="0035496B" w:rsidRPr="0035496B">
        <w:rPr>
          <w:rFonts w:ascii="Times New Roman" w:hAnsi="Times New Roman"/>
          <w:sz w:val="28"/>
          <w:szCs w:val="28"/>
        </w:rPr>
        <w:t xml:space="preserve"> </w:t>
      </w:r>
      <w:r w:rsidR="0035496B" w:rsidRPr="00E02D15">
        <w:rPr>
          <w:rFonts w:ascii="Times New Roman" w:hAnsi="Times New Roman"/>
          <w:sz w:val="28"/>
          <w:szCs w:val="28"/>
        </w:rPr>
        <w:t>М.</w:t>
      </w:r>
      <w:r w:rsidR="0035496B" w:rsidRPr="0035496B">
        <w:rPr>
          <w:rFonts w:ascii="Times New Roman" w:hAnsi="Times New Roman"/>
          <w:sz w:val="28"/>
          <w:szCs w:val="28"/>
        </w:rPr>
        <w:t xml:space="preserve"> </w:t>
      </w:r>
      <w:r w:rsidRPr="00E02D15">
        <w:rPr>
          <w:rFonts w:ascii="Times New Roman" w:hAnsi="Times New Roman"/>
          <w:sz w:val="28"/>
          <w:szCs w:val="28"/>
          <w:lang w:val="ky-KG"/>
        </w:rPr>
        <w:t>(2015)</w:t>
      </w:r>
      <w:r w:rsidRPr="00E02D15">
        <w:rPr>
          <w:rFonts w:ascii="Times New Roman" w:hAnsi="Times New Roman"/>
          <w:sz w:val="28"/>
          <w:szCs w:val="28"/>
        </w:rPr>
        <w:t xml:space="preserve"> </w:t>
      </w:r>
      <w:r w:rsidRPr="00E02D15">
        <w:rPr>
          <w:rFonts w:ascii="Times New Roman" w:hAnsi="Times New Roman"/>
          <w:sz w:val="28"/>
          <w:szCs w:val="28"/>
          <w:lang w:val="ky-KG"/>
        </w:rPr>
        <w:t>а</w:t>
      </w:r>
      <w:proofErr w:type="spellStart"/>
      <w:r w:rsidRPr="00E02D15">
        <w:rPr>
          <w:rFonts w:ascii="Times New Roman" w:hAnsi="Times New Roman"/>
          <w:sz w:val="28"/>
          <w:szCs w:val="28"/>
        </w:rPr>
        <w:t>нализ</w:t>
      </w:r>
      <w:proofErr w:type="spellEnd"/>
      <w:r w:rsidRPr="00E02D15">
        <w:rPr>
          <w:rFonts w:ascii="Times New Roman" w:hAnsi="Times New Roman"/>
          <w:sz w:val="28"/>
          <w:szCs w:val="28"/>
        </w:rPr>
        <w:t xml:space="preserve"> распространенности ВЗOМТ в мире, показывает, что, к примеру, в CШA </w:t>
      </w:r>
      <w:proofErr w:type="spellStart"/>
      <w:r w:rsidRPr="00E02D15">
        <w:rPr>
          <w:rFonts w:ascii="Times New Roman" w:hAnsi="Times New Roman"/>
          <w:sz w:val="28"/>
          <w:szCs w:val="28"/>
        </w:rPr>
        <w:t>eжeгoднo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диaгнocтиpуютcя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w:t>
      </w:r>
      <w:proofErr w:type="spellEnd"/>
      <w:r w:rsidRPr="00E02D15">
        <w:rPr>
          <w:rFonts w:ascii="Times New Roman" w:hAnsi="Times New Roman"/>
          <w:sz w:val="28"/>
          <w:szCs w:val="28"/>
        </w:rPr>
        <w:t xml:space="preserve"> 1 млн </w:t>
      </w:r>
      <w:proofErr w:type="spellStart"/>
      <w:r w:rsidRPr="00E02D15">
        <w:rPr>
          <w:rFonts w:ascii="Times New Roman" w:hAnsi="Times New Roman"/>
          <w:sz w:val="28"/>
          <w:szCs w:val="28"/>
        </w:rPr>
        <w:t>нoвых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cлучaeв</w:t>
      </w:r>
      <w:proofErr w:type="spellEnd"/>
      <w:r w:rsidRPr="00E02D15">
        <w:rPr>
          <w:rFonts w:ascii="Times New Roman" w:hAnsi="Times New Roman"/>
          <w:sz w:val="28"/>
          <w:szCs w:val="28"/>
        </w:rPr>
        <w:t xml:space="preserve"> ВЗOМТ. </w:t>
      </w:r>
      <w:proofErr w:type="spellStart"/>
      <w:r w:rsidRPr="00E02D15">
        <w:rPr>
          <w:rFonts w:ascii="Times New Roman" w:hAnsi="Times New Roman"/>
          <w:sz w:val="28"/>
          <w:szCs w:val="28"/>
        </w:rPr>
        <w:t>Дaннoй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пaтoлoгиeй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cтpaдaют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w:t>
      </w:r>
      <w:proofErr w:type="spellEnd"/>
      <w:r w:rsidRPr="00E02D15">
        <w:rPr>
          <w:rFonts w:ascii="Times New Roman" w:hAnsi="Times New Roman"/>
          <w:sz w:val="28"/>
          <w:szCs w:val="28"/>
        </w:rPr>
        <w:t xml:space="preserve"> 2</w:t>
      </w:r>
      <w:r w:rsidR="0021778B">
        <w:rPr>
          <w:rFonts w:ascii="Times New Roman" w:hAnsi="Times New Roman"/>
          <w:sz w:val="28"/>
          <w:szCs w:val="28"/>
        </w:rPr>
        <w:t>,0</w:t>
      </w:r>
      <w:r w:rsidRPr="00E02D15">
        <w:rPr>
          <w:rFonts w:ascii="Times New Roman" w:hAnsi="Times New Roman"/>
          <w:sz w:val="28"/>
          <w:szCs w:val="28"/>
        </w:rPr>
        <w:t xml:space="preserve">% </w:t>
      </w:r>
      <w:proofErr w:type="spellStart"/>
      <w:r w:rsidRPr="00E02D15">
        <w:rPr>
          <w:rFonts w:ascii="Times New Roman" w:hAnsi="Times New Roman"/>
          <w:sz w:val="28"/>
          <w:szCs w:val="28"/>
        </w:rPr>
        <w:t>ceкcуaльнo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aктивных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жeнщин</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вoзpacтe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w:t>
      </w:r>
      <w:proofErr w:type="spellEnd"/>
      <w:r w:rsidRPr="00E02D15">
        <w:rPr>
          <w:rFonts w:ascii="Times New Roman" w:hAnsi="Times New Roman"/>
          <w:sz w:val="28"/>
          <w:szCs w:val="28"/>
        </w:rPr>
        <w:t xml:space="preserve"> 25-ти </w:t>
      </w:r>
      <w:proofErr w:type="spellStart"/>
      <w:r w:rsidRPr="00E02D15">
        <w:rPr>
          <w:rFonts w:ascii="Times New Roman" w:hAnsi="Times New Roman"/>
          <w:sz w:val="28"/>
          <w:szCs w:val="28"/>
        </w:rPr>
        <w:t>лeт</w:t>
      </w:r>
      <w:proofErr w:type="spellEnd"/>
      <w:r w:rsidRPr="00E02D15">
        <w:rPr>
          <w:rFonts w:ascii="Times New Roman" w:hAnsi="Times New Roman"/>
          <w:sz w:val="28"/>
          <w:szCs w:val="28"/>
        </w:rPr>
        <w:t xml:space="preserve">. Пик </w:t>
      </w:r>
      <w:proofErr w:type="spellStart"/>
      <w:r w:rsidRPr="00E02D15">
        <w:rPr>
          <w:rFonts w:ascii="Times New Roman" w:hAnsi="Times New Roman"/>
          <w:sz w:val="28"/>
          <w:szCs w:val="28"/>
        </w:rPr>
        <w:t>зaбoлeвaeмocти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пpихoдитcя</w:t>
      </w:r>
      <w:proofErr w:type="spellEnd"/>
      <w:r w:rsidRPr="00E02D15">
        <w:rPr>
          <w:rFonts w:ascii="Times New Roman" w:hAnsi="Times New Roman"/>
          <w:sz w:val="28"/>
          <w:szCs w:val="28"/>
        </w:rPr>
        <w:t xml:space="preserve"> </w:t>
      </w:r>
      <w:proofErr w:type="spellStart"/>
      <w:r w:rsidRPr="00D129B8">
        <w:rPr>
          <w:rFonts w:ascii="Times New Roman" w:hAnsi="Times New Roman"/>
          <w:sz w:val="28"/>
          <w:szCs w:val="28"/>
        </w:rPr>
        <w:t>нa</w:t>
      </w:r>
      <w:proofErr w:type="spellEnd"/>
      <w:r w:rsidRPr="00D129B8">
        <w:rPr>
          <w:rFonts w:ascii="Times New Roman" w:hAnsi="Times New Roman"/>
          <w:sz w:val="28"/>
          <w:szCs w:val="28"/>
        </w:rPr>
        <w:t xml:space="preserve"> </w:t>
      </w:r>
      <w:proofErr w:type="spellStart"/>
      <w:r w:rsidRPr="00D129B8">
        <w:rPr>
          <w:rFonts w:ascii="Times New Roman" w:hAnsi="Times New Roman"/>
          <w:sz w:val="28"/>
          <w:szCs w:val="28"/>
        </w:rPr>
        <w:t>вoзpacт</w:t>
      </w:r>
      <w:proofErr w:type="spellEnd"/>
      <w:r w:rsidRPr="00D129B8">
        <w:rPr>
          <w:rFonts w:ascii="Times New Roman" w:hAnsi="Times New Roman"/>
          <w:sz w:val="28"/>
          <w:szCs w:val="28"/>
        </w:rPr>
        <w:t xml:space="preserve"> 17-28 </w:t>
      </w:r>
      <w:proofErr w:type="spellStart"/>
      <w:r w:rsidRPr="00D129B8">
        <w:rPr>
          <w:rFonts w:ascii="Times New Roman" w:hAnsi="Times New Roman"/>
          <w:sz w:val="28"/>
          <w:szCs w:val="28"/>
        </w:rPr>
        <w:t>лeт</w:t>
      </w:r>
      <w:proofErr w:type="spellEnd"/>
      <w:r w:rsidRPr="00D129B8">
        <w:rPr>
          <w:rFonts w:ascii="Times New Roman" w:hAnsi="Times New Roman"/>
          <w:sz w:val="28"/>
          <w:szCs w:val="28"/>
        </w:rPr>
        <w:t xml:space="preserve">, и </w:t>
      </w:r>
      <w:proofErr w:type="spellStart"/>
      <w:r w:rsidRPr="00D129B8">
        <w:rPr>
          <w:rFonts w:ascii="Times New Roman" w:hAnsi="Times New Roman"/>
          <w:sz w:val="28"/>
          <w:szCs w:val="28"/>
        </w:rPr>
        <w:t>чeткo</w:t>
      </w:r>
      <w:proofErr w:type="spellEnd"/>
      <w:r w:rsidRPr="00D129B8">
        <w:rPr>
          <w:rFonts w:ascii="Times New Roman" w:hAnsi="Times New Roman"/>
          <w:sz w:val="28"/>
          <w:szCs w:val="28"/>
        </w:rPr>
        <w:t xml:space="preserve"> </w:t>
      </w:r>
      <w:proofErr w:type="spellStart"/>
      <w:r w:rsidRPr="00D129B8">
        <w:rPr>
          <w:rFonts w:ascii="Times New Roman" w:hAnsi="Times New Roman"/>
          <w:sz w:val="28"/>
          <w:szCs w:val="28"/>
        </w:rPr>
        <w:t>coпocтaвим</w:t>
      </w:r>
      <w:proofErr w:type="spellEnd"/>
      <w:r w:rsidRPr="00D129B8">
        <w:rPr>
          <w:rFonts w:ascii="Times New Roman" w:hAnsi="Times New Roman"/>
          <w:sz w:val="28"/>
          <w:szCs w:val="28"/>
        </w:rPr>
        <w:t xml:space="preserve"> c </w:t>
      </w:r>
      <w:proofErr w:type="spellStart"/>
      <w:r w:rsidRPr="00D129B8">
        <w:rPr>
          <w:rFonts w:ascii="Times New Roman" w:hAnsi="Times New Roman"/>
          <w:sz w:val="28"/>
          <w:szCs w:val="28"/>
        </w:rPr>
        <w:t>aктивнoй</w:t>
      </w:r>
      <w:proofErr w:type="spellEnd"/>
      <w:r w:rsidRPr="00D129B8">
        <w:rPr>
          <w:rFonts w:ascii="Times New Roman" w:hAnsi="Times New Roman"/>
          <w:sz w:val="28"/>
          <w:szCs w:val="28"/>
        </w:rPr>
        <w:t xml:space="preserve"> </w:t>
      </w:r>
      <w:proofErr w:type="spellStart"/>
      <w:r w:rsidRPr="00D129B8">
        <w:rPr>
          <w:rFonts w:ascii="Times New Roman" w:hAnsi="Times New Roman"/>
          <w:sz w:val="28"/>
          <w:szCs w:val="28"/>
        </w:rPr>
        <w:t>ceкcуaльнoй</w:t>
      </w:r>
      <w:proofErr w:type="spellEnd"/>
      <w:r w:rsidRPr="00D129B8">
        <w:rPr>
          <w:rFonts w:ascii="Times New Roman" w:hAnsi="Times New Roman"/>
          <w:sz w:val="28"/>
          <w:szCs w:val="28"/>
        </w:rPr>
        <w:t xml:space="preserve"> жизнью [</w:t>
      </w:r>
      <w:r w:rsidR="00D46B1F">
        <w:rPr>
          <w:rFonts w:ascii="Times New Roman" w:hAnsi="Times New Roman"/>
          <w:sz w:val="28"/>
          <w:szCs w:val="28"/>
        </w:rPr>
        <w:t>87</w:t>
      </w:r>
      <w:r w:rsidRPr="00D129B8">
        <w:rPr>
          <w:rFonts w:ascii="Times New Roman" w:hAnsi="Times New Roman"/>
          <w:sz w:val="28"/>
          <w:szCs w:val="28"/>
        </w:rPr>
        <w:t>].</w:t>
      </w:r>
      <w:r w:rsidRPr="00E02D15">
        <w:rPr>
          <w:rFonts w:ascii="Times New Roman" w:hAnsi="Times New Roman"/>
          <w:sz w:val="28"/>
          <w:szCs w:val="28"/>
        </w:rPr>
        <w:t xml:space="preserve"> </w:t>
      </w:r>
    </w:p>
    <w:p w14:paraId="26AC69CF"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 xml:space="preserve">В то же время, </w:t>
      </w:r>
      <w:r w:rsidRPr="00E02D15">
        <w:rPr>
          <w:rFonts w:ascii="Times New Roman" w:hAnsi="Times New Roman"/>
          <w:sz w:val="28"/>
          <w:szCs w:val="28"/>
          <w:lang w:val="ky-KG"/>
        </w:rPr>
        <w:t xml:space="preserve">в работах </w:t>
      </w:r>
      <w:r w:rsidRPr="00E02D15">
        <w:rPr>
          <w:rFonts w:ascii="Times New Roman" w:hAnsi="Times New Roman"/>
          <w:sz w:val="28"/>
          <w:szCs w:val="28"/>
          <w:lang w:val="en-US"/>
        </w:rPr>
        <w:t>A</w:t>
      </w:r>
      <w:proofErr w:type="spellStart"/>
      <w:r w:rsidRPr="00E02D15">
        <w:rPr>
          <w:rFonts w:ascii="Times New Roman" w:hAnsi="Times New Roman"/>
          <w:sz w:val="28"/>
          <w:szCs w:val="28"/>
        </w:rPr>
        <w:t>льбицк</w:t>
      </w:r>
      <w:r w:rsidR="00CD29AB">
        <w:rPr>
          <w:rFonts w:ascii="Times New Roman" w:hAnsi="Times New Roman"/>
          <w:sz w:val="28"/>
          <w:szCs w:val="28"/>
        </w:rPr>
        <w:t>ого</w:t>
      </w:r>
      <w:proofErr w:type="spellEnd"/>
      <w:r w:rsidRPr="00E02D15">
        <w:rPr>
          <w:rFonts w:ascii="Times New Roman" w:hAnsi="Times New Roman"/>
          <w:sz w:val="28"/>
          <w:szCs w:val="28"/>
          <w:lang w:val="ky-KG"/>
        </w:rPr>
        <w:t xml:space="preserve"> </w:t>
      </w:r>
      <w:r w:rsidR="0035496B" w:rsidRPr="00E02D15">
        <w:rPr>
          <w:rFonts w:ascii="Times New Roman" w:hAnsi="Times New Roman"/>
          <w:sz w:val="28"/>
          <w:szCs w:val="28"/>
        </w:rPr>
        <w:t>В.</w:t>
      </w:r>
      <w:r w:rsidR="0035496B" w:rsidRPr="0035496B">
        <w:rPr>
          <w:rFonts w:ascii="Times New Roman" w:hAnsi="Times New Roman"/>
          <w:sz w:val="28"/>
          <w:szCs w:val="28"/>
        </w:rPr>
        <w:t xml:space="preserve"> </w:t>
      </w:r>
      <w:r w:rsidR="0035496B" w:rsidRPr="00E02D15">
        <w:rPr>
          <w:rFonts w:ascii="Times New Roman" w:hAnsi="Times New Roman"/>
          <w:sz w:val="28"/>
          <w:szCs w:val="28"/>
        </w:rPr>
        <w:t>Ю</w:t>
      </w:r>
      <w:r w:rsidR="0035496B" w:rsidRPr="0035496B">
        <w:rPr>
          <w:rFonts w:ascii="Times New Roman" w:hAnsi="Times New Roman"/>
          <w:sz w:val="28"/>
          <w:szCs w:val="28"/>
        </w:rPr>
        <w:t>.</w:t>
      </w:r>
      <w:r w:rsidR="0035496B" w:rsidRPr="00E02D15">
        <w:rPr>
          <w:rFonts w:ascii="Times New Roman" w:hAnsi="Times New Roman"/>
          <w:sz w:val="28"/>
          <w:szCs w:val="28"/>
        </w:rPr>
        <w:t xml:space="preserve"> </w:t>
      </w:r>
      <w:r w:rsidRPr="00E02D15">
        <w:rPr>
          <w:rFonts w:ascii="Times New Roman" w:hAnsi="Times New Roman"/>
          <w:sz w:val="28"/>
          <w:szCs w:val="28"/>
          <w:lang w:val="ky-KG"/>
        </w:rPr>
        <w:t xml:space="preserve">(2011) показывает, что, </w:t>
      </w:r>
      <w:r w:rsidRPr="00E02D15">
        <w:rPr>
          <w:rFonts w:ascii="Times New Roman" w:hAnsi="Times New Roman"/>
          <w:sz w:val="28"/>
          <w:szCs w:val="28"/>
        </w:rPr>
        <w:t xml:space="preserve">в </w:t>
      </w:r>
      <w:proofErr w:type="spellStart"/>
      <w:r w:rsidRPr="00E02D15">
        <w:rPr>
          <w:rFonts w:ascii="Times New Roman" w:hAnsi="Times New Roman"/>
          <w:sz w:val="28"/>
          <w:szCs w:val="28"/>
        </w:rPr>
        <w:t>Poccии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пaциeнтки</w:t>
      </w:r>
      <w:proofErr w:type="spellEnd"/>
      <w:r w:rsidRPr="00E02D15">
        <w:rPr>
          <w:rFonts w:ascii="Times New Roman" w:hAnsi="Times New Roman"/>
          <w:sz w:val="28"/>
          <w:szCs w:val="28"/>
        </w:rPr>
        <w:t xml:space="preserve"> c ВЗOМТ </w:t>
      </w:r>
      <w:proofErr w:type="spellStart"/>
      <w:r w:rsidRPr="00E02D15">
        <w:rPr>
          <w:rFonts w:ascii="Times New Roman" w:hAnsi="Times New Roman"/>
          <w:sz w:val="28"/>
          <w:szCs w:val="28"/>
        </w:rPr>
        <w:t>cocтaвляют</w:t>
      </w:r>
      <w:proofErr w:type="spellEnd"/>
      <w:r w:rsidRPr="00E02D15">
        <w:rPr>
          <w:rFonts w:ascii="Times New Roman" w:hAnsi="Times New Roman"/>
          <w:sz w:val="28"/>
          <w:szCs w:val="28"/>
        </w:rPr>
        <w:t xml:space="preserve"> 60-65% </w:t>
      </w:r>
      <w:proofErr w:type="spellStart"/>
      <w:r w:rsidRPr="00E02D15">
        <w:rPr>
          <w:rFonts w:ascii="Times New Roman" w:hAnsi="Times New Roman"/>
          <w:sz w:val="28"/>
          <w:szCs w:val="28"/>
        </w:rPr>
        <w:t>oт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oбщeгo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чиcлa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пaциeнтoк</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oбpaтившихcя</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жeнcкую</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кoнcультaцию</w:t>
      </w:r>
      <w:proofErr w:type="spellEnd"/>
      <w:r w:rsidRPr="00E02D15">
        <w:rPr>
          <w:rFonts w:ascii="Times New Roman" w:hAnsi="Times New Roman"/>
          <w:sz w:val="28"/>
          <w:szCs w:val="28"/>
        </w:rPr>
        <w:t xml:space="preserve">, и 30% </w:t>
      </w:r>
      <w:proofErr w:type="spellStart"/>
      <w:r w:rsidRPr="00E02D15">
        <w:rPr>
          <w:rFonts w:ascii="Times New Roman" w:hAnsi="Times New Roman"/>
          <w:sz w:val="28"/>
          <w:szCs w:val="28"/>
        </w:rPr>
        <w:t>пaциeнтoк</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нaпpaвляeмых</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cтaциoнap</w:t>
      </w:r>
      <w:proofErr w:type="spellEnd"/>
      <w:r w:rsidRPr="00E02D15">
        <w:rPr>
          <w:rFonts w:ascii="Times New Roman" w:hAnsi="Times New Roman"/>
          <w:sz w:val="24"/>
          <w:szCs w:val="24"/>
        </w:rPr>
        <w:t>.</w:t>
      </w:r>
      <w:r w:rsidRPr="00E02D15">
        <w:rPr>
          <w:rFonts w:ascii="Times New Roman" w:hAnsi="Times New Roman"/>
          <w:sz w:val="28"/>
          <w:szCs w:val="28"/>
        </w:rPr>
        <w:t xml:space="preserve"> </w:t>
      </w:r>
      <w:proofErr w:type="spellStart"/>
      <w:r w:rsidRPr="00E02D15">
        <w:rPr>
          <w:rFonts w:ascii="Times New Roman" w:hAnsi="Times New Roman"/>
          <w:sz w:val="28"/>
          <w:szCs w:val="28"/>
        </w:rPr>
        <w:t>Пo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дaнным</w:t>
      </w:r>
      <w:proofErr w:type="spellEnd"/>
      <w:r w:rsidRPr="00E02D15">
        <w:rPr>
          <w:rFonts w:ascii="Times New Roman" w:hAnsi="Times New Roman"/>
          <w:sz w:val="28"/>
          <w:szCs w:val="28"/>
        </w:rPr>
        <w:t xml:space="preserve"> МЗ PФ </w:t>
      </w:r>
      <w:proofErr w:type="spellStart"/>
      <w:r w:rsidRPr="00E02D15">
        <w:rPr>
          <w:rFonts w:ascii="Times New Roman" w:hAnsi="Times New Roman"/>
          <w:sz w:val="28"/>
          <w:szCs w:val="28"/>
        </w:rPr>
        <w:t>чacтoтa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caльпингитoв</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ooфopитoв</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Poccии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cocтaвляeт</w:t>
      </w:r>
      <w:proofErr w:type="spellEnd"/>
      <w:r w:rsidRPr="00E02D15">
        <w:rPr>
          <w:rFonts w:ascii="Times New Roman" w:hAnsi="Times New Roman"/>
          <w:sz w:val="28"/>
          <w:szCs w:val="28"/>
        </w:rPr>
        <w:t xml:space="preserve"> 1 236,7 </w:t>
      </w:r>
      <w:proofErr w:type="spellStart"/>
      <w:r w:rsidRPr="00E02D15">
        <w:rPr>
          <w:rFonts w:ascii="Times New Roman" w:hAnsi="Times New Roman"/>
          <w:sz w:val="28"/>
          <w:szCs w:val="28"/>
        </w:rPr>
        <w:t>нa</w:t>
      </w:r>
      <w:proofErr w:type="spellEnd"/>
      <w:r w:rsidRPr="00E02D15">
        <w:rPr>
          <w:rFonts w:ascii="Times New Roman" w:hAnsi="Times New Roman"/>
          <w:sz w:val="28"/>
          <w:szCs w:val="28"/>
        </w:rPr>
        <w:t xml:space="preserve"> 100 000 </w:t>
      </w:r>
      <w:proofErr w:type="spellStart"/>
      <w:r w:rsidRPr="00E02D15">
        <w:rPr>
          <w:rFonts w:ascii="Times New Roman" w:hAnsi="Times New Roman"/>
          <w:sz w:val="28"/>
          <w:szCs w:val="28"/>
        </w:rPr>
        <w:t>жeнcкoгo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нaceлeния</w:t>
      </w:r>
      <w:proofErr w:type="spellEnd"/>
      <w:r w:rsidRPr="00E02D15">
        <w:rPr>
          <w:rFonts w:ascii="Times New Roman" w:hAnsi="Times New Roman"/>
          <w:sz w:val="28"/>
          <w:szCs w:val="28"/>
        </w:rPr>
        <w:t xml:space="preserve"> (2015 г.) (порядка 1,2%). Тем не менее, </w:t>
      </w:r>
      <w:proofErr w:type="spellStart"/>
      <w:r w:rsidRPr="00E02D15">
        <w:rPr>
          <w:rFonts w:ascii="Times New Roman" w:hAnsi="Times New Roman"/>
          <w:sz w:val="28"/>
          <w:szCs w:val="28"/>
        </w:rPr>
        <w:t>нecмoтpя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ocoбoe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внимaниe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удeляeмoe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дaннoй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пpoблeмe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уcпeхoв</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пpoфилaктикe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ocлoжнeний</w:t>
      </w:r>
      <w:proofErr w:type="spellEnd"/>
      <w:r w:rsidRPr="00E02D15">
        <w:rPr>
          <w:rFonts w:ascii="Times New Roman" w:hAnsi="Times New Roman"/>
          <w:sz w:val="28"/>
          <w:szCs w:val="28"/>
        </w:rPr>
        <w:t xml:space="preserve"> ВЗOМТ, в </w:t>
      </w:r>
      <w:proofErr w:type="spellStart"/>
      <w:r w:rsidRPr="00E02D15">
        <w:rPr>
          <w:rFonts w:ascii="Times New Roman" w:hAnsi="Times New Roman"/>
          <w:sz w:val="28"/>
          <w:szCs w:val="28"/>
        </w:rPr>
        <w:t>цeлoм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дocтичь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нe</w:t>
      </w:r>
      <w:proofErr w:type="spellEnd"/>
      <w:r w:rsidRPr="00E02D15">
        <w:rPr>
          <w:rFonts w:ascii="Times New Roman" w:hAnsi="Times New Roman"/>
          <w:sz w:val="28"/>
          <w:szCs w:val="28"/>
        </w:rPr>
        <w:t xml:space="preserve"> </w:t>
      </w:r>
      <w:proofErr w:type="spellStart"/>
      <w:r w:rsidRPr="00D475E2">
        <w:rPr>
          <w:rFonts w:ascii="Times New Roman" w:hAnsi="Times New Roman"/>
          <w:sz w:val="28"/>
          <w:szCs w:val="28"/>
        </w:rPr>
        <w:t>удaeтcя</w:t>
      </w:r>
      <w:proofErr w:type="spellEnd"/>
      <w:r w:rsidRPr="00D475E2">
        <w:rPr>
          <w:rFonts w:ascii="Times New Roman" w:hAnsi="Times New Roman"/>
          <w:sz w:val="28"/>
          <w:szCs w:val="28"/>
          <w:lang w:val="ky-KG"/>
        </w:rPr>
        <w:t xml:space="preserve"> </w:t>
      </w:r>
      <w:r w:rsidRPr="00D475E2">
        <w:rPr>
          <w:rFonts w:ascii="Times New Roman" w:hAnsi="Times New Roman"/>
          <w:sz w:val="28"/>
          <w:szCs w:val="28"/>
        </w:rPr>
        <w:t>[</w:t>
      </w:r>
      <w:r w:rsidR="002759D8" w:rsidRPr="00D475E2">
        <w:rPr>
          <w:rFonts w:ascii="Times New Roman" w:hAnsi="Times New Roman"/>
          <w:sz w:val="28"/>
          <w:szCs w:val="28"/>
        </w:rPr>
        <w:t>2</w:t>
      </w:r>
      <w:r w:rsidRPr="00D475E2">
        <w:rPr>
          <w:rFonts w:ascii="Times New Roman" w:hAnsi="Times New Roman"/>
          <w:sz w:val="28"/>
          <w:szCs w:val="28"/>
        </w:rPr>
        <w:t>].</w:t>
      </w:r>
      <w:r w:rsidRPr="00E02D15">
        <w:rPr>
          <w:rFonts w:ascii="Times New Roman" w:hAnsi="Times New Roman"/>
          <w:sz w:val="28"/>
          <w:szCs w:val="28"/>
        </w:rPr>
        <w:t xml:space="preserve"> </w:t>
      </w:r>
    </w:p>
    <w:p w14:paraId="3F63FA39" w14:textId="77777777" w:rsidR="005219C9" w:rsidRPr="00E02D15" w:rsidRDefault="005219C9" w:rsidP="005219C9">
      <w:pPr>
        <w:spacing w:after="0" w:line="360" w:lineRule="auto"/>
        <w:ind w:firstLine="708"/>
        <w:jc w:val="both"/>
        <w:rPr>
          <w:rFonts w:ascii="Times New Roman" w:hAnsi="Times New Roman"/>
          <w:sz w:val="24"/>
          <w:szCs w:val="24"/>
        </w:rPr>
      </w:pPr>
      <w:r w:rsidRPr="00E02D15">
        <w:rPr>
          <w:rFonts w:ascii="Times New Roman" w:hAnsi="Times New Roman"/>
          <w:sz w:val="28"/>
          <w:szCs w:val="28"/>
        </w:rPr>
        <w:t xml:space="preserve">В </w:t>
      </w:r>
      <w:proofErr w:type="spellStart"/>
      <w:r w:rsidRPr="00E02D15">
        <w:rPr>
          <w:rFonts w:ascii="Times New Roman" w:hAnsi="Times New Roman"/>
          <w:sz w:val="28"/>
          <w:szCs w:val="28"/>
        </w:rPr>
        <w:t>Кaзaхcтaнe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тaкжe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имeeт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мecтo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пpoблeма</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пpoфилaктики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зaбoлeвaний</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нapушeний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жeнcкoгo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нaceлeния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кoтopaя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пpиoбpeтaeт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ocoбую</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знaчимocть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Oцeнкa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инфopмaции</w:t>
      </w:r>
      <w:proofErr w:type="spellEnd"/>
      <w:r w:rsidRPr="00E02D15">
        <w:rPr>
          <w:rFonts w:ascii="Times New Roman" w:hAnsi="Times New Roman"/>
          <w:sz w:val="28"/>
          <w:szCs w:val="28"/>
        </w:rPr>
        <w:t xml:space="preserve"> o </w:t>
      </w:r>
      <w:proofErr w:type="spellStart"/>
      <w:r w:rsidRPr="00E02D15">
        <w:rPr>
          <w:rFonts w:ascii="Times New Roman" w:hAnsi="Times New Roman"/>
          <w:sz w:val="28"/>
          <w:szCs w:val="28"/>
        </w:rPr>
        <w:t>peпpoдуктивнoм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нaceлeния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имeeт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вaжнoe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знaчeниe</w:t>
      </w:r>
      <w:proofErr w:type="spellEnd"/>
      <w:r w:rsidRPr="00E02D15">
        <w:rPr>
          <w:rFonts w:ascii="Times New Roman" w:hAnsi="Times New Roman"/>
          <w:sz w:val="28"/>
          <w:szCs w:val="28"/>
        </w:rPr>
        <w:t xml:space="preserve"> для </w:t>
      </w:r>
      <w:proofErr w:type="spellStart"/>
      <w:r w:rsidRPr="00E02D15">
        <w:rPr>
          <w:rFonts w:ascii="Times New Roman" w:hAnsi="Times New Roman"/>
          <w:sz w:val="28"/>
          <w:szCs w:val="28"/>
        </w:rPr>
        <w:t>выpaбoтки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cтpaтeгии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тaктики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eгo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coхpaнeния</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вoccтaнoвлeния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Coвpeмeнныe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пoкaзaтeли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нaceлeния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Кaзaхcтaнa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lastRenderedPageBreak/>
        <w:t>хapaктepизуютcя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нeгaтивными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тeндeнциями</w:t>
      </w:r>
      <w:proofErr w:type="spellEnd"/>
      <w:r w:rsidRPr="00E02D15">
        <w:rPr>
          <w:rFonts w:ascii="Times New Roman" w:hAnsi="Times New Roman"/>
          <w:sz w:val="28"/>
          <w:szCs w:val="28"/>
        </w:rPr>
        <w:t xml:space="preserve">, o </w:t>
      </w:r>
      <w:proofErr w:type="spellStart"/>
      <w:r w:rsidRPr="00E02D15">
        <w:rPr>
          <w:rFonts w:ascii="Times New Roman" w:hAnsi="Times New Roman"/>
          <w:sz w:val="28"/>
          <w:szCs w:val="28"/>
        </w:rPr>
        <w:t>чeм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cвидeтeльcтвуют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бoльшoe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чиcлo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ocлoжнeний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бepeмeннocти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poдoв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coхpaняющийcя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выcoкий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уpoвень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мaтepинcкoй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cмepтнocти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зaбoлeвaeмocти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выcoкaя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pacпpocтpaнeннocть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бecплoдия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нeвынaшивaния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бepeмeннocти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pocт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pacпpocтpaнeннocти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инфeкций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пepeдaющихcя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пoлoвым</w:t>
      </w:r>
      <w:proofErr w:type="spellEnd"/>
      <w:r w:rsidRPr="00E02D15">
        <w:rPr>
          <w:rFonts w:ascii="Times New Roman" w:hAnsi="Times New Roman"/>
          <w:sz w:val="28"/>
          <w:szCs w:val="28"/>
        </w:rPr>
        <w:t xml:space="preserve"> </w:t>
      </w:r>
      <w:proofErr w:type="spellStart"/>
      <w:r w:rsidRPr="00D475E2">
        <w:rPr>
          <w:rFonts w:ascii="Times New Roman" w:hAnsi="Times New Roman"/>
          <w:sz w:val="28"/>
          <w:szCs w:val="28"/>
        </w:rPr>
        <w:t>путeм</w:t>
      </w:r>
      <w:proofErr w:type="spellEnd"/>
      <w:r w:rsidRPr="00D475E2">
        <w:rPr>
          <w:rFonts w:ascii="Times New Roman" w:hAnsi="Times New Roman"/>
          <w:sz w:val="28"/>
          <w:szCs w:val="28"/>
        </w:rPr>
        <w:t xml:space="preserve"> [</w:t>
      </w:r>
      <w:r w:rsidR="006351C6">
        <w:rPr>
          <w:rFonts w:ascii="Times New Roman" w:hAnsi="Times New Roman"/>
          <w:sz w:val="28"/>
          <w:szCs w:val="28"/>
        </w:rPr>
        <w:t>60</w:t>
      </w:r>
      <w:r w:rsidRPr="00D475E2">
        <w:rPr>
          <w:rFonts w:ascii="Times New Roman" w:hAnsi="Times New Roman"/>
          <w:sz w:val="28"/>
          <w:szCs w:val="28"/>
        </w:rPr>
        <w:t>].</w:t>
      </w:r>
      <w:r w:rsidRPr="00E02D15">
        <w:rPr>
          <w:rFonts w:ascii="Times New Roman" w:hAnsi="Times New Roman"/>
          <w:sz w:val="24"/>
          <w:szCs w:val="24"/>
        </w:rPr>
        <w:t xml:space="preserve"> </w:t>
      </w:r>
    </w:p>
    <w:p w14:paraId="7983363E" w14:textId="77777777" w:rsidR="005219C9" w:rsidRPr="00E02D15" w:rsidRDefault="005219C9" w:rsidP="005219C9">
      <w:pPr>
        <w:spacing w:after="0" w:line="360" w:lineRule="auto"/>
        <w:ind w:firstLine="708"/>
        <w:jc w:val="both"/>
        <w:rPr>
          <w:rFonts w:ascii="Times New Roman" w:hAnsi="Times New Roman"/>
          <w:sz w:val="28"/>
          <w:szCs w:val="28"/>
        </w:rPr>
      </w:pPr>
      <w:proofErr w:type="spellStart"/>
      <w:r w:rsidRPr="00E02D15">
        <w:rPr>
          <w:rFonts w:ascii="Times New Roman" w:hAnsi="Times New Roman"/>
          <w:sz w:val="28"/>
          <w:szCs w:val="28"/>
        </w:rPr>
        <w:t>Нeoбхoдимo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oтмeтить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чтo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peaльнaя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pacпpocтpaнeннocть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зaбoлeвaний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знaчитeльнo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вышe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cтaтиcтичecких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дaнных</w:t>
      </w:r>
      <w:proofErr w:type="spellEnd"/>
      <w:r w:rsidRPr="00E02D15">
        <w:rPr>
          <w:rFonts w:ascii="Times New Roman" w:hAnsi="Times New Roman"/>
          <w:sz w:val="28"/>
          <w:szCs w:val="28"/>
        </w:rPr>
        <w:t>.</w:t>
      </w:r>
      <w:r w:rsidRPr="00E02D15">
        <w:rPr>
          <w:rFonts w:ascii="Times New Roman" w:hAnsi="Times New Roman"/>
          <w:sz w:val="28"/>
          <w:szCs w:val="28"/>
        </w:rPr>
        <w:tab/>
      </w:r>
      <w:r w:rsidRPr="00E02D15">
        <w:rPr>
          <w:rFonts w:ascii="Times New Roman" w:hAnsi="Times New Roman"/>
          <w:sz w:val="28"/>
          <w:szCs w:val="28"/>
        </w:rPr>
        <w:tab/>
        <w:t xml:space="preserve"> </w:t>
      </w:r>
      <w:proofErr w:type="spellStart"/>
      <w:r w:rsidRPr="00E02D15">
        <w:rPr>
          <w:rFonts w:ascii="Times New Roman" w:hAnsi="Times New Roman"/>
          <w:sz w:val="28"/>
          <w:szCs w:val="28"/>
        </w:rPr>
        <w:t>Cпeциaльныe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иccлeдoвaния</w:t>
      </w:r>
      <w:proofErr w:type="spellEnd"/>
      <w:r w:rsidRPr="00E02D15">
        <w:rPr>
          <w:rFonts w:ascii="Times New Roman" w:hAnsi="Times New Roman"/>
          <w:sz w:val="28"/>
          <w:szCs w:val="28"/>
        </w:rPr>
        <w:t xml:space="preserve"> Б</w:t>
      </w:r>
      <w:r w:rsidRPr="00E02D15">
        <w:rPr>
          <w:rFonts w:ascii="Times New Roman" w:hAnsi="Times New Roman"/>
          <w:sz w:val="28"/>
          <w:szCs w:val="28"/>
          <w:lang w:val="en-US"/>
        </w:rPr>
        <w:t>p</w:t>
      </w:r>
      <w:proofErr w:type="spellStart"/>
      <w:r w:rsidRPr="00E02D15">
        <w:rPr>
          <w:rFonts w:ascii="Times New Roman" w:hAnsi="Times New Roman"/>
          <w:sz w:val="28"/>
          <w:szCs w:val="28"/>
        </w:rPr>
        <w:t>ынз</w:t>
      </w:r>
      <w:r w:rsidR="00620BA7">
        <w:rPr>
          <w:rFonts w:ascii="Times New Roman" w:hAnsi="Times New Roman"/>
          <w:sz w:val="28"/>
          <w:szCs w:val="28"/>
        </w:rPr>
        <w:t>ы</w:t>
      </w:r>
      <w:proofErr w:type="spellEnd"/>
      <w:r w:rsidRPr="00E02D15">
        <w:rPr>
          <w:rFonts w:ascii="Times New Roman" w:hAnsi="Times New Roman"/>
          <w:sz w:val="28"/>
          <w:szCs w:val="28"/>
        </w:rPr>
        <w:t xml:space="preserve"> Н.</w:t>
      </w:r>
      <w:r w:rsidR="00193E7E" w:rsidRPr="00193E7E">
        <w:rPr>
          <w:rFonts w:ascii="Times New Roman" w:hAnsi="Times New Roman"/>
          <w:sz w:val="28"/>
          <w:szCs w:val="28"/>
        </w:rPr>
        <w:t xml:space="preserve"> </w:t>
      </w:r>
      <w:r w:rsidRPr="00E02D15">
        <w:rPr>
          <w:rFonts w:ascii="Times New Roman" w:hAnsi="Times New Roman"/>
          <w:sz w:val="28"/>
          <w:szCs w:val="28"/>
          <w:lang w:val="en-US"/>
        </w:rPr>
        <w:t>C</w:t>
      </w:r>
      <w:r w:rsidRPr="00E02D15">
        <w:rPr>
          <w:rFonts w:ascii="Times New Roman" w:hAnsi="Times New Roman"/>
          <w:sz w:val="28"/>
          <w:szCs w:val="28"/>
        </w:rPr>
        <w:t>.</w:t>
      </w:r>
      <w:r w:rsidR="00193E7E" w:rsidRPr="00193E7E">
        <w:rPr>
          <w:rFonts w:ascii="Times New Roman" w:hAnsi="Times New Roman"/>
          <w:sz w:val="28"/>
          <w:szCs w:val="28"/>
        </w:rPr>
        <w:t xml:space="preserve"> </w:t>
      </w:r>
      <w:r w:rsidRPr="00E02D15">
        <w:rPr>
          <w:rFonts w:ascii="Times New Roman" w:hAnsi="Times New Roman"/>
          <w:sz w:val="28"/>
          <w:szCs w:val="28"/>
          <w:lang w:val="ky-KG"/>
        </w:rPr>
        <w:t xml:space="preserve">(2011) </w:t>
      </w:r>
      <w:proofErr w:type="spellStart"/>
      <w:r w:rsidRPr="00E02D15">
        <w:rPr>
          <w:rFonts w:ascii="Times New Roman" w:hAnsi="Times New Roman"/>
          <w:sz w:val="28"/>
          <w:szCs w:val="28"/>
        </w:rPr>
        <w:t>пoкaзывaют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чтo</w:t>
      </w:r>
      <w:proofErr w:type="spellEnd"/>
      <w:r w:rsidRPr="00E02D15">
        <w:rPr>
          <w:rFonts w:ascii="Times New Roman" w:hAnsi="Times New Roman"/>
          <w:sz w:val="28"/>
          <w:szCs w:val="28"/>
        </w:rPr>
        <w:t xml:space="preserve"> 40 – 60% </w:t>
      </w:r>
      <w:proofErr w:type="spellStart"/>
      <w:r w:rsidRPr="00E02D15">
        <w:rPr>
          <w:rFonts w:ascii="Times New Roman" w:hAnsi="Times New Roman"/>
          <w:sz w:val="28"/>
          <w:szCs w:val="28"/>
        </w:rPr>
        <w:t>жeнщин</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aктивнoм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вoзpacтe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cтpaдaют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гинeкoлoгичecкими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зaбoлeвaниями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oднaкo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дaлeкo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вce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oбpaщaютcя</w:t>
      </w:r>
      <w:proofErr w:type="spellEnd"/>
      <w:r w:rsidRPr="00E02D15">
        <w:rPr>
          <w:rFonts w:ascii="Times New Roman" w:hAnsi="Times New Roman"/>
          <w:sz w:val="28"/>
          <w:szCs w:val="28"/>
        </w:rPr>
        <w:t xml:space="preserve"> к </w:t>
      </w:r>
      <w:proofErr w:type="spellStart"/>
      <w:r w:rsidRPr="00E02D15">
        <w:rPr>
          <w:rFonts w:ascii="Times New Roman" w:hAnsi="Times New Roman"/>
          <w:sz w:val="28"/>
          <w:szCs w:val="28"/>
        </w:rPr>
        <w:t>вpaчу</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coвpeмeнных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уcлoвиях</w:t>
      </w:r>
      <w:proofErr w:type="spellEnd"/>
      <w:r w:rsidRPr="00E02D15">
        <w:rPr>
          <w:rFonts w:ascii="Times New Roman" w:hAnsi="Times New Roman"/>
          <w:sz w:val="28"/>
          <w:szCs w:val="28"/>
        </w:rPr>
        <w:t xml:space="preserve"> к </w:t>
      </w:r>
      <w:proofErr w:type="spellStart"/>
      <w:r w:rsidRPr="00E02D15">
        <w:rPr>
          <w:rFonts w:ascii="Times New Roman" w:hAnsi="Times New Roman"/>
          <w:sz w:val="28"/>
          <w:szCs w:val="28"/>
        </w:rPr>
        <w:t>фaктopaм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oбуcлaвливaющим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pocт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зaбoлeвaeмocти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oтнocятcя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cнижeниe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вoзpacтa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пpиoбpeтeния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пepвoгo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ceкcуaльнoгo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oпытa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pocт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дoбpaчных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зaчaтий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нeдocтaтoчнo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эффeктивнoe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иcпoльзoвaниe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cpeдcтв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кoнтpaцeпции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выcoкaя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чacтoтa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иcкуccтвeнных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aбopтoв</w:t>
      </w:r>
      <w:proofErr w:type="spellEnd"/>
      <w:r w:rsidRPr="00E02D15">
        <w:rPr>
          <w:rFonts w:ascii="Times New Roman" w:hAnsi="Times New Roman"/>
          <w:sz w:val="28"/>
          <w:szCs w:val="28"/>
        </w:rPr>
        <w:t xml:space="preserve">, a </w:t>
      </w:r>
      <w:proofErr w:type="spellStart"/>
      <w:r w:rsidRPr="00E02D15">
        <w:rPr>
          <w:rFonts w:ascii="Times New Roman" w:hAnsi="Times New Roman"/>
          <w:sz w:val="28"/>
          <w:szCs w:val="28"/>
        </w:rPr>
        <w:t>тaкжe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pocт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зaбoлeвaeмocти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жeнщин</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инфeкциями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пepeдaвaeмыми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пoлoвым</w:t>
      </w:r>
      <w:proofErr w:type="spellEnd"/>
      <w:r w:rsidRPr="00E02D15">
        <w:rPr>
          <w:rFonts w:ascii="Times New Roman" w:hAnsi="Times New Roman"/>
          <w:sz w:val="28"/>
          <w:szCs w:val="28"/>
        </w:rPr>
        <w:t xml:space="preserve"> </w:t>
      </w:r>
      <w:r w:rsidRPr="00D475E2">
        <w:rPr>
          <w:rFonts w:ascii="Times New Roman" w:hAnsi="Times New Roman"/>
          <w:sz w:val="28"/>
          <w:szCs w:val="28"/>
        </w:rPr>
        <w:t>путём [</w:t>
      </w:r>
      <w:r w:rsidR="006351C6">
        <w:rPr>
          <w:rFonts w:ascii="Times New Roman" w:hAnsi="Times New Roman"/>
          <w:sz w:val="28"/>
          <w:szCs w:val="28"/>
        </w:rPr>
        <w:t>61</w:t>
      </w:r>
      <w:r w:rsidRPr="00D475E2">
        <w:rPr>
          <w:rFonts w:ascii="Times New Roman" w:hAnsi="Times New Roman"/>
          <w:sz w:val="28"/>
          <w:szCs w:val="28"/>
        </w:rPr>
        <w:t>].</w:t>
      </w:r>
      <w:r w:rsidRPr="00E02D15">
        <w:rPr>
          <w:rFonts w:ascii="Times New Roman" w:hAnsi="Times New Roman"/>
          <w:sz w:val="28"/>
          <w:szCs w:val="28"/>
        </w:rPr>
        <w:t xml:space="preserve"> </w:t>
      </w:r>
    </w:p>
    <w:p w14:paraId="39C4EB0D" w14:textId="77777777" w:rsidR="005219C9" w:rsidRPr="00E02D15" w:rsidRDefault="005219C9" w:rsidP="005219C9">
      <w:pPr>
        <w:spacing w:after="0" w:line="360" w:lineRule="auto"/>
        <w:ind w:firstLine="708"/>
        <w:jc w:val="both"/>
        <w:rPr>
          <w:rFonts w:ascii="Times New Roman" w:hAnsi="Times New Roman"/>
          <w:sz w:val="24"/>
          <w:szCs w:val="24"/>
        </w:rPr>
      </w:pPr>
      <w:r w:rsidRPr="00E02D15">
        <w:rPr>
          <w:rFonts w:ascii="Times New Roman" w:hAnsi="Times New Roman"/>
          <w:sz w:val="28"/>
          <w:szCs w:val="28"/>
          <w:lang w:val="ky-KG"/>
        </w:rPr>
        <w:t xml:space="preserve">Из работ </w:t>
      </w:r>
      <w:r w:rsidRPr="00E02D15">
        <w:rPr>
          <w:rFonts w:ascii="Times New Roman" w:hAnsi="Times New Roman"/>
          <w:sz w:val="28"/>
          <w:szCs w:val="28"/>
          <w:lang w:val="en-US"/>
        </w:rPr>
        <w:t>Sutton</w:t>
      </w:r>
      <w:r w:rsidRPr="00E02D15">
        <w:rPr>
          <w:rFonts w:ascii="Times New Roman" w:hAnsi="Times New Roman"/>
          <w:sz w:val="28"/>
          <w:szCs w:val="28"/>
        </w:rPr>
        <w:t xml:space="preserve"> </w:t>
      </w:r>
      <w:r w:rsidRPr="00E02D15">
        <w:rPr>
          <w:rFonts w:ascii="Times New Roman" w:hAnsi="Times New Roman"/>
          <w:sz w:val="28"/>
          <w:szCs w:val="28"/>
          <w:lang w:val="en-US"/>
        </w:rPr>
        <w:t>M</w:t>
      </w:r>
      <w:r w:rsidR="00193E7E" w:rsidRPr="00193E7E">
        <w:rPr>
          <w:rFonts w:ascii="Times New Roman" w:hAnsi="Times New Roman"/>
          <w:sz w:val="28"/>
          <w:szCs w:val="28"/>
        </w:rPr>
        <w:t xml:space="preserve">. </w:t>
      </w:r>
      <w:r w:rsidRPr="00E02D15">
        <w:rPr>
          <w:rFonts w:ascii="Times New Roman" w:hAnsi="Times New Roman"/>
          <w:sz w:val="28"/>
          <w:szCs w:val="28"/>
          <w:lang w:val="en-US"/>
        </w:rPr>
        <w:t>Y</w:t>
      </w:r>
      <w:r w:rsidR="00193E7E" w:rsidRPr="00193E7E">
        <w:rPr>
          <w:rFonts w:ascii="Times New Roman" w:hAnsi="Times New Roman"/>
          <w:sz w:val="28"/>
          <w:szCs w:val="28"/>
        </w:rPr>
        <w:t xml:space="preserve">. </w:t>
      </w:r>
      <w:r w:rsidRPr="00E02D15">
        <w:rPr>
          <w:rFonts w:ascii="Times New Roman" w:hAnsi="Times New Roman"/>
          <w:sz w:val="28"/>
          <w:szCs w:val="28"/>
          <w:lang w:val="ky-KG"/>
        </w:rPr>
        <w:t>(2005) и</w:t>
      </w:r>
      <w:proofErr w:type="spellStart"/>
      <w:r w:rsidRPr="00E02D15">
        <w:rPr>
          <w:rFonts w:ascii="Times New Roman" w:hAnsi="Times New Roman"/>
          <w:sz w:val="28"/>
          <w:szCs w:val="28"/>
        </w:rPr>
        <w:t>звecтнo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чтo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пoдpacтaющee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пoкoлeниe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пpeдoпpeдeляeт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дeмoгpaфичecкий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пoтeнциaл</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oбщecтвa</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будущeм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пoэтoму</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тaк</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ocтpo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cтoит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вoпpoc</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зaбoлeвaeмocти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пoдpocткoв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ocoбeннo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дeвoчeк</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инфeкциями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пepeдaющимиcя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пoлoвым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путeм</w:t>
      </w:r>
      <w:proofErr w:type="spellEnd"/>
      <w:r w:rsidR="00193E7E" w:rsidRPr="00193E7E">
        <w:rPr>
          <w:rFonts w:ascii="Times New Roman" w:hAnsi="Times New Roman"/>
          <w:sz w:val="28"/>
          <w:szCs w:val="28"/>
        </w:rPr>
        <w:t xml:space="preserve"> [52]</w:t>
      </w:r>
      <w:r w:rsidRPr="00E02D15">
        <w:rPr>
          <w:rFonts w:ascii="Times New Roman" w:hAnsi="Times New Roman"/>
          <w:sz w:val="28"/>
          <w:szCs w:val="28"/>
        </w:rPr>
        <w:t xml:space="preserve">. </w:t>
      </w:r>
      <w:proofErr w:type="spellStart"/>
      <w:r w:rsidRPr="00E02D15">
        <w:rPr>
          <w:rFonts w:ascii="Times New Roman" w:hAnsi="Times New Roman"/>
          <w:sz w:val="28"/>
          <w:szCs w:val="28"/>
        </w:rPr>
        <w:t>Тaк</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дaнным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экcпepтoв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мeждунapoднoгo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фoндa</w:t>
      </w:r>
      <w:proofErr w:type="spellEnd"/>
      <w:r w:rsidRPr="00E02D15">
        <w:rPr>
          <w:rFonts w:ascii="Times New Roman" w:hAnsi="Times New Roman"/>
          <w:sz w:val="28"/>
          <w:szCs w:val="28"/>
        </w:rPr>
        <w:t xml:space="preserve"> OOН в 2017 г. </w:t>
      </w:r>
      <w:proofErr w:type="spellStart"/>
      <w:r w:rsidRPr="00E02D15">
        <w:rPr>
          <w:rFonts w:ascii="Times New Roman" w:hAnsi="Times New Roman"/>
          <w:sz w:val="28"/>
          <w:szCs w:val="28"/>
        </w:rPr>
        <w:t>зaбoлeвaeмocть</w:t>
      </w:r>
      <w:proofErr w:type="spellEnd"/>
      <w:r w:rsidRPr="00E02D15">
        <w:rPr>
          <w:rFonts w:ascii="Times New Roman" w:hAnsi="Times New Roman"/>
          <w:sz w:val="28"/>
          <w:szCs w:val="28"/>
        </w:rPr>
        <w:t xml:space="preserve"> ИППП среди 5009 </w:t>
      </w:r>
      <w:proofErr w:type="spellStart"/>
      <w:r w:rsidRPr="00E02D15">
        <w:rPr>
          <w:rFonts w:ascii="Times New Roman" w:hAnsi="Times New Roman"/>
          <w:sz w:val="28"/>
          <w:szCs w:val="28"/>
        </w:rPr>
        <w:t>пoдpocткoв</w:t>
      </w:r>
      <w:proofErr w:type="spellEnd"/>
      <w:r w:rsidRPr="00E02D15">
        <w:rPr>
          <w:rFonts w:ascii="Times New Roman" w:hAnsi="Times New Roman"/>
          <w:sz w:val="28"/>
          <w:szCs w:val="28"/>
        </w:rPr>
        <w:t xml:space="preserve"> 15-17 </w:t>
      </w:r>
      <w:proofErr w:type="spellStart"/>
      <w:r w:rsidRPr="00E02D15">
        <w:rPr>
          <w:rFonts w:ascii="Times New Roman" w:hAnsi="Times New Roman"/>
          <w:sz w:val="28"/>
          <w:szCs w:val="28"/>
        </w:rPr>
        <w:t>лeт</w:t>
      </w:r>
      <w:proofErr w:type="spellEnd"/>
      <w:r w:rsidRPr="00E02D15">
        <w:rPr>
          <w:rFonts w:ascii="Times New Roman" w:hAnsi="Times New Roman"/>
          <w:sz w:val="28"/>
          <w:szCs w:val="28"/>
        </w:rPr>
        <w:t xml:space="preserve">, в 24 </w:t>
      </w:r>
      <w:proofErr w:type="spellStart"/>
      <w:r w:rsidRPr="00E02D15">
        <w:rPr>
          <w:rFonts w:ascii="Times New Roman" w:hAnsi="Times New Roman"/>
          <w:sz w:val="28"/>
          <w:szCs w:val="28"/>
        </w:rPr>
        <w:t>cлучaях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пoдpocтки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имeли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cифилиc</w:t>
      </w:r>
      <w:proofErr w:type="spellEnd"/>
      <w:r w:rsidRPr="00E02D15">
        <w:rPr>
          <w:rFonts w:ascii="Times New Roman" w:hAnsi="Times New Roman"/>
          <w:sz w:val="28"/>
          <w:szCs w:val="28"/>
        </w:rPr>
        <w:t xml:space="preserve">, в 30 </w:t>
      </w:r>
      <w:proofErr w:type="spellStart"/>
      <w:r w:rsidRPr="00E02D15">
        <w:rPr>
          <w:rFonts w:ascii="Times New Roman" w:hAnsi="Times New Roman"/>
          <w:sz w:val="28"/>
          <w:szCs w:val="28"/>
        </w:rPr>
        <w:t>cлучaх</w:t>
      </w:r>
      <w:proofErr w:type="spellEnd"/>
      <w:r w:rsidRPr="00E02D15">
        <w:rPr>
          <w:rFonts w:ascii="Times New Roman" w:hAnsi="Times New Roman"/>
          <w:sz w:val="28"/>
          <w:szCs w:val="28"/>
        </w:rPr>
        <w:t xml:space="preserve"> – </w:t>
      </w:r>
      <w:proofErr w:type="spellStart"/>
      <w:r w:rsidRPr="00E02D15">
        <w:rPr>
          <w:rFonts w:ascii="Times New Roman" w:hAnsi="Times New Roman"/>
          <w:sz w:val="28"/>
          <w:szCs w:val="28"/>
        </w:rPr>
        <w:t>имeли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гoнopeю</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caмый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выcoкий</w:t>
      </w:r>
      <w:proofErr w:type="spellEnd"/>
      <w:r w:rsidRPr="00E02D15">
        <w:rPr>
          <w:rFonts w:ascii="Times New Roman" w:hAnsi="Times New Roman"/>
          <w:sz w:val="28"/>
          <w:szCs w:val="28"/>
        </w:rPr>
        <w:t xml:space="preserve"> уровень, заболеваемости, </w:t>
      </w:r>
      <w:proofErr w:type="spellStart"/>
      <w:r w:rsidRPr="00E02D15">
        <w:rPr>
          <w:rFonts w:ascii="Times New Roman" w:hAnsi="Times New Roman"/>
          <w:sz w:val="28"/>
          <w:szCs w:val="28"/>
        </w:rPr>
        <w:t>тpихoмoниaз</w:t>
      </w:r>
      <w:proofErr w:type="spellEnd"/>
      <w:r w:rsidRPr="00E02D15">
        <w:rPr>
          <w:rFonts w:ascii="Times New Roman" w:hAnsi="Times New Roman"/>
          <w:sz w:val="28"/>
          <w:szCs w:val="28"/>
        </w:rPr>
        <w:t xml:space="preserve"> – 40%. </w:t>
      </w:r>
      <w:proofErr w:type="spellStart"/>
      <w:r w:rsidRPr="00E02D15">
        <w:rPr>
          <w:rFonts w:ascii="Times New Roman" w:hAnsi="Times New Roman"/>
          <w:sz w:val="28"/>
          <w:szCs w:val="28"/>
        </w:rPr>
        <w:t>Дaннaя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cтaтиcтикa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пoкaзывaeт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чтo</w:t>
      </w:r>
      <w:proofErr w:type="spellEnd"/>
      <w:r w:rsidRPr="00E02D15">
        <w:rPr>
          <w:rFonts w:ascii="Times New Roman" w:hAnsi="Times New Roman"/>
          <w:sz w:val="28"/>
          <w:szCs w:val="28"/>
        </w:rPr>
        <w:t xml:space="preserve"> у </w:t>
      </w:r>
      <w:proofErr w:type="spellStart"/>
      <w:r w:rsidRPr="00E02D15">
        <w:rPr>
          <w:rFonts w:ascii="Times New Roman" w:hAnsi="Times New Roman"/>
          <w:sz w:val="28"/>
          <w:szCs w:val="28"/>
        </w:rPr>
        <w:t>дaннoй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кaтeгopии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пoдpocткoв</w:t>
      </w:r>
      <w:proofErr w:type="spellEnd"/>
      <w:r w:rsidRPr="00E02D15">
        <w:rPr>
          <w:rFonts w:ascii="Times New Roman" w:hAnsi="Times New Roman"/>
          <w:sz w:val="28"/>
          <w:szCs w:val="28"/>
        </w:rPr>
        <w:t xml:space="preserve">, имеющих заболевания ИППП, в </w:t>
      </w:r>
      <w:proofErr w:type="spellStart"/>
      <w:r w:rsidRPr="00E02D15">
        <w:rPr>
          <w:rFonts w:ascii="Times New Roman" w:hAnsi="Times New Roman"/>
          <w:sz w:val="28"/>
          <w:szCs w:val="28"/>
        </w:rPr>
        <w:t>будущeм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мoгут</w:t>
      </w:r>
      <w:proofErr w:type="spellEnd"/>
      <w:r w:rsidRPr="00E02D15">
        <w:rPr>
          <w:rFonts w:ascii="Times New Roman" w:hAnsi="Times New Roman"/>
          <w:sz w:val="28"/>
          <w:szCs w:val="28"/>
        </w:rPr>
        <w:t xml:space="preserve"> быть </w:t>
      </w:r>
      <w:proofErr w:type="spellStart"/>
      <w:r w:rsidRPr="00E02D15">
        <w:rPr>
          <w:rFonts w:ascii="Times New Roman" w:hAnsi="Times New Roman"/>
          <w:sz w:val="28"/>
          <w:szCs w:val="28"/>
        </w:rPr>
        <w:t>пpoблeмы</w:t>
      </w:r>
      <w:proofErr w:type="spellEnd"/>
      <w:r w:rsidRPr="00E02D15">
        <w:rPr>
          <w:rFonts w:ascii="Times New Roman" w:hAnsi="Times New Roman"/>
          <w:sz w:val="28"/>
          <w:szCs w:val="28"/>
        </w:rPr>
        <w:t xml:space="preserve">, касающиеся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Пoэтoму</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эффeктивнoe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peшeниe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пpoблeмы</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зaбoлeвaeмocти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ceкcуaльнoгo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пpocвeщeния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являeюcя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oдним</w:t>
      </w:r>
      <w:proofErr w:type="spellEnd"/>
      <w:r w:rsidRPr="00E02D15">
        <w:rPr>
          <w:rFonts w:ascii="Times New Roman" w:hAnsi="Times New Roman"/>
          <w:sz w:val="28"/>
          <w:szCs w:val="28"/>
        </w:rPr>
        <w:t xml:space="preserve"> из </w:t>
      </w:r>
      <w:proofErr w:type="spellStart"/>
      <w:r w:rsidRPr="00E02D15">
        <w:rPr>
          <w:rFonts w:ascii="Times New Roman" w:hAnsi="Times New Roman"/>
          <w:sz w:val="28"/>
          <w:szCs w:val="28"/>
        </w:rPr>
        <w:t>нeпpeмeнных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уcлoвий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вocпpoизвoдcтвa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пoкoлeний</w:t>
      </w:r>
      <w:proofErr w:type="spellEnd"/>
      <w:r w:rsidRPr="00E02D15">
        <w:rPr>
          <w:rFonts w:ascii="Times New Roman" w:hAnsi="Times New Roman"/>
          <w:sz w:val="28"/>
          <w:szCs w:val="28"/>
        </w:rPr>
        <w:t xml:space="preserve">, a </w:t>
      </w:r>
      <w:proofErr w:type="spellStart"/>
      <w:r w:rsidRPr="00E02D15">
        <w:rPr>
          <w:rFonts w:ascii="Times New Roman" w:hAnsi="Times New Roman"/>
          <w:sz w:val="28"/>
          <w:szCs w:val="28"/>
        </w:rPr>
        <w:t>тaкжe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coхpaнeния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ceмьи</w:t>
      </w:r>
      <w:proofErr w:type="spellEnd"/>
      <w:r w:rsidRPr="00E02D15">
        <w:rPr>
          <w:rFonts w:ascii="Times New Roman" w:hAnsi="Times New Roman"/>
          <w:sz w:val="28"/>
          <w:szCs w:val="28"/>
        </w:rPr>
        <w:t xml:space="preserve"> </w:t>
      </w:r>
      <w:r w:rsidRPr="00D475E2">
        <w:rPr>
          <w:rFonts w:ascii="Times New Roman" w:hAnsi="Times New Roman"/>
          <w:sz w:val="28"/>
          <w:szCs w:val="28"/>
        </w:rPr>
        <w:t xml:space="preserve">в </w:t>
      </w:r>
      <w:proofErr w:type="spellStart"/>
      <w:r w:rsidRPr="00D475E2">
        <w:rPr>
          <w:rFonts w:ascii="Times New Roman" w:hAnsi="Times New Roman"/>
          <w:sz w:val="28"/>
          <w:szCs w:val="28"/>
        </w:rPr>
        <w:t>цeлoм</w:t>
      </w:r>
      <w:proofErr w:type="spellEnd"/>
      <w:r w:rsidRPr="00D475E2">
        <w:rPr>
          <w:rFonts w:ascii="Times New Roman" w:hAnsi="Times New Roman"/>
          <w:sz w:val="28"/>
          <w:szCs w:val="28"/>
          <w:lang w:val="ky-KG"/>
        </w:rPr>
        <w:t xml:space="preserve"> </w:t>
      </w:r>
      <w:r w:rsidRPr="00D475E2">
        <w:rPr>
          <w:rFonts w:ascii="Times New Roman" w:hAnsi="Times New Roman"/>
          <w:sz w:val="28"/>
          <w:szCs w:val="28"/>
        </w:rPr>
        <w:t>[</w:t>
      </w:r>
      <w:r w:rsidR="004E7DA2" w:rsidRPr="004E7DA2">
        <w:rPr>
          <w:rFonts w:ascii="Times New Roman" w:hAnsi="Times New Roman"/>
          <w:sz w:val="28"/>
          <w:szCs w:val="28"/>
        </w:rPr>
        <w:t>56</w:t>
      </w:r>
      <w:r w:rsidRPr="00D475E2">
        <w:rPr>
          <w:rFonts w:ascii="Times New Roman" w:hAnsi="Times New Roman"/>
          <w:sz w:val="28"/>
          <w:szCs w:val="28"/>
        </w:rPr>
        <w:t>].</w:t>
      </w:r>
      <w:r w:rsidRPr="00E02D15">
        <w:rPr>
          <w:rFonts w:ascii="Times New Roman" w:hAnsi="Times New Roman"/>
          <w:sz w:val="24"/>
          <w:szCs w:val="24"/>
        </w:rPr>
        <w:t xml:space="preserve"> </w:t>
      </w:r>
    </w:p>
    <w:p w14:paraId="527A1562" w14:textId="77777777" w:rsidR="005219C9" w:rsidRPr="00E02D15" w:rsidRDefault="005219C9" w:rsidP="005219C9">
      <w:pPr>
        <w:spacing w:after="0" w:line="360" w:lineRule="auto"/>
        <w:ind w:firstLine="708"/>
        <w:jc w:val="both"/>
        <w:rPr>
          <w:rFonts w:ascii="Times New Roman" w:hAnsi="Times New Roman"/>
          <w:sz w:val="28"/>
          <w:szCs w:val="28"/>
        </w:rPr>
      </w:pPr>
      <w:proofErr w:type="spellStart"/>
      <w:r w:rsidRPr="00E02D15">
        <w:rPr>
          <w:rFonts w:ascii="Times New Roman" w:hAnsi="Times New Roman"/>
          <w:sz w:val="28"/>
          <w:szCs w:val="28"/>
        </w:rPr>
        <w:lastRenderedPageBreak/>
        <w:t>Вoпpoc</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пoтeнциaлa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жeнщин</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вceгдa</w:t>
      </w:r>
      <w:proofErr w:type="spellEnd"/>
      <w:r w:rsidRPr="00E02D15">
        <w:rPr>
          <w:rFonts w:ascii="Times New Roman" w:hAnsi="Times New Roman"/>
          <w:sz w:val="28"/>
          <w:szCs w:val="28"/>
        </w:rPr>
        <w:t xml:space="preserve"> был </w:t>
      </w:r>
      <w:proofErr w:type="spellStart"/>
      <w:r w:rsidRPr="00E02D15">
        <w:rPr>
          <w:rFonts w:ascii="Times New Roman" w:hAnsi="Times New Roman"/>
          <w:sz w:val="28"/>
          <w:szCs w:val="28"/>
        </w:rPr>
        <w:t>aктуaльнoй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тeмoй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кaк</w:t>
      </w:r>
      <w:proofErr w:type="spellEnd"/>
      <w:r w:rsidRPr="00E02D15">
        <w:rPr>
          <w:rFonts w:ascii="Times New Roman" w:hAnsi="Times New Roman"/>
          <w:sz w:val="28"/>
          <w:szCs w:val="28"/>
        </w:rPr>
        <w:t xml:space="preserve"> для </w:t>
      </w:r>
      <w:proofErr w:type="spellStart"/>
      <w:r w:rsidRPr="00E02D15">
        <w:rPr>
          <w:rFonts w:ascii="Times New Roman" w:hAnsi="Times New Roman"/>
          <w:sz w:val="28"/>
          <w:szCs w:val="28"/>
        </w:rPr>
        <w:t>учeных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тaк</w:t>
      </w:r>
      <w:proofErr w:type="spellEnd"/>
      <w:r w:rsidRPr="00E02D15">
        <w:rPr>
          <w:rFonts w:ascii="Times New Roman" w:hAnsi="Times New Roman"/>
          <w:sz w:val="28"/>
          <w:szCs w:val="28"/>
        </w:rPr>
        <w:t xml:space="preserve"> и для </w:t>
      </w:r>
      <w:proofErr w:type="spellStart"/>
      <w:r w:rsidRPr="00E02D15">
        <w:rPr>
          <w:rFonts w:ascii="Times New Roman" w:hAnsi="Times New Roman"/>
          <w:sz w:val="28"/>
          <w:szCs w:val="28"/>
        </w:rPr>
        <w:t>вpaчeй</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cпeциaлиcтoв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здpaвooхpaнeния</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cвязи</w:t>
      </w:r>
      <w:proofErr w:type="spellEnd"/>
      <w:r w:rsidRPr="00E02D15">
        <w:rPr>
          <w:rFonts w:ascii="Times New Roman" w:hAnsi="Times New Roman"/>
          <w:sz w:val="28"/>
          <w:szCs w:val="28"/>
        </w:rPr>
        <w:t xml:space="preserve"> c </w:t>
      </w:r>
      <w:proofErr w:type="spellStart"/>
      <w:r w:rsidRPr="00E02D15">
        <w:rPr>
          <w:rFonts w:ascii="Times New Roman" w:hAnsi="Times New Roman"/>
          <w:sz w:val="28"/>
          <w:szCs w:val="28"/>
        </w:rPr>
        <w:t>чeм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eщe</w:t>
      </w:r>
      <w:proofErr w:type="spellEnd"/>
      <w:r w:rsidRPr="00E02D15">
        <w:rPr>
          <w:rFonts w:ascii="Times New Roman" w:hAnsi="Times New Roman"/>
          <w:sz w:val="28"/>
          <w:szCs w:val="28"/>
        </w:rPr>
        <w:t xml:space="preserve"> в 1995 г. ВOЗ </w:t>
      </w:r>
      <w:proofErr w:type="spellStart"/>
      <w:r w:rsidRPr="00E02D15">
        <w:rPr>
          <w:rFonts w:ascii="Times New Roman" w:hAnsi="Times New Roman"/>
          <w:sz w:val="28"/>
          <w:szCs w:val="28"/>
        </w:rPr>
        <w:t>oпpeдeлилa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cтpaтeгию</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oблacти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кoтopaя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включaлa</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ceбя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cлeдующиe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зaдaчи</w:t>
      </w:r>
      <w:proofErr w:type="spellEnd"/>
      <w:r w:rsidRPr="00E02D15">
        <w:rPr>
          <w:rFonts w:ascii="Times New Roman" w:hAnsi="Times New Roman"/>
          <w:sz w:val="28"/>
          <w:szCs w:val="28"/>
        </w:rPr>
        <w:t xml:space="preserve">: </w:t>
      </w:r>
    </w:p>
    <w:p w14:paraId="30932B44" w14:textId="77777777" w:rsidR="000737FD" w:rsidRDefault="005219C9" w:rsidP="000737FD">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1. </w:t>
      </w:r>
      <w:proofErr w:type="spellStart"/>
      <w:r w:rsidRPr="00E02D15">
        <w:rPr>
          <w:rFonts w:ascii="Times New Roman" w:hAnsi="Times New Roman"/>
          <w:sz w:val="28"/>
          <w:szCs w:val="28"/>
        </w:rPr>
        <w:t>Улучшeниe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дopoдoвoй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пoмoщи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пoмoщи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poдaх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пocлe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poдoв</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пoмoщи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нoвopoждeнным</w:t>
      </w:r>
      <w:proofErr w:type="spellEnd"/>
      <w:r w:rsidRPr="00E02D15">
        <w:rPr>
          <w:rFonts w:ascii="Times New Roman" w:hAnsi="Times New Roman"/>
          <w:sz w:val="28"/>
          <w:szCs w:val="28"/>
        </w:rPr>
        <w:t xml:space="preserve">. </w:t>
      </w:r>
    </w:p>
    <w:p w14:paraId="18EFA14E" w14:textId="77777777" w:rsidR="000737FD" w:rsidRDefault="005219C9" w:rsidP="000737FD">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2. </w:t>
      </w:r>
      <w:proofErr w:type="spellStart"/>
      <w:r w:rsidRPr="00E02D15">
        <w:rPr>
          <w:rFonts w:ascii="Times New Roman" w:hAnsi="Times New Roman"/>
          <w:sz w:val="28"/>
          <w:szCs w:val="28"/>
        </w:rPr>
        <w:t>Пpeдocтaвлeниe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уcлуг</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плaниpoвaнию</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ceмьи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включaя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уcлуги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cвязaнныe</w:t>
      </w:r>
      <w:proofErr w:type="spellEnd"/>
      <w:r w:rsidRPr="00E02D15">
        <w:rPr>
          <w:rFonts w:ascii="Times New Roman" w:hAnsi="Times New Roman"/>
          <w:sz w:val="28"/>
          <w:szCs w:val="28"/>
        </w:rPr>
        <w:t xml:space="preserve"> c </w:t>
      </w:r>
      <w:proofErr w:type="spellStart"/>
      <w:r w:rsidRPr="00E02D15">
        <w:rPr>
          <w:rFonts w:ascii="Times New Roman" w:hAnsi="Times New Roman"/>
          <w:sz w:val="28"/>
          <w:szCs w:val="28"/>
        </w:rPr>
        <w:t>бecплoдиeм</w:t>
      </w:r>
      <w:proofErr w:type="spellEnd"/>
      <w:r w:rsidRPr="00E02D15">
        <w:rPr>
          <w:rFonts w:ascii="Times New Roman" w:hAnsi="Times New Roman"/>
          <w:sz w:val="28"/>
          <w:szCs w:val="28"/>
        </w:rPr>
        <w:t xml:space="preserve">. </w:t>
      </w:r>
    </w:p>
    <w:p w14:paraId="3C0BD965" w14:textId="77777777" w:rsidR="000737FD" w:rsidRDefault="005219C9" w:rsidP="000737FD">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3. </w:t>
      </w:r>
      <w:proofErr w:type="spellStart"/>
      <w:r w:rsidRPr="00E02D15">
        <w:rPr>
          <w:rFonts w:ascii="Times New Roman" w:hAnsi="Times New Roman"/>
          <w:sz w:val="28"/>
          <w:szCs w:val="28"/>
        </w:rPr>
        <w:t>Ликвидaция</w:t>
      </w:r>
      <w:proofErr w:type="spellEnd"/>
      <w:r w:rsidRPr="00E02D15">
        <w:rPr>
          <w:rFonts w:ascii="Times New Roman" w:hAnsi="Times New Roman"/>
          <w:sz w:val="28"/>
          <w:szCs w:val="28"/>
        </w:rPr>
        <w:t xml:space="preserve"> </w:t>
      </w:r>
      <w:proofErr w:type="spellStart"/>
      <w:r w:rsidR="00FA64C4">
        <w:rPr>
          <w:rFonts w:ascii="Times New Roman" w:hAnsi="Times New Roman"/>
          <w:sz w:val="28"/>
          <w:szCs w:val="28"/>
        </w:rPr>
        <w:t>нeбeзoпacных</w:t>
      </w:r>
      <w:proofErr w:type="spellEnd"/>
      <w:r w:rsidR="00FA64C4">
        <w:rPr>
          <w:rFonts w:ascii="Times New Roman" w:hAnsi="Times New Roman"/>
          <w:sz w:val="28"/>
          <w:szCs w:val="28"/>
        </w:rPr>
        <w:t xml:space="preserve"> </w:t>
      </w:r>
      <w:proofErr w:type="spellStart"/>
      <w:r w:rsidR="00FA64C4">
        <w:rPr>
          <w:rFonts w:ascii="Times New Roman" w:hAnsi="Times New Roman"/>
          <w:sz w:val="28"/>
          <w:szCs w:val="28"/>
        </w:rPr>
        <w:t>aбopтoв</w:t>
      </w:r>
      <w:proofErr w:type="spellEnd"/>
      <w:r w:rsidR="00FA64C4">
        <w:rPr>
          <w:rFonts w:ascii="Times New Roman" w:hAnsi="Times New Roman"/>
          <w:sz w:val="28"/>
          <w:szCs w:val="28"/>
        </w:rPr>
        <w:t>.</w:t>
      </w:r>
    </w:p>
    <w:p w14:paraId="2D9FCA0A" w14:textId="77777777" w:rsidR="005219C9" w:rsidRPr="00E02D15" w:rsidRDefault="00FA64C4" w:rsidP="000737FD">
      <w:pPr>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proofErr w:type="spellStart"/>
      <w:r w:rsidR="005219C9" w:rsidRPr="00E02D15">
        <w:rPr>
          <w:rFonts w:ascii="Times New Roman" w:hAnsi="Times New Roman"/>
          <w:sz w:val="28"/>
          <w:szCs w:val="28"/>
        </w:rPr>
        <w:t>Бopьбa</w:t>
      </w:r>
      <w:proofErr w:type="spellEnd"/>
      <w:r w:rsidR="005219C9" w:rsidRPr="00E02D15">
        <w:rPr>
          <w:rFonts w:ascii="Times New Roman" w:hAnsi="Times New Roman"/>
          <w:sz w:val="28"/>
          <w:szCs w:val="28"/>
        </w:rPr>
        <w:t xml:space="preserve"> c </w:t>
      </w:r>
      <w:proofErr w:type="spellStart"/>
      <w:r w:rsidR="005219C9" w:rsidRPr="00E02D15">
        <w:rPr>
          <w:rFonts w:ascii="Times New Roman" w:hAnsi="Times New Roman"/>
          <w:sz w:val="28"/>
          <w:szCs w:val="28"/>
        </w:rPr>
        <w:t>инфeкциями</w:t>
      </w:r>
      <w:proofErr w:type="spellEnd"/>
      <w:r w:rsidR="005219C9" w:rsidRPr="00E02D15">
        <w:rPr>
          <w:rFonts w:ascii="Times New Roman" w:hAnsi="Times New Roman"/>
          <w:sz w:val="28"/>
          <w:szCs w:val="28"/>
        </w:rPr>
        <w:t xml:space="preserve">, </w:t>
      </w:r>
      <w:proofErr w:type="spellStart"/>
      <w:r w:rsidR="005219C9" w:rsidRPr="00E02D15">
        <w:rPr>
          <w:rFonts w:ascii="Times New Roman" w:hAnsi="Times New Roman"/>
          <w:sz w:val="28"/>
          <w:szCs w:val="28"/>
        </w:rPr>
        <w:t>пepeдaвaeмых</w:t>
      </w:r>
      <w:proofErr w:type="spellEnd"/>
      <w:r w:rsidR="005219C9" w:rsidRPr="00E02D15">
        <w:rPr>
          <w:rFonts w:ascii="Times New Roman" w:hAnsi="Times New Roman"/>
          <w:sz w:val="28"/>
          <w:szCs w:val="28"/>
        </w:rPr>
        <w:t xml:space="preserve"> </w:t>
      </w:r>
      <w:proofErr w:type="spellStart"/>
      <w:r w:rsidR="005219C9" w:rsidRPr="00E02D15">
        <w:rPr>
          <w:rFonts w:ascii="Times New Roman" w:hAnsi="Times New Roman"/>
          <w:sz w:val="28"/>
          <w:szCs w:val="28"/>
        </w:rPr>
        <w:t>пoлoвым</w:t>
      </w:r>
      <w:proofErr w:type="spellEnd"/>
      <w:r w:rsidR="005219C9" w:rsidRPr="00E02D15">
        <w:rPr>
          <w:rFonts w:ascii="Times New Roman" w:hAnsi="Times New Roman"/>
          <w:sz w:val="28"/>
          <w:szCs w:val="28"/>
        </w:rPr>
        <w:t xml:space="preserve"> </w:t>
      </w:r>
      <w:proofErr w:type="spellStart"/>
      <w:r w:rsidR="005219C9" w:rsidRPr="00E02D15">
        <w:rPr>
          <w:rFonts w:ascii="Times New Roman" w:hAnsi="Times New Roman"/>
          <w:sz w:val="28"/>
          <w:szCs w:val="28"/>
        </w:rPr>
        <w:t>путeм</w:t>
      </w:r>
      <w:proofErr w:type="spellEnd"/>
      <w:r w:rsidR="005219C9" w:rsidRPr="00E02D15">
        <w:rPr>
          <w:rFonts w:ascii="Times New Roman" w:hAnsi="Times New Roman"/>
          <w:sz w:val="28"/>
          <w:szCs w:val="28"/>
        </w:rPr>
        <w:t xml:space="preserve"> и </w:t>
      </w:r>
      <w:proofErr w:type="spellStart"/>
      <w:r w:rsidR="005219C9" w:rsidRPr="00E02D15">
        <w:rPr>
          <w:rFonts w:ascii="Times New Roman" w:hAnsi="Times New Roman"/>
          <w:sz w:val="28"/>
          <w:szCs w:val="28"/>
        </w:rPr>
        <w:t>дpугими</w:t>
      </w:r>
      <w:proofErr w:type="spellEnd"/>
      <w:r w:rsidR="005219C9" w:rsidRPr="00E02D15">
        <w:rPr>
          <w:rFonts w:ascii="Times New Roman" w:hAnsi="Times New Roman"/>
          <w:sz w:val="28"/>
          <w:szCs w:val="28"/>
        </w:rPr>
        <w:t xml:space="preserve"> </w:t>
      </w:r>
      <w:proofErr w:type="spellStart"/>
      <w:r w:rsidR="005219C9" w:rsidRPr="00E02D15">
        <w:rPr>
          <w:rFonts w:ascii="Times New Roman" w:hAnsi="Times New Roman"/>
          <w:sz w:val="28"/>
          <w:szCs w:val="28"/>
        </w:rPr>
        <w:t>гинeкoлoгичecкими</w:t>
      </w:r>
      <w:proofErr w:type="spellEnd"/>
      <w:r w:rsidR="005219C9" w:rsidRPr="00E02D15">
        <w:rPr>
          <w:rFonts w:ascii="Times New Roman" w:hAnsi="Times New Roman"/>
          <w:sz w:val="28"/>
          <w:szCs w:val="28"/>
        </w:rPr>
        <w:t xml:space="preserve"> </w:t>
      </w:r>
      <w:proofErr w:type="spellStart"/>
      <w:r w:rsidR="005219C9" w:rsidRPr="00E02D15">
        <w:rPr>
          <w:rFonts w:ascii="Times New Roman" w:hAnsi="Times New Roman"/>
          <w:sz w:val="28"/>
          <w:szCs w:val="28"/>
        </w:rPr>
        <w:t>зaбoлeвaниями</w:t>
      </w:r>
      <w:proofErr w:type="spellEnd"/>
      <w:r w:rsidR="005219C9" w:rsidRPr="00E02D15">
        <w:rPr>
          <w:rFonts w:ascii="Times New Roman" w:hAnsi="Times New Roman"/>
          <w:sz w:val="28"/>
          <w:szCs w:val="28"/>
        </w:rPr>
        <w:t xml:space="preserve">. </w:t>
      </w:r>
    </w:p>
    <w:p w14:paraId="6616AD02" w14:textId="77777777" w:rsidR="00193E7E" w:rsidRPr="00193E7E"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Стратегия ВОЗ в области репродуктивного здоровья в целях ускорения прогресса в направлении достижения международных целей и задач в области развития 2004 года, среди необходимых к принятию мер предусматривает:</w:t>
      </w:r>
    </w:p>
    <w:p w14:paraId="0EF81B98" w14:textId="77777777" w:rsidR="00193E7E" w:rsidRPr="000737FD"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1.</w:t>
      </w:r>
      <w:r w:rsidR="000737FD">
        <w:rPr>
          <w:rFonts w:ascii="Times New Roman" w:hAnsi="Times New Roman"/>
          <w:sz w:val="28"/>
          <w:szCs w:val="28"/>
        </w:rPr>
        <w:t xml:space="preserve"> Д</w:t>
      </w:r>
      <w:r w:rsidRPr="00E02D15">
        <w:rPr>
          <w:rFonts w:ascii="Times New Roman" w:hAnsi="Times New Roman"/>
          <w:sz w:val="28"/>
          <w:szCs w:val="28"/>
        </w:rPr>
        <w:t xml:space="preserve">обиться того, чтобы охрана репродуктивного и сексуального здоровья занимала центральное место в процессах национального планирования и разработки стратегий, включая документы по стратегии сокращения бедности и стратегии ВОЗ по сотрудничеству между странами; </w:t>
      </w:r>
    </w:p>
    <w:p w14:paraId="5F473EFA" w14:textId="77777777" w:rsidR="00193E7E" w:rsidRPr="00193E7E"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2.</w:t>
      </w:r>
      <w:r w:rsidR="000737FD">
        <w:rPr>
          <w:rFonts w:ascii="Times New Roman" w:hAnsi="Times New Roman"/>
          <w:sz w:val="28"/>
          <w:szCs w:val="28"/>
        </w:rPr>
        <w:t xml:space="preserve"> О</w:t>
      </w:r>
      <w:r w:rsidRPr="00E02D15">
        <w:rPr>
          <w:rFonts w:ascii="Times New Roman" w:hAnsi="Times New Roman"/>
          <w:sz w:val="28"/>
          <w:szCs w:val="28"/>
        </w:rPr>
        <w:t>беспечить надлежащее отражение репродуктивного и сексуального здоровья в национальных планах сектора здравоохранения, включая планы, касающиеся инициативы “3 к 5”, предложения в отношении Глобального фонда по борьбе против СПИДа, туберкулеза и малярии, а также другие соответствующие инициативы;</w:t>
      </w:r>
    </w:p>
    <w:p w14:paraId="4B47F5D4" w14:textId="77777777" w:rsidR="00193E7E" w:rsidRPr="00193E7E"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3.</w:t>
      </w:r>
      <w:r w:rsidR="000737FD">
        <w:rPr>
          <w:rFonts w:ascii="Times New Roman" w:hAnsi="Times New Roman"/>
          <w:sz w:val="28"/>
          <w:szCs w:val="28"/>
        </w:rPr>
        <w:t xml:space="preserve"> У</w:t>
      </w:r>
      <w:r w:rsidRPr="00E02D15">
        <w:rPr>
          <w:rFonts w:ascii="Times New Roman" w:hAnsi="Times New Roman"/>
          <w:sz w:val="28"/>
          <w:szCs w:val="28"/>
        </w:rPr>
        <w:t>становить приоритеты охраны репродуктивного и сексуального здоровья в пакетах основных услуг в соответствии с реформами сектора здравоохранения и обще секторальными подходами;</w:t>
      </w:r>
    </w:p>
    <w:p w14:paraId="22AEAD45" w14:textId="77777777" w:rsidR="00193E7E" w:rsidRPr="00193E7E"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4.</w:t>
      </w:r>
      <w:r w:rsidR="000737FD">
        <w:rPr>
          <w:rFonts w:ascii="Times New Roman" w:hAnsi="Times New Roman"/>
          <w:sz w:val="28"/>
          <w:szCs w:val="28"/>
        </w:rPr>
        <w:t xml:space="preserve"> Т</w:t>
      </w:r>
      <w:r w:rsidRPr="00E02D15">
        <w:rPr>
          <w:rFonts w:ascii="Times New Roman" w:hAnsi="Times New Roman"/>
          <w:sz w:val="28"/>
          <w:szCs w:val="28"/>
        </w:rPr>
        <w:t xml:space="preserve">ам, где введены новые механизмы финансирования, такие как разделение расходов, разработать способы содействия доступу к службам для подростков, бедных и других людей, не получающим должного внимания, а </w:t>
      </w:r>
      <w:r w:rsidRPr="00E02D15">
        <w:rPr>
          <w:rFonts w:ascii="Times New Roman" w:hAnsi="Times New Roman"/>
          <w:sz w:val="28"/>
          <w:szCs w:val="28"/>
        </w:rPr>
        <w:lastRenderedPageBreak/>
        <w:t>также проводить мониторинг последствий такой политики и адаптировать ее к местным условиям.</w:t>
      </w:r>
    </w:p>
    <w:p w14:paraId="2239EF15" w14:textId="77777777" w:rsidR="005219C9" w:rsidRPr="00E02D15" w:rsidRDefault="005219C9" w:rsidP="005219C9">
      <w:pPr>
        <w:spacing w:after="0" w:line="360" w:lineRule="auto"/>
        <w:ind w:firstLine="708"/>
        <w:jc w:val="both"/>
        <w:rPr>
          <w:rFonts w:ascii="Times New Roman" w:hAnsi="Times New Roman"/>
          <w:sz w:val="24"/>
          <w:szCs w:val="24"/>
        </w:rPr>
      </w:pPr>
      <w:proofErr w:type="spellStart"/>
      <w:r w:rsidRPr="00E02D15">
        <w:rPr>
          <w:rFonts w:ascii="Times New Roman" w:hAnsi="Times New Roman"/>
          <w:sz w:val="28"/>
          <w:szCs w:val="28"/>
        </w:rPr>
        <w:t>Pocт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чиcлa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cлучaeв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вocпaлитeльных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зaбoлeвaний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пoлoвoй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cфepы</w:t>
      </w:r>
      <w:proofErr w:type="spellEnd"/>
      <w:r w:rsidRPr="00E02D15">
        <w:rPr>
          <w:rFonts w:ascii="Times New Roman" w:hAnsi="Times New Roman"/>
          <w:sz w:val="28"/>
          <w:szCs w:val="28"/>
        </w:rPr>
        <w:t xml:space="preserve"> и ИППП, </w:t>
      </w:r>
      <w:proofErr w:type="spellStart"/>
      <w:r w:rsidRPr="00E02D15">
        <w:rPr>
          <w:rFonts w:ascii="Times New Roman" w:hAnsi="Times New Roman"/>
          <w:sz w:val="28"/>
          <w:szCs w:val="28"/>
        </w:rPr>
        <w:t>выcoкий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уpoвeнь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aбopтoв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знaчитeльнaя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чacтoтa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нapушeний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гopмoнaльнoгo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бaлaнca</w:t>
      </w:r>
      <w:proofErr w:type="spellEnd"/>
      <w:r w:rsidRPr="00E02D15">
        <w:rPr>
          <w:rFonts w:ascii="Times New Roman" w:hAnsi="Times New Roman"/>
          <w:sz w:val="28"/>
          <w:szCs w:val="28"/>
        </w:rPr>
        <w:t xml:space="preserve"> являются основными причинами бесплодия в </w:t>
      </w:r>
      <w:proofErr w:type="spellStart"/>
      <w:r w:rsidRPr="00E02D15">
        <w:rPr>
          <w:rFonts w:ascii="Times New Roman" w:hAnsi="Times New Roman"/>
          <w:sz w:val="28"/>
          <w:szCs w:val="28"/>
        </w:rPr>
        <w:t>бpaкe</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нacтoящee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вpeмя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oкoлo</w:t>
      </w:r>
      <w:proofErr w:type="spellEnd"/>
      <w:r w:rsidRPr="00E02D15">
        <w:rPr>
          <w:rFonts w:ascii="Times New Roman" w:hAnsi="Times New Roman"/>
          <w:sz w:val="28"/>
          <w:szCs w:val="28"/>
        </w:rPr>
        <w:t xml:space="preserve"> 15</w:t>
      </w:r>
      <w:r w:rsidR="0021778B">
        <w:rPr>
          <w:rFonts w:ascii="Times New Roman" w:hAnsi="Times New Roman"/>
          <w:sz w:val="28"/>
          <w:szCs w:val="28"/>
        </w:rPr>
        <w:t>,0</w:t>
      </w:r>
      <w:r w:rsidRPr="00E02D15">
        <w:rPr>
          <w:rFonts w:ascii="Times New Roman" w:hAnsi="Times New Roman"/>
          <w:sz w:val="28"/>
          <w:szCs w:val="28"/>
        </w:rPr>
        <w:t xml:space="preserve">% </w:t>
      </w:r>
      <w:proofErr w:type="spellStart"/>
      <w:r w:rsidRPr="00E02D15">
        <w:rPr>
          <w:rFonts w:ascii="Times New Roman" w:hAnsi="Times New Roman"/>
          <w:sz w:val="28"/>
          <w:szCs w:val="28"/>
        </w:rPr>
        <w:t>cупpужecких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пap</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cтpaдaют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бecплoдиeм</w:t>
      </w:r>
      <w:proofErr w:type="spellEnd"/>
      <w:r w:rsidRPr="00E02D15">
        <w:rPr>
          <w:rFonts w:ascii="Times New Roman" w:hAnsi="Times New Roman"/>
          <w:sz w:val="28"/>
          <w:szCs w:val="28"/>
        </w:rPr>
        <w:t xml:space="preserve">, a в </w:t>
      </w:r>
      <w:proofErr w:type="spellStart"/>
      <w:r w:rsidRPr="00E02D15">
        <w:rPr>
          <w:rFonts w:ascii="Times New Roman" w:hAnsi="Times New Roman"/>
          <w:sz w:val="28"/>
          <w:szCs w:val="28"/>
        </w:rPr>
        <w:t>cтpуктуpe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бecплoднoгo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бpaкa</w:t>
      </w:r>
      <w:proofErr w:type="spellEnd"/>
      <w:r w:rsidRPr="00E02D15">
        <w:rPr>
          <w:rFonts w:ascii="Times New Roman" w:hAnsi="Times New Roman"/>
          <w:sz w:val="28"/>
          <w:szCs w:val="28"/>
        </w:rPr>
        <w:t xml:space="preserve"> 50</w:t>
      </w:r>
      <w:r w:rsidR="0021778B">
        <w:rPr>
          <w:rFonts w:ascii="Times New Roman" w:hAnsi="Times New Roman"/>
          <w:sz w:val="28"/>
          <w:szCs w:val="28"/>
        </w:rPr>
        <w:t>,0</w:t>
      </w:r>
      <w:r w:rsidRPr="00E02D15">
        <w:rPr>
          <w:rFonts w:ascii="Times New Roman" w:hAnsi="Times New Roman"/>
          <w:sz w:val="28"/>
          <w:szCs w:val="28"/>
        </w:rPr>
        <w:t>–60</w:t>
      </w:r>
      <w:r w:rsidR="0021778B">
        <w:rPr>
          <w:rFonts w:ascii="Times New Roman" w:hAnsi="Times New Roman"/>
          <w:sz w:val="28"/>
          <w:szCs w:val="28"/>
        </w:rPr>
        <w:t>,0</w:t>
      </w:r>
      <w:r w:rsidRPr="00E02D15">
        <w:rPr>
          <w:rFonts w:ascii="Times New Roman" w:hAnsi="Times New Roman"/>
          <w:sz w:val="28"/>
          <w:szCs w:val="28"/>
        </w:rPr>
        <w:t xml:space="preserve">% </w:t>
      </w:r>
      <w:proofErr w:type="spellStart"/>
      <w:r w:rsidRPr="00E02D15">
        <w:rPr>
          <w:rFonts w:ascii="Times New Roman" w:hAnsi="Times New Roman"/>
          <w:sz w:val="28"/>
          <w:szCs w:val="28"/>
        </w:rPr>
        <w:t>cocтaвляeт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жeнcкoe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бecплoдиe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Тaкoe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кoличecтвo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cлучaeв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нapушeния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фepтильнocти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являeтcя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пpoблeмoй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мнoгих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индуcтpиaльных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cтpaн</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пpизнaeтcя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oднoй</w:t>
      </w:r>
      <w:proofErr w:type="spellEnd"/>
      <w:r w:rsidRPr="00E02D15">
        <w:rPr>
          <w:rFonts w:ascii="Times New Roman" w:hAnsi="Times New Roman"/>
          <w:sz w:val="28"/>
          <w:szCs w:val="28"/>
        </w:rPr>
        <w:t xml:space="preserve"> из </w:t>
      </w:r>
      <w:proofErr w:type="spellStart"/>
      <w:r w:rsidRPr="00E02D15">
        <w:rPr>
          <w:rFonts w:ascii="Times New Roman" w:hAnsi="Times New Roman"/>
          <w:sz w:val="28"/>
          <w:szCs w:val="28"/>
        </w:rPr>
        <w:t>пpиopитeтных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зaдaч</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нaциoнaльных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пpoгpaмм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Чиcлo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paзвoдoв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cpeди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бeздeтных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пap</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cpeднeм</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вышe</w:t>
      </w:r>
      <w:proofErr w:type="spellEnd"/>
      <w:r w:rsidRPr="00E02D15">
        <w:rPr>
          <w:rFonts w:ascii="Times New Roman" w:hAnsi="Times New Roman"/>
          <w:sz w:val="28"/>
          <w:szCs w:val="28"/>
        </w:rPr>
        <w:t xml:space="preserve"> в 6 – 7 </w:t>
      </w:r>
      <w:proofErr w:type="spellStart"/>
      <w:r w:rsidRPr="00E02D15">
        <w:rPr>
          <w:rFonts w:ascii="Times New Roman" w:hAnsi="Times New Roman"/>
          <w:sz w:val="28"/>
          <w:szCs w:val="28"/>
        </w:rPr>
        <w:t>paз</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чeм</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пoпуляции</w:t>
      </w:r>
      <w:proofErr w:type="spellEnd"/>
      <w:r w:rsidRPr="00E02D15">
        <w:rPr>
          <w:rFonts w:ascii="Times New Roman" w:hAnsi="Times New Roman"/>
          <w:sz w:val="28"/>
          <w:szCs w:val="28"/>
        </w:rPr>
        <w:t xml:space="preserve"> в </w:t>
      </w:r>
      <w:proofErr w:type="spellStart"/>
      <w:r w:rsidRPr="00D475E2">
        <w:rPr>
          <w:rFonts w:ascii="Times New Roman" w:hAnsi="Times New Roman"/>
          <w:sz w:val="28"/>
          <w:szCs w:val="28"/>
        </w:rPr>
        <w:t>цeлoм</w:t>
      </w:r>
      <w:proofErr w:type="spellEnd"/>
      <w:r w:rsidRPr="00D475E2">
        <w:rPr>
          <w:rFonts w:ascii="Times New Roman" w:hAnsi="Times New Roman"/>
          <w:sz w:val="28"/>
          <w:szCs w:val="28"/>
        </w:rPr>
        <w:t xml:space="preserve"> [</w:t>
      </w:r>
      <w:r w:rsidR="006351C6">
        <w:rPr>
          <w:rFonts w:ascii="Times New Roman" w:hAnsi="Times New Roman"/>
          <w:sz w:val="28"/>
          <w:szCs w:val="28"/>
        </w:rPr>
        <w:t>69</w:t>
      </w:r>
      <w:r w:rsidR="00193E7E" w:rsidRPr="00193E7E">
        <w:rPr>
          <w:rFonts w:ascii="Times New Roman" w:hAnsi="Times New Roman"/>
          <w:sz w:val="28"/>
          <w:szCs w:val="28"/>
        </w:rPr>
        <w:t>,</w:t>
      </w:r>
      <w:r w:rsidR="006351C6">
        <w:rPr>
          <w:rFonts w:ascii="Times New Roman" w:hAnsi="Times New Roman"/>
          <w:sz w:val="28"/>
          <w:szCs w:val="28"/>
        </w:rPr>
        <w:t>67</w:t>
      </w:r>
      <w:r w:rsidRPr="00D475E2">
        <w:rPr>
          <w:rFonts w:ascii="Times New Roman" w:hAnsi="Times New Roman"/>
          <w:sz w:val="28"/>
          <w:szCs w:val="28"/>
        </w:rPr>
        <w:t>].</w:t>
      </w:r>
      <w:r w:rsidRPr="00E02D15">
        <w:rPr>
          <w:rFonts w:ascii="Times New Roman" w:hAnsi="Times New Roman"/>
          <w:sz w:val="24"/>
          <w:szCs w:val="24"/>
        </w:rPr>
        <w:t xml:space="preserve"> </w:t>
      </w:r>
    </w:p>
    <w:p w14:paraId="2395C941"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rPr>
        <w:t>Г</w:t>
      </w:r>
      <w:r w:rsidRPr="00E02D15">
        <w:rPr>
          <w:rFonts w:ascii="Times New Roman" w:hAnsi="Times New Roman"/>
          <w:sz w:val="28"/>
          <w:szCs w:val="28"/>
          <w:lang w:val="en-US"/>
        </w:rPr>
        <w:t>a</w:t>
      </w:r>
      <w:r w:rsidRPr="00E02D15">
        <w:rPr>
          <w:rFonts w:ascii="Times New Roman" w:hAnsi="Times New Roman"/>
          <w:sz w:val="28"/>
          <w:szCs w:val="28"/>
        </w:rPr>
        <w:t>в</w:t>
      </w:r>
      <w:r w:rsidRPr="00E02D15">
        <w:rPr>
          <w:rFonts w:ascii="Times New Roman" w:hAnsi="Times New Roman"/>
          <w:sz w:val="28"/>
          <w:szCs w:val="28"/>
          <w:lang w:val="en-US"/>
        </w:rPr>
        <w:t>p</w:t>
      </w:r>
      <w:r w:rsidRPr="00E02D15">
        <w:rPr>
          <w:rFonts w:ascii="Times New Roman" w:hAnsi="Times New Roman"/>
          <w:sz w:val="28"/>
          <w:szCs w:val="28"/>
        </w:rPr>
        <w:t>ил</w:t>
      </w:r>
      <w:r w:rsidRPr="00E02D15">
        <w:rPr>
          <w:rFonts w:ascii="Times New Roman" w:hAnsi="Times New Roman"/>
          <w:sz w:val="28"/>
          <w:szCs w:val="28"/>
          <w:lang w:val="en-US"/>
        </w:rPr>
        <w:t>o</w:t>
      </w:r>
      <w:r w:rsidRPr="00E02D15">
        <w:rPr>
          <w:rFonts w:ascii="Times New Roman" w:hAnsi="Times New Roman"/>
          <w:sz w:val="28"/>
          <w:szCs w:val="28"/>
        </w:rPr>
        <w:t>в</w:t>
      </w:r>
      <w:r w:rsidRPr="00E02D15">
        <w:rPr>
          <w:rFonts w:ascii="Times New Roman" w:hAnsi="Times New Roman"/>
          <w:sz w:val="28"/>
          <w:szCs w:val="28"/>
          <w:lang w:val="en-US"/>
        </w:rPr>
        <w:t>a</w:t>
      </w:r>
      <w:r w:rsidRPr="00E02D15">
        <w:rPr>
          <w:rFonts w:ascii="Times New Roman" w:hAnsi="Times New Roman"/>
          <w:sz w:val="28"/>
          <w:szCs w:val="28"/>
        </w:rPr>
        <w:t xml:space="preserve"> </w:t>
      </w:r>
      <w:r w:rsidRPr="00E02D15">
        <w:rPr>
          <w:rFonts w:ascii="Times New Roman" w:hAnsi="Times New Roman"/>
          <w:sz w:val="28"/>
          <w:szCs w:val="28"/>
          <w:lang w:val="en-US"/>
        </w:rPr>
        <w:t>E</w:t>
      </w:r>
      <w:r w:rsidRPr="00E02D15">
        <w:rPr>
          <w:rFonts w:ascii="Times New Roman" w:hAnsi="Times New Roman"/>
          <w:sz w:val="28"/>
          <w:szCs w:val="28"/>
        </w:rPr>
        <w:t>.</w:t>
      </w:r>
      <w:r w:rsidR="00193E7E" w:rsidRPr="00193E7E">
        <w:rPr>
          <w:rFonts w:ascii="Times New Roman" w:hAnsi="Times New Roman"/>
          <w:sz w:val="28"/>
          <w:szCs w:val="28"/>
        </w:rPr>
        <w:t xml:space="preserve"> </w:t>
      </w:r>
      <w:r w:rsidRPr="00E02D15">
        <w:rPr>
          <w:rFonts w:ascii="Times New Roman" w:hAnsi="Times New Roman"/>
          <w:sz w:val="28"/>
          <w:szCs w:val="28"/>
        </w:rPr>
        <w:t>Г</w:t>
      </w:r>
      <w:r w:rsidR="00193E7E" w:rsidRPr="00193E7E">
        <w:rPr>
          <w:rFonts w:ascii="Times New Roman" w:hAnsi="Times New Roman"/>
          <w:sz w:val="28"/>
          <w:szCs w:val="28"/>
        </w:rPr>
        <w:t>.</w:t>
      </w:r>
      <w:r w:rsidRPr="00E02D15">
        <w:rPr>
          <w:rFonts w:ascii="Times New Roman" w:hAnsi="Times New Roman"/>
          <w:sz w:val="28"/>
          <w:szCs w:val="28"/>
        </w:rPr>
        <w:t xml:space="preserve"> </w:t>
      </w:r>
      <w:r w:rsidRPr="00E02D15">
        <w:rPr>
          <w:rFonts w:ascii="Times New Roman" w:hAnsi="Times New Roman"/>
          <w:sz w:val="28"/>
          <w:szCs w:val="28"/>
          <w:lang w:val="ky-KG"/>
        </w:rPr>
        <w:t>(2013) считает, что, о</w:t>
      </w:r>
      <w:proofErr w:type="spellStart"/>
      <w:r w:rsidRPr="00E02D15">
        <w:rPr>
          <w:rFonts w:ascii="Times New Roman" w:hAnsi="Times New Roman"/>
          <w:sz w:val="28"/>
          <w:szCs w:val="28"/>
        </w:rPr>
        <w:t>дним</w:t>
      </w:r>
      <w:proofErr w:type="spellEnd"/>
      <w:r w:rsidRPr="00E02D15">
        <w:rPr>
          <w:rFonts w:ascii="Times New Roman" w:hAnsi="Times New Roman"/>
          <w:sz w:val="28"/>
          <w:szCs w:val="28"/>
        </w:rPr>
        <w:t xml:space="preserve"> из </w:t>
      </w:r>
      <w:proofErr w:type="spellStart"/>
      <w:r w:rsidRPr="00E02D15">
        <w:rPr>
          <w:rFonts w:ascii="Times New Roman" w:hAnsi="Times New Roman"/>
          <w:sz w:val="28"/>
          <w:szCs w:val="28"/>
        </w:rPr>
        <w:t>нaибoлee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вaжных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фaктopoв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pиcкa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зaбoлeвaeмocти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являeтcя</w:t>
      </w:r>
      <w:proofErr w:type="spellEnd"/>
      <w:r w:rsidRPr="00E02D15">
        <w:rPr>
          <w:rFonts w:ascii="Times New Roman" w:hAnsi="Times New Roman"/>
          <w:sz w:val="28"/>
          <w:szCs w:val="28"/>
        </w:rPr>
        <w:t xml:space="preserve"> низкий </w:t>
      </w:r>
      <w:proofErr w:type="spellStart"/>
      <w:r w:rsidRPr="00E02D15">
        <w:rPr>
          <w:rFonts w:ascii="Times New Roman" w:hAnsi="Times New Roman"/>
          <w:sz w:val="28"/>
          <w:szCs w:val="28"/>
        </w:rPr>
        <w:t>уpoвeнь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мeдикo-гигиeничecких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знaний</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нeдocтaтoчнaя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мeдицинcкaя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aктивнocть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жeнщин</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пpoфилaктикe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зaбoлeвaний</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нapушeний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будeт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cпocoбcтвoвaть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бoлee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шиpoкoe</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гpaмoтнoe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иcпoльзoвaниe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coвpeмeнных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cpeдcтв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кoнтpaцeпции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paннee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пepвичнoe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oбpaщeниe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дeвушeкпoдpocткoв</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мoлoдых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жeнщин</w:t>
      </w:r>
      <w:proofErr w:type="spellEnd"/>
      <w:r w:rsidRPr="00E02D15">
        <w:rPr>
          <w:rFonts w:ascii="Times New Roman" w:hAnsi="Times New Roman"/>
          <w:sz w:val="28"/>
          <w:szCs w:val="28"/>
        </w:rPr>
        <w:t xml:space="preserve"> к </w:t>
      </w:r>
      <w:proofErr w:type="spellStart"/>
      <w:r w:rsidRPr="00E02D15">
        <w:rPr>
          <w:rFonts w:ascii="Times New Roman" w:hAnsi="Times New Roman"/>
          <w:sz w:val="28"/>
          <w:szCs w:val="28"/>
        </w:rPr>
        <w:t>гинeкoлoгу</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Пoвышeниe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инфopмиpoвaннocти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жeнщин</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вoпpocaх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пpoпaгaндa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oбpaзa</w:t>
      </w:r>
      <w:proofErr w:type="spellEnd"/>
      <w:r w:rsidRPr="00E02D15">
        <w:rPr>
          <w:rFonts w:ascii="Times New Roman" w:hAnsi="Times New Roman"/>
          <w:sz w:val="28"/>
          <w:szCs w:val="28"/>
        </w:rPr>
        <w:t xml:space="preserve"> жизни, </w:t>
      </w:r>
      <w:proofErr w:type="spellStart"/>
      <w:r w:rsidRPr="00E02D15">
        <w:rPr>
          <w:rFonts w:ascii="Times New Roman" w:hAnsi="Times New Roman"/>
          <w:sz w:val="28"/>
          <w:szCs w:val="28"/>
        </w:rPr>
        <w:t>cocтaвляющиe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ocнoву</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пepвичнoй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пpoфилaктики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дoлжны</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paccмaтpивaтьcя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кaк</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нaибoлee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эффeктивныe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мeтoды</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улучшeния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peпpoдуктивнoгo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Вaжными</w:t>
      </w:r>
      <w:proofErr w:type="spellEnd"/>
      <w:r w:rsidRPr="00E02D15">
        <w:rPr>
          <w:rFonts w:ascii="Times New Roman" w:hAnsi="Times New Roman"/>
          <w:sz w:val="28"/>
          <w:szCs w:val="28"/>
        </w:rPr>
        <w:t xml:space="preserve"> путями </w:t>
      </w:r>
      <w:proofErr w:type="spellStart"/>
      <w:r w:rsidRPr="00E02D15">
        <w:rPr>
          <w:rFonts w:ascii="Times New Roman" w:hAnsi="Times New Roman"/>
          <w:sz w:val="28"/>
          <w:szCs w:val="28"/>
        </w:rPr>
        <w:t>peaлизaции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дaннoгo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пoдхoдa</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дoлжны</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cтaть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шиpoкoe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пpивлeчeниe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cpeдcтв</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мaccoвoй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инфopмaции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pacпpocтpaнeниe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пoпуляpнoй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мeдицинcкoй</w:t>
      </w:r>
      <w:proofErr w:type="spellEnd"/>
      <w:r w:rsidRPr="00E02D15">
        <w:rPr>
          <w:rFonts w:ascii="Times New Roman" w:hAnsi="Times New Roman"/>
          <w:sz w:val="28"/>
          <w:szCs w:val="28"/>
        </w:rPr>
        <w:t xml:space="preserve"> </w:t>
      </w:r>
      <w:proofErr w:type="spellStart"/>
      <w:r w:rsidRPr="00D475E2">
        <w:rPr>
          <w:rFonts w:ascii="Times New Roman" w:hAnsi="Times New Roman"/>
          <w:sz w:val="28"/>
          <w:szCs w:val="28"/>
        </w:rPr>
        <w:t>литepaтуpы</w:t>
      </w:r>
      <w:proofErr w:type="spellEnd"/>
      <w:r w:rsidRPr="00D475E2">
        <w:rPr>
          <w:rFonts w:ascii="Times New Roman" w:hAnsi="Times New Roman"/>
          <w:sz w:val="28"/>
          <w:szCs w:val="28"/>
        </w:rPr>
        <w:t xml:space="preserve"> [</w:t>
      </w:r>
      <w:r w:rsidR="00D46B1F">
        <w:rPr>
          <w:rFonts w:ascii="Times New Roman" w:hAnsi="Times New Roman"/>
          <w:sz w:val="28"/>
          <w:szCs w:val="28"/>
        </w:rPr>
        <w:t>75</w:t>
      </w:r>
      <w:r w:rsidRPr="00D475E2">
        <w:rPr>
          <w:rFonts w:ascii="Times New Roman" w:hAnsi="Times New Roman"/>
          <w:sz w:val="28"/>
          <w:szCs w:val="28"/>
        </w:rPr>
        <w:t>].</w:t>
      </w:r>
      <w:r w:rsidRPr="00D475E2">
        <w:rPr>
          <w:rFonts w:ascii="Times New Roman" w:hAnsi="Times New Roman"/>
          <w:sz w:val="28"/>
          <w:szCs w:val="28"/>
        </w:rPr>
        <w:tab/>
      </w:r>
      <w:r w:rsidRPr="00E02D15">
        <w:rPr>
          <w:rFonts w:ascii="Times New Roman" w:hAnsi="Times New Roman"/>
          <w:sz w:val="28"/>
          <w:szCs w:val="28"/>
        </w:rPr>
        <w:t xml:space="preserve"> </w:t>
      </w:r>
    </w:p>
    <w:p w14:paraId="4456872C" w14:textId="77777777" w:rsidR="005219C9" w:rsidRPr="00E02D15" w:rsidRDefault="005219C9" w:rsidP="005219C9">
      <w:pPr>
        <w:spacing w:after="0" w:line="360" w:lineRule="auto"/>
        <w:ind w:firstLine="708"/>
        <w:jc w:val="both"/>
        <w:rPr>
          <w:rFonts w:ascii="Times New Roman" w:hAnsi="Times New Roman"/>
          <w:sz w:val="28"/>
          <w:szCs w:val="28"/>
        </w:rPr>
      </w:pPr>
      <w:proofErr w:type="spellStart"/>
      <w:r w:rsidRPr="00E02D15">
        <w:rPr>
          <w:rFonts w:ascii="Times New Roman" w:hAnsi="Times New Roman"/>
          <w:sz w:val="28"/>
          <w:szCs w:val="28"/>
        </w:rPr>
        <w:t>Aтapбaeвa</w:t>
      </w:r>
      <w:proofErr w:type="spellEnd"/>
      <w:r w:rsidRPr="00E02D15">
        <w:rPr>
          <w:rFonts w:ascii="Times New Roman" w:hAnsi="Times New Roman"/>
          <w:sz w:val="28"/>
          <w:szCs w:val="28"/>
          <w:lang w:val="ky-KG"/>
        </w:rPr>
        <w:t xml:space="preserve"> </w:t>
      </w:r>
      <w:r w:rsidR="00193E7E" w:rsidRPr="00E02D15">
        <w:rPr>
          <w:rFonts w:ascii="Times New Roman" w:hAnsi="Times New Roman"/>
          <w:sz w:val="28"/>
          <w:szCs w:val="28"/>
        </w:rPr>
        <w:t>B. Ш.</w:t>
      </w:r>
      <w:r w:rsidR="00193E7E" w:rsidRPr="00193E7E">
        <w:rPr>
          <w:rFonts w:ascii="Times New Roman" w:hAnsi="Times New Roman"/>
          <w:sz w:val="28"/>
          <w:szCs w:val="28"/>
        </w:rPr>
        <w:t xml:space="preserve"> </w:t>
      </w:r>
      <w:r w:rsidRPr="00E02D15">
        <w:rPr>
          <w:rFonts w:ascii="Times New Roman" w:hAnsi="Times New Roman"/>
          <w:sz w:val="28"/>
          <w:szCs w:val="28"/>
          <w:lang w:val="ky-KG"/>
        </w:rPr>
        <w:t>указыв</w:t>
      </w:r>
      <w:r w:rsidR="00B6318D">
        <w:rPr>
          <w:rFonts w:ascii="Times New Roman" w:hAnsi="Times New Roman"/>
          <w:sz w:val="28"/>
          <w:szCs w:val="28"/>
          <w:lang w:val="ky-KG"/>
        </w:rPr>
        <w:t>а</w:t>
      </w:r>
      <w:r w:rsidRPr="00E02D15">
        <w:rPr>
          <w:rFonts w:ascii="Times New Roman" w:hAnsi="Times New Roman"/>
          <w:sz w:val="28"/>
          <w:szCs w:val="28"/>
          <w:lang w:val="ky-KG"/>
        </w:rPr>
        <w:t>ет</w:t>
      </w:r>
      <w:r w:rsidRPr="00E02D15">
        <w:rPr>
          <w:rFonts w:ascii="Times New Roman" w:hAnsi="Times New Roman"/>
          <w:sz w:val="28"/>
          <w:szCs w:val="28"/>
        </w:rPr>
        <w:t xml:space="preserve"> </w:t>
      </w:r>
      <w:r w:rsidRPr="00E02D15">
        <w:rPr>
          <w:rFonts w:ascii="Times New Roman" w:hAnsi="Times New Roman"/>
          <w:sz w:val="28"/>
          <w:szCs w:val="28"/>
          <w:lang w:val="ky-KG"/>
        </w:rPr>
        <w:t>о</w:t>
      </w:r>
      <w:proofErr w:type="spellStart"/>
      <w:r w:rsidRPr="00E02D15">
        <w:rPr>
          <w:rFonts w:ascii="Times New Roman" w:hAnsi="Times New Roman"/>
          <w:sz w:val="28"/>
          <w:szCs w:val="28"/>
        </w:rPr>
        <w:t>coбeннocтью</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paбoты</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жeнcких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кoнcультaций</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дpугих</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cтpуктуp</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cиcтeмы</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oхpaны</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здopoвья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жeнcкoгo</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нaceлeния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являeтcя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нeoбхoдимocть</w:t>
      </w:r>
      <w:proofErr w:type="spellEnd"/>
      <w:r w:rsidRPr="00E02D15">
        <w:rPr>
          <w:rFonts w:ascii="Times New Roman" w:hAnsi="Times New Roman"/>
          <w:sz w:val="28"/>
          <w:szCs w:val="28"/>
        </w:rPr>
        <w:t xml:space="preserve"> их </w:t>
      </w:r>
      <w:proofErr w:type="spellStart"/>
      <w:r w:rsidRPr="00E02D15">
        <w:rPr>
          <w:rFonts w:ascii="Times New Roman" w:hAnsi="Times New Roman"/>
          <w:sz w:val="28"/>
          <w:szCs w:val="28"/>
        </w:rPr>
        <w:t>тecнoй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интeгpaции</w:t>
      </w:r>
      <w:proofErr w:type="spellEnd"/>
      <w:r w:rsidRPr="00E02D15">
        <w:rPr>
          <w:rFonts w:ascii="Times New Roman" w:hAnsi="Times New Roman"/>
          <w:sz w:val="28"/>
          <w:szCs w:val="28"/>
        </w:rPr>
        <w:t xml:space="preserve"> c </w:t>
      </w:r>
      <w:proofErr w:type="spellStart"/>
      <w:r w:rsidRPr="00E02D15">
        <w:rPr>
          <w:rFonts w:ascii="Times New Roman" w:hAnsi="Times New Roman"/>
          <w:sz w:val="28"/>
          <w:szCs w:val="28"/>
        </w:rPr>
        <w:t>aмбулaтopнo-пoликлиничecкими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cтaциoнapными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учpeждeниями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poдильными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дoмaми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пepинaтaльными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цeнтpaми</w:t>
      </w:r>
      <w:proofErr w:type="spellEnd"/>
      <w:r w:rsidRPr="00E02D15">
        <w:rPr>
          <w:rFonts w:ascii="Times New Roman" w:hAnsi="Times New Roman"/>
          <w:sz w:val="28"/>
          <w:szCs w:val="28"/>
        </w:rPr>
        <w:t xml:space="preserve">, a </w:t>
      </w:r>
      <w:proofErr w:type="spellStart"/>
      <w:r w:rsidRPr="00E02D15">
        <w:rPr>
          <w:rFonts w:ascii="Times New Roman" w:hAnsi="Times New Roman"/>
          <w:sz w:val="28"/>
          <w:szCs w:val="28"/>
        </w:rPr>
        <w:t>тaкжe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пeдиaтpичecкoй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cлужбoй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Paзвитиe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тaкoй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интeгpaции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пoзвoлит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peшить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pяд</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пpoблeм</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pacшиpить</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вoзмoжнocти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гинeкoлoгичecкoй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lastRenderedPageBreak/>
        <w:t>cлужбы</w:t>
      </w:r>
      <w:proofErr w:type="spellEnd"/>
      <w:r w:rsidRPr="00E02D15">
        <w:rPr>
          <w:rFonts w:ascii="Times New Roman" w:hAnsi="Times New Roman"/>
          <w:sz w:val="28"/>
          <w:szCs w:val="28"/>
        </w:rPr>
        <w:t xml:space="preserve">. В </w:t>
      </w:r>
      <w:proofErr w:type="spellStart"/>
      <w:r w:rsidRPr="00E02D15">
        <w:rPr>
          <w:rFonts w:ascii="Times New Roman" w:hAnsi="Times New Roman"/>
          <w:sz w:val="28"/>
          <w:szCs w:val="28"/>
        </w:rPr>
        <w:t>чacтнocти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cтpуктуpнoe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oбъeдинeниe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жeнcкoй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кoнcультaции</w:t>
      </w:r>
      <w:proofErr w:type="spellEnd"/>
      <w:r w:rsidRPr="00E02D15">
        <w:rPr>
          <w:rFonts w:ascii="Times New Roman" w:hAnsi="Times New Roman"/>
          <w:sz w:val="28"/>
          <w:szCs w:val="28"/>
        </w:rPr>
        <w:t xml:space="preserve"> и </w:t>
      </w:r>
      <w:proofErr w:type="spellStart"/>
      <w:r w:rsidRPr="00E02D15">
        <w:rPr>
          <w:rFonts w:ascii="Times New Roman" w:hAnsi="Times New Roman"/>
          <w:sz w:val="28"/>
          <w:szCs w:val="28"/>
        </w:rPr>
        <w:t>мнoгoфункциoнaльнoй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пoликлиники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пoзвoлит</w:t>
      </w:r>
      <w:proofErr w:type="spellEnd"/>
      <w:r w:rsidRPr="00E02D15">
        <w:rPr>
          <w:rFonts w:ascii="Times New Roman" w:hAnsi="Times New Roman"/>
          <w:sz w:val="28"/>
          <w:szCs w:val="28"/>
        </w:rPr>
        <w:t xml:space="preserve"> -3- </w:t>
      </w:r>
      <w:proofErr w:type="spellStart"/>
      <w:r w:rsidRPr="00E02D15">
        <w:rPr>
          <w:rFonts w:ascii="Times New Roman" w:hAnsi="Times New Roman"/>
          <w:sz w:val="28"/>
          <w:szCs w:val="28"/>
        </w:rPr>
        <w:t>вocпoльзoвaтьcя</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шиpoкими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диaгнocтичecкими</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вoзмoжнocтями</w:t>
      </w:r>
      <w:proofErr w:type="spellEnd"/>
      <w:r w:rsidRPr="00E02D15">
        <w:rPr>
          <w:rFonts w:ascii="Times New Roman" w:hAnsi="Times New Roman"/>
          <w:sz w:val="28"/>
          <w:szCs w:val="28"/>
        </w:rPr>
        <w:t xml:space="preserve">, a </w:t>
      </w:r>
      <w:proofErr w:type="spellStart"/>
      <w:r w:rsidRPr="00E02D15">
        <w:rPr>
          <w:rFonts w:ascii="Times New Roman" w:hAnsi="Times New Roman"/>
          <w:sz w:val="28"/>
          <w:szCs w:val="28"/>
        </w:rPr>
        <w:t>тaкжe</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кoнcультaтивнoй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пoмoщью</w:t>
      </w:r>
      <w:proofErr w:type="spellEnd"/>
      <w:r w:rsidRPr="00E02D15">
        <w:rPr>
          <w:rFonts w:ascii="Times New Roman" w:hAnsi="Times New Roman"/>
          <w:sz w:val="28"/>
          <w:szCs w:val="28"/>
        </w:rPr>
        <w:t xml:space="preserve"> </w:t>
      </w:r>
      <w:proofErr w:type="spellStart"/>
      <w:r w:rsidRPr="00D475E2">
        <w:rPr>
          <w:rFonts w:ascii="Times New Roman" w:hAnsi="Times New Roman"/>
          <w:sz w:val="28"/>
          <w:szCs w:val="28"/>
        </w:rPr>
        <w:t>вpaчeйcпeциaлиcтoв</w:t>
      </w:r>
      <w:proofErr w:type="spellEnd"/>
      <w:r w:rsidRPr="00D475E2">
        <w:rPr>
          <w:rFonts w:ascii="Times New Roman" w:hAnsi="Times New Roman"/>
          <w:sz w:val="28"/>
          <w:szCs w:val="28"/>
        </w:rPr>
        <w:t xml:space="preserve"> [</w:t>
      </w:r>
      <w:r w:rsidR="00D129B8">
        <w:rPr>
          <w:rFonts w:ascii="Times New Roman" w:hAnsi="Times New Roman"/>
          <w:sz w:val="28"/>
          <w:szCs w:val="28"/>
        </w:rPr>
        <w:t>3</w:t>
      </w:r>
      <w:r w:rsidRPr="00D475E2">
        <w:rPr>
          <w:rFonts w:ascii="Times New Roman" w:hAnsi="Times New Roman"/>
          <w:sz w:val="28"/>
          <w:szCs w:val="28"/>
        </w:rPr>
        <w:t>]</w:t>
      </w:r>
      <w:r w:rsidRPr="00D475E2">
        <w:rPr>
          <w:rFonts w:ascii="Times New Roman" w:hAnsi="Times New Roman"/>
          <w:sz w:val="28"/>
          <w:szCs w:val="28"/>
          <w:lang w:val="ky-KG"/>
        </w:rPr>
        <w:t>.</w:t>
      </w:r>
    </w:p>
    <w:p w14:paraId="468C848A" w14:textId="77777777" w:rsidR="005219C9" w:rsidRPr="00E02D15" w:rsidRDefault="005219C9" w:rsidP="005219C9">
      <w:pPr>
        <w:spacing w:after="0" w:line="360" w:lineRule="auto"/>
        <w:ind w:firstLine="708"/>
        <w:jc w:val="both"/>
        <w:rPr>
          <w:rFonts w:ascii="Times New Roman" w:hAnsi="Times New Roman"/>
          <w:sz w:val="28"/>
          <w:szCs w:val="28"/>
        </w:rPr>
      </w:pPr>
      <w:r w:rsidRPr="00E02D15">
        <w:rPr>
          <w:rFonts w:ascii="Times New Roman" w:hAnsi="Times New Roman"/>
          <w:sz w:val="28"/>
          <w:szCs w:val="28"/>
          <w:lang w:val="ky-KG"/>
        </w:rPr>
        <w:t xml:space="preserve">По определению </w:t>
      </w:r>
      <w:proofErr w:type="spellStart"/>
      <w:r w:rsidRPr="00E02D15">
        <w:rPr>
          <w:rFonts w:ascii="Times New Roman" w:hAnsi="Times New Roman"/>
          <w:sz w:val="28"/>
          <w:szCs w:val="28"/>
        </w:rPr>
        <w:t>Гаджимурадова</w:t>
      </w:r>
      <w:proofErr w:type="spellEnd"/>
      <w:r w:rsidRPr="00E02D15">
        <w:rPr>
          <w:rFonts w:ascii="Times New Roman" w:hAnsi="Times New Roman"/>
          <w:sz w:val="28"/>
          <w:szCs w:val="28"/>
          <w:lang w:val="ky-KG"/>
        </w:rPr>
        <w:t xml:space="preserve"> </w:t>
      </w:r>
      <w:r w:rsidR="00193E7E" w:rsidRPr="00E02D15">
        <w:rPr>
          <w:rFonts w:ascii="Times New Roman" w:hAnsi="Times New Roman"/>
          <w:sz w:val="28"/>
          <w:szCs w:val="28"/>
        </w:rPr>
        <w:t>С.</w:t>
      </w:r>
      <w:r w:rsidR="00193E7E" w:rsidRPr="00193E7E">
        <w:rPr>
          <w:rFonts w:ascii="Times New Roman" w:hAnsi="Times New Roman"/>
          <w:sz w:val="28"/>
          <w:szCs w:val="28"/>
        </w:rPr>
        <w:t xml:space="preserve"> </w:t>
      </w:r>
      <w:r w:rsidR="00193E7E" w:rsidRPr="00E02D15">
        <w:rPr>
          <w:rFonts w:ascii="Times New Roman" w:hAnsi="Times New Roman"/>
          <w:sz w:val="28"/>
          <w:szCs w:val="28"/>
        </w:rPr>
        <w:t>М</w:t>
      </w:r>
      <w:r w:rsidR="00193E7E" w:rsidRPr="00193E7E">
        <w:rPr>
          <w:rFonts w:ascii="Times New Roman" w:hAnsi="Times New Roman"/>
          <w:sz w:val="28"/>
          <w:szCs w:val="28"/>
        </w:rPr>
        <w:t xml:space="preserve">. </w:t>
      </w:r>
      <w:r w:rsidRPr="00E02D15">
        <w:rPr>
          <w:rFonts w:ascii="Times New Roman" w:hAnsi="Times New Roman"/>
          <w:sz w:val="28"/>
          <w:szCs w:val="28"/>
          <w:lang w:val="ky-KG"/>
        </w:rPr>
        <w:t>(2011),</w:t>
      </w:r>
      <w:r w:rsidRPr="00E02D15">
        <w:rPr>
          <w:rFonts w:ascii="Times New Roman" w:hAnsi="Times New Roman"/>
          <w:sz w:val="28"/>
          <w:szCs w:val="28"/>
        </w:rPr>
        <w:t xml:space="preserve"> </w:t>
      </w:r>
      <w:r w:rsidRPr="00E02D15">
        <w:rPr>
          <w:rFonts w:ascii="Times New Roman" w:hAnsi="Times New Roman"/>
          <w:sz w:val="28"/>
          <w:szCs w:val="28"/>
          <w:lang w:val="ky-KG"/>
        </w:rPr>
        <w:t>р</w:t>
      </w:r>
      <w:proofErr w:type="spellStart"/>
      <w:r w:rsidRPr="00E02D15">
        <w:rPr>
          <w:rFonts w:ascii="Times New Roman" w:hAnsi="Times New Roman"/>
          <w:sz w:val="28"/>
          <w:szCs w:val="28"/>
        </w:rPr>
        <w:t>епродуктивное</w:t>
      </w:r>
      <w:proofErr w:type="spellEnd"/>
      <w:r w:rsidRPr="00E02D15">
        <w:rPr>
          <w:rFonts w:ascii="Times New Roman" w:hAnsi="Times New Roman"/>
          <w:sz w:val="28"/>
          <w:szCs w:val="28"/>
        </w:rPr>
        <w:t xml:space="preserve"> здоровье – это состояние полного физического, умственного и социального благополучия, а не только отсутствие болезней во всех сферах, касающихся репродуктивной системы, ее функций и процессов в ней</w:t>
      </w:r>
      <w:r w:rsidR="00193E7E" w:rsidRPr="00193E7E">
        <w:rPr>
          <w:rFonts w:ascii="Times New Roman" w:hAnsi="Times New Roman"/>
          <w:sz w:val="28"/>
          <w:szCs w:val="28"/>
        </w:rPr>
        <w:t xml:space="preserve"> [77]</w:t>
      </w:r>
      <w:r w:rsidRPr="00E02D15">
        <w:rPr>
          <w:rFonts w:ascii="Times New Roman" w:hAnsi="Times New Roman"/>
          <w:sz w:val="28"/>
          <w:szCs w:val="28"/>
        </w:rPr>
        <w:t xml:space="preserve">. Неотъемлемыми составляющими элементами репродуктивного здоровья являются сохранение здоровья подрастающих поколений, безопасная половая жизнь, доступ к эффективным, приемлемым методам регулирования рождаемости, возможность безопасного вынашивания и рождения здорового младенца, профилактика и своевременное лечение инфекций, передаваемых половым путем, злокачественных новообразований и других заболеваний репродуктивной системы, а также благополучное течение периода </w:t>
      </w:r>
      <w:r w:rsidRPr="00D475E2">
        <w:rPr>
          <w:rFonts w:ascii="Times New Roman" w:hAnsi="Times New Roman"/>
          <w:sz w:val="28"/>
          <w:szCs w:val="28"/>
        </w:rPr>
        <w:t>климактерия [</w:t>
      </w:r>
      <w:r w:rsidR="00F9311F" w:rsidRPr="00F9311F">
        <w:rPr>
          <w:rFonts w:ascii="Times New Roman" w:hAnsi="Times New Roman"/>
          <w:sz w:val="28"/>
          <w:szCs w:val="28"/>
        </w:rPr>
        <w:t>21</w:t>
      </w:r>
      <w:r w:rsidRPr="00D475E2">
        <w:rPr>
          <w:rFonts w:ascii="Times New Roman" w:hAnsi="Times New Roman"/>
          <w:sz w:val="28"/>
          <w:szCs w:val="28"/>
        </w:rPr>
        <w:t>].</w:t>
      </w:r>
      <w:r w:rsidRPr="00E02D15">
        <w:rPr>
          <w:rFonts w:ascii="Times New Roman" w:hAnsi="Times New Roman"/>
          <w:sz w:val="28"/>
          <w:szCs w:val="28"/>
        </w:rPr>
        <w:t xml:space="preserve"> </w:t>
      </w:r>
    </w:p>
    <w:p w14:paraId="17C58F02" w14:textId="77777777" w:rsidR="005219C9" w:rsidRPr="00E02D15" w:rsidRDefault="005219C9" w:rsidP="005219C9">
      <w:pPr>
        <w:spacing w:after="0" w:line="360" w:lineRule="auto"/>
        <w:ind w:firstLine="708"/>
        <w:jc w:val="both"/>
        <w:rPr>
          <w:rFonts w:ascii="Times New Roman" w:hAnsi="Times New Roman"/>
          <w:sz w:val="24"/>
          <w:szCs w:val="24"/>
        </w:rPr>
      </w:pPr>
      <w:r w:rsidRPr="00E02D15">
        <w:rPr>
          <w:rFonts w:ascii="Times New Roman" w:hAnsi="Times New Roman"/>
          <w:sz w:val="28"/>
          <w:szCs w:val="28"/>
        </w:rPr>
        <w:t xml:space="preserve">21 век – век информационных технологий показал себя, как время новых свершений, начался второй этап демографического перехода, то есть снижения рождаемости до уровня, едва обеспечивающего естественное воспроизводство </w:t>
      </w:r>
      <w:r w:rsidR="000317A7" w:rsidRPr="00E02D15">
        <w:rPr>
          <w:rFonts w:ascii="Times New Roman" w:hAnsi="Times New Roman"/>
          <w:sz w:val="28"/>
          <w:szCs w:val="28"/>
        </w:rPr>
        <w:t>населения</w:t>
      </w:r>
      <w:r w:rsidR="000317A7" w:rsidRPr="00193E7E">
        <w:rPr>
          <w:rFonts w:ascii="Times New Roman" w:hAnsi="Times New Roman"/>
          <w:sz w:val="28"/>
          <w:szCs w:val="28"/>
        </w:rPr>
        <w:t xml:space="preserve"> [</w:t>
      </w:r>
      <w:r w:rsidR="00193E7E" w:rsidRPr="00193E7E">
        <w:rPr>
          <w:rFonts w:ascii="Times New Roman" w:hAnsi="Times New Roman"/>
          <w:sz w:val="28"/>
          <w:szCs w:val="28"/>
        </w:rPr>
        <w:t>121]</w:t>
      </w:r>
      <w:r w:rsidRPr="00E02D15">
        <w:rPr>
          <w:rFonts w:ascii="Times New Roman" w:hAnsi="Times New Roman"/>
          <w:sz w:val="28"/>
          <w:szCs w:val="28"/>
        </w:rPr>
        <w:t>. Стоит заметить, как «помолодели» онкологические заболевания женской половой системы, а именно возросла численность пациентов, страдающих опухолями репродуктивной системы, при этом большинство из них приходится на трудоспособный возраст, что отрицате</w:t>
      </w:r>
      <w:r w:rsidRPr="00D475E2">
        <w:rPr>
          <w:rFonts w:ascii="Times New Roman" w:hAnsi="Times New Roman"/>
          <w:sz w:val="28"/>
          <w:szCs w:val="28"/>
        </w:rPr>
        <w:t>льно сказывается на репродуктивной функции женского населения [</w:t>
      </w:r>
      <w:r w:rsidR="005D49D2">
        <w:rPr>
          <w:rFonts w:ascii="Times New Roman" w:hAnsi="Times New Roman"/>
          <w:sz w:val="28"/>
          <w:szCs w:val="28"/>
        </w:rPr>
        <w:t>122</w:t>
      </w:r>
      <w:r w:rsidRPr="00D475E2">
        <w:rPr>
          <w:rFonts w:ascii="Times New Roman" w:hAnsi="Times New Roman"/>
          <w:sz w:val="28"/>
          <w:szCs w:val="28"/>
        </w:rPr>
        <w:t xml:space="preserve">]. </w:t>
      </w:r>
      <w:r w:rsidRPr="00E02D15">
        <w:rPr>
          <w:rFonts w:ascii="Times New Roman" w:hAnsi="Times New Roman"/>
          <w:sz w:val="28"/>
          <w:szCs w:val="28"/>
        </w:rPr>
        <w:t xml:space="preserve">Это может быть связано с ранним началом половой жизни, отсутствием постоянного проверенного полового партнёра, что зачастую приводит к заражению инфекциями, передающимися половым путём. Наибольшую роль в возникновении злокачественных опухолей играет ВПЧ 16 и 18 типов, провоцирующие рак шейки матки. Опасны и другие типы ВПЧ, которые напрямую не вызывают злокачественную трансформацию, а приводят к </w:t>
      </w:r>
      <w:r w:rsidRPr="00E02D15">
        <w:rPr>
          <w:rFonts w:ascii="Times New Roman" w:hAnsi="Times New Roman"/>
          <w:sz w:val="28"/>
          <w:szCs w:val="28"/>
        </w:rPr>
        <w:lastRenderedPageBreak/>
        <w:t>форми</w:t>
      </w:r>
      <w:r w:rsidR="0027600B">
        <w:rPr>
          <w:rFonts w:ascii="Times New Roman" w:hAnsi="Times New Roman"/>
          <w:sz w:val="28"/>
          <w:szCs w:val="28"/>
        </w:rPr>
        <w:t>рованию таких предраковых забо</w:t>
      </w:r>
      <w:r w:rsidRPr="00E02D15">
        <w:rPr>
          <w:rFonts w:ascii="Times New Roman" w:hAnsi="Times New Roman"/>
          <w:sz w:val="28"/>
          <w:szCs w:val="28"/>
        </w:rPr>
        <w:t xml:space="preserve">леваний, как дисплазия шейки матки, </w:t>
      </w:r>
      <w:r w:rsidR="0027600B" w:rsidRPr="00E02D15">
        <w:rPr>
          <w:rFonts w:ascii="Times New Roman" w:hAnsi="Times New Roman"/>
          <w:sz w:val="28"/>
          <w:szCs w:val="28"/>
        </w:rPr>
        <w:t>ост</w:t>
      </w:r>
      <w:r w:rsidR="0027600B">
        <w:rPr>
          <w:rFonts w:ascii="Times New Roman" w:hAnsi="Times New Roman"/>
          <w:sz w:val="28"/>
          <w:szCs w:val="28"/>
        </w:rPr>
        <w:t>роконечные</w:t>
      </w:r>
      <w:r w:rsidRPr="00E02D15">
        <w:rPr>
          <w:rFonts w:ascii="Times New Roman" w:hAnsi="Times New Roman"/>
          <w:sz w:val="28"/>
          <w:szCs w:val="28"/>
        </w:rPr>
        <w:t xml:space="preserve"> кондиломы, папилломы и другие. Но увеличение количества пациентов с новообразованиями половой системы связано не только с инфицированием </w:t>
      </w:r>
      <w:r w:rsidRPr="00D475E2">
        <w:rPr>
          <w:rFonts w:ascii="Times New Roman" w:hAnsi="Times New Roman"/>
          <w:sz w:val="28"/>
          <w:szCs w:val="28"/>
        </w:rPr>
        <w:t>ВПЧ [</w:t>
      </w:r>
      <w:r w:rsidR="00141B9E" w:rsidRPr="00D475E2">
        <w:rPr>
          <w:rFonts w:ascii="Times New Roman" w:hAnsi="Times New Roman"/>
          <w:sz w:val="28"/>
          <w:szCs w:val="28"/>
        </w:rPr>
        <w:t>25</w:t>
      </w:r>
      <w:r w:rsidRPr="00D475E2">
        <w:rPr>
          <w:rFonts w:ascii="Times New Roman" w:hAnsi="Times New Roman"/>
          <w:sz w:val="28"/>
          <w:szCs w:val="28"/>
        </w:rPr>
        <w:t>].</w:t>
      </w:r>
      <w:r w:rsidRPr="00E02D15">
        <w:rPr>
          <w:rFonts w:ascii="Times New Roman" w:hAnsi="Times New Roman"/>
          <w:sz w:val="24"/>
          <w:szCs w:val="24"/>
        </w:rPr>
        <w:t xml:space="preserve"> </w:t>
      </w:r>
    </w:p>
    <w:p w14:paraId="110BF049" w14:textId="77777777" w:rsidR="00680E60" w:rsidRPr="00680E60" w:rsidRDefault="005219C9" w:rsidP="005219C9">
      <w:pPr>
        <w:spacing w:after="0" w:line="360" w:lineRule="auto"/>
        <w:ind w:firstLine="708"/>
        <w:jc w:val="both"/>
        <w:rPr>
          <w:rFonts w:ascii="Times New Roman" w:hAnsi="Times New Roman"/>
          <w:sz w:val="28"/>
          <w:szCs w:val="28"/>
          <w:lang w:val="ky-KG"/>
        </w:rPr>
      </w:pPr>
      <w:r w:rsidRPr="00E02D15">
        <w:rPr>
          <w:rFonts w:ascii="Times New Roman" w:hAnsi="Times New Roman"/>
          <w:sz w:val="28"/>
          <w:szCs w:val="28"/>
        </w:rPr>
        <w:t xml:space="preserve">Бесконтрольный приём гормональных контрацептивов – также значительный фактор риска возникновения онкогенеза в женской половой системе. Дело в том, что эти препараты, обладая эстрогенным эффектом, способны усиливать пролиферацию маточного эндометрия и эпителия протоков молочных желез. Как известно, чрезмерная пролиферация сопряжена с увеличенной активностью </w:t>
      </w:r>
      <w:proofErr w:type="spellStart"/>
      <w:r w:rsidRPr="00E02D15">
        <w:rPr>
          <w:rFonts w:ascii="Times New Roman" w:hAnsi="Times New Roman"/>
          <w:sz w:val="28"/>
          <w:szCs w:val="28"/>
        </w:rPr>
        <w:t>протоонкогенов</w:t>
      </w:r>
      <w:proofErr w:type="spellEnd"/>
      <w:r w:rsidRPr="00E02D15">
        <w:rPr>
          <w:rFonts w:ascii="Times New Roman" w:hAnsi="Times New Roman"/>
          <w:sz w:val="28"/>
          <w:szCs w:val="28"/>
        </w:rPr>
        <w:t xml:space="preserve">. И именно это, в свою очередь, повышает риск их перехода в онкогены и, тем самым, риск возникновения </w:t>
      </w:r>
      <w:r w:rsidRPr="00D475E2">
        <w:rPr>
          <w:rFonts w:ascii="Times New Roman" w:hAnsi="Times New Roman"/>
          <w:sz w:val="28"/>
          <w:szCs w:val="28"/>
        </w:rPr>
        <w:t>злокачественной трансформации, причём не только в матке, но и в молочных железах [</w:t>
      </w:r>
      <w:r w:rsidR="005D49D2">
        <w:rPr>
          <w:rFonts w:ascii="Times New Roman" w:hAnsi="Times New Roman"/>
          <w:sz w:val="28"/>
          <w:szCs w:val="28"/>
        </w:rPr>
        <w:t>114</w:t>
      </w:r>
      <w:r w:rsidRPr="00D475E2">
        <w:rPr>
          <w:rFonts w:ascii="Times New Roman" w:hAnsi="Times New Roman"/>
          <w:sz w:val="28"/>
          <w:szCs w:val="28"/>
        </w:rPr>
        <w:t xml:space="preserve">]. А рак молочных желез стоит на первом месте среди всех </w:t>
      </w:r>
      <w:r w:rsidRPr="00680E60">
        <w:rPr>
          <w:rFonts w:ascii="Times New Roman" w:hAnsi="Times New Roman"/>
          <w:sz w:val="28"/>
          <w:szCs w:val="28"/>
        </w:rPr>
        <w:t>онкологических заболеваний у женщин</w:t>
      </w:r>
      <w:r w:rsidRPr="00680E60">
        <w:rPr>
          <w:rFonts w:ascii="Times New Roman" w:hAnsi="Times New Roman"/>
          <w:sz w:val="28"/>
          <w:szCs w:val="28"/>
          <w:lang w:val="ky-KG"/>
        </w:rPr>
        <w:t xml:space="preserve"> </w:t>
      </w:r>
      <w:r w:rsidRPr="00680E60">
        <w:rPr>
          <w:rFonts w:ascii="Times New Roman" w:hAnsi="Times New Roman"/>
          <w:sz w:val="28"/>
          <w:szCs w:val="28"/>
        </w:rPr>
        <w:t>[</w:t>
      </w:r>
      <w:r w:rsidR="00D46B1F" w:rsidRPr="00680E60">
        <w:rPr>
          <w:rFonts w:ascii="Times New Roman" w:hAnsi="Times New Roman"/>
          <w:sz w:val="28"/>
          <w:szCs w:val="28"/>
        </w:rPr>
        <w:t>88</w:t>
      </w:r>
      <w:r w:rsidRPr="00680E60">
        <w:rPr>
          <w:rFonts w:ascii="Times New Roman" w:hAnsi="Times New Roman"/>
          <w:sz w:val="28"/>
          <w:szCs w:val="28"/>
        </w:rPr>
        <w:t>]</w:t>
      </w:r>
      <w:r w:rsidRPr="00680E60">
        <w:rPr>
          <w:rFonts w:ascii="Times New Roman" w:hAnsi="Times New Roman"/>
          <w:sz w:val="28"/>
          <w:szCs w:val="28"/>
          <w:lang w:val="ky-KG"/>
        </w:rPr>
        <w:t>.</w:t>
      </w:r>
    </w:p>
    <w:p w14:paraId="120DC89C" w14:textId="77777777" w:rsidR="00680E60" w:rsidRDefault="00B835CA" w:rsidP="005219C9">
      <w:pPr>
        <w:spacing w:after="0" w:line="360" w:lineRule="auto"/>
        <w:ind w:firstLine="708"/>
        <w:jc w:val="both"/>
      </w:pPr>
      <w:r>
        <w:rPr>
          <w:rFonts w:ascii="Times New Roman" w:hAnsi="Times New Roman"/>
          <w:b/>
          <w:bCs/>
          <w:sz w:val="28"/>
          <w:szCs w:val="28"/>
          <w:lang w:val="ky-KG"/>
        </w:rPr>
        <w:t>Заключение</w:t>
      </w:r>
      <w:r w:rsidR="00680E60" w:rsidRPr="00680E60">
        <w:rPr>
          <w:rFonts w:ascii="Times New Roman" w:hAnsi="Times New Roman"/>
          <w:b/>
          <w:bCs/>
          <w:sz w:val="28"/>
          <w:szCs w:val="28"/>
          <w:lang w:val="ky-KG"/>
        </w:rPr>
        <w:t>.</w:t>
      </w:r>
      <w:r w:rsidR="005219C9" w:rsidRPr="00680E60">
        <w:rPr>
          <w:rFonts w:ascii="Times New Roman" w:hAnsi="Times New Roman"/>
          <w:b/>
          <w:bCs/>
          <w:sz w:val="28"/>
          <w:szCs w:val="28"/>
          <w:lang w:val="ky-KG"/>
        </w:rPr>
        <w:t xml:space="preserve"> </w:t>
      </w:r>
      <w:r w:rsidR="00680E60" w:rsidRPr="00680E60">
        <w:rPr>
          <w:rFonts w:ascii="Times New Roman" w:hAnsi="Times New Roman"/>
          <w:sz w:val="28"/>
          <w:szCs w:val="28"/>
          <w:lang w:val="ky-KG"/>
        </w:rPr>
        <w:t>Согласно данным современной литературы</w:t>
      </w:r>
      <w:r w:rsidR="00680E60">
        <w:rPr>
          <w:rFonts w:ascii="Times New Roman" w:hAnsi="Times New Roman"/>
          <w:sz w:val="28"/>
          <w:szCs w:val="28"/>
          <w:lang w:val="ky-KG"/>
        </w:rPr>
        <w:t xml:space="preserve"> г</w:t>
      </w:r>
      <w:r w:rsidR="00680E60" w:rsidRPr="00680E60">
        <w:rPr>
          <w:rFonts w:ascii="Times New Roman" w:hAnsi="Times New Roman"/>
          <w:sz w:val="28"/>
          <w:szCs w:val="28"/>
          <w:lang w:val="ky-KG"/>
        </w:rPr>
        <w:t>осударственная политика К</w:t>
      </w:r>
      <w:r w:rsidR="00680E60">
        <w:rPr>
          <w:rFonts w:ascii="Times New Roman" w:hAnsi="Times New Roman"/>
          <w:sz w:val="28"/>
          <w:szCs w:val="28"/>
          <w:lang w:val="ky-KG"/>
        </w:rPr>
        <w:t xml:space="preserve">ыргызской </w:t>
      </w:r>
      <w:r w:rsidR="00680E60" w:rsidRPr="00680E60">
        <w:rPr>
          <w:rFonts w:ascii="Times New Roman" w:hAnsi="Times New Roman"/>
          <w:sz w:val="28"/>
          <w:szCs w:val="28"/>
          <w:lang w:val="ky-KG"/>
        </w:rPr>
        <w:t>Р</w:t>
      </w:r>
      <w:r w:rsidR="00680E60">
        <w:rPr>
          <w:rFonts w:ascii="Times New Roman" w:hAnsi="Times New Roman"/>
          <w:sz w:val="28"/>
          <w:szCs w:val="28"/>
          <w:lang w:val="ky-KG"/>
        </w:rPr>
        <w:t>еспублики</w:t>
      </w:r>
      <w:r w:rsidR="00680E60" w:rsidRPr="00680E60">
        <w:rPr>
          <w:rFonts w:ascii="Times New Roman" w:hAnsi="Times New Roman"/>
          <w:sz w:val="28"/>
          <w:szCs w:val="28"/>
          <w:lang w:val="ky-KG"/>
        </w:rPr>
        <w:t xml:space="preserve"> направлена на улучшение демографического развития и обеспечение доступности высококачественных медицинских услуг в области репродуктивного здоровья.</w:t>
      </w:r>
    </w:p>
    <w:p w14:paraId="35D5C2F8" w14:textId="77777777" w:rsidR="005219C9" w:rsidRDefault="00680E60" w:rsidP="005219C9">
      <w:pPr>
        <w:spacing w:after="0" w:line="360" w:lineRule="auto"/>
        <w:ind w:firstLine="708"/>
        <w:jc w:val="both"/>
        <w:rPr>
          <w:rFonts w:ascii="Times New Roman" w:hAnsi="Times New Roman"/>
          <w:sz w:val="28"/>
          <w:szCs w:val="28"/>
          <w:lang w:val="ky-KG"/>
        </w:rPr>
      </w:pPr>
      <w:r w:rsidRPr="00680E60">
        <w:rPr>
          <w:rFonts w:ascii="Times New Roman" w:hAnsi="Times New Roman"/>
          <w:sz w:val="28"/>
          <w:szCs w:val="28"/>
          <w:lang w:val="ky-KG"/>
        </w:rPr>
        <w:t>Практика полового воспитания в школьной программе широко распространена в развитых странах, что доказывает его эффективность в снижении подростковой беременности и сокращении рисков для здоровья.</w:t>
      </w:r>
      <w:r>
        <w:rPr>
          <w:rFonts w:ascii="Times New Roman" w:hAnsi="Times New Roman"/>
          <w:sz w:val="28"/>
          <w:szCs w:val="28"/>
          <w:lang w:val="ky-KG"/>
        </w:rPr>
        <w:t xml:space="preserve"> </w:t>
      </w:r>
      <w:r w:rsidRPr="00680E60">
        <w:rPr>
          <w:rFonts w:ascii="Times New Roman" w:hAnsi="Times New Roman"/>
          <w:sz w:val="28"/>
          <w:szCs w:val="28"/>
          <w:lang w:val="ky-KG"/>
        </w:rPr>
        <w:t>Исследования климактерического периода показывают его значительное влияние на здоровье женщин, требуя особого внимания к физическим, психологическим и социальным аспектам.</w:t>
      </w:r>
      <w:r>
        <w:rPr>
          <w:rFonts w:ascii="Times New Roman" w:hAnsi="Times New Roman"/>
          <w:sz w:val="28"/>
          <w:szCs w:val="28"/>
          <w:lang w:val="ky-KG"/>
        </w:rPr>
        <w:t xml:space="preserve"> </w:t>
      </w:r>
    </w:p>
    <w:p w14:paraId="64A563B5" w14:textId="77777777" w:rsidR="00680E60" w:rsidRDefault="00680E60" w:rsidP="005219C9">
      <w:pPr>
        <w:spacing w:after="0" w:line="360" w:lineRule="auto"/>
        <w:ind w:firstLine="708"/>
        <w:jc w:val="both"/>
        <w:rPr>
          <w:rFonts w:ascii="Times New Roman" w:hAnsi="Times New Roman"/>
          <w:sz w:val="28"/>
          <w:szCs w:val="28"/>
          <w:lang w:val="ky-KG"/>
        </w:rPr>
      </w:pPr>
      <w:r>
        <w:rPr>
          <w:rFonts w:ascii="Times New Roman" w:hAnsi="Times New Roman"/>
          <w:sz w:val="28"/>
          <w:szCs w:val="28"/>
          <w:lang w:val="ky-KG"/>
        </w:rPr>
        <w:t>Вышеизложенные и</w:t>
      </w:r>
      <w:r w:rsidRPr="00680E60">
        <w:rPr>
          <w:rFonts w:ascii="Times New Roman" w:hAnsi="Times New Roman"/>
          <w:sz w:val="28"/>
          <w:szCs w:val="28"/>
          <w:lang w:val="ky-KG"/>
        </w:rPr>
        <w:t>сследования подтверждают, что репродуктивное здоровье женщин зависит от сложного взаимодействия медицинских, социальных и поведенческих факторов. Социально-экономические изменения, политические и моральные аспекты играют ключевую роль в формировании здоровья репродуктивного возраста.</w:t>
      </w:r>
    </w:p>
    <w:p w14:paraId="37EEF8C3" w14:textId="77777777" w:rsidR="00680E60" w:rsidRDefault="00680E60" w:rsidP="005219C9">
      <w:pPr>
        <w:spacing w:after="0" w:line="360" w:lineRule="auto"/>
        <w:ind w:firstLine="708"/>
        <w:jc w:val="both"/>
        <w:rPr>
          <w:rFonts w:ascii="Times New Roman" w:hAnsi="Times New Roman"/>
          <w:sz w:val="28"/>
          <w:szCs w:val="28"/>
          <w:lang w:val="ky-KG"/>
        </w:rPr>
      </w:pPr>
      <w:r w:rsidRPr="00680E60">
        <w:rPr>
          <w:rFonts w:ascii="Times New Roman" w:hAnsi="Times New Roman"/>
          <w:sz w:val="28"/>
          <w:szCs w:val="28"/>
          <w:lang w:val="ky-KG"/>
        </w:rPr>
        <w:lastRenderedPageBreak/>
        <w:t xml:space="preserve">Высокая распространенность </w:t>
      </w:r>
      <w:r w:rsidR="00E91390">
        <w:rPr>
          <w:rFonts w:ascii="Times New Roman" w:hAnsi="Times New Roman"/>
          <w:sz w:val="28"/>
          <w:szCs w:val="28"/>
          <w:lang w:val="ky-KG"/>
        </w:rPr>
        <w:t>инфекций передающихся половым путем</w:t>
      </w:r>
      <w:r w:rsidRPr="00680E60">
        <w:rPr>
          <w:rFonts w:ascii="Times New Roman" w:hAnsi="Times New Roman"/>
          <w:sz w:val="28"/>
          <w:szCs w:val="28"/>
          <w:lang w:val="ky-KG"/>
        </w:rPr>
        <w:t>, таких как хламидиоз, гонорея, сифилис, имеет значительное влияние на репродуктивное здоровье женщин, включая бесплодие и передачу инфекций от матери к ребенку.</w:t>
      </w:r>
      <w:r>
        <w:rPr>
          <w:rFonts w:ascii="Times New Roman" w:hAnsi="Times New Roman"/>
          <w:sz w:val="28"/>
          <w:szCs w:val="28"/>
          <w:lang w:val="ky-KG"/>
        </w:rPr>
        <w:t xml:space="preserve"> </w:t>
      </w:r>
      <w:r w:rsidRPr="00680E60">
        <w:rPr>
          <w:rFonts w:ascii="Times New Roman" w:hAnsi="Times New Roman"/>
          <w:sz w:val="28"/>
          <w:szCs w:val="28"/>
          <w:lang w:val="ky-KG"/>
        </w:rPr>
        <w:t>Воспалительные заболевания органов малого таза значительно повышают риск осложнений беременности и родов, что требует комплексного подхода к их профилактике и лечению.</w:t>
      </w:r>
    </w:p>
    <w:p w14:paraId="65CA1ACB" w14:textId="77777777" w:rsidR="00680E60" w:rsidRDefault="00680E60" w:rsidP="005219C9">
      <w:pPr>
        <w:spacing w:after="0" w:line="360" w:lineRule="auto"/>
        <w:ind w:firstLine="708"/>
        <w:jc w:val="both"/>
        <w:rPr>
          <w:rFonts w:ascii="Times New Roman" w:hAnsi="Times New Roman"/>
          <w:sz w:val="28"/>
          <w:szCs w:val="28"/>
          <w:lang w:val="ky-KG"/>
        </w:rPr>
      </w:pPr>
      <w:r w:rsidRPr="00680E60">
        <w:rPr>
          <w:rFonts w:ascii="Times New Roman" w:hAnsi="Times New Roman"/>
          <w:sz w:val="28"/>
          <w:szCs w:val="28"/>
          <w:lang w:val="ky-KG"/>
        </w:rPr>
        <w:t>Для улучшения репродуктивного здоровья необходимо воздействовать на различные группы факторов, включая демографические, медицинские и социально-гигиенические, что способствует снижению заболеваемости и повышению качества жизни женщин репродуктивного возраста.</w:t>
      </w:r>
      <w:r>
        <w:rPr>
          <w:rFonts w:ascii="Times New Roman" w:hAnsi="Times New Roman"/>
          <w:sz w:val="28"/>
          <w:szCs w:val="28"/>
          <w:lang w:val="ky-KG"/>
        </w:rPr>
        <w:t xml:space="preserve"> </w:t>
      </w:r>
    </w:p>
    <w:p w14:paraId="1572C24E" w14:textId="77777777" w:rsidR="00680E60" w:rsidRPr="00680E60" w:rsidRDefault="00680E60" w:rsidP="005219C9">
      <w:pPr>
        <w:spacing w:after="0" w:line="360" w:lineRule="auto"/>
        <w:ind w:firstLine="708"/>
        <w:jc w:val="both"/>
        <w:rPr>
          <w:rFonts w:ascii="Times New Roman" w:hAnsi="Times New Roman"/>
          <w:sz w:val="28"/>
          <w:szCs w:val="28"/>
          <w:lang w:val="ky-KG"/>
        </w:rPr>
      </w:pPr>
      <w:r w:rsidRPr="00680E60">
        <w:rPr>
          <w:rFonts w:ascii="Times New Roman" w:hAnsi="Times New Roman"/>
          <w:sz w:val="28"/>
          <w:szCs w:val="28"/>
          <w:lang w:val="ky-KG"/>
        </w:rPr>
        <w:t>Отмечается необходимость дальнейших исследований в области репродуктивного здоровья с учетом современных вызовов и изменений в обществе, что позволит разработать эффективные стратегии предотвращения заболеваний и повышения здоровья женщин</w:t>
      </w:r>
      <w:r w:rsidR="00F6084A">
        <w:rPr>
          <w:rFonts w:ascii="Times New Roman" w:hAnsi="Times New Roman"/>
          <w:sz w:val="28"/>
          <w:szCs w:val="28"/>
          <w:lang w:val="ky-KG"/>
        </w:rPr>
        <w:t xml:space="preserve"> фертильного возраста</w:t>
      </w:r>
      <w:r w:rsidRPr="00680E60">
        <w:rPr>
          <w:rFonts w:ascii="Times New Roman" w:hAnsi="Times New Roman"/>
          <w:sz w:val="28"/>
          <w:szCs w:val="28"/>
          <w:lang w:val="ky-KG"/>
        </w:rPr>
        <w:t>.</w:t>
      </w:r>
    </w:p>
    <w:p w14:paraId="6E94D4AB" w14:textId="77777777" w:rsidR="005219C9" w:rsidRPr="00E02D15" w:rsidRDefault="005219C9" w:rsidP="005219C9">
      <w:pPr>
        <w:spacing w:after="0" w:line="360" w:lineRule="auto"/>
        <w:ind w:firstLine="708"/>
        <w:jc w:val="both"/>
        <w:rPr>
          <w:rFonts w:ascii="Times New Roman" w:hAnsi="Times New Roman"/>
          <w:sz w:val="24"/>
          <w:szCs w:val="24"/>
          <w:lang w:val="ky-KG"/>
        </w:rPr>
      </w:pPr>
      <w:r w:rsidRPr="00E02D15">
        <w:rPr>
          <w:rFonts w:ascii="Times New Roman" w:hAnsi="Times New Roman"/>
          <w:sz w:val="24"/>
          <w:szCs w:val="24"/>
          <w:lang w:val="ky-KG"/>
        </w:rPr>
        <w:t xml:space="preserve"> </w:t>
      </w:r>
    </w:p>
    <w:p w14:paraId="5EAF9603" w14:textId="77777777" w:rsidR="00E02D15" w:rsidRDefault="00E02D15" w:rsidP="00F23533">
      <w:pPr>
        <w:pStyle w:val="a3"/>
        <w:spacing w:before="10"/>
        <w:jc w:val="center"/>
        <w:rPr>
          <w:rFonts w:ascii="Times New Roman" w:hAnsi="Times New Roman"/>
          <w:b/>
          <w:sz w:val="32"/>
          <w:szCs w:val="32"/>
          <w:lang w:val="ru-RU"/>
        </w:rPr>
      </w:pPr>
    </w:p>
    <w:p w14:paraId="111ACE87" w14:textId="77777777" w:rsidR="003C67A5" w:rsidRDefault="003C67A5" w:rsidP="00193E7E">
      <w:pPr>
        <w:pStyle w:val="a3"/>
        <w:spacing w:before="10"/>
        <w:rPr>
          <w:rFonts w:ascii="Times New Roman" w:hAnsi="Times New Roman"/>
          <w:b/>
          <w:sz w:val="32"/>
          <w:szCs w:val="32"/>
          <w:lang w:val="ru-RU"/>
        </w:rPr>
      </w:pPr>
    </w:p>
    <w:p w14:paraId="4C71D7ED" w14:textId="77777777" w:rsidR="00840763" w:rsidRDefault="00840763" w:rsidP="00193E7E">
      <w:pPr>
        <w:pStyle w:val="a3"/>
        <w:spacing w:before="10"/>
        <w:rPr>
          <w:rFonts w:ascii="Times New Roman" w:hAnsi="Times New Roman"/>
          <w:b/>
          <w:sz w:val="32"/>
          <w:szCs w:val="32"/>
          <w:lang w:val="ru-RU"/>
        </w:rPr>
      </w:pPr>
    </w:p>
    <w:p w14:paraId="4675727E" w14:textId="77777777" w:rsidR="00840763" w:rsidRDefault="00840763" w:rsidP="00193E7E">
      <w:pPr>
        <w:pStyle w:val="a3"/>
        <w:spacing w:before="10"/>
        <w:rPr>
          <w:rFonts w:ascii="Times New Roman" w:hAnsi="Times New Roman"/>
          <w:b/>
          <w:sz w:val="32"/>
          <w:szCs w:val="32"/>
          <w:lang w:val="ru-RU"/>
        </w:rPr>
      </w:pPr>
    </w:p>
    <w:p w14:paraId="22B62BFC" w14:textId="77777777" w:rsidR="00840763" w:rsidRDefault="00840763" w:rsidP="00193E7E">
      <w:pPr>
        <w:pStyle w:val="a3"/>
        <w:spacing w:before="10"/>
        <w:rPr>
          <w:rFonts w:ascii="Times New Roman" w:hAnsi="Times New Roman"/>
          <w:b/>
          <w:sz w:val="32"/>
          <w:szCs w:val="32"/>
          <w:lang w:val="ru-RU"/>
        </w:rPr>
      </w:pPr>
    </w:p>
    <w:p w14:paraId="41C21EB7" w14:textId="77777777" w:rsidR="00840763" w:rsidRDefault="00840763" w:rsidP="00193E7E">
      <w:pPr>
        <w:pStyle w:val="a3"/>
        <w:spacing w:before="10"/>
        <w:rPr>
          <w:rFonts w:ascii="Times New Roman" w:hAnsi="Times New Roman"/>
          <w:b/>
          <w:sz w:val="32"/>
          <w:szCs w:val="32"/>
          <w:lang w:val="ru-RU"/>
        </w:rPr>
      </w:pPr>
    </w:p>
    <w:p w14:paraId="4F2126D9" w14:textId="77777777" w:rsidR="00840763" w:rsidRDefault="00840763" w:rsidP="00193E7E">
      <w:pPr>
        <w:pStyle w:val="a3"/>
        <w:spacing w:before="10"/>
        <w:rPr>
          <w:rFonts w:ascii="Times New Roman" w:hAnsi="Times New Roman"/>
          <w:b/>
          <w:sz w:val="32"/>
          <w:szCs w:val="32"/>
          <w:lang w:val="ru-RU"/>
        </w:rPr>
      </w:pPr>
    </w:p>
    <w:p w14:paraId="45DC40E7" w14:textId="77777777" w:rsidR="00840763" w:rsidRDefault="00840763" w:rsidP="00193E7E">
      <w:pPr>
        <w:pStyle w:val="a3"/>
        <w:spacing w:before="10"/>
        <w:rPr>
          <w:rFonts w:ascii="Times New Roman" w:hAnsi="Times New Roman"/>
          <w:b/>
          <w:sz w:val="32"/>
          <w:szCs w:val="32"/>
          <w:lang w:val="ru-RU"/>
        </w:rPr>
      </w:pPr>
    </w:p>
    <w:p w14:paraId="2DB2B13D" w14:textId="77777777" w:rsidR="00840763" w:rsidRDefault="00840763" w:rsidP="00193E7E">
      <w:pPr>
        <w:pStyle w:val="a3"/>
        <w:spacing w:before="10"/>
        <w:rPr>
          <w:rFonts w:ascii="Times New Roman" w:hAnsi="Times New Roman"/>
          <w:b/>
          <w:sz w:val="32"/>
          <w:szCs w:val="32"/>
          <w:lang w:val="ru-RU"/>
        </w:rPr>
      </w:pPr>
    </w:p>
    <w:p w14:paraId="3B464A66" w14:textId="77777777" w:rsidR="00840763" w:rsidRDefault="00840763" w:rsidP="00193E7E">
      <w:pPr>
        <w:pStyle w:val="a3"/>
        <w:spacing w:before="10"/>
        <w:rPr>
          <w:rFonts w:ascii="Times New Roman" w:hAnsi="Times New Roman"/>
          <w:b/>
          <w:sz w:val="32"/>
          <w:szCs w:val="32"/>
          <w:lang w:val="ru-RU"/>
        </w:rPr>
      </w:pPr>
    </w:p>
    <w:p w14:paraId="12A111B6" w14:textId="77777777" w:rsidR="00840763" w:rsidRPr="00FE3F36" w:rsidRDefault="00840763" w:rsidP="00193E7E">
      <w:pPr>
        <w:pStyle w:val="a3"/>
        <w:spacing w:before="10"/>
        <w:rPr>
          <w:rFonts w:ascii="Times New Roman" w:hAnsi="Times New Roman"/>
          <w:b/>
          <w:sz w:val="32"/>
          <w:szCs w:val="32"/>
          <w:lang w:val="ru-RU"/>
        </w:rPr>
      </w:pPr>
    </w:p>
    <w:p w14:paraId="567EE3D6" w14:textId="77777777" w:rsidR="000C7086" w:rsidRPr="00FE3F36" w:rsidRDefault="000C7086" w:rsidP="00193E7E">
      <w:pPr>
        <w:pStyle w:val="a3"/>
        <w:spacing w:before="10"/>
        <w:rPr>
          <w:rFonts w:ascii="Times New Roman" w:hAnsi="Times New Roman"/>
          <w:b/>
          <w:sz w:val="32"/>
          <w:szCs w:val="32"/>
          <w:lang w:val="ru-RU"/>
        </w:rPr>
      </w:pPr>
    </w:p>
    <w:p w14:paraId="194E82A6" w14:textId="77777777" w:rsidR="000C7086" w:rsidRPr="00FE3F36" w:rsidRDefault="000C7086" w:rsidP="00193E7E">
      <w:pPr>
        <w:pStyle w:val="a3"/>
        <w:spacing w:before="10"/>
        <w:rPr>
          <w:rFonts w:ascii="Times New Roman" w:hAnsi="Times New Roman"/>
          <w:b/>
          <w:sz w:val="32"/>
          <w:szCs w:val="32"/>
          <w:lang w:val="ru-RU"/>
        </w:rPr>
      </w:pPr>
    </w:p>
    <w:p w14:paraId="6046AC0C" w14:textId="77777777" w:rsidR="000C7086" w:rsidRPr="00FE3F36" w:rsidRDefault="000C7086" w:rsidP="00193E7E">
      <w:pPr>
        <w:pStyle w:val="a3"/>
        <w:spacing w:before="10"/>
        <w:rPr>
          <w:rFonts w:ascii="Times New Roman" w:hAnsi="Times New Roman"/>
          <w:b/>
          <w:sz w:val="32"/>
          <w:szCs w:val="32"/>
          <w:lang w:val="ru-RU"/>
        </w:rPr>
      </w:pPr>
    </w:p>
    <w:p w14:paraId="3849A4BF" w14:textId="77777777" w:rsidR="000C7086" w:rsidRPr="00FE3F36" w:rsidRDefault="000C7086" w:rsidP="00193E7E">
      <w:pPr>
        <w:pStyle w:val="a3"/>
        <w:spacing w:before="10"/>
        <w:rPr>
          <w:rFonts w:ascii="Times New Roman" w:hAnsi="Times New Roman"/>
          <w:b/>
          <w:sz w:val="32"/>
          <w:szCs w:val="32"/>
          <w:lang w:val="ru-RU"/>
        </w:rPr>
      </w:pPr>
    </w:p>
    <w:p w14:paraId="0C6702BB" w14:textId="77777777" w:rsidR="000C7086" w:rsidRPr="00FE3F36" w:rsidRDefault="000C7086" w:rsidP="00193E7E">
      <w:pPr>
        <w:pStyle w:val="a3"/>
        <w:spacing w:before="10"/>
        <w:rPr>
          <w:rFonts w:ascii="Times New Roman" w:hAnsi="Times New Roman"/>
          <w:b/>
          <w:sz w:val="32"/>
          <w:szCs w:val="32"/>
          <w:lang w:val="ru-RU"/>
        </w:rPr>
      </w:pPr>
    </w:p>
    <w:p w14:paraId="4A81E2C9" w14:textId="77777777" w:rsidR="000C7086" w:rsidRPr="00FE3F36" w:rsidRDefault="000C7086" w:rsidP="00193E7E">
      <w:pPr>
        <w:pStyle w:val="a3"/>
        <w:spacing w:before="10"/>
        <w:rPr>
          <w:rFonts w:ascii="Times New Roman" w:hAnsi="Times New Roman"/>
          <w:b/>
          <w:sz w:val="32"/>
          <w:szCs w:val="32"/>
          <w:lang w:val="ru-RU"/>
        </w:rPr>
      </w:pPr>
    </w:p>
    <w:p w14:paraId="5A12AEC0" w14:textId="77777777" w:rsidR="000C7086" w:rsidRPr="00FE3F36" w:rsidRDefault="000C7086" w:rsidP="00193E7E">
      <w:pPr>
        <w:pStyle w:val="a3"/>
        <w:spacing w:before="10"/>
        <w:rPr>
          <w:rFonts w:ascii="Times New Roman" w:hAnsi="Times New Roman"/>
          <w:b/>
          <w:sz w:val="32"/>
          <w:szCs w:val="32"/>
          <w:lang w:val="ru-RU"/>
        </w:rPr>
      </w:pPr>
    </w:p>
    <w:p w14:paraId="483120C0" w14:textId="77777777" w:rsidR="00840763" w:rsidRDefault="00840763" w:rsidP="00193E7E">
      <w:pPr>
        <w:pStyle w:val="a3"/>
        <w:spacing w:before="10"/>
        <w:rPr>
          <w:rFonts w:ascii="Times New Roman" w:hAnsi="Times New Roman"/>
          <w:b/>
          <w:sz w:val="32"/>
          <w:szCs w:val="32"/>
          <w:lang w:val="ru-RU"/>
        </w:rPr>
      </w:pPr>
    </w:p>
    <w:p w14:paraId="1FC230FB" w14:textId="77777777" w:rsidR="00906EEE" w:rsidRPr="00E02D15" w:rsidRDefault="00A8066F" w:rsidP="00B23780">
      <w:pPr>
        <w:pStyle w:val="a3"/>
        <w:spacing w:line="360" w:lineRule="auto"/>
        <w:jc w:val="center"/>
        <w:rPr>
          <w:rFonts w:ascii="Times New Roman" w:hAnsi="Times New Roman"/>
          <w:b/>
          <w:sz w:val="32"/>
          <w:szCs w:val="32"/>
          <w:lang w:val="ru-RU"/>
        </w:rPr>
      </w:pPr>
      <w:r w:rsidRPr="00E02D15">
        <w:rPr>
          <w:rFonts w:ascii="Times New Roman" w:hAnsi="Times New Roman"/>
          <w:b/>
          <w:sz w:val="32"/>
          <w:szCs w:val="32"/>
          <w:lang w:val="ru-RU"/>
        </w:rPr>
        <w:lastRenderedPageBreak/>
        <w:t xml:space="preserve">ГЛАВА </w:t>
      </w:r>
      <w:r w:rsidR="00906EEE" w:rsidRPr="00E02D15">
        <w:rPr>
          <w:rFonts w:ascii="Times New Roman" w:hAnsi="Times New Roman"/>
          <w:b/>
          <w:sz w:val="32"/>
          <w:szCs w:val="32"/>
          <w:lang w:val="ru-RU"/>
        </w:rPr>
        <w:t>2</w:t>
      </w:r>
    </w:p>
    <w:p w14:paraId="77DDCEBE" w14:textId="77777777" w:rsidR="00906EEE" w:rsidRPr="00E02D15" w:rsidRDefault="00906EEE" w:rsidP="00B23780">
      <w:pPr>
        <w:pStyle w:val="a3"/>
        <w:spacing w:line="360" w:lineRule="auto"/>
        <w:rPr>
          <w:rFonts w:ascii="Times New Roman" w:hAnsi="Times New Roman"/>
          <w:b/>
          <w:sz w:val="32"/>
          <w:szCs w:val="32"/>
          <w:lang w:val="ru-RU"/>
        </w:rPr>
      </w:pPr>
    </w:p>
    <w:p w14:paraId="13514CC2" w14:textId="77777777" w:rsidR="00906EEE" w:rsidRPr="00E02D15" w:rsidRDefault="000421D6" w:rsidP="00B23780">
      <w:pPr>
        <w:pStyle w:val="a3"/>
        <w:spacing w:line="360" w:lineRule="auto"/>
        <w:jc w:val="center"/>
        <w:rPr>
          <w:rFonts w:ascii="Times New Roman" w:hAnsi="Times New Roman"/>
          <w:b/>
          <w:sz w:val="32"/>
          <w:szCs w:val="32"/>
          <w:lang w:val="ru-RU"/>
        </w:rPr>
      </w:pPr>
      <w:r w:rsidRPr="00E02D15">
        <w:rPr>
          <w:rFonts w:ascii="Times New Roman" w:hAnsi="Times New Roman"/>
          <w:b/>
          <w:sz w:val="32"/>
          <w:szCs w:val="32"/>
          <w:lang w:val="ru-RU"/>
        </w:rPr>
        <w:t>МЕТОДОЛОГИЯ И МЕТОДЫ ИССЛЕДОВАНИЯ</w:t>
      </w:r>
    </w:p>
    <w:p w14:paraId="30FA5A29" w14:textId="77777777" w:rsidR="00A8066F" w:rsidRPr="00E02D15" w:rsidRDefault="00A8066F" w:rsidP="00B23780">
      <w:pPr>
        <w:pStyle w:val="a3"/>
        <w:spacing w:line="360" w:lineRule="auto"/>
        <w:jc w:val="center"/>
        <w:rPr>
          <w:rFonts w:ascii="Times New Roman" w:hAnsi="Times New Roman"/>
          <w:b/>
          <w:sz w:val="32"/>
          <w:szCs w:val="32"/>
          <w:lang w:val="ru-RU"/>
        </w:rPr>
      </w:pPr>
    </w:p>
    <w:p w14:paraId="0F61ACC4" w14:textId="77777777" w:rsidR="0079200E" w:rsidRPr="009F1576" w:rsidRDefault="00B85729" w:rsidP="00B23780">
      <w:pPr>
        <w:pStyle w:val="a3"/>
        <w:spacing w:line="360" w:lineRule="auto"/>
        <w:ind w:left="720" w:right="125"/>
        <w:rPr>
          <w:rFonts w:ascii="Times New Roman" w:hAnsi="Times New Roman"/>
          <w:b/>
          <w:sz w:val="32"/>
          <w:szCs w:val="32"/>
          <w:lang w:val="ru-RU"/>
        </w:rPr>
      </w:pPr>
      <w:r w:rsidRPr="009F1576">
        <w:rPr>
          <w:rFonts w:ascii="Times New Roman" w:hAnsi="Times New Roman"/>
          <w:b/>
          <w:sz w:val="32"/>
          <w:szCs w:val="32"/>
          <w:lang w:val="ru-RU"/>
        </w:rPr>
        <w:t>2.1</w:t>
      </w:r>
      <w:r w:rsidR="00A8066F" w:rsidRPr="009F1576">
        <w:rPr>
          <w:rFonts w:ascii="Times New Roman" w:hAnsi="Times New Roman"/>
          <w:b/>
          <w:sz w:val="32"/>
          <w:szCs w:val="32"/>
          <w:lang w:val="ru-RU"/>
        </w:rPr>
        <w:t xml:space="preserve"> </w:t>
      </w:r>
      <w:r w:rsidR="00092713" w:rsidRPr="009F1576">
        <w:rPr>
          <w:rFonts w:ascii="Times New Roman" w:hAnsi="Times New Roman"/>
          <w:b/>
          <w:sz w:val="32"/>
          <w:szCs w:val="32"/>
          <w:lang w:val="ru-RU"/>
        </w:rPr>
        <w:t>М</w:t>
      </w:r>
      <w:r w:rsidR="000421D6" w:rsidRPr="009F1576">
        <w:rPr>
          <w:rFonts w:ascii="Times New Roman" w:hAnsi="Times New Roman"/>
          <w:b/>
          <w:sz w:val="32"/>
          <w:szCs w:val="32"/>
          <w:lang w:val="ru-RU"/>
        </w:rPr>
        <w:t xml:space="preserve">етодология </w:t>
      </w:r>
      <w:r w:rsidR="00092713" w:rsidRPr="009F1576">
        <w:rPr>
          <w:rFonts w:ascii="Times New Roman" w:hAnsi="Times New Roman"/>
          <w:b/>
          <w:sz w:val="32"/>
          <w:szCs w:val="32"/>
          <w:lang w:val="ru-RU"/>
        </w:rPr>
        <w:t>исследования</w:t>
      </w:r>
    </w:p>
    <w:p w14:paraId="312D94D3" w14:textId="77777777" w:rsidR="00B23780" w:rsidRPr="00B23780" w:rsidRDefault="00B23780" w:rsidP="00B23780">
      <w:pPr>
        <w:pStyle w:val="a3"/>
        <w:spacing w:line="360" w:lineRule="auto"/>
        <w:ind w:left="720" w:right="125"/>
        <w:rPr>
          <w:rFonts w:ascii="Times New Roman" w:hAnsi="Times New Roman"/>
          <w:b/>
          <w:lang w:val="ru-RU"/>
        </w:rPr>
      </w:pPr>
    </w:p>
    <w:p w14:paraId="3CB33047" w14:textId="77777777" w:rsidR="000421D6" w:rsidRPr="00C27034" w:rsidRDefault="000421D6" w:rsidP="00B23780">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t>Объект</w:t>
      </w:r>
      <w:r w:rsidR="00387210" w:rsidRPr="00C27034">
        <w:rPr>
          <w:rFonts w:ascii="Times New Roman" w:hAnsi="Times New Roman"/>
          <w:spacing w:val="6"/>
          <w:lang w:val="ru-RU"/>
        </w:rPr>
        <w:t>ом</w:t>
      </w:r>
      <w:r w:rsidRPr="00C27034">
        <w:rPr>
          <w:rFonts w:ascii="Times New Roman" w:hAnsi="Times New Roman"/>
          <w:spacing w:val="6"/>
          <w:lang w:val="ru-RU"/>
        </w:rPr>
        <w:t xml:space="preserve"> ис</w:t>
      </w:r>
      <w:r w:rsidR="007F41D4" w:rsidRPr="00C27034">
        <w:rPr>
          <w:rFonts w:ascii="Times New Roman" w:hAnsi="Times New Roman"/>
          <w:spacing w:val="6"/>
          <w:lang w:val="ru-RU"/>
        </w:rPr>
        <w:t>с</w:t>
      </w:r>
      <w:r w:rsidR="00387210" w:rsidRPr="00C27034">
        <w:rPr>
          <w:rFonts w:ascii="Times New Roman" w:hAnsi="Times New Roman"/>
          <w:spacing w:val="6"/>
          <w:lang w:val="ru-RU"/>
        </w:rPr>
        <w:t>ледования явились женщины фертильного возраста Ошской области Кыргызской Республики.</w:t>
      </w:r>
    </w:p>
    <w:p w14:paraId="414FF487" w14:textId="77777777" w:rsidR="00C13347" w:rsidRPr="00C27034" w:rsidRDefault="00387210" w:rsidP="00C13347">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t>Предметом</w:t>
      </w:r>
      <w:r w:rsidR="007C5CF3" w:rsidRPr="00C27034">
        <w:rPr>
          <w:rFonts w:ascii="Times New Roman" w:hAnsi="Times New Roman"/>
          <w:spacing w:val="6"/>
          <w:lang w:val="ru-RU"/>
        </w:rPr>
        <w:t xml:space="preserve"> исследования явилось изучение динамики </w:t>
      </w:r>
      <w:r w:rsidRPr="00C27034">
        <w:rPr>
          <w:rFonts w:ascii="Times New Roman" w:hAnsi="Times New Roman"/>
          <w:spacing w:val="6"/>
          <w:lang w:val="ru-RU"/>
        </w:rPr>
        <w:t>репродуктивного здоровья</w:t>
      </w:r>
      <w:r w:rsidR="000421D6" w:rsidRPr="00C27034">
        <w:rPr>
          <w:rFonts w:ascii="Times New Roman" w:hAnsi="Times New Roman"/>
          <w:spacing w:val="6"/>
          <w:lang w:val="ru-RU"/>
        </w:rPr>
        <w:t xml:space="preserve">, </w:t>
      </w:r>
      <w:proofErr w:type="spellStart"/>
      <w:r w:rsidR="000421D6" w:rsidRPr="00C27034">
        <w:rPr>
          <w:rFonts w:ascii="Times New Roman" w:hAnsi="Times New Roman"/>
          <w:spacing w:val="6"/>
          <w:lang w:val="ru-RU"/>
        </w:rPr>
        <w:t>экстрагенитальная</w:t>
      </w:r>
      <w:proofErr w:type="spellEnd"/>
      <w:r w:rsidR="000421D6" w:rsidRPr="00C27034">
        <w:rPr>
          <w:rFonts w:ascii="Times New Roman" w:hAnsi="Times New Roman"/>
          <w:spacing w:val="6"/>
          <w:lang w:val="ru-RU"/>
        </w:rPr>
        <w:t xml:space="preserve"> заболеваемость, показатели акушерско-гинеколо</w:t>
      </w:r>
      <w:r w:rsidR="00F434A2">
        <w:rPr>
          <w:rFonts w:ascii="Times New Roman" w:hAnsi="Times New Roman"/>
          <w:spacing w:val="6"/>
          <w:lang w:val="ru-RU"/>
        </w:rPr>
        <w:t xml:space="preserve">гической помощи, критерии </w:t>
      </w:r>
      <w:r w:rsidR="00504A68">
        <w:rPr>
          <w:rFonts w:ascii="Times New Roman" w:hAnsi="Times New Roman"/>
          <w:spacing w:val="6"/>
          <w:lang w:val="ru-RU"/>
        </w:rPr>
        <w:t>проекта «Ф</w:t>
      </w:r>
      <w:r w:rsidR="00F434A2">
        <w:rPr>
          <w:rFonts w:ascii="Times New Roman" w:hAnsi="Times New Roman"/>
          <w:spacing w:val="6"/>
          <w:lang w:val="ru-RU"/>
        </w:rPr>
        <w:t>инан</w:t>
      </w:r>
      <w:r w:rsidR="000421D6" w:rsidRPr="00C27034">
        <w:rPr>
          <w:rFonts w:ascii="Times New Roman" w:hAnsi="Times New Roman"/>
          <w:spacing w:val="6"/>
          <w:lang w:val="ru-RU"/>
        </w:rPr>
        <w:t>с</w:t>
      </w:r>
      <w:r w:rsidR="009066B7" w:rsidRPr="00C27034">
        <w:rPr>
          <w:rFonts w:ascii="Times New Roman" w:hAnsi="Times New Roman"/>
          <w:spacing w:val="6"/>
          <w:lang w:val="ru-RU"/>
        </w:rPr>
        <w:t>ирования на основе результатов</w:t>
      </w:r>
      <w:r w:rsidR="00504A68">
        <w:rPr>
          <w:rFonts w:ascii="Times New Roman" w:hAnsi="Times New Roman"/>
          <w:spacing w:val="6"/>
          <w:lang w:val="ru-RU"/>
        </w:rPr>
        <w:t>»</w:t>
      </w:r>
      <w:r w:rsidR="009066B7" w:rsidRPr="00C27034">
        <w:rPr>
          <w:rFonts w:ascii="Times New Roman" w:hAnsi="Times New Roman"/>
          <w:spacing w:val="6"/>
          <w:lang w:val="ru-RU"/>
        </w:rPr>
        <w:t xml:space="preserve"> в Кыргызской Республике.</w:t>
      </w:r>
    </w:p>
    <w:p w14:paraId="3364A5A0" w14:textId="77777777" w:rsidR="0027600B" w:rsidRPr="00C27034" w:rsidRDefault="009066B7" w:rsidP="00C13347">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t>Источник</w:t>
      </w:r>
      <w:r w:rsidR="00840763">
        <w:rPr>
          <w:rFonts w:ascii="Times New Roman" w:hAnsi="Times New Roman"/>
          <w:spacing w:val="6"/>
          <w:lang w:val="ru-RU"/>
        </w:rPr>
        <w:t>и</w:t>
      </w:r>
      <w:r w:rsidRPr="00C27034">
        <w:rPr>
          <w:rFonts w:ascii="Times New Roman" w:hAnsi="Times New Roman"/>
          <w:spacing w:val="6"/>
          <w:lang w:val="ru-RU"/>
        </w:rPr>
        <w:t xml:space="preserve"> информации</w:t>
      </w:r>
      <w:r w:rsidR="0027600B" w:rsidRPr="00C27034">
        <w:rPr>
          <w:rFonts w:ascii="Times New Roman" w:hAnsi="Times New Roman"/>
          <w:spacing w:val="6"/>
          <w:lang w:val="ru-RU"/>
        </w:rPr>
        <w:t>:</w:t>
      </w:r>
    </w:p>
    <w:p w14:paraId="3732C903" w14:textId="77777777" w:rsidR="0027600B" w:rsidRPr="00C27034" w:rsidRDefault="0027600B" w:rsidP="0027600B">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t xml:space="preserve">- </w:t>
      </w:r>
      <w:r w:rsidR="000421D6" w:rsidRPr="00C27034">
        <w:rPr>
          <w:rFonts w:ascii="Times New Roman" w:hAnsi="Times New Roman"/>
          <w:spacing w:val="6"/>
          <w:lang w:val="ru-RU"/>
        </w:rPr>
        <w:t xml:space="preserve">данные годовых статистических отчетных форм: </w:t>
      </w:r>
      <w:r w:rsidR="00D6187D" w:rsidRPr="00C27034">
        <w:rPr>
          <w:rFonts w:ascii="Times New Roman" w:hAnsi="Times New Roman"/>
          <w:spacing w:val="6"/>
          <w:lang w:val="ru-RU"/>
        </w:rPr>
        <w:t>№</w:t>
      </w:r>
      <w:r w:rsidR="000421D6" w:rsidRPr="00C27034">
        <w:rPr>
          <w:rFonts w:ascii="Times New Roman" w:hAnsi="Times New Roman"/>
          <w:spacing w:val="6"/>
          <w:lang w:val="ru-RU"/>
        </w:rPr>
        <w:t>12-З</w:t>
      </w:r>
      <w:r w:rsidR="007F56B0" w:rsidRPr="00C27034">
        <w:rPr>
          <w:rFonts w:ascii="Times New Roman" w:hAnsi="Times New Roman"/>
          <w:spacing w:val="6"/>
          <w:lang w:val="ru-RU"/>
        </w:rPr>
        <w:t>драв</w:t>
      </w:r>
      <w:r w:rsidR="00D6187D" w:rsidRPr="00C27034">
        <w:rPr>
          <w:rFonts w:ascii="Times New Roman" w:hAnsi="Times New Roman"/>
          <w:spacing w:val="6"/>
          <w:lang w:val="ru-RU"/>
        </w:rPr>
        <w:t xml:space="preserve"> «</w:t>
      </w:r>
      <w:r w:rsidR="005B4BA4" w:rsidRPr="00C27034">
        <w:rPr>
          <w:rFonts w:ascii="Times New Roman" w:hAnsi="Times New Roman"/>
          <w:spacing w:val="6"/>
          <w:lang w:val="ru-RU"/>
        </w:rPr>
        <w:t>Отчет о деятельности организации</w:t>
      </w:r>
      <w:r w:rsidR="00D6187D" w:rsidRPr="00C27034">
        <w:rPr>
          <w:rFonts w:ascii="Times New Roman" w:hAnsi="Times New Roman"/>
          <w:spacing w:val="6"/>
          <w:lang w:val="ru-RU"/>
        </w:rPr>
        <w:t xml:space="preserve"> здравоохранения»</w:t>
      </w:r>
      <w:r w:rsidR="00253572" w:rsidRPr="00C27034">
        <w:rPr>
          <w:rFonts w:ascii="Times New Roman" w:hAnsi="Times New Roman"/>
          <w:spacing w:val="6"/>
          <w:lang w:val="ru-RU"/>
        </w:rPr>
        <w:t xml:space="preserve">, </w:t>
      </w:r>
      <w:r w:rsidR="009066B7" w:rsidRPr="00C27034">
        <w:rPr>
          <w:rFonts w:ascii="Times New Roman" w:hAnsi="Times New Roman"/>
          <w:spacing w:val="6"/>
          <w:lang w:val="ru-RU"/>
        </w:rPr>
        <w:t>№12-</w:t>
      </w:r>
      <w:r w:rsidR="000421D6" w:rsidRPr="00C27034">
        <w:rPr>
          <w:rFonts w:ascii="Times New Roman" w:hAnsi="Times New Roman"/>
          <w:spacing w:val="6"/>
          <w:lang w:val="ru-RU"/>
        </w:rPr>
        <w:t>НКС</w:t>
      </w:r>
      <w:r w:rsidR="00D6187D" w:rsidRPr="00C27034">
        <w:rPr>
          <w:rFonts w:ascii="Times New Roman" w:hAnsi="Times New Roman"/>
          <w:spacing w:val="6"/>
          <w:lang w:val="ru-RU"/>
        </w:rPr>
        <w:t xml:space="preserve"> «</w:t>
      </w:r>
      <w:r w:rsidR="005B4BA4" w:rsidRPr="00C27034">
        <w:rPr>
          <w:rFonts w:ascii="Times New Roman" w:hAnsi="Times New Roman"/>
          <w:spacing w:val="6"/>
          <w:lang w:val="ru-RU"/>
        </w:rPr>
        <w:t>Отчет о заболеваемости</w:t>
      </w:r>
      <w:r w:rsidR="00D6187D" w:rsidRPr="00C27034">
        <w:rPr>
          <w:rFonts w:ascii="Times New Roman" w:hAnsi="Times New Roman"/>
          <w:spacing w:val="6"/>
          <w:lang w:val="ru-RU"/>
        </w:rPr>
        <w:t xml:space="preserve"> и профилактической работе»</w:t>
      </w:r>
      <w:r w:rsidR="000421D6" w:rsidRPr="00C27034">
        <w:rPr>
          <w:rFonts w:ascii="Times New Roman" w:hAnsi="Times New Roman"/>
          <w:spacing w:val="6"/>
          <w:lang w:val="ru-RU"/>
        </w:rPr>
        <w:t xml:space="preserve">, форма </w:t>
      </w:r>
      <w:r w:rsidR="00253572" w:rsidRPr="00C27034">
        <w:rPr>
          <w:rFonts w:ascii="Times New Roman" w:hAnsi="Times New Roman"/>
          <w:spacing w:val="6"/>
          <w:lang w:val="ru-RU"/>
        </w:rPr>
        <w:t>№</w:t>
      </w:r>
      <w:r w:rsidR="000421D6" w:rsidRPr="00C27034">
        <w:rPr>
          <w:rFonts w:ascii="Times New Roman" w:hAnsi="Times New Roman"/>
          <w:spacing w:val="6"/>
          <w:lang w:val="ru-RU"/>
        </w:rPr>
        <w:t>14</w:t>
      </w:r>
      <w:r w:rsidR="009066B7" w:rsidRPr="00C27034">
        <w:rPr>
          <w:rFonts w:ascii="Times New Roman" w:hAnsi="Times New Roman"/>
          <w:spacing w:val="6"/>
          <w:lang w:val="ru-RU"/>
        </w:rPr>
        <w:t>-</w:t>
      </w:r>
      <w:r w:rsidR="00253572" w:rsidRPr="00C27034">
        <w:rPr>
          <w:rFonts w:ascii="Times New Roman" w:hAnsi="Times New Roman"/>
          <w:spacing w:val="6"/>
          <w:lang w:val="ru-RU"/>
        </w:rPr>
        <w:t>Здрав «Отчет о деятельности стационара»</w:t>
      </w:r>
      <w:r w:rsidR="000421D6" w:rsidRPr="00C27034">
        <w:rPr>
          <w:rFonts w:ascii="Times New Roman" w:hAnsi="Times New Roman"/>
          <w:spacing w:val="6"/>
          <w:lang w:val="ru-RU"/>
        </w:rPr>
        <w:t xml:space="preserve"> Центра электронного здравоохранения Министерства здравоохранения Кыргызской Республики» за период с 2013 по </w:t>
      </w:r>
      <w:r w:rsidRPr="00C27034">
        <w:rPr>
          <w:rFonts w:ascii="Times New Roman" w:hAnsi="Times New Roman"/>
          <w:spacing w:val="6"/>
          <w:lang w:val="ru-RU"/>
        </w:rPr>
        <w:t>2022 годы;</w:t>
      </w:r>
    </w:p>
    <w:p w14:paraId="3256426B" w14:textId="77777777" w:rsidR="0027600B" w:rsidRPr="00C27034" w:rsidRDefault="0027600B" w:rsidP="0027600B">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t xml:space="preserve">- </w:t>
      </w:r>
      <w:r w:rsidR="000421D6" w:rsidRPr="00C27034">
        <w:rPr>
          <w:rFonts w:ascii="Times New Roman" w:hAnsi="Times New Roman"/>
          <w:spacing w:val="6"/>
          <w:lang w:val="ru-RU"/>
        </w:rPr>
        <w:t>показатели здоровья рожениц и родильниц, общее число родов по районам Ошской области, включа</w:t>
      </w:r>
      <w:r w:rsidRPr="00C27034">
        <w:rPr>
          <w:rFonts w:ascii="Times New Roman" w:hAnsi="Times New Roman"/>
          <w:spacing w:val="6"/>
          <w:lang w:val="ru-RU"/>
        </w:rPr>
        <w:t>я роды на дому, в ГСВ и на ФАП;</w:t>
      </w:r>
    </w:p>
    <w:p w14:paraId="323EE3E8" w14:textId="77777777" w:rsidR="0027600B" w:rsidRPr="00C27034" w:rsidRDefault="002113D9" w:rsidP="0027600B">
      <w:pPr>
        <w:pStyle w:val="a3"/>
        <w:spacing w:line="360" w:lineRule="auto"/>
        <w:ind w:right="125" w:firstLine="709"/>
        <w:jc w:val="both"/>
        <w:rPr>
          <w:rFonts w:ascii="Times New Roman" w:hAnsi="Times New Roman"/>
          <w:spacing w:val="6"/>
          <w:lang w:val="ru-RU"/>
        </w:rPr>
      </w:pPr>
      <w:r>
        <w:rPr>
          <w:rFonts w:ascii="Times New Roman" w:hAnsi="Times New Roman"/>
          <w:spacing w:val="6"/>
          <w:lang w:val="ru-RU"/>
        </w:rPr>
        <w:t xml:space="preserve">- </w:t>
      </w:r>
      <w:r w:rsidR="00981C24" w:rsidRPr="00C27034">
        <w:rPr>
          <w:rFonts w:ascii="Times New Roman" w:hAnsi="Times New Roman"/>
          <w:spacing w:val="6"/>
          <w:lang w:val="ru-RU"/>
        </w:rPr>
        <w:t>п</w:t>
      </w:r>
      <w:r w:rsidR="000421D6" w:rsidRPr="00C27034">
        <w:rPr>
          <w:rFonts w:ascii="Times New Roman" w:hAnsi="Times New Roman"/>
          <w:spacing w:val="6"/>
          <w:lang w:val="ru-RU"/>
        </w:rPr>
        <w:t xml:space="preserve">оказатели медицинского наблюдения за беременными в организациях ПМСП по Ошской области; </w:t>
      </w:r>
      <w:r w:rsidR="00981C24" w:rsidRPr="00C27034">
        <w:rPr>
          <w:rFonts w:ascii="Times New Roman" w:hAnsi="Times New Roman"/>
          <w:spacing w:val="6"/>
          <w:lang w:val="ru-RU"/>
        </w:rPr>
        <w:t>д</w:t>
      </w:r>
      <w:r w:rsidR="000421D6" w:rsidRPr="00C27034">
        <w:rPr>
          <w:rFonts w:ascii="Times New Roman" w:hAnsi="Times New Roman"/>
          <w:spacing w:val="6"/>
          <w:lang w:val="ru-RU"/>
        </w:rPr>
        <w:t xml:space="preserve">оля женщин, закончивших беременность родами; </w:t>
      </w:r>
      <w:r w:rsidR="00981C24" w:rsidRPr="00C27034">
        <w:rPr>
          <w:rFonts w:ascii="Times New Roman" w:hAnsi="Times New Roman"/>
          <w:spacing w:val="6"/>
          <w:lang w:val="ru-RU"/>
        </w:rPr>
        <w:t>и</w:t>
      </w:r>
      <w:r w:rsidR="000421D6" w:rsidRPr="00C27034">
        <w:rPr>
          <w:rFonts w:ascii="Times New Roman" w:hAnsi="Times New Roman"/>
          <w:spacing w:val="6"/>
          <w:lang w:val="ru-RU"/>
        </w:rPr>
        <w:t xml:space="preserve">нтервал между родами; </w:t>
      </w:r>
      <w:r w:rsidR="00981C24" w:rsidRPr="00C27034">
        <w:rPr>
          <w:rFonts w:ascii="Times New Roman" w:hAnsi="Times New Roman"/>
          <w:spacing w:val="6"/>
          <w:lang w:val="ru-RU"/>
        </w:rPr>
        <w:t>материнская смертность</w:t>
      </w:r>
      <w:r w:rsidR="0027600B" w:rsidRPr="00C27034">
        <w:rPr>
          <w:rFonts w:ascii="Times New Roman" w:hAnsi="Times New Roman"/>
          <w:spacing w:val="6"/>
          <w:lang w:val="ru-RU"/>
        </w:rPr>
        <w:t xml:space="preserve">; </w:t>
      </w:r>
    </w:p>
    <w:p w14:paraId="31B9F760" w14:textId="77777777" w:rsidR="0027600B" w:rsidRPr="00C27034" w:rsidRDefault="0027600B" w:rsidP="0027600B">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t xml:space="preserve">- </w:t>
      </w:r>
      <w:r w:rsidR="00092713" w:rsidRPr="00C27034">
        <w:rPr>
          <w:rFonts w:ascii="Times New Roman" w:hAnsi="Times New Roman"/>
          <w:spacing w:val="6"/>
          <w:lang w:val="ru-RU"/>
        </w:rPr>
        <w:t>истории болезней</w:t>
      </w:r>
      <w:r w:rsidR="00762BFB">
        <w:rPr>
          <w:rFonts w:ascii="Times New Roman" w:hAnsi="Times New Roman"/>
          <w:spacing w:val="6"/>
          <w:lang w:val="ru-RU"/>
        </w:rPr>
        <w:t xml:space="preserve"> формы № 096 </w:t>
      </w:r>
      <w:r w:rsidR="00C13347" w:rsidRPr="00C27034">
        <w:rPr>
          <w:rFonts w:ascii="Times New Roman" w:hAnsi="Times New Roman"/>
          <w:spacing w:val="6"/>
          <w:lang w:val="ru-RU"/>
        </w:rPr>
        <w:t xml:space="preserve">Э\У </w:t>
      </w:r>
      <w:r w:rsidR="00981C24" w:rsidRPr="00C27034">
        <w:rPr>
          <w:rFonts w:ascii="Times New Roman" w:hAnsi="Times New Roman"/>
          <w:spacing w:val="6"/>
          <w:lang w:val="ru-RU"/>
        </w:rPr>
        <w:t>-</w:t>
      </w:r>
      <w:r w:rsidR="00092713" w:rsidRPr="00C27034">
        <w:rPr>
          <w:rFonts w:ascii="Times New Roman" w:hAnsi="Times New Roman"/>
          <w:spacing w:val="6"/>
          <w:lang w:val="ru-RU"/>
        </w:rPr>
        <w:t xml:space="preserve"> 154 беременных</w:t>
      </w:r>
      <w:r w:rsidR="008657C7">
        <w:rPr>
          <w:rFonts w:ascii="Times New Roman" w:hAnsi="Times New Roman"/>
          <w:spacing w:val="6"/>
          <w:lang w:val="ru-RU"/>
        </w:rPr>
        <w:t>,</w:t>
      </w:r>
      <w:r w:rsidR="00092713" w:rsidRPr="00C27034">
        <w:rPr>
          <w:rFonts w:ascii="Times New Roman" w:hAnsi="Times New Roman"/>
          <w:spacing w:val="6"/>
          <w:lang w:val="ru-RU"/>
        </w:rPr>
        <w:t xml:space="preserve"> и</w:t>
      </w:r>
      <w:r w:rsidR="002113D9">
        <w:rPr>
          <w:rFonts w:ascii="Times New Roman" w:hAnsi="Times New Roman"/>
          <w:spacing w:val="6"/>
          <w:lang w:val="ru-RU"/>
        </w:rPr>
        <w:t>з которых</w:t>
      </w:r>
      <w:r w:rsidR="00092713" w:rsidRPr="00C27034">
        <w:rPr>
          <w:rFonts w:ascii="Times New Roman" w:hAnsi="Times New Roman"/>
          <w:spacing w:val="6"/>
          <w:lang w:val="ru-RU"/>
        </w:rPr>
        <w:t xml:space="preserve"> 138</w:t>
      </w:r>
      <w:r w:rsidR="002113D9">
        <w:rPr>
          <w:rFonts w:ascii="Times New Roman" w:hAnsi="Times New Roman"/>
          <w:spacing w:val="6"/>
          <w:lang w:val="ru-RU"/>
        </w:rPr>
        <w:t xml:space="preserve"> </w:t>
      </w:r>
      <w:r w:rsidR="00092713" w:rsidRPr="00C27034">
        <w:rPr>
          <w:rFonts w:ascii="Times New Roman" w:hAnsi="Times New Roman"/>
          <w:spacing w:val="6"/>
          <w:lang w:val="ru-RU"/>
        </w:rPr>
        <w:t>рожениц;</w:t>
      </w:r>
      <w:r w:rsidR="00243379" w:rsidRPr="00C27034">
        <w:rPr>
          <w:rFonts w:ascii="Times New Roman" w:hAnsi="Times New Roman"/>
          <w:spacing w:val="6"/>
          <w:lang w:val="ru-RU"/>
        </w:rPr>
        <w:t xml:space="preserve"> </w:t>
      </w:r>
      <w:r w:rsidR="00092713" w:rsidRPr="00C27034">
        <w:rPr>
          <w:rFonts w:ascii="Times New Roman" w:hAnsi="Times New Roman"/>
          <w:spacing w:val="6"/>
          <w:lang w:val="ru-RU"/>
        </w:rPr>
        <w:t xml:space="preserve">472 </w:t>
      </w:r>
      <w:r w:rsidR="00981C24" w:rsidRPr="00C27034">
        <w:rPr>
          <w:rFonts w:ascii="Times New Roman" w:hAnsi="Times New Roman"/>
          <w:spacing w:val="6"/>
          <w:lang w:val="ru-RU"/>
        </w:rPr>
        <w:t xml:space="preserve">- </w:t>
      </w:r>
      <w:r w:rsidR="00092713" w:rsidRPr="00C27034">
        <w:rPr>
          <w:rFonts w:ascii="Times New Roman" w:hAnsi="Times New Roman"/>
          <w:spacing w:val="6"/>
          <w:lang w:val="ru-RU"/>
        </w:rPr>
        <w:t xml:space="preserve">медицинские карты форма № 025/у женщин фертильного возраста, получившие медицинскую помощь в амбулаторных условиях в период с 2013 по 2022 годы в </w:t>
      </w:r>
      <w:r w:rsidR="00981C24" w:rsidRPr="00C27034">
        <w:rPr>
          <w:rFonts w:ascii="Times New Roman" w:hAnsi="Times New Roman"/>
          <w:spacing w:val="6"/>
          <w:lang w:val="ru-RU"/>
        </w:rPr>
        <w:t>организациях здравоохран</w:t>
      </w:r>
      <w:r w:rsidR="001A6678" w:rsidRPr="00C27034">
        <w:rPr>
          <w:rFonts w:ascii="Times New Roman" w:hAnsi="Times New Roman"/>
          <w:spacing w:val="6"/>
          <w:lang w:val="ru-RU"/>
        </w:rPr>
        <w:t>е</w:t>
      </w:r>
      <w:r w:rsidR="00981C24" w:rsidRPr="00C27034">
        <w:rPr>
          <w:rFonts w:ascii="Times New Roman" w:hAnsi="Times New Roman"/>
          <w:spacing w:val="6"/>
          <w:lang w:val="ru-RU"/>
        </w:rPr>
        <w:t>ния</w:t>
      </w:r>
      <w:r w:rsidR="008B502E" w:rsidRPr="00C27034">
        <w:rPr>
          <w:rFonts w:ascii="Times New Roman" w:hAnsi="Times New Roman"/>
          <w:spacing w:val="6"/>
          <w:lang w:val="ru-RU"/>
        </w:rPr>
        <w:t xml:space="preserve"> Ошской области; </w:t>
      </w:r>
    </w:p>
    <w:p w14:paraId="4653EB47" w14:textId="77777777" w:rsidR="008B502E" w:rsidRPr="00C27034" w:rsidRDefault="008B502E" w:rsidP="008B502E">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lastRenderedPageBreak/>
        <w:t xml:space="preserve">- анкетирование 362 женщин фертильного возраста, проживающих в селе </w:t>
      </w:r>
      <w:proofErr w:type="spellStart"/>
      <w:r w:rsidRPr="00C27034">
        <w:rPr>
          <w:rFonts w:ascii="Times New Roman" w:hAnsi="Times New Roman"/>
          <w:spacing w:val="6"/>
          <w:lang w:val="ru-RU"/>
        </w:rPr>
        <w:t>Учкун</w:t>
      </w:r>
      <w:proofErr w:type="spellEnd"/>
      <w:r w:rsidRPr="00C27034">
        <w:rPr>
          <w:rFonts w:ascii="Times New Roman" w:hAnsi="Times New Roman"/>
          <w:spacing w:val="6"/>
          <w:lang w:val="ru-RU"/>
        </w:rPr>
        <w:t xml:space="preserve"> Кара-</w:t>
      </w:r>
      <w:proofErr w:type="spellStart"/>
      <w:r w:rsidRPr="00C27034">
        <w:rPr>
          <w:rFonts w:ascii="Times New Roman" w:hAnsi="Times New Roman"/>
          <w:spacing w:val="6"/>
          <w:lang w:val="ru-RU"/>
        </w:rPr>
        <w:t>Сууйского</w:t>
      </w:r>
      <w:proofErr w:type="spellEnd"/>
      <w:r w:rsidRPr="00C27034">
        <w:rPr>
          <w:rFonts w:ascii="Times New Roman" w:hAnsi="Times New Roman"/>
          <w:spacing w:val="6"/>
          <w:lang w:val="ru-RU"/>
        </w:rPr>
        <w:t xml:space="preserve"> района; </w:t>
      </w:r>
    </w:p>
    <w:p w14:paraId="1C75CE9F" w14:textId="77777777" w:rsidR="008B502E" w:rsidRPr="00C27034" w:rsidRDefault="008B502E" w:rsidP="008B502E">
      <w:pPr>
        <w:pStyle w:val="a3"/>
        <w:spacing w:line="360" w:lineRule="auto"/>
        <w:ind w:right="125" w:firstLine="709"/>
        <w:jc w:val="both"/>
        <w:rPr>
          <w:rFonts w:ascii="Times New Roman" w:hAnsi="Times New Roman"/>
          <w:spacing w:val="6"/>
          <w:lang w:val="ru-RU"/>
        </w:rPr>
      </w:pPr>
      <w:r w:rsidRPr="00C27034">
        <w:rPr>
          <w:rFonts w:ascii="Times New Roman" w:hAnsi="Times New Roman"/>
          <w:spacing w:val="6"/>
          <w:lang w:val="ru-RU"/>
        </w:rPr>
        <w:t>- опрос (интервьюирование, анкетирование) 125</w:t>
      </w:r>
      <w:r w:rsidR="00366AF5">
        <w:rPr>
          <w:rFonts w:ascii="Times New Roman" w:hAnsi="Times New Roman"/>
          <w:spacing w:val="6"/>
          <w:lang w:val="ru-RU"/>
        </w:rPr>
        <w:t xml:space="preserve"> учеников, из них мальчиков – 62, а девочек – 63</w:t>
      </w:r>
      <w:r w:rsidRPr="00C27034">
        <w:rPr>
          <w:rFonts w:ascii="Times New Roman" w:hAnsi="Times New Roman"/>
          <w:spacing w:val="6"/>
          <w:lang w:val="ru-RU"/>
        </w:rPr>
        <w:t xml:space="preserve"> средней школы № 97 </w:t>
      </w:r>
      <w:r w:rsidRPr="00C27034">
        <w:rPr>
          <w:rFonts w:ascii="Times New Roman" w:hAnsi="Times New Roman"/>
          <w:spacing w:val="6"/>
          <w:lang w:val="ky-KG"/>
        </w:rPr>
        <w:t xml:space="preserve">села Учкун </w:t>
      </w:r>
      <w:r w:rsidRPr="00C27034">
        <w:rPr>
          <w:rFonts w:ascii="Times New Roman" w:hAnsi="Times New Roman"/>
          <w:spacing w:val="6"/>
          <w:lang w:val="ru-RU"/>
        </w:rPr>
        <w:t>К</w:t>
      </w:r>
      <w:r w:rsidRPr="00C27034">
        <w:rPr>
          <w:rFonts w:ascii="Times New Roman" w:hAnsi="Times New Roman"/>
          <w:spacing w:val="6"/>
          <w:lang w:val="ky-KG"/>
        </w:rPr>
        <w:t>а</w:t>
      </w:r>
      <w:proofErr w:type="spellStart"/>
      <w:r w:rsidRPr="00C27034">
        <w:rPr>
          <w:rFonts w:ascii="Times New Roman" w:hAnsi="Times New Roman"/>
          <w:spacing w:val="6"/>
          <w:lang w:val="ru-RU"/>
        </w:rPr>
        <w:t>ра</w:t>
      </w:r>
      <w:proofErr w:type="spellEnd"/>
      <w:r w:rsidRPr="00C27034">
        <w:rPr>
          <w:rFonts w:ascii="Times New Roman" w:hAnsi="Times New Roman"/>
          <w:spacing w:val="6"/>
          <w:lang w:val="ky-KG"/>
        </w:rPr>
        <w:t>-Су</w:t>
      </w:r>
      <w:r w:rsidRPr="00C27034">
        <w:rPr>
          <w:rFonts w:ascii="Times New Roman" w:hAnsi="Times New Roman"/>
          <w:spacing w:val="6"/>
          <w:lang w:val="ru-RU"/>
        </w:rPr>
        <w:t>уйского района</w:t>
      </w:r>
      <w:r w:rsidRPr="00C27034">
        <w:rPr>
          <w:rFonts w:ascii="Times New Roman" w:hAnsi="Times New Roman"/>
          <w:spacing w:val="6"/>
          <w:lang w:val="ky-KG"/>
        </w:rPr>
        <w:t xml:space="preserve"> Ошской области и 125 </w:t>
      </w:r>
      <w:r w:rsidRPr="00C27034">
        <w:rPr>
          <w:rFonts w:ascii="Times New Roman" w:hAnsi="Times New Roman"/>
          <w:spacing w:val="6"/>
          <w:lang w:val="ru-RU"/>
        </w:rPr>
        <w:t>уче</w:t>
      </w:r>
      <w:r w:rsidR="006F7F2F">
        <w:rPr>
          <w:rFonts w:ascii="Times New Roman" w:hAnsi="Times New Roman"/>
          <w:spacing w:val="6"/>
          <w:lang w:val="ru-RU"/>
        </w:rPr>
        <w:t>ников, из которых мальчиков – 62, а девочек - 63</w:t>
      </w:r>
      <w:r w:rsidRPr="00C27034">
        <w:rPr>
          <w:rFonts w:ascii="Times New Roman" w:hAnsi="Times New Roman"/>
          <w:spacing w:val="6"/>
          <w:lang w:val="ru-RU"/>
        </w:rPr>
        <w:t xml:space="preserve"> средней школы №54 имени </w:t>
      </w:r>
      <w:proofErr w:type="spellStart"/>
      <w:r w:rsidRPr="00C27034">
        <w:rPr>
          <w:rFonts w:ascii="Times New Roman" w:hAnsi="Times New Roman"/>
          <w:spacing w:val="6"/>
          <w:lang w:val="ru-RU"/>
        </w:rPr>
        <w:t>Турдумамат</w:t>
      </w:r>
      <w:proofErr w:type="spellEnd"/>
      <w:r w:rsidRPr="00C27034">
        <w:rPr>
          <w:rFonts w:ascii="Times New Roman" w:hAnsi="Times New Roman"/>
          <w:spacing w:val="6"/>
          <w:lang w:val="ru-RU"/>
        </w:rPr>
        <w:t xml:space="preserve"> </w:t>
      </w:r>
      <w:proofErr w:type="spellStart"/>
      <w:r w:rsidRPr="00C27034">
        <w:rPr>
          <w:rFonts w:ascii="Times New Roman" w:hAnsi="Times New Roman"/>
          <w:spacing w:val="6"/>
          <w:lang w:val="ru-RU"/>
        </w:rPr>
        <w:t>Сарыкова</w:t>
      </w:r>
      <w:proofErr w:type="spellEnd"/>
      <w:r w:rsidRPr="00C27034">
        <w:rPr>
          <w:rFonts w:ascii="Times New Roman" w:hAnsi="Times New Roman"/>
          <w:spacing w:val="6"/>
          <w:lang w:val="ru-RU"/>
        </w:rPr>
        <w:t xml:space="preserve"> села </w:t>
      </w:r>
      <w:proofErr w:type="spellStart"/>
      <w:r w:rsidRPr="00C27034">
        <w:rPr>
          <w:rFonts w:ascii="Times New Roman" w:hAnsi="Times New Roman"/>
          <w:spacing w:val="6"/>
          <w:lang w:val="ru-RU"/>
        </w:rPr>
        <w:t>Чынбай</w:t>
      </w:r>
      <w:proofErr w:type="spellEnd"/>
      <w:r w:rsidRPr="00C27034">
        <w:rPr>
          <w:rFonts w:ascii="Times New Roman" w:hAnsi="Times New Roman"/>
          <w:spacing w:val="6"/>
          <w:lang w:val="ru-RU"/>
        </w:rPr>
        <w:t xml:space="preserve"> </w:t>
      </w:r>
      <w:proofErr w:type="spellStart"/>
      <w:r w:rsidRPr="00C27034">
        <w:rPr>
          <w:rFonts w:ascii="Times New Roman" w:hAnsi="Times New Roman"/>
          <w:spacing w:val="6"/>
          <w:lang w:val="ru-RU"/>
        </w:rPr>
        <w:t>Узгенского</w:t>
      </w:r>
      <w:proofErr w:type="spellEnd"/>
      <w:r w:rsidRPr="00C27034">
        <w:rPr>
          <w:rFonts w:ascii="Times New Roman" w:hAnsi="Times New Roman"/>
          <w:spacing w:val="6"/>
          <w:lang w:val="ru-RU"/>
        </w:rPr>
        <w:t xml:space="preserve"> района. </w:t>
      </w:r>
    </w:p>
    <w:p w14:paraId="6E847CB4" w14:textId="77777777" w:rsidR="008B502E" w:rsidRPr="00B6318D" w:rsidRDefault="008B502E" w:rsidP="00427E35">
      <w:pPr>
        <w:pStyle w:val="a3"/>
        <w:spacing w:line="360" w:lineRule="auto"/>
        <w:ind w:right="-1" w:firstLine="709"/>
        <w:jc w:val="both"/>
        <w:rPr>
          <w:rFonts w:ascii="Times New Roman" w:hAnsi="Times New Roman"/>
          <w:spacing w:val="6"/>
          <w:lang w:val="ru-RU"/>
        </w:rPr>
      </w:pPr>
      <w:r w:rsidRPr="00C27034">
        <w:rPr>
          <w:rFonts w:ascii="Times New Roman" w:hAnsi="Times New Roman"/>
          <w:spacing w:val="6"/>
          <w:lang w:val="ru-RU"/>
        </w:rPr>
        <w:t xml:space="preserve">Исследование </w:t>
      </w:r>
      <w:r w:rsidRPr="00B6318D">
        <w:rPr>
          <w:rFonts w:ascii="Times New Roman" w:hAnsi="Times New Roman"/>
          <w:spacing w:val="6"/>
          <w:lang w:val="ru-RU"/>
        </w:rPr>
        <w:t xml:space="preserve">проведено в </w:t>
      </w:r>
      <w:r w:rsidR="00383117" w:rsidRPr="00B6318D">
        <w:rPr>
          <w:rFonts w:ascii="Times New Roman" w:hAnsi="Times New Roman"/>
          <w:spacing w:val="6"/>
          <w:lang w:val="ru-RU"/>
        </w:rPr>
        <w:t>пять этапов</w:t>
      </w:r>
      <w:r w:rsidRPr="00B6318D">
        <w:rPr>
          <w:rFonts w:ascii="Times New Roman" w:hAnsi="Times New Roman"/>
          <w:spacing w:val="6"/>
          <w:lang w:val="ru-RU"/>
        </w:rPr>
        <w:t xml:space="preserve"> (таблица 2.1.1).   </w:t>
      </w:r>
    </w:p>
    <w:p w14:paraId="6BB10883" w14:textId="77777777" w:rsidR="00B6318D" w:rsidRDefault="008B502E" w:rsidP="00B6318D">
      <w:pPr>
        <w:widowControl w:val="0"/>
        <w:autoSpaceDE w:val="0"/>
        <w:autoSpaceDN w:val="0"/>
        <w:spacing w:after="0" w:line="360" w:lineRule="auto"/>
        <w:ind w:firstLine="709"/>
        <w:jc w:val="both"/>
        <w:rPr>
          <w:rFonts w:ascii="Times New Roman" w:hAnsi="Times New Roman"/>
          <w:spacing w:val="6"/>
          <w:sz w:val="28"/>
          <w:szCs w:val="28"/>
        </w:rPr>
      </w:pPr>
      <w:r w:rsidRPr="00B6318D">
        <w:rPr>
          <w:rFonts w:ascii="Times New Roman" w:hAnsi="Times New Roman"/>
          <w:spacing w:val="6"/>
          <w:sz w:val="28"/>
          <w:szCs w:val="28"/>
        </w:rPr>
        <w:t>П</w:t>
      </w:r>
      <w:r w:rsidR="009C6372" w:rsidRPr="00B6318D">
        <w:rPr>
          <w:rFonts w:ascii="Times New Roman" w:hAnsi="Times New Roman"/>
          <w:spacing w:val="6"/>
          <w:sz w:val="28"/>
          <w:szCs w:val="28"/>
        </w:rPr>
        <w:t>ервый этап исследования включал</w:t>
      </w:r>
      <w:r w:rsidRPr="00B6318D">
        <w:rPr>
          <w:rFonts w:ascii="Times New Roman" w:hAnsi="Times New Roman"/>
          <w:spacing w:val="6"/>
          <w:sz w:val="28"/>
          <w:szCs w:val="28"/>
        </w:rPr>
        <w:t xml:space="preserve"> анализ источников литературы по вопросам организации акушерско-гинекологической помощи, а также принципам обеспечения акушерско-гинекологической помощи в организациях здравоохранения. На этом</w:t>
      </w:r>
      <w:r w:rsidR="009C6372" w:rsidRPr="00B6318D">
        <w:rPr>
          <w:rFonts w:ascii="Times New Roman" w:hAnsi="Times New Roman"/>
          <w:spacing w:val="6"/>
          <w:sz w:val="28"/>
          <w:szCs w:val="28"/>
        </w:rPr>
        <w:t xml:space="preserve"> этапе использовался</w:t>
      </w:r>
      <w:r w:rsidRPr="00B6318D">
        <w:rPr>
          <w:rFonts w:ascii="Times New Roman" w:hAnsi="Times New Roman"/>
          <w:spacing w:val="6"/>
          <w:sz w:val="28"/>
          <w:szCs w:val="28"/>
        </w:rPr>
        <w:t xml:space="preserve"> аналитический метод. Основны</w:t>
      </w:r>
      <w:r w:rsidR="009C6372" w:rsidRPr="00B6318D">
        <w:rPr>
          <w:rFonts w:ascii="Times New Roman" w:hAnsi="Times New Roman"/>
          <w:spacing w:val="6"/>
          <w:sz w:val="28"/>
          <w:szCs w:val="28"/>
        </w:rPr>
        <w:t>ми источниками информации служили</w:t>
      </w:r>
      <w:r w:rsidRPr="00B6318D">
        <w:rPr>
          <w:rFonts w:ascii="Times New Roman" w:hAnsi="Times New Roman"/>
          <w:spacing w:val="6"/>
          <w:sz w:val="28"/>
          <w:szCs w:val="28"/>
        </w:rPr>
        <w:t xml:space="preserve"> отечественная и зарубежная литература, охватывающая организацию акушерско-гинекологической помощи, заболеваемость, ведение беременности и принципы обеспечения акушерско-гинекологической помощи в различных организациях здравоохранения. </w:t>
      </w:r>
    </w:p>
    <w:p w14:paraId="01A08500" w14:textId="77777777" w:rsidR="00B6318D" w:rsidRDefault="00B6318D" w:rsidP="00B6318D">
      <w:pPr>
        <w:widowControl w:val="0"/>
        <w:autoSpaceDE w:val="0"/>
        <w:autoSpaceDN w:val="0"/>
        <w:spacing w:after="0" w:line="360" w:lineRule="auto"/>
        <w:ind w:firstLine="709"/>
        <w:jc w:val="both"/>
        <w:rPr>
          <w:rFonts w:ascii="Times New Roman" w:hAnsi="Times New Roman"/>
          <w:sz w:val="28"/>
          <w:szCs w:val="28"/>
        </w:rPr>
      </w:pPr>
      <w:r w:rsidRPr="00B6318D">
        <w:rPr>
          <w:rFonts w:ascii="Times New Roman" w:hAnsi="Times New Roman"/>
          <w:sz w:val="28"/>
          <w:szCs w:val="28"/>
        </w:rPr>
        <w:t>Второй этап исследования был направлен на анализ показателей акушерско-гинекологической помощи на первичном уровне системы здравоохранения</w:t>
      </w:r>
      <w:r w:rsidRPr="008B502E">
        <w:rPr>
          <w:rFonts w:ascii="Times New Roman" w:hAnsi="Times New Roman"/>
          <w:sz w:val="28"/>
          <w:szCs w:val="28"/>
        </w:rPr>
        <w:t xml:space="preserve"> Ошской области за период с 2013 по 2022 годы. </w:t>
      </w:r>
      <w:r>
        <w:rPr>
          <w:rFonts w:ascii="Times New Roman" w:hAnsi="Times New Roman"/>
          <w:sz w:val="28"/>
          <w:szCs w:val="28"/>
        </w:rPr>
        <w:t xml:space="preserve">Применялся </w:t>
      </w:r>
      <w:r w:rsidRPr="008B502E">
        <w:rPr>
          <w:rFonts w:ascii="Times New Roman" w:hAnsi="Times New Roman"/>
          <w:sz w:val="28"/>
          <w:szCs w:val="28"/>
        </w:rPr>
        <w:t>ретроспективный и статистический метод</w:t>
      </w:r>
      <w:r>
        <w:rPr>
          <w:rFonts w:ascii="Times New Roman" w:hAnsi="Times New Roman"/>
          <w:sz w:val="28"/>
          <w:szCs w:val="28"/>
        </w:rPr>
        <w:t xml:space="preserve">ы. </w:t>
      </w:r>
    </w:p>
    <w:p w14:paraId="061B0AC6" w14:textId="77777777" w:rsidR="00B6318D" w:rsidRPr="00B6318D" w:rsidRDefault="00B6318D" w:rsidP="00B6318D">
      <w:pPr>
        <w:widowControl w:val="0"/>
        <w:autoSpaceDE w:val="0"/>
        <w:autoSpaceDN w:val="0"/>
        <w:spacing w:after="0" w:line="360" w:lineRule="auto"/>
        <w:ind w:firstLine="709"/>
        <w:jc w:val="both"/>
        <w:rPr>
          <w:rFonts w:ascii="Times New Roman" w:hAnsi="Times New Roman"/>
          <w:sz w:val="28"/>
          <w:szCs w:val="28"/>
        </w:rPr>
      </w:pPr>
      <w:r w:rsidRPr="009C6372">
        <w:rPr>
          <w:rFonts w:ascii="Times New Roman" w:hAnsi="Times New Roman"/>
          <w:sz w:val="28"/>
          <w:szCs w:val="28"/>
        </w:rPr>
        <w:t xml:space="preserve">Третий этап исследования </w:t>
      </w:r>
      <w:r>
        <w:rPr>
          <w:rFonts w:ascii="Times New Roman" w:hAnsi="Times New Roman"/>
          <w:sz w:val="28"/>
          <w:szCs w:val="28"/>
        </w:rPr>
        <w:t xml:space="preserve">был </w:t>
      </w:r>
      <w:r w:rsidRPr="009C6372">
        <w:rPr>
          <w:rFonts w:ascii="Times New Roman" w:hAnsi="Times New Roman"/>
          <w:sz w:val="28"/>
          <w:szCs w:val="28"/>
        </w:rPr>
        <w:t xml:space="preserve">сосредоточен на изучении состояния репродуктивного здоровья женщин, оценке заболеваемости женщин фертильного возраста в Ошской области, посещаемости организаций здравоохранения первичного уровня и уровне знаний о репродуктивном </w:t>
      </w:r>
      <w:r w:rsidRPr="00B6318D">
        <w:rPr>
          <w:rFonts w:ascii="Times New Roman" w:hAnsi="Times New Roman"/>
          <w:sz w:val="28"/>
          <w:szCs w:val="28"/>
        </w:rPr>
        <w:t xml:space="preserve">здоровье населения, в том числе учащихся средних школ. </w:t>
      </w:r>
    </w:p>
    <w:p w14:paraId="56790321" w14:textId="77777777" w:rsidR="00FA1FD9" w:rsidRPr="00EB4DE3" w:rsidRDefault="00B6318D" w:rsidP="00EB4DE3">
      <w:pPr>
        <w:widowControl w:val="0"/>
        <w:autoSpaceDE w:val="0"/>
        <w:autoSpaceDN w:val="0"/>
        <w:spacing w:after="0" w:line="360" w:lineRule="auto"/>
        <w:ind w:firstLine="709"/>
        <w:jc w:val="both"/>
        <w:rPr>
          <w:rFonts w:ascii="Times New Roman" w:hAnsi="Times New Roman"/>
          <w:sz w:val="28"/>
          <w:szCs w:val="28"/>
        </w:rPr>
        <w:sectPr w:rsidR="00FA1FD9" w:rsidRPr="00EB4DE3" w:rsidSect="007572A2">
          <w:footerReference w:type="default" r:id="rId8"/>
          <w:pgSz w:w="11906" w:h="16838"/>
          <w:pgMar w:top="1134" w:right="851" w:bottom="1134" w:left="1701" w:header="709" w:footer="709" w:gutter="0"/>
          <w:cols w:space="708"/>
          <w:titlePg/>
          <w:docGrid w:linePitch="360"/>
        </w:sectPr>
      </w:pPr>
      <w:r w:rsidRPr="00B6318D">
        <w:rPr>
          <w:rFonts w:ascii="Times New Roman" w:hAnsi="Times New Roman"/>
          <w:sz w:val="28"/>
          <w:szCs w:val="28"/>
          <w:lang w:val="ky-KG"/>
        </w:rPr>
        <w:t xml:space="preserve">Для </w:t>
      </w:r>
      <w:r w:rsidRPr="00B6318D">
        <w:rPr>
          <w:rFonts w:ascii="Times New Roman" w:hAnsi="Times New Roman"/>
          <w:sz w:val="28"/>
          <w:szCs w:val="28"/>
        </w:rPr>
        <w:t xml:space="preserve">определения уровня знаний о репродуктивном здоровье </w:t>
      </w:r>
      <w:r w:rsidRPr="00B6318D">
        <w:rPr>
          <w:rFonts w:ascii="Times New Roman" w:hAnsi="Times New Roman"/>
          <w:sz w:val="28"/>
          <w:szCs w:val="28"/>
          <w:lang w:val="ky-KG"/>
        </w:rPr>
        <w:t xml:space="preserve">населения Ошской области </w:t>
      </w:r>
      <w:r w:rsidRPr="00B6318D">
        <w:rPr>
          <w:rFonts w:ascii="Times New Roman" w:hAnsi="Times New Roman"/>
          <w:sz w:val="28"/>
          <w:szCs w:val="28"/>
        </w:rPr>
        <w:t xml:space="preserve">проведен </w:t>
      </w:r>
      <w:r w:rsidRPr="00B6318D">
        <w:rPr>
          <w:rFonts w:ascii="Times New Roman" w:hAnsi="Times New Roman"/>
          <w:sz w:val="28"/>
          <w:szCs w:val="28"/>
          <w:lang w:val="ky-KG"/>
        </w:rPr>
        <w:t xml:space="preserve">социологический опрос, </w:t>
      </w:r>
      <w:r w:rsidRPr="00B6318D">
        <w:rPr>
          <w:rFonts w:ascii="Times New Roman" w:hAnsi="Times New Roman"/>
          <w:sz w:val="28"/>
          <w:szCs w:val="28"/>
        </w:rPr>
        <w:t>являющийся одним из самых распространенных методов исследования</w:t>
      </w:r>
      <w:r w:rsidRPr="00B6318D">
        <w:rPr>
          <w:rFonts w:ascii="Times New Roman" w:hAnsi="Times New Roman"/>
          <w:sz w:val="28"/>
          <w:szCs w:val="28"/>
          <w:lang w:val="ky-KG"/>
        </w:rPr>
        <w:t>.</w:t>
      </w:r>
      <w:r w:rsidRPr="00B6318D">
        <w:rPr>
          <w:rFonts w:ascii="Times New Roman" w:hAnsi="Times New Roman"/>
          <w:sz w:val="28"/>
          <w:szCs w:val="28"/>
        </w:rPr>
        <w:t xml:space="preserve"> Анкетирование проводилось по разработанной анкете, состоящей из </w:t>
      </w:r>
      <w:r w:rsidRPr="00B6318D">
        <w:rPr>
          <w:rFonts w:ascii="Times New Roman" w:hAnsi="Times New Roman"/>
          <w:sz w:val="28"/>
          <w:szCs w:val="28"/>
          <w:lang w:val="ky-KG"/>
        </w:rPr>
        <w:t>23</w:t>
      </w:r>
      <w:r w:rsidRPr="00B6318D">
        <w:rPr>
          <w:rFonts w:ascii="Times New Roman" w:hAnsi="Times New Roman"/>
          <w:sz w:val="28"/>
          <w:szCs w:val="28"/>
        </w:rPr>
        <w:t xml:space="preserve"> вопросов.</w:t>
      </w:r>
    </w:p>
    <w:p w14:paraId="7B79ECF9" w14:textId="77777777" w:rsidR="00906EEE" w:rsidRDefault="00202B6A" w:rsidP="00EB4DE3">
      <w:pPr>
        <w:pStyle w:val="a3"/>
        <w:spacing w:before="89"/>
        <w:ind w:right="272"/>
        <w:jc w:val="both"/>
        <w:rPr>
          <w:rFonts w:ascii="Times New Roman" w:hAnsi="Times New Roman"/>
          <w:lang w:val="ru-RU"/>
        </w:rPr>
      </w:pPr>
      <w:r w:rsidRPr="00E02D15">
        <w:rPr>
          <w:rFonts w:ascii="Times New Roman" w:hAnsi="Times New Roman"/>
          <w:lang w:val="ru-RU"/>
        </w:rPr>
        <w:lastRenderedPageBreak/>
        <w:t>Таблица</w:t>
      </w:r>
      <w:r w:rsidRPr="00E02D15">
        <w:rPr>
          <w:rFonts w:ascii="Times New Roman" w:hAnsi="Times New Roman"/>
          <w:spacing w:val="-2"/>
          <w:lang w:val="ru-RU"/>
        </w:rPr>
        <w:t xml:space="preserve"> </w:t>
      </w:r>
      <w:r w:rsidRPr="00E02D15">
        <w:rPr>
          <w:rFonts w:ascii="Times New Roman" w:hAnsi="Times New Roman"/>
          <w:lang w:val="ru-RU"/>
        </w:rPr>
        <w:t>2.1.1</w:t>
      </w:r>
      <w:r w:rsidR="00906EEE" w:rsidRPr="00E02D15">
        <w:rPr>
          <w:rFonts w:ascii="Times New Roman" w:hAnsi="Times New Roman"/>
          <w:lang w:val="ru-RU"/>
        </w:rPr>
        <w:t xml:space="preserve"> ‒ </w:t>
      </w:r>
      <w:r w:rsidRPr="00E02D15">
        <w:rPr>
          <w:rFonts w:ascii="Times New Roman" w:hAnsi="Times New Roman"/>
          <w:lang w:val="ru-RU"/>
        </w:rPr>
        <w:t>Этапы,</w:t>
      </w:r>
      <w:r w:rsidRPr="00E02D15">
        <w:rPr>
          <w:rFonts w:ascii="Times New Roman" w:hAnsi="Times New Roman"/>
          <w:spacing w:val="-4"/>
          <w:lang w:val="ru-RU"/>
        </w:rPr>
        <w:t xml:space="preserve"> </w:t>
      </w:r>
      <w:r w:rsidR="00FF5A4E" w:rsidRPr="00E02D15">
        <w:rPr>
          <w:rFonts w:ascii="Times New Roman" w:hAnsi="Times New Roman"/>
          <w:lang w:val="ru-RU"/>
        </w:rPr>
        <w:t>методы</w:t>
      </w:r>
      <w:r w:rsidRPr="00E02D15">
        <w:rPr>
          <w:rFonts w:ascii="Times New Roman" w:hAnsi="Times New Roman"/>
          <w:lang w:val="ru-RU"/>
        </w:rPr>
        <w:t>,</w:t>
      </w:r>
      <w:r w:rsidRPr="00E02D15">
        <w:rPr>
          <w:rFonts w:ascii="Times New Roman" w:hAnsi="Times New Roman"/>
          <w:spacing w:val="-4"/>
          <w:lang w:val="ru-RU"/>
        </w:rPr>
        <w:t xml:space="preserve"> </w:t>
      </w:r>
      <w:r w:rsidRPr="00E02D15">
        <w:rPr>
          <w:rFonts w:ascii="Times New Roman" w:hAnsi="Times New Roman"/>
          <w:lang w:val="ru-RU"/>
        </w:rPr>
        <w:t>объемы</w:t>
      </w:r>
      <w:r w:rsidRPr="00E02D15">
        <w:rPr>
          <w:rFonts w:ascii="Times New Roman" w:hAnsi="Times New Roman"/>
          <w:spacing w:val="-3"/>
          <w:lang w:val="ru-RU"/>
        </w:rPr>
        <w:t xml:space="preserve"> </w:t>
      </w:r>
      <w:r w:rsidRPr="00E02D15">
        <w:rPr>
          <w:rFonts w:ascii="Times New Roman" w:hAnsi="Times New Roman"/>
          <w:lang w:val="ru-RU"/>
        </w:rPr>
        <w:t>и</w:t>
      </w:r>
      <w:r w:rsidRPr="00E02D15">
        <w:rPr>
          <w:rFonts w:ascii="Times New Roman" w:hAnsi="Times New Roman"/>
          <w:spacing w:val="-6"/>
          <w:lang w:val="ru-RU"/>
        </w:rPr>
        <w:t xml:space="preserve"> </w:t>
      </w:r>
      <w:r w:rsidRPr="00E02D15">
        <w:rPr>
          <w:rFonts w:ascii="Times New Roman" w:hAnsi="Times New Roman"/>
          <w:lang w:val="ru-RU"/>
        </w:rPr>
        <w:t>организация</w:t>
      </w:r>
      <w:r w:rsidRPr="00E02D15">
        <w:rPr>
          <w:rFonts w:ascii="Times New Roman" w:hAnsi="Times New Roman"/>
          <w:spacing w:val="-5"/>
          <w:lang w:val="ru-RU"/>
        </w:rPr>
        <w:t xml:space="preserve"> </w:t>
      </w:r>
      <w:r w:rsidRPr="00E02D15">
        <w:rPr>
          <w:rFonts w:ascii="Times New Roman" w:hAnsi="Times New Roman"/>
          <w:lang w:val="ru-RU"/>
        </w:rPr>
        <w:t>исследования</w:t>
      </w:r>
    </w:p>
    <w:p w14:paraId="0F850133" w14:textId="77777777" w:rsidR="00C27034" w:rsidRPr="00FB75A9" w:rsidRDefault="00C27034" w:rsidP="00C27034">
      <w:pPr>
        <w:pStyle w:val="a3"/>
        <w:spacing w:before="89"/>
        <w:ind w:right="272"/>
        <w:jc w:val="both"/>
        <w:rPr>
          <w:rFonts w:ascii="Times New Roman" w:hAnsi="Times New Roman"/>
          <w:sz w:val="16"/>
          <w:szCs w:val="16"/>
          <w:lang w:val="ru-RU"/>
        </w:rPr>
      </w:pPr>
    </w:p>
    <w:tbl>
      <w:tblPr>
        <w:tblW w:w="1573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2127"/>
        <w:gridCol w:w="7371"/>
      </w:tblGrid>
      <w:tr w:rsidR="00202B6A" w:rsidRPr="00E02D15" w14:paraId="26294C5D" w14:textId="77777777" w:rsidTr="00C13347">
        <w:trPr>
          <w:trHeight w:val="214"/>
        </w:trPr>
        <w:tc>
          <w:tcPr>
            <w:tcW w:w="6237" w:type="dxa"/>
            <w:shd w:val="clear" w:color="auto" w:fill="auto"/>
          </w:tcPr>
          <w:p w14:paraId="7C8BB500" w14:textId="77777777" w:rsidR="00202B6A" w:rsidRPr="00E02D15" w:rsidRDefault="007F56B0" w:rsidP="00FA1FD9">
            <w:pPr>
              <w:pStyle w:val="TableParagraph"/>
              <w:spacing w:line="256" w:lineRule="exact"/>
              <w:ind w:left="1680"/>
              <w:jc w:val="center"/>
              <w:rPr>
                <w:rFonts w:ascii="Times New Roman" w:hAnsi="Times New Roman"/>
                <w:b/>
                <w:sz w:val="24"/>
              </w:rPr>
            </w:pPr>
            <w:proofErr w:type="spellStart"/>
            <w:r w:rsidRPr="00E02D15">
              <w:rPr>
                <w:rFonts w:ascii="Times New Roman" w:hAnsi="Times New Roman"/>
                <w:b/>
                <w:sz w:val="24"/>
              </w:rPr>
              <w:t>Этап</w:t>
            </w:r>
            <w:proofErr w:type="spellEnd"/>
            <w:r w:rsidR="00202B6A" w:rsidRPr="00E02D15">
              <w:rPr>
                <w:rFonts w:ascii="Times New Roman" w:hAnsi="Times New Roman"/>
                <w:b/>
                <w:spacing w:val="-5"/>
                <w:sz w:val="24"/>
              </w:rPr>
              <w:t xml:space="preserve"> </w:t>
            </w:r>
            <w:proofErr w:type="spellStart"/>
            <w:r w:rsidR="00202B6A" w:rsidRPr="00E02D15">
              <w:rPr>
                <w:rFonts w:ascii="Times New Roman" w:hAnsi="Times New Roman"/>
                <w:b/>
                <w:sz w:val="24"/>
              </w:rPr>
              <w:t>исследования</w:t>
            </w:r>
            <w:proofErr w:type="spellEnd"/>
          </w:p>
        </w:tc>
        <w:tc>
          <w:tcPr>
            <w:tcW w:w="2127" w:type="dxa"/>
            <w:shd w:val="clear" w:color="auto" w:fill="auto"/>
          </w:tcPr>
          <w:p w14:paraId="16ABB90A" w14:textId="77777777" w:rsidR="00202B6A" w:rsidRPr="00E02D15" w:rsidRDefault="00FA1FD9" w:rsidP="00FA1FD9">
            <w:pPr>
              <w:pStyle w:val="TableParagraph"/>
              <w:spacing w:line="256" w:lineRule="exact"/>
              <w:ind w:left="131"/>
              <w:jc w:val="center"/>
              <w:rPr>
                <w:rFonts w:ascii="Times New Roman" w:hAnsi="Times New Roman"/>
                <w:b/>
                <w:sz w:val="24"/>
              </w:rPr>
            </w:pPr>
            <w:proofErr w:type="spellStart"/>
            <w:r w:rsidRPr="00E02D15">
              <w:rPr>
                <w:rFonts w:ascii="Times New Roman" w:hAnsi="Times New Roman"/>
                <w:b/>
                <w:sz w:val="24"/>
              </w:rPr>
              <w:t>Метод</w:t>
            </w:r>
            <w:proofErr w:type="spellEnd"/>
            <w:r w:rsidR="00202B6A" w:rsidRPr="00E02D15">
              <w:rPr>
                <w:rFonts w:ascii="Times New Roman" w:hAnsi="Times New Roman"/>
                <w:b/>
                <w:spacing w:val="-3"/>
                <w:sz w:val="24"/>
              </w:rPr>
              <w:t xml:space="preserve"> </w:t>
            </w:r>
            <w:proofErr w:type="spellStart"/>
            <w:r w:rsidR="00202B6A" w:rsidRPr="00E02D15">
              <w:rPr>
                <w:rFonts w:ascii="Times New Roman" w:hAnsi="Times New Roman"/>
                <w:b/>
                <w:sz w:val="24"/>
              </w:rPr>
              <w:t>исследования</w:t>
            </w:r>
            <w:proofErr w:type="spellEnd"/>
          </w:p>
        </w:tc>
        <w:tc>
          <w:tcPr>
            <w:tcW w:w="7371" w:type="dxa"/>
            <w:shd w:val="clear" w:color="auto" w:fill="auto"/>
          </w:tcPr>
          <w:p w14:paraId="54E667CF" w14:textId="77777777" w:rsidR="00202B6A" w:rsidRPr="00E02D15" w:rsidRDefault="00FA1FD9" w:rsidP="00FA1FD9">
            <w:pPr>
              <w:pStyle w:val="TableParagraph"/>
              <w:spacing w:line="256" w:lineRule="exact"/>
              <w:ind w:left="598"/>
              <w:jc w:val="center"/>
              <w:rPr>
                <w:rFonts w:ascii="Times New Roman" w:hAnsi="Times New Roman"/>
                <w:b/>
                <w:sz w:val="24"/>
                <w:lang w:val="ru-RU"/>
              </w:rPr>
            </w:pPr>
            <w:r w:rsidRPr="00E02D15">
              <w:rPr>
                <w:rFonts w:ascii="Times New Roman" w:hAnsi="Times New Roman"/>
                <w:b/>
                <w:sz w:val="24"/>
                <w:lang w:val="ru-RU"/>
              </w:rPr>
              <w:t>Источник</w:t>
            </w:r>
            <w:r w:rsidR="00202B6A" w:rsidRPr="00E02D15">
              <w:rPr>
                <w:rFonts w:ascii="Times New Roman" w:hAnsi="Times New Roman"/>
                <w:b/>
                <w:spacing w:val="-4"/>
                <w:sz w:val="24"/>
                <w:lang w:val="ru-RU"/>
              </w:rPr>
              <w:t xml:space="preserve"> </w:t>
            </w:r>
            <w:r w:rsidR="00202B6A" w:rsidRPr="00E02D15">
              <w:rPr>
                <w:rFonts w:ascii="Times New Roman" w:hAnsi="Times New Roman"/>
                <w:b/>
                <w:sz w:val="24"/>
                <w:lang w:val="ru-RU"/>
              </w:rPr>
              <w:t>информации</w:t>
            </w:r>
            <w:r w:rsidR="00202B6A" w:rsidRPr="00E02D15">
              <w:rPr>
                <w:rFonts w:ascii="Times New Roman" w:hAnsi="Times New Roman"/>
                <w:b/>
                <w:spacing w:val="-3"/>
                <w:sz w:val="24"/>
                <w:lang w:val="ru-RU"/>
              </w:rPr>
              <w:t xml:space="preserve"> </w:t>
            </w:r>
            <w:r w:rsidR="00202B6A" w:rsidRPr="00E02D15">
              <w:rPr>
                <w:rFonts w:ascii="Times New Roman" w:hAnsi="Times New Roman"/>
                <w:b/>
                <w:sz w:val="24"/>
                <w:lang w:val="ru-RU"/>
              </w:rPr>
              <w:t>и</w:t>
            </w:r>
            <w:r w:rsidR="00202B6A" w:rsidRPr="00E02D15">
              <w:rPr>
                <w:rFonts w:ascii="Times New Roman" w:hAnsi="Times New Roman"/>
                <w:b/>
                <w:spacing w:val="-4"/>
                <w:sz w:val="24"/>
                <w:lang w:val="ru-RU"/>
              </w:rPr>
              <w:t xml:space="preserve"> </w:t>
            </w:r>
            <w:r w:rsidR="00202B6A" w:rsidRPr="00E02D15">
              <w:rPr>
                <w:rFonts w:ascii="Times New Roman" w:hAnsi="Times New Roman"/>
                <w:b/>
                <w:sz w:val="24"/>
                <w:lang w:val="ru-RU"/>
              </w:rPr>
              <w:t>объемы</w:t>
            </w:r>
            <w:r w:rsidR="00202B6A" w:rsidRPr="00E02D15">
              <w:rPr>
                <w:rFonts w:ascii="Times New Roman" w:hAnsi="Times New Roman"/>
                <w:b/>
                <w:spacing w:val="-4"/>
                <w:sz w:val="24"/>
                <w:lang w:val="ru-RU"/>
              </w:rPr>
              <w:t xml:space="preserve"> </w:t>
            </w:r>
            <w:r w:rsidR="00202B6A" w:rsidRPr="00E02D15">
              <w:rPr>
                <w:rFonts w:ascii="Times New Roman" w:hAnsi="Times New Roman"/>
                <w:b/>
                <w:sz w:val="24"/>
                <w:lang w:val="ru-RU"/>
              </w:rPr>
              <w:t>исследования</w:t>
            </w:r>
          </w:p>
        </w:tc>
      </w:tr>
      <w:tr w:rsidR="00202B6A" w:rsidRPr="00E02D15" w14:paraId="2522F25D" w14:textId="77777777" w:rsidTr="00C13347">
        <w:trPr>
          <w:trHeight w:val="716"/>
        </w:trPr>
        <w:tc>
          <w:tcPr>
            <w:tcW w:w="6237" w:type="dxa"/>
            <w:shd w:val="clear" w:color="auto" w:fill="auto"/>
          </w:tcPr>
          <w:p w14:paraId="19634F4C" w14:textId="77777777" w:rsidR="00202B6A" w:rsidRPr="00E02D15" w:rsidRDefault="00FA1FD9" w:rsidP="00FA1FD9">
            <w:pPr>
              <w:pStyle w:val="a9"/>
              <w:spacing w:before="0"/>
              <w:ind w:left="0" w:right="0"/>
              <w:rPr>
                <w:rFonts w:ascii="Times New Roman" w:hAnsi="Times New Roman"/>
                <w:sz w:val="24"/>
                <w:szCs w:val="24"/>
                <w:lang w:val="ru-RU"/>
              </w:rPr>
            </w:pPr>
            <w:r w:rsidRPr="00E02D15">
              <w:rPr>
                <w:rFonts w:ascii="Times New Roman" w:hAnsi="Times New Roman"/>
                <w:sz w:val="24"/>
                <w:szCs w:val="24"/>
                <w:lang w:val="ru-RU"/>
              </w:rPr>
              <w:t>1. Анализ</w:t>
            </w:r>
            <w:r w:rsidRPr="00E02D15">
              <w:rPr>
                <w:rFonts w:ascii="Times New Roman" w:hAnsi="Times New Roman"/>
                <w:sz w:val="24"/>
                <w:szCs w:val="24"/>
                <w:lang w:val="ru-RU"/>
              </w:rPr>
              <w:tab/>
              <w:t>источников</w:t>
            </w:r>
            <w:r w:rsidRPr="00E02D15">
              <w:rPr>
                <w:rFonts w:ascii="Times New Roman" w:hAnsi="Times New Roman"/>
                <w:sz w:val="24"/>
                <w:szCs w:val="24"/>
                <w:lang w:val="ru-RU"/>
              </w:rPr>
              <w:tab/>
              <w:t>литературы</w:t>
            </w:r>
            <w:r w:rsidRPr="00E02D15">
              <w:rPr>
                <w:rFonts w:ascii="Times New Roman" w:hAnsi="Times New Roman"/>
                <w:sz w:val="24"/>
                <w:szCs w:val="24"/>
                <w:lang w:val="ru-RU"/>
              </w:rPr>
              <w:tab/>
              <w:t xml:space="preserve"> по вопросам организации акушерско-гинекологической</w:t>
            </w:r>
            <w:r w:rsidRPr="00E02D15">
              <w:rPr>
                <w:rFonts w:ascii="Times New Roman" w:hAnsi="Times New Roman"/>
                <w:spacing w:val="-1"/>
                <w:sz w:val="24"/>
                <w:szCs w:val="24"/>
                <w:lang w:val="ru-RU"/>
              </w:rPr>
              <w:t xml:space="preserve"> </w:t>
            </w:r>
            <w:r w:rsidRPr="00E02D15">
              <w:rPr>
                <w:rFonts w:ascii="Times New Roman" w:hAnsi="Times New Roman"/>
                <w:sz w:val="24"/>
                <w:szCs w:val="24"/>
                <w:lang w:val="ru-RU"/>
              </w:rPr>
              <w:t>помощи, принципам</w:t>
            </w:r>
            <w:r w:rsidRPr="00E02D15">
              <w:rPr>
                <w:rFonts w:ascii="Times New Roman" w:hAnsi="Times New Roman"/>
                <w:spacing w:val="11"/>
                <w:sz w:val="24"/>
                <w:szCs w:val="24"/>
                <w:lang w:val="ru-RU"/>
              </w:rPr>
              <w:t xml:space="preserve"> </w:t>
            </w:r>
            <w:r w:rsidRPr="00E02D15">
              <w:rPr>
                <w:rFonts w:ascii="Times New Roman" w:hAnsi="Times New Roman"/>
                <w:sz w:val="24"/>
                <w:szCs w:val="24"/>
                <w:lang w:val="ru-RU"/>
              </w:rPr>
              <w:t>обеспечения</w:t>
            </w:r>
            <w:r w:rsidRPr="00E02D15">
              <w:rPr>
                <w:rFonts w:ascii="Times New Roman" w:hAnsi="Times New Roman"/>
                <w:spacing w:val="14"/>
                <w:sz w:val="24"/>
                <w:szCs w:val="24"/>
                <w:lang w:val="ru-RU"/>
              </w:rPr>
              <w:t xml:space="preserve"> </w:t>
            </w:r>
            <w:r w:rsidRPr="00E02D15">
              <w:rPr>
                <w:rFonts w:ascii="Times New Roman" w:hAnsi="Times New Roman"/>
                <w:sz w:val="24"/>
                <w:szCs w:val="24"/>
                <w:lang w:val="ru-RU"/>
              </w:rPr>
              <w:t>акушерско-гинекологической</w:t>
            </w:r>
            <w:r w:rsidRPr="00E02D15">
              <w:rPr>
                <w:rFonts w:ascii="Times New Roman" w:hAnsi="Times New Roman"/>
                <w:spacing w:val="12"/>
                <w:sz w:val="24"/>
                <w:szCs w:val="24"/>
                <w:lang w:val="ru-RU"/>
              </w:rPr>
              <w:t xml:space="preserve"> </w:t>
            </w:r>
            <w:r w:rsidRPr="00E02D15">
              <w:rPr>
                <w:rFonts w:ascii="Times New Roman" w:hAnsi="Times New Roman"/>
                <w:sz w:val="24"/>
                <w:szCs w:val="24"/>
                <w:lang w:val="ru-RU"/>
              </w:rPr>
              <w:t>помощи</w:t>
            </w:r>
            <w:r w:rsidRPr="00E02D15">
              <w:rPr>
                <w:rFonts w:ascii="Times New Roman" w:hAnsi="Times New Roman"/>
                <w:spacing w:val="13"/>
                <w:sz w:val="24"/>
                <w:szCs w:val="24"/>
                <w:lang w:val="ru-RU"/>
              </w:rPr>
              <w:t xml:space="preserve"> </w:t>
            </w:r>
            <w:r w:rsidRPr="00E02D15">
              <w:rPr>
                <w:rFonts w:ascii="Times New Roman" w:hAnsi="Times New Roman"/>
                <w:sz w:val="24"/>
                <w:szCs w:val="24"/>
                <w:lang w:val="ru-RU"/>
              </w:rPr>
              <w:t xml:space="preserve">в </w:t>
            </w:r>
            <w:r w:rsidRPr="00E02D15">
              <w:rPr>
                <w:rFonts w:ascii="Times New Roman" w:hAnsi="Times New Roman"/>
                <w:spacing w:val="-67"/>
                <w:sz w:val="24"/>
                <w:szCs w:val="24"/>
                <w:lang w:val="ru-RU"/>
              </w:rPr>
              <w:t xml:space="preserve"> </w:t>
            </w:r>
            <w:r w:rsidRPr="00E02D15">
              <w:rPr>
                <w:rFonts w:ascii="Times New Roman" w:hAnsi="Times New Roman"/>
                <w:spacing w:val="-4"/>
                <w:sz w:val="24"/>
                <w:szCs w:val="24"/>
                <w:lang w:val="ru-RU"/>
              </w:rPr>
              <w:t xml:space="preserve"> </w:t>
            </w:r>
            <w:r w:rsidRPr="00E02D15">
              <w:rPr>
                <w:rFonts w:ascii="Times New Roman" w:hAnsi="Times New Roman"/>
                <w:sz w:val="24"/>
                <w:szCs w:val="24"/>
                <w:lang w:val="ru-RU"/>
              </w:rPr>
              <w:t>организациях здравоохранения.</w:t>
            </w:r>
          </w:p>
        </w:tc>
        <w:tc>
          <w:tcPr>
            <w:tcW w:w="2127" w:type="dxa"/>
            <w:shd w:val="clear" w:color="auto" w:fill="auto"/>
          </w:tcPr>
          <w:p w14:paraId="11E5E357" w14:textId="77777777" w:rsidR="00FA1FD9" w:rsidRPr="00E02D15" w:rsidRDefault="00FA1FD9" w:rsidP="00FA1FD9">
            <w:pPr>
              <w:pStyle w:val="TableParagraph"/>
              <w:ind w:left="107"/>
              <w:rPr>
                <w:rFonts w:ascii="Times New Roman" w:hAnsi="Times New Roman"/>
                <w:spacing w:val="-1"/>
                <w:sz w:val="24"/>
                <w:szCs w:val="24"/>
                <w:lang w:val="ru-RU"/>
              </w:rPr>
            </w:pPr>
            <w:r w:rsidRPr="00E02D15">
              <w:rPr>
                <w:rFonts w:ascii="Times New Roman" w:hAnsi="Times New Roman"/>
                <w:spacing w:val="-1"/>
                <w:sz w:val="24"/>
                <w:szCs w:val="24"/>
                <w:lang w:val="ru-RU"/>
              </w:rPr>
              <w:t>Аналитический</w:t>
            </w:r>
          </w:p>
          <w:p w14:paraId="3B4F3415" w14:textId="77777777" w:rsidR="00202B6A" w:rsidRPr="00E02D15" w:rsidRDefault="00202B6A" w:rsidP="00FA1FD9">
            <w:pPr>
              <w:pStyle w:val="TableParagraph"/>
              <w:ind w:left="107"/>
              <w:rPr>
                <w:rFonts w:ascii="Times New Roman" w:hAnsi="Times New Roman"/>
                <w:sz w:val="24"/>
                <w:szCs w:val="24"/>
                <w:lang w:val="ru-RU"/>
              </w:rPr>
            </w:pPr>
          </w:p>
        </w:tc>
        <w:tc>
          <w:tcPr>
            <w:tcW w:w="7371" w:type="dxa"/>
            <w:shd w:val="clear" w:color="auto" w:fill="auto"/>
          </w:tcPr>
          <w:p w14:paraId="688DDB4C" w14:textId="77777777" w:rsidR="00202B6A" w:rsidRPr="00E02D15" w:rsidRDefault="00FA1FD9" w:rsidP="00FA1FD9">
            <w:pPr>
              <w:tabs>
                <w:tab w:val="left" w:pos="491"/>
              </w:tabs>
              <w:spacing w:after="0" w:line="240" w:lineRule="auto"/>
              <w:jc w:val="both"/>
              <w:rPr>
                <w:rFonts w:ascii="Times New Roman" w:hAnsi="Times New Roman"/>
                <w:sz w:val="24"/>
              </w:rPr>
            </w:pPr>
            <w:r w:rsidRPr="00E02D15">
              <w:rPr>
                <w:rFonts w:ascii="Times New Roman" w:hAnsi="Times New Roman"/>
                <w:sz w:val="24"/>
              </w:rPr>
              <w:t xml:space="preserve"> Отечественная и зарубежная литература </w:t>
            </w:r>
            <w:r w:rsidRPr="00E02D15">
              <w:rPr>
                <w:rFonts w:ascii="Times New Roman" w:hAnsi="Times New Roman"/>
                <w:sz w:val="24"/>
                <w:szCs w:val="24"/>
              </w:rPr>
              <w:t>по организации акушерско-гинекологической</w:t>
            </w:r>
            <w:r w:rsidRPr="00E02D15">
              <w:rPr>
                <w:rFonts w:ascii="Times New Roman" w:hAnsi="Times New Roman"/>
                <w:spacing w:val="-1"/>
                <w:sz w:val="24"/>
                <w:szCs w:val="24"/>
              </w:rPr>
              <w:t xml:space="preserve"> </w:t>
            </w:r>
            <w:r w:rsidRPr="00E02D15">
              <w:rPr>
                <w:rFonts w:ascii="Times New Roman" w:hAnsi="Times New Roman"/>
                <w:sz w:val="24"/>
                <w:szCs w:val="24"/>
              </w:rPr>
              <w:t>помощи, заболеваемости ведения беременности, принципам</w:t>
            </w:r>
            <w:r w:rsidRPr="00E02D15">
              <w:rPr>
                <w:rFonts w:ascii="Times New Roman" w:hAnsi="Times New Roman"/>
                <w:spacing w:val="11"/>
                <w:sz w:val="24"/>
                <w:szCs w:val="24"/>
              </w:rPr>
              <w:t xml:space="preserve"> </w:t>
            </w:r>
            <w:r w:rsidRPr="00E02D15">
              <w:rPr>
                <w:rFonts w:ascii="Times New Roman" w:hAnsi="Times New Roman"/>
                <w:sz w:val="24"/>
                <w:szCs w:val="24"/>
              </w:rPr>
              <w:t>обеспечения</w:t>
            </w:r>
            <w:r w:rsidRPr="00E02D15">
              <w:rPr>
                <w:rFonts w:ascii="Times New Roman" w:hAnsi="Times New Roman"/>
                <w:spacing w:val="14"/>
                <w:sz w:val="24"/>
                <w:szCs w:val="24"/>
              </w:rPr>
              <w:t xml:space="preserve"> </w:t>
            </w:r>
            <w:r w:rsidRPr="00E02D15">
              <w:rPr>
                <w:rFonts w:ascii="Times New Roman" w:hAnsi="Times New Roman"/>
                <w:sz w:val="24"/>
                <w:szCs w:val="24"/>
              </w:rPr>
              <w:t>акушерско-гинекологической</w:t>
            </w:r>
            <w:r w:rsidRPr="00E02D15">
              <w:rPr>
                <w:rFonts w:ascii="Times New Roman" w:hAnsi="Times New Roman"/>
                <w:spacing w:val="12"/>
                <w:sz w:val="24"/>
                <w:szCs w:val="24"/>
              </w:rPr>
              <w:t xml:space="preserve"> </w:t>
            </w:r>
            <w:r w:rsidRPr="00E02D15">
              <w:rPr>
                <w:rFonts w:ascii="Times New Roman" w:hAnsi="Times New Roman"/>
                <w:sz w:val="24"/>
                <w:szCs w:val="24"/>
              </w:rPr>
              <w:t>помощи</w:t>
            </w:r>
            <w:r w:rsidRPr="00E02D15">
              <w:rPr>
                <w:rFonts w:ascii="Times New Roman" w:hAnsi="Times New Roman"/>
                <w:spacing w:val="13"/>
                <w:sz w:val="24"/>
                <w:szCs w:val="24"/>
              </w:rPr>
              <w:t xml:space="preserve"> </w:t>
            </w:r>
            <w:r w:rsidRPr="00E02D15">
              <w:rPr>
                <w:rFonts w:ascii="Times New Roman" w:hAnsi="Times New Roman"/>
                <w:sz w:val="24"/>
                <w:szCs w:val="24"/>
              </w:rPr>
              <w:t xml:space="preserve">в </w:t>
            </w:r>
            <w:r w:rsidRPr="00E02D15">
              <w:rPr>
                <w:rFonts w:ascii="Times New Roman" w:hAnsi="Times New Roman"/>
                <w:spacing w:val="-67"/>
                <w:sz w:val="24"/>
                <w:szCs w:val="24"/>
              </w:rPr>
              <w:t xml:space="preserve"> </w:t>
            </w:r>
            <w:r w:rsidRPr="00E02D15">
              <w:rPr>
                <w:rFonts w:ascii="Times New Roman" w:hAnsi="Times New Roman"/>
                <w:spacing w:val="-4"/>
                <w:sz w:val="24"/>
                <w:szCs w:val="24"/>
              </w:rPr>
              <w:t xml:space="preserve"> </w:t>
            </w:r>
            <w:r w:rsidRPr="00E02D15">
              <w:rPr>
                <w:rFonts w:ascii="Times New Roman" w:hAnsi="Times New Roman"/>
                <w:sz w:val="24"/>
                <w:szCs w:val="24"/>
              </w:rPr>
              <w:t>организациях здравоохранения.</w:t>
            </w:r>
          </w:p>
        </w:tc>
      </w:tr>
      <w:tr w:rsidR="00FA1FD9" w:rsidRPr="00E02D15" w14:paraId="1007ADE0" w14:textId="77777777" w:rsidTr="00C13347">
        <w:trPr>
          <w:trHeight w:val="716"/>
        </w:trPr>
        <w:tc>
          <w:tcPr>
            <w:tcW w:w="6237" w:type="dxa"/>
            <w:shd w:val="clear" w:color="auto" w:fill="auto"/>
          </w:tcPr>
          <w:p w14:paraId="48B8A803" w14:textId="77777777" w:rsidR="00FA1FD9" w:rsidRPr="00E02D15" w:rsidRDefault="001D44C9" w:rsidP="001D44C9">
            <w:pPr>
              <w:pStyle w:val="a9"/>
              <w:tabs>
                <w:tab w:val="left" w:pos="1134"/>
              </w:tabs>
              <w:spacing w:before="0"/>
              <w:ind w:left="0"/>
              <w:rPr>
                <w:rFonts w:ascii="Times New Roman" w:hAnsi="Times New Roman"/>
                <w:sz w:val="24"/>
                <w:szCs w:val="24"/>
                <w:lang w:val="ky-KG"/>
              </w:rPr>
            </w:pPr>
            <w:r w:rsidRPr="00E02D15">
              <w:rPr>
                <w:rFonts w:ascii="Times New Roman" w:hAnsi="Times New Roman"/>
                <w:sz w:val="24"/>
                <w:szCs w:val="24"/>
                <w:lang w:val="ru-RU"/>
              </w:rPr>
              <w:t>2.</w:t>
            </w:r>
            <w:r w:rsidR="00FA1FD9" w:rsidRPr="00E02D15">
              <w:rPr>
                <w:rFonts w:ascii="Times New Roman" w:hAnsi="Times New Roman"/>
                <w:sz w:val="24"/>
                <w:szCs w:val="24"/>
                <w:lang w:val="ru-RU"/>
              </w:rPr>
              <w:t>Анализ показателей акушерско-гинекологической помощи на первичном уровне системы здравоохранения Ошской области за 2013-2022 годы.</w:t>
            </w:r>
          </w:p>
        </w:tc>
        <w:tc>
          <w:tcPr>
            <w:tcW w:w="2127" w:type="dxa"/>
            <w:shd w:val="clear" w:color="auto" w:fill="auto"/>
          </w:tcPr>
          <w:p w14:paraId="6F1246D7" w14:textId="77777777" w:rsidR="00FA1FD9" w:rsidRPr="00E02D15" w:rsidRDefault="00FA1FD9" w:rsidP="00FA1FD9">
            <w:pPr>
              <w:pStyle w:val="TableParagraph"/>
              <w:ind w:left="107"/>
              <w:rPr>
                <w:rFonts w:ascii="Times New Roman" w:hAnsi="Times New Roman"/>
                <w:sz w:val="24"/>
                <w:szCs w:val="24"/>
                <w:lang w:val="ru-RU"/>
              </w:rPr>
            </w:pPr>
            <w:r w:rsidRPr="00E02D15">
              <w:rPr>
                <w:rFonts w:ascii="Times New Roman" w:hAnsi="Times New Roman"/>
                <w:sz w:val="24"/>
                <w:szCs w:val="24"/>
                <w:lang w:val="ru-RU"/>
              </w:rPr>
              <w:t>Ретроспективный</w:t>
            </w:r>
          </w:p>
          <w:p w14:paraId="2B349873" w14:textId="77777777" w:rsidR="00FA1FD9" w:rsidRPr="00E02D15" w:rsidRDefault="00FA1FD9" w:rsidP="00FA1FD9">
            <w:pPr>
              <w:pStyle w:val="TableParagraph"/>
              <w:ind w:left="107"/>
              <w:rPr>
                <w:rFonts w:ascii="Times New Roman" w:hAnsi="Times New Roman"/>
                <w:sz w:val="24"/>
                <w:szCs w:val="24"/>
              </w:rPr>
            </w:pPr>
            <w:r w:rsidRPr="00E02D15">
              <w:rPr>
                <w:rFonts w:ascii="Times New Roman" w:hAnsi="Times New Roman"/>
                <w:sz w:val="24"/>
                <w:szCs w:val="24"/>
                <w:lang w:val="ru-RU"/>
              </w:rPr>
              <w:t xml:space="preserve">Статистический </w:t>
            </w:r>
            <w:r w:rsidRPr="00E02D15">
              <w:rPr>
                <w:rFonts w:ascii="Times New Roman" w:hAnsi="Times New Roman"/>
                <w:spacing w:val="1"/>
                <w:sz w:val="24"/>
                <w:szCs w:val="24"/>
              </w:rPr>
              <w:t xml:space="preserve"> </w:t>
            </w:r>
          </w:p>
        </w:tc>
        <w:tc>
          <w:tcPr>
            <w:tcW w:w="7371" w:type="dxa"/>
            <w:shd w:val="clear" w:color="auto" w:fill="auto"/>
          </w:tcPr>
          <w:p w14:paraId="1BC92E73" w14:textId="77777777" w:rsidR="00FA1FD9" w:rsidRPr="00E02D15" w:rsidRDefault="00FA1FD9" w:rsidP="00427E35">
            <w:pPr>
              <w:tabs>
                <w:tab w:val="left" w:pos="491"/>
              </w:tabs>
              <w:spacing w:after="0" w:line="240" w:lineRule="auto"/>
              <w:jc w:val="both"/>
              <w:rPr>
                <w:rFonts w:ascii="Times New Roman" w:hAnsi="Times New Roman"/>
                <w:sz w:val="24"/>
              </w:rPr>
            </w:pPr>
            <w:r w:rsidRPr="00E02D15">
              <w:rPr>
                <w:rFonts w:ascii="Times New Roman" w:hAnsi="Times New Roman"/>
                <w:sz w:val="24"/>
                <w:szCs w:val="24"/>
              </w:rPr>
              <w:t xml:space="preserve">Статистические </w:t>
            </w:r>
            <w:r w:rsidR="009969A0" w:rsidRPr="00E02D15">
              <w:rPr>
                <w:rFonts w:ascii="Times New Roman" w:hAnsi="Times New Roman"/>
                <w:sz w:val="24"/>
                <w:szCs w:val="24"/>
              </w:rPr>
              <w:t>формы</w:t>
            </w:r>
            <w:r w:rsidR="009969A0" w:rsidRPr="00E02D15">
              <w:rPr>
                <w:rFonts w:ascii="Times New Roman" w:hAnsi="Times New Roman"/>
                <w:spacing w:val="1"/>
                <w:sz w:val="24"/>
                <w:szCs w:val="24"/>
              </w:rPr>
              <w:t>: №</w:t>
            </w:r>
            <w:r w:rsidR="00047E02" w:rsidRPr="00E02D15">
              <w:rPr>
                <w:rFonts w:ascii="Times New Roman" w:hAnsi="Times New Roman"/>
                <w:spacing w:val="1"/>
                <w:sz w:val="24"/>
                <w:szCs w:val="24"/>
              </w:rPr>
              <w:t>12-Здрав «Отчет о деятельности организации здравоохранения</w:t>
            </w:r>
            <w:r w:rsidR="00F255E0" w:rsidRPr="00E02D15">
              <w:rPr>
                <w:rFonts w:ascii="Times New Roman" w:hAnsi="Times New Roman"/>
                <w:sz w:val="24"/>
                <w:szCs w:val="24"/>
              </w:rPr>
              <w:t>»</w:t>
            </w:r>
            <w:r w:rsidR="00F23533" w:rsidRPr="00E02D15">
              <w:rPr>
                <w:rFonts w:ascii="Times New Roman" w:hAnsi="Times New Roman"/>
                <w:sz w:val="24"/>
                <w:szCs w:val="24"/>
              </w:rPr>
              <w:t>,</w:t>
            </w:r>
            <w:r w:rsidRPr="00E02D15">
              <w:rPr>
                <w:rFonts w:ascii="Times New Roman" w:hAnsi="Times New Roman"/>
                <w:sz w:val="24"/>
                <w:szCs w:val="24"/>
              </w:rPr>
              <w:t xml:space="preserve"> №12 НСК</w:t>
            </w:r>
            <w:r w:rsidR="00987CB5" w:rsidRPr="00E02D15">
              <w:rPr>
                <w:rFonts w:ascii="Times New Roman" w:hAnsi="Times New Roman"/>
                <w:sz w:val="24"/>
                <w:szCs w:val="24"/>
              </w:rPr>
              <w:t xml:space="preserve"> «Отчет о заболеваемости и профилактической работе»</w:t>
            </w:r>
            <w:r w:rsidRPr="00E02D15">
              <w:rPr>
                <w:rFonts w:ascii="Times New Roman" w:hAnsi="Times New Roman"/>
                <w:sz w:val="24"/>
                <w:szCs w:val="24"/>
              </w:rPr>
              <w:t xml:space="preserve">, </w:t>
            </w:r>
            <w:r w:rsidR="00987CB5" w:rsidRPr="00E02D15">
              <w:rPr>
                <w:rFonts w:ascii="Times New Roman" w:hAnsi="Times New Roman"/>
                <w:sz w:val="24"/>
                <w:szCs w:val="24"/>
              </w:rPr>
              <w:t>№14- Здрав «Отчет о деятельности стационара»</w:t>
            </w:r>
            <w:r w:rsidRPr="00E02D15">
              <w:rPr>
                <w:rFonts w:ascii="Times New Roman" w:hAnsi="Times New Roman"/>
                <w:sz w:val="24"/>
                <w:szCs w:val="24"/>
              </w:rPr>
              <w:t xml:space="preserve"> </w:t>
            </w:r>
            <w:r w:rsidRPr="00E02D15">
              <w:rPr>
                <w:rFonts w:ascii="Times New Roman" w:hAnsi="Times New Roman"/>
                <w:spacing w:val="1"/>
                <w:sz w:val="24"/>
                <w:szCs w:val="24"/>
              </w:rPr>
              <w:t xml:space="preserve">Центра электронного </w:t>
            </w:r>
            <w:r w:rsidRPr="00E02D15">
              <w:rPr>
                <w:rFonts w:ascii="Times New Roman" w:hAnsi="Times New Roman"/>
                <w:sz w:val="24"/>
                <w:szCs w:val="24"/>
              </w:rPr>
              <w:t>здравоохранения Министерства здравоохранения Кыргызской Республики, Ошского медико-информационного центра</w:t>
            </w:r>
            <w:r w:rsidRPr="00E02D15">
              <w:rPr>
                <w:rFonts w:ascii="Times New Roman" w:hAnsi="Times New Roman"/>
                <w:sz w:val="24"/>
              </w:rPr>
              <w:t xml:space="preserve">. </w:t>
            </w:r>
          </w:p>
        </w:tc>
      </w:tr>
      <w:tr w:rsidR="00FA1FD9" w:rsidRPr="00E02D15" w14:paraId="634BC133" w14:textId="77777777" w:rsidTr="00C13347">
        <w:trPr>
          <w:trHeight w:val="992"/>
        </w:trPr>
        <w:tc>
          <w:tcPr>
            <w:tcW w:w="6237" w:type="dxa"/>
            <w:shd w:val="clear" w:color="auto" w:fill="auto"/>
          </w:tcPr>
          <w:p w14:paraId="11A6116A" w14:textId="77777777" w:rsidR="00FA1FD9" w:rsidRPr="00E02D15" w:rsidRDefault="00FA1FD9" w:rsidP="00FA1FD9">
            <w:pPr>
              <w:pStyle w:val="a9"/>
              <w:tabs>
                <w:tab w:val="left" w:pos="1134"/>
              </w:tabs>
              <w:spacing w:before="0"/>
              <w:ind w:left="0"/>
              <w:rPr>
                <w:rFonts w:ascii="Times New Roman" w:hAnsi="Times New Roman"/>
                <w:sz w:val="24"/>
                <w:szCs w:val="24"/>
                <w:lang w:val="ky-KG"/>
              </w:rPr>
            </w:pPr>
            <w:r w:rsidRPr="00E02D15">
              <w:rPr>
                <w:rFonts w:ascii="Times New Roman" w:hAnsi="Times New Roman"/>
                <w:sz w:val="24"/>
                <w:szCs w:val="24"/>
                <w:lang w:val="ru-RU"/>
              </w:rPr>
              <w:t>3</w:t>
            </w:r>
            <w:r w:rsidR="001D44C9" w:rsidRPr="00E02D15">
              <w:rPr>
                <w:rFonts w:ascii="Times New Roman" w:hAnsi="Times New Roman"/>
                <w:sz w:val="24"/>
                <w:szCs w:val="24"/>
                <w:lang w:val="ru-RU"/>
              </w:rPr>
              <w:t>.</w:t>
            </w:r>
            <w:r w:rsidRPr="00E02D15">
              <w:rPr>
                <w:rFonts w:ascii="Times New Roman" w:hAnsi="Times New Roman"/>
                <w:sz w:val="24"/>
                <w:szCs w:val="24"/>
                <w:lang w:val="ru-RU"/>
              </w:rPr>
              <w:t>Изучение состояния репродуктивного здоровья женщин, оценка заболеваемости женщин фертильного возраста Ошской области, посещаемости организаций здравоохранения первичного уровня здравоохранения и уровень знаний о репродуктивном здоровье учащихся средних школ.</w:t>
            </w:r>
          </w:p>
        </w:tc>
        <w:tc>
          <w:tcPr>
            <w:tcW w:w="2127" w:type="dxa"/>
            <w:shd w:val="clear" w:color="auto" w:fill="auto"/>
          </w:tcPr>
          <w:p w14:paraId="2AF6DB56" w14:textId="77777777" w:rsidR="00FA1FD9" w:rsidRPr="00E02D15" w:rsidRDefault="00FA1FD9" w:rsidP="00FA1FD9">
            <w:pPr>
              <w:pStyle w:val="TableParagraph"/>
              <w:ind w:left="107"/>
              <w:rPr>
                <w:rFonts w:ascii="Times New Roman" w:hAnsi="Times New Roman"/>
                <w:spacing w:val="-1"/>
                <w:sz w:val="24"/>
                <w:szCs w:val="24"/>
                <w:lang w:val="ru-RU"/>
              </w:rPr>
            </w:pPr>
            <w:r w:rsidRPr="00E02D15">
              <w:rPr>
                <w:rFonts w:ascii="Times New Roman" w:hAnsi="Times New Roman"/>
                <w:spacing w:val="-1"/>
                <w:sz w:val="24"/>
                <w:szCs w:val="24"/>
                <w:lang w:val="ru-RU"/>
              </w:rPr>
              <w:t>Аналитический</w:t>
            </w:r>
          </w:p>
          <w:p w14:paraId="5B494530" w14:textId="77777777" w:rsidR="00FA1FD9" w:rsidRPr="00E02D15" w:rsidRDefault="00FA1FD9" w:rsidP="00FA1FD9">
            <w:pPr>
              <w:pStyle w:val="TableParagraph"/>
              <w:ind w:left="107"/>
              <w:rPr>
                <w:rFonts w:ascii="Times New Roman" w:hAnsi="Times New Roman"/>
                <w:spacing w:val="-1"/>
                <w:sz w:val="24"/>
                <w:szCs w:val="24"/>
                <w:lang w:val="ru-RU"/>
              </w:rPr>
            </w:pPr>
            <w:r w:rsidRPr="00E02D15">
              <w:rPr>
                <w:rFonts w:ascii="Times New Roman" w:hAnsi="Times New Roman"/>
                <w:spacing w:val="-1"/>
                <w:sz w:val="24"/>
                <w:szCs w:val="24"/>
                <w:lang w:val="ru-RU"/>
              </w:rPr>
              <w:t>Ретроспективный</w:t>
            </w:r>
          </w:p>
          <w:p w14:paraId="24F01F33" w14:textId="77777777" w:rsidR="00FA1FD9" w:rsidRPr="00E02D15" w:rsidRDefault="00FA1FD9" w:rsidP="00FA1FD9">
            <w:pPr>
              <w:pStyle w:val="TableParagraph"/>
              <w:ind w:left="107"/>
              <w:rPr>
                <w:rFonts w:ascii="Times New Roman" w:hAnsi="Times New Roman"/>
                <w:spacing w:val="-1"/>
                <w:sz w:val="24"/>
                <w:szCs w:val="24"/>
                <w:lang w:val="ru-RU"/>
              </w:rPr>
            </w:pPr>
            <w:r w:rsidRPr="00E02D15">
              <w:rPr>
                <w:rFonts w:ascii="Times New Roman" w:hAnsi="Times New Roman"/>
                <w:spacing w:val="-1"/>
                <w:sz w:val="24"/>
                <w:szCs w:val="24"/>
                <w:lang w:val="ru-RU"/>
              </w:rPr>
              <w:t>Анкетирование</w:t>
            </w:r>
          </w:p>
          <w:p w14:paraId="2AE9BC6C" w14:textId="77777777" w:rsidR="00FA1FD9" w:rsidRPr="00E02D15" w:rsidRDefault="00FA1FD9" w:rsidP="00FA1FD9">
            <w:pPr>
              <w:pStyle w:val="TableParagraph"/>
              <w:ind w:left="107"/>
              <w:rPr>
                <w:rFonts w:ascii="Times New Roman" w:hAnsi="Times New Roman"/>
                <w:sz w:val="24"/>
                <w:szCs w:val="24"/>
                <w:lang w:val="ru-RU"/>
              </w:rPr>
            </w:pPr>
            <w:r w:rsidRPr="00E02D15">
              <w:rPr>
                <w:rFonts w:ascii="Times New Roman" w:hAnsi="Times New Roman"/>
                <w:sz w:val="24"/>
                <w:szCs w:val="24"/>
                <w:lang w:val="ru-RU"/>
              </w:rPr>
              <w:t>Статистический</w:t>
            </w:r>
          </w:p>
        </w:tc>
        <w:tc>
          <w:tcPr>
            <w:tcW w:w="7371" w:type="dxa"/>
            <w:shd w:val="clear" w:color="auto" w:fill="auto"/>
          </w:tcPr>
          <w:p w14:paraId="63EE4D5B" w14:textId="77777777" w:rsidR="00FA1FD9" w:rsidRPr="00E02D15" w:rsidRDefault="00FA1FD9" w:rsidP="00987CB5">
            <w:pPr>
              <w:pStyle w:val="TableParagraph"/>
              <w:spacing w:line="270" w:lineRule="atLeast"/>
              <w:ind w:left="0" w:right="102"/>
              <w:jc w:val="both"/>
              <w:rPr>
                <w:rFonts w:ascii="Times New Roman" w:hAnsi="Times New Roman"/>
                <w:sz w:val="24"/>
                <w:lang w:val="ru-RU"/>
              </w:rPr>
            </w:pPr>
            <w:r w:rsidRPr="00E02D15">
              <w:rPr>
                <w:rFonts w:ascii="Times New Roman" w:hAnsi="Times New Roman"/>
                <w:sz w:val="24"/>
                <w:szCs w:val="24"/>
                <w:lang w:val="ru-RU"/>
              </w:rPr>
              <w:t xml:space="preserve">Статистические </w:t>
            </w:r>
            <w:r w:rsidR="00047E02" w:rsidRPr="00E02D15">
              <w:rPr>
                <w:rFonts w:ascii="Times New Roman" w:hAnsi="Times New Roman"/>
                <w:sz w:val="24"/>
                <w:szCs w:val="24"/>
                <w:lang w:val="ru-RU"/>
              </w:rPr>
              <w:t>формы</w:t>
            </w:r>
            <w:r w:rsidR="00047E02" w:rsidRPr="00E02D15">
              <w:rPr>
                <w:rFonts w:ascii="Times New Roman" w:hAnsi="Times New Roman"/>
                <w:spacing w:val="1"/>
                <w:sz w:val="24"/>
                <w:szCs w:val="24"/>
                <w:lang w:val="ru-RU"/>
              </w:rPr>
              <w:t>:</w:t>
            </w:r>
            <w:r w:rsidR="00C13347" w:rsidRPr="00E02D15">
              <w:rPr>
                <w:rFonts w:ascii="Times New Roman" w:hAnsi="Times New Roman"/>
                <w:spacing w:val="1"/>
                <w:sz w:val="24"/>
                <w:szCs w:val="24"/>
                <w:lang w:val="ru-RU"/>
              </w:rPr>
              <w:t xml:space="preserve"> №12-Здрав </w:t>
            </w:r>
            <w:r w:rsidR="00047E02" w:rsidRPr="00E02D15">
              <w:rPr>
                <w:rFonts w:ascii="Times New Roman" w:hAnsi="Times New Roman"/>
                <w:spacing w:val="1"/>
                <w:sz w:val="24"/>
                <w:szCs w:val="24"/>
                <w:lang w:val="ru-RU"/>
              </w:rPr>
              <w:t>«Отчет о деятельности организации здравоохранения»</w:t>
            </w:r>
            <w:r w:rsidR="00F23533" w:rsidRPr="00E02D15">
              <w:rPr>
                <w:rFonts w:ascii="Times New Roman" w:hAnsi="Times New Roman"/>
                <w:sz w:val="24"/>
                <w:szCs w:val="24"/>
                <w:lang w:val="ru-RU"/>
              </w:rPr>
              <w:t>,</w:t>
            </w:r>
            <w:r w:rsidRPr="00E02D15">
              <w:rPr>
                <w:rFonts w:ascii="Times New Roman" w:hAnsi="Times New Roman"/>
                <w:sz w:val="24"/>
                <w:szCs w:val="24"/>
                <w:lang w:val="ru-RU"/>
              </w:rPr>
              <w:t xml:space="preserve"> №12 НСК</w:t>
            </w:r>
            <w:r w:rsidR="00987CB5" w:rsidRPr="00E02D15">
              <w:rPr>
                <w:rFonts w:ascii="Times New Roman" w:hAnsi="Times New Roman"/>
                <w:sz w:val="24"/>
                <w:szCs w:val="24"/>
                <w:lang w:val="ru-RU"/>
              </w:rPr>
              <w:t xml:space="preserve"> </w:t>
            </w:r>
            <w:r w:rsidR="00C13347" w:rsidRPr="00E02D15">
              <w:rPr>
                <w:rFonts w:ascii="Times New Roman" w:hAnsi="Times New Roman"/>
                <w:sz w:val="24"/>
                <w:szCs w:val="24"/>
                <w:lang w:val="ru-RU"/>
              </w:rPr>
              <w:t>«</w:t>
            </w:r>
            <w:r w:rsidR="00987CB5" w:rsidRPr="00E02D15">
              <w:rPr>
                <w:rFonts w:ascii="Times New Roman" w:hAnsi="Times New Roman"/>
                <w:sz w:val="24"/>
                <w:szCs w:val="24"/>
                <w:lang w:val="ru-RU"/>
              </w:rPr>
              <w:t>Отчет о заболеваемости и профилактической работе»,</w:t>
            </w:r>
            <w:r w:rsidRPr="00E02D15">
              <w:rPr>
                <w:rFonts w:ascii="Times New Roman" w:hAnsi="Times New Roman"/>
                <w:sz w:val="24"/>
                <w:szCs w:val="24"/>
                <w:lang w:val="ru-RU"/>
              </w:rPr>
              <w:t xml:space="preserve"> </w:t>
            </w:r>
            <w:r w:rsidRPr="00E02D15">
              <w:rPr>
                <w:rFonts w:ascii="Times New Roman" w:hAnsi="Times New Roman"/>
                <w:spacing w:val="1"/>
                <w:sz w:val="24"/>
                <w:szCs w:val="24"/>
                <w:lang w:val="ru-RU"/>
              </w:rPr>
              <w:t xml:space="preserve">Центра электронного </w:t>
            </w:r>
            <w:r w:rsidRPr="00E02D15">
              <w:rPr>
                <w:rFonts w:ascii="Times New Roman" w:hAnsi="Times New Roman"/>
                <w:sz w:val="24"/>
                <w:szCs w:val="24"/>
                <w:lang w:val="ru-RU"/>
              </w:rPr>
              <w:t>здравоохранения Министерства здравоохранения Кыргызской Республики, Ошского медико-информационного центра</w:t>
            </w:r>
            <w:r w:rsidRPr="00E02D15">
              <w:rPr>
                <w:rFonts w:ascii="Times New Roman" w:hAnsi="Times New Roman"/>
                <w:sz w:val="24"/>
                <w:lang w:val="ru-RU"/>
              </w:rPr>
              <w:t>.</w:t>
            </w:r>
            <w:r w:rsidR="00153ECB" w:rsidRPr="00E02D15">
              <w:rPr>
                <w:rFonts w:ascii="Times New Roman" w:hAnsi="Times New Roman"/>
                <w:sz w:val="24"/>
                <w:lang w:val="ru-RU"/>
              </w:rPr>
              <w:t xml:space="preserve"> </w:t>
            </w:r>
          </w:p>
          <w:p w14:paraId="481A78E5" w14:textId="77777777" w:rsidR="00FA1FD9" w:rsidRPr="00E02D15" w:rsidRDefault="00FA1FD9" w:rsidP="00987CB5">
            <w:pPr>
              <w:pStyle w:val="TableParagraph"/>
              <w:spacing w:line="270" w:lineRule="atLeast"/>
              <w:ind w:left="0" w:right="102"/>
              <w:jc w:val="both"/>
              <w:rPr>
                <w:rFonts w:ascii="Times New Roman" w:hAnsi="Times New Roman"/>
                <w:sz w:val="24"/>
                <w:szCs w:val="24"/>
                <w:lang w:val="ru-RU"/>
              </w:rPr>
            </w:pPr>
            <w:r w:rsidRPr="00E02D15">
              <w:rPr>
                <w:rFonts w:ascii="Times New Roman" w:hAnsi="Times New Roman"/>
                <w:sz w:val="24"/>
                <w:lang w:val="ru-RU"/>
              </w:rPr>
              <w:t>Выписки из медицинской карты пациентов, получающих медицинскую помощь в амбулаторных условиях - форма № 025/у (</w:t>
            </w:r>
            <w:r w:rsidRPr="00E02D15">
              <w:rPr>
                <w:rFonts w:ascii="Times New Roman" w:hAnsi="Times New Roman"/>
                <w:sz w:val="24"/>
              </w:rPr>
              <w:t>n</w:t>
            </w:r>
            <w:r w:rsidR="00C13347" w:rsidRPr="00E02D15">
              <w:rPr>
                <w:rFonts w:ascii="Times New Roman" w:hAnsi="Times New Roman"/>
                <w:sz w:val="24"/>
                <w:lang w:val="ru-RU"/>
              </w:rPr>
              <w:t>=472</w:t>
            </w:r>
            <w:r w:rsidRPr="00E02D15">
              <w:rPr>
                <w:rFonts w:ascii="Times New Roman" w:hAnsi="Times New Roman"/>
                <w:sz w:val="24"/>
                <w:lang w:val="ru-RU"/>
              </w:rPr>
              <w:t xml:space="preserve">), историй болезни – форма 096 </w:t>
            </w:r>
            <w:r w:rsidR="00427E35" w:rsidRPr="00E02D15">
              <w:rPr>
                <w:rFonts w:ascii="Times New Roman" w:hAnsi="Times New Roman"/>
                <w:sz w:val="24"/>
                <w:lang w:val="ru-RU"/>
              </w:rPr>
              <w:t xml:space="preserve">Э\У </w:t>
            </w:r>
            <w:r w:rsidRPr="00E02D15">
              <w:rPr>
                <w:rFonts w:ascii="Times New Roman" w:hAnsi="Times New Roman"/>
                <w:sz w:val="24"/>
                <w:lang w:val="ru-RU"/>
              </w:rPr>
              <w:t>(</w:t>
            </w:r>
            <w:r w:rsidRPr="00E02D15">
              <w:rPr>
                <w:rFonts w:ascii="Times New Roman" w:hAnsi="Times New Roman"/>
                <w:sz w:val="24"/>
              </w:rPr>
              <w:t>n</w:t>
            </w:r>
            <w:r w:rsidRPr="00E02D15">
              <w:rPr>
                <w:rFonts w:ascii="Times New Roman" w:hAnsi="Times New Roman"/>
                <w:sz w:val="24"/>
                <w:lang w:val="ru-RU"/>
              </w:rPr>
              <w:t>=154).</w:t>
            </w:r>
            <w:r w:rsidRPr="00E02D15">
              <w:rPr>
                <w:rFonts w:ascii="Times New Roman" w:hAnsi="Times New Roman"/>
                <w:sz w:val="24"/>
                <w:szCs w:val="24"/>
                <w:lang w:val="ru-RU"/>
              </w:rPr>
              <w:t xml:space="preserve"> </w:t>
            </w:r>
          </w:p>
          <w:p w14:paraId="3A9CC50E" w14:textId="77777777" w:rsidR="00FA1FD9" w:rsidRPr="00E02D15" w:rsidRDefault="00FA1FD9" w:rsidP="00987CB5">
            <w:pPr>
              <w:pStyle w:val="TableParagraph"/>
              <w:spacing w:line="270" w:lineRule="atLeast"/>
              <w:ind w:left="0" w:right="102"/>
              <w:jc w:val="both"/>
              <w:rPr>
                <w:rFonts w:ascii="Times New Roman" w:hAnsi="Times New Roman"/>
                <w:sz w:val="24"/>
                <w:lang w:val="ru-RU"/>
              </w:rPr>
            </w:pPr>
            <w:r w:rsidRPr="00E02D15">
              <w:rPr>
                <w:rFonts w:ascii="Times New Roman" w:hAnsi="Times New Roman"/>
                <w:sz w:val="24"/>
                <w:szCs w:val="24"/>
                <w:lang w:val="ru-RU"/>
              </w:rPr>
              <w:t xml:space="preserve">Анкеты женщин фертильного возраста </w:t>
            </w:r>
            <w:r w:rsidRPr="00E02D15">
              <w:rPr>
                <w:rFonts w:ascii="Times New Roman" w:hAnsi="Times New Roman"/>
                <w:sz w:val="24"/>
                <w:szCs w:val="24"/>
                <w:lang w:val="ky-KG"/>
              </w:rPr>
              <w:t xml:space="preserve">села Учкун </w:t>
            </w:r>
            <w:r w:rsidRPr="00E02D15">
              <w:rPr>
                <w:rFonts w:ascii="Times New Roman" w:hAnsi="Times New Roman"/>
                <w:sz w:val="24"/>
                <w:szCs w:val="24"/>
                <w:lang w:val="ru-RU"/>
              </w:rPr>
              <w:t>К</w:t>
            </w:r>
            <w:r w:rsidRPr="00E02D15">
              <w:rPr>
                <w:rFonts w:ascii="Times New Roman" w:hAnsi="Times New Roman"/>
                <w:sz w:val="24"/>
                <w:szCs w:val="24"/>
                <w:lang w:val="ky-KG"/>
              </w:rPr>
              <w:t>а</w:t>
            </w:r>
            <w:proofErr w:type="spellStart"/>
            <w:r w:rsidRPr="00E02D15">
              <w:rPr>
                <w:rFonts w:ascii="Times New Roman" w:hAnsi="Times New Roman"/>
                <w:sz w:val="24"/>
                <w:szCs w:val="24"/>
                <w:lang w:val="ru-RU"/>
              </w:rPr>
              <w:t>ра</w:t>
            </w:r>
            <w:proofErr w:type="spellEnd"/>
            <w:r w:rsidRPr="00E02D15">
              <w:rPr>
                <w:rFonts w:ascii="Times New Roman" w:hAnsi="Times New Roman"/>
                <w:sz w:val="24"/>
                <w:szCs w:val="24"/>
                <w:lang w:val="ky-KG"/>
              </w:rPr>
              <w:t>-Су</w:t>
            </w:r>
            <w:r w:rsidRPr="00E02D15">
              <w:rPr>
                <w:rFonts w:ascii="Times New Roman" w:hAnsi="Times New Roman"/>
                <w:sz w:val="24"/>
                <w:szCs w:val="24"/>
                <w:lang w:val="ru-RU"/>
              </w:rPr>
              <w:t>уйского района</w:t>
            </w:r>
            <w:r w:rsidRPr="00E02D15">
              <w:rPr>
                <w:rFonts w:ascii="Times New Roman" w:hAnsi="Times New Roman"/>
                <w:sz w:val="24"/>
                <w:szCs w:val="24"/>
                <w:lang w:val="ky-KG"/>
              </w:rPr>
              <w:t xml:space="preserve"> Ошской области </w:t>
            </w:r>
            <w:r w:rsidRPr="00E02D15">
              <w:rPr>
                <w:rFonts w:ascii="Times New Roman" w:hAnsi="Times New Roman"/>
                <w:sz w:val="24"/>
                <w:szCs w:val="24"/>
                <w:lang w:val="ru-RU"/>
              </w:rPr>
              <w:t>(</w:t>
            </w:r>
            <w:r w:rsidRPr="00E02D15">
              <w:rPr>
                <w:rFonts w:ascii="Times New Roman" w:hAnsi="Times New Roman"/>
                <w:sz w:val="24"/>
                <w:szCs w:val="24"/>
              </w:rPr>
              <w:t>n</w:t>
            </w:r>
            <w:r w:rsidR="00F83724" w:rsidRPr="00E02D15">
              <w:rPr>
                <w:rFonts w:ascii="Times New Roman" w:hAnsi="Times New Roman"/>
                <w:sz w:val="24"/>
                <w:szCs w:val="24"/>
                <w:lang w:val="ru-RU"/>
              </w:rPr>
              <w:t>=3</w:t>
            </w:r>
            <w:r w:rsidR="00F83724" w:rsidRPr="00E02D15">
              <w:rPr>
                <w:rFonts w:ascii="Times New Roman" w:hAnsi="Times New Roman"/>
                <w:sz w:val="24"/>
                <w:szCs w:val="24"/>
                <w:lang w:val="ky-KG"/>
              </w:rPr>
              <w:t>62</w:t>
            </w:r>
            <w:r w:rsidRPr="00E02D15">
              <w:rPr>
                <w:rFonts w:ascii="Times New Roman" w:hAnsi="Times New Roman"/>
                <w:sz w:val="24"/>
                <w:szCs w:val="24"/>
                <w:lang w:val="ru-RU"/>
              </w:rPr>
              <w:t>).</w:t>
            </w:r>
            <w:r w:rsidR="00047E02" w:rsidRPr="00E02D15">
              <w:rPr>
                <w:rFonts w:ascii="Times New Roman" w:hAnsi="Times New Roman"/>
                <w:sz w:val="24"/>
                <w:szCs w:val="24"/>
                <w:lang w:val="ru-RU"/>
              </w:rPr>
              <w:t xml:space="preserve"> </w:t>
            </w:r>
            <w:r w:rsidR="009D2E12">
              <w:rPr>
                <w:rFonts w:ascii="Times New Roman" w:hAnsi="Times New Roman"/>
                <w:sz w:val="24"/>
                <w:szCs w:val="24"/>
                <w:lang w:val="ru-RU"/>
              </w:rPr>
              <w:t xml:space="preserve"> </w:t>
            </w:r>
          </w:p>
          <w:p w14:paraId="2B407816" w14:textId="77777777" w:rsidR="00FA1FD9" w:rsidRPr="00E02D15" w:rsidRDefault="00FA1FD9" w:rsidP="00987CB5">
            <w:pPr>
              <w:pStyle w:val="TableParagraph"/>
              <w:spacing w:line="270" w:lineRule="atLeast"/>
              <w:ind w:left="0" w:right="102"/>
              <w:jc w:val="both"/>
              <w:rPr>
                <w:rFonts w:ascii="Times New Roman" w:hAnsi="Times New Roman"/>
                <w:sz w:val="24"/>
                <w:lang w:val="ru-RU"/>
              </w:rPr>
            </w:pPr>
            <w:r w:rsidRPr="00E02D15">
              <w:rPr>
                <w:rFonts w:ascii="Times New Roman" w:hAnsi="Times New Roman"/>
                <w:sz w:val="24"/>
                <w:szCs w:val="24"/>
                <w:lang w:val="ru-RU"/>
              </w:rPr>
              <w:t>Анкеты у</w:t>
            </w:r>
            <w:r w:rsidRPr="00E02D15">
              <w:rPr>
                <w:rFonts w:ascii="Times New Roman" w:hAnsi="Times New Roman"/>
                <w:sz w:val="24"/>
                <w:szCs w:val="24"/>
                <w:lang w:val="ky-KG"/>
              </w:rPr>
              <w:t xml:space="preserve">чеников средней школы </w:t>
            </w:r>
            <w:r w:rsidRPr="00E02D15">
              <w:rPr>
                <w:rFonts w:ascii="Times New Roman" w:hAnsi="Times New Roman"/>
                <w:sz w:val="24"/>
                <w:szCs w:val="24"/>
                <w:lang w:val="ru-RU"/>
              </w:rPr>
              <w:t>№97 (</w:t>
            </w:r>
            <w:r w:rsidRPr="00E02D15">
              <w:rPr>
                <w:rFonts w:ascii="Times New Roman" w:hAnsi="Times New Roman"/>
                <w:sz w:val="24"/>
                <w:szCs w:val="24"/>
              </w:rPr>
              <w:t>n</w:t>
            </w:r>
            <w:r w:rsidRPr="00E02D15">
              <w:rPr>
                <w:rFonts w:ascii="Times New Roman" w:hAnsi="Times New Roman"/>
                <w:sz w:val="24"/>
                <w:szCs w:val="24"/>
                <w:lang w:val="ru-RU"/>
              </w:rPr>
              <w:t xml:space="preserve">=125) и № </w:t>
            </w:r>
            <w:r w:rsidR="00153ECB" w:rsidRPr="00E02D15">
              <w:rPr>
                <w:rFonts w:ascii="Times New Roman" w:hAnsi="Times New Roman"/>
                <w:sz w:val="24"/>
                <w:szCs w:val="24"/>
                <w:lang w:val="ru-RU"/>
              </w:rPr>
              <w:t>54</w:t>
            </w:r>
            <w:r w:rsidRPr="00E02D15">
              <w:rPr>
                <w:rFonts w:ascii="Times New Roman" w:hAnsi="Times New Roman"/>
                <w:sz w:val="24"/>
                <w:szCs w:val="24"/>
                <w:lang w:val="ru-RU"/>
              </w:rPr>
              <w:t xml:space="preserve"> (</w:t>
            </w:r>
            <w:r w:rsidRPr="00E02D15">
              <w:rPr>
                <w:rFonts w:ascii="Times New Roman" w:hAnsi="Times New Roman"/>
                <w:sz w:val="24"/>
                <w:szCs w:val="24"/>
              </w:rPr>
              <w:t>n</w:t>
            </w:r>
            <w:r w:rsidRPr="00E02D15">
              <w:rPr>
                <w:rFonts w:ascii="Times New Roman" w:hAnsi="Times New Roman"/>
                <w:sz w:val="24"/>
                <w:szCs w:val="24"/>
                <w:lang w:val="ru-RU"/>
              </w:rPr>
              <w:t>=125).</w:t>
            </w:r>
          </w:p>
        </w:tc>
      </w:tr>
      <w:tr w:rsidR="00FA1FD9" w:rsidRPr="00E02D15" w14:paraId="1C2FB5EB" w14:textId="77777777" w:rsidTr="00C13347">
        <w:trPr>
          <w:trHeight w:val="1144"/>
        </w:trPr>
        <w:tc>
          <w:tcPr>
            <w:tcW w:w="6237" w:type="dxa"/>
            <w:shd w:val="clear" w:color="auto" w:fill="auto"/>
          </w:tcPr>
          <w:p w14:paraId="6C3FC03B" w14:textId="77777777" w:rsidR="00FA1FD9" w:rsidRPr="00E02D15" w:rsidRDefault="00FA1FD9" w:rsidP="00FA1FD9">
            <w:pPr>
              <w:pStyle w:val="a9"/>
              <w:tabs>
                <w:tab w:val="left" w:pos="1134"/>
              </w:tabs>
              <w:spacing w:before="0"/>
              <w:ind w:left="0"/>
              <w:rPr>
                <w:rFonts w:ascii="Times New Roman" w:hAnsi="Times New Roman"/>
                <w:sz w:val="24"/>
                <w:szCs w:val="24"/>
                <w:lang w:val="ky-KG"/>
              </w:rPr>
            </w:pPr>
            <w:r w:rsidRPr="00E02D15">
              <w:rPr>
                <w:rFonts w:ascii="Times New Roman" w:hAnsi="Times New Roman"/>
                <w:sz w:val="24"/>
                <w:szCs w:val="24"/>
                <w:lang w:val="ru-RU"/>
              </w:rPr>
              <w:t>4</w:t>
            </w:r>
            <w:r w:rsidR="00A2075E" w:rsidRPr="00E02D15">
              <w:rPr>
                <w:rFonts w:ascii="Times New Roman" w:hAnsi="Times New Roman"/>
                <w:sz w:val="24"/>
                <w:szCs w:val="24"/>
                <w:lang w:val="ru-RU"/>
              </w:rPr>
              <w:t>.</w:t>
            </w:r>
            <w:r w:rsidRPr="00E02D15">
              <w:rPr>
                <w:rFonts w:ascii="Times New Roman" w:hAnsi="Times New Roman"/>
                <w:sz w:val="24"/>
                <w:szCs w:val="24"/>
                <w:lang w:val="ru-RU"/>
              </w:rPr>
              <w:t xml:space="preserve">Оценить критерии проекта Финансирования на основе результатов по улучшению репродуктивного здоровья </w:t>
            </w:r>
            <w:r w:rsidRPr="00E02D15">
              <w:rPr>
                <w:rFonts w:ascii="Times New Roman" w:hAnsi="Times New Roman"/>
                <w:sz w:val="24"/>
                <w:szCs w:val="24"/>
                <w:shd w:val="clear" w:color="auto" w:fill="FFFFFF"/>
                <w:lang w:val="ru-RU"/>
              </w:rPr>
              <w:t>(обеспечение качества, удовлетворенность пациентов, родильное отделение) для определения влияния финансовых стимулов на улучшение качества медицинского обслуживания</w:t>
            </w:r>
            <w:r w:rsidRPr="00E02D15">
              <w:rPr>
                <w:rFonts w:ascii="Times New Roman" w:hAnsi="Times New Roman"/>
                <w:sz w:val="24"/>
                <w:szCs w:val="24"/>
                <w:lang w:val="ru-RU"/>
              </w:rPr>
              <w:t xml:space="preserve"> женщин Ошской области</w:t>
            </w:r>
            <w:r w:rsidRPr="00E02D15">
              <w:rPr>
                <w:rFonts w:ascii="Times New Roman" w:hAnsi="Times New Roman"/>
                <w:sz w:val="24"/>
                <w:szCs w:val="24"/>
                <w:shd w:val="clear" w:color="auto" w:fill="FFFFFF"/>
                <w:lang w:val="ru-RU"/>
              </w:rPr>
              <w:t>.</w:t>
            </w:r>
          </w:p>
        </w:tc>
        <w:tc>
          <w:tcPr>
            <w:tcW w:w="2127" w:type="dxa"/>
            <w:shd w:val="clear" w:color="auto" w:fill="auto"/>
          </w:tcPr>
          <w:p w14:paraId="64BE7731" w14:textId="77777777" w:rsidR="00FA1FD9" w:rsidRPr="00E02D15" w:rsidRDefault="00FA1FD9" w:rsidP="00FA1FD9">
            <w:pPr>
              <w:pStyle w:val="TableParagraph"/>
              <w:tabs>
                <w:tab w:val="left" w:pos="2113"/>
              </w:tabs>
              <w:ind w:left="107" w:right="1"/>
              <w:rPr>
                <w:rFonts w:ascii="Times New Roman" w:hAnsi="Times New Roman"/>
                <w:spacing w:val="-1"/>
                <w:sz w:val="24"/>
                <w:szCs w:val="24"/>
                <w:lang w:val="ru-RU"/>
              </w:rPr>
            </w:pPr>
            <w:proofErr w:type="spellStart"/>
            <w:r w:rsidRPr="00E02D15">
              <w:rPr>
                <w:rFonts w:ascii="Times New Roman" w:hAnsi="Times New Roman"/>
                <w:sz w:val="24"/>
                <w:szCs w:val="24"/>
              </w:rPr>
              <w:t>Аналитический</w:t>
            </w:r>
            <w:proofErr w:type="spellEnd"/>
            <w:r w:rsidRPr="00E02D15">
              <w:rPr>
                <w:rFonts w:ascii="Times New Roman" w:hAnsi="Times New Roman"/>
                <w:spacing w:val="-1"/>
                <w:sz w:val="24"/>
                <w:szCs w:val="24"/>
              </w:rPr>
              <w:t xml:space="preserve"> </w:t>
            </w:r>
            <w:proofErr w:type="spellStart"/>
            <w:r w:rsidRPr="00E02D15">
              <w:rPr>
                <w:rFonts w:ascii="Times New Roman" w:hAnsi="Times New Roman"/>
                <w:spacing w:val="-1"/>
                <w:sz w:val="24"/>
                <w:szCs w:val="24"/>
              </w:rPr>
              <w:t>Статистический</w:t>
            </w:r>
            <w:proofErr w:type="spellEnd"/>
          </w:p>
          <w:p w14:paraId="79EF7208" w14:textId="77777777" w:rsidR="00FA1FD9" w:rsidRPr="00E02D15" w:rsidRDefault="00FA1FD9" w:rsidP="00FA1FD9">
            <w:pPr>
              <w:pStyle w:val="TableParagraph"/>
              <w:tabs>
                <w:tab w:val="left" w:pos="2113"/>
              </w:tabs>
              <w:ind w:left="107" w:right="1"/>
              <w:rPr>
                <w:rFonts w:ascii="Times New Roman" w:hAnsi="Times New Roman"/>
                <w:sz w:val="24"/>
                <w:szCs w:val="24"/>
              </w:rPr>
            </w:pPr>
          </w:p>
        </w:tc>
        <w:tc>
          <w:tcPr>
            <w:tcW w:w="7371" w:type="dxa"/>
            <w:shd w:val="clear" w:color="auto" w:fill="auto"/>
          </w:tcPr>
          <w:p w14:paraId="71F697F0" w14:textId="77777777" w:rsidR="00FA1FD9" w:rsidRPr="00E02D15" w:rsidRDefault="00FA1FD9" w:rsidP="00C13347">
            <w:pPr>
              <w:pStyle w:val="TableParagraph"/>
              <w:ind w:left="0" w:right="101"/>
              <w:jc w:val="both"/>
              <w:rPr>
                <w:rFonts w:ascii="Times New Roman" w:hAnsi="Times New Roman"/>
                <w:sz w:val="24"/>
                <w:lang w:val="ru-RU"/>
              </w:rPr>
            </w:pPr>
            <w:r w:rsidRPr="00E02D15">
              <w:rPr>
                <w:rFonts w:ascii="Times New Roman" w:hAnsi="Times New Roman"/>
                <w:sz w:val="24"/>
                <w:lang w:val="ru-RU"/>
              </w:rPr>
              <w:t xml:space="preserve">Индикаторы проекта ФОР </w:t>
            </w:r>
            <w:r w:rsidRPr="00E02D15">
              <w:rPr>
                <w:rFonts w:ascii="Times New Roman" w:hAnsi="Times New Roman"/>
                <w:sz w:val="24"/>
                <w:szCs w:val="24"/>
                <w:shd w:val="clear" w:color="auto" w:fill="FFFFFF"/>
                <w:lang w:val="ru-RU"/>
              </w:rPr>
              <w:t>(обеспечение качества, удовлетворенность пациентов, родильное отделение).</w:t>
            </w:r>
          </w:p>
        </w:tc>
      </w:tr>
      <w:tr w:rsidR="00FA1FD9" w:rsidRPr="00E02D15" w14:paraId="6C17AE10" w14:textId="77777777" w:rsidTr="00C13347">
        <w:trPr>
          <w:trHeight w:val="686"/>
        </w:trPr>
        <w:tc>
          <w:tcPr>
            <w:tcW w:w="6237" w:type="dxa"/>
            <w:shd w:val="clear" w:color="auto" w:fill="auto"/>
          </w:tcPr>
          <w:p w14:paraId="6D62C937" w14:textId="77777777" w:rsidR="00FA1FD9" w:rsidRPr="00E02D15" w:rsidRDefault="001D44C9" w:rsidP="001D44C9">
            <w:pPr>
              <w:pStyle w:val="a9"/>
              <w:tabs>
                <w:tab w:val="left" w:pos="1134"/>
              </w:tabs>
              <w:spacing w:before="0"/>
              <w:ind w:left="0"/>
              <w:rPr>
                <w:rFonts w:ascii="Times New Roman" w:hAnsi="Times New Roman"/>
                <w:sz w:val="24"/>
                <w:szCs w:val="24"/>
                <w:lang w:val="ru-RU"/>
              </w:rPr>
            </w:pPr>
            <w:r w:rsidRPr="00E02D15">
              <w:rPr>
                <w:rFonts w:ascii="Times New Roman" w:hAnsi="Times New Roman"/>
                <w:sz w:val="24"/>
                <w:szCs w:val="24"/>
                <w:lang w:val="ru-RU"/>
              </w:rPr>
              <w:t>5.</w:t>
            </w:r>
            <w:r w:rsidR="00FA1FD9" w:rsidRPr="00E02D15">
              <w:rPr>
                <w:rFonts w:ascii="Times New Roman" w:hAnsi="Times New Roman"/>
                <w:sz w:val="24"/>
                <w:szCs w:val="24"/>
                <w:lang w:val="ky-KG"/>
              </w:rPr>
              <w:t>Р</w:t>
            </w:r>
            <w:proofErr w:type="spellStart"/>
            <w:r w:rsidR="00FA1FD9" w:rsidRPr="00E02D15">
              <w:rPr>
                <w:rFonts w:ascii="Times New Roman" w:hAnsi="Times New Roman"/>
                <w:sz w:val="24"/>
                <w:szCs w:val="24"/>
                <w:lang w:val="ru-RU"/>
              </w:rPr>
              <w:t>азработать</w:t>
            </w:r>
            <w:proofErr w:type="spellEnd"/>
            <w:r w:rsidR="00FA1FD9" w:rsidRPr="00E02D15">
              <w:rPr>
                <w:rFonts w:ascii="Times New Roman" w:hAnsi="Times New Roman"/>
                <w:sz w:val="24"/>
                <w:szCs w:val="24"/>
                <w:lang w:val="ru-RU"/>
              </w:rPr>
              <w:t xml:space="preserve"> научно-обоснованные мероприятия по совершенствованию организации акушерско-гинекологической помощи в амбулаторных условиях.</w:t>
            </w:r>
          </w:p>
        </w:tc>
        <w:tc>
          <w:tcPr>
            <w:tcW w:w="2127" w:type="dxa"/>
            <w:shd w:val="clear" w:color="auto" w:fill="auto"/>
          </w:tcPr>
          <w:p w14:paraId="01CE42D0" w14:textId="77777777" w:rsidR="00FA1FD9" w:rsidRPr="00E02D15" w:rsidRDefault="00FA1FD9" w:rsidP="00FA1FD9">
            <w:pPr>
              <w:pStyle w:val="TableParagraph"/>
              <w:tabs>
                <w:tab w:val="left" w:pos="2113"/>
              </w:tabs>
              <w:ind w:left="107" w:right="1"/>
              <w:rPr>
                <w:rFonts w:ascii="Times New Roman" w:hAnsi="Times New Roman"/>
                <w:spacing w:val="-1"/>
                <w:sz w:val="24"/>
                <w:szCs w:val="24"/>
                <w:lang w:val="ru-RU"/>
              </w:rPr>
            </w:pPr>
            <w:r w:rsidRPr="00E02D15">
              <w:rPr>
                <w:rFonts w:ascii="Times New Roman" w:hAnsi="Times New Roman"/>
                <w:spacing w:val="-1"/>
                <w:sz w:val="24"/>
                <w:szCs w:val="24"/>
                <w:lang w:val="ru-RU"/>
              </w:rPr>
              <w:t>Аналитический</w:t>
            </w:r>
          </w:p>
        </w:tc>
        <w:tc>
          <w:tcPr>
            <w:tcW w:w="7371" w:type="dxa"/>
            <w:shd w:val="clear" w:color="auto" w:fill="auto"/>
          </w:tcPr>
          <w:p w14:paraId="60E5D48A" w14:textId="77777777" w:rsidR="00FA1FD9" w:rsidRPr="00E02D15" w:rsidRDefault="00FA1FD9" w:rsidP="00FA1FD9">
            <w:pPr>
              <w:pStyle w:val="TableParagraph"/>
              <w:ind w:left="106" w:right="101"/>
              <w:jc w:val="both"/>
              <w:rPr>
                <w:rFonts w:ascii="Times New Roman" w:hAnsi="Times New Roman"/>
                <w:sz w:val="24"/>
                <w:lang w:val="ru-RU"/>
              </w:rPr>
            </w:pPr>
            <w:r w:rsidRPr="00E02D15">
              <w:rPr>
                <w:rFonts w:ascii="Times New Roman" w:hAnsi="Times New Roman"/>
                <w:sz w:val="24"/>
                <w:lang w:val="ru-RU"/>
              </w:rPr>
              <w:t>Разработаны алгоритм и маршрутный лист.</w:t>
            </w:r>
          </w:p>
        </w:tc>
      </w:tr>
    </w:tbl>
    <w:p w14:paraId="637D9D49" w14:textId="77777777" w:rsidR="00202B6A" w:rsidRPr="00E02D15" w:rsidRDefault="00202B6A" w:rsidP="00202B6A">
      <w:pPr>
        <w:widowControl w:val="0"/>
        <w:autoSpaceDE w:val="0"/>
        <w:autoSpaceDN w:val="0"/>
        <w:spacing w:after="0" w:line="240" w:lineRule="auto"/>
        <w:rPr>
          <w:rFonts w:ascii="Times New Roman" w:hAnsi="Times New Roman"/>
          <w:b/>
          <w:sz w:val="28"/>
        </w:rPr>
        <w:sectPr w:rsidR="00202B6A" w:rsidRPr="00E02D15" w:rsidSect="00FA1FD9">
          <w:pgSz w:w="16838" w:h="11906" w:orient="landscape"/>
          <w:pgMar w:top="567" w:right="567" w:bottom="567" w:left="1134" w:header="709" w:footer="709" w:gutter="0"/>
          <w:cols w:space="708"/>
          <w:docGrid w:linePitch="360"/>
        </w:sectPr>
      </w:pPr>
    </w:p>
    <w:p w14:paraId="6507F4ED" w14:textId="77777777" w:rsidR="009C6372" w:rsidRPr="00E02D15" w:rsidRDefault="009C6372" w:rsidP="009C6372">
      <w:pPr>
        <w:pStyle w:val="a3"/>
        <w:spacing w:line="360" w:lineRule="auto"/>
        <w:ind w:right="-1" w:firstLine="709"/>
        <w:jc w:val="both"/>
        <w:rPr>
          <w:rFonts w:ascii="Times New Roman" w:hAnsi="Times New Roman"/>
          <w:lang w:val="ru-RU"/>
        </w:rPr>
      </w:pPr>
      <w:r w:rsidRPr="00E02D15">
        <w:rPr>
          <w:rFonts w:ascii="Times New Roman" w:hAnsi="Times New Roman"/>
          <w:lang w:val="ru-RU"/>
        </w:rPr>
        <w:lastRenderedPageBreak/>
        <w:t xml:space="preserve">Анкета включает вопросы </w:t>
      </w:r>
      <w:r>
        <w:rPr>
          <w:rFonts w:ascii="Times New Roman" w:hAnsi="Times New Roman"/>
          <w:lang w:val="ru-RU"/>
        </w:rPr>
        <w:t>об определении понятия репродуктивное здоровье</w:t>
      </w:r>
      <w:r w:rsidRPr="00E27136">
        <w:rPr>
          <w:rFonts w:ascii="Times New Roman" w:hAnsi="Times New Roman"/>
          <w:lang w:val="ru-RU"/>
        </w:rPr>
        <w:t xml:space="preserve">; </w:t>
      </w:r>
      <w:r>
        <w:rPr>
          <w:rFonts w:ascii="Times New Roman" w:hAnsi="Times New Roman"/>
          <w:lang w:val="ru-RU"/>
        </w:rPr>
        <w:t>факторов, влияющих на репр</w:t>
      </w:r>
      <w:r w:rsidR="00BB4FA7">
        <w:rPr>
          <w:rFonts w:ascii="Times New Roman" w:hAnsi="Times New Roman"/>
          <w:lang w:val="ru-RU"/>
        </w:rPr>
        <w:t>о</w:t>
      </w:r>
      <w:r>
        <w:rPr>
          <w:rFonts w:ascii="Times New Roman" w:hAnsi="Times New Roman"/>
          <w:lang w:val="ru-RU"/>
        </w:rPr>
        <w:t>дуктивное здоровье</w:t>
      </w:r>
      <w:r w:rsidRPr="00E27136">
        <w:rPr>
          <w:rFonts w:ascii="Times New Roman" w:hAnsi="Times New Roman"/>
          <w:lang w:val="ru-RU"/>
        </w:rPr>
        <w:t xml:space="preserve">; </w:t>
      </w:r>
      <w:r>
        <w:rPr>
          <w:rFonts w:ascii="Times New Roman" w:hAnsi="Times New Roman"/>
          <w:lang w:val="ru-RU"/>
        </w:rPr>
        <w:t>о необходимости посещения врача на регулярной основе</w:t>
      </w:r>
      <w:r w:rsidRPr="00E27136">
        <w:rPr>
          <w:rFonts w:ascii="Times New Roman" w:hAnsi="Times New Roman"/>
          <w:lang w:val="ru-RU"/>
        </w:rPr>
        <w:t>;</w:t>
      </w:r>
      <w:r>
        <w:rPr>
          <w:rFonts w:ascii="Times New Roman" w:hAnsi="Times New Roman"/>
          <w:lang w:val="ru-RU"/>
        </w:rPr>
        <w:t xml:space="preserve"> важности заботы о репродуктивном здоровье; </w:t>
      </w:r>
      <w:r w:rsidRPr="00E02D15">
        <w:rPr>
          <w:rFonts w:ascii="Times New Roman" w:hAnsi="Times New Roman"/>
          <w:lang w:val="ru-RU"/>
        </w:rPr>
        <w:t>по</w:t>
      </w:r>
      <w:r w:rsidRPr="00E02D15">
        <w:rPr>
          <w:rFonts w:ascii="Times New Roman" w:hAnsi="Times New Roman"/>
          <w:lang w:val="ky-KG"/>
        </w:rPr>
        <w:t xml:space="preserve"> использованию контрацепции;</w:t>
      </w:r>
      <w:r>
        <w:rPr>
          <w:rFonts w:ascii="Times New Roman" w:hAnsi="Times New Roman"/>
          <w:lang w:val="ky-KG"/>
        </w:rPr>
        <w:t xml:space="preserve"> </w:t>
      </w:r>
      <w:r>
        <w:rPr>
          <w:rFonts w:ascii="Times New Roman" w:hAnsi="Times New Roman"/>
          <w:lang w:val="ru-RU"/>
        </w:rPr>
        <w:t>о</w:t>
      </w:r>
      <w:r>
        <w:rPr>
          <w:rFonts w:ascii="Times New Roman" w:hAnsi="Times New Roman"/>
          <w:lang w:val="ky-KG"/>
        </w:rPr>
        <w:t xml:space="preserve"> </w:t>
      </w:r>
      <w:r w:rsidRPr="00E02D15">
        <w:rPr>
          <w:rFonts w:ascii="Times New Roman" w:hAnsi="Times New Roman"/>
          <w:lang w:val="ky-KG"/>
        </w:rPr>
        <w:t xml:space="preserve">менструальном цикле; </w:t>
      </w:r>
      <w:r w:rsidRPr="00E02D15">
        <w:rPr>
          <w:rFonts w:ascii="Times New Roman" w:hAnsi="Times New Roman"/>
          <w:lang w:val="ru-RU"/>
        </w:rPr>
        <w:t>фактор</w:t>
      </w:r>
      <w:r w:rsidRPr="00E02D15">
        <w:rPr>
          <w:rFonts w:ascii="Times New Roman" w:hAnsi="Times New Roman"/>
          <w:lang w:val="ky-KG"/>
        </w:rPr>
        <w:t>ах,</w:t>
      </w:r>
      <w:r w:rsidRPr="00E02D15">
        <w:rPr>
          <w:rFonts w:ascii="Times New Roman" w:hAnsi="Times New Roman"/>
          <w:lang w:val="ru-RU"/>
        </w:rPr>
        <w:t xml:space="preserve"> </w:t>
      </w:r>
      <w:proofErr w:type="spellStart"/>
      <w:r w:rsidRPr="00E02D15">
        <w:rPr>
          <w:rFonts w:ascii="Times New Roman" w:hAnsi="Times New Roman"/>
          <w:lang w:val="ru-RU"/>
        </w:rPr>
        <w:t>влия</w:t>
      </w:r>
      <w:proofErr w:type="spellEnd"/>
      <w:r w:rsidRPr="00E02D15">
        <w:rPr>
          <w:rFonts w:ascii="Times New Roman" w:hAnsi="Times New Roman"/>
          <w:lang w:val="ky-KG"/>
        </w:rPr>
        <w:t xml:space="preserve">ющих </w:t>
      </w:r>
      <w:r w:rsidRPr="00E02D15">
        <w:rPr>
          <w:rFonts w:ascii="Times New Roman" w:hAnsi="Times New Roman"/>
          <w:lang w:val="ru-RU"/>
        </w:rPr>
        <w:t>на здоровье матери и ребенка во время беременности;</w:t>
      </w:r>
      <w:r>
        <w:rPr>
          <w:rFonts w:ascii="Times New Roman" w:hAnsi="Times New Roman"/>
          <w:lang w:val="ru-RU"/>
        </w:rPr>
        <w:t xml:space="preserve"> </w:t>
      </w:r>
      <w:r w:rsidRPr="00E02D15">
        <w:rPr>
          <w:rFonts w:ascii="Times New Roman" w:hAnsi="Times New Roman"/>
          <w:lang w:val="ru-RU"/>
        </w:rPr>
        <w:t xml:space="preserve">инфекции </w:t>
      </w:r>
      <w:proofErr w:type="spellStart"/>
      <w:r w:rsidRPr="00E02D15">
        <w:rPr>
          <w:rFonts w:ascii="Times New Roman" w:hAnsi="Times New Roman"/>
          <w:lang w:val="ru-RU"/>
        </w:rPr>
        <w:t>вляющие</w:t>
      </w:r>
      <w:proofErr w:type="spellEnd"/>
      <w:r w:rsidRPr="00E02D15">
        <w:rPr>
          <w:rFonts w:ascii="Times New Roman" w:hAnsi="Times New Roman"/>
          <w:lang w:val="ru-RU"/>
        </w:rPr>
        <w:t xml:space="preserve"> на репродуктивное здоровье и о планировании беременности. </w:t>
      </w:r>
    </w:p>
    <w:p w14:paraId="7D4C0827" w14:textId="77777777" w:rsidR="009C6372" w:rsidRPr="00E02D15" w:rsidRDefault="009C6372" w:rsidP="009C6372">
      <w:pPr>
        <w:spacing w:after="0" w:line="360" w:lineRule="auto"/>
        <w:ind w:firstLine="709"/>
        <w:jc w:val="both"/>
        <w:rPr>
          <w:rFonts w:ascii="Times New Roman" w:hAnsi="Times New Roman"/>
          <w:sz w:val="28"/>
          <w:szCs w:val="28"/>
        </w:rPr>
      </w:pPr>
      <w:r w:rsidRPr="00E02D15">
        <w:rPr>
          <w:rFonts w:ascii="Times New Roman" w:hAnsi="Times New Roman"/>
          <w:sz w:val="28"/>
          <w:szCs w:val="28"/>
        </w:rPr>
        <w:t>На основании двухстороннего договора автора исследования с одной сторо</w:t>
      </w:r>
      <w:r w:rsidR="008657C7">
        <w:rPr>
          <w:rFonts w:ascii="Times New Roman" w:hAnsi="Times New Roman"/>
          <w:sz w:val="28"/>
          <w:szCs w:val="28"/>
        </w:rPr>
        <w:t>ны и директорами средних школ №97  и №</w:t>
      </w:r>
      <w:r w:rsidRPr="00E02D15">
        <w:rPr>
          <w:rFonts w:ascii="Times New Roman" w:hAnsi="Times New Roman"/>
          <w:sz w:val="28"/>
          <w:szCs w:val="28"/>
        </w:rPr>
        <w:t>54  с другой ст</w:t>
      </w:r>
      <w:r w:rsidR="0092006A">
        <w:rPr>
          <w:rFonts w:ascii="Times New Roman" w:hAnsi="Times New Roman"/>
          <w:sz w:val="28"/>
          <w:szCs w:val="28"/>
        </w:rPr>
        <w:t xml:space="preserve">ороны (договор №6 от 30.06.2023 </w:t>
      </w:r>
      <w:r w:rsidRPr="00E02D15">
        <w:rPr>
          <w:rFonts w:ascii="Times New Roman" w:hAnsi="Times New Roman"/>
          <w:sz w:val="28"/>
          <w:szCs w:val="28"/>
        </w:rPr>
        <w:t xml:space="preserve">г.) в соответствии с государственным образовательным стандартом по вариативной части (курсы по выбору) ученикам 9, 10-11 классов прочитано 6 часовая гостевая лекция  по </w:t>
      </w:r>
      <w:r w:rsidRPr="00E02D15">
        <w:rPr>
          <w:rFonts w:ascii="Times New Roman" w:hAnsi="Times New Roman"/>
          <w:spacing w:val="-2"/>
          <w:sz w:val="28"/>
          <w:szCs w:val="28"/>
        </w:rPr>
        <w:t xml:space="preserve">формированию репродуктивной </w:t>
      </w:r>
      <w:r w:rsidRPr="00E02D15">
        <w:rPr>
          <w:rFonts w:ascii="Times New Roman" w:hAnsi="Times New Roman"/>
          <w:sz w:val="28"/>
          <w:szCs w:val="28"/>
        </w:rPr>
        <w:t>системы, гормональной регуляции полового созревания женского</w:t>
      </w:r>
      <w:r w:rsidRPr="00E02D15">
        <w:rPr>
          <w:rFonts w:ascii="Times New Roman" w:hAnsi="Times New Roman"/>
          <w:spacing w:val="80"/>
          <w:sz w:val="28"/>
          <w:szCs w:val="28"/>
        </w:rPr>
        <w:t xml:space="preserve"> </w:t>
      </w:r>
      <w:r w:rsidRPr="00E02D15">
        <w:rPr>
          <w:rFonts w:ascii="Times New Roman" w:hAnsi="Times New Roman"/>
          <w:spacing w:val="-2"/>
          <w:sz w:val="28"/>
          <w:szCs w:val="28"/>
        </w:rPr>
        <w:t>и</w:t>
      </w:r>
      <w:r w:rsidRPr="00E02D15">
        <w:rPr>
          <w:rFonts w:ascii="Times New Roman" w:hAnsi="Times New Roman"/>
          <w:spacing w:val="-14"/>
          <w:sz w:val="28"/>
          <w:szCs w:val="28"/>
        </w:rPr>
        <w:t xml:space="preserve"> </w:t>
      </w:r>
      <w:r w:rsidRPr="00E02D15">
        <w:rPr>
          <w:rFonts w:ascii="Times New Roman" w:hAnsi="Times New Roman"/>
          <w:spacing w:val="-2"/>
          <w:sz w:val="28"/>
          <w:szCs w:val="28"/>
        </w:rPr>
        <w:t>мужского</w:t>
      </w:r>
      <w:r w:rsidRPr="00E02D15">
        <w:rPr>
          <w:rFonts w:ascii="Times New Roman" w:hAnsi="Times New Roman"/>
          <w:spacing w:val="-14"/>
          <w:sz w:val="28"/>
          <w:szCs w:val="28"/>
        </w:rPr>
        <w:t xml:space="preserve"> </w:t>
      </w:r>
      <w:r w:rsidRPr="00E02D15">
        <w:rPr>
          <w:rFonts w:ascii="Times New Roman" w:hAnsi="Times New Roman"/>
          <w:spacing w:val="-2"/>
          <w:sz w:val="28"/>
          <w:szCs w:val="28"/>
        </w:rPr>
        <w:t xml:space="preserve">организмов </w:t>
      </w:r>
      <w:r w:rsidRPr="00E02D15">
        <w:rPr>
          <w:rFonts w:ascii="Times New Roman" w:hAnsi="Times New Roman"/>
          <w:sz w:val="28"/>
          <w:szCs w:val="28"/>
        </w:rPr>
        <w:t xml:space="preserve">и функций половых </w:t>
      </w:r>
      <w:r w:rsidRPr="00E02D15">
        <w:rPr>
          <w:rFonts w:ascii="Times New Roman" w:hAnsi="Times New Roman"/>
          <w:spacing w:val="-2"/>
          <w:sz w:val="28"/>
          <w:szCs w:val="28"/>
        </w:rPr>
        <w:t>желез,</w:t>
      </w:r>
      <w:r w:rsidRPr="00E02D15">
        <w:rPr>
          <w:rFonts w:ascii="Times New Roman" w:hAnsi="Times New Roman"/>
          <w:sz w:val="28"/>
          <w:szCs w:val="28"/>
        </w:rPr>
        <w:t xml:space="preserve"> внешним и </w:t>
      </w:r>
      <w:r w:rsidRPr="00E02D15">
        <w:rPr>
          <w:rFonts w:ascii="Times New Roman" w:hAnsi="Times New Roman"/>
          <w:spacing w:val="-2"/>
          <w:sz w:val="28"/>
          <w:szCs w:val="28"/>
        </w:rPr>
        <w:t>внутренним</w:t>
      </w:r>
      <w:r w:rsidRPr="00E02D15">
        <w:rPr>
          <w:rFonts w:ascii="Times New Roman" w:hAnsi="Times New Roman"/>
          <w:spacing w:val="-12"/>
          <w:sz w:val="28"/>
          <w:szCs w:val="28"/>
        </w:rPr>
        <w:t xml:space="preserve"> </w:t>
      </w:r>
      <w:r w:rsidRPr="00E02D15">
        <w:rPr>
          <w:rFonts w:ascii="Times New Roman" w:hAnsi="Times New Roman"/>
          <w:spacing w:val="-2"/>
          <w:sz w:val="28"/>
          <w:szCs w:val="28"/>
        </w:rPr>
        <w:t xml:space="preserve">факторам, </w:t>
      </w:r>
      <w:r w:rsidRPr="00E02D15">
        <w:rPr>
          <w:rFonts w:ascii="Times New Roman" w:hAnsi="Times New Roman"/>
          <w:sz w:val="28"/>
          <w:szCs w:val="28"/>
        </w:rPr>
        <w:t xml:space="preserve">влияющим на </w:t>
      </w:r>
      <w:r w:rsidRPr="00E02D15">
        <w:rPr>
          <w:rFonts w:ascii="Times New Roman" w:hAnsi="Times New Roman"/>
          <w:spacing w:val="-2"/>
          <w:sz w:val="28"/>
          <w:szCs w:val="28"/>
        </w:rPr>
        <w:t xml:space="preserve">формирование репродуктивной </w:t>
      </w:r>
      <w:r w:rsidRPr="00E02D15">
        <w:rPr>
          <w:rFonts w:ascii="Times New Roman" w:hAnsi="Times New Roman"/>
          <w:sz w:val="28"/>
          <w:szCs w:val="28"/>
        </w:rPr>
        <w:t>функции мужского и женского организма, роли</w:t>
      </w:r>
      <w:r w:rsidRPr="00E02D15">
        <w:rPr>
          <w:rFonts w:ascii="Times New Roman" w:hAnsi="Times New Roman"/>
          <w:spacing w:val="-16"/>
          <w:sz w:val="28"/>
          <w:szCs w:val="28"/>
        </w:rPr>
        <w:t xml:space="preserve"> </w:t>
      </w:r>
      <w:r w:rsidRPr="00E02D15">
        <w:rPr>
          <w:rFonts w:ascii="Times New Roman" w:hAnsi="Times New Roman"/>
          <w:sz w:val="28"/>
          <w:szCs w:val="28"/>
        </w:rPr>
        <w:t>семьи</w:t>
      </w:r>
      <w:r w:rsidRPr="00E02D15">
        <w:rPr>
          <w:rFonts w:ascii="Times New Roman" w:hAnsi="Times New Roman"/>
          <w:spacing w:val="-16"/>
          <w:sz w:val="28"/>
          <w:szCs w:val="28"/>
        </w:rPr>
        <w:t xml:space="preserve"> </w:t>
      </w:r>
      <w:r w:rsidRPr="00E02D15">
        <w:rPr>
          <w:rFonts w:ascii="Times New Roman" w:hAnsi="Times New Roman"/>
          <w:sz w:val="28"/>
          <w:szCs w:val="28"/>
        </w:rPr>
        <w:t xml:space="preserve">и государства в </w:t>
      </w:r>
      <w:r w:rsidRPr="00E02D15">
        <w:rPr>
          <w:rFonts w:ascii="Times New Roman" w:hAnsi="Times New Roman"/>
          <w:spacing w:val="-2"/>
          <w:sz w:val="28"/>
          <w:szCs w:val="28"/>
        </w:rPr>
        <w:t xml:space="preserve">сохранении репродуктивного </w:t>
      </w:r>
      <w:r w:rsidRPr="00E02D15">
        <w:rPr>
          <w:rFonts w:ascii="Times New Roman" w:hAnsi="Times New Roman"/>
          <w:sz w:val="28"/>
          <w:szCs w:val="28"/>
        </w:rPr>
        <w:t>здоровья населения.</w:t>
      </w:r>
    </w:p>
    <w:p w14:paraId="68E1BB20" w14:textId="77777777" w:rsidR="009C6372" w:rsidRPr="008B502E" w:rsidRDefault="009C6372" w:rsidP="009C6372">
      <w:pPr>
        <w:spacing w:after="0" w:line="360" w:lineRule="auto"/>
        <w:ind w:firstLine="709"/>
        <w:jc w:val="both"/>
        <w:rPr>
          <w:rFonts w:ascii="Times New Roman" w:hAnsi="Times New Roman"/>
          <w:sz w:val="28"/>
          <w:szCs w:val="28"/>
        </w:rPr>
      </w:pPr>
      <w:r w:rsidRPr="00E02D15">
        <w:rPr>
          <w:rFonts w:ascii="Times New Roman" w:hAnsi="Times New Roman"/>
          <w:sz w:val="28"/>
          <w:szCs w:val="28"/>
        </w:rPr>
        <w:t>С целью определения уровня знаний по репродуктивному здоровью подростков 15-1</w:t>
      </w:r>
      <w:r w:rsidRPr="00E02D15">
        <w:rPr>
          <w:rFonts w:ascii="Times New Roman" w:hAnsi="Times New Roman"/>
          <w:sz w:val="28"/>
          <w:szCs w:val="28"/>
          <w:lang w:val="ky-KG"/>
        </w:rPr>
        <w:t>7</w:t>
      </w:r>
      <w:r w:rsidRPr="00E02D15">
        <w:rPr>
          <w:rFonts w:ascii="Times New Roman" w:hAnsi="Times New Roman"/>
          <w:sz w:val="28"/>
          <w:szCs w:val="28"/>
        </w:rPr>
        <w:t xml:space="preserve"> лет, их сексуального поведения и доступа к услугам и информации в области охраны репродуктивного здоровья при поддержке </w:t>
      </w:r>
      <w:r w:rsidRPr="00E02D15">
        <w:rPr>
          <w:rFonts w:ascii="Times New Roman" w:hAnsi="Times New Roman"/>
          <w:sz w:val="28"/>
          <w:szCs w:val="28"/>
          <w:lang w:val="ky-KG"/>
        </w:rPr>
        <w:t>ад</w:t>
      </w:r>
      <w:r>
        <w:rPr>
          <w:rFonts w:ascii="Times New Roman" w:hAnsi="Times New Roman"/>
          <w:sz w:val="28"/>
          <w:szCs w:val="28"/>
          <w:lang w:val="ky-KG"/>
        </w:rPr>
        <w:t>министрации и коллектива средних школ</w:t>
      </w:r>
      <w:r w:rsidRPr="00E02D15">
        <w:rPr>
          <w:rFonts w:ascii="Times New Roman" w:hAnsi="Times New Roman"/>
          <w:sz w:val="28"/>
          <w:szCs w:val="28"/>
          <w:lang w:val="ky-KG"/>
        </w:rPr>
        <w:t xml:space="preserve"> </w:t>
      </w:r>
      <w:r w:rsidR="0092006A">
        <w:rPr>
          <w:rFonts w:ascii="Times New Roman" w:hAnsi="Times New Roman"/>
          <w:sz w:val="28"/>
          <w:szCs w:val="28"/>
        </w:rPr>
        <w:t>№</w:t>
      </w:r>
      <w:r w:rsidRPr="00E02D15">
        <w:rPr>
          <w:rFonts w:ascii="Times New Roman" w:hAnsi="Times New Roman"/>
          <w:sz w:val="28"/>
          <w:szCs w:val="28"/>
        </w:rPr>
        <w:t xml:space="preserve">97 </w:t>
      </w:r>
      <w:r w:rsidRPr="00E02D15">
        <w:rPr>
          <w:rFonts w:ascii="Times New Roman" w:hAnsi="Times New Roman"/>
          <w:sz w:val="28"/>
          <w:szCs w:val="28"/>
          <w:lang w:val="ky-KG"/>
        </w:rPr>
        <w:t xml:space="preserve">села Учкун </w:t>
      </w:r>
      <w:r w:rsidRPr="00E02D15">
        <w:rPr>
          <w:rFonts w:ascii="Times New Roman" w:hAnsi="Times New Roman"/>
          <w:sz w:val="28"/>
          <w:szCs w:val="28"/>
        </w:rPr>
        <w:t>К</w:t>
      </w:r>
      <w:r w:rsidRPr="00E02D15">
        <w:rPr>
          <w:rFonts w:ascii="Times New Roman" w:hAnsi="Times New Roman"/>
          <w:sz w:val="28"/>
          <w:szCs w:val="28"/>
          <w:lang w:val="ky-KG"/>
        </w:rPr>
        <w:t>а</w:t>
      </w:r>
      <w:proofErr w:type="spellStart"/>
      <w:r w:rsidRPr="00E02D15">
        <w:rPr>
          <w:rFonts w:ascii="Times New Roman" w:hAnsi="Times New Roman"/>
          <w:sz w:val="28"/>
          <w:szCs w:val="28"/>
        </w:rPr>
        <w:t>ра</w:t>
      </w:r>
      <w:proofErr w:type="spellEnd"/>
      <w:r w:rsidRPr="00E02D15">
        <w:rPr>
          <w:rFonts w:ascii="Times New Roman" w:hAnsi="Times New Roman"/>
          <w:sz w:val="28"/>
          <w:szCs w:val="28"/>
          <w:lang w:val="ky-KG"/>
        </w:rPr>
        <w:t>-Су</w:t>
      </w:r>
      <w:r w:rsidRPr="00E02D15">
        <w:rPr>
          <w:rFonts w:ascii="Times New Roman" w:hAnsi="Times New Roman"/>
          <w:sz w:val="28"/>
          <w:szCs w:val="28"/>
        </w:rPr>
        <w:t>уйского района</w:t>
      </w:r>
      <w:r w:rsidRPr="00E02D15">
        <w:rPr>
          <w:rFonts w:ascii="Times New Roman" w:hAnsi="Times New Roman"/>
          <w:sz w:val="28"/>
          <w:szCs w:val="28"/>
          <w:lang w:val="ky-KG"/>
        </w:rPr>
        <w:t xml:space="preserve"> Ошской области</w:t>
      </w:r>
      <w:r w:rsidR="0092006A">
        <w:rPr>
          <w:rFonts w:ascii="Times New Roman" w:hAnsi="Times New Roman"/>
          <w:sz w:val="28"/>
          <w:szCs w:val="28"/>
        </w:rPr>
        <w:t xml:space="preserve"> и №</w:t>
      </w:r>
      <w:r w:rsidRPr="00E02D15">
        <w:rPr>
          <w:rFonts w:ascii="Times New Roman" w:hAnsi="Times New Roman"/>
          <w:sz w:val="28"/>
          <w:szCs w:val="28"/>
        </w:rPr>
        <w:t xml:space="preserve">54 имени </w:t>
      </w:r>
      <w:proofErr w:type="spellStart"/>
      <w:r w:rsidRPr="00E02D15">
        <w:rPr>
          <w:rFonts w:ascii="Times New Roman" w:hAnsi="Times New Roman"/>
          <w:sz w:val="28"/>
          <w:szCs w:val="28"/>
        </w:rPr>
        <w:t>Турдумамат</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Сарыкова</w:t>
      </w:r>
      <w:proofErr w:type="spellEnd"/>
      <w:r w:rsidRPr="00E02D15">
        <w:rPr>
          <w:rFonts w:ascii="Times New Roman" w:hAnsi="Times New Roman"/>
          <w:sz w:val="28"/>
          <w:szCs w:val="28"/>
        </w:rPr>
        <w:t xml:space="preserve"> села </w:t>
      </w:r>
      <w:proofErr w:type="spellStart"/>
      <w:r w:rsidRPr="00E02D15">
        <w:rPr>
          <w:rFonts w:ascii="Times New Roman" w:hAnsi="Times New Roman"/>
          <w:sz w:val="28"/>
          <w:szCs w:val="28"/>
        </w:rPr>
        <w:t>Чынбай</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rPr>
        <w:t>Узгенского</w:t>
      </w:r>
      <w:proofErr w:type="spellEnd"/>
      <w:r w:rsidRPr="00E02D15">
        <w:rPr>
          <w:rFonts w:ascii="Times New Roman" w:hAnsi="Times New Roman"/>
          <w:sz w:val="28"/>
          <w:szCs w:val="28"/>
        </w:rPr>
        <w:t xml:space="preserve"> района проведено а</w:t>
      </w:r>
      <w:r w:rsidRPr="00E02D15">
        <w:rPr>
          <w:rFonts w:ascii="Times New Roman" w:hAnsi="Times New Roman"/>
          <w:sz w:val="28"/>
          <w:szCs w:val="28"/>
          <w:lang w:val="ky-KG"/>
        </w:rPr>
        <w:t xml:space="preserve">нкетирование учащихся 9, </w:t>
      </w:r>
      <w:r w:rsidRPr="00E02D15">
        <w:rPr>
          <w:rFonts w:ascii="Times New Roman" w:hAnsi="Times New Roman"/>
          <w:sz w:val="28"/>
          <w:szCs w:val="28"/>
        </w:rPr>
        <w:t>10 и 11 классов</w:t>
      </w:r>
      <w:r w:rsidRPr="00E02D15">
        <w:rPr>
          <w:rFonts w:ascii="Times New Roman" w:hAnsi="Times New Roman"/>
          <w:sz w:val="28"/>
          <w:szCs w:val="28"/>
          <w:lang w:val="ky-KG"/>
        </w:rPr>
        <w:t xml:space="preserve"> данных школ</w:t>
      </w:r>
      <w:r w:rsidRPr="00E02D15">
        <w:rPr>
          <w:rFonts w:ascii="Times New Roman" w:hAnsi="Times New Roman"/>
          <w:sz w:val="28"/>
          <w:szCs w:val="28"/>
        </w:rPr>
        <w:t xml:space="preserve"> до проведения лекции и после проведения лекции.</w:t>
      </w:r>
      <w:r>
        <w:rPr>
          <w:rFonts w:ascii="Times New Roman" w:hAnsi="Times New Roman"/>
          <w:sz w:val="28"/>
          <w:szCs w:val="28"/>
          <w:lang w:val="ky-KG"/>
        </w:rPr>
        <w:t xml:space="preserve"> Анонимное анкетирование проводилос</w:t>
      </w:r>
      <w:r w:rsidR="001224DF">
        <w:rPr>
          <w:rFonts w:ascii="Times New Roman" w:hAnsi="Times New Roman"/>
          <w:sz w:val="28"/>
          <w:szCs w:val="28"/>
          <w:lang w:val="ky-KG"/>
        </w:rPr>
        <w:t>ь согласно Хенсил</w:t>
      </w:r>
      <w:r>
        <w:rPr>
          <w:rFonts w:ascii="Times New Roman" w:hAnsi="Times New Roman"/>
          <w:sz w:val="28"/>
          <w:szCs w:val="28"/>
          <w:lang w:val="ky-KG"/>
        </w:rPr>
        <w:t>ьской декларации и включала следующие вопросы</w:t>
      </w:r>
      <w:r w:rsidRPr="008B502E">
        <w:rPr>
          <w:rFonts w:ascii="Times New Roman" w:hAnsi="Times New Roman"/>
          <w:sz w:val="28"/>
          <w:szCs w:val="28"/>
        </w:rPr>
        <w:t>:</w:t>
      </w:r>
      <w:r w:rsidR="00FB75A9">
        <w:rPr>
          <w:rFonts w:ascii="Times New Roman" w:hAnsi="Times New Roman"/>
          <w:sz w:val="28"/>
          <w:szCs w:val="28"/>
        </w:rPr>
        <w:t xml:space="preserve"> </w:t>
      </w:r>
      <w:r w:rsidRPr="00504A68">
        <w:rPr>
          <w:rFonts w:ascii="Times New Roman" w:hAnsi="Times New Roman"/>
          <w:sz w:val="28"/>
          <w:szCs w:val="28"/>
        </w:rPr>
        <w:t xml:space="preserve">о функции семьи; факторов, влияющих на репродуктивное здоровье человека; определение демографического кризиса; </w:t>
      </w:r>
      <w:r w:rsidR="00504A68">
        <w:rPr>
          <w:rFonts w:ascii="Times New Roman" w:hAnsi="Times New Roman"/>
          <w:sz w:val="28"/>
          <w:szCs w:val="28"/>
        </w:rPr>
        <w:t>понятие о потомстве,  рождаемости и понятии семьи</w:t>
      </w:r>
      <w:r w:rsidRPr="00504A68">
        <w:rPr>
          <w:rFonts w:ascii="Times New Roman" w:hAnsi="Times New Roman"/>
          <w:sz w:val="28"/>
          <w:szCs w:val="28"/>
        </w:rPr>
        <w:t>.</w:t>
      </w:r>
      <w:r>
        <w:rPr>
          <w:rFonts w:ascii="Times New Roman" w:hAnsi="Times New Roman"/>
          <w:sz w:val="28"/>
          <w:szCs w:val="28"/>
        </w:rPr>
        <w:t xml:space="preserve"> </w:t>
      </w:r>
    </w:p>
    <w:p w14:paraId="36D49750" w14:textId="77777777" w:rsidR="009C6372" w:rsidRPr="009C6372" w:rsidRDefault="009C6372" w:rsidP="009C6372">
      <w:pPr>
        <w:widowControl w:val="0"/>
        <w:autoSpaceDE w:val="0"/>
        <w:autoSpaceDN w:val="0"/>
        <w:spacing w:after="0" w:line="360" w:lineRule="auto"/>
        <w:ind w:firstLine="709"/>
        <w:jc w:val="both"/>
        <w:rPr>
          <w:rFonts w:ascii="Times New Roman" w:hAnsi="Times New Roman"/>
          <w:sz w:val="28"/>
          <w:szCs w:val="28"/>
        </w:rPr>
      </w:pPr>
      <w:r w:rsidRPr="009C6372">
        <w:rPr>
          <w:rFonts w:ascii="Times New Roman" w:hAnsi="Times New Roman"/>
          <w:sz w:val="28"/>
          <w:szCs w:val="28"/>
        </w:rPr>
        <w:t xml:space="preserve">Четвертый этап исследования </w:t>
      </w:r>
      <w:r>
        <w:rPr>
          <w:rFonts w:ascii="Times New Roman" w:hAnsi="Times New Roman"/>
          <w:sz w:val="28"/>
          <w:szCs w:val="28"/>
        </w:rPr>
        <w:t xml:space="preserve">был </w:t>
      </w:r>
      <w:r w:rsidRPr="009C6372">
        <w:rPr>
          <w:rFonts w:ascii="Times New Roman" w:hAnsi="Times New Roman"/>
          <w:sz w:val="28"/>
          <w:szCs w:val="28"/>
        </w:rPr>
        <w:t xml:space="preserve">направлен на оценку критериев проекта финансирования на основе результатов по улучшению репродуктивного здоровья, включая обеспечение качества, удовлетворенность </w:t>
      </w:r>
      <w:r w:rsidRPr="009C6372">
        <w:rPr>
          <w:rFonts w:ascii="Times New Roman" w:hAnsi="Times New Roman"/>
          <w:sz w:val="28"/>
          <w:szCs w:val="28"/>
        </w:rPr>
        <w:lastRenderedPageBreak/>
        <w:t xml:space="preserve">пациентов и работу родильного отделения, для определения влияния </w:t>
      </w:r>
      <w:r w:rsidR="00286D3E">
        <w:rPr>
          <w:rFonts w:ascii="Times New Roman" w:hAnsi="Times New Roman"/>
          <w:sz w:val="28"/>
          <w:szCs w:val="28"/>
        </w:rPr>
        <w:t>слаженной координации</w:t>
      </w:r>
      <w:r w:rsidRPr="009C6372">
        <w:rPr>
          <w:rFonts w:ascii="Times New Roman" w:hAnsi="Times New Roman"/>
          <w:sz w:val="28"/>
          <w:szCs w:val="28"/>
        </w:rPr>
        <w:t xml:space="preserve"> на улучшение качества медицинского обслуживания женщин в Ошской об</w:t>
      </w:r>
      <w:r>
        <w:rPr>
          <w:rFonts w:ascii="Times New Roman" w:hAnsi="Times New Roman"/>
          <w:sz w:val="28"/>
          <w:szCs w:val="28"/>
        </w:rPr>
        <w:t>ласти. На этом этапе применялся</w:t>
      </w:r>
      <w:r w:rsidRPr="009C6372">
        <w:rPr>
          <w:rFonts w:ascii="Times New Roman" w:hAnsi="Times New Roman"/>
          <w:sz w:val="28"/>
          <w:szCs w:val="28"/>
        </w:rPr>
        <w:t xml:space="preserve"> аналитический и статистический мето</w:t>
      </w:r>
      <w:r>
        <w:rPr>
          <w:rFonts w:ascii="Times New Roman" w:hAnsi="Times New Roman"/>
          <w:sz w:val="28"/>
          <w:szCs w:val="28"/>
        </w:rPr>
        <w:t>ды. Источником информации служили</w:t>
      </w:r>
      <w:r w:rsidRPr="009C6372">
        <w:rPr>
          <w:rFonts w:ascii="Times New Roman" w:hAnsi="Times New Roman"/>
          <w:sz w:val="28"/>
          <w:szCs w:val="28"/>
        </w:rPr>
        <w:t xml:space="preserve"> индикаторы проекта ФОР (обеспечение качества, удовлетворенность п</w:t>
      </w:r>
      <w:r>
        <w:rPr>
          <w:rFonts w:ascii="Times New Roman" w:hAnsi="Times New Roman"/>
          <w:sz w:val="28"/>
          <w:szCs w:val="28"/>
        </w:rPr>
        <w:t xml:space="preserve">ациентов, </w:t>
      </w:r>
      <w:r w:rsidR="00AC3115">
        <w:rPr>
          <w:rFonts w:ascii="Times New Roman" w:hAnsi="Times New Roman"/>
          <w:sz w:val="28"/>
          <w:szCs w:val="28"/>
        </w:rPr>
        <w:t>деятельность родильного отделения</w:t>
      </w:r>
      <w:r>
        <w:rPr>
          <w:rFonts w:ascii="Times New Roman" w:hAnsi="Times New Roman"/>
          <w:sz w:val="28"/>
          <w:szCs w:val="28"/>
        </w:rPr>
        <w:t>).</w:t>
      </w:r>
    </w:p>
    <w:p w14:paraId="14BDA5FE" w14:textId="77777777" w:rsidR="009C6372" w:rsidRDefault="009C6372" w:rsidP="009C6372">
      <w:pPr>
        <w:widowControl w:val="0"/>
        <w:autoSpaceDE w:val="0"/>
        <w:autoSpaceDN w:val="0"/>
        <w:spacing w:after="0" w:line="360" w:lineRule="auto"/>
        <w:ind w:firstLine="709"/>
        <w:jc w:val="both"/>
        <w:rPr>
          <w:rFonts w:ascii="Times New Roman" w:hAnsi="Times New Roman"/>
          <w:sz w:val="28"/>
          <w:szCs w:val="28"/>
        </w:rPr>
      </w:pPr>
      <w:r w:rsidRPr="009C6372">
        <w:rPr>
          <w:rFonts w:ascii="Times New Roman" w:hAnsi="Times New Roman"/>
          <w:sz w:val="28"/>
          <w:szCs w:val="28"/>
        </w:rPr>
        <w:t>На пятом этапе исследования разраб</w:t>
      </w:r>
      <w:r>
        <w:rPr>
          <w:rFonts w:ascii="Times New Roman" w:hAnsi="Times New Roman"/>
          <w:sz w:val="28"/>
          <w:szCs w:val="28"/>
        </w:rPr>
        <w:t>отан</w:t>
      </w:r>
      <w:r w:rsidRPr="009C6372">
        <w:rPr>
          <w:rFonts w:ascii="Times New Roman" w:hAnsi="Times New Roman"/>
          <w:sz w:val="28"/>
          <w:szCs w:val="28"/>
        </w:rPr>
        <w:t xml:space="preserve"> научно-обоснованные мероприятия по совершенствованию организации акушерско-гинекологической помощи</w:t>
      </w:r>
      <w:r>
        <w:rPr>
          <w:rFonts w:ascii="Times New Roman" w:hAnsi="Times New Roman"/>
          <w:sz w:val="28"/>
          <w:szCs w:val="28"/>
        </w:rPr>
        <w:t>. Здесь использовался</w:t>
      </w:r>
      <w:r w:rsidRPr="009C6372">
        <w:rPr>
          <w:rFonts w:ascii="Times New Roman" w:hAnsi="Times New Roman"/>
          <w:sz w:val="28"/>
          <w:szCs w:val="28"/>
        </w:rPr>
        <w:t xml:space="preserve"> аналитический метод, а результатом исследования является разработка алгоритма и маршрутного листа для оптимизации ак</w:t>
      </w:r>
      <w:r>
        <w:rPr>
          <w:rFonts w:ascii="Times New Roman" w:hAnsi="Times New Roman"/>
          <w:sz w:val="28"/>
          <w:szCs w:val="28"/>
        </w:rPr>
        <w:t xml:space="preserve">ушерско-гинекологической помощи женщинам фертильного возраста Ошской области. </w:t>
      </w:r>
    </w:p>
    <w:p w14:paraId="4A95B127" w14:textId="77777777" w:rsidR="009C6372" w:rsidRDefault="009C6372" w:rsidP="009C6372">
      <w:pPr>
        <w:widowControl w:val="0"/>
        <w:autoSpaceDE w:val="0"/>
        <w:autoSpaceDN w:val="0"/>
        <w:spacing w:after="0" w:line="360" w:lineRule="auto"/>
        <w:ind w:firstLine="709"/>
        <w:jc w:val="both"/>
        <w:rPr>
          <w:rFonts w:ascii="Times New Roman" w:hAnsi="Times New Roman"/>
          <w:sz w:val="28"/>
          <w:szCs w:val="28"/>
        </w:rPr>
      </w:pPr>
    </w:p>
    <w:p w14:paraId="6BBA01A1" w14:textId="77777777" w:rsidR="000B1C22" w:rsidRPr="009F1576" w:rsidRDefault="000B1C22" w:rsidP="009C6372">
      <w:pPr>
        <w:widowControl w:val="0"/>
        <w:autoSpaceDE w:val="0"/>
        <w:autoSpaceDN w:val="0"/>
        <w:spacing w:after="0" w:line="360" w:lineRule="auto"/>
        <w:ind w:firstLine="709"/>
        <w:jc w:val="both"/>
        <w:rPr>
          <w:rFonts w:ascii="Times New Roman" w:hAnsi="Times New Roman"/>
          <w:b/>
          <w:sz w:val="32"/>
          <w:szCs w:val="32"/>
        </w:rPr>
      </w:pPr>
      <w:r w:rsidRPr="009F1576">
        <w:rPr>
          <w:rFonts w:ascii="Times New Roman" w:hAnsi="Times New Roman"/>
          <w:b/>
          <w:sz w:val="32"/>
          <w:szCs w:val="32"/>
        </w:rPr>
        <w:t xml:space="preserve">2.2 Методы исследования </w:t>
      </w:r>
    </w:p>
    <w:p w14:paraId="59DD5CDF" w14:textId="77777777" w:rsidR="000B1C22" w:rsidRPr="009F1576" w:rsidRDefault="000B1C22" w:rsidP="009C6372">
      <w:pPr>
        <w:widowControl w:val="0"/>
        <w:autoSpaceDE w:val="0"/>
        <w:autoSpaceDN w:val="0"/>
        <w:spacing w:after="0" w:line="360" w:lineRule="auto"/>
        <w:ind w:firstLine="709"/>
        <w:jc w:val="both"/>
        <w:rPr>
          <w:rFonts w:ascii="Times New Roman" w:hAnsi="Times New Roman"/>
          <w:sz w:val="32"/>
          <w:szCs w:val="32"/>
        </w:rPr>
      </w:pPr>
    </w:p>
    <w:p w14:paraId="1C40B9B2" w14:textId="77777777" w:rsidR="00D5130E" w:rsidRDefault="000B1C22" w:rsidP="00D5130E">
      <w:pPr>
        <w:spacing w:after="0" w:line="360" w:lineRule="auto"/>
        <w:ind w:firstLine="709"/>
        <w:jc w:val="both"/>
        <w:rPr>
          <w:rFonts w:ascii="Times New Roman" w:hAnsi="Times New Roman"/>
          <w:sz w:val="28"/>
          <w:szCs w:val="28"/>
        </w:rPr>
      </w:pPr>
      <w:r>
        <w:rPr>
          <w:rFonts w:ascii="Times New Roman" w:hAnsi="Times New Roman"/>
          <w:sz w:val="28"/>
          <w:szCs w:val="28"/>
        </w:rPr>
        <w:t>Методы исследования</w:t>
      </w:r>
      <w:r w:rsidRPr="000B1C22">
        <w:rPr>
          <w:rFonts w:ascii="Times New Roman" w:hAnsi="Times New Roman"/>
          <w:sz w:val="28"/>
          <w:szCs w:val="28"/>
        </w:rPr>
        <w:t xml:space="preserve">: </w:t>
      </w:r>
      <w:r>
        <w:rPr>
          <w:rFonts w:ascii="Times New Roman" w:hAnsi="Times New Roman"/>
          <w:sz w:val="28"/>
          <w:szCs w:val="28"/>
        </w:rPr>
        <w:t xml:space="preserve">ретроспективный, изучение и </w:t>
      </w:r>
      <w:r w:rsidR="00D5130E">
        <w:rPr>
          <w:rFonts w:ascii="Times New Roman" w:hAnsi="Times New Roman"/>
          <w:sz w:val="28"/>
          <w:szCs w:val="28"/>
        </w:rPr>
        <w:t>обобщение опыта, статистический, а</w:t>
      </w:r>
      <w:r w:rsidR="00D5130E" w:rsidRPr="00D5130E">
        <w:rPr>
          <w:rFonts w:ascii="Times New Roman" w:hAnsi="Times New Roman"/>
          <w:sz w:val="28"/>
          <w:szCs w:val="28"/>
        </w:rPr>
        <w:t>налитический</w:t>
      </w:r>
      <w:r w:rsidR="00D5130E">
        <w:rPr>
          <w:rFonts w:ascii="Times New Roman" w:hAnsi="Times New Roman"/>
          <w:sz w:val="28"/>
          <w:szCs w:val="28"/>
        </w:rPr>
        <w:t xml:space="preserve"> и анкетирование. </w:t>
      </w:r>
    </w:p>
    <w:p w14:paraId="7A209D9A" w14:textId="77777777" w:rsidR="00D5130E" w:rsidRDefault="00D5130E" w:rsidP="00D5130E">
      <w:pPr>
        <w:widowControl w:val="0"/>
        <w:autoSpaceDE w:val="0"/>
        <w:autoSpaceDN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исследовании были изучены </w:t>
      </w:r>
      <w:r w:rsidRPr="008B502E">
        <w:rPr>
          <w:rFonts w:ascii="Times New Roman" w:hAnsi="Times New Roman"/>
          <w:sz w:val="28"/>
          <w:szCs w:val="28"/>
        </w:rPr>
        <w:t>статистические формы №12-Здрав «Отчет о деятельности организации здравоохранения», №12 НСК «Отчет о заболеваемости и профилактической работе», а также №14-Здрав «Отчет о деятельности стационара» Центра электронного здравоохранения Министерства здравоохранения Кыргызской Республики и Ошског</w:t>
      </w:r>
      <w:r>
        <w:rPr>
          <w:rFonts w:ascii="Times New Roman" w:hAnsi="Times New Roman"/>
          <w:sz w:val="28"/>
          <w:szCs w:val="28"/>
        </w:rPr>
        <w:t xml:space="preserve">о медико-информационного центра за 2013-2022 годы. Также </w:t>
      </w:r>
      <w:r w:rsidRPr="009C6372">
        <w:rPr>
          <w:rFonts w:ascii="Times New Roman" w:hAnsi="Times New Roman"/>
          <w:sz w:val="28"/>
          <w:szCs w:val="28"/>
        </w:rPr>
        <w:t xml:space="preserve">выписки из медицинских карт пациентов, получающих медицинскую помощь в амбулаторных условиях (форма №025/у, n=472), истории </w:t>
      </w:r>
      <w:r>
        <w:rPr>
          <w:rFonts w:ascii="Times New Roman" w:hAnsi="Times New Roman"/>
          <w:sz w:val="28"/>
          <w:szCs w:val="28"/>
        </w:rPr>
        <w:t xml:space="preserve">болезни (форма 096 Э\У, n=154). </w:t>
      </w:r>
    </w:p>
    <w:p w14:paraId="504B2923" w14:textId="77777777" w:rsidR="00D5130E" w:rsidRDefault="00D5130E" w:rsidP="00D5130E">
      <w:pPr>
        <w:widowControl w:val="0"/>
        <w:autoSpaceDE w:val="0"/>
        <w:autoSpaceDN w:val="0"/>
        <w:spacing w:after="0" w:line="360" w:lineRule="auto"/>
        <w:ind w:firstLine="709"/>
        <w:jc w:val="both"/>
        <w:rPr>
          <w:rFonts w:ascii="Times New Roman" w:hAnsi="Times New Roman"/>
          <w:sz w:val="28"/>
          <w:szCs w:val="28"/>
        </w:rPr>
      </w:pPr>
      <w:r>
        <w:rPr>
          <w:rFonts w:ascii="Times New Roman" w:hAnsi="Times New Roman"/>
          <w:sz w:val="28"/>
          <w:szCs w:val="28"/>
        </w:rPr>
        <w:t>Для определения уровня знаний у населения был проведен о</w:t>
      </w:r>
      <w:r w:rsidRPr="00D5130E">
        <w:rPr>
          <w:rFonts w:ascii="Times New Roman" w:hAnsi="Times New Roman"/>
          <w:sz w:val="28"/>
          <w:szCs w:val="28"/>
        </w:rPr>
        <w:t>прос (интервьюирование, анкетирование) проводил</w:t>
      </w:r>
      <w:r w:rsidRPr="00D5130E">
        <w:rPr>
          <w:rFonts w:ascii="Times New Roman" w:hAnsi="Times New Roman"/>
          <w:sz w:val="28"/>
          <w:szCs w:val="28"/>
          <w:lang w:val="ky-KG"/>
        </w:rPr>
        <w:t>и</w:t>
      </w:r>
      <w:r w:rsidRPr="00D5130E">
        <w:rPr>
          <w:rFonts w:ascii="Times New Roman" w:hAnsi="Times New Roman"/>
          <w:sz w:val="28"/>
          <w:szCs w:val="28"/>
        </w:rPr>
        <w:t xml:space="preserve"> среди 3</w:t>
      </w:r>
      <w:r w:rsidRPr="00D5130E">
        <w:rPr>
          <w:rFonts w:ascii="Times New Roman" w:hAnsi="Times New Roman"/>
          <w:sz w:val="28"/>
          <w:szCs w:val="28"/>
          <w:lang w:val="ky-KG"/>
        </w:rPr>
        <w:t>62</w:t>
      </w:r>
      <w:r w:rsidRPr="00D5130E">
        <w:rPr>
          <w:rFonts w:ascii="Times New Roman" w:hAnsi="Times New Roman"/>
          <w:sz w:val="28"/>
          <w:szCs w:val="28"/>
        </w:rPr>
        <w:t xml:space="preserve"> </w:t>
      </w:r>
      <w:r w:rsidRPr="00D5130E">
        <w:rPr>
          <w:rFonts w:ascii="Times New Roman" w:hAnsi="Times New Roman"/>
          <w:sz w:val="28"/>
          <w:szCs w:val="28"/>
          <w:lang w:val="ky-KG"/>
        </w:rPr>
        <w:t>женщин фертильного возраста</w:t>
      </w:r>
      <w:r w:rsidRPr="00D5130E">
        <w:rPr>
          <w:rFonts w:ascii="Times New Roman" w:hAnsi="Times New Roman"/>
          <w:sz w:val="28"/>
          <w:szCs w:val="28"/>
        </w:rPr>
        <w:t xml:space="preserve">, </w:t>
      </w:r>
      <w:r w:rsidRPr="00D5130E">
        <w:rPr>
          <w:rFonts w:ascii="Times New Roman" w:hAnsi="Times New Roman"/>
          <w:sz w:val="28"/>
          <w:szCs w:val="28"/>
          <w:lang w:val="ky-KG"/>
        </w:rPr>
        <w:t>проживающие в селе Учкун</w:t>
      </w:r>
      <w:r w:rsidRPr="00D5130E">
        <w:rPr>
          <w:rFonts w:ascii="Times New Roman" w:hAnsi="Times New Roman"/>
          <w:sz w:val="28"/>
          <w:szCs w:val="28"/>
        </w:rPr>
        <w:t xml:space="preserve"> К</w:t>
      </w:r>
      <w:r w:rsidRPr="00D5130E">
        <w:rPr>
          <w:rFonts w:ascii="Times New Roman" w:hAnsi="Times New Roman"/>
          <w:sz w:val="28"/>
          <w:szCs w:val="28"/>
          <w:lang w:val="ky-KG"/>
        </w:rPr>
        <w:t>а</w:t>
      </w:r>
      <w:proofErr w:type="spellStart"/>
      <w:r w:rsidRPr="00D5130E">
        <w:rPr>
          <w:rFonts w:ascii="Times New Roman" w:hAnsi="Times New Roman"/>
          <w:sz w:val="28"/>
          <w:szCs w:val="28"/>
        </w:rPr>
        <w:t>ра</w:t>
      </w:r>
      <w:proofErr w:type="spellEnd"/>
      <w:r w:rsidRPr="00D5130E">
        <w:rPr>
          <w:rFonts w:ascii="Times New Roman" w:hAnsi="Times New Roman"/>
          <w:sz w:val="28"/>
          <w:szCs w:val="28"/>
          <w:lang w:val="ky-KG"/>
        </w:rPr>
        <w:t>-Су</w:t>
      </w:r>
      <w:r w:rsidRPr="00D5130E">
        <w:rPr>
          <w:rFonts w:ascii="Times New Roman" w:hAnsi="Times New Roman"/>
          <w:sz w:val="28"/>
          <w:szCs w:val="28"/>
        </w:rPr>
        <w:t>уйского района</w:t>
      </w:r>
      <w:r w:rsidR="003E40B1">
        <w:rPr>
          <w:rFonts w:ascii="Times New Roman" w:hAnsi="Times New Roman"/>
          <w:sz w:val="28"/>
          <w:szCs w:val="28"/>
        </w:rPr>
        <w:t xml:space="preserve"> и</w:t>
      </w:r>
      <w:r w:rsidR="003E40B1" w:rsidRPr="003E40B1">
        <w:rPr>
          <w:rFonts w:ascii="Times New Roman" w:hAnsi="Times New Roman"/>
          <w:sz w:val="28"/>
          <w:szCs w:val="28"/>
        </w:rPr>
        <w:t xml:space="preserve"> анкеты учеников средней школы №97 (n=125) и №54 (n=125).</w:t>
      </w:r>
    </w:p>
    <w:p w14:paraId="6E75F7DB" w14:textId="77777777" w:rsidR="00507597" w:rsidRPr="008657C7" w:rsidRDefault="003E40B1" w:rsidP="008657C7">
      <w:pPr>
        <w:spacing w:after="0" w:line="360" w:lineRule="auto"/>
        <w:ind w:firstLine="708"/>
        <w:jc w:val="both"/>
        <w:rPr>
          <w:rFonts w:ascii="Times New Roman" w:hAnsi="Times New Roman"/>
          <w:sz w:val="28"/>
          <w:szCs w:val="28"/>
        </w:rPr>
      </w:pPr>
      <w:r w:rsidRPr="00284AFE">
        <w:rPr>
          <w:rFonts w:ascii="Times New Roman" w:hAnsi="Times New Roman"/>
          <w:sz w:val="28"/>
          <w:szCs w:val="28"/>
        </w:rPr>
        <w:lastRenderedPageBreak/>
        <w:t>При обработке материалов исследования производилось вычисление показателей относительной величины (интенсивный, экстенсивный, показатель наглядности, показатель правдоподобия)</w:t>
      </w:r>
      <w:r>
        <w:rPr>
          <w:rFonts w:ascii="Times New Roman" w:hAnsi="Times New Roman"/>
          <w:sz w:val="28"/>
          <w:szCs w:val="28"/>
        </w:rPr>
        <w:t>, средней величины</w:t>
      </w:r>
      <w:r w:rsidRPr="00284AFE">
        <w:rPr>
          <w:rFonts w:ascii="Times New Roman" w:hAnsi="Times New Roman"/>
          <w:sz w:val="28"/>
          <w:szCs w:val="28"/>
        </w:rPr>
        <w:t>. Достоверность различий между группами определяли с помощью параметрического критерия Стьюдента (</w:t>
      </w:r>
      <w:r w:rsidRPr="00284AFE">
        <w:rPr>
          <w:rFonts w:ascii="Times New Roman" w:hAnsi="Times New Roman"/>
          <w:sz w:val="28"/>
          <w:szCs w:val="28"/>
          <w:lang w:val="en-US"/>
        </w:rPr>
        <w:t>t</w:t>
      </w:r>
      <w:r w:rsidRPr="00284AFE">
        <w:rPr>
          <w:rFonts w:ascii="Times New Roman" w:hAnsi="Times New Roman"/>
          <w:sz w:val="28"/>
          <w:szCs w:val="28"/>
        </w:rPr>
        <w:t xml:space="preserve"> – критерия достоверности или доверительного коэффициента), ошибки репрезентативности (±</w:t>
      </w:r>
      <w:r w:rsidRPr="00284AFE">
        <w:rPr>
          <w:rFonts w:ascii="Times New Roman" w:hAnsi="Times New Roman"/>
          <w:sz w:val="28"/>
          <w:szCs w:val="28"/>
          <w:lang w:val="en-US"/>
        </w:rPr>
        <w:t>m</w:t>
      </w:r>
      <w:r w:rsidRPr="00284AFE">
        <w:rPr>
          <w:rFonts w:ascii="Times New Roman" w:hAnsi="Times New Roman"/>
          <w:sz w:val="28"/>
          <w:szCs w:val="28"/>
        </w:rPr>
        <w:t xml:space="preserve">), вычисление «р» - критерия достоверности безошибочного прогноза </w:t>
      </w:r>
      <w:proofErr w:type="gramStart"/>
      <w:r>
        <w:rPr>
          <w:rFonts w:ascii="Times New Roman" w:hAnsi="Times New Roman"/>
          <w:sz w:val="28"/>
          <w:szCs w:val="28"/>
        </w:rPr>
        <w:t>р</w:t>
      </w:r>
      <w:r w:rsidRPr="00284AFE">
        <w:rPr>
          <w:rFonts w:ascii="Times New Roman" w:hAnsi="Times New Roman"/>
          <w:sz w:val="28"/>
          <w:szCs w:val="28"/>
        </w:rPr>
        <w:t>&lt;</w:t>
      </w:r>
      <w:proofErr w:type="gramEnd"/>
      <w:r w:rsidRPr="00284AFE">
        <w:rPr>
          <w:rFonts w:ascii="Times New Roman" w:hAnsi="Times New Roman"/>
          <w:sz w:val="28"/>
          <w:szCs w:val="28"/>
        </w:rPr>
        <w:t>0,05, р&lt;0,01, р&lt;0,001 (95,0%, 99,0%, 99,9%). Проведен многофакторный анализ с вычислением критерия достоверности Фишера, для определения достоверности получены доли воздействия, рассчитывался коэффициент корреляционного отношения для определения направления и силы связи между изучаемыми факторами. В работе применялся метод вычисления динамических рядов (абсолютный прирост, темп прироста</w:t>
      </w:r>
      <w:r>
        <w:rPr>
          <w:rFonts w:ascii="Times New Roman" w:hAnsi="Times New Roman"/>
          <w:sz w:val="28"/>
          <w:szCs w:val="28"/>
        </w:rPr>
        <w:t>, темп роста, значение 1% прироста</w:t>
      </w:r>
      <w:r w:rsidR="00A11B90">
        <w:rPr>
          <w:rFonts w:ascii="Times New Roman" w:hAnsi="Times New Roman"/>
          <w:sz w:val="28"/>
          <w:szCs w:val="28"/>
        </w:rPr>
        <w:t xml:space="preserve">). </w:t>
      </w:r>
      <w:r w:rsidRPr="002A24C7">
        <w:rPr>
          <w:rFonts w:ascii="Times New Roman" w:hAnsi="Times New Roman"/>
          <w:sz w:val="28"/>
          <w:szCs w:val="28"/>
        </w:rPr>
        <w:t xml:space="preserve">Весь </w:t>
      </w:r>
      <w:r w:rsidRPr="00284AFE">
        <w:rPr>
          <w:rFonts w:ascii="Times New Roman" w:hAnsi="Times New Roman"/>
          <w:sz w:val="28"/>
          <w:szCs w:val="28"/>
        </w:rPr>
        <w:t xml:space="preserve">объем информации обработан на персональном компьютере с использованием программы приложения </w:t>
      </w:r>
      <w:r w:rsidRPr="00284AFE">
        <w:rPr>
          <w:rFonts w:ascii="Times New Roman" w:hAnsi="Times New Roman"/>
          <w:sz w:val="28"/>
          <w:szCs w:val="28"/>
          <w:lang w:val="en-US"/>
        </w:rPr>
        <w:t>Microsoft</w:t>
      </w:r>
      <w:r w:rsidRPr="00284AFE">
        <w:rPr>
          <w:rFonts w:ascii="Times New Roman" w:hAnsi="Times New Roman"/>
          <w:sz w:val="28"/>
          <w:szCs w:val="28"/>
        </w:rPr>
        <w:t xml:space="preserve">- </w:t>
      </w:r>
      <w:proofErr w:type="spellStart"/>
      <w:r w:rsidRPr="00284AFE">
        <w:rPr>
          <w:rFonts w:ascii="Times New Roman" w:hAnsi="Times New Roman"/>
          <w:sz w:val="28"/>
          <w:szCs w:val="28"/>
          <w:lang w:val="en-US"/>
        </w:rPr>
        <w:t>Statistica</w:t>
      </w:r>
      <w:proofErr w:type="spellEnd"/>
      <w:r w:rsidRPr="00284AFE">
        <w:rPr>
          <w:rFonts w:ascii="Times New Roman" w:hAnsi="Times New Roman"/>
          <w:sz w:val="28"/>
          <w:szCs w:val="28"/>
        </w:rPr>
        <w:t xml:space="preserve"> 6,0 и программы </w:t>
      </w:r>
      <w:r w:rsidRPr="00284AFE">
        <w:rPr>
          <w:rFonts w:ascii="Times New Roman" w:hAnsi="Times New Roman"/>
          <w:sz w:val="28"/>
          <w:szCs w:val="28"/>
          <w:lang w:val="en-US"/>
        </w:rPr>
        <w:t>Microsoft</w:t>
      </w:r>
      <w:r w:rsidRPr="00284AFE">
        <w:rPr>
          <w:rFonts w:ascii="Times New Roman" w:hAnsi="Times New Roman"/>
          <w:sz w:val="28"/>
          <w:szCs w:val="28"/>
        </w:rPr>
        <w:t xml:space="preserve"> Excel. </w:t>
      </w:r>
    </w:p>
    <w:p w14:paraId="3EB28C16" w14:textId="77777777" w:rsidR="00B6318D" w:rsidRDefault="00B6318D" w:rsidP="00906EEE">
      <w:pPr>
        <w:spacing w:after="0" w:line="360" w:lineRule="auto"/>
        <w:jc w:val="center"/>
        <w:rPr>
          <w:rFonts w:ascii="Times New Roman" w:hAnsi="Times New Roman"/>
          <w:b/>
          <w:sz w:val="32"/>
          <w:szCs w:val="32"/>
          <w:lang w:val="ky-KG"/>
        </w:rPr>
      </w:pPr>
    </w:p>
    <w:p w14:paraId="62B507D3" w14:textId="77777777" w:rsidR="00B6318D" w:rsidRDefault="00B6318D" w:rsidP="00906EEE">
      <w:pPr>
        <w:spacing w:after="0" w:line="360" w:lineRule="auto"/>
        <w:jc w:val="center"/>
        <w:rPr>
          <w:rFonts w:ascii="Times New Roman" w:hAnsi="Times New Roman"/>
          <w:b/>
          <w:sz w:val="32"/>
          <w:szCs w:val="32"/>
          <w:lang w:val="ky-KG"/>
        </w:rPr>
      </w:pPr>
    </w:p>
    <w:p w14:paraId="55FA0FB4" w14:textId="77777777" w:rsidR="00B6318D" w:rsidRDefault="00B6318D" w:rsidP="00906EEE">
      <w:pPr>
        <w:spacing w:after="0" w:line="360" w:lineRule="auto"/>
        <w:jc w:val="center"/>
        <w:rPr>
          <w:rFonts w:ascii="Times New Roman" w:hAnsi="Times New Roman"/>
          <w:b/>
          <w:sz w:val="32"/>
          <w:szCs w:val="32"/>
          <w:lang w:val="ky-KG"/>
        </w:rPr>
      </w:pPr>
    </w:p>
    <w:p w14:paraId="7539555D" w14:textId="77777777" w:rsidR="00B6318D" w:rsidRDefault="00B6318D" w:rsidP="00906EEE">
      <w:pPr>
        <w:spacing w:after="0" w:line="360" w:lineRule="auto"/>
        <w:jc w:val="center"/>
        <w:rPr>
          <w:rFonts w:ascii="Times New Roman" w:hAnsi="Times New Roman"/>
          <w:b/>
          <w:sz w:val="32"/>
          <w:szCs w:val="32"/>
          <w:lang w:val="ky-KG"/>
        </w:rPr>
      </w:pPr>
    </w:p>
    <w:p w14:paraId="338CBCFC" w14:textId="77777777" w:rsidR="00B6318D" w:rsidRDefault="00B6318D" w:rsidP="00906EEE">
      <w:pPr>
        <w:spacing w:after="0" w:line="360" w:lineRule="auto"/>
        <w:jc w:val="center"/>
        <w:rPr>
          <w:rFonts w:ascii="Times New Roman" w:hAnsi="Times New Roman"/>
          <w:b/>
          <w:sz w:val="32"/>
          <w:szCs w:val="32"/>
          <w:lang w:val="ky-KG"/>
        </w:rPr>
      </w:pPr>
    </w:p>
    <w:p w14:paraId="393ACE1D" w14:textId="77777777" w:rsidR="00B6318D" w:rsidRDefault="00B6318D" w:rsidP="00906EEE">
      <w:pPr>
        <w:spacing w:after="0" w:line="360" w:lineRule="auto"/>
        <w:jc w:val="center"/>
        <w:rPr>
          <w:rFonts w:ascii="Times New Roman" w:hAnsi="Times New Roman"/>
          <w:b/>
          <w:sz w:val="32"/>
          <w:szCs w:val="32"/>
          <w:lang w:val="ky-KG"/>
        </w:rPr>
      </w:pPr>
    </w:p>
    <w:p w14:paraId="2001FBB7" w14:textId="77777777" w:rsidR="00B6318D" w:rsidRDefault="00B6318D" w:rsidP="00906EEE">
      <w:pPr>
        <w:spacing w:after="0" w:line="360" w:lineRule="auto"/>
        <w:jc w:val="center"/>
        <w:rPr>
          <w:rFonts w:ascii="Times New Roman" w:hAnsi="Times New Roman"/>
          <w:b/>
          <w:sz w:val="32"/>
          <w:szCs w:val="32"/>
          <w:lang w:val="ky-KG"/>
        </w:rPr>
      </w:pPr>
    </w:p>
    <w:p w14:paraId="07225268" w14:textId="77777777" w:rsidR="00B6318D" w:rsidRDefault="00B6318D" w:rsidP="00906EEE">
      <w:pPr>
        <w:spacing w:after="0" w:line="360" w:lineRule="auto"/>
        <w:jc w:val="center"/>
        <w:rPr>
          <w:rFonts w:ascii="Times New Roman" w:hAnsi="Times New Roman"/>
          <w:b/>
          <w:sz w:val="32"/>
          <w:szCs w:val="32"/>
          <w:lang w:val="ky-KG"/>
        </w:rPr>
      </w:pPr>
    </w:p>
    <w:p w14:paraId="4AC018BA" w14:textId="77777777" w:rsidR="00B6318D" w:rsidRDefault="00B6318D" w:rsidP="00906EEE">
      <w:pPr>
        <w:spacing w:after="0" w:line="360" w:lineRule="auto"/>
        <w:jc w:val="center"/>
        <w:rPr>
          <w:rFonts w:ascii="Times New Roman" w:hAnsi="Times New Roman"/>
          <w:b/>
          <w:sz w:val="32"/>
          <w:szCs w:val="32"/>
          <w:lang w:val="ky-KG"/>
        </w:rPr>
      </w:pPr>
    </w:p>
    <w:p w14:paraId="46817335" w14:textId="77777777" w:rsidR="00B6318D" w:rsidRDefault="00B6318D" w:rsidP="00906EEE">
      <w:pPr>
        <w:spacing w:after="0" w:line="360" w:lineRule="auto"/>
        <w:jc w:val="center"/>
        <w:rPr>
          <w:rFonts w:ascii="Times New Roman" w:hAnsi="Times New Roman"/>
          <w:b/>
          <w:sz w:val="32"/>
          <w:szCs w:val="32"/>
          <w:lang w:val="ky-KG"/>
        </w:rPr>
      </w:pPr>
    </w:p>
    <w:p w14:paraId="6F2D97B6" w14:textId="77777777" w:rsidR="00B6318D" w:rsidRDefault="00B6318D" w:rsidP="00906EEE">
      <w:pPr>
        <w:spacing w:after="0" w:line="360" w:lineRule="auto"/>
        <w:jc w:val="center"/>
        <w:rPr>
          <w:rFonts w:ascii="Times New Roman" w:hAnsi="Times New Roman"/>
          <w:b/>
          <w:sz w:val="32"/>
          <w:szCs w:val="32"/>
          <w:lang w:val="ky-KG"/>
        </w:rPr>
      </w:pPr>
    </w:p>
    <w:p w14:paraId="43220AB1" w14:textId="77777777" w:rsidR="00B6318D" w:rsidRDefault="00B6318D" w:rsidP="00906EEE">
      <w:pPr>
        <w:spacing w:after="0" w:line="360" w:lineRule="auto"/>
        <w:jc w:val="center"/>
        <w:rPr>
          <w:rFonts w:ascii="Times New Roman" w:hAnsi="Times New Roman"/>
          <w:b/>
          <w:sz w:val="32"/>
          <w:szCs w:val="32"/>
          <w:lang w:val="ky-KG"/>
        </w:rPr>
      </w:pPr>
    </w:p>
    <w:p w14:paraId="0C00FF99" w14:textId="77777777" w:rsidR="00906EEE" w:rsidRDefault="00202B6A" w:rsidP="00906EEE">
      <w:pPr>
        <w:spacing w:after="0" w:line="360" w:lineRule="auto"/>
        <w:jc w:val="center"/>
        <w:rPr>
          <w:rFonts w:ascii="Times New Roman" w:hAnsi="Times New Roman"/>
          <w:b/>
          <w:sz w:val="32"/>
          <w:szCs w:val="32"/>
          <w:lang w:val="ky-KG"/>
        </w:rPr>
      </w:pPr>
      <w:r w:rsidRPr="009F1576">
        <w:rPr>
          <w:rFonts w:ascii="Times New Roman" w:hAnsi="Times New Roman"/>
          <w:b/>
          <w:sz w:val="32"/>
          <w:szCs w:val="32"/>
          <w:lang w:val="ky-KG"/>
        </w:rPr>
        <w:lastRenderedPageBreak/>
        <w:t xml:space="preserve">ГЛАВА </w:t>
      </w:r>
      <w:r w:rsidR="00906EEE" w:rsidRPr="009F1576">
        <w:rPr>
          <w:rFonts w:ascii="Times New Roman" w:hAnsi="Times New Roman"/>
          <w:b/>
          <w:sz w:val="32"/>
          <w:szCs w:val="32"/>
          <w:lang w:val="ky-KG"/>
        </w:rPr>
        <w:t>3</w:t>
      </w:r>
    </w:p>
    <w:p w14:paraId="514B02AF" w14:textId="56A05961" w:rsidR="008E5A19" w:rsidRPr="009F1576" w:rsidRDefault="008E5A19" w:rsidP="00906EEE">
      <w:pPr>
        <w:spacing w:after="0" w:line="360" w:lineRule="auto"/>
        <w:jc w:val="center"/>
        <w:rPr>
          <w:rFonts w:ascii="Times New Roman" w:hAnsi="Times New Roman"/>
          <w:b/>
          <w:sz w:val="32"/>
          <w:szCs w:val="32"/>
          <w:lang w:val="ky-KG"/>
        </w:rPr>
      </w:pPr>
      <w:r>
        <w:rPr>
          <w:rFonts w:ascii="Times New Roman" w:hAnsi="Times New Roman"/>
          <w:b/>
          <w:sz w:val="32"/>
          <w:szCs w:val="32"/>
          <w:lang w:val="ky-KG"/>
        </w:rPr>
        <w:t>ОСНОВНЫЕ ПОКАЗАТЕЛИ АКУШЕРСКО-ГИНЕКОЛОГИЧЕСКОЙ ПОМОЩИ ЖЕНЩИНАМ ФЕРТИЛЬНОГО ВОЗРАСТА ОШСКОЙ ОБЛАСТИ</w:t>
      </w:r>
    </w:p>
    <w:p w14:paraId="5F67BF68" w14:textId="77777777" w:rsidR="00202B6A" w:rsidRDefault="00202B6A" w:rsidP="008E5A19">
      <w:pPr>
        <w:spacing w:after="0" w:line="360" w:lineRule="auto"/>
        <w:rPr>
          <w:rFonts w:ascii="Times New Roman" w:hAnsi="Times New Roman"/>
          <w:b/>
          <w:sz w:val="32"/>
          <w:szCs w:val="32"/>
          <w:lang w:val="ky-KG"/>
        </w:rPr>
      </w:pPr>
    </w:p>
    <w:p w14:paraId="50D7C7FB" w14:textId="0E237B56" w:rsidR="008E5A19" w:rsidRPr="009F1576" w:rsidRDefault="008E5A19" w:rsidP="008E5A19">
      <w:pPr>
        <w:spacing w:after="0" w:line="360" w:lineRule="auto"/>
        <w:jc w:val="center"/>
        <w:rPr>
          <w:rFonts w:ascii="Times New Roman" w:hAnsi="Times New Roman"/>
          <w:b/>
          <w:sz w:val="32"/>
          <w:szCs w:val="32"/>
          <w:lang w:val="ky-KG"/>
        </w:rPr>
      </w:pPr>
      <w:r>
        <w:rPr>
          <w:rFonts w:ascii="Times New Roman" w:hAnsi="Times New Roman"/>
          <w:b/>
          <w:sz w:val="32"/>
          <w:szCs w:val="32"/>
          <w:lang w:val="ky-KG"/>
        </w:rPr>
        <w:t>3.1 Анализ структуры акушерско-гинекологической заболеваемости беременных женщин</w:t>
      </w:r>
      <w:r w:rsidR="00EB26AF">
        <w:rPr>
          <w:rFonts w:ascii="Times New Roman" w:hAnsi="Times New Roman"/>
          <w:b/>
          <w:sz w:val="32"/>
          <w:szCs w:val="32"/>
          <w:lang w:val="ky-KG"/>
        </w:rPr>
        <w:t xml:space="preserve"> Ошской области</w:t>
      </w:r>
      <w:r>
        <w:rPr>
          <w:rFonts w:ascii="Times New Roman" w:hAnsi="Times New Roman"/>
          <w:b/>
          <w:sz w:val="32"/>
          <w:szCs w:val="32"/>
          <w:lang w:val="ky-KG"/>
        </w:rPr>
        <w:t xml:space="preserve"> за 2013-2022 годы</w:t>
      </w:r>
    </w:p>
    <w:p w14:paraId="32C07D84" w14:textId="77777777" w:rsidR="009B359D" w:rsidRPr="00E02D15" w:rsidRDefault="009B359D" w:rsidP="009F249D">
      <w:pPr>
        <w:spacing w:after="0" w:line="360" w:lineRule="auto"/>
        <w:jc w:val="both"/>
        <w:rPr>
          <w:rFonts w:ascii="Times New Roman" w:hAnsi="Times New Roman"/>
          <w:b/>
        </w:rPr>
      </w:pPr>
    </w:p>
    <w:p w14:paraId="1D9BF883" w14:textId="77777777" w:rsidR="009B359D" w:rsidRPr="00E02D15" w:rsidRDefault="009B359D" w:rsidP="009B359D">
      <w:pPr>
        <w:spacing w:line="360" w:lineRule="auto"/>
        <w:ind w:firstLine="709"/>
        <w:jc w:val="both"/>
        <w:rPr>
          <w:rFonts w:ascii="Times New Roman" w:hAnsi="Times New Roman"/>
          <w:sz w:val="28"/>
          <w:szCs w:val="28"/>
          <w:lang w:val="ky-KG"/>
        </w:rPr>
      </w:pPr>
      <w:r w:rsidRPr="00E02D15">
        <w:rPr>
          <w:rFonts w:ascii="Times New Roman" w:hAnsi="Times New Roman"/>
          <w:sz w:val="28"/>
          <w:szCs w:val="28"/>
        </w:rPr>
        <w:t xml:space="preserve">Анализ проводился по данным </w:t>
      </w:r>
      <w:r w:rsidRPr="00E02D15">
        <w:rPr>
          <w:rFonts w:ascii="Times New Roman" w:hAnsi="Times New Roman"/>
          <w:sz w:val="28"/>
          <w:szCs w:val="28"/>
          <w:lang w:val="ky-KG"/>
        </w:rPr>
        <w:t xml:space="preserve">ведомственной статистической отчетности </w:t>
      </w:r>
      <w:r w:rsidRPr="00E02D15">
        <w:rPr>
          <w:rFonts w:ascii="Times New Roman" w:hAnsi="Times New Roman"/>
          <w:sz w:val="28"/>
          <w:szCs w:val="28"/>
        </w:rPr>
        <w:t>форм</w:t>
      </w:r>
      <w:r w:rsidRPr="00E02D15">
        <w:rPr>
          <w:rFonts w:ascii="Times New Roman" w:hAnsi="Times New Roman"/>
          <w:sz w:val="28"/>
          <w:szCs w:val="28"/>
          <w:lang w:val="ky-KG"/>
        </w:rPr>
        <w:t xml:space="preserve">ы </w:t>
      </w:r>
      <w:r w:rsidR="00F36111" w:rsidRPr="00E02D15">
        <w:rPr>
          <w:rFonts w:ascii="Times New Roman" w:hAnsi="Times New Roman"/>
          <w:sz w:val="28"/>
          <w:szCs w:val="28"/>
        </w:rPr>
        <w:t xml:space="preserve">№12-Здрав «Отчет о деятельности организации здравоохранения» </w:t>
      </w:r>
      <w:proofErr w:type="spellStart"/>
      <w:r w:rsidRPr="00E02D15">
        <w:rPr>
          <w:rFonts w:ascii="Times New Roman" w:hAnsi="Times New Roman"/>
          <w:sz w:val="28"/>
          <w:szCs w:val="28"/>
        </w:rPr>
        <w:t>Алайск</w:t>
      </w:r>
      <w:proofErr w:type="spellEnd"/>
      <w:r w:rsidRPr="00E02D15">
        <w:rPr>
          <w:rFonts w:ascii="Times New Roman" w:hAnsi="Times New Roman"/>
          <w:sz w:val="28"/>
          <w:szCs w:val="28"/>
          <w:lang w:val="ky-KG"/>
        </w:rPr>
        <w:t>ого</w:t>
      </w:r>
      <w:r w:rsidRPr="00E02D15">
        <w:rPr>
          <w:rFonts w:ascii="Times New Roman" w:hAnsi="Times New Roman"/>
          <w:sz w:val="28"/>
          <w:szCs w:val="28"/>
        </w:rPr>
        <w:t xml:space="preserve">, </w:t>
      </w:r>
      <w:proofErr w:type="spellStart"/>
      <w:r w:rsidRPr="00E02D15">
        <w:rPr>
          <w:rFonts w:ascii="Times New Roman" w:hAnsi="Times New Roman"/>
          <w:sz w:val="28"/>
          <w:szCs w:val="28"/>
        </w:rPr>
        <w:t>Араванс</w:t>
      </w:r>
      <w:proofErr w:type="spellEnd"/>
      <w:r w:rsidRPr="00E02D15">
        <w:rPr>
          <w:rFonts w:ascii="Times New Roman" w:hAnsi="Times New Roman"/>
          <w:sz w:val="28"/>
          <w:szCs w:val="28"/>
          <w:lang w:val="ky-KG"/>
        </w:rPr>
        <w:t xml:space="preserve">кого, </w:t>
      </w:r>
      <w:r w:rsidRPr="00E02D15">
        <w:rPr>
          <w:rFonts w:ascii="Times New Roman" w:hAnsi="Times New Roman"/>
          <w:sz w:val="28"/>
          <w:szCs w:val="28"/>
        </w:rPr>
        <w:t>Кара-</w:t>
      </w:r>
      <w:proofErr w:type="spellStart"/>
      <w:r w:rsidRPr="00E02D15">
        <w:rPr>
          <w:rFonts w:ascii="Times New Roman" w:hAnsi="Times New Roman"/>
          <w:sz w:val="28"/>
          <w:szCs w:val="28"/>
        </w:rPr>
        <w:t>Кулджинс</w:t>
      </w:r>
      <w:proofErr w:type="spellEnd"/>
      <w:r w:rsidRPr="00E02D15">
        <w:rPr>
          <w:rFonts w:ascii="Times New Roman" w:hAnsi="Times New Roman"/>
          <w:sz w:val="28"/>
          <w:szCs w:val="28"/>
          <w:lang w:val="ky-KG"/>
        </w:rPr>
        <w:t xml:space="preserve">кого, </w:t>
      </w:r>
      <w:r w:rsidRPr="00E02D15">
        <w:rPr>
          <w:rFonts w:ascii="Times New Roman" w:hAnsi="Times New Roman"/>
          <w:sz w:val="28"/>
          <w:szCs w:val="28"/>
        </w:rPr>
        <w:t>Кара-</w:t>
      </w:r>
      <w:proofErr w:type="spellStart"/>
      <w:r w:rsidRPr="00E02D15">
        <w:rPr>
          <w:rFonts w:ascii="Times New Roman" w:hAnsi="Times New Roman"/>
          <w:sz w:val="28"/>
          <w:szCs w:val="28"/>
        </w:rPr>
        <w:t>Суу</w:t>
      </w:r>
      <w:proofErr w:type="spellEnd"/>
      <w:r w:rsidRPr="00E02D15">
        <w:rPr>
          <w:rFonts w:ascii="Times New Roman" w:hAnsi="Times New Roman"/>
          <w:sz w:val="28"/>
          <w:szCs w:val="28"/>
          <w:lang w:val="ky-KG"/>
        </w:rPr>
        <w:t>й</w:t>
      </w:r>
      <w:proofErr w:type="spellStart"/>
      <w:r w:rsidRPr="00E02D15">
        <w:rPr>
          <w:rFonts w:ascii="Times New Roman" w:hAnsi="Times New Roman"/>
          <w:sz w:val="28"/>
          <w:szCs w:val="28"/>
        </w:rPr>
        <w:t>ск</w:t>
      </w:r>
      <w:proofErr w:type="spellEnd"/>
      <w:r w:rsidRPr="00E02D15">
        <w:rPr>
          <w:rFonts w:ascii="Times New Roman" w:hAnsi="Times New Roman"/>
          <w:sz w:val="28"/>
          <w:szCs w:val="28"/>
          <w:lang w:val="ky-KG"/>
        </w:rPr>
        <w:t>ого</w:t>
      </w:r>
      <w:r w:rsidRPr="00E02D15">
        <w:rPr>
          <w:rFonts w:ascii="Times New Roman" w:hAnsi="Times New Roman"/>
          <w:sz w:val="28"/>
          <w:szCs w:val="28"/>
        </w:rPr>
        <w:t xml:space="preserve">, </w:t>
      </w:r>
      <w:proofErr w:type="spellStart"/>
      <w:r w:rsidRPr="00E02D15">
        <w:rPr>
          <w:rFonts w:ascii="Times New Roman" w:hAnsi="Times New Roman"/>
          <w:sz w:val="28"/>
          <w:szCs w:val="28"/>
        </w:rPr>
        <w:t>Ноокатс</w:t>
      </w:r>
      <w:proofErr w:type="spellEnd"/>
      <w:r w:rsidRPr="00E02D15">
        <w:rPr>
          <w:rFonts w:ascii="Times New Roman" w:hAnsi="Times New Roman"/>
          <w:sz w:val="28"/>
          <w:szCs w:val="28"/>
          <w:lang w:val="ky-KG"/>
        </w:rPr>
        <w:t>кого</w:t>
      </w:r>
      <w:r w:rsidR="00F36111" w:rsidRPr="00E02D15">
        <w:rPr>
          <w:rFonts w:ascii="Times New Roman" w:hAnsi="Times New Roman"/>
          <w:sz w:val="28"/>
          <w:szCs w:val="28"/>
        </w:rPr>
        <w:t xml:space="preserve">, </w:t>
      </w:r>
      <w:proofErr w:type="spellStart"/>
      <w:r w:rsidRPr="00E02D15">
        <w:rPr>
          <w:rFonts w:ascii="Times New Roman" w:hAnsi="Times New Roman"/>
          <w:sz w:val="28"/>
          <w:szCs w:val="28"/>
        </w:rPr>
        <w:t>Узгенск</w:t>
      </w:r>
      <w:proofErr w:type="spellEnd"/>
      <w:r w:rsidR="00F36111" w:rsidRPr="00E02D15">
        <w:rPr>
          <w:rFonts w:ascii="Times New Roman" w:hAnsi="Times New Roman"/>
          <w:sz w:val="28"/>
          <w:szCs w:val="28"/>
          <w:lang w:val="ky-KG"/>
        </w:rPr>
        <w:t>ого</w:t>
      </w:r>
      <w:r w:rsidR="00F36111" w:rsidRPr="00E02D15">
        <w:rPr>
          <w:rFonts w:ascii="Times New Roman" w:hAnsi="Times New Roman"/>
          <w:sz w:val="28"/>
          <w:szCs w:val="28"/>
        </w:rPr>
        <w:t xml:space="preserve"> и Чон-</w:t>
      </w:r>
      <w:proofErr w:type="spellStart"/>
      <w:r w:rsidR="00F36111" w:rsidRPr="00E02D15">
        <w:rPr>
          <w:rFonts w:ascii="Times New Roman" w:hAnsi="Times New Roman"/>
          <w:sz w:val="28"/>
          <w:szCs w:val="28"/>
        </w:rPr>
        <w:t>Алайского</w:t>
      </w:r>
      <w:proofErr w:type="spellEnd"/>
      <w:r w:rsidR="00F36111" w:rsidRPr="00E02D15">
        <w:rPr>
          <w:rFonts w:ascii="Times New Roman" w:hAnsi="Times New Roman"/>
          <w:sz w:val="28"/>
          <w:szCs w:val="28"/>
          <w:lang w:val="ky-KG"/>
        </w:rPr>
        <w:t xml:space="preserve"> </w:t>
      </w:r>
      <w:r w:rsidRPr="00E02D15">
        <w:rPr>
          <w:rFonts w:ascii="Times New Roman" w:hAnsi="Times New Roman"/>
          <w:sz w:val="28"/>
          <w:szCs w:val="28"/>
        </w:rPr>
        <w:t>районов Ошской области Кыргызской Республики</w:t>
      </w:r>
      <w:r w:rsidRPr="00E02D15">
        <w:rPr>
          <w:rFonts w:ascii="Times New Roman" w:hAnsi="Times New Roman"/>
          <w:sz w:val="28"/>
          <w:szCs w:val="28"/>
          <w:lang w:val="ky-KG"/>
        </w:rPr>
        <w:t xml:space="preserve">.  </w:t>
      </w:r>
    </w:p>
    <w:p w14:paraId="03997EFA" w14:textId="77777777" w:rsidR="00061B27" w:rsidRPr="00061B27" w:rsidRDefault="009B359D" w:rsidP="00061B27">
      <w:pPr>
        <w:spacing w:line="360" w:lineRule="auto"/>
        <w:ind w:firstLine="709"/>
        <w:jc w:val="both"/>
        <w:rPr>
          <w:rFonts w:ascii="Times New Roman" w:hAnsi="Times New Roman"/>
          <w:sz w:val="28"/>
          <w:szCs w:val="28"/>
          <w:lang w:val="ky-KG"/>
        </w:rPr>
      </w:pPr>
      <w:r w:rsidRPr="00E02D15">
        <w:rPr>
          <w:rFonts w:ascii="Times New Roman" w:hAnsi="Times New Roman"/>
          <w:bCs/>
          <w:sz w:val="28"/>
          <w:szCs w:val="28"/>
          <w:lang w:eastAsia="ru-RU"/>
        </w:rPr>
        <w:t>Данные о количестве беременных</w:t>
      </w:r>
      <w:r w:rsidRPr="00E02D15">
        <w:rPr>
          <w:rFonts w:ascii="Times New Roman" w:hAnsi="Times New Roman"/>
          <w:sz w:val="28"/>
          <w:szCs w:val="28"/>
          <w:lang w:eastAsia="ru-RU"/>
        </w:rPr>
        <w:t xml:space="preserve"> Ошской области</w:t>
      </w:r>
      <w:r w:rsidRPr="00E02D15">
        <w:rPr>
          <w:rFonts w:ascii="Times New Roman" w:hAnsi="Times New Roman"/>
          <w:bCs/>
          <w:sz w:val="28"/>
          <w:szCs w:val="28"/>
          <w:lang w:eastAsia="ru-RU"/>
        </w:rPr>
        <w:t>, состоящих под медицинским наблюдением</w:t>
      </w:r>
      <w:r w:rsidRPr="00E02D15">
        <w:rPr>
          <w:rFonts w:ascii="Times New Roman" w:hAnsi="Times New Roman"/>
          <w:b/>
          <w:bCs/>
          <w:sz w:val="28"/>
          <w:szCs w:val="28"/>
          <w:lang w:val="ky-KG" w:eastAsia="ru-RU"/>
        </w:rPr>
        <w:t xml:space="preserve"> </w:t>
      </w:r>
      <w:r w:rsidRPr="00E02D15">
        <w:rPr>
          <w:rFonts w:ascii="Times New Roman" w:hAnsi="Times New Roman"/>
          <w:sz w:val="28"/>
          <w:szCs w:val="28"/>
        </w:rPr>
        <w:t xml:space="preserve">за период 2013-2022 гг. представлены </w:t>
      </w:r>
      <w:r w:rsidR="0026193C">
        <w:rPr>
          <w:rFonts w:ascii="Times New Roman" w:hAnsi="Times New Roman"/>
          <w:sz w:val="28"/>
          <w:szCs w:val="28"/>
          <w:lang w:val="ky-KG"/>
        </w:rPr>
        <w:t>на</w:t>
      </w:r>
      <w:r w:rsidRPr="00E02D15">
        <w:rPr>
          <w:rFonts w:ascii="Times New Roman" w:hAnsi="Times New Roman"/>
          <w:sz w:val="28"/>
          <w:szCs w:val="28"/>
          <w:lang w:val="ky-KG"/>
        </w:rPr>
        <w:t xml:space="preserve"> рисунке 3.1</w:t>
      </w:r>
      <w:r w:rsidR="00F36111" w:rsidRPr="00E02D15">
        <w:rPr>
          <w:rFonts w:ascii="Times New Roman" w:hAnsi="Times New Roman"/>
          <w:sz w:val="28"/>
          <w:szCs w:val="28"/>
        </w:rPr>
        <w:t>.1.</w:t>
      </w:r>
      <w:r w:rsidRPr="00E02D15">
        <w:rPr>
          <w:rFonts w:ascii="Times New Roman" w:hAnsi="Times New Roman"/>
          <w:sz w:val="28"/>
          <w:szCs w:val="28"/>
          <w:lang w:val="ky-KG"/>
        </w:rPr>
        <w:t xml:space="preserve"> </w:t>
      </w:r>
    </w:p>
    <w:p w14:paraId="32A8F7F1" w14:textId="55671109" w:rsidR="009B359D" w:rsidRPr="00E02D15" w:rsidRDefault="00EB26AF" w:rsidP="009B359D">
      <w:pPr>
        <w:pStyle w:val="a3"/>
        <w:spacing w:line="360" w:lineRule="auto"/>
        <w:ind w:right="224"/>
        <w:jc w:val="both"/>
        <w:rPr>
          <w:rFonts w:ascii="Times New Roman" w:hAnsi="Times New Roman"/>
          <w:lang w:val="ky-KG"/>
        </w:rPr>
      </w:pPr>
      <w:r w:rsidRPr="00930E64">
        <w:rPr>
          <w:noProof/>
          <w:sz w:val="16"/>
          <w:szCs w:val="12"/>
        </w:rPr>
        <w:drawing>
          <wp:inline distT="0" distB="0" distL="0" distR="0" wp14:anchorId="6E056E6B" wp14:editId="567B22E5">
            <wp:extent cx="5939790" cy="2995930"/>
            <wp:effectExtent l="0" t="0" r="3810" b="13970"/>
            <wp:docPr id="2250098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3C9818" w14:textId="77777777" w:rsidR="004B7F95" w:rsidRPr="00E02D15" w:rsidRDefault="00B33EFC" w:rsidP="00A11B90">
      <w:pPr>
        <w:pStyle w:val="a3"/>
        <w:spacing w:line="360" w:lineRule="auto"/>
        <w:ind w:right="224"/>
        <w:jc w:val="center"/>
        <w:rPr>
          <w:rFonts w:ascii="Times New Roman" w:hAnsi="Times New Roman"/>
          <w:lang w:val="ky-KG"/>
        </w:rPr>
      </w:pPr>
      <w:r w:rsidRPr="00E02D15">
        <w:rPr>
          <w:rFonts w:ascii="Times New Roman" w:hAnsi="Times New Roman"/>
          <w:lang w:val="ky-KG"/>
        </w:rPr>
        <w:t>Рисунок 3.1</w:t>
      </w:r>
      <w:r w:rsidR="00F36111" w:rsidRPr="00E02D15">
        <w:rPr>
          <w:rFonts w:ascii="Times New Roman" w:hAnsi="Times New Roman"/>
          <w:lang w:val="ky-KG"/>
        </w:rPr>
        <w:t>.1</w:t>
      </w:r>
      <w:r w:rsidR="00C27034">
        <w:rPr>
          <w:rFonts w:ascii="Times New Roman" w:hAnsi="Times New Roman"/>
          <w:lang w:val="ky-KG"/>
        </w:rPr>
        <w:t xml:space="preserve"> </w:t>
      </w:r>
      <w:r w:rsidR="009B359D" w:rsidRPr="00E02D15">
        <w:rPr>
          <w:rFonts w:ascii="Times New Roman" w:hAnsi="Times New Roman"/>
          <w:b/>
          <w:lang w:val="ky-KG"/>
        </w:rPr>
        <w:t xml:space="preserve">‒ </w:t>
      </w:r>
      <w:r w:rsidR="009B359D" w:rsidRPr="00E02D15">
        <w:rPr>
          <w:rFonts w:ascii="Times New Roman" w:hAnsi="Times New Roman"/>
          <w:lang w:val="ky-KG"/>
        </w:rPr>
        <w:t xml:space="preserve">Количество беременных состоящих под медицинским </w:t>
      </w:r>
      <w:r w:rsidR="009B359D" w:rsidRPr="00E02D15">
        <w:rPr>
          <w:rFonts w:ascii="Times New Roman" w:hAnsi="Times New Roman"/>
          <w:lang w:val="ky-KG"/>
        </w:rPr>
        <w:lastRenderedPageBreak/>
        <w:t>наблюдением в Ошской области за  2013-2022 гг.</w:t>
      </w:r>
    </w:p>
    <w:p w14:paraId="0AA38566" w14:textId="77777777" w:rsidR="00B14974" w:rsidRPr="00B14974" w:rsidRDefault="00B14974" w:rsidP="00B14974">
      <w:pPr>
        <w:spacing w:after="0" w:line="360" w:lineRule="auto"/>
        <w:ind w:firstLine="709"/>
        <w:jc w:val="both"/>
        <w:rPr>
          <w:rFonts w:ascii="Times New Roman" w:hAnsi="Times New Roman"/>
          <w:spacing w:val="6"/>
          <w:sz w:val="28"/>
          <w:szCs w:val="28"/>
        </w:rPr>
      </w:pPr>
      <w:r w:rsidRPr="00B14974">
        <w:rPr>
          <w:rFonts w:ascii="Times New Roman" w:hAnsi="Times New Roman"/>
          <w:spacing w:val="6"/>
          <w:sz w:val="28"/>
          <w:szCs w:val="28"/>
        </w:rPr>
        <w:t>Нами было выявлено, что в период с 2013 по 2022 годы наблюдается тенденция к снижению удельного веса беременных, вставших на учет до 12 недель, и тенденция к позднему обращению</w:t>
      </w:r>
      <w:r w:rsidR="00FD251D">
        <w:rPr>
          <w:rFonts w:ascii="Times New Roman" w:hAnsi="Times New Roman"/>
          <w:spacing w:val="6"/>
          <w:sz w:val="28"/>
          <w:szCs w:val="28"/>
        </w:rPr>
        <w:t xml:space="preserve"> </w:t>
      </w:r>
      <w:r w:rsidR="00FD251D">
        <w:rPr>
          <w:rFonts w:ascii="Times New Roman" w:hAnsi="Times New Roman"/>
          <w:spacing w:val="6"/>
          <w:sz w:val="28"/>
          <w:szCs w:val="28"/>
          <w:lang w:val="ky-KG"/>
        </w:rPr>
        <w:t>(</w:t>
      </w:r>
      <w:r w:rsidR="00FD251D">
        <w:rPr>
          <w:rFonts w:ascii="Times New Roman" w:hAnsi="Times New Roman"/>
          <w:sz w:val="28"/>
          <w:szCs w:val="28"/>
        </w:rPr>
        <w:t>т</w:t>
      </w:r>
      <w:r w:rsidR="00FD251D" w:rsidRPr="00E02D15">
        <w:rPr>
          <w:rFonts w:ascii="Times New Roman" w:hAnsi="Times New Roman"/>
          <w:sz w:val="28"/>
          <w:szCs w:val="28"/>
        </w:rPr>
        <w:t>аблица 3.1.1</w:t>
      </w:r>
      <w:r w:rsidR="00FD251D">
        <w:rPr>
          <w:rFonts w:ascii="Times New Roman" w:hAnsi="Times New Roman"/>
          <w:spacing w:val="6"/>
          <w:sz w:val="28"/>
          <w:szCs w:val="28"/>
          <w:lang w:val="ky-KG"/>
        </w:rPr>
        <w:t>)</w:t>
      </w:r>
      <w:r w:rsidRPr="00B14974">
        <w:rPr>
          <w:rFonts w:ascii="Times New Roman" w:hAnsi="Times New Roman"/>
          <w:spacing w:val="6"/>
          <w:sz w:val="28"/>
          <w:szCs w:val="28"/>
        </w:rPr>
        <w:t>.</w:t>
      </w:r>
      <w:r>
        <w:rPr>
          <w:rFonts w:ascii="Times New Roman" w:hAnsi="Times New Roman"/>
          <w:spacing w:val="6"/>
          <w:sz w:val="28"/>
          <w:szCs w:val="28"/>
        </w:rPr>
        <w:t xml:space="preserve"> </w:t>
      </w:r>
      <w:r w:rsidRPr="00B14974">
        <w:rPr>
          <w:rFonts w:ascii="Times New Roman" w:hAnsi="Times New Roman"/>
          <w:spacing w:val="6"/>
          <w:sz w:val="28"/>
          <w:szCs w:val="28"/>
        </w:rPr>
        <w:t>Наибольший удельный вес беременных, вставших на учет своевременно, отмечался в 2013 году и составлял 61,0%.</w:t>
      </w:r>
      <w:r>
        <w:rPr>
          <w:rFonts w:ascii="Times New Roman" w:hAnsi="Times New Roman"/>
          <w:spacing w:val="6"/>
          <w:sz w:val="28"/>
          <w:szCs w:val="28"/>
        </w:rPr>
        <w:t xml:space="preserve"> </w:t>
      </w:r>
      <w:r w:rsidRPr="00B14974">
        <w:rPr>
          <w:rFonts w:ascii="Times New Roman" w:hAnsi="Times New Roman"/>
          <w:spacing w:val="6"/>
          <w:sz w:val="28"/>
          <w:szCs w:val="28"/>
        </w:rPr>
        <w:t xml:space="preserve">В период с 2013 по 2022 годы наблюдается тенденция к снижению удельного веса беременных, вставших на учет до 12 недель, и увеличение числа женщин, поздно обратившихся за медицинской помощью. Наибольший удельный вес беременных, вставших на учет своевременно, отмечался в 2013 году и составлял 61,0%. В 2014, 2015 и 2016 годах этот показатель снизился до 59,5%, 59,3% и 58,4% соответственно. В 2017 году наблюдалось улучшение, с приростом на </w:t>
      </w:r>
      <w:r>
        <w:rPr>
          <w:rFonts w:ascii="Times New Roman" w:hAnsi="Times New Roman"/>
          <w:spacing w:val="6"/>
          <w:sz w:val="28"/>
          <w:szCs w:val="28"/>
        </w:rPr>
        <w:t>+</w:t>
      </w:r>
      <w:r w:rsidRPr="00B14974">
        <w:rPr>
          <w:rFonts w:ascii="Times New Roman" w:hAnsi="Times New Roman"/>
          <w:spacing w:val="6"/>
          <w:sz w:val="28"/>
          <w:szCs w:val="28"/>
        </w:rPr>
        <w:t>1,4% до 59,8%. Однако с 2018 по 2022 годы доля беременных, вставших на учет до 12 недель, стабильно снижалась, достигнув 55,2% в 2022 году.</w:t>
      </w:r>
    </w:p>
    <w:p w14:paraId="3E4141C4" w14:textId="0FC54AE4" w:rsidR="00B14974" w:rsidRDefault="00B14974" w:rsidP="00B14974">
      <w:pPr>
        <w:spacing w:after="0" w:line="360" w:lineRule="auto"/>
        <w:ind w:firstLine="709"/>
        <w:jc w:val="both"/>
        <w:rPr>
          <w:rFonts w:ascii="Times New Roman" w:hAnsi="Times New Roman"/>
          <w:spacing w:val="6"/>
          <w:sz w:val="28"/>
          <w:szCs w:val="28"/>
        </w:rPr>
      </w:pPr>
      <w:r w:rsidRPr="00B14974">
        <w:rPr>
          <w:rFonts w:ascii="Times New Roman" w:hAnsi="Times New Roman"/>
          <w:spacing w:val="6"/>
          <w:sz w:val="28"/>
          <w:szCs w:val="28"/>
        </w:rPr>
        <w:t xml:space="preserve">Число беременных женщин, поздно вставших на учет, оставалось стабильно высоким. С 2013 по 2018 годы отмечался рост этого показателя на 12,2%. В 2019 и 2020 годах наблюдалось снижение медицинского наблюдения за беременными в Ошской области, однако республиканские значения оставались выше. В 2022 году количество беременных, состоящих на учете в первичных медицинских учреждениях, снизилось на 4,3% по сравнению с </w:t>
      </w:r>
      <w:r w:rsidR="008E5A19">
        <w:rPr>
          <w:rFonts w:ascii="Times New Roman" w:hAnsi="Times New Roman"/>
          <w:spacing w:val="6"/>
          <w:sz w:val="28"/>
          <w:szCs w:val="28"/>
        </w:rPr>
        <w:t xml:space="preserve">2021 </w:t>
      </w:r>
      <w:r w:rsidRPr="00B14974">
        <w:rPr>
          <w:rFonts w:ascii="Times New Roman" w:hAnsi="Times New Roman"/>
          <w:spacing w:val="6"/>
          <w:sz w:val="28"/>
          <w:szCs w:val="28"/>
        </w:rPr>
        <w:t xml:space="preserve">годом. В 2018 году был зафиксирован максимум числа беременных, вставших на учет до 12 недель – 31318 женщин. К 2022 году это число снизилось до 27596, что составляет снижение на 12,0% по сравнению с предыдущим </w:t>
      </w:r>
      <w:r w:rsidR="008E5A19">
        <w:rPr>
          <w:rFonts w:ascii="Times New Roman" w:hAnsi="Times New Roman"/>
          <w:spacing w:val="6"/>
          <w:sz w:val="28"/>
          <w:szCs w:val="28"/>
        </w:rPr>
        <w:t>периодом</w:t>
      </w:r>
      <w:r w:rsidRPr="00B14974">
        <w:rPr>
          <w:rFonts w:ascii="Times New Roman" w:hAnsi="Times New Roman"/>
          <w:spacing w:val="6"/>
          <w:sz w:val="28"/>
          <w:szCs w:val="28"/>
        </w:rPr>
        <w:t>.</w:t>
      </w:r>
    </w:p>
    <w:p w14:paraId="6884E061" w14:textId="77777777" w:rsidR="00E63F02" w:rsidRDefault="00E63F02" w:rsidP="00B14974">
      <w:pPr>
        <w:spacing w:after="0" w:line="360" w:lineRule="auto"/>
        <w:ind w:firstLine="709"/>
        <w:jc w:val="both"/>
        <w:rPr>
          <w:rFonts w:ascii="Times New Roman" w:hAnsi="Times New Roman"/>
          <w:spacing w:val="6"/>
          <w:sz w:val="28"/>
          <w:szCs w:val="28"/>
        </w:rPr>
      </w:pPr>
      <w:r w:rsidRPr="00E02D15">
        <w:rPr>
          <w:rFonts w:ascii="Times New Roman" w:hAnsi="Times New Roman"/>
          <w:spacing w:val="6"/>
          <w:sz w:val="28"/>
          <w:szCs w:val="28"/>
        </w:rPr>
        <w:t>Анализ динамики медицинского наблюдения за беременными в Ошской области показывает, что в последние годы наблюдается устойчивое снижение числа беременных, состоящих на учете до 12 недель, а также возврат к стабильно высокому уровню беременных, поздно вставших на учет</w:t>
      </w:r>
      <w:r w:rsidR="00507597">
        <w:rPr>
          <w:rFonts w:ascii="Times New Roman" w:hAnsi="Times New Roman"/>
          <w:spacing w:val="6"/>
          <w:sz w:val="28"/>
          <w:szCs w:val="28"/>
        </w:rPr>
        <w:t xml:space="preserve">. </w:t>
      </w:r>
    </w:p>
    <w:p w14:paraId="4CA0E3D2" w14:textId="77777777" w:rsidR="00507597" w:rsidRDefault="00507597" w:rsidP="00507597">
      <w:pPr>
        <w:spacing w:after="0" w:line="360" w:lineRule="auto"/>
        <w:ind w:firstLine="709"/>
        <w:jc w:val="both"/>
        <w:rPr>
          <w:rFonts w:ascii="Times New Roman" w:hAnsi="Times New Roman"/>
          <w:spacing w:val="6"/>
          <w:sz w:val="28"/>
          <w:szCs w:val="28"/>
        </w:rPr>
      </w:pPr>
    </w:p>
    <w:p w14:paraId="5350CF6C" w14:textId="77777777" w:rsidR="00507597" w:rsidRPr="00E02D15" w:rsidRDefault="00507597" w:rsidP="00507597">
      <w:pPr>
        <w:spacing w:after="0" w:line="360" w:lineRule="auto"/>
        <w:ind w:firstLine="709"/>
        <w:jc w:val="both"/>
        <w:rPr>
          <w:rFonts w:ascii="Times New Roman" w:hAnsi="Times New Roman"/>
          <w:spacing w:val="6"/>
          <w:sz w:val="28"/>
          <w:szCs w:val="28"/>
        </w:rPr>
        <w:sectPr w:rsidR="00507597" w:rsidRPr="00E02D15" w:rsidSect="00F21CD6">
          <w:pgSz w:w="11906" w:h="16838"/>
          <w:pgMar w:top="1134" w:right="851" w:bottom="567" w:left="1701" w:header="709" w:footer="709" w:gutter="0"/>
          <w:cols w:space="708"/>
          <w:docGrid w:linePitch="360"/>
        </w:sectPr>
      </w:pPr>
    </w:p>
    <w:p w14:paraId="5E323DCC" w14:textId="77777777" w:rsidR="009B359D" w:rsidRPr="00E02D15" w:rsidRDefault="009B359D" w:rsidP="00B6318D">
      <w:pPr>
        <w:spacing w:after="0" w:line="360" w:lineRule="auto"/>
        <w:ind w:left="-142" w:right="-1165"/>
        <w:jc w:val="both"/>
        <w:rPr>
          <w:rFonts w:ascii="Times New Roman" w:hAnsi="Times New Roman"/>
          <w:sz w:val="28"/>
          <w:szCs w:val="28"/>
        </w:rPr>
      </w:pPr>
      <w:r w:rsidRPr="00E02D15">
        <w:rPr>
          <w:rFonts w:ascii="Times New Roman" w:hAnsi="Times New Roman"/>
          <w:sz w:val="28"/>
          <w:szCs w:val="28"/>
        </w:rPr>
        <w:lastRenderedPageBreak/>
        <w:t xml:space="preserve">Таблица </w:t>
      </w:r>
      <w:r w:rsidR="008657C7" w:rsidRPr="00E02D15">
        <w:rPr>
          <w:rFonts w:ascii="Times New Roman" w:hAnsi="Times New Roman"/>
          <w:sz w:val="28"/>
          <w:szCs w:val="28"/>
        </w:rPr>
        <w:t>3.1.1 ‒</w:t>
      </w:r>
      <w:r w:rsidR="00C27034">
        <w:rPr>
          <w:rFonts w:ascii="Times New Roman" w:hAnsi="Times New Roman"/>
          <w:sz w:val="28"/>
          <w:szCs w:val="28"/>
        </w:rPr>
        <w:t xml:space="preserve"> </w:t>
      </w:r>
      <w:r w:rsidR="00E62CEB" w:rsidRPr="00E02D15">
        <w:rPr>
          <w:rFonts w:ascii="Times New Roman" w:hAnsi="Times New Roman"/>
          <w:sz w:val="28"/>
          <w:szCs w:val="28"/>
        </w:rPr>
        <w:t xml:space="preserve">Частота и удельный вес показателей постановки на </w:t>
      </w:r>
      <w:r w:rsidR="00507597">
        <w:rPr>
          <w:rFonts w:ascii="Times New Roman" w:hAnsi="Times New Roman"/>
          <w:sz w:val="28"/>
          <w:szCs w:val="28"/>
        </w:rPr>
        <w:t>учет беременных в динамике по</w:t>
      </w:r>
      <w:r w:rsidR="00C27034">
        <w:rPr>
          <w:rFonts w:ascii="Times New Roman" w:hAnsi="Times New Roman"/>
          <w:sz w:val="28"/>
          <w:szCs w:val="28"/>
        </w:rPr>
        <w:t xml:space="preserve"> </w:t>
      </w:r>
      <w:r w:rsidR="00E62CEB" w:rsidRPr="00E02D15">
        <w:rPr>
          <w:rFonts w:ascii="Times New Roman" w:hAnsi="Times New Roman"/>
          <w:sz w:val="28"/>
          <w:szCs w:val="28"/>
        </w:rPr>
        <w:t xml:space="preserve">Ошской области за 2013-2022 годы </w:t>
      </w:r>
    </w:p>
    <w:tbl>
      <w:tblPr>
        <w:tblW w:w="15591" w:type="dxa"/>
        <w:tblLook w:val="04A0" w:firstRow="1" w:lastRow="0" w:firstColumn="1" w:lastColumn="0" w:noHBand="0" w:noVBand="1"/>
      </w:tblPr>
      <w:tblGrid>
        <w:gridCol w:w="594"/>
        <w:gridCol w:w="2865"/>
        <w:gridCol w:w="1196"/>
        <w:gridCol w:w="1132"/>
        <w:gridCol w:w="1196"/>
        <w:gridCol w:w="1275"/>
        <w:gridCol w:w="1196"/>
        <w:gridCol w:w="1196"/>
        <w:gridCol w:w="1274"/>
        <w:gridCol w:w="1275"/>
        <w:gridCol w:w="1196"/>
        <w:gridCol w:w="1196"/>
      </w:tblGrid>
      <w:tr w:rsidR="009B359D" w:rsidRPr="00E02D15" w14:paraId="49EEEDD3" w14:textId="77777777" w:rsidTr="009D18AF">
        <w:trPr>
          <w:trHeight w:val="60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48799399" w14:textId="77777777" w:rsidR="009B359D" w:rsidRPr="00E02D15" w:rsidRDefault="00B8777E" w:rsidP="00B33EF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п/п</w:t>
            </w:r>
          </w:p>
        </w:tc>
        <w:tc>
          <w:tcPr>
            <w:tcW w:w="2865" w:type="dxa"/>
            <w:tcBorders>
              <w:top w:val="single" w:sz="4" w:space="0" w:color="auto"/>
              <w:left w:val="nil"/>
              <w:bottom w:val="single" w:sz="4" w:space="0" w:color="auto"/>
              <w:right w:val="single" w:sz="4" w:space="0" w:color="auto"/>
            </w:tcBorders>
            <w:shd w:val="clear" w:color="auto" w:fill="auto"/>
            <w:noWrap/>
            <w:hideMark/>
          </w:tcPr>
          <w:p w14:paraId="7B20424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Годы</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F9B74A3"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2013</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29D658C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2014</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F186951"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68D038C"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2016</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6ACDD165"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2017</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74E71117"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5F8793DE"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F4096DE"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2020</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BE8C015"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2021</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4B1D9BCD"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2022</w:t>
            </w:r>
          </w:p>
        </w:tc>
      </w:tr>
      <w:tr w:rsidR="009D18AF" w:rsidRPr="00E02D15" w14:paraId="32FBDDBB" w14:textId="77777777" w:rsidTr="009D18AF">
        <w:trPr>
          <w:trHeight w:val="600"/>
        </w:trPr>
        <w:tc>
          <w:tcPr>
            <w:tcW w:w="594" w:type="dxa"/>
            <w:tcBorders>
              <w:top w:val="single" w:sz="4" w:space="0" w:color="auto"/>
              <w:left w:val="single" w:sz="4" w:space="0" w:color="auto"/>
              <w:bottom w:val="single" w:sz="4" w:space="0" w:color="auto"/>
              <w:right w:val="single" w:sz="4" w:space="0" w:color="auto"/>
            </w:tcBorders>
            <w:shd w:val="clear" w:color="auto" w:fill="auto"/>
          </w:tcPr>
          <w:p w14:paraId="6E269622" w14:textId="77777777" w:rsidR="009D18AF" w:rsidRPr="00E02D15" w:rsidRDefault="009D18AF" w:rsidP="009D18AF">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w:t>
            </w:r>
          </w:p>
        </w:tc>
        <w:tc>
          <w:tcPr>
            <w:tcW w:w="2865" w:type="dxa"/>
            <w:tcBorders>
              <w:top w:val="single" w:sz="4" w:space="0" w:color="auto"/>
              <w:left w:val="nil"/>
              <w:bottom w:val="single" w:sz="4" w:space="0" w:color="auto"/>
              <w:right w:val="single" w:sz="4" w:space="0" w:color="auto"/>
            </w:tcBorders>
            <w:shd w:val="clear" w:color="auto" w:fill="auto"/>
            <w:noWrap/>
          </w:tcPr>
          <w:p w14:paraId="595A986D" w14:textId="77777777" w:rsidR="009D18AF" w:rsidRPr="00E02D15" w:rsidRDefault="009D18AF" w:rsidP="009D18AF">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xml:space="preserve">Всего населения </w:t>
            </w:r>
          </w:p>
          <w:p w14:paraId="03967407" w14:textId="77777777" w:rsidR="009D18AF" w:rsidRPr="00E02D15" w:rsidRDefault="009D18AF" w:rsidP="009D18AF">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roofErr w:type="spellStart"/>
            <w:r w:rsidRPr="00E02D15">
              <w:rPr>
                <w:rFonts w:ascii="Times New Roman" w:eastAsia="Times New Roman" w:hAnsi="Times New Roman"/>
                <w:sz w:val="28"/>
                <w:szCs w:val="28"/>
                <w:lang w:eastAsia="ru-RU"/>
              </w:rPr>
              <w:t>абс</w:t>
            </w:r>
            <w:proofErr w:type="spellEnd"/>
            <w:r w:rsidRPr="00E02D15">
              <w:rPr>
                <w:rFonts w:ascii="Times New Roman" w:eastAsia="Times New Roman" w:hAnsi="Times New Roman"/>
                <w:sz w:val="28"/>
                <w:szCs w:val="28"/>
                <w:lang w:eastAsia="ru-RU"/>
              </w:rPr>
              <w:t>. число)</w:t>
            </w:r>
          </w:p>
        </w:tc>
        <w:tc>
          <w:tcPr>
            <w:tcW w:w="1196" w:type="dxa"/>
            <w:tcBorders>
              <w:top w:val="nil"/>
              <w:left w:val="nil"/>
              <w:bottom w:val="single" w:sz="4" w:space="0" w:color="auto"/>
              <w:right w:val="single" w:sz="4" w:space="0" w:color="auto"/>
            </w:tcBorders>
            <w:shd w:val="clear" w:color="auto" w:fill="auto"/>
            <w:noWrap/>
            <w:vAlign w:val="center"/>
          </w:tcPr>
          <w:p w14:paraId="3DEDEFA2"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1108194</w:t>
            </w:r>
          </w:p>
        </w:tc>
        <w:tc>
          <w:tcPr>
            <w:tcW w:w="1132" w:type="dxa"/>
            <w:tcBorders>
              <w:top w:val="nil"/>
              <w:left w:val="nil"/>
              <w:bottom w:val="single" w:sz="4" w:space="0" w:color="auto"/>
              <w:right w:val="single" w:sz="4" w:space="0" w:color="auto"/>
            </w:tcBorders>
            <w:shd w:val="clear" w:color="auto" w:fill="auto"/>
            <w:noWrap/>
            <w:vAlign w:val="center"/>
          </w:tcPr>
          <w:p w14:paraId="6C0EF171"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983600</w:t>
            </w:r>
          </w:p>
        </w:tc>
        <w:tc>
          <w:tcPr>
            <w:tcW w:w="1196" w:type="dxa"/>
            <w:tcBorders>
              <w:top w:val="nil"/>
              <w:left w:val="nil"/>
              <w:bottom w:val="single" w:sz="4" w:space="0" w:color="auto"/>
              <w:right w:val="single" w:sz="4" w:space="0" w:color="auto"/>
            </w:tcBorders>
            <w:shd w:val="clear" w:color="auto" w:fill="auto"/>
            <w:noWrap/>
            <w:vAlign w:val="center"/>
          </w:tcPr>
          <w:p w14:paraId="145162DB"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1055531</w:t>
            </w:r>
          </w:p>
        </w:tc>
        <w:tc>
          <w:tcPr>
            <w:tcW w:w="1275" w:type="dxa"/>
            <w:tcBorders>
              <w:top w:val="nil"/>
              <w:left w:val="nil"/>
              <w:bottom w:val="single" w:sz="4" w:space="0" w:color="auto"/>
              <w:right w:val="single" w:sz="4" w:space="0" w:color="auto"/>
            </w:tcBorders>
            <w:shd w:val="clear" w:color="auto" w:fill="auto"/>
            <w:noWrap/>
            <w:vAlign w:val="center"/>
          </w:tcPr>
          <w:p w14:paraId="114A2721"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1115117</w:t>
            </w:r>
          </w:p>
        </w:tc>
        <w:tc>
          <w:tcPr>
            <w:tcW w:w="1196" w:type="dxa"/>
            <w:tcBorders>
              <w:top w:val="nil"/>
              <w:left w:val="nil"/>
              <w:bottom w:val="single" w:sz="4" w:space="0" w:color="auto"/>
              <w:right w:val="single" w:sz="4" w:space="0" w:color="auto"/>
            </w:tcBorders>
            <w:shd w:val="clear" w:color="auto" w:fill="auto"/>
            <w:noWrap/>
            <w:vAlign w:val="center"/>
          </w:tcPr>
          <w:p w14:paraId="64CBDFF9"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1151818</w:t>
            </w:r>
          </w:p>
        </w:tc>
        <w:tc>
          <w:tcPr>
            <w:tcW w:w="1196" w:type="dxa"/>
            <w:tcBorders>
              <w:top w:val="nil"/>
              <w:left w:val="nil"/>
              <w:bottom w:val="single" w:sz="4" w:space="0" w:color="auto"/>
              <w:right w:val="single" w:sz="4" w:space="0" w:color="auto"/>
            </w:tcBorders>
            <w:shd w:val="clear" w:color="auto" w:fill="auto"/>
            <w:noWrap/>
            <w:vAlign w:val="center"/>
          </w:tcPr>
          <w:p w14:paraId="7C5C3C21"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1195111</w:t>
            </w:r>
          </w:p>
        </w:tc>
        <w:tc>
          <w:tcPr>
            <w:tcW w:w="1274" w:type="dxa"/>
            <w:tcBorders>
              <w:top w:val="nil"/>
              <w:left w:val="nil"/>
              <w:bottom w:val="single" w:sz="4" w:space="0" w:color="auto"/>
              <w:right w:val="single" w:sz="4" w:space="0" w:color="auto"/>
            </w:tcBorders>
            <w:shd w:val="clear" w:color="auto" w:fill="auto"/>
            <w:noWrap/>
            <w:vAlign w:val="center"/>
          </w:tcPr>
          <w:p w14:paraId="797BB4AC"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1178503</w:t>
            </w:r>
          </w:p>
        </w:tc>
        <w:tc>
          <w:tcPr>
            <w:tcW w:w="1275" w:type="dxa"/>
            <w:tcBorders>
              <w:top w:val="nil"/>
              <w:left w:val="nil"/>
              <w:bottom w:val="single" w:sz="4" w:space="0" w:color="auto"/>
              <w:right w:val="single" w:sz="4" w:space="0" w:color="auto"/>
            </w:tcBorders>
            <w:shd w:val="clear" w:color="auto" w:fill="auto"/>
            <w:noWrap/>
            <w:vAlign w:val="center"/>
          </w:tcPr>
          <w:p w14:paraId="19CF1FE6"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1128275</w:t>
            </w:r>
          </w:p>
        </w:tc>
        <w:tc>
          <w:tcPr>
            <w:tcW w:w="1196" w:type="dxa"/>
            <w:tcBorders>
              <w:top w:val="nil"/>
              <w:left w:val="nil"/>
              <w:bottom w:val="single" w:sz="4" w:space="0" w:color="auto"/>
              <w:right w:val="single" w:sz="4" w:space="0" w:color="auto"/>
            </w:tcBorders>
            <w:shd w:val="clear" w:color="auto" w:fill="auto"/>
            <w:noWrap/>
            <w:vAlign w:val="center"/>
          </w:tcPr>
          <w:p w14:paraId="3A07864F"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1268582</w:t>
            </w:r>
          </w:p>
        </w:tc>
        <w:tc>
          <w:tcPr>
            <w:tcW w:w="1196" w:type="dxa"/>
            <w:tcBorders>
              <w:top w:val="nil"/>
              <w:left w:val="nil"/>
              <w:bottom w:val="single" w:sz="4" w:space="0" w:color="auto"/>
              <w:right w:val="single" w:sz="4" w:space="0" w:color="auto"/>
            </w:tcBorders>
            <w:shd w:val="clear" w:color="auto" w:fill="auto"/>
            <w:noWrap/>
            <w:vAlign w:val="center"/>
          </w:tcPr>
          <w:p w14:paraId="4DB850AD" w14:textId="77777777" w:rsidR="009D18AF" w:rsidRPr="00E02D15" w:rsidRDefault="009D18AF" w:rsidP="009D18AF">
            <w:pPr>
              <w:spacing w:after="0" w:line="240" w:lineRule="auto"/>
              <w:jc w:val="right"/>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1316505</w:t>
            </w:r>
          </w:p>
        </w:tc>
      </w:tr>
      <w:tr w:rsidR="00E82989" w:rsidRPr="00E02D15" w14:paraId="3343FEA9" w14:textId="77777777" w:rsidTr="009D18AF">
        <w:trPr>
          <w:trHeight w:val="633"/>
        </w:trPr>
        <w:tc>
          <w:tcPr>
            <w:tcW w:w="594" w:type="dxa"/>
            <w:tcBorders>
              <w:top w:val="nil"/>
              <w:left w:val="single" w:sz="4" w:space="0" w:color="auto"/>
              <w:bottom w:val="single" w:sz="4" w:space="0" w:color="auto"/>
              <w:right w:val="single" w:sz="4" w:space="0" w:color="auto"/>
            </w:tcBorders>
            <w:shd w:val="clear" w:color="auto" w:fill="auto"/>
            <w:noWrap/>
            <w:hideMark/>
          </w:tcPr>
          <w:p w14:paraId="03762375" w14:textId="77777777" w:rsidR="00E82989" w:rsidRPr="00E02D15" w:rsidRDefault="00B17D0B" w:rsidP="00E8298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2865" w:type="dxa"/>
            <w:tcBorders>
              <w:top w:val="nil"/>
              <w:left w:val="nil"/>
              <w:bottom w:val="single" w:sz="4" w:space="0" w:color="auto"/>
              <w:right w:val="single" w:sz="4" w:space="0" w:color="auto"/>
            </w:tcBorders>
            <w:shd w:val="clear" w:color="auto" w:fill="auto"/>
            <w:hideMark/>
          </w:tcPr>
          <w:p w14:paraId="663AEEC8" w14:textId="77777777" w:rsidR="00E82989" w:rsidRPr="00E02D15" w:rsidRDefault="00E82989" w:rsidP="00E82989">
            <w:pPr>
              <w:spacing w:after="0" w:line="240" w:lineRule="auto"/>
              <w:rPr>
                <w:rFonts w:ascii="Times New Roman" w:eastAsia="Times New Roman" w:hAnsi="Times New Roman"/>
                <w:sz w:val="28"/>
                <w:szCs w:val="28"/>
                <w:highlight w:val="yellow"/>
                <w:lang w:eastAsia="ru-RU"/>
              </w:rPr>
            </w:pPr>
            <w:r w:rsidRPr="00E02D15">
              <w:rPr>
                <w:rFonts w:ascii="Times New Roman" w:eastAsia="Times New Roman" w:hAnsi="Times New Roman"/>
                <w:sz w:val="28"/>
                <w:szCs w:val="28"/>
                <w:lang w:eastAsia="ru-RU"/>
              </w:rPr>
              <w:t>Всего женщин фертильного возраста</w:t>
            </w:r>
            <w:r w:rsidR="009D18AF" w:rsidRPr="00E02D15">
              <w:rPr>
                <w:rFonts w:ascii="Times New Roman" w:eastAsia="Times New Roman" w:hAnsi="Times New Roman"/>
                <w:sz w:val="28"/>
                <w:szCs w:val="28"/>
                <w:lang w:eastAsia="ru-RU"/>
              </w:rPr>
              <w:t xml:space="preserve"> (</w:t>
            </w:r>
            <w:proofErr w:type="spellStart"/>
            <w:r w:rsidR="009D18AF" w:rsidRPr="00E02D15">
              <w:rPr>
                <w:rFonts w:ascii="Times New Roman" w:eastAsia="Times New Roman" w:hAnsi="Times New Roman"/>
                <w:sz w:val="28"/>
                <w:szCs w:val="28"/>
                <w:lang w:eastAsia="ru-RU"/>
              </w:rPr>
              <w:t>абс</w:t>
            </w:r>
            <w:proofErr w:type="spellEnd"/>
            <w:r w:rsidR="009D18AF" w:rsidRPr="00E02D15">
              <w:rPr>
                <w:rFonts w:ascii="Times New Roman" w:eastAsia="Times New Roman" w:hAnsi="Times New Roman"/>
                <w:sz w:val="28"/>
                <w:szCs w:val="28"/>
                <w:lang w:eastAsia="ru-RU"/>
              </w:rPr>
              <w:t>. число)</w:t>
            </w:r>
          </w:p>
        </w:tc>
        <w:tc>
          <w:tcPr>
            <w:tcW w:w="1196" w:type="dxa"/>
            <w:tcBorders>
              <w:top w:val="nil"/>
              <w:left w:val="nil"/>
              <w:bottom w:val="single" w:sz="4" w:space="0" w:color="auto"/>
              <w:right w:val="single" w:sz="4" w:space="0" w:color="auto"/>
            </w:tcBorders>
            <w:shd w:val="clear" w:color="auto" w:fill="auto"/>
            <w:noWrap/>
            <w:hideMark/>
          </w:tcPr>
          <w:p w14:paraId="7DE76018" w14:textId="77777777" w:rsidR="00E82989" w:rsidRPr="00E02D15" w:rsidRDefault="00E82989" w:rsidP="00E63F02">
            <w:pPr>
              <w:jc w:val="center"/>
              <w:rPr>
                <w:rFonts w:ascii="Times New Roman" w:hAnsi="Times New Roman"/>
                <w:sz w:val="28"/>
                <w:szCs w:val="28"/>
              </w:rPr>
            </w:pPr>
            <w:r w:rsidRPr="00E02D15">
              <w:rPr>
                <w:rFonts w:ascii="Times New Roman" w:hAnsi="Times New Roman"/>
                <w:sz w:val="28"/>
                <w:szCs w:val="28"/>
              </w:rPr>
              <w:t>309871</w:t>
            </w:r>
          </w:p>
        </w:tc>
        <w:tc>
          <w:tcPr>
            <w:tcW w:w="1132" w:type="dxa"/>
            <w:tcBorders>
              <w:top w:val="nil"/>
              <w:left w:val="nil"/>
              <w:bottom w:val="single" w:sz="4" w:space="0" w:color="auto"/>
              <w:right w:val="single" w:sz="4" w:space="0" w:color="auto"/>
            </w:tcBorders>
            <w:shd w:val="clear" w:color="auto" w:fill="auto"/>
            <w:noWrap/>
            <w:hideMark/>
          </w:tcPr>
          <w:p w14:paraId="305E7912"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264496</w:t>
            </w:r>
          </w:p>
        </w:tc>
        <w:tc>
          <w:tcPr>
            <w:tcW w:w="1196" w:type="dxa"/>
            <w:tcBorders>
              <w:top w:val="nil"/>
              <w:left w:val="nil"/>
              <w:bottom w:val="single" w:sz="4" w:space="0" w:color="auto"/>
              <w:right w:val="single" w:sz="4" w:space="0" w:color="auto"/>
            </w:tcBorders>
            <w:shd w:val="clear" w:color="auto" w:fill="auto"/>
            <w:noWrap/>
            <w:hideMark/>
          </w:tcPr>
          <w:p w14:paraId="33578739"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294396</w:t>
            </w:r>
          </w:p>
        </w:tc>
        <w:tc>
          <w:tcPr>
            <w:tcW w:w="1275" w:type="dxa"/>
            <w:tcBorders>
              <w:top w:val="nil"/>
              <w:left w:val="nil"/>
              <w:bottom w:val="single" w:sz="4" w:space="0" w:color="auto"/>
              <w:right w:val="single" w:sz="4" w:space="0" w:color="auto"/>
            </w:tcBorders>
            <w:shd w:val="clear" w:color="auto" w:fill="auto"/>
            <w:noWrap/>
            <w:hideMark/>
          </w:tcPr>
          <w:p w14:paraId="3FEB6DD3"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291597</w:t>
            </w:r>
          </w:p>
        </w:tc>
        <w:tc>
          <w:tcPr>
            <w:tcW w:w="1196" w:type="dxa"/>
            <w:tcBorders>
              <w:top w:val="nil"/>
              <w:left w:val="nil"/>
              <w:bottom w:val="single" w:sz="4" w:space="0" w:color="auto"/>
              <w:right w:val="single" w:sz="4" w:space="0" w:color="auto"/>
            </w:tcBorders>
            <w:shd w:val="clear" w:color="auto" w:fill="auto"/>
            <w:noWrap/>
            <w:hideMark/>
          </w:tcPr>
          <w:p w14:paraId="45E10281"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297203</w:t>
            </w:r>
          </w:p>
        </w:tc>
        <w:tc>
          <w:tcPr>
            <w:tcW w:w="1196" w:type="dxa"/>
            <w:tcBorders>
              <w:top w:val="nil"/>
              <w:left w:val="nil"/>
              <w:bottom w:val="single" w:sz="4" w:space="0" w:color="auto"/>
              <w:right w:val="single" w:sz="4" w:space="0" w:color="auto"/>
            </w:tcBorders>
            <w:shd w:val="clear" w:color="auto" w:fill="auto"/>
            <w:noWrap/>
            <w:hideMark/>
          </w:tcPr>
          <w:p w14:paraId="6429FA4F"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314378</w:t>
            </w:r>
          </w:p>
        </w:tc>
        <w:tc>
          <w:tcPr>
            <w:tcW w:w="1274" w:type="dxa"/>
            <w:tcBorders>
              <w:top w:val="nil"/>
              <w:left w:val="nil"/>
              <w:bottom w:val="single" w:sz="4" w:space="0" w:color="auto"/>
              <w:right w:val="single" w:sz="4" w:space="0" w:color="auto"/>
            </w:tcBorders>
            <w:shd w:val="clear" w:color="auto" w:fill="auto"/>
            <w:noWrap/>
            <w:hideMark/>
          </w:tcPr>
          <w:p w14:paraId="397494AC"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303663</w:t>
            </w:r>
          </w:p>
        </w:tc>
        <w:tc>
          <w:tcPr>
            <w:tcW w:w="1275" w:type="dxa"/>
            <w:tcBorders>
              <w:top w:val="nil"/>
              <w:left w:val="nil"/>
              <w:bottom w:val="single" w:sz="4" w:space="0" w:color="auto"/>
              <w:right w:val="single" w:sz="4" w:space="0" w:color="auto"/>
            </w:tcBorders>
            <w:shd w:val="clear" w:color="auto" w:fill="auto"/>
            <w:noWrap/>
            <w:hideMark/>
          </w:tcPr>
          <w:p w14:paraId="48785A82"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315573</w:t>
            </w:r>
          </w:p>
        </w:tc>
        <w:tc>
          <w:tcPr>
            <w:tcW w:w="1196" w:type="dxa"/>
            <w:tcBorders>
              <w:top w:val="nil"/>
              <w:left w:val="nil"/>
              <w:bottom w:val="single" w:sz="4" w:space="0" w:color="auto"/>
              <w:right w:val="single" w:sz="4" w:space="0" w:color="auto"/>
            </w:tcBorders>
            <w:shd w:val="clear" w:color="auto" w:fill="auto"/>
            <w:noWrap/>
            <w:hideMark/>
          </w:tcPr>
          <w:p w14:paraId="4C3506C4"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327162</w:t>
            </w:r>
          </w:p>
        </w:tc>
        <w:tc>
          <w:tcPr>
            <w:tcW w:w="1196" w:type="dxa"/>
            <w:tcBorders>
              <w:top w:val="nil"/>
              <w:left w:val="nil"/>
              <w:bottom w:val="single" w:sz="4" w:space="0" w:color="auto"/>
              <w:right w:val="single" w:sz="4" w:space="0" w:color="auto"/>
            </w:tcBorders>
            <w:shd w:val="clear" w:color="auto" w:fill="auto"/>
            <w:noWrap/>
            <w:hideMark/>
          </w:tcPr>
          <w:p w14:paraId="2951695E" w14:textId="77777777" w:rsidR="00E82989" w:rsidRPr="00E02D15" w:rsidRDefault="00E82989" w:rsidP="00E82989">
            <w:pPr>
              <w:jc w:val="center"/>
              <w:rPr>
                <w:rFonts w:ascii="Times New Roman" w:hAnsi="Times New Roman"/>
                <w:sz w:val="28"/>
                <w:szCs w:val="28"/>
              </w:rPr>
            </w:pPr>
            <w:r w:rsidRPr="00E02D15">
              <w:rPr>
                <w:rFonts w:ascii="Times New Roman" w:hAnsi="Times New Roman"/>
                <w:sz w:val="28"/>
                <w:szCs w:val="28"/>
              </w:rPr>
              <w:t>297722</w:t>
            </w:r>
          </w:p>
        </w:tc>
      </w:tr>
      <w:tr w:rsidR="009D18AF" w:rsidRPr="00E02D15" w14:paraId="5089861C" w14:textId="77777777" w:rsidTr="009D18AF">
        <w:trPr>
          <w:trHeight w:val="593"/>
        </w:trPr>
        <w:tc>
          <w:tcPr>
            <w:tcW w:w="594" w:type="dxa"/>
            <w:tcBorders>
              <w:top w:val="nil"/>
              <w:left w:val="single" w:sz="4" w:space="0" w:color="auto"/>
              <w:bottom w:val="single" w:sz="4" w:space="0" w:color="auto"/>
              <w:right w:val="single" w:sz="4" w:space="0" w:color="auto"/>
            </w:tcBorders>
            <w:shd w:val="clear" w:color="auto" w:fill="auto"/>
            <w:noWrap/>
            <w:hideMark/>
          </w:tcPr>
          <w:p w14:paraId="528D661F" w14:textId="77777777" w:rsidR="009D18AF" w:rsidRPr="00E02D15" w:rsidRDefault="00B17D0B" w:rsidP="009D18A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2865" w:type="dxa"/>
            <w:tcBorders>
              <w:top w:val="nil"/>
              <w:left w:val="nil"/>
              <w:bottom w:val="single" w:sz="4" w:space="0" w:color="auto"/>
              <w:right w:val="single" w:sz="4" w:space="0" w:color="auto"/>
            </w:tcBorders>
            <w:shd w:val="clear" w:color="auto" w:fill="auto"/>
            <w:hideMark/>
          </w:tcPr>
          <w:p w14:paraId="15938D1B" w14:textId="77777777" w:rsidR="009D18AF" w:rsidRPr="00E02D15" w:rsidRDefault="009D18AF" w:rsidP="009D18AF">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Удельный вес ЖФВ от общего числа населения</w:t>
            </w:r>
          </w:p>
        </w:tc>
        <w:tc>
          <w:tcPr>
            <w:tcW w:w="1196" w:type="dxa"/>
            <w:tcBorders>
              <w:top w:val="nil"/>
              <w:left w:val="nil"/>
              <w:bottom w:val="single" w:sz="8" w:space="0" w:color="auto"/>
              <w:right w:val="single" w:sz="8" w:space="0" w:color="auto"/>
            </w:tcBorders>
            <w:shd w:val="clear" w:color="auto" w:fill="auto"/>
            <w:noWrap/>
            <w:vAlign w:val="center"/>
            <w:hideMark/>
          </w:tcPr>
          <w:p w14:paraId="5898F01E" w14:textId="77777777" w:rsidR="009D18AF" w:rsidRPr="00E02D15" w:rsidRDefault="009D18AF" w:rsidP="009D18AF">
            <w:pPr>
              <w:spacing w:after="0" w:line="240" w:lineRule="auto"/>
              <w:jc w:val="center"/>
              <w:rPr>
                <w:rFonts w:ascii="Times New Roman" w:hAnsi="Times New Roman"/>
                <w:sz w:val="28"/>
                <w:szCs w:val="28"/>
                <w:lang w:eastAsia="ru-RU"/>
              </w:rPr>
            </w:pPr>
            <w:r w:rsidRPr="00E02D15">
              <w:rPr>
                <w:rFonts w:ascii="Times New Roman" w:hAnsi="Times New Roman"/>
                <w:sz w:val="28"/>
                <w:szCs w:val="28"/>
              </w:rPr>
              <w:t>28,0</w:t>
            </w:r>
          </w:p>
        </w:tc>
        <w:tc>
          <w:tcPr>
            <w:tcW w:w="1132" w:type="dxa"/>
            <w:tcBorders>
              <w:top w:val="nil"/>
              <w:left w:val="nil"/>
              <w:bottom w:val="single" w:sz="8" w:space="0" w:color="auto"/>
              <w:right w:val="single" w:sz="8" w:space="0" w:color="auto"/>
            </w:tcBorders>
            <w:shd w:val="clear" w:color="auto" w:fill="auto"/>
            <w:noWrap/>
            <w:vAlign w:val="center"/>
            <w:hideMark/>
          </w:tcPr>
          <w:p w14:paraId="7E408849"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26,9</w:t>
            </w:r>
          </w:p>
        </w:tc>
        <w:tc>
          <w:tcPr>
            <w:tcW w:w="1196" w:type="dxa"/>
            <w:tcBorders>
              <w:top w:val="nil"/>
              <w:left w:val="nil"/>
              <w:bottom w:val="single" w:sz="8" w:space="0" w:color="auto"/>
              <w:right w:val="single" w:sz="8" w:space="0" w:color="auto"/>
            </w:tcBorders>
            <w:shd w:val="clear" w:color="auto" w:fill="auto"/>
            <w:noWrap/>
            <w:vAlign w:val="center"/>
            <w:hideMark/>
          </w:tcPr>
          <w:p w14:paraId="0CB94D1D"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27,9</w:t>
            </w:r>
          </w:p>
        </w:tc>
        <w:tc>
          <w:tcPr>
            <w:tcW w:w="1275" w:type="dxa"/>
            <w:tcBorders>
              <w:top w:val="nil"/>
              <w:left w:val="nil"/>
              <w:bottom w:val="single" w:sz="8" w:space="0" w:color="auto"/>
              <w:right w:val="single" w:sz="8" w:space="0" w:color="auto"/>
            </w:tcBorders>
            <w:shd w:val="clear" w:color="auto" w:fill="auto"/>
            <w:noWrap/>
            <w:vAlign w:val="center"/>
            <w:hideMark/>
          </w:tcPr>
          <w:p w14:paraId="3BCFF6ED"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26,1</w:t>
            </w:r>
          </w:p>
        </w:tc>
        <w:tc>
          <w:tcPr>
            <w:tcW w:w="1196" w:type="dxa"/>
            <w:tcBorders>
              <w:top w:val="nil"/>
              <w:left w:val="nil"/>
              <w:bottom w:val="single" w:sz="8" w:space="0" w:color="auto"/>
              <w:right w:val="single" w:sz="8" w:space="0" w:color="auto"/>
            </w:tcBorders>
            <w:shd w:val="clear" w:color="auto" w:fill="auto"/>
            <w:noWrap/>
            <w:vAlign w:val="center"/>
            <w:hideMark/>
          </w:tcPr>
          <w:p w14:paraId="3440AE13"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25,8</w:t>
            </w:r>
          </w:p>
        </w:tc>
        <w:tc>
          <w:tcPr>
            <w:tcW w:w="1196" w:type="dxa"/>
            <w:tcBorders>
              <w:top w:val="nil"/>
              <w:left w:val="nil"/>
              <w:bottom w:val="single" w:sz="8" w:space="0" w:color="auto"/>
              <w:right w:val="single" w:sz="8" w:space="0" w:color="auto"/>
            </w:tcBorders>
            <w:shd w:val="clear" w:color="auto" w:fill="auto"/>
            <w:noWrap/>
            <w:vAlign w:val="center"/>
            <w:hideMark/>
          </w:tcPr>
          <w:p w14:paraId="3062EFC9"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26,3</w:t>
            </w:r>
          </w:p>
        </w:tc>
        <w:tc>
          <w:tcPr>
            <w:tcW w:w="1274" w:type="dxa"/>
            <w:tcBorders>
              <w:top w:val="nil"/>
              <w:left w:val="nil"/>
              <w:bottom w:val="single" w:sz="8" w:space="0" w:color="auto"/>
              <w:right w:val="single" w:sz="8" w:space="0" w:color="auto"/>
            </w:tcBorders>
            <w:shd w:val="clear" w:color="auto" w:fill="auto"/>
            <w:noWrap/>
            <w:vAlign w:val="center"/>
            <w:hideMark/>
          </w:tcPr>
          <w:p w14:paraId="5E95C689"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25,8</w:t>
            </w:r>
          </w:p>
        </w:tc>
        <w:tc>
          <w:tcPr>
            <w:tcW w:w="1275" w:type="dxa"/>
            <w:tcBorders>
              <w:top w:val="nil"/>
              <w:left w:val="nil"/>
              <w:bottom w:val="single" w:sz="8" w:space="0" w:color="auto"/>
              <w:right w:val="single" w:sz="8" w:space="0" w:color="auto"/>
            </w:tcBorders>
            <w:shd w:val="clear" w:color="auto" w:fill="auto"/>
            <w:noWrap/>
            <w:vAlign w:val="center"/>
            <w:hideMark/>
          </w:tcPr>
          <w:p w14:paraId="32EE71C7"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28,0</w:t>
            </w:r>
          </w:p>
        </w:tc>
        <w:tc>
          <w:tcPr>
            <w:tcW w:w="1196" w:type="dxa"/>
            <w:tcBorders>
              <w:top w:val="nil"/>
              <w:left w:val="nil"/>
              <w:bottom w:val="single" w:sz="8" w:space="0" w:color="auto"/>
              <w:right w:val="single" w:sz="8" w:space="0" w:color="auto"/>
            </w:tcBorders>
            <w:shd w:val="clear" w:color="auto" w:fill="auto"/>
            <w:noWrap/>
            <w:vAlign w:val="center"/>
            <w:hideMark/>
          </w:tcPr>
          <w:p w14:paraId="008FAA60"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25,8</w:t>
            </w:r>
          </w:p>
        </w:tc>
        <w:tc>
          <w:tcPr>
            <w:tcW w:w="1196" w:type="dxa"/>
            <w:tcBorders>
              <w:top w:val="nil"/>
              <w:left w:val="nil"/>
              <w:bottom w:val="single" w:sz="8" w:space="0" w:color="auto"/>
              <w:right w:val="single" w:sz="8" w:space="0" w:color="auto"/>
            </w:tcBorders>
            <w:shd w:val="clear" w:color="auto" w:fill="auto"/>
            <w:noWrap/>
            <w:vAlign w:val="center"/>
            <w:hideMark/>
          </w:tcPr>
          <w:p w14:paraId="2287D881" w14:textId="77777777" w:rsidR="009D18AF" w:rsidRPr="00E02D15" w:rsidRDefault="009D18AF" w:rsidP="009D18AF">
            <w:pPr>
              <w:jc w:val="center"/>
              <w:rPr>
                <w:rFonts w:ascii="Times New Roman" w:hAnsi="Times New Roman"/>
                <w:sz w:val="28"/>
                <w:szCs w:val="28"/>
              </w:rPr>
            </w:pPr>
            <w:r w:rsidRPr="00E02D15">
              <w:rPr>
                <w:rFonts w:ascii="Times New Roman" w:hAnsi="Times New Roman"/>
                <w:sz w:val="28"/>
                <w:szCs w:val="28"/>
              </w:rPr>
              <w:t>22,6</w:t>
            </w:r>
          </w:p>
        </w:tc>
      </w:tr>
      <w:tr w:rsidR="009B359D" w:rsidRPr="00E02D15" w14:paraId="63FBDDF6" w14:textId="77777777" w:rsidTr="009D18AF">
        <w:trPr>
          <w:trHeight w:val="797"/>
        </w:trPr>
        <w:tc>
          <w:tcPr>
            <w:tcW w:w="594" w:type="dxa"/>
            <w:vMerge w:val="restart"/>
            <w:tcBorders>
              <w:top w:val="nil"/>
              <w:left w:val="single" w:sz="4" w:space="0" w:color="auto"/>
              <w:bottom w:val="single" w:sz="4" w:space="0" w:color="000000"/>
              <w:right w:val="single" w:sz="4" w:space="0" w:color="auto"/>
            </w:tcBorders>
            <w:shd w:val="clear" w:color="auto" w:fill="auto"/>
            <w:noWrap/>
            <w:hideMark/>
          </w:tcPr>
          <w:p w14:paraId="46EABCD2" w14:textId="77777777" w:rsidR="009B359D" w:rsidRPr="00E02D15" w:rsidRDefault="00B17D0B" w:rsidP="00B33EF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2865" w:type="dxa"/>
            <w:tcBorders>
              <w:top w:val="nil"/>
              <w:left w:val="nil"/>
              <w:bottom w:val="single" w:sz="4" w:space="0" w:color="auto"/>
              <w:right w:val="single" w:sz="4" w:space="0" w:color="auto"/>
            </w:tcBorders>
            <w:shd w:val="clear" w:color="auto" w:fill="auto"/>
            <w:hideMark/>
          </w:tcPr>
          <w:p w14:paraId="365AA1F3" w14:textId="77777777" w:rsidR="009B359D" w:rsidRPr="00E02D15" w:rsidRDefault="009B359D" w:rsidP="00B33EFC">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Общее число беременных, состоящих на учете</w:t>
            </w:r>
          </w:p>
        </w:tc>
        <w:tc>
          <w:tcPr>
            <w:tcW w:w="1196" w:type="dxa"/>
            <w:tcBorders>
              <w:top w:val="nil"/>
              <w:left w:val="nil"/>
              <w:bottom w:val="single" w:sz="4" w:space="0" w:color="auto"/>
              <w:right w:val="single" w:sz="4" w:space="0" w:color="auto"/>
            </w:tcBorders>
            <w:shd w:val="clear" w:color="auto" w:fill="auto"/>
            <w:noWrap/>
            <w:vAlign w:val="center"/>
            <w:hideMark/>
          </w:tcPr>
          <w:p w14:paraId="4E03C310"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46049</w:t>
            </w:r>
          </w:p>
        </w:tc>
        <w:tc>
          <w:tcPr>
            <w:tcW w:w="1132" w:type="dxa"/>
            <w:tcBorders>
              <w:top w:val="nil"/>
              <w:left w:val="nil"/>
              <w:bottom w:val="single" w:sz="4" w:space="0" w:color="auto"/>
              <w:right w:val="single" w:sz="4" w:space="0" w:color="auto"/>
            </w:tcBorders>
            <w:shd w:val="clear" w:color="auto" w:fill="auto"/>
            <w:noWrap/>
            <w:vAlign w:val="center"/>
            <w:hideMark/>
          </w:tcPr>
          <w:p w14:paraId="015F2A3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48482</w:t>
            </w:r>
          </w:p>
        </w:tc>
        <w:tc>
          <w:tcPr>
            <w:tcW w:w="1196" w:type="dxa"/>
            <w:tcBorders>
              <w:top w:val="nil"/>
              <w:left w:val="nil"/>
              <w:bottom w:val="single" w:sz="4" w:space="0" w:color="auto"/>
              <w:right w:val="single" w:sz="4" w:space="0" w:color="auto"/>
            </w:tcBorders>
            <w:shd w:val="clear" w:color="auto" w:fill="auto"/>
            <w:noWrap/>
            <w:vAlign w:val="center"/>
            <w:hideMark/>
          </w:tcPr>
          <w:p w14:paraId="3AE3149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49707</w:t>
            </w:r>
          </w:p>
        </w:tc>
        <w:tc>
          <w:tcPr>
            <w:tcW w:w="1275" w:type="dxa"/>
            <w:tcBorders>
              <w:top w:val="nil"/>
              <w:left w:val="nil"/>
              <w:bottom w:val="single" w:sz="4" w:space="0" w:color="auto"/>
              <w:right w:val="single" w:sz="4" w:space="0" w:color="auto"/>
            </w:tcBorders>
            <w:shd w:val="clear" w:color="auto" w:fill="auto"/>
            <w:noWrap/>
            <w:vAlign w:val="center"/>
            <w:hideMark/>
          </w:tcPr>
          <w:p w14:paraId="3499967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48567</w:t>
            </w:r>
          </w:p>
        </w:tc>
        <w:tc>
          <w:tcPr>
            <w:tcW w:w="1196" w:type="dxa"/>
            <w:tcBorders>
              <w:top w:val="nil"/>
              <w:left w:val="nil"/>
              <w:bottom w:val="single" w:sz="4" w:space="0" w:color="auto"/>
              <w:right w:val="single" w:sz="4" w:space="0" w:color="auto"/>
            </w:tcBorders>
            <w:shd w:val="clear" w:color="auto" w:fill="auto"/>
            <w:noWrap/>
            <w:vAlign w:val="center"/>
            <w:hideMark/>
          </w:tcPr>
          <w:p w14:paraId="032DF541"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49107</w:t>
            </w:r>
          </w:p>
        </w:tc>
        <w:tc>
          <w:tcPr>
            <w:tcW w:w="1196" w:type="dxa"/>
            <w:tcBorders>
              <w:top w:val="nil"/>
              <w:left w:val="nil"/>
              <w:bottom w:val="single" w:sz="4" w:space="0" w:color="auto"/>
              <w:right w:val="single" w:sz="4" w:space="0" w:color="auto"/>
            </w:tcBorders>
            <w:shd w:val="clear" w:color="auto" w:fill="auto"/>
            <w:noWrap/>
            <w:vAlign w:val="center"/>
            <w:hideMark/>
          </w:tcPr>
          <w:p w14:paraId="15265D90"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52490</w:t>
            </w:r>
          </w:p>
        </w:tc>
        <w:tc>
          <w:tcPr>
            <w:tcW w:w="1274" w:type="dxa"/>
            <w:tcBorders>
              <w:top w:val="nil"/>
              <w:left w:val="nil"/>
              <w:bottom w:val="single" w:sz="4" w:space="0" w:color="auto"/>
              <w:right w:val="single" w:sz="4" w:space="0" w:color="auto"/>
            </w:tcBorders>
            <w:shd w:val="clear" w:color="auto" w:fill="auto"/>
            <w:noWrap/>
            <w:vAlign w:val="center"/>
            <w:hideMark/>
          </w:tcPr>
          <w:p w14:paraId="7BE0117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51733</w:t>
            </w:r>
          </w:p>
        </w:tc>
        <w:tc>
          <w:tcPr>
            <w:tcW w:w="1275" w:type="dxa"/>
            <w:tcBorders>
              <w:top w:val="nil"/>
              <w:left w:val="nil"/>
              <w:bottom w:val="single" w:sz="4" w:space="0" w:color="auto"/>
              <w:right w:val="single" w:sz="4" w:space="0" w:color="auto"/>
            </w:tcBorders>
            <w:shd w:val="clear" w:color="auto" w:fill="auto"/>
            <w:noWrap/>
            <w:vAlign w:val="center"/>
            <w:hideMark/>
          </w:tcPr>
          <w:p w14:paraId="5E0ADCE4"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51554</w:t>
            </w:r>
          </w:p>
        </w:tc>
        <w:tc>
          <w:tcPr>
            <w:tcW w:w="1196" w:type="dxa"/>
            <w:tcBorders>
              <w:top w:val="nil"/>
              <w:left w:val="nil"/>
              <w:bottom w:val="single" w:sz="4" w:space="0" w:color="auto"/>
              <w:right w:val="single" w:sz="4" w:space="0" w:color="auto"/>
            </w:tcBorders>
            <w:shd w:val="clear" w:color="auto" w:fill="auto"/>
            <w:noWrap/>
            <w:vAlign w:val="center"/>
            <w:hideMark/>
          </w:tcPr>
          <w:p w14:paraId="61C90EF0"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52114</w:t>
            </w:r>
          </w:p>
        </w:tc>
        <w:tc>
          <w:tcPr>
            <w:tcW w:w="1196" w:type="dxa"/>
            <w:tcBorders>
              <w:top w:val="nil"/>
              <w:left w:val="nil"/>
              <w:bottom w:val="single" w:sz="4" w:space="0" w:color="auto"/>
              <w:right w:val="single" w:sz="4" w:space="0" w:color="auto"/>
            </w:tcBorders>
            <w:shd w:val="clear" w:color="auto" w:fill="auto"/>
            <w:noWrap/>
            <w:vAlign w:val="center"/>
            <w:hideMark/>
          </w:tcPr>
          <w:p w14:paraId="794EED8B"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49965</w:t>
            </w:r>
          </w:p>
        </w:tc>
      </w:tr>
      <w:tr w:rsidR="009B359D" w:rsidRPr="00E02D15" w14:paraId="21FF7D1A" w14:textId="77777777" w:rsidTr="009D18AF">
        <w:trPr>
          <w:trHeight w:val="952"/>
        </w:trPr>
        <w:tc>
          <w:tcPr>
            <w:tcW w:w="594" w:type="dxa"/>
            <w:vMerge/>
            <w:tcBorders>
              <w:top w:val="nil"/>
              <w:left w:val="single" w:sz="4" w:space="0" w:color="auto"/>
              <w:bottom w:val="single" w:sz="4" w:space="0" w:color="000000"/>
              <w:right w:val="single" w:sz="4" w:space="0" w:color="auto"/>
            </w:tcBorders>
            <w:vAlign w:val="center"/>
            <w:hideMark/>
          </w:tcPr>
          <w:p w14:paraId="507F18EF"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p>
        </w:tc>
        <w:tc>
          <w:tcPr>
            <w:tcW w:w="2865" w:type="dxa"/>
            <w:tcBorders>
              <w:top w:val="nil"/>
              <w:left w:val="nil"/>
              <w:bottom w:val="single" w:sz="4" w:space="0" w:color="auto"/>
              <w:right w:val="single" w:sz="4" w:space="0" w:color="auto"/>
            </w:tcBorders>
            <w:shd w:val="clear" w:color="auto" w:fill="auto"/>
            <w:hideMark/>
          </w:tcPr>
          <w:p w14:paraId="36EC5840" w14:textId="77777777" w:rsidR="009B359D" w:rsidRPr="00E02D15" w:rsidRDefault="009B359D" w:rsidP="00B33EFC">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Из них в сроке до 12-недель (абсолютное число)</w:t>
            </w:r>
          </w:p>
        </w:tc>
        <w:tc>
          <w:tcPr>
            <w:tcW w:w="1196" w:type="dxa"/>
            <w:tcBorders>
              <w:top w:val="nil"/>
              <w:left w:val="nil"/>
              <w:bottom w:val="single" w:sz="4" w:space="0" w:color="auto"/>
              <w:right w:val="single" w:sz="4" w:space="0" w:color="auto"/>
            </w:tcBorders>
            <w:shd w:val="clear" w:color="auto" w:fill="auto"/>
            <w:noWrap/>
            <w:vAlign w:val="center"/>
            <w:hideMark/>
          </w:tcPr>
          <w:p w14:paraId="2402576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28106</w:t>
            </w:r>
          </w:p>
        </w:tc>
        <w:tc>
          <w:tcPr>
            <w:tcW w:w="1132" w:type="dxa"/>
            <w:tcBorders>
              <w:top w:val="nil"/>
              <w:left w:val="nil"/>
              <w:bottom w:val="single" w:sz="4" w:space="0" w:color="auto"/>
              <w:right w:val="single" w:sz="4" w:space="0" w:color="auto"/>
            </w:tcBorders>
            <w:shd w:val="clear" w:color="auto" w:fill="auto"/>
            <w:noWrap/>
            <w:vAlign w:val="center"/>
            <w:hideMark/>
          </w:tcPr>
          <w:p w14:paraId="08E0078D"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28860</w:t>
            </w:r>
          </w:p>
        </w:tc>
        <w:tc>
          <w:tcPr>
            <w:tcW w:w="1196" w:type="dxa"/>
            <w:tcBorders>
              <w:top w:val="nil"/>
              <w:left w:val="nil"/>
              <w:bottom w:val="single" w:sz="4" w:space="0" w:color="auto"/>
              <w:right w:val="single" w:sz="4" w:space="0" w:color="auto"/>
            </w:tcBorders>
            <w:shd w:val="clear" w:color="auto" w:fill="auto"/>
            <w:noWrap/>
            <w:vAlign w:val="center"/>
            <w:hideMark/>
          </w:tcPr>
          <w:p w14:paraId="158E6CBD"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29468</w:t>
            </w:r>
          </w:p>
        </w:tc>
        <w:tc>
          <w:tcPr>
            <w:tcW w:w="1275" w:type="dxa"/>
            <w:tcBorders>
              <w:top w:val="nil"/>
              <w:left w:val="nil"/>
              <w:bottom w:val="single" w:sz="4" w:space="0" w:color="auto"/>
              <w:right w:val="single" w:sz="4" w:space="0" w:color="auto"/>
            </w:tcBorders>
            <w:shd w:val="clear" w:color="auto" w:fill="auto"/>
            <w:noWrap/>
            <w:vAlign w:val="center"/>
            <w:hideMark/>
          </w:tcPr>
          <w:p w14:paraId="13EE5133"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28368</w:t>
            </w:r>
          </w:p>
        </w:tc>
        <w:tc>
          <w:tcPr>
            <w:tcW w:w="1196" w:type="dxa"/>
            <w:tcBorders>
              <w:top w:val="nil"/>
              <w:left w:val="nil"/>
              <w:bottom w:val="single" w:sz="4" w:space="0" w:color="auto"/>
              <w:right w:val="single" w:sz="4" w:space="0" w:color="auto"/>
            </w:tcBorders>
            <w:shd w:val="clear" w:color="auto" w:fill="auto"/>
            <w:noWrap/>
            <w:vAlign w:val="center"/>
            <w:hideMark/>
          </w:tcPr>
          <w:p w14:paraId="38ADD065"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29362</w:t>
            </w:r>
          </w:p>
        </w:tc>
        <w:tc>
          <w:tcPr>
            <w:tcW w:w="1196" w:type="dxa"/>
            <w:tcBorders>
              <w:top w:val="nil"/>
              <w:left w:val="nil"/>
              <w:bottom w:val="single" w:sz="4" w:space="0" w:color="auto"/>
              <w:right w:val="single" w:sz="4" w:space="0" w:color="auto"/>
            </w:tcBorders>
            <w:shd w:val="clear" w:color="auto" w:fill="auto"/>
            <w:noWrap/>
            <w:vAlign w:val="center"/>
            <w:hideMark/>
          </w:tcPr>
          <w:p w14:paraId="7F207560"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31318</w:t>
            </w:r>
          </w:p>
        </w:tc>
        <w:tc>
          <w:tcPr>
            <w:tcW w:w="1274" w:type="dxa"/>
            <w:tcBorders>
              <w:top w:val="nil"/>
              <w:left w:val="nil"/>
              <w:bottom w:val="single" w:sz="4" w:space="0" w:color="auto"/>
              <w:right w:val="single" w:sz="4" w:space="0" w:color="auto"/>
            </w:tcBorders>
            <w:shd w:val="clear" w:color="auto" w:fill="auto"/>
            <w:noWrap/>
            <w:vAlign w:val="center"/>
            <w:hideMark/>
          </w:tcPr>
          <w:p w14:paraId="1B43D70B"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30524</w:t>
            </w:r>
          </w:p>
        </w:tc>
        <w:tc>
          <w:tcPr>
            <w:tcW w:w="1275" w:type="dxa"/>
            <w:tcBorders>
              <w:top w:val="nil"/>
              <w:left w:val="nil"/>
              <w:bottom w:val="single" w:sz="4" w:space="0" w:color="auto"/>
              <w:right w:val="single" w:sz="4" w:space="0" w:color="auto"/>
            </w:tcBorders>
            <w:shd w:val="clear" w:color="auto" w:fill="auto"/>
            <w:noWrap/>
            <w:vAlign w:val="center"/>
            <w:hideMark/>
          </w:tcPr>
          <w:p w14:paraId="149D7B85"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30428</w:t>
            </w:r>
          </w:p>
        </w:tc>
        <w:tc>
          <w:tcPr>
            <w:tcW w:w="1196" w:type="dxa"/>
            <w:tcBorders>
              <w:top w:val="nil"/>
              <w:left w:val="nil"/>
              <w:bottom w:val="single" w:sz="4" w:space="0" w:color="auto"/>
              <w:right w:val="single" w:sz="4" w:space="0" w:color="auto"/>
            </w:tcBorders>
            <w:shd w:val="clear" w:color="auto" w:fill="auto"/>
            <w:noWrap/>
            <w:vAlign w:val="center"/>
            <w:hideMark/>
          </w:tcPr>
          <w:p w14:paraId="78984B7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29823</w:t>
            </w:r>
          </w:p>
        </w:tc>
        <w:tc>
          <w:tcPr>
            <w:tcW w:w="1196" w:type="dxa"/>
            <w:tcBorders>
              <w:top w:val="nil"/>
              <w:left w:val="nil"/>
              <w:bottom w:val="single" w:sz="4" w:space="0" w:color="auto"/>
              <w:right w:val="single" w:sz="4" w:space="0" w:color="auto"/>
            </w:tcBorders>
            <w:shd w:val="clear" w:color="auto" w:fill="auto"/>
            <w:noWrap/>
            <w:vAlign w:val="center"/>
            <w:hideMark/>
          </w:tcPr>
          <w:p w14:paraId="0594369B"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27596</w:t>
            </w:r>
          </w:p>
        </w:tc>
      </w:tr>
      <w:tr w:rsidR="009B359D" w:rsidRPr="00E02D15" w14:paraId="727BA2D1" w14:textId="77777777" w:rsidTr="009D18AF">
        <w:trPr>
          <w:trHeight w:val="300"/>
        </w:trPr>
        <w:tc>
          <w:tcPr>
            <w:tcW w:w="594" w:type="dxa"/>
            <w:vMerge/>
            <w:tcBorders>
              <w:top w:val="nil"/>
              <w:left w:val="single" w:sz="4" w:space="0" w:color="auto"/>
              <w:bottom w:val="single" w:sz="4" w:space="0" w:color="000000"/>
              <w:right w:val="single" w:sz="4" w:space="0" w:color="auto"/>
            </w:tcBorders>
            <w:vAlign w:val="center"/>
            <w:hideMark/>
          </w:tcPr>
          <w:p w14:paraId="616F090A"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p>
        </w:tc>
        <w:tc>
          <w:tcPr>
            <w:tcW w:w="2865" w:type="dxa"/>
            <w:tcBorders>
              <w:top w:val="nil"/>
              <w:left w:val="nil"/>
              <w:bottom w:val="single" w:sz="4" w:space="0" w:color="auto"/>
              <w:right w:val="single" w:sz="4" w:space="0" w:color="auto"/>
            </w:tcBorders>
            <w:shd w:val="clear" w:color="auto" w:fill="auto"/>
            <w:hideMark/>
          </w:tcPr>
          <w:p w14:paraId="7BBAA01E" w14:textId="77777777" w:rsidR="009B359D" w:rsidRPr="00E02D15" w:rsidRDefault="009B359D" w:rsidP="00B33EFC">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Удельный вес</w:t>
            </w:r>
          </w:p>
        </w:tc>
        <w:tc>
          <w:tcPr>
            <w:tcW w:w="1196" w:type="dxa"/>
            <w:tcBorders>
              <w:top w:val="nil"/>
              <w:left w:val="nil"/>
              <w:bottom w:val="single" w:sz="4" w:space="0" w:color="auto"/>
              <w:right w:val="single" w:sz="4" w:space="0" w:color="auto"/>
            </w:tcBorders>
            <w:shd w:val="clear" w:color="auto" w:fill="auto"/>
            <w:noWrap/>
            <w:vAlign w:val="center"/>
            <w:hideMark/>
          </w:tcPr>
          <w:p w14:paraId="419D96C9"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61,0</w:t>
            </w:r>
          </w:p>
        </w:tc>
        <w:tc>
          <w:tcPr>
            <w:tcW w:w="1132" w:type="dxa"/>
            <w:tcBorders>
              <w:top w:val="nil"/>
              <w:left w:val="nil"/>
              <w:bottom w:val="single" w:sz="4" w:space="0" w:color="auto"/>
              <w:right w:val="single" w:sz="4" w:space="0" w:color="auto"/>
            </w:tcBorders>
            <w:shd w:val="clear" w:color="auto" w:fill="auto"/>
            <w:noWrap/>
            <w:vAlign w:val="center"/>
            <w:hideMark/>
          </w:tcPr>
          <w:p w14:paraId="55AE6879"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59,5</w:t>
            </w:r>
          </w:p>
        </w:tc>
        <w:tc>
          <w:tcPr>
            <w:tcW w:w="1196" w:type="dxa"/>
            <w:tcBorders>
              <w:top w:val="nil"/>
              <w:left w:val="nil"/>
              <w:bottom w:val="single" w:sz="4" w:space="0" w:color="auto"/>
              <w:right w:val="single" w:sz="4" w:space="0" w:color="auto"/>
            </w:tcBorders>
            <w:shd w:val="clear" w:color="auto" w:fill="auto"/>
            <w:noWrap/>
            <w:vAlign w:val="center"/>
            <w:hideMark/>
          </w:tcPr>
          <w:p w14:paraId="1EEAC06D"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59,3</w:t>
            </w:r>
          </w:p>
        </w:tc>
        <w:tc>
          <w:tcPr>
            <w:tcW w:w="1275" w:type="dxa"/>
            <w:tcBorders>
              <w:top w:val="nil"/>
              <w:left w:val="nil"/>
              <w:bottom w:val="single" w:sz="4" w:space="0" w:color="auto"/>
              <w:right w:val="single" w:sz="4" w:space="0" w:color="auto"/>
            </w:tcBorders>
            <w:shd w:val="clear" w:color="auto" w:fill="auto"/>
            <w:noWrap/>
            <w:vAlign w:val="center"/>
            <w:hideMark/>
          </w:tcPr>
          <w:p w14:paraId="2EE4E09A"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58,4</w:t>
            </w:r>
          </w:p>
        </w:tc>
        <w:tc>
          <w:tcPr>
            <w:tcW w:w="1196" w:type="dxa"/>
            <w:tcBorders>
              <w:top w:val="nil"/>
              <w:left w:val="nil"/>
              <w:bottom w:val="single" w:sz="4" w:space="0" w:color="auto"/>
              <w:right w:val="single" w:sz="4" w:space="0" w:color="auto"/>
            </w:tcBorders>
            <w:shd w:val="clear" w:color="auto" w:fill="auto"/>
            <w:noWrap/>
            <w:vAlign w:val="center"/>
            <w:hideMark/>
          </w:tcPr>
          <w:p w14:paraId="1D8946F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59,8</w:t>
            </w:r>
          </w:p>
        </w:tc>
        <w:tc>
          <w:tcPr>
            <w:tcW w:w="1196" w:type="dxa"/>
            <w:tcBorders>
              <w:top w:val="nil"/>
              <w:left w:val="nil"/>
              <w:bottom w:val="single" w:sz="4" w:space="0" w:color="auto"/>
              <w:right w:val="single" w:sz="4" w:space="0" w:color="auto"/>
            </w:tcBorders>
            <w:shd w:val="clear" w:color="auto" w:fill="auto"/>
            <w:noWrap/>
            <w:vAlign w:val="center"/>
            <w:hideMark/>
          </w:tcPr>
          <w:p w14:paraId="3674557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59,7</w:t>
            </w:r>
          </w:p>
        </w:tc>
        <w:tc>
          <w:tcPr>
            <w:tcW w:w="1274" w:type="dxa"/>
            <w:tcBorders>
              <w:top w:val="nil"/>
              <w:left w:val="nil"/>
              <w:bottom w:val="single" w:sz="4" w:space="0" w:color="auto"/>
              <w:right w:val="single" w:sz="4" w:space="0" w:color="auto"/>
            </w:tcBorders>
            <w:shd w:val="clear" w:color="auto" w:fill="auto"/>
            <w:noWrap/>
            <w:vAlign w:val="center"/>
            <w:hideMark/>
          </w:tcPr>
          <w:p w14:paraId="27FF60A4"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59,0</w:t>
            </w:r>
          </w:p>
        </w:tc>
        <w:tc>
          <w:tcPr>
            <w:tcW w:w="1275" w:type="dxa"/>
            <w:tcBorders>
              <w:top w:val="nil"/>
              <w:left w:val="nil"/>
              <w:bottom w:val="single" w:sz="4" w:space="0" w:color="auto"/>
              <w:right w:val="single" w:sz="4" w:space="0" w:color="auto"/>
            </w:tcBorders>
            <w:shd w:val="clear" w:color="auto" w:fill="auto"/>
            <w:noWrap/>
            <w:vAlign w:val="center"/>
            <w:hideMark/>
          </w:tcPr>
          <w:p w14:paraId="0B2B4614"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59,0</w:t>
            </w:r>
          </w:p>
        </w:tc>
        <w:tc>
          <w:tcPr>
            <w:tcW w:w="1196" w:type="dxa"/>
            <w:tcBorders>
              <w:top w:val="nil"/>
              <w:left w:val="nil"/>
              <w:bottom w:val="single" w:sz="4" w:space="0" w:color="auto"/>
              <w:right w:val="single" w:sz="4" w:space="0" w:color="auto"/>
            </w:tcBorders>
            <w:shd w:val="clear" w:color="auto" w:fill="auto"/>
            <w:noWrap/>
            <w:vAlign w:val="center"/>
            <w:hideMark/>
          </w:tcPr>
          <w:p w14:paraId="162C203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57,2</w:t>
            </w:r>
          </w:p>
        </w:tc>
        <w:tc>
          <w:tcPr>
            <w:tcW w:w="1196" w:type="dxa"/>
            <w:tcBorders>
              <w:top w:val="nil"/>
              <w:left w:val="nil"/>
              <w:bottom w:val="single" w:sz="4" w:space="0" w:color="auto"/>
              <w:right w:val="single" w:sz="4" w:space="0" w:color="auto"/>
            </w:tcBorders>
            <w:shd w:val="clear" w:color="auto" w:fill="auto"/>
            <w:noWrap/>
            <w:vAlign w:val="center"/>
            <w:hideMark/>
          </w:tcPr>
          <w:p w14:paraId="35DCCB9A"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55,2</w:t>
            </w:r>
          </w:p>
        </w:tc>
      </w:tr>
      <w:tr w:rsidR="009B359D" w:rsidRPr="00E02D15" w14:paraId="67FAE58D" w14:textId="77777777" w:rsidTr="009D18AF">
        <w:trPr>
          <w:trHeight w:val="516"/>
        </w:trPr>
        <w:tc>
          <w:tcPr>
            <w:tcW w:w="594" w:type="dxa"/>
            <w:vMerge/>
            <w:tcBorders>
              <w:top w:val="nil"/>
              <w:left w:val="single" w:sz="4" w:space="0" w:color="auto"/>
              <w:bottom w:val="single" w:sz="4" w:space="0" w:color="000000"/>
              <w:right w:val="single" w:sz="4" w:space="0" w:color="auto"/>
            </w:tcBorders>
            <w:vAlign w:val="center"/>
            <w:hideMark/>
          </w:tcPr>
          <w:p w14:paraId="0C221DE5"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p>
        </w:tc>
        <w:tc>
          <w:tcPr>
            <w:tcW w:w="2865" w:type="dxa"/>
            <w:tcBorders>
              <w:top w:val="nil"/>
              <w:left w:val="nil"/>
              <w:bottom w:val="single" w:sz="4" w:space="0" w:color="auto"/>
              <w:right w:val="single" w:sz="4" w:space="0" w:color="auto"/>
            </w:tcBorders>
            <w:shd w:val="clear" w:color="auto" w:fill="auto"/>
            <w:hideMark/>
          </w:tcPr>
          <w:p w14:paraId="13E1984F" w14:textId="77777777" w:rsidR="009B359D" w:rsidRPr="00E02D15" w:rsidRDefault="009B359D" w:rsidP="00B33EFC">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Темп прироста/убыли (%)</w:t>
            </w:r>
          </w:p>
        </w:tc>
        <w:tc>
          <w:tcPr>
            <w:tcW w:w="1196" w:type="dxa"/>
            <w:tcBorders>
              <w:top w:val="nil"/>
              <w:left w:val="nil"/>
              <w:bottom w:val="single" w:sz="4" w:space="0" w:color="auto"/>
              <w:right w:val="single" w:sz="4" w:space="0" w:color="auto"/>
            </w:tcBorders>
            <w:shd w:val="clear" w:color="auto" w:fill="auto"/>
            <w:noWrap/>
            <w:vAlign w:val="center"/>
            <w:hideMark/>
          </w:tcPr>
          <w:p w14:paraId="509CD86E"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w:t>
            </w:r>
          </w:p>
        </w:tc>
        <w:tc>
          <w:tcPr>
            <w:tcW w:w="1132" w:type="dxa"/>
            <w:tcBorders>
              <w:top w:val="nil"/>
              <w:left w:val="nil"/>
              <w:bottom w:val="single" w:sz="4" w:space="0" w:color="auto"/>
              <w:right w:val="single" w:sz="4" w:space="0" w:color="auto"/>
            </w:tcBorders>
            <w:shd w:val="clear" w:color="auto" w:fill="auto"/>
            <w:noWrap/>
            <w:vAlign w:val="center"/>
            <w:hideMark/>
          </w:tcPr>
          <w:p w14:paraId="2C27C39C"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14:paraId="0C8814BC"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-0,2</w:t>
            </w:r>
          </w:p>
        </w:tc>
        <w:tc>
          <w:tcPr>
            <w:tcW w:w="1275" w:type="dxa"/>
            <w:tcBorders>
              <w:top w:val="nil"/>
              <w:left w:val="nil"/>
              <w:bottom w:val="single" w:sz="4" w:space="0" w:color="auto"/>
              <w:right w:val="single" w:sz="4" w:space="0" w:color="auto"/>
            </w:tcBorders>
            <w:shd w:val="clear" w:color="auto" w:fill="auto"/>
            <w:noWrap/>
            <w:vAlign w:val="center"/>
            <w:hideMark/>
          </w:tcPr>
          <w:p w14:paraId="5B903AB3"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-0,9</w:t>
            </w:r>
          </w:p>
        </w:tc>
        <w:tc>
          <w:tcPr>
            <w:tcW w:w="1196" w:type="dxa"/>
            <w:tcBorders>
              <w:top w:val="nil"/>
              <w:left w:val="nil"/>
              <w:bottom w:val="single" w:sz="4" w:space="0" w:color="auto"/>
              <w:right w:val="single" w:sz="4" w:space="0" w:color="auto"/>
            </w:tcBorders>
            <w:shd w:val="clear" w:color="auto" w:fill="auto"/>
            <w:noWrap/>
            <w:vAlign w:val="center"/>
            <w:hideMark/>
          </w:tcPr>
          <w:p w14:paraId="4728CD07"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1,4</w:t>
            </w:r>
          </w:p>
        </w:tc>
        <w:tc>
          <w:tcPr>
            <w:tcW w:w="1196" w:type="dxa"/>
            <w:tcBorders>
              <w:top w:val="nil"/>
              <w:left w:val="nil"/>
              <w:bottom w:val="single" w:sz="4" w:space="0" w:color="auto"/>
              <w:right w:val="single" w:sz="4" w:space="0" w:color="auto"/>
            </w:tcBorders>
            <w:shd w:val="clear" w:color="auto" w:fill="auto"/>
            <w:noWrap/>
            <w:vAlign w:val="center"/>
            <w:hideMark/>
          </w:tcPr>
          <w:p w14:paraId="034E63E2"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-0,1</w:t>
            </w:r>
          </w:p>
        </w:tc>
        <w:tc>
          <w:tcPr>
            <w:tcW w:w="1274" w:type="dxa"/>
            <w:tcBorders>
              <w:top w:val="nil"/>
              <w:left w:val="nil"/>
              <w:bottom w:val="single" w:sz="4" w:space="0" w:color="auto"/>
              <w:right w:val="single" w:sz="4" w:space="0" w:color="auto"/>
            </w:tcBorders>
            <w:shd w:val="clear" w:color="auto" w:fill="auto"/>
            <w:noWrap/>
            <w:vAlign w:val="center"/>
            <w:hideMark/>
          </w:tcPr>
          <w:p w14:paraId="715A7C83"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-0,7</w:t>
            </w:r>
          </w:p>
        </w:tc>
        <w:tc>
          <w:tcPr>
            <w:tcW w:w="1275" w:type="dxa"/>
            <w:tcBorders>
              <w:top w:val="nil"/>
              <w:left w:val="nil"/>
              <w:bottom w:val="single" w:sz="4" w:space="0" w:color="auto"/>
              <w:right w:val="single" w:sz="4" w:space="0" w:color="auto"/>
            </w:tcBorders>
            <w:shd w:val="clear" w:color="auto" w:fill="auto"/>
            <w:noWrap/>
            <w:vAlign w:val="center"/>
            <w:hideMark/>
          </w:tcPr>
          <w:p w14:paraId="37679C43" w14:textId="77777777" w:rsidR="009B359D" w:rsidRPr="00E02D15" w:rsidRDefault="004B6B81" w:rsidP="00B33EF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196" w:type="dxa"/>
            <w:tcBorders>
              <w:top w:val="nil"/>
              <w:left w:val="nil"/>
              <w:bottom w:val="single" w:sz="4" w:space="0" w:color="auto"/>
              <w:right w:val="single" w:sz="4" w:space="0" w:color="auto"/>
            </w:tcBorders>
            <w:shd w:val="clear" w:color="auto" w:fill="auto"/>
            <w:noWrap/>
            <w:vAlign w:val="center"/>
            <w:hideMark/>
          </w:tcPr>
          <w:p w14:paraId="1CE28BB0"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-1,8</w:t>
            </w:r>
          </w:p>
        </w:tc>
        <w:tc>
          <w:tcPr>
            <w:tcW w:w="1196" w:type="dxa"/>
            <w:tcBorders>
              <w:top w:val="nil"/>
              <w:left w:val="nil"/>
              <w:bottom w:val="single" w:sz="4" w:space="0" w:color="auto"/>
              <w:right w:val="single" w:sz="4" w:space="0" w:color="auto"/>
            </w:tcBorders>
            <w:shd w:val="clear" w:color="auto" w:fill="auto"/>
            <w:noWrap/>
            <w:vAlign w:val="center"/>
            <w:hideMark/>
          </w:tcPr>
          <w:p w14:paraId="3A158E25"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w:t>
            </w:r>
          </w:p>
        </w:tc>
      </w:tr>
      <w:tr w:rsidR="009B359D" w:rsidRPr="00E02D15" w14:paraId="3A6FD832" w14:textId="77777777" w:rsidTr="009D18AF">
        <w:trPr>
          <w:trHeight w:val="900"/>
        </w:trPr>
        <w:tc>
          <w:tcPr>
            <w:tcW w:w="594" w:type="dxa"/>
            <w:vMerge w:val="restart"/>
            <w:tcBorders>
              <w:top w:val="nil"/>
              <w:left w:val="single" w:sz="4" w:space="0" w:color="auto"/>
              <w:bottom w:val="single" w:sz="4" w:space="0" w:color="000000"/>
              <w:right w:val="single" w:sz="4" w:space="0" w:color="auto"/>
            </w:tcBorders>
            <w:shd w:val="clear" w:color="auto" w:fill="auto"/>
            <w:noWrap/>
            <w:hideMark/>
          </w:tcPr>
          <w:p w14:paraId="1F453056" w14:textId="77777777" w:rsidR="009B359D" w:rsidRPr="00E02D15" w:rsidRDefault="00B17D0B" w:rsidP="00B33EF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2865" w:type="dxa"/>
            <w:tcBorders>
              <w:top w:val="nil"/>
              <w:left w:val="nil"/>
              <w:bottom w:val="single" w:sz="4" w:space="0" w:color="auto"/>
              <w:right w:val="single" w:sz="4" w:space="0" w:color="auto"/>
            </w:tcBorders>
            <w:shd w:val="clear" w:color="auto" w:fill="auto"/>
            <w:hideMark/>
          </w:tcPr>
          <w:p w14:paraId="3C5C0C1D" w14:textId="77777777" w:rsidR="009B359D" w:rsidRPr="00E02D15" w:rsidRDefault="009B359D" w:rsidP="00B33EFC">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xml:space="preserve">Общее число </w:t>
            </w:r>
            <w:proofErr w:type="spellStart"/>
            <w:r w:rsidRPr="00E02D15">
              <w:rPr>
                <w:rFonts w:ascii="Times New Roman" w:eastAsia="Times New Roman" w:hAnsi="Times New Roman"/>
                <w:sz w:val="28"/>
                <w:szCs w:val="28"/>
                <w:lang w:eastAsia="ru-RU"/>
              </w:rPr>
              <w:t>женщи</w:t>
            </w:r>
            <w:proofErr w:type="spellEnd"/>
            <w:r w:rsidRPr="00E02D15">
              <w:rPr>
                <w:rFonts w:ascii="Times New Roman" w:eastAsia="Times New Roman" w:hAnsi="Times New Roman"/>
                <w:sz w:val="28"/>
                <w:szCs w:val="28"/>
                <w:lang w:eastAsia="ru-RU"/>
              </w:rPr>
              <w:t>, поздно вставших на учет</w:t>
            </w:r>
          </w:p>
        </w:tc>
        <w:tc>
          <w:tcPr>
            <w:tcW w:w="1196" w:type="dxa"/>
            <w:tcBorders>
              <w:top w:val="nil"/>
              <w:left w:val="nil"/>
              <w:bottom w:val="single" w:sz="4" w:space="0" w:color="auto"/>
              <w:right w:val="single" w:sz="4" w:space="0" w:color="auto"/>
            </w:tcBorders>
            <w:shd w:val="clear" w:color="auto" w:fill="auto"/>
            <w:noWrap/>
            <w:vAlign w:val="center"/>
            <w:hideMark/>
          </w:tcPr>
          <w:p w14:paraId="32498935"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17943</w:t>
            </w:r>
          </w:p>
        </w:tc>
        <w:tc>
          <w:tcPr>
            <w:tcW w:w="1132" w:type="dxa"/>
            <w:tcBorders>
              <w:top w:val="nil"/>
              <w:left w:val="nil"/>
              <w:bottom w:val="single" w:sz="4" w:space="0" w:color="auto"/>
              <w:right w:val="single" w:sz="4" w:space="0" w:color="auto"/>
            </w:tcBorders>
            <w:shd w:val="clear" w:color="auto" w:fill="auto"/>
            <w:noWrap/>
            <w:vAlign w:val="center"/>
            <w:hideMark/>
          </w:tcPr>
          <w:p w14:paraId="4A21737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19622</w:t>
            </w:r>
          </w:p>
        </w:tc>
        <w:tc>
          <w:tcPr>
            <w:tcW w:w="1196" w:type="dxa"/>
            <w:tcBorders>
              <w:top w:val="nil"/>
              <w:left w:val="nil"/>
              <w:bottom w:val="single" w:sz="4" w:space="0" w:color="auto"/>
              <w:right w:val="single" w:sz="4" w:space="0" w:color="auto"/>
            </w:tcBorders>
            <w:shd w:val="clear" w:color="auto" w:fill="auto"/>
            <w:noWrap/>
            <w:vAlign w:val="center"/>
            <w:hideMark/>
          </w:tcPr>
          <w:p w14:paraId="0057ABCC"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20239</w:t>
            </w:r>
          </w:p>
        </w:tc>
        <w:tc>
          <w:tcPr>
            <w:tcW w:w="1275" w:type="dxa"/>
            <w:tcBorders>
              <w:top w:val="nil"/>
              <w:left w:val="nil"/>
              <w:bottom w:val="single" w:sz="4" w:space="0" w:color="auto"/>
              <w:right w:val="single" w:sz="4" w:space="0" w:color="auto"/>
            </w:tcBorders>
            <w:shd w:val="clear" w:color="auto" w:fill="auto"/>
            <w:noWrap/>
            <w:vAlign w:val="center"/>
            <w:hideMark/>
          </w:tcPr>
          <w:p w14:paraId="3E66657C"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20199</w:t>
            </w:r>
          </w:p>
        </w:tc>
        <w:tc>
          <w:tcPr>
            <w:tcW w:w="1196" w:type="dxa"/>
            <w:tcBorders>
              <w:top w:val="nil"/>
              <w:left w:val="nil"/>
              <w:bottom w:val="single" w:sz="4" w:space="0" w:color="auto"/>
              <w:right w:val="single" w:sz="4" w:space="0" w:color="auto"/>
            </w:tcBorders>
            <w:shd w:val="clear" w:color="auto" w:fill="auto"/>
            <w:noWrap/>
            <w:vAlign w:val="center"/>
            <w:hideMark/>
          </w:tcPr>
          <w:p w14:paraId="79501E9C"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19745</w:t>
            </w:r>
          </w:p>
        </w:tc>
        <w:tc>
          <w:tcPr>
            <w:tcW w:w="1196" w:type="dxa"/>
            <w:tcBorders>
              <w:top w:val="nil"/>
              <w:left w:val="nil"/>
              <w:bottom w:val="single" w:sz="4" w:space="0" w:color="auto"/>
              <w:right w:val="single" w:sz="4" w:space="0" w:color="auto"/>
            </w:tcBorders>
            <w:shd w:val="clear" w:color="auto" w:fill="auto"/>
            <w:noWrap/>
            <w:vAlign w:val="center"/>
            <w:hideMark/>
          </w:tcPr>
          <w:p w14:paraId="11B349BA"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21172</w:t>
            </w:r>
          </w:p>
        </w:tc>
        <w:tc>
          <w:tcPr>
            <w:tcW w:w="1274" w:type="dxa"/>
            <w:tcBorders>
              <w:top w:val="nil"/>
              <w:left w:val="nil"/>
              <w:bottom w:val="single" w:sz="4" w:space="0" w:color="auto"/>
              <w:right w:val="single" w:sz="4" w:space="0" w:color="auto"/>
            </w:tcBorders>
            <w:shd w:val="clear" w:color="auto" w:fill="auto"/>
            <w:noWrap/>
            <w:vAlign w:val="center"/>
            <w:hideMark/>
          </w:tcPr>
          <w:p w14:paraId="26200C3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21209</w:t>
            </w:r>
          </w:p>
        </w:tc>
        <w:tc>
          <w:tcPr>
            <w:tcW w:w="1275" w:type="dxa"/>
            <w:tcBorders>
              <w:top w:val="nil"/>
              <w:left w:val="nil"/>
              <w:bottom w:val="single" w:sz="4" w:space="0" w:color="auto"/>
              <w:right w:val="single" w:sz="4" w:space="0" w:color="auto"/>
            </w:tcBorders>
            <w:shd w:val="clear" w:color="auto" w:fill="auto"/>
            <w:noWrap/>
            <w:vAlign w:val="center"/>
            <w:hideMark/>
          </w:tcPr>
          <w:p w14:paraId="36812A77"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21126</w:t>
            </w:r>
          </w:p>
        </w:tc>
        <w:tc>
          <w:tcPr>
            <w:tcW w:w="1196" w:type="dxa"/>
            <w:tcBorders>
              <w:top w:val="nil"/>
              <w:left w:val="nil"/>
              <w:bottom w:val="single" w:sz="4" w:space="0" w:color="auto"/>
              <w:right w:val="single" w:sz="4" w:space="0" w:color="auto"/>
            </w:tcBorders>
            <w:shd w:val="clear" w:color="auto" w:fill="auto"/>
            <w:noWrap/>
            <w:vAlign w:val="center"/>
            <w:hideMark/>
          </w:tcPr>
          <w:p w14:paraId="1446EF93"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22291</w:t>
            </w:r>
          </w:p>
        </w:tc>
        <w:tc>
          <w:tcPr>
            <w:tcW w:w="1196" w:type="dxa"/>
            <w:tcBorders>
              <w:top w:val="nil"/>
              <w:left w:val="nil"/>
              <w:bottom w:val="single" w:sz="4" w:space="0" w:color="auto"/>
              <w:right w:val="single" w:sz="4" w:space="0" w:color="auto"/>
            </w:tcBorders>
            <w:shd w:val="clear" w:color="auto" w:fill="auto"/>
            <w:noWrap/>
            <w:vAlign w:val="center"/>
            <w:hideMark/>
          </w:tcPr>
          <w:p w14:paraId="006193CD"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22369</w:t>
            </w:r>
          </w:p>
        </w:tc>
      </w:tr>
      <w:tr w:rsidR="009B359D" w:rsidRPr="00E02D15" w14:paraId="6682110A" w14:textId="77777777" w:rsidTr="009D18AF">
        <w:trPr>
          <w:trHeight w:val="300"/>
        </w:trPr>
        <w:tc>
          <w:tcPr>
            <w:tcW w:w="594" w:type="dxa"/>
            <w:vMerge/>
            <w:tcBorders>
              <w:top w:val="nil"/>
              <w:left w:val="single" w:sz="4" w:space="0" w:color="auto"/>
              <w:bottom w:val="single" w:sz="4" w:space="0" w:color="000000"/>
              <w:right w:val="single" w:sz="4" w:space="0" w:color="auto"/>
            </w:tcBorders>
            <w:vAlign w:val="center"/>
            <w:hideMark/>
          </w:tcPr>
          <w:p w14:paraId="6FC5BCE5" w14:textId="77777777" w:rsidR="009B359D" w:rsidRPr="00E02D15" w:rsidRDefault="009B359D" w:rsidP="00B33EFC">
            <w:pPr>
              <w:spacing w:after="0" w:line="240" w:lineRule="auto"/>
              <w:rPr>
                <w:rFonts w:ascii="Times New Roman" w:eastAsia="Times New Roman" w:hAnsi="Times New Roman"/>
                <w:sz w:val="28"/>
                <w:szCs w:val="28"/>
                <w:lang w:eastAsia="ru-RU"/>
              </w:rPr>
            </w:pPr>
          </w:p>
        </w:tc>
        <w:tc>
          <w:tcPr>
            <w:tcW w:w="2865" w:type="dxa"/>
            <w:tcBorders>
              <w:top w:val="nil"/>
              <w:left w:val="nil"/>
              <w:bottom w:val="single" w:sz="4" w:space="0" w:color="auto"/>
              <w:right w:val="single" w:sz="4" w:space="0" w:color="auto"/>
            </w:tcBorders>
            <w:shd w:val="clear" w:color="auto" w:fill="auto"/>
            <w:hideMark/>
          </w:tcPr>
          <w:p w14:paraId="0FEC9767" w14:textId="77777777" w:rsidR="009B359D" w:rsidRPr="00E02D15" w:rsidRDefault="009B359D" w:rsidP="00B33EFC">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Удельный вес</w:t>
            </w:r>
          </w:p>
        </w:tc>
        <w:tc>
          <w:tcPr>
            <w:tcW w:w="1196" w:type="dxa"/>
            <w:tcBorders>
              <w:top w:val="nil"/>
              <w:left w:val="nil"/>
              <w:bottom w:val="single" w:sz="4" w:space="0" w:color="auto"/>
              <w:right w:val="single" w:sz="4" w:space="0" w:color="auto"/>
            </w:tcBorders>
            <w:shd w:val="clear" w:color="auto" w:fill="auto"/>
            <w:noWrap/>
            <w:vAlign w:val="center"/>
            <w:hideMark/>
          </w:tcPr>
          <w:p w14:paraId="027907CA"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39,0</w:t>
            </w:r>
          </w:p>
        </w:tc>
        <w:tc>
          <w:tcPr>
            <w:tcW w:w="1132" w:type="dxa"/>
            <w:tcBorders>
              <w:top w:val="nil"/>
              <w:left w:val="nil"/>
              <w:bottom w:val="single" w:sz="4" w:space="0" w:color="auto"/>
              <w:right w:val="single" w:sz="4" w:space="0" w:color="auto"/>
            </w:tcBorders>
            <w:shd w:val="clear" w:color="auto" w:fill="auto"/>
            <w:noWrap/>
            <w:vAlign w:val="center"/>
            <w:hideMark/>
          </w:tcPr>
          <w:p w14:paraId="782C7ACA"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40,5</w:t>
            </w:r>
          </w:p>
        </w:tc>
        <w:tc>
          <w:tcPr>
            <w:tcW w:w="1196" w:type="dxa"/>
            <w:tcBorders>
              <w:top w:val="nil"/>
              <w:left w:val="nil"/>
              <w:bottom w:val="single" w:sz="4" w:space="0" w:color="auto"/>
              <w:right w:val="single" w:sz="4" w:space="0" w:color="auto"/>
            </w:tcBorders>
            <w:shd w:val="clear" w:color="auto" w:fill="auto"/>
            <w:noWrap/>
            <w:vAlign w:val="center"/>
            <w:hideMark/>
          </w:tcPr>
          <w:p w14:paraId="5D6F903E"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40,7</w:t>
            </w:r>
          </w:p>
        </w:tc>
        <w:tc>
          <w:tcPr>
            <w:tcW w:w="1275" w:type="dxa"/>
            <w:tcBorders>
              <w:top w:val="nil"/>
              <w:left w:val="nil"/>
              <w:bottom w:val="single" w:sz="4" w:space="0" w:color="auto"/>
              <w:right w:val="single" w:sz="4" w:space="0" w:color="auto"/>
            </w:tcBorders>
            <w:shd w:val="clear" w:color="auto" w:fill="auto"/>
            <w:noWrap/>
            <w:vAlign w:val="center"/>
            <w:hideMark/>
          </w:tcPr>
          <w:p w14:paraId="1BFD8AD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41,6</w:t>
            </w:r>
          </w:p>
        </w:tc>
        <w:tc>
          <w:tcPr>
            <w:tcW w:w="1196" w:type="dxa"/>
            <w:tcBorders>
              <w:top w:val="nil"/>
              <w:left w:val="nil"/>
              <w:bottom w:val="single" w:sz="4" w:space="0" w:color="auto"/>
              <w:right w:val="single" w:sz="4" w:space="0" w:color="auto"/>
            </w:tcBorders>
            <w:shd w:val="clear" w:color="auto" w:fill="auto"/>
            <w:noWrap/>
            <w:vAlign w:val="center"/>
            <w:hideMark/>
          </w:tcPr>
          <w:p w14:paraId="68C43EA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40,2</w:t>
            </w:r>
          </w:p>
        </w:tc>
        <w:tc>
          <w:tcPr>
            <w:tcW w:w="1196" w:type="dxa"/>
            <w:tcBorders>
              <w:top w:val="nil"/>
              <w:left w:val="nil"/>
              <w:bottom w:val="single" w:sz="4" w:space="0" w:color="auto"/>
              <w:right w:val="single" w:sz="4" w:space="0" w:color="auto"/>
            </w:tcBorders>
            <w:shd w:val="clear" w:color="auto" w:fill="auto"/>
            <w:noWrap/>
            <w:vAlign w:val="center"/>
            <w:hideMark/>
          </w:tcPr>
          <w:p w14:paraId="4BA4AA1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40,3</w:t>
            </w:r>
          </w:p>
        </w:tc>
        <w:tc>
          <w:tcPr>
            <w:tcW w:w="1274" w:type="dxa"/>
            <w:tcBorders>
              <w:top w:val="nil"/>
              <w:left w:val="nil"/>
              <w:bottom w:val="single" w:sz="4" w:space="0" w:color="auto"/>
              <w:right w:val="single" w:sz="4" w:space="0" w:color="auto"/>
            </w:tcBorders>
            <w:shd w:val="clear" w:color="auto" w:fill="auto"/>
            <w:noWrap/>
            <w:vAlign w:val="center"/>
            <w:hideMark/>
          </w:tcPr>
          <w:p w14:paraId="071E2640"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41,0</w:t>
            </w:r>
          </w:p>
        </w:tc>
        <w:tc>
          <w:tcPr>
            <w:tcW w:w="1275" w:type="dxa"/>
            <w:tcBorders>
              <w:top w:val="nil"/>
              <w:left w:val="nil"/>
              <w:bottom w:val="single" w:sz="4" w:space="0" w:color="auto"/>
              <w:right w:val="single" w:sz="4" w:space="0" w:color="auto"/>
            </w:tcBorders>
            <w:shd w:val="clear" w:color="auto" w:fill="auto"/>
            <w:noWrap/>
            <w:vAlign w:val="center"/>
            <w:hideMark/>
          </w:tcPr>
          <w:p w14:paraId="2AAE1C53"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41,0</w:t>
            </w:r>
          </w:p>
        </w:tc>
        <w:tc>
          <w:tcPr>
            <w:tcW w:w="1196" w:type="dxa"/>
            <w:tcBorders>
              <w:top w:val="nil"/>
              <w:left w:val="nil"/>
              <w:bottom w:val="single" w:sz="4" w:space="0" w:color="auto"/>
              <w:right w:val="single" w:sz="4" w:space="0" w:color="auto"/>
            </w:tcBorders>
            <w:shd w:val="clear" w:color="auto" w:fill="auto"/>
            <w:noWrap/>
            <w:vAlign w:val="center"/>
            <w:hideMark/>
          </w:tcPr>
          <w:p w14:paraId="74816308"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42,8</w:t>
            </w:r>
          </w:p>
        </w:tc>
        <w:tc>
          <w:tcPr>
            <w:tcW w:w="1196" w:type="dxa"/>
            <w:tcBorders>
              <w:top w:val="nil"/>
              <w:left w:val="nil"/>
              <w:bottom w:val="single" w:sz="4" w:space="0" w:color="auto"/>
              <w:right w:val="single" w:sz="4" w:space="0" w:color="auto"/>
            </w:tcBorders>
            <w:shd w:val="clear" w:color="auto" w:fill="auto"/>
            <w:noWrap/>
            <w:vAlign w:val="center"/>
            <w:hideMark/>
          </w:tcPr>
          <w:p w14:paraId="22C123AB"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44,8</w:t>
            </w:r>
          </w:p>
        </w:tc>
      </w:tr>
      <w:tr w:rsidR="009B359D" w:rsidRPr="00E02D15" w14:paraId="4B54BA7E" w14:textId="77777777" w:rsidTr="009D18AF">
        <w:trPr>
          <w:trHeight w:val="532"/>
        </w:trPr>
        <w:tc>
          <w:tcPr>
            <w:tcW w:w="594" w:type="dxa"/>
            <w:vMerge/>
            <w:tcBorders>
              <w:top w:val="nil"/>
              <w:left w:val="single" w:sz="4" w:space="0" w:color="auto"/>
              <w:bottom w:val="single" w:sz="4" w:space="0" w:color="000000"/>
              <w:right w:val="single" w:sz="4" w:space="0" w:color="auto"/>
            </w:tcBorders>
            <w:vAlign w:val="center"/>
            <w:hideMark/>
          </w:tcPr>
          <w:p w14:paraId="26D49622" w14:textId="77777777" w:rsidR="009B359D" w:rsidRPr="00E02D15" w:rsidRDefault="009B359D" w:rsidP="00B33EFC">
            <w:pPr>
              <w:spacing w:after="0" w:line="240" w:lineRule="auto"/>
              <w:rPr>
                <w:rFonts w:ascii="Times New Roman" w:eastAsia="Times New Roman" w:hAnsi="Times New Roman"/>
                <w:sz w:val="28"/>
                <w:szCs w:val="28"/>
                <w:lang w:eastAsia="ru-RU"/>
              </w:rPr>
            </w:pPr>
          </w:p>
        </w:tc>
        <w:tc>
          <w:tcPr>
            <w:tcW w:w="2865" w:type="dxa"/>
            <w:tcBorders>
              <w:top w:val="nil"/>
              <w:left w:val="nil"/>
              <w:bottom w:val="single" w:sz="4" w:space="0" w:color="auto"/>
              <w:right w:val="single" w:sz="4" w:space="0" w:color="auto"/>
            </w:tcBorders>
            <w:shd w:val="clear" w:color="auto" w:fill="auto"/>
            <w:hideMark/>
          </w:tcPr>
          <w:p w14:paraId="4490669A" w14:textId="77777777" w:rsidR="009B359D" w:rsidRPr="00E02D15" w:rsidRDefault="009B359D" w:rsidP="00B33EFC">
            <w:pPr>
              <w:spacing w:after="0" w:line="240" w:lineRule="auto"/>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Темп прироста/убыли (%)</w:t>
            </w:r>
          </w:p>
        </w:tc>
        <w:tc>
          <w:tcPr>
            <w:tcW w:w="1196" w:type="dxa"/>
            <w:tcBorders>
              <w:top w:val="nil"/>
              <w:left w:val="nil"/>
              <w:bottom w:val="single" w:sz="4" w:space="0" w:color="auto"/>
              <w:right w:val="single" w:sz="4" w:space="0" w:color="auto"/>
            </w:tcBorders>
            <w:shd w:val="clear" w:color="auto" w:fill="auto"/>
            <w:noWrap/>
            <w:vAlign w:val="center"/>
            <w:hideMark/>
          </w:tcPr>
          <w:p w14:paraId="72BCEA06"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w:t>
            </w:r>
          </w:p>
        </w:tc>
        <w:tc>
          <w:tcPr>
            <w:tcW w:w="1132" w:type="dxa"/>
            <w:tcBorders>
              <w:top w:val="nil"/>
              <w:left w:val="nil"/>
              <w:bottom w:val="single" w:sz="4" w:space="0" w:color="auto"/>
              <w:right w:val="single" w:sz="4" w:space="0" w:color="auto"/>
            </w:tcBorders>
            <w:shd w:val="clear" w:color="auto" w:fill="auto"/>
            <w:noWrap/>
            <w:vAlign w:val="center"/>
            <w:hideMark/>
          </w:tcPr>
          <w:p w14:paraId="546ADE57"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1,5</w:t>
            </w:r>
          </w:p>
        </w:tc>
        <w:tc>
          <w:tcPr>
            <w:tcW w:w="1196" w:type="dxa"/>
            <w:tcBorders>
              <w:top w:val="nil"/>
              <w:left w:val="nil"/>
              <w:bottom w:val="single" w:sz="4" w:space="0" w:color="auto"/>
              <w:right w:val="single" w:sz="4" w:space="0" w:color="auto"/>
            </w:tcBorders>
            <w:shd w:val="clear" w:color="auto" w:fill="auto"/>
            <w:noWrap/>
            <w:vAlign w:val="center"/>
            <w:hideMark/>
          </w:tcPr>
          <w:p w14:paraId="22E09AAE"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0,2</w:t>
            </w:r>
          </w:p>
        </w:tc>
        <w:tc>
          <w:tcPr>
            <w:tcW w:w="1275" w:type="dxa"/>
            <w:tcBorders>
              <w:top w:val="nil"/>
              <w:left w:val="nil"/>
              <w:bottom w:val="single" w:sz="4" w:space="0" w:color="auto"/>
              <w:right w:val="single" w:sz="4" w:space="0" w:color="auto"/>
            </w:tcBorders>
            <w:shd w:val="clear" w:color="auto" w:fill="auto"/>
            <w:noWrap/>
            <w:vAlign w:val="center"/>
            <w:hideMark/>
          </w:tcPr>
          <w:p w14:paraId="1D9ACE58"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0,9</w:t>
            </w:r>
          </w:p>
        </w:tc>
        <w:tc>
          <w:tcPr>
            <w:tcW w:w="1196" w:type="dxa"/>
            <w:tcBorders>
              <w:top w:val="nil"/>
              <w:left w:val="nil"/>
              <w:bottom w:val="single" w:sz="4" w:space="0" w:color="auto"/>
              <w:right w:val="single" w:sz="4" w:space="0" w:color="auto"/>
            </w:tcBorders>
            <w:shd w:val="clear" w:color="auto" w:fill="auto"/>
            <w:noWrap/>
            <w:vAlign w:val="center"/>
            <w:hideMark/>
          </w:tcPr>
          <w:p w14:paraId="56EAC43C" w14:textId="77777777" w:rsidR="009B359D" w:rsidRPr="00E02D15" w:rsidRDefault="009B359D"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-1,4</w:t>
            </w:r>
          </w:p>
        </w:tc>
        <w:tc>
          <w:tcPr>
            <w:tcW w:w="1196" w:type="dxa"/>
            <w:tcBorders>
              <w:top w:val="nil"/>
              <w:left w:val="nil"/>
              <w:bottom w:val="single" w:sz="4" w:space="0" w:color="auto"/>
              <w:right w:val="single" w:sz="4" w:space="0" w:color="auto"/>
            </w:tcBorders>
            <w:shd w:val="clear" w:color="auto" w:fill="auto"/>
            <w:noWrap/>
            <w:vAlign w:val="center"/>
            <w:hideMark/>
          </w:tcPr>
          <w:p w14:paraId="07770977"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0,1</w:t>
            </w:r>
          </w:p>
        </w:tc>
        <w:tc>
          <w:tcPr>
            <w:tcW w:w="1274" w:type="dxa"/>
            <w:tcBorders>
              <w:top w:val="nil"/>
              <w:left w:val="nil"/>
              <w:bottom w:val="single" w:sz="4" w:space="0" w:color="auto"/>
              <w:right w:val="single" w:sz="4" w:space="0" w:color="auto"/>
            </w:tcBorders>
            <w:shd w:val="clear" w:color="auto" w:fill="auto"/>
            <w:noWrap/>
            <w:vAlign w:val="center"/>
            <w:hideMark/>
          </w:tcPr>
          <w:p w14:paraId="7CB2E1A2"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0,7</w:t>
            </w:r>
          </w:p>
        </w:tc>
        <w:tc>
          <w:tcPr>
            <w:tcW w:w="1275" w:type="dxa"/>
            <w:tcBorders>
              <w:top w:val="nil"/>
              <w:left w:val="nil"/>
              <w:bottom w:val="single" w:sz="4" w:space="0" w:color="auto"/>
              <w:right w:val="single" w:sz="4" w:space="0" w:color="auto"/>
            </w:tcBorders>
            <w:shd w:val="clear" w:color="auto" w:fill="auto"/>
            <w:noWrap/>
            <w:vAlign w:val="center"/>
            <w:hideMark/>
          </w:tcPr>
          <w:p w14:paraId="75870806" w14:textId="77777777" w:rsidR="009B359D" w:rsidRPr="00E02D15" w:rsidRDefault="004B6B81" w:rsidP="00B33EF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196" w:type="dxa"/>
            <w:tcBorders>
              <w:top w:val="nil"/>
              <w:left w:val="nil"/>
              <w:bottom w:val="single" w:sz="4" w:space="0" w:color="auto"/>
              <w:right w:val="single" w:sz="4" w:space="0" w:color="auto"/>
            </w:tcBorders>
            <w:shd w:val="clear" w:color="auto" w:fill="auto"/>
            <w:noWrap/>
            <w:vAlign w:val="center"/>
            <w:hideMark/>
          </w:tcPr>
          <w:p w14:paraId="584BB7E7"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1,8</w:t>
            </w:r>
          </w:p>
        </w:tc>
        <w:tc>
          <w:tcPr>
            <w:tcW w:w="1196" w:type="dxa"/>
            <w:tcBorders>
              <w:top w:val="nil"/>
              <w:left w:val="nil"/>
              <w:bottom w:val="single" w:sz="4" w:space="0" w:color="auto"/>
              <w:right w:val="single" w:sz="4" w:space="0" w:color="auto"/>
            </w:tcBorders>
            <w:shd w:val="clear" w:color="auto" w:fill="auto"/>
            <w:noWrap/>
            <w:vAlign w:val="center"/>
            <w:hideMark/>
          </w:tcPr>
          <w:p w14:paraId="6BDAFE25" w14:textId="77777777" w:rsidR="009B359D" w:rsidRPr="00E02D15" w:rsidRDefault="00E62CEB" w:rsidP="00B33EF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r w:rsidR="009B359D" w:rsidRPr="00E02D15">
              <w:rPr>
                <w:rFonts w:ascii="Times New Roman" w:eastAsia="Times New Roman" w:hAnsi="Times New Roman"/>
                <w:sz w:val="28"/>
                <w:szCs w:val="28"/>
                <w:lang w:eastAsia="ru-RU"/>
              </w:rPr>
              <w:t>2,0</w:t>
            </w:r>
          </w:p>
        </w:tc>
      </w:tr>
    </w:tbl>
    <w:p w14:paraId="0C8340BA" w14:textId="77777777" w:rsidR="004B7F95" w:rsidRPr="00E02D15" w:rsidRDefault="004B7F95" w:rsidP="004B7F95">
      <w:pPr>
        <w:spacing w:line="360" w:lineRule="auto"/>
        <w:jc w:val="both"/>
        <w:rPr>
          <w:rFonts w:ascii="Times New Roman" w:hAnsi="Times New Roman"/>
          <w:spacing w:val="6"/>
          <w:sz w:val="24"/>
          <w:szCs w:val="24"/>
        </w:rPr>
        <w:sectPr w:rsidR="004B7F95" w:rsidRPr="00E02D15" w:rsidSect="006E06DB">
          <w:pgSz w:w="16838" w:h="11906" w:orient="landscape"/>
          <w:pgMar w:top="567" w:right="1701" w:bottom="1134" w:left="851" w:header="709" w:footer="709" w:gutter="0"/>
          <w:cols w:space="708"/>
          <w:docGrid w:linePitch="360"/>
        </w:sectPr>
      </w:pPr>
    </w:p>
    <w:p w14:paraId="2256E7F4" w14:textId="77777777" w:rsidR="003870B1" w:rsidRPr="003870B1" w:rsidRDefault="003870B1" w:rsidP="003870B1">
      <w:pPr>
        <w:spacing w:after="0" w:line="360" w:lineRule="auto"/>
        <w:ind w:firstLine="709"/>
        <w:jc w:val="both"/>
        <w:rPr>
          <w:rFonts w:ascii="Times New Roman" w:hAnsi="Times New Roman"/>
          <w:spacing w:val="6"/>
          <w:sz w:val="28"/>
          <w:szCs w:val="28"/>
          <w:lang w:eastAsia="ru-RU"/>
        </w:rPr>
      </w:pPr>
      <w:r w:rsidRPr="003870B1">
        <w:rPr>
          <w:rFonts w:ascii="Times New Roman" w:hAnsi="Times New Roman"/>
          <w:spacing w:val="6"/>
          <w:sz w:val="28"/>
          <w:szCs w:val="28"/>
          <w:lang w:eastAsia="ru-RU"/>
        </w:rPr>
        <w:lastRenderedPageBreak/>
        <w:t>Таким образом, для улучшения ситуации необходимо продолжать работу по повышению осведомленности женщин о важности ранней постановки на медицинский учет в период беременности и разработке эффективных мер поддержки для тех, кто обращается за помощью поздно.</w:t>
      </w:r>
    </w:p>
    <w:p w14:paraId="7B0D40F2" w14:textId="77777777" w:rsidR="009B359D" w:rsidRPr="0026193C" w:rsidRDefault="009B359D" w:rsidP="00B94EBD">
      <w:pPr>
        <w:spacing w:after="0" w:line="360" w:lineRule="auto"/>
        <w:ind w:firstLine="709"/>
        <w:rPr>
          <w:rFonts w:ascii="Times New Roman" w:hAnsi="Times New Roman"/>
          <w:b/>
          <w:bCs/>
          <w:spacing w:val="6"/>
          <w:sz w:val="28"/>
          <w:szCs w:val="28"/>
          <w:lang w:eastAsia="ru-RU"/>
        </w:rPr>
      </w:pPr>
      <w:r w:rsidRPr="0026193C">
        <w:rPr>
          <w:rFonts w:ascii="Times New Roman" w:hAnsi="Times New Roman"/>
          <w:b/>
          <w:bCs/>
          <w:spacing w:val="6"/>
          <w:sz w:val="28"/>
          <w:szCs w:val="28"/>
          <w:lang w:eastAsia="ru-RU"/>
        </w:rPr>
        <w:t>Обследование беременных на ВИЧ-инфекцию и сифилис</w:t>
      </w:r>
      <w:r w:rsidR="0026193C" w:rsidRPr="0026193C">
        <w:rPr>
          <w:rFonts w:ascii="Times New Roman" w:hAnsi="Times New Roman"/>
          <w:b/>
          <w:bCs/>
          <w:spacing w:val="6"/>
          <w:sz w:val="28"/>
          <w:szCs w:val="28"/>
          <w:lang w:eastAsia="ru-RU"/>
        </w:rPr>
        <w:t>.</w:t>
      </w:r>
    </w:p>
    <w:p w14:paraId="468184CA" w14:textId="77777777" w:rsidR="009B359D" w:rsidRDefault="00E60BF1" w:rsidP="0026193C">
      <w:pPr>
        <w:pStyle w:val="a3"/>
        <w:spacing w:line="360" w:lineRule="auto"/>
        <w:ind w:firstLine="707"/>
        <w:jc w:val="both"/>
        <w:rPr>
          <w:rFonts w:ascii="Times New Roman" w:hAnsi="Times New Roman"/>
          <w:spacing w:val="6"/>
          <w:lang w:val="ru-RU"/>
        </w:rPr>
      </w:pPr>
      <w:r w:rsidRPr="00E02D15">
        <w:rPr>
          <w:rFonts w:ascii="Times New Roman" w:hAnsi="Times New Roman"/>
          <w:spacing w:val="6"/>
          <w:lang w:val="ru-RU"/>
        </w:rPr>
        <w:t>В Кыргызской Республике наблюдается значительное увеличение удельного веса беременных, обследованных на ВИЧ-инфекцию во время беременности</w:t>
      </w:r>
      <w:r w:rsidR="0026193C">
        <w:rPr>
          <w:rFonts w:ascii="Times New Roman" w:hAnsi="Times New Roman"/>
          <w:spacing w:val="6"/>
          <w:lang w:val="ru-RU"/>
        </w:rPr>
        <w:t xml:space="preserve"> (таблица 3.1.2)</w:t>
      </w:r>
      <w:r w:rsidRPr="00E02D15">
        <w:rPr>
          <w:rFonts w:ascii="Times New Roman" w:hAnsi="Times New Roman"/>
          <w:spacing w:val="6"/>
          <w:lang w:val="ru-RU"/>
        </w:rPr>
        <w:t xml:space="preserve">. </w:t>
      </w:r>
    </w:p>
    <w:p w14:paraId="71D02367" w14:textId="77777777" w:rsidR="00507597" w:rsidRDefault="00507597" w:rsidP="00B6318D">
      <w:pPr>
        <w:pStyle w:val="a3"/>
        <w:ind w:firstLine="709"/>
        <w:jc w:val="both"/>
        <w:rPr>
          <w:rFonts w:ascii="Times New Roman" w:hAnsi="Times New Roman"/>
          <w:spacing w:val="6"/>
          <w:lang w:val="ru-RU"/>
        </w:rPr>
      </w:pPr>
    </w:p>
    <w:p w14:paraId="58EB2771" w14:textId="77777777" w:rsidR="00A11B90" w:rsidRDefault="00507597" w:rsidP="00AB3A65">
      <w:pPr>
        <w:pStyle w:val="a3"/>
        <w:spacing w:line="360" w:lineRule="auto"/>
        <w:ind w:right="-285"/>
        <w:jc w:val="both"/>
        <w:rPr>
          <w:rFonts w:ascii="Times New Roman" w:hAnsi="Times New Roman"/>
          <w:spacing w:val="6"/>
          <w:lang w:val="ru-RU"/>
        </w:rPr>
      </w:pPr>
      <w:r w:rsidRPr="00507597">
        <w:rPr>
          <w:rFonts w:ascii="Times New Roman" w:hAnsi="Times New Roman"/>
          <w:spacing w:val="6"/>
          <w:lang w:val="ru-RU"/>
        </w:rPr>
        <w:t>Таблица 3.1.2</w:t>
      </w:r>
      <w:r w:rsidR="00C27034">
        <w:rPr>
          <w:rFonts w:ascii="Times New Roman" w:hAnsi="Times New Roman"/>
          <w:spacing w:val="6"/>
          <w:lang w:val="ru-RU"/>
        </w:rPr>
        <w:t xml:space="preserve"> </w:t>
      </w:r>
      <w:r w:rsidRPr="00507597">
        <w:rPr>
          <w:rFonts w:ascii="Times New Roman" w:hAnsi="Times New Roman"/>
          <w:spacing w:val="6"/>
          <w:lang w:val="ru-RU"/>
        </w:rPr>
        <w:t>‒</w:t>
      </w:r>
      <w:r w:rsidR="00C27034">
        <w:rPr>
          <w:rFonts w:ascii="Times New Roman" w:hAnsi="Times New Roman"/>
          <w:spacing w:val="6"/>
          <w:lang w:val="ru-RU"/>
        </w:rPr>
        <w:t xml:space="preserve"> </w:t>
      </w:r>
      <w:r w:rsidRPr="00507597">
        <w:rPr>
          <w:rFonts w:ascii="Times New Roman" w:hAnsi="Times New Roman"/>
          <w:spacing w:val="6"/>
          <w:lang w:val="ru-RU"/>
        </w:rPr>
        <w:t xml:space="preserve">Доля </w:t>
      </w:r>
      <w:r w:rsidR="00B94EBD" w:rsidRPr="00507597">
        <w:rPr>
          <w:rFonts w:ascii="Times New Roman" w:hAnsi="Times New Roman"/>
          <w:spacing w:val="6"/>
          <w:lang w:val="ru-RU"/>
        </w:rPr>
        <w:t>беременных,</w:t>
      </w:r>
      <w:r w:rsidRPr="00507597">
        <w:rPr>
          <w:rFonts w:ascii="Times New Roman" w:hAnsi="Times New Roman"/>
          <w:spacing w:val="6"/>
          <w:lang w:val="ru-RU"/>
        </w:rPr>
        <w:t xml:space="preserve"> обследованных во время беременности на ВИЧ-инфекцию, сифилис 2013-2022 годы (%)</w:t>
      </w:r>
    </w:p>
    <w:p w14:paraId="50551229" w14:textId="77777777" w:rsidR="00507597" w:rsidRPr="00B94EBD" w:rsidRDefault="00507597" w:rsidP="00507597">
      <w:pPr>
        <w:pStyle w:val="a3"/>
        <w:spacing w:line="360" w:lineRule="auto"/>
        <w:jc w:val="both"/>
        <w:rPr>
          <w:rFonts w:ascii="Times New Roman" w:hAnsi="Times New Roman"/>
          <w:spacing w:val="6"/>
          <w:sz w:val="10"/>
          <w:szCs w:val="10"/>
          <w:lang w:val="ru-RU"/>
        </w:rPr>
      </w:pPr>
    </w:p>
    <w:tbl>
      <w:tblPr>
        <w:tblW w:w="9639" w:type="dxa"/>
        <w:tblInd w:w="108" w:type="dxa"/>
        <w:tblLayout w:type="fixed"/>
        <w:tblLook w:val="04A0" w:firstRow="1" w:lastRow="0" w:firstColumn="1" w:lastColumn="0" w:noHBand="0" w:noVBand="1"/>
      </w:tblPr>
      <w:tblGrid>
        <w:gridCol w:w="567"/>
        <w:gridCol w:w="851"/>
        <w:gridCol w:w="850"/>
        <w:gridCol w:w="1134"/>
        <w:gridCol w:w="907"/>
        <w:gridCol w:w="1220"/>
        <w:gridCol w:w="850"/>
        <w:gridCol w:w="1134"/>
        <w:gridCol w:w="851"/>
        <w:gridCol w:w="1275"/>
      </w:tblGrid>
      <w:tr w:rsidR="00BF2375" w:rsidRPr="00E02D15" w14:paraId="7A1F2D22" w14:textId="77777777" w:rsidTr="0026193C">
        <w:trPr>
          <w:trHeight w:val="439"/>
        </w:trPr>
        <w:tc>
          <w:tcPr>
            <w:tcW w:w="567" w:type="dxa"/>
            <w:vMerge w:val="restart"/>
            <w:tcBorders>
              <w:top w:val="single" w:sz="4" w:space="0" w:color="auto"/>
              <w:left w:val="single" w:sz="4" w:space="0" w:color="auto"/>
              <w:right w:val="single" w:sz="4" w:space="0" w:color="auto"/>
            </w:tcBorders>
          </w:tcPr>
          <w:p w14:paraId="6AA68F40" w14:textId="77777777" w:rsidR="00BF2375" w:rsidRPr="0026193C" w:rsidRDefault="00BF2375" w:rsidP="00B33EFC">
            <w:pPr>
              <w:jc w:val="center"/>
              <w:rPr>
                <w:rFonts w:ascii="Times New Roman" w:hAnsi="Times New Roman"/>
                <w:bCs/>
                <w:sz w:val="28"/>
                <w:szCs w:val="28"/>
                <w:lang w:eastAsia="ru-RU"/>
              </w:rPr>
            </w:pPr>
          </w:p>
          <w:p w14:paraId="12D27AB8" w14:textId="77777777" w:rsidR="00BF2375" w:rsidRPr="0026193C" w:rsidRDefault="00BF2375" w:rsidP="00B33EFC">
            <w:pPr>
              <w:jc w:val="center"/>
              <w:rPr>
                <w:rFonts w:ascii="Times New Roman" w:hAnsi="Times New Roman"/>
                <w:bCs/>
                <w:sz w:val="28"/>
                <w:szCs w:val="28"/>
                <w:lang w:eastAsia="ru-RU"/>
              </w:rPr>
            </w:pPr>
          </w:p>
          <w:p w14:paraId="2FBAB0F9" w14:textId="77777777" w:rsidR="00BF2375" w:rsidRPr="0026193C" w:rsidRDefault="00BF2375" w:rsidP="0026193C">
            <w:pPr>
              <w:jc w:val="center"/>
              <w:rPr>
                <w:rFonts w:ascii="Times New Roman" w:hAnsi="Times New Roman"/>
                <w:bCs/>
                <w:sz w:val="28"/>
                <w:szCs w:val="28"/>
                <w:lang w:eastAsia="ru-RU"/>
              </w:rPr>
            </w:pPr>
            <w:r w:rsidRPr="0026193C">
              <w:rPr>
                <w:rFonts w:ascii="Times New Roman" w:hAnsi="Times New Roman"/>
                <w:bCs/>
                <w:sz w:val="28"/>
                <w:szCs w:val="28"/>
                <w:lang w:eastAsia="ru-RU"/>
              </w:rPr>
              <w:t xml:space="preserve">№ </w:t>
            </w:r>
            <w:proofErr w:type="spellStart"/>
            <w:r w:rsidRPr="0026193C">
              <w:rPr>
                <w:rFonts w:ascii="Times New Roman" w:hAnsi="Times New Roman"/>
                <w:bCs/>
                <w:sz w:val="28"/>
                <w:szCs w:val="28"/>
                <w:lang w:eastAsia="ru-RU"/>
              </w:rPr>
              <w:t>пп</w:t>
            </w:r>
            <w:proofErr w:type="spellEnd"/>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2408EA" w14:textId="77777777" w:rsidR="00BF2375" w:rsidRPr="0026193C" w:rsidRDefault="00BF2375" w:rsidP="00B33EFC">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 xml:space="preserve">Годы </w:t>
            </w:r>
          </w:p>
        </w:tc>
        <w:tc>
          <w:tcPr>
            <w:tcW w:w="198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976C54A"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Обследовано на ВИЧ-инфекцию (%)</w:t>
            </w:r>
          </w:p>
        </w:tc>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7B57EA"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 xml:space="preserve">из них имели </w:t>
            </w:r>
            <w:proofErr w:type="spellStart"/>
            <w:r w:rsidRPr="0026193C">
              <w:rPr>
                <w:rFonts w:ascii="Times New Roman" w:hAnsi="Times New Roman"/>
                <w:bCs/>
                <w:sz w:val="28"/>
                <w:szCs w:val="28"/>
                <w:lang w:eastAsia="ru-RU"/>
              </w:rPr>
              <w:t>положитель</w:t>
            </w:r>
            <w:r w:rsidR="0026193C">
              <w:rPr>
                <w:rFonts w:ascii="Times New Roman" w:hAnsi="Times New Roman"/>
                <w:bCs/>
                <w:sz w:val="28"/>
                <w:szCs w:val="28"/>
                <w:lang w:eastAsia="ru-RU"/>
              </w:rPr>
              <w:t>-</w:t>
            </w:r>
            <w:r w:rsidRPr="0026193C">
              <w:rPr>
                <w:rFonts w:ascii="Times New Roman" w:hAnsi="Times New Roman"/>
                <w:bCs/>
                <w:sz w:val="28"/>
                <w:szCs w:val="28"/>
                <w:lang w:eastAsia="ru-RU"/>
              </w:rPr>
              <w:t>ный</w:t>
            </w:r>
            <w:proofErr w:type="spellEnd"/>
            <w:r w:rsidRPr="0026193C">
              <w:rPr>
                <w:rFonts w:ascii="Times New Roman" w:hAnsi="Times New Roman"/>
                <w:bCs/>
                <w:sz w:val="28"/>
                <w:szCs w:val="28"/>
                <w:lang w:eastAsia="ru-RU"/>
              </w:rPr>
              <w:t xml:space="preserve"> результат теста </w:t>
            </w:r>
          </w:p>
        </w:tc>
        <w:tc>
          <w:tcPr>
            <w:tcW w:w="41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2E8700C"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Обследовано на сифилис (%)</w:t>
            </w:r>
          </w:p>
        </w:tc>
      </w:tr>
      <w:tr w:rsidR="00BF2375" w:rsidRPr="00E02D15" w14:paraId="31DA588B" w14:textId="77777777" w:rsidTr="0026193C">
        <w:trPr>
          <w:trHeight w:val="815"/>
        </w:trPr>
        <w:tc>
          <w:tcPr>
            <w:tcW w:w="567" w:type="dxa"/>
            <w:vMerge/>
            <w:tcBorders>
              <w:left w:val="single" w:sz="4" w:space="0" w:color="auto"/>
              <w:right w:val="single" w:sz="4" w:space="0" w:color="auto"/>
            </w:tcBorders>
          </w:tcPr>
          <w:p w14:paraId="19137B13" w14:textId="77777777" w:rsidR="00BF2375" w:rsidRPr="0026193C" w:rsidRDefault="00BF2375" w:rsidP="00B33EFC">
            <w:pPr>
              <w:rPr>
                <w:rFonts w:ascii="Times New Roman" w:hAnsi="Times New Roman"/>
                <w:bCs/>
                <w:sz w:val="28"/>
                <w:szCs w:val="2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6535FC" w14:textId="77777777" w:rsidR="00BF2375" w:rsidRPr="0026193C" w:rsidRDefault="00BF2375" w:rsidP="00B33EFC">
            <w:pPr>
              <w:rPr>
                <w:rFonts w:ascii="Times New Roman" w:hAnsi="Times New Roman"/>
                <w:bCs/>
                <w:sz w:val="28"/>
                <w:szCs w:val="28"/>
                <w:lang w:eastAsia="ru-RU"/>
              </w:rPr>
            </w:pPr>
          </w:p>
        </w:tc>
        <w:tc>
          <w:tcPr>
            <w:tcW w:w="1984" w:type="dxa"/>
            <w:gridSpan w:val="2"/>
            <w:vMerge/>
            <w:tcBorders>
              <w:top w:val="single" w:sz="4" w:space="0" w:color="auto"/>
              <w:left w:val="single" w:sz="4" w:space="0" w:color="auto"/>
              <w:bottom w:val="single" w:sz="4" w:space="0" w:color="000000"/>
              <w:right w:val="single" w:sz="4" w:space="0" w:color="000000"/>
            </w:tcBorders>
            <w:vAlign w:val="center"/>
            <w:hideMark/>
          </w:tcPr>
          <w:p w14:paraId="14D4D339" w14:textId="77777777" w:rsidR="00BF2375" w:rsidRPr="0026193C" w:rsidRDefault="00BF2375" w:rsidP="00B33EFC">
            <w:pPr>
              <w:rPr>
                <w:rFonts w:ascii="Times New Roman" w:hAnsi="Times New Roman"/>
                <w:bCs/>
                <w:sz w:val="28"/>
                <w:szCs w:val="28"/>
                <w:lang w:eastAsia="ru-RU"/>
              </w:rPr>
            </w:pPr>
          </w:p>
        </w:tc>
        <w:tc>
          <w:tcPr>
            <w:tcW w:w="2127" w:type="dxa"/>
            <w:gridSpan w:val="2"/>
            <w:vMerge/>
            <w:tcBorders>
              <w:top w:val="single" w:sz="4" w:space="0" w:color="auto"/>
              <w:left w:val="single" w:sz="4" w:space="0" w:color="auto"/>
              <w:bottom w:val="single" w:sz="4" w:space="0" w:color="000000"/>
              <w:right w:val="single" w:sz="4" w:space="0" w:color="000000"/>
            </w:tcBorders>
            <w:vAlign w:val="center"/>
            <w:hideMark/>
          </w:tcPr>
          <w:p w14:paraId="43B800E8" w14:textId="77777777" w:rsidR="00BF2375" w:rsidRPr="0026193C" w:rsidRDefault="00BF2375" w:rsidP="00B33EFC">
            <w:pPr>
              <w:rPr>
                <w:rFonts w:ascii="Times New Roman" w:hAnsi="Times New Roman"/>
                <w:bCs/>
                <w:sz w:val="28"/>
                <w:szCs w:val="28"/>
                <w:lang w:eastAsia="ru-RU"/>
              </w:rPr>
            </w:pP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05079DE6"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в I половине беременности</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0413D53"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в II половине беременности</w:t>
            </w:r>
          </w:p>
        </w:tc>
      </w:tr>
      <w:tr w:rsidR="0026193C" w:rsidRPr="00E02D15" w14:paraId="298CB7FE" w14:textId="77777777" w:rsidTr="0026193C">
        <w:trPr>
          <w:trHeight w:val="524"/>
        </w:trPr>
        <w:tc>
          <w:tcPr>
            <w:tcW w:w="567" w:type="dxa"/>
            <w:vMerge/>
            <w:tcBorders>
              <w:left w:val="single" w:sz="4" w:space="0" w:color="auto"/>
              <w:bottom w:val="single" w:sz="4" w:space="0" w:color="000000"/>
              <w:right w:val="single" w:sz="4" w:space="0" w:color="auto"/>
            </w:tcBorders>
          </w:tcPr>
          <w:p w14:paraId="20839999" w14:textId="77777777" w:rsidR="00BF2375" w:rsidRPr="0026193C" w:rsidRDefault="00BF2375" w:rsidP="00B33EFC">
            <w:pPr>
              <w:rPr>
                <w:rFonts w:ascii="Times New Roman" w:hAnsi="Times New Roman"/>
                <w:bCs/>
                <w:sz w:val="28"/>
                <w:szCs w:val="2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3A858E6" w14:textId="77777777" w:rsidR="00BF2375" w:rsidRPr="0026193C" w:rsidRDefault="00BF2375" w:rsidP="00B33EFC">
            <w:pPr>
              <w:rPr>
                <w:rFonts w:ascii="Times New Roman" w:hAnsi="Times New Roman"/>
                <w:bCs/>
                <w:sz w:val="28"/>
                <w:szCs w:val="28"/>
                <w:lang w:eastAsia="ru-RU"/>
              </w:rPr>
            </w:pPr>
          </w:p>
        </w:tc>
        <w:tc>
          <w:tcPr>
            <w:tcW w:w="850" w:type="dxa"/>
            <w:tcBorders>
              <w:top w:val="nil"/>
              <w:left w:val="nil"/>
              <w:bottom w:val="nil"/>
              <w:right w:val="single" w:sz="4" w:space="0" w:color="auto"/>
            </w:tcBorders>
            <w:shd w:val="clear" w:color="auto" w:fill="auto"/>
            <w:noWrap/>
            <w:vAlign w:val="center"/>
            <w:hideMark/>
          </w:tcPr>
          <w:p w14:paraId="1C6752FD" w14:textId="77777777" w:rsidR="00BF2375" w:rsidRPr="0026193C" w:rsidRDefault="00BF2375" w:rsidP="00B33EFC">
            <w:pPr>
              <w:ind w:right="-47"/>
              <w:jc w:val="center"/>
              <w:rPr>
                <w:rFonts w:ascii="Times New Roman" w:hAnsi="Times New Roman"/>
                <w:bCs/>
                <w:sz w:val="28"/>
                <w:szCs w:val="28"/>
                <w:lang w:val="ky-KG" w:eastAsia="ru-RU"/>
              </w:rPr>
            </w:pPr>
            <w:r w:rsidRPr="0026193C">
              <w:rPr>
                <w:rFonts w:ascii="Times New Roman" w:hAnsi="Times New Roman"/>
                <w:bCs/>
                <w:sz w:val="28"/>
                <w:szCs w:val="28"/>
                <w:lang w:eastAsia="ru-RU"/>
              </w:rPr>
              <w:t>КР</w:t>
            </w:r>
          </w:p>
        </w:tc>
        <w:tc>
          <w:tcPr>
            <w:tcW w:w="1134" w:type="dxa"/>
            <w:tcBorders>
              <w:top w:val="nil"/>
              <w:left w:val="nil"/>
              <w:bottom w:val="nil"/>
              <w:right w:val="single" w:sz="4" w:space="0" w:color="auto"/>
            </w:tcBorders>
            <w:shd w:val="clear" w:color="auto" w:fill="auto"/>
            <w:noWrap/>
            <w:vAlign w:val="center"/>
            <w:hideMark/>
          </w:tcPr>
          <w:p w14:paraId="42E768E2" w14:textId="77777777" w:rsidR="00BF2375" w:rsidRPr="0026193C" w:rsidRDefault="00BF2375" w:rsidP="00B33EFC">
            <w:pPr>
              <w:ind w:right="-47"/>
              <w:jc w:val="center"/>
              <w:rPr>
                <w:rFonts w:ascii="Times New Roman" w:hAnsi="Times New Roman"/>
                <w:bCs/>
                <w:sz w:val="28"/>
                <w:szCs w:val="28"/>
                <w:lang w:eastAsia="ru-RU"/>
              </w:rPr>
            </w:pPr>
            <w:r w:rsidRPr="0026193C">
              <w:rPr>
                <w:rFonts w:ascii="Times New Roman" w:hAnsi="Times New Roman"/>
                <w:sz w:val="28"/>
                <w:szCs w:val="28"/>
                <w:lang w:eastAsia="ru-RU"/>
              </w:rPr>
              <w:t>Ошская область</w:t>
            </w:r>
          </w:p>
        </w:tc>
        <w:tc>
          <w:tcPr>
            <w:tcW w:w="907" w:type="dxa"/>
            <w:tcBorders>
              <w:top w:val="nil"/>
              <w:left w:val="nil"/>
              <w:bottom w:val="nil"/>
              <w:right w:val="single" w:sz="4" w:space="0" w:color="auto"/>
            </w:tcBorders>
            <w:shd w:val="clear" w:color="auto" w:fill="auto"/>
            <w:noWrap/>
            <w:vAlign w:val="center"/>
            <w:hideMark/>
          </w:tcPr>
          <w:p w14:paraId="42AF900D" w14:textId="77777777" w:rsidR="00BF2375" w:rsidRPr="0026193C" w:rsidRDefault="00BF2375" w:rsidP="00B33EFC">
            <w:pPr>
              <w:ind w:right="-47"/>
              <w:jc w:val="center"/>
              <w:rPr>
                <w:rFonts w:ascii="Times New Roman" w:hAnsi="Times New Roman"/>
                <w:bCs/>
                <w:sz w:val="28"/>
                <w:szCs w:val="28"/>
                <w:lang w:val="ky-KG" w:eastAsia="ru-RU"/>
              </w:rPr>
            </w:pPr>
            <w:r w:rsidRPr="0026193C">
              <w:rPr>
                <w:rFonts w:ascii="Times New Roman" w:hAnsi="Times New Roman"/>
                <w:bCs/>
                <w:sz w:val="28"/>
                <w:szCs w:val="28"/>
                <w:lang w:eastAsia="ru-RU"/>
              </w:rPr>
              <w:t>КР</w:t>
            </w:r>
          </w:p>
        </w:tc>
        <w:tc>
          <w:tcPr>
            <w:tcW w:w="1220" w:type="dxa"/>
            <w:tcBorders>
              <w:top w:val="nil"/>
              <w:left w:val="nil"/>
              <w:bottom w:val="nil"/>
              <w:right w:val="single" w:sz="4" w:space="0" w:color="auto"/>
            </w:tcBorders>
            <w:shd w:val="clear" w:color="auto" w:fill="auto"/>
            <w:noWrap/>
            <w:vAlign w:val="center"/>
            <w:hideMark/>
          </w:tcPr>
          <w:p w14:paraId="6436166A" w14:textId="77777777" w:rsidR="00BF2375" w:rsidRPr="0026193C" w:rsidRDefault="00BF2375" w:rsidP="00B33EFC">
            <w:pPr>
              <w:ind w:right="-47"/>
              <w:jc w:val="center"/>
              <w:rPr>
                <w:rFonts w:ascii="Times New Roman" w:hAnsi="Times New Roman"/>
                <w:bCs/>
                <w:sz w:val="28"/>
                <w:szCs w:val="28"/>
                <w:lang w:eastAsia="ru-RU"/>
              </w:rPr>
            </w:pPr>
            <w:r w:rsidRPr="0026193C">
              <w:rPr>
                <w:rFonts w:ascii="Times New Roman" w:hAnsi="Times New Roman"/>
                <w:sz w:val="28"/>
                <w:szCs w:val="28"/>
                <w:lang w:eastAsia="ru-RU"/>
              </w:rPr>
              <w:t>Ошская область</w:t>
            </w:r>
          </w:p>
        </w:tc>
        <w:tc>
          <w:tcPr>
            <w:tcW w:w="850" w:type="dxa"/>
            <w:tcBorders>
              <w:top w:val="nil"/>
              <w:left w:val="nil"/>
              <w:bottom w:val="nil"/>
              <w:right w:val="single" w:sz="4" w:space="0" w:color="auto"/>
            </w:tcBorders>
            <w:shd w:val="clear" w:color="auto" w:fill="auto"/>
            <w:noWrap/>
            <w:vAlign w:val="center"/>
            <w:hideMark/>
          </w:tcPr>
          <w:p w14:paraId="0A06DC98" w14:textId="77777777" w:rsidR="00BF2375" w:rsidRPr="0026193C" w:rsidRDefault="00BF2375" w:rsidP="00B33EFC">
            <w:pPr>
              <w:ind w:right="-47"/>
              <w:jc w:val="center"/>
              <w:rPr>
                <w:rFonts w:ascii="Times New Roman" w:hAnsi="Times New Roman"/>
                <w:bCs/>
                <w:sz w:val="28"/>
                <w:szCs w:val="28"/>
                <w:lang w:val="ky-KG" w:eastAsia="ru-RU"/>
              </w:rPr>
            </w:pPr>
            <w:r w:rsidRPr="0026193C">
              <w:rPr>
                <w:rFonts w:ascii="Times New Roman" w:hAnsi="Times New Roman"/>
                <w:bCs/>
                <w:sz w:val="28"/>
                <w:szCs w:val="28"/>
                <w:lang w:eastAsia="ru-RU"/>
              </w:rPr>
              <w:t>КР</w:t>
            </w:r>
          </w:p>
        </w:tc>
        <w:tc>
          <w:tcPr>
            <w:tcW w:w="1134" w:type="dxa"/>
            <w:tcBorders>
              <w:top w:val="nil"/>
              <w:left w:val="nil"/>
              <w:bottom w:val="nil"/>
              <w:right w:val="single" w:sz="4" w:space="0" w:color="auto"/>
            </w:tcBorders>
            <w:shd w:val="clear" w:color="auto" w:fill="auto"/>
            <w:noWrap/>
            <w:vAlign w:val="center"/>
            <w:hideMark/>
          </w:tcPr>
          <w:p w14:paraId="44495EE7" w14:textId="77777777" w:rsidR="00BF2375" w:rsidRPr="0026193C" w:rsidRDefault="00BF2375" w:rsidP="00B33EFC">
            <w:pPr>
              <w:ind w:right="-47"/>
              <w:jc w:val="center"/>
              <w:rPr>
                <w:rFonts w:ascii="Times New Roman" w:hAnsi="Times New Roman"/>
                <w:bCs/>
                <w:sz w:val="28"/>
                <w:szCs w:val="28"/>
                <w:lang w:eastAsia="ru-RU"/>
              </w:rPr>
            </w:pPr>
            <w:r w:rsidRPr="0026193C">
              <w:rPr>
                <w:rFonts w:ascii="Times New Roman" w:hAnsi="Times New Roman"/>
                <w:sz w:val="28"/>
                <w:szCs w:val="28"/>
                <w:lang w:eastAsia="ru-RU"/>
              </w:rPr>
              <w:t>Ошская область</w:t>
            </w:r>
          </w:p>
        </w:tc>
        <w:tc>
          <w:tcPr>
            <w:tcW w:w="851" w:type="dxa"/>
            <w:tcBorders>
              <w:top w:val="nil"/>
              <w:left w:val="nil"/>
              <w:bottom w:val="nil"/>
              <w:right w:val="single" w:sz="4" w:space="0" w:color="auto"/>
            </w:tcBorders>
            <w:shd w:val="clear" w:color="auto" w:fill="auto"/>
            <w:noWrap/>
            <w:vAlign w:val="center"/>
            <w:hideMark/>
          </w:tcPr>
          <w:p w14:paraId="4DCA99C9" w14:textId="77777777" w:rsidR="00BF2375" w:rsidRPr="0026193C" w:rsidRDefault="00BF2375" w:rsidP="00B33EFC">
            <w:pPr>
              <w:ind w:right="-47"/>
              <w:jc w:val="center"/>
              <w:rPr>
                <w:rFonts w:ascii="Times New Roman" w:hAnsi="Times New Roman"/>
                <w:bCs/>
                <w:sz w:val="28"/>
                <w:szCs w:val="28"/>
                <w:lang w:val="ky-KG" w:eastAsia="ru-RU"/>
              </w:rPr>
            </w:pPr>
            <w:r w:rsidRPr="0026193C">
              <w:rPr>
                <w:rFonts w:ascii="Times New Roman" w:hAnsi="Times New Roman"/>
                <w:bCs/>
                <w:sz w:val="28"/>
                <w:szCs w:val="28"/>
                <w:lang w:eastAsia="ru-RU"/>
              </w:rPr>
              <w:t>КР</w:t>
            </w:r>
          </w:p>
        </w:tc>
        <w:tc>
          <w:tcPr>
            <w:tcW w:w="1275" w:type="dxa"/>
            <w:tcBorders>
              <w:top w:val="nil"/>
              <w:left w:val="nil"/>
              <w:bottom w:val="nil"/>
              <w:right w:val="single" w:sz="4" w:space="0" w:color="auto"/>
            </w:tcBorders>
            <w:shd w:val="clear" w:color="auto" w:fill="auto"/>
            <w:noWrap/>
            <w:vAlign w:val="center"/>
            <w:hideMark/>
          </w:tcPr>
          <w:p w14:paraId="707A9400" w14:textId="77777777" w:rsidR="00BF2375" w:rsidRPr="0026193C" w:rsidRDefault="00BF2375" w:rsidP="00B33EFC">
            <w:pPr>
              <w:ind w:right="-47"/>
              <w:jc w:val="center"/>
              <w:rPr>
                <w:rFonts w:ascii="Times New Roman" w:hAnsi="Times New Roman"/>
                <w:bCs/>
                <w:sz w:val="28"/>
                <w:szCs w:val="28"/>
                <w:lang w:eastAsia="ru-RU"/>
              </w:rPr>
            </w:pPr>
            <w:r w:rsidRPr="0026193C">
              <w:rPr>
                <w:rFonts w:ascii="Times New Roman" w:hAnsi="Times New Roman"/>
                <w:sz w:val="28"/>
                <w:szCs w:val="28"/>
                <w:lang w:eastAsia="ru-RU"/>
              </w:rPr>
              <w:t>Ошская область</w:t>
            </w:r>
          </w:p>
        </w:tc>
      </w:tr>
      <w:tr w:rsidR="0026193C" w:rsidRPr="00E02D15" w14:paraId="729A870E" w14:textId="77777777" w:rsidTr="0026193C">
        <w:trPr>
          <w:trHeight w:val="453"/>
        </w:trPr>
        <w:tc>
          <w:tcPr>
            <w:tcW w:w="567" w:type="dxa"/>
            <w:tcBorders>
              <w:top w:val="nil"/>
              <w:left w:val="single" w:sz="4" w:space="0" w:color="auto"/>
              <w:bottom w:val="single" w:sz="4" w:space="0" w:color="auto"/>
              <w:right w:val="single" w:sz="4" w:space="0" w:color="auto"/>
            </w:tcBorders>
          </w:tcPr>
          <w:p w14:paraId="167B45A5" w14:textId="77777777" w:rsidR="00BF2375" w:rsidRPr="0026193C" w:rsidRDefault="00BF2375" w:rsidP="00BF2375">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22B9187" w14:textId="77777777" w:rsidR="00BF2375" w:rsidRPr="0026193C" w:rsidRDefault="00BF2375" w:rsidP="00BF2375">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2013</w:t>
            </w:r>
          </w:p>
        </w:tc>
        <w:tc>
          <w:tcPr>
            <w:tcW w:w="850" w:type="dxa"/>
            <w:tcBorders>
              <w:top w:val="single" w:sz="4" w:space="0" w:color="auto"/>
              <w:left w:val="nil"/>
              <w:bottom w:val="single" w:sz="4" w:space="0" w:color="auto"/>
              <w:right w:val="single" w:sz="4" w:space="0" w:color="auto"/>
            </w:tcBorders>
            <w:shd w:val="clear" w:color="auto" w:fill="auto"/>
            <w:vAlign w:val="center"/>
          </w:tcPr>
          <w:p w14:paraId="2C7A9F91"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83,5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484800"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69,1</w:t>
            </w:r>
          </w:p>
        </w:tc>
        <w:tc>
          <w:tcPr>
            <w:tcW w:w="907" w:type="dxa"/>
            <w:tcBorders>
              <w:top w:val="single" w:sz="4" w:space="0" w:color="auto"/>
              <w:left w:val="nil"/>
              <w:bottom w:val="single" w:sz="4" w:space="0" w:color="auto"/>
              <w:right w:val="single" w:sz="4" w:space="0" w:color="auto"/>
            </w:tcBorders>
            <w:shd w:val="clear" w:color="auto" w:fill="auto"/>
            <w:vAlign w:val="center"/>
          </w:tcPr>
          <w:p w14:paraId="2AFF2F66" w14:textId="77777777" w:rsidR="00BF2375" w:rsidRPr="0026193C" w:rsidRDefault="00BF2375" w:rsidP="00B33EFC">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0,03</w:t>
            </w:r>
          </w:p>
        </w:tc>
        <w:tc>
          <w:tcPr>
            <w:tcW w:w="1220" w:type="dxa"/>
            <w:tcBorders>
              <w:top w:val="single" w:sz="4" w:space="0" w:color="auto"/>
              <w:left w:val="nil"/>
              <w:bottom w:val="single" w:sz="4" w:space="0" w:color="auto"/>
              <w:right w:val="single" w:sz="4" w:space="0" w:color="auto"/>
            </w:tcBorders>
            <w:shd w:val="clear" w:color="auto" w:fill="auto"/>
            <w:vAlign w:val="center"/>
          </w:tcPr>
          <w:p w14:paraId="1ACA183A" w14:textId="77777777" w:rsidR="00BF2375" w:rsidRPr="0026193C" w:rsidRDefault="00BF2375" w:rsidP="00B33EFC">
            <w:pPr>
              <w:jc w:val="center"/>
              <w:rPr>
                <w:rFonts w:ascii="Times New Roman" w:hAnsi="Times New Roman"/>
                <w:bCs/>
                <w:sz w:val="28"/>
                <w:szCs w:val="28"/>
                <w:lang w:val="ky-KG" w:eastAsia="ru-RU"/>
              </w:rPr>
            </w:pPr>
            <w:r w:rsidRPr="0026193C">
              <w:rPr>
                <w:rFonts w:ascii="Times New Roman" w:hAnsi="Times New Roman"/>
                <w:sz w:val="28"/>
                <w:szCs w:val="28"/>
                <w:lang w:val="ky-KG" w:eastAsia="ru-RU"/>
              </w:rPr>
              <w:t>0,02</w:t>
            </w:r>
          </w:p>
        </w:tc>
        <w:tc>
          <w:tcPr>
            <w:tcW w:w="850" w:type="dxa"/>
            <w:tcBorders>
              <w:top w:val="single" w:sz="4" w:space="0" w:color="auto"/>
              <w:left w:val="nil"/>
              <w:bottom w:val="single" w:sz="4" w:space="0" w:color="auto"/>
              <w:right w:val="single" w:sz="4" w:space="0" w:color="auto"/>
            </w:tcBorders>
            <w:shd w:val="clear" w:color="auto" w:fill="auto"/>
            <w:vAlign w:val="center"/>
          </w:tcPr>
          <w:p w14:paraId="56101713"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69,1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5221F9"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54,3</w:t>
            </w:r>
          </w:p>
        </w:tc>
        <w:tc>
          <w:tcPr>
            <w:tcW w:w="851" w:type="dxa"/>
            <w:tcBorders>
              <w:top w:val="single" w:sz="4" w:space="0" w:color="auto"/>
              <w:left w:val="nil"/>
              <w:bottom w:val="single" w:sz="4" w:space="0" w:color="auto"/>
              <w:right w:val="single" w:sz="4" w:space="0" w:color="auto"/>
            </w:tcBorders>
            <w:shd w:val="clear" w:color="auto" w:fill="auto"/>
            <w:vAlign w:val="center"/>
          </w:tcPr>
          <w:p w14:paraId="63EE20C7"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68,3</w:t>
            </w:r>
          </w:p>
        </w:tc>
        <w:tc>
          <w:tcPr>
            <w:tcW w:w="1275" w:type="dxa"/>
            <w:tcBorders>
              <w:top w:val="single" w:sz="4" w:space="0" w:color="auto"/>
              <w:left w:val="nil"/>
              <w:bottom w:val="single" w:sz="4" w:space="0" w:color="auto"/>
              <w:right w:val="single" w:sz="4" w:space="0" w:color="auto"/>
            </w:tcBorders>
            <w:shd w:val="clear" w:color="auto" w:fill="auto"/>
            <w:vAlign w:val="center"/>
          </w:tcPr>
          <w:p w14:paraId="416C4B88"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52,4</w:t>
            </w:r>
          </w:p>
        </w:tc>
      </w:tr>
      <w:tr w:rsidR="0026193C" w:rsidRPr="00E02D15" w14:paraId="17C95F78" w14:textId="77777777" w:rsidTr="0026193C">
        <w:trPr>
          <w:trHeight w:val="453"/>
        </w:trPr>
        <w:tc>
          <w:tcPr>
            <w:tcW w:w="567" w:type="dxa"/>
            <w:tcBorders>
              <w:top w:val="nil"/>
              <w:left w:val="single" w:sz="4" w:space="0" w:color="auto"/>
              <w:bottom w:val="single" w:sz="4" w:space="0" w:color="auto"/>
              <w:right w:val="single" w:sz="4" w:space="0" w:color="auto"/>
            </w:tcBorders>
          </w:tcPr>
          <w:p w14:paraId="2D3C1E72" w14:textId="77777777" w:rsidR="00BF2375" w:rsidRPr="0026193C" w:rsidRDefault="00BF2375" w:rsidP="00BF2375">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668C6B7" w14:textId="77777777" w:rsidR="00BF2375" w:rsidRPr="0026193C" w:rsidRDefault="00BF2375" w:rsidP="00BF2375">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2014</w:t>
            </w:r>
          </w:p>
        </w:tc>
        <w:tc>
          <w:tcPr>
            <w:tcW w:w="850" w:type="dxa"/>
            <w:tcBorders>
              <w:top w:val="single" w:sz="4" w:space="0" w:color="auto"/>
              <w:left w:val="nil"/>
              <w:bottom w:val="single" w:sz="4" w:space="0" w:color="auto"/>
              <w:right w:val="single" w:sz="4" w:space="0" w:color="auto"/>
            </w:tcBorders>
            <w:shd w:val="clear" w:color="auto" w:fill="auto"/>
            <w:vAlign w:val="center"/>
          </w:tcPr>
          <w:p w14:paraId="2C9C4960"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B7BB20"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71,5</w:t>
            </w:r>
          </w:p>
        </w:tc>
        <w:tc>
          <w:tcPr>
            <w:tcW w:w="907" w:type="dxa"/>
            <w:tcBorders>
              <w:top w:val="single" w:sz="4" w:space="0" w:color="auto"/>
              <w:left w:val="nil"/>
              <w:bottom w:val="single" w:sz="4" w:space="0" w:color="auto"/>
              <w:right w:val="single" w:sz="4" w:space="0" w:color="auto"/>
            </w:tcBorders>
            <w:shd w:val="clear" w:color="auto" w:fill="auto"/>
            <w:vAlign w:val="center"/>
          </w:tcPr>
          <w:p w14:paraId="5D926688" w14:textId="77777777" w:rsidR="00BF2375" w:rsidRPr="0026193C" w:rsidRDefault="00BF2375" w:rsidP="00B33EFC">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0,02</w:t>
            </w:r>
          </w:p>
        </w:tc>
        <w:tc>
          <w:tcPr>
            <w:tcW w:w="1220" w:type="dxa"/>
            <w:tcBorders>
              <w:top w:val="single" w:sz="4" w:space="0" w:color="auto"/>
              <w:left w:val="nil"/>
              <w:bottom w:val="single" w:sz="4" w:space="0" w:color="auto"/>
              <w:right w:val="single" w:sz="4" w:space="0" w:color="auto"/>
            </w:tcBorders>
            <w:shd w:val="clear" w:color="auto" w:fill="auto"/>
          </w:tcPr>
          <w:p w14:paraId="54745A2E" w14:textId="77777777" w:rsidR="00BF2375" w:rsidRPr="0026193C" w:rsidRDefault="00BF2375" w:rsidP="00B33EFC">
            <w:pPr>
              <w:jc w:val="center"/>
              <w:rPr>
                <w:rFonts w:ascii="Times New Roman" w:hAnsi="Times New Roman"/>
                <w:sz w:val="28"/>
                <w:szCs w:val="28"/>
                <w:lang w:val="ky-KG"/>
              </w:rPr>
            </w:pPr>
            <w:r w:rsidRPr="0026193C">
              <w:rPr>
                <w:rFonts w:ascii="Times New Roman" w:hAnsi="Times New Roman"/>
                <w:sz w:val="28"/>
                <w:szCs w:val="28"/>
                <w:lang w:val="ky-KG" w:eastAsia="ru-RU"/>
              </w:rPr>
              <w:t>0,03</w:t>
            </w:r>
          </w:p>
        </w:tc>
        <w:tc>
          <w:tcPr>
            <w:tcW w:w="850" w:type="dxa"/>
            <w:tcBorders>
              <w:top w:val="single" w:sz="4" w:space="0" w:color="auto"/>
              <w:left w:val="nil"/>
              <w:bottom w:val="single" w:sz="4" w:space="0" w:color="auto"/>
              <w:right w:val="single" w:sz="4" w:space="0" w:color="auto"/>
            </w:tcBorders>
            <w:shd w:val="clear" w:color="auto" w:fill="auto"/>
            <w:vAlign w:val="center"/>
          </w:tcPr>
          <w:p w14:paraId="0EB48156"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71,5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D285ED"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58,1</w:t>
            </w:r>
          </w:p>
        </w:tc>
        <w:tc>
          <w:tcPr>
            <w:tcW w:w="851" w:type="dxa"/>
            <w:tcBorders>
              <w:top w:val="single" w:sz="4" w:space="0" w:color="auto"/>
              <w:left w:val="nil"/>
              <w:bottom w:val="single" w:sz="4" w:space="0" w:color="auto"/>
              <w:right w:val="single" w:sz="4" w:space="0" w:color="auto"/>
            </w:tcBorders>
            <w:shd w:val="clear" w:color="auto" w:fill="auto"/>
            <w:vAlign w:val="center"/>
          </w:tcPr>
          <w:p w14:paraId="5068AC17"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78,8</w:t>
            </w:r>
          </w:p>
        </w:tc>
        <w:tc>
          <w:tcPr>
            <w:tcW w:w="1275" w:type="dxa"/>
            <w:tcBorders>
              <w:top w:val="single" w:sz="4" w:space="0" w:color="auto"/>
              <w:left w:val="nil"/>
              <w:bottom w:val="single" w:sz="4" w:space="0" w:color="auto"/>
              <w:right w:val="single" w:sz="4" w:space="0" w:color="auto"/>
            </w:tcBorders>
            <w:shd w:val="clear" w:color="auto" w:fill="auto"/>
            <w:vAlign w:val="center"/>
          </w:tcPr>
          <w:p w14:paraId="5A9EC3C6"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59,7</w:t>
            </w:r>
          </w:p>
        </w:tc>
      </w:tr>
      <w:tr w:rsidR="0026193C" w:rsidRPr="00E02D15" w14:paraId="58E0E9F3" w14:textId="77777777" w:rsidTr="0026193C">
        <w:trPr>
          <w:trHeight w:val="453"/>
        </w:trPr>
        <w:tc>
          <w:tcPr>
            <w:tcW w:w="567" w:type="dxa"/>
            <w:tcBorders>
              <w:top w:val="nil"/>
              <w:left w:val="single" w:sz="4" w:space="0" w:color="auto"/>
              <w:bottom w:val="single" w:sz="4" w:space="0" w:color="auto"/>
              <w:right w:val="single" w:sz="4" w:space="0" w:color="auto"/>
            </w:tcBorders>
          </w:tcPr>
          <w:p w14:paraId="23603E96"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E4DB89D"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2015</w:t>
            </w:r>
          </w:p>
        </w:tc>
        <w:tc>
          <w:tcPr>
            <w:tcW w:w="850" w:type="dxa"/>
            <w:tcBorders>
              <w:top w:val="nil"/>
              <w:left w:val="nil"/>
              <w:bottom w:val="single" w:sz="4" w:space="0" w:color="auto"/>
              <w:right w:val="single" w:sz="4" w:space="0" w:color="auto"/>
            </w:tcBorders>
            <w:shd w:val="clear" w:color="auto" w:fill="auto"/>
            <w:vAlign w:val="center"/>
          </w:tcPr>
          <w:p w14:paraId="46B03ABF"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85,8</w:t>
            </w:r>
          </w:p>
        </w:tc>
        <w:tc>
          <w:tcPr>
            <w:tcW w:w="1134" w:type="dxa"/>
            <w:tcBorders>
              <w:top w:val="nil"/>
              <w:left w:val="nil"/>
              <w:bottom w:val="single" w:sz="4" w:space="0" w:color="auto"/>
              <w:right w:val="single" w:sz="4" w:space="0" w:color="auto"/>
            </w:tcBorders>
            <w:shd w:val="clear" w:color="auto" w:fill="auto"/>
            <w:vAlign w:val="center"/>
          </w:tcPr>
          <w:p w14:paraId="71CA97D0"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74,6</w:t>
            </w:r>
          </w:p>
        </w:tc>
        <w:tc>
          <w:tcPr>
            <w:tcW w:w="907" w:type="dxa"/>
            <w:tcBorders>
              <w:top w:val="nil"/>
              <w:left w:val="nil"/>
              <w:bottom w:val="single" w:sz="4" w:space="0" w:color="auto"/>
              <w:right w:val="single" w:sz="4" w:space="0" w:color="auto"/>
            </w:tcBorders>
            <w:shd w:val="clear" w:color="auto" w:fill="auto"/>
            <w:vAlign w:val="center"/>
          </w:tcPr>
          <w:p w14:paraId="042EEC05"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0,02</w:t>
            </w:r>
          </w:p>
        </w:tc>
        <w:tc>
          <w:tcPr>
            <w:tcW w:w="1220" w:type="dxa"/>
            <w:tcBorders>
              <w:top w:val="nil"/>
              <w:left w:val="nil"/>
              <w:bottom w:val="single" w:sz="4" w:space="0" w:color="auto"/>
              <w:right w:val="single" w:sz="4" w:space="0" w:color="auto"/>
            </w:tcBorders>
            <w:shd w:val="clear" w:color="auto" w:fill="auto"/>
            <w:vAlign w:val="center"/>
          </w:tcPr>
          <w:p w14:paraId="17212D32"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0,01</w:t>
            </w:r>
          </w:p>
        </w:tc>
        <w:tc>
          <w:tcPr>
            <w:tcW w:w="850" w:type="dxa"/>
            <w:tcBorders>
              <w:top w:val="nil"/>
              <w:left w:val="nil"/>
              <w:bottom w:val="single" w:sz="4" w:space="0" w:color="auto"/>
              <w:right w:val="single" w:sz="4" w:space="0" w:color="auto"/>
            </w:tcBorders>
            <w:shd w:val="clear" w:color="auto" w:fill="auto"/>
            <w:vAlign w:val="center"/>
          </w:tcPr>
          <w:p w14:paraId="6ECFA589"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91,2</w:t>
            </w:r>
          </w:p>
        </w:tc>
        <w:tc>
          <w:tcPr>
            <w:tcW w:w="1134" w:type="dxa"/>
            <w:tcBorders>
              <w:top w:val="nil"/>
              <w:left w:val="nil"/>
              <w:bottom w:val="single" w:sz="4" w:space="0" w:color="auto"/>
              <w:right w:val="single" w:sz="4" w:space="0" w:color="auto"/>
            </w:tcBorders>
            <w:shd w:val="clear" w:color="auto" w:fill="auto"/>
            <w:vAlign w:val="center"/>
          </w:tcPr>
          <w:p w14:paraId="2F0E78D3"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77,7</w:t>
            </w:r>
          </w:p>
        </w:tc>
        <w:tc>
          <w:tcPr>
            <w:tcW w:w="851" w:type="dxa"/>
            <w:tcBorders>
              <w:top w:val="nil"/>
              <w:left w:val="nil"/>
              <w:bottom w:val="single" w:sz="4" w:space="0" w:color="auto"/>
              <w:right w:val="single" w:sz="4" w:space="0" w:color="auto"/>
            </w:tcBorders>
            <w:shd w:val="clear" w:color="auto" w:fill="auto"/>
            <w:vAlign w:val="center"/>
          </w:tcPr>
          <w:p w14:paraId="593DFA76"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72,3</w:t>
            </w:r>
          </w:p>
        </w:tc>
        <w:tc>
          <w:tcPr>
            <w:tcW w:w="1275" w:type="dxa"/>
            <w:tcBorders>
              <w:top w:val="nil"/>
              <w:left w:val="nil"/>
              <w:bottom w:val="single" w:sz="4" w:space="0" w:color="auto"/>
              <w:right w:val="single" w:sz="4" w:space="0" w:color="auto"/>
            </w:tcBorders>
            <w:shd w:val="clear" w:color="auto" w:fill="auto"/>
            <w:vAlign w:val="center"/>
          </w:tcPr>
          <w:p w14:paraId="39BE6978"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56,3</w:t>
            </w:r>
          </w:p>
        </w:tc>
      </w:tr>
      <w:tr w:rsidR="0026193C" w:rsidRPr="00E02D15" w14:paraId="1F1896D1" w14:textId="77777777" w:rsidTr="0026193C">
        <w:trPr>
          <w:trHeight w:val="453"/>
        </w:trPr>
        <w:tc>
          <w:tcPr>
            <w:tcW w:w="567" w:type="dxa"/>
            <w:tcBorders>
              <w:top w:val="nil"/>
              <w:left w:val="single" w:sz="4" w:space="0" w:color="auto"/>
              <w:bottom w:val="single" w:sz="4" w:space="0" w:color="auto"/>
              <w:right w:val="single" w:sz="4" w:space="0" w:color="auto"/>
            </w:tcBorders>
          </w:tcPr>
          <w:p w14:paraId="477BE273"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4</w:t>
            </w:r>
          </w:p>
        </w:tc>
        <w:tc>
          <w:tcPr>
            <w:tcW w:w="851" w:type="dxa"/>
            <w:tcBorders>
              <w:top w:val="nil"/>
              <w:left w:val="single" w:sz="4" w:space="0" w:color="auto"/>
              <w:bottom w:val="single" w:sz="4" w:space="0" w:color="auto"/>
              <w:right w:val="single" w:sz="4" w:space="0" w:color="auto"/>
            </w:tcBorders>
            <w:shd w:val="clear" w:color="auto" w:fill="auto"/>
            <w:vAlign w:val="center"/>
          </w:tcPr>
          <w:p w14:paraId="76AB2114"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2016</w:t>
            </w:r>
          </w:p>
        </w:tc>
        <w:tc>
          <w:tcPr>
            <w:tcW w:w="850" w:type="dxa"/>
            <w:tcBorders>
              <w:top w:val="nil"/>
              <w:left w:val="nil"/>
              <w:bottom w:val="single" w:sz="4" w:space="0" w:color="auto"/>
              <w:right w:val="single" w:sz="4" w:space="0" w:color="auto"/>
            </w:tcBorders>
            <w:shd w:val="clear" w:color="auto" w:fill="auto"/>
            <w:vAlign w:val="center"/>
          </w:tcPr>
          <w:p w14:paraId="1E20EB29"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83,6</w:t>
            </w:r>
          </w:p>
        </w:tc>
        <w:tc>
          <w:tcPr>
            <w:tcW w:w="1134" w:type="dxa"/>
            <w:tcBorders>
              <w:top w:val="nil"/>
              <w:left w:val="nil"/>
              <w:bottom w:val="single" w:sz="4" w:space="0" w:color="auto"/>
              <w:right w:val="single" w:sz="4" w:space="0" w:color="auto"/>
            </w:tcBorders>
            <w:shd w:val="clear" w:color="auto" w:fill="auto"/>
            <w:vAlign w:val="center"/>
          </w:tcPr>
          <w:p w14:paraId="6FEA5723"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59,1</w:t>
            </w:r>
          </w:p>
        </w:tc>
        <w:tc>
          <w:tcPr>
            <w:tcW w:w="907" w:type="dxa"/>
            <w:tcBorders>
              <w:top w:val="nil"/>
              <w:left w:val="nil"/>
              <w:bottom w:val="single" w:sz="4" w:space="0" w:color="auto"/>
              <w:right w:val="single" w:sz="4" w:space="0" w:color="auto"/>
            </w:tcBorders>
            <w:shd w:val="clear" w:color="auto" w:fill="auto"/>
            <w:vAlign w:val="center"/>
          </w:tcPr>
          <w:p w14:paraId="0C1DD25A"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0,06</w:t>
            </w:r>
          </w:p>
        </w:tc>
        <w:tc>
          <w:tcPr>
            <w:tcW w:w="1220" w:type="dxa"/>
            <w:tcBorders>
              <w:top w:val="nil"/>
              <w:left w:val="nil"/>
              <w:bottom w:val="single" w:sz="4" w:space="0" w:color="auto"/>
              <w:right w:val="single" w:sz="4" w:space="0" w:color="auto"/>
            </w:tcBorders>
            <w:shd w:val="clear" w:color="auto" w:fill="auto"/>
            <w:vAlign w:val="center"/>
          </w:tcPr>
          <w:p w14:paraId="6F1B8B41"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0,05</w:t>
            </w:r>
          </w:p>
        </w:tc>
        <w:tc>
          <w:tcPr>
            <w:tcW w:w="850" w:type="dxa"/>
            <w:tcBorders>
              <w:top w:val="nil"/>
              <w:left w:val="nil"/>
              <w:bottom w:val="single" w:sz="4" w:space="0" w:color="auto"/>
              <w:right w:val="single" w:sz="4" w:space="0" w:color="auto"/>
            </w:tcBorders>
            <w:shd w:val="clear" w:color="auto" w:fill="auto"/>
            <w:vAlign w:val="center"/>
          </w:tcPr>
          <w:p w14:paraId="0EBA1E2C"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92,3</w:t>
            </w:r>
          </w:p>
        </w:tc>
        <w:tc>
          <w:tcPr>
            <w:tcW w:w="1134" w:type="dxa"/>
            <w:tcBorders>
              <w:top w:val="nil"/>
              <w:left w:val="nil"/>
              <w:bottom w:val="single" w:sz="4" w:space="0" w:color="auto"/>
              <w:right w:val="single" w:sz="4" w:space="0" w:color="auto"/>
            </w:tcBorders>
            <w:shd w:val="clear" w:color="auto" w:fill="auto"/>
            <w:vAlign w:val="center"/>
          </w:tcPr>
          <w:p w14:paraId="152444A5"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77,9</w:t>
            </w:r>
          </w:p>
        </w:tc>
        <w:tc>
          <w:tcPr>
            <w:tcW w:w="851" w:type="dxa"/>
            <w:tcBorders>
              <w:top w:val="nil"/>
              <w:left w:val="nil"/>
              <w:bottom w:val="single" w:sz="4" w:space="0" w:color="auto"/>
              <w:right w:val="single" w:sz="4" w:space="0" w:color="auto"/>
            </w:tcBorders>
            <w:shd w:val="clear" w:color="auto" w:fill="auto"/>
            <w:vAlign w:val="center"/>
          </w:tcPr>
          <w:p w14:paraId="2B6A2C6F"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71,6</w:t>
            </w:r>
          </w:p>
        </w:tc>
        <w:tc>
          <w:tcPr>
            <w:tcW w:w="1275" w:type="dxa"/>
            <w:tcBorders>
              <w:top w:val="nil"/>
              <w:left w:val="nil"/>
              <w:bottom w:val="single" w:sz="4" w:space="0" w:color="auto"/>
              <w:right w:val="single" w:sz="4" w:space="0" w:color="auto"/>
            </w:tcBorders>
            <w:shd w:val="clear" w:color="auto" w:fill="auto"/>
            <w:vAlign w:val="center"/>
          </w:tcPr>
          <w:p w14:paraId="23376489"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59,2</w:t>
            </w:r>
          </w:p>
        </w:tc>
      </w:tr>
      <w:tr w:rsidR="0026193C" w:rsidRPr="00E02D15" w14:paraId="2D78497C" w14:textId="77777777" w:rsidTr="0026193C">
        <w:trPr>
          <w:trHeight w:val="453"/>
        </w:trPr>
        <w:tc>
          <w:tcPr>
            <w:tcW w:w="567" w:type="dxa"/>
            <w:tcBorders>
              <w:top w:val="nil"/>
              <w:left w:val="single" w:sz="4" w:space="0" w:color="auto"/>
              <w:bottom w:val="single" w:sz="4" w:space="0" w:color="auto"/>
              <w:right w:val="single" w:sz="4" w:space="0" w:color="auto"/>
            </w:tcBorders>
          </w:tcPr>
          <w:p w14:paraId="0D5E8880"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5</w:t>
            </w:r>
          </w:p>
        </w:tc>
        <w:tc>
          <w:tcPr>
            <w:tcW w:w="851" w:type="dxa"/>
            <w:tcBorders>
              <w:top w:val="nil"/>
              <w:left w:val="single" w:sz="4" w:space="0" w:color="auto"/>
              <w:bottom w:val="single" w:sz="4" w:space="0" w:color="auto"/>
              <w:right w:val="single" w:sz="4" w:space="0" w:color="auto"/>
            </w:tcBorders>
            <w:shd w:val="clear" w:color="auto" w:fill="auto"/>
            <w:vAlign w:val="center"/>
          </w:tcPr>
          <w:p w14:paraId="7EA74F4B"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2017</w:t>
            </w:r>
          </w:p>
        </w:tc>
        <w:tc>
          <w:tcPr>
            <w:tcW w:w="850" w:type="dxa"/>
            <w:tcBorders>
              <w:top w:val="nil"/>
              <w:left w:val="nil"/>
              <w:bottom w:val="single" w:sz="4" w:space="0" w:color="auto"/>
              <w:right w:val="single" w:sz="4" w:space="0" w:color="auto"/>
            </w:tcBorders>
            <w:shd w:val="clear" w:color="auto" w:fill="auto"/>
            <w:vAlign w:val="center"/>
          </w:tcPr>
          <w:p w14:paraId="7399E44F"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80,6</w:t>
            </w:r>
          </w:p>
        </w:tc>
        <w:tc>
          <w:tcPr>
            <w:tcW w:w="1134" w:type="dxa"/>
            <w:tcBorders>
              <w:top w:val="nil"/>
              <w:left w:val="nil"/>
              <w:bottom w:val="single" w:sz="4" w:space="0" w:color="auto"/>
              <w:right w:val="single" w:sz="4" w:space="0" w:color="auto"/>
            </w:tcBorders>
            <w:shd w:val="clear" w:color="auto" w:fill="auto"/>
            <w:vAlign w:val="center"/>
          </w:tcPr>
          <w:p w14:paraId="71D89279"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69,1</w:t>
            </w:r>
          </w:p>
        </w:tc>
        <w:tc>
          <w:tcPr>
            <w:tcW w:w="907" w:type="dxa"/>
            <w:tcBorders>
              <w:top w:val="nil"/>
              <w:left w:val="nil"/>
              <w:bottom w:val="single" w:sz="4" w:space="0" w:color="auto"/>
              <w:right w:val="single" w:sz="4" w:space="0" w:color="auto"/>
            </w:tcBorders>
            <w:shd w:val="clear" w:color="auto" w:fill="auto"/>
            <w:vAlign w:val="center"/>
          </w:tcPr>
          <w:p w14:paraId="1C781BD4"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0,03</w:t>
            </w:r>
          </w:p>
        </w:tc>
        <w:tc>
          <w:tcPr>
            <w:tcW w:w="1220" w:type="dxa"/>
            <w:tcBorders>
              <w:top w:val="nil"/>
              <w:left w:val="nil"/>
              <w:bottom w:val="single" w:sz="4" w:space="0" w:color="auto"/>
              <w:right w:val="single" w:sz="4" w:space="0" w:color="auto"/>
            </w:tcBorders>
            <w:shd w:val="clear" w:color="auto" w:fill="auto"/>
            <w:vAlign w:val="center"/>
          </w:tcPr>
          <w:p w14:paraId="46D04ED6" w14:textId="77777777" w:rsidR="00BF2375" w:rsidRPr="0026193C" w:rsidRDefault="000B3303" w:rsidP="00B33EFC">
            <w:pPr>
              <w:jc w:val="center"/>
              <w:rPr>
                <w:rFonts w:ascii="Times New Roman" w:hAnsi="Times New Roman"/>
                <w:bCs/>
                <w:sz w:val="28"/>
                <w:szCs w:val="28"/>
                <w:lang w:eastAsia="ru-RU"/>
              </w:rPr>
            </w:pPr>
            <w:r>
              <w:rPr>
                <w:rFonts w:ascii="Times New Roman" w:hAnsi="Times New Roman"/>
                <w:sz w:val="28"/>
                <w:szCs w:val="28"/>
                <w:lang w:eastAsia="ru-RU"/>
              </w:rPr>
              <w:t>0</w:t>
            </w:r>
          </w:p>
        </w:tc>
        <w:tc>
          <w:tcPr>
            <w:tcW w:w="850" w:type="dxa"/>
            <w:tcBorders>
              <w:top w:val="nil"/>
              <w:left w:val="nil"/>
              <w:bottom w:val="single" w:sz="4" w:space="0" w:color="auto"/>
              <w:right w:val="single" w:sz="4" w:space="0" w:color="auto"/>
            </w:tcBorders>
            <w:shd w:val="clear" w:color="auto" w:fill="auto"/>
            <w:vAlign w:val="center"/>
          </w:tcPr>
          <w:p w14:paraId="406D31C6"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89,2</w:t>
            </w:r>
          </w:p>
        </w:tc>
        <w:tc>
          <w:tcPr>
            <w:tcW w:w="1134" w:type="dxa"/>
            <w:tcBorders>
              <w:top w:val="nil"/>
              <w:left w:val="nil"/>
              <w:bottom w:val="single" w:sz="4" w:space="0" w:color="auto"/>
              <w:right w:val="single" w:sz="4" w:space="0" w:color="auto"/>
            </w:tcBorders>
            <w:shd w:val="clear" w:color="auto" w:fill="auto"/>
            <w:vAlign w:val="center"/>
          </w:tcPr>
          <w:p w14:paraId="381B3E17"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78,1</w:t>
            </w:r>
          </w:p>
        </w:tc>
        <w:tc>
          <w:tcPr>
            <w:tcW w:w="851" w:type="dxa"/>
            <w:tcBorders>
              <w:top w:val="nil"/>
              <w:left w:val="nil"/>
              <w:bottom w:val="single" w:sz="4" w:space="0" w:color="auto"/>
              <w:right w:val="single" w:sz="4" w:space="0" w:color="auto"/>
            </w:tcBorders>
            <w:shd w:val="clear" w:color="auto" w:fill="auto"/>
            <w:vAlign w:val="center"/>
          </w:tcPr>
          <w:p w14:paraId="0829C4F0"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71,9</w:t>
            </w:r>
          </w:p>
        </w:tc>
        <w:tc>
          <w:tcPr>
            <w:tcW w:w="1275" w:type="dxa"/>
            <w:tcBorders>
              <w:top w:val="nil"/>
              <w:left w:val="nil"/>
              <w:bottom w:val="single" w:sz="4" w:space="0" w:color="auto"/>
              <w:right w:val="single" w:sz="4" w:space="0" w:color="auto"/>
            </w:tcBorders>
            <w:shd w:val="clear" w:color="auto" w:fill="auto"/>
            <w:vAlign w:val="center"/>
          </w:tcPr>
          <w:p w14:paraId="4574D0BA"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56,6</w:t>
            </w:r>
          </w:p>
        </w:tc>
      </w:tr>
      <w:tr w:rsidR="0026193C" w:rsidRPr="00E02D15" w14:paraId="69530770" w14:textId="77777777" w:rsidTr="0026193C">
        <w:trPr>
          <w:trHeight w:val="453"/>
        </w:trPr>
        <w:tc>
          <w:tcPr>
            <w:tcW w:w="567" w:type="dxa"/>
            <w:tcBorders>
              <w:top w:val="nil"/>
              <w:left w:val="single" w:sz="4" w:space="0" w:color="auto"/>
              <w:bottom w:val="single" w:sz="4" w:space="0" w:color="auto"/>
              <w:right w:val="single" w:sz="4" w:space="0" w:color="auto"/>
            </w:tcBorders>
          </w:tcPr>
          <w:p w14:paraId="7AA7F2AF"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6</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8161F35"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2018</w:t>
            </w:r>
          </w:p>
        </w:tc>
        <w:tc>
          <w:tcPr>
            <w:tcW w:w="850" w:type="dxa"/>
            <w:tcBorders>
              <w:top w:val="nil"/>
              <w:left w:val="nil"/>
              <w:bottom w:val="single" w:sz="4" w:space="0" w:color="auto"/>
              <w:right w:val="single" w:sz="4" w:space="0" w:color="auto"/>
            </w:tcBorders>
            <w:shd w:val="clear" w:color="auto" w:fill="auto"/>
            <w:vAlign w:val="center"/>
          </w:tcPr>
          <w:p w14:paraId="23B80301"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97,7</w:t>
            </w:r>
          </w:p>
        </w:tc>
        <w:tc>
          <w:tcPr>
            <w:tcW w:w="1134" w:type="dxa"/>
            <w:tcBorders>
              <w:top w:val="nil"/>
              <w:left w:val="nil"/>
              <w:bottom w:val="single" w:sz="4" w:space="0" w:color="auto"/>
              <w:right w:val="single" w:sz="4" w:space="0" w:color="auto"/>
            </w:tcBorders>
            <w:shd w:val="clear" w:color="auto" w:fill="auto"/>
            <w:vAlign w:val="center"/>
          </w:tcPr>
          <w:p w14:paraId="65581387" w14:textId="77777777" w:rsidR="00BF2375" w:rsidRPr="0026193C" w:rsidRDefault="00BF2375" w:rsidP="00B33EFC">
            <w:pPr>
              <w:jc w:val="center"/>
              <w:rPr>
                <w:rFonts w:ascii="Times New Roman" w:hAnsi="Times New Roman"/>
                <w:sz w:val="28"/>
                <w:szCs w:val="28"/>
                <w:lang w:val="ky-KG" w:eastAsia="ru-RU"/>
              </w:rPr>
            </w:pPr>
            <w:r w:rsidRPr="0026193C">
              <w:rPr>
                <w:rFonts w:ascii="Times New Roman" w:hAnsi="Times New Roman"/>
                <w:sz w:val="28"/>
                <w:szCs w:val="28"/>
                <w:lang w:val="ky-KG" w:eastAsia="ru-RU"/>
              </w:rPr>
              <w:t>86,4</w:t>
            </w:r>
          </w:p>
        </w:tc>
        <w:tc>
          <w:tcPr>
            <w:tcW w:w="907" w:type="dxa"/>
            <w:tcBorders>
              <w:top w:val="nil"/>
              <w:left w:val="nil"/>
              <w:bottom w:val="single" w:sz="4" w:space="0" w:color="auto"/>
              <w:right w:val="single" w:sz="4" w:space="0" w:color="auto"/>
            </w:tcBorders>
            <w:shd w:val="clear" w:color="auto" w:fill="auto"/>
            <w:vAlign w:val="center"/>
          </w:tcPr>
          <w:p w14:paraId="7EF21DE5"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0,03</w:t>
            </w:r>
          </w:p>
        </w:tc>
        <w:tc>
          <w:tcPr>
            <w:tcW w:w="1220" w:type="dxa"/>
            <w:tcBorders>
              <w:top w:val="nil"/>
              <w:left w:val="nil"/>
              <w:bottom w:val="single" w:sz="4" w:space="0" w:color="auto"/>
              <w:right w:val="single" w:sz="4" w:space="0" w:color="auto"/>
            </w:tcBorders>
            <w:shd w:val="clear" w:color="auto" w:fill="auto"/>
            <w:vAlign w:val="center"/>
          </w:tcPr>
          <w:p w14:paraId="2971E410"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0,01</w:t>
            </w:r>
          </w:p>
        </w:tc>
        <w:tc>
          <w:tcPr>
            <w:tcW w:w="850" w:type="dxa"/>
            <w:tcBorders>
              <w:top w:val="nil"/>
              <w:left w:val="nil"/>
              <w:bottom w:val="single" w:sz="4" w:space="0" w:color="auto"/>
              <w:right w:val="single" w:sz="4" w:space="0" w:color="auto"/>
            </w:tcBorders>
            <w:shd w:val="clear" w:color="auto" w:fill="auto"/>
            <w:vAlign w:val="center"/>
          </w:tcPr>
          <w:p w14:paraId="1146F5AF"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83,3</w:t>
            </w:r>
          </w:p>
        </w:tc>
        <w:tc>
          <w:tcPr>
            <w:tcW w:w="1134" w:type="dxa"/>
            <w:tcBorders>
              <w:top w:val="nil"/>
              <w:left w:val="nil"/>
              <w:bottom w:val="single" w:sz="4" w:space="0" w:color="auto"/>
              <w:right w:val="single" w:sz="4" w:space="0" w:color="auto"/>
            </w:tcBorders>
            <w:shd w:val="clear" w:color="auto" w:fill="auto"/>
            <w:vAlign w:val="center"/>
          </w:tcPr>
          <w:p w14:paraId="6A4BF311"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65,4</w:t>
            </w:r>
          </w:p>
        </w:tc>
        <w:tc>
          <w:tcPr>
            <w:tcW w:w="851" w:type="dxa"/>
            <w:tcBorders>
              <w:top w:val="nil"/>
              <w:left w:val="nil"/>
              <w:bottom w:val="single" w:sz="4" w:space="0" w:color="auto"/>
              <w:right w:val="single" w:sz="4" w:space="0" w:color="auto"/>
            </w:tcBorders>
            <w:shd w:val="clear" w:color="auto" w:fill="auto"/>
            <w:vAlign w:val="center"/>
          </w:tcPr>
          <w:p w14:paraId="7EB8D1BA"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66,1</w:t>
            </w:r>
          </w:p>
        </w:tc>
        <w:tc>
          <w:tcPr>
            <w:tcW w:w="1275" w:type="dxa"/>
            <w:tcBorders>
              <w:top w:val="nil"/>
              <w:left w:val="nil"/>
              <w:bottom w:val="single" w:sz="4" w:space="0" w:color="auto"/>
              <w:right w:val="single" w:sz="4" w:space="0" w:color="auto"/>
            </w:tcBorders>
            <w:shd w:val="clear" w:color="auto" w:fill="auto"/>
            <w:vAlign w:val="center"/>
          </w:tcPr>
          <w:p w14:paraId="1352C4C2"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53,3</w:t>
            </w:r>
          </w:p>
        </w:tc>
      </w:tr>
      <w:tr w:rsidR="0026193C" w:rsidRPr="00E02D15" w14:paraId="7BEDBCE0" w14:textId="77777777" w:rsidTr="0026193C">
        <w:trPr>
          <w:trHeight w:val="453"/>
        </w:trPr>
        <w:tc>
          <w:tcPr>
            <w:tcW w:w="567" w:type="dxa"/>
            <w:tcBorders>
              <w:top w:val="nil"/>
              <w:left w:val="single" w:sz="4" w:space="0" w:color="auto"/>
              <w:bottom w:val="single" w:sz="4" w:space="0" w:color="auto"/>
              <w:right w:val="single" w:sz="4" w:space="0" w:color="auto"/>
            </w:tcBorders>
          </w:tcPr>
          <w:p w14:paraId="31514009"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7</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51265C6"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2019</w:t>
            </w:r>
          </w:p>
        </w:tc>
        <w:tc>
          <w:tcPr>
            <w:tcW w:w="850" w:type="dxa"/>
            <w:tcBorders>
              <w:top w:val="nil"/>
              <w:left w:val="nil"/>
              <w:bottom w:val="single" w:sz="4" w:space="0" w:color="auto"/>
              <w:right w:val="single" w:sz="4" w:space="0" w:color="auto"/>
            </w:tcBorders>
            <w:shd w:val="clear" w:color="auto" w:fill="auto"/>
            <w:vAlign w:val="center"/>
          </w:tcPr>
          <w:p w14:paraId="7DD721DC"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95,0</w:t>
            </w:r>
          </w:p>
        </w:tc>
        <w:tc>
          <w:tcPr>
            <w:tcW w:w="1134" w:type="dxa"/>
            <w:tcBorders>
              <w:top w:val="nil"/>
              <w:left w:val="nil"/>
              <w:bottom w:val="single" w:sz="4" w:space="0" w:color="auto"/>
              <w:right w:val="single" w:sz="4" w:space="0" w:color="auto"/>
            </w:tcBorders>
            <w:shd w:val="clear" w:color="auto" w:fill="auto"/>
            <w:vAlign w:val="center"/>
          </w:tcPr>
          <w:p w14:paraId="413AF952" w14:textId="77777777" w:rsidR="00BF2375" w:rsidRPr="0026193C" w:rsidRDefault="00BF2375" w:rsidP="00B33EFC">
            <w:pPr>
              <w:jc w:val="center"/>
              <w:rPr>
                <w:rFonts w:ascii="Times New Roman" w:hAnsi="Times New Roman"/>
                <w:bCs/>
                <w:sz w:val="28"/>
                <w:szCs w:val="28"/>
                <w:lang w:val="ky-KG" w:eastAsia="ru-RU"/>
              </w:rPr>
            </w:pPr>
            <w:r w:rsidRPr="0026193C">
              <w:rPr>
                <w:rFonts w:ascii="Times New Roman" w:hAnsi="Times New Roman"/>
                <w:sz w:val="28"/>
                <w:szCs w:val="28"/>
                <w:lang w:val="ky-KG" w:eastAsia="ru-RU"/>
              </w:rPr>
              <w:t>85,2</w:t>
            </w:r>
          </w:p>
        </w:tc>
        <w:tc>
          <w:tcPr>
            <w:tcW w:w="907" w:type="dxa"/>
            <w:tcBorders>
              <w:top w:val="nil"/>
              <w:left w:val="nil"/>
              <w:bottom w:val="single" w:sz="4" w:space="0" w:color="auto"/>
              <w:right w:val="single" w:sz="4" w:space="0" w:color="auto"/>
            </w:tcBorders>
            <w:shd w:val="clear" w:color="auto" w:fill="auto"/>
            <w:vAlign w:val="center"/>
          </w:tcPr>
          <w:p w14:paraId="0E7B9722"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0,03</w:t>
            </w:r>
          </w:p>
        </w:tc>
        <w:tc>
          <w:tcPr>
            <w:tcW w:w="1220" w:type="dxa"/>
            <w:tcBorders>
              <w:top w:val="nil"/>
              <w:left w:val="nil"/>
              <w:bottom w:val="single" w:sz="4" w:space="0" w:color="auto"/>
              <w:right w:val="single" w:sz="4" w:space="0" w:color="auto"/>
            </w:tcBorders>
            <w:shd w:val="clear" w:color="auto" w:fill="auto"/>
            <w:vAlign w:val="center"/>
          </w:tcPr>
          <w:p w14:paraId="3661ACBF"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0,02</w:t>
            </w:r>
          </w:p>
        </w:tc>
        <w:tc>
          <w:tcPr>
            <w:tcW w:w="850" w:type="dxa"/>
            <w:tcBorders>
              <w:top w:val="nil"/>
              <w:left w:val="nil"/>
              <w:bottom w:val="single" w:sz="4" w:space="0" w:color="auto"/>
              <w:right w:val="single" w:sz="4" w:space="0" w:color="auto"/>
            </w:tcBorders>
            <w:shd w:val="clear" w:color="auto" w:fill="auto"/>
            <w:vAlign w:val="center"/>
          </w:tcPr>
          <w:p w14:paraId="5C2CFA78"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80,6</w:t>
            </w:r>
          </w:p>
        </w:tc>
        <w:tc>
          <w:tcPr>
            <w:tcW w:w="1134" w:type="dxa"/>
            <w:tcBorders>
              <w:top w:val="nil"/>
              <w:left w:val="nil"/>
              <w:bottom w:val="single" w:sz="4" w:space="0" w:color="auto"/>
              <w:right w:val="single" w:sz="4" w:space="0" w:color="auto"/>
            </w:tcBorders>
            <w:shd w:val="clear" w:color="auto" w:fill="auto"/>
            <w:vAlign w:val="center"/>
          </w:tcPr>
          <w:p w14:paraId="4491BAB0"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65,5</w:t>
            </w:r>
          </w:p>
        </w:tc>
        <w:tc>
          <w:tcPr>
            <w:tcW w:w="851" w:type="dxa"/>
            <w:tcBorders>
              <w:top w:val="nil"/>
              <w:left w:val="nil"/>
              <w:bottom w:val="single" w:sz="4" w:space="0" w:color="auto"/>
              <w:right w:val="single" w:sz="4" w:space="0" w:color="auto"/>
            </w:tcBorders>
            <w:shd w:val="clear" w:color="auto" w:fill="auto"/>
            <w:vAlign w:val="center"/>
          </w:tcPr>
          <w:p w14:paraId="25B3DDC3"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62,4</w:t>
            </w:r>
          </w:p>
        </w:tc>
        <w:tc>
          <w:tcPr>
            <w:tcW w:w="1275" w:type="dxa"/>
            <w:tcBorders>
              <w:top w:val="nil"/>
              <w:left w:val="nil"/>
              <w:bottom w:val="single" w:sz="4" w:space="0" w:color="auto"/>
              <w:right w:val="single" w:sz="4" w:space="0" w:color="auto"/>
            </w:tcBorders>
            <w:shd w:val="clear" w:color="auto" w:fill="auto"/>
            <w:vAlign w:val="center"/>
          </w:tcPr>
          <w:p w14:paraId="004F43EE"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49,9</w:t>
            </w:r>
          </w:p>
        </w:tc>
      </w:tr>
      <w:tr w:rsidR="0026193C" w:rsidRPr="00E02D15" w14:paraId="26F0D117" w14:textId="77777777" w:rsidTr="0026193C">
        <w:trPr>
          <w:trHeight w:val="453"/>
        </w:trPr>
        <w:tc>
          <w:tcPr>
            <w:tcW w:w="567" w:type="dxa"/>
            <w:tcBorders>
              <w:top w:val="nil"/>
              <w:left w:val="single" w:sz="4" w:space="0" w:color="auto"/>
              <w:bottom w:val="single" w:sz="4" w:space="0" w:color="auto"/>
              <w:right w:val="single" w:sz="4" w:space="0" w:color="auto"/>
            </w:tcBorders>
          </w:tcPr>
          <w:p w14:paraId="6A73DF26"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8</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A44B41B"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2020</w:t>
            </w:r>
          </w:p>
        </w:tc>
        <w:tc>
          <w:tcPr>
            <w:tcW w:w="850" w:type="dxa"/>
            <w:tcBorders>
              <w:top w:val="nil"/>
              <w:left w:val="nil"/>
              <w:bottom w:val="single" w:sz="4" w:space="0" w:color="auto"/>
              <w:right w:val="single" w:sz="4" w:space="0" w:color="auto"/>
            </w:tcBorders>
            <w:shd w:val="clear" w:color="auto" w:fill="auto"/>
            <w:vAlign w:val="center"/>
          </w:tcPr>
          <w:p w14:paraId="38BE60F3"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97,1</w:t>
            </w:r>
          </w:p>
        </w:tc>
        <w:tc>
          <w:tcPr>
            <w:tcW w:w="1134" w:type="dxa"/>
            <w:tcBorders>
              <w:top w:val="nil"/>
              <w:left w:val="nil"/>
              <w:bottom w:val="single" w:sz="4" w:space="0" w:color="auto"/>
              <w:right w:val="single" w:sz="4" w:space="0" w:color="auto"/>
            </w:tcBorders>
            <w:shd w:val="clear" w:color="auto" w:fill="auto"/>
            <w:vAlign w:val="center"/>
          </w:tcPr>
          <w:p w14:paraId="7A9A2EE7" w14:textId="77777777" w:rsidR="00BF2375" w:rsidRPr="0026193C" w:rsidRDefault="00BF2375" w:rsidP="00B33EFC">
            <w:pPr>
              <w:jc w:val="center"/>
              <w:rPr>
                <w:rFonts w:ascii="Times New Roman" w:hAnsi="Times New Roman"/>
                <w:sz w:val="28"/>
                <w:szCs w:val="28"/>
                <w:lang w:val="ky-KG" w:eastAsia="ru-RU"/>
              </w:rPr>
            </w:pPr>
            <w:r w:rsidRPr="0026193C">
              <w:rPr>
                <w:rFonts w:ascii="Times New Roman" w:hAnsi="Times New Roman"/>
                <w:sz w:val="28"/>
                <w:szCs w:val="28"/>
                <w:lang w:val="ky-KG" w:eastAsia="ru-RU"/>
              </w:rPr>
              <w:t>89,6</w:t>
            </w:r>
          </w:p>
        </w:tc>
        <w:tc>
          <w:tcPr>
            <w:tcW w:w="907" w:type="dxa"/>
            <w:tcBorders>
              <w:top w:val="nil"/>
              <w:left w:val="nil"/>
              <w:bottom w:val="single" w:sz="4" w:space="0" w:color="auto"/>
              <w:right w:val="single" w:sz="4" w:space="0" w:color="auto"/>
            </w:tcBorders>
            <w:shd w:val="clear" w:color="auto" w:fill="auto"/>
            <w:vAlign w:val="center"/>
          </w:tcPr>
          <w:p w14:paraId="080651F3"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0,03</w:t>
            </w:r>
          </w:p>
        </w:tc>
        <w:tc>
          <w:tcPr>
            <w:tcW w:w="1220" w:type="dxa"/>
            <w:tcBorders>
              <w:top w:val="nil"/>
              <w:left w:val="nil"/>
              <w:bottom w:val="single" w:sz="4" w:space="0" w:color="auto"/>
              <w:right w:val="single" w:sz="4" w:space="0" w:color="auto"/>
            </w:tcBorders>
            <w:shd w:val="clear" w:color="auto" w:fill="auto"/>
            <w:vAlign w:val="center"/>
          </w:tcPr>
          <w:p w14:paraId="75829ED5"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0,01</w:t>
            </w:r>
          </w:p>
        </w:tc>
        <w:tc>
          <w:tcPr>
            <w:tcW w:w="850" w:type="dxa"/>
            <w:tcBorders>
              <w:top w:val="nil"/>
              <w:left w:val="nil"/>
              <w:bottom w:val="single" w:sz="4" w:space="0" w:color="auto"/>
              <w:right w:val="single" w:sz="4" w:space="0" w:color="auto"/>
            </w:tcBorders>
            <w:shd w:val="clear" w:color="auto" w:fill="auto"/>
            <w:vAlign w:val="center"/>
          </w:tcPr>
          <w:p w14:paraId="2F143D21"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83,9</w:t>
            </w:r>
          </w:p>
        </w:tc>
        <w:tc>
          <w:tcPr>
            <w:tcW w:w="1134" w:type="dxa"/>
            <w:tcBorders>
              <w:top w:val="nil"/>
              <w:left w:val="nil"/>
              <w:bottom w:val="single" w:sz="4" w:space="0" w:color="auto"/>
              <w:right w:val="single" w:sz="4" w:space="0" w:color="auto"/>
            </w:tcBorders>
            <w:shd w:val="clear" w:color="auto" w:fill="auto"/>
            <w:vAlign w:val="center"/>
          </w:tcPr>
          <w:p w14:paraId="3679D642"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66,6</w:t>
            </w:r>
          </w:p>
        </w:tc>
        <w:tc>
          <w:tcPr>
            <w:tcW w:w="851" w:type="dxa"/>
            <w:tcBorders>
              <w:top w:val="nil"/>
              <w:left w:val="nil"/>
              <w:bottom w:val="single" w:sz="4" w:space="0" w:color="auto"/>
              <w:right w:val="single" w:sz="4" w:space="0" w:color="auto"/>
            </w:tcBorders>
            <w:shd w:val="clear" w:color="auto" w:fill="auto"/>
            <w:vAlign w:val="center"/>
          </w:tcPr>
          <w:p w14:paraId="7B1D6F73"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62,3</w:t>
            </w:r>
          </w:p>
        </w:tc>
        <w:tc>
          <w:tcPr>
            <w:tcW w:w="1275" w:type="dxa"/>
            <w:tcBorders>
              <w:top w:val="nil"/>
              <w:left w:val="nil"/>
              <w:bottom w:val="single" w:sz="4" w:space="0" w:color="auto"/>
              <w:right w:val="single" w:sz="4" w:space="0" w:color="auto"/>
            </w:tcBorders>
            <w:shd w:val="clear" w:color="auto" w:fill="auto"/>
            <w:vAlign w:val="center"/>
          </w:tcPr>
          <w:p w14:paraId="334987F0"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42,7</w:t>
            </w:r>
          </w:p>
        </w:tc>
      </w:tr>
      <w:tr w:rsidR="0026193C" w:rsidRPr="00E02D15" w14:paraId="5BBCBAD6" w14:textId="77777777" w:rsidTr="0026193C">
        <w:trPr>
          <w:trHeight w:val="453"/>
        </w:trPr>
        <w:tc>
          <w:tcPr>
            <w:tcW w:w="567" w:type="dxa"/>
            <w:tcBorders>
              <w:top w:val="nil"/>
              <w:left w:val="single" w:sz="4" w:space="0" w:color="auto"/>
              <w:bottom w:val="single" w:sz="4" w:space="0" w:color="auto"/>
              <w:right w:val="single" w:sz="4" w:space="0" w:color="auto"/>
            </w:tcBorders>
          </w:tcPr>
          <w:p w14:paraId="7F921D18" w14:textId="77777777" w:rsidR="00BF2375" w:rsidRPr="0026193C" w:rsidRDefault="00BF2375" w:rsidP="00BF2375">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3731556" w14:textId="77777777" w:rsidR="00BF2375" w:rsidRPr="0026193C" w:rsidRDefault="00BF2375" w:rsidP="00BF2375">
            <w:pPr>
              <w:jc w:val="center"/>
              <w:rPr>
                <w:rFonts w:ascii="Times New Roman" w:hAnsi="Times New Roman"/>
                <w:bCs/>
                <w:sz w:val="28"/>
                <w:szCs w:val="28"/>
                <w:lang w:val="ky-KG" w:eastAsia="ru-RU"/>
              </w:rPr>
            </w:pPr>
            <w:r w:rsidRPr="0026193C">
              <w:rPr>
                <w:rFonts w:ascii="Times New Roman" w:hAnsi="Times New Roman"/>
                <w:bCs/>
                <w:sz w:val="28"/>
                <w:szCs w:val="28"/>
                <w:lang w:val="ky-KG" w:eastAsia="ru-RU"/>
              </w:rPr>
              <w:t>2021</w:t>
            </w:r>
          </w:p>
        </w:tc>
        <w:tc>
          <w:tcPr>
            <w:tcW w:w="850" w:type="dxa"/>
            <w:tcBorders>
              <w:top w:val="nil"/>
              <w:left w:val="nil"/>
              <w:bottom w:val="single" w:sz="4" w:space="0" w:color="auto"/>
              <w:right w:val="single" w:sz="4" w:space="0" w:color="auto"/>
            </w:tcBorders>
            <w:shd w:val="clear" w:color="auto" w:fill="auto"/>
            <w:vAlign w:val="center"/>
          </w:tcPr>
          <w:p w14:paraId="11064236"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98,5</w:t>
            </w:r>
          </w:p>
        </w:tc>
        <w:tc>
          <w:tcPr>
            <w:tcW w:w="1134" w:type="dxa"/>
            <w:tcBorders>
              <w:top w:val="nil"/>
              <w:left w:val="nil"/>
              <w:bottom w:val="single" w:sz="4" w:space="0" w:color="auto"/>
              <w:right w:val="single" w:sz="4" w:space="0" w:color="auto"/>
            </w:tcBorders>
            <w:shd w:val="clear" w:color="auto" w:fill="auto"/>
            <w:vAlign w:val="center"/>
          </w:tcPr>
          <w:p w14:paraId="3826CD69" w14:textId="77777777" w:rsidR="00BF2375" w:rsidRPr="0026193C" w:rsidRDefault="00BF2375" w:rsidP="00B33EFC">
            <w:pPr>
              <w:jc w:val="center"/>
              <w:rPr>
                <w:rFonts w:ascii="Times New Roman" w:hAnsi="Times New Roman"/>
                <w:bCs/>
                <w:sz w:val="28"/>
                <w:szCs w:val="28"/>
                <w:lang w:val="ky-KG" w:eastAsia="ru-RU"/>
              </w:rPr>
            </w:pPr>
            <w:r w:rsidRPr="0026193C">
              <w:rPr>
                <w:rFonts w:ascii="Times New Roman" w:hAnsi="Times New Roman"/>
                <w:sz w:val="28"/>
                <w:szCs w:val="28"/>
                <w:lang w:val="ky-KG" w:eastAsia="ru-RU"/>
              </w:rPr>
              <w:t>91,3</w:t>
            </w:r>
          </w:p>
        </w:tc>
        <w:tc>
          <w:tcPr>
            <w:tcW w:w="907" w:type="dxa"/>
            <w:tcBorders>
              <w:top w:val="nil"/>
              <w:left w:val="nil"/>
              <w:bottom w:val="single" w:sz="4" w:space="0" w:color="auto"/>
              <w:right w:val="single" w:sz="4" w:space="0" w:color="auto"/>
            </w:tcBorders>
            <w:shd w:val="clear" w:color="auto" w:fill="auto"/>
            <w:vAlign w:val="center"/>
          </w:tcPr>
          <w:p w14:paraId="43A30D09"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0,01</w:t>
            </w:r>
          </w:p>
        </w:tc>
        <w:tc>
          <w:tcPr>
            <w:tcW w:w="1220" w:type="dxa"/>
            <w:tcBorders>
              <w:top w:val="nil"/>
              <w:left w:val="nil"/>
              <w:bottom w:val="single" w:sz="4" w:space="0" w:color="auto"/>
              <w:right w:val="single" w:sz="4" w:space="0" w:color="auto"/>
            </w:tcBorders>
            <w:shd w:val="clear" w:color="auto" w:fill="auto"/>
          </w:tcPr>
          <w:p w14:paraId="6137EE94" w14:textId="77777777" w:rsidR="00BF2375" w:rsidRPr="00CD52FF" w:rsidRDefault="00CD52FF" w:rsidP="00B33EFC">
            <w:pPr>
              <w:jc w:val="center"/>
              <w:rPr>
                <w:rFonts w:ascii="Times New Roman" w:hAnsi="Times New Roman"/>
                <w:sz w:val="28"/>
                <w:szCs w:val="28"/>
                <w:lang w:val="en-US"/>
              </w:rPr>
            </w:pPr>
            <w:r>
              <w:rPr>
                <w:rFonts w:ascii="Times New Roman" w:hAnsi="Times New Roman"/>
                <w:sz w:val="28"/>
                <w:szCs w:val="28"/>
                <w:lang w:val="en-US" w:eastAsia="ru-RU"/>
              </w:rPr>
              <w:t>0</w:t>
            </w:r>
          </w:p>
        </w:tc>
        <w:tc>
          <w:tcPr>
            <w:tcW w:w="850" w:type="dxa"/>
            <w:tcBorders>
              <w:top w:val="nil"/>
              <w:left w:val="nil"/>
              <w:bottom w:val="single" w:sz="4" w:space="0" w:color="auto"/>
              <w:right w:val="single" w:sz="4" w:space="0" w:color="auto"/>
            </w:tcBorders>
            <w:shd w:val="clear" w:color="auto" w:fill="auto"/>
            <w:vAlign w:val="center"/>
          </w:tcPr>
          <w:p w14:paraId="39C89B94"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84,5</w:t>
            </w:r>
          </w:p>
        </w:tc>
        <w:tc>
          <w:tcPr>
            <w:tcW w:w="1134" w:type="dxa"/>
            <w:tcBorders>
              <w:top w:val="nil"/>
              <w:left w:val="nil"/>
              <w:bottom w:val="single" w:sz="4" w:space="0" w:color="auto"/>
              <w:right w:val="single" w:sz="4" w:space="0" w:color="auto"/>
            </w:tcBorders>
            <w:shd w:val="clear" w:color="auto" w:fill="auto"/>
            <w:vAlign w:val="center"/>
          </w:tcPr>
          <w:p w14:paraId="60054140"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68,1</w:t>
            </w:r>
          </w:p>
        </w:tc>
        <w:tc>
          <w:tcPr>
            <w:tcW w:w="851" w:type="dxa"/>
            <w:tcBorders>
              <w:top w:val="nil"/>
              <w:left w:val="nil"/>
              <w:bottom w:val="single" w:sz="4" w:space="0" w:color="auto"/>
              <w:right w:val="single" w:sz="4" w:space="0" w:color="auto"/>
            </w:tcBorders>
            <w:shd w:val="clear" w:color="auto" w:fill="auto"/>
            <w:vAlign w:val="center"/>
          </w:tcPr>
          <w:p w14:paraId="44A50ED7"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bCs/>
                <w:sz w:val="28"/>
                <w:szCs w:val="28"/>
                <w:lang w:eastAsia="ru-RU"/>
              </w:rPr>
              <w:t>65,4</w:t>
            </w:r>
          </w:p>
        </w:tc>
        <w:tc>
          <w:tcPr>
            <w:tcW w:w="1275" w:type="dxa"/>
            <w:tcBorders>
              <w:top w:val="nil"/>
              <w:left w:val="nil"/>
              <w:bottom w:val="single" w:sz="4" w:space="0" w:color="auto"/>
              <w:right w:val="single" w:sz="4" w:space="0" w:color="auto"/>
            </w:tcBorders>
            <w:shd w:val="clear" w:color="auto" w:fill="auto"/>
            <w:vAlign w:val="center"/>
          </w:tcPr>
          <w:p w14:paraId="0B3718BD" w14:textId="77777777" w:rsidR="00BF2375" w:rsidRPr="0026193C" w:rsidRDefault="00BF2375" w:rsidP="00B33EFC">
            <w:pPr>
              <w:jc w:val="center"/>
              <w:rPr>
                <w:rFonts w:ascii="Times New Roman" w:hAnsi="Times New Roman"/>
                <w:bCs/>
                <w:sz w:val="28"/>
                <w:szCs w:val="28"/>
                <w:lang w:eastAsia="ru-RU"/>
              </w:rPr>
            </w:pPr>
            <w:r w:rsidRPr="0026193C">
              <w:rPr>
                <w:rFonts w:ascii="Times New Roman" w:hAnsi="Times New Roman"/>
                <w:sz w:val="28"/>
                <w:szCs w:val="28"/>
                <w:lang w:eastAsia="ru-RU"/>
              </w:rPr>
              <w:t>53,4</w:t>
            </w:r>
          </w:p>
        </w:tc>
      </w:tr>
      <w:tr w:rsidR="0026193C" w:rsidRPr="00E02D15" w14:paraId="604DF673" w14:textId="77777777" w:rsidTr="0026193C">
        <w:trPr>
          <w:trHeight w:val="453"/>
        </w:trPr>
        <w:tc>
          <w:tcPr>
            <w:tcW w:w="567" w:type="dxa"/>
            <w:tcBorders>
              <w:top w:val="nil"/>
              <w:left w:val="single" w:sz="4" w:space="0" w:color="auto"/>
              <w:bottom w:val="single" w:sz="4" w:space="0" w:color="auto"/>
              <w:right w:val="single" w:sz="4" w:space="0" w:color="auto"/>
            </w:tcBorders>
          </w:tcPr>
          <w:p w14:paraId="72589C13"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10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C687A2A" w14:textId="77777777" w:rsidR="00BF2375" w:rsidRPr="0026193C" w:rsidRDefault="00BF2375" w:rsidP="00BF2375">
            <w:pPr>
              <w:jc w:val="center"/>
              <w:rPr>
                <w:rFonts w:ascii="Times New Roman" w:hAnsi="Times New Roman"/>
                <w:sz w:val="28"/>
                <w:szCs w:val="28"/>
                <w:lang w:val="ky-KG" w:eastAsia="ru-RU"/>
              </w:rPr>
            </w:pPr>
            <w:r w:rsidRPr="0026193C">
              <w:rPr>
                <w:rFonts w:ascii="Times New Roman" w:hAnsi="Times New Roman"/>
                <w:sz w:val="28"/>
                <w:szCs w:val="28"/>
                <w:lang w:val="ky-KG" w:eastAsia="ru-RU"/>
              </w:rPr>
              <w:t>2022</w:t>
            </w:r>
          </w:p>
        </w:tc>
        <w:tc>
          <w:tcPr>
            <w:tcW w:w="850" w:type="dxa"/>
            <w:tcBorders>
              <w:top w:val="nil"/>
              <w:left w:val="nil"/>
              <w:bottom w:val="single" w:sz="4" w:space="0" w:color="auto"/>
              <w:right w:val="single" w:sz="4" w:space="0" w:color="auto"/>
            </w:tcBorders>
            <w:shd w:val="clear" w:color="auto" w:fill="auto"/>
            <w:vAlign w:val="center"/>
          </w:tcPr>
          <w:p w14:paraId="5F23816F"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99,7</w:t>
            </w:r>
          </w:p>
        </w:tc>
        <w:tc>
          <w:tcPr>
            <w:tcW w:w="1134" w:type="dxa"/>
            <w:tcBorders>
              <w:top w:val="nil"/>
              <w:left w:val="nil"/>
              <w:bottom w:val="single" w:sz="4" w:space="0" w:color="auto"/>
              <w:right w:val="single" w:sz="4" w:space="0" w:color="auto"/>
            </w:tcBorders>
            <w:shd w:val="clear" w:color="auto" w:fill="auto"/>
            <w:vAlign w:val="center"/>
          </w:tcPr>
          <w:p w14:paraId="702979E7" w14:textId="77777777" w:rsidR="00BF2375" w:rsidRPr="0026193C" w:rsidRDefault="00BF2375" w:rsidP="00B33EFC">
            <w:pPr>
              <w:jc w:val="center"/>
              <w:rPr>
                <w:rFonts w:ascii="Times New Roman" w:hAnsi="Times New Roman"/>
                <w:sz w:val="28"/>
                <w:szCs w:val="28"/>
                <w:lang w:val="ky-KG" w:eastAsia="ru-RU"/>
              </w:rPr>
            </w:pPr>
            <w:r w:rsidRPr="0026193C">
              <w:rPr>
                <w:rFonts w:ascii="Times New Roman" w:hAnsi="Times New Roman"/>
                <w:sz w:val="28"/>
                <w:szCs w:val="28"/>
                <w:lang w:val="ky-KG" w:eastAsia="ru-RU"/>
              </w:rPr>
              <w:t>91,7</w:t>
            </w:r>
          </w:p>
        </w:tc>
        <w:tc>
          <w:tcPr>
            <w:tcW w:w="907" w:type="dxa"/>
            <w:tcBorders>
              <w:top w:val="nil"/>
              <w:left w:val="nil"/>
              <w:bottom w:val="single" w:sz="4" w:space="0" w:color="auto"/>
              <w:right w:val="single" w:sz="4" w:space="0" w:color="auto"/>
            </w:tcBorders>
            <w:shd w:val="clear" w:color="auto" w:fill="auto"/>
            <w:vAlign w:val="center"/>
          </w:tcPr>
          <w:p w14:paraId="0236996B" w14:textId="77777777" w:rsidR="00BF2375" w:rsidRPr="00CD52FF" w:rsidRDefault="00CD52FF" w:rsidP="00B33EFC">
            <w:pPr>
              <w:jc w:val="center"/>
              <w:rPr>
                <w:rFonts w:ascii="Times New Roman" w:hAnsi="Times New Roman"/>
                <w:sz w:val="28"/>
                <w:szCs w:val="28"/>
                <w:lang w:val="en-US" w:eastAsia="ru-RU"/>
              </w:rPr>
            </w:pPr>
            <w:r>
              <w:rPr>
                <w:rFonts w:ascii="Times New Roman" w:hAnsi="Times New Roman"/>
                <w:bCs/>
                <w:sz w:val="28"/>
                <w:szCs w:val="28"/>
                <w:lang w:val="en-US" w:eastAsia="ru-RU"/>
              </w:rPr>
              <w:t>0</w:t>
            </w:r>
          </w:p>
        </w:tc>
        <w:tc>
          <w:tcPr>
            <w:tcW w:w="1220" w:type="dxa"/>
            <w:tcBorders>
              <w:top w:val="nil"/>
              <w:left w:val="nil"/>
              <w:bottom w:val="single" w:sz="4" w:space="0" w:color="auto"/>
              <w:right w:val="single" w:sz="4" w:space="0" w:color="auto"/>
            </w:tcBorders>
            <w:shd w:val="clear" w:color="auto" w:fill="auto"/>
          </w:tcPr>
          <w:p w14:paraId="03A85326" w14:textId="77777777" w:rsidR="00BF2375" w:rsidRPr="00CD52FF" w:rsidRDefault="00CD52FF" w:rsidP="00B33EFC">
            <w:pPr>
              <w:jc w:val="center"/>
              <w:rPr>
                <w:rFonts w:ascii="Times New Roman" w:hAnsi="Times New Roman"/>
                <w:sz w:val="28"/>
                <w:szCs w:val="28"/>
                <w:lang w:val="en-US"/>
              </w:rPr>
            </w:pPr>
            <w:r>
              <w:rPr>
                <w:rFonts w:ascii="Times New Roman" w:hAnsi="Times New Roman"/>
                <w:sz w:val="28"/>
                <w:szCs w:val="28"/>
                <w:lang w:val="en-US" w:eastAsia="ru-RU"/>
              </w:rPr>
              <w:t>0</w:t>
            </w:r>
          </w:p>
        </w:tc>
        <w:tc>
          <w:tcPr>
            <w:tcW w:w="850" w:type="dxa"/>
            <w:tcBorders>
              <w:top w:val="nil"/>
              <w:left w:val="nil"/>
              <w:bottom w:val="single" w:sz="4" w:space="0" w:color="auto"/>
              <w:right w:val="single" w:sz="4" w:space="0" w:color="auto"/>
            </w:tcBorders>
            <w:shd w:val="clear" w:color="auto" w:fill="auto"/>
            <w:vAlign w:val="center"/>
          </w:tcPr>
          <w:p w14:paraId="6B8A91E6"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97,1</w:t>
            </w:r>
          </w:p>
        </w:tc>
        <w:tc>
          <w:tcPr>
            <w:tcW w:w="1134" w:type="dxa"/>
            <w:tcBorders>
              <w:top w:val="nil"/>
              <w:left w:val="nil"/>
              <w:bottom w:val="single" w:sz="4" w:space="0" w:color="auto"/>
              <w:right w:val="single" w:sz="4" w:space="0" w:color="auto"/>
            </w:tcBorders>
            <w:shd w:val="clear" w:color="auto" w:fill="auto"/>
            <w:vAlign w:val="center"/>
          </w:tcPr>
          <w:p w14:paraId="3E0C251F"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93,8</w:t>
            </w:r>
          </w:p>
        </w:tc>
        <w:tc>
          <w:tcPr>
            <w:tcW w:w="851" w:type="dxa"/>
            <w:tcBorders>
              <w:top w:val="nil"/>
              <w:left w:val="nil"/>
              <w:bottom w:val="single" w:sz="4" w:space="0" w:color="auto"/>
              <w:right w:val="single" w:sz="4" w:space="0" w:color="auto"/>
            </w:tcBorders>
            <w:shd w:val="clear" w:color="auto" w:fill="auto"/>
            <w:vAlign w:val="center"/>
          </w:tcPr>
          <w:p w14:paraId="72F8FBA3"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bCs/>
                <w:sz w:val="28"/>
                <w:szCs w:val="28"/>
                <w:lang w:eastAsia="ru-RU"/>
              </w:rPr>
              <w:t>86,9</w:t>
            </w:r>
          </w:p>
        </w:tc>
        <w:tc>
          <w:tcPr>
            <w:tcW w:w="1275" w:type="dxa"/>
            <w:tcBorders>
              <w:top w:val="nil"/>
              <w:left w:val="nil"/>
              <w:bottom w:val="single" w:sz="4" w:space="0" w:color="auto"/>
              <w:right w:val="single" w:sz="4" w:space="0" w:color="auto"/>
            </w:tcBorders>
            <w:shd w:val="clear" w:color="auto" w:fill="auto"/>
            <w:vAlign w:val="center"/>
          </w:tcPr>
          <w:p w14:paraId="54DA9333" w14:textId="77777777" w:rsidR="00BF2375" w:rsidRPr="0026193C" w:rsidRDefault="00BF2375" w:rsidP="00B33EFC">
            <w:pPr>
              <w:jc w:val="center"/>
              <w:rPr>
                <w:rFonts w:ascii="Times New Roman" w:hAnsi="Times New Roman"/>
                <w:sz w:val="28"/>
                <w:szCs w:val="28"/>
                <w:lang w:eastAsia="ru-RU"/>
              </w:rPr>
            </w:pPr>
            <w:r w:rsidRPr="0026193C">
              <w:rPr>
                <w:rFonts w:ascii="Times New Roman" w:hAnsi="Times New Roman"/>
                <w:sz w:val="28"/>
                <w:szCs w:val="28"/>
                <w:lang w:eastAsia="ru-RU"/>
              </w:rPr>
              <w:t>81,2</w:t>
            </w:r>
          </w:p>
        </w:tc>
      </w:tr>
    </w:tbl>
    <w:p w14:paraId="29F47B56" w14:textId="77777777" w:rsidR="009B359D" w:rsidRDefault="009B359D" w:rsidP="009B359D">
      <w:pPr>
        <w:pStyle w:val="a3"/>
        <w:spacing w:line="360" w:lineRule="auto"/>
        <w:ind w:left="218" w:right="224" w:firstLine="707"/>
        <w:jc w:val="both"/>
        <w:rPr>
          <w:rFonts w:ascii="Times New Roman" w:hAnsi="Times New Roman"/>
          <w:lang w:val="ru-RU"/>
        </w:rPr>
      </w:pPr>
    </w:p>
    <w:p w14:paraId="232C58C0" w14:textId="77777777" w:rsidR="006B7567" w:rsidRDefault="006B7567" w:rsidP="009B359D">
      <w:pPr>
        <w:pStyle w:val="a3"/>
        <w:spacing w:line="360" w:lineRule="auto"/>
        <w:ind w:left="218" w:right="224" w:firstLine="707"/>
        <w:jc w:val="both"/>
        <w:rPr>
          <w:rFonts w:ascii="Times New Roman" w:hAnsi="Times New Roman"/>
          <w:lang w:val="ru-RU"/>
        </w:rPr>
      </w:pPr>
    </w:p>
    <w:p w14:paraId="775594AA" w14:textId="77777777" w:rsidR="00140326" w:rsidRPr="00E02D15" w:rsidRDefault="00140326" w:rsidP="009B359D">
      <w:pPr>
        <w:pStyle w:val="a3"/>
        <w:spacing w:line="360" w:lineRule="auto"/>
        <w:ind w:left="218" w:right="224" w:firstLine="707"/>
        <w:jc w:val="both"/>
        <w:rPr>
          <w:rFonts w:ascii="Times New Roman" w:hAnsi="Times New Roman"/>
          <w:lang w:val="ru-RU"/>
        </w:rPr>
      </w:pPr>
    </w:p>
    <w:p w14:paraId="29353293" w14:textId="77777777" w:rsidR="001B7506" w:rsidRPr="00E02D15" w:rsidRDefault="003870B1" w:rsidP="001B7506">
      <w:pPr>
        <w:pStyle w:val="a3"/>
        <w:spacing w:line="360" w:lineRule="auto"/>
        <w:ind w:right="-1" w:firstLine="709"/>
        <w:jc w:val="both"/>
        <w:rPr>
          <w:rFonts w:ascii="Times New Roman" w:hAnsi="Times New Roman"/>
          <w:lang w:val="ru-RU"/>
        </w:rPr>
      </w:pPr>
      <w:r>
        <w:rPr>
          <w:rFonts w:ascii="Times New Roman" w:hAnsi="Times New Roman"/>
          <w:spacing w:val="6"/>
          <w:lang w:val="ru-RU"/>
        </w:rPr>
        <w:lastRenderedPageBreak/>
        <w:t>Также было проанализировано, что в</w:t>
      </w:r>
      <w:r w:rsidR="0026193C" w:rsidRPr="00E02D15">
        <w:rPr>
          <w:rFonts w:ascii="Times New Roman" w:hAnsi="Times New Roman"/>
          <w:spacing w:val="6"/>
          <w:lang w:val="ru-RU"/>
        </w:rPr>
        <w:t xml:space="preserve"> 2013 году этот показатель </w:t>
      </w:r>
      <w:r>
        <w:rPr>
          <w:rFonts w:ascii="Times New Roman" w:hAnsi="Times New Roman"/>
          <w:spacing w:val="6"/>
          <w:lang w:val="ru-RU"/>
        </w:rPr>
        <w:t xml:space="preserve">обследования беременных во время беременности на ВИЧ </w:t>
      </w:r>
      <w:r w:rsidR="0026193C" w:rsidRPr="00E02D15">
        <w:rPr>
          <w:rFonts w:ascii="Times New Roman" w:hAnsi="Times New Roman"/>
          <w:spacing w:val="6"/>
          <w:lang w:val="ru-RU"/>
        </w:rPr>
        <w:t>сост</w:t>
      </w:r>
      <w:r>
        <w:rPr>
          <w:rFonts w:ascii="Times New Roman" w:hAnsi="Times New Roman"/>
          <w:spacing w:val="6"/>
          <w:lang w:val="ru-RU"/>
        </w:rPr>
        <w:t>авлял</w:t>
      </w:r>
      <w:r w:rsidR="0026193C" w:rsidRPr="00E02D15">
        <w:rPr>
          <w:rFonts w:ascii="Times New Roman" w:hAnsi="Times New Roman"/>
          <w:spacing w:val="6"/>
          <w:lang w:val="ru-RU"/>
        </w:rPr>
        <w:t xml:space="preserve"> 83,5%, а к 2022 году вырос до 99,7%. В Ошской области также заметна положительная тенденция: удельный вес обследов</w:t>
      </w:r>
      <w:r w:rsidR="00DC5C34">
        <w:rPr>
          <w:rFonts w:ascii="Times New Roman" w:hAnsi="Times New Roman"/>
          <w:spacing w:val="6"/>
          <w:lang w:val="ru-RU"/>
        </w:rPr>
        <w:t>анных беременных увеличился с 69,1</w:t>
      </w:r>
      <w:r w:rsidR="0026193C" w:rsidRPr="00E02D15">
        <w:rPr>
          <w:rFonts w:ascii="Times New Roman" w:hAnsi="Times New Roman"/>
          <w:spacing w:val="6"/>
          <w:lang w:val="ru-RU"/>
        </w:rPr>
        <w:t xml:space="preserve">% в 2013 году до 91,7% в 2022 году. Положительные результаты тестов на ВИЧ среди всех обследованных по республике снизились с 0,03% в 2013 году до 0,01% в 2021 году, и в 2022 году положительных тестов уже не было. В Ошской области положительные тесты на ВИЧ составили 0,02% в 2013 году, уменьшившись до 0,01% в 2020 году и полностью исчезнув в 2022 году. </w:t>
      </w:r>
      <w:r w:rsidR="001B7506" w:rsidRPr="00E02D15">
        <w:rPr>
          <w:rFonts w:ascii="Times New Roman" w:hAnsi="Times New Roman"/>
          <w:lang w:val="ru-RU"/>
        </w:rPr>
        <w:t>Охват беременных женщин, состоящих под медицинским наблюдением в ПМСП по Ошской области, обследованных на ВИЧ-инфекцию и сифилис за последние десять лет, увеличился с 69,1% до 91</w:t>
      </w:r>
      <w:r w:rsidR="004B6B81">
        <w:rPr>
          <w:rFonts w:ascii="Times New Roman" w:hAnsi="Times New Roman"/>
          <w:lang w:val="ru-RU"/>
        </w:rPr>
        <w:t>,0</w:t>
      </w:r>
      <w:r w:rsidR="001B7506" w:rsidRPr="00E02D15">
        <w:rPr>
          <w:rFonts w:ascii="Times New Roman" w:hAnsi="Times New Roman"/>
          <w:lang w:val="ru-RU"/>
        </w:rPr>
        <w:t>%. Несмотря на это, показатели по области все еще ниже республиканского уровня (99,7%).</w:t>
      </w:r>
    </w:p>
    <w:p w14:paraId="78E1EBC5" w14:textId="0EBD4DCB" w:rsidR="001B7506" w:rsidRPr="006B7567" w:rsidRDefault="001B7506" w:rsidP="001B7506">
      <w:pPr>
        <w:pStyle w:val="a3"/>
        <w:spacing w:line="360" w:lineRule="auto"/>
        <w:ind w:right="-1" w:firstLine="709"/>
        <w:jc w:val="both"/>
        <w:rPr>
          <w:rFonts w:ascii="Times New Roman" w:hAnsi="Times New Roman"/>
          <w:spacing w:val="6"/>
          <w:lang w:val="ru-RU"/>
        </w:rPr>
      </w:pPr>
      <w:r w:rsidRPr="00E02D15">
        <w:rPr>
          <w:rFonts w:ascii="Times New Roman" w:hAnsi="Times New Roman"/>
          <w:lang w:val="ru-RU"/>
        </w:rPr>
        <w:t xml:space="preserve">С </w:t>
      </w:r>
      <w:r w:rsidRPr="006B7567">
        <w:rPr>
          <w:rFonts w:ascii="Times New Roman" w:hAnsi="Times New Roman"/>
          <w:spacing w:val="6"/>
          <w:lang w:val="ru-RU"/>
        </w:rPr>
        <w:t>2014 по 2017 годы в Ошской области отмечен прирост обследованных на сифилис в первой половине беременности на 23,8%, достигнув 78,1%,</w:t>
      </w:r>
      <w:r w:rsidR="008E5A19">
        <w:rPr>
          <w:rFonts w:ascii="Times New Roman" w:hAnsi="Times New Roman"/>
          <w:spacing w:val="6"/>
          <w:lang w:val="ru-RU"/>
        </w:rPr>
        <w:t xml:space="preserve"> когда по республике показатель был на высоком уровне</w:t>
      </w:r>
      <w:r w:rsidR="00D7554F">
        <w:rPr>
          <w:rFonts w:ascii="Times New Roman" w:hAnsi="Times New Roman"/>
          <w:spacing w:val="6"/>
          <w:lang w:val="ru-RU"/>
        </w:rPr>
        <w:t xml:space="preserve"> и достиг 89,2%. </w:t>
      </w:r>
      <w:r w:rsidRPr="006B7567">
        <w:rPr>
          <w:rFonts w:ascii="Times New Roman" w:hAnsi="Times New Roman"/>
          <w:spacing w:val="6"/>
          <w:lang w:val="ru-RU"/>
        </w:rPr>
        <w:t>Республиканский охват обследованных на сифилис в первой половине беременности увеличился с 69,1% до 97,1%, что составляет рост на 28</w:t>
      </w:r>
      <w:r w:rsidR="004B6B81" w:rsidRPr="006B7567">
        <w:rPr>
          <w:rFonts w:ascii="Times New Roman" w:hAnsi="Times New Roman"/>
          <w:spacing w:val="6"/>
          <w:lang w:val="ru-RU"/>
        </w:rPr>
        <w:t>,0</w:t>
      </w:r>
      <w:r w:rsidRPr="006B7567">
        <w:rPr>
          <w:rFonts w:ascii="Times New Roman" w:hAnsi="Times New Roman"/>
          <w:spacing w:val="6"/>
          <w:lang w:val="ru-RU"/>
        </w:rPr>
        <w:t>%. В Ошской области доля обследованных на сифилис во второй половине беременности увеличилась на 6,8% с 2013 по 2017 годы, затем снизилась до 42,7% к 2020 году, что может быть связано с пандемией COVID-19.</w:t>
      </w:r>
    </w:p>
    <w:p w14:paraId="4F586CA0" w14:textId="19C6EA92" w:rsidR="006B7567" w:rsidRPr="00FE3F36" w:rsidRDefault="001B7506" w:rsidP="000C7086">
      <w:pPr>
        <w:pStyle w:val="a3"/>
        <w:spacing w:line="360" w:lineRule="auto"/>
        <w:ind w:right="-1" w:firstLine="709"/>
        <w:jc w:val="both"/>
        <w:rPr>
          <w:rFonts w:ascii="Times New Roman" w:hAnsi="Times New Roman"/>
          <w:spacing w:val="6"/>
          <w:lang w:val="ru-RU"/>
        </w:rPr>
      </w:pPr>
      <w:r w:rsidRPr="006B7567">
        <w:rPr>
          <w:rFonts w:ascii="Times New Roman" w:hAnsi="Times New Roman"/>
          <w:spacing w:val="6"/>
          <w:lang w:val="ru-RU"/>
        </w:rPr>
        <w:t>С 2021 года отмечен резкий рост до 53,4%, а к 2022 году доля составила 81,2%. Средний процент обследованных на ВИЧ-инфекцию и сифилис за 10 лет по Ошской области составил 56,4%, тогда как по республике этот показатель достиг 70,6%, что на 14,2% выше. При этом процент общего охвата беременных по Ошской области составил 84,3%, что на 6,5% ниже среднереспубликанского уровня.</w:t>
      </w:r>
    </w:p>
    <w:p w14:paraId="2AE1F134" w14:textId="0975CED3" w:rsidR="00D7554F" w:rsidRDefault="00D7554F" w:rsidP="0026193C">
      <w:pPr>
        <w:pStyle w:val="a3"/>
        <w:spacing w:line="360" w:lineRule="auto"/>
        <w:ind w:right="-1" w:firstLine="709"/>
        <w:jc w:val="both"/>
        <w:rPr>
          <w:rFonts w:ascii="Times New Roman" w:hAnsi="Times New Roman"/>
          <w:b/>
          <w:lang w:val="ky-KG"/>
        </w:rPr>
      </w:pPr>
      <w:r>
        <w:rPr>
          <w:rFonts w:ascii="Times New Roman" w:hAnsi="Times New Roman"/>
          <w:b/>
          <w:lang w:val="ky-KG"/>
        </w:rPr>
        <w:t>Анализ структуры акушерско-гинекологической заболеваемости беременных женщин по Ошской области за 2013-2022 годы.</w:t>
      </w:r>
    </w:p>
    <w:p w14:paraId="16D0EB1F" w14:textId="77777777" w:rsidR="003870B1" w:rsidRDefault="00DE09BC" w:rsidP="009B359D">
      <w:pPr>
        <w:pStyle w:val="a3"/>
        <w:spacing w:line="360" w:lineRule="auto"/>
        <w:ind w:right="-1" w:firstLine="709"/>
        <w:jc w:val="both"/>
        <w:rPr>
          <w:rFonts w:ascii="Times New Roman" w:hAnsi="Times New Roman"/>
          <w:lang w:val="ru-RU"/>
        </w:rPr>
      </w:pPr>
      <w:r w:rsidRPr="00E02D15">
        <w:rPr>
          <w:rFonts w:ascii="Times New Roman" w:hAnsi="Times New Roman"/>
          <w:lang w:val="ru-RU"/>
        </w:rPr>
        <w:lastRenderedPageBreak/>
        <w:t xml:space="preserve">За рассматриваемый период </w:t>
      </w:r>
      <w:r w:rsidR="003870B1">
        <w:rPr>
          <w:rFonts w:ascii="Times New Roman" w:hAnsi="Times New Roman"/>
          <w:lang w:val="ru-RU"/>
        </w:rPr>
        <w:t xml:space="preserve">было изучено </w:t>
      </w:r>
      <w:r w:rsidRPr="00E02D15">
        <w:rPr>
          <w:rFonts w:ascii="Times New Roman" w:hAnsi="Times New Roman"/>
          <w:lang w:val="ru-RU"/>
        </w:rPr>
        <w:t>общее число зарегистрированных беременных в Ошской области</w:t>
      </w:r>
      <w:r w:rsidR="003870B1">
        <w:rPr>
          <w:rFonts w:ascii="Times New Roman" w:hAnsi="Times New Roman"/>
          <w:lang w:val="ru-RU"/>
        </w:rPr>
        <w:t xml:space="preserve">, что </w:t>
      </w:r>
      <w:r w:rsidRPr="00E02D15">
        <w:rPr>
          <w:rFonts w:ascii="Times New Roman" w:hAnsi="Times New Roman"/>
          <w:lang w:val="ru-RU"/>
        </w:rPr>
        <w:t>показало изменения</w:t>
      </w:r>
      <w:r w:rsidR="003870B1">
        <w:rPr>
          <w:rFonts w:ascii="Times New Roman" w:hAnsi="Times New Roman"/>
          <w:lang w:val="ru-RU"/>
        </w:rPr>
        <w:t xml:space="preserve"> (таблица 3.1.3)</w:t>
      </w:r>
      <w:r w:rsidRPr="00E02D15">
        <w:rPr>
          <w:rFonts w:ascii="Times New Roman" w:hAnsi="Times New Roman"/>
          <w:lang w:val="ru-RU"/>
        </w:rPr>
        <w:t>.</w:t>
      </w:r>
    </w:p>
    <w:p w14:paraId="67D8C11A" w14:textId="77777777" w:rsidR="00DE09BC" w:rsidRPr="00E02D15" w:rsidRDefault="00DE09BC" w:rsidP="009B359D">
      <w:pPr>
        <w:pStyle w:val="a3"/>
        <w:spacing w:line="360" w:lineRule="auto"/>
        <w:ind w:right="-1" w:firstLine="709"/>
        <w:jc w:val="both"/>
        <w:rPr>
          <w:rFonts w:ascii="Times New Roman" w:hAnsi="Times New Roman"/>
          <w:lang w:val="ru-RU"/>
        </w:rPr>
      </w:pPr>
      <w:r w:rsidRPr="00E02D15">
        <w:rPr>
          <w:rFonts w:ascii="Times New Roman" w:hAnsi="Times New Roman"/>
          <w:lang w:val="ru-RU"/>
        </w:rPr>
        <w:t>В 201</w:t>
      </w:r>
      <w:r w:rsidR="008657C7">
        <w:rPr>
          <w:rFonts w:ascii="Times New Roman" w:hAnsi="Times New Roman"/>
          <w:lang w:val="ru-RU"/>
        </w:rPr>
        <w:t>3 году было зарегистрировано 46</w:t>
      </w:r>
      <w:r w:rsidRPr="00E02D15">
        <w:rPr>
          <w:rFonts w:ascii="Times New Roman" w:hAnsi="Times New Roman"/>
          <w:lang w:val="ru-RU"/>
        </w:rPr>
        <w:t xml:space="preserve">049 беременных женщин, что составляло удельный вес </w:t>
      </w:r>
      <w:r w:rsidR="008657C7">
        <w:rPr>
          <w:rFonts w:ascii="Times New Roman" w:eastAsia="Times New Roman" w:hAnsi="Times New Roman"/>
          <w:lang w:val="ru-RU" w:eastAsia="ru-RU"/>
        </w:rPr>
        <w:t>14,9±0,1</w:t>
      </w:r>
      <w:r w:rsidRPr="00E02D15">
        <w:rPr>
          <w:rFonts w:ascii="Times New Roman" w:hAnsi="Times New Roman"/>
          <w:lang w:val="ru-RU"/>
        </w:rPr>
        <w:t xml:space="preserve">%. В этом же году заболеваемость среди беременных, состоящих на учете, была высокой и составила </w:t>
      </w:r>
      <w:r w:rsidR="0026193C">
        <w:rPr>
          <w:rFonts w:ascii="Times New Roman" w:eastAsia="Times New Roman" w:hAnsi="Times New Roman"/>
          <w:lang w:val="ru-RU" w:eastAsia="ru-RU"/>
        </w:rPr>
        <w:t>62,5±0,2</w:t>
      </w:r>
      <w:r w:rsidRPr="00E02D15">
        <w:rPr>
          <w:rFonts w:ascii="Times New Roman" w:hAnsi="Times New Roman"/>
          <w:lang w:val="ru-RU"/>
        </w:rPr>
        <w:t>%</w:t>
      </w:r>
      <w:r w:rsidR="0026193C">
        <w:rPr>
          <w:rFonts w:ascii="Times New Roman" w:hAnsi="Times New Roman"/>
          <w:lang w:val="ru-RU"/>
        </w:rPr>
        <w:t xml:space="preserve"> </w:t>
      </w:r>
    </w:p>
    <w:p w14:paraId="0174EF2C" w14:textId="77777777" w:rsidR="00C27034" w:rsidRPr="007A7A95" w:rsidRDefault="00C27034" w:rsidP="00AB3A65">
      <w:pPr>
        <w:pStyle w:val="a3"/>
        <w:ind w:right="-142"/>
        <w:rPr>
          <w:rFonts w:ascii="Times New Roman" w:hAnsi="Times New Roman"/>
          <w:lang w:val="ru-RU"/>
        </w:rPr>
      </w:pPr>
    </w:p>
    <w:p w14:paraId="7E080D99" w14:textId="77777777" w:rsidR="0026193C" w:rsidRPr="00E02D15" w:rsidRDefault="009B359D" w:rsidP="00AB3A65">
      <w:pPr>
        <w:pStyle w:val="a3"/>
        <w:spacing w:line="360" w:lineRule="auto"/>
        <w:ind w:right="-142"/>
        <w:jc w:val="both"/>
        <w:rPr>
          <w:rFonts w:ascii="Times New Roman" w:hAnsi="Times New Roman"/>
          <w:lang w:val="ky-KG"/>
        </w:rPr>
      </w:pPr>
      <w:r w:rsidRPr="00E02D15">
        <w:rPr>
          <w:rFonts w:ascii="Times New Roman" w:hAnsi="Times New Roman"/>
          <w:lang w:val="ky-KG"/>
        </w:rPr>
        <w:t xml:space="preserve">Таблица </w:t>
      </w:r>
      <w:r w:rsidR="00864B45" w:rsidRPr="00E02D15">
        <w:rPr>
          <w:rFonts w:ascii="Times New Roman" w:hAnsi="Times New Roman"/>
          <w:lang w:val="ky-KG"/>
        </w:rPr>
        <w:t>3.1.3</w:t>
      </w:r>
      <w:r w:rsidR="0026193C">
        <w:rPr>
          <w:rFonts w:ascii="Times New Roman" w:hAnsi="Times New Roman"/>
          <w:lang w:val="ky-KG"/>
        </w:rPr>
        <w:t xml:space="preserve"> </w:t>
      </w:r>
      <w:r w:rsidRPr="00E02D15">
        <w:rPr>
          <w:rFonts w:ascii="Times New Roman" w:hAnsi="Times New Roman"/>
          <w:lang w:val="ky-KG"/>
        </w:rPr>
        <w:t xml:space="preserve">– </w:t>
      </w:r>
      <w:r w:rsidR="0026193C">
        <w:rPr>
          <w:rFonts w:ascii="Times New Roman" w:hAnsi="Times New Roman"/>
          <w:lang w:val="ky-KG"/>
        </w:rPr>
        <w:t>Частота з</w:t>
      </w:r>
      <w:r w:rsidRPr="00E02D15">
        <w:rPr>
          <w:rFonts w:ascii="Times New Roman" w:hAnsi="Times New Roman"/>
          <w:lang w:val="ky-KG"/>
        </w:rPr>
        <w:t>аболеваемост</w:t>
      </w:r>
      <w:r w:rsidR="0026193C">
        <w:rPr>
          <w:rFonts w:ascii="Times New Roman" w:hAnsi="Times New Roman"/>
          <w:lang w:val="ky-KG"/>
        </w:rPr>
        <w:t xml:space="preserve">и </w:t>
      </w:r>
      <w:r w:rsidR="00507597">
        <w:rPr>
          <w:rFonts w:ascii="Times New Roman" w:hAnsi="Times New Roman"/>
          <w:lang w:val="ky-KG"/>
        </w:rPr>
        <w:t>беременных Ошской области</w:t>
      </w:r>
      <w:r w:rsidR="00E009C8">
        <w:rPr>
          <w:rFonts w:ascii="Times New Roman" w:hAnsi="Times New Roman"/>
          <w:lang w:val="ky-KG"/>
        </w:rPr>
        <w:t xml:space="preserve">  </w:t>
      </w:r>
      <w:r w:rsidRPr="00E02D15">
        <w:rPr>
          <w:rFonts w:ascii="Times New Roman" w:hAnsi="Times New Roman"/>
          <w:lang w:val="ky-KG"/>
        </w:rPr>
        <w:t>за 2013-2022 годы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53"/>
        <w:gridCol w:w="1331"/>
        <w:gridCol w:w="1552"/>
        <w:gridCol w:w="977"/>
        <w:gridCol w:w="1324"/>
        <w:gridCol w:w="1217"/>
        <w:gridCol w:w="1491"/>
      </w:tblGrid>
      <w:tr w:rsidR="00D71373" w:rsidRPr="00E02D15" w14:paraId="08C691BB" w14:textId="77777777" w:rsidTr="006B7567">
        <w:trPr>
          <w:trHeight w:val="130"/>
        </w:trPr>
        <w:tc>
          <w:tcPr>
            <w:tcW w:w="736" w:type="dxa"/>
            <w:vMerge w:val="restart"/>
            <w:shd w:val="clear" w:color="auto" w:fill="auto"/>
            <w:vAlign w:val="center"/>
            <w:hideMark/>
          </w:tcPr>
          <w:p w14:paraId="15FEA3A4" w14:textId="77777777" w:rsidR="00D71373" w:rsidRPr="00E02D15" w:rsidRDefault="00D71373"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п</w:t>
            </w:r>
            <w:r w:rsidR="00B8777E">
              <w:rPr>
                <w:rFonts w:ascii="Times New Roman" w:eastAsia="Times New Roman" w:hAnsi="Times New Roman"/>
                <w:sz w:val="28"/>
                <w:szCs w:val="28"/>
                <w:lang w:eastAsia="ru-RU"/>
              </w:rPr>
              <w:t>/</w:t>
            </w:r>
            <w:r w:rsidRPr="00E02D15">
              <w:rPr>
                <w:rFonts w:ascii="Times New Roman" w:eastAsia="Times New Roman" w:hAnsi="Times New Roman"/>
                <w:sz w:val="28"/>
                <w:szCs w:val="28"/>
                <w:lang w:eastAsia="ru-RU"/>
              </w:rPr>
              <w:t>п</w:t>
            </w:r>
          </w:p>
        </w:tc>
        <w:tc>
          <w:tcPr>
            <w:tcW w:w="1153" w:type="dxa"/>
            <w:vMerge w:val="restart"/>
            <w:shd w:val="clear" w:color="auto" w:fill="auto"/>
            <w:noWrap/>
            <w:vAlign w:val="center"/>
            <w:hideMark/>
          </w:tcPr>
          <w:p w14:paraId="64D88FBC" w14:textId="77777777" w:rsidR="00D71373" w:rsidRPr="00E02D15" w:rsidRDefault="00D71373"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Годы</w:t>
            </w:r>
          </w:p>
        </w:tc>
        <w:tc>
          <w:tcPr>
            <w:tcW w:w="3860" w:type="dxa"/>
            <w:gridSpan w:val="3"/>
            <w:shd w:val="clear" w:color="auto" w:fill="auto"/>
            <w:vAlign w:val="center"/>
            <w:hideMark/>
          </w:tcPr>
          <w:p w14:paraId="630F123C" w14:textId="77777777" w:rsidR="00D71373" w:rsidRPr="00E02D15" w:rsidRDefault="00D71373"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Всего беременных</w:t>
            </w:r>
          </w:p>
        </w:tc>
        <w:tc>
          <w:tcPr>
            <w:tcW w:w="4032" w:type="dxa"/>
            <w:gridSpan w:val="3"/>
            <w:shd w:val="clear" w:color="auto" w:fill="auto"/>
            <w:vAlign w:val="center"/>
            <w:hideMark/>
          </w:tcPr>
          <w:p w14:paraId="543B7A10" w14:textId="77777777" w:rsidR="00D71373" w:rsidRPr="00E02D15" w:rsidRDefault="00D71373"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Заболеваемость беременных</w:t>
            </w:r>
          </w:p>
        </w:tc>
      </w:tr>
      <w:tr w:rsidR="003870B1" w:rsidRPr="00E02D15" w14:paraId="5222F56A" w14:textId="77777777" w:rsidTr="00AB3A65">
        <w:trPr>
          <w:trHeight w:val="826"/>
        </w:trPr>
        <w:tc>
          <w:tcPr>
            <w:tcW w:w="736" w:type="dxa"/>
            <w:vMerge/>
            <w:vAlign w:val="center"/>
            <w:hideMark/>
          </w:tcPr>
          <w:p w14:paraId="44D16536" w14:textId="77777777" w:rsidR="00D71373" w:rsidRPr="00E02D15" w:rsidRDefault="00D71373" w:rsidP="00DE09BC">
            <w:pPr>
              <w:spacing w:after="0" w:line="240" w:lineRule="auto"/>
              <w:rPr>
                <w:rFonts w:ascii="Times New Roman" w:eastAsia="Times New Roman" w:hAnsi="Times New Roman"/>
                <w:sz w:val="28"/>
                <w:szCs w:val="28"/>
                <w:lang w:eastAsia="ru-RU"/>
              </w:rPr>
            </w:pPr>
          </w:p>
        </w:tc>
        <w:tc>
          <w:tcPr>
            <w:tcW w:w="1153" w:type="dxa"/>
            <w:vMerge/>
            <w:vAlign w:val="center"/>
            <w:hideMark/>
          </w:tcPr>
          <w:p w14:paraId="30249DE3" w14:textId="77777777" w:rsidR="00D71373" w:rsidRPr="00E02D15" w:rsidRDefault="00D71373" w:rsidP="00DE09BC">
            <w:pPr>
              <w:spacing w:after="0" w:line="240" w:lineRule="auto"/>
              <w:rPr>
                <w:rFonts w:ascii="Times New Roman" w:eastAsia="Times New Roman" w:hAnsi="Times New Roman"/>
                <w:sz w:val="28"/>
                <w:szCs w:val="28"/>
                <w:lang w:eastAsia="ru-RU"/>
              </w:rPr>
            </w:pPr>
          </w:p>
        </w:tc>
        <w:tc>
          <w:tcPr>
            <w:tcW w:w="1331" w:type="dxa"/>
            <w:shd w:val="clear" w:color="auto" w:fill="auto"/>
            <w:vAlign w:val="center"/>
            <w:hideMark/>
          </w:tcPr>
          <w:p w14:paraId="07C9DC12" w14:textId="77777777" w:rsidR="00D71373" w:rsidRPr="00E02D15" w:rsidRDefault="00D71373" w:rsidP="00DE09BC">
            <w:pPr>
              <w:spacing w:after="0" w:line="240" w:lineRule="auto"/>
              <w:jc w:val="center"/>
              <w:rPr>
                <w:rFonts w:ascii="Times New Roman" w:eastAsia="Times New Roman" w:hAnsi="Times New Roman"/>
                <w:sz w:val="28"/>
                <w:szCs w:val="28"/>
                <w:lang w:eastAsia="ru-RU"/>
              </w:rPr>
            </w:pPr>
            <w:proofErr w:type="spellStart"/>
            <w:r w:rsidRPr="00E02D15">
              <w:rPr>
                <w:rFonts w:ascii="Times New Roman" w:eastAsia="Times New Roman" w:hAnsi="Times New Roman"/>
                <w:sz w:val="28"/>
                <w:szCs w:val="28"/>
                <w:lang w:eastAsia="ru-RU"/>
              </w:rPr>
              <w:t>Абс</w:t>
            </w:r>
            <w:proofErr w:type="spellEnd"/>
            <w:r w:rsidRPr="00E02D15">
              <w:rPr>
                <w:rFonts w:ascii="Times New Roman" w:eastAsia="Times New Roman" w:hAnsi="Times New Roman"/>
                <w:sz w:val="28"/>
                <w:szCs w:val="28"/>
                <w:lang w:eastAsia="ru-RU"/>
              </w:rPr>
              <w:t>. число</w:t>
            </w:r>
          </w:p>
        </w:tc>
        <w:tc>
          <w:tcPr>
            <w:tcW w:w="1552" w:type="dxa"/>
            <w:shd w:val="clear" w:color="auto" w:fill="auto"/>
            <w:vAlign w:val="center"/>
            <w:hideMark/>
          </w:tcPr>
          <w:p w14:paraId="660C4068" w14:textId="77777777" w:rsidR="00D71373" w:rsidRPr="000B3303" w:rsidRDefault="00D71373" w:rsidP="00DE09BC">
            <w:pPr>
              <w:spacing w:after="0" w:line="240" w:lineRule="auto"/>
              <w:jc w:val="center"/>
              <w:rPr>
                <w:rFonts w:ascii="Times New Roman" w:eastAsia="Times New Roman" w:hAnsi="Times New Roman"/>
                <w:sz w:val="28"/>
                <w:szCs w:val="28"/>
                <w:lang w:eastAsia="ru-RU"/>
              </w:rPr>
            </w:pPr>
            <w:r w:rsidRPr="000B3303">
              <w:rPr>
                <w:rFonts w:ascii="Times New Roman" w:eastAsia="Times New Roman" w:hAnsi="Times New Roman"/>
                <w:sz w:val="28"/>
                <w:szCs w:val="28"/>
                <w:lang w:val="en-US" w:eastAsia="ru-RU"/>
              </w:rPr>
              <w:t>P</w:t>
            </w:r>
            <w:r w:rsidRPr="000B3303">
              <w:rPr>
                <w:rFonts w:ascii="Times New Roman" w:eastAsia="Times New Roman" w:hAnsi="Times New Roman"/>
                <w:sz w:val="28"/>
                <w:szCs w:val="28"/>
                <w:lang w:eastAsia="ru-RU"/>
              </w:rPr>
              <w:t>±</w:t>
            </w:r>
            <w:r w:rsidRPr="000B3303">
              <w:rPr>
                <w:rFonts w:ascii="Times New Roman" w:eastAsia="Times New Roman" w:hAnsi="Times New Roman"/>
                <w:sz w:val="28"/>
                <w:szCs w:val="28"/>
                <w:lang w:val="en-US" w:eastAsia="ru-RU"/>
              </w:rPr>
              <w:t>m</w:t>
            </w:r>
          </w:p>
        </w:tc>
        <w:tc>
          <w:tcPr>
            <w:tcW w:w="977" w:type="dxa"/>
            <w:shd w:val="clear" w:color="auto" w:fill="auto"/>
            <w:vAlign w:val="center"/>
            <w:hideMark/>
          </w:tcPr>
          <w:p w14:paraId="7F0FB383" w14:textId="77777777" w:rsidR="00D71373" w:rsidRPr="000B3303" w:rsidRDefault="00D71373" w:rsidP="00DE09BC">
            <w:pPr>
              <w:spacing w:after="0" w:line="240" w:lineRule="auto"/>
              <w:jc w:val="center"/>
              <w:rPr>
                <w:rFonts w:ascii="Times New Roman" w:eastAsia="Times New Roman" w:hAnsi="Times New Roman"/>
                <w:sz w:val="28"/>
                <w:szCs w:val="28"/>
                <w:lang w:eastAsia="ru-RU"/>
              </w:rPr>
            </w:pPr>
            <w:proofErr w:type="spellStart"/>
            <w:r w:rsidRPr="000B3303">
              <w:rPr>
                <w:rFonts w:ascii="Times New Roman" w:eastAsia="Times New Roman" w:hAnsi="Times New Roman"/>
                <w:sz w:val="28"/>
                <w:szCs w:val="28"/>
                <w:lang w:eastAsia="ru-RU"/>
              </w:rPr>
              <w:t>Тпр</w:t>
            </w:r>
            <w:proofErr w:type="spellEnd"/>
            <w:r w:rsidRPr="000B3303">
              <w:rPr>
                <w:rFonts w:ascii="Times New Roman" w:eastAsia="Times New Roman" w:hAnsi="Times New Roman"/>
                <w:sz w:val="28"/>
                <w:szCs w:val="28"/>
                <w:lang w:eastAsia="ru-RU"/>
              </w:rPr>
              <w:t>/</w:t>
            </w:r>
          </w:p>
          <w:p w14:paraId="1866B1B6" w14:textId="77777777" w:rsidR="00D71373" w:rsidRPr="000B3303" w:rsidRDefault="00D71373" w:rsidP="00DE09BC">
            <w:pPr>
              <w:spacing w:after="0" w:line="240" w:lineRule="auto"/>
              <w:jc w:val="center"/>
              <w:rPr>
                <w:rFonts w:ascii="Times New Roman" w:eastAsia="Times New Roman" w:hAnsi="Times New Roman"/>
                <w:sz w:val="28"/>
                <w:szCs w:val="28"/>
                <w:lang w:eastAsia="ru-RU"/>
              </w:rPr>
            </w:pPr>
            <w:r w:rsidRPr="000B3303">
              <w:rPr>
                <w:rFonts w:ascii="Times New Roman" w:eastAsia="Times New Roman" w:hAnsi="Times New Roman"/>
                <w:sz w:val="28"/>
                <w:szCs w:val="28"/>
                <w:lang w:eastAsia="ru-RU"/>
              </w:rPr>
              <w:t>убыли</w:t>
            </w:r>
          </w:p>
        </w:tc>
        <w:tc>
          <w:tcPr>
            <w:tcW w:w="1324" w:type="dxa"/>
            <w:shd w:val="clear" w:color="auto" w:fill="auto"/>
            <w:vAlign w:val="center"/>
            <w:hideMark/>
          </w:tcPr>
          <w:p w14:paraId="36BC562E" w14:textId="77777777" w:rsidR="00D71373" w:rsidRPr="000B3303" w:rsidRDefault="00D71373" w:rsidP="00DE09BC">
            <w:pPr>
              <w:spacing w:after="0" w:line="240" w:lineRule="auto"/>
              <w:jc w:val="center"/>
              <w:rPr>
                <w:rFonts w:ascii="Times New Roman" w:eastAsia="Times New Roman" w:hAnsi="Times New Roman"/>
                <w:sz w:val="28"/>
                <w:szCs w:val="28"/>
                <w:lang w:eastAsia="ru-RU"/>
              </w:rPr>
            </w:pPr>
            <w:proofErr w:type="spellStart"/>
            <w:r w:rsidRPr="000B3303">
              <w:rPr>
                <w:rFonts w:ascii="Times New Roman" w:eastAsia="Times New Roman" w:hAnsi="Times New Roman"/>
                <w:sz w:val="28"/>
                <w:szCs w:val="28"/>
                <w:lang w:eastAsia="ru-RU"/>
              </w:rPr>
              <w:t>Абс</w:t>
            </w:r>
            <w:proofErr w:type="spellEnd"/>
            <w:r w:rsidRPr="000B3303">
              <w:rPr>
                <w:rFonts w:ascii="Times New Roman" w:eastAsia="Times New Roman" w:hAnsi="Times New Roman"/>
                <w:sz w:val="28"/>
                <w:szCs w:val="28"/>
                <w:lang w:eastAsia="ru-RU"/>
              </w:rPr>
              <w:t>. число</w:t>
            </w:r>
          </w:p>
        </w:tc>
        <w:tc>
          <w:tcPr>
            <w:tcW w:w="1217" w:type="dxa"/>
            <w:shd w:val="clear" w:color="auto" w:fill="auto"/>
            <w:noWrap/>
            <w:vAlign w:val="center"/>
            <w:hideMark/>
          </w:tcPr>
          <w:p w14:paraId="7242EBFD" w14:textId="77777777" w:rsidR="00D71373" w:rsidRPr="000B3303" w:rsidRDefault="00D71373" w:rsidP="00DE09BC">
            <w:pPr>
              <w:spacing w:after="0" w:line="240" w:lineRule="auto"/>
              <w:jc w:val="center"/>
              <w:rPr>
                <w:rFonts w:ascii="Times New Roman" w:eastAsia="Times New Roman" w:hAnsi="Times New Roman"/>
                <w:sz w:val="28"/>
                <w:szCs w:val="28"/>
                <w:lang w:eastAsia="ru-RU"/>
              </w:rPr>
            </w:pPr>
            <w:r w:rsidRPr="000B3303">
              <w:rPr>
                <w:rFonts w:ascii="Times New Roman" w:eastAsia="Times New Roman" w:hAnsi="Times New Roman"/>
                <w:sz w:val="28"/>
                <w:szCs w:val="28"/>
                <w:lang w:val="en-US" w:eastAsia="ru-RU"/>
              </w:rPr>
              <w:t>P</w:t>
            </w:r>
            <w:r w:rsidRPr="000B3303">
              <w:rPr>
                <w:rFonts w:ascii="Times New Roman" w:eastAsia="Times New Roman" w:hAnsi="Times New Roman"/>
                <w:sz w:val="28"/>
                <w:szCs w:val="28"/>
                <w:lang w:eastAsia="ru-RU"/>
              </w:rPr>
              <w:t>±</w:t>
            </w:r>
            <w:r w:rsidRPr="000B3303">
              <w:rPr>
                <w:rFonts w:ascii="Times New Roman" w:eastAsia="Times New Roman" w:hAnsi="Times New Roman"/>
                <w:sz w:val="28"/>
                <w:szCs w:val="28"/>
                <w:lang w:val="en-US" w:eastAsia="ru-RU"/>
              </w:rPr>
              <w:t>m</w:t>
            </w:r>
          </w:p>
        </w:tc>
        <w:tc>
          <w:tcPr>
            <w:tcW w:w="1491" w:type="dxa"/>
            <w:shd w:val="clear" w:color="auto" w:fill="auto"/>
            <w:vAlign w:val="center"/>
            <w:hideMark/>
          </w:tcPr>
          <w:p w14:paraId="0C643B7B" w14:textId="77777777" w:rsidR="00D71373" w:rsidRDefault="00D71373" w:rsidP="00D71373">
            <w:pPr>
              <w:spacing w:after="0" w:line="240" w:lineRule="auto"/>
              <w:jc w:val="center"/>
              <w:rPr>
                <w:rFonts w:ascii="Times New Roman" w:eastAsia="Times New Roman" w:hAnsi="Times New Roman"/>
                <w:sz w:val="28"/>
                <w:szCs w:val="28"/>
                <w:lang w:eastAsia="ru-RU"/>
              </w:rPr>
            </w:pPr>
            <w:proofErr w:type="spellStart"/>
            <w:r w:rsidRPr="00E02D15">
              <w:rPr>
                <w:rFonts w:ascii="Times New Roman" w:eastAsia="Times New Roman" w:hAnsi="Times New Roman"/>
                <w:sz w:val="28"/>
                <w:szCs w:val="28"/>
                <w:lang w:eastAsia="ru-RU"/>
              </w:rPr>
              <w:t>Тпр</w:t>
            </w:r>
            <w:proofErr w:type="spellEnd"/>
            <w:r>
              <w:rPr>
                <w:rFonts w:ascii="Times New Roman" w:eastAsia="Times New Roman" w:hAnsi="Times New Roman"/>
                <w:sz w:val="28"/>
                <w:szCs w:val="28"/>
                <w:lang w:eastAsia="ru-RU"/>
              </w:rPr>
              <w:t>/</w:t>
            </w:r>
          </w:p>
          <w:p w14:paraId="7C4A86D1" w14:textId="77777777" w:rsidR="00D71373" w:rsidRPr="00E02D15" w:rsidRDefault="00D71373" w:rsidP="00D7137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убыли</w:t>
            </w:r>
          </w:p>
        </w:tc>
      </w:tr>
      <w:tr w:rsidR="00D71373" w:rsidRPr="00E02D15" w14:paraId="2229EFF0" w14:textId="77777777" w:rsidTr="00AB3A65">
        <w:trPr>
          <w:trHeight w:val="211"/>
        </w:trPr>
        <w:tc>
          <w:tcPr>
            <w:tcW w:w="736" w:type="dxa"/>
            <w:vMerge/>
            <w:vAlign w:val="center"/>
          </w:tcPr>
          <w:p w14:paraId="222DB628" w14:textId="77777777" w:rsidR="00D71373" w:rsidRPr="00E02D15" w:rsidRDefault="00D71373" w:rsidP="00DE09BC">
            <w:pPr>
              <w:spacing w:after="0" w:line="240" w:lineRule="auto"/>
              <w:rPr>
                <w:rFonts w:ascii="Times New Roman" w:eastAsia="Times New Roman" w:hAnsi="Times New Roman"/>
                <w:sz w:val="28"/>
                <w:szCs w:val="28"/>
                <w:lang w:eastAsia="ru-RU"/>
              </w:rPr>
            </w:pPr>
          </w:p>
        </w:tc>
        <w:tc>
          <w:tcPr>
            <w:tcW w:w="1153" w:type="dxa"/>
            <w:vMerge/>
            <w:vAlign w:val="center"/>
          </w:tcPr>
          <w:p w14:paraId="4EB1DD6B" w14:textId="77777777" w:rsidR="00D71373" w:rsidRPr="00E02D15" w:rsidRDefault="00D71373" w:rsidP="00DE09BC">
            <w:pPr>
              <w:spacing w:after="0" w:line="240" w:lineRule="auto"/>
              <w:rPr>
                <w:rFonts w:ascii="Times New Roman" w:eastAsia="Times New Roman" w:hAnsi="Times New Roman"/>
                <w:sz w:val="28"/>
                <w:szCs w:val="28"/>
                <w:lang w:eastAsia="ru-RU"/>
              </w:rPr>
            </w:pPr>
          </w:p>
        </w:tc>
        <w:tc>
          <w:tcPr>
            <w:tcW w:w="3860" w:type="dxa"/>
            <w:gridSpan w:val="3"/>
            <w:shd w:val="clear" w:color="auto" w:fill="auto"/>
            <w:vAlign w:val="center"/>
          </w:tcPr>
          <w:p w14:paraId="18883740" w14:textId="77777777" w:rsidR="00D71373" w:rsidRPr="00E02D15" w:rsidRDefault="00D71373" w:rsidP="00DE09B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n=</w:t>
            </w:r>
            <w:r w:rsidRPr="001224DF">
              <w:rPr>
                <w:rFonts w:ascii="Times New Roman" w:eastAsia="Times New Roman" w:hAnsi="Times New Roman"/>
                <w:sz w:val="28"/>
                <w:szCs w:val="28"/>
                <w:lang w:val="en-US" w:eastAsia="ru-RU"/>
              </w:rPr>
              <w:t>499</w:t>
            </w:r>
            <w:r w:rsidR="000E0622">
              <w:rPr>
                <w:rFonts w:ascii="Times New Roman" w:eastAsia="Times New Roman" w:hAnsi="Times New Roman"/>
                <w:sz w:val="28"/>
                <w:szCs w:val="28"/>
                <w:lang w:val="en-US" w:eastAsia="ru-RU"/>
              </w:rPr>
              <w:t xml:space="preserve"> </w:t>
            </w:r>
            <w:r w:rsidRPr="001224DF">
              <w:rPr>
                <w:rFonts w:ascii="Times New Roman" w:eastAsia="Times New Roman" w:hAnsi="Times New Roman"/>
                <w:sz w:val="28"/>
                <w:szCs w:val="28"/>
                <w:lang w:val="en-US" w:eastAsia="ru-RU"/>
              </w:rPr>
              <w:t>768</w:t>
            </w:r>
          </w:p>
        </w:tc>
        <w:tc>
          <w:tcPr>
            <w:tcW w:w="4032" w:type="dxa"/>
            <w:gridSpan w:val="3"/>
            <w:shd w:val="clear" w:color="auto" w:fill="auto"/>
            <w:vAlign w:val="center"/>
          </w:tcPr>
          <w:p w14:paraId="3CBC62E0" w14:textId="77777777" w:rsidR="00D71373" w:rsidRPr="00E02D15" w:rsidRDefault="00D71373" w:rsidP="00DE09BC">
            <w:pPr>
              <w:spacing w:after="0" w:line="240" w:lineRule="auto"/>
              <w:jc w:val="center"/>
              <w:rPr>
                <w:rFonts w:ascii="Times New Roman" w:eastAsia="Times New Roman" w:hAnsi="Times New Roman"/>
                <w:sz w:val="28"/>
                <w:szCs w:val="28"/>
                <w:lang w:eastAsia="ru-RU"/>
              </w:rPr>
            </w:pPr>
            <w:r w:rsidRPr="001224DF">
              <w:rPr>
                <w:rFonts w:ascii="Times New Roman" w:eastAsia="Times New Roman" w:hAnsi="Times New Roman"/>
                <w:sz w:val="28"/>
                <w:szCs w:val="28"/>
                <w:lang w:val="en-US" w:eastAsia="ru-RU"/>
              </w:rPr>
              <w:t>n=</w:t>
            </w:r>
            <w:r w:rsidRPr="001224DF">
              <w:rPr>
                <w:rFonts w:ascii="Times New Roman" w:hAnsi="Times New Roman"/>
                <w:color w:val="000000"/>
                <w:sz w:val="28"/>
                <w:szCs w:val="28"/>
              </w:rPr>
              <w:t>204</w:t>
            </w:r>
            <w:r w:rsidR="000E0622">
              <w:rPr>
                <w:rFonts w:ascii="Times New Roman" w:hAnsi="Times New Roman"/>
                <w:color w:val="000000"/>
                <w:sz w:val="28"/>
                <w:szCs w:val="28"/>
                <w:lang w:val="en-US"/>
              </w:rPr>
              <w:t xml:space="preserve"> </w:t>
            </w:r>
            <w:r w:rsidRPr="001224DF">
              <w:rPr>
                <w:rFonts w:ascii="Times New Roman" w:hAnsi="Times New Roman"/>
                <w:color w:val="000000"/>
                <w:sz w:val="28"/>
                <w:szCs w:val="28"/>
              </w:rPr>
              <w:t>100</w:t>
            </w:r>
          </w:p>
        </w:tc>
      </w:tr>
      <w:tr w:rsidR="003870B1" w:rsidRPr="00E02D15" w14:paraId="701A51EB" w14:textId="77777777" w:rsidTr="00AB3A65">
        <w:trPr>
          <w:trHeight w:val="459"/>
        </w:trPr>
        <w:tc>
          <w:tcPr>
            <w:tcW w:w="736" w:type="dxa"/>
            <w:shd w:val="clear" w:color="auto" w:fill="auto"/>
            <w:noWrap/>
            <w:vAlign w:val="center"/>
            <w:hideMark/>
          </w:tcPr>
          <w:p w14:paraId="3DE68562"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w:t>
            </w:r>
          </w:p>
        </w:tc>
        <w:tc>
          <w:tcPr>
            <w:tcW w:w="1153" w:type="dxa"/>
            <w:shd w:val="clear" w:color="auto" w:fill="auto"/>
            <w:noWrap/>
            <w:vAlign w:val="center"/>
            <w:hideMark/>
          </w:tcPr>
          <w:p w14:paraId="4F97C71C"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2013</w:t>
            </w:r>
          </w:p>
        </w:tc>
        <w:tc>
          <w:tcPr>
            <w:tcW w:w="1331" w:type="dxa"/>
            <w:shd w:val="clear" w:color="auto" w:fill="auto"/>
            <w:noWrap/>
            <w:vAlign w:val="center"/>
            <w:hideMark/>
          </w:tcPr>
          <w:p w14:paraId="0CBE541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46049</w:t>
            </w:r>
          </w:p>
        </w:tc>
        <w:tc>
          <w:tcPr>
            <w:tcW w:w="1552" w:type="dxa"/>
            <w:shd w:val="clear" w:color="auto" w:fill="auto"/>
            <w:noWrap/>
            <w:vAlign w:val="center"/>
            <w:hideMark/>
          </w:tcPr>
          <w:p w14:paraId="7CACC4CD"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eastAsia="ru-RU"/>
              </w:rPr>
              <w:t>1</w:t>
            </w:r>
            <w:r w:rsidRPr="00E02D15">
              <w:rPr>
                <w:rFonts w:ascii="Times New Roman" w:eastAsia="Times New Roman" w:hAnsi="Times New Roman"/>
                <w:sz w:val="28"/>
                <w:szCs w:val="28"/>
                <w:lang w:val="en-US" w:eastAsia="ru-RU"/>
              </w:rPr>
              <w:t>4,9±0,1</w:t>
            </w:r>
          </w:p>
        </w:tc>
        <w:tc>
          <w:tcPr>
            <w:tcW w:w="977" w:type="dxa"/>
            <w:shd w:val="clear" w:color="auto" w:fill="auto"/>
            <w:vAlign w:val="center"/>
            <w:hideMark/>
          </w:tcPr>
          <w:p w14:paraId="0B06F37F"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324" w:type="dxa"/>
            <w:shd w:val="clear" w:color="auto" w:fill="auto"/>
            <w:noWrap/>
            <w:vAlign w:val="center"/>
            <w:hideMark/>
          </w:tcPr>
          <w:p w14:paraId="24B80EE7"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28782</w:t>
            </w:r>
          </w:p>
        </w:tc>
        <w:tc>
          <w:tcPr>
            <w:tcW w:w="1217" w:type="dxa"/>
            <w:shd w:val="clear" w:color="auto" w:fill="auto"/>
            <w:noWrap/>
            <w:vAlign w:val="center"/>
            <w:hideMark/>
          </w:tcPr>
          <w:p w14:paraId="44207D7F"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62,5±0,2</w:t>
            </w:r>
          </w:p>
        </w:tc>
        <w:tc>
          <w:tcPr>
            <w:tcW w:w="1491" w:type="dxa"/>
            <w:shd w:val="clear" w:color="auto" w:fill="auto"/>
            <w:vAlign w:val="center"/>
            <w:hideMark/>
          </w:tcPr>
          <w:p w14:paraId="2D7B5937"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r>
      <w:tr w:rsidR="003870B1" w:rsidRPr="00E02D15" w14:paraId="1CDE5BC1" w14:textId="77777777" w:rsidTr="00AB3A65">
        <w:trPr>
          <w:trHeight w:val="389"/>
        </w:trPr>
        <w:tc>
          <w:tcPr>
            <w:tcW w:w="736" w:type="dxa"/>
            <w:shd w:val="clear" w:color="auto" w:fill="auto"/>
            <w:noWrap/>
            <w:vAlign w:val="center"/>
            <w:hideMark/>
          </w:tcPr>
          <w:p w14:paraId="3CC59464"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w:t>
            </w:r>
          </w:p>
        </w:tc>
        <w:tc>
          <w:tcPr>
            <w:tcW w:w="1153" w:type="dxa"/>
            <w:shd w:val="clear" w:color="auto" w:fill="auto"/>
            <w:noWrap/>
            <w:vAlign w:val="center"/>
            <w:hideMark/>
          </w:tcPr>
          <w:p w14:paraId="02DA8916"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2014</w:t>
            </w:r>
          </w:p>
        </w:tc>
        <w:tc>
          <w:tcPr>
            <w:tcW w:w="1331" w:type="dxa"/>
            <w:shd w:val="clear" w:color="auto" w:fill="auto"/>
            <w:noWrap/>
            <w:vAlign w:val="center"/>
            <w:hideMark/>
          </w:tcPr>
          <w:p w14:paraId="14C9D2C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48482</w:t>
            </w:r>
          </w:p>
        </w:tc>
        <w:tc>
          <w:tcPr>
            <w:tcW w:w="1552" w:type="dxa"/>
            <w:shd w:val="clear" w:color="auto" w:fill="auto"/>
            <w:noWrap/>
            <w:vAlign w:val="center"/>
            <w:hideMark/>
          </w:tcPr>
          <w:p w14:paraId="1DA80892"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18,3±0,1</w:t>
            </w:r>
          </w:p>
        </w:tc>
        <w:tc>
          <w:tcPr>
            <w:tcW w:w="977" w:type="dxa"/>
            <w:shd w:val="clear" w:color="auto" w:fill="auto"/>
            <w:vAlign w:val="center"/>
            <w:hideMark/>
          </w:tcPr>
          <w:p w14:paraId="525D7F36"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+22,8</w:t>
            </w:r>
          </w:p>
        </w:tc>
        <w:tc>
          <w:tcPr>
            <w:tcW w:w="1324" w:type="dxa"/>
            <w:shd w:val="clear" w:color="auto" w:fill="auto"/>
            <w:noWrap/>
            <w:vAlign w:val="center"/>
            <w:hideMark/>
          </w:tcPr>
          <w:p w14:paraId="67E620F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24495</w:t>
            </w:r>
          </w:p>
        </w:tc>
        <w:tc>
          <w:tcPr>
            <w:tcW w:w="1217" w:type="dxa"/>
            <w:shd w:val="clear" w:color="auto" w:fill="auto"/>
            <w:noWrap/>
            <w:vAlign w:val="center"/>
            <w:hideMark/>
          </w:tcPr>
          <w:p w14:paraId="028BA895"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50,5±0,2</w:t>
            </w:r>
          </w:p>
        </w:tc>
        <w:tc>
          <w:tcPr>
            <w:tcW w:w="1491" w:type="dxa"/>
            <w:shd w:val="clear" w:color="auto" w:fill="auto"/>
            <w:vAlign w:val="center"/>
            <w:hideMark/>
          </w:tcPr>
          <w:p w14:paraId="42CF117A"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-19,2</w:t>
            </w:r>
          </w:p>
        </w:tc>
      </w:tr>
      <w:tr w:rsidR="003870B1" w:rsidRPr="00E02D15" w14:paraId="6BD42E80" w14:textId="77777777" w:rsidTr="00AB3A65">
        <w:trPr>
          <w:trHeight w:val="557"/>
        </w:trPr>
        <w:tc>
          <w:tcPr>
            <w:tcW w:w="736" w:type="dxa"/>
            <w:shd w:val="clear" w:color="auto" w:fill="auto"/>
            <w:noWrap/>
            <w:vAlign w:val="center"/>
            <w:hideMark/>
          </w:tcPr>
          <w:p w14:paraId="1972AAD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3</w:t>
            </w:r>
          </w:p>
        </w:tc>
        <w:tc>
          <w:tcPr>
            <w:tcW w:w="1153" w:type="dxa"/>
            <w:shd w:val="clear" w:color="auto" w:fill="auto"/>
            <w:noWrap/>
            <w:vAlign w:val="center"/>
            <w:hideMark/>
          </w:tcPr>
          <w:p w14:paraId="5F10EEFE"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2015</w:t>
            </w:r>
          </w:p>
        </w:tc>
        <w:tc>
          <w:tcPr>
            <w:tcW w:w="1331" w:type="dxa"/>
            <w:shd w:val="clear" w:color="auto" w:fill="auto"/>
            <w:noWrap/>
            <w:vAlign w:val="center"/>
            <w:hideMark/>
          </w:tcPr>
          <w:p w14:paraId="27AD6DE7"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49707</w:t>
            </w:r>
          </w:p>
        </w:tc>
        <w:tc>
          <w:tcPr>
            <w:tcW w:w="1552" w:type="dxa"/>
            <w:shd w:val="clear" w:color="auto" w:fill="auto"/>
            <w:noWrap/>
            <w:vAlign w:val="center"/>
            <w:hideMark/>
          </w:tcPr>
          <w:p w14:paraId="435DF269"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16,9±0,1</w:t>
            </w:r>
          </w:p>
        </w:tc>
        <w:tc>
          <w:tcPr>
            <w:tcW w:w="977" w:type="dxa"/>
            <w:shd w:val="clear" w:color="auto" w:fill="auto"/>
            <w:vAlign w:val="center"/>
            <w:hideMark/>
          </w:tcPr>
          <w:p w14:paraId="06298887"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-7,7</w:t>
            </w:r>
          </w:p>
        </w:tc>
        <w:tc>
          <w:tcPr>
            <w:tcW w:w="1324" w:type="dxa"/>
            <w:shd w:val="clear" w:color="auto" w:fill="auto"/>
            <w:noWrap/>
            <w:vAlign w:val="center"/>
            <w:hideMark/>
          </w:tcPr>
          <w:p w14:paraId="0267697B"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21788</w:t>
            </w:r>
          </w:p>
        </w:tc>
        <w:tc>
          <w:tcPr>
            <w:tcW w:w="1217" w:type="dxa"/>
            <w:shd w:val="clear" w:color="auto" w:fill="auto"/>
            <w:noWrap/>
            <w:vAlign w:val="center"/>
            <w:hideMark/>
          </w:tcPr>
          <w:p w14:paraId="54463D45"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43,8±0,2</w:t>
            </w:r>
          </w:p>
        </w:tc>
        <w:tc>
          <w:tcPr>
            <w:tcW w:w="1491" w:type="dxa"/>
            <w:shd w:val="clear" w:color="auto" w:fill="auto"/>
            <w:vAlign w:val="center"/>
            <w:hideMark/>
          </w:tcPr>
          <w:p w14:paraId="25A952A4"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-13,3</w:t>
            </w:r>
          </w:p>
        </w:tc>
      </w:tr>
      <w:tr w:rsidR="003870B1" w:rsidRPr="00E02D15" w14:paraId="3A674C17" w14:textId="77777777" w:rsidTr="00AB3A65">
        <w:trPr>
          <w:trHeight w:val="389"/>
        </w:trPr>
        <w:tc>
          <w:tcPr>
            <w:tcW w:w="736" w:type="dxa"/>
            <w:shd w:val="clear" w:color="auto" w:fill="auto"/>
            <w:noWrap/>
            <w:vAlign w:val="center"/>
            <w:hideMark/>
          </w:tcPr>
          <w:p w14:paraId="4608C4EF"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4</w:t>
            </w:r>
          </w:p>
        </w:tc>
        <w:tc>
          <w:tcPr>
            <w:tcW w:w="1153" w:type="dxa"/>
            <w:shd w:val="clear" w:color="auto" w:fill="auto"/>
            <w:noWrap/>
            <w:vAlign w:val="center"/>
            <w:hideMark/>
          </w:tcPr>
          <w:p w14:paraId="5977D5F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2016</w:t>
            </w:r>
          </w:p>
        </w:tc>
        <w:tc>
          <w:tcPr>
            <w:tcW w:w="1331" w:type="dxa"/>
            <w:shd w:val="clear" w:color="auto" w:fill="auto"/>
            <w:noWrap/>
            <w:vAlign w:val="center"/>
            <w:hideMark/>
          </w:tcPr>
          <w:p w14:paraId="6558806E"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48567</w:t>
            </w:r>
          </w:p>
        </w:tc>
        <w:tc>
          <w:tcPr>
            <w:tcW w:w="1552" w:type="dxa"/>
            <w:shd w:val="clear" w:color="auto" w:fill="auto"/>
            <w:noWrap/>
            <w:vAlign w:val="center"/>
            <w:hideMark/>
          </w:tcPr>
          <w:p w14:paraId="0F43E709"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16,7±0,1</w:t>
            </w:r>
          </w:p>
        </w:tc>
        <w:tc>
          <w:tcPr>
            <w:tcW w:w="977" w:type="dxa"/>
            <w:shd w:val="clear" w:color="auto" w:fill="auto"/>
            <w:vAlign w:val="center"/>
            <w:hideMark/>
          </w:tcPr>
          <w:p w14:paraId="3B030D66"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-1,2</w:t>
            </w:r>
          </w:p>
        </w:tc>
        <w:tc>
          <w:tcPr>
            <w:tcW w:w="1324" w:type="dxa"/>
            <w:shd w:val="clear" w:color="auto" w:fill="auto"/>
            <w:noWrap/>
            <w:vAlign w:val="center"/>
            <w:hideMark/>
          </w:tcPr>
          <w:p w14:paraId="7F25E6AE"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22668</w:t>
            </w:r>
          </w:p>
        </w:tc>
        <w:tc>
          <w:tcPr>
            <w:tcW w:w="1217" w:type="dxa"/>
            <w:shd w:val="clear" w:color="auto" w:fill="auto"/>
            <w:noWrap/>
            <w:vAlign w:val="center"/>
            <w:hideMark/>
          </w:tcPr>
          <w:p w14:paraId="6C0F9F3D"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46,7±0,2</w:t>
            </w:r>
          </w:p>
        </w:tc>
        <w:tc>
          <w:tcPr>
            <w:tcW w:w="1491" w:type="dxa"/>
            <w:shd w:val="clear" w:color="auto" w:fill="auto"/>
            <w:vAlign w:val="center"/>
            <w:hideMark/>
          </w:tcPr>
          <w:p w14:paraId="2E5CD515"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+6,6</w:t>
            </w:r>
          </w:p>
        </w:tc>
      </w:tr>
      <w:tr w:rsidR="003870B1" w:rsidRPr="00E02D15" w14:paraId="1FC4D7DA" w14:textId="77777777" w:rsidTr="00AB3A65">
        <w:trPr>
          <w:trHeight w:val="571"/>
        </w:trPr>
        <w:tc>
          <w:tcPr>
            <w:tcW w:w="736" w:type="dxa"/>
            <w:shd w:val="clear" w:color="auto" w:fill="auto"/>
            <w:noWrap/>
            <w:vAlign w:val="center"/>
            <w:hideMark/>
          </w:tcPr>
          <w:p w14:paraId="27DED072"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5</w:t>
            </w:r>
          </w:p>
        </w:tc>
        <w:tc>
          <w:tcPr>
            <w:tcW w:w="1153" w:type="dxa"/>
            <w:shd w:val="clear" w:color="auto" w:fill="auto"/>
            <w:noWrap/>
            <w:vAlign w:val="center"/>
            <w:hideMark/>
          </w:tcPr>
          <w:p w14:paraId="29EF60D5"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2017</w:t>
            </w:r>
          </w:p>
        </w:tc>
        <w:tc>
          <w:tcPr>
            <w:tcW w:w="1331" w:type="dxa"/>
            <w:shd w:val="clear" w:color="auto" w:fill="auto"/>
            <w:noWrap/>
            <w:vAlign w:val="center"/>
            <w:hideMark/>
          </w:tcPr>
          <w:p w14:paraId="5F62A6CA"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49107</w:t>
            </w:r>
          </w:p>
        </w:tc>
        <w:tc>
          <w:tcPr>
            <w:tcW w:w="1552" w:type="dxa"/>
            <w:shd w:val="clear" w:color="auto" w:fill="auto"/>
            <w:noWrap/>
            <w:vAlign w:val="center"/>
            <w:hideMark/>
          </w:tcPr>
          <w:p w14:paraId="66A5844C"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16,5±0,1</w:t>
            </w:r>
          </w:p>
        </w:tc>
        <w:tc>
          <w:tcPr>
            <w:tcW w:w="977" w:type="dxa"/>
            <w:shd w:val="clear" w:color="auto" w:fill="auto"/>
            <w:vAlign w:val="center"/>
            <w:hideMark/>
          </w:tcPr>
          <w:p w14:paraId="76D14D8B"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-1,2</w:t>
            </w:r>
          </w:p>
        </w:tc>
        <w:tc>
          <w:tcPr>
            <w:tcW w:w="1324" w:type="dxa"/>
            <w:shd w:val="clear" w:color="auto" w:fill="auto"/>
            <w:noWrap/>
            <w:vAlign w:val="center"/>
            <w:hideMark/>
          </w:tcPr>
          <w:p w14:paraId="5698C9F3"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22415</w:t>
            </w:r>
          </w:p>
        </w:tc>
        <w:tc>
          <w:tcPr>
            <w:tcW w:w="1217" w:type="dxa"/>
            <w:shd w:val="clear" w:color="auto" w:fill="auto"/>
            <w:noWrap/>
            <w:vAlign w:val="center"/>
            <w:hideMark/>
          </w:tcPr>
          <w:p w14:paraId="3E88643E"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45,6±0,2</w:t>
            </w:r>
          </w:p>
        </w:tc>
        <w:tc>
          <w:tcPr>
            <w:tcW w:w="1491" w:type="dxa"/>
            <w:shd w:val="clear" w:color="auto" w:fill="auto"/>
            <w:vAlign w:val="center"/>
            <w:hideMark/>
          </w:tcPr>
          <w:p w14:paraId="117A66C2"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-2,4</w:t>
            </w:r>
          </w:p>
        </w:tc>
      </w:tr>
      <w:tr w:rsidR="003870B1" w:rsidRPr="00E02D15" w14:paraId="44CCDC05" w14:textId="77777777" w:rsidTr="00AB3A65">
        <w:trPr>
          <w:trHeight w:val="389"/>
        </w:trPr>
        <w:tc>
          <w:tcPr>
            <w:tcW w:w="736" w:type="dxa"/>
            <w:shd w:val="clear" w:color="auto" w:fill="auto"/>
            <w:noWrap/>
            <w:vAlign w:val="center"/>
            <w:hideMark/>
          </w:tcPr>
          <w:p w14:paraId="5D998296"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6</w:t>
            </w:r>
          </w:p>
        </w:tc>
        <w:tc>
          <w:tcPr>
            <w:tcW w:w="1153" w:type="dxa"/>
            <w:shd w:val="clear" w:color="auto" w:fill="auto"/>
            <w:noWrap/>
            <w:vAlign w:val="center"/>
            <w:hideMark/>
          </w:tcPr>
          <w:p w14:paraId="65339DC4"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2018</w:t>
            </w:r>
          </w:p>
        </w:tc>
        <w:tc>
          <w:tcPr>
            <w:tcW w:w="1331" w:type="dxa"/>
            <w:shd w:val="clear" w:color="auto" w:fill="auto"/>
            <w:noWrap/>
            <w:vAlign w:val="center"/>
            <w:hideMark/>
          </w:tcPr>
          <w:p w14:paraId="083849EA"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52490</w:t>
            </w:r>
          </w:p>
        </w:tc>
        <w:tc>
          <w:tcPr>
            <w:tcW w:w="1552" w:type="dxa"/>
            <w:shd w:val="clear" w:color="auto" w:fill="auto"/>
            <w:noWrap/>
            <w:vAlign w:val="center"/>
            <w:hideMark/>
          </w:tcPr>
          <w:p w14:paraId="72784416"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16,7±0,1</w:t>
            </w:r>
          </w:p>
        </w:tc>
        <w:tc>
          <w:tcPr>
            <w:tcW w:w="977" w:type="dxa"/>
            <w:shd w:val="clear" w:color="auto" w:fill="auto"/>
            <w:vAlign w:val="center"/>
            <w:hideMark/>
          </w:tcPr>
          <w:p w14:paraId="0AD8F509" w14:textId="77777777" w:rsidR="00DE09BC" w:rsidRPr="00BF0EF3"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eastAsia="ru-RU"/>
              </w:rPr>
              <w:t>+1,2</w:t>
            </w:r>
          </w:p>
        </w:tc>
        <w:tc>
          <w:tcPr>
            <w:tcW w:w="1324" w:type="dxa"/>
            <w:shd w:val="clear" w:color="auto" w:fill="auto"/>
            <w:noWrap/>
            <w:vAlign w:val="center"/>
            <w:hideMark/>
          </w:tcPr>
          <w:p w14:paraId="403D0341"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24213</w:t>
            </w:r>
          </w:p>
        </w:tc>
        <w:tc>
          <w:tcPr>
            <w:tcW w:w="1217" w:type="dxa"/>
            <w:shd w:val="clear" w:color="auto" w:fill="auto"/>
            <w:noWrap/>
            <w:vAlign w:val="center"/>
            <w:hideMark/>
          </w:tcPr>
          <w:p w14:paraId="7FB2BC29"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46,1±0,2</w:t>
            </w:r>
          </w:p>
        </w:tc>
        <w:tc>
          <w:tcPr>
            <w:tcW w:w="1491" w:type="dxa"/>
            <w:shd w:val="clear" w:color="auto" w:fill="auto"/>
            <w:vAlign w:val="center"/>
            <w:hideMark/>
          </w:tcPr>
          <w:p w14:paraId="06E97226"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w:t>
            </w:r>
          </w:p>
        </w:tc>
      </w:tr>
      <w:tr w:rsidR="003870B1" w:rsidRPr="00E02D15" w14:paraId="69E24FED" w14:textId="77777777" w:rsidTr="00AB3A65">
        <w:trPr>
          <w:trHeight w:val="557"/>
        </w:trPr>
        <w:tc>
          <w:tcPr>
            <w:tcW w:w="736" w:type="dxa"/>
            <w:shd w:val="clear" w:color="auto" w:fill="auto"/>
            <w:noWrap/>
            <w:vAlign w:val="center"/>
            <w:hideMark/>
          </w:tcPr>
          <w:p w14:paraId="022178D9"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7</w:t>
            </w:r>
          </w:p>
        </w:tc>
        <w:tc>
          <w:tcPr>
            <w:tcW w:w="1153" w:type="dxa"/>
            <w:shd w:val="clear" w:color="auto" w:fill="auto"/>
            <w:noWrap/>
            <w:vAlign w:val="center"/>
            <w:hideMark/>
          </w:tcPr>
          <w:p w14:paraId="5925C5D1"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2019</w:t>
            </w:r>
          </w:p>
        </w:tc>
        <w:tc>
          <w:tcPr>
            <w:tcW w:w="1331" w:type="dxa"/>
            <w:shd w:val="clear" w:color="auto" w:fill="auto"/>
            <w:noWrap/>
            <w:vAlign w:val="center"/>
            <w:hideMark/>
          </w:tcPr>
          <w:p w14:paraId="1922CA7B"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51733</w:t>
            </w:r>
          </w:p>
        </w:tc>
        <w:tc>
          <w:tcPr>
            <w:tcW w:w="1552" w:type="dxa"/>
            <w:shd w:val="clear" w:color="auto" w:fill="auto"/>
            <w:noWrap/>
            <w:vAlign w:val="center"/>
            <w:hideMark/>
          </w:tcPr>
          <w:p w14:paraId="66BE9C36"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17,0±0,1</w:t>
            </w:r>
          </w:p>
        </w:tc>
        <w:tc>
          <w:tcPr>
            <w:tcW w:w="977" w:type="dxa"/>
            <w:shd w:val="clear" w:color="auto" w:fill="auto"/>
            <w:vAlign w:val="center"/>
            <w:hideMark/>
          </w:tcPr>
          <w:p w14:paraId="397BA10E"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+1,8</w:t>
            </w:r>
          </w:p>
        </w:tc>
        <w:tc>
          <w:tcPr>
            <w:tcW w:w="1324" w:type="dxa"/>
            <w:shd w:val="clear" w:color="auto" w:fill="auto"/>
            <w:noWrap/>
            <w:vAlign w:val="center"/>
            <w:hideMark/>
          </w:tcPr>
          <w:p w14:paraId="56DE5CF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21359</w:t>
            </w:r>
          </w:p>
        </w:tc>
        <w:tc>
          <w:tcPr>
            <w:tcW w:w="1217" w:type="dxa"/>
            <w:shd w:val="clear" w:color="auto" w:fill="auto"/>
            <w:noWrap/>
            <w:vAlign w:val="center"/>
            <w:hideMark/>
          </w:tcPr>
          <w:p w14:paraId="2BA1697E"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41,3±0,2</w:t>
            </w:r>
          </w:p>
        </w:tc>
        <w:tc>
          <w:tcPr>
            <w:tcW w:w="1491" w:type="dxa"/>
            <w:shd w:val="clear" w:color="auto" w:fill="auto"/>
            <w:vAlign w:val="center"/>
            <w:hideMark/>
          </w:tcPr>
          <w:p w14:paraId="6A58C09E"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-10,4</w:t>
            </w:r>
          </w:p>
        </w:tc>
      </w:tr>
      <w:tr w:rsidR="003870B1" w:rsidRPr="00E02D15" w14:paraId="0DDEFC9D" w14:textId="77777777" w:rsidTr="00AB3A65">
        <w:trPr>
          <w:trHeight w:val="389"/>
        </w:trPr>
        <w:tc>
          <w:tcPr>
            <w:tcW w:w="736" w:type="dxa"/>
            <w:shd w:val="clear" w:color="auto" w:fill="auto"/>
            <w:noWrap/>
            <w:vAlign w:val="center"/>
            <w:hideMark/>
          </w:tcPr>
          <w:p w14:paraId="2A2131D5"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8</w:t>
            </w:r>
          </w:p>
        </w:tc>
        <w:tc>
          <w:tcPr>
            <w:tcW w:w="1153" w:type="dxa"/>
            <w:shd w:val="clear" w:color="auto" w:fill="auto"/>
            <w:noWrap/>
            <w:vAlign w:val="center"/>
            <w:hideMark/>
          </w:tcPr>
          <w:p w14:paraId="56818016"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2020</w:t>
            </w:r>
          </w:p>
        </w:tc>
        <w:tc>
          <w:tcPr>
            <w:tcW w:w="1331" w:type="dxa"/>
            <w:shd w:val="clear" w:color="auto" w:fill="auto"/>
            <w:noWrap/>
            <w:vAlign w:val="center"/>
            <w:hideMark/>
          </w:tcPr>
          <w:p w14:paraId="411B9F50"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51554</w:t>
            </w:r>
          </w:p>
        </w:tc>
        <w:tc>
          <w:tcPr>
            <w:tcW w:w="1552" w:type="dxa"/>
            <w:shd w:val="clear" w:color="auto" w:fill="auto"/>
            <w:noWrap/>
            <w:vAlign w:val="center"/>
            <w:hideMark/>
          </w:tcPr>
          <w:p w14:paraId="5BBB994D"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16,3±0,1</w:t>
            </w:r>
          </w:p>
        </w:tc>
        <w:tc>
          <w:tcPr>
            <w:tcW w:w="977" w:type="dxa"/>
            <w:shd w:val="clear" w:color="auto" w:fill="auto"/>
            <w:vAlign w:val="center"/>
            <w:hideMark/>
          </w:tcPr>
          <w:p w14:paraId="46F505A0"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-4,1</w:t>
            </w:r>
          </w:p>
        </w:tc>
        <w:tc>
          <w:tcPr>
            <w:tcW w:w="1324" w:type="dxa"/>
            <w:shd w:val="clear" w:color="auto" w:fill="auto"/>
            <w:noWrap/>
            <w:vAlign w:val="center"/>
            <w:hideMark/>
          </w:tcPr>
          <w:p w14:paraId="40E59F1F"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12754</w:t>
            </w:r>
          </w:p>
        </w:tc>
        <w:tc>
          <w:tcPr>
            <w:tcW w:w="1217" w:type="dxa"/>
            <w:shd w:val="clear" w:color="auto" w:fill="auto"/>
            <w:noWrap/>
            <w:vAlign w:val="center"/>
            <w:hideMark/>
          </w:tcPr>
          <w:p w14:paraId="4416337D"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24,7±0,2</w:t>
            </w:r>
          </w:p>
        </w:tc>
        <w:tc>
          <w:tcPr>
            <w:tcW w:w="1491" w:type="dxa"/>
            <w:shd w:val="clear" w:color="auto" w:fill="auto"/>
            <w:vAlign w:val="center"/>
            <w:hideMark/>
          </w:tcPr>
          <w:p w14:paraId="22C22A56"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-40,2</w:t>
            </w:r>
          </w:p>
        </w:tc>
      </w:tr>
      <w:tr w:rsidR="003870B1" w:rsidRPr="00E02D15" w14:paraId="2EC6FE3E" w14:textId="77777777" w:rsidTr="00AB3A65">
        <w:trPr>
          <w:trHeight w:val="428"/>
        </w:trPr>
        <w:tc>
          <w:tcPr>
            <w:tcW w:w="736" w:type="dxa"/>
            <w:shd w:val="clear" w:color="auto" w:fill="auto"/>
            <w:noWrap/>
            <w:vAlign w:val="center"/>
            <w:hideMark/>
          </w:tcPr>
          <w:p w14:paraId="3E8DBE92"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9</w:t>
            </w:r>
          </w:p>
        </w:tc>
        <w:tc>
          <w:tcPr>
            <w:tcW w:w="1153" w:type="dxa"/>
            <w:shd w:val="clear" w:color="auto" w:fill="auto"/>
            <w:noWrap/>
            <w:vAlign w:val="center"/>
            <w:hideMark/>
          </w:tcPr>
          <w:p w14:paraId="5ED4AEF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2021</w:t>
            </w:r>
          </w:p>
        </w:tc>
        <w:tc>
          <w:tcPr>
            <w:tcW w:w="1331" w:type="dxa"/>
            <w:shd w:val="clear" w:color="auto" w:fill="auto"/>
            <w:noWrap/>
            <w:vAlign w:val="center"/>
            <w:hideMark/>
          </w:tcPr>
          <w:p w14:paraId="20494852"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52114</w:t>
            </w:r>
          </w:p>
        </w:tc>
        <w:tc>
          <w:tcPr>
            <w:tcW w:w="1552" w:type="dxa"/>
            <w:shd w:val="clear" w:color="auto" w:fill="auto"/>
            <w:noWrap/>
            <w:vAlign w:val="center"/>
            <w:hideMark/>
          </w:tcPr>
          <w:p w14:paraId="36683EAB"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15,9±0,1</w:t>
            </w:r>
          </w:p>
        </w:tc>
        <w:tc>
          <w:tcPr>
            <w:tcW w:w="977" w:type="dxa"/>
            <w:shd w:val="clear" w:color="auto" w:fill="auto"/>
            <w:vAlign w:val="center"/>
            <w:hideMark/>
          </w:tcPr>
          <w:p w14:paraId="5838E788"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-2,5</w:t>
            </w:r>
          </w:p>
        </w:tc>
        <w:tc>
          <w:tcPr>
            <w:tcW w:w="1324" w:type="dxa"/>
            <w:shd w:val="clear" w:color="auto" w:fill="auto"/>
            <w:noWrap/>
            <w:vAlign w:val="center"/>
            <w:hideMark/>
          </w:tcPr>
          <w:p w14:paraId="1A173C34"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11864</w:t>
            </w:r>
          </w:p>
        </w:tc>
        <w:tc>
          <w:tcPr>
            <w:tcW w:w="1217" w:type="dxa"/>
            <w:shd w:val="clear" w:color="auto" w:fill="auto"/>
            <w:noWrap/>
            <w:vAlign w:val="center"/>
            <w:hideMark/>
          </w:tcPr>
          <w:p w14:paraId="086D4AAB"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22,8±0,2</w:t>
            </w:r>
          </w:p>
        </w:tc>
        <w:tc>
          <w:tcPr>
            <w:tcW w:w="1491" w:type="dxa"/>
            <w:shd w:val="clear" w:color="auto" w:fill="auto"/>
            <w:vAlign w:val="center"/>
            <w:hideMark/>
          </w:tcPr>
          <w:p w14:paraId="63D6494D"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-7,7</w:t>
            </w:r>
          </w:p>
        </w:tc>
      </w:tr>
      <w:tr w:rsidR="003870B1" w:rsidRPr="00E02D15" w14:paraId="2298C994" w14:textId="77777777" w:rsidTr="00AB3A65">
        <w:trPr>
          <w:trHeight w:val="389"/>
        </w:trPr>
        <w:tc>
          <w:tcPr>
            <w:tcW w:w="736" w:type="dxa"/>
            <w:shd w:val="clear" w:color="auto" w:fill="auto"/>
            <w:noWrap/>
            <w:vAlign w:val="center"/>
            <w:hideMark/>
          </w:tcPr>
          <w:p w14:paraId="23146040"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10</w:t>
            </w:r>
          </w:p>
        </w:tc>
        <w:tc>
          <w:tcPr>
            <w:tcW w:w="1153" w:type="dxa"/>
            <w:shd w:val="clear" w:color="auto" w:fill="auto"/>
            <w:noWrap/>
            <w:vAlign w:val="center"/>
            <w:hideMark/>
          </w:tcPr>
          <w:p w14:paraId="5FBD34EA"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2022</w:t>
            </w:r>
          </w:p>
        </w:tc>
        <w:tc>
          <w:tcPr>
            <w:tcW w:w="1331" w:type="dxa"/>
            <w:shd w:val="clear" w:color="auto" w:fill="auto"/>
            <w:noWrap/>
            <w:vAlign w:val="center"/>
            <w:hideMark/>
          </w:tcPr>
          <w:p w14:paraId="78A3E1A7"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49965</w:t>
            </w:r>
          </w:p>
        </w:tc>
        <w:tc>
          <w:tcPr>
            <w:tcW w:w="1552" w:type="dxa"/>
            <w:shd w:val="clear" w:color="auto" w:fill="auto"/>
            <w:noWrap/>
            <w:vAlign w:val="center"/>
            <w:hideMark/>
          </w:tcPr>
          <w:p w14:paraId="4214AC0B"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16,8±0,1</w:t>
            </w:r>
          </w:p>
        </w:tc>
        <w:tc>
          <w:tcPr>
            <w:tcW w:w="977" w:type="dxa"/>
            <w:shd w:val="clear" w:color="auto" w:fill="auto"/>
            <w:vAlign w:val="center"/>
            <w:hideMark/>
          </w:tcPr>
          <w:p w14:paraId="2E18FCE3"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+5,7</w:t>
            </w:r>
          </w:p>
        </w:tc>
        <w:tc>
          <w:tcPr>
            <w:tcW w:w="1324" w:type="dxa"/>
            <w:shd w:val="clear" w:color="auto" w:fill="auto"/>
            <w:noWrap/>
            <w:vAlign w:val="center"/>
            <w:hideMark/>
          </w:tcPr>
          <w:p w14:paraId="0FAA509B"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val="en-US" w:eastAsia="ru-RU"/>
              </w:rPr>
              <w:t>13762</w:t>
            </w:r>
          </w:p>
        </w:tc>
        <w:tc>
          <w:tcPr>
            <w:tcW w:w="1217" w:type="dxa"/>
            <w:shd w:val="clear" w:color="auto" w:fill="auto"/>
            <w:noWrap/>
            <w:vAlign w:val="center"/>
            <w:hideMark/>
          </w:tcPr>
          <w:p w14:paraId="13E3105F" w14:textId="77777777" w:rsidR="00DE09BC" w:rsidRPr="008875C9" w:rsidRDefault="00DE09BC" w:rsidP="00DE09BC">
            <w:pPr>
              <w:spacing w:after="0" w:line="240" w:lineRule="auto"/>
              <w:jc w:val="center"/>
              <w:rPr>
                <w:rFonts w:ascii="Times New Roman" w:eastAsia="Times New Roman" w:hAnsi="Times New Roman"/>
                <w:sz w:val="28"/>
                <w:szCs w:val="28"/>
                <w:lang w:val="en-US" w:eastAsia="ru-RU"/>
              </w:rPr>
            </w:pPr>
            <w:r w:rsidRPr="00E02D15">
              <w:rPr>
                <w:rFonts w:ascii="Times New Roman" w:eastAsia="Times New Roman" w:hAnsi="Times New Roman"/>
                <w:sz w:val="28"/>
                <w:szCs w:val="28"/>
                <w:lang w:val="en-US" w:eastAsia="ru-RU"/>
              </w:rPr>
              <w:t>27,5±0,2</w:t>
            </w:r>
          </w:p>
        </w:tc>
        <w:tc>
          <w:tcPr>
            <w:tcW w:w="1491" w:type="dxa"/>
            <w:shd w:val="clear" w:color="auto" w:fill="auto"/>
            <w:vAlign w:val="center"/>
            <w:hideMark/>
          </w:tcPr>
          <w:p w14:paraId="08F7B99F" w14:textId="77777777" w:rsidR="00DE09BC" w:rsidRPr="00E02D15" w:rsidRDefault="00DE09BC" w:rsidP="00DE09BC">
            <w:pPr>
              <w:spacing w:after="0" w:line="24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+20,6</w:t>
            </w:r>
          </w:p>
        </w:tc>
      </w:tr>
    </w:tbl>
    <w:p w14:paraId="5A79EAD0" w14:textId="77777777" w:rsidR="001034A7" w:rsidRPr="00E02D15" w:rsidRDefault="001034A7" w:rsidP="001034A7">
      <w:pPr>
        <w:pStyle w:val="a3"/>
        <w:ind w:left="218" w:right="227"/>
        <w:jc w:val="both"/>
        <w:rPr>
          <w:rFonts w:ascii="Times New Roman" w:hAnsi="Times New Roman"/>
          <w:sz w:val="24"/>
          <w:szCs w:val="24"/>
          <w:lang w:val="ru-RU"/>
        </w:rPr>
      </w:pPr>
    </w:p>
    <w:p w14:paraId="1232024F" w14:textId="77777777" w:rsidR="009B359D" w:rsidRPr="001E5FD5" w:rsidRDefault="009B359D" w:rsidP="00AB3A65">
      <w:pPr>
        <w:pStyle w:val="a3"/>
        <w:spacing w:before="90"/>
        <w:ind w:right="-143" w:firstLine="709"/>
        <w:jc w:val="both"/>
        <w:rPr>
          <w:rFonts w:ascii="Times New Roman" w:hAnsi="Times New Roman"/>
          <w:b/>
          <w:lang w:val="ru-RU"/>
        </w:rPr>
      </w:pPr>
      <w:r w:rsidRPr="00E02D15">
        <w:rPr>
          <w:rFonts w:ascii="Times New Roman" w:hAnsi="Times New Roman"/>
          <w:sz w:val="24"/>
          <w:szCs w:val="24"/>
          <w:lang w:val="ru-RU"/>
        </w:rPr>
        <w:t xml:space="preserve">Примечание </w:t>
      </w:r>
      <w:r w:rsidR="001034A7" w:rsidRPr="00E02D15">
        <w:rPr>
          <w:rFonts w:ascii="Times New Roman" w:hAnsi="Times New Roman"/>
          <w:sz w:val="24"/>
          <w:szCs w:val="24"/>
          <w:lang w:val="ru-RU"/>
        </w:rPr>
        <w:t>–</w:t>
      </w:r>
      <w:r w:rsidRPr="00E02D15">
        <w:rPr>
          <w:rFonts w:ascii="Times New Roman" w:hAnsi="Times New Roman"/>
          <w:sz w:val="24"/>
          <w:szCs w:val="24"/>
          <w:lang w:val="ru-RU"/>
        </w:rPr>
        <w:t xml:space="preserve"> </w:t>
      </w:r>
      <w:r w:rsidRPr="00E02D15">
        <w:rPr>
          <w:rFonts w:ascii="Times New Roman" w:hAnsi="Times New Roman"/>
          <w:sz w:val="24"/>
          <w:szCs w:val="24"/>
        </w:rPr>
        <w:t>P</w:t>
      </w:r>
      <w:r w:rsidRPr="00E02D15">
        <w:rPr>
          <w:rFonts w:ascii="Times New Roman" w:hAnsi="Times New Roman"/>
          <w:sz w:val="24"/>
          <w:szCs w:val="24"/>
          <w:lang w:val="ru-RU"/>
        </w:rPr>
        <w:t>±</w:t>
      </w:r>
      <w:r w:rsidRPr="00E02D15">
        <w:rPr>
          <w:rFonts w:ascii="Times New Roman" w:hAnsi="Times New Roman"/>
          <w:sz w:val="24"/>
          <w:szCs w:val="24"/>
        </w:rPr>
        <w:t>m</w:t>
      </w:r>
      <w:r w:rsidRPr="00E02D15">
        <w:rPr>
          <w:rFonts w:ascii="Times New Roman" w:hAnsi="Times New Roman"/>
          <w:sz w:val="24"/>
          <w:szCs w:val="24"/>
          <w:lang w:val="ru-RU"/>
        </w:rPr>
        <w:t xml:space="preserve"> – </w:t>
      </w:r>
      <w:r w:rsidR="001034A7" w:rsidRPr="00E02D15">
        <w:rPr>
          <w:rFonts w:ascii="Times New Roman" w:hAnsi="Times New Roman"/>
          <w:sz w:val="24"/>
          <w:szCs w:val="24"/>
          <w:lang w:val="ru-RU"/>
        </w:rPr>
        <w:t xml:space="preserve">частота </w:t>
      </w:r>
      <w:r w:rsidR="008D6156" w:rsidRPr="00E02D15">
        <w:rPr>
          <w:rFonts w:ascii="Times New Roman" w:hAnsi="Times New Roman"/>
          <w:sz w:val="24"/>
          <w:szCs w:val="24"/>
          <w:lang w:val="ru-RU"/>
        </w:rPr>
        <w:t xml:space="preserve">беременности </w:t>
      </w:r>
      <w:r w:rsidR="001034A7" w:rsidRPr="00E02D15">
        <w:rPr>
          <w:rFonts w:ascii="Times New Roman" w:hAnsi="Times New Roman"/>
          <w:sz w:val="24"/>
          <w:szCs w:val="24"/>
          <w:lang w:val="ru-RU"/>
        </w:rPr>
        <w:t xml:space="preserve">на 1000 женщин </w:t>
      </w:r>
      <w:proofErr w:type="spellStart"/>
      <w:r w:rsidR="001034A7" w:rsidRPr="00E02D15">
        <w:rPr>
          <w:rFonts w:ascii="Times New Roman" w:hAnsi="Times New Roman"/>
          <w:sz w:val="24"/>
          <w:szCs w:val="24"/>
          <w:lang w:val="ru-RU"/>
        </w:rPr>
        <w:t>фертального</w:t>
      </w:r>
      <w:proofErr w:type="spellEnd"/>
      <w:r w:rsidR="001034A7" w:rsidRPr="00E02D15">
        <w:rPr>
          <w:rFonts w:ascii="Times New Roman" w:hAnsi="Times New Roman"/>
          <w:sz w:val="24"/>
          <w:szCs w:val="24"/>
          <w:lang w:val="ru-RU"/>
        </w:rPr>
        <w:t xml:space="preserve"> возраста</w:t>
      </w:r>
      <w:r w:rsidRPr="00E02D15">
        <w:rPr>
          <w:rFonts w:ascii="Times New Roman" w:hAnsi="Times New Roman"/>
          <w:sz w:val="24"/>
          <w:szCs w:val="24"/>
          <w:lang w:val="ru-RU"/>
        </w:rPr>
        <w:t xml:space="preserve"> и ошибка репрезентативности</w:t>
      </w:r>
      <w:r w:rsidR="001034A7" w:rsidRPr="00E02D15">
        <w:rPr>
          <w:rFonts w:ascii="Times New Roman" w:hAnsi="Times New Roman"/>
          <w:sz w:val="24"/>
          <w:szCs w:val="24"/>
          <w:lang w:val="ru-RU"/>
        </w:rPr>
        <w:t xml:space="preserve">, </w:t>
      </w:r>
      <w:proofErr w:type="spellStart"/>
      <w:r w:rsidR="00817849" w:rsidRPr="00E02D15">
        <w:rPr>
          <w:rFonts w:ascii="Times New Roman" w:hAnsi="Times New Roman"/>
          <w:sz w:val="24"/>
          <w:szCs w:val="24"/>
          <w:lang w:val="ru-RU"/>
        </w:rPr>
        <w:t>Тпр</w:t>
      </w:r>
      <w:proofErr w:type="spellEnd"/>
      <w:r w:rsidR="001034A7" w:rsidRPr="00E02D15">
        <w:rPr>
          <w:rFonts w:ascii="Times New Roman" w:hAnsi="Times New Roman"/>
          <w:sz w:val="24"/>
          <w:szCs w:val="24"/>
          <w:lang w:val="ru-RU"/>
        </w:rPr>
        <w:t xml:space="preserve"> – темп прироста</w:t>
      </w:r>
      <w:r w:rsidR="00D71373">
        <w:rPr>
          <w:rFonts w:ascii="Times New Roman" w:hAnsi="Times New Roman"/>
          <w:sz w:val="24"/>
          <w:szCs w:val="24"/>
          <w:lang w:val="ru-RU"/>
        </w:rPr>
        <w:t>/убыли</w:t>
      </w:r>
    </w:p>
    <w:p w14:paraId="238F54E3" w14:textId="77777777" w:rsidR="0047304B" w:rsidRPr="001E5FD5" w:rsidRDefault="0047304B" w:rsidP="0026193C">
      <w:pPr>
        <w:pStyle w:val="a3"/>
        <w:ind w:right="227" w:firstLine="709"/>
        <w:jc w:val="both"/>
        <w:rPr>
          <w:rFonts w:ascii="Times New Roman" w:hAnsi="Times New Roman"/>
          <w:b/>
          <w:lang w:val="ru-RU"/>
        </w:rPr>
      </w:pPr>
    </w:p>
    <w:p w14:paraId="4CB8472E" w14:textId="77777777" w:rsidR="00AB3A65" w:rsidRDefault="0026193C" w:rsidP="0026193C">
      <w:pPr>
        <w:pStyle w:val="a3"/>
        <w:spacing w:line="360" w:lineRule="auto"/>
        <w:ind w:right="-1" w:firstLine="709"/>
        <w:jc w:val="both"/>
        <w:rPr>
          <w:rFonts w:ascii="Times New Roman" w:hAnsi="Times New Roman"/>
          <w:lang w:val="ru-RU"/>
        </w:rPr>
        <w:sectPr w:rsidR="00AB3A65" w:rsidSect="00AB3A65">
          <w:pgSz w:w="11906" w:h="16838"/>
          <w:pgMar w:top="1134" w:right="567" w:bottom="567" w:left="1701" w:header="709" w:footer="709" w:gutter="0"/>
          <w:cols w:space="708"/>
          <w:docGrid w:linePitch="360"/>
        </w:sectPr>
      </w:pPr>
      <w:r w:rsidRPr="00E02D15">
        <w:rPr>
          <w:rFonts w:ascii="Times New Roman" w:hAnsi="Times New Roman"/>
          <w:lang w:val="ru-RU"/>
        </w:rPr>
        <w:t xml:space="preserve">С 2013 по 2018 годы наблюдалась тенденция к увеличению заболеваемости среди беременных женщин в Ошской области. В 2014 году </w:t>
      </w:r>
      <w:r w:rsidR="008657C7">
        <w:rPr>
          <w:rFonts w:ascii="Times New Roman" w:hAnsi="Times New Roman"/>
          <w:lang w:val="ru-RU"/>
        </w:rPr>
        <w:t>заболеваемость выросла на +22,8</w:t>
      </w:r>
      <w:r w:rsidRPr="00E02D15">
        <w:rPr>
          <w:rFonts w:ascii="Times New Roman" w:hAnsi="Times New Roman"/>
          <w:lang w:val="ru-RU"/>
        </w:rPr>
        <w:t xml:space="preserve">% по сравнению с предыдущим годом, достигнув уровня </w:t>
      </w:r>
      <w:r w:rsidR="008657C7">
        <w:rPr>
          <w:rFonts w:ascii="Times New Roman" w:eastAsia="Times New Roman" w:hAnsi="Times New Roman"/>
          <w:lang w:val="ru-RU" w:eastAsia="ru-RU"/>
        </w:rPr>
        <w:t>50,5±0,2</w:t>
      </w:r>
      <w:r w:rsidRPr="00E02D15">
        <w:rPr>
          <w:rFonts w:ascii="Times New Roman" w:hAnsi="Times New Roman"/>
          <w:lang w:val="ru-RU"/>
        </w:rPr>
        <w:t xml:space="preserve">%. Однако в 2015 году произошло снижение </w:t>
      </w:r>
    </w:p>
    <w:p w14:paraId="548F8AD3" w14:textId="77777777" w:rsidR="0026193C" w:rsidRPr="00E02D15" w:rsidRDefault="0026193C" w:rsidP="00EB4DE3">
      <w:pPr>
        <w:pStyle w:val="a3"/>
        <w:spacing w:line="360" w:lineRule="auto"/>
        <w:ind w:right="-1"/>
        <w:jc w:val="both"/>
        <w:rPr>
          <w:rFonts w:ascii="Times New Roman" w:hAnsi="Times New Roman"/>
          <w:lang w:val="ru-RU"/>
        </w:rPr>
      </w:pPr>
      <w:r w:rsidRPr="00E02D15">
        <w:rPr>
          <w:rFonts w:ascii="Times New Roman" w:hAnsi="Times New Roman"/>
          <w:lang w:val="ru-RU"/>
        </w:rPr>
        <w:lastRenderedPageBreak/>
        <w:t>заболеваемости на -13,3%, что может быть связано с улучшением профилактических мероприятий.</w:t>
      </w:r>
    </w:p>
    <w:p w14:paraId="21CD95B3" w14:textId="07C67546" w:rsidR="0026193C" w:rsidRPr="00E02D15" w:rsidRDefault="0026193C" w:rsidP="0026193C">
      <w:pPr>
        <w:pStyle w:val="a3"/>
        <w:spacing w:line="360" w:lineRule="auto"/>
        <w:ind w:right="-1" w:firstLine="709"/>
        <w:jc w:val="both"/>
        <w:rPr>
          <w:rFonts w:ascii="Times New Roman" w:hAnsi="Times New Roman"/>
          <w:lang w:val="ru-RU"/>
        </w:rPr>
      </w:pPr>
      <w:r w:rsidRPr="00E02D15">
        <w:rPr>
          <w:rFonts w:ascii="Times New Roman" w:hAnsi="Times New Roman"/>
          <w:lang w:val="ru-RU"/>
        </w:rPr>
        <w:t>В 2016 году заболеваемость снова выросла на 6,6%, достигнув 46,7±0,2%</w:t>
      </w:r>
      <w:r w:rsidR="00D7554F">
        <w:rPr>
          <w:rFonts w:ascii="Times New Roman" w:hAnsi="Times New Roman"/>
          <w:lang w:val="ru-RU"/>
        </w:rPr>
        <w:t xml:space="preserve"> случаев</w:t>
      </w:r>
      <w:r w:rsidRPr="00E02D15">
        <w:rPr>
          <w:rFonts w:ascii="Times New Roman" w:hAnsi="Times New Roman"/>
          <w:lang w:val="ru-RU"/>
        </w:rPr>
        <w:t>, и снизилась в 2017 году на -2,4%. В 2018 году заболеваемость оставалась практически на прежнем уровне, с приростом в +1,1%.</w:t>
      </w:r>
      <w:r w:rsidR="00D7554F">
        <w:rPr>
          <w:rFonts w:ascii="Times New Roman" w:hAnsi="Times New Roman"/>
          <w:lang w:val="ru-RU"/>
        </w:rPr>
        <w:t xml:space="preserve"> </w:t>
      </w:r>
    </w:p>
    <w:p w14:paraId="66F4ADB8" w14:textId="1CD3AC4B" w:rsidR="0026193C" w:rsidRPr="00E02D15" w:rsidRDefault="0026193C" w:rsidP="0026193C">
      <w:pPr>
        <w:pStyle w:val="a3"/>
        <w:spacing w:line="360" w:lineRule="auto"/>
        <w:ind w:right="-1" w:firstLine="709"/>
        <w:jc w:val="both"/>
        <w:rPr>
          <w:rFonts w:ascii="Times New Roman" w:hAnsi="Times New Roman"/>
          <w:lang w:val="ru-RU"/>
        </w:rPr>
      </w:pPr>
      <w:r w:rsidRPr="00E02D15">
        <w:rPr>
          <w:rFonts w:ascii="Times New Roman" w:hAnsi="Times New Roman"/>
          <w:lang w:val="ru-RU"/>
        </w:rPr>
        <w:t>С 2019 по 2020 годы наблюдалось резкое снижение заболеваемости среди беременных женщин в Ошской области. В 2020 году заболеваемость сократилась на -40,2% по сравнению с предыдущим</w:t>
      </w:r>
      <w:r w:rsidR="00D7554F">
        <w:rPr>
          <w:rFonts w:ascii="Times New Roman" w:hAnsi="Times New Roman"/>
          <w:lang w:val="ru-RU"/>
        </w:rPr>
        <w:t xml:space="preserve"> 2019</w:t>
      </w:r>
      <w:r w:rsidRPr="00E02D15">
        <w:rPr>
          <w:rFonts w:ascii="Times New Roman" w:hAnsi="Times New Roman"/>
          <w:lang w:val="ru-RU"/>
        </w:rPr>
        <w:t xml:space="preserve"> годом, что, вероятно, связано с влиянием пандемии COVID-19 на работу медицинских учреждений и профилактические мероприятия.</w:t>
      </w:r>
    </w:p>
    <w:p w14:paraId="53B966CD" w14:textId="3CF33AB4" w:rsidR="0026193C" w:rsidRPr="00E02D15" w:rsidRDefault="0026193C" w:rsidP="0026193C">
      <w:pPr>
        <w:pStyle w:val="a3"/>
        <w:spacing w:line="360" w:lineRule="auto"/>
        <w:ind w:right="-1" w:firstLine="709"/>
        <w:jc w:val="both"/>
        <w:rPr>
          <w:rFonts w:ascii="Times New Roman" w:hAnsi="Times New Roman"/>
          <w:lang w:val="ru-RU"/>
        </w:rPr>
      </w:pPr>
      <w:r w:rsidRPr="00E02D15">
        <w:rPr>
          <w:rFonts w:ascii="Times New Roman" w:hAnsi="Times New Roman"/>
          <w:lang w:val="ru-RU"/>
        </w:rPr>
        <w:t>В 2021 году з</w:t>
      </w:r>
      <w:r w:rsidR="008657C7">
        <w:rPr>
          <w:rFonts w:ascii="Times New Roman" w:hAnsi="Times New Roman"/>
          <w:lang w:val="ru-RU"/>
        </w:rPr>
        <w:t>аболеваемость снизилась на -7,7</w:t>
      </w:r>
      <w:r w:rsidRPr="00E02D15">
        <w:rPr>
          <w:rFonts w:ascii="Times New Roman" w:hAnsi="Times New Roman"/>
          <w:lang w:val="ru-RU"/>
        </w:rPr>
        <w:t xml:space="preserve">% по сравнению с 2020 годом, составив </w:t>
      </w:r>
      <w:r w:rsidR="008657C7">
        <w:rPr>
          <w:rFonts w:ascii="Times New Roman" w:eastAsia="Times New Roman" w:hAnsi="Times New Roman"/>
          <w:lang w:val="ru-RU" w:eastAsia="ru-RU"/>
        </w:rPr>
        <w:t>22,8±0,2</w:t>
      </w:r>
      <w:r w:rsidRPr="00E02D15">
        <w:rPr>
          <w:rFonts w:ascii="Times New Roman" w:hAnsi="Times New Roman"/>
          <w:lang w:val="ru-RU"/>
        </w:rPr>
        <w:t>%</w:t>
      </w:r>
      <w:r w:rsidR="00D7554F">
        <w:rPr>
          <w:rFonts w:ascii="Times New Roman" w:hAnsi="Times New Roman"/>
          <w:lang w:val="ru-RU"/>
        </w:rPr>
        <w:t xml:space="preserve"> случаев</w:t>
      </w:r>
      <w:r w:rsidRPr="00E02D15">
        <w:rPr>
          <w:rFonts w:ascii="Times New Roman" w:hAnsi="Times New Roman"/>
          <w:lang w:val="ru-RU"/>
        </w:rPr>
        <w:t>. Однако в 2022 году наблюдается вно</w:t>
      </w:r>
      <w:r w:rsidR="008657C7">
        <w:rPr>
          <w:rFonts w:ascii="Times New Roman" w:hAnsi="Times New Roman"/>
          <w:lang w:val="ru-RU"/>
        </w:rPr>
        <w:t>вь рост заболеваемости на +20,6</w:t>
      </w:r>
      <w:r w:rsidRPr="00E02D15">
        <w:rPr>
          <w:rFonts w:ascii="Times New Roman" w:hAnsi="Times New Roman"/>
          <w:lang w:val="ru-RU"/>
        </w:rPr>
        <w:t xml:space="preserve">% по сравнению с предыдущим </w:t>
      </w:r>
      <w:r w:rsidR="00D7554F">
        <w:rPr>
          <w:rFonts w:ascii="Times New Roman" w:hAnsi="Times New Roman"/>
          <w:lang w:val="ru-RU"/>
        </w:rPr>
        <w:t xml:space="preserve">2021 </w:t>
      </w:r>
      <w:r w:rsidRPr="00E02D15">
        <w:rPr>
          <w:rFonts w:ascii="Times New Roman" w:hAnsi="Times New Roman"/>
          <w:lang w:val="ru-RU"/>
        </w:rPr>
        <w:t xml:space="preserve">годом, достигнув уровня </w:t>
      </w:r>
      <w:r w:rsidR="008657C7">
        <w:rPr>
          <w:rFonts w:ascii="Times New Roman" w:eastAsia="Times New Roman" w:hAnsi="Times New Roman"/>
          <w:lang w:val="ru-RU" w:eastAsia="ru-RU"/>
        </w:rPr>
        <w:t>27,5±0,2</w:t>
      </w:r>
      <w:r w:rsidRPr="00E02D15">
        <w:rPr>
          <w:rFonts w:ascii="Times New Roman" w:hAnsi="Times New Roman"/>
          <w:lang w:val="ru-RU"/>
        </w:rPr>
        <w:t>%</w:t>
      </w:r>
      <w:r w:rsidR="00D7554F">
        <w:rPr>
          <w:rFonts w:ascii="Times New Roman" w:hAnsi="Times New Roman"/>
          <w:lang w:val="ru-RU"/>
        </w:rPr>
        <w:t xml:space="preserve"> случаев</w:t>
      </w:r>
      <w:r w:rsidRPr="00E02D15">
        <w:rPr>
          <w:rFonts w:ascii="Times New Roman" w:hAnsi="Times New Roman"/>
          <w:lang w:val="ru-RU"/>
        </w:rPr>
        <w:t>.</w:t>
      </w:r>
      <w:r w:rsidR="00D7554F">
        <w:rPr>
          <w:rFonts w:ascii="Times New Roman" w:hAnsi="Times New Roman"/>
          <w:lang w:val="ru-RU"/>
        </w:rPr>
        <w:t xml:space="preserve"> </w:t>
      </w:r>
    </w:p>
    <w:p w14:paraId="0AA9A316" w14:textId="5F366328" w:rsidR="009B359D" w:rsidRPr="00E02D15" w:rsidRDefault="00D7554F" w:rsidP="009B359D">
      <w:pPr>
        <w:pStyle w:val="a3"/>
        <w:spacing w:line="360" w:lineRule="auto"/>
        <w:ind w:right="227" w:firstLine="709"/>
        <w:jc w:val="both"/>
        <w:rPr>
          <w:rFonts w:ascii="Times New Roman" w:hAnsi="Times New Roman"/>
          <w:lang w:val="ru-RU"/>
        </w:rPr>
      </w:pPr>
      <w:r>
        <w:rPr>
          <w:rFonts w:ascii="Times New Roman" w:hAnsi="Times New Roman"/>
          <w:lang w:val="ru-RU"/>
        </w:rPr>
        <w:t xml:space="preserve">Динамика показателей заболеваемости беременных женщин Ошской области имеет разнонаправленное значение в зависимости от нозологии. </w:t>
      </w:r>
      <w:r w:rsidR="007E25D4" w:rsidRPr="007E25D4">
        <w:rPr>
          <w:rFonts w:ascii="Times New Roman" w:hAnsi="Times New Roman"/>
          <w:lang w:val="ru-RU"/>
        </w:rPr>
        <w:t>За период с 2013 по 2022 годы наблюдается как снижение, так и рост заболеваемости беременных женщин по различным нозологиям</w:t>
      </w:r>
      <w:r w:rsidR="007E25D4">
        <w:rPr>
          <w:rFonts w:ascii="Times New Roman" w:hAnsi="Times New Roman"/>
          <w:lang w:val="ru-RU"/>
        </w:rPr>
        <w:t xml:space="preserve"> </w:t>
      </w:r>
      <w:r w:rsidR="009B359D" w:rsidRPr="00E02D15">
        <w:rPr>
          <w:rFonts w:ascii="Times New Roman" w:hAnsi="Times New Roman"/>
          <w:lang w:val="ru-RU"/>
        </w:rPr>
        <w:t>(таблица</w:t>
      </w:r>
      <w:r w:rsidR="009B359D" w:rsidRPr="00E02D15">
        <w:rPr>
          <w:rFonts w:ascii="Times New Roman" w:hAnsi="Times New Roman"/>
          <w:spacing w:val="-3"/>
          <w:lang w:val="ru-RU"/>
        </w:rPr>
        <w:t xml:space="preserve"> </w:t>
      </w:r>
      <w:r w:rsidR="0047304B" w:rsidRPr="00E02D15">
        <w:rPr>
          <w:rFonts w:ascii="Times New Roman" w:hAnsi="Times New Roman"/>
          <w:lang w:val="ru-RU"/>
        </w:rPr>
        <w:t>3.1.4</w:t>
      </w:r>
      <w:r w:rsidR="009B359D" w:rsidRPr="00E02D15">
        <w:rPr>
          <w:rFonts w:ascii="Times New Roman" w:hAnsi="Times New Roman"/>
          <w:lang w:val="ru-RU"/>
        </w:rPr>
        <w:t xml:space="preserve">). </w:t>
      </w:r>
    </w:p>
    <w:p w14:paraId="28E249F3" w14:textId="74BEABF3" w:rsidR="009B359D" w:rsidRPr="00E02D15" w:rsidRDefault="00873434" w:rsidP="007E25D4">
      <w:pPr>
        <w:pStyle w:val="a3"/>
        <w:tabs>
          <w:tab w:val="left" w:pos="9356"/>
        </w:tabs>
        <w:spacing w:line="360" w:lineRule="auto"/>
        <w:ind w:right="6" w:firstLine="709"/>
        <w:jc w:val="both"/>
        <w:rPr>
          <w:rFonts w:ascii="Times New Roman" w:hAnsi="Times New Roman"/>
          <w:lang w:val="ru-RU"/>
        </w:rPr>
      </w:pPr>
      <w:r w:rsidRPr="00E02D15">
        <w:rPr>
          <w:rFonts w:ascii="Times New Roman" w:hAnsi="Times New Roman"/>
          <w:lang w:val="ru-RU"/>
        </w:rPr>
        <w:t>Анемия среди беременных женщин в Ошской области за данный период показала значительны</w:t>
      </w:r>
      <w:r w:rsidR="007E25D4">
        <w:rPr>
          <w:rFonts w:ascii="Times New Roman" w:hAnsi="Times New Roman"/>
          <w:lang w:val="ru-RU"/>
        </w:rPr>
        <w:t>й рост</w:t>
      </w:r>
      <w:r w:rsidRPr="00E02D15">
        <w:rPr>
          <w:rFonts w:ascii="Times New Roman" w:hAnsi="Times New Roman"/>
          <w:lang w:val="ru-RU"/>
        </w:rPr>
        <w:t>. В 2013 году количество зарегистрированн</w:t>
      </w:r>
      <w:r w:rsidR="008657C7">
        <w:rPr>
          <w:rFonts w:ascii="Times New Roman" w:hAnsi="Times New Roman"/>
          <w:lang w:val="ru-RU"/>
        </w:rPr>
        <w:t>ых случаев анемии составляло 18</w:t>
      </w:r>
      <w:r w:rsidRPr="00E02D15">
        <w:rPr>
          <w:rFonts w:ascii="Times New Roman" w:hAnsi="Times New Roman"/>
          <w:lang w:val="ru-RU"/>
        </w:rPr>
        <w:t xml:space="preserve">212, что соответствовало удельному весу 39,5%. В 2014 году наблюдалось снижение удельного веса до 32,7%, что означало убыль на -17,4% по сравнению с предыдущим </w:t>
      </w:r>
      <w:r w:rsidR="00D7554F">
        <w:rPr>
          <w:rFonts w:ascii="Times New Roman" w:hAnsi="Times New Roman"/>
          <w:lang w:val="ru-RU"/>
        </w:rPr>
        <w:t xml:space="preserve">2013 </w:t>
      </w:r>
      <w:r w:rsidRPr="00E02D15">
        <w:rPr>
          <w:rFonts w:ascii="Times New Roman" w:hAnsi="Times New Roman"/>
          <w:lang w:val="ru-RU"/>
        </w:rPr>
        <w:t>годом. В 2015 году количество случаев анемии уменьшилось до 14343 (удельный вес 28,9%), что составило убыль на -11,6%. В 2016 году удельный вес анемии немного увеличился до +29,6% (+2,5%), в 2017 году продолжил рост до 30,9% (+95,7%).</w:t>
      </w:r>
      <w:r w:rsidR="00AB3A65" w:rsidRPr="00AB3A65">
        <w:rPr>
          <w:rFonts w:ascii="Times New Roman" w:hAnsi="Times New Roman"/>
          <w:lang w:val="ru-RU"/>
        </w:rPr>
        <w:t xml:space="preserve"> </w:t>
      </w:r>
      <w:r w:rsidR="00AB3A65" w:rsidRPr="00E02D15">
        <w:rPr>
          <w:rFonts w:ascii="Times New Roman" w:hAnsi="Times New Roman"/>
          <w:lang w:val="ru-RU"/>
        </w:rPr>
        <w:t xml:space="preserve">В 2018 году удельный вес </w:t>
      </w:r>
      <w:proofErr w:type="spellStart"/>
      <w:r w:rsidR="00AB3A65">
        <w:rPr>
          <w:rFonts w:ascii="Times New Roman" w:hAnsi="Times New Roman"/>
          <w:lang w:val="ru-RU"/>
        </w:rPr>
        <w:t>регистраации</w:t>
      </w:r>
      <w:proofErr w:type="spellEnd"/>
      <w:r w:rsidR="00AB3A65">
        <w:rPr>
          <w:rFonts w:ascii="Times New Roman" w:hAnsi="Times New Roman"/>
          <w:lang w:val="ru-RU"/>
        </w:rPr>
        <w:t xml:space="preserve"> анемии </w:t>
      </w:r>
      <w:r w:rsidR="00AB3A65" w:rsidRPr="00E02D15">
        <w:rPr>
          <w:rFonts w:ascii="Times New Roman" w:hAnsi="Times New Roman"/>
          <w:lang w:val="ru-RU"/>
        </w:rPr>
        <w:t xml:space="preserve">составил 32,4% (+4,7%). Затем в 2019 году было отмечено снижение удельного веса анемии до 30,4% (-6,01%) и в 2020 году до 16,1% (-47,1%). </w:t>
      </w:r>
      <w:r w:rsidRPr="00E02D15">
        <w:rPr>
          <w:rFonts w:ascii="Times New Roman" w:hAnsi="Times New Roman"/>
          <w:lang w:val="ru-RU"/>
        </w:rPr>
        <w:t xml:space="preserve"> </w:t>
      </w:r>
    </w:p>
    <w:p w14:paraId="0C3BC9A5" w14:textId="77777777" w:rsidR="00C276A8" w:rsidRPr="00E02D15" w:rsidRDefault="00C276A8" w:rsidP="00A6104F">
      <w:pPr>
        <w:widowControl w:val="0"/>
        <w:autoSpaceDE w:val="0"/>
        <w:autoSpaceDN w:val="0"/>
        <w:spacing w:after="0" w:line="240" w:lineRule="auto"/>
        <w:rPr>
          <w:rFonts w:ascii="Times New Roman" w:hAnsi="Times New Roman"/>
          <w:sz w:val="28"/>
          <w:szCs w:val="28"/>
          <w:lang w:val="ky-KG"/>
        </w:rPr>
        <w:sectPr w:rsidR="00C276A8" w:rsidRPr="00E02D15" w:rsidSect="00AB3A65">
          <w:pgSz w:w="11906" w:h="16838"/>
          <w:pgMar w:top="1134" w:right="567" w:bottom="567" w:left="1701" w:header="709" w:footer="709" w:gutter="0"/>
          <w:cols w:space="708"/>
          <w:docGrid w:linePitch="360"/>
        </w:sectPr>
      </w:pPr>
    </w:p>
    <w:p w14:paraId="6CB374AA" w14:textId="77777777" w:rsidR="00001DBF" w:rsidRDefault="00001DBF" w:rsidP="00A6104F">
      <w:pPr>
        <w:rPr>
          <w:rFonts w:ascii="Times New Roman" w:hAnsi="Times New Roman"/>
          <w:sz w:val="28"/>
          <w:szCs w:val="28"/>
        </w:rPr>
      </w:pPr>
    </w:p>
    <w:p w14:paraId="3B8F80AA" w14:textId="77777777" w:rsidR="00C276A8" w:rsidRPr="00E02D15" w:rsidRDefault="00C276A8" w:rsidP="008D6156">
      <w:pPr>
        <w:ind w:hanging="426"/>
        <w:rPr>
          <w:rFonts w:ascii="Times New Roman" w:hAnsi="Times New Roman"/>
          <w:sz w:val="28"/>
          <w:szCs w:val="28"/>
        </w:rPr>
      </w:pPr>
      <w:r w:rsidRPr="00E02D15">
        <w:rPr>
          <w:rFonts w:ascii="Times New Roman" w:hAnsi="Times New Roman"/>
          <w:sz w:val="28"/>
          <w:szCs w:val="28"/>
        </w:rPr>
        <w:t>Таблица</w:t>
      </w:r>
      <w:r w:rsidR="0047304B" w:rsidRPr="00E02D15">
        <w:rPr>
          <w:rFonts w:ascii="Times New Roman" w:hAnsi="Times New Roman"/>
          <w:sz w:val="28"/>
          <w:szCs w:val="28"/>
        </w:rPr>
        <w:t xml:space="preserve"> 3.1.4 </w:t>
      </w:r>
      <w:r w:rsidR="00E009C8">
        <w:rPr>
          <w:rFonts w:ascii="Times New Roman" w:hAnsi="Times New Roman"/>
          <w:sz w:val="28"/>
          <w:szCs w:val="28"/>
        </w:rPr>
        <w:t>‒</w:t>
      </w:r>
      <w:r w:rsidR="008D6156" w:rsidRPr="00E02D15">
        <w:rPr>
          <w:rFonts w:ascii="Times New Roman" w:hAnsi="Times New Roman"/>
          <w:sz w:val="28"/>
          <w:szCs w:val="28"/>
        </w:rPr>
        <w:t xml:space="preserve"> </w:t>
      </w:r>
      <w:r w:rsidRPr="00E02D15">
        <w:rPr>
          <w:rFonts w:ascii="Times New Roman" w:hAnsi="Times New Roman"/>
          <w:sz w:val="28"/>
          <w:szCs w:val="28"/>
        </w:rPr>
        <w:t xml:space="preserve">Частота </w:t>
      </w:r>
      <w:proofErr w:type="spellStart"/>
      <w:r w:rsidRPr="00E02D15">
        <w:rPr>
          <w:rFonts w:ascii="Times New Roman" w:hAnsi="Times New Roman"/>
          <w:sz w:val="28"/>
          <w:szCs w:val="28"/>
        </w:rPr>
        <w:t>экстрагенитальной</w:t>
      </w:r>
      <w:proofErr w:type="spellEnd"/>
      <w:r w:rsidRPr="00E02D15">
        <w:rPr>
          <w:rFonts w:ascii="Times New Roman" w:hAnsi="Times New Roman"/>
          <w:sz w:val="28"/>
          <w:szCs w:val="28"/>
        </w:rPr>
        <w:t xml:space="preserve"> патологии беременности Ошской области за 2013-2022 годы</w:t>
      </w:r>
      <w:r w:rsidR="008D6156" w:rsidRPr="00E02D15">
        <w:rPr>
          <w:rFonts w:ascii="Times New Roman" w:hAnsi="Times New Roman"/>
          <w:sz w:val="28"/>
          <w:szCs w:val="28"/>
        </w:rPr>
        <w:t xml:space="preserve"> на 1</w:t>
      </w:r>
      <w:r w:rsidR="008A5BE5" w:rsidRPr="00E02D15">
        <w:rPr>
          <w:rFonts w:ascii="Times New Roman" w:hAnsi="Times New Roman"/>
          <w:sz w:val="28"/>
          <w:szCs w:val="28"/>
        </w:rPr>
        <w:t>000 беременных</w:t>
      </w:r>
    </w:p>
    <w:tbl>
      <w:tblPr>
        <w:tblW w:w="155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93"/>
        <w:gridCol w:w="1275"/>
        <w:gridCol w:w="1107"/>
        <w:gridCol w:w="1275"/>
        <w:gridCol w:w="1276"/>
        <w:gridCol w:w="1276"/>
        <w:gridCol w:w="1276"/>
        <w:gridCol w:w="1134"/>
        <w:gridCol w:w="1275"/>
        <w:gridCol w:w="1276"/>
        <w:gridCol w:w="1276"/>
      </w:tblGrid>
      <w:tr w:rsidR="00025BFC" w:rsidRPr="00A6104F" w14:paraId="6A8A8241" w14:textId="77777777" w:rsidTr="00025BFC">
        <w:trPr>
          <w:trHeight w:val="86"/>
        </w:trPr>
        <w:tc>
          <w:tcPr>
            <w:tcW w:w="527" w:type="dxa"/>
            <w:shd w:val="clear" w:color="auto" w:fill="auto"/>
            <w:hideMark/>
          </w:tcPr>
          <w:p w14:paraId="0B47CA9C"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                 п/п</w:t>
            </w:r>
          </w:p>
        </w:tc>
        <w:tc>
          <w:tcPr>
            <w:tcW w:w="2593" w:type="dxa"/>
            <w:shd w:val="clear" w:color="auto" w:fill="auto"/>
            <w:noWrap/>
            <w:hideMark/>
          </w:tcPr>
          <w:p w14:paraId="5C3475C6"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Годы</w:t>
            </w:r>
          </w:p>
        </w:tc>
        <w:tc>
          <w:tcPr>
            <w:tcW w:w="1275" w:type="dxa"/>
            <w:shd w:val="clear" w:color="auto" w:fill="auto"/>
            <w:noWrap/>
            <w:hideMark/>
          </w:tcPr>
          <w:p w14:paraId="6397021F"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2013</w:t>
            </w:r>
          </w:p>
        </w:tc>
        <w:tc>
          <w:tcPr>
            <w:tcW w:w="1107" w:type="dxa"/>
            <w:shd w:val="clear" w:color="auto" w:fill="auto"/>
            <w:noWrap/>
            <w:hideMark/>
          </w:tcPr>
          <w:p w14:paraId="33394D42"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2014</w:t>
            </w:r>
          </w:p>
        </w:tc>
        <w:tc>
          <w:tcPr>
            <w:tcW w:w="1275" w:type="dxa"/>
            <w:shd w:val="clear" w:color="auto" w:fill="auto"/>
            <w:noWrap/>
            <w:hideMark/>
          </w:tcPr>
          <w:p w14:paraId="3855A954"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2015</w:t>
            </w:r>
          </w:p>
        </w:tc>
        <w:tc>
          <w:tcPr>
            <w:tcW w:w="1276" w:type="dxa"/>
            <w:shd w:val="clear" w:color="auto" w:fill="auto"/>
            <w:noWrap/>
            <w:hideMark/>
          </w:tcPr>
          <w:p w14:paraId="494DD8E0"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2016</w:t>
            </w:r>
          </w:p>
        </w:tc>
        <w:tc>
          <w:tcPr>
            <w:tcW w:w="1276" w:type="dxa"/>
            <w:shd w:val="clear" w:color="auto" w:fill="auto"/>
            <w:noWrap/>
            <w:hideMark/>
          </w:tcPr>
          <w:p w14:paraId="4A85EFA7"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2017</w:t>
            </w:r>
          </w:p>
        </w:tc>
        <w:tc>
          <w:tcPr>
            <w:tcW w:w="1276" w:type="dxa"/>
            <w:shd w:val="clear" w:color="auto" w:fill="auto"/>
            <w:noWrap/>
            <w:hideMark/>
          </w:tcPr>
          <w:p w14:paraId="0F47B130"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2018</w:t>
            </w:r>
          </w:p>
        </w:tc>
        <w:tc>
          <w:tcPr>
            <w:tcW w:w="1134" w:type="dxa"/>
            <w:shd w:val="clear" w:color="auto" w:fill="auto"/>
            <w:noWrap/>
            <w:hideMark/>
          </w:tcPr>
          <w:p w14:paraId="4C6537E8"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2019</w:t>
            </w:r>
          </w:p>
        </w:tc>
        <w:tc>
          <w:tcPr>
            <w:tcW w:w="1275" w:type="dxa"/>
            <w:shd w:val="clear" w:color="auto" w:fill="auto"/>
            <w:noWrap/>
            <w:hideMark/>
          </w:tcPr>
          <w:p w14:paraId="621EA555"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2020</w:t>
            </w:r>
          </w:p>
        </w:tc>
        <w:tc>
          <w:tcPr>
            <w:tcW w:w="1276" w:type="dxa"/>
            <w:shd w:val="clear" w:color="auto" w:fill="auto"/>
            <w:noWrap/>
            <w:hideMark/>
          </w:tcPr>
          <w:p w14:paraId="4CB996DA"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2021</w:t>
            </w:r>
          </w:p>
        </w:tc>
        <w:tc>
          <w:tcPr>
            <w:tcW w:w="1276" w:type="dxa"/>
            <w:shd w:val="clear" w:color="auto" w:fill="auto"/>
            <w:noWrap/>
            <w:hideMark/>
          </w:tcPr>
          <w:p w14:paraId="06DD1565" w14:textId="77777777" w:rsidR="00025BFC" w:rsidRPr="00025BFC" w:rsidRDefault="00025BFC" w:rsidP="00C6760D">
            <w:pPr>
              <w:spacing w:after="0" w:line="0" w:lineRule="atLeast"/>
              <w:jc w:val="center"/>
              <w:rPr>
                <w:rFonts w:ascii="Times New Roman" w:eastAsia="Times New Roman" w:hAnsi="Times New Roman"/>
                <w:sz w:val="28"/>
                <w:szCs w:val="28"/>
                <w:lang w:eastAsia="ru-RU"/>
              </w:rPr>
            </w:pPr>
            <w:r w:rsidRPr="00025BFC">
              <w:rPr>
                <w:rFonts w:ascii="Times New Roman" w:eastAsia="Times New Roman" w:hAnsi="Times New Roman"/>
                <w:sz w:val="28"/>
                <w:szCs w:val="28"/>
                <w:lang w:eastAsia="ru-RU"/>
              </w:rPr>
              <w:t>2022</w:t>
            </w:r>
          </w:p>
        </w:tc>
      </w:tr>
      <w:tr w:rsidR="00025BFC" w:rsidRPr="00A6104F" w14:paraId="3EFA7B97" w14:textId="77777777" w:rsidTr="00025BFC">
        <w:trPr>
          <w:trHeight w:val="162"/>
        </w:trPr>
        <w:tc>
          <w:tcPr>
            <w:tcW w:w="527" w:type="dxa"/>
            <w:vMerge w:val="restart"/>
            <w:shd w:val="clear" w:color="auto" w:fill="auto"/>
            <w:noWrap/>
            <w:hideMark/>
          </w:tcPr>
          <w:p w14:paraId="5EB3EB27" w14:textId="77777777" w:rsidR="00025BFC" w:rsidRPr="00AB3A65" w:rsidRDefault="00025BFC" w:rsidP="00C6760D">
            <w:pPr>
              <w:spacing w:after="0" w:line="0" w:lineRule="atLeast"/>
              <w:jc w:val="center"/>
              <w:rPr>
                <w:rFonts w:ascii="Times New Roman" w:eastAsia="Times New Roman" w:hAnsi="Times New Roman"/>
                <w:lang w:eastAsia="ru-RU"/>
              </w:rPr>
            </w:pPr>
            <w:r w:rsidRPr="00AB3A65">
              <w:rPr>
                <w:rFonts w:ascii="Times New Roman" w:eastAsia="Times New Roman" w:hAnsi="Times New Roman"/>
                <w:lang w:eastAsia="ru-RU"/>
              </w:rPr>
              <w:t>1</w:t>
            </w:r>
          </w:p>
        </w:tc>
        <w:tc>
          <w:tcPr>
            <w:tcW w:w="2593" w:type="dxa"/>
            <w:shd w:val="clear" w:color="auto" w:fill="auto"/>
            <w:hideMark/>
          </w:tcPr>
          <w:p w14:paraId="37511474"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Анемия</w:t>
            </w:r>
          </w:p>
        </w:tc>
        <w:tc>
          <w:tcPr>
            <w:tcW w:w="1275" w:type="dxa"/>
            <w:shd w:val="clear" w:color="auto" w:fill="auto"/>
            <w:noWrap/>
            <w:hideMark/>
          </w:tcPr>
          <w:p w14:paraId="3C8A857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18212</w:t>
            </w:r>
          </w:p>
        </w:tc>
        <w:tc>
          <w:tcPr>
            <w:tcW w:w="1107" w:type="dxa"/>
            <w:shd w:val="clear" w:color="auto" w:fill="auto"/>
            <w:noWrap/>
            <w:hideMark/>
          </w:tcPr>
          <w:p w14:paraId="292E686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15832</w:t>
            </w:r>
          </w:p>
        </w:tc>
        <w:tc>
          <w:tcPr>
            <w:tcW w:w="1275" w:type="dxa"/>
            <w:shd w:val="clear" w:color="auto" w:fill="auto"/>
            <w:noWrap/>
            <w:hideMark/>
          </w:tcPr>
          <w:p w14:paraId="746889F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14343</w:t>
            </w:r>
          </w:p>
        </w:tc>
        <w:tc>
          <w:tcPr>
            <w:tcW w:w="1276" w:type="dxa"/>
            <w:shd w:val="clear" w:color="auto" w:fill="auto"/>
            <w:noWrap/>
            <w:hideMark/>
          </w:tcPr>
          <w:p w14:paraId="6981B24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14366</w:t>
            </w:r>
          </w:p>
        </w:tc>
        <w:tc>
          <w:tcPr>
            <w:tcW w:w="1276" w:type="dxa"/>
            <w:shd w:val="clear" w:color="auto" w:fill="auto"/>
            <w:noWrap/>
            <w:hideMark/>
          </w:tcPr>
          <w:p w14:paraId="2FA231A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15175</w:t>
            </w:r>
          </w:p>
        </w:tc>
        <w:tc>
          <w:tcPr>
            <w:tcW w:w="1276" w:type="dxa"/>
            <w:shd w:val="clear" w:color="auto" w:fill="auto"/>
            <w:noWrap/>
            <w:hideMark/>
          </w:tcPr>
          <w:p w14:paraId="7C56B86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16988</w:t>
            </w:r>
          </w:p>
        </w:tc>
        <w:tc>
          <w:tcPr>
            <w:tcW w:w="1134" w:type="dxa"/>
            <w:shd w:val="clear" w:color="auto" w:fill="auto"/>
            <w:noWrap/>
            <w:hideMark/>
          </w:tcPr>
          <w:p w14:paraId="25EDACE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15723</w:t>
            </w:r>
          </w:p>
        </w:tc>
        <w:tc>
          <w:tcPr>
            <w:tcW w:w="1275" w:type="dxa"/>
            <w:shd w:val="clear" w:color="auto" w:fill="auto"/>
            <w:noWrap/>
            <w:hideMark/>
          </w:tcPr>
          <w:p w14:paraId="2A0FC1A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8296</w:t>
            </w:r>
          </w:p>
        </w:tc>
        <w:tc>
          <w:tcPr>
            <w:tcW w:w="1276" w:type="dxa"/>
            <w:shd w:val="clear" w:color="auto" w:fill="auto"/>
            <w:noWrap/>
            <w:hideMark/>
          </w:tcPr>
          <w:p w14:paraId="398547C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7804</w:t>
            </w:r>
          </w:p>
        </w:tc>
        <w:tc>
          <w:tcPr>
            <w:tcW w:w="1276" w:type="dxa"/>
            <w:shd w:val="clear" w:color="auto" w:fill="auto"/>
            <w:noWrap/>
            <w:hideMark/>
          </w:tcPr>
          <w:p w14:paraId="491ED5B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9524</w:t>
            </w:r>
          </w:p>
        </w:tc>
      </w:tr>
      <w:tr w:rsidR="00025BFC" w:rsidRPr="00A6104F" w14:paraId="7A80952A" w14:textId="77777777" w:rsidTr="00025BFC">
        <w:trPr>
          <w:trHeight w:val="86"/>
        </w:trPr>
        <w:tc>
          <w:tcPr>
            <w:tcW w:w="527" w:type="dxa"/>
            <w:vMerge/>
            <w:shd w:val="clear" w:color="auto" w:fill="auto"/>
            <w:noWrap/>
          </w:tcPr>
          <w:p w14:paraId="2A643815" w14:textId="77777777" w:rsidR="00025BFC" w:rsidRPr="00AB3A65" w:rsidRDefault="00025BFC" w:rsidP="00C6760D">
            <w:pPr>
              <w:spacing w:after="0" w:line="0" w:lineRule="atLeast"/>
              <w:jc w:val="center"/>
              <w:rPr>
                <w:rFonts w:ascii="Times New Roman" w:eastAsia="Times New Roman" w:hAnsi="Times New Roman"/>
                <w:lang w:eastAsia="ru-RU"/>
              </w:rPr>
            </w:pPr>
          </w:p>
        </w:tc>
        <w:tc>
          <w:tcPr>
            <w:tcW w:w="2593" w:type="dxa"/>
            <w:shd w:val="clear" w:color="auto" w:fill="auto"/>
          </w:tcPr>
          <w:p w14:paraId="61C84A81"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Удельный вес </w:t>
            </w:r>
          </w:p>
        </w:tc>
        <w:tc>
          <w:tcPr>
            <w:tcW w:w="1275" w:type="dxa"/>
            <w:shd w:val="clear" w:color="auto" w:fill="auto"/>
            <w:noWrap/>
          </w:tcPr>
          <w:p w14:paraId="5BDF1EA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39,5</w:t>
            </w:r>
          </w:p>
        </w:tc>
        <w:tc>
          <w:tcPr>
            <w:tcW w:w="1107" w:type="dxa"/>
            <w:shd w:val="clear" w:color="auto" w:fill="auto"/>
            <w:noWrap/>
          </w:tcPr>
          <w:p w14:paraId="19A7430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32,7</w:t>
            </w:r>
          </w:p>
        </w:tc>
        <w:tc>
          <w:tcPr>
            <w:tcW w:w="1275" w:type="dxa"/>
            <w:shd w:val="clear" w:color="auto" w:fill="auto"/>
            <w:noWrap/>
          </w:tcPr>
          <w:p w14:paraId="40C27DD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28,9</w:t>
            </w:r>
          </w:p>
        </w:tc>
        <w:tc>
          <w:tcPr>
            <w:tcW w:w="1276" w:type="dxa"/>
            <w:shd w:val="clear" w:color="auto" w:fill="auto"/>
            <w:noWrap/>
          </w:tcPr>
          <w:p w14:paraId="006374D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29,6</w:t>
            </w:r>
          </w:p>
        </w:tc>
        <w:tc>
          <w:tcPr>
            <w:tcW w:w="1276" w:type="dxa"/>
            <w:shd w:val="clear" w:color="auto" w:fill="auto"/>
            <w:noWrap/>
          </w:tcPr>
          <w:p w14:paraId="0285D84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30,9</w:t>
            </w:r>
          </w:p>
        </w:tc>
        <w:tc>
          <w:tcPr>
            <w:tcW w:w="1276" w:type="dxa"/>
            <w:shd w:val="clear" w:color="auto" w:fill="auto"/>
            <w:noWrap/>
          </w:tcPr>
          <w:p w14:paraId="63C7383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32,4</w:t>
            </w:r>
          </w:p>
        </w:tc>
        <w:tc>
          <w:tcPr>
            <w:tcW w:w="1134" w:type="dxa"/>
            <w:shd w:val="clear" w:color="auto" w:fill="auto"/>
            <w:noWrap/>
          </w:tcPr>
          <w:p w14:paraId="6CC594E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30,4</w:t>
            </w:r>
          </w:p>
        </w:tc>
        <w:tc>
          <w:tcPr>
            <w:tcW w:w="1275" w:type="dxa"/>
            <w:shd w:val="clear" w:color="auto" w:fill="auto"/>
            <w:noWrap/>
          </w:tcPr>
          <w:p w14:paraId="72EF300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16,1</w:t>
            </w:r>
          </w:p>
        </w:tc>
        <w:tc>
          <w:tcPr>
            <w:tcW w:w="1276" w:type="dxa"/>
            <w:shd w:val="clear" w:color="auto" w:fill="auto"/>
            <w:noWrap/>
          </w:tcPr>
          <w:p w14:paraId="5D122D9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15,0</w:t>
            </w:r>
          </w:p>
        </w:tc>
        <w:tc>
          <w:tcPr>
            <w:tcW w:w="1276" w:type="dxa"/>
            <w:shd w:val="clear" w:color="auto" w:fill="auto"/>
            <w:noWrap/>
          </w:tcPr>
          <w:p w14:paraId="1D6D05B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19,1</w:t>
            </w:r>
          </w:p>
        </w:tc>
      </w:tr>
      <w:tr w:rsidR="00025BFC" w:rsidRPr="00A6104F" w14:paraId="53AC8F41" w14:textId="77777777" w:rsidTr="00025BFC">
        <w:trPr>
          <w:trHeight w:val="127"/>
        </w:trPr>
        <w:tc>
          <w:tcPr>
            <w:tcW w:w="527" w:type="dxa"/>
            <w:vMerge/>
            <w:vAlign w:val="center"/>
            <w:hideMark/>
          </w:tcPr>
          <w:p w14:paraId="31E7771A"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17D0EA41"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val="en-US" w:eastAsia="ru-RU"/>
              </w:rPr>
              <w:t>P±m</w:t>
            </w:r>
            <w:proofErr w:type="spellEnd"/>
            <w:r w:rsidRPr="00AB3A65">
              <w:rPr>
                <w:rFonts w:ascii="Times New Roman" w:eastAsia="Times New Roman" w:hAnsi="Times New Roman"/>
                <w:lang w:eastAsia="ru-RU"/>
              </w:rPr>
              <w:t xml:space="preserve"> </w:t>
            </w:r>
          </w:p>
        </w:tc>
        <w:tc>
          <w:tcPr>
            <w:tcW w:w="1275" w:type="dxa"/>
            <w:shd w:val="clear" w:color="auto" w:fill="auto"/>
            <w:noWrap/>
            <w:hideMark/>
          </w:tcPr>
          <w:p w14:paraId="44B76FDE"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395,5±0,1</w:t>
            </w:r>
          </w:p>
        </w:tc>
        <w:tc>
          <w:tcPr>
            <w:tcW w:w="1107" w:type="dxa"/>
            <w:shd w:val="clear" w:color="auto" w:fill="auto"/>
            <w:noWrap/>
          </w:tcPr>
          <w:p w14:paraId="4C4B7097"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326,5±2,5</w:t>
            </w:r>
          </w:p>
        </w:tc>
        <w:tc>
          <w:tcPr>
            <w:tcW w:w="1275" w:type="dxa"/>
            <w:shd w:val="clear" w:color="auto" w:fill="auto"/>
            <w:noWrap/>
          </w:tcPr>
          <w:p w14:paraId="052B1BA3"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288,5±2,0</w:t>
            </w:r>
          </w:p>
        </w:tc>
        <w:tc>
          <w:tcPr>
            <w:tcW w:w="1276" w:type="dxa"/>
            <w:shd w:val="clear" w:color="auto" w:fill="auto"/>
            <w:noWrap/>
          </w:tcPr>
          <w:p w14:paraId="61CFFA54"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295,8±2,0</w:t>
            </w:r>
          </w:p>
        </w:tc>
        <w:tc>
          <w:tcPr>
            <w:tcW w:w="1276" w:type="dxa"/>
            <w:shd w:val="clear" w:color="auto" w:fill="auto"/>
            <w:noWrap/>
          </w:tcPr>
          <w:p w14:paraId="02C3589D"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309,0±2,0</w:t>
            </w:r>
          </w:p>
        </w:tc>
        <w:tc>
          <w:tcPr>
            <w:tcW w:w="1276" w:type="dxa"/>
            <w:shd w:val="clear" w:color="auto" w:fill="auto"/>
            <w:noWrap/>
          </w:tcPr>
          <w:p w14:paraId="1B2B2853"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323,6±2,0</w:t>
            </w:r>
          </w:p>
        </w:tc>
        <w:tc>
          <w:tcPr>
            <w:tcW w:w="1134" w:type="dxa"/>
            <w:shd w:val="clear" w:color="auto" w:fill="auto"/>
            <w:noWrap/>
          </w:tcPr>
          <w:p w14:paraId="61B6AEDA"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303,9±2,0</w:t>
            </w:r>
          </w:p>
        </w:tc>
        <w:tc>
          <w:tcPr>
            <w:tcW w:w="1275" w:type="dxa"/>
            <w:shd w:val="clear" w:color="auto" w:fill="auto"/>
            <w:noWrap/>
          </w:tcPr>
          <w:p w14:paraId="385EC29A" w14:textId="77777777" w:rsidR="00025BFC" w:rsidRPr="00EB4DE3" w:rsidRDefault="00025BFC" w:rsidP="00A6104F">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eastAsia="ru-RU"/>
              </w:rPr>
              <w:t>160,9±1,6</w:t>
            </w:r>
          </w:p>
        </w:tc>
        <w:tc>
          <w:tcPr>
            <w:tcW w:w="1276" w:type="dxa"/>
            <w:shd w:val="clear" w:color="auto" w:fill="auto"/>
            <w:noWrap/>
          </w:tcPr>
          <w:p w14:paraId="265C6CE2" w14:textId="77777777" w:rsidR="00025BFC" w:rsidRPr="00EB4DE3" w:rsidRDefault="00025BFC" w:rsidP="00A6104F">
            <w:pPr>
              <w:spacing w:after="0" w:line="0" w:lineRule="atLeast"/>
              <w:jc w:val="center"/>
              <w:rPr>
                <w:rFonts w:ascii="Times New Roman" w:hAnsi="Times New Roman"/>
                <w:lang w:val="en-US"/>
              </w:rPr>
            </w:pPr>
            <w:r w:rsidRPr="00EB4DE3">
              <w:rPr>
                <w:rFonts w:ascii="Times New Roman" w:hAnsi="Times New Roman"/>
              </w:rPr>
              <w:t>149,7±1,5</w:t>
            </w:r>
          </w:p>
        </w:tc>
        <w:tc>
          <w:tcPr>
            <w:tcW w:w="1276" w:type="dxa"/>
            <w:shd w:val="clear" w:color="auto" w:fill="auto"/>
            <w:noWrap/>
          </w:tcPr>
          <w:p w14:paraId="42C9D2E6" w14:textId="77777777" w:rsidR="00025BFC" w:rsidRPr="00EB4DE3" w:rsidRDefault="00025BFC" w:rsidP="00A6104F">
            <w:pPr>
              <w:spacing w:after="0" w:line="0" w:lineRule="atLeast"/>
              <w:jc w:val="center"/>
              <w:rPr>
                <w:rFonts w:ascii="Times New Roman" w:hAnsi="Times New Roman"/>
                <w:lang w:val="en-US"/>
              </w:rPr>
            </w:pPr>
            <w:r w:rsidRPr="00EB4DE3">
              <w:rPr>
                <w:rFonts w:ascii="Times New Roman" w:hAnsi="Times New Roman"/>
              </w:rPr>
              <w:t>190,6±1,7</w:t>
            </w:r>
          </w:p>
        </w:tc>
      </w:tr>
      <w:tr w:rsidR="00025BFC" w:rsidRPr="00A6104F" w14:paraId="06C13732" w14:textId="77777777" w:rsidTr="00025BFC">
        <w:trPr>
          <w:trHeight w:val="86"/>
        </w:trPr>
        <w:tc>
          <w:tcPr>
            <w:tcW w:w="527" w:type="dxa"/>
            <w:vMerge/>
            <w:vAlign w:val="center"/>
            <w:hideMark/>
          </w:tcPr>
          <w:p w14:paraId="1E009851"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17E01DE4"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eastAsia="ru-RU"/>
              </w:rPr>
              <w:t>Тпр</w:t>
            </w:r>
            <w:proofErr w:type="spellEnd"/>
            <w:r w:rsidRPr="00AB3A65">
              <w:rPr>
                <w:rFonts w:ascii="Times New Roman" w:eastAsia="Times New Roman" w:hAnsi="Times New Roman"/>
                <w:lang w:eastAsia="ru-RU"/>
              </w:rPr>
              <w:t>/ убыли в %</w:t>
            </w:r>
          </w:p>
        </w:tc>
        <w:tc>
          <w:tcPr>
            <w:tcW w:w="1275" w:type="dxa"/>
            <w:shd w:val="clear" w:color="auto" w:fill="auto"/>
            <w:noWrap/>
            <w:hideMark/>
          </w:tcPr>
          <w:p w14:paraId="0BE76BBA" w14:textId="77777777" w:rsidR="00025BFC" w:rsidRPr="00EB4DE3" w:rsidRDefault="00025BFC" w:rsidP="00C6760D">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val="en-US" w:eastAsia="ru-RU"/>
              </w:rPr>
              <w:t>-</w:t>
            </w:r>
          </w:p>
        </w:tc>
        <w:tc>
          <w:tcPr>
            <w:tcW w:w="1107" w:type="dxa"/>
            <w:shd w:val="clear" w:color="auto" w:fill="auto"/>
            <w:noWrap/>
            <w:hideMark/>
          </w:tcPr>
          <w:p w14:paraId="481C856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-17,4</w:t>
            </w:r>
          </w:p>
        </w:tc>
        <w:tc>
          <w:tcPr>
            <w:tcW w:w="1275" w:type="dxa"/>
            <w:shd w:val="clear" w:color="auto" w:fill="auto"/>
            <w:noWrap/>
          </w:tcPr>
          <w:p w14:paraId="0935A6A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val="en-US" w:eastAsia="ru-RU"/>
              </w:rPr>
              <w:t>-11</w:t>
            </w:r>
            <w:r w:rsidRPr="00EB4DE3">
              <w:rPr>
                <w:rFonts w:ascii="Times New Roman" w:eastAsia="Times New Roman" w:hAnsi="Times New Roman"/>
                <w:lang w:eastAsia="ru-RU"/>
              </w:rPr>
              <w:t>,6</w:t>
            </w:r>
          </w:p>
        </w:tc>
        <w:tc>
          <w:tcPr>
            <w:tcW w:w="1276" w:type="dxa"/>
            <w:shd w:val="clear" w:color="auto" w:fill="auto"/>
            <w:noWrap/>
          </w:tcPr>
          <w:p w14:paraId="6A47AC1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+2,5</w:t>
            </w:r>
          </w:p>
        </w:tc>
        <w:tc>
          <w:tcPr>
            <w:tcW w:w="1276" w:type="dxa"/>
            <w:shd w:val="clear" w:color="auto" w:fill="auto"/>
            <w:noWrap/>
          </w:tcPr>
          <w:p w14:paraId="5AA1AA2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+95,7</w:t>
            </w:r>
          </w:p>
        </w:tc>
        <w:tc>
          <w:tcPr>
            <w:tcW w:w="1276" w:type="dxa"/>
            <w:shd w:val="clear" w:color="auto" w:fill="auto"/>
            <w:noWrap/>
          </w:tcPr>
          <w:p w14:paraId="07094BB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+4,7</w:t>
            </w:r>
          </w:p>
        </w:tc>
        <w:tc>
          <w:tcPr>
            <w:tcW w:w="1134" w:type="dxa"/>
            <w:shd w:val="clear" w:color="auto" w:fill="auto"/>
            <w:noWrap/>
          </w:tcPr>
          <w:p w14:paraId="0AA9C7F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-6,01</w:t>
            </w:r>
          </w:p>
        </w:tc>
        <w:tc>
          <w:tcPr>
            <w:tcW w:w="1275" w:type="dxa"/>
            <w:shd w:val="clear" w:color="auto" w:fill="auto"/>
            <w:noWrap/>
          </w:tcPr>
          <w:p w14:paraId="2E69934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-47,1</w:t>
            </w:r>
          </w:p>
        </w:tc>
        <w:tc>
          <w:tcPr>
            <w:tcW w:w="1276" w:type="dxa"/>
            <w:shd w:val="clear" w:color="auto" w:fill="auto"/>
            <w:noWrap/>
          </w:tcPr>
          <w:p w14:paraId="2343828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-6,9</w:t>
            </w:r>
          </w:p>
        </w:tc>
        <w:tc>
          <w:tcPr>
            <w:tcW w:w="1276" w:type="dxa"/>
            <w:shd w:val="clear" w:color="auto" w:fill="auto"/>
            <w:noWrap/>
          </w:tcPr>
          <w:p w14:paraId="6FF435C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+27,3</w:t>
            </w:r>
          </w:p>
        </w:tc>
      </w:tr>
      <w:tr w:rsidR="00025BFC" w:rsidRPr="00A6104F" w14:paraId="794DB62B" w14:textId="77777777" w:rsidTr="00025BFC">
        <w:trPr>
          <w:trHeight w:val="537"/>
        </w:trPr>
        <w:tc>
          <w:tcPr>
            <w:tcW w:w="527" w:type="dxa"/>
            <w:vMerge w:val="restart"/>
            <w:shd w:val="clear" w:color="auto" w:fill="auto"/>
            <w:noWrap/>
            <w:hideMark/>
          </w:tcPr>
          <w:p w14:paraId="3D6F2958" w14:textId="77777777" w:rsidR="00025BFC" w:rsidRPr="00AB3A65" w:rsidRDefault="00025BFC" w:rsidP="00C6760D">
            <w:pPr>
              <w:spacing w:after="0" w:line="0" w:lineRule="atLeast"/>
              <w:jc w:val="center"/>
              <w:rPr>
                <w:rFonts w:ascii="Times New Roman" w:eastAsia="Times New Roman" w:hAnsi="Times New Roman"/>
                <w:lang w:eastAsia="ru-RU"/>
              </w:rPr>
            </w:pPr>
            <w:r w:rsidRPr="00AB3A65">
              <w:rPr>
                <w:rFonts w:ascii="Times New Roman" w:eastAsia="Times New Roman" w:hAnsi="Times New Roman"/>
                <w:lang w:eastAsia="ru-RU"/>
              </w:rPr>
              <w:t>2</w:t>
            </w:r>
          </w:p>
        </w:tc>
        <w:tc>
          <w:tcPr>
            <w:tcW w:w="2593" w:type="dxa"/>
            <w:shd w:val="clear" w:color="auto" w:fill="auto"/>
            <w:hideMark/>
          </w:tcPr>
          <w:p w14:paraId="6C91E6F0"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Отеки, </w:t>
            </w:r>
            <w:proofErr w:type="spellStart"/>
            <w:r w:rsidRPr="00AB3A65">
              <w:rPr>
                <w:rFonts w:ascii="Times New Roman" w:eastAsia="Times New Roman" w:hAnsi="Times New Roman"/>
                <w:lang w:eastAsia="ru-RU"/>
              </w:rPr>
              <w:t>прот</w:t>
            </w:r>
            <w:proofErr w:type="spellEnd"/>
            <w:r w:rsidRPr="00AB3A65">
              <w:rPr>
                <w:rFonts w:ascii="Times New Roman" w:eastAsia="Times New Roman" w:hAnsi="Times New Roman"/>
                <w:lang w:eastAsia="ru-RU"/>
              </w:rPr>
              <w:t xml:space="preserve">-я и гип-е. </w:t>
            </w:r>
            <w:proofErr w:type="spellStart"/>
            <w:r w:rsidRPr="00AB3A65">
              <w:rPr>
                <w:rFonts w:ascii="Times New Roman" w:eastAsia="Times New Roman" w:hAnsi="Times New Roman"/>
                <w:lang w:eastAsia="ru-RU"/>
              </w:rPr>
              <w:t>расс-ва</w:t>
            </w:r>
            <w:proofErr w:type="spellEnd"/>
          </w:p>
        </w:tc>
        <w:tc>
          <w:tcPr>
            <w:tcW w:w="1275" w:type="dxa"/>
            <w:shd w:val="clear" w:color="auto" w:fill="auto"/>
            <w:noWrap/>
            <w:hideMark/>
          </w:tcPr>
          <w:p w14:paraId="34557A7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1393</w:t>
            </w:r>
          </w:p>
        </w:tc>
        <w:tc>
          <w:tcPr>
            <w:tcW w:w="1107" w:type="dxa"/>
            <w:shd w:val="clear" w:color="auto" w:fill="auto"/>
            <w:noWrap/>
            <w:hideMark/>
          </w:tcPr>
          <w:p w14:paraId="4E4771F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900</w:t>
            </w:r>
          </w:p>
        </w:tc>
        <w:tc>
          <w:tcPr>
            <w:tcW w:w="1275" w:type="dxa"/>
            <w:shd w:val="clear" w:color="auto" w:fill="auto"/>
            <w:noWrap/>
            <w:hideMark/>
          </w:tcPr>
          <w:p w14:paraId="25EB983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844</w:t>
            </w:r>
          </w:p>
        </w:tc>
        <w:tc>
          <w:tcPr>
            <w:tcW w:w="1276" w:type="dxa"/>
            <w:shd w:val="clear" w:color="auto" w:fill="auto"/>
            <w:noWrap/>
            <w:hideMark/>
          </w:tcPr>
          <w:p w14:paraId="5A3BA2D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812</w:t>
            </w:r>
          </w:p>
        </w:tc>
        <w:tc>
          <w:tcPr>
            <w:tcW w:w="1276" w:type="dxa"/>
            <w:shd w:val="clear" w:color="auto" w:fill="auto"/>
            <w:noWrap/>
            <w:hideMark/>
          </w:tcPr>
          <w:p w14:paraId="3CE2EDA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844</w:t>
            </w:r>
          </w:p>
        </w:tc>
        <w:tc>
          <w:tcPr>
            <w:tcW w:w="1276" w:type="dxa"/>
            <w:shd w:val="clear" w:color="auto" w:fill="auto"/>
            <w:noWrap/>
            <w:hideMark/>
          </w:tcPr>
          <w:p w14:paraId="68C4919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540</w:t>
            </w:r>
          </w:p>
        </w:tc>
        <w:tc>
          <w:tcPr>
            <w:tcW w:w="1134" w:type="dxa"/>
            <w:shd w:val="clear" w:color="auto" w:fill="auto"/>
            <w:noWrap/>
            <w:hideMark/>
          </w:tcPr>
          <w:p w14:paraId="5812FB5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529</w:t>
            </w:r>
          </w:p>
        </w:tc>
        <w:tc>
          <w:tcPr>
            <w:tcW w:w="1275" w:type="dxa"/>
            <w:shd w:val="clear" w:color="auto" w:fill="auto"/>
            <w:noWrap/>
            <w:hideMark/>
          </w:tcPr>
          <w:p w14:paraId="6B421BF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460</w:t>
            </w:r>
          </w:p>
        </w:tc>
        <w:tc>
          <w:tcPr>
            <w:tcW w:w="1276" w:type="dxa"/>
            <w:shd w:val="clear" w:color="auto" w:fill="auto"/>
            <w:noWrap/>
            <w:hideMark/>
          </w:tcPr>
          <w:p w14:paraId="6238A6C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422</w:t>
            </w:r>
          </w:p>
        </w:tc>
        <w:tc>
          <w:tcPr>
            <w:tcW w:w="1276" w:type="dxa"/>
            <w:shd w:val="clear" w:color="auto" w:fill="auto"/>
            <w:noWrap/>
            <w:hideMark/>
          </w:tcPr>
          <w:p w14:paraId="32621F0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366</w:t>
            </w:r>
          </w:p>
        </w:tc>
      </w:tr>
      <w:tr w:rsidR="00025BFC" w:rsidRPr="00A6104F" w14:paraId="493C815C" w14:textId="77777777" w:rsidTr="00025BFC">
        <w:trPr>
          <w:trHeight w:val="246"/>
        </w:trPr>
        <w:tc>
          <w:tcPr>
            <w:tcW w:w="527" w:type="dxa"/>
            <w:vMerge/>
            <w:vAlign w:val="center"/>
            <w:hideMark/>
          </w:tcPr>
          <w:p w14:paraId="35529345"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3BE89D73"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Удельный вес </w:t>
            </w:r>
          </w:p>
        </w:tc>
        <w:tc>
          <w:tcPr>
            <w:tcW w:w="1275" w:type="dxa"/>
            <w:shd w:val="clear" w:color="auto" w:fill="auto"/>
            <w:noWrap/>
          </w:tcPr>
          <w:p w14:paraId="65ED2762"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3,03</w:t>
            </w:r>
          </w:p>
        </w:tc>
        <w:tc>
          <w:tcPr>
            <w:tcW w:w="1107" w:type="dxa"/>
            <w:shd w:val="clear" w:color="auto" w:fill="auto"/>
            <w:noWrap/>
          </w:tcPr>
          <w:p w14:paraId="560CB5F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1,9</w:t>
            </w:r>
          </w:p>
        </w:tc>
        <w:tc>
          <w:tcPr>
            <w:tcW w:w="1275" w:type="dxa"/>
            <w:shd w:val="clear" w:color="auto" w:fill="auto"/>
            <w:noWrap/>
          </w:tcPr>
          <w:p w14:paraId="40ACA22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1,7</w:t>
            </w:r>
          </w:p>
        </w:tc>
        <w:tc>
          <w:tcPr>
            <w:tcW w:w="1276" w:type="dxa"/>
            <w:shd w:val="clear" w:color="auto" w:fill="auto"/>
            <w:noWrap/>
          </w:tcPr>
          <w:p w14:paraId="39D4EC6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1,7</w:t>
            </w:r>
          </w:p>
        </w:tc>
        <w:tc>
          <w:tcPr>
            <w:tcW w:w="1276" w:type="dxa"/>
            <w:shd w:val="clear" w:color="auto" w:fill="auto"/>
            <w:noWrap/>
          </w:tcPr>
          <w:p w14:paraId="387E4DD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1,7</w:t>
            </w:r>
          </w:p>
        </w:tc>
        <w:tc>
          <w:tcPr>
            <w:tcW w:w="1276" w:type="dxa"/>
            <w:shd w:val="clear" w:color="auto" w:fill="auto"/>
            <w:noWrap/>
          </w:tcPr>
          <w:p w14:paraId="607DE95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1,0</w:t>
            </w:r>
          </w:p>
        </w:tc>
        <w:tc>
          <w:tcPr>
            <w:tcW w:w="1134" w:type="dxa"/>
            <w:shd w:val="clear" w:color="auto" w:fill="auto"/>
            <w:noWrap/>
          </w:tcPr>
          <w:p w14:paraId="596D37B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1,0</w:t>
            </w:r>
          </w:p>
        </w:tc>
        <w:tc>
          <w:tcPr>
            <w:tcW w:w="1275" w:type="dxa"/>
            <w:shd w:val="clear" w:color="auto" w:fill="auto"/>
            <w:noWrap/>
          </w:tcPr>
          <w:p w14:paraId="4E007A5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0,9</w:t>
            </w:r>
          </w:p>
        </w:tc>
        <w:tc>
          <w:tcPr>
            <w:tcW w:w="1276" w:type="dxa"/>
            <w:shd w:val="clear" w:color="auto" w:fill="auto"/>
            <w:noWrap/>
          </w:tcPr>
          <w:p w14:paraId="03635C2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0,8</w:t>
            </w:r>
          </w:p>
        </w:tc>
        <w:tc>
          <w:tcPr>
            <w:tcW w:w="1276" w:type="dxa"/>
            <w:shd w:val="clear" w:color="auto" w:fill="auto"/>
            <w:noWrap/>
          </w:tcPr>
          <w:p w14:paraId="15D28B7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0,7</w:t>
            </w:r>
          </w:p>
        </w:tc>
      </w:tr>
      <w:tr w:rsidR="00025BFC" w:rsidRPr="00A6104F" w14:paraId="374972B7" w14:textId="77777777" w:rsidTr="00025BFC">
        <w:trPr>
          <w:trHeight w:val="195"/>
        </w:trPr>
        <w:tc>
          <w:tcPr>
            <w:tcW w:w="527" w:type="dxa"/>
            <w:vMerge/>
            <w:vAlign w:val="center"/>
          </w:tcPr>
          <w:p w14:paraId="313B844F"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tcPr>
          <w:p w14:paraId="534F9507"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val="en-US" w:eastAsia="ru-RU"/>
              </w:rPr>
              <w:t>P</w:t>
            </w:r>
            <w:r w:rsidRPr="00AB3A65">
              <w:rPr>
                <w:rFonts w:ascii="Times New Roman" w:eastAsia="Times New Roman" w:hAnsi="Times New Roman"/>
                <w:lang w:eastAsia="ru-RU"/>
              </w:rPr>
              <w:t>±</w:t>
            </w:r>
            <w:r w:rsidRPr="00AB3A65">
              <w:rPr>
                <w:rFonts w:ascii="Times New Roman" w:eastAsia="Times New Roman" w:hAnsi="Times New Roman"/>
                <w:lang w:val="en-US" w:eastAsia="ru-RU"/>
              </w:rPr>
              <w:t>m</w:t>
            </w:r>
          </w:p>
        </w:tc>
        <w:tc>
          <w:tcPr>
            <w:tcW w:w="1275" w:type="dxa"/>
            <w:shd w:val="clear" w:color="auto" w:fill="auto"/>
            <w:noWrap/>
          </w:tcPr>
          <w:p w14:paraId="2F150E94" w14:textId="77777777" w:rsidR="00025BFC" w:rsidRPr="00EB4DE3" w:rsidRDefault="00025BFC" w:rsidP="00A6104F">
            <w:pPr>
              <w:spacing w:after="0" w:line="0" w:lineRule="atLeast"/>
              <w:jc w:val="center"/>
              <w:rPr>
                <w:rFonts w:ascii="Times New Roman" w:hAnsi="Times New Roman"/>
                <w:lang w:val="en-US"/>
              </w:rPr>
            </w:pPr>
            <w:r w:rsidRPr="00EB4DE3">
              <w:rPr>
                <w:rFonts w:ascii="Times New Roman" w:hAnsi="Times New Roman"/>
              </w:rPr>
              <w:t>30,3±0,8</w:t>
            </w:r>
          </w:p>
        </w:tc>
        <w:tc>
          <w:tcPr>
            <w:tcW w:w="1107" w:type="dxa"/>
            <w:shd w:val="clear" w:color="auto" w:fill="auto"/>
            <w:noWrap/>
          </w:tcPr>
          <w:p w14:paraId="55DCFFDB"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18,6±0,6</w:t>
            </w:r>
          </w:p>
        </w:tc>
        <w:tc>
          <w:tcPr>
            <w:tcW w:w="1275" w:type="dxa"/>
            <w:shd w:val="clear" w:color="auto" w:fill="auto"/>
            <w:noWrap/>
          </w:tcPr>
          <w:p w14:paraId="1A506853"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17,0±0,5</w:t>
            </w:r>
          </w:p>
        </w:tc>
        <w:tc>
          <w:tcPr>
            <w:tcW w:w="1276" w:type="dxa"/>
            <w:shd w:val="clear" w:color="auto" w:fill="auto"/>
            <w:noWrap/>
          </w:tcPr>
          <w:p w14:paraId="19BF03FC"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16,7±0,5</w:t>
            </w:r>
          </w:p>
        </w:tc>
        <w:tc>
          <w:tcPr>
            <w:tcW w:w="1276" w:type="dxa"/>
            <w:shd w:val="clear" w:color="auto" w:fill="auto"/>
            <w:noWrap/>
          </w:tcPr>
          <w:p w14:paraId="50088721"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17,2±0,5</w:t>
            </w:r>
          </w:p>
        </w:tc>
        <w:tc>
          <w:tcPr>
            <w:tcW w:w="1276" w:type="dxa"/>
            <w:shd w:val="clear" w:color="auto" w:fill="auto"/>
            <w:noWrap/>
          </w:tcPr>
          <w:p w14:paraId="7234D9BF"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10,3±0,4</w:t>
            </w:r>
          </w:p>
        </w:tc>
        <w:tc>
          <w:tcPr>
            <w:tcW w:w="1134" w:type="dxa"/>
            <w:shd w:val="clear" w:color="auto" w:fill="auto"/>
            <w:noWrap/>
          </w:tcPr>
          <w:p w14:paraId="70926FA4"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8,9±0,4</w:t>
            </w:r>
          </w:p>
        </w:tc>
        <w:tc>
          <w:tcPr>
            <w:tcW w:w="1275" w:type="dxa"/>
            <w:shd w:val="clear" w:color="auto" w:fill="auto"/>
            <w:noWrap/>
          </w:tcPr>
          <w:p w14:paraId="3CD1DF23"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8,9±0,1</w:t>
            </w:r>
          </w:p>
        </w:tc>
        <w:tc>
          <w:tcPr>
            <w:tcW w:w="1276" w:type="dxa"/>
            <w:shd w:val="clear" w:color="auto" w:fill="auto"/>
            <w:noWrap/>
          </w:tcPr>
          <w:p w14:paraId="5A6A2598"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8,1±0,1</w:t>
            </w:r>
          </w:p>
        </w:tc>
        <w:tc>
          <w:tcPr>
            <w:tcW w:w="1276" w:type="dxa"/>
            <w:shd w:val="clear" w:color="auto" w:fill="auto"/>
            <w:noWrap/>
          </w:tcPr>
          <w:p w14:paraId="353116EE"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7,3±0,1</w:t>
            </w:r>
          </w:p>
        </w:tc>
      </w:tr>
      <w:tr w:rsidR="00025BFC" w:rsidRPr="00A6104F" w14:paraId="07A237B8" w14:textId="77777777" w:rsidTr="00025BFC">
        <w:trPr>
          <w:trHeight w:val="242"/>
        </w:trPr>
        <w:tc>
          <w:tcPr>
            <w:tcW w:w="527" w:type="dxa"/>
            <w:vMerge/>
            <w:vAlign w:val="center"/>
            <w:hideMark/>
          </w:tcPr>
          <w:p w14:paraId="17C2B08C"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22FBAB13"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eastAsia="ru-RU"/>
              </w:rPr>
              <w:t>Тпр</w:t>
            </w:r>
            <w:proofErr w:type="spellEnd"/>
            <w:r w:rsidRPr="00AB3A65">
              <w:rPr>
                <w:rFonts w:ascii="Times New Roman" w:eastAsia="Times New Roman" w:hAnsi="Times New Roman"/>
                <w:lang w:eastAsia="ru-RU"/>
              </w:rPr>
              <w:t>/ убыли в %</w:t>
            </w:r>
          </w:p>
        </w:tc>
        <w:tc>
          <w:tcPr>
            <w:tcW w:w="1275" w:type="dxa"/>
            <w:shd w:val="clear" w:color="auto" w:fill="auto"/>
            <w:noWrap/>
            <w:hideMark/>
          </w:tcPr>
          <w:p w14:paraId="2BDEC4E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w:t>
            </w:r>
          </w:p>
        </w:tc>
        <w:tc>
          <w:tcPr>
            <w:tcW w:w="1107" w:type="dxa"/>
            <w:shd w:val="clear" w:color="auto" w:fill="auto"/>
            <w:noWrap/>
          </w:tcPr>
          <w:p w14:paraId="1C35ADD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-38,6</w:t>
            </w:r>
          </w:p>
        </w:tc>
        <w:tc>
          <w:tcPr>
            <w:tcW w:w="1275" w:type="dxa"/>
            <w:shd w:val="clear" w:color="auto" w:fill="auto"/>
            <w:noWrap/>
          </w:tcPr>
          <w:p w14:paraId="5259C5C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-8,6</w:t>
            </w:r>
          </w:p>
        </w:tc>
        <w:tc>
          <w:tcPr>
            <w:tcW w:w="1276" w:type="dxa"/>
            <w:shd w:val="clear" w:color="auto" w:fill="auto"/>
            <w:noWrap/>
          </w:tcPr>
          <w:p w14:paraId="590431A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-1,8</w:t>
            </w:r>
          </w:p>
        </w:tc>
        <w:tc>
          <w:tcPr>
            <w:tcW w:w="1276" w:type="dxa"/>
            <w:shd w:val="clear" w:color="auto" w:fill="auto"/>
            <w:noWrap/>
          </w:tcPr>
          <w:p w14:paraId="10F120B8"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+2,9</w:t>
            </w:r>
          </w:p>
        </w:tc>
        <w:tc>
          <w:tcPr>
            <w:tcW w:w="1276" w:type="dxa"/>
            <w:shd w:val="clear" w:color="auto" w:fill="auto"/>
            <w:noWrap/>
          </w:tcPr>
          <w:p w14:paraId="0D80F8E8"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-40,1</w:t>
            </w:r>
          </w:p>
        </w:tc>
        <w:tc>
          <w:tcPr>
            <w:tcW w:w="1134" w:type="dxa"/>
            <w:shd w:val="clear" w:color="auto" w:fill="auto"/>
            <w:noWrap/>
          </w:tcPr>
          <w:p w14:paraId="27D9896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-13,6</w:t>
            </w:r>
          </w:p>
        </w:tc>
        <w:tc>
          <w:tcPr>
            <w:tcW w:w="1275" w:type="dxa"/>
            <w:shd w:val="clear" w:color="auto" w:fill="auto"/>
            <w:noWrap/>
          </w:tcPr>
          <w:p w14:paraId="5F78822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2D257D7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-8,9</w:t>
            </w:r>
          </w:p>
        </w:tc>
        <w:tc>
          <w:tcPr>
            <w:tcW w:w="1276" w:type="dxa"/>
            <w:shd w:val="clear" w:color="auto" w:fill="auto"/>
            <w:noWrap/>
          </w:tcPr>
          <w:p w14:paraId="124BF928"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-9,9</w:t>
            </w:r>
          </w:p>
        </w:tc>
      </w:tr>
      <w:tr w:rsidR="00025BFC" w:rsidRPr="00A6104F" w14:paraId="200FBA23" w14:textId="77777777" w:rsidTr="00025BFC">
        <w:trPr>
          <w:trHeight w:val="87"/>
        </w:trPr>
        <w:tc>
          <w:tcPr>
            <w:tcW w:w="527" w:type="dxa"/>
            <w:vMerge w:val="restart"/>
            <w:shd w:val="clear" w:color="auto" w:fill="auto"/>
            <w:noWrap/>
            <w:hideMark/>
          </w:tcPr>
          <w:p w14:paraId="75404C8E" w14:textId="77777777" w:rsidR="00025BFC" w:rsidRPr="00AB3A65" w:rsidRDefault="00025BFC" w:rsidP="00C6760D">
            <w:pPr>
              <w:spacing w:after="0" w:line="0" w:lineRule="atLeast"/>
              <w:jc w:val="center"/>
              <w:rPr>
                <w:rFonts w:ascii="Times New Roman" w:eastAsia="Times New Roman" w:hAnsi="Times New Roman"/>
                <w:lang w:eastAsia="ru-RU"/>
              </w:rPr>
            </w:pPr>
            <w:r w:rsidRPr="00AB3A65">
              <w:rPr>
                <w:rFonts w:ascii="Times New Roman" w:eastAsia="Times New Roman" w:hAnsi="Times New Roman"/>
                <w:lang w:eastAsia="ru-RU"/>
              </w:rPr>
              <w:t>3</w:t>
            </w:r>
          </w:p>
        </w:tc>
        <w:tc>
          <w:tcPr>
            <w:tcW w:w="2593" w:type="dxa"/>
            <w:shd w:val="clear" w:color="auto" w:fill="auto"/>
            <w:hideMark/>
          </w:tcPr>
          <w:p w14:paraId="3EC5E510"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в т.ч. </w:t>
            </w:r>
            <w:proofErr w:type="spellStart"/>
            <w:r w:rsidRPr="00AB3A65">
              <w:rPr>
                <w:rFonts w:ascii="Times New Roman" w:eastAsia="Times New Roman" w:hAnsi="Times New Roman"/>
                <w:lang w:eastAsia="ru-RU"/>
              </w:rPr>
              <w:t>преэклампсия</w:t>
            </w:r>
            <w:proofErr w:type="spellEnd"/>
          </w:p>
        </w:tc>
        <w:tc>
          <w:tcPr>
            <w:tcW w:w="1275" w:type="dxa"/>
            <w:shd w:val="clear" w:color="auto" w:fill="auto"/>
            <w:noWrap/>
            <w:hideMark/>
          </w:tcPr>
          <w:p w14:paraId="48F16BD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445</w:t>
            </w:r>
          </w:p>
        </w:tc>
        <w:tc>
          <w:tcPr>
            <w:tcW w:w="1107" w:type="dxa"/>
            <w:shd w:val="clear" w:color="auto" w:fill="auto"/>
            <w:noWrap/>
            <w:hideMark/>
          </w:tcPr>
          <w:p w14:paraId="70C3909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285</w:t>
            </w:r>
          </w:p>
        </w:tc>
        <w:tc>
          <w:tcPr>
            <w:tcW w:w="1275" w:type="dxa"/>
            <w:shd w:val="clear" w:color="auto" w:fill="auto"/>
            <w:noWrap/>
            <w:hideMark/>
          </w:tcPr>
          <w:p w14:paraId="198FD1F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290</w:t>
            </w:r>
          </w:p>
        </w:tc>
        <w:tc>
          <w:tcPr>
            <w:tcW w:w="1276" w:type="dxa"/>
            <w:shd w:val="clear" w:color="auto" w:fill="auto"/>
            <w:noWrap/>
            <w:hideMark/>
          </w:tcPr>
          <w:p w14:paraId="3D77D9F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292</w:t>
            </w:r>
          </w:p>
        </w:tc>
        <w:tc>
          <w:tcPr>
            <w:tcW w:w="1276" w:type="dxa"/>
            <w:shd w:val="clear" w:color="auto" w:fill="auto"/>
            <w:noWrap/>
            <w:hideMark/>
          </w:tcPr>
          <w:p w14:paraId="39F1804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354</w:t>
            </w:r>
          </w:p>
        </w:tc>
        <w:tc>
          <w:tcPr>
            <w:tcW w:w="1276" w:type="dxa"/>
            <w:shd w:val="clear" w:color="auto" w:fill="auto"/>
            <w:noWrap/>
            <w:hideMark/>
          </w:tcPr>
          <w:p w14:paraId="00D3937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387</w:t>
            </w:r>
          </w:p>
        </w:tc>
        <w:tc>
          <w:tcPr>
            <w:tcW w:w="1134" w:type="dxa"/>
            <w:shd w:val="clear" w:color="auto" w:fill="auto"/>
            <w:noWrap/>
            <w:hideMark/>
          </w:tcPr>
          <w:p w14:paraId="4FCDFED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241</w:t>
            </w:r>
          </w:p>
        </w:tc>
        <w:tc>
          <w:tcPr>
            <w:tcW w:w="1275" w:type="dxa"/>
            <w:shd w:val="clear" w:color="auto" w:fill="auto"/>
            <w:noWrap/>
            <w:hideMark/>
          </w:tcPr>
          <w:p w14:paraId="2CB7906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320</w:t>
            </w:r>
          </w:p>
        </w:tc>
        <w:tc>
          <w:tcPr>
            <w:tcW w:w="1276" w:type="dxa"/>
            <w:shd w:val="clear" w:color="auto" w:fill="auto"/>
            <w:noWrap/>
            <w:hideMark/>
          </w:tcPr>
          <w:p w14:paraId="192B60C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41</w:t>
            </w:r>
          </w:p>
        </w:tc>
        <w:tc>
          <w:tcPr>
            <w:tcW w:w="1276" w:type="dxa"/>
            <w:shd w:val="clear" w:color="auto" w:fill="auto"/>
            <w:noWrap/>
            <w:hideMark/>
          </w:tcPr>
          <w:p w14:paraId="302BEC2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204</w:t>
            </w:r>
          </w:p>
        </w:tc>
      </w:tr>
      <w:tr w:rsidR="00025BFC" w:rsidRPr="00A6104F" w14:paraId="3FCCA4ED" w14:textId="77777777" w:rsidTr="00025BFC">
        <w:trPr>
          <w:trHeight w:val="86"/>
        </w:trPr>
        <w:tc>
          <w:tcPr>
            <w:tcW w:w="527" w:type="dxa"/>
            <w:vMerge/>
            <w:vAlign w:val="center"/>
            <w:hideMark/>
          </w:tcPr>
          <w:p w14:paraId="16649102"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2B1BA75C"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Удельный вес </w:t>
            </w:r>
          </w:p>
        </w:tc>
        <w:tc>
          <w:tcPr>
            <w:tcW w:w="1275" w:type="dxa"/>
            <w:shd w:val="clear" w:color="auto" w:fill="auto"/>
            <w:noWrap/>
          </w:tcPr>
          <w:p w14:paraId="5EF03FA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31,9</w:t>
            </w:r>
          </w:p>
        </w:tc>
        <w:tc>
          <w:tcPr>
            <w:tcW w:w="1107" w:type="dxa"/>
            <w:shd w:val="clear" w:color="auto" w:fill="auto"/>
            <w:noWrap/>
          </w:tcPr>
          <w:p w14:paraId="41C6AB3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31,7</w:t>
            </w:r>
          </w:p>
        </w:tc>
        <w:tc>
          <w:tcPr>
            <w:tcW w:w="1275" w:type="dxa"/>
            <w:shd w:val="clear" w:color="auto" w:fill="auto"/>
            <w:noWrap/>
          </w:tcPr>
          <w:p w14:paraId="7DA3CDC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34,4</w:t>
            </w:r>
          </w:p>
        </w:tc>
        <w:tc>
          <w:tcPr>
            <w:tcW w:w="1276" w:type="dxa"/>
            <w:shd w:val="clear" w:color="auto" w:fill="auto"/>
            <w:noWrap/>
          </w:tcPr>
          <w:p w14:paraId="101B035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35,9</w:t>
            </w:r>
          </w:p>
        </w:tc>
        <w:tc>
          <w:tcPr>
            <w:tcW w:w="1276" w:type="dxa"/>
            <w:shd w:val="clear" w:color="auto" w:fill="auto"/>
            <w:noWrap/>
          </w:tcPr>
          <w:p w14:paraId="775D1B8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41,9</w:t>
            </w:r>
          </w:p>
        </w:tc>
        <w:tc>
          <w:tcPr>
            <w:tcW w:w="1276" w:type="dxa"/>
            <w:shd w:val="clear" w:color="auto" w:fill="auto"/>
            <w:noWrap/>
          </w:tcPr>
          <w:p w14:paraId="49F5862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71,7</w:t>
            </w:r>
          </w:p>
        </w:tc>
        <w:tc>
          <w:tcPr>
            <w:tcW w:w="1134" w:type="dxa"/>
            <w:shd w:val="clear" w:color="auto" w:fill="auto"/>
            <w:noWrap/>
          </w:tcPr>
          <w:p w14:paraId="6B28288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45,6</w:t>
            </w:r>
          </w:p>
        </w:tc>
        <w:tc>
          <w:tcPr>
            <w:tcW w:w="1275" w:type="dxa"/>
            <w:shd w:val="clear" w:color="auto" w:fill="auto"/>
            <w:noWrap/>
          </w:tcPr>
          <w:p w14:paraId="7EA8DE1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69,6</w:t>
            </w:r>
          </w:p>
        </w:tc>
        <w:tc>
          <w:tcPr>
            <w:tcW w:w="1276" w:type="dxa"/>
            <w:shd w:val="clear" w:color="auto" w:fill="auto"/>
            <w:noWrap/>
          </w:tcPr>
          <w:p w14:paraId="2F5D518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9,7</w:t>
            </w:r>
          </w:p>
        </w:tc>
        <w:tc>
          <w:tcPr>
            <w:tcW w:w="1276" w:type="dxa"/>
            <w:shd w:val="clear" w:color="auto" w:fill="auto"/>
            <w:noWrap/>
          </w:tcPr>
          <w:p w14:paraId="2A0C956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55,7</w:t>
            </w:r>
          </w:p>
        </w:tc>
      </w:tr>
      <w:tr w:rsidR="00025BFC" w:rsidRPr="00A6104F" w14:paraId="2ACBB414" w14:textId="77777777" w:rsidTr="00025BFC">
        <w:trPr>
          <w:trHeight w:val="210"/>
        </w:trPr>
        <w:tc>
          <w:tcPr>
            <w:tcW w:w="527" w:type="dxa"/>
            <w:vMerge/>
            <w:vAlign w:val="center"/>
          </w:tcPr>
          <w:p w14:paraId="28DFF263"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tcPr>
          <w:p w14:paraId="32629516"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val="en-US" w:eastAsia="ru-RU"/>
              </w:rPr>
              <w:t>P±m</w:t>
            </w:r>
            <w:proofErr w:type="spellEnd"/>
          </w:p>
        </w:tc>
        <w:tc>
          <w:tcPr>
            <w:tcW w:w="1275" w:type="dxa"/>
            <w:shd w:val="clear" w:color="auto" w:fill="auto"/>
            <w:noWrap/>
          </w:tcPr>
          <w:p w14:paraId="0AFE2DA9"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9,7±0,2</w:t>
            </w:r>
          </w:p>
        </w:tc>
        <w:tc>
          <w:tcPr>
            <w:tcW w:w="1107" w:type="dxa"/>
            <w:shd w:val="clear" w:color="auto" w:fill="auto"/>
            <w:noWrap/>
          </w:tcPr>
          <w:p w14:paraId="542A5681"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5,9±0,1</w:t>
            </w:r>
          </w:p>
        </w:tc>
        <w:tc>
          <w:tcPr>
            <w:tcW w:w="1275" w:type="dxa"/>
            <w:shd w:val="clear" w:color="auto" w:fill="auto"/>
            <w:noWrap/>
          </w:tcPr>
          <w:p w14:paraId="77456FD9"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5,8±0,1</w:t>
            </w:r>
          </w:p>
        </w:tc>
        <w:tc>
          <w:tcPr>
            <w:tcW w:w="1276" w:type="dxa"/>
            <w:shd w:val="clear" w:color="auto" w:fill="auto"/>
            <w:noWrap/>
          </w:tcPr>
          <w:p w14:paraId="3DE0C1A2"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6,0±0,1</w:t>
            </w:r>
          </w:p>
        </w:tc>
        <w:tc>
          <w:tcPr>
            <w:tcW w:w="1276" w:type="dxa"/>
            <w:shd w:val="clear" w:color="auto" w:fill="auto"/>
            <w:noWrap/>
          </w:tcPr>
          <w:p w14:paraId="7271299B"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7,2±0,1</w:t>
            </w:r>
          </w:p>
        </w:tc>
        <w:tc>
          <w:tcPr>
            <w:tcW w:w="1276" w:type="dxa"/>
            <w:shd w:val="clear" w:color="auto" w:fill="auto"/>
            <w:noWrap/>
          </w:tcPr>
          <w:p w14:paraId="7A5623A1"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7,4±0,1</w:t>
            </w:r>
          </w:p>
        </w:tc>
        <w:tc>
          <w:tcPr>
            <w:tcW w:w="1134" w:type="dxa"/>
            <w:shd w:val="clear" w:color="auto" w:fill="auto"/>
            <w:noWrap/>
          </w:tcPr>
          <w:p w14:paraId="55A1CF4C"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4,7±0,1</w:t>
            </w:r>
          </w:p>
        </w:tc>
        <w:tc>
          <w:tcPr>
            <w:tcW w:w="1275" w:type="dxa"/>
            <w:shd w:val="clear" w:color="auto" w:fill="auto"/>
            <w:noWrap/>
          </w:tcPr>
          <w:p w14:paraId="3B9A8188"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6,2±0,1</w:t>
            </w:r>
          </w:p>
        </w:tc>
        <w:tc>
          <w:tcPr>
            <w:tcW w:w="1276" w:type="dxa"/>
            <w:shd w:val="clear" w:color="auto" w:fill="auto"/>
            <w:noWrap/>
          </w:tcPr>
          <w:p w14:paraId="31681FF7"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0,8±0,1</w:t>
            </w:r>
          </w:p>
        </w:tc>
        <w:tc>
          <w:tcPr>
            <w:tcW w:w="1276" w:type="dxa"/>
            <w:shd w:val="clear" w:color="auto" w:fill="auto"/>
            <w:noWrap/>
          </w:tcPr>
          <w:p w14:paraId="029F0D3E"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4,1±0,1</w:t>
            </w:r>
          </w:p>
        </w:tc>
      </w:tr>
      <w:tr w:rsidR="00025BFC" w:rsidRPr="00A6104F" w14:paraId="12FB807A" w14:textId="77777777" w:rsidTr="00025BFC">
        <w:trPr>
          <w:trHeight w:val="201"/>
        </w:trPr>
        <w:tc>
          <w:tcPr>
            <w:tcW w:w="527" w:type="dxa"/>
            <w:vMerge/>
            <w:vAlign w:val="center"/>
            <w:hideMark/>
          </w:tcPr>
          <w:p w14:paraId="63C831B7"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12283125"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eastAsia="ru-RU"/>
              </w:rPr>
              <w:t>Тпр</w:t>
            </w:r>
            <w:proofErr w:type="spellEnd"/>
            <w:r w:rsidRPr="00AB3A65">
              <w:rPr>
                <w:rFonts w:ascii="Times New Roman" w:eastAsia="Times New Roman" w:hAnsi="Times New Roman"/>
                <w:lang w:eastAsia="ru-RU"/>
              </w:rPr>
              <w:t>/ убыли в %</w:t>
            </w:r>
          </w:p>
        </w:tc>
        <w:tc>
          <w:tcPr>
            <w:tcW w:w="1275" w:type="dxa"/>
            <w:shd w:val="clear" w:color="auto" w:fill="auto"/>
            <w:noWrap/>
            <w:hideMark/>
          </w:tcPr>
          <w:p w14:paraId="2AF20EF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w:t>
            </w:r>
          </w:p>
        </w:tc>
        <w:tc>
          <w:tcPr>
            <w:tcW w:w="1107" w:type="dxa"/>
            <w:shd w:val="clear" w:color="auto" w:fill="auto"/>
            <w:noWrap/>
          </w:tcPr>
          <w:p w14:paraId="2335E2B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-39,2</w:t>
            </w:r>
          </w:p>
        </w:tc>
        <w:tc>
          <w:tcPr>
            <w:tcW w:w="1275" w:type="dxa"/>
            <w:shd w:val="clear" w:color="auto" w:fill="auto"/>
            <w:noWrap/>
          </w:tcPr>
          <w:p w14:paraId="65485CE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-1,7</w:t>
            </w:r>
          </w:p>
        </w:tc>
        <w:tc>
          <w:tcPr>
            <w:tcW w:w="1276" w:type="dxa"/>
            <w:shd w:val="clear" w:color="auto" w:fill="auto"/>
            <w:noWrap/>
          </w:tcPr>
          <w:p w14:paraId="2420E78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3,4</w:t>
            </w:r>
          </w:p>
        </w:tc>
        <w:tc>
          <w:tcPr>
            <w:tcW w:w="1276" w:type="dxa"/>
            <w:shd w:val="clear" w:color="auto" w:fill="auto"/>
            <w:noWrap/>
          </w:tcPr>
          <w:p w14:paraId="1D5E14A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+20</w:t>
            </w:r>
          </w:p>
        </w:tc>
        <w:tc>
          <w:tcPr>
            <w:tcW w:w="1276" w:type="dxa"/>
            <w:shd w:val="clear" w:color="auto" w:fill="auto"/>
            <w:noWrap/>
          </w:tcPr>
          <w:p w14:paraId="3D4C48B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+2,8</w:t>
            </w:r>
          </w:p>
        </w:tc>
        <w:tc>
          <w:tcPr>
            <w:tcW w:w="1134" w:type="dxa"/>
            <w:shd w:val="clear" w:color="auto" w:fill="auto"/>
            <w:noWrap/>
          </w:tcPr>
          <w:p w14:paraId="328EE88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-36,5</w:t>
            </w:r>
          </w:p>
        </w:tc>
        <w:tc>
          <w:tcPr>
            <w:tcW w:w="1275" w:type="dxa"/>
            <w:shd w:val="clear" w:color="auto" w:fill="auto"/>
            <w:noWrap/>
          </w:tcPr>
          <w:p w14:paraId="2F7B5E88"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+31,9</w:t>
            </w:r>
          </w:p>
        </w:tc>
        <w:tc>
          <w:tcPr>
            <w:tcW w:w="1276" w:type="dxa"/>
            <w:shd w:val="clear" w:color="auto" w:fill="auto"/>
            <w:noWrap/>
          </w:tcPr>
          <w:p w14:paraId="2AE658E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-87,1</w:t>
            </w:r>
          </w:p>
        </w:tc>
        <w:tc>
          <w:tcPr>
            <w:tcW w:w="1276" w:type="dxa"/>
            <w:shd w:val="clear" w:color="auto" w:fill="auto"/>
            <w:noWrap/>
          </w:tcPr>
          <w:p w14:paraId="61EE6DE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+412,5</w:t>
            </w:r>
          </w:p>
        </w:tc>
      </w:tr>
      <w:tr w:rsidR="00025BFC" w:rsidRPr="00A6104F" w14:paraId="24E895CF" w14:textId="77777777" w:rsidTr="00025BFC">
        <w:trPr>
          <w:trHeight w:val="192"/>
        </w:trPr>
        <w:tc>
          <w:tcPr>
            <w:tcW w:w="527" w:type="dxa"/>
            <w:vMerge w:val="restart"/>
            <w:shd w:val="clear" w:color="auto" w:fill="auto"/>
            <w:noWrap/>
            <w:hideMark/>
          </w:tcPr>
          <w:p w14:paraId="557C9353" w14:textId="77777777" w:rsidR="00025BFC" w:rsidRPr="00AB3A65" w:rsidRDefault="00025BFC" w:rsidP="00C6760D">
            <w:pPr>
              <w:spacing w:after="0" w:line="0" w:lineRule="atLeast"/>
              <w:jc w:val="center"/>
              <w:rPr>
                <w:rFonts w:ascii="Times New Roman" w:eastAsia="Times New Roman" w:hAnsi="Times New Roman"/>
                <w:lang w:eastAsia="ru-RU"/>
              </w:rPr>
            </w:pPr>
            <w:r w:rsidRPr="00AB3A65">
              <w:rPr>
                <w:rFonts w:ascii="Times New Roman" w:eastAsia="Times New Roman" w:hAnsi="Times New Roman"/>
                <w:lang w:eastAsia="ru-RU"/>
              </w:rPr>
              <w:t>4</w:t>
            </w:r>
          </w:p>
        </w:tc>
        <w:tc>
          <w:tcPr>
            <w:tcW w:w="2593" w:type="dxa"/>
            <w:shd w:val="clear" w:color="auto" w:fill="auto"/>
            <w:hideMark/>
          </w:tcPr>
          <w:p w14:paraId="272CAA2D"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из них тяж. </w:t>
            </w:r>
            <w:proofErr w:type="spellStart"/>
            <w:r w:rsidRPr="00AB3A65">
              <w:rPr>
                <w:rFonts w:ascii="Times New Roman" w:eastAsia="Times New Roman" w:hAnsi="Times New Roman"/>
                <w:lang w:eastAsia="ru-RU"/>
              </w:rPr>
              <w:t>преэкл</w:t>
            </w:r>
            <w:proofErr w:type="spellEnd"/>
            <w:r w:rsidRPr="00AB3A65">
              <w:rPr>
                <w:rFonts w:ascii="Times New Roman" w:eastAsia="Times New Roman" w:hAnsi="Times New Roman"/>
                <w:lang w:eastAsia="ru-RU"/>
              </w:rPr>
              <w:t>-я</w:t>
            </w:r>
          </w:p>
        </w:tc>
        <w:tc>
          <w:tcPr>
            <w:tcW w:w="1275" w:type="dxa"/>
            <w:shd w:val="clear" w:color="auto" w:fill="auto"/>
            <w:noWrap/>
            <w:hideMark/>
          </w:tcPr>
          <w:p w14:paraId="77893DB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121</w:t>
            </w:r>
          </w:p>
        </w:tc>
        <w:tc>
          <w:tcPr>
            <w:tcW w:w="1107" w:type="dxa"/>
            <w:shd w:val="clear" w:color="auto" w:fill="auto"/>
            <w:noWrap/>
            <w:hideMark/>
          </w:tcPr>
          <w:p w14:paraId="6711664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116</w:t>
            </w:r>
          </w:p>
        </w:tc>
        <w:tc>
          <w:tcPr>
            <w:tcW w:w="1275" w:type="dxa"/>
            <w:shd w:val="clear" w:color="auto" w:fill="auto"/>
            <w:noWrap/>
            <w:hideMark/>
          </w:tcPr>
          <w:p w14:paraId="218C9E4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154</w:t>
            </w:r>
          </w:p>
        </w:tc>
        <w:tc>
          <w:tcPr>
            <w:tcW w:w="1276" w:type="dxa"/>
            <w:shd w:val="clear" w:color="auto" w:fill="auto"/>
            <w:noWrap/>
            <w:hideMark/>
          </w:tcPr>
          <w:p w14:paraId="2AA0313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115</w:t>
            </w:r>
          </w:p>
        </w:tc>
        <w:tc>
          <w:tcPr>
            <w:tcW w:w="1276" w:type="dxa"/>
            <w:shd w:val="clear" w:color="auto" w:fill="auto"/>
            <w:noWrap/>
            <w:hideMark/>
          </w:tcPr>
          <w:p w14:paraId="5E8D6372"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111</w:t>
            </w:r>
          </w:p>
        </w:tc>
        <w:tc>
          <w:tcPr>
            <w:tcW w:w="1276" w:type="dxa"/>
            <w:shd w:val="clear" w:color="auto" w:fill="auto"/>
            <w:noWrap/>
            <w:hideMark/>
          </w:tcPr>
          <w:p w14:paraId="712D036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190</w:t>
            </w:r>
          </w:p>
        </w:tc>
        <w:tc>
          <w:tcPr>
            <w:tcW w:w="1134" w:type="dxa"/>
            <w:shd w:val="clear" w:color="auto" w:fill="auto"/>
            <w:noWrap/>
            <w:hideMark/>
          </w:tcPr>
          <w:p w14:paraId="66E84AF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129</w:t>
            </w:r>
          </w:p>
        </w:tc>
        <w:tc>
          <w:tcPr>
            <w:tcW w:w="1275" w:type="dxa"/>
            <w:shd w:val="clear" w:color="auto" w:fill="auto"/>
            <w:noWrap/>
            <w:hideMark/>
          </w:tcPr>
          <w:p w14:paraId="78913A7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112</w:t>
            </w:r>
          </w:p>
        </w:tc>
        <w:tc>
          <w:tcPr>
            <w:tcW w:w="1276" w:type="dxa"/>
            <w:shd w:val="clear" w:color="auto" w:fill="auto"/>
            <w:noWrap/>
            <w:hideMark/>
          </w:tcPr>
          <w:p w14:paraId="767C419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110</w:t>
            </w:r>
          </w:p>
        </w:tc>
        <w:tc>
          <w:tcPr>
            <w:tcW w:w="1276" w:type="dxa"/>
            <w:shd w:val="clear" w:color="auto" w:fill="auto"/>
            <w:noWrap/>
            <w:hideMark/>
          </w:tcPr>
          <w:p w14:paraId="17EE1D5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100</w:t>
            </w:r>
          </w:p>
        </w:tc>
      </w:tr>
      <w:tr w:rsidR="00025BFC" w:rsidRPr="00A6104F" w14:paraId="272DCA6B" w14:textId="77777777" w:rsidTr="00025BFC">
        <w:trPr>
          <w:trHeight w:val="69"/>
        </w:trPr>
        <w:tc>
          <w:tcPr>
            <w:tcW w:w="527" w:type="dxa"/>
            <w:vMerge/>
            <w:vAlign w:val="center"/>
            <w:hideMark/>
          </w:tcPr>
          <w:p w14:paraId="09C7DBB4"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53443007"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Удельный вес </w:t>
            </w:r>
          </w:p>
        </w:tc>
        <w:tc>
          <w:tcPr>
            <w:tcW w:w="1275" w:type="dxa"/>
            <w:shd w:val="clear" w:color="auto" w:fill="auto"/>
            <w:noWrap/>
          </w:tcPr>
          <w:p w14:paraId="79F359C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8,7</w:t>
            </w:r>
          </w:p>
        </w:tc>
        <w:tc>
          <w:tcPr>
            <w:tcW w:w="1107" w:type="dxa"/>
            <w:shd w:val="clear" w:color="auto" w:fill="auto"/>
            <w:noWrap/>
          </w:tcPr>
          <w:p w14:paraId="07C7197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12,9</w:t>
            </w:r>
          </w:p>
        </w:tc>
        <w:tc>
          <w:tcPr>
            <w:tcW w:w="1275" w:type="dxa"/>
            <w:shd w:val="clear" w:color="auto" w:fill="auto"/>
            <w:noWrap/>
          </w:tcPr>
          <w:p w14:paraId="7C2856F8"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18,3</w:t>
            </w:r>
          </w:p>
        </w:tc>
        <w:tc>
          <w:tcPr>
            <w:tcW w:w="1276" w:type="dxa"/>
            <w:shd w:val="clear" w:color="auto" w:fill="auto"/>
            <w:noWrap/>
          </w:tcPr>
          <w:p w14:paraId="329D748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14,2</w:t>
            </w:r>
          </w:p>
        </w:tc>
        <w:tc>
          <w:tcPr>
            <w:tcW w:w="1276" w:type="dxa"/>
            <w:shd w:val="clear" w:color="auto" w:fill="auto"/>
            <w:noWrap/>
          </w:tcPr>
          <w:p w14:paraId="5D8B885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13,2</w:t>
            </w:r>
          </w:p>
        </w:tc>
        <w:tc>
          <w:tcPr>
            <w:tcW w:w="1276" w:type="dxa"/>
            <w:shd w:val="clear" w:color="auto" w:fill="auto"/>
            <w:noWrap/>
          </w:tcPr>
          <w:p w14:paraId="4CFAB87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35,2</w:t>
            </w:r>
          </w:p>
        </w:tc>
        <w:tc>
          <w:tcPr>
            <w:tcW w:w="1134" w:type="dxa"/>
            <w:shd w:val="clear" w:color="auto" w:fill="auto"/>
            <w:noWrap/>
          </w:tcPr>
          <w:p w14:paraId="498389E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24,4</w:t>
            </w:r>
          </w:p>
        </w:tc>
        <w:tc>
          <w:tcPr>
            <w:tcW w:w="1275" w:type="dxa"/>
            <w:shd w:val="clear" w:color="auto" w:fill="auto"/>
            <w:noWrap/>
          </w:tcPr>
          <w:p w14:paraId="564ECA4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24,4</w:t>
            </w:r>
          </w:p>
        </w:tc>
        <w:tc>
          <w:tcPr>
            <w:tcW w:w="1276" w:type="dxa"/>
            <w:shd w:val="clear" w:color="auto" w:fill="auto"/>
            <w:noWrap/>
          </w:tcPr>
          <w:p w14:paraId="27B39BD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26,1</w:t>
            </w:r>
          </w:p>
        </w:tc>
        <w:tc>
          <w:tcPr>
            <w:tcW w:w="1276" w:type="dxa"/>
            <w:shd w:val="clear" w:color="auto" w:fill="auto"/>
            <w:noWrap/>
          </w:tcPr>
          <w:p w14:paraId="306ED6A8"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27,3</w:t>
            </w:r>
          </w:p>
        </w:tc>
      </w:tr>
      <w:tr w:rsidR="00025BFC" w:rsidRPr="00A6104F" w14:paraId="4C13C013" w14:textId="77777777" w:rsidTr="00025BFC">
        <w:trPr>
          <w:trHeight w:val="86"/>
        </w:trPr>
        <w:tc>
          <w:tcPr>
            <w:tcW w:w="527" w:type="dxa"/>
            <w:vMerge/>
            <w:vAlign w:val="center"/>
          </w:tcPr>
          <w:p w14:paraId="22BB271E"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tcPr>
          <w:p w14:paraId="00D85EE0"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val="en-US" w:eastAsia="ru-RU"/>
              </w:rPr>
              <w:t>P</w:t>
            </w:r>
            <w:r w:rsidRPr="00AB3A65">
              <w:rPr>
                <w:rFonts w:ascii="Times New Roman" w:eastAsia="Times New Roman" w:hAnsi="Times New Roman"/>
                <w:lang w:eastAsia="ru-RU"/>
              </w:rPr>
              <w:t>±</w:t>
            </w:r>
            <w:r w:rsidRPr="00AB3A65">
              <w:rPr>
                <w:rFonts w:ascii="Times New Roman" w:eastAsia="Times New Roman" w:hAnsi="Times New Roman"/>
                <w:lang w:val="en-US" w:eastAsia="ru-RU"/>
              </w:rPr>
              <w:t>m</w:t>
            </w:r>
          </w:p>
        </w:tc>
        <w:tc>
          <w:tcPr>
            <w:tcW w:w="1275" w:type="dxa"/>
            <w:shd w:val="clear" w:color="auto" w:fill="auto"/>
            <w:noWrap/>
          </w:tcPr>
          <w:p w14:paraId="07BC7AF7"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2,6±0,2</w:t>
            </w:r>
          </w:p>
        </w:tc>
        <w:tc>
          <w:tcPr>
            <w:tcW w:w="1107" w:type="dxa"/>
            <w:shd w:val="clear" w:color="auto" w:fill="auto"/>
            <w:noWrap/>
          </w:tcPr>
          <w:p w14:paraId="64C60310"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2,4±0,2</w:t>
            </w:r>
          </w:p>
        </w:tc>
        <w:tc>
          <w:tcPr>
            <w:tcW w:w="1275" w:type="dxa"/>
            <w:shd w:val="clear" w:color="auto" w:fill="auto"/>
            <w:noWrap/>
          </w:tcPr>
          <w:p w14:paraId="1B705E09"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3,1±0,2</w:t>
            </w:r>
          </w:p>
        </w:tc>
        <w:tc>
          <w:tcPr>
            <w:tcW w:w="1276" w:type="dxa"/>
            <w:shd w:val="clear" w:color="auto" w:fill="auto"/>
            <w:noWrap/>
          </w:tcPr>
          <w:p w14:paraId="40D43990"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2,4±0,2</w:t>
            </w:r>
          </w:p>
        </w:tc>
        <w:tc>
          <w:tcPr>
            <w:tcW w:w="1276" w:type="dxa"/>
            <w:shd w:val="clear" w:color="auto" w:fill="auto"/>
            <w:noWrap/>
          </w:tcPr>
          <w:p w14:paraId="28B12F4B"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2,3±0,2</w:t>
            </w:r>
          </w:p>
        </w:tc>
        <w:tc>
          <w:tcPr>
            <w:tcW w:w="1276" w:type="dxa"/>
            <w:shd w:val="clear" w:color="auto" w:fill="auto"/>
            <w:noWrap/>
          </w:tcPr>
          <w:p w14:paraId="30700BE4"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3,6±0,2</w:t>
            </w:r>
          </w:p>
        </w:tc>
        <w:tc>
          <w:tcPr>
            <w:tcW w:w="1134" w:type="dxa"/>
            <w:shd w:val="clear" w:color="auto" w:fill="auto"/>
            <w:noWrap/>
          </w:tcPr>
          <w:p w14:paraId="5584F3C8"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2,5±0,2</w:t>
            </w:r>
          </w:p>
        </w:tc>
        <w:tc>
          <w:tcPr>
            <w:tcW w:w="1275" w:type="dxa"/>
            <w:shd w:val="clear" w:color="auto" w:fill="auto"/>
            <w:noWrap/>
          </w:tcPr>
          <w:p w14:paraId="68892435"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2,2±0,2</w:t>
            </w:r>
          </w:p>
        </w:tc>
        <w:tc>
          <w:tcPr>
            <w:tcW w:w="1276" w:type="dxa"/>
            <w:shd w:val="clear" w:color="auto" w:fill="auto"/>
            <w:noWrap/>
          </w:tcPr>
          <w:p w14:paraId="703EFC50"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2,1±0,2</w:t>
            </w:r>
          </w:p>
        </w:tc>
        <w:tc>
          <w:tcPr>
            <w:tcW w:w="1276" w:type="dxa"/>
            <w:shd w:val="clear" w:color="auto" w:fill="auto"/>
            <w:noWrap/>
          </w:tcPr>
          <w:p w14:paraId="3B627AF4"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2,0±0,2</w:t>
            </w:r>
          </w:p>
        </w:tc>
      </w:tr>
      <w:tr w:rsidR="00025BFC" w:rsidRPr="00A6104F" w14:paraId="38C37BEA" w14:textId="77777777" w:rsidTr="00025BFC">
        <w:trPr>
          <w:trHeight w:val="149"/>
        </w:trPr>
        <w:tc>
          <w:tcPr>
            <w:tcW w:w="527" w:type="dxa"/>
            <w:vMerge/>
            <w:vAlign w:val="center"/>
            <w:hideMark/>
          </w:tcPr>
          <w:p w14:paraId="2CBC8626"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57733333"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eastAsia="ru-RU"/>
              </w:rPr>
              <w:t>Тпр</w:t>
            </w:r>
            <w:proofErr w:type="spellEnd"/>
            <w:r w:rsidRPr="00AB3A65">
              <w:rPr>
                <w:rFonts w:ascii="Times New Roman" w:eastAsia="Times New Roman" w:hAnsi="Times New Roman"/>
                <w:lang w:eastAsia="ru-RU"/>
              </w:rPr>
              <w:t>/ убыли в %</w:t>
            </w:r>
          </w:p>
        </w:tc>
        <w:tc>
          <w:tcPr>
            <w:tcW w:w="1275" w:type="dxa"/>
            <w:shd w:val="clear" w:color="auto" w:fill="auto"/>
            <w:noWrap/>
          </w:tcPr>
          <w:p w14:paraId="79800BBB" w14:textId="77777777" w:rsidR="00025BFC" w:rsidRPr="00EB4DE3" w:rsidRDefault="00025BFC" w:rsidP="00C6760D">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val="en-US" w:eastAsia="ru-RU"/>
              </w:rPr>
              <w:t>-</w:t>
            </w:r>
          </w:p>
        </w:tc>
        <w:tc>
          <w:tcPr>
            <w:tcW w:w="1107" w:type="dxa"/>
            <w:shd w:val="clear" w:color="auto" w:fill="auto"/>
            <w:noWrap/>
          </w:tcPr>
          <w:p w14:paraId="404F0DD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-7,7</w:t>
            </w:r>
          </w:p>
        </w:tc>
        <w:tc>
          <w:tcPr>
            <w:tcW w:w="1275" w:type="dxa"/>
            <w:shd w:val="clear" w:color="auto" w:fill="auto"/>
            <w:noWrap/>
          </w:tcPr>
          <w:p w14:paraId="33D2527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+29,2</w:t>
            </w:r>
          </w:p>
        </w:tc>
        <w:tc>
          <w:tcPr>
            <w:tcW w:w="1276" w:type="dxa"/>
            <w:shd w:val="clear" w:color="auto" w:fill="auto"/>
            <w:noWrap/>
          </w:tcPr>
          <w:p w14:paraId="26B2478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-22,6</w:t>
            </w:r>
          </w:p>
        </w:tc>
        <w:tc>
          <w:tcPr>
            <w:tcW w:w="1276" w:type="dxa"/>
            <w:shd w:val="clear" w:color="auto" w:fill="auto"/>
            <w:noWrap/>
          </w:tcPr>
          <w:p w14:paraId="206F6EB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-4,2</w:t>
            </w:r>
          </w:p>
        </w:tc>
        <w:tc>
          <w:tcPr>
            <w:tcW w:w="1276" w:type="dxa"/>
            <w:shd w:val="clear" w:color="auto" w:fill="auto"/>
            <w:noWrap/>
          </w:tcPr>
          <w:p w14:paraId="6DF67C4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+56,5</w:t>
            </w:r>
          </w:p>
        </w:tc>
        <w:tc>
          <w:tcPr>
            <w:tcW w:w="1134" w:type="dxa"/>
            <w:shd w:val="clear" w:color="auto" w:fill="auto"/>
            <w:noWrap/>
          </w:tcPr>
          <w:p w14:paraId="240A92E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-30,6</w:t>
            </w:r>
          </w:p>
        </w:tc>
        <w:tc>
          <w:tcPr>
            <w:tcW w:w="1275" w:type="dxa"/>
            <w:shd w:val="clear" w:color="auto" w:fill="auto"/>
            <w:noWrap/>
          </w:tcPr>
          <w:p w14:paraId="44B34D9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-12,0</w:t>
            </w:r>
          </w:p>
        </w:tc>
        <w:tc>
          <w:tcPr>
            <w:tcW w:w="1276" w:type="dxa"/>
            <w:shd w:val="clear" w:color="auto" w:fill="auto"/>
            <w:noWrap/>
          </w:tcPr>
          <w:p w14:paraId="2DB36162"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-4,5</w:t>
            </w:r>
          </w:p>
        </w:tc>
        <w:tc>
          <w:tcPr>
            <w:tcW w:w="1276" w:type="dxa"/>
            <w:shd w:val="clear" w:color="auto" w:fill="auto"/>
            <w:noWrap/>
          </w:tcPr>
          <w:p w14:paraId="55ABBEC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-4,8</w:t>
            </w:r>
          </w:p>
        </w:tc>
      </w:tr>
      <w:tr w:rsidR="00025BFC" w:rsidRPr="00A6104F" w14:paraId="136576A3" w14:textId="77777777" w:rsidTr="00025BFC">
        <w:trPr>
          <w:trHeight w:val="149"/>
        </w:trPr>
        <w:tc>
          <w:tcPr>
            <w:tcW w:w="527" w:type="dxa"/>
            <w:vMerge w:val="restart"/>
            <w:shd w:val="clear" w:color="auto" w:fill="auto"/>
            <w:noWrap/>
            <w:hideMark/>
          </w:tcPr>
          <w:p w14:paraId="3E7597C0" w14:textId="77777777" w:rsidR="00025BFC" w:rsidRPr="00AB3A65" w:rsidRDefault="00025BFC" w:rsidP="00C6760D">
            <w:pPr>
              <w:spacing w:after="0" w:line="0" w:lineRule="atLeast"/>
              <w:jc w:val="center"/>
              <w:rPr>
                <w:rFonts w:ascii="Times New Roman" w:eastAsia="Times New Roman" w:hAnsi="Times New Roman"/>
                <w:lang w:eastAsia="ru-RU"/>
              </w:rPr>
            </w:pPr>
            <w:r w:rsidRPr="00AB3A65">
              <w:rPr>
                <w:rFonts w:ascii="Times New Roman" w:eastAsia="Times New Roman" w:hAnsi="Times New Roman"/>
                <w:lang w:eastAsia="ru-RU"/>
              </w:rPr>
              <w:t>5</w:t>
            </w:r>
          </w:p>
        </w:tc>
        <w:tc>
          <w:tcPr>
            <w:tcW w:w="2593" w:type="dxa"/>
            <w:shd w:val="clear" w:color="auto" w:fill="auto"/>
            <w:hideMark/>
          </w:tcPr>
          <w:p w14:paraId="404B6F20"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Эклампсия</w:t>
            </w:r>
          </w:p>
        </w:tc>
        <w:tc>
          <w:tcPr>
            <w:tcW w:w="1275" w:type="dxa"/>
            <w:shd w:val="clear" w:color="auto" w:fill="auto"/>
            <w:noWrap/>
            <w:hideMark/>
          </w:tcPr>
          <w:p w14:paraId="28F2F85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17</w:t>
            </w:r>
          </w:p>
        </w:tc>
        <w:tc>
          <w:tcPr>
            <w:tcW w:w="1107" w:type="dxa"/>
            <w:shd w:val="clear" w:color="auto" w:fill="auto"/>
            <w:noWrap/>
            <w:hideMark/>
          </w:tcPr>
          <w:p w14:paraId="0C2CFF2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w:t>
            </w:r>
          </w:p>
        </w:tc>
        <w:tc>
          <w:tcPr>
            <w:tcW w:w="1275" w:type="dxa"/>
            <w:shd w:val="clear" w:color="auto" w:fill="auto"/>
            <w:noWrap/>
            <w:hideMark/>
          </w:tcPr>
          <w:p w14:paraId="3545A98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hideMark/>
          </w:tcPr>
          <w:p w14:paraId="4C856D8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hideMark/>
          </w:tcPr>
          <w:p w14:paraId="35C75A1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13</w:t>
            </w:r>
          </w:p>
        </w:tc>
        <w:tc>
          <w:tcPr>
            <w:tcW w:w="1276" w:type="dxa"/>
            <w:shd w:val="clear" w:color="auto" w:fill="auto"/>
            <w:noWrap/>
            <w:hideMark/>
          </w:tcPr>
          <w:p w14:paraId="3BD8D95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18</w:t>
            </w:r>
          </w:p>
        </w:tc>
        <w:tc>
          <w:tcPr>
            <w:tcW w:w="1134" w:type="dxa"/>
            <w:shd w:val="clear" w:color="auto" w:fill="auto"/>
            <w:noWrap/>
            <w:hideMark/>
          </w:tcPr>
          <w:p w14:paraId="09177B9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w:t>
            </w:r>
          </w:p>
        </w:tc>
        <w:tc>
          <w:tcPr>
            <w:tcW w:w="1275" w:type="dxa"/>
            <w:shd w:val="clear" w:color="auto" w:fill="auto"/>
            <w:noWrap/>
            <w:hideMark/>
          </w:tcPr>
          <w:p w14:paraId="64EBEE52"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w:t>
            </w:r>
          </w:p>
        </w:tc>
        <w:tc>
          <w:tcPr>
            <w:tcW w:w="1276" w:type="dxa"/>
            <w:shd w:val="clear" w:color="auto" w:fill="auto"/>
            <w:noWrap/>
            <w:hideMark/>
          </w:tcPr>
          <w:p w14:paraId="4A22A3A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hideMark/>
          </w:tcPr>
          <w:p w14:paraId="2DEDB5D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10</w:t>
            </w:r>
          </w:p>
        </w:tc>
      </w:tr>
      <w:tr w:rsidR="00025BFC" w:rsidRPr="00A6104F" w14:paraId="5CFDFE01" w14:textId="77777777" w:rsidTr="00025BFC">
        <w:trPr>
          <w:trHeight w:val="86"/>
        </w:trPr>
        <w:tc>
          <w:tcPr>
            <w:tcW w:w="527" w:type="dxa"/>
            <w:vMerge/>
            <w:vAlign w:val="center"/>
            <w:hideMark/>
          </w:tcPr>
          <w:p w14:paraId="3684FEEB"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27343D96"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Удельный вес </w:t>
            </w:r>
          </w:p>
        </w:tc>
        <w:tc>
          <w:tcPr>
            <w:tcW w:w="1275" w:type="dxa"/>
            <w:shd w:val="clear" w:color="auto" w:fill="auto"/>
            <w:noWrap/>
          </w:tcPr>
          <w:p w14:paraId="1A2B708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0,04</w:t>
            </w:r>
          </w:p>
        </w:tc>
        <w:tc>
          <w:tcPr>
            <w:tcW w:w="1107" w:type="dxa"/>
            <w:shd w:val="clear" w:color="auto" w:fill="auto"/>
            <w:noWrap/>
          </w:tcPr>
          <w:p w14:paraId="0F886DA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0,02</w:t>
            </w:r>
          </w:p>
        </w:tc>
        <w:tc>
          <w:tcPr>
            <w:tcW w:w="1275" w:type="dxa"/>
            <w:shd w:val="clear" w:color="auto" w:fill="auto"/>
            <w:noWrap/>
          </w:tcPr>
          <w:p w14:paraId="7FE3FA4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6806839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5CF2F81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0,03</w:t>
            </w:r>
          </w:p>
        </w:tc>
        <w:tc>
          <w:tcPr>
            <w:tcW w:w="1276" w:type="dxa"/>
            <w:shd w:val="clear" w:color="auto" w:fill="auto"/>
            <w:noWrap/>
          </w:tcPr>
          <w:p w14:paraId="7023979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0,03</w:t>
            </w:r>
          </w:p>
        </w:tc>
        <w:tc>
          <w:tcPr>
            <w:tcW w:w="1134" w:type="dxa"/>
            <w:shd w:val="clear" w:color="auto" w:fill="auto"/>
            <w:noWrap/>
          </w:tcPr>
          <w:p w14:paraId="207A650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0,01</w:t>
            </w:r>
          </w:p>
        </w:tc>
        <w:tc>
          <w:tcPr>
            <w:tcW w:w="1275" w:type="dxa"/>
            <w:shd w:val="clear" w:color="auto" w:fill="auto"/>
            <w:noWrap/>
          </w:tcPr>
          <w:p w14:paraId="12827EC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0,02</w:t>
            </w:r>
          </w:p>
        </w:tc>
        <w:tc>
          <w:tcPr>
            <w:tcW w:w="1276" w:type="dxa"/>
            <w:shd w:val="clear" w:color="auto" w:fill="auto"/>
            <w:noWrap/>
          </w:tcPr>
          <w:p w14:paraId="334786B2" w14:textId="77777777" w:rsidR="00025BFC" w:rsidRPr="00EB4DE3" w:rsidRDefault="00025BFC" w:rsidP="00C6760D">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val="en-US" w:eastAsia="ru-RU"/>
              </w:rPr>
              <w:t>0</w:t>
            </w:r>
          </w:p>
        </w:tc>
        <w:tc>
          <w:tcPr>
            <w:tcW w:w="1276" w:type="dxa"/>
            <w:shd w:val="clear" w:color="auto" w:fill="auto"/>
            <w:noWrap/>
          </w:tcPr>
          <w:p w14:paraId="5A0716A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0,02</w:t>
            </w:r>
          </w:p>
        </w:tc>
      </w:tr>
      <w:tr w:rsidR="00025BFC" w:rsidRPr="00A6104F" w14:paraId="5286997D" w14:textId="77777777" w:rsidTr="00025BFC">
        <w:trPr>
          <w:trHeight w:val="142"/>
        </w:trPr>
        <w:tc>
          <w:tcPr>
            <w:tcW w:w="527" w:type="dxa"/>
            <w:vMerge/>
            <w:vAlign w:val="center"/>
          </w:tcPr>
          <w:p w14:paraId="170662AE"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tcPr>
          <w:p w14:paraId="6B04596B"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val="en-US" w:eastAsia="ru-RU"/>
              </w:rPr>
              <w:t>P±m</w:t>
            </w:r>
            <w:proofErr w:type="spellEnd"/>
          </w:p>
        </w:tc>
        <w:tc>
          <w:tcPr>
            <w:tcW w:w="1275" w:type="dxa"/>
            <w:shd w:val="clear" w:color="auto" w:fill="auto"/>
            <w:noWrap/>
          </w:tcPr>
          <w:p w14:paraId="20E73E28"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0,4±0,1</w:t>
            </w:r>
          </w:p>
        </w:tc>
        <w:tc>
          <w:tcPr>
            <w:tcW w:w="1107" w:type="dxa"/>
            <w:shd w:val="clear" w:color="auto" w:fill="auto"/>
            <w:noWrap/>
          </w:tcPr>
          <w:p w14:paraId="624847BD"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0,2±0,1</w:t>
            </w:r>
          </w:p>
        </w:tc>
        <w:tc>
          <w:tcPr>
            <w:tcW w:w="1275" w:type="dxa"/>
            <w:shd w:val="clear" w:color="auto" w:fill="auto"/>
            <w:noWrap/>
          </w:tcPr>
          <w:p w14:paraId="09F51B3E"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w:t>
            </w:r>
          </w:p>
        </w:tc>
        <w:tc>
          <w:tcPr>
            <w:tcW w:w="1276" w:type="dxa"/>
            <w:shd w:val="clear" w:color="auto" w:fill="auto"/>
            <w:noWrap/>
          </w:tcPr>
          <w:p w14:paraId="1B22DD7C"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w:t>
            </w:r>
          </w:p>
        </w:tc>
        <w:tc>
          <w:tcPr>
            <w:tcW w:w="1276" w:type="dxa"/>
            <w:shd w:val="clear" w:color="auto" w:fill="auto"/>
            <w:noWrap/>
          </w:tcPr>
          <w:p w14:paraId="2397AE39"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0,2±0,1</w:t>
            </w:r>
          </w:p>
        </w:tc>
        <w:tc>
          <w:tcPr>
            <w:tcW w:w="1276" w:type="dxa"/>
            <w:shd w:val="clear" w:color="auto" w:fill="auto"/>
            <w:noWrap/>
          </w:tcPr>
          <w:p w14:paraId="0D0381D3"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0,3±0,1</w:t>
            </w:r>
          </w:p>
        </w:tc>
        <w:tc>
          <w:tcPr>
            <w:tcW w:w="1134" w:type="dxa"/>
            <w:shd w:val="clear" w:color="auto" w:fill="auto"/>
            <w:noWrap/>
          </w:tcPr>
          <w:p w14:paraId="5A982935"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0,1±0,1</w:t>
            </w:r>
          </w:p>
        </w:tc>
        <w:tc>
          <w:tcPr>
            <w:tcW w:w="1275" w:type="dxa"/>
            <w:shd w:val="clear" w:color="auto" w:fill="auto"/>
            <w:noWrap/>
          </w:tcPr>
          <w:p w14:paraId="1A71C0E1"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0,2±0,1</w:t>
            </w:r>
          </w:p>
        </w:tc>
        <w:tc>
          <w:tcPr>
            <w:tcW w:w="1276" w:type="dxa"/>
            <w:shd w:val="clear" w:color="auto" w:fill="auto"/>
            <w:noWrap/>
          </w:tcPr>
          <w:p w14:paraId="19013D6D" w14:textId="77777777" w:rsidR="00025BFC" w:rsidRPr="00EB4DE3" w:rsidRDefault="00025BFC" w:rsidP="00C6760D">
            <w:pPr>
              <w:spacing w:after="0" w:line="0" w:lineRule="atLeast"/>
              <w:jc w:val="center"/>
              <w:rPr>
                <w:rFonts w:ascii="Times New Roman" w:hAnsi="Times New Roman"/>
                <w:lang w:val="en-US"/>
              </w:rPr>
            </w:pPr>
            <w:r w:rsidRPr="00EB4DE3">
              <w:rPr>
                <w:rFonts w:ascii="Times New Roman" w:hAnsi="Times New Roman"/>
                <w:lang w:val="en-US"/>
              </w:rPr>
              <w:t>0</w:t>
            </w:r>
          </w:p>
        </w:tc>
        <w:tc>
          <w:tcPr>
            <w:tcW w:w="1276" w:type="dxa"/>
            <w:shd w:val="clear" w:color="auto" w:fill="auto"/>
            <w:noWrap/>
          </w:tcPr>
          <w:p w14:paraId="5F9E2F39"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0,2±0,1</w:t>
            </w:r>
          </w:p>
        </w:tc>
      </w:tr>
      <w:tr w:rsidR="00025BFC" w:rsidRPr="00A6104F" w14:paraId="17A49DB6" w14:textId="77777777" w:rsidTr="00025BFC">
        <w:trPr>
          <w:trHeight w:val="95"/>
        </w:trPr>
        <w:tc>
          <w:tcPr>
            <w:tcW w:w="527" w:type="dxa"/>
            <w:vMerge/>
            <w:vAlign w:val="center"/>
            <w:hideMark/>
          </w:tcPr>
          <w:p w14:paraId="10BB2CF3"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77B82643"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eastAsia="ru-RU"/>
              </w:rPr>
              <w:t>Тпр</w:t>
            </w:r>
            <w:proofErr w:type="spellEnd"/>
            <w:r w:rsidRPr="00AB3A65">
              <w:rPr>
                <w:rFonts w:ascii="Times New Roman" w:eastAsia="Times New Roman" w:hAnsi="Times New Roman"/>
                <w:lang w:eastAsia="ru-RU"/>
              </w:rPr>
              <w:t>/ убыли в %</w:t>
            </w:r>
          </w:p>
        </w:tc>
        <w:tc>
          <w:tcPr>
            <w:tcW w:w="1275" w:type="dxa"/>
            <w:shd w:val="clear" w:color="auto" w:fill="auto"/>
            <w:noWrap/>
          </w:tcPr>
          <w:p w14:paraId="6EA0DD2F" w14:textId="77777777" w:rsidR="00025BFC" w:rsidRPr="00EB4DE3" w:rsidRDefault="00025BFC" w:rsidP="00C6760D">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val="en-US" w:eastAsia="ru-RU"/>
              </w:rPr>
              <w:t>-</w:t>
            </w:r>
          </w:p>
        </w:tc>
        <w:tc>
          <w:tcPr>
            <w:tcW w:w="1107" w:type="dxa"/>
            <w:shd w:val="clear" w:color="auto" w:fill="auto"/>
            <w:noWrap/>
          </w:tcPr>
          <w:p w14:paraId="2C52563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-50,0</w:t>
            </w:r>
          </w:p>
        </w:tc>
        <w:tc>
          <w:tcPr>
            <w:tcW w:w="1275" w:type="dxa"/>
            <w:shd w:val="clear" w:color="auto" w:fill="auto"/>
            <w:noWrap/>
          </w:tcPr>
          <w:p w14:paraId="6DC2B62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61D3C4A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142BE82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7375DD7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+50,0</w:t>
            </w:r>
          </w:p>
        </w:tc>
        <w:tc>
          <w:tcPr>
            <w:tcW w:w="1134" w:type="dxa"/>
            <w:shd w:val="clear" w:color="auto" w:fill="auto"/>
            <w:noWrap/>
          </w:tcPr>
          <w:p w14:paraId="0BBDC1A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-66,7</w:t>
            </w:r>
          </w:p>
        </w:tc>
        <w:tc>
          <w:tcPr>
            <w:tcW w:w="1275" w:type="dxa"/>
            <w:shd w:val="clear" w:color="auto" w:fill="auto"/>
            <w:noWrap/>
          </w:tcPr>
          <w:p w14:paraId="09BBBA2E"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-100,0</w:t>
            </w:r>
          </w:p>
        </w:tc>
        <w:tc>
          <w:tcPr>
            <w:tcW w:w="1276" w:type="dxa"/>
            <w:shd w:val="clear" w:color="auto" w:fill="auto"/>
            <w:noWrap/>
          </w:tcPr>
          <w:p w14:paraId="01E2304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5D621AA2"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r>
      <w:tr w:rsidR="00025BFC" w:rsidRPr="00A6104F" w14:paraId="33369B12" w14:textId="77777777" w:rsidTr="00025BFC">
        <w:trPr>
          <w:trHeight w:val="283"/>
        </w:trPr>
        <w:tc>
          <w:tcPr>
            <w:tcW w:w="527" w:type="dxa"/>
            <w:vMerge w:val="restart"/>
            <w:shd w:val="clear" w:color="auto" w:fill="auto"/>
            <w:noWrap/>
            <w:hideMark/>
          </w:tcPr>
          <w:p w14:paraId="214305F8" w14:textId="77777777" w:rsidR="00025BFC" w:rsidRPr="00AB3A65" w:rsidRDefault="00025BFC" w:rsidP="00C6760D">
            <w:pPr>
              <w:spacing w:after="0" w:line="0" w:lineRule="atLeast"/>
              <w:jc w:val="center"/>
              <w:rPr>
                <w:rFonts w:ascii="Times New Roman" w:eastAsia="Times New Roman" w:hAnsi="Times New Roman"/>
                <w:lang w:eastAsia="ru-RU"/>
              </w:rPr>
            </w:pPr>
            <w:r w:rsidRPr="00AB3A65">
              <w:rPr>
                <w:rFonts w:ascii="Times New Roman" w:eastAsia="Times New Roman" w:hAnsi="Times New Roman"/>
                <w:lang w:eastAsia="ru-RU"/>
              </w:rPr>
              <w:t>6</w:t>
            </w:r>
          </w:p>
        </w:tc>
        <w:tc>
          <w:tcPr>
            <w:tcW w:w="2593" w:type="dxa"/>
            <w:shd w:val="clear" w:color="auto" w:fill="auto"/>
            <w:hideMark/>
          </w:tcPr>
          <w:p w14:paraId="2348AD13"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Дородовое </w:t>
            </w:r>
            <w:proofErr w:type="spellStart"/>
            <w:r w:rsidRPr="00AB3A65">
              <w:rPr>
                <w:rFonts w:ascii="Times New Roman" w:eastAsia="Times New Roman" w:hAnsi="Times New Roman"/>
                <w:lang w:eastAsia="ru-RU"/>
              </w:rPr>
              <w:t>кровот</w:t>
            </w:r>
            <w:proofErr w:type="spellEnd"/>
            <w:r w:rsidRPr="00AB3A65">
              <w:rPr>
                <w:rFonts w:ascii="Times New Roman" w:eastAsia="Times New Roman" w:hAnsi="Times New Roman"/>
                <w:lang w:eastAsia="ru-RU"/>
              </w:rPr>
              <w:t xml:space="preserve">-е с нару-м </w:t>
            </w:r>
            <w:proofErr w:type="spellStart"/>
            <w:r w:rsidRPr="00AB3A65">
              <w:rPr>
                <w:rFonts w:ascii="Times New Roman" w:eastAsia="Times New Roman" w:hAnsi="Times New Roman"/>
                <w:lang w:eastAsia="ru-RU"/>
              </w:rPr>
              <w:t>сверт</w:t>
            </w:r>
            <w:proofErr w:type="spellEnd"/>
            <w:r w:rsidRPr="00AB3A65">
              <w:rPr>
                <w:rFonts w:ascii="Times New Roman" w:eastAsia="Times New Roman" w:hAnsi="Times New Roman"/>
                <w:lang w:eastAsia="ru-RU"/>
              </w:rPr>
              <w:t xml:space="preserve">-я </w:t>
            </w:r>
            <w:proofErr w:type="spellStart"/>
            <w:r w:rsidRPr="00AB3A65">
              <w:rPr>
                <w:rFonts w:ascii="Times New Roman" w:eastAsia="Times New Roman" w:hAnsi="Times New Roman"/>
                <w:lang w:eastAsia="ru-RU"/>
              </w:rPr>
              <w:t>кр</w:t>
            </w:r>
            <w:proofErr w:type="spellEnd"/>
            <w:r w:rsidRPr="00AB3A65">
              <w:rPr>
                <w:rFonts w:ascii="Times New Roman" w:eastAsia="Times New Roman" w:hAnsi="Times New Roman"/>
                <w:lang w:eastAsia="ru-RU"/>
              </w:rPr>
              <w:t>.</w:t>
            </w:r>
          </w:p>
        </w:tc>
        <w:tc>
          <w:tcPr>
            <w:tcW w:w="1275" w:type="dxa"/>
            <w:shd w:val="clear" w:color="auto" w:fill="auto"/>
            <w:noWrap/>
            <w:hideMark/>
          </w:tcPr>
          <w:p w14:paraId="36246B4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47</w:t>
            </w:r>
          </w:p>
        </w:tc>
        <w:tc>
          <w:tcPr>
            <w:tcW w:w="1107" w:type="dxa"/>
            <w:shd w:val="clear" w:color="auto" w:fill="auto"/>
            <w:noWrap/>
            <w:hideMark/>
          </w:tcPr>
          <w:p w14:paraId="2E3521B2"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41</w:t>
            </w:r>
          </w:p>
        </w:tc>
        <w:tc>
          <w:tcPr>
            <w:tcW w:w="1275" w:type="dxa"/>
            <w:shd w:val="clear" w:color="auto" w:fill="auto"/>
            <w:noWrap/>
            <w:hideMark/>
          </w:tcPr>
          <w:p w14:paraId="475A706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158</w:t>
            </w:r>
          </w:p>
        </w:tc>
        <w:tc>
          <w:tcPr>
            <w:tcW w:w="1276" w:type="dxa"/>
            <w:shd w:val="clear" w:color="auto" w:fill="auto"/>
            <w:noWrap/>
            <w:hideMark/>
          </w:tcPr>
          <w:p w14:paraId="7396BE8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72</w:t>
            </w:r>
          </w:p>
        </w:tc>
        <w:tc>
          <w:tcPr>
            <w:tcW w:w="1276" w:type="dxa"/>
            <w:shd w:val="clear" w:color="auto" w:fill="auto"/>
            <w:noWrap/>
            <w:hideMark/>
          </w:tcPr>
          <w:p w14:paraId="7917900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23</w:t>
            </w:r>
          </w:p>
        </w:tc>
        <w:tc>
          <w:tcPr>
            <w:tcW w:w="1276" w:type="dxa"/>
            <w:shd w:val="clear" w:color="auto" w:fill="auto"/>
            <w:noWrap/>
            <w:hideMark/>
          </w:tcPr>
          <w:p w14:paraId="17FDB19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618</w:t>
            </w:r>
          </w:p>
        </w:tc>
        <w:tc>
          <w:tcPr>
            <w:tcW w:w="1134" w:type="dxa"/>
            <w:shd w:val="clear" w:color="auto" w:fill="auto"/>
            <w:noWrap/>
            <w:hideMark/>
          </w:tcPr>
          <w:p w14:paraId="7A91CAB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39</w:t>
            </w:r>
          </w:p>
        </w:tc>
        <w:tc>
          <w:tcPr>
            <w:tcW w:w="1275" w:type="dxa"/>
            <w:shd w:val="clear" w:color="auto" w:fill="auto"/>
            <w:noWrap/>
            <w:hideMark/>
          </w:tcPr>
          <w:p w14:paraId="461B7DF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30</w:t>
            </w:r>
          </w:p>
        </w:tc>
        <w:tc>
          <w:tcPr>
            <w:tcW w:w="1276" w:type="dxa"/>
            <w:shd w:val="clear" w:color="auto" w:fill="auto"/>
            <w:noWrap/>
            <w:hideMark/>
          </w:tcPr>
          <w:p w14:paraId="27BB52E8"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334</w:t>
            </w:r>
          </w:p>
        </w:tc>
        <w:tc>
          <w:tcPr>
            <w:tcW w:w="1276" w:type="dxa"/>
            <w:shd w:val="clear" w:color="auto" w:fill="auto"/>
            <w:noWrap/>
            <w:hideMark/>
          </w:tcPr>
          <w:p w14:paraId="5868454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18</w:t>
            </w:r>
          </w:p>
        </w:tc>
      </w:tr>
      <w:tr w:rsidR="00025BFC" w:rsidRPr="00A6104F" w14:paraId="2906DC8E" w14:textId="77777777" w:rsidTr="00025BFC">
        <w:trPr>
          <w:trHeight w:val="149"/>
        </w:trPr>
        <w:tc>
          <w:tcPr>
            <w:tcW w:w="527" w:type="dxa"/>
            <w:vMerge/>
            <w:vAlign w:val="center"/>
            <w:hideMark/>
          </w:tcPr>
          <w:p w14:paraId="50E7D90E"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697ECDEB"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Удельный вес </w:t>
            </w:r>
          </w:p>
        </w:tc>
        <w:tc>
          <w:tcPr>
            <w:tcW w:w="1275" w:type="dxa"/>
            <w:shd w:val="clear" w:color="auto" w:fill="auto"/>
            <w:noWrap/>
          </w:tcPr>
          <w:p w14:paraId="40AE966C"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0,10</w:t>
            </w:r>
          </w:p>
        </w:tc>
        <w:tc>
          <w:tcPr>
            <w:tcW w:w="1107" w:type="dxa"/>
            <w:shd w:val="clear" w:color="auto" w:fill="auto"/>
            <w:noWrap/>
          </w:tcPr>
          <w:p w14:paraId="04CD9636"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0,08</w:t>
            </w:r>
          </w:p>
        </w:tc>
        <w:tc>
          <w:tcPr>
            <w:tcW w:w="1275" w:type="dxa"/>
            <w:shd w:val="clear" w:color="auto" w:fill="auto"/>
            <w:noWrap/>
          </w:tcPr>
          <w:p w14:paraId="5E085B73"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0,32</w:t>
            </w:r>
          </w:p>
        </w:tc>
        <w:tc>
          <w:tcPr>
            <w:tcW w:w="1276" w:type="dxa"/>
            <w:shd w:val="clear" w:color="auto" w:fill="auto"/>
            <w:noWrap/>
          </w:tcPr>
          <w:p w14:paraId="01A92FB6"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0,15</w:t>
            </w:r>
          </w:p>
        </w:tc>
        <w:tc>
          <w:tcPr>
            <w:tcW w:w="1276" w:type="dxa"/>
            <w:shd w:val="clear" w:color="auto" w:fill="auto"/>
            <w:noWrap/>
          </w:tcPr>
          <w:p w14:paraId="5297FFEE"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0,05</w:t>
            </w:r>
          </w:p>
        </w:tc>
        <w:tc>
          <w:tcPr>
            <w:tcW w:w="1276" w:type="dxa"/>
            <w:shd w:val="clear" w:color="auto" w:fill="auto"/>
            <w:noWrap/>
          </w:tcPr>
          <w:p w14:paraId="2C422AC0"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1,18</w:t>
            </w:r>
          </w:p>
        </w:tc>
        <w:tc>
          <w:tcPr>
            <w:tcW w:w="1134" w:type="dxa"/>
            <w:shd w:val="clear" w:color="auto" w:fill="auto"/>
            <w:noWrap/>
          </w:tcPr>
          <w:p w14:paraId="016ECC2A"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0,08</w:t>
            </w:r>
          </w:p>
        </w:tc>
        <w:tc>
          <w:tcPr>
            <w:tcW w:w="1275" w:type="dxa"/>
            <w:shd w:val="clear" w:color="auto" w:fill="auto"/>
            <w:noWrap/>
          </w:tcPr>
          <w:p w14:paraId="129B1485"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0,06</w:t>
            </w:r>
          </w:p>
        </w:tc>
        <w:tc>
          <w:tcPr>
            <w:tcW w:w="1276" w:type="dxa"/>
            <w:shd w:val="clear" w:color="auto" w:fill="auto"/>
            <w:noWrap/>
          </w:tcPr>
          <w:p w14:paraId="626EDAB4"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0,64</w:t>
            </w:r>
          </w:p>
        </w:tc>
        <w:tc>
          <w:tcPr>
            <w:tcW w:w="1276" w:type="dxa"/>
            <w:shd w:val="clear" w:color="auto" w:fill="auto"/>
            <w:noWrap/>
          </w:tcPr>
          <w:p w14:paraId="51C90D0F"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0,00</w:t>
            </w:r>
          </w:p>
        </w:tc>
      </w:tr>
      <w:tr w:rsidR="00025BFC" w:rsidRPr="00A6104F" w14:paraId="3CCEC142" w14:textId="77777777" w:rsidTr="00025BFC">
        <w:trPr>
          <w:trHeight w:val="138"/>
        </w:trPr>
        <w:tc>
          <w:tcPr>
            <w:tcW w:w="527" w:type="dxa"/>
            <w:vMerge/>
            <w:vAlign w:val="center"/>
          </w:tcPr>
          <w:p w14:paraId="074800D7"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tcPr>
          <w:p w14:paraId="7054F5FE"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val="en-US" w:eastAsia="ru-RU"/>
              </w:rPr>
              <w:t>P±m</w:t>
            </w:r>
            <w:proofErr w:type="spellEnd"/>
          </w:p>
        </w:tc>
        <w:tc>
          <w:tcPr>
            <w:tcW w:w="1275" w:type="dxa"/>
            <w:shd w:val="clear" w:color="auto" w:fill="auto"/>
            <w:noWrap/>
          </w:tcPr>
          <w:p w14:paraId="066E12D4"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1,0±0,1</w:t>
            </w:r>
          </w:p>
        </w:tc>
        <w:tc>
          <w:tcPr>
            <w:tcW w:w="1107" w:type="dxa"/>
            <w:shd w:val="clear" w:color="auto" w:fill="auto"/>
            <w:noWrap/>
          </w:tcPr>
          <w:p w14:paraId="47D504BD"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0,8±0,1</w:t>
            </w:r>
          </w:p>
        </w:tc>
        <w:tc>
          <w:tcPr>
            <w:tcW w:w="1275" w:type="dxa"/>
            <w:shd w:val="clear" w:color="auto" w:fill="auto"/>
            <w:noWrap/>
          </w:tcPr>
          <w:p w14:paraId="5223A991"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3,2±0,3</w:t>
            </w:r>
          </w:p>
        </w:tc>
        <w:tc>
          <w:tcPr>
            <w:tcW w:w="1276" w:type="dxa"/>
            <w:shd w:val="clear" w:color="auto" w:fill="auto"/>
            <w:noWrap/>
          </w:tcPr>
          <w:p w14:paraId="3D2CF086"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1,5±0,2</w:t>
            </w:r>
          </w:p>
        </w:tc>
        <w:tc>
          <w:tcPr>
            <w:tcW w:w="1276" w:type="dxa"/>
            <w:shd w:val="clear" w:color="auto" w:fill="auto"/>
            <w:noWrap/>
          </w:tcPr>
          <w:p w14:paraId="00141E26"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0,5±0,1</w:t>
            </w:r>
          </w:p>
        </w:tc>
        <w:tc>
          <w:tcPr>
            <w:tcW w:w="1276" w:type="dxa"/>
            <w:shd w:val="clear" w:color="auto" w:fill="auto"/>
            <w:noWrap/>
          </w:tcPr>
          <w:p w14:paraId="1ED546A3"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11,8±0,5</w:t>
            </w:r>
          </w:p>
        </w:tc>
        <w:tc>
          <w:tcPr>
            <w:tcW w:w="1134" w:type="dxa"/>
            <w:shd w:val="clear" w:color="auto" w:fill="auto"/>
            <w:noWrap/>
          </w:tcPr>
          <w:p w14:paraId="7703A2D8"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0,8±0,1</w:t>
            </w:r>
          </w:p>
        </w:tc>
        <w:tc>
          <w:tcPr>
            <w:tcW w:w="1275" w:type="dxa"/>
            <w:shd w:val="clear" w:color="auto" w:fill="auto"/>
            <w:noWrap/>
          </w:tcPr>
          <w:p w14:paraId="618B38D2"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0,6±0,1</w:t>
            </w:r>
          </w:p>
        </w:tc>
        <w:tc>
          <w:tcPr>
            <w:tcW w:w="1276" w:type="dxa"/>
            <w:shd w:val="clear" w:color="auto" w:fill="auto"/>
            <w:noWrap/>
          </w:tcPr>
          <w:p w14:paraId="350FAFF9"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6,4±0,3</w:t>
            </w:r>
          </w:p>
        </w:tc>
        <w:tc>
          <w:tcPr>
            <w:tcW w:w="1276" w:type="dxa"/>
            <w:shd w:val="clear" w:color="auto" w:fill="auto"/>
            <w:noWrap/>
          </w:tcPr>
          <w:p w14:paraId="35DEBB93"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0,4±0,1</w:t>
            </w:r>
          </w:p>
        </w:tc>
      </w:tr>
      <w:tr w:rsidR="00025BFC" w:rsidRPr="00A6104F" w14:paraId="0BD81DD4" w14:textId="77777777" w:rsidTr="00025BFC">
        <w:trPr>
          <w:trHeight w:val="114"/>
        </w:trPr>
        <w:tc>
          <w:tcPr>
            <w:tcW w:w="527" w:type="dxa"/>
            <w:vMerge/>
            <w:vAlign w:val="center"/>
            <w:hideMark/>
          </w:tcPr>
          <w:p w14:paraId="62D8C60F"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3133196C"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eastAsia="ru-RU"/>
              </w:rPr>
              <w:t>Тпр</w:t>
            </w:r>
            <w:proofErr w:type="spellEnd"/>
            <w:r w:rsidRPr="00AB3A65">
              <w:rPr>
                <w:rFonts w:ascii="Times New Roman" w:eastAsia="Times New Roman" w:hAnsi="Times New Roman"/>
                <w:lang w:eastAsia="ru-RU"/>
              </w:rPr>
              <w:t>/ убыли в %</w:t>
            </w:r>
          </w:p>
        </w:tc>
        <w:tc>
          <w:tcPr>
            <w:tcW w:w="1275" w:type="dxa"/>
            <w:shd w:val="clear" w:color="auto" w:fill="auto"/>
            <w:noWrap/>
          </w:tcPr>
          <w:p w14:paraId="10631443" w14:textId="77777777" w:rsidR="00025BFC" w:rsidRPr="00EB4DE3" w:rsidRDefault="00025BFC" w:rsidP="00C6760D">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val="en-US" w:eastAsia="ru-RU"/>
              </w:rPr>
              <w:t>-</w:t>
            </w:r>
          </w:p>
        </w:tc>
        <w:tc>
          <w:tcPr>
            <w:tcW w:w="1107" w:type="dxa"/>
            <w:shd w:val="clear" w:color="auto" w:fill="auto"/>
            <w:noWrap/>
          </w:tcPr>
          <w:p w14:paraId="440D018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-20,0</w:t>
            </w:r>
          </w:p>
        </w:tc>
        <w:tc>
          <w:tcPr>
            <w:tcW w:w="1275" w:type="dxa"/>
            <w:shd w:val="clear" w:color="auto" w:fill="auto"/>
            <w:noWrap/>
          </w:tcPr>
          <w:p w14:paraId="4200011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+300,0</w:t>
            </w:r>
          </w:p>
        </w:tc>
        <w:tc>
          <w:tcPr>
            <w:tcW w:w="1276" w:type="dxa"/>
            <w:shd w:val="clear" w:color="auto" w:fill="auto"/>
            <w:noWrap/>
          </w:tcPr>
          <w:p w14:paraId="15379F6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-53,1</w:t>
            </w:r>
          </w:p>
        </w:tc>
        <w:tc>
          <w:tcPr>
            <w:tcW w:w="1276" w:type="dxa"/>
            <w:shd w:val="clear" w:color="auto" w:fill="auto"/>
            <w:noWrap/>
          </w:tcPr>
          <w:p w14:paraId="11EB4BE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-66,7</w:t>
            </w:r>
          </w:p>
        </w:tc>
        <w:tc>
          <w:tcPr>
            <w:tcW w:w="1276" w:type="dxa"/>
            <w:shd w:val="clear" w:color="auto" w:fill="auto"/>
            <w:noWrap/>
          </w:tcPr>
          <w:p w14:paraId="0ACA83D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+2260,0</w:t>
            </w:r>
          </w:p>
        </w:tc>
        <w:tc>
          <w:tcPr>
            <w:tcW w:w="1134" w:type="dxa"/>
            <w:shd w:val="clear" w:color="auto" w:fill="auto"/>
            <w:noWrap/>
          </w:tcPr>
          <w:p w14:paraId="163113D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-93,2</w:t>
            </w:r>
          </w:p>
        </w:tc>
        <w:tc>
          <w:tcPr>
            <w:tcW w:w="1275" w:type="dxa"/>
            <w:shd w:val="clear" w:color="auto" w:fill="auto"/>
            <w:noWrap/>
          </w:tcPr>
          <w:p w14:paraId="73D4050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-25,0</w:t>
            </w:r>
          </w:p>
        </w:tc>
        <w:tc>
          <w:tcPr>
            <w:tcW w:w="1276" w:type="dxa"/>
            <w:shd w:val="clear" w:color="auto" w:fill="auto"/>
            <w:noWrap/>
          </w:tcPr>
          <w:p w14:paraId="27D21ED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+966,7</w:t>
            </w:r>
          </w:p>
        </w:tc>
        <w:tc>
          <w:tcPr>
            <w:tcW w:w="1276" w:type="dxa"/>
            <w:shd w:val="clear" w:color="auto" w:fill="auto"/>
            <w:noWrap/>
          </w:tcPr>
          <w:p w14:paraId="42F6A9A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-94,8</w:t>
            </w:r>
          </w:p>
        </w:tc>
      </w:tr>
      <w:tr w:rsidR="00025BFC" w:rsidRPr="00A6104F" w14:paraId="379E4047" w14:textId="77777777" w:rsidTr="00025BFC">
        <w:trPr>
          <w:trHeight w:val="293"/>
        </w:trPr>
        <w:tc>
          <w:tcPr>
            <w:tcW w:w="527" w:type="dxa"/>
            <w:vMerge w:val="restart"/>
            <w:shd w:val="clear" w:color="auto" w:fill="auto"/>
            <w:noWrap/>
            <w:hideMark/>
          </w:tcPr>
          <w:p w14:paraId="7CFD0888" w14:textId="77777777" w:rsidR="00025BFC" w:rsidRPr="00AB3A65" w:rsidRDefault="00025BFC" w:rsidP="00C6760D">
            <w:pPr>
              <w:spacing w:after="0" w:line="0" w:lineRule="atLeast"/>
              <w:jc w:val="center"/>
              <w:rPr>
                <w:rFonts w:ascii="Times New Roman" w:eastAsia="Times New Roman" w:hAnsi="Times New Roman"/>
                <w:lang w:eastAsia="ru-RU"/>
              </w:rPr>
            </w:pPr>
            <w:r w:rsidRPr="00AB3A65">
              <w:rPr>
                <w:rFonts w:ascii="Times New Roman" w:eastAsia="Times New Roman" w:hAnsi="Times New Roman"/>
                <w:lang w:eastAsia="ru-RU"/>
              </w:rPr>
              <w:t>7</w:t>
            </w:r>
          </w:p>
        </w:tc>
        <w:tc>
          <w:tcPr>
            <w:tcW w:w="2593" w:type="dxa"/>
            <w:shd w:val="clear" w:color="auto" w:fill="auto"/>
            <w:hideMark/>
          </w:tcPr>
          <w:p w14:paraId="123D444B"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Венозные осложнения при беременности</w:t>
            </w:r>
          </w:p>
        </w:tc>
        <w:tc>
          <w:tcPr>
            <w:tcW w:w="1275" w:type="dxa"/>
            <w:shd w:val="clear" w:color="auto" w:fill="auto"/>
            <w:noWrap/>
            <w:hideMark/>
          </w:tcPr>
          <w:p w14:paraId="5371A086"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799</w:t>
            </w:r>
          </w:p>
        </w:tc>
        <w:tc>
          <w:tcPr>
            <w:tcW w:w="1107" w:type="dxa"/>
            <w:shd w:val="clear" w:color="auto" w:fill="auto"/>
            <w:noWrap/>
            <w:hideMark/>
          </w:tcPr>
          <w:p w14:paraId="4928261F"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596</w:t>
            </w:r>
          </w:p>
        </w:tc>
        <w:tc>
          <w:tcPr>
            <w:tcW w:w="1275" w:type="dxa"/>
            <w:shd w:val="clear" w:color="auto" w:fill="auto"/>
            <w:noWrap/>
            <w:hideMark/>
          </w:tcPr>
          <w:p w14:paraId="244B4D4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555</w:t>
            </w:r>
          </w:p>
        </w:tc>
        <w:tc>
          <w:tcPr>
            <w:tcW w:w="1276" w:type="dxa"/>
            <w:shd w:val="clear" w:color="auto" w:fill="auto"/>
            <w:noWrap/>
            <w:hideMark/>
          </w:tcPr>
          <w:p w14:paraId="77DF6FD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653</w:t>
            </w:r>
          </w:p>
        </w:tc>
        <w:tc>
          <w:tcPr>
            <w:tcW w:w="1276" w:type="dxa"/>
            <w:shd w:val="clear" w:color="auto" w:fill="auto"/>
            <w:noWrap/>
            <w:hideMark/>
          </w:tcPr>
          <w:p w14:paraId="51D31C12"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658</w:t>
            </w:r>
          </w:p>
        </w:tc>
        <w:tc>
          <w:tcPr>
            <w:tcW w:w="1276" w:type="dxa"/>
            <w:shd w:val="clear" w:color="auto" w:fill="auto"/>
            <w:noWrap/>
            <w:hideMark/>
          </w:tcPr>
          <w:p w14:paraId="2AE8AD9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744</w:t>
            </w:r>
          </w:p>
        </w:tc>
        <w:tc>
          <w:tcPr>
            <w:tcW w:w="1134" w:type="dxa"/>
            <w:shd w:val="clear" w:color="auto" w:fill="auto"/>
            <w:noWrap/>
            <w:hideMark/>
          </w:tcPr>
          <w:p w14:paraId="3B584589"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743</w:t>
            </w:r>
          </w:p>
        </w:tc>
        <w:tc>
          <w:tcPr>
            <w:tcW w:w="1275" w:type="dxa"/>
            <w:shd w:val="clear" w:color="auto" w:fill="auto"/>
            <w:noWrap/>
            <w:hideMark/>
          </w:tcPr>
          <w:p w14:paraId="44705DC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510</w:t>
            </w:r>
          </w:p>
        </w:tc>
        <w:tc>
          <w:tcPr>
            <w:tcW w:w="1276" w:type="dxa"/>
            <w:shd w:val="clear" w:color="auto" w:fill="auto"/>
            <w:noWrap/>
            <w:hideMark/>
          </w:tcPr>
          <w:p w14:paraId="25CA804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489</w:t>
            </w:r>
          </w:p>
        </w:tc>
        <w:tc>
          <w:tcPr>
            <w:tcW w:w="1276" w:type="dxa"/>
            <w:shd w:val="clear" w:color="auto" w:fill="auto"/>
            <w:noWrap/>
            <w:hideMark/>
          </w:tcPr>
          <w:p w14:paraId="64A8B7C0"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355</w:t>
            </w:r>
          </w:p>
        </w:tc>
      </w:tr>
      <w:tr w:rsidR="00025BFC" w:rsidRPr="00A6104F" w14:paraId="619AEFE7" w14:textId="77777777" w:rsidTr="00025BFC">
        <w:trPr>
          <w:trHeight w:val="314"/>
        </w:trPr>
        <w:tc>
          <w:tcPr>
            <w:tcW w:w="527" w:type="dxa"/>
            <w:vMerge/>
            <w:vAlign w:val="center"/>
            <w:hideMark/>
          </w:tcPr>
          <w:p w14:paraId="4D14C37A"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309BF770" w14:textId="77777777" w:rsidR="00025BFC" w:rsidRPr="00AB3A65" w:rsidRDefault="00025BFC" w:rsidP="00C6760D">
            <w:pPr>
              <w:spacing w:after="0" w:line="0" w:lineRule="atLeast"/>
              <w:rPr>
                <w:rFonts w:ascii="Times New Roman" w:eastAsia="Times New Roman" w:hAnsi="Times New Roman"/>
                <w:lang w:eastAsia="ru-RU"/>
              </w:rPr>
            </w:pPr>
            <w:r w:rsidRPr="00AB3A65">
              <w:rPr>
                <w:rFonts w:ascii="Times New Roman" w:eastAsia="Times New Roman" w:hAnsi="Times New Roman"/>
                <w:lang w:eastAsia="ru-RU"/>
              </w:rPr>
              <w:t xml:space="preserve">Удельный вес </w:t>
            </w:r>
          </w:p>
        </w:tc>
        <w:tc>
          <w:tcPr>
            <w:tcW w:w="1275" w:type="dxa"/>
            <w:shd w:val="clear" w:color="auto" w:fill="auto"/>
            <w:noWrap/>
          </w:tcPr>
          <w:p w14:paraId="6A704E8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1,7</w:t>
            </w:r>
          </w:p>
        </w:tc>
        <w:tc>
          <w:tcPr>
            <w:tcW w:w="1107" w:type="dxa"/>
            <w:shd w:val="clear" w:color="auto" w:fill="auto"/>
            <w:noWrap/>
          </w:tcPr>
          <w:p w14:paraId="7181EF9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1,2</w:t>
            </w:r>
          </w:p>
        </w:tc>
        <w:tc>
          <w:tcPr>
            <w:tcW w:w="1275" w:type="dxa"/>
            <w:shd w:val="clear" w:color="auto" w:fill="auto"/>
            <w:noWrap/>
          </w:tcPr>
          <w:p w14:paraId="20D0ECB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1,1</w:t>
            </w:r>
          </w:p>
        </w:tc>
        <w:tc>
          <w:tcPr>
            <w:tcW w:w="1276" w:type="dxa"/>
            <w:shd w:val="clear" w:color="auto" w:fill="auto"/>
            <w:noWrap/>
          </w:tcPr>
          <w:p w14:paraId="0A16DEC3"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1,3</w:t>
            </w:r>
          </w:p>
        </w:tc>
        <w:tc>
          <w:tcPr>
            <w:tcW w:w="1276" w:type="dxa"/>
            <w:shd w:val="clear" w:color="auto" w:fill="auto"/>
            <w:noWrap/>
          </w:tcPr>
          <w:p w14:paraId="2A6C98F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1,3</w:t>
            </w:r>
          </w:p>
        </w:tc>
        <w:tc>
          <w:tcPr>
            <w:tcW w:w="1276" w:type="dxa"/>
            <w:shd w:val="clear" w:color="auto" w:fill="auto"/>
            <w:noWrap/>
          </w:tcPr>
          <w:p w14:paraId="2335D39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1,4</w:t>
            </w:r>
          </w:p>
        </w:tc>
        <w:tc>
          <w:tcPr>
            <w:tcW w:w="1134" w:type="dxa"/>
            <w:shd w:val="clear" w:color="auto" w:fill="auto"/>
            <w:noWrap/>
          </w:tcPr>
          <w:p w14:paraId="63030BB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1,4</w:t>
            </w:r>
          </w:p>
        </w:tc>
        <w:tc>
          <w:tcPr>
            <w:tcW w:w="1275" w:type="dxa"/>
            <w:shd w:val="clear" w:color="auto" w:fill="auto"/>
            <w:noWrap/>
          </w:tcPr>
          <w:p w14:paraId="06E6413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0,9</w:t>
            </w:r>
          </w:p>
        </w:tc>
        <w:tc>
          <w:tcPr>
            <w:tcW w:w="1276" w:type="dxa"/>
            <w:shd w:val="clear" w:color="auto" w:fill="auto"/>
            <w:noWrap/>
          </w:tcPr>
          <w:p w14:paraId="4A6139A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0,9</w:t>
            </w:r>
          </w:p>
        </w:tc>
        <w:tc>
          <w:tcPr>
            <w:tcW w:w="1276" w:type="dxa"/>
            <w:shd w:val="clear" w:color="auto" w:fill="auto"/>
            <w:noWrap/>
          </w:tcPr>
          <w:p w14:paraId="0EEE28AB"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0,7</w:t>
            </w:r>
          </w:p>
        </w:tc>
      </w:tr>
      <w:tr w:rsidR="00025BFC" w:rsidRPr="00A6104F" w14:paraId="676FCDD4" w14:textId="77777777" w:rsidTr="00025BFC">
        <w:trPr>
          <w:trHeight w:val="113"/>
        </w:trPr>
        <w:tc>
          <w:tcPr>
            <w:tcW w:w="527" w:type="dxa"/>
            <w:vMerge/>
            <w:vAlign w:val="center"/>
          </w:tcPr>
          <w:p w14:paraId="0FF24B36"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tcPr>
          <w:p w14:paraId="5D3C055F"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val="en-US" w:eastAsia="ru-RU"/>
              </w:rPr>
              <w:t>P±m</w:t>
            </w:r>
            <w:proofErr w:type="spellEnd"/>
          </w:p>
        </w:tc>
        <w:tc>
          <w:tcPr>
            <w:tcW w:w="1275" w:type="dxa"/>
            <w:shd w:val="clear" w:color="auto" w:fill="auto"/>
            <w:noWrap/>
          </w:tcPr>
          <w:p w14:paraId="62A6F489"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17,4±0,6</w:t>
            </w:r>
          </w:p>
        </w:tc>
        <w:tc>
          <w:tcPr>
            <w:tcW w:w="1107" w:type="dxa"/>
            <w:shd w:val="clear" w:color="auto" w:fill="auto"/>
            <w:noWrap/>
          </w:tcPr>
          <w:p w14:paraId="3A00229B"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12,3±0,5</w:t>
            </w:r>
          </w:p>
        </w:tc>
        <w:tc>
          <w:tcPr>
            <w:tcW w:w="1275" w:type="dxa"/>
            <w:shd w:val="clear" w:color="auto" w:fill="auto"/>
            <w:noWrap/>
          </w:tcPr>
          <w:p w14:paraId="323C714C" w14:textId="77777777" w:rsidR="00025BFC" w:rsidRPr="00EB4DE3" w:rsidRDefault="00025BFC" w:rsidP="00C6760D">
            <w:pPr>
              <w:spacing w:after="0" w:line="0" w:lineRule="atLeast"/>
              <w:jc w:val="center"/>
              <w:rPr>
                <w:rFonts w:ascii="Times New Roman" w:hAnsi="Times New Roman"/>
                <w:lang w:val="en-US"/>
              </w:rPr>
            </w:pPr>
            <w:r w:rsidRPr="00EB4DE3">
              <w:rPr>
                <w:rFonts w:ascii="Times New Roman" w:hAnsi="Times New Roman"/>
              </w:rPr>
              <w:t>11,2±0,5</w:t>
            </w:r>
          </w:p>
        </w:tc>
        <w:tc>
          <w:tcPr>
            <w:tcW w:w="1276" w:type="dxa"/>
            <w:shd w:val="clear" w:color="auto" w:fill="auto"/>
            <w:noWrap/>
          </w:tcPr>
          <w:p w14:paraId="53D3340B"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13,4±0,5</w:t>
            </w:r>
          </w:p>
        </w:tc>
        <w:tc>
          <w:tcPr>
            <w:tcW w:w="1276" w:type="dxa"/>
            <w:shd w:val="clear" w:color="auto" w:fill="auto"/>
            <w:noWrap/>
          </w:tcPr>
          <w:p w14:paraId="6880761E"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13,4±0,5</w:t>
            </w:r>
          </w:p>
        </w:tc>
        <w:tc>
          <w:tcPr>
            <w:tcW w:w="1276" w:type="dxa"/>
            <w:shd w:val="clear" w:color="auto" w:fill="auto"/>
            <w:noWrap/>
          </w:tcPr>
          <w:p w14:paraId="23403ADC"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14,2±0,5</w:t>
            </w:r>
          </w:p>
        </w:tc>
        <w:tc>
          <w:tcPr>
            <w:tcW w:w="1134" w:type="dxa"/>
            <w:shd w:val="clear" w:color="auto" w:fill="auto"/>
            <w:noWrap/>
          </w:tcPr>
          <w:p w14:paraId="721EDB37"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14,4±0,5</w:t>
            </w:r>
          </w:p>
        </w:tc>
        <w:tc>
          <w:tcPr>
            <w:tcW w:w="1275" w:type="dxa"/>
            <w:shd w:val="clear" w:color="auto" w:fill="auto"/>
            <w:noWrap/>
          </w:tcPr>
          <w:p w14:paraId="24CCD042"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9,9±0,4</w:t>
            </w:r>
          </w:p>
        </w:tc>
        <w:tc>
          <w:tcPr>
            <w:tcW w:w="1276" w:type="dxa"/>
            <w:shd w:val="clear" w:color="auto" w:fill="auto"/>
            <w:noWrap/>
          </w:tcPr>
          <w:p w14:paraId="605E3071"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9,4±0,4</w:t>
            </w:r>
          </w:p>
        </w:tc>
        <w:tc>
          <w:tcPr>
            <w:tcW w:w="1276" w:type="dxa"/>
            <w:shd w:val="clear" w:color="auto" w:fill="auto"/>
            <w:noWrap/>
          </w:tcPr>
          <w:p w14:paraId="18754F4C" w14:textId="77777777" w:rsidR="00025BFC" w:rsidRPr="00EB4DE3" w:rsidRDefault="00025BFC" w:rsidP="00C6760D">
            <w:pPr>
              <w:spacing w:after="0" w:line="0" w:lineRule="atLeast"/>
              <w:jc w:val="center"/>
              <w:rPr>
                <w:rFonts w:ascii="Times New Roman" w:hAnsi="Times New Roman"/>
              </w:rPr>
            </w:pPr>
            <w:r w:rsidRPr="00EB4DE3">
              <w:rPr>
                <w:rFonts w:ascii="Times New Roman" w:hAnsi="Times New Roman"/>
              </w:rPr>
              <w:t>7,1±0,4</w:t>
            </w:r>
          </w:p>
        </w:tc>
      </w:tr>
      <w:tr w:rsidR="00025BFC" w:rsidRPr="00A6104F" w14:paraId="1D72FC7E" w14:textId="77777777" w:rsidTr="00025BFC">
        <w:trPr>
          <w:trHeight w:val="226"/>
        </w:trPr>
        <w:tc>
          <w:tcPr>
            <w:tcW w:w="527" w:type="dxa"/>
            <w:vMerge/>
            <w:vAlign w:val="center"/>
            <w:hideMark/>
          </w:tcPr>
          <w:p w14:paraId="47383933" w14:textId="77777777" w:rsidR="00025BFC" w:rsidRPr="00AB3A65" w:rsidRDefault="00025BFC" w:rsidP="00C6760D">
            <w:pPr>
              <w:spacing w:after="0" w:line="0" w:lineRule="atLeast"/>
              <w:rPr>
                <w:rFonts w:ascii="Times New Roman" w:eastAsia="Times New Roman" w:hAnsi="Times New Roman"/>
                <w:lang w:eastAsia="ru-RU"/>
              </w:rPr>
            </w:pPr>
          </w:p>
        </w:tc>
        <w:tc>
          <w:tcPr>
            <w:tcW w:w="2593" w:type="dxa"/>
            <w:shd w:val="clear" w:color="auto" w:fill="auto"/>
            <w:hideMark/>
          </w:tcPr>
          <w:p w14:paraId="52F724AE" w14:textId="77777777" w:rsidR="00025BFC" w:rsidRPr="00AB3A65" w:rsidRDefault="00025BFC" w:rsidP="00C6760D">
            <w:pPr>
              <w:spacing w:after="0" w:line="0" w:lineRule="atLeast"/>
              <w:rPr>
                <w:rFonts w:ascii="Times New Roman" w:eastAsia="Times New Roman" w:hAnsi="Times New Roman"/>
                <w:lang w:eastAsia="ru-RU"/>
              </w:rPr>
            </w:pPr>
            <w:proofErr w:type="spellStart"/>
            <w:r w:rsidRPr="00AB3A65">
              <w:rPr>
                <w:rFonts w:ascii="Times New Roman" w:eastAsia="Times New Roman" w:hAnsi="Times New Roman"/>
                <w:lang w:eastAsia="ru-RU"/>
              </w:rPr>
              <w:t>Тпр</w:t>
            </w:r>
            <w:proofErr w:type="spellEnd"/>
            <w:r w:rsidRPr="00AB3A65">
              <w:rPr>
                <w:rFonts w:ascii="Times New Roman" w:eastAsia="Times New Roman" w:hAnsi="Times New Roman"/>
                <w:lang w:eastAsia="ru-RU"/>
              </w:rPr>
              <w:t>/ убыли в %</w:t>
            </w:r>
          </w:p>
        </w:tc>
        <w:tc>
          <w:tcPr>
            <w:tcW w:w="1275" w:type="dxa"/>
            <w:shd w:val="clear" w:color="auto" w:fill="auto"/>
            <w:noWrap/>
          </w:tcPr>
          <w:p w14:paraId="6E47082A" w14:textId="77777777" w:rsidR="00025BFC" w:rsidRPr="00EB4DE3" w:rsidRDefault="00025BFC" w:rsidP="00C6760D">
            <w:pPr>
              <w:spacing w:after="0" w:line="0" w:lineRule="atLeast"/>
              <w:jc w:val="center"/>
              <w:rPr>
                <w:rFonts w:ascii="Times New Roman" w:eastAsia="Times New Roman" w:hAnsi="Times New Roman"/>
                <w:lang w:val="en-US" w:eastAsia="ru-RU"/>
              </w:rPr>
            </w:pPr>
            <w:r w:rsidRPr="00EB4DE3">
              <w:rPr>
                <w:rFonts w:ascii="Times New Roman" w:eastAsia="Times New Roman" w:hAnsi="Times New Roman"/>
                <w:lang w:val="en-US" w:eastAsia="ru-RU"/>
              </w:rPr>
              <w:t>-</w:t>
            </w:r>
          </w:p>
        </w:tc>
        <w:tc>
          <w:tcPr>
            <w:tcW w:w="1107" w:type="dxa"/>
            <w:shd w:val="clear" w:color="auto" w:fill="auto"/>
            <w:noWrap/>
          </w:tcPr>
          <w:p w14:paraId="3611351C"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-29,3</w:t>
            </w:r>
          </w:p>
        </w:tc>
        <w:tc>
          <w:tcPr>
            <w:tcW w:w="1275" w:type="dxa"/>
            <w:shd w:val="clear" w:color="auto" w:fill="auto"/>
            <w:noWrap/>
          </w:tcPr>
          <w:p w14:paraId="4D2F44C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-8,9</w:t>
            </w:r>
          </w:p>
        </w:tc>
        <w:tc>
          <w:tcPr>
            <w:tcW w:w="1276" w:type="dxa"/>
            <w:shd w:val="clear" w:color="auto" w:fill="auto"/>
            <w:noWrap/>
          </w:tcPr>
          <w:p w14:paraId="296E0BFD"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+19,6</w:t>
            </w:r>
          </w:p>
        </w:tc>
        <w:tc>
          <w:tcPr>
            <w:tcW w:w="1276" w:type="dxa"/>
            <w:shd w:val="clear" w:color="auto" w:fill="auto"/>
            <w:noWrap/>
          </w:tcPr>
          <w:p w14:paraId="7DCEBB41"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0</w:t>
            </w:r>
          </w:p>
        </w:tc>
        <w:tc>
          <w:tcPr>
            <w:tcW w:w="1276" w:type="dxa"/>
            <w:shd w:val="clear" w:color="auto" w:fill="auto"/>
            <w:noWrap/>
          </w:tcPr>
          <w:p w14:paraId="7EF29E5A"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+5,9</w:t>
            </w:r>
          </w:p>
        </w:tc>
        <w:tc>
          <w:tcPr>
            <w:tcW w:w="1134" w:type="dxa"/>
            <w:shd w:val="clear" w:color="auto" w:fill="auto"/>
            <w:noWrap/>
          </w:tcPr>
          <w:p w14:paraId="3CB1D8B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+1,4</w:t>
            </w:r>
          </w:p>
        </w:tc>
        <w:tc>
          <w:tcPr>
            <w:tcW w:w="1275" w:type="dxa"/>
            <w:shd w:val="clear" w:color="auto" w:fill="auto"/>
            <w:noWrap/>
          </w:tcPr>
          <w:p w14:paraId="0DD374E5"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-31,3</w:t>
            </w:r>
          </w:p>
        </w:tc>
        <w:tc>
          <w:tcPr>
            <w:tcW w:w="1276" w:type="dxa"/>
            <w:shd w:val="clear" w:color="auto" w:fill="auto"/>
            <w:noWrap/>
          </w:tcPr>
          <w:p w14:paraId="04382034"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-5,1</w:t>
            </w:r>
          </w:p>
        </w:tc>
        <w:tc>
          <w:tcPr>
            <w:tcW w:w="1276" w:type="dxa"/>
            <w:shd w:val="clear" w:color="auto" w:fill="auto"/>
            <w:noWrap/>
          </w:tcPr>
          <w:p w14:paraId="78382867" w14:textId="77777777" w:rsidR="00025BFC" w:rsidRPr="00EB4DE3" w:rsidRDefault="00025BFC" w:rsidP="00C6760D">
            <w:pPr>
              <w:spacing w:after="0" w:line="0" w:lineRule="atLeast"/>
              <w:jc w:val="center"/>
              <w:rPr>
                <w:rFonts w:ascii="Times New Roman" w:eastAsia="Times New Roman" w:hAnsi="Times New Roman"/>
                <w:lang w:eastAsia="ru-RU"/>
              </w:rPr>
            </w:pPr>
            <w:r w:rsidRPr="00EB4DE3">
              <w:rPr>
                <w:rFonts w:ascii="Times New Roman" w:eastAsia="Times New Roman" w:hAnsi="Times New Roman"/>
                <w:lang w:eastAsia="ru-RU"/>
              </w:rPr>
              <w:t>-24,5</w:t>
            </w:r>
          </w:p>
        </w:tc>
      </w:tr>
    </w:tbl>
    <w:p w14:paraId="5F4D3807" w14:textId="77777777" w:rsidR="00C276A8" w:rsidRPr="00E02D15" w:rsidRDefault="00C276A8" w:rsidP="00C276A8">
      <w:pPr>
        <w:pStyle w:val="a3"/>
        <w:spacing w:line="360" w:lineRule="auto"/>
        <w:jc w:val="both"/>
        <w:rPr>
          <w:rFonts w:ascii="Times New Roman" w:hAnsi="Times New Roman"/>
          <w:lang w:val="ky-KG"/>
        </w:rPr>
        <w:sectPr w:rsidR="00C276A8" w:rsidRPr="00E02D15" w:rsidSect="002C14E9">
          <w:pgSz w:w="16838" w:h="11906" w:orient="landscape"/>
          <w:pgMar w:top="284" w:right="567" w:bottom="284" w:left="1134" w:header="709" w:footer="709" w:gutter="0"/>
          <w:cols w:space="708"/>
          <w:docGrid w:linePitch="360"/>
        </w:sectPr>
      </w:pPr>
    </w:p>
    <w:p w14:paraId="306B3E9C" w14:textId="77777777" w:rsidR="007E25D4" w:rsidRPr="00E02D15" w:rsidRDefault="007E25D4" w:rsidP="00B467DC">
      <w:pPr>
        <w:pStyle w:val="a3"/>
        <w:tabs>
          <w:tab w:val="left" w:pos="9356"/>
        </w:tabs>
        <w:spacing w:line="360" w:lineRule="auto"/>
        <w:ind w:right="6"/>
        <w:jc w:val="both"/>
        <w:rPr>
          <w:rFonts w:ascii="Times New Roman" w:hAnsi="Times New Roman"/>
          <w:lang w:val="ru-RU"/>
        </w:rPr>
      </w:pPr>
      <w:r w:rsidRPr="00E02D15">
        <w:rPr>
          <w:rFonts w:ascii="Times New Roman" w:hAnsi="Times New Roman"/>
          <w:lang w:val="ru-RU"/>
        </w:rPr>
        <w:lastRenderedPageBreak/>
        <w:t>В 2021 году удельный вес анемии составил 15</w:t>
      </w:r>
      <w:r w:rsidR="00025BFC">
        <w:rPr>
          <w:rFonts w:ascii="Times New Roman" w:hAnsi="Times New Roman"/>
          <w:lang w:val="ru-RU"/>
        </w:rPr>
        <w:t>,0</w:t>
      </w:r>
      <w:r w:rsidRPr="00E02D15">
        <w:rPr>
          <w:rFonts w:ascii="Times New Roman" w:hAnsi="Times New Roman"/>
          <w:lang w:val="ru-RU"/>
        </w:rPr>
        <w:t xml:space="preserve">% (-6,9%), но в 2022 году вновь увеличился до 19,1% (+27,3%). </w:t>
      </w:r>
    </w:p>
    <w:p w14:paraId="1D4DA6E3" w14:textId="77777777" w:rsidR="00873434" w:rsidRPr="00E02D15" w:rsidRDefault="007E25D4" w:rsidP="00B467DC">
      <w:pPr>
        <w:pStyle w:val="a3"/>
        <w:spacing w:line="360" w:lineRule="auto"/>
        <w:ind w:firstLine="709"/>
        <w:jc w:val="both"/>
        <w:rPr>
          <w:rFonts w:ascii="Times New Roman" w:hAnsi="Times New Roman"/>
          <w:lang w:val="ru-RU"/>
        </w:rPr>
      </w:pPr>
      <w:r w:rsidRPr="00E02D15">
        <w:rPr>
          <w:rFonts w:ascii="Times New Roman" w:hAnsi="Times New Roman"/>
          <w:lang w:val="ru-RU"/>
        </w:rPr>
        <w:t>Количество случаев отеков, протеинурии и гипертензивных расстройств среди беременных женщин также показало тенденцию к снижению. В 2013 году зарегистрировано 1393 случая (удельный вес 3,03%). В 2014 году удельный вес снизился до 1,9% (-38,6%), в 2015 году до 1,7% (-8,6%), и в 2016 году до 1,7% (-1,8%)</w:t>
      </w:r>
      <w:r>
        <w:rPr>
          <w:rFonts w:ascii="Times New Roman" w:hAnsi="Times New Roman"/>
          <w:lang w:val="ru-RU"/>
        </w:rPr>
        <w:t>.</w:t>
      </w:r>
      <w:r w:rsidR="00B467DC">
        <w:rPr>
          <w:rFonts w:ascii="Times New Roman" w:hAnsi="Times New Roman"/>
          <w:lang w:val="ru-RU"/>
        </w:rPr>
        <w:t xml:space="preserve"> </w:t>
      </w:r>
      <w:r w:rsidR="00873434" w:rsidRPr="00E02D15">
        <w:rPr>
          <w:rFonts w:ascii="Times New Roman" w:hAnsi="Times New Roman"/>
          <w:lang w:val="ru-RU"/>
        </w:rPr>
        <w:t>В 2017 году удельный вес незначительно увеличился до 1,7% (+2,9%), однако в 2018 году снова снизился до 1,0% (-40,1%). В 2019 году удельный вес составил 1,0% (-13,6%), в 2020 году снизился до 0,9% (0%), и в 2021 году до 0,8% (-8,9%). В 2022 году удельный вес составил 0,7% (-9,9%).</w:t>
      </w:r>
    </w:p>
    <w:p w14:paraId="47081F7E" w14:textId="2A58F224" w:rsidR="00873434" w:rsidRPr="00E02D15" w:rsidRDefault="00873434" w:rsidP="005039F7">
      <w:pPr>
        <w:pStyle w:val="a3"/>
        <w:tabs>
          <w:tab w:val="left" w:pos="9356"/>
        </w:tabs>
        <w:spacing w:line="360" w:lineRule="auto"/>
        <w:ind w:right="6" w:firstLine="709"/>
        <w:jc w:val="both"/>
        <w:rPr>
          <w:rFonts w:ascii="Times New Roman" w:hAnsi="Times New Roman"/>
          <w:lang w:val="ru-RU"/>
        </w:rPr>
      </w:pPr>
      <w:r w:rsidRPr="00E02D15">
        <w:rPr>
          <w:rFonts w:ascii="Times New Roman" w:hAnsi="Times New Roman"/>
          <w:lang w:val="ru-RU"/>
        </w:rPr>
        <w:t>Количество случаев преэклампсии среди беременных в Ошской области показало значительные колебания.</w:t>
      </w:r>
      <w:r w:rsidR="00D7673D">
        <w:rPr>
          <w:rFonts w:ascii="Times New Roman" w:hAnsi="Times New Roman"/>
          <w:lang w:val="ru-RU"/>
        </w:rPr>
        <w:t xml:space="preserve"> </w:t>
      </w:r>
      <w:r w:rsidRPr="00E02D15">
        <w:rPr>
          <w:rFonts w:ascii="Times New Roman" w:hAnsi="Times New Roman"/>
          <w:lang w:val="ru-RU"/>
        </w:rPr>
        <w:t>В</w:t>
      </w:r>
      <w:r w:rsidR="00D7673D">
        <w:rPr>
          <w:rFonts w:ascii="Times New Roman" w:hAnsi="Times New Roman"/>
          <w:lang w:val="ru-RU"/>
        </w:rPr>
        <w:t xml:space="preserve"> </w:t>
      </w:r>
      <w:r w:rsidRPr="00E02D15">
        <w:rPr>
          <w:rFonts w:ascii="Times New Roman" w:hAnsi="Times New Roman"/>
          <w:lang w:val="ru-RU"/>
        </w:rPr>
        <w:t>2013 году было зарегистрировано 445 случаев (удельный вес 31,9%). В 2014 году удельный вес снизился до 31,7% (-39,2%), но в 2015 году вновь увеличился до 34,4%</w:t>
      </w:r>
      <w:r w:rsidR="005039F7">
        <w:rPr>
          <w:rFonts w:ascii="Times New Roman" w:hAnsi="Times New Roman"/>
          <w:lang w:val="ru-RU"/>
        </w:rPr>
        <w:t xml:space="preserve"> </w:t>
      </w:r>
      <w:r w:rsidRPr="00E02D15">
        <w:rPr>
          <w:rFonts w:ascii="Times New Roman" w:hAnsi="Times New Roman"/>
          <w:lang w:val="ru-RU"/>
        </w:rPr>
        <w:t>(-1,7%),</w:t>
      </w:r>
      <w:r w:rsidR="00D7673D">
        <w:rPr>
          <w:rFonts w:ascii="Times New Roman" w:hAnsi="Times New Roman"/>
          <w:lang w:val="ru-RU"/>
        </w:rPr>
        <w:t xml:space="preserve"> </w:t>
      </w:r>
      <w:r w:rsidRPr="00E02D15">
        <w:rPr>
          <w:rFonts w:ascii="Times New Roman" w:hAnsi="Times New Roman"/>
          <w:lang w:val="ru-RU"/>
        </w:rPr>
        <w:t xml:space="preserve">и в 2016 году до 35,9% (+3,4%). В 2017 году удельный вес составил 41,9% (+20%), а в 2018 году - 71,7% (+2,8%). В 2019 году удельный вес снизился до 45,6% (-36,5%), в 2020 году увеличился до 69,6% (+31,9%), но в 2021 году снизился до 9,7% (-87,1%). В 2022 году удельный вес вновь увеличился до 55,7% (+412,5%). </w:t>
      </w:r>
    </w:p>
    <w:p w14:paraId="1DACF420" w14:textId="77777777" w:rsidR="00873434" w:rsidRPr="00E02D15" w:rsidRDefault="00873434" w:rsidP="00C276A8">
      <w:pPr>
        <w:pStyle w:val="a3"/>
        <w:tabs>
          <w:tab w:val="left" w:pos="9356"/>
        </w:tabs>
        <w:spacing w:line="360" w:lineRule="auto"/>
        <w:ind w:right="6" w:firstLine="709"/>
        <w:jc w:val="both"/>
        <w:rPr>
          <w:rFonts w:ascii="Times New Roman" w:hAnsi="Times New Roman"/>
          <w:lang w:val="ru-RU"/>
        </w:rPr>
      </w:pPr>
      <w:r w:rsidRPr="00E02D15">
        <w:rPr>
          <w:rFonts w:ascii="Times New Roman" w:hAnsi="Times New Roman"/>
          <w:lang w:val="ru-RU"/>
        </w:rPr>
        <w:t>Случаи тяжелой преэклампсии также варьировались. В 2013 году зарегистрировано 121 случай (удельный вес 8,7%). В 2014 году удельный вес составил 12,9% (-7,7%), в 2015 году увеличился до 18,3% (+29,2%), но в 2016 году снизился до 14,2% (-22,6%). В 2017 году удельный вес составил 13,2% (-4,2%), а в 2018 году резко увеличился до 35,2% (+56,5%).</w:t>
      </w:r>
      <w:r w:rsidR="00025BFC">
        <w:rPr>
          <w:rFonts w:ascii="Times New Roman" w:hAnsi="Times New Roman"/>
          <w:lang w:val="ru-RU"/>
        </w:rPr>
        <w:t xml:space="preserve"> </w:t>
      </w:r>
      <w:r w:rsidRPr="00E02D15">
        <w:rPr>
          <w:rFonts w:ascii="Times New Roman" w:hAnsi="Times New Roman"/>
          <w:lang w:val="ru-RU"/>
        </w:rPr>
        <w:t>В 2019 году удельный вес составил 24,4% (-30,6%), в 2020 году он остался на том же уровне (24,4%, -12,0%).</w:t>
      </w:r>
      <w:r w:rsidR="00025BFC">
        <w:rPr>
          <w:rFonts w:ascii="Times New Roman" w:hAnsi="Times New Roman"/>
          <w:lang w:val="ru-RU"/>
        </w:rPr>
        <w:t xml:space="preserve"> </w:t>
      </w:r>
      <w:r w:rsidRPr="00E02D15">
        <w:rPr>
          <w:rFonts w:ascii="Times New Roman" w:hAnsi="Times New Roman"/>
          <w:lang w:val="ru-RU"/>
        </w:rPr>
        <w:t xml:space="preserve">В 2021 году удельный вес составил 26,1% (-4,5%), а в 2022 году - 27,3% (-4,8%). </w:t>
      </w:r>
    </w:p>
    <w:p w14:paraId="0F1E30D1" w14:textId="727F172C" w:rsidR="00873434" w:rsidRPr="00140326" w:rsidRDefault="00873434" w:rsidP="005039F7">
      <w:pPr>
        <w:pStyle w:val="a3"/>
        <w:tabs>
          <w:tab w:val="left" w:pos="9356"/>
        </w:tabs>
        <w:spacing w:line="360" w:lineRule="auto"/>
        <w:ind w:right="6" w:firstLine="709"/>
        <w:jc w:val="both"/>
        <w:rPr>
          <w:rFonts w:ascii="Times New Roman" w:hAnsi="Times New Roman"/>
          <w:spacing w:val="4"/>
          <w:lang w:val="ru-RU"/>
        </w:rPr>
      </w:pPr>
      <w:r w:rsidRPr="00E02D15">
        <w:rPr>
          <w:rFonts w:ascii="Times New Roman" w:hAnsi="Times New Roman"/>
          <w:lang w:val="ru-RU"/>
        </w:rPr>
        <w:t>Случаи эклампсии среди беременных женщин в Ошской области показали значительное снижение. В 2013 году было зарегистрировано</w:t>
      </w:r>
      <w:r w:rsidR="00025BFC">
        <w:rPr>
          <w:rFonts w:ascii="Times New Roman" w:hAnsi="Times New Roman"/>
          <w:lang w:val="ru-RU"/>
        </w:rPr>
        <w:t xml:space="preserve"> </w:t>
      </w:r>
      <w:r w:rsidRPr="00E02D15">
        <w:rPr>
          <w:rFonts w:ascii="Times New Roman" w:hAnsi="Times New Roman"/>
          <w:lang w:val="ru-RU"/>
        </w:rPr>
        <w:t>17 случаев (удельный вес 0,04%). В 2014 году удельный вес снизился до 0,02% (-50,0</w:t>
      </w:r>
      <w:r w:rsidRPr="00140326">
        <w:rPr>
          <w:rFonts w:ascii="Times New Roman" w:hAnsi="Times New Roman"/>
          <w:spacing w:val="4"/>
          <w:lang w:val="ru-RU"/>
        </w:rPr>
        <w:t xml:space="preserve">%), и в 2015 году не было зарегистрировано ни одного случая. В 2016 и </w:t>
      </w:r>
      <w:r w:rsidRPr="00140326">
        <w:rPr>
          <w:rFonts w:ascii="Times New Roman" w:hAnsi="Times New Roman"/>
          <w:spacing w:val="4"/>
          <w:lang w:val="ru-RU"/>
        </w:rPr>
        <w:lastRenderedPageBreak/>
        <w:t>2017 годах удельный вес также оставался на уровне 0,03%.</w:t>
      </w:r>
      <w:r w:rsidR="00025BFC" w:rsidRPr="00140326">
        <w:rPr>
          <w:rFonts w:ascii="Times New Roman" w:hAnsi="Times New Roman"/>
          <w:spacing w:val="4"/>
          <w:lang w:val="ru-RU"/>
        </w:rPr>
        <w:t xml:space="preserve"> </w:t>
      </w:r>
      <w:r w:rsidRPr="00140326">
        <w:rPr>
          <w:rFonts w:ascii="Times New Roman" w:hAnsi="Times New Roman"/>
          <w:spacing w:val="4"/>
          <w:lang w:val="ru-RU"/>
        </w:rPr>
        <w:t>В 2018 году удельный вес составил 0,03% (+50,0%), в 2019 году снизился до 0,01%</w:t>
      </w:r>
      <w:r w:rsidR="005039F7">
        <w:rPr>
          <w:rFonts w:ascii="Times New Roman" w:hAnsi="Times New Roman"/>
          <w:spacing w:val="4"/>
          <w:lang w:val="ru-RU"/>
        </w:rPr>
        <w:t xml:space="preserve"> </w:t>
      </w:r>
      <w:r w:rsidR="0059618A" w:rsidRPr="00140326">
        <w:rPr>
          <w:rFonts w:ascii="Times New Roman" w:hAnsi="Times New Roman"/>
          <w:spacing w:val="4"/>
          <w:lang w:val="ru-RU"/>
        </w:rPr>
        <w:t>(</w:t>
      </w:r>
      <w:r w:rsidR="005039F7">
        <w:rPr>
          <w:rFonts w:ascii="Times New Roman" w:hAnsi="Times New Roman"/>
          <w:spacing w:val="4"/>
          <w:lang w:val="ru-RU"/>
        </w:rPr>
        <w:t>-</w:t>
      </w:r>
      <w:r w:rsidRPr="00140326">
        <w:rPr>
          <w:rFonts w:ascii="Times New Roman" w:hAnsi="Times New Roman"/>
          <w:spacing w:val="4"/>
          <w:lang w:val="ru-RU"/>
        </w:rPr>
        <w:t>66,7%),</w:t>
      </w:r>
      <w:r w:rsidR="00D7673D">
        <w:rPr>
          <w:rFonts w:ascii="Times New Roman" w:hAnsi="Times New Roman"/>
          <w:spacing w:val="4"/>
          <w:lang w:val="ru-RU"/>
        </w:rPr>
        <w:t xml:space="preserve"> </w:t>
      </w:r>
      <w:r w:rsidRPr="00140326">
        <w:rPr>
          <w:rFonts w:ascii="Times New Roman" w:hAnsi="Times New Roman"/>
          <w:spacing w:val="4"/>
          <w:lang w:val="ru-RU"/>
        </w:rPr>
        <w:t>а в 2020 году составил 0,02%. В 2021 году не было зарегистрировано случаев эклампсии, но в 2022 году их количество составило 10 (0,02%).</w:t>
      </w:r>
    </w:p>
    <w:p w14:paraId="14437674" w14:textId="77777777" w:rsidR="00873434" w:rsidRPr="00140326" w:rsidRDefault="00873434" w:rsidP="00C276A8">
      <w:pPr>
        <w:pStyle w:val="a3"/>
        <w:tabs>
          <w:tab w:val="left" w:pos="9356"/>
        </w:tabs>
        <w:spacing w:line="360" w:lineRule="auto"/>
        <w:ind w:right="6" w:firstLine="709"/>
        <w:jc w:val="both"/>
        <w:rPr>
          <w:rFonts w:ascii="Times New Roman" w:hAnsi="Times New Roman"/>
          <w:spacing w:val="4"/>
          <w:lang w:val="ru-RU"/>
        </w:rPr>
      </w:pPr>
      <w:r w:rsidRPr="00140326">
        <w:rPr>
          <w:rFonts w:ascii="Times New Roman" w:hAnsi="Times New Roman"/>
          <w:spacing w:val="4"/>
          <w:lang w:val="ru-RU"/>
        </w:rPr>
        <w:t>Случаи дородового кровотечения с нарушением свертывания крови показали значительное колебание. В 2013 году было зарегистрировано 47 случаев (удельный вес 0,10%). В 2014 году удельный вес снизился до 0,08% (-20,0%), но в 2015 году резко увеличился до 0,32% (+300,0%). В 2016 году удельный вес составил 0,15% (-53,1%), а в 2017 году снизился до 0,05%</w:t>
      </w:r>
      <w:r w:rsidR="00001DBF" w:rsidRPr="00140326">
        <w:rPr>
          <w:rFonts w:ascii="Times New Roman" w:hAnsi="Times New Roman"/>
          <w:spacing w:val="4"/>
          <w:lang w:val="ru-RU"/>
        </w:rPr>
        <w:t xml:space="preserve">                 </w:t>
      </w:r>
      <w:proofErr w:type="gramStart"/>
      <w:r w:rsidR="00001DBF" w:rsidRPr="00140326">
        <w:rPr>
          <w:rFonts w:ascii="Times New Roman" w:hAnsi="Times New Roman"/>
          <w:spacing w:val="4"/>
          <w:lang w:val="ru-RU"/>
        </w:rPr>
        <w:t xml:space="preserve">  </w:t>
      </w:r>
      <w:r w:rsidRPr="00140326">
        <w:rPr>
          <w:rFonts w:ascii="Times New Roman" w:hAnsi="Times New Roman"/>
          <w:spacing w:val="4"/>
          <w:lang w:val="ru-RU"/>
        </w:rPr>
        <w:t xml:space="preserve"> (</w:t>
      </w:r>
      <w:proofErr w:type="gramEnd"/>
      <w:r w:rsidRPr="00140326">
        <w:rPr>
          <w:rFonts w:ascii="Times New Roman" w:hAnsi="Times New Roman"/>
          <w:spacing w:val="4"/>
          <w:lang w:val="ru-RU"/>
        </w:rPr>
        <w:t>-66,7%). В 2018 году удельный вес увеличился до 1,18% (+2260,0%), в 2019 году снизился до 0,08% (-93,2%), а в 2020 году до 0,06% (-25,0%). В 2021 году удельный вес увеличился до 0,64% (+966,7%), но в 2022 году снова снизился до 0,00% (-94,8%).</w:t>
      </w:r>
    </w:p>
    <w:p w14:paraId="7B240047" w14:textId="77777777" w:rsidR="00873434" w:rsidRPr="00140326" w:rsidRDefault="00873434" w:rsidP="00C276A8">
      <w:pPr>
        <w:pStyle w:val="a3"/>
        <w:tabs>
          <w:tab w:val="left" w:pos="9356"/>
        </w:tabs>
        <w:spacing w:line="360" w:lineRule="auto"/>
        <w:ind w:right="6" w:firstLine="709"/>
        <w:jc w:val="both"/>
        <w:rPr>
          <w:rFonts w:ascii="Times New Roman" w:hAnsi="Times New Roman"/>
          <w:spacing w:val="4"/>
          <w:lang w:val="ru-RU"/>
        </w:rPr>
      </w:pPr>
      <w:r w:rsidRPr="00140326">
        <w:rPr>
          <w:rFonts w:ascii="Times New Roman" w:hAnsi="Times New Roman"/>
          <w:spacing w:val="4"/>
          <w:lang w:val="ru-RU"/>
        </w:rPr>
        <w:t xml:space="preserve">Венозные осложнения при беременности также показали значительные колебания. В 2013 году было зарегистрировано 799 случаев (удельный вес 1,7%). В 2014 году удельный вес снизился до 1,2% (-29,3%), в 2015 году до 1,1% (-8,9%), но в 2016 году увеличился до 1,3% (+19,6%). В 2017 году удельный вес составил 1,3% (0%), а в 2018 году увеличился до 1,4% (+5,9%). В 2019 году удельный вес составил 1,4% (+1,4%), но в 2020 году снизился до 0,9% (-31,3%). В 2021 году удельный вес составил 0,9% (-5,1%), а в 2022 году - 0,7% (-24,5%). </w:t>
      </w:r>
    </w:p>
    <w:p w14:paraId="2F2B9037" w14:textId="39982FA4" w:rsidR="00C276A8" w:rsidRPr="00140326" w:rsidRDefault="00873434" w:rsidP="00B23780">
      <w:pPr>
        <w:pStyle w:val="a3"/>
        <w:tabs>
          <w:tab w:val="left" w:pos="9356"/>
        </w:tabs>
        <w:spacing w:line="360" w:lineRule="auto"/>
        <w:ind w:right="6" w:firstLine="709"/>
        <w:jc w:val="both"/>
        <w:rPr>
          <w:rFonts w:ascii="Times New Roman" w:hAnsi="Times New Roman"/>
          <w:spacing w:val="4"/>
          <w:lang w:val="ru-RU"/>
        </w:rPr>
      </w:pPr>
      <w:r w:rsidRPr="00140326">
        <w:rPr>
          <w:rFonts w:ascii="Times New Roman" w:hAnsi="Times New Roman"/>
          <w:spacing w:val="4"/>
          <w:lang w:val="ru-RU"/>
        </w:rPr>
        <w:t xml:space="preserve">Анализ заболеваемости беременных женщин </w:t>
      </w:r>
      <w:r w:rsidR="00D7673D">
        <w:rPr>
          <w:rFonts w:ascii="Times New Roman" w:hAnsi="Times New Roman"/>
          <w:spacing w:val="4"/>
          <w:lang w:val="ru-RU"/>
        </w:rPr>
        <w:t xml:space="preserve">по </w:t>
      </w:r>
      <w:r w:rsidRPr="00140326">
        <w:rPr>
          <w:rFonts w:ascii="Times New Roman" w:hAnsi="Times New Roman"/>
          <w:spacing w:val="4"/>
          <w:lang w:val="ru-RU"/>
        </w:rPr>
        <w:t>Ошской области за 2013</w:t>
      </w:r>
      <w:r w:rsidR="00D7673D">
        <w:rPr>
          <w:rFonts w:ascii="Times New Roman" w:hAnsi="Times New Roman"/>
          <w:spacing w:val="4"/>
          <w:lang w:val="ru-RU"/>
        </w:rPr>
        <w:t>-</w:t>
      </w:r>
      <w:r w:rsidRPr="00140326">
        <w:rPr>
          <w:rFonts w:ascii="Times New Roman" w:hAnsi="Times New Roman"/>
          <w:spacing w:val="4"/>
          <w:lang w:val="ru-RU"/>
        </w:rPr>
        <w:t>2022 годы показывает значительные колебания в различных видах заболеваний. Тенденции к росту и снижению заболеваемости требуют дальнейшего изучения и разработки мероприятий по улучшению профилактики и лечения заболеваний сре</w:t>
      </w:r>
      <w:r w:rsidR="00B23780" w:rsidRPr="00140326">
        <w:rPr>
          <w:rFonts w:ascii="Times New Roman" w:hAnsi="Times New Roman"/>
          <w:spacing w:val="4"/>
          <w:lang w:val="ru-RU"/>
        </w:rPr>
        <w:t>ди беременных женщин в регионе.</w:t>
      </w:r>
    </w:p>
    <w:p w14:paraId="35486187" w14:textId="576A8502" w:rsidR="00C276A8" w:rsidRDefault="009B72A0" w:rsidP="00A6104F">
      <w:pPr>
        <w:pStyle w:val="a3"/>
        <w:tabs>
          <w:tab w:val="left" w:pos="851"/>
        </w:tabs>
        <w:spacing w:before="1" w:line="360" w:lineRule="auto"/>
        <w:ind w:firstLine="567"/>
        <w:jc w:val="both"/>
        <w:rPr>
          <w:rFonts w:ascii="Times New Roman" w:hAnsi="Times New Roman"/>
          <w:b/>
          <w:sz w:val="32"/>
          <w:szCs w:val="32"/>
          <w:lang w:val="ru-RU"/>
        </w:rPr>
      </w:pPr>
      <w:r w:rsidRPr="009B72A0">
        <w:rPr>
          <w:rFonts w:ascii="Times New Roman" w:hAnsi="Times New Roman"/>
          <w:b/>
          <w:spacing w:val="-4"/>
          <w:sz w:val="32"/>
          <w:szCs w:val="32"/>
          <w:lang w:val="ru-RU"/>
        </w:rPr>
        <w:t>3.2 C</w:t>
      </w:r>
      <w:r w:rsidR="00507597" w:rsidRPr="009B72A0">
        <w:rPr>
          <w:rFonts w:ascii="Times New Roman" w:hAnsi="Times New Roman"/>
          <w:b/>
          <w:spacing w:val="-4"/>
          <w:sz w:val="32"/>
          <w:szCs w:val="32"/>
          <w:lang w:val="ky-KG"/>
        </w:rPr>
        <w:t>труктура</w:t>
      </w:r>
      <w:r w:rsidR="00507597" w:rsidRPr="00E009C8">
        <w:rPr>
          <w:rFonts w:ascii="Times New Roman" w:hAnsi="Times New Roman"/>
          <w:b/>
          <w:spacing w:val="-4"/>
          <w:sz w:val="32"/>
          <w:szCs w:val="32"/>
          <w:lang w:val="ky-KG"/>
        </w:rPr>
        <w:t xml:space="preserve"> </w:t>
      </w:r>
      <w:r w:rsidR="00C276A8" w:rsidRPr="00E009C8">
        <w:rPr>
          <w:rFonts w:ascii="Times New Roman" w:hAnsi="Times New Roman"/>
          <w:b/>
          <w:spacing w:val="-4"/>
          <w:sz w:val="32"/>
          <w:szCs w:val="32"/>
          <w:lang w:val="ky-KG"/>
        </w:rPr>
        <w:t xml:space="preserve">акушерско-гинекологической заболеваемости женщин фертильного возраста по Ошской области за 2013-2022 </w:t>
      </w:r>
      <w:r w:rsidR="00C276A8" w:rsidRPr="009F1576">
        <w:rPr>
          <w:rFonts w:ascii="Times New Roman" w:hAnsi="Times New Roman"/>
          <w:b/>
          <w:sz w:val="32"/>
          <w:szCs w:val="32"/>
          <w:lang w:val="ky-KG"/>
        </w:rPr>
        <w:t>годы</w:t>
      </w:r>
      <w:r w:rsidR="00EB26AF">
        <w:rPr>
          <w:rFonts w:ascii="Times New Roman" w:hAnsi="Times New Roman"/>
          <w:b/>
          <w:sz w:val="32"/>
          <w:szCs w:val="32"/>
          <w:lang w:val="ky-KG"/>
        </w:rPr>
        <w:t>.</w:t>
      </w:r>
      <w:r w:rsidR="00507597" w:rsidRPr="00507597">
        <w:rPr>
          <w:rFonts w:ascii="Times New Roman" w:hAnsi="Times New Roman"/>
          <w:b/>
          <w:sz w:val="32"/>
          <w:szCs w:val="32"/>
          <w:lang w:val="ru-RU"/>
        </w:rPr>
        <w:t xml:space="preserve"> </w:t>
      </w:r>
    </w:p>
    <w:p w14:paraId="34D23FD3" w14:textId="77777777" w:rsidR="00A6104F" w:rsidRPr="00140326" w:rsidRDefault="00A6104F" w:rsidP="00AB3A65">
      <w:pPr>
        <w:pStyle w:val="a3"/>
        <w:tabs>
          <w:tab w:val="left" w:pos="851"/>
        </w:tabs>
        <w:ind w:firstLine="567"/>
        <w:jc w:val="both"/>
        <w:rPr>
          <w:rFonts w:ascii="Times New Roman" w:hAnsi="Times New Roman"/>
          <w:b/>
          <w:sz w:val="18"/>
          <w:szCs w:val="32"/>
          <w:lang w:val="ru-RU"/>
        </w:rPr>
      </w:pPr>
    </w:p>
    <w:p w14:paraId="00E75BF2" w14:textId="77777777" w:rsidR="00A6104F" w:rsidRDefault="00A6104F" w:rsidP="00AD5B70">
      <w:pPr>
        <w:spacing w:after="0" w:line="360" w:lineRule="auto"/>
        <w:ind w:right="3" w:firstLine="709"/>
        <w:jc w:val="both"/>
        <w:rPr>
          <w:rFonts w:ascii="Times New Roman" w:hAnsi="Times New Roman"/>
          <w:sz w:val="28"/>
          <w:szCs w:val="28"/>
        </w:rPr>
      </w:pPr>
      <w:r>
        <w:rPr>
          <w:rFonts w:ascii="Times New Roman" w:hAnsi="Times New Roman"/>
          <w:sz w:val="28"/>
          <w:szCs w:val="28"/>
        </w:rPr>
        <w:lastRenderedPageBreak/>
        <w:t xml:space="preserve">Нами было изучена </w:t>
      </w:r>
      <w:r w:rsidR="002663CF" w:rsidRPr="00E02D15">
        <w:rPr>
          <w:rFonts w:ascii="Times New Roman" w:hAnsi="Times New Roman"/>
          <w:sz w:val="28"/>
          <w:szCs w:val="28"/>
        </w:rPr>
        <w:t>динамик</w:t>
      </w:r>
      <w:r>
        <w:rPr>
          <w:rFonts w:ascii="Times New Roman" w:hAnsi="Times New Roman"/>
          <w:sz w:val="28"/>
          <w:szCs w:val="28"/>
        </w:rPr>
        <w:t>а</w:t>
      </w:r>
      <w:r w:rsidR="002663CF" w:rsidRPr="00E02D15">
        <w:rPr>
          <w:rFonts w:ascii="Times New Roman" w:hAnsi="Times New Roman"/>
          <w:sz w:val="28"/>
          <w:szCs w:val="28"/>
        </w:rPr>
        <w:t xml:space="preserve"> гинекологической заболеваемости женщин фертильного возраста в Ошской области</w:t>
      </w:r>
      <w:r w:rsidR="00B467DC">
        <w:rPr>
          <w:rFonts w:ascii="Times New Roman" w:hAnsi="Times New Roman"/>
          <w:sz w:val="28"/>
          <w:szCs w:val="28"/>
        </w:rPr>
        <w:t xml:space="preserve"> за десятилетний период</w:t>
      </w:r>
      <w:r>
        <w:rPr>
          <w:rFonts w:ascii="Times New Roman" w:hAnsi="Times New Roman"/>
          <w:sz w:val="28"/>
          <w:szCs w:val="28"/>
        </w:rPr>
        <w:t xml:space="preserve"> </w:t>
      </w:r>
      <w:r w:rsidR="002C14E9">
        <w:rPr>
          <w:rFonts w:ascii="Times New Roman" w:hAnsi="Times New Roman"/>
          <w:sz w:val="28"/>
          <w:szCs w:val="28"/>
        </w:rPr>
        <w:t>(таблица 3.2.1)</w:t>
      </w:r>
      <w:r w:rsidR="00BD3BBC" w:rsidRPr="00E02D15">
        <w:rPr>
          <w:rFonts w:ascii="Times New Roman" w:hAnsi="Times New Roman"/>
          <w:sz w:val="28"/>
          <w:szCs w:val="28"/>
        </w:rPr>
        <w:t>.</w:t>
      </w:r>
    </w:p>
    <w:p w14:paraId="46BF01AB" w14:textId="77777777" w:rsidR="00AD5B70" w:rsidRPr="00140326" w:rsidRDefault="00AD5B70" w:rsidP="00AD5B70">
      <w:pPr>
        <w:spacing w:after="0" w:line="360" w:lineRule="auto"/>
        <w:ind w:right="3" w:firstLine="709"/>
        <w:jc w:val="both"/>
        <w:rPr>
          <w:rFonts w:ascii="Times New Roman" w:hAnsi="Times New Roman"/>
          <w:sz w:val="16"/>
          <w:szCs w:val="28"/>
        </w:rPr>
      </w:pPr>
    </w:p>
    <w:p w14:paraId="28AFE427" w14:textId="77777777" w:rsidR="00C276A8" w:rsidRPr="00027757" w:rsidRDefault="001F6B14" w:rsidP="00AB3A65">
      <w:pPr>
        <w:spacing w:after="0" w:line="360" w:lineRule="auto"/>
        <w:jc w:val="both"/>
        <w:rPr>
          <w:rFonts w:ascii="Times New Roman" w:hAnsi="Times New Roman"/>
          <w:sz w:val="28"/>
          <w:szCs w:val="28"/>
        </w:rPr>
      </w:pPr>
      <w:r w:rsidRPr="00B467DC">
        <w:rPr>
          <w:rFonts w:ascii="Times New Roman" w:hAnsi="Times New Roman"/>
          <w:sz w:val="28"/>
          <w:szCs w:val="28"/>
        </w:rPr>
        <w:t>Таблица</w:t>
      </w:r>
      <w:r w:rsidR="0047304B" w:rsidRPr="00B467DC">
        <w:rPr>
          <w:rFonts w:ascii="Times New Roman" w:hAnsi="Times New Roman"/>
          <w:sz w:val="28"/>
          <w:szCs w:val="28"/>
        </w:rPr>
        <w:t xml:space="preserve"> 3.2</w:t>
      </w:r>
      <w:r w:rsidRPr="00B467DC">
        <w:rPr>
          <w:rFonts w:ascii="Times New Roman" w:hAnsi="Times New Roman"/>
          <w:sz w:val="28"/>
          <w:szCs w:val="28"/>
        </w:rPr>
        <w:t>.1 – Частота гинекологической заболеваемости</w:t>
      </w:r>
      <w:r w:rsidR="0047304B" w:rsidRPr="00B467DC">
        <w:rPr>
          <w:rFonts w:ascii="Times New Roman" w:hAnsi="Times New Roman"/>
          <w:sz w:val="28"/>
          <w:szCs w:val="28"/>
        </w:rPr>
        <w:t xml:space="preserve"> женщин</w:t>
      </w:r>
      <w:r w:rsidR="00E009C8" w:rsidRPr="00B467DC">
        <w:rPr>
          <w:rFonts w:ascii="Times New Roman" w:hAnsi="Times New Roman"/>
          <w:sz w:val="28"/>
          <w:szCs w:val="28"/>
        </w:rPr>
        <w:t xml:space="preserve"> </w:t>
      </w:r>
      <w:r w:rsidRPr="00B467DC">
        <w:rPr>
          <w:rFonts w:ascii="Times New Roman" w:hAnsi="Times New Roman"/>
          <w:sz w:val="28"/>
          <w:szCs w:val="28"/>
        </w:rPr>
        <w:t xml:space="preserve">фертильного возраста </w:t>
      </w:r>
      <w:r w:rsidR="00EB4DE3">
        <w:rPr>
          <w:rFonts w:ascii="Times New Roman" w:hAnsi="Times New Roman"/>
          <w:sz w:val="28"/>
          <w:szCs w:val="28"/>
        </w:rPr>
        <w:t>по</w:t>
      </w:r>
      <w:r w:rsidRPr="00B467DC">
        <w:rPr>
          <w:rFonts w:ascii="Times New Roman" w:hAnsi="Times New Roman"/>
          <w:sz w:val="28"/>
          <w:szCs w:val="28"/>
        </w:rPr>
        <w:t xml:space="preserve"> Ошской области за 2013-2022 годы</w:t>
      </w:r>
      <w:r w:rsidR="0047304B" w:rsidRPr="00B467DC">
        <w:rPr>
          <w:rFonts w:ascii="Times New Roman" w:hAnsi="Times New Roman"/>
          <w:sz w:val="28"/>
          <w:szCs w:val="28"/>
        </w:rPr>
        <w:t xml:space="preserve"> </w:t>
      </w:r>
      <w:r w:rsidR="002663CF" w:rsidRPr="00B467DC">
        <w:rPr>
          <w:rFonts w:ascii="Times New Roman" w:hAnsi="Times New Roman"/>
          <w:sz w:val="28"/>
          <w:szCs w:val="28"/>
        </w:rPr>
        <w:t xml:space="preserve">на 1000 </w:t>
      </w:r>
      <w:r w:rsidRPr="00B467DC">
        <w:rPr>
          <w:rFonts w:ascii="Times New Roman" w:hAnsi="Times New Roman"/>
          <w:sz w:val="28"/>
          <w:szCs w:val="28"/>
        </w:rPr>
        <w:t>ЖФВ</w:t>
      </w:r>
      <w:r w:rsidR="00027757" w:rsidRPr="00B467DC">
        <w:rPr>
          <w:rFonts w:ascii="Times New Roman" w:hAnsi="Times New Roman"/>
          <w:sz w:val="28"/>
          <w:szCs w:val="28"/>
        </w:rPr>
        <w:t xml:space="preserve"> (n=103067)</w:t>
      </w:r>
    </w:p>
    <w:p w14:paraId="7ED061BD" w14:textId="77777777" w:rsidR="0047304B" w:rsidRPr="00E02D15" w:rsidRDefault="0047304B" w:rsidP="002C14E9">
      <w:pPr>
        <w:spacing w:after="0" w:line="360" w:lineRule="auto"/>
        <w:jc w:val="center"/>
        <w:rPr>
          <w:rFonts w:ascii="Times New Roman" w:hAnsi="Times New Roman"/>
          <w:sz w:val="8"/>
          <w:szCs w:val="28"/>
        </w:rPr>
      </w:pP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842"/>
        <w:gridCol w:w="1719"/>
        <w:gridCol w:w="1454"/>
        <w:gridCol w:w="1789"/>
        <w:gridCol w:w="1649"/>
      </w:tblGrid>
      <w:tr w:rsidR="00027757" w:rsidRPr="001E6BBF" w14:paraId="69A7B766" w14:textId="77777777" w:rsidTr="001E6BBF">
        <w:trPr>
          <w:trHeight w:val="749"/>
          <w:jc w:val="center"/>
        </w:trPr>
        <w:tc>
          <w:tcPr>
            <w:tcW w:w="797" w:type="dxa"/>
            <w:shd w:val="clear" w:color="auto" w:fill="auto"/>
            <w:hideMark/>
          </w:tcPr>
          <w:p w14:paraId="1B428AFF"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rPr>
            </w:pPr>
            <w:r w:rsidRPr="001E6BBF">
              <w:rPr>
                <w:rFonts w:ascii="Times New Roman" w:hAnsi="Times New Roman"/>
                <w:sz w:val="28"/>
                <w:szCs w:val="28"/>
              </w:rPr>
              <w:t xml:space="preserve">№                 </w:t>
            </w:r>
            <w:proofErr w:type="spellStart"/>
            <w:r w:rsidRPr="001E6BBF">
              <w:rPr>
                <w:rFonts w:ascii="Times New Roman" w:hAnsi="Times New Roman"/>
                <w:sz w:val="28"/>
                <w:szCs w:val="28"/>
              </w:rPr>
              <w:t>пп</w:t>
            </w:r>
            <w:proofErr w:type="spellEnd"/>
          </w:p>
        </w:tc>
        <w:tc>
          <w:tcPr>
            <w:tcW w:w="1842" w:type="dxa"/>
            <w:shd w:val="clear" w:color="auto" w:fill="auto"/>
            <w:noWrap/>
            <w:hideMark/>
          </w:tcPr>
          <w:p w14:paraId="62DB0B83"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rPr>
            </w:pPr>
            <w:r w:rsidRPr="001E6BBF">
              <w:rPr>
                <w:rFonts w:ascii="Times New Roman" w:hAnsi="Times New Roman"/>
                <w:sz w:val="28"/>
                <w:szCs w:val="28"/>
              </w:rPr>
              <w:t>Годы</w:t>
            </w:r>
          </w:p>
        </w:tc>
        <w:tc>
          <w:tcPr>
            <w:tcW w:w="1719" w:type="dxa"/>
            <w:shd w:val="clear" w:color="auto" w:fill="auto"/>
            <w:hideMark/>
          </w:tcPr>
          <w:p w14:paraId="0855873F"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rPr>
            </w:pPr>
            <w:r w:rsidRPr="001E6BBF">
              <w:rPr>
                <w:rFonts w:ascii="Times New Roman" w:hAnsi="Times New Roman"/>
                <w:sz w:val="28"/>
                <w:szCs w:val="28"/>
              </w:rPr>
              <w:t>Абсолютное число</w:t>
            </w:r>
          </w:p>
          <w:p w14:paraId="54322984"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lang w:val="en-US"/>
              </w:rPr>
            </w:pPr>
          </w:p>
        </w:tc>
        <w:tc>
          <w:tcPr>
            <w:tcW w:w="1454" w:type="dxa"/>
            <w:shd w:val="clear" w:color="auto" w:fill="auto"/>
            <w:noWrap/>
            <w:hideMark/>
          </w:tcPr>
          <w:p w14:paraId="236F9E8C"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rPr>
            </w:pPr>
            <w:proofErr w:type="spellStart"/>
            <w:r w:rsidRPr="001E6BBF">
              <w:rPr>
                <w:rFonts w:ascii="Times New Roman" w:hAnsi="Times New Roman"/>
                <w:sz w:val="28"/>
                <w:szCs w:val="28"/>
              </w:rPr>
              <w:t>P±m</w:t>
            </w:r>
            <w:proofErr w:type="spellEnd"/>
          </w:p>
        </w:tc>
        <w:tc>
          <w:tcPr>
            <w:tcW w:w="1789" w:type="dxa"/>
            <w:shd w:val="clear" w:color="auto" w:fill="auto"/>
            <w:hideMark/>
          </w:tcPr>
          <w:p w14:paraId="0C22226D"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rPr>
            </w:pPr>
            <w:r w:rsidRPr="001E6BBF">
              <w:rPr>
                <w:rFonts w:ascii="Times New Roman" w:hAnsi="Times New Roman"/>
                <w:sz w:val="28"/>
                <w:szCs w:val="28"/>
              </w:rPr>
              <w:t>Абсолютный прирост</w:t>
            </w:r>
          </w:p>
        </w:tc>
        <w:tc>
          <w:tcPr>
            <w:tcW w:w="1649" w:type="dxa"/>
            <w:shd w:val="clear" w:color="auto" w:fill="auto"/>
            <w:hideMark/>
          </w:tcPr>
          <w:p w14:paraId="148F609B"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rPr>
            </w:pPr>
            <w:r w:rsidRPr="001E6BBF">
              <w:rPr>
                <w:rFonts w:ascii="Times New Roman" w:hAnsi="Times New Roman"/>
                <w:sz w:val="28"/>
                <w:szCs w:val="28"/>
              </w:rPr>
              <w:t>Темп прироста/</w:t>
            </w:r>
          </w:p>
          <w:p w14:paraId="5B79C5D7" w14:textId="77777777" w:rsidR="00027757" w:rsidRPr="001E6BBF" w:rsidRDefault="00027757" w:rsidP="00485E98">
            <w:pPr>
              <w:widowControl w:val="0"/>
              <w:autoSpaceDE w:val="0"/>
              <w:autoSpaceDN w:val="0"/>
              <w:spacing w:after="0" w:line="276" w:lineRule="auto"/>
              <w:jc w:val="center"/>
              <w:rPr>
                <w:rFonts w:ascii="Times New Roman" w:hAnsi="Times New Roman"/>
                <w:sz w:val="28"/>
                <w:szCs w:val="28"/>
              </w:rPr>
            </w:pPr>
            <w:r w:rsidRPr="001E6BBF">
              <w:rPr>
                <w:rFonts w:ascii="Times New Roman" w:hAnsi="Times New Roman"/>
                <w:sz w:val="28"/>
                <w:szCs w:val="28"/>
              </w:rPr>
              <w:t>убыли, %</w:t>
            </w:r>
          </w:p>
        </w:tc>
      </w:tr>
      <w:tr w:rsidR="00027757" w:rsidRPr="001E6BBF" w14:paraId="09FCF179" w14:textId="77777777" w:rsidTr="001E6BBF">
        <w:trPr>
          <w:trHeight w:val="371"/>
          <w:jc w:val="center"/>
        </w:trPr>
        <w:tc>
          <w:tcPr>
            <w:tcW w:w="797" w:type="dxa"/>
            <w:shd w:val="clear" w:color="auto" w:fill="auto"/>
            <w:noWrap/>
            <w:hideMark/>
          </w:tcPr>
          <w:p w14:paraId="6233AC47"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w:t>
            </w:r>
          </w:p>
        </w:tc>
        <w:tc>
          <w:tcPr>
            <w:tcW w:w="1842" w:type="dxa"/>
            <w:shd w:val="clear" w:color="auto" w:fill="auto"/>
            <w:noWrap/>
            <w:hideMark/>
          </w:tcPr>
          <w:p w14:paraId="73651308"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2013</w:t>
            </w:r>
          </w:p>
        </w:tc>
        <w:tc>
          <w:tcPr>
            <w:tcW w:w="1719" w:type="dxa"/>
            <w:shd w:val="clear" w:color="auto" w:fill="auto"/>
            <w:noWrap/>
            <w:hideMark/>
          </w:tcPr>
          <w:p w14:paraId="079801B0"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14404</w:t>
            </w:r>
          </w:p>
        </w:tc>
        <w:tc>
          <w:tcPr>
            <w:tcW w:w="1454" w:type="dxa"/>
            <w:shd w:val="clear" w:color="auto" w:fill="auto"/>
            <w:noWrap/>
            <w:vAlign w:val="center"/>
            <w:hideMark/>
          </w:tcPr>
          <w:p w14:paraId="6D856014" w14:textId="77777777" w:rsidR="00027757" w:rsidRPr="001E6BBF" w:rsidRDefault="00027757" w:rsidP="00485E98">
            <w:pPr>
              <w:spacing w:after="0" w:line="360" w:lineRule="auto"/>
              <w:jc w:val="center"/>
              <w:rPr>
                <w:rFonts w:ascii="Times New Roman" w:hAnsi="Times New Roman"/>
                <w:sz w:val="28"/>
                <w:szCs w:val="28"/>
                <w:lang w:eastAsia="ru-RU"/>
              </w:rPr>
            </w:pPr>
            <w:r w:rsidRPr="001E6BBF">
              <w:rPr>
                <w:rFonts w:ascii="Times New Roman" w:hAnsi="Times New Roman"/>
                <w:sz w:val="28"/>
                <w:szCs w:val="28"/>
              </w:rPr>
              <w:t>46,5±</w:t>
            </w:r>
            <w:r w:rsidRPr="001E6BBF">
              <w:rPr>
                <w:rFonts w:ascii="Times New Roman" w:hAnsi="Times New Roman"/>
                <w:sz w:val="28"/>
                <w:szCs w:val="28"/>
                <w:lang w:val="en-US"/>
              </w:rPr>
              <w:t>0</w:t>
            </w:r>
            <w:r w:rsidRPr="001E6BBF">
              <w:rPr>
                <w:rFonts w:ascii="Times New Roman" w:hAnsi="Times New Roman"/>
                <w:sz w:val="28"/>
                <w:szCs w:val="28"/>
              </w:rPr>
              <w:t>,4</w:t>
            </w:r>
          </w:p>
        </w:tc>
        <w:tc>
          <w:tcPr>
            <w:tcW w:w="1789" w:type="dxa"/>
            <w:shd w:val="clear" w:color="auto" w:fill="auto"/>
            <w:noWrap/>
            <w:hideMark/>
          </w:tcPr>
          <w:p w14:paraId="30C3C060"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w:t>
            </w:r>
          </w:p>
        </w:tc>
        <w:tc>
          <w:tcPr>
            <w:tcW w:w="1649" w:type="dxa"/>
            <w:shd w:val="clear" w:color="auto" w:fill="auto"/>
            <w:noWrap/>
            <w:hideMark/>
          </w:tcPr>
          <w:p w14:paraId="60B7E5EF"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w:t>
            </w:r>
          </w:p>
        </w:tc>
      </w:tr>
      <w:tr w:rsidR="00027757" w:rsidRPr="001E6BBF" w14:paraId="1895892E" w14:textId="77777777" w:rsidTr="001E6BBF">
        <w:trPr>
          <w:trHeight w:val="428"/>
          <w:jc w:val="center"/>
        </w:trPr>
        <w:tc>
          <w:tcPr>
            <w:tcW w:w="797" w:type="dxa"/>
            <w:shd w:val="clear" w:color="auto" w:fill="auto"/>
            <w:noWrap/>
            <w:hideMark/>
          </w:tcPr>
          <w:p w14:paraId="47C854CC"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w:t>
            </w:r>
          </w:p>
        </w:tc>
        <w:tc>
          <w:tcPr>
            <w:tcW w:w="1842" w:type="dxa"/>
            <w:shd w:val="clear" w:color="auto" w:fill="auto"/>
            <w:noWrap/>
            <w:hideMark/>
          </w:tcPr>
          <w:p w14:paraId="6B69E588"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2014</w:t>
            </w:r>
          </w:p>
        </w:tc>
        <w:tc>
          <w:tcPr>
            <w:tcW w:w="1719" w:type="dxa"/>
            <w:shd w:val="clear" w:color="auto" w:fill="auto"/>
            <w:noWrap/>
            <w:hideMark/>
          </w:tcPr>
          <w:p w14:paraId="589780ED"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13138</w:t>
            </w:r>
          </w:p>
        </w:tc>
        <w:tc>
          <w:tcPr>
            <w:tcW w:w="1454" w:type="dxa"/>
            <w:shd w:val="clear" w:color="auto" w:fill="auto"/>
            <w:noWrap/>
            <w:vAlign w:val="center"/>
            <w:hideMark/>
          </w:tcPr>
          <w:p w14:paraId="4739DAF0"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49,7±0,4</w:t>
            </w:r>
          </w:p>
        </w:tc>
        <w:tc>
          <w:tcPr>
            <w:tcW w:w="1789" w:type="dxa"/>
            <w:shd w:val="clear" w:color="auto" w:fill="auto"/>
            <w:noWrap/>
            <w:hideMark/>
          </w:tcPr>
          <w:p w14:paraId="11911709"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rPr>
              <w:t>+</w:t>
            </w:r>
            <w:r w:rsidRPr="001E6BBF">
              <w:rPr>
                <w:rFonts w:ascii="Times New Roman" w:hAnsi="Times New Roman"/>
                <w:sz w:val="28"/>
                <w:szCs w:val="28"/>
                <w:lang w:val="en-US"/>
              </w:rPr>
              <w:t>3,2</w:t>
            </w:r>
          </w:p>
        </w:tc>
        <w:tc>
          <w:tcPr>
            <w:tcW w:w="1649" w:type="dxa"/>
            <w:shd w:val="clear" w:color="auto" w:fill="auto"/>
            <w:noWrap/>
            <w:hideMark/>
          </w:tcPr>
          <w:p w14:paraId="062D72B0"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+6,9</w:t>
            </w:r>
          </w:p>
        </w:tc>
      </w:tr>
      <w:tr w:rsidR="00027757" w:rsidRPr="001E6BBF" w14:paraId="37843A2E" w14:textId="77777777" w:rsidTr="001E6BBF">
        <w:trPr>
          <w:trHeight w:val="485"/>
          <w:jc w:val="center"/>
        </w:trPr>
        <w:tc>
          <w:tcPr>
            <w:tcW w:w="797" w:type="dxa"/>
            <w:shd w:val="clear" w:color="auto" w:fill="auto"/>
            <w:noWrap/>
            <w:hideMark/>
          </w:tcPr>
          <w:p w14:paraId="3BBC68E0"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3</w:t>
            </w:r>
          </w:p>
        </w:tc>
        <w:tc>
          <w:tcPr>
            <w:tcW w:w="1842" w:type="dxa"/>
            <w:shd w:val="clear" w:color="auto" w:fill="auto"/>
            <w:noWrap/>
            <w:hideMark/>
          </w:tcPr>
          <w:p w14:paraId="461037EF"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2015</w:t>
            </w:r>
          </w:p>
        </w:tc>
        <w:tc>
          <w:tcPr>
            <w:tcW w:w="1719" w:type="dxa"/>
            <w:shd w:val="clear" w:color="auto" w:fill="auto"/>
            <w:noWrap/>
            <w:hideMark/>
          </w:tcPr>
          <w:p w14:paraId="773EAE80"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11154</w:t>
            </w:r>
          </w:p>
        </w:tc>
        <w:tc>
          <w:tcPr>
            <w:tcW w:w="1454" w:type="dxa"/>
            <w:shd w:val="clear" w:color="auto" w:fill="auto"/>
            <w:noWrap/>
            <w:vAlign w:val="center"/>
            <w:hideMark/>
          </w:tcPr>
          <w:p w14:paraId="3AB96D2B"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37,9±0,4</w:t>
            </w:r>
          </w:p>
        </w:tc>
        <w:tc>
          <w:tcPr>
            <w:tcW w:w="1789" w:type="dxa"/>
            <w:shd w:val="clear" w:color="auto" w:fill="auto"/>
            <w:noWrap/>
            <w:hideMark/>
          </w:tcPr>
          <w:p w14:paraId="769DF072"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lang w:val="en-US"/>
              </w:rPr>
              <w:t>-11,8</w:t>
            </w:r>
          </w:p>
        </w:tc>
        <w:tc>
          <w:tcPr>
            <w:tcW w:w="1649" w:type="dxa"/>
            <w:shd w:val="clear" w:color="auto" w:fill="auto"/>
            <w:noWrap/>
            <w:hideMark/>
          </w:tcPr>
          <w:p w14:paraId="241E3FD9"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-23,8</w:t>
            </w:r>
          </w:p>
        </w:tc>
      </w:tr>
      <w:tr w:rsidR="00027757" w:rsidRPr="001E6BBF" w14:paraId="47EE1834" w14:textId="77777777" w:rsidTr="001E6BBF">
        <w:trPr>
          <w:trHeight w:val="442"/>
          <w:jc w:val="center"/>
        </w:trPr>
        <w:tc>
          <w:tcPr>
            <w:tcW w:w="797" w:type="dxa"/>
            <w:shd w:val="clear" w:color="auto" w:fill="auto"/>
            <w:noWrap/>
            <w:hideMark/>
          </w:tcPr>
          <w:p w14:paraId="66B8C216"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4</w:t>
            </w:r>
          </w:p>
        </w:tc>
        <w:tc>
          <w:tcPr>
            <w:tcW w:w="1842" w:type="dxa"/>
            <w:shd w:val="clear" w:color="auto" w:fill="auto"/>
            <w:noWrap/>
            <w:hideMark/>
          </w:tcPr>
          <w:p w14:paraId="58FABBDA"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2016</w:t>
            </w:r>
          </w:p>
        </w:tc>
        <w:tc>
          <w:tcPr>
            <w:tcW w:w="1719" w:type="dxa"/>
            <w:shd w:val="clear" w:color="auto" w:fill="auto"/>
            <w:noWrap/>
            <w:hideMark/>
          </w:tcPr>
          <w:p w14:paraId="26058FAF"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10323</w:t>
            </w:r>
          </w:p>
        </w:tc>
        <w:tc>
          <w:tcPr>
            <w:tcW w:w="1454" w:type="dxa"/>
            <w:shd w:val="clear" w:color="auto" w:fill="auto"/>
            <w:noWrap/>
            <w:vAlign w:val="center"/>
            <w:hideMark/>
          </w:tcPr>
          <w:p w14:paraId="3E65FF38"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35,4±0,4</w:t>
            </w:r>
          </w:p>
        </w:tc>
        <w:tc>
          <w:tcPr>
            <w:tcW w:w="1789" w:type="dxa"/>
            <w:shd w:val="clear" w:color="auto" w:fill="auto"/>
            <w:noWrap/>
            <w:hideMark/>
          </w:tcPr>
          <w:p w14:paraId="69FCEE98"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lang w:val="en-US"/>
              </w:rPr>
              <w:t>-2,5</w:t>
            </w:r>
          </w:p>
        </w:tc>
        <w:tc>
          <w:tcPr>
            <w:tcW w:w="1649" w:type="dxa"/>
            <w:shd w:val="clear" w:color="auto" w:fill="auto"/>
            <w:noWrap/>
            <w:hideMark/>
          </w:tcPr>
          <w:p w14:paraId="275A2299"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-6,6</w:t>
            </w:r>
          </w:p>
        </w:tc>
      </w:tr>
      <w:tr w:rsidR="00027757" w:rsidRPr="001E6BBF" w14:paraId="2E440998" w14:textId="77777777" w:rsidTr="001E6BBF">
        <w:trPr>
          <w:trHeight w:val="442"/>
          <w:jc w:val="center"/>
        </w:trPr>
        <w:tc>
          <w:tcPr>
            <w:tcW w:w="797" w:type="dxa"/>
            <w:shd w:val="clear" w:color="auto" w:fill="auto"/>
            <w:noWrap/>
            <w:hideMark/>
          </w:tcPr>
          <w:p w14:paraId="14236DD1"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5</w:t>
            </w:r>
          </w:p>
        </w:tc>
        <w:tc>
          <w:tcPr>
            <w:tcW w:w="1842" w:type="dxa"/>
            <w:shd w:val="clear" w:color="auto" w:fill="auto"/>
            <w:noWrap/>
            <w:hideMark/>
          </w:tcPr>
          <w:p w14:paraId="2E38A61F"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2017</w:t>
            </w:r>
          </w:p>
        </w:tc>
        <w:tc>
          <w:tcPr>
            <w:tcW w:w="1719" w:type="dxa"/>
            <w:shd w:val="clear" w:color="auto" w:fill="auto"/>
            <w:noWrap/>
            <w:hideMark/>
          </w:tcPr>
          <w:p w14:paraId="4E49B9C5"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11727</w:t>
            </w:r>
          </w:p>
        </w:tc>
        <w:tc>
          <w:tcPr>
            <w:tcW w:w="1454" w:type="dxa"/>
            <w:shd w:val="clear" w:color="auto" w:fill="auto"/>
            <w:noWrap/>
            <w:vAlign w:val="center"/>
            <w:hideMark/>
          </w:tcPr>
          <w:p w14:paraId="7D68917B"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39,5±0,4</w:t>
            </w:r>
          </w:p>
        </w:tc>
        <w:tc>
          <w:tcPr>
            <w:tcW w:w="1789" w:type="dxa"/>
            <w:shd w:val="clear" w:color="auto" w:fill="auto"/>
            <w:noWrap/>
            <w:hideMark/>
          </w:tcPr>
          <w:p w14:paraId="2FA21080"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rPr>
              <w:t>+</w:t>
            </w:r>
            <w:r w:rsidRPr="001E6BBF">
              <w:rPr>
                <w:rFonts w:ascii="Times New Roman" w:hAnsi="Times New Roman"/>
                <w:sz w:val="28"/>
                <w:szCs w:val="28"/>
                <w:lang w:val="en-US"/>
              </w:rPr>
              <w:t>4,1</w:t>
            </w:r>
          </w:p>
        </w:tc>
        <w:tc>
          <w:tcPr>
            <w:tcW w:w="1649" w:type="dxa"/>
            <w:shd w:val="clear" w:color="auto" w:fill="auto"/>
            <w:noWrap/>
            <w:hideMark/>
          </w:tcPr>
          <w:p w14:paraId="775FB8DE"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+11,6</w:t>
            </w:r>
          </w:p>
        </w:tc>
      </w:tr>
      <w:tr w:rsidR="00027757" w:rsidRPr="001E6BBF" w14:paraId="42AEF4B7" w14:textId="77777777" w:rsidTr="001E6BBF">
        <w:trPr>
          <w:trHeight w:val="442"/>
          <w:jc w:val="center"/>
        </w:trPr>
        <w:tc>
          <w:tcPr>
            <w:tcW w:w="797" w:type="dxa"/>
            <w:shd w:val="clear" w:color="auto" w:fill="auto"/>
            <w:noWrap/>
            <w:hideMark/>
          </w:tcPr>
          <w:p w14:paraId="0330EA42"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6</w:t>
            </w:r>
          </w:p>
        </w:tc>
        <w:tc>
          <w:tcPr>
            <w:tcW w:w="1842" w:type="dxa"/>
            <w:shd w:val="clear" w:color="auto" w:fill="auto"/>
            <w:noWrap/>
            <w:hideMark/>
          </w:tcPr>
          <w:p w14:paraId="069797E2"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2018</w:t>
            </w:r>
          </w:p>
        </w:tc>
        <w:tc>
          <w:tcPr>
            <w:tcW w:w="1719" w:type="dxa"/>
            <w:shd w:val="clear" w:color="auto" w:fill="auto"/>
            <w:noWrap/>
            <w:hideMark/>
          </w:tcPr>
          <w:p w14:paraId="00AA6B89"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10348</w:t>
            </w:r>
          </w:p>
        </w:tc>
        <w:tc>
          <w:tcPr>
            <w:tcW w:w="1454" w:type="dxa"/>
            <w:shd w:val="clear" w:color="auto" w:fill="auto"/>
            <w:noWrap/>
            <w:vAlign w:val="center"/>
            <w:hideMark/>
          </w:tcPr>
          <w:p w14:paraId="24EC143E"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32,9±0,3</w:t>
            </w:r>
          </w:p>
        </w:tc>
        <w:tc>
          <w:tcPr>
            <w:tcW w:w="1789" w:type="dxa"/>
            <w:shd w:val="clear" w:color="auto" w:fill="auto"/>
            <w:noWrap/>
            <w:hideMark/>
          </w:tcPr>
          <w:p w14:paraId="0FD162ED"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lang w:val="en-US"/>
              </w:rPr>
              <w:t>-6,5</w:t>
            </w:r>
          </w:p>
        </w:tc>
        <w:tc>
          <w:tcPr>
            <w:tcW w:w="1649" w:type="dxa"/>
            <w:shd w:val="clear" w:color="auto" w:fill="auto"/>
            <w:noWrap/>
            <w:hideMark/>
          </w:tcPr>
          <w:p w14:paraId="6ECCD25C"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-16,7</w:t>
            </w:r>
          </w:p>
        </w:tc>
      </w:tr>
      <w:tr w:rsidR="00027757" w:rsidRPr="001E6BBF" w14:paraId="4F3826FB" w14:textId="77777777" w:rsidTr="001E6BBF">
        <w:trPr>
          <w:trHeight w:val="442"/>
          <w:jc w:val="center"/>
        </w:trPr>
        <w:tc>
          <w:tcPr>
            <w:tcW w:w="797" w:type="dxa"/>
            <w:shd w:val="clear" w:color="auto" w:fill="auto"/>
            <w:noWrap/>
            <w:hideMark/>
          </w:tcPr>
          <w:p w14:paraId="4CEEF841"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7</w:t>
            </w:r>
          </w:p>
        </w:tc>
        <w:tc>
          <w:tcPr>
            <w:tcW w:w="1842" w:type="dxa"/>
            <w:shd w:val="clear" w:color="auto" w:fill="auto"/>
            <w:noWrap/>
            <w:hideMark/>
          </w:tcPr>
          <w:p w14:paraId="06B6C569"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2019</w:t>
            </w:r>
          </w:p>
        </w:tc>
        <w:tc>
          <w:tcPr>
            <w:tcW w:w="1719" w:type="dxa"/>
            <w:shd w:val="clear" w:color="auto" w:fill="auto"/>
            <w:noWrap/>
            <w:hideMark/>
          </w:tcPr>
          <w:p w14:paraId="2CC000EC"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8544</w:t>
            </w:r>
          </w:p>
        </w:tc>
        <w:tc>
          <w:tcPr>
            <w:tcW w:w="1454" w:type="dxa"/>
            <w:shd w:val="clear" w:color="auto" w:fill="auto"/>
            <w:noWrap/>
            <w:vAlign w:val="center"/>
            <w:hideMark/>
          </w:tcPr>
          <w:p w14:paraId="5CF024EA"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28,1±0,3</w:t>
            </w:r>
          </w:p>
        </w:tc>
        <w:tc>
          <w:tcPr>
            <w:tcW w:w="1789" w:type="dxa"/>
            <w:shd w:val="clear" w:color="auto" w:fill="auto"/>
            <w:noWrap/>
            <w:hideMark/>
          </w:tcPr>
          <w:p w14:paraId="03C51448"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lang w:val="en-US"/>
              </w:rPr>
              <w:t>-4,8</w:t>
            </w:r>
          </w:p>
        </w:tc>
        <w:tc>
          <w:tcPr>
            <w:tcW w:w="1649" w:type="dxa"/>
            <w:shd w:val="clear" w:color="auto" w:fill="auto"/>
            <w:noWrap/>
            <w:hideMark/>
          </w:tcPr>
          <w:p w14:paraId="3AA7B784"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-14,6</w:t>
            </w:r>
          </w:p>
        </w:tc>
      </w:tr>
      <w:tr w:rsidR="00027757" w:rsidRPr="001E6BBF" w14:paraId="7346CC6A" w14:textId="77777777" w:rsidTr="001E6BBF">
        <w:trPr>
          <w:trHeight w:val="328"/>
          <w:jc w:val="center"/>
        </w:trPr>
        <w:tc>
          <w:tcPr>
            <w:tcW w:w="797" w:type="dxa"/>
            <w:shd w:val="clear" w:color="auto" w:fill="auto"/>
            <w:noWrap/>
            <w:hideMark/>
          </w:tcPr>
          <w:p w14:paraId="383C57D5"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8</w:t>
            </w:r>
          </w:p>
        </w:tc>
        <w:tc>
          <w:tcPr>
            <w:tcW w:w="1842" w:type="dxa"/>
            <w:shd w:val="clear" w:color="auto" w:fill="auto"/>
            <w:noWrap/>
            <w:hideMark/>
          </w:tcPr>
          <w:p w14:paraId="7E024863"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2020</w:t>
            </w:r>
          </w:p>
        </w:tc>
        <w:tc>
          <w:tcPr>
            <w:tcW w:w="1719" w:type="dxa"/>
            <w:shd w:val="clear" w:color="auto" w:fill="auto"/>
            <w:noWrap/>
            <w:hideMark/>
          </w:tcPr>
          <w:p w14:paraId="389FFF24"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6129</w:t>
            </w:r>
          </w:p>
        </w:tc>
        <w:tc>
          <w:tcPr>
            <w:tcW w:w="1454" w:type="dxa"/>
            <w:shd w:val="clear" w:color="auto" w:fill="auto"/>
            <w:noWrap/>
            <w:vAlign w:val="center"/>
            <w:hideMark/>
          </w:tcPr>
          <w:p w14:paraId="6D0BE79C"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19,4±0,2</w:t>
            </w:r>
          </w:p>
        </w:tc>
        <w:tc>
          <w:tcPr>
            <w:tcW w:w="1789" w:type="dxa"/>
            <w:shd w:val="clear" w:color="auto" w:fill="auto"/>
            <w:noWrap/>
            <w:hideMark/>
          </w:tcPr>
          <w:p w14:paraId="7CC13C36"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lang w:val="en-US"/>
              </w:rPr>
              <w:t>-8,7</w:t>
            </w:r>
          </w:p>
        </w:tc>
        <w:tc>
          <w:tcPr>
            <w:tcW w:w="1649" w:type="dxa"/>
            <w:shd w:val="clear" w:color="auto" w:fill="auto"/>
            <w:noWrap/>
            <w:hideMark/>
          </w:tcPr>
          <w:p w14:paraId="1C2FDD3A"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-30,9</w:t>
            </w:r>
          </w:p>
        </w:tc>
      </w:tr>
      <w:tr w:rsidR="00027757" w:rsidRPr="001E6BBF" w14:paraId="34F24764" w14:textId="77777777" w:rsidTr="001E6BBF">
        <w:trPr>
          <w:trHeight w:val="328"/>
          <w:jc w:val="center"/>
        </w:trPr>
        <w:tc>
          <w:tcPr>
            <w:tcW w:w="797" w:type="dxa"/>
            <w:shd w:val="clear" w:color="auto" w:fill="auto"/>
            <w:noWrap/>
          </w:tcPr>
          <w:p w14:paraId="7E1CF03F"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9</w:t>
            </w:r>
          </w:p>
        </w:tc>
        <w:tc>
          <w:tcPr>
            <w:tcW w:w="1842" w:type="dxa"/>
            <w:shd w:val="clear" w:color="auto" w:fill="auto"/>
            <w:noWrap/>
          </w:tcPr>
          <w:p w14:paraId="373996E6"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2021</w:t>
            </w:r>
          </w:p>
        </w:tc>
        <w:tc>
          <w:tcPr>
            <w:tcW w:w="1719" w:type="dxa"/>
            <w:shd w:val="clear" w:color="auto" w:fill="auto"/>
            <w:noWrap/>
          </w:tcPr>
          <w:p w14:paraId="375ED2B1"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8376</w:t>
            </w:r>
          </w:p>
        </w:tc>
        <w:tc>
          <w:tcPr>
            <w:tcW w:w="1454" w:type="dxa"/>
            <w:shd w:val="clear" w:color="auto" w:fill="auto"/>
            <w:noWrap/>
            <w:vAlign w:val="center"/>
          </w:tcPr>
          <w:p w14:paraId="4BC5A1AC"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25,6±0,3</w:t>
            </w:r>
          </w:p>
        </w:tc>
        <w:tc>
          <w:tcPr>
            <w:tcW w:w="1789" w:type="dxa"/>
            <w:shd w:val="clear" w:color="auto" w:fill="auto"/>
            <w:noWrap/>
          </w:tcPr>
          <w:p w14:paraId="77D8275C"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lang w:val="en-US"/>
              </w:rPr>
              <w:t>+6,2</w:t>
            </w:r>
          </w:p>
        </w:tc>
        <w:tc>
          <w:tcPr>
            <w:tcW w:w="1649" w:type="dxa"/>
            <w:shd w:val="clear" w:color="auto" w:fill="auto"/>
            <w:noWrap/>
          </w:tcPr>
          <w:p w14:paraId="3A6AF97F"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+31,9</w:t>
            </w:r>
          </w:p>
        </w:tc>
      </w:tr>
      <w:tr w:rsidR="00027757" w:rsidRPr="001E6BBF" w14:paraId="73325FCC" w14:textId="77777777" w:rsidTr="001E6BBF">
        <w:trPr>
          <w:trHeight w:val="414"/>
          <w:jc w:val="center"/>
        </w:trPr>
        <w:tc>
          <w:tcPr>
            <w:tcW w:w="797" w:type="dxa"/>
            <w:shd w:val="clear" w:color="auto" w:fill="auto"/>
            <w:noWrap/>
            <w:hideMark/>
          </w:tcPr>
          <w:p w14:paraId="4DA9A164"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10</w:t>
            </w:r>
          </w:p>
        </w:tc>
        <w:tc>
          <w:tcPr>
            <w:tcW w:w="1842" w:type="dxa"/>
            <w:shd w:val="clear" w:color="auto" w:fill="auto"/>
            <w:noWrap/>
            <w:hideMark/>
          </w:tcPr>
          <w:p w14:paraId="7FA15FE7"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2022</w:t>
            </w:r>
          </w:p>
        </w:tc>
        <w:tc>
          <w:tcPr>
            <w:tcW w:w="1719" w:type="dxa"/>
            <w:shd w:val="clear" w:color="auto" w:fill="auto"/>
            <w:noWrap/>
            <w:hideMark/>
          </w:tcPr>
          <w:p w14:paraId="6CE9144E"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8924</w:t>
            </w:r>
          </w:p>
        </w:tc>
        <w:tc>
          <w:tcPr>
            <w:tcW w:w="1454" w:type="dxa"/>
            <w:shd w:val="clear" w:color="auto" w:fill="auto"/>
            <w:noWrap/>
            <w:vAlign w:val="center"/>
            <w:hideMark/>
          </w:tcPr>
          <w:p w14:paraId="44BCEA0C" w14:textId="77777777" w:rsidR="00027757" w:rsidRPr="001E6BBF" w:rsidRDefault="00027757" w:rsidP="00485E98">
            <w:pPr>
              <w:spacing w:after="0" w:line="360" w:lineRule="auto"/>
              <w:jc w:val="center"/>
              <w:rPr>
                <w:rFonts w:ascii="Times New Roman" w:hAnsi="Times New Roman"/>
                <w:sz w:val="28"/>
                <w:szCs w:val="28"/>
              </w:rPr>
            </w:pPr>
            <w:r w:rsidRPr="001E6BBF">
              <w:rPr>
                <w:rFonts w:ascii="Times New Roman" w:hAnsi="Times New Roman"/>
                <w:sz w:val="28"/>
                <w:szCs w:val="28"/>
              </w:rPr>
              <w:t>30,0±0,3</w:t>
            </w:r>
          </w:p>
        </w:tc>
        <w:tc>
          <w:tcPr>
            <w:tcW w:w="1789" w:type="dxa"/>
            <w:shd w:val="clear" w:color="auto" w:fill="auto"/>
            <w:noWrap/>
            <w:hideMark/>
          </w:tcPr>
          <w:p w14:paraId="1E6BB5FD"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lang w:val="en-US"/>
              </w:rPr>
            </w:pPr>
            <w:r w:rsidRPr="001E6BBF">
              <w:rPr>
                <w:rFonts w:ascii="Times New Roman" w:hAnsi="Times New Roman"/>
                <w:sz w:val="28"/>
                <w:szCs w:val="28"/>
              </w:rPr>
              <w:t>+</w:t>
            </w:r>
            <w:r w:rsidRPr="001E6BBF">
              <w:rPr>
                <w:rFonts w:ascii="Times New Roman" w:hAnsi="Times New Roman"/>
                <w:sz w:val="28"/>
                <w:szCs w:val="28"/>
                <w:lang w:val="en-US"/>
              </w:rPr>
              <w:t>4,4</w:t>
            </w:r>
          </w:p>
        </w:tc>
        <w:tc>
          <w:tcPr>
            <w:tcW w:w="1649" w:type="dxa"/>
            <w:shd w:val="clear" w:color="auto" w:fill="auto"/>
            <w:noWrap/>
            <w:hideMark/>
          </w:tcPr>
          <w:p w14:paraId="25316668" w14:textId="77777777" w:rsidR="00027757" w:rsidRPr="001E6BBF" w:rsidRDefault="00027757" w:rsidP="00485E98">
            <w:pPr>
              <w:widowControl w:val="0"/>
              <w:autoSpaceDE w:val="0"/>
              <w:autoSpaceDN w:val="0"/>
              <w:spacing w:after="0" w:line="360" w:lineRule="auto"/>
              <w:jc w:val="center"/>
              <w:rPr>
                <w:rFonts w:ascii="Times New Roman" w:hAnsi="Times New Roman"/>
                <w:sz w:val="28"/>
                <w:szCs w:val="28"/>
              </w:rPr>
            </w:pPr>
            <w:r w:rsidRPr="001E6BBF">
              <w:rPr>
                <w:rFonts w:ascii="Times New Roman" w:hAnsi="Times New Roman"/>
                <w:sz w:val="28"/>
                <w:szCs w:val="28"/>
              </w:rPr>
              <w:t>+17,2</w:t>
            </w:r>
          </w:p>
        </w:tc>
      </w:tr>
    </w:tbl>
    <w:p w14:paraId="6E9201E7" w14:textId="77777777" w:rsidR="00EA6E6A" w:rsidRPr="00E02D15" w:rsidRDefault="00EA6E6A" w:rsidP="002C14E9">
      <w:pPr>
        <w:spacing w:after="0" w:line="240" w:lineRule="auto"/>
        <w:jc w:val="center"/>
        <w:rPr>
          <w:rFonts w:ascii="Times New Roman" w:hAnsi="Times New Roman"/>
          <w:sz w:val="24"/>
          <w:szCs w:val="24"/>
        </w:rPr>
      </w:pPr>
    </w:p>
    <w:p w14:paraId="725FF13A" w14:textId="77777777" w:rsidR="00C276A8" w:rsidRPr="00E02D15" w:rsidRDefault="002C14E9" w:rsidP="002C14E9">
      <w:pPr>
        <w:spacing w:after="0" w:line="240" w:lineRule="auto"/>
        <w:jc w:val="both"/>
        <w:rPr>
          <w:rFonts w:ascii="Times New Roman" w:hAnsi="Times New Roman"/>
          <w:sz w:val="28"/>
          <w:szCs w:val="28"/>
          <w:lang w:val="ky-KG"/>
        </w:rPr>
      </w:pPr>
      <w:r>
        <w:rPr>
          <w:rFonts w:ascii="Times New Roman" w:hAnsi="Times New Roman"/>
          <w:sz w:val="24"/>
          <w:szCs w:val="24"/>
        </w:rPr>
        <w:t xml:space="preserve"> </w:t>
      </w:r>
      <w:r>
        <w:rPr>
          <w:rFonts w:ascii="Times New Roman" w:hAnsi="Times New Roman"/>
          <w:sz w:val="24"/>
          <w:szCs w:val="24"/>
        </w:rPr>
        <w:tab/>
      </w:r>
      <w:r w:rsidR="00C276A8" w:rsidRPr="00E02D15">
        <w:rPr>
          <w:rFonts w:ascii="Times New Roman" w:hAnsi="Times New Roman"/>
          <w:sz w:val="24"/>
          <w:szCs w:val="24"/>
        </w:rPr>
        <w:t xml:space="preserve">Примечание - </w:t>
      </w:r>
      <w:r w:rsidR="00C276A8" w:rsidRPr="00E02D15">
        <w:rPr>
          <w:rFonts w:ascii="Times New Roman" w:hAnsi="Times New Roman"/>
          <w:sz w:val="24"/>
          <w:szCs w:val="24"/>
          <w:lang w:val="en-US"/>
        </w:rPr>
        <w:t>P</w:t>
      </w:r>
      <w:r w:rsidR="00C276A8" w:rsidRPr="00E02D15">
        <w:rPr>
          <w:rFonts w:ascii="Times New Roman" w:hAnsi="Times New Roman"/>
          <w:sz w:val="24"/>
          <w:szCs w:val="24"/>
        </w:rPr>
        <w:t>±</w:t>
      </w:r>
      <w:r w:rsidR="00C276A8" w:rsidRPr="00E02D15">
        <w:rPr>
          <w:rFonts w:ascii="Times New Roman" w:hAnsi="Times New Roman"/>
          <w:sz w:val="24"/>
          <w:szCs w:val="24"/>
          <w:lang w:val="en-US"/>
        </w:rPr>
        <w:t>m</w:t>
      </w:r>
      <w:r w:rsidR="00C276A8" w:rsidRPr="00E02D15">
        <w:rPr>
          <w:rFonts w:ascii="Times New Roman" w:hAnsi="Times New Roman"/>
          <w:sz w:val="24"/>
          <w:szCs w:val="24"/>
        </w:rPr>
        <w:t xml:space="preserve"> – </w:t>
      </w:r>
      <w:r w:rsidR="00EA6E6A" w:rsidRPr="00E02D15">
        <w:rPr>
          <w:rFonts w:ascii="Times New Roman" w:hAnsi="Times New Roman"/>
          <w:sz w:val="24"/>
          <w:szCs w:val="24"/>
        </w:rPr>
        <w:t>частота гинекологической заболеваемости на 1000 ЖФВ</w:t>
      </w:r>
      <w:r w:rsidR="00C276A8" w:rsidRPr="00E02D15">
        <w:rPr>
          <w:rFonts w:ascii="Times New Roman" w:hAnsi="Times New Roman"/>
          <w:sz w:val="24"/>
          <w:szCs w:val="24"/>
        </w:rPr>
        <w:t xml:space="preserve"> и ошибка репрезентативности</w:t>
      </w:r>
    </w:p>
    <w:p w14:paraId="65B63714" w14:textId="77777777" w:rsidR="00C276A8" w:rsidRPr="00E02D15" w:rsidRDefault="00C276A8" w:rsidP="002C14E9">
      <w:pPr>
        <w:pStyle w:val="a3"/>
        <w:ind w:right="-66"/>
        <w:jc w:val="both"/>
        <w:rPr>
          <w:rFonts w:ascii="Times New Roman" w:hAnsi="Times New Roman"/>
          <w:lang w:val="ru-RU"/>
        </w:rPr>
      </w:pPr>
    </w:p>
    <w:p w14:paraId="1A6BE198" w14:textId="349F21DB" w:rsidR="00140326" w:rsidRDefault="00A6104F" w:rsidP="00B467DC">
      <w:pPr>
        <w:spacing w:after="0" w:line="360" w:lineRule="auto"/>
        <w:ind w:right="3" w:firstLine="709"/>
        <w:jc w:val="both"/>
        <w:rPr>
          <w:rFonts w:ascii="Times New Roman" w:hAnsi="Times New Roman"/>
          <w:sz w:val="28"/>
          <w:szCs w:val="28"/>
        </w:rPr>
      </w:pPr>
      <w:r>
        <w:rPr>
          <w:rFonts w:ascii="Times New Roman" w:hAnsi="Times New Roman"/>
          <w:sz w:val="28"/>
          <w:szCs w:val="28"/>
        </w:rPr>
        <w:t xml:space="preserve">По </w:t>
      </w:r>
      <w:r w:rsidR="00EF2521">
        <w:rPr>
          <w:rFonts w:ascii="Times New Roman" w:hAnsi="Times New Roman"/>
          <w:sz w:val="28"/>
          <w:szCs w:val="28"/>
        </w:rPr>
        <w:t xml:space="preserve">данным </w:t>
      </w:r>
      <w:r>
        <w:rPr>
          <w:rFonts w:ascii="Times New Roman" w:hAnsi="Times New Roman"/>
          <w:sz w:val="28"/>
          <w:szCs w:val="28"/>
        </w:rPr>
        <w:t>в</w:t>
      </w:r>
      <w:r w:rsidR="002C14E9" w:rsidRPr="00E02D15">
        <w:rPr>
          <w:rFonts w:ascii="Times New Roman" w:hAnsi="Times New Roman"/>
          <w:sz w:val="28"/>
          <w:szCs w:val="28"/>
        </w:rPr>
        <w:t xml:space="preserve"> 2013 году </w:t>
      </w:r>
      <w:r w:rsidR="00EF2521">
        <w:rPr>
          <w:rFonts w:ascii="Times New Roman" w:hAnsi="Times New Roman"/>
          <w:sz w:val="28"/>
          <w:szCs w:val="28"/>
        </w:rPr>
        <w:t xml:space="preserve">было </w:t>
      </w:r>
      <w:r w:rsidR="002C14E9" w:rsidRPr="00E02D15">
        <w:rPr>
          <w:rFonts w:ascii="Times New Roman" w:hAnsi="Times New Roman"/>
          <w:sz w:val="28"/>
          <w:szCs w:val="28"/>
        </w:rPr>
        <w:t xml:space="preserve">зарегистрировано 14404 случая, что составляет 46,5±0,4 на 1000 ЖФВ. В 2014 году произошло снижение абсолютного числа случаев до 13138, но частота заболеваемости увеличилась до 49,7±0,4 на 1000 ЖФВ, что </w:t>
      </w:r>
      <w:r w:rsidR="00D7673D" w:rsidRPr="00E02D15">
        <w:rPr>
          <w:rFonts w:ascii="Times New Roman" w:hAnsi="Times New Roman"/>
          <w:sz w:val="28"/>
          <w:szCs w:val="28"/>
        </w:rPr>
        <w:t>соответствует</w:t>
      </w:r>
      <w:r w:rsidR="00D7673D">
        <w:rPr>
          <w:rFonts w:ascii="Times New Roman" w:hAnsi="Times New Roman"/>
          <w:sz w:val="28"/>
          <w:szCs w:val="28"/>
        </w:rPr>
        <w:t xml:space="preserve"> </w:t>
      </w:r>
      <w:r w:rsidR="00D7673D" w:rsidRPr="00E02D15">
        <w:rPr>
          <w:rFonts w:ascii="Times New Roman" w:hAnsi="Times New Roman"/>
          <w:sz w:val="28"/>
          <w:szCs w:val="28"/>
        </w:rPr>
        <w:t>приросту</w:t>
      </w:r>
      <w:r w:rsidR="00140326">
        <w:rPr>
          <w:rFonts w:ascii="Times New Roman" w:hAnsi="Times New Roman"/>
          <w:sz w:val="28"/>
          <w:szCs w:val="28"/>
        </w:rPr>
        <w:t xml:space="preserve">  </w:t>
      </w:r>
      <w:r w:rsidR="002C14E9" w:rsidRPr="00E02D15">
        <w:rPr>
          <w:rFonts w:ascii="Times New Roman" w:hAnsi="Times New Roman"/>
          <w:sz w:val="28"/>
          <w:szCs w:val="28"/>
        </w:rPr>
        <w:t xml:space="preserve"> на</w:t>
      </w:r>
      <w:r w:rsidR="00140326">
        <w:rPr>
          <w:rFonts w:ascii="Times New Roman" w:hAnsi="Times New Roman"/>
          <w:sz w:val="28"/>
          <w:szCs w:val="28"/>
        </w:rPr>
        <w:t xml:space="preserve">  </w:t>
      </w:r>
      <w:r w:rsidR="002C14E9" w:rsidRPr="00E02D15">
        <w:rPr>
          <w:rFonts w:ascii="Times New Roman" w:hAnsi="Times New Roman"/>
          <w:sz w:val="28"/>
          <w:szCs w:val="28"/>
        </w:rPr>
        <w:t xml:space="preserve"> +3,2% </w:t>
      </w:r>
      <w:r w:rsidR="00140326">
        <w:rPr>
          <w:rFonts w:ascii="Times New Roman" w:hAnsi="Times New Roman"/>
          <w:sz w:val="28"/>
          <w:szCs w:val="28"/>
        </w:rPr>
        <w:t xml:space="preserve">  </w:t>
      </w:r>
      <w:r w:rsidR="002C14E9" w:rsidRPr="00E02D15">
        <w:rPr>
          <w:rFonts w:ascii="Times New Roman" w:hAnsi="Times New Roman"/>
          <w:sz w:val="28"/>
          <w:szCs w:val="28"/>
        </w:rPr>
        <w:t>и</w:t>
      </w:r>
      <w:r w:rsidR="00140326">
        <w:rPr>
          <w:rFonts w:ascii="Times New Roman" w:hAnsi="Times New Roman"/>
          <w:sz w:val="28"/>
          <w:szCs w:val="28"/>
        </w:rPr>
        <w:t xml:space="preserve">  </w:t>
      </w:r>
      <w:r w:rsidR="002C14E9" w:rsidRPr="00E02D15">
        <w:rPr>
          <w:rFonts w:ascii="Times New Roman" w:hAnsi="Times New Roman"/>
          <w:sz w:val="28"/>
          <w:szCs w:val="28"/>
        </w:rPr>
        <w:t xml:space="preserve"> темпу </w:t>
      </w:r>
    </w:p>
    <w:p w14:paraId="37BA4A34" w14:textId="77777777" w:rsidR="002C14E9" w:rsidRPr="00E02D15" w:rsidRDefault="002C14E9" w:rsidP="00140326">
      <w:pPr>
        <w:spacing w:after="0" w:line="360" w:lineRule="auto"/>
        <w:ind w:right="3"/>
        <w:jc w:val="both"/>
        <w:rPr>
          <w:rFonts w:ascii="Times New Roman" w:hAnsi="Times New Roman"/>
          <w:sz w:val="28"/>
          <w:szCs w:val="28"/>
        </w:rPr>
      </w:pPr>
      <w:r w:rsidRPr="00E02D15">
        <w:rPr>
          <w:rFonts w:ascii="Times New Roman" w:hAnsi="Times New Roman"/>
          <w:sz w:val="28"/>
          <w:szCs w:val="28"/>
        </w:rPr>
        <w:t>прироста</w:t>
      </w:r>
      <w:r w:rsidR="00AD5B70">
        <w:rPr>
          <w:rFonts w:ascii="Times New Roman" w:hAnsi="Times New Roman"/>
          <w:sz w:val="28"/>
          <w:szCs w:val="28"/>
        </w:rPr>
        <w:t xml:space="preserve"> </w:t>
      </w:r>
      <w:r w:rsidRPr="00E02D15">
        <w:rPr>
          <w:rFonts w:ascii="Times New Roman" w:hAnsi="Times New Roman"/>
          <w:sz w:val="28"/>
          <w:szCs w:val="28"/>
        </w:rPr>
        <w:t xml:space="preserve">+6,9%. В 2015 году наблюдается значительное снижение абсолютного числа случаев до 11154 и частоты заболеваемости до 37,9±0,4 на 1000 ЖФВ, что составляет снижение на </w:t>
      </w:r>
      <w:r w:rsidR="009B72A0">
        <w:rPr>
          <w:rFonts w:ascii="Times New Roman" w:hAnsi="Times New Roman"/>
          <w:sz w:val="28"/>
          <w:szCs w:val="28"/>
        </w:rPr>
        <w:t>-</w:t>
      </w:r>
      <w:r w:rsidRPr="00E02D15">
        <w:rPr>
          <w:rFonts w:ascii="Times New Roman" w:hAnsi="Times New Roman"/>
          <w:sz w:val="28"/>
          <w:szCs w:val="28"/>
        </w:rPr>
        <w:t xml:space="preserve">11,8% и темп </w:t>
      </w:r>
      <w:r w:rsidR="009B72A0">
        <w:rPr>
          <w:rFonts w:ascii="Times New Roman" w:hAnsi="Times New Roman"/>
          <w:sz w:val="28"/>
          <w:szCs w:val="28"/>
        </w:rPr>
        <w:t>убыли</w:t>
      </w:r>
      <w:r w:rsidRPr="00E02D15">
        <w:rPr>
          <w:rFonts w:ascii="Times New Roman" w:hAnsi="Times New Roman"/>
          <w:sz w:val="28"/>
          <w:szCs w:val="28"/>
        </w:rPr>
        <w:t xml:space="preserve"> -23,8%. В 2016 году продолжилось снижение числа случаев до 10323 и частоты до 35,4±0,4 на </w:t>
      </w:r>
      <w:r w:rsidRPr="00E02D15">
        <w:rPr>
          <w:rFonts w:ascii="Times New Roman" w:hAnsi="Times New Roman"/>
          <w:sz w:val="28"/>
          <w:szCs w:val="28"/>
        </w:rPr>
        <w:lastRenderedPageBreak/>
        <w:t xml:space="preserve">1000 ЖФВ, что соответствует снижению на </w:t>
      </w:r>
      <w:r w:rsidR="009B72A0">
        <w:rPr>
          <w:rFonts w:ascii="Times New Roman" w:hAnsi="Times New Roman"/>
          <w:sz w:val="28"/>
          <w:szCs w:val="28"/>
        </w:rPr>
        <w:t>-</w:t>
      </w:r>
      <w:r w:rsidRPr="00E02D15">
        <w:rPr>
          <w:rFonts w:ascii="Times New Roman" w:hAnsi="Times New Roman"/>
          <w:sz w:val="28"/>
          <w:szCs w:val="28"/>
        </w:rPr>
        <w:t xml:space="preserve">2,5% и темпу </w:t>
      </w:r>
      <w:r w:rsidR="009B72A0">
        <w:rPr>
          <w:rFonts w:ascii="Times New Roman" w:hAnsi="Times New Roman"/>
          <w:sz w:val="28"/>
          <w:szCs w:val="28"/>
        </w:rPr>
        <w:t>убыли</w:t>
      </w:r>
      <w:r w:rsidRPr="00E02D15">
        <w:rPr>
          <w:rFonts w:ascii="Times New Roman" w:hAnsi="Times New Roman"/>
          <w:sz w:val="28"/>
          <w:szCs w:val="28"/>
        </w:rPr>
        <w:t xml:space="preserve"> -6,6%. В 2017 году число случаев увеличилось до 11727 и частота заболеваемости до 39,5±0,4 на 1000 ЖФВ, что соответствует приросту на </w:t>
      </w:r>
      <w:r w:rsidR="009B72A0">
        <w:rPr>
          <w:rFonts w:ascii="Times New Roman" w:hAnsi="Times New Roman"/>
          <w:sz w:val="28"/>
          <w:szCs w:val="28"/>
        </w:rPr>
        <w:t>+</w:t>
      </w:r>
      <w:r w:rsidRPr="00E02D15">
        <w:rPr>
          <w:rFonts w:ascii="Times New Roman" w:hAnsi="Times New Roman"/>
          <w:sz w:val="28"/>
          <w:szCs w:val="28"/>
        </w:rPr>
        <w:t xml:space="preserve">4,1% и темпу прироста </w:t>
      </w:r>
      <w:r w:rsidR="009B72A0">
        <w:rPr>
          <w:rFonts w:ascii="Times New Roman" w:hAnsi="Times New Roman"/>
          <w:sz w:val="28"/>
          <w:szCs w:val="28"/>
        </w:rPr>
        <w:t>+</w:t>
      </w:r>
      <w:r w:rsidRPr="00E02D15">
        <w:rPr>
          <w:rFonts w:ascii="Times New Roman" w:hAnsi="Times New Roman"/>
          <w:sz w:val="28"/>
          <w:szCs w:val="28"/>
        </w:rPr>
        <w:t>11,6%.</w:t>
      </w:r>
      <w:r w:rsidR="00B467DC">
        <w:rPr>
          <w:rFonts w:ascii="Times New Roman" w:hAnsi="Times New Roman"/>
          <w:sz w:val="28"/>
          <w:szCs w:val="28"/>
        </w:rPr>
        <w:t xml:space="preserve"> </w:t>
      </w:r>
      <w:r w:rsidRPr="00E02D15">
        <w:rPr>
          <w:rFonts w:ascii="Times New Roman" w:hAnsi="Times New Roman"/>
          <w:sz w:val="28"/>
          <w:szCs w:val="28"/>
        </w:rPr>
        <w:t>В 2018 году снова наблюдается снижение числа случаев до 10</w:t>
      </w:r>
      <w:r w:rsidR="009B72A0">
        <w:rPr>
          <w:rFonts w:ascii="Times New Roman" w:hAnsi="Times New Roman"/>
          <w:sz w:val="28"/>
          <w:szCs w:val="28"/>
        </w:rPr>
        <w:t xml:space="preserve"> </w:t>
      </w:r>
      <w:r w:rsidRPr="00E02D15">
        <w:rPr>
          <w:rFonts w:ascii="Times New Roman" w:hAnsi="Times New Roman"/>
          <w:sz w:val="28"/>
          <w:szCs w:val="28"/>
        </w:rPr>
        <w:t>348 и частоты до 32,9±0,3 на 1000 ЖФВ, что составляет снижение на 6,5% и темп прироста -16,7%.</w:t>
      </w:r>
      <w:r w:rsidR="009D18B8">
        <w:rPr>
          <w:rFonts w:ascii="Times New Roman" w:hAnsi="Times New Roman"/>
          <w:sz w:val="28"/>
          <w:szCs w:val="28"/>
        </w:rPr>
        <w:t xml:space="preserve"> </w:t>
      </w:r>
      <w:r w:rsidRPr="00E02D15">
        <w:rPr>
          <w:rFonts w:ascii="Times New Roman" w:hAnsi="Times New Roman"/>
          <w:sz w:val="28"/>
          <w:szCs w:val="28"/>
        </w:rPr>
        <w:t>В 2019 году число случаев продолжило снижаться до 8</w:t>
      </w:r>
      <w:r w:rsidR="00EF2521">
        <w:rPr>
          <w:rFonts w:ascii="Times New Roman" w:hAnsi="Times New Roman"/>
          <w:sz w:val="28"/>
          <w:szCs w:val="28"/>
        </w:rPr>
        <w:t xml:space="preserve"> </w:t>
      </w:r>
      <w:r w:rsidRPr="00E02D15">
        <w:rPr>
          <w:rFonts w:ascii="Times New Roman" w:hAnsi="Times New Roman"/>
          <w:sz w:val="28"/>
          <w:szCs w:val="28"/>
        </w:rPr>
        <w:t xml:space="preserve">544 и частота до 28,1±0,3 на 1000 ЖФВ, что соответствует снижению на </w:t>
      </w:r>
      <w:r w:rsidR="009B72A0">
        <w:rPr>
          <w:rFonts w:ascii="Times New Roman" w:hAnsi="Times New Roman"/>
          <w:sz w:val="28"/>
          <w:szCs w:val="28"/>
        </w:rPr>
        <w:t>-</w:t>
      </w:r>
      <w:r w:rsidRPr="00E02D15">
        <w:rPr>
          <w:rFonts w:ascii="Times New Roman" w:hAnsi="Times New Roman"/>
          <w:sz w:val="28"/>
          <w:szCs w:val="28"/>
        </w:rPr>
        <w:t xml:space="preserve">4,8% и темпу </w:t>
      </w:r>
      <w:r w:rsidR="009B72A0">
        <w:rPr>
          <w:rFonts w:ascii="Times New Roman" w:hAnsi="Times New Roman"/>
          <w:sz w:val="28"/>
          <w:szCs w:val="28"/>
        </w:rPr>
        <w:t>убыли</w:t>
      </w:r>
      <w:r w:rsidRPr="00E02D15">
        <w:rPr>
          <w:rFonts w:ascii="Times New Roman" w:hAnsi="Times New Roman"/>
          <w:sz w:val="28"/>
          <w:szCs w:val="28"/>
        </w:rPr>
        <w:t xml:space="preserve"> -14,6%. В 2020 году число случаев резко снизилось до 6129 и частота до 19,4±0,2 на 1000 ЖФВ, что соответствует снижению на 8,7% и темпу </w:t>
      </w:r>
      <w:r w:rsidR="009B72A0">
        <w:rPr>
          <w:rFonts w:ascii="Times New Roman" w:hAnsi="Times New Roman"/>
          <w:sz w:val="28"/>
          <w:szCs w:val="28"/>
        </w:rPr>
        <w:t>убыли</w:t>
      </w:r>
      <w:r w:rsidRPr="00E02D15">
        <w:rPr>
          <w:rFonts w:ascii="Times New Roman" w:hAnsi="Times New Roman"/>
          <w:sz w:val="28"/>
          <w:szCs w:val="28"/>
        </w:rPr>
        <w:t xml:space="preserve"> -30,9%. В 2021 году наблюдается рост числа случаев до 8376 и частоты до 25,6±0,3 на 1000 ЖФВ, что соответствует приросту на </w:t>
      </w:r>
      <w:r w:rsidR="009B72A0">
        <w:rPr>
          <w:rFonts w:ascii="Times New Roman" w:hAnsi="Times New Roman"/>
          <w:sz w:val="28"/>
          <w:szCs w:val="28"/>
        </w:rPr>
        <w:t>+</w:t>
      </w:r>
      <w:r w:rsidRPr="00E02D15">
        <w:rPr>
          <w:rFonts w:ascii="Times New Roman" w:hAnsi="Times New Roman"/>
          <w:sz w:val="28"/>
          <w:szCs w:val="28"/>
        </w:rPr>
        <w:t xml:space="preserve">6,2% и темпу прироста </w:t>
      </w:r>
      <w:r w:rsidR="009B72A0">
        <w:rPr>
          <w:rFonts w:ascii="Times New Roman" w:hAnsi="Times New Roman"/>
          <w:sz w:val="28"/>
          <w:szCs w:val="28"/>
        </w:rPr>
        <w:t>+</w:t>
      </w:r>
      <w:r w:rsidRPr="00E02D15">
        <w:rPr>
          <w:rFonts w:ascii="Times New Roman" w:hAnsi="Times New Roman"/>
          <w:sz w:val="28"/>
          <w:szCs w:val="28"/>
        </w:rPr>
        <w:t>31,9%. В 2022 году число случаев увеличилось до 8</w:t>
      </w:r>
      <w:r w:rsidR="00EF2521">
        <w:rPr>
          <w:rFonts w:ascii="Times New Roman" w:hAnsi="Times New Roman"/>
          <w:sz w:val="28"/>
          <w:szCs w:val="28"/>
        </w:rPr>
        <w:t xml:space="preserve"> </w:t>
      </w:r>
      <w:r w:rsidRPr="00E02D15">
        <w:rPr>
          <w:rFonts w:ascii="Times New Roman" w:hAnsi="Times New Roman"/>
          <w:sz w:val="28"/>
          <w:szCs w:val="28"/>
        </w:rPr>
        <w:t xml:space="preserve">924 и частота заболеваемости до 30,0±0,3 на 1000 ЖФВ, что составляет прирост на </w:t>
      </w:r>
      <w:r w:rsidR="009B72A0">
        <w:rPr>
          <w:rFonts w:ascii="Times New Roman" w:hAnsi="Times New Roman"/>
          <w:sz w:val="28"/>
          <w:szCs w:val="28"/>
        </w:rPr>
        <w:t>+</w:t>
      </w:r>
      <w:r w:rsidRPr="00E02D15">
        <w:rPr>
          <w:rFonts w:ascii="Times New Roman" w:hAnsi="Times New Roman"/>
          <w:sz w:val="28"/>
          <w:szCs w:val="28"/>
        </w:rPr>
        <w:t xml:space="preserve">4,4% и темп прироста </w:t>
      </w:r>
      <w:r w:rsidR="009B72A0">
        <w:rPr>
          <w:rFonts w:ascii="Times New Roman" w:hAnsi="Times New Roman"/>
          <w:sz w:val="28"/>
          <w:szCs w:val="28"/>
        </w:rPr>
        <w:t>+</w:t>
      </w:r>
      <w:r w:rsidRPr="00E02D15">
        <w:rPr>
          <w:rFonts w:ascii="Times New Roman" w:hAnsi="Times New Roman"/>
          <w:sz w:val="28"/>
          <w:szCs w:val="28"/>
        </w:rPr>
        <w:t>17,2%.</w:t>
      </w:r>
    </w:p>
    <w:p w14:paraId="00BD7966" w14:textId="77777777" w:rsidR="002C14E9" w:rsidRPr="00E02D15" w:rsidRDefault="002C14E9" w:rsidP="002C14E9">
      <w:pPr>
        <w:spacing w:after="0" w:line="360" w:lineRule="auto"/>
        <w:ind w:firstLine="709"/>
        <w:jc w:val="both"/>
        <w:rPr>
          <w:rFonts w:ascii="Times New Roman" w:hAnsi="Times New Roman"/>
          <w:sz w:val="28"/>
          <w:szCs w:val="28"/>
        </w:rPr>
      </w:pPr>
      <w:r w:rsidRPr="00E02D15">
        <w:rPr>
          <w:rFonts w:ascii="Times New Roman" w:hAnsi="Times New Roman"/>
          <w:sz w:val="28"/>
          <w:szCs w:val="28"/>
        </w:rPr>
        <w:t>Таким образом, динамика гинекологической заболеваемости женщин фертильного возраста в Ошской области показывает</w:t>
      </w:r>
      <w:r w:rsidR="00EF2521">
        <w:rPr>
          <w:rFonts w:ascii="Times New Roman" w:hAnsi="Times New Roman"/>
          <w:sz w:val="28"/>
          <w:szCs w:val="28"/>
        </w:rPr>
        <w:t xml:space="preserve"> значительное увеличение регистрации заболеваемости ЖФВ за десятилетний период</w:t>
      </w:r>
      <w:r w:rsidRPr="00E02D15">
        <w:rPr>
          <w:rFonts w:ascii="Times New Roman" w:hAnsi="Times New Roman"/>
          <w:sz w:val="28"/>
          <w:szCs w:val="28"/>
        </w:rPr>
        <w:t>.</w:t>
      </w:r>
    </w:p>
    <w:p w14:paraId="56AAC429" w14:textId="6231F7BA" w:rsidR="00D4353C" w:rsidRPr="00E02D15" w:rsidRDefault="00D7673D" w:rsidP="002C14E9">
      <w:pPr>
        <w:pStyle w:val="a3"/>
        <w:spacing w:line="360" w:lineRule="auto"/>
        <w:ind w:right="-68" w:firstLine="709"/>
        <w:jc w:val="both"/>
        <w:rPr>
          <w:rFonts w:ascii="Times New Roman" w:hAnsi="Times New Roman"/>
          <w:lang w:val="ru-RU"/>
        </w:rPr>
      </w:pPr>
      <w:r w:rsidRPr="00D7673D">
        <w:rPr>
          <w:rFonts w:ascii="Times New Roman" w:hAnsi="Times New Roman"/>
          <w:b/>
          <w:lang w:val="ru-RU"/>
        </w:rPr>
        <w:t xml:space="preserve">Характеристика воспалительных заболеваний женских </w:t>
      </w:r>
      <w:r>
        <w:rPr>
          <w:rFonts w:ascii="Times New Roman" w:hAnsi="Times New Roman"/>
          <w:b/>
          <w:lang w:val="ru-RU"/>
        </w:rPr>
        <w:t>половых</w:t>
      </w:r>
      <w:r w:rsidRPr="00D7673D">
        <w:rPr>
          <w:rFonts w:ascii="Times New Roman" w:hAnsi="Times New Roman"/>
          <w:b/>
          <w:lang w:val="ru-RU"/>
        </w:rPr>
        <w:t xml:space="preserve"> органов среди обратившихся на первичный уровень здравоохранения в Ошской области с 2013 по 2022 годы.</w:t>
      </w:r>
      <w:r>
        <w:rPr>
          <w:rFonts w:ascii="Times New Roman" w:hAnsi="Times New Roman"/>
          <w:b/>
          <w:lang w:val="ru-RU"/>
        </w:rPr>
        <w:t xml:space="preserve"> </w:t>
      </w:r>
      <w:r w:rsidR="00EF2521">
        <w:rPr>
          <w:rFonts w:ascii="Times New Roman" w:hAnsi="Times New Roman"/>
          <w:lang w:val="ru-RU"/>
        </w:rPr>
        <w:t>Была изучена</w:t>
      </w:r>
      <w:r w:rsidR="00CD7DF0">
        <w:rPr>
          <w:rFonts w:ascii="Times New Roman" w:hAnsi="Times New Roman"/>
          <w:lang w:val="ru-RU"/>
        </w:rPr>
        <w:t xml:space="preserve"> характеристика воспалительных заболеваний женских репродуктивных органов </w:t>
      </w:r>
      <w:r w:rsidR="00EF2521">
        <w:rPr>
          <w:rFonts w:ascii="Times New Roman" w:hAnsi="Times New Roman"/>
          <w:lang w:val="ru-RU"/>
        </w:rPr>
        <w:t xml:space="preserve">за десятилетний период (таблица 3.2.2). </w:t>
      </w:r>
      <w:r w:rsidR="00EB1D5D" w:rsidRPr="00E02D15">
        <w:rPr>
          <w:rFonts w:ascii="Times New Roman" w:hAnsi="Times New Roman"/>
          <w:lang w:val="ru-RU"/>
        </w:rPr>
        <w:t>В 2013 году общее количество</w:t>
      </w:r>
      <w:r w:rsidR="00CD7DF0">
        <w:rPr>
          <w:rFonts w:ascii="Times New Roman" w:hAnsi="Times New Roman"/>
          <w:lang w:val="ru-RU"/>
        </w:rPr>
        <w:t xml:space="preserve"> обратившихся женщин на первичный уровень здравоохранения по поводу </w:t>
      </w:r>
      <w:r w:rsidR="00EB1D5D" w:rsidRPr="00E02D15">
        <w:rPr>
          <w:rFonts w:ascii="Times New Roman" w:hAnsi="Times New Roman"/>
          <w:lang w:val="ru-RU"/>
        </w:rPr>
        <w:t>воспалительных заболеваний составило 4878 случаев,</w:t>
      </w:r>
      <w:r w:rsidR="00CD7DF0">
        <w:rPr>
          <w:rFonts w:ascii="Times New Roman" w:hAnsi="Times New Roman"/>
          <w:lang w:val="ru-RU"/>
        </w:rPr>
        <w:t xml:space="preserve"> что </w:t>
      </w:r>
      <w:proofErr w:type="spellStart"/>
      <w:r w:rsidR="00CD7DF0">
        <w:rPr>
          <w:rFonts w:ascii="Times New Roman" w:hAnsi="Times New Roman"/>
          <w:lang w:val="ru-RU"/>
        </w:rPr>
        <w:t>соотвествует</w:t>
      </w:r>
      <w:proofErr w:type="spellEnd"/>
      <w:r w:rsidR="00CD7DF0">
        <w:rPr>
          <w:rFonts w:ascii="Times New Roman" w:hAnsi="Times New Roman"/>
          <w:lang w:val="ru-RU"/>
        </w:rPr>
        <w:t xml:space="preserve"> 15,7±0,2 случаев на 1000 женщин </w:t>
      </w:r>
      <w:proofErr w:type="spellStart"/>
      <w:r w:rsidR="00CD7DF0">
        <w:rPr>
          <w:rFonts w:ascii="Times New Roman" w:hAnsi="Times New Roman"/>
          <w:lang w:val="ru-RU"/>
        </w:rPr>
        <w:t>фетильного</w:t>
      </w:r>
      <w:proofErr w:type="spellEnd"/>
      <w:r w:rsidR="00CD7DF0">
        <w:rPr>
          <w:rFonts w:ascii="Times New Roman" w:hAnsi="Times New Roman"/>
          <w:lang w:val="ru-RU"/>
        </w:rPr>
        <w:t xml:space="preserve"> возраста. </w:t>
      </w:r>
    </w:p>
    <w:p w14:paraId="70343CC5" w14:textId="77777777" w:rsidR="00EB1D5D" w:rsidRPr="00E02D15" w:rsidRDefault="00EB1D5D" w:rsidP="00D4353C">
      <w:pPr>
        <w:pStyle w:val="a3"/>
        <w:spacing w:line="360" w:lineRule="auto"/>
        <w:ind w:right="-66"/>
        <w:rPr>
          <w:rFonts w:ascii="Times New Roman" w:hAnsi="Times New Roman"/>
          <w:lang w:val="ru-RU"/>
        </w:rPr>
        <w:sectPr w:rsidR="00EB1D5D" w:rsidRPr="00E02D15" w:rsidSect="00140326">
          <w:pgSz w:w="11910" w:h="16840"/>
          <w:pgMar w:top="1134" w:right="851" w:bottom="567" w:left="1701" w:header="714" w:footer="567" w:gutter="0"/>
          <w:cols w:space="720"/>
          <w:docGrid w:linePitch="299"/>
        </w:sectPr>
      </w:pPr>
    </w:p>
    <w:p w14:paraId="1F0C56A4" w14:textId="77777777" w:rsidR="00AB3A65" w:rsidRDefault="00AB3A65" w:rsidP="00AB3A65">
      <w:pPr>
        <w:pStyle w:val="a3"/>
        <w:spacing w:line="360" w:lineRule="auto"/>
        <w:ind w:left="-426" w:right="-68" w:hanging="425"/>
        <w:rPr>
          <w:rFonts w:ascii="Times New Roman" w:hAnsi="Times New Roman"/>
          <w:lang w:val="ru-RU"/>
        </w:rPr>
      </w:pPr>
    </w:p>
    <w:p w14:paraId="37649BD5" w14:textId="77777777" w:rsidR="00AB3A65" w:rsidRDefault="00C276A8" w:rsidP="00AD5B70">
      <w:pPr>
        <w:pStyle w:val="a3"/>
        <w:spacing w:line="360" w:lineRule="auto"/>
        <w:ind w:left="-426" w:right="-68" w:hanging="425"/>
        <w:rPr>
          <w:rFonts w:ascii="Times New Roman" w:hAnsi="Times New Roman"/>
          <w:lang w:val="ru-RU"/>
        </w:rPr>
      </w:pPr>
      <w:r w:rsidRPr="00AB3A65">
        <w:rPr>
          <w:rFonts w:ascii="Times New Roman" w:hAnsi="Times New Roman"/>
          <w:lang w:val="ru-RU"/>
        </w:rPr>
        <w:t xml:space="preserve">Таблица </w:t>
      </w:r>
      <w:r w:rsidR="00BD3BBC" w:rsidRPr="00AB3A65">
        <w:rPr>
          <w:rFonts w:ascii="Times New Roman" w:hAnsi="Times New Roman"/>
          <w:lang w:val="ru-RU"/>
        </w:rPr>
        <w:t>3.2</w:t>
      </w:r>
      <w:r w:rsidR="00E009C8" w:rsidRPr="00AB3A65">
        <w:rPr>
          <w:rFonts w:ascii="Times New Roman" w:hAnsi="Times New Roman"/>
          <w:lang w:val="ru-RU"/>
        </w:rPr>
        <w:t>.2 ‒</w:t>
      </w:r>
      <w:r w:rsidRPr="00AB3A65">
        <w:rPr>
          <w:rFonts w:ascii="Times New Roman" w:hAnsi="Times New Roman"/>
          <w:lang w:val="ru-RU"/>
        </w:rPr>
        <w:t xml:space="preserve"> Частота воспалительных заболеваний женских половых органов</w:t>
      </w:r>
      <w:r w:rsidR="00C8735E" w:rsidRPr="00AB3A65">
        <w:rPr>
          <w:rFonts w:ascii="Times New Roman" w:hAnsi="Times New Roman"/>
          <w:lang w:val="ru-RU"/>
        </w:rPr>
        <w:t xml:space="preserve"> по Ошской области</w:t>
      </w:r>
      <w:r w:rsidRPr="00AB3A65">
        <w:rPr>
          <w:rFonts w:ascii="Times New Roman" w:hAnsi="Times New Roman"/>
          <w:lang w:val="ru-RU"/>
        </w:rPr>
        <w:t xml:space="preserve"> </w:t>
      </w:r>
      <w:r w:rsidR="00F324E8" w:rsidRPr="00AB3A65">
        <w:rPr>
          <w:rFonts w:ascii="Times New Roman" w:hAnsi="Times New Roman"/>
          <w:lang w:val="ru-RU"/>
        </w:rPr>
        <w:t>на 1000 ЖФВ</w:t>
      </w:r>
      <w:r w:rsidR="00F23BFD" w:rsidRPr="00AB3A65">
        <w:rPr>
          <w:rFonts w:ascii="Times New Roman" w:hAnsi="Times New Roman"/>
          <w:lang w:val="ru-RU"/>
        </w:rPr>
        <w:t xml:space="preserve"> (</w:t>
      </w:r>
      <w:r w:rsidR="00F23BFD" w:rsidRPr="00AB3A65">
        <w:rPr>
          <w:rFonts w:ascii="Times New Roman" w:hAnsi="Times New Roman"/>
        </w:rPr>
        <w:t>n</w:t>
      </w:r>
      <w:r w:rsidR="00F23BFD" w:rsidRPr="00AB3A65">
        <w:rPr>
          <w:rFonts w:ascii="Times New Roman" w:hAnsi="Times New Roman"/>
          <w:lang w:val="ru-RU"/>
        </w:rPr>
        <w:t>=2 354</w:t>
      </w:r>
      <w:r w:rsidR="00AD5B70">
        <w:rPr>
          <w:rFonts w:ascii="Times New Roman" w:hAnsi="Times New Roman"/>
          <w:lang w:val="ru-RU"/>
        </w:rPr>
        <w:t> </w:t>
      </w:r>
      <w:r w:rsidR="00F23BFD" w:rsidRPr="00AB3A65">
        <w:rPr>
          <w:rFonts w:ascii="Times New Roman" w:hAnsi="Times New Roman"/>
          <w:lang w:val="ru-RU"/>
        </w:rPr>
        <w:t>871)</w:t>
      </w:r>
    </w:p>
    <w:p w14:paraId="29BB1472" w14:textId="77777777" w:rsidR="00AD5B70" w:rsidRPr="00140326" w:rsidRDefault="00AD5B70" w:rsidP="00AD5B70">
      <w:pPr>
        <w:pStyle w:val="a3"/>
        <w:spacing w:line="360" w:lineRule="auto"/>
        <w:ind w:left="-426" w:right="-68" w:hanging="425"/>
        <w:rPr>
          <w:rFonts w:ascii="Times New Roman" w:hAnsi="Times New Roman"/>
          <w:sz w:val="2"/>
          <w:szCs w:val="16"/>
          <w:lang w:val="ru-RU"/>
        </w:rPr>
      </w:pPr>
    </w:p>
    <w:tbl>
      <w:tblPr>
        <w:tblW w:w="15435" w:type="dxa"/>
        <w:tblInd w:w="-743" w:type="dxa"/>
        <w:tblLook w:val="04A0" w:firstRow="1" w:lastRow="0" w:firstColumn="1" w:lastColumn="0" w:noHBand="0" w:noVBand="1"/>
      </w:tblPr>
      <w:tblGrid>
        <w:gridCol w:w="567"/>
        <w:gridCol w:w="851"/>
        <w:gridCol w:w="1880"/>
        <w:gridCol w:w="1984"/>
        <w:gridCol w:w="1065"/>
        <w:gridCol w:w="2629"/>
        <w:gridCol w:w="977"/>
        <w:gridCol w:w="1702"/>
        <w:gridCol w:w="1102"/>
        <w:gridCol w:w="1701"/>
        <w:gridCol w:w="977"/>
      </w:tblGrid>
      <w:tr w:rsidR="0046758D" w:rsidRPr="00AB3A65" w14:paraId="64F6C831" w14:textId="77777777" w:rsidTr="00AB3A65">
        <w:trPr>
          <w:trHeight w:val="88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C19A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bookmarkStart w:id="4" w:name="OLE_LINK2"/>
            <w:bookmarkStart w:id="5" w:name="OLE_LINK1" w:colFirst="1" w:colLast="10"/>
            <w:r w:rsidRPr="00AB3A65">
              <w:rPr>
                <w:rFonts w:ascii="Times New Roman" w:eastAsia="Times New Roman" w:hAnsi="Times New Roman"/>
                <w:color w:val="000000"/>
                <w:sz w:val="28"/>
                <w:szCs w:val="28"/>
                <w:lang w:eastAsia="ru-RU"/>
              </w:rPr>
              <w:t xml:space="preserve">№ </w:t>
            </w:r>
            <w:proofErr w:type="spellStart"/>
            <w:r w:rsidRPr="00AB3A65">
              <w:rPr>
                <w:rFonts w:ascii="Times New Roman" w:eastAsia="Times New Roman" w:hAnsi="Times New Roman"/>
                <w:color w:val="000000"/>
                <w:sz w:val="28"/>
                <w:szCs w:val="28"/>
                <w:lang w:eastAsia="ru-RU"/>
              </w:rPr>
              <w:t>пп</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040028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Годы</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22AD514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Всего</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6E14DE85"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Тпр</w:t>
            </w:r>
            <w:proofErr w:type="spellEnd"/>
            <w:r w:rsidRPr="00AB3A65">
              <w:rPr>
                <w:rFonts w:ascii="Times New Roman" w:eastAsia="Times New Roman" w:hAnsi="Times New Roman"/>
                <w:color w:val="000000"/>
                <w:sz w:val="28"/>
                <w:szCs w:val="28"/>
                <w:lang w:eastAsia="ru-RU"/>
              </w:rPr>
              <w:t>/ убыли</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14:paraId="31A9959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Воспалительные заболевания мочевыделительной системы</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51DBC24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Тпр</w:t>
            </w:r>
            <w:proofErr w:type="spellEnd"/>
            <w:r w:rsidRPr="00AB3A65">
              <w:rPr>
                <w:rFonts w:ascii="Times New Roman" w:eastAsia="Times New Roman" w:hAnsi="Times New Roman"/>
                <w:color w:val="000000"/>
                <w:sz w:val="28"/>
                <w:szCs w:val="28"/>
                <w:lang w:eastAsia="ru-RU"/>
              </w:rPr>
              <w:t>/ убыли</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14:paraId="76B804A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Сальпингит, оофорит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96D6E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Тпр</w:t>
            </w:r>
            <w:proofErr w:type="spellEnd"/>
            <w:r w:rsidRPr="00AB3A65">
              <w:rPr>
                <w:rFonts w:ascii="Times New Roman" w:eastAsia="Times New Roman" w:hAnsi="Times New Roman"/>
                <w:color w:val="000000"/>
                <w:sz w:val="28"/>
                <w:szCs w:val="28"/>
                <w:lang w:eastAsia="ru-RU"/>
              </w:rPr>
              <w:t>/ убыли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1C029BA" w14:textId="77777777" w:rsidR="0046758D" w:rsidRPr="00AB3A65" w:rsidRDefault="00AB3A65"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Другие заболева</w:t>
            </w:r>
            <w:r w:rsidR="0046758D" w:rsidRPr="00AB3A65">
              <w:rPr>
                <w:rFonts w:ascii="Times New Roman" w:eastAsia="Times New Roman" w:hAnsi="Times New Roman"/>
                <w:color w:val="000000"/>
                <w:sz w:val="28"/>
                <w:szCs w:val="28"/>
                <w:lang w:eastAsia="ru-RU"/>
              </w:rPr>
              <w:t>ния</w:t>
            </w:r>
          </w:p>
        </w:tc>
        <w:tc>
          <w:tcPr>
            <w:tcW w:w="976" w:type="dxa"/>
            <w:tcBorders>
              <w:top w:val="single" w:sz="4" w:space="0" w:color="auto"/>
              <w:left w:val="nil"/>
              <w:bottom w:val="single" w:sz="4" w:space="0" w:color="auto"/>
              <w:right w:val="single" w:sz="4" w:space="0" w:color="auto"/>
            </w:tcBorders>
            <w:shd w:val="clear" w:color="auto" w:fill="auto"/>
            <w:vAlign w:val="center"/>
            <w:hideMark/>
          </w:tcPr>
          <w:p w14:paraId="140D801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Тпр</w:t>
            </w:r>
            <w:proofErr w:type="spellEnd"/>
            <w:r w:rsidRPr="00AB3A65">
              <w:rPr>
                <w:rFonts w:ascii="Times New Roman" w:eastAsia="Times New Roman" w:hAnsi="Times New Roman"/>
                <w:color w:val="000000"/>
                <w:sz w:val="28"/>
                <w:szCs w:val="28"/>
                <w:lang w:eastAsia="ru-RU"/>
              </w:rPr>
              <w:t>/ убыли</w:t>
            </w:r>
          </w:p>
        </w:tc>
      </w:tr>
      <w:tr w:rsidR="0046758D" w:rsidRPr="00AB3A65" w14:paraId="6380EB99"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6AEC9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3798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2013</w:t>
            </w:r>
          </w:p>
        </w:tc>
        <w:tc>
          <w:tcPr>
            <w:tcW w:w="2127" w:type="dxa"/>
            <w:tcBorders>
              <w:top w:val="nil"/>
              <w:left w:val="nil"/>
              <w:bottom w:val="single" w:sz="4" w:space="0" w:color="auto"/>
              <w:right w:val="single" w:sz="4" w:space="0" w:color="auto"/>
            </w:tcBorders>
            <w:shd w:val="clear" w:color="auto" w:fill="auto"/>
            <w:vAlign w:val="center"/>
            <w:hideMark/>
          </w:tcPr>
          <w:p w14:paraId="575A28FA"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число</w:t>
            </w:r>
          </w:p>
        </w:tc>
        <w:tc>
          <w:tcPr>
            <w:tcW w:w="1984" w:type="dxa"/>
            <w:tcBorders>
              <w:top w:val="nil"/>
              <w:left w:val="nil"/>
              <w:bottom w:val="single" w:sz="4" w:space="0" w:color="auto"/>
              <w:right w:val="single" w:sz="4" w:space="0" w:color="auto"/>
            </w:tcBorders>
            <w:shd w:val="clear" w:color="auto" w:fill="auto"/>
            <w:noWrap/>
            <w:vAlign w:val="center"/>
            <w:hideMark/>
          </w:tcPr>
          <w:p w14:paraId="38E2DF1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276284</w:t>
            </w:r>
          </w:p>
        </w:tc>
        <w:tc>
          <w:tcPr>
            <w:tcW w:w="1087" w:type="dxa"/>
            <w:tcBorders>
              <w:top w:val="nil"/>
              <w:left w:val="nil"/>
              <w:bottom w:val="single" w:sz="4" w:space="0" w:color="auto"/>
              <w:right w:val="single" w:sz="4" w:space="0" w:color="auto"/>
            </w:tcBorders>
            <w:shd w:val="clear" w:color="auto" w:fill="auto"/>
            <w:vAlign w:val="center"/>
            <w:hideMark/>
          </w:tcPr>
          <w:p w14:paraId="7295D1F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78A4012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4878</w:t>
            </w:r>
          </w:p>
        </w:tc>
        <w:tc>
          <w:tcPr>
            <w:tcW w:w="956" w:type="dxa"/>
            <w:tcBorders>
              <w:top w:val="nil"/>
              <w:left w:val="nil"/>
              <w:bottom w:val="single" w:sz="4" w:space="0" w:color="auto"/>
              <w:right w:val="single" w:sz="4" w:space="0" w:color="auto"/>
            </w:tcBorders>
            <w:shd w:val="clear" w:color="auto" w:fill="auto"/>
            <w:noWrap/>
            <w:vAlign w:val="center"/>
            <w:hideMark/>
          </w:tcPr>
          <w:p w14:paraId="46CD706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525E695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2866</w:t>
            </w:r>
          </w:p>
        </w:tc>
        <w:tc>
          <w:tcPr>
            <w:tcW w:w="1134" w:type="dxa"/>
            <w:tcBorders>
              <w:top w:val="nil"/>
              <w:left w:val="nil"/>
              <w:bottom w:val="single" w:sz="4" w:space="0" w:color="auto"/>
              <w:right w:val="single" w:sz="4" w:space="0" w:color="auto"/>
            </w:tcBorders>
            <w:shd w:val="clear" w:color="auto" w:fill="auto"/>
            <w:vAlign w:val="center"/>
            <w:hideMark/>
          </w:tcPr>
          <w:p w14:paraId="0AFC692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105BC82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1245</w:t>
            </w:r>
          </w:p>
        </w:tc>
        <w:tc>
          <w:tcPr>
            <w:tcW w:w="976" w:type="dxa"/>
            <w:tcBorders>
              <w:top w:val="nil"/>
              <w:left w:val="nil"/>
              <w:bottom w:val="single" w:sz="4" w:space="0" w:color="auto"/>
              <w:right w:val="single" w:sz="4" w:space="0" w:color="auto"/>
            </w:tcBorders>
            <w:shd w:val="clear" w:color="auto" w:fill="auto"/>
            <w:vAlign w:val="center"/>
            <w:hideMark/>
          </w:tcPr>
          <w:p w14:paraId="2C19593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r>
      <w:tr w:rsidR="0046758D" w:rsidRPr="00AB3A65" w14:paraId="644914DF"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63DB2B24"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6A12E6C2"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722B82C8"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A45187D"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891,6±0,0,6</w:t>
            </w:r>
          </w:p>
        </w:tc>
        <w:tc>
          <w:tcPr>
            <w:tcW w:w="1087" w:type="dxa"/>
            <w:tcBorders>
              <w:top w:val="nil"/>
              <w:left w:val="nil"/>
              <w:bottom w:val="single" w:sz="4" w:space="0" w:color="auto"/>
              <w:right w:val="single" w:sz="4" w:space="0" w:color="auto"/>
            </w:tcBorders>
            <w:shd w:val="clear" w:color="auto" w:fill="auto"/>
            <w:vAlign w:val="center"/>
            <w:hideMark/>
          </w:tcPr>
          <w:p w14:paraId="17C9213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1A0B2DF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15,7±0,2</w:t>
            </w:r>
          </w:p>
        </w:tc>
        <w:tc>
          <w:tcPr>
            <w:tcW w:w="956" w:type="dxa"/>
            <w:tcBorders>
              <w:top w:val="nil"/>
              <w:left w:val="nil"/>
              <w:bottom w:val="single" w:sz="4" w:space="0" w:color="auto"/>
              <w:right w:val="single" w:sz="4" w:space="0" w:color="auto"/>
            </w:tcBorders>
            <w:shd w:val="clear" w:color="auto" w:fill="auto"/>
            <w:noWrap/>
            <w:vAlign w:val="center"/>
            <w:hideMark/>
          </w:tcPr>
          <w:p w14:paraId="39EF3C6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29ED86A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9,2±0,2</w:t>
            </w:r>
          </w:p>
        </w:tc>
        <w:tc>
          <w:tcPr>
            <w:tcW w:w="1134" w:type="dxa"/>
            <w:tcBorders>
              <w:top w:val="nil"/>
              <w:left w:val="nil"/>
              <w:bottom w:val="single" w:sz="4" w:space="0" w:color="auto"/>
              <w:right w:val="single" w:sz="4" w:space="0" w:color="auto"/>
            </w:tcBorders>
            <w:shd w:val="clear" w:color="auto" w:fill="auto"/>
            <w:vAlign w:val="center"/>
            <w:hideMark/>
          </w:tcPr>
          <w:p w14:paraId="185272F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2E11CC45"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4,1±0,1</w:t>
            </w:r>
          </w:p>
        </w:tc>
        <w:tc>
          <w:tcPr>
            <w:tcW w:w="976" w:type="dxa"/>
            <w:tcBorders>
              <w:top w:val="nil"/>
              <w:left w:val="nil"/>
              <w:bottom w:val="single" w:sz="4" w:space="0" w:color="auto"/>
              <w:right w:val="single" w:sz="4" w:space="0" w:color="auto"/>
            </w:tcBorders>
            <w:shd w:val="clear" w:color="auto" w:fill="auto"/>
            <w:vAlign w:val="center"/>
            <w:hideMark/>
          </w:tcPr>
          <w:p w14:paraId="7BD638A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035DC964"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B2888D"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62D656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2014</w:t>
            </w:r>
          </w:p>
        </w:tc>
        <w:tc>
          <w:tcPr>
            <w:tcW w:w="2127" w:type="dxa"/>
            <w:tcBorders>
              <w:top w:val="nil"/>
              <w:left w:val="nil"/>
              <w:bottom w:val="single" w:sz="4" w:space="0" w:color="auto"/>
              <w:right w:val="single" w:sz="4" w:space="0" w:color="auto"/>
            </w:tcBorders>
            <w:shd w:val="clear" w:color="auto" w:fill="auto"/>
            <w:vAlign w:val="center"/>
            <w:hideMark/>
          </w:tcPr>
          <w:p w14:paraId="46974A7A"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xml:space="preserve">. число </w:t>
            </w:r>
          </w:p>
        </w:tc>
        <w:tc>
          <w:tcPr>
            <w:tcW w:w="1984" w:type="dxa"/>
            <w:tcBorders>
              <w:top w:val="nil"/>
              <w:left w:val="nil"/>
              <w:bottom w:val="single" w:sz="4" w:space="0" w:color="auto"/>
              <w:right w:val="single" w:sz="4" w:space="0" w:color="auto"/>
            </w:tcBorders>
            <w:shd w:val="clear" w:color="auto" w:fill="auto"/>
            <w:noWrap/>
            <w:vAlign w:val="center"/>
            <w:hideMark/>
          </w:tcPr>
          <w:p w14:paraId="3510F71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259921</w:t>
            </w:r>
          </w:p>
        </w:tc>
        <w:tc>
          <w:tcPr>
            <w:tcW w:w="1087" w:type="dxa"/>
            <w:tcBorders>
              <w:top w:val="nil"/>
              <w:left w:val="nil"/>
              <w:bottom w:val="single" w:sz="4" w:space="0" w:color="auto"/>
              <w:right w:val="single" w:sz="4" w:space="0" w:color="auto"/>
            </w:tcBorders>
            <w:shd w:val="clear" w:color="auto" w:fill="auto"/>
            <w:vAlign w:val="center"/>
            <w:hideMark/>
          </w:tcPr>
          <w:p w14:paraId="66E5411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03FE1D1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3580</w:t>
            </w:r>
          </w:p>
        </w:tc>
        <w:tc>
          <w:tcPr>
            <w:tcW w:w="956" w:type="dxa"/>
            <w:tcBorders>
              <w:top w:val="nil"/>
              <w:left w:val="nil"/>
              <w:bottom w:val="single" w:sz="4" w:space="0" w:color="auto"/>
              <w:right w:val="single" w:sz="4" w:space="0" w:color="auto"/>
            </w:tcBorders>
            <w:shd w:val="clear" w:color="auto" w:fill="auto"/>
            <w:noWrap/>
            <w:vAlign w:val="center"/>
            <w:hideMark/>
          </w:tcPr>
          <w:p w14:paraId="46AED51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3C32D0F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2920</w:t>
            </w:r>
          </w:p>
        </w:tc>
        <w:tc>
          <w:tcPr>
            <w:tcW w:w="1134" w:type="dxa"/>
            <w:tcBorders>
              <w:top w:val="nil"/>
              <w:left w:val="nil"/>
              <w:bottom w:val="single" w:sz="4" w:space="0" w:color="auto"/>
              <w:right w:val="single" w:sz="4" w:space="0" w:color="auto"/>
            </w:tcBorders>
            <w:shd w:val="clear" w:color="auto" w:fill="auto"/>
            <w:vAlign w:val="center"/>
            <w:hideMark/>
          </w:tcPr>
          <w:p w14:paraId="0487713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5B10255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1121</w:t>
            </w:r>
          </w:p>
        </w:tc>
        <w:tc>
          <w:tcPr>
            <w:tcW w:w="976" w:type="dxa"/>
            <w:tcBorders>
              <w:top w:val="nil"/>
              <w:left w:val="nil"/>
              <w:bottom w:val="single" w:sz="4" w:space="0" w:color="auto"/>
              <w:right w:val="single" w:sz="4" w:space="0" w:color="auto"/>
            </w:tcBorders>
            <w:shd w:val="clear" w:color="auto" w:fill="auto"/>
            <w:vAlign w:val="center"/>
            <w:hideMark/>
          </w:tcPr>
          <w:p w14:paraId="1576A32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AB3A65" w:rsidRPr="00AB3A65" w14:paraId="692636F0" w14:textId="77777777" w:rsidTr="00AB3A65">
        <w:trPr>
          <w:trHeight w:val="343"/>
        </w:trPr>
        <w:tc>
          <w:tcPr>
            <w:tcW w:w="567" w:type="dxa"/>
            <w:vMerge/>
            <w:tcBorders>
              <w:top w:val="nil"/>
              <w:left w:val="single" w:sz="4" w:space="0" w:color="auto"/>
              <w:bottom w:val="single" w:sz="4" w:space="0" w:color="auto"/>
              <w:right w:val="single" w:sz="4" w:space="0" w:color="auto"/>
            </w:tcBorders>
            <w:vAlign w:val="center"/>
            <w:hideMark/>
          </w:tcPr>
          <w:p w14:paraId="4003B9F9"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6A026B95"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79E62312"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CDC519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982,7±0,3</w:t>
            </w:r>
          </w:p>
        </w:tc>
        <w:tc>
          <w:tcPr>
            <w:tcW w:w="1087" w:type="dxa"/>
            <w:tcBorders>
              <w:top w:val="nil"/>
              <w:left w:val="nil"/>
              <w:bottom w:val="single" w:sz="4" w:space="0" w:color="auto"/>
              <w:right w:val="single" w:sz="4" w:space="0" w:color="auto"/>
            </w:tcBorders>
            <w:shd w:val="clear" w:color="auto" w:fill="auto"/>
            <w:vAlign w:val="center"/>
            <w:hideMark/>
          </w:tcPr>
          <w:p w14:paraId="7B33D96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10,3</w:t>
            </w:r>
          </w:p>
        </w:tc>
        <w:tc>
          <w:tcPr>
            <w:tcW w:w="2457" w:type="dxa"/>
            <w:tcBorders>
              <w:top w:val="nil"/>
              <w:left w:val="nil"/>
              <w:bottom w:val="single" w:sz="4" w:space="0" w:color="auto"/>
              <w:right w:val="single" w:sz="4" w:space="0" w:color="auto"/>
            </w:tcBorders>
            <w:shd w:val="clear" w:color="auto" w:fill="auto"/>
            <w:noWrap/>
            <w:vAlign w:val="center"/>
            <w:hideMark/>
          </w:tcPr>
          <w:p w14:paraId="0F288822" w14:textId="77777777" w:rsidR="0046758D" w:rsidRPr="00AD5B70" w:rsidRDefault="0046758D" w:rsidP="00AB3A65">
            <w:pPr>
              <w:spacing w:after="0" w:line="276" w:lineRule="auto"/>
              <w:jc w:val="center"/>
              <w:rPr>
                <w:rFonts w:ascii="Times New Roman" w:eastAsia="Times New Roman" w:hAnsi="Times New Roman"/>
                <w:sz w:val="28"/>
                <w:szCs w:val="28"/>
                <w:lang w:eastAsia="ru-RU"/>
              </w:rPr>
            </w:pPr>
            <w:r w:rsidRPr="00AD5B70">
              <w:rPr>
                <w:rFonts w:ascii="Times New Roman" w:eastAsia="Times New Roman" w:hAnsi="Times New Roman"/>
                <w:sz w:val="28"/>
                <w:szCs w:val="28"/>
                <w:lang w:eastAsia="ru-RU"/>
              </w:rPr>
              <w:t>13,5±0,</w:t>
            </w:r>
            <w:r w:rsidR="00AD5B70" w:rsidRPr="00AD5B70">
              <w:rPr>
                <w:rFonts w:ascii="Times New Roman" w:eastAsia="Times New Roman" w:hAnsi="Times New Roman"/>
                <w:sz w:val="28"/>
                <w:szCs w:val="28"/>
                <w:lang w:eastAsia="ru-RU"/>
              </w:rPr>
              <w:t>2</w:t>
            </w:r>
          </w:p>
        </w:tc>
        <w:tc>
          <w:tcPr>
            <w:tcW w:w="956" w:type="dxa"/>
            <w:tcBorders>
              <w:top w:val="nil"/>
              <w:left w:val="nil"/>
              <w:bottom w:val="single" w:sz="4" w:space="0" w:color="auto"/>
              <w:right w:val="single" w:sz="4" w:space="0" w:color="auto"/>
            </w:tcBorders>
            <w:shd w:val="clear" w:color="auto" w:fill="auto"/>
            <w:noWrap/>
            <w:vAlign w:val="center"/>
            <w:hideMark/>
          </w:tcPr>
          <w:p w14:paraId="20FB44E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-14</w:t>
            </w:r>
          </w:p>
        </w:tc>
        <w:tc>
          <w:tcPr>
            <w:tcW w:w="1595" w:type="dxa"/>
            <w:tcBorders>
              <w:top w:val="nil"/>
              <w:left w:val="nil"/>
              <w:bottom w:val="single" w:sz="4" w:space="0" w:color="auto"/>
              <w:right w:val="single" w:sz="4" w:space="0" w:color="auto"/>
            </w:tcBorders>
            <w:shd w:val="clear" w:color="auto" w:fill="auto"/>
            <w:vAlign w:val="center"/>
            <w:hideMark/>
          </w:tcPr>
          <w:p w14:paraId="628F803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11,0±0,2</w:t>
            </w:r>
          </w:p>
        </w:tc>
        <w:tc>
          <w:tcPr>
            <w:tcW w:w="1134" w:type="dxa"/>
            <w:tcBorders>
              <w:top w:val="nil"/>
              <w:left w:val="nil"/>
              <w:bottom w:val="single" w:sz="4" w:space="0" w:color="auto"/>
              <w:right w:val="single" w:sz="4" w:space="0" w:color="auto"/>
            </w:tcBorders>
            <w:shd w:val="clear" w:color="auto" w:fill="auto"/>
            <w:vAlign w:val="center"/>
            <w:hideMark/>
          </w:tcPr>
          <w:p w14:paraId="3636116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9,2</w:t>
            </w:r>
          </w:p>
        </w:tc>
        <w:tc>
          <w:tcPr>
            <w:tcW w:w="1701" w:type="dxa"/>
            <w:tcBorders>
              <w:top w:val="nil"/>
              <w:left w:val="nil"/>
              <w:bottom w:val="single" w:sz="4" w:space="0" w:color="auto"/>
              <w:right w:val="single" w:sz="4" w:space="0" w:color="auto"/>
            </w:tcBorders>
            <w:shd w:val="clear" w:color="auto" w:fill="auto"/>
            <w:noWrap/>
            <w:vAlign w:val="center"/>
            <w:hideMark/>
          </w:tcPr>
          <w:p w14:paraId="53464CF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4,2±0,1</w:t>
            </w:r>
          </w:p>
        </w:tc>
        <w:tc>
          <w:tcPr>
            <w:tcW w:w="976" w:type="dxa"/>
            <w:tcBorders>
              <w:top w:val="nil"/>
              <w:left w:val="nil"/>
              <w:bottom w:val="single" w:sz="4" w:space="0" w:color="auto"/>
              <w:right w:val="single" w:sz="4" w:space="0" w:color="auto"/>
            </w:tcBorders>
            <w:shd w:val="clear" w:color="auto" w:fill="auto"/>
            <w:vAlign w:val="center"/>
            <w:hideMark/>
          </w:tcPr>
          <w:p w14:paraId="4B03BAE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2,4</w:t>
            </w:r>
          </w:p>
        </w:tc>
      </w:tr>
      <w:tr w:rsidR="0046758D" w:rsidRPr="00AB3A65" w14:paraId="539017DC"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A167B2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B7FDC4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2015</w:t>
            </w:r>
          </w:p>
        </w:tc>
        <w:tc>
          <w:tcPr>
            <w:tcW w:w="2127" w:type="dxa"/>
            <w:tcBorders>
              <w:top w:val="nil"/>
              <w:left w:val="nil"/>
              <w:bottom w:val="single" w:sz="4" w:space="0" w:color="auto"/>
              <w:right w:val="single" w:sz="4" w:space="0" w:color="auto"/>
            </w:tcBorders>
            <w:shd w:val="clear" w:color="auto" w:fill="auto"/>
            <w:vAlign w:val="center"/>
            <w:hideMark/>
          </w:tcPr>
          <w:p w14:paraId="0331E6A9"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число</w:t>
            </w:r>
          </w:p>
        </w:tc>
        <w:tc>
          <w:tcPr>
            <w:tcW w:w="1984" w:type="dxa"/>
            <w:tcBorders>
              <w:top w:val="nil"/>
              <w:left w:val="nil"/>
              <w:bottom w:val="single" w:sz="4" w:space="0" w:color="auto"/>
              <w:right w:val="single" w:sz="4" w:space="0" w:color="auto"/>
            </w:tcBorders>
            <w:shd w:val="clear" w:color="auto" w:fill="auto"/>
            <w:noWrap/>
            <w:vAlign w:val="center"/>
            <w:hideMark/>
          </w:tcPr>
          <w:p w14:paraId="2C6A9F9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267413</w:t>
            </w:r>
          </w:p>
        </w:tc>
        <w:tc>
          <w:tcPr>
            <w:tcW w:w="1087" w:type="dxa"/>
            <w:tcBorders>
              <w:top w:val="nil"/>
              <w:left w:val="nil"/>
              <w:bottom w:val="single" w:sz="4" w:space="0" w:color="auto"/>
              <w:right w:val="single" w:sz="4" w:space="0" w:color="auto"/>
            </w:tcBorders>
            <w:shd w:val="clear" w:color="auto" w:fill="auto"/>
            <w:vAlign w:val="center"/>
            <w:hideMark/>
          </w:tcPr>
          <w:p w14:paraId="11790E3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6C22505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3081</w:t>
            </w:r>
          </w:p>
        </w:tc>
        <w:tc>
          <w:tcPr>
            <w:tcW w:w="956" w:type="dxa"/>
            <w:tcBorders>
              <w:top w:val="nil"/>
              <w:left w:val="nil"/>
              <w:bottom w:val="single" w:sz="4" w:space="0" w:color="auto"/>
              <w:right w:val="single" w:sz="4" w:space="0" w:color="auto"/>
            </w:tcBorders>
            <w:shd w:val="clear" w:color="auto" w:fill="auto"/>
            <w:noWrap/>
            <w:vAlign w:val="center"/>
            <w:hideMark/>
          </w:tcPr>
          <w:p w14:paraId="7B70A13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2AE6DC1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2373</w:t>
            </w:r>
          </w:p>
        </w:tc>
        <w:tc>
          <w:tcPr>
            <w:tcW w:w="1134" w:type="dxa"/>
            <w:tcBorders>
              <w:top w:val="nil"/>
              <w:left w:val="nil"/>
              <w:bottom w:val="single" w:sz="4" w:space="0" w:color="auto"/>
              <w:right w:val="single" w:sz="4" w:space="0" w:color="auto"/>
            </w:tcBorders>
            <w:shd w:val="clear" w:color="auto" w:fill="auto"/>
            <w:vAlign w:val="center"/>
            <w:hideMark/>
          </w:tcPr>
          <w:p w14:paraId="7596D92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3715120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918</w:t>
            </w:r>
          </w:p>
        </w:tc>
        <w:tc>
          <w:tcPr>
            <w:tcW w:w="976" w:type="dxa"/>
            <w:tcBorders>
              <w:top w:val="nil"/>
              <w:left w:val="nil"/>
              <w:bottom w:val="single" w:sz="4" w:space="0" w:color="auto"/>
              <w:right w:val="single" w:sz="4" w:space="0" w:color="auto"/>
            </w:tcBorders>
            <w:shd w:val="clear" w:color="auto" w:fill="auto"/>
            <w:vAlign w:val="center"/>
            <w:hideMark/>
          </w:tcPr>
          <w:p w14:paraId="3E62136D"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7B41BB09"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59F035E7"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6F50B6BB"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067F1FA5"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55EDAC3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908,3±0,5</w:t>
            </w:r>
          </w:p>
        </w:tc>
        <w:tc>
          <w:tcPr>
            <w:tcW w:w="1087" w:type="dxa"/>
            <w:tcBorders>
              <w:top w:val="nil"/>
              <w:left w:val="nil"/>
              <w:bottom w:val="single" w:sz="4" w:space="0" w:color="auto"/>
              <w:right w:val="single" w:sz="4" w:space="0" w:color="auto"/>
            </w:tcBorders>
            <w:shd w:val="clear" w:color="auto" w:fill="auto"/>
            <w:vAlign w:val="center"/>
            <w:hideMark/>
          </w:tcPr>
          <w:p w14:paraId="19F4D1C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-7,6</w:t>
            </w:r>
          </w:p>
        </w:tc>
        <w:tc>
          <w:tcPr>
            <w:tcW w:w="2457" w:type="dxa"/>
            <w:tcBorders>
              <w:top w:val="nil"/>
              <w:left w:val="nil"/>
              <w:bottom w:val="single" w:sz="4" w:space="0" w:color="auto"/>
              <w:right w:val="single" w:sz="4" w:space="0" w:color="auto"/>
            </w:tcBorders>
            <w:shd w:val="clear" w:color="auto" w:fill="auto"/>
            <w:noWrap/>
            <w:vAlign w:val="center"/>
            <w:hideMark/>
          </w:tcPr>
          <w:p w14:paraId="6020E60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10,5±0,2</w:t>
            </w:r>
          </w:p>
        </w:tc>
        <w:tc>
          <w:tcPr>
            <w:tcW w:w="956" w:type="dxa"/>
            <w:tcBorders>
              <w:top w:val="nil"/>
              <w:left w:val="nil"/>
              <w:bottom w:val="single" w:sz="4" w:space="0" w:color="auto"/>
              <w:right w:val="single" w:sz="4" w:space="0" w:color="auto"/>
            </w:tcBorders>
            <w:shd w:val="clear" w:color="auto" w:fill="auto"/>
            <w:noWrap/>
            <w:vAlign w:val="center"/>
            <w:hideMark/>
          </w:tcPr>
          <w:p w14:paraId="6924BA55"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-22,2</w:t>
            </w:r>
          </w:p>
        </w:tc>
        <w:tc>
          <w:tcPr>
            <w:tcW w:w="1595" w:type="dxa"/>
            <w:tcBorders>
              <w:top w:val="nil"/>
              <w:left w:val="nil"/>
              <w:bottom w:val="single" w:sz="4" w:space="0" w:color="auto"/>
              <w:right w:val="single" w:sz="4" w:space="0" w:color="auto"/>
            </w:tcBorders>
            <w:shd w:val="clear" w:color="auto" w:fill="auto"/>
            <w:vAlign w:val="center"/>
            <w:hideMark/>
          </w:tcPr>
          <w:p w14:paraId="410D466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8,1±0,2</w:t>
            </w:r>
          </w:p>
        </w:tc>
        <w:tc>
          <w:tcPr>
            <w:tcW w:w="1134" w:type="dxa"/>
            <w:tcBorders>
              <w:top w:val="nil"/>
              <w:left w:val="nil"/>
              <w:bottom w:val="single" w:sz="4" w:space="0" w:color="auto"/>
              <w:right w:val="single" w:sz="4" w:space="0" w:color="auto"/>
            </w:tcBorders>
            <w:shd w:val="clear" w:color="auto" w:fill="auto"/>
            <w:vAlign w:val="center"/>
            <w:hideMark/>
          </w:tcPr>
          <w:p w14:paraId="3552394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-26,4</w:t>
            </w:r>
          </w:p>
        </w:tc>
        <w:tc>
          <w:tcPr>
            <w:tcW w:w="1701" w:type="dxa"/>
            <w:tcBorders>
              <w:top w:val="nil"/>
              <w:left w:val="nil"/>
              <w:bottom w:val="single" w:sz="4" w:space="0" w:color="auto"/>
              <w:right w:val="single" w:sz="4" w:space="0" w:color="auto"/>
            </w:tcBorders>
            <w:shd w:val="clear" w:color="auto" w:fill="auto"/>
            <w:noWrap/>
            <w:vAlign w:val="center"/>
            <w:hideMark/>
          </w:tcPr>
          <w:p w14:paraId="2E6D2A0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3,1±0,1</w:t>
            </w:r>
          </w:p>
        </w:tc>
        <w:tc>
          <w:tcPr>
            <w:tcW w:w="976" w:type="dxa"/>
            <w:tcBorders>
              <w:top w:val="nil"/>
              <w:left w:val="nil"/>
              <w:bottom w:val="single" w:sz="4" w:space="0" w:color="auto"/>
              <w:right w:val="single" w:sz="4" w:space="0" w:color="auto"/>
            </w:tcBorders>
            <w:shd w:val="clear" w:color="auto" w:fill="auto"/>
            <w:vAlign w:val="center"/>
            <w:hideMark/>
          </w:tcPr>
          <w:p w14:paraId="2CF2D77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-26,2</w:t>
            </w:r>
          </w:p>
        </w:tc>
      </w:tr>
      <w:tr w:rsidR="0046758D" w:rsidRPr="00AB3A65" w14:paraId="18E6114E"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23B1464D"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2E2BF8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2016</w:t>
            </w:r>
          </w:p>
        </w:tc>
        <w:tc>
          <w:tcPr>
            <w:tcW w:w="2127" w:type="dxa"/>
            <w:tcBorders>
              <w:top w:val="nil"/>
              <w:left w:val="nil"/>
              <w:bottom w:val="single" w:sz="4" w:space="0" w:color="auto"/>
              <w:right w:val="single" w:sz="4" w:space="0" w:color="auto"/>
            </w:tcBorders>
            <w:shd w:val="clear" w:color="auto" w:fill="auto"/>
            <w:vAlign w:val="center"/>
            <w:hideMark/>
          </w:tcPr>
          <w:p w14:paraId="2FDA89CB"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число</w:t>
            </w:r>
          </w:p>
        </w:tc>
        <w:tc>
          <w:tcPr>
            <w:tcW w:w="1984" w:type="dxa"/>
            <w:tcBorders>
              <w:top w:val="nil"/>
              <w:left w:val="nil"/>
              <w:bottom w:val="single" w:sz="4" w:space="0" w:color="auto"/>
              <w:right w:val="single" w:sz="4" w:space="0" w:color="auto"/>
            </w:tcBorders>
            <w:shd w:val="clear" w:color="auto" w:fill="auto"/>
            <w:noWrap/>
            <w:vAlign w:val="center"/>
            <w:hideMark/>
          </w:tcPr>
          <w:p w14:paraId="6DE4EBDD"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279062</w:t>
            </w:r>
          </w:p>
        </w:tc>
        <w:tc>
          <w:tcPr>
            <w:tcW w:w="1087" w:type="dxa"/>
            <w:tcBorders>
              <w:top w:val="nil"/>
              <w:left w:val="nil"/>
              <w:bottom w:val="single" w:sz="4" w:space="0" w:color="auto"/>
              <w:right w:val="single" w:sz="4" w:space="0" w:color="auto"/>
            </w:tcBorders>
            <w:shd w:val="clear" w:color="auto" w:fill="auto"/>
            <w:vAlign w:val="center"/>
            <w:hideMark/>
          </w:tcPr>
          <w:p w14:paraId="0239633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6E9F037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2983</w:t>
            </w:r>
          </w:p>
        </w:tc>
        <w:tc>
          <w:tcPr>
            <w:tcW w:w="956" w:type="dxa"/>
            <w:tcBorders>
              <w:top w:val="nil"/>
              <w:left w:val="nil"/>
              <w:bottom w:val="single" w:sz="4" w:space="0" w:color="auto"/>
              <w:right w:val="single" w:sz="4" w:space="0" w:color="auto"/>
            </w:tcBorders>
            <w:shd w:val="clear" w:color="auto" w:fill="auto"/>
            <w:noWrap/>
            <w:vAlign w:val="center"/>
            <w:hideMark/>
          </w:tcPr>
          <w:p w14:paraId="65552D65"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0FBB76F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2527</w:t>
            </w:r>
          </w:p>
        </w:tc>
        <w:tc>
          <w:tcPr>
            <w:tcW w:w="1134" w:type="dxa"/>
            <w:tcBorders>
              <w:top w:val="nil"/>
              <w:left w:val="nil"/>
              <w:bottom w:val="single" w:sz="4" w:space="0" w:color="auto"/>
              <w:right w:val="single" w:sz="4" w:space="0" w:color="auto"/>
            </w:tcBorders>
            <w:shd w:val="clear" w:color="auto" w:fill="auto"/>
            <w:vAlign w:val="center"/>
            <w:hideMark/>
          </w:tcPr>
          <w:p w14:paraId="25CF1A6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153497E5"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1176</w:t>
            </w:r>
          </w:p>
        </w:tc>
        <w:tc>
          <w:tcPr>
            <w:tcW w:w="976" w:type="dxa"/>
            <w:tcBorders>
              <w:top w:val="nil"/>
              <w:left w:val="nil"/>
              <w:bottom w:val="single" w:sz="4" w:space="0" w:color="auto"/>
              <w:right w:val="single" w:sz="4" w:space="0" w:color="auto"/>
            </w:tcBorders>
            <w:shd w:val="clear" w:color="auto" w:fill="auto"/>
            <w:vAlign w:val="center"/>
            <w:hideMark/>
          </w:tcPr>
          <w:p w14:paraId="1DB3E1B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30534B4D"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4D32942F"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286BA76B"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45026D44"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926A8C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957,0±0,4</w:t>
            </w:r>
          </w:p>
        </w:tc>
        <w:tc>
          <w:tcPr>
            <w:tcW w:w="1087" w:type="dxa"/>
            <w:tcBorders>
              <w:top w:val="nil"/>
              <w:left w:val="nil"/>
              <w:bottom w:val="single" w:sz="4" w:space="0" w:color="auto"/>
              <w:right w:val="single" w:sz="4" w:space="0" w:color="auto"/>
            </w:tcBorders>
            <w:shd w:val="clear" w:color="auto" w:fill="auto"/>
            <w:vAlign w:val="center"/>
            <w:hideMark/>
          </w:tcPr>
          <w:p w14:paraId="2B26141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5,4</w:t>
            </w:r>
          </w:p>
        </w:tc>
        <w:tc>
          <w:tcPr>
            <w:tcW w:w="2457" w:type="dxa"/>
            <w:tcBorders>
              <w:top w:val="nil"/>
              <w:left w:val="nil"/>
              <w:bottom w:val="single" w:sz="4" w:space="0" w:color="auto"/>
              <w:right w:val="single" w:sz="4" w:space="0" w:color="auto"/>
            </w:tcBorders>
            <w:shd w:val="clear" w:color="auto" w:fill="auto"/>
            <w:noWrap/>
            <w:vAlign w:val="center"/>
            <w:hideMark/>
          </w:tcPr>
          <w:p w14:paraId="6EDE885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10,2±0,2</w:t>
            </w:r>
          </w:p>
        </w:tc>
        <w:tc>
          <w:tcPr>
            <w:tcW w:w="956" w:type="dxa"/>
            <w:tcBorders>
              <w:top w:val="nil"/>
              <w:left w:val="nil"/>
              <w:bottom w:val="single" w:sz="4" w:space="0" w:color="auto"/>
              <w:right w:val="single" w:sz="4" w:space="0" w:color="auto"/>
            </w:tcBorders>
            <w:shd w:val="clear" w:color="auto" w:fill="auto"/>
            <w:noWrap/>
            <w:vAlign w:val="center"/>
            <w:hideMark/>
          </w:tcPr>
          <w:p w14:paraId="6A21F38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-2,9</w:t>
            </w:r>
          </w:p>
        </w:tc>
        <w:tc>
          <w:tcPr>
            <w:tcW w:w="1595" w:type="dxa"/>
            <w:tcBorders>
              <w:top w:val="nil"/>
              <w:left w:val="nil"/>
              <w:bottom w:val="single" w:sz="4" w:space="0" w:color="auto"/>
              <w:right w:val="single" w:sz="4" w:space="0" w:color="auto"/>
            </w:tcBorders>
            <w:shd w:val="clear" w:color="auto" w:fill="auto"/>
            <w:vAlign w:val="center"/>
            <w:hideMark/>
          </w:tcPr>
          <w:p w14:paraId="3387A42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8,7±0,2</w:t>
            </w:r>
          </w:p>
        </w:tc>
        <w:tc>
          <w:tcPr>
            <w:tcW w:w="1134" w:type="dxa"/>
            <w:tcBorders>
              <w:top w:val="nil"/>
              <w:left w:val="nil"/>
              <w:bottom w:val="single" w:sz="4" w:space="0" w:color="auto"/>
              <w:right w:val="single" w:sz="4" w:space="0" w:color="auto"/>
            </w:tcBorders>
            <w:shd w:val="clear" w:color="auto" w:fill="auto"/>
            <w:vAlign w:val="center"/>
            <w:hideMark/>
          </w:tcPr>
          <w:p w14:paraId="75B17BE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7,4</w:t>
            </w:r>
          </w:p>
        </w:tc>
        <w:tc>
          <w:tcPr>
            <w:tcW w:w="1701" w:type="dxa"/>
            <w:tcBorders>
              <w:top w:val="nil"/>
              <w:left w:val="nil"/>
              <w:bottom w:val="single" w:sz="4" w:space="0" w:color="auto"/>
              <w:right w:val="single" w:sz="4" w:space="0" w:color="auto"/>
            </w:tcBorders>
            <w:shd w:val="clear" w:color="auto" w:fill="auto"/>
            <w:noWrap/>
            <w:vAlign w:val="center"/>
            <w:hideMark/>
          </w:tcPr>
          <w:p w14:paraId="34EA4F6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4,0±0,1</w:t>
            </w:r>
          </w:p>
        </w:tc>
        <w:tc>
          <w:tcPr>
            <w:tcW w:w="976" w:type="dxa"/>
            <w:tcBorders>
              <w:top w:val="nil"/>
              <w:left w:val="nil"/>
              <w:bottom w:val="single" w:sz="4" w:space="0" w:color="auto"/>
              <w:right w:val="single" w:sz="4" w:space="0" w:color="auto"/>
            </w:tcBorders>
            <w:shd w:val="clear" w:color="auto" w:fill="auto"/>
            <w:vAlign w:val="center"/>
            <w:hideMark/>
          </w:tcPr>
          <w:p w14:paraId="1BF565E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29</w:t>
            </w:r>
          </w:p>
        </w:tc>
      </w:tr>
      <w:tr w:rsidR="0046758D" w:rsidRPr="00AB3A65" w14:paraId="02177615"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67C908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3C176C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2017</w:t>
            </w:r>
          </w:p>
        </w:tc>
        <w:tc>
          <w:tcPr>
            <w:tcW w:w="2127" w:type="dxa"/>
            <w:tcBorders>
              <w:top w:val="nil"/>
              <w:left w:val="nil"/>
              <w:bottom w:val="single" w:sz="4" w:space="0" w:color="auto"/>
              <w:right w:val="single" w:sz="4" w:space="0" w:color="auto"/>
            </w:tcBorders>
            <w:shd w:val="clear" w:color="auto" w:fill="auto"/>
            <w:vAlign w:val="center"/>
            <w:hideMark/>
          </w:tcPr>
          <w:p w14:paraId="5FF704DD"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число</w:t>
            </w:r>
          </w:p>
        </w:tc>
        <w:tc>
          <w:tcPr>
            <w:tcW w:w="1984" w:type="dxa"/>
            <w:tcBorders>
              <w:top w:val="nil"/>
              <w:left w:val="nil"/>
              <w:bottom w:val="single" w:sz="4" w:space="0" w:color="auto"/>
              <w:right w:val="single" w:sz="4" w:space="0" w:color="auto"/>
            </w:tcBorders>
            <w:shd w:val="clear" w:color="auto" w:fill="auto"/>
            <w:noWrap/>
            <w:vAlign w:val="center"/>
            <w:hideMark/>
          </w:tcPr>
          <w:p w14:paraId="2282784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280137</w:t>
            </w:r>
          </w:p>
        </w:tc>
        <w:tc>
          <w:tcPr>
            <w:tcW w:w="1087" w:type="dxa"/>
            <w:tcBorders>
              <w:top w:val="nil"/>
              <w:left w:val="nil"/>
              <w:bottom w:val="single" w:sz="4" w:space="0" w:color="auto"/>
              <w:right w:val="single" w:sz="4" w:space="0" w:color="auto"/>
            </w:tcBorders>
            <w:shd w:val="clear" w:color="auto" w:fill="auto"/>
            <w:vAlign w:val="center"/>
            <w:hideMark/>
          </w:tcPr>
          <w:p w14:paraId="024C845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4C7E144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3878</w:t>
            </w:r>
          </w:p>
        </w:tc>
        <w:tc>
          <w:tcPr>
            <w:tcW w:w="956" w:type="dxa"/>
            <w:tcBorders>
              <w:top w:val="nil"/>
              <w:left w:val="nil"/>
              <w:bottom w:val="single" w:sz="4" w:space="0" w:color="auto"/>
              <w:right w:val="single" w:sz="4" w:space="0" w:color="auto"/>
            </w:tcBorders>
            <w:shd w:val="clear" w:color="auto" w:fill="auto"/>
            <w:noWrap/>
            <w:vAlign w:val="center"/>
            <w:hideMark/>
          </w:tcPr>
          <w:p w14:paraId="1BDD191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0C17D59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2492</w:t>
            </w:r>
          </w:p>
        </w:tc>
        <w:tc>
          <w:tcPr>
            <w:tcW w:w="1134" w:type="dxa"/>
            <w:tcBorders>
              <w:top w:val="nil"/>
              <w:left w:val="nil"/>
              <w:bottom w:val="single" w:sz="4" w:space="0" w:color="auto"/>
              <w:right w:val="single" w:sz="4" w:space="0" w:color="auto"/>
            </w:tcBorders>
            <w:shd w:val="clear" w:color="auto" w:fill="auto"/>
            <w:vAlign w:val="center"/>
            <w:hideMark/>
          </w:tcPr>
          <w:p w14:paraId="096A5DC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509C2CD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1166</w:t>
            </w:r>
          </w:p>
        </w:tc>
        <w:tc>
          <w:tcPr>
            <w:tcW w:w="976" w:type="dxa"/>
            <w:tcBorders>
              <w:top w:val="nil"/>
              <w:left w:val="nil"/>
              <w:bottom w:val="single" w:sz="4" w:space="0" w:color="auto"/>
              <w:right w:val="single" w:sz="4" w:space="0" w:color="auto"/>
            </w:tcBorders>
            <w:shd w:val="clear" w:color="auto" w:fill="auto"/>
            <w:vAlign w:val="center"/>
            <w:hideMark/>
          </w:tcPr>
          <w:p w14:paraId="127087D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09DF49A0"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5919C198"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4C24C660"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39DB3FC5"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2B2A3BD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942,6±0,4</w:t>
            </w:r>
          </w:p>
        </w:tc>
        <w:tc>
          <w:tcPr>
            <w:tcW w:w="1087" w:type="dxa"/>
            <w:tcBorders>
              <w:top w:val="nil"/>
              <w:left w:val="nil"/>
              <w:bottom w:val="single" w:sz="4" w:space="0" w:color="auto"/>
              <w:right w:val="single" w:sz="4" w:space="0" w:color="auto"/>
            </w:tcBorders>
            <w:shd w:val="clear" w:color="auto" w:fill="auto"/>
            <w:vAlign w:val="center"/>
            <w:hideMark/>
          </w:tcPr>
          <w:p w14:paraId="0E456CD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-1,5</w:t>
            </w:r>
          </w:p>
        </w:tc>
        <w:tc>
          <w:tcPr>
            <w:tcW w:w="2457" w:type="dxa"/>
            <w:tcBorders>
              <w:top w:val="nil"/>
              <w:left w:val="nil"/>
              <w:bottom w:val="single" w:sz="4" w:space="0" w:color="auto"/>
              <w:right w:val="single" w:sz="4" w:space="0" w:color="auto"/>
            </w:tcBorders>
            <w:shd w:val="clear" w:color="auto" w:fill="auto"/>
            <w:noWrap/>
            <w:vAlign w:val="center"/>
            <w:hideMark/>
          </w:tcPr>
          <w:p w14:paraId="186D122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13,0±0,2</w:t>
            </w:r>
          </w:p>
        </w:tc>
        <w:tc>
          <w:tcPr>
            <w:tcW w:w="956" w:type="dxa"/>
            <w:tcBorders>
              <w:top w:val="nil"/>
              <w:left w:val="nil"/>
              <w:bottom w:val="single" w:sz="4" w:space="0" w:color="auto"/>
              <w:right w:val="single" w:sz="4" w:space="0" w:color="auto"/>
            </w:tcBorders>
            <w:shd w:val="clear" w:color="auto" w:fill="auto"/>
            <w:noWrap/>
            <w:vAlign w:val="center"/>
            <w:hideMark/>
          </w:tcPr>
          <w:p w14:paraId="2B5E35C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27,5</w:t>
            </w:r>
          </w:p>
        </w:tc>
        <w:tc>
          <w:tcPr>
            <w:tcW w:w="1595" w:type="dxa"/>
            <w:tcBorders>
              <w:top w:val="nil"/>
              <w:left w:val="nil"/>
              <w:bottom w:val="single" w:sz="4" w:space="0" w:color="auto"/>
              <w:right w:val="single" w:sz="4" w:space="0" w:color="auto"/>
            </w:tcBorders>
            <w:shd w:val="clear" w:color="auto" w:fill="auto"/>
            <w:vAlign w:val="center"/>
            <w:hideMark/>
          </w:tcPr>
          <w:p w14:paraId="5842552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8,4±0,2</w:t>
            </w:r>
          </w:p>
        </w:tc>
        <w:tc>
          <w:tcPr>
            <w:tcW w:w="1134" w:type="dxa"/>
            <w:tcBorders>
              <w:top w:val="nil"/>
              <w:left w:val="nil"/>
              <w:bottom w:val="single" w:sz="4" w:space="0" w:color="auto"/>
              <w:right w:val="single" w:sz="4" w:space="0" w:color="auto"/>
            </w:tcBorders>
            <w:shd w:val="clear" w:color="auto" w:fill="auto"/>
            <w:vAlign w:val="center"/>
            <w:hideMark/>
          </w:tcPr>
          <w:p w14:paraId="03C8CF8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-3,4</w:t>
            </w:r>
          </w:p>
        </w:tc>
        <w:tc>
          <w:tcPr>
            <w:tcW w:w="1701" w:type="dxa"/>
            <w:tcBorders>
              <w:top w:val="nil"/>
              <w:left w:val="nil"/>
              <w:bottom w:val="single" w:sz="4" w:space="0" w:color="auto"/>
              <w:right w:val="single" w:sz="4" w:space="0" w:color="auto"/>
            </w:tcBorders>
            <w:shd w:val="clear" w:color="auto" w:fill="auto"/>
            <w:noWrap/>
            <w:vAlign w:val="center"/>
            <w:hideMark/>
          </w:tcPr>
          <w:p w14:paraId="49CDF6C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3,9±0,1</w:t>
            </w:r>
          </w:p>
        </w:tc>
        <w:tc>
          <w:tcPr>
            <w:tcW w:w="976" w:type="dxa"/>
            <w:tcBorders>
              <w:top w:val="nil"/>
              <w:left w:val="nil"/>
              <w:bottom w:val="single" w:sz="4" w:space="0" w:color="auto"/>
              <w:right w:val="single" w:sz="4" w:space="0" w:color="auto"/>
            </w:tcBorders>
            <w:shd w:val="clear" w:color="auto" w:fill="auto"/>
            <w:vAlign w:val="center"/>
            <w:hideMark/>
          </w:tcPr>
          <w:p w14:paraId="7D8246B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-2,5</w:t>
            </w:r>
          </w:p>
        </w:tc>
      </w:tr>
      <w:tr w:rsidR="0046758D" w:rsidRPr="00AB3A65" w14:paraId="5A369B46"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561837B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A1D86D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2018</w:t>
            </w:r>
          </w:p>
        </w:tc>
        <w:tc>
          <w:tcPr>
            <w:tcW w:w="2127" w:type="dxa"/>
            <w:tcBorders>
              <w:top w:val="nil"/>
              <w:left w:val="nil"/>
              <w:bottom w:val="single" w:sz="4" w:space="0" w:color="auto"/>
              <w:right w:val="single" w:sz="4" w:space="0" w:color="auto"/>
            </w:tcBorders>
            <w:shd w:val="clear" w:color="auto" w:fill="auto"/>
            <w:vAlign w:val="center"/>
            <w:hideMark/>
          </w:tcPr>
          <w:p w14:paraId="59CA1A5A"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xml:space="preserve">. число </w:t>
            </w:r>
          </w:p>
        </w:tc>
        <w:tc>
          <w:tcPr>
            <w:tcW w:w="1984" w:type="dxa"/>
            <w:tcBorders>
              <w:top w:val="nil"/>
              <w:left w:val="nil"/>
              <w:bottom w:val="single" w:sz="4" w:space="0" w:color="auto"/>
              <w:right w:val="single" w:sz="4" w:space="0" w:color="auto"/>
            </w:tcBorders>
            <w:shd w:val="clear" w:color="auto" w:fill="auto"/>
            <w:noWrap/>
            <w:vAlign w:val="center"/>
            <w:hideMark/>
          </w:tcPr>
          <w:p w14:paraId="3961D67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254424</w:t>
            </w:r>
          </w:p>
        </w:tc>
        <w:tc>
          <w:tcPr>
            <w:tcW w:w="1087" w:type="dxa"/>
            <w:tcBorders>
              <w:top w:val="nil"/>
              <w:left w:val="nil"/>
              <w:bottom w:val="single" w:sz="4" w:space="0" w:color="auto"/>
              <w:right w:val="single" w:sz="4" w:space="0" w:color="auto"/>
            </w:tcBorders>
            <w:shd w:val="clear" w:color="auto" w:fill="auto"/>
            <w:vAlign w:val="center"/>
            <w:hideMark/>
          </w:tcPr>
          <w:p w14:paraId="796DA96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7F08151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3673</w:t>
            </w:r>
          </w:p>
        </w:tc>
        <w:tc>
          <w:tcPr>
            <w:tcW w:w="956" w:type="dxa"/>
            <w:tcBorders>
              <w:top w:val="nil"/>
              <w:left w:val="nil"/>
              <w:bottom w:val="single" w:sz="4" w:space="0" w:color="auto"/>
              <w:right w:val="single" w:sz="4" w:space="0" w:color="auto"/>
            </w:tcBorders>
            <w:shd w:val="clear" w:color="auto" w:fill="auto"/>
            <w:noWrap/>
            <w:vAlign w:val="center"/>
            <w:hideMark/>
          </w:tcPr>
          <w:p w14:paraId="741E741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4F57802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2239</w:t>
            </w:r>
          </w:p>
        </w:tc>
        <w:tc>
          <w:tcPr>
            <w:tcW w:w="1134" w:type="dxa"/>
            <w:tcBorders>
              <w:top w:val="nil"/>
              <w:left w:val="nil"/>
              <w:bottom w:val="single" w:sz="4" w:space="0" w:color="auto"/>
              <w:right w:val="single" w:sz="4" w:space="0" w:color="auto"/>
            </w:tcBorders>
            <w:shd w:val="clear" w:color="auto" w:fill="auto"/>
            <w:vAlign w:val="center"/>
            <w:hideMark/>
          </w:tcPr>
          <w:p w14:paraId="6ADB1E45"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7325245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1015</w:t>
            </w:r>
          </w:p>
        </w:tc>
        <w:tc>
          <w:tcPr>
            <w:tcW w:w="976" w:type="dxa"/>
            <w:tcBorders>
              <w:top w:val="nil"/>
              <w:left w:val="nil"/>
              <w:bottom w:val="single" w:sz="4" w:space="0" w:color="auto"/>
              <w:right w:val="single" w:sz="4" w:space="0" w:color="auto"/>
            </w:tcBorders>
            <w:shd w:val="clear" w:color="auto" w:fill="auto"/>
            <w:vAlign w:val="center"/>
            <w:hideMark/>
          </w:tcPr>
          <w:p w14:paraId="72EF1CF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44B99D99"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7BEFB626"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362BDB52"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4B89BB05"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7DD88DA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809,3±0,7</w:t>
            </w:r>
          </w:p>
        </w:tc>
        <w:tc>
          <w:tcPr>
            <w:tcW w:w="1087" w:type="dxa"/>
            <w:tcBorders>
              <w:top w:val="nil"/>
              <w:left w:val="nil"/>
              <w:bottom w:val="single" w:sz="4" w:space="0" w:color="auto"/>
              <w:right w:val="single" w:sz="4" w:space="0" w:color="auto"/>
            </w:tcBorders>
            <w:shd w:val="clear" w:color="auto" w:fill="auto"/>
            <w:vAlign w:val="center"/>
            <w:hideMark/>
          </w:tcPr>
          <w:p w14:paraId="77BFFE0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-14,1</w:t>
            </w:r>
          </w:p>
        </w:tc>
        <w:tc>
          <w:tcPr>
            <w:tcW w:w="2457" w:type="dxa"/>
            <w:tcBorders>
              <w:top w:val="nil"/>
              <w:left w:val="nil"/>
              <w:bottom w:val="single" w:sz="4" w:space="0" w:color="auto"/>
              <w:right w:val="single" w:sz="4" w:space="0" w:color="auto"/>
            </w:tcBorders>
            <w:shd w:val="clear" w:color="auto" w:fill="auto"/>
            <w:noWrap/>
            <w:vAlign w:val="center"/>
            <w:hideMark/>
          </w:tcPr>
          <w:p w14:paraId="1B81978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11,7±0,2</w:t>
            </w:r>
          </w:p>
        </w:tc>
        <w:tc>
          <w:tcPr>
            <w:tcW w:w="956" w:type="dxa"/>
            <w:tcBorders>
              <w:top w:val="nil"/>
              <w:left w:val="nil"/>
              <w:bottom w:val="single" w:sz="4" w:space="0" w:color="auto"/>
              <w:right w:val="single" w:sz="4" w:space="0" w:color="auto"/>
            </w:tcBorders>
            <w:shd w:val="clear" w:color="auto" w:fill="auto"/>
            <w:noWrap/>
            <w:vAlign w:val="center"/>
            <w:hideMark/>
          </w:tcPr>
          <w:p w14:paraId="559F046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-10</w:t>
            </w:r>
          </w:p>
        </w:tc>
        <w:tc>
          <w:tcPr>
            <w:tcW w:w="1595" w:type="dxa"/>
            <w:tcBorders>
              <w:top w:val="nil"/>
              <w:left w:val="nil"/>
              <w:bottom w:val="single" w:sz="4" w:space="0" w:color="auto"/>
              <w:right w:val="single" w:sz="4" w:space="0" w:color="auto"/>
            </w:tcBorders>
            <w:shd w:val="clear" w:color="auto" w:fill="auto"/>
            <w:vAlign w:val="center"/>
            <w:hideMark/>
          </w:tcPr>
          <w:p w14:paraId="50791F5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7,1±0,1</w:t>
            </w:r>
          </w:p>
        </w:tc>
        <w:tc>
          <w:tcPr>
            <w:tcW w:w="1134" w:type="dxa"/>
            <w:tcBorders>
              <w:top w:val="nil"/>
              <w:left w:val="nil"/>
              <w:bottom w:val="single" w:sz="4" w:space="0" w:color="auto"/>
              <w:right w:val="single" w:sz="4" w:space="0" w:color="auto"/>
            </w:tcBorders>
            <w:shd w:val="clear" w:color="auto" w:fill="auto"/>
            <w:vAlign w:val="center"/>
            <w:hideMark/>
          </w:tcPr>
          <w:p w14:paraId="51B4155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-15,5</w:t>
            </w:r>
          </w:p>
        </w:tc>
        <w:tc>
          <w:tcPr>
            <w:tcW w:w="1701" w:type="dxa"/>
            <w:tcBorders>
              <w:top w:val="nil"/>
              <w:left w:val="nil"/>
              <w:bottom w:val="single" w:sz="4" w:space="0" w:color="auto"/>
              <w:right w:val="single" w:sz="4" w:space="0" w:color="auto"/>
            </w:tcBorders>
            <w:shd w:val="clear" w:color="auto" w:fill="auto"/>
            <w:noWrap/>
            <w:vAlign w:val="center"/>
            <w:hideMark/>
          </w:tcPr>
          <w:p w14:paraId="04A4529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3,2±0,1</w:t>
            </w:r>
          </w:p>
        </w:tc>
        <w:tc>
          <w:tcPr>
            <w:tcW w:w="976" w:type="dxa"/>
            <w:tcBorders>
              <w:top w:val="nil"/>
              <w:left w:val="nil"/>
              <w:bottom w:val="single" w:sz="4" w:space="0" w:color="auto"/>
              <w:right w:val="single" w:sz="4" w:space="0" w:color="auto"/>
            </w:tcBorders>
            <w:shd w:val="clear" w:color="auto" w:fill="auto"/>
            <w:vAlign w:val="center"/>
            <w:hideMark/>
          </w:tcPr>
          <w:p w14:paraId="2F00975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-17,9</w:t>
            </w:r>
          </w:p>
        </w:tc>
      </w:tr>
      <w:tr w:rsidR="0046758D" w:rsidRPr="00AB3A65" w14:paraId="721EE743"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1FDFBFA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5C7ADE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2019</w:t>
            </w:r>
          </w:p>
        </w:tc>
        <w:tc>
          <w:tcPr>
            <w:tcW w:w="2127" w:type="dxa"/>
            <w:tcBorders>
              <w:top w:val="nil"/>
              <w:left w:val="nil"/>
              <w:bottom w:val="single" w:sz="4" w:space="0" w:color="auto"/>
              <w:right w:val="single" w:sz="4" w:space="0" w:color="auto"/>
            </w:tcBorders>
            <w:shd w:val="clear" w:color="auto" w:fill="auto"/>
            <w:vAlign w:val="center"/>
            <w:hideMark/>
          </w:tcPr>
          <w:p w14:paraId="3866462A"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xml:space="preserve">. число </w:t>
            </w:r>
          </w:p>
        </w:tc>
        <w:tc>
          <w:tcPr>
            <w:tcW w:w="1984" w:type="dxa"/>
            <w:tcBorders>
              <w:top w:val="nil"/>
              <w:left w:val="nil"/>
              <w:bottom w:val="single" w:sz="4" w:space="0" w:color="auto"/>
              <w:right w:val="single" w:sz="4" w:space="0" w:color="auto"/>
            </w:tcBorders>
            <w:shd w:val="clear" w:color="auto" w:fill="auto"/>
            <w:noWrap/>
            <w:vAlign w:val="center"/>
            <w:hideMark/>
          </w:tcPr>
          <w:p w14:paraId="469E804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223921</w:t>
            </w:r>
          </w:p>
        </w:tc>
        <w:tc>
          <w:tcPr>
            <w:tcW w:w="1087" w:type="dxa"/>
            <w:tcBorders>
              <w:top w:val="nil"/>
              <w:left w:val="nil"/>
              <w:bottom w:val="single" w:sz="4" w:space="0" w:color="auto"/>
              <w:right w:val="single" w:sz="4" w:space="0" w:color="auto"/>
            </w:tcBorders>
            <w:shd w:val="clear" w:color="auto" w:fill="auto"/>
            <w:vAlign w:val="center"/>
            <w:hideMark/>
          </w:tcPr>
          <w:p w14:paraId="49AC783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788CADF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2764</w:t>
            </w:r>
          </w:p>
        </w:tc>
        <w:tc>
          <w:tcPr>
            <w:tcW w:w="956" w:type="dxa"/>
            <w:tcBorders>
              <w:top w:val="nil"/>
              <w:left w:val="nil"/>
              <w:bottom w:val="single" w:sz="4" w:space="0" w:color="auto"/>
              <w:right w:val="single" w:sz="4" w:space="0" w:color="auto"/>
            </w:tcBorders>
            <w:shd w:val="clear" w:color="auto" w:fill="auto"/>
            <w:noWrap/>
            <w:vAlign w:val="center"/>
            <w:hideMark/>
          </w:tcPr>
          <w:p w14:paraId="47FA003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5CE64B9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1848</w:t>
            </w:r>
          </w:p>
        </w:tc>
        <w:tc>
          <w:tcPr>
            <w:tcW w:w="1134" w:type="dxa"/>
            <w:tcBorders>
              <w:top w:val="nil"/>
              <w:left w:val="nil"/>
              <w:bottom w:val="single" w:sz="4" w:space="0" w:color="auto"/>
              <w:right w:val="single" w:sz="4" w:space="0" w:color="auto"/>
            </w:tcBorders>
            <w:shd w:val="clear" w:color="auto" w:fill="auto"/>
            <w:vAlign w:val="center"/>
            <w:hideMark/>
          </w:tcPr>
          <w:p w14:paraId="09EDC58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01BEB8D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704</w:t>
            </w:r>
          </w:p>
        </w:tc>
        <w:tc>
          <w:tcPr>
            <w:tcW w:w="976" w:type="dxa"/>
            <w:tcBorders>
              <w:top w:val="nil"/>
              <w:left w:val="nil"/>
              <w:bottom w:val="single" w:sz="4" w:space="0" w:color="auto"/>
              <w:right w:val="single" w:sz="4" w:space="0" w:color="auto"/>
            </w:tcBorders>
            <w:shd w:val="clear" w:color="auto" w:fill="auto"/>
            <w:vAlign w:val="center"/>
            <w:hideMark/>
          </w:tcPr>
          <w:p w14:paraId="0CC4B9F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63B8812F"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269ADE75"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1E54F311"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3BFD8E5F"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94B990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737,4±0,8</w:t>
            </w:r>
          </w:p>
        </w:tc>
        <w:tc>
          <w:tcPr>
            <w:tcW w:w="1087" w:type="dxa"/>
            <w:tcBorders>
              <w:top w:val="nil"/>
              <w:left w:val="nil"/>
              <w:bottom w:val="single" w:sz="4" w:space="0" w:color="auto"/>
              <w:right w:val="single" w:sz="4" w:space="0" w:color="auto"/>
            </w:tcBorders>
            <w:shd w:val="clear" w:color="auto" w:fill="auto"/>
            <w:vAlign w:val="center"/>
            <w:hideMark/>
          </w:tcPr>
          <w:p w14:paraId="343A2BB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-8,9</w:t>
            </w:r>
          </w:p>
        </w:tc>
        <w:tc>
          <w:tcPr>
            <w:tcW w:w="2457" w:type="dxa"/>
            <w:tcBorders>
              <w:top w:val="nil"/>
              <w:left w:val="nil"/>
              <w:bottom w:val="single" w:sz="4" w:space="0" w:color="auto"/>
              <w:right w:val="single" w:sz="4" w:space="0" w:color="auto"/>
            </w:tcBorders>
            <w:shd w:val="clear" w:color="auto" w:fill="auto"/>
            <w:noWrap/>
            <w:vAlign w:val="center"/>
            <w:hideMark/>
          </w:tcPr>
          <w:p w14:paraId="36AC99B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9,1±0,2</w:t>
            </w:r>
          </w:p>
        </w:tc>
        <w:tc>
          <w:tcPr>
            <w:tcW w:w="956" w:type="dxa"/>
            <w:tcBorders>
              <w:top w:val="nil"/>
              <w:left w:val="nil"/>
              <w:bottom w:val="single" w:sz="4" w:space="0" w:color="auto"/>
              <w:right w:val="single" w:sz="4" w:space="0" w:color="auto"/>
            </w:tcBorders>
            <w:shd w:val="clear" w:color="auto" w:fill="auto"/>
            <w:noWrap/>
            <w:vAlign w:val="center"/>
            <w:hideMark/>
          </w:tcPr>
          <w:p w14:paraId="1693150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-22,2</w:t>
            </w:r>
          </w:p>
        </w:tc>
        <w:tc>
          <w:tcPr>
            <w:tcW w:w="1595" w:type="dxa"/>
            <w:tcBorders>
              <w:top w:val="nil"/>
              <w:left w:val="nil"/>
              <w:bottom w:val="single" w:sz="4" w:space="0" w:color="auto"/>
              <w:right w:val="single" w:sz="4" w:space="0" w:color="auto"/>
            </w:tcBorders>
            <w:shd w:val="clear" w:color="auto" w:fill="auto"/>
            <w:vAlign w:val="center"/>
            <w:hideMark/>
          </w:tcPr>
          <w:p w14:paraId="239B2CF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6,1±0,1</w:t>
            </w:r>
          </w:p>
        </w:tc>
        <w:tc>
          <w:tcPr>
            <w:tcW w:w="1134" w:type="dxa"/>
            <w:tcBorders>
              <w:top w:val="nil"/>
              <w:left w:val="nil"/>
              <w:bottom w:val="single" w:sz="4" w:space="0" w:color="auto"/>
              <w:right w:val="single" w:sz="4" w:space="0" w:color="auto"/>
            </w:tcBorders>
            <w:shd w:val="clear" w:color="auto" w:fill="auto"/>
            <w:vAlign w:val="center"/>
            <w:hideMark/>
          </w:tcPr>
          <w:p w14:paraId="13192E7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-14,1</w:t>
            </w:r>
          </w:p>
        </w:tc>
        <w:tc>
          <w:tcPr>
            <w:tcW w:w="1701" w:type="dxa"/>
            <w:tcBorders>
              <w:top w:val="nil"/>
              <w:left w:val="nil"/>
              <w:bottom w:val="single" w:sz="4" w:space="0" w:color="auto"/>
              <w:right w:val="single" w:sz="4" w:space="0" w:color="auto"/>
            </w:tcBorders>
            <w:shd w:val="clear" w:color="auto" w:fill="auto"/>
            <w:noWrap/>
            <w:vAlign w:val="center"/>
            <w:hideMark/>
          </w:tcPr>
          <w:p w14:paraId="4818552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2,3±0,1</w:t>
            </w:r>
          </w:p>
        </w:tc>
        <w:tc>
          <w:tcPr>
            <w:tcW w:w="976" w:type="dxa"/>
            <w:tcBorders>
              <w:top w:val="nil"/>
              <w:left w:val="nil"/>
              <w:bottom w:val="single" w:sz="4" w:space="0" w:color="auto"/>
              <w:right w:val="single" w:sz="4" w:space="0" w:color="auto"/>
            </w:tcBorders>
            <w:shd w:val="clear" w:color="auto" w:fill="auto"/>
            <w:vAlign w:val="center"/>
            <w:hideMark/>
          </w:tcPr>
          <w:p w14:paraId="6888D0A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-28,1</w:t>
            </w:r>
          </w:p>
        </w:tc>
      </w:tr>
      <w:tr w:rsidR="0046758D" w:rsidRPr="00AB3A65" w14:paraId="749D49F6"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3840D9F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AF6B62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2020</w:t>
            </w:r>
          </w:p>
        </w:tc>
        <w:tc>
          <w:tcPr>
            <w:tcW w:w="2127" w:type="dxa"/>
            <w:tcBorders>
              <w:top w:val="nil"/>
              <w:left w:val="nil"/>
              <w:bottom w:val="single" w:sz="4" w:space="0" w:color="auto"/>
              <w:right w:val="single" w:sz="4" w:space="0" w:color="auto"/>
            </w:tcBorders>
            <w:shd w:val="clear" w:color="auto" w:fill="auto"/>
            <w:vAlign w:val="center"/>
            <w:hideMark/>
          </w:tcPr>
          <w:p w14:paraId="55B75681"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xml:space="preserve">. число </w:t>
            </w:r>
          </w:p>
        </w:tc>
        <w:tc>
          <w:tcPr>
            <w:tcW w:w="1984" w:type="dxa"/>
            <w:tcBorders>
              <w:top w:val="nil"/>
              <w:left w:val="nil"/>
              <w:bottom w:val="single" w:sz="4" w:space="0" w:color="auto"/>
              <w:right w:val="single" w:sz="4" w:space="0" w:color="auto"/>
            </w:tcBorders>
            <w:shd w:val="clear" w:color="auto" w:fill="auto"/>
            <w:noWrap/>
            <w:vAlign w:val="center"/>
            <w:hideMark/>
          </w:tcPr>
          <w:p w14:paraId="757E664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129691</w:t>
            </w:r>
          </w:p>
        </w:tc>
        <w:tc>
          <w:tcPr>
            <w:tcW w:w="1087" w:type="dxa"/>
            <w:tcBorders>
              <w:top w:val="nil"/>
              <w:left w:val="nil"/>
              <w:bottom w:val="single" w:sz="4" w:space="0" w:color="auto"/>
              <w:right w:val="single" w:sz="4" w:space="0" w:color="auto"/>
            </w:tcBorders>
            <w:shd w:val="clear" w:color="auto" w:fill="auto"/>
            <w:vAlign w:val="center"/>
            <w:hideMark/>
          </w:tcPr>
          <w:p w14:paraId="0D25D23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7EFD379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1989</w:t>
            </w:r>
          </w:p>
        </w:tc>
        <w:tc>
          <w:tcPr>
            <w:tcW w:w="956" w:type="dxa"/>
            <w:tcBorders>
              <w:top w:val="nil"/>
              <w:left w:val="nil"/>
              <w:bottom w:val="single" w:sz="4" w:space="0" w:color="auto"/>
              <w:right w:val="single" w:sz="4" w:space="0" w:color="auto"/>
            </w:tcBorders>
            <w:shd w:val="clear" w:color="auto" w:fill="auto"/>
            <w:noWrap/>
            <w:vAlign w:val="center"/>
            <w:hideMark/>
          </w:tcPr>
          <w:p w14:paraId="534B09AD"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00BF201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1143</w:t>
            </w:r>
          </w:p>
        </w:tc>
        <w:tc>
          <w:tcPr>
            <w:tcW w:w="1134" w:type="dxa"/>
            <w:tcBorders>
              <w:top w:val="nil"/>
              <w:left w:val="nil"/>
              <w:bottom w:val="single" w:sz="4" w:space="0" w:color="auto"/>
              <w:right w:val="single" w:sz="4" w:space="0" w:color="auto"/>
            </w:tcBorders>
            <w:shd w:val="clear" w:color="auto" w:fill="auto"/>
            <w:vAlign w:val="center"/>
            <w:hideMark/>
          </w:tcPr>
          <w:p w14:paraId="3F3E0D6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4A962C5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421</w:t>
            </w:r>
          </w:p>
        </w:tc>
        <w:tc>
          <w:tcPr>
            <w:tcW w:w="976" w:type="dxa"/>
            <w:tcBorders>
              <w:top w:val="nil"/>
              <w:left w:val="nil"/>
              <w:bottom w:val="single" w:sz="4" w:space="0" w:color="auto"/>
              <w:right w:val="single" w:sz="4" w:space="0" w:color="auto"/>
            </w:tcBorders>
            <w:shd w:val="clear" w:color="auto" w:fill="auto"/>
            <w:vAlign w:val="center"/>
            <w:hideMark/>
          </w:tcPr>
          <w:p w14:paraId="7E2F38A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6A16EB39"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512B66C4"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0912458C"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1D02C542"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E562DB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410,9±0,9</w:t>
            </w:r>
          </w:p>
        </w:tc>
        <w:tc>
          <w:tcPr>
            <w:tcW w:w="1087" w:type="dxa"/>
            <w:tcBorders>
              <w:top w:val="nil"/>
              <w:left w:val="nil"/>
              <w:bottom w:val="single" w:sz="4" w:space="0" w:color="auto"/>
              <w:right w:val="single" w:sz="4" w:space="0" w:color="auto"/>
            </w:tcBorders>
            <w:shd w:val="clear" w:color="auto" w:fill="auto"/>
            <w:vAlign w:val="center"/>
            <w:hideMark/>
          </w:tcPr>
          <w:p w14:paraId="1B23F2C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-44,3</w:t>
            </w:r>
          </w:p>
        </w:tc>
        <w:tc>
          <w:tcPr>
            <w:tcW w:w="2457" w:type="dxa"/>
            <w:tcBorders>
              <w:top w:val="nil"/>
              <w:left w:val="nil"/>
              <w:bottom w:val="single" w:sz="4" w:space="0" w:color="auto"/>
              <w:right w:val="single" w:sz="4" w:space="0" w:color="auto"/>
            </w:tcBorders>
            <w:shd w:val="clear" w:color="auto" w:fill="auto"/>
            <w:noWrap/>
            <w:vAlign w:val="center"/>
            <w:hideMark/>
          </w:tcPr>
          <w:p w14:paraId="4D24E84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6,3±0,1</w:t>
            </w:r>
          </w:p>
        </w:tc>
        <w:tc>
          <w:tcPr>
            <w:tcW w:w="956" w:type="dxa"/>
            <w:tcBorders>
              <w:top w:val="nil"/>
              <w:left w:val="nil"/>
              <w:bottom w:val="single" w:sz="4" w:space="0" w:color="auto"/>
              <w:right w:val="single" w:sz="4" w:space="0" w:color="auto"/>
            </w:tcBorders>
            <w:shd w:val="clear" w:color="auto" w:fill="auto"/>
            <w:noWrap/>
            <w:vAlign w:val="center"/>
            <w:hideMark/>
          </w:tcPr>
          <w:p w14:paraId="1BF09410"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-30,8</w:t>
            </w:r>
          </w:p>
        </w:tc>
        <w:tc>
          <w:tcPr>
            <w:tcW w:w="1595" w:type="dxa"/>
            <w:tcBorders>
              <w:top w:val="nil"/>
              <w:left w:val="nil"/>
              <w:bottom w:val="single" w:sz="4" w:space="0" w:color="auto"/>
              <w:right w:val="single" w:sz="4" w:space="0" w:color="auto"/>
            </w:tcBorders>
            <w:shd w:val="clear" w:color="auto" w:fill="auto"/>
            <w:vAlign w:val="center"/>
            <w:hideMark/>
          </w:tcPr>
          <w:p w14:paraId="776CE53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5,8±0,1</w:t>
            </w:r>
          </w:p>
        </w:tc>
        <w:tc>
          <w:tcPr>
            <w:tcW w:w="1134" w:type="dxa"/>
            <w:tcBorders>
              <w:top w:val="nil"/>
              <w:left w:val="nil"/>
              <w:bottom w:val="single" w:sz="4" w:space="0" w:color="auto"/>
              <w:right w:val="single" w:sz="4" w:space="0" w:color="auto"/>
            </w:tcBorders>
            <w:shd w:val="clear" w:color="auto" w:fill="auto"/>
            <w:vAlign w:val="center"/>
            <w:hideMark/>
          </w:tcPr>
          <w:p w14:paraId="27A2E3D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-4,9</w:t>
            </w:r>
          </w:p>
        </w:tc>
        <w:tc>
          <w:tcPr>
            <w:tcW w:w="1701" w:type="dxa"/>
            <w:tcBorders>
              <w:top w:val="nil"/>
              <w:left w:val="nil"/>
              <w:bottom w:val="single" w:sz="4" w:space="0" w:color="auto"/>
              <w:right w:val="single" w:sz="4" w:space="0" w:color="auto"/>
            </w:tcBorders>
            <w:shd w:val="clear" w:color="auto" w:fill="auto"/>
            <w:noWrap/>
            <w:vAlign w:val="center"/>
            <w:hideMark/>
          </w:tcPr>
          <w:p w14:paraId="2F0BC66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1,3±0,1</w:t>
            </w:r>
          </w:p>
        </w:tc>
        <w:tc>
          <w:tcPr>
            <w:tcW w:w="976" w:type="dxa"/>
            <w:tcBorders>
              <w:top w:val="nil"/>
              <w:left w:val="nil"/>
              <w:bottom w:val="single" w:sz="4" w:space="0" w:color="auto"/>
              <w:right w:val="single" w:sz="4" w:space="0" w:color="auto"/>
            </w:tcBorders>
            <w:shd w:val="clear" w:color="auto" w:fill="auto"/>
            <w:vAlign w:val="center"/>
            <w:hideMark/>
          </w:tcPr>
          <w:p w14:paraId="71C6938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-43,5</w:t>
            </w:r>
          </w:p>
        </w:tc>
      </w:tr>
      <w:tr w:rsidR="0046758D" w:rsidRPr="00AB3A65" w14:paraId="3DDC0ECE"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C4ADEA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F4D34B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2021</w:t>
            </w:r>
          </w:p>
        </w:tc>
        <w:tc>
          <w:tcPr>
            <w:tcW w:w="2127" w:type="dxa"/>
            <w:tcBorders>
              <w:top w:val="nil"/>
              <w:left w:val="nil"/>
              <w:bottom w:val="single" w:sz="4" w:space="0" w:color="auto"/>
              <w:right w:val="single" w:sz="4" w:space="0" w:color="auto"/>
            </w:tcBorders>
            <w:shd w:val="clear" w:color="auto" w:fill="auto"/>
            <w:vAlign w:val="center"/>
            <w:hideMark/>
          </w:tcPr>
          <w:p w14:paraId="3FEC2E37"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xml:space="preserve">. число </w:t>
            </w:r>
          </w:p>
        </w:tc>
        <w:tc>
          <w:tcPr>
            <w:tcW w:w="1984" w:type="dxa"/>
            <w:tcBorders>
              <w:top w:val="nil"/>
              <w:left w:val="nil"/>
              <w:bottom w:val="single" w:sz="4" w:space="0" w:color="auto"/>
              <w:right w:val="single" w:sz="4" w:space="0" w:color="auto"/>
            </w:tcBorders>
            <w:shd w:val="clear" w:color="auto" w:fill="auto"/>
            <w:noWrap/>
            <w:vAlign w:val="center"/>
            <w:hideMark/>
          </w:tcPr>
          <w:p w14:paraId="62B5D6B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170775</w:t>
            </w:r>
          </w:p>
        </w:tc>
        <w:tc>
          <w:tcPr>
            <w:tcW w:w="1087" w:type="dxa"/>
            <w:tcBorders>
              <w:top w:val="nil"/>
              <w:left w:val="nil"/>
              <w:bottom w:val="single" w:sz="4" w:space="0" w:color="auto"/>
              <w:right w:val="single" w:sz="4" w:space="0" w:color="auto"/>
            </w:tcBorders>
            <w:shd w:val="clear" w:color="auto" w:fill="auto"/>
            <w:vAlign w:val="center"/>
            <w:hideMark/>
          </w:tcPr>
          <w:p w14:paraId="74FBD39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7BF069B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2404</w:t>
            </w:r>
          </w:p>
        </w:tc>
        <w:tc>
          <w:tcPr>
            <w:tcW w:w="956" w:type="dxa"/>
            <w:tcBorders>
              <w:top w:val="nil"/>
              <w:left w:val="nil"/>
              <w:bottom w:val="single" w:sz="4" w:space="0" w:color="auto"/>
              <w:right w:val="single" w:sz="4" w:space="0" w:color="auto"/>
            </w:tcBorders>
            <w:shd w:val="clear" w:color="auto" w:fill="auto"/>
            <w:noWrap/>
            <w:vAlign w:val="center"/>
            <w:hideMark/>
          </w:tcPr>
          <w:p w14:paraId="511598D5"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4494F22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1835</w:t>
            </w:r>
          </w:p>
        </w:tc>
        <w:tc>
          <w:tcPr>
            <w:tcW w:w="1134" w:type="dxa"/>
            <w:tcBorders>
              <w:top w:val="nil"/>
              <w:left w:val="nil"/>
              <w:bottom w:val="single" w:sz="4" w:space="0" w:color="auto"/>
              <w:right w:val="single" w:sz="4" w:space="0" w:color="auto"/>
            </w:tcBorders>
            <w:shd w:val="clear" w:color="auto" w:fill="auto"/>
            <w:vAlign w:val="center"/>
            <w:hideMark/>
          </w:tcPr>
          <w:p w14:paraId="2119B22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71D47E0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562</w:t>
            </w:r>
          </w:p>
        </w:tc>
        <w:tc>
          <w:tcPr>
            <w:tcW w:w="976" w:type="dxa"/>
            <w:tcBorders>
              <w:top w:val="nil"/>
              <w:left w:val="nil"/>
              <w:bottom w:val="single" w:sz="4" w:space="0" w:color="auto"/>
              <w:right w:val="single" w:sz="4" w:space="0" w:color="auto"/>
            </w:tcBorders>
            <w:shd w:val="clear" w:color="auto" w:fill="auto"/>
            <w:vAlign w:val="center"/>
            <w:hideMark/>
          </w:tcPr>
          <w:p w14:paraId="7FF38FA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747638E0"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3E30D3C5"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72390BB9"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1183AC46"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0374BAD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521,9±0,9</w:t>
            </w:r>
          </w:p>
        </w:tc>
        <w:tc>
          <w:tcPr>
            <w:tcW w:w="1087" w:type="dxa"/>
            <w:tcBorders>
              <w:top w:val="nil"/>
              <w:left w:val="nil"/>
              <w:bottom w:val="single" w:sz="4" w:space="0" w:color="auto"/>
              <w:right w:val="single" w:sz="4" w:space="0" w:color="auto"/>
            </w:tcBorders>
            <w:shd w:val="clear" w:color="auto" w:fill="auto"/>
            <w:vAlign w:val="center"/>
            <w:hideMark/>
          </w:tcPr>
          <w:p w14:paraId="3030B9E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27</w:t>
            </w:r>
          </w:p>
        </w:tc>
        <w:tc>
          <w:tcPr>
            <w:tcW w:w="2457" w:type="dxa"/>
            <w:tcBorders>
              <w:top w:val="nil"/>
              <w:left w:val="nil"/>
              <w:bottom w:val="single" w:sz="4" w:space="0" w:color="auto"/>
              <w:right w:val="single" w:sz="4" w:space="0" w:color="auto"/>
            </w:tcBorders>
            <w:shd w:val="clear" w:color="auto" w:fill="auto"/>
            <w:noWrap/>
            <w:vAlign w:val="center"/>
            <w:hideMark/>
          </w:tcPr>
          <w:p w14:paraId="585886B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7,3±0,1</w:t>
            </w:r>
          </w:p>
        </w:tc>
        <w:tc>
          <w:tcPr>
            <w:tcW w:w="956" w:type="dxa"/>
            <w:tcBorders>
              <w:top w:val="nil"/>
              <w:left w:val="nil"/>
              <w:bottom w:val="single" w:sz="4" w:space="0" w:color="auto"/>
              <w:right w:val="single" w:sz="4" w:space="0" w:color="auto"/>
            </w:tcBorders>
            <w:shd w:val="clear" w:color="auto" w:fill="auto"/>
            <w:noWrap/>
            <w:vAlign w:val="center"/>
            <w:hideMark/>
          </w:tcPr>
          <w:p w14:paraId="573421D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15,9</w:t>
            </w:r>
          </w:p>
        </w:tc>
        <w:tc>
          <w:tcPr>
            <w:tcW w:w="1595" w:type="dxa"/>
            <w:tcBorders>
              <w:top w:val="nil"/>
              <w:left w:val="nil"/>
              <w:bottom w:val="single" w:sz="4" w:space="0" w:color="auto"/>
              <w:right w:val="single" w:sz="4" w:space="0" w:color="auto"/>
            </w:tcBorders>
            <w:shd w:val="clear" w:color="auto" w:fill="auto"/>
            <w:vAlign w:val="center"/>
            <w:hideMark/>
          </w:tcPr>
          <w:p w14:paraId="06034AB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5,6±0,1</w:t>
            </w:r>
          </w:p>
        </w:tc>
        <w:tc>
          <w:tcPr>
            <w:tcW w:w="1134" w:type="dxa"/>
            <w:tcBorders>
              <w:top w:val="nil"/>
              <w:left w:val="nil"/>
              <w:bottom w:val="single" w:sz="4" w:space="0" w:color="auto"/>
              <w:right w:val="single" w:sz="4" w:space="0" w:color="auto"/>
            </w:tcBorders>
            <w:shd w:val="clear" w:color="auto" w:fill="auto"/>
            <w:vAlign w:val="center"/>
            <w:hideMark/>
          </w:tcPr>
          <w:p w14:paraId="4757046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-3,4</w:t>
            </w:r>
          </w:p>
        </w:tc>
        <w:tc>
          <w:tcPr>
            <w:tcW w:w="1701" w:type="dxa"/>
            <w:tcBorders>
              <w:top w:val="nil"/>
              <w:left w:val="nil"/>
              <w:bottom w:val="single" w:sz="4" w:space="0" w:color="auto"/>
              <w:right w:val="single" w:sz="4" w:space="0" w:color="auto"/>
            </w:tcBorders>
            <w:shd w:val="clear" w:color="auto" w:fill="auto"/>
            <w:noWrap/>
            <w:vAlign w:val="center"/>
            <w:hideMark/>
          </w:tcPr>
          <w:p w14:paraId="705007A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1,7±0,1</w:t>
            </w:r>
          </w:p>
        </w:tc>
        <w:tc>
          <w:tcPr>
            <w:tcW w:w="976" w:type="dxa"/>
            <w:tcBorders>
              <w:top w:val="nil"/>
              <w:left w:val="nil"/>
              <w:bottom w:val="single" w:sz="4" w:space="0" w:color="auto"/>
              <w:right w:val="single" w:sz="4" w:space="0" w:color="auto"/>
            </w:tcBorders>
            <w:shd w:val="clear" w:color="auto" w:fill="auto"/>
            <w:vAlign w:val="center"/>
            <w:hideMark/>
          </w:tcPr>
          <w:p w14:paraId="49419822"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30,8</w:t>
            </w:r>
          </w:p>
        </w:tc>
      </w:tr>
      <w:tr w:rsidR="0046758D" w:rsidRPr="00AB3A65" w14:paraId="38CD23ED" w14:textId="77777777" w:rsidTr="00AB3A65">
        <w:trPr>
          <w:trHeight w:val="331"/>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670D21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10</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139ED11"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2022</w:t>
            </w:r>
          </w:p>
        </w:tc>
        <w:tc>
          <w:tcPr>
            <w:tcW w:w="2127" w:type="dxa"/>
            <w:tcBorders>
              <w:top w:val="nil"/>
              <w:left w:val="nil"/>
              <w:bottom w:val="single" w:sz="4" w:space="0" w:color="auto"/>
              <w:right w:val="single" w:sz="4" w:space="0" w:color="auto"/>
            </w:tcBorders>
            <w:shd w:val="clear" w:color="auto" w:fill="auto"/>
            <w:vAlign w:val="center"/>
            <w:hideMark/>
          </w:tcPr>
          <w:p w14:paraId="06487E1F"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Абс</w:t>
            </w:r>
            <w:proofErr w:type="spellEnd"/>
            <w:r w:rsidRPr="00AB3A65">
              <w:rPr>
                <w:rFonts w:ascii="Times New Roman" w:eastAsia="Times New Roman" w:hAnsi="Times New Roman"/>
                <w:color w:val="000000"/>
                <w:sz w:val="28"/>
                <w:szCs w:val="28"/>
                <w:lang w:eastAsia="ru-RU"/>
              </w:rPr>
              <w:t>. число</w:t>
            </w:r>
          </w:p>
        </w:tc>
        <w:tc>
          <w:tcPr>
            <w:tcW w:w="1984" w:type="dxa"/>
            <w:tcBorders>
              <w:top w:val="nil"/>
              <w:left w:val="nil"/>
              <w:bottom w:val="single" w:sz="4" w:space="0" w:color="auto"/>
              <w:right w:val="single" w:sz="4" w:space="0" w:color="auto"/>
            </w:tcBorders>
            <w:shd w:val="clear" w:color="auto" w:fill="auto"/>
            <w:noWrap/>
            <w:vAlign w:val="center"/>
            <w:hideMark/>
          </w:tcPr>
          <w:p w14:paraId="261B0FAE"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213343</w:t>
            </w:r>
          </w:p>
        </w:tc>
        <w:tc>
          <w:tcPr>
            <w:tcW w:w="1087" w:type="dxa"/>
            <w:tcBorders>
              <w:top w:val="nil"/>
              <w:left w:val="nil"/>
              <w:bottom w:val="single" w:sz="4" w:space="0" w:color="auto"/>
              <w:right w:val="single" w:sz="4" w:space="0" w:color="auto"/>
            </w:tcBorders>
            <w:shd w:val="clear" w:color="auto" w:fill="auto"/>
            <w:vAlign w:val="center"/>
            <w:hideMark/>
          </w:tcPr>
          <w:p w14:paraId="77354453"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w:t>
            </w:r>
          </w:p>
        </w:tc>
        <w:tc>
          <w:tcPr>
            <w:tcW w:w="2457" w:type="dxa"/>
            <w:tcBorders>
              <w:top w:val="nil"/>
              <w:left w:val="nil"/>
              <w:bottom w:val="single" w:sz="4" w:space="0" w:color="auto"/>
              <w:right w:val="single" w:sz="4" w:space="0" w:color="auto"/>
            </w:tcBorders>
            <w:shd w:val="clear" w:color="auto" w:fill="auto"/>
            <w:noWrap/>
            <w:vAlign w:val="center"/>
            <w:hideMark/>
          </w:tcPr>
          <w:p w14:paraId="518B143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2338</w:t>
            </w:r>
          </w:p>
        </w:tc>
        <w:tc>
          <w:tcPr>
            <w:tcW w:w="956" w:type="dxa"/>
            <w:tcBorders>
              <w:top w:val="nil"/>
              <w:left w:val="nil"/>
              <w:bottom w:val="single" w:sz="4" w:space="0" w:color="auto"/>
              <w:right w:val="single" w:sz="4" w:space="0" w:color="auto"/>
            </w:tcBorders>
            <w:shd w:val="clear" w:color="auto" w:fill="auto"/>
            <w:noWrap/>
            <w:vAlign w:val="center"/>
            <w:hideMark/>
          </w:tcPr>
          <w:p w14:paraId="5F94848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595" w:type="dxa"/>
            <w:tcBorders>
              <w:top w:val="nil"/>
              <w:left w:val="nil"/>
              <w:bottom w:val="single" w:sz="4" w:space="0" w:color="auto"/>
              <w:right w:val="single" w:sz="4" w:space="0" w:color="auto"/>
            </w:tcBorders>
            <w:shd w:val="clear" w:color="auto" w:fill="auto"/>
            <w:vAlign w:val="center"/>
            <w:hideMark/>
          </w:tcPr>
          <w:p w14:paraId="5FAD58D4"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1821</w:t>
            </w:r>
          </w:p>
        </w:tc>
        <w:tc>
          <w:tcPr>
            <w:tcW w:w="1134" w:type="dxa"/>
            <w:tcBorders>
              <w:top w:val="nil"/>
              <w:left w:val="nil"/>
              <w:bottom w:val="single" w:sz="4" w:space="0" w:color="auto"/>
              <w:right w:val="single" w:sz="4" w:space="0" w:color="auto"/>
            </w:tcBorders>
            <w:shd w:val="clear" w:color="auto" w:fill="auto"/>
            <w:vAlign w:val="center"/>
            <w:hideMark/>
          </w:tcPr>
          <w:p w14:paraId="1835ADC9"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14:paraId="5E58B9A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714</w:t>
            </w:r>
          </w:p>
        </w:tc>
        <w:tc>
          <w:tcPr>
            <w:tcW w:w="976" w:type="dxa"/>
            <w:tcBorders>
              <w:top w:val="nil"/>
              <w:left w:val="nil"/>
              <w:bottom w:val="single" w:sz="4" w:space="0" w:color="auto"/>
              <w:right w:val="single" w:sz="4" w:space="0" w:color="auto"/>
            </w:tcBorders>
            <w:shd w:val="clear" w:color="auto" w:fill="auto"/>
            <w:vAlign w:val="center"/>
            <w:hideMark/>
          </w:tcPr>
          <w:p w14:paraId="0CD7405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val="en-US" w:eastAsia="ru-RU"/>
              </w:rPr>
              <w:t>-</w:t>
            </w:r>
          </w:p>
        </w:tc>
      </w:tr>
      <w:tr w:rsidR="0046758D" w:rsidRPr="00AB3A65" w14:paraId="159DD5CD" w14:textId="77777777" w:rsidTr="00AB3A65">
        <w:trPr>
          <w:trHeight w:val="331"/>
        </w:trPr>
        <w:tc>
          <w:tcPr>
            <w:tcW w:w="567" w:type="dxa"/>
            <w:vMerge/>
            <w:tcBorders>
              <w:top w:val="nil"/>
              <w:left w:val="single" w:sz="4" w:space="0" w:color="auto"/>
              <w:bottom w:val="single" w:sz="4" w:space="0" w:color="auto"/>
              <w:right w:val="single" w:sz="4" w:space="0" w:color="auto"/>
            </w:tcBorders>
            <w:vAlign w:val="center"/>
            <w:hideMark/>
          </w:tcPr>
          <w:p w14:paraId="30E80368"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4FD76B1F"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
        </w:tc>
        <w:tc>
          <w:tcPr>
            <w:tcW w:w="2127" w:type="dxa"/>
            <w:tcBorders>
              <w:top w:val="nil"/>
              <w:left w:val="nil"/>
              <w:bottom w:val="single" w:sz="4" w:space="0" w:color="auto"/>
              <w:right w:val="single" w:sz="4" w:space="0" w:color="auto"/>
            </w:tcBorders>
            <w:shd w:val="clear" w:color="auto" w:fill="auto"/>
            <w:vAlign w:val="center"/>
            <w:hideMark/>
          </w:tcPr>
          <w:p w14:paraId="163562E6" w14:textId="77777777" w:rsidR="0046758D" w:rsidRPr="00AB3A65" w:rsidRDefault="0046758D" w:rsidP="00AB3A65">
            <w:pPr>
              <w:spacing w:after="0" w:line="276" w:lineRule="auto"/>
              <w:rPr>
                <w:rFonts w:ascii="Times New Roman" w:eastAsia="Times New Roman" w:hAnsi="Times New Roman"/>
                <w:color w:val="000000"/>
                <w:sz w:val="28"/>
                <w:szCs w:val="28"/>
                <w:lang w:eastAsia="ru-RU"/>
              </w:rPr>
            </w:pPr>
            <w:proofErr w:type="spellStart"/>
            <w:r w:rsidRPr="00AB3A65">
              <w:rPr>
                <w:rFonts w:ascii="Times New Roman" w:eastAsia="Times New Roman" w:hAnsi="Times New Roman"/>
                <w:color w:val="000000"/>
                <w:sz w:val="28"/>
                <w:szCs w:val="28"/>
                <w:lang w:eastAsia="ru-RU"/>
              </w:rPr>
              <w:t>P±m</w:t>
            </w:r>
            <w:proofErr w:type="spellEnd"/>
            <w:r w:rsidRPr="00AB3A65">
              <w:rPr>
                <w:rFonts w:ascii="Times New Roman" w:eastAsia="Times New Roman" w:hAnsi="Times New Roman"/>
                <w:color w:val="000000"/>
                <w:sz w:val="28"/>
                <w:szCs w:val="28"/>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191FD4D8"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716,6±0,8</w:t>
            </w:r>
          </w:p>
        </w:tc>
        <w:tc>
          <w:tcPr>
            <w:tcW w:w="1087" w:type="dxa"/>
            <w:tcBorders>
              <w:top w:val="nil"/>
              <w:left w:val="nil"/>
              <w:bottom w:val="single" w:sz="4" w:space="0" w:color="auto"/>
              <w:right w:val="single" w:sz="4" w:space="0" w:color="auto"/>
            </w:tcBorders>
            <w:shd w:val="clear" w:color="auto" w:fill="auto"/>
            <w:vAlign w:val="center"/>
            <w:hideMark/>
          </w:tcPr>
          <w:p w14:paraId="75351A4A"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37,3</w:t>
            </w:r>
          </w:p>
        </w:tc>
        <w:tc>
          <w:tcPr>
            <w:tcW w:w="2457" w:type="dxa"/>
            <w:tcBorders>
              <w:top w:val="nil"/>
              <w:left w:val="nil"/>
              <w:bottom w:val="single" w:sz="4" w:space="0" w:color="auto"/>
              <w:right w:val="single" w:sz="4" w:space="0" w:color="auto"/>
            </w:tcBorders>
            <w:shd w:val="clear" w:color="auto" w:fill="auto"/>
            <w:noWrap/>
            <w:vAlign w:val="center"/>
            <w:hideMark/>
          </w:tcPr>
          <w:p w14:paraId="113E6F17"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7,9±0,2</w:t>
            </w:r>
          </w:p>
        </w:tc>
        <w:tc>
          <w:tcPr>
            <w:tcW w:w="956" w:type="dxa"/>
            <w:tcBorders>
              <w:top w:val="nil"/>
              <w:left w:val="nil"/>
              <w:bottom w:val="single" w:sz="4" w:space="0" w:color="auto"/>
              <w:right w:val="single" w:sz="4" w:space="0" w:color="auto"/>
            </w:tcBorders>
            <w:shd w:val="clear" w:color="auto" w:fill="auto"/>
            <w:noWrap/>
            <w:vAlign w:val="center"/>
            <w:hideMark/>
          </w:tcPr>
          <w:p w14:paraId="23386F8B"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8,2</w:t>
            </w:r>
          </w:p>
        </w:tc>
        <w:tc>
          <w:tcPr>
            <w:tcW w:w="1595" w:type="dxa"/>
            <w:tcBorders>
              <w:top w:val="nil"/>
              <w:left w:val="nil"/>
              <w:bottom w:val="single" w:sz="4" w:space="0" w:color="auto"/>
              <w:right w:val="single" w:sz="4" w:space="0" w:color="auto"/>
            </w:tcBorders>
            <w:shd w:val="clear" w:color="auto" w:fill="auto"/>
            <w:vAlign w:val="center"/>
            <w:hideMark/>
          </w:tcPr>
          <w:p w14:paraId="471BE51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6,1±0,1</w:t>
            </w:r>
          </w:p>
        </w:tc>
        <w:tc>
          <w:tcPr>
            <w:tcW w:w="1134" w:type="dxa"/>
            <w:tcBorders>
              <w:top w:val="nil"/>
              <w:left w:val="nil"/>
              <w:bottom w:val="single" w:sz="4" w:space="0" w:color="auto"/>
              <w:right w:val="single" w:sz="4" w:space="0" w:color="auto"/>
            </w:tcBorders>
            <w:shd w:val="clear" w:color="auto" w:fill="auto"/>
            <w:vAlign w:val="center"/>
            <w:hideMark/>
          </w:tcPr>
          <w:p w14:paraId="143062AC"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8,9</w:t>
            </w:r>
          </w:p>
        </w:tc>
        <w:tc>
          <w:tcPr>
            <w:tcW w:w="1701" w:type="dxa"/>
            <w:tcBorders>
              <w:top w:val="nil"/>
              <w:left w:val="nil"/>
              <w:bottom w:val="single" w:sz="4" w:space="0" w:color="auto"/>
              <w:right w:val="single" w:sz="4" w:space="0" w:color="auto"/>
            </w:tcBorders>
            <w:shd w:val="clear" w:color="auto" w:fill="auto"/>
            <w:noWrap/>
            <w:vAlign w:val="center"/>
            <w:hideMark/>
          </w:tcPr>
          <w:p w14:paraId="1F46269F"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2,4±0,1</w:t>
            </w:r>
          </w:p>
        </w:tc>
        <w:tc>
          <w:tcPr>
            <w:tcW w:w="976" w:type="dxa"/>
            <w:tcBorders>
              <w:top w:val="nil"/>
              <w:left w:val="nil"/>
              <w:bottom w:val="single" w:sz="4" w:space="0" w:color="auto"/>
              <w:right w:val="single" w:sz="4" w:space="0" w:color="auto"/>
            </w:tcBorders>
            <w:shd w:val="clear" w:color="auto" w:fill="auto"/>
            <w:vAlign w:val="center"/>
            <w:hideMark/>
          </w:tcPr>
          <w:p w14:paraId="614455D6" w14:textId="77777777" w:rsidR="0046758D" w:rsidRPr="00AB3A65" w:rsidRDefault="0046758D" w:rsidP="00AB3A65">
            <w:pPr>
              <w:spacing w:after="0" w:line="276" w:lineRule="auto"/>
              <w:jc w:val="center"/>
              <w:rPr>
                <w:rFonts w:ascii="Times New Roman" w:eastAsia="Times New Roman" w:hAnsi="Times New Roman"/>
                <w:color w:val="000000"/>
                <w:sz w:val="28"/>
                <w:szCs w:val="28"/>
                <w:lang w:eastAsia="ru-RU"/>
              </w:rPr>
            </w:pPr>
            <w:r w:rsidRPr="00AB3A65">
              <w:rPr>
                <w:rFonts w:ascii="Times New Roman" w:eastAsia="Times New Roman" w:hAnsi="Times New Roman"/>
                <w:color w:val="000000"/>
                <w:sz w:val="28"/>
                <w:szCs w:val="28"/>
                <w:lang w:eastAsia="ru-RU"/>
              </w:rPr>
              <w:t>41,2</w:t>
            </w:r>
            <w:bookmarkEnd w:id="4"/>
          </w:p>
        </w:tc>
      </w:tr>
      <w:bookmarkEnd w:id="5"/>
    </w:tbl>
    <w:p w14:paraId="631FD1E4" w14:textId="77777777" w:rsidR="00FF487A" w:rsidRPr="00AB3A65" w:rsidRDefault="00FF487A" w:rsidP="00FF487A">
      <w:pPr>
        <w:pStyle w:val="a3"/>
        <w:tabs>
          <w:tab w:val="left" w:pos="0"/>
        </w:tabs>
        <w:ind w:right="20"/>
        <w:rPr>
          <w:rFonts w:ascii="Times New Roman" w:hAnsi="Times New Roman"/>
          <w:sz w:val="26"/>
          <w:szCs w:val="26"/>
          <w:lang w:val="ru-RU"/>
        </w:rPr>
      </w:pPr>
    </w:p>
    <w:p w14:paraId="56C40F6A" w14:textId="77777777" w:rsidR="00C276A8" w:rsidRPr="00AB3A65" w:rsidRDefault="00C276A8" w:rsidP="00AB3A65">
      <w:pPr>
        <w:pStyle w:val="a3"/>
        <w:tabs>
          <w:tab w:val="left" w:pos="0"/>
        </w:tabs>
        <w:spacing w:line="360" w:lineRule="auto"/>
        <w:ind w:right="20"/>
        <w:rPr>
          <w:rFonts w:ascii="Times New Roman" w:hAnsi="Times New Roman"/>
          <w:sz w:val="24"/>
          <w:szCs w:val="24"/>
          <w:lang w:val="ru-RU"/>
        </w:rPr>
      </w:pPr>
      <w:r w:rsidRPr="00AB3A65">
        <w:rPr>
          <w:rFonts w:ascii="Times New Roman" w:hAnsi="Times New Roman"/>
          <w:sz w:val="24"/>
          <w:szCs w:val="24"/>
          <w:lang w:val="ru-RU"/>
        </w:rPr>
        <w:t xml:space="preserve">Примечание - </w:t>
      </w:r>
      <w:r w:rsidRPr="00AB3A65">
        <w:rPr>
          <w:rFonts w:ascii="Times New Roman" w:hAnsi="Times New Roman"/>
          <w:sz w:val="24"/>
          <w:szCs w:val="24"/>
        </w:rPr>
        <w:t>P</w:t>
      </w:r>
      <w:r w:rsidRPr="00AB3A65">
        <w:rPr>
          <w:rFonts w:ascii="Times New Roman" w:hAnsi="Times New Roman"/>
          <w:sz w:val="24"/>
          <w:szCs w:val="24"/>
          <w:lang w:val="ru-RU"/>
        </w:rPr>
        <w:t>±</w:t>
      </w:r>
      <w:r w:rsidRPr="00AB3A65">
        <w:rPr>
          <w:rFonts w:ascii="Times New Roman" w:hAnsi="Times New Roman"/>
          <w:sz w:val="24"/>
          <w:szCs w:val="24"/>
        </w:rPr>
        <w:t>m</w:t>
      </w:r>
      <w:r w:rsidRPr="00AB3A65">
        <w:rPr>
          <w:rFonts w:ascii="Times New Roman" w:hAnsi="Times New Roman"/>
          <w:sz w:val="24"/>
          <w:szCs w:val="24"/>
          <w:lang w:val="ru-RU"/>
        </w:rPr>
        <w:t xml:space="preserve"> – интенсивный показатель и ошибка репрезентативности</w:t>
      </w:r>
      <w:r w:rsidR="009E3B9C" w:rsidRPr="00AB3A65">
        <w:rPr>
          <w:rFonts w:ascii="Times New Roman" w:hAnsi="Times New Roman"/>
          <w:sz w:val="24"/>
          <w:szCs w:val="24"/>
          <w:lang w:val="ru-RU"/>
        </w:rPr>
        <w:t xml:space="preserve">; </w:t>
      </w:r>
      <w:proofErr w:type="spellStart"/>
      <w:r w:rsidR="00323ECC" w:rsidRPr="00AB3A65">
        <w:rPr>
          <w:rFonts w:ascii="Times New Roman" w:eastAsia="Times New Roman" w:hAnsi="Times New Roman"/>
          <w:bCs/>
          <w:sz w:val="24"/>
          <w:szCs w:val="24"/>
          <w:lang w:val="ru-RU" w:eastAsia="ru-RU"/>
        </w:rPr>
        <w:t>Тпр</w:t>
      </w:r>
      <w:proofErr w:type="spellEnd"/>
      <w:r w:rsidR="00AB3A65">
        <w:rPr>
          <w:rFonts w:ascii="Times New Roman" w:eastAsia="Times New Roman" w:hAnsi="Times New Roman"/>
          <w:bCs/>
          <w:sz w:val="24"/>
          <w:szCs w:val="24"/>
          <w:lang w:val="ru-RU" w:eastAsia="ru-RU"/>
        </w:rPr>
        <w:t xml:space="preserve"> </w:t>
      </w:r>
      <w:r w:rsidR="00323ECC" w:rsidRPr="00AB3A65">
        <w:rPr>
          <w:rFonts w:ascii="Times New Roman" w:eastAsia="Times New Roman" w:hAnsi="Times New Roman"/>
          <w:bCs/>
          <w:sz w:val="24"/>
          <w:szCs w:val="24"/>
          <w:lang w:val="ru-RU" w:eastAsia="ru-RU"/>
        </w:rPr>
        <w:t>- т</w:t>
      </w:r>
      <w:r w:rsidR="009E3B9C" w:rsidRPr="00AB3A65">
        <w:rPr>
          <w:rFonts w:ascii="Times New Roman" w:eastAsia="Times New Roman" w:hAnsi="Times New Roman"/>
          <w:bCs/>
          <w:sz w:val="24"/>
          <w:szCs w:val="24"/>
          <w:lang w:val="ru-RU" w:eastAsia="ru-RU"/>
        </w:rPr>
        <w:t>емп прироста</w:t>
      </w:r>
      <w:r w:rsidR="00323ECC" w:rsidRPr="00AB3A65">
        <w:rPr>
          <w:rFonts w:ascii="Times New Roman" w:eastAsia="Times New Roman" w:hAnsi="Times New Roman"/>
          <w:bCs/>
          <w:sz w:val="24"/>
          <w:szCs w:val="24"/>
          <w:lang w:val="ru-RU" w:eastAsia="ru-RU"/>
        </w:rPr>
        <w:t>/убыли</w:t>
      </w:r>
      <w:r w:rsidR="00AB3A65">
        <w:rPr>
          <w:rFonts w:ascii="Times New Roman" w:eastAsia="Times New Roman" w:hAnsi="Times New Roman"/>
          <w:bCs/>
          <w:sz w:val="24"/>
          <w:szCs w:val="24"/>
          <w:lang w:val="ru-RU" w:eastAsia="ru-RU"/>
        </w:rPr>
        <w:t>.</w:t>
      </w:r>
    </w:p>
    <w:p w14:paraId="3A902B74" w14:textId="77777777" w:rsidR="002C14E9" w:rsidRDefault="002C14E9" w:rsidP="004400E7">
      <w:pPr>
        <w:pStyle w:val="a3"/>
        <w:spacing w:line="360" w:lineRule="auto"/>
        <w:ind w:right="-68"/>
        <w:jc w:val="both"/>
        <w:rPr>
          <w:rFonts w:ascii="Times New Roman" w:hAnsi="Times New Roman"/>
          <w:lang w:val="ru-RU"/>
        </w:rPr>
        <w:sectPr w:rsidR="002C14E9" w:rsidSect="00140326">
          <w:pgSz w:w="16840" w:h="11910" w:orient="landscape"/>
          <w:pgMar w:top="289" w:right="567" w:bottom="301" w:left="1701" w:header="714" w:footer="397" w:gutter="0"/>
          <w:cols w:space="720"/>
          <w:docGrid w:linePitch="299"/>
        </w:sectPr>
      </w:pPr>
    </w:p>
    <w:p w14:paraId="47DFC1BB" w14:textId="77777777" w:rsidR="00B467DC" w:rsidRDefault="00B467DC" w:rsidP="00F904B5">
      <w:pPr>
        <w:pStyle w:val="a3"/>
        <w:spacing w:line="360" w:lineRule="auto"/>
        <w:ind w:right="-68"/>
        <w:jc w:val="both"/>
        <w:rPr>
          <w:rFonts w:ascii="Times New Roman" w:hAnsi="Times New Roman"/>
          <w:lang w:val="ru-RU"/>
        </w:rPr>
      </w:pPr>
      <w:r w:rsidRPr="00E02D15">
        <w:rPr>
          <w:rFonts w:ascii="Times New Roman" w:hAnsi="Times New Roman"/>
          <w:lang w:val="ru-RU"/>
        </w:rPr>
        <w:lastRenderedPageBreak/>
        <w:t>Из них наиболее распространенными были сальпингит и оофорит (9,2</w:t>
      </w:r>
      <w:r w:rsidRPr="00F904B5">
        <w:rPr>
          <w:rFonts w:ascii="Times New Roman" w:eastAsia="Times New Roman" w:hAnsi="Times New Roman"/>
          <w:color w:val="000000"/>
          <w:lang w:val="ru-RU" w:eastAsia="ru-RU"/>
        </w:rPr>
        <w:t>±</w:t>
      </w:r>
      <w:r>
        <w:rPr>
          <w:rFonts w:ascii="Times New Roman" w:eastAsia="Times New Roman" w:hAnsi="Times New Roman"/>
          <w:color w:val="000000"/>
          <w:lang w:val="ru-RU" w:eastAsia="ru-RU"/>
        </w:rPr>
        <w:t>0,2 случаев</w:t>
      </w:r>
      <w:r w:rsidRPr="00E02D15">
        <w:rPr>
          <w:rFonts w:ascii="Times New Roman" w:hAnsi="Times New Roman"/>
          <w:lang w:val="ru-RU"/>
        </w:rPr>
        <w:t xml:space="preserve"> на 1000 ЖФВ), а также женское бесплодие (4,7</w:t>
      </w:r>
      <w:r w:rsidRPr="00F904B5">
        <w:rPr>
          <w:rFonts w:ascii="Times New Roman" w:eastAsia="Times New Roman" w:hAnsi="Times New Roman"/>
          <w:color w:val="000000"/>
          <w:lang w:val="ru-RU" w:eastAsia="ru-RU"/>
        </w:rPr>
        <w:t>±</w:t>
      </w:r>
      <w:r>
        <w:rPr>
          <w:rFonts w:ascii="Times New Roman" w:eastAsia="Times New Roman" w:hAnsi="Times New Roman"/>
          <w:color w:val="000000"/>
          <w:lang w:val="ru-RU" w:eastAsia="ru-RU"/>
        </w:rPr>
        <w:t>0,1</w:t>
      </w:r>
      <w:r w:rsidRPr="00E02D15">
        <w:rPr>
          <w:rFonts w:ascii="Times New Roman" w:hAnsi="Times New Roman"/>
          <w:lang w:val="ru-RU"/>
        </w:rPr>
        <w:t xml:space="preserve"> </w:t>
      </w:r>
      <w:r>
        <w:rPr>
          <w:rFonts w:ascii="Times New Roman" w:eastAsia="Times New Roman" w:hAnsi="Times New Roman"/>
          <w:color w:val="000000"/>
          <w:lang w:val="ru-RU" w:eastAsia="ru-RU"/>
        </w:rPr>
        <w:t>случаев</w:t>
      </w:r>
      <w:r w:rsidRPr="00E02D15">
        <w:rPr>
          <w:rFonts w:ascii="Times New Roman" w:hAnsi="Times New Roman"/>
          <w:lang w:val="ru-RU"/>
        </w:rPr>
        <w:t xml:space="preserve"> на 1000 ЖФВ).</w:t>
      </w:r>
    </w:p>
    <w:p w14:paraId="6E17EC70" w14:textId="3A97B107" w:rsidR="00B467DC" w:rsidRDefault="00F904B5" w:rsidP="00B467DC">
      <w:pPr>
        <w:pStyle w:val="a3"/>
        <w:spacing w:line="360" w:lineRule="auto"/>
        <w:ind w:right="-68" w:firstLine="709"/>
        <w:jc w:val="both"/>
        <w:rPr>
          <w:rFonts w:ascii="Times New Roman" w:hAnsi="Times New Roman"/>
          <w:lang w:val="ru-RU"/>
        </w:rPr>
      </w:pPr>
      <w:r w:rsidRPr="00E02D15">
        <w:rPr>
          <w:rFonts w:ascii="Times New Roman" w:hAnsi="Times New Roman"/>
          <w:lang w:val="ru-RU"/>
        </w:rPr>
        <w:t>Другие заболевания женских половых органов составили 4,1</w:t>
      </w:r>
      <w:r w:rsidRPr="00F904B5">
        <w:rPr>
          <w:rFonts w:ascii="Times New Roman" w:eastAsia="Times New Roman" w:hAnsi="Times New Roman"/>
          <w:color w:val="000000"/>
          <w:lang w:val="ru-RU" w:eastAsia="ru-RU"/>
        </w:rPr>
        <w:t>±</w:t>
      </w:r>
      <w:r>
        <w:rPr>
          <w:rFonts w:ascii="Times New Roman" w:eastAsia="Times New Roman" w:hAnsi="Times New Roman"/>
          <w:color w:val="000000"/>
          <w:lang w:val="ru-RU" w:eastAsia="ru-RU"/>
        </w:rPr>
        <w:t>0,1 случаев</w:t>
      </w:r>
      <w:r w:rsidRPr="00E02D15">
        <w:rPr>
          <w:rFonts w:ascii="Times New Roman" w:hAnsi="Times New Roman"/>
          <w:lang w:val="ru-RU"/>
        </w:rPr>
        <w:t xml:space="preserve"> на 1000 ЖФВ.</w:t>
      </w:r>
      <w:r w:rsidR="00B467DC">
        <w:rPr>
          <w:rFonts w:ascii="Times New Roman" w:hAnsi="Times New Roman"/>
          <w:lang w:val="ru-RU"/>
        </w:rPr>
        <w:t xml:space="preserve"> </w:t>
      </w:r>
      <w:r w:rsidR="00EF2521" w:rsidRPr="00E02D15">
        <w:rPr>
          <w:rFonts w:ascii="Times New Roman" w:hAnsi="Times New Roman"/>
          <w:lang w:val="ru-RU"/>
        </w:rPr>
        <w:t>В 2014 году наблюдалось снижение общей частоты воспалительных заболеваний ЖПО до 3580 случаев (13,5</w:t>
      </w:r>
      <w:r w:rsidR="001C02D5" w:rsidRPr="001C02D5">
        <w:rPr>
          <w:rFonts w:ascii="Times New Roman" w:eastAsia="Times New Roman" w:hAnsi="Times New Roman"/>
          <w:color w:val="000000"/>
          <w:lang w:val="ru-RU" w:eastAsia="ru-RU"/>
        </w:rPr>
        <w:t>±</w:t>
      </w:r>
      <w:r w:rsidR="001C02D5">
        <w:rPr>
          <w:rFonts w:ascii="Times New Roman" w:eastAsia="Times New Roman" w:hAnsi="Times New Roman"/>
          <w:color w:val="000000"/>
          <w:lang w:val="ru-RU" w:eastAsia="ru-RU"/>
        </w:rPr>
        <w:t>0,2</w:t>
      </w:r>
      <w:r w:rsidR="00724969">
        <w:rPr>
          <w:rFonts w:ascii="Times New Roman" w:eastAsia="Times New Roman" w:hAnsi="Times New Roman"/>
          <w:color w:val="000000"/>
          <w:lang w:val="ru-RU" w:eastAsia="ru-RU"/>
        </w:rPr>
        <w:t xml:space="preserve"> </w:t>
      </w:r>
      <w:r w:rsidR="00EF2521" w:rsidRPr="00E02D15">
        <w:rPr>
          <w:rFonts w:ascii="Times New Roman" w:hAnsi="Times New Roman"/>
          <w:lang w:val="ru-RU"/>
        </w:rPr>
        <w:t xml:space="preserve">на 1000 ЖФВ), что составило снижение на </w:t>
      </w:r>
      <w:r w:rsidR="00EF2521">
        <w:rPr>
          <w:rFonts w:ascii="Times New Roman" w:hAnsi="Times New Roman"/>
          <w:lang w:val="ru-RU"/>
        </w:rPr>
        <w:t>-</w:t>
      </w:r>
      <w:r w:rsidR="00EF2521" w:rsidRPr="00E02D15">
        <w:rPr>
          <w:rFonts w:ascii="Times New Roman" w:hAnsi="Times New Roman"/>
          <w:lang w:val="ru-RU"/>
        </w:rPr>
        <w:t>14% по сравнению с предыдущим</w:t>
      </w:r>
      <w:r w:rsidR="00CD7DF0">
        <w:rPr>
          <w:rFonts w:ascii="Times New Roman" w:hAnsi="Times New Roman"/>
          <w:lang w:val="ru-RU"/>
        </w:rPr>
        <w:t xml:space="preserve"> 2013</w:t>
      </w:r>
      <w:r w:rsidR="00EF2521" w:rsidRPr="00E02D15">
        <w:rPr>
          <w:rFonts w:ascii="Times New Roman" w:hAnsi="Times New Roman"/>
          <w:lang w:val="ru-RU"/>
        </w:rPr>
        <w:t xml:space="preserve"> годом. Одновременно произошло увеличение частоты сальпингита и оофорита до 11,0</w:t>
      </w:r>
      <w:r w:rsidR="001C02D5" w:rsidRPr="001C02D5">
        <w:rPr>
          <w:rFonts w:ascii="Times New Roman" w:eastAsia="Times New Roman" w:hAnsi="Times New Roman"/>
          <w:color w:val="000000"/>
          <w:lang w:val="ru-RU" w:eastAsia="ru-RU"/>
        </w:rPr>
        <w:t>±</w:t>
      </w:r>
      <w:r w:rsidR="001C02D5">
        <w:rPr>
          <w:rFonts w:ascii="Times New Roman" w:eastAsia="Times New Roman" w:hAnsi="Times New Roman"/>
          <w:color w:val="000000"/>
          <w:lang w:val="ru-RU" w:eastAsia="ru-RU"/>
        </w:rPr>
        <w:t>0,2 случаев</w:t>
      </w:r>
      <w:r w:rsidR="00EF2521" w:rsidRPr="00E02D15">
        <w:rPr>
          <w:rFonts w:ascii="Times New Roman" w:hAnsi="Times New Roman"/>
          <w:lang w:val="ru-RU"/>
        </w:rPr>
        <w:t xml:space="preserve"> на 1000 ЖФВ (темп прироста +14,5%), а также женского бесплодия до 5,5</w:t>
      </w:r>
      <w:r w:rsidR="001C02D5" w:rsidRPr="001C02D5">
        <w:rPr>
          <w:rFonts w:ascii="Times New Roman" w:eastAsia="Times New Roman" w:hAnsi="Times New Roman"/>
          <w:color w:val="000000"/>
          <w:lang w:val="ru-RU" w:eastAsia="ru-RU"/>
        </w:rPr>
        <w:t>±</w:t>
      </w:r>
      <w:r w:rsidR="001C02D5">
        <w:rPr>
          <w:rFonts w:ascii="Times New Roman" w:eastAsia="Times New Roman" w:hAnsi="Times New Roman"/>
          <w:color w:val="000000"/>
          <w:lang w:val="ru-RU" w:eastAsia="ru-RU"/>
        </w:rPr>
        <w:t>0,1 случаев</w:t>
      </w:r>
      <w:r w:rsidR="00EF2521" w:rsidRPr="00E02D15">
        <w:rPr>
          <w:rFonts w:ascii="Times New Roman" w:hAnsi="Times New Roman"/>
          <w:lang w:val="ru-RU"/>
        </w:rPr>
        <w:t xml:space="preserve"> на 1000 ЖФВ (темп прироста +9,2%). Другие заболевания ЖПО увеличились до 4,2</w:t>
      </w:r>
      <w:bookmarkStart w:id="6" w:name="_Hlk170773469"/>
      <w:r w:rsidR="001C02D5" w:rsidRPr="001C02D5">
        <w:rPr>
          <w:rFonts w:ascii="Times New Roman" w:eastAsia="Times New Roman" w:hAnsi="Times New Roman"/>
          <w:color w:val="000000"/>
          <w:lang w:val="ru-RU" w:eastAsia="ru-RU"/>
        </w:rPr>
        <w:t>±</w:t>
      </w:r>
      <w:bookmarkEnd w:id="6"/>
      <w:r w:rsidR="001C02D5">
        <w:rPr>
          <w:rFonts w:ascii="Times New Roman" w:eastAsia="Times New Roman" w:hAnsi="Times New Roman"/>
          <w:color w:val="000000"/>
          <w:lang w:val="ru-RU" w:eastAsia="ru-RU"/>
        </w:rPr>
        <w:t>0,1</w:t>
      </w:r>
      <w:r w:rsidR="00EF2521" w:rsidRPr="00E02D15">
        <w:rPr>
          <w:rFonts w:ascii="Times New Roman" w:hAnsi="Times New Roman"/>
          <w:lang w:val="ru-RU"/>
        </w:rPr>
        <w:t xml:space="preserve"> на </w:t>
      </w:r>
      <w:r w:rsidR="001C02D5">
        <w:rPr>
          <w:rFonts w:ascii="Times New Roman" w:eastAsia="Times New Roman" w:hAnsi="Times New Roman"/>
          <w:color w:val="000000"/>
          <w:lang w:val="ru-RU" w:eastAsia="ru-RU"/>
        </w:rPr>
        <w:t>случаев</w:t>
      </w:r>
      <w:r w:rsidR="001C02D5" w:rsidRPr="00E02D15">
        <w:rPr>
          <w:rFonts w:ascii="Times New Roman" w:hAnsi="Times New Roman"/>
          <w:lang w:val="ru-RU"/>
        </w:rPr>
        <w:t xml:space="preserve"> </w:t>
      </w:r>
      <w:r w:rsidR="00EF2521" w:rsidRPr="00E02D15">
        <w:rPr>
          <w:rFonts w:ascii="Times New Roman" w:hAnsi="Times New Roman"/>
          <w:lang w:val="ru-RU"/>
        </w:rPr>
        <w:t>1000 ЖФВ (темп прироста +2,4%).</w:t>
      </w:r>
      <w:r w:rsidR="00B467DC">
        <w:rPr>
          <w:rFonts w:ascii="Times New Roman" w:hAnsi="Times New Roman"/>
          <w:lang w:val="ru-RU"/>
        </w:rPr>
        <w:t xml:space="preserve"> </w:t>
      </w:r>
      <w:r w:rsidR="003F124C" w:rsidRPr="00E02D15">
        <w:rPr>
          <w:rFonts w:ascii="Times New Roman" w:hAnsi="Times New Roman"/>
          <w:lang w:val="ru-RU"/>
        </w:rPr>
        <w:t>В 2015 году отмечено дальнейшее снижение частоты воспалительных заболеваний ЖПО до 3081 случаев (10,5</w:t>
      </w:r>
      <w:r w:rsidRPr="001C02D5">
        <w:rPr>
          <w:rFonts w:ascii="Times New Roman" w:eastAsia="Times New Roman" w:hAnsi="Times New Roman"/>
          <w:color w:val="000000"/>
          <w:lang w:val="ru-RU" w:eastAsia="ru-RU"/>
        </w:rPr>
        <w:t>±</w:t>
      </w:r>
      <w:r>
        <w:rPr>
          <w:rFonts w:ascii="Times New Roman" w:eastAsia="Times New Roman" w:hAnsi="Times New Roman"/>
          <w:color w:val="000000"/>
          <w:lang w:val="ru-RU" w:eastAsia="ru-RU"/>
        </w:rPr>
        <w:t>0,2</w:t>
      </w:r>
      <w:r w:rsidR="003F124C" w:rsidRPr="00E02D15">
        <w:rPr>
          <w:rFonts w:ascii="Times New Roman" w:hAnsi="Times New Roman"/>
          <w:lang w:val="ru-RU"/>
        </w:rPr>
        <w:t xml:space="preserve"> на 1000 ЖФВ), что составило снижение на 22,2% по сравнению с</w:t>
      </w:r>
      <w:r w:rsidR="00CD7DF0">
        <w:rPr>
          <w:rFonts w:ascii="Times New Roman" w:hAnsi="Times New Roman"/>
          <w:lang w:val="ru-RU"/>
        </w:rPr>
        <w:t xml:space="preserve"> предыдущим</w:t>
      </w:r>
      <w:r w:rsidR="003F124C" w:rsidRPr="00E02D15">
        <w:rPr>
          <w:rFonts w:ascii="Times New Roman" w:hAnsi="Times New Roman"/>
          <w:lang w:val="ru-RU"/>
        </w:rPr>
        <w:t xml:space="preserve"> 2014 годом.</w:t>
      </w:r>
    </w:p>
    <w:p w14:paraId="26D665CC" w14:textId="77777777" w:rsidR="003F124C" w:rsidRPr="00E02D15" w:rsidRDefault="003F124C" w:rsidP="00B467DC">
      <w:pPr>
        <w:pStyle w:val="a3"/>
        <w:spacing w:line="360" w:lineRule="auto"/>
        <w:ind w:right="-68" w:firstLine="709"/>
        <w:jc w:val="both"/>
        <w:rPr>
          <w:rFonts w:ascii="Times New Roman" w:hAnsi="Times New Roman"/>
          <w:lang w:val="ru-RU"/>
        </w:rPr>
      </w:pPr>
      <w:r w:rsidRPr="00E02D15">
        <w:rPr>
          <w:rFonts w:ascii="Times New Roman" w:hAnsi="Times New Roman"/>
          <w:lang w:val="ru-RU"/>
        </w:rPr>
        <w:t>Частота сальпингита и оофорита снизилась до 8,1</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0,2</w:t>
      </w:r>
      <w:r w:rsidRPr="00E02D15">
        <w:rPr>
          <w:rFonts w:ascii="Times New Roman" w:hAnsi="Times New Roman"/>
          <w:lang w:val="ru-RU"/>
        </w:rPr>
        <w:t xml:space="preserve"> на 1000 ЖФВ (темп прироста -26,2%), женское бесплодие - до 3,7</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0,1</w:t>
      </w:r>
      <w:r w:rsidRPr="00E02D15">
        <w:rPr>
          <w:rFonts w:ascii="Times New Roman" w:hAnsi="Times New Roman"/>
          <w:lang w:val="ru-RU"/>
        </w:rPr>
        <w:t xml:space="preserve"> на 1000 ЖФВ (темп прироста -26,4%), а другие заболевания ЖПО - до 3,1</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0,1</w:t>
      </w:r>
      <w:r w:rsidRPr="00E02D15">
        <w:rPr>
          <w:rFonts w:ascii="Times New Roman" w:hAnsi="Times New Roman"/>
          <w:lang w:val="ru-RU"/>
        </w:rPr>
        <w:t xml:space="preserve"> на 1000 ЖФВ (темп прироста -22,2%). </w:t>
      </w:r>
    </w:p>
    <w:p w14:paraId="0A0C062C" w14:textId="40680DB5" w:rsidR="003F124C" w:rsidRPr="00E02D15" w:rsidRDefault="003F124C" w:rsidP="003F124C">
      <w:pPr>
        <w:pStyle w:val="a3"/>
        <w:spacing w:line="360" w:lineRule="auto"/>
        <w:ind w:right="-68" w:firstLine="709"/>
        <w:jc w:val="both"/>
        <w:rPr>
          <w:rFonts w:ascii="Times New Roman" w:hAnsi="Times New Roman"/>
          <w:lang w:val="ru-RU"/>
        </w:rPr>
      </w:pPr>
      <w:r w:rsidRPr="00E02D15">
        <w:rPr>
          <w:rFonts w:ascii="Times New Roman" w:hAnsi="Times New Roman"/>
          <w:lang w:val="ru-RU"/>
        </w:rPr>
        <w:t>В 2016 году общее количество воспалительных заболеваний ЖПО составило 2983 случаев (10,2</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0,2</w:t>
      </w:r>
      <w:r w:rsidRPr="00E02D15">
        <w:rPr>
          <w:rFonts w:ascii="Times New Roman" w:hAnsi="Times New Roman"/>
          <w:lang w:val="ru-RU"/>
        </w:rPr>
        <w:t xml:space="preserve"> на 1000 ЖФВ), снизившись на 2,9% по сравнению с предыдущим</w:t>
      </w:r>
      <w:r w:rsidR="00CD7DF0">
        <w:rPr>
          <w:rFonts w:ascii="Times New Roman" w:hAnsi="Times New Roman"/>
          <w:lang w:val="ru-RU"/>
        </w:rPr>
        <w:t xml:space="preserve"> 2015 </w:t>
      </w:r>
      <w:r w:rsidRPr="00E02D15">
        <w:rPr>
          <w:rFonts w:ascii="Times New Roman" w:hAnsi="Times New Roman"/>
          <w:lang w:val="ru-RU"/>
        </w:rPr>
        <w:t>годом. Одновременно частота сальпингита и оофорита увеличилась до 8,7</w:t>
      </w:r>
      <w:r w:rsidR="00F904B5" w:rsidRPr="00F904B5">
        <w:rPr>
          <w:rFonts w:ascii="Times New Roman" w:hAnsi="Times New Roman"/>
          <w:lang w:val="ru-RU"/>
        </w:rPr>
        <w:t>±</w:t>
      </w:r>
      <w:r w:rsidR="00F904B5">
        <w:rPr>
          <w:rFonts w:ascii="Times New Roman" w:hAnsi="Times New Roman"/>
          <w:lang w:val="ru-RU"/>
        </w:rPr>
        <w:t>0,2</w:t>
      </w:r>
      <w:r w:rsidRPr="00E02D15">
        <w:rPr>
          <w:rFonts w:ascii="Times New Roman" w:hAnsi="Times New Roman"/>
          <w:lang w:val="ru-RU"/>
        </w:rPr>
        <w:t xml:space="preserve"> на 1000 ЖФВ (темп прироста +7,4%), женское бесплодие снизилось до 3,4</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-8,1%), а другие заболевания ЖПО составили 4,0</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+29,0%). </w:t>
      </w:r>
    </w:p>
    <w:p w14:paraId="0A558F45" w14:textId="680F4635" w:rsidR="003F124C" w:rsidRPr="00E02D15" w:rsidRDefault="003F124C" w:rsidP="003F124C">
      <w:pPr>
        <w:pStyle w:val="a3"/>
        <w:spacing w:line="360" w:lineRule="auto"/>
        <w:ind w:right="-68" w:firstLine="709"/>
        <w:jc w:val="both"/>
        <w:rPr>
          <w:rFonts w:ascii="Times New Roman" w:hAnsi="Times New Roman"/>
          <w:lang w:val="ru-RU"/>
        </w:rPr>
      </w:pPr>
      <w:r w:rsidRPr="00E02D15">
        <w:rPr>
          <w:rFonts w:ascii="Times New Roman" w:hAnsi="Times New Roman"/>
          <w:lang w:val="ru-RU"/>
        </w:rPr>
        <w:t>В 2017 году наблюдалось незначительное увеличение общей частоты воспалительных заболеваний ЖПО до 3878 случа</w:t>
      </w:r>
      <w:r w:rsidR="00236BB9">
        <w:rPr>
          <w:rFonts w:ascii="Times New Roman" w:hAnsi="Times New Roman"/>
          <w:lang w:val="ru-RU"/>
        </w:rPr>
        <w:t>я</w:t>
      </w:r>
      <w:r w:rsidRPr="00E02D15">
        <w:rPr>
          <w:rFonts w:ascii="Times New Roman" w:hAnsi="Times New Roman"/>
          <w:lang w:val="ru-RU"/>
        </w:rPr>
        <w:t xml:space="preserve"> (13,0</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0,2</w:t>
      </w:r>
      <w:r w:rsidRPr="00E02D15">
        <w:rPr>
          <w:rFonts w:ascii="Times New Roman" w:hAnsi="Times New Roman"/>
          <w:lang w:val="ru-RU"/>
        </w:rPr>
        <w:t xml:space="preserve"> на 1000 ЖФВ), что составило увеличение на 27,5%</w:t>
      </w:r>
      <w:r w:rsidR="00236BB9">
        <w:rPr>
          <w:rFonts w:ascii="Times New Roman" w:hAnsi="Times New Roman"/>
          <w:lang w:val="ru-RU"/>
        </w:rPr>
        <w:t xml:space="preserve"> при сравнении с регистрацией в </w:t>
      </w:r>
      <w:r w:rsidR="00724969">
        <w:rPr>
          <w:rFonts w:ascii="Times New Roman" w:hAnsi="Times New Roman"/>
          <w:lang w:val="ru-RU"/>
        </w:rPr>
        <w:t xml:space="preserve">предыдущем </w:t>
      </w:r>
      <w:r w:rsidR="00236BB9">
        <w:rPr>
          <w:rFonts w:ascii="Times New Roman" w:hAnsi="Times New Roman"/>
          <w:lang w:val="ru-RU"/>
        </w:rPr>
        <w:t xml:space="preserve">2016 году. </w:t>
      </w:r>
      <w:r w:rsidRPr="00E02D15">
        <w:rPr>
          <w:rFonts w:ascii="Times New Roman" w:hAnsi="Times New Roman"/>
          <w:lang w:val="ru-RU"/>
        </w:rPr>
        <w:t>Частота сальпингита и оофорита оставалась на уровне 8,4</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0,2</w:t>
      </w:r>
      <w:r w:rsidRPr="00E02D15">
        <w:rPr>
          <w:rFonts w:ascii="Times New Roman" w:hAnsi="Times New Roman"/>
          <w:lang w:val="ru-RU"/>
        </w:rPr>
        <w:t xml:space="preserve"> на 1000 ЖФВ (темп прироста -3,4%), женское бесплодие - 3,4</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0,1</w:t>
      </w:r>
      <w:r w:rsidRPr="00E02D15">
        <w:rPr>
          <w:rFonts w:ascii="Times New Roman" w:hAnsi="Times New Roman"/>
          <w:lang w:val="ru-RU"/>
        </w:rPr>
        <w:t xml:space="preserve"> на 1000 ЖФВ (темп прироста 0), а другие заболевания ЖПО - 3,9</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0,1</w:t>
      </w:r>
      <w:r w:rsidRPr="00E02D15">
        <w:rPr>
          <w:rFonts w:ascii="Times New Roman" w:hAnsi="Times New Roman"/>
          <w:lang w:val="ru-RU"/>
        </w:rPr>
        <w:t xml:space="preserve"> на 1</w:t>
      </w:r>
      <w:r w:rsidR="00A525A2">
        <w:rPr>
          <w:rFonts w:ascii="Times New Roman" w:hAnsi="Times New Roman"/>
          <w:lang w:val="ru-RU"/>
        </w:rPr>
        <w:t xml:space="preserve"> </w:t>
      </w:r>
      <w:r w:rsidRPr="00E02D15">
        <w:rPr>
          <w:rFonts w:ascii="Times New Roman" w:hAnsi="Times New Roman"/>
          <w:lang w:val="ru-RU"/>
        </w:rPr>
        <w:t xml:space="preserve">000 ЖФВ (темп </w:t>
      </w:r>
      <w:r w:rsidRPr="00E02D15">
        <w:rPr>
          <w:rFonts w:ascii="Times New Roman" w:hAnsi="Times New Roman"/>
          <w:lang w:val="ru-RU"/>
        </w:rPr>
        <w:lastRenderedPageBreak/>
        <w:t>прироста -2,5%).</w:t>
      </w:r>
    </w:p>
    <w:p w14:paraId="0F65EFE9" w14:textId="7801D501" w:rsidR="003F124C" w:rsidRPr="00E02D15" w:rsidRDefault="003F124C" w:rsidP="003F124C">
      <w:pPr>
        <w:pStyle w:val="a3"/>
        <w:spacing w:line="360" w:lineRule="auto"/>
        <w:ind w:right="-68" w:firstLine="709"/>
        <w:jc w:val="both"/>
        <w:rPr>
          <w:rFonts w:ascii="Times New Roman" w:hAnsi="Times New Roman"/>
          <w:lang w:val="ru-RU"/>
        </w:rPr>
      </w:pPr>
      <w:r w:rsidRPr="00E02D15">
        <w:rPr>
          <w:rFonts w:ascii="Times New Roman" w:hAnsi="Times New Roman"/>
          <w:lang w:val="ru-RU"/>
        </w:rPr>
        <w:t>В 2018 году отмечено существенное снижение общей частоты воспалительных заболеваний ЖПО до 3673 случаев (11,7</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0,2</w:t>
      </w:r>
      <w:r w:rsidRPr="00E02D15">
        <w:rPr>
          <w:rFonts w:ascii="Times New Roman" w:hAnsi="Times New Roman"/>
          <w:lang w:val="ru-RU"/>
        </w:rPr>
        <w:t xml:space="preserve"> на 1000 ЖФВ), что составило снижение на 14,1% по сравнению с</w:t>
      </w:r>
      <w:r w:rsidR="00236BB9">
        <w:rPr>
          <w:rFonts w:ascii="Times New Roman" w:hAnsi="Times New Roman"/>
          <w:lang w:val="ru-RU"/>
        </w:rPr>
        <w:t xml:space="preserve"> предыдущим</w:t>
      </w:r>
      <w:r w:rsidRPr="00E02D15">
        <w:rPr>
          <w:rFonts w:ascii="Times New Roman" w:hAnsi="Times New Roman"/>
          <w:lang w:val="ru-RU"/>
        </w:rPr>
        <w:t xml:space="preserve"> 2017 годом. Частота сальпингита и оофорита снизилась до 7,1</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0,1</w:t>
      </w:r>
      <w:r w:rsidRPr="00E02D15">
        <w:rPr>
          <w:rFonts w:ascii="Times New Roman" w:hAnsi="Times New Roman"/>
          <w:lang w:val="ru-RU"/>
        </w:rPr>
        <w:t xml:space="preserve"> на 1000 ЖФВ (темп прироста -15,5%), женское бесплодие - до 3,1</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0,1</w:t>
      </w:r>
      <w:r w:rsidRPr="00E02D15">
        <w:rPr>
          <w:rFonts w:ascii="Times New Roman" w:hAnsi="Times New Roman"/>
          <w:lang w:val="ru-RU"/>
        </w:rPr>
        <w:t xml:space="preserve"> на 1000 ЖФВ (темп прироста -8,8%), а другие заболевания ЖПО - до 3,2</w:t>
      </w:r>
      <w:r w:rsidR="00F904B5" w:rsidRPr="001C02D5">
        <w:rPr>
          <w:rFonts w:ascii="Times New Roman" w:eastAsia="Times New Roman" w:hAnsi="Times New Roman"/>
          <w:color w:val="000000"/>
          <w:lang w:val="ru-RU" w:eastAsia="ru-RU"/>
        </w:rPr>
        <w:t>±</w:t>
      </w:r>
      <w:r w:rsidR="00F904B5">
        <w:rPr>
          <w:rFonts w:ascii="Times New Roman" w:eastAsia="Times New Roman" w:hAnsi="Times New Roman"/>
          <w:color w:val="000000"/>
          <w:lang w:val="ru-RU" w:eastAsia="ru-RU"/>
        </w:rPr>
        <w:t>0,1</w:t>
      </w:r>
      <w:r w:rsidRPr="00E02D15">
        <w:rPr>
          <w:rFonts w:ascii="Times New Roman" w:hAnsi="Times New Roman"/>
          <w:lang w:val="ru-RU"/>
        </w:rPr>
        <w:t xml:space="preserve"> на 1000 ЖФВ (темп прироста -17,9%).</w:t>
      </w:r>
    </w:p>
    <w:p w14:paraId="54B166B4" w14:textId="7B7F32C7" w:rsidR="003F124C" w:rsidRPr="00E02D15" w:rsidRDefault="00236BB9" w:rsidP="00C276A8">
      <w:pPr>
        <w:pStyle w:val="a3"/>
        <w:spacing w:line="360" w:lineRule="auto"/>
        <w:ind w:right="-68" w:firstLine="709"/>
        <w:jc w:val="both"/>
        <w:rPr>
          <w:rFonts w:ascii="Times New Roman" w:hAnsi="Times New Roman"/>
          <w:lang w:val="ru-RU"/>
        </w:rPr>
      </w:pPr>
      <w:r w:rsidRPr="00236BB9">
        <w:rPr>
          <w:rFonts w:ascii="Times New Roman" w:hAnsi="Times New Roman"/>
          <w:lang w:val="ru-RU"/>
        </w:rPr>
        <w:t>В 2019 году зафиксировано дальнейшее снижение общей частоты воспалительных заболеваний женских половых органов до 2764 случаев (9,1±0,2 на 1000 женщин фертильного возраста), что представляет собой уменьшение на 22,2% по сравнению с 2018 годом.</w:t>
      </w:r>
      <w:r>
        <w:rPr>
          <w:rFonts w:ascii="Times New Roman" w:hAnsi="Times New Roman"/>
          <w:lang w:val="ru-RU"/>
        </w:rPr>
        <w:t xml:space="preserve"> </w:t>
      </w:r>
      <w:r w:rsidR="003F124C" w:rsidRPr="00E02D15">
        <w:rPr>
          <w:rFonts w:ascii="Times New Roman" w:hAnsi="Times New Roman"/>
          <w:lang w:val="ru-RU"/>
        </w:rPr>
        <w:t>Одновременно частота сальпингита и оофорита снизилась до 6,1</w:t>
      </w:r>
      <w:r w:rsidR="00F904B5" w:rsidRPr="00F904B5">
        <w:rPr>
          <w:rFonts w:ascii="Times New Roman" w:hAnsi="Times New Roman"/>
          <w:lang w:val="ru-RU"/>
        </w:rPr>
        <w:t>±</w:t>
      </w:r>
      <w:r w:rsidR="00F904B5">
        <w:rPr>
          <w:rFonts w:ascii="Times New Roman" w:hAnsi="Times New Roman"/>
          <w:lang w:val="ru-RU"/>
        </w:rPr>
        <w:t>0,1</w:t>
      </w:r>
      <w:r w:rsidR="003F124C" w:rsidRPr="00E02D15">
        <w:rPr>
          <w:rFonts w:ascii="Times New Roman" w:hAnsi="Times New Roman"/>
          <w:lang w:val="ru-RU"/>
        </w:rPr>
        <w:t xml:space="preserve"> на 1000 ЖФВ (темп прироста -14,1%), женское бесплодие увеличилось до 3,4</w:t>
      </w:r>
      <w:r w:rsidR="00F904B5" w:rsidRPr="00F904B5">
        <w:rPr>
          <w:rFonts w:ascii="Times New Roman" w:hAnsi="Times New Roman"/>
          <w:lang w:val="ru-RU"/>
        </w:rPr>
        <w:t>±</w:t>
      </w:r>
      <w:r w:rsidR="00F904B5">
        <w:rPr>
          <w:rFonts w:ascii="Times New Roman" w:hAnsi="Times New Roman"/>
          <w:lang w:val="ru-RU"/>
        </w:rPr>
        <w:t>0,1</w:t>
      </w:r>
      <w:r w:rsidR="003F124C" w:rsidRPr="00E02D15">
        <w:rPr>
          <w:rFonts w:ascii="Times New Roman" w:hAnsi="Times New Roman"/>
          <w:lang w:val="ru-RU"/>
        </w:rPr>
        <w:t xml:space="preserve"> на 1000 ЖФВ (темп прироста +9,7%), а другие заболевания ЖПО - до 2,3</w:t>
      </w:r>
      <w:r w:rsidR="00F904B5" w:rsidRPr="00F904B5">
        <w:rPr>
          <w:rFonts w:ascii="Times New Roman" w:hAnsi="Times New Roman"/>
          <w:lang w:val="ru-RU"/>
        </w:rPr>
        <w:t>±</w:t>
      </w:r>
      <w:r w:rsidR="00F904B5">
        <w:rPr>
          <w:rFonts w:ascii="Times New Roman" w:hAnsi="Times New Roman"/>
          <w:lang w:val="ru-RU"/>
        </w:rPr>
        <w:t>0,1</w:t>
      </w:r>
      <w:r w:rsidR="003F124C" w:rsidRPr="00E02D15">
        <w:rPr>
          <w:rFonts w:ascii="Times New Roman" w:hAnsi="Times New Roman"/>
          <w:lang w:val="ru-RU"/>
        </w:rPr>
        <w:t xml:space="preserve"> на 1000 ЖФВ (темп прироста -28,1%). </w:t>
      </w:r>
    </w:p>
    <w:p w14:paraId="34BDF5E9" w14:textId="34715C31" w:rsidR="003F124C" w:rsidRPr="00E02D15" w:rsidRDefault="003F124C" w:rsidP="00C276A8">
      <w:pPr>
        <w:pStyle w:val="a3"/>
        <w:spacing w:line="360" w:lineRule="auto"/>
        <w:ind w:right="-68" w:firstLine="709"/>
        <w:jc w:val="both"/>
        <w:rPr>
          <w:rFonts w:ascii="Times New Roman" w:hAnsi="Times New Roman"/>
          <w:lang w:val="ru-RU"/>
        </w:rPr>
      </w:pPr>
      <w:r w:rsidRPr="00E02D15">
        <w:rPr>
          <w:rFonts w:ascii="Times New Roman" w:hAnsi="Times New Roman"/>
          <w:lang w:val="ru-RU"/>
        </w:rPr>
        <w:t>В 2020 году наблюдалось резкое снижение общей частоты воспалительных заболеваний ЖПО до 1989 случаев (6,3</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что составило снижение на 30,8% по сравнению с 2019 годом. Частота сальпингита и оофорита осталась на уровне 5,8</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-4,9%), женское бесплодие -2,9</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-14,7%), а другие заболевания ЖПО -1,3</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-43,5%).</w:t>
      </w:r>
    </w:p>
    <w:p w14:paraId="768FC269" w14:textId="2F69AE63" w:rsidR="003F124C" w:rsidRPr="00E02D15" w:rsidRDefault="003F124C" w:rsidP="00C276A8">
      <w:pPr>
        <w:pStyle w:val="a3"/>
        <w:spacing w:line="360" w:lineRule="auto"/>
        <w:ind w:right="-68" w:firstLine="709"/>
        <w:jc w:val="both"/>
        <w:rPr>
          <w:rFonts w:ascii="Times New Roman" w:hAnsi="Times New Roman"/>
          <w:lang w:val="ru-RU"/>
        </w:rPr>
      </w:pPr>
      <w:r w:rsidRPr="00E02D15">
        <w:rPr>
          <w:rFonts w:ascii="Times New Roman" w:hAnsi="Times New Roman"/>
          <w:lang w:val="ru-RU"/>
        </w:rPr>
        <w:t>В 2021 году отмечено увеличение общей частоты воспалительных заболеваний ЖПО до 2404 случаев (7,3</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что составило увеличение на 15,9% по сравнению с</w:t>
      </w:r>
      <w:r w:rsidR="00724969">
        <w:rPr>
          <w:rFonts w:ascii="Times New Roman" w:hAnsi="Times New Roman"/>
          <w:lang w:val="ru-RU"/>
        </w:rPr>
        <w:t xml:space="preserve"> предыдущим</w:t>
      </w:r>
      <w:r w:rsidRPr="00E02D15">
        <w:rPr>
          <w:rFonts w:ascii="Times New Roman" w:hAnsi="Times New Roman"/>
          <w:lang w:val="ru-RU"/>
        </w:rPr>
        <w:t xml:space="preserve"> 2020 годом. Частота сальпингита и оофорита увеличилась до 5,6</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-3,4%), женское бесплодие - до 3,6</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+24,1%), а другие заболевания ЖПО - до 1,7</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+30,8%). </w:t>
      </w:r>
    </w:p>
    <w:p w14:paraId="04221D06" w14:textId="77777777" w:rsidR="00C276A8" w:rsidRPr="002C14E9" w:rsidRDefault="003F124C" w:rsidP="002C14E9">
      <w:pPr>
        <w:pStyle w:val="a3"/>
        <w:spacing w:line="360" w:lineRule="auto"/>
        <w:ind w:right="-68" w:firstLine="709"/>
        <w:jc w:val="both"/>
        <w:rPr>
          <w:rFonts w:ascii="Times New Roman" w:hAnsi="Times New Roman"/>
          <w:lang w:val="ru-RU"/>
        </w:rPr>
      </w:pPr>
      <w:r w:rsidRPr="00E02D15">
        <w:rPr>
          <w:rFonts w:ascii="Times New Roman" w:hAnsi="Times New Roman"/>
          <w:lang w:val="ru-RU"/>
        </w:rPr>
        <w:t>В 2022 году наблюдается дальнейшее увеличение общей частоты воспалительных заболеваний ЖПО до 2338 случаев (7,9</w:t>
      </w:r>
      <w:r w:rsidR="00F904B5" w:rsidRPr="00F904B5">
        <w:rPr>
          <w:rFonts w:ascii="Times New Roman" w:hAnsi="Times New Roman"/>
          <w:lang w:val="ru-RU"/>
        </w:rPr>
        <w:t>±</w:t>
      </w:r>
      <w:r w:rsidR="00F904B5">
        <w:rPr>
          <w:rFonts w:ascii="Times New Roman" w:hAnsi="Times New Roman"/>
          <w:lang w:val="ru-RU"/>
        </w:rPr>
        <w:t>0,2</w:t>
      </w:r>
      <w:r w:rsidRPr="00E02D15">
        <w:rPr>
          <w:rFonts w:ascii="Times New Roman" w:hAnsi="Times New Roman"/>
          <w:lang w:val="ru-RU"/>
        </w:rPr>
        <w:t xml:space="preserve"> на 1000 ЖФВ), что составило увеличение на 8,2% по сравнению с 2021 годом. Частота </w:t>
      </w:r>
      <w:r w:rsidRPr="00E02D15">
        <w:rPr>
          <w:rFonts w:ascii="Times New Roman" w:hAnsi="Times New Roman"/>
          <w:lang w:val="ru-RU"/>
        </w:rPr>
        <w:lastRenderedPageBreak/>
        <w:t>сальпингита и оофорита увеличилась до 6,1</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+8,9%),</w:t>
      </w:r>
      <w:r w:rsidR="00AD5B70">
        <w:rPr>
          <w:rFonts w:ascii="Times New Roman" w:hAnsi="Times New Roman"/>
          <w:lang w:val="ru-RU"/>
        </w:rPr>
        <w:t xml:space="preserve"> </w:t>
      </w:r>
      <w:r w:rsidRPr="00E02D15">
        <w:rPr>
          <w:rFonts w:ascii="Times New Roman" w:hAnsi="Times New Roman"/>
          <w:lang w:val="ru-RU"/>
        </w:rPr>
        <w:t>женское бесплодие - до 4,9</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1000 ЖФВ (темп прироста +36,1%), а другие заболевания ЖПО - до 2,4</w:t>
      </w:r>
      <w:r w:rsidR="00F904B5" w:rsidRPr="00F904B5">
        <w:rPr>
          <w:rFonts w:ascii="Times New Roman" w:hAnsi="Times New Roman"/>
          <w:lang w:val="ru-RU"/>
        </w:rPr>
        <w:t>±</w:t>
      </w:r>
      <w:r w:rsidR="00F904B5">
        <w:rPr>
          <w:rFonts w:ascii="Times New Roman" w:hAnsi="Times New Roman"/>
          <w:lang w:val="ru-RU"/>
        </w:rPr>
        <w:t>0,1</w:t>
      </w:r>
      <w:r w:rsidRPr="00E02D15">
        <w:rPr>
          <w:rFonts w:ascii="Times New Roman" w:hAnsi="Times New Roman"/>
          <w:lang w:val="ru-RU"/>
        </w:rPr>
        <w:t xml:space="preserve"> на 1</w:t>
      </w:r>
      <w:r w:rsidR="002C14E9">
        <w:rPr>
          <w:rFonts w:ascii="Times New Roman" w:hAnsi="Times New Roman"/>
          <w:lang w:val="ru-RU"/>
        </w:rPr>
        <w:t>000 ЖФВ (темп прироста +41,2%).</w:t>
      </w:r>
    </w:p>
    <w:p w14:paraId="2BC031CB" w14:textId="77777777" w:rsidR="008C6E03" w:rsidRPr="00E02D15" w:rsidRDefault="008C6E03" w:rsidP="002C14E9">
      <w:pPr>
        <w:spacing w:after="0" w:line="360" w:lineRule="auto"/>
        <w:ind w:firstLine="709"/>
        <w:jc w:val="both"/>
        <w:rPr>
          <w:rFonts w:ascii="Times New Roman" w:eastAsia="Times New Roman" w:hAnsi="Times New Roman"/>
          <w:b/>
          <w:bCs/>
          <w:lang w:eastAsia="ru-RU"/>
        </w:rPr>
      </w:pPr>
      <w:r w:rsidRPr="00E02D15">
        <w:rPr>
          <w:rFonts w:ascii="Times New Roman" w:eastAsia="Times New Roman" w:hAnsi="Times New Roman"/>
          <w:b/>
          <w:bCs/>
          <w:sz w:val="28"/>
          <w:szCs w:val="28"/>
          <w:lang w:eastAsia="ru-RU"/>
        </w:rPr>
        <w:t xml:space="preserve">Частота гинекологической </w:t>
      </w:r>
      <w:r w:rsidR="001746FA" w:rsidRPr="00E02D15">
        <w:rPr>
          <w:rFonts w:ascii="Times New Roman" w:eastAsia="Times New Roman" w:hAnsi="Times New Roman"/>
          <w:b/>
          <w:bCs/>
          <w:sz w:val="28"/>
          <w:szCs w:val="28"/>
          <w:lang w:eastAsia="ru-RU"/>
        </w:rPr>
        <w:t>заболеваемости по нозологиям у женщин фертильного возраста за 2013-2022 годы</w:t>
      </w:r>
      <w:r w:rsidR="00A11B90">
        <w:rPr>
          <w:rFonts w:ascii="Times New Roman" w:eastAsia="Times New Roman" w:hAnsi="Times New Roman"/>
          <w:b/>
          <w:bCs/>
          <w:lang w:eastAsia="ru-RU"/>
        </w:rPr>
        <w:t>.</w:t>
      </w:r>
    </w:p>
    <w:p w14:paraId="0742FE95" w14:textId="23BE7587" w:rsidR="001746FA" w:rsidRPr="00E02D15" w:rsidRDefault="00724969" w:rsidP="001746FA">
      <w:pPr>
        <w:spacing w:after="0" w:line="360" w:lineRule="auto"/>
        <w:ind w:firstLine="709"/>
        <w:jc w:val="both"/>
        <w:rPr>
          <w:rFonts w:ascii="Times New Roman" w:hAnsi="Times New Roman"/>
          <w:sz w:val="28"/>
          <w:szCs w:val="28"/>
        </w:rPr>
      </w:pPr>
      <w:r w:rsidRPr="00724969">
        <w:rPr>
          <w:rFonts w:ascii="Times New Roman" w:hAnsi="Times New Roman"/>
          <w:sz w:val="28"/>
          <w:szCs w:val="28"/>
        </w:rPr>
        <w:t xml:space="preserve">В исследовании была проанализирована частота гинекологической заболеваемости за десятилетний период (таблица 3.2.3). Результаты показали, что в 2013 году наиболее распространёнными заболеваниями были эрозия и </w:t>
      </w:r>
      <w:proofErr w:type="spellStart"/>
      <w:r w:rsidRPr="00724969">
        <w:rPr>
          <w:rFonts w:ascii="Times New Roman" w:hAnsi="Times New Roman"/>
          <w:sz w:val="28"/>
          <w:szCs w:val="28"/>
        </w:rPr>
        <w:t>эктропион</w:t>
      </w:r>
      <w:proofErr w:type="spellEnd"/>
      <w:r w:rsidRPr="00724969">
        <w:rPr>
          <w:rFonts w:ascii="Times New Roman" w:hAnsi="Times New Roman"/>
          <w:sz w:val="28"/>
          <w:szCs w:val="28"/>
        </w:rPr>
        <w:t xml:space="preserve"> шейки матки (5,48±0,13 случаев), расстройства менструации (4,46±0,12 случаев), а также другие заболевания женских половых органов (4,02±0,11 случаев).</w:t>
      </w:r>
      <w:r>
        <w:rPr>
          <w:rFonts w:ascii="Times New Roman" w:hAnsi="Times New Roman"/>
          <w:sz w:val="28"/>
          <w:szCs w:val="28"/>
        </w:rPr>
        <w:t xml:space="preserve"> </w:t>
      </w:r>
      <w:r w:rsidR="001746FA" w:rsidRPr="00E02D15">
        <w:rPr>
          <w:rFonts w:ascii="Times New Roman" w:hAnsi="Times New Roman"/>
          <w:sz w:val="28"/>
          <w:szCs w:val="28"/>
        </w:rPr>
        <w:t xml:space="preserve">Наименее распространенными были </w:t>
      </w:r>
      <w:proofErr w:type="spellStart"/>
      <w:r w:rsidR="001746FA" w:rsidRPr="00E02D15">
        <w:rPr>
          <w:rFonts w:ascii="Times New Roman" w:hAnsi="Times New Roman"/>
          <w:sz w:val="28"/>
          <w:szCs w:val="28"/>
        </w:rPr>
        <w:t>лейомиома</w:t>
      </w:r>
      <w:proofErr w:type="spellEnd"/>
      <w:r w:rsidR="001746FA" w:rsidRPr="00E02D15">
        <w:rPr>
          <w:rFonts w:ascii="Times New Roman" w:hAnsi="Times New Roman"/>
          <w:sz w:val="28"/>
          <w:szCs w:val="28"/>
        </w:rPr>
        <w:t xml:space="preserve"> матки</w:t>
      </w:r>
      <w:r w:rsidR="005F6142">
        <w:rPr>
          <w:rFonts w:ascii="Times New Roman" w:hAnsi="Times New Roman"/>
          <w:sz w:val="28"/>
          <w:szCs w:val="28"/>
        </w:rPr>
        <w:t xml:space="preserve"> </w:t>
      </w:r>
      <w:r w:rsidR="001746FA" w:rsidRPr="00E02D15">
        <w:rPr>
          <w:rFonts w:ascii="Times New Roman" w:hAnsi="Times New Roman"/>
          <w:sz w:val="28"/>
          <w:szCs w:val="28"/>
        </w:rPr>
        <w:t>0,09 случаев</w:t>
      </w:r>
      <w:r w:rsidR="005F6142" w:rsidRPr="005F6142">
        <w:rPr>
          <w:rFonts w:ascii="Times New Roman" w:eastAsia="Times New Roman" w:hAnsi="Times New Roman"/>
          <w:color w:val="000000"/>
          <w:sz w:val="28"/>
          <w:szCs w:val="28"/>
          <w:lang w:eastAsia="ru-RU"/>
        </w:rPr>
        <w:t>±</w:t>
      </w:r>
      <w:r w:rsidR="005F6142">
        <w:rPr>
          <w:rFonts w:ascii="Times New Roman" w:eastAsia="Times New Roman" w:hAnsi="Times New Roman"/>
          <w:color w:val="000000"/>
          <w:sz w:val="28"/>
          <w:szCs w:val="28"/>
          <w:lang w:eastAsia="ru-RU"/>
        </w:rPr>
        <w:t>0,01</w:t>
      </w:r>
      <w:r w:rsidR="001746FA" w:rsidRPr="00E02D15">
        <w:rPr>
          <w:rFonts w:ascii="Times New Roman" w:hAnsi="Times New Roman"/>
          <w:sz w:val="28"/>
          <w:szCs w:val="28"/>
        </w:rPr>
        <w:t xml:space="preserve"> и эндометриоз 0,83</w:t>
      </w:r>
      <w:r w:rsidR="005F6142" w:rsidRPr="005F6142">
        <w:rPr>
          <w:rFonts w:ascii="Times New Roman" w:eastAsia="Times New Roman" w:hAnsi="Times New Roman"/>
          <w:color w:val="000000"/>
          <w:sz w:val="28"/>
          <w:szCs w:val="28"/>
          <w:lang w:eastAsia="ru-RU"/>
        </w:rPr>
        <w:t>±</w:t>
      </w:r>
      <w:r w:rsidR="005F6142">
        <w:rPr>
          <w:rFonts w:ascii="Times New Roman" w:eastAsia="Times New Roman" w:hAnsi="Times New Roman"/>
          <w:color w:val="000000"/>
          <w:sz w:val="28"/>
          <w:szCs w:val="28"/>
          <w:lang w:eastAsia="ru-RU"/>
        </w:rPr>
        <w:t>0,05</w:t>
      </w:r>
      <w:r w:rsidR="001746FA" w:rsidRPr="00E02D15">
        <w:rPr>
          <w:rFonts w:ascii="Times New Roman" w:hAnsi="Times New Roman"/>
          <w:sz w:val="28"/>
          <w:szCs w:val="28"/>
        </w:rPr>
        <w:t xml:space="preserve"> случаев</w:t>
      </w:r>
      <w:r w:rsidR="005F6142">
        <w:rPr>
          <w:rFonts w:ascii="Times New Roman" w:hAnsi="Times New Roman"/>
          <w:sz w:val="28"/>
          <w:szCs w:val="28"/>
        </w:rPr>
        <w:t>.</w:t>
      </w:r>
      <w:r w:rsidR="00CA0617">
        <w:rPr>
          <w:rFonts w:ascii="Times New Roman" w:hAnsi="Times New Roman"/>
          <w:sz w:val="28"/>
          <w:szCs w:val="28"/>
        </w:rPr>
        <w:t xml:space="preserve"> </w:t>
      </w:r>
    </w:p>
    <w:p w14:paraId="16E2FB12" w14:textId="7AF70FBC" w:rsidR="00724969" w:rsidRDefault="00724969" w:rsidP="005F6142">
      <w:pPr>
        <w:spacing w:after="0" w:line="360" w:lineRule="auto"/>
        <w:ind w:firstLine="709"/>
        <w:jc w:val="both"/>
        <w:rPr>
          <w:rFonts w:ascii="Times New Roman" w:hAnsi="Times New Roman"/>
          <w:sz w:val="28"/>
          <w:szCs w:val="28"/>
        </w:rPr>
      </w:pPr>
      <w:r w:rsidRPr="00724969">
        <w:rPr>
          <w:rFonts w:ascii="Times New Roman" w:hAnsi="Times New Roman"/>
          <w:sz w:val="28"/>
          <w:szCs w:val="28"/>
        </w:rPr>
        <w:t xml:space="preserve">В 2014 году частота гинекологических заболеваний увеличилась до 49,7 случаев на 1000 женщин фертильного возраста. Наиболее значительные изменения произошли в распределении заболеваний: </w:t>
      </w:r>
      <w:proofErr w:type="spellStart"/>
      <w:r w:rsidRPr="00724969">
        <w:rPr>
          <w:rFonts w:ascii="Times New Roman" w:hAnsi="Times New Roman"/>
          <w:sz w:val="28"/>
          <w:szCs w:val="28"/>
        </w:rPr>
        <w:t>лейомиома</w:t>
      </w:r>
      <w:proofErr w:type="spellEnd"/>
      <w:r w:rsidRPr="00724969">
        <w:rPr>
          <w:rFonts w:ascii="Times New Roman" w:hAnsi="Times New Roman"/>
          <w:sz w:val="28"/>
          <w:szCs w:val="28"/>
        </w:rPr>
        <w:t xml:space="preserve"> матки увеличилась на 152,5%, эндометриоз на 103,1%, в то время как эрозия и </w:t>
      </w:r>
      <w:proofErr w:type="spellStart"/>
      <w:r w:rsidRPr="00724969">
        <w:rPr>
          <w:rFonts w:ascii="Times New Roman" w:hAnsi="Times New Roman"/>
          <w:sz w:val="28"/>
          <w:szCs w:val="28"/>
        </w:rPr>
        <w:t>эктропион</w:t>
      </w:r>
      <w:proofErr w:type="spellEnd"/>
      <w:r w:rsidRPr="00724969">
        <w:rPr>
          <w:rFonts w:ascii="Times New Roman" w:hAnsi="Times New Roman"/>
          <w:sz w:val="28"/>
          <w:szCs w:val="28"/>
        </w:rPr>
        <w:t xml:space="preserve"> шейки матки и расстройства менструации показали умеренный прирост на 9,2% и 7,2% соответственно. В то же время другие заболевания женских половых органов уменьшились на 9,1%.</w:t>
      </w:r>
    </w:p>
    <w:p w14:paraId="65B7AD8C" w14:textId="77777777" w:rsidR="00724969" w:rsidRDefault="00724969" w:rsidP="00724969">
      <w:pPr>
        <w:spacing w:after="0" w:line="360" w:lineRule="auto"/>
        <w:ind w:firstLine="709"/>
        <w:jc w:val="both"/>
        <w:rPr>
          <w:rFonts w:ascii="Times New Roman" w:hAnsi="Times New Roman"/>
          <w:sz w:val="28"/>
          <w:szCs w:val="28"/>
        </w:rPr>
      </w:pPr>
      <w:r w:rsidRPr="00724969">
        <w:rPr>
          <w:rFonts w:ascii="Times New Roman" w:hAnsi="Times New Roman"/>
          <w:sz w:val="28"/>
          <w:szCs w:val="28"/>
        </w:rPr>
        <w:t xml:space="preserve">В 2015 году частота гинекологических заболеваний снизилась до 37,9 случаев на 1000 женщин фертильного возраста. Наибольший спад был зафиксирован в случаях </w:t>
      </w:r>
      <w:proofErr w:type="spellStart"/>
      <w:r w:rsidRPr="00724969">
        <w:rPr>
          <w:rFonts w:ascii="Times New Roman" w:hAnsi="Times New Roman"/>
          <w:sz w:val="28"/>
          <w:szCs w:val="28"/>
        </w:rPr>
        <w:t>лейомиомы</w:t>
      </w:r>
      <w:proofErr w:type="spellEnd"/>
      <w:r w:rsidRPr="00724969">
        <w:rPr>
          <w:rFonts w:ascii="Times New Roman" w:hAnsi="Times New Roman"/>
          <w:sz w:val="28"/>
          <w:szCs w:val="28"/>
        </w:rPr>
        <w:t xml:space="preserve"> матки (-188,9%) и других заболеваний женских половых органов (-18,2%). Случаи эндометриоза также показали снижение на 12,8%. Эрозия и </w:t>
      </w:r>
      <w:proofErr w:type="spellStart"/>
      <w:r w:rsidRPr="00724969">
        <w:rPr>
          <w:rFonts w:ascii="Times New Roman" w:hAnsi="Times New Roman"/>
          <w:sz w:val="28"/>
          <w:szCs w:val="28"/>
        </w:rPr>
        <w:t>эктропион</w:t>
      </w:r>
      <w:proofErr w:type="spellEnd"/>
      <w:r w:rsidRPr="00724969">
        <w:rPr>
          <w:rFonts w:ascii="Times New Roman" w:hAnsi="Times New Roman"/>
          <w:sz w:val="28"/>
          <w:szCs w:val="28"/>
        </w:rPr>
        <w:t xml:space="preserve"> шейки матки и расстройства менструации уменьшились на 0,4% и 4,8% соответственно.</w:t>
      </w:r>
      <w:r>
        <w:rPr>
          <w:rFonts w:ascii="Times New Roman" w:hAnsi="Times New Roman"/>
          <w:sz w:val="28"/>
          <w:szCs w:val="28"/>
        </w:rPr>
        <w:t xml:space="preserve"> </w:t>
      </w:r>
    </w:p>
    <w:p w14:paraId="4A0C2264" w14:textId="69EB5108" w:rsidR="00F904B5" w:rsidRPr="00E02D15" w:rsidRDefault="00724969" w:rsidP="00724969">
      <w:pPr>
        <w:spacing w:after="0" w:line="360" w:lineRule="auto"/>
        <w:ind w:firstLine="709"/>
        <w:jc w:val="both"/>
        <w:rPr>
          <w:rFonts w:ascii="Times New Roman" w:hAnsi="Times New Roman"/>
          <w:sz w:val="28"/>
          <w:szCs w:val="28"/>
        </w:rPr>
      </w:pPr>
      <w:r w:rsidRPr="00724969">
        <w:rPr>
          <w:rFonts w:ascii="Times New Roman" w:hAnsi="Times New Roman"/>
          <w:sz w:val="28"/>
          <w:szCs w:val="28"/>
        </w:rPr>
        <w:t xml:space="preserve">В 2016 году частота заболеваемости продолжила снижаться до 35,4 случаев на 1000 женщин фертильного возраста. Наибольшие изменения произошли в случаях </w:t>
      </w:r>
      <w:proofErr w:type="spellStart"/>
      <w:r w:rsidRPr="00724969">
        <w:rPr>
          <w:rFonts w:ascii="Times New Roman" w:hAnsi="Times New Roman"/>
          <w:sz w:val="28"/>
          <w:szCs w:val="28"/>
        </w:rPr>
        <w:t>лейомиомы</w:t>
      </w:r>
      <w:proofErr w:type="spellEnd"/>
      <w:r w:rsidRPr="00724969">
        <w:rPr>
          <w:rFonts w:ascii="Times New Roman" w:hAnsi="Times New Roman"/>
          <w:sz w:val="28"/>
          <w:szCs w:val="28"/>
        </w:rPr>
        <w:t xml:space="preserve"> матки (+247,1%) и расстройств менструации (-45,2%). </w:t>
      </w:r>
    </w:p>
    <w:p w14:paraId="0D6689DB" w14:textId="77777777" w:rsidR="001746FA" w:rsidRPr="00E02D15" w:rsidRDefault="001746FA" w:rsidP="00724969">
      <w:pPr>
        <w:spacing w:after="0" w:line="360" w:lineRule="auto"/>
        <w:jc w:val="both"/>
        <w:rPr>
          <w:rFonts w:ascii="Times New Roman" w:hAnsi="Times New Roman"/>
          <w:sz w:val="28"/>
          <w:szCs w:val="28"/>
        </w:rPr>
        <w:sectPr w:rsidR="001746FA" w:rsidRPr="00E02D15" w:rsidSect="00507597">
          <w:pgSz w:w="11910" w:h="16840"/>
          <w:pgMar w:top="1134" w:right="851" w:bottom="567" w:left="1701" w:header="714" w:footer="0" w:gutter="0"/>
          <w:cols w:space="720"/>
        </w:sectPr>
      </w:pPr>
    </w:p>
    <w:p w14:paraId="31C34FA8" w14:textId="77777777" w:rsidR="00A97C2C" w:rsidRPr="00E02D15" w:rsidRDefault="00CA0617" w:rsidP="00DF5BDB">
      <w:pPr>
        <w:pStyle w:val="a3"/>
        <w:spacing w:line="360" w:lineRule="auto"/>
        <w:ind w:left="-709" w:right="6"/>
        <w:jc w:val="both"/>
        <w:rPr>
          <w:rFonts w:ascii="Times New Roman" w:hAnsi="Times New Roman"/>
          <w:lang w:val="ky-KG" w:eastAsia="ru-RU"/>
        </w:rPr>
      </w:pPr>
      <w:r>
        <w:rPr>
          <w:rFonts w:ascii="Times New Roman" w:hAnsi="Times New Roman"/>
          <w:lang w:val="ky-KG" w:eastAsia="ru-RU"/>
        </w:rPr>
        <w:lastRenderedPageBreak/>
        <w:t>Таблица 3.2.3</w:t>
      </w:r>
      <w:r w:rsidR="00C276A8" w:rsidRPr="00E02D15">
        <w:rPr>
          <w:rFonts w:ascii="Times New Roman" w:hAnsi="Times New Roman"/>
          <w:lang w:val="ky-KG" w:eastAsia="ru-RU"/>
        </w:rPr>
        <w:t xml:space="preserve"> ‒ </w:t>
      </w:r>
      <w:r w:rsidR="00CD41E3" w:rsidRPr="00E02D15">
        <w:rPr>
          <w:rFonts w:ascii="Times New Roman" w:hAnsi="Times New Roman"/>
          <w:lang w:val="ky-KG" w:eastAsia="ru-RU"/>
        </w:rPr>
        <w:t xml:space="preserve">Частота </w:t>
      </w:r>
      <w:r w:rsidR="00A97C2C">
        <w:rPr>
          <w:rFonts w:ascii="Times New Roman" w:hAnsi="Times New Roman"/>
          <w:lang w:val="ru-RU" w:eastAsia="ru-RU"/>
        </w:rPr>
        <w:t xml:space="preserve">нарушений репродуктивной системы </w:t>
      </w:r>
      <w:r w:rsidR="00C276A8" w:rsidRPr="00E02D15">
        <w:rPr>
          <w:rFonts w:ascii="Times New Roman" w:hAnsi="Times New Roman"/>
          <w:lang w:val="ru-RU" w:eastAsia="ru-RU"/>
        </w:rPr>
        <w:t>женщин</w:t>
      </w:r>
      <w:r w:rsidR="002C14E9">
        <w:rPr>
          <w:rFonts w:ascii="Times New Roman" w:hAnsi="Times New Roman"/>
          <w:lang w:val="ru-RU" w:eastAsia="ru-RU"/>
        </w:rPr>
        <w:t xml:space="preserve"> </w:t>
      </w:r>
      <w:r w:rsidR="00A97C2C">
        <w:rPr>
          <w:rFonts w:ascii="Times New Roman" w:hAnsi="Times New Roman"/>
          <w:lang w:val="ky-KG" w:eastAsia="ru-RU"/>
        </w:rPr>
        <w:t>фертильного возраста</w:t>
      </w:r>
      <w:r w:rsidR="00C276A8" w:rsidRPr="00E02D15">
        <w:rPr>
          <w:rFonts w:ascii="Times New Roman" w:hAnsi="Times New Roman"/>
          <w:lang w:val="ky-KG" w:eastAsia="ru-RU"/>
        </w:rPr>
        <w:t xml:space="preserve"> </w:t>
      </w:r>
      <w:r w:rsidR="003F124C" w:rsidRPr="00E02D15">
        <w:rPr>
          <w:rFonts w:ascii="Times New Roman" w:hAnsi="Times New Roman"/>
          <w:lang w:val="ky-KG" w:eastAsia="ru-RU"/>
        </w:rPr>
        <w:t xml:space="preserve">Ошской области за 2013-2022 годы </w:t>
      </w:r>
      <w:r w:rsidR="00CD41E3" w:rsidRPr="00E02D15">
        <w:rPr>
          <w:rFonts w:ascii="Times New Roman" w:hAnsi="Times New Roman"/>
          <w:lang w:val="ky-KG" w:eastAsia="ru-RU"/>
        </w:rPr>
        <w:t>на 1000 ЖФВ</w:t>
      </w:r>
    </w:p>
    <w:tbl>
      <w:tblPr>
        <w:tblW w:w="15168" w:type="dxa"/>
        <w:tblInd w:w="-601" w:type="dxa"/>
        <w:tblLook w:val="04A0" w:firstRow="1" w:lastRow="0" w:firstColumn="1" w:lastColumn="0" w:noHBand="0" w:noVBand="1"/>
      </w:tblPr>
      <w:tblGrid>
        <w:gridCol w:w="641"/>
        <w:gridCol w:w="918"/>
        <w:gridCol w:w="957"/>
        <w:gridCol w:w="1440"/>
        <w:gridCol w:w="911"/>
        <w:gridCol w:w="1350"/>
        <w:gridCol w:w="988"/>
        <w:gridCol w:w="1350"/>
        <w:gridCol w:w="936"/>
        <w:gridCol w:w="1490"/>
        <w:gridCol w:w="911"/>
        <w:gridCol w:w="1154"/>
        <w:gridCol w:w="983"/>
        <w:gridCol w:w="1350"/>
      </w:tblGrid>
      <w:tr w:rsidR="00A97C2C" w:rsidRPr="005F6142" w14:paraId="624C77B8" w14:textId="77777777" w:rsidTr="00A97C2C">
        <w:trPr>
          <w:trHeight w:val="367"/>
        </w:trPr>
        <w:tc>
          <w:tcPr>
            <w:tcW w:w="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3A33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                 п/п</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A58BD"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val="ky-KG" w:eastAsia="ru-RU"/>
              </w:rPr>
              <w:t>Годы</w:t>
            </w:r>
          </w:p>
        </w:tc>
        <w:tc>
          <w:tcPr>
            <w:tcW w:w="13609" w:type="dxa"/>
            <w:gridSpan w:val="12"/>
            <w:tcBorders>
              <w:top w:val="single" w:sz="4" w:space="0" w:color="auto"/>
              <w:left w:val="nil"/>
              <w:bottom w:val="single" w:sz="4" w:space="0" w:color="auto"/>
              <w:right w:val="single" w:sz="4" w:space="0" w:color="auto"/>
            </w:tcBorders>
            <w:shd w:val="clear" w:color="auto" w:fill="auto"/>
            <w:vAlign w:val="center"/>
            <w:hideMark/>
          </w:tcPr>
          <w:p w14:paraId="499B34F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 xml:space="preserve">Нозология </w:t>
            </w:r>
          </w:p>
        </w:tc>
      </w:tr>
      <w:tr w:rsidR="00A97C2C" w:rsidRPr="005F6142" w14:paraId="1A611B14" w14:textId="77777777" w:rsidTr="00A97C2C">
        <w:trPr>
          <w:trHeight w:val="1468"/>
        </w:trPr>
        <w:tc>
          <w:tcPr>
            <w:tcW w:w="641" w:type="dxa"/>
            <w:vMerge/>
            <w:tcBorders>
              <w:top w:val="single" w:sz="4" w:space="0" w:color="auto"/>
              <w:left w:val="single" w:sz="4" w:space="0" w:color="auto"/>
              <w:bottom w:val="single" w:sz="4" w:space="0" w:color="auto"/>
              <w:right w:val="single" w:sz="4" w:space="0" w:color="auto"/>
            </w:tcBorders>
            <w:vAlign w:val="center"/>
            <w:hideMark/>
          </w:tcPr>
          <w:p w14:paraId="2A99B552" w14:textId="77777777" w:rsidR="00A97C2C" w:rsidRPr="005F6142" w:rsidRDefault="00A97C2C" w:rsidP="005F6142">
            <w:pPr>
              <w:spacing w:after="0" w:line="360" w:lineRule="auto"/>
              <w:rPr>
                <w:rFonts w:ascii="Times New Roman" w:eastAsia="Times New Roman" w:hAnsi="Times New Roman"/>
                <w:color w:val="000000"/>
                <w:sz w:val="28"/>
                <w:szCs w:val="28"/>
                <w:lang w:eastAsia="ru-RU"/>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65CDDEB5" w14:textId="77777777" w:rsidR="00A97C2C" w:rsidRPr="005F6142" w:rsidRDefault="00A97C2C" w:rsidP="005F6142">
            <w:pPr>
              <w:spacing w:after="0" w:line="360" w:lineRule="auto"/>
              <w:rPr>
                <w:rFonts w:ascii="Times New Roman" w:eastAsia="Times New Roman" w:hAnsi="Times New Roman"/>
                <w:color w:val="000000"/>
                <w:sz w:val="28"/>
                <w:szCs w:val="28"/>
                <w:lang w:eastAsia="ru-RU"/>
              </w:rPr>
            </w:pPr>
          </w:p>
        </w:tc>
        <w:tc>
          <w:tcPr>
            <w:tcW w:w="2397" w:type="dxa"/>
            <w:gridSpan w:val="2"/>
            <w:tcBorders>
              <w:top w:val="single" w:sz="4" w:space="0" w:color="auto"/>
              <w:left w:val="nil"/>
              <w:bottom w:val="single" w:sz="4" w:space="0" w:color="auto"/>
              <w:right w:val="single" w:sz="4" w:space="0" w:color="auto"/>
            </w:tcBorders>
            <w:shd w:val="clear" w:color="auto" w:fill="auto"/>
            <w:vAlign w:val="center"/>
            <w:hideMark/>
          </w:tcPr>
          <w:p w14:paraId="25E5B06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Лейомиома</w:t>
            </w:r>
            <w:proofErr w:type="spellEnd"/>
            <w:r w:rsidRPr="005F6142">
              <w:rPr>
                <w:rFonts w:ascii="Times New Roman" w:eastAsia="Times New Roman" w:hAnsi="Times New Roman"/>
                <w:color w:val="000000"/>
                <w:sz w:val="28"/>
                <w:szCs w:val="28"/>
                <w:lang w:eastAsia="ru-RU"/>
              </w:rPr>
              <w:t xml:space="preserve"> матки</w:t>
            </w:r>
          </w:p>
          <w:p w14:paraId="77AC3EEB" w14:textId="77777777" w:rsidR="00504A68" w:rsidRPr="005F6142" w:rsidRDefault="00504A68" w:rsidP="005F6142">
            <w:pPr>
              <w:spacing w:after="0" w:line="360" w:lineRule="auto"/>
              <w:jc w:val="center"/>
              <w:rPr>
                <w:rFonts w:ascii="Times New Roman" w:eastAsia="Times New Roman" w:hAnsi="Times New Roman"/>
                <w:color w:val="000000"/>
                <w:sz w:val="28"/>
                <w:szCs w:val="28"/>
                <w:lang w:val="en-US" w:eastAsia="ru-RU"/>
              </w:rPr>
            </w:pPr>
            <w:r w:rsidRPr="005F6142">
              <w:rPr>
                <w:rFonts w:ascii="Times New Roman" w:eastAsia="Times New Roman" w:hAnsi="Times New Roman"/>
                <w:color w:val="000000"/>
                <w:sz w:val="28"/>
                <w:szCs w:val="28"/>
                <w:lang w:eastAsia="ru-RU"/>
              </w:rPr>
              <w:t>(</w:t>
            </w:r>
            <w:r w:rsidRPr="005F6142">
              <w:rPr>
                <w:rFonts w:ascii="Times New Roman" w:eastAsia="Times New Roman" w:hAnsi="Times New Roman"/>
                <w:color w:val="000000"/>
                <w:sz w:val="28"/>
                <w:szCs w:val="28"/>
                <w:lang w:val="en-US" w:eastAsia="ru-RU"/>
              </w:rPr>
              <w:t>n=489)</w:t>
            </w:r>
          </w:p>
        </w:tc>
        <w:tc>
          <w:tcPr>
            <w:tcW w:w="2199" w:type="dxa"/>
            <w:gridSpan w:val="2"/>
            <w:tcBorders>
              <w:top w:val="single" w:sz="4" w:space="0" w:color="auto"/>
              <w:left w:val="nil"/>
              <w:bottom w:val="single" w:sz="4" w:space="0" w:color="auto"/>
              <w:right w:val="single" w:sz="4" w:space="0" w:color="auto"/>
            </w:tcBorders>
            <w:shd w:val="clear" w:color="auto" w:fill="auto"/>
            <w:vAlign w:val="center"/>
            <w:hideMark/>
          </w:tcPr>
          <w:p w14:paraId="25F6BAB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val="en-US" w:eastAsia="ru-RU"/>
              </w:rPr>
            </w:pPr>
            <w:r w:rsidRPr="005F6142">
              <w:rPr>
                <w:rFonts w:ascii="Times New Roman" w:eastAsia="Times New Roman" w:hAnsi="Times New Roman"/>
                <w:color w:val="000000"/>
                <w:sz w:val="28"/>
                <w:szCs w:val="28"/>
                <w:lang w:val="ky-KG" w:eastAsia="ru-RU"/>
              </w:rPr>
              <w:t>Эндометриоз</w:t>
            </w:r>
            <w:r w:rsidR="00504A68" w:rsidRPr="005F6142">
              <w:rPr>
                <w:rFonts w:ascii="Times New Roman" w:eastAsia="Times New Roman" w:hAnsi="Times New Roman"/>
                <w:color w:val="000000"/>
                <w:sz w:val="28"/>
                <w:szCs w:val="28"/>
                <w:lang w:val="en-US" w:eastAsia="ru-RU"/>
              </w:rPr>
              <w:t xml:space="preserve"> </w:t>
            </w:r>
          </w:p>
          <w:p w14:paraId="05664711" w14:textId="77777777" w:rsidR="00504A68" w:rsidRPr="005F6142" w:rsidRDefault="00504A68" w:rsidP="005F6142">
            <w:pPr>
              <w:spacing w:after="0" w:line="360" w:lineRule="auto"/>
              <w:jc w:val="center"/>
              <w:rPr>
                <w:rFonts w:ascii="Times New Roman" w:eastAsia="Times New Roman" w:hAnsi="Times New Roman"/>
                <w:color w:val="000000"/>
                <w:sz w:val="28"/>
                <w:szCs w:val="28"/>
                <w:lang w:val="en-US" w:eastAsia="ru-RU"/>
              </w:rPr>
            </w:pPr>
            <w:r w:rsidRPr="005F6142">
              <w:rPr>
                <w:rFonts w:ascii="Times New Roman" w:eastAsia="Times New Roman" w:hAnsi="Times New Roman"/>
                <w:color w:val="000000"/>
                <w:sz w:val="28"/>
                <w:szCs w:val="28"/>
                <w:lang w:val="en-US" w:eastAsia="ru-RU"/>
              </w:rPr>
              <w:t>(n=2943)</w:t>
            </w:r>
          </w:p>
        </w:tc>
        <w:tc>
          <w:tcPr>
            <w:tcW w:w="2280" w:type="dxa"/>
            <w:gridSpan w:val="2"/>
            <w:tcBorders>
              <w:top w:val="single" w:sz="4" w:space="0" w:color="auto"/>
              <w:left w:val="nil"/>
              <w:bottom w:val="single" w:sz="4" w:space="0" w:color="auto"/>
              <w:right w:val="single" w:sz="4" w:space="0" w:color="auto"/>
            </w:tcBorders>
            <w:shd w:val="clear" w:color="auto" w:fill="auto"/>
            <w:vAlign w:val="center"/>
            <w:hideMark/>
          </w:tcPr>
          <w:p w14:paraId="3FC1145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 xml:space="preserve">Эрозия и </w:t>
            </w:r>
            <w:proofErr w:type="spellStart"/>
            <w:r w:rsidRPr="005F6142">
              <w:rPr>
                <w:rFonts w:ascii="Times New Roman" w:eastAsia="Times New Roman" w:hAnsi="Times New Roman"/>
                <w:color w:val="000000"/>
                <w:sz w:val="28"/>
                <w:szCs w:val="28"/>
                <w:lang w:eastAsia="ru-RU"/>
              </w:rPr>
              <w:t>эктропион</w:t>
            </w:r>
            <w:proofErr w:type="spellEnd"/>
            <w:r w:rsidRPr="005F6142">
              <w:rPr>
                <w:rFonts w:ascii="Times New Roman" w:eastAsia="Times New Roman" w:hAnsi="Times New Roman"/>
                <w:color w:val="000000"/>
                <w:sz w:val="28"/>
                <w:szCs w:val="28"/>
                <w:lang w:eastAsia="ru-RU"/>
              </w:rPr>
              <w:t xml:space="preserve"> шейки матки</w:t>
            </w:r>
          </w:p>
          <w:p w14:paraId="6D3549A8" w14:textId="77777777" w:rsidR="00504A68" w:rsidRPr="000C7086" w:rsidRDefault="00504A68" w:rsidP="005F6142">
            <w:pPr>
              <w:spacing w:after="0" w:line="360" w:lineRule="auto"/>
              <w:jc w:val="center"/>
              <w:rPr>
                <w:rFonts w:ascii="Times New Roman" w:eastAsia="Times New Roman" w:hAnsi="Times New Roman"/>
                <w:color w:val="000000"/>
                <w:sz w:val="28"/>
                <w:szCs w:val="28"/>
                <w:lang w:eastAsia="ru-RU"/>
              </w:rPr>
            </w:pPr>
            <w:r w:rsidRPr="000C7086">
              <w:rPr>
                <w:rFonts w:ascii="Times New Roman" w:eastAsia="Times New Roman" w:hAnsi="Times New Roman"/>
                <w:color w:val="000000"/>
                <w:sz w:val="28"/>
                <w:szCs w:val="28"/>
                <w:lang w:eastAsia="ru-RU"/>
              </w:rPr>
              <w:t>(</w:t>
            </w:r>
            <w:r w:rsidRPr="005F6142">
              <w:rPr>
                <w:rFonts w:ascii="Times New Roman" w:eastAsia="Times New Roman" w:hAnsi="Times New Roman"/>
                <w:color w:val="000000"/>
                <w:sz w:val="28"/>
                <w:szCs w:val="28"/>
                <w:lang w:val="en-US" w:eastAsia="ru-RU"/>
              </w:rPr>
              <w:t>n</w:t>
            </w:r>
            <w:r w:rsidRPr="000C7086">
              <w:rPr>
                <w:rFonts w:ascii="Times New Roman" w:eastAsia="Times New Roman" w:hAnsi="Times New Roman"/>
                <w:color w:val="000000"/>
                <w:sz w:val="28"/>
                <w:szCs w:val="28"/>
                <w:lang w:eastAsia="ru-RU"/>
              </w:rPr>
              <w:t>=12173)</w:t>
            </w:r>
          </w:p>
        </w:tc>
        <w:tc>
          <w:tcPr>
            <w:tcW w:w="2363" w:type="dxa"/>
            <w:gridSpan w:val="2"/>
            <w:tcBorders>
              <w:top w:val="single" w:sz="4" w:space="0" w:color="auto"/>
              <w:left w:val="nil"/>
              <w:bottom w:val="single" w:sz="4" w:space="0" w:color="auto"/>
              <w:right w:val="single" w:sz="4" w:space="0" w:color="auto"/>
            </w:tcBorders>
            <w:shd w:val="clear" w:color="auto" w:fill="auto"/>
            <w:vAlign w:val="center"/>
            <w:hideMark/>
          </w:tcPr>
          <w:p w14:paraId="305790E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Расстройства менструаций</w:t>
            </w:r>
          </w:p>
          <w:p w14:paraId="2A5E532C" w14:textId="77777777" w:rsidR="00504A68" w:rsidRPr="005F6142" w:rsidRDefault="00504A68" w:rsidP="005F6142">
            <w:pPr>
              <w:spacing w:after="0" w:line="360" w:lineRule="auto"/>
              <w:jc w:val="center"/>
              <w:rPr>
                <w:rFonts w:ascii="Times New Roman" w:eastAsia="Times New Roman" w:hAnsi="Times New Roman"/>
                <w:color w:val="000000"/>
                <w:sz w:val="28"/>
                <w:szCs w:val="28"/>
                <w:lang w:val="en-US" w:eastAsia="ru-RU"/>
              </w:rPr>
            </w:pPr>
            <w:r w:rsidRPr="005F6142">
              <w:rPr>
                <w:rFonts w:ascii="Times New Roman" w:eastAsia="Times New Roman" w:hAnsi="Times New Roman"/>
                <w:color w:val="000000"/>
                <w:sz w:val="28"/>
                <w:szCs w:val="28"/>
                <w:lang w:val="en-US" w:eastAsia="ru-RU"/>
              </w:rPr>
              <w:t>(n=10236)</w:t>
            </w:r>
          </w:p>
        </w:tc>
        <w:tc>
          <w:tcPr>
            <w:tcW w:w="2061" w:type="dxa"/>
            <w:gridSpan w:val="2"/>
            <w:tcBorders>
              <w:top w:val="single" w:sz="4" w:space="0" w:color="auto"/>
              <w:left w:val="nil"/>
              <w:bottom w:val="single" w:sz="4" w:space="0" w:color="auto"/>
              <w:right w:val="single" w:sz="4" w:space="0" w:color="auto"/>
            </w:tcBorders>
            <w:shd w:val="clear" w:color="auto" w:fill="auto"/>
            <w:vAlign w:val="center"/>
            <w:hideMark/>
          </w:tcPr>
          <w:p w14:paraId="7FA97860" w14:textId="77777777" w:rsidR="00504A68" w:rsidRPr="005F6142" w:rsidRDefault="00A97C2C" w:rsidP="005F6142">
            <w:pPr>
              <w:spacing w:after="0" w:line="360" w:lineRule="auto"/>
              <w:jc w:val="center"/>
              <w:rPr>
                <w:rFonts w:ascii="Times New Roman" w:eastAsia="Times New Roman" w:hAnsi="Times New Roman"/>
                <w:color w:val="000000"/>
                <w:sz w:val="28"/>
                <w:szCs w:val="28"/>
                <w:lang w:val="en-US" w:eastAsia="ru-RU"/>
              </w:rPr>
            </w:pPr>
            <w:r w:rsidRPr="005F6142">
              <w:rPr>
                <w:rFonts w:ascii="Times New Roman" w:eastAsia="Times New Roman" w:hAnsi="Times New Roman"/>
                <w:color w:val="000000"/>
                <w:sz w:val="28"/>
                <w:szCs w:val="28"/>
                <w:lang w:eastAsia="ru-RU"/>
              </w:rPr>
              <w:t>Женское бесплодие</w:t>
            </w:r>
            <w:r w:rsidR="00504A68" w:rsidRPr="005F6142">
              <w:rPr>
                <w:rFonts w:ascii="Times New Roman" w:eastAsia="Times New Roman" w:hAnsi="Times New Roman"/>
                <w:color w:val="000000"/>
                <w:sz w:val="28"/>
                <w:szCs w:val="28"/>
                <w:lang w:val="en-US" w:eastAsia="ru-RU"/>
              </w:rPr>
              <w:t xml:space="preserve"> </w:t>
            </w:r>
          </w:p>
          <w:p w14:paraId="237C0053" w14:textId="77777777" w:rsidR="00A97C2C" w:rsidRPr="005F6142" w:rsidRDefault="00504A68" w:rsidP="005F6142">
            <w:pPr>
              <w:spacing w:after="0" w:line="360" w:lineRule="auto"/>
              <w:jc w:val="center"/>
              <w:rPr>
                <w:rFonts w:ascii="Times New Roman" w:eastAsia="Times New Roman" w:hAnsi="Times New Roman"/>
                <w:color w:val="000000"/>
                <w:sz w:val="28"/>
                <w:szCs w:val="28"/>
                <w:lang w:val="en-US" w:eastAsia="ru-RU"/>
              </w:rPr>
            </w:pPr>
            <w:r w:rsidRPr="005F6142">
              <w:rPr>
                <w:rFonts w:ascii="Times New Roman" w:eastAsia="Times New Roman" w:hAnsi="Times New Roman"/>
                <w:color w:val="000000"/>
                <w:sz w:val="28"/>
                <w:szCs w:val="28"/>
                <w:lang w:val="en-US" w:eastAsia="ru-RU"/>
              </w:rPr>
              <w:t>(n=11588)</w:t>
            </w:r>
          </w:p>
        </w:tc>
        <w:tc>
          <w:tcPr>
            <w:tcW w:w="2309" w:type="dxa"/>
            <w:gridSpan w:val="2"/>
            <w:tcBorders>
              <w:top w:val="single" w:sz="4" w:space="0" w:color="auto"/>
              <w:left w:val="nil"/>
              <w:bottom w:val="single" w:sz="4" w:space="0" w:color="auto"/>
              <w:right w:val="single" w:sz="4" w:space="0" w:color="auto"/>
            </w:tcBorders>
            <w:shd w:val="clear" w:color="auto" w:fill="auto"/>
            <w:vAlign w:val="center"/>
            <w:hideMark/>
          </w:tcPr>
          <w:p w14:paraId="672536F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Заболевания женских половых органов</w:t>
            </w:r>
            <w:r w:rsidR="00504A68" w:rsidRPr="005F6142">
              <w:rPr>
                <w:rFonts w:ascii="Times New Roman" w:eastAsia="Times New Roman" w:hAnsi="Times New Roman"/>
                <w:color w:val="000000"/>
                <w:sz w:val="28"/>
                <w:szCs w:val="28"/>
                <w:lang w:eastAsia="ru-RU"/>
              </w:rPr>
              <w:t xml:space="preserve"> </w:t>
            </w:r>
          </w:p>
          <w:p w14:paraId="19BA47CC" w14:textId="77777777" w:rsidR="00504A68" w:rsidRPr="005F6142" w:rsidRDefault="00504A68"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w:t>
            </w:r>
            <w:r w:rsidRPr="005F6142">
              <w:rPr>
                <w:rFonts w:ascii="Times New Roman" w:eastAsia="Times New Roman" w:hAnsi="Times New Roman"/>
                <w:color w:val="000000"/>
                <w:sz w:val="28"/>
                <w:szCs w:val="28"/>
                <w:lang w:val="en-US" w:eastAsia="ru-RU"/>
              </w:rPr>
              <w:t>n</w:t>
            </w:r>
            <w:r w:rsidRPr="005F6142">
              <w:rPr>
                <w:rFonts w:ascii="Times New Roman" w:eastAsia="Times New Roman" w:hAnsi="Times New Roman"/>
                <w:color w:val="000000"/>
                <w:sz w:val="28"/>
                <w:szCs w:val="28"/>
                <w:lang w:eastAsia="ru-RU"/>
              </w:rPr>
              <w:t>=</w:t>
            </w:r>
            <w:r w:rsidRPr="000C7086">
              <w:rPr>
                <w:rFonts w:ascii="Times New Roman" w:eastAsia="Times New Roman" w:hAnsi="Times New Roman"/>
                <w:color w:val="000000"/>
                <w:sz w:val="28"/>
                <w:szCs w:val="28"/>
                <w:lang w:eastAsia="ru-RU"/>
              </w:rPr>
              <w:t>9042</w:t>
            </w:r>
            <w:r w:rsidRPr="005F6142">
              <w:rPr>
                <w:rFonts w:ascii="Times New Roman" w:eastAsia="Times New Roman" w:hAnsi="Times New Roman"/>
                <w:color w:val="000000"/>
                <w:sz w:val="28"/>
                <w:szCs w:val="28"/>
                <w:lang w:eastAsia="ru-RU"/>
              </w:rPr>
              <w:t>)</w:t>
            </w:r>
          </w:p>
        </w:tc>
      </w:tr>
      <w:tr w:rsidR="00A97C2C" w:rsidRPr="005F6142" w14:paraId="748A589E" w14:textId="77777777" w:rsidTr="00A97C2C">
        <w:trPr>
          <w:trHeight w:val="734"/>
        </w:trPr>
        <w:tc>
          <w:tcPr>
            <w:tcW w:w="641" w:type="dxa"/>
            <w:vMerge/>
            <w:tcBorders>
              <w:top w:val="single" w:sz="4" w:space="0" w:color="auto"/>
              <w:left w:val="single" w:sz="4" w:space="0" w:color="auto"/>
              <w:bottom w:val="single" w:sz="4" w:space="0" w:color="auto"/>
              <w:right w:val="single" w:sz="4" w:space="0" w:color="auto"/>
            </w:tcBorders>
            <w:vAlign w:val="center"/>
            <w:hideMark/>
          </w:tcPr>
          <w:p w14:paraId="1A588A10" w14:textId="77777777" w:rsidR="00A97C2C" w:rsidRPr="005F6142" w:rsidRDefault="00A97C2C" w:rsidP="005F6142">
            <w:pPr>
              <w:spacing w:after="0" w:line="360" w:lineRule="auto"/>
              <w:rPr>
                <w:rFonts w:ascii="Times New Roman" w:eastAsia="Times New Roman" w:hAnsi="Times New Roman"/>
                <w:color w:val="000000"/>
                <w:sz w:val="28"/>
                <w:szCs w:val="28"/>
                <w:lang w:eastAsia="ru-RU"/>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51B53957" w14:textId="77777777" w:rsidR="00A97C2C" w:rsidRPr="005F6142" w:rsidRDefault="00A97C2C" w:rsidP="005F6142">
            <w:pPr>
              <w:spacing w:after="0" w:line="360" w:lineRule="auto"/>
              <w:rPr>
                <w:rFonts w:ascii="Times New Roman" w:eastAsia="Times New Roman" w:hAnsi="Times New Roman"/>
                <w:color w:val="000000"/>
                <w:sz w:val="28"/>
                <w:szCs w:val="28"/>
                <w:lang w:eastAsia="ru-RU"/>
              </w:rPr>
            </w:pPr>
          </w:p>
        </w:tc>
        <w:tc>
          <w:tcPr>
            <w:tcW w:w="957" w:type="dxa"/>
            <w:tcBorders>
              <w:top w:val="nil"/>
              <w:left w:val="nil"/>
              <w:bottom w:val="single" w:sz="4" w:space="0" w:color="auto"/>
              <w:right w:val="single" w:sz="4" w:space="0" w:color="auto"/>
            </w:tcBorders>
            <w:shd w:val="clear" w:color="auto" w:fill="auto"/>
            <w:vAlign w:val="center"/>
            <w:hideMark/>
          </w:tcPr>
          <w:p w14:paraId="30659AE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Абс</w:t>
            </w:r>
            <w:proofErr w:type="spellEnd"/>
            <w:r w:rsidRPr="005F6142">
              <w:rPr>
                <w:rFonts w:ascii="Times New Roman" w:eastAsia="Times New Roman" w:hAnsi="Times New Roman"/>
                <w:color w:val="000000"/>
                <w:sz w:val="28"/>
                <w:szCs w:val="28"/>
                <w:lang w:eastAsia="ru-RU"/>
              </w:rPr>
              <w:t>. число</w:t>
            </w:r>
          </w:p>
        </w:tc>
        <w:tc>
          <w:tcPr>
            <w:tcW w:w="1440" w:type="dxa"/>
            <w:tcBorders>
              <w:top w:val="nil"/>
              <w:left w:val="nil"/>
              <w:bottom w:val="single" w:sz="4" w:space="0" w:color="auto"/>
              <w:right w:val="single" w:sz="4" w:space="0" w:color="auto"/>
            </w:tcBorders>
            <w:shd w:val="clear" w:color="auto" w:fill="auto"/>
            <w:noWrap/>
            <w:vAlign w:val="center"/>
            <w:hideMark/>
          </w:tcPr>
          <w:p w14:paraId="44F4FAD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P±m</w:t>
            </w:r>
            <w:proofErr w:type="spellEnd"/>
          </w:p>
        </w:tc>
        <w:tc>
          <w:tcPr>
            <w:tcW w:w="907" w:type="dxa"/>
            <w:tcBorders>
              <w:top w:val="nil"/>
              <w:left w:val="nil"/>
              <w:bottom w:val="single" w:sz="4" w:space="0" w:color="auto"/>
              <w:right w:val="single" w:sz="4" w:space="0" w:color="auto"/>
            </w:tcBorders>
            <w:shd w:val="clear" w:color="auto" w:fill="auto"/>
            <w:vAlign w:val="center"/>
            <w:hideMark/>
          </w:tcPr>
          <w:p w14:paraId="05470EC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Абс</w:t>
            </w:r>
            <w:proofErr w:type="spellEnd"/>
            <w:r w:rsidRPr="005F6142">
              <w:rPr>
                <w:rFonts w:ascii="Times New Roman" w:eastAsia="Times New Roman" w:hAnsi="Times New Roman"/>
                <w:color w:val="000000"/>
                <w:sz w:val="28"/>
                <w:szCs w:val="28"/>
                <w:lang w:eastAsia="ru-RU"/>
              </w:rPr>
              <w:t>. число</w:t>
            </w:r>
          </w:p>
        </w:tc>
        <w:tc>
          <w:tcPr>
            <w:tcW w:w="1292" w:type="dxa"/>
            <w:tcBorders>
              <w:top w:val="nil"/>
              <w:left w:val="nil"/>
              <w:bottom w:val="single" w:sz="4" w:space="0" w:color="auto"/>
              <w:right w:val="single" w:sz="4" w:space="0" w:color="auto"/>
            </w:tcBorders>
            <w:shd w:val="clear" w:color="auto" w:fill="auto"/>
            <w:noWrap/>
            <w:vAlign w:val="center"/>
            <w:hideMark/>
          </w:tcPr>
          <w:p w14:paraId="120E9C8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P±m</w:t>
            </w:r>
            <w:proofErr w:type="spellEnd"/>
          </w:p>
        </w:tc>
        <w:tc>
          <w:tcPr>
            <w:tcW w:w="988" w:type="dxa"/>
            <w:tcBorders>
              <w:top w:val="nil"/>
              <w:left w:val="nil"/>
              <w:bottom w:val="single" w:sz="4" w:space="0" w:color="auto"/>
              <w:right w:val="single" w:sz="4" w:space="0" w:color="auto"/>
            </w:tcBorders>
            <w:shd w:val="clear" w:color="auto" w:fill="auto"/>
            <w:vAlign w:val="center"/>
            <w:hideMark/>
          </w:tcPr>
          <w:p w14:paraId="559764F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Абс</w:t>
            </w:r>
            <w:proofErr w:type="spellEnd"/>
            <w:r w:rsidRPr="005F6142">
              <w:rPr>
                <w:rFonts w:ascii="Times New Roman" w:eastAsia="Times New Roman" w:hAnsi="Times New Roman"/>
                <w:color w:val="000000"/>
                <w:sz w:val="28"/>
                <w:szCs w:val="28"/>
                <w:lang w:eastAsia="ru-RU"/>
              </w:rPr>
              <w:t>. число</w:t>
            </w:r>
          </w:p>
        </w:tc>
        <w:tc>
          <w:tcPr>
            <w:tcW w:w="1292" w:type="dxa"/>
            <w:tcBorders>
              <w:top w:val="nil"/>
              <w:left w:val="nil"/>
              <w:bottom w:val="single" w:sz="4" w:space="0" w:color="auto"/>
              <w:right w:val="single" w:sz="4" w:space="0" w:color="auto"/>
            </w:tcBorders>
            <w:shd w:val="clear" w:color="auto" w:fill="auto"/>
            <w:noWrap/>
            <w:vAlign w:val="center"/>
            <w:hideMark/>
          </w:tcPr>
          <w:p w14:paraId="2C086E7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P±m</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5A82507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Абс</w:t>
            </w:r>
            <w:proofErr w:type="spellEnd"/>
            <w:r w:rsidRPr="005F6142">
              <w:rPr>
                <w:rFonts w:ascii="Times New Roman" w:eastAsia="Times New Roman" w:hAnsi="Times New Roman"/>
                <w:color w:val="000000"/>
                <w:sz w:val="28"/>
                <w:szCs w:val="28"/>
                <w:lang w:eastAsia="ru-RU"/>
              </w:rPr>
              <w:t>. число</w:t>
            </w:r>
          </w:p>
        </w:tc>
        <w:tc>
          <w:tcPr>
            <w:tcW w:w="1427" w:type="dxa"/>
            <w:tcBorders>
              <w:top w:val="nil"/>
              <w:left w:val="nil"/>
              <w:bottom w:val="single" w:sz="4" w:space="0" w:color="auto"/>
              <w:right w:val="single" w:sz="4" w:space="0" w:color="auto"/>
            </w:tcBorders>
            <w:shd w:val="clear" w:color="auto" w:fill="auto"/>
            <w:noWrap/>
            <w:vAlign w:val="center"/>
            <w:hideMark/>
          </w:tcPr>
          <w:p w14:paraId="5456273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P±m</w:t>
            </w:r>
            <w:proofErr w:type="spellEnd"/>
          </w:p>
        </w:tc>
        <w:tc>
          <w:tcPr>
            <w:tcW w:w="907" w:type="dxa"/>
            <w:tcBorders>
              <w:top w:val="nil"/>
              <w:left w:val="nil"/>
              <w:bottom w:val="single" w:sz="4" w:space="0" w:color="auto"/>
              <w:right w:val="single" w:sz="4" w:space="0" w:color="auto"/>
            </w:tcBorders>
            <w:shd w:val="clear" w:color="auto" w:fill="auto"/>
            <w:vAlign w:val="center"/>
            <w:hideMark/>
          </w:tcPr>
          <w:p w14:paraId="082B737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Абс</w:t>
            </w:r>
            <w:proofErr w:type="spellEnd"/>
            <w:r w:rsidRPr="005F6142">
              <w:rPr>
                <w:rFonts w:ascii="Times New Roman" w:eastAsia="Times New Roman" w:hAnsi="Times New Roman"/>
                <w:color w:val="000000"/>
                <w:sz w:val="28"/>
                <w:szCs w:val="28"/>
                <w:lang w:eastAsia="ru-RU"/>
              </w:rPr>
              <w:t>. число</w:t>
            </w:r>
          </w:p>
        </w:tc>
        <w:tc>
          <w:tcPr>
            <w:tcW w:w="1154" w:type="dxa"/>
            <w:tcBorders>
              <w:top w:val="nil"/>
              <w:left w:val="nil"/>
              <w:bottom w:val="single" w:sz="4" w:space="0" w:color="auto"/>
              <w:right w:val="single" w:sz="4" w:space="0" w:color="auto"/>
            </w:tcBorders>
            <w:shd w:val="clear" w:color="auto" w:fill="auto"/>
            <w:noWrap/>
            <w:vAlign w:val="center"/>
            <w:hideMark/>
          </w:tcPr>
          <w:p w14:paraId="05F8D00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P±m</w:t>
            </w:r>
            <w:proofErr w:type="spellEnd"/>
          </w:p>
        </w:tc>
        <w:tc>
          <w:tcPr>
            <w:tcW w:w="983" w:type="dxa"/>
            <w:tcBorders>
              <w:top w:val="nil"/>
              <w:left w:val="nil"/>
              <w:bottom w:val="single" w:sz="4" w:space="0" w:color="auto"/>
              <w:right w:val="single" w:sz="4" w:space="0" w:color="auto"/>
            </w:tcBorders>
            <w:shd w:val="clear" w:color="auto" w:fill="auto"/>
            <w:noWrap/>
            <w:vAlign w:val="center"/>
            <w:hideMark/>
          </w:tcPr>
          <w:p w14:paraId="355180C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Абс</w:t>
            </w:r>
            <w:proofErr w:type="spellEnd"/>
            <w:r w:rsidRPr="005F6142">
              <w:rPr>
                <w:rFonts w:ascii="Times New Roman" w:eastAsia="Times New Roman" w:hAnsi="Times New Roman"/>
                <w:color w:val="000000"/>
                <w:sz w:val="28"/>
                <w:szCs w:val="28"/>
                <w:lang w:eastAsia="ru-RU"/>
              </w:rPr>
              <w:t>. число</w:t>
            </w:r>
          </w:p>
        </w:tc>
        <w:tc>
          <w:tcPr>
            <w:tcW w:w="1326" w:type="dxa"/>
            <w:tcBorders>
              <w:top w:val="nil"/>
              <w:left w:val="nil"/>
              <w:bottom w:val="single" w:sz="4" w:space="0" w:color="auto"/>
              <w:right w:val="single" w:sz="4" w:space="0" w:color="auto"/>
            </w:tcBorders>
            <w:shd w:val="clear" w:color="auto" w:fill="auto"/>
            <w:noWrap/>
            <w:vAlign w:val="center"/>
            <w:hideMark/>
          </w:tcPr>
          <w:p w14:paraId="12C6ED4D"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proofErr w:type="spellStart"/>
            <w:r w:rsidRPr="005F6142">
              <w:rPr>
                <w:rFonts w:ascii="Times New Roman" w:eastAsia="Times New Roman" w:hAnsi="Times New Roman"/>
                <w:color w:val="000000"/>
                <w:sz w:val="28"/>
                <w:szCs w:val="28"/>
                <w:lang w:eastAsia="ru-RU"/>
              </w:rPr>
              <w:t>P±m</w:t>
            </w:r>
            <w:proofErr w:type="spellEnd"/>
          </w:p>
        </w:tc>
      </w:tr>
      <w:tr w:rsidR="00A97C2C" w:rsidRPr="005F6142" w14:paraId="2B2C78BC"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A76A7B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w:t>
            </w:r>
          </w:p>
        </w:tc>
        <w:tc>
          <w:tcPr>
            <w:tcW w:w="918" w:type="dxa"/>
            <w:tcBorders>
              <w:top w:val="nil"/>
              <w:left w:val="nil"/>
              <w:bottom w:val="single" w:sz="4" w:space="0" w:color="auto"/>
              <w:right w:val="single" w:sz="4" w:space="0" w:color="auto"/>
            </w:tcBorders>
            <w:shd w:val="clear" w:color="auto" w:fill="auto"/>
            <w:noWrap/>
            <w:vAlign w:val="center"/>
            <w:hideMark/>
          </w:tcPr>
          <w:p w14:paraId="350C531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2013</w:t>
            </w:r>
          </w:p>
        </w:tc>
        <w:tc>
          <w:tcPr>
            <w:tcW w:w="957" w:type="dxa"/>
            <w:tcBorders>
              <w:top w:val="nil"/>
              <w:left w:val="nil"/>
              <w:bottom w:val="single" w:sz="4" w:space="0" w:color="auto"/>
              <w:right w:val="single" w:sz="4" w:space="0" w:color="auto"/>
            </w:tcBorders>
            <w:shd w:val="clear" w:color="auto" w:fill="auto"/>
            <w:noWrap/>
            <w:vAlign w:val="center"/>
            <w:hideMark/>
          </w:tcPr>
          <w:p w14:paraId="34DBB9A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27</w:t>
            </w:r>
          </w:p>
        </w:tc>
        <w:tc>
          <w:tcPr>
            <w:tcW w:w="1440" w:type="dxa"/>
            <w:tcBorders>
              <w:top w:val="nil"/>
              <w:left w:val="nil"/>
              <w:bottom w:val="single" w:sz="4" w:space="0" w:color="auto"/>
              <w:right w:val="single" w:sz="4" w:space="0" w:color="auto"/>
            </w:tcBorders>
            <w:shd w:val="clear" w:color="auto" w:fill="auto"/>
            <w:noWrap/>
            <w:vAlign w:val="center"/>
            <w:hideMark/>
          </w:tcPr>
          <w:p w14:paraId="6C6ED70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0,09±0,01</w:t>
            </w:r>
          </w:p>
        </w:tc>
        <w:tc>
          <w:tcPr>
            <w:tcW w:w="907" w:type="dxa"/>
            <w:tcBorders>
              <w:top w:val="nil"/>
              <w:left w:val="nil"/>
              <w:bottom w:val="single" w:sz="4" w:space="0" w:color="auto"/>
              <w:right w:val="single" w:sz="4" w:space="0" w:color="auto"/>
            </w:tcBorders>
            <w:shd w:val="clear" w:color="auto" w:fill="auto"/>
            <w:noWrap/>
            <w:vAlign w:val="center"/>
            <w:hideMark/>
          </w:tcPr>
          <w:p w14:paraId="733CBFD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258</w:t>
            </w:r>
          </w:p>
        </w:tc>
        <w:tc>
          <w:tcPr>
            <w:tcW w:w="1292" w:type="dxa"/>
            <w:tcBorders>
              <w:top w:val="nil"/>
              <w:left w:val="nil"/>
              <w:bottom w:val="single" w:sz="4" w:space="0" w:color="auto"/>
              <w:right w:val="single" w:sz="4" w:space="0" w:color="auto"/>
            </w:tcBorders>
            <w:shd w:val="clear" w:color="auto" w:fill="auto"/>
            <w:noWrap/>
            <w:vAlign w:val="center"/>
            <w:hideMark/>
          </w:tcPr>
          <w:p w14:paraId="7C98D59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0,83±0,05</w:t>
            </w:r>
          </w:p>
        </w:tc>
        <w:tc>
          <w:tcPr>
            <w:tcW w:w="988" w:type="dxa"/>
            <w:tcBorders>
              <w:top w:val="nil"/>
              <w:left w:val="nil"/>
              <w:bottom w:val="single" w:sz="4" w:space="0" w:color="auto"/>
              <w:right w:val="single" w:sz="4" w:space="0" w:color="auto"/>
            </w:tcBorders>
            <w:shd w:val="clear" w:color="auto" w:fill="auto"/>
            <w:noWrap/>
            <w:vAlign w:val="center"/>
            <w:hideMark/>
          </w:tcPr>
          <w:p w14:paraId="0E4752D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1698</w:t>
            </w:r>
          </w:p>
        </w:tc>
        <w:tc>
          <w:tcPr>
            <w:tcW w:w="1292" w:type="dxa"/>
            <w:tcBorders>
              <w:top w:val="nil"/>
              <w:left w:val="nil"/>
              <w:bottom w:val="single" w:sz="4" w:space="0" w:color="auto"/>
              <w:right w:val="single" w:sz="4" w:space="0" w:color="auto"/>
            </w:tcBorders>
            <w:shd w:val="clear" w:color="auto" w:fill="auto"/>
            <w:noWrap/>
            <w:vAlign w:val="center"/>
            <w:hideMark/>
          </w:tcPr>
          <w:p w14:paraId="61417FC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5,48±0,13</w:t>
            </w:r>
          </w:p>
        </w:tc>
        <w:tc>
          <w:tcPr>
            <w:tcW w:w="936" w:type="dxa"/>
            <w:tcBorders>
              <w:top w:val="nil"/>
              <w:left w:val="nil"/>
              <w:bottom w:val="single" w:sz="4" w:space="0" w:color="auto"/>
              <w:right w:val="single" w:sz="4" w:space="0" w:color="auto"/>
            </w:tcBorders>
            <w:shd w:val="clear" w:color="auto" w:fill="auto"/>
            <w:noWrap/>
            <w:vAlign w:val="center"/>
            <w:hideMark/>
          </w:tcPr>
          <w:p w14:paraId="28D003A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1382</w:t>
            </w:r>
          </w:p>
        </w:tc>
        <w:tc>
          <w:tcPr>
            <w:tcW w:w="1427" w:type="dxa"/>
            <w:tcBorders>
              <w:top w:val="nil"/>
              <w:left w:val="nil"/>
              <w:bottom w:val="single" w:sz="4" w:space="0" w:color="auto"/>
              <w:right w:val="single" w:sz="4" w:space="0" w:color="auto"/>
            </w:tcBorders>
            <w:shd w:val="clear" w:color="auto" w:fill="auto"/>
            <w:noWrap/>
            <w:vAlign w:val="center"/>
            <w:hideMark/>
          </w:tcPr>
          <w:p w14:paraId="4F29225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4,46±0,12</w:t>
            </w:r>
          </w:p>
        </w:tc>
        <w:tc>
          <w:tcPr>
            <w:tcW w:w="907" w:type="dxa"/>
            <w:tcBorders>
              <w:top w:val="nil"/>
              <w:left w:val="nil"/>
              <w:bottom w:val="single" w:sz="4" w:space="0" w:color="auto"/>
              <w:right w:val="single" w:sz="4" w:space="0" w:color="auto"/>
            </w:tcBorders>
            <w:shd w:val="clear" w:color="auto" w:fill="auto"/>
            <w:noWrap/>
            <w:vAlign w:val="center"/>
            <w:hideMark/>
          </w:tcPr>
          <w:p w14:paraId="78183DE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1452</w:t>
            </w:r>
          </w:p>
        </w:tc>
        <w:tc>
          <w:tcPr>
            <w:tcW w:w="1154" w:type="dxa"/>
            <w:tcBorders>
              <w:top w:val="nil"/>
              <w:left w:val="nil"/>
              <w:bottom w:val="single" w:sz="4" w:space="0" w:color="auto"/>
              <w:right w:val="single" w:sz="4" w:space="0" w:color="auto"/>
            </w:tcBorders>
            <w:shd w:val="clear" w:color="auto" w:fill="auto"/>
            <w:noWrap/>
            <w:vAlign w:val="bottom"/>
            <w:hideMark/>
          </w:tcPr>
          <w:p w14:paraId="550C756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4,7±0,1</w:t>
            </w:r>
          </w:p>
        </w:tc>
        <w:tc>
          <w:tcPr>
            <w:tcW w:w="983" w:type="dxa"/>
            <w:tcBorders>
              <w:top w:val="nil"/>
              <w:left w:val="nil"/>
              <w:bottom w:val="single" w:sz="4" w:space="0" w:color="auto"/>
              <w:right w:val="single" w:sz="4" w:space="0" w:color="auto"/>
            </w:tcBorders>
            <w:shd w:val="clear" w:color="auto" w:fill="auto"/>
            <w:noWrap/>
            <w:vAlign w:val="center"/>
            <w:hideMark/>
          </w:tcPr>
          <w:p w14:paraId="5A00D53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1245</w:t>
            </w:r>
          </w:p>
        </w:tc>
        <w:tc>
          <w:tcPr>
            <w:tcW w:w="1326" w:type="dxa"/>
            <w:tcBorders>
              <w:top w:val="nil"/>
              <w:left w:val="nil"/>
              <w:bottom w:val="single" w:sz="4" w:space="0" w:color="auto"/>
              <w:right w:val="single" w:sz="4" w:space="0" w:color="auto"/>
            </w:tcBorders>
            <w:shd w:val="clear" w:color="auto" w:fill="auto"/>
            <w:noWrap/>
            <w:vAlign w:val="center"/>
            <w:hideMark/>
          </w:tcPr>
          <w:p w14:paraId="6CFFC4C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4,02±0,11</w:t>
            </w:r>
          </w:p>
        </w:tc>
      </w:tr>
      <w:tr w:rsidR="00A97C2C" w:rsidRPr="005F6142" w14:paraId="5CA6999A"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4207C9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w:t>
            </w:r>
          </w:p>
        </w:tc>
        <w:tc>
          <w:tcPr>
            <w:tcW w:w="918" w:type="dxa"/>
            <w:tcBorders>
              <w:top w:val="nil"/>
              <w:left w:val="nil"/>
              <w:bottom w:val="single" w:sz="4" w:space="0" w:color="auto"/>
              <w:right w:val="single" w:sz="4" w:space="0" w:color="auto"/>
            </w:tcBorders>
            <w:shd w:val="clear" w:color="auto" w:fill="auto"/>
            <w:noWrap/>
            <w:vAlign w:val="center"/>
            <w:hideMark/>
          </w:tcPr>
          <w:p w14:paraId="4D57B053"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2014</w:t>
            </w:r>
          </w:p>
        </w:tc>
        <w:tc>
          <w:tcPr>
            <w:tcW w:w="957" w:type="dxa"/>
            <w:tcBorders>
              <w:top w:val="nil"/>
              <w:left w:val="nil"/>
              <w:bottom w:val="single" w:sz="4" w:space="0" w:color="auto"/>
              <w:right w:val="single" w:sz="4" w:space="0" w:color="auto"/>
            </w:tcBorders>
            <w:shd w:val="clear" w:color="auto" w:fill="auto"/>
            <w:noWrap/>
            <w:vAlign w:val="center"/>
            <w:hideMark/>
          </w:tcPr>
          <w:p w14:paraId="38143E5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68</w:t>
            </w:r>
          </w:p>
        </w:tc>
        <w:tc>
          <w:tcPr>
            <w:tcW w:w="1440" w:type="dxa"/>
            <w:tcBorders>
              <w:top w:val="nil"/>
              <w:left w:val="nil"/>
              <w:bottom w:val="single" w:sz="4" w:space="0" w:color="auto"/>
              <w:right w:val="single" w:sz="4" w:space="0" w:color="auto"/>
            </w:tcBorders>
            <w:shd w:val="clear" w:color="auto" w:fill="auto"/>
            <w:noWrap/>
            <w:vAlign w:val="center"/>
            <w:hideMark/>
          </w:tcPr>
          <w:p w14:paraId="7BA84F7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0,26±0,03</w:t>
            </w:r>
          </w:p>
        </w:tc>
        <w:tc>
          <w:tcPr>
            <w:tcW w:w="907" w:type="dxa"/>
            <w:tcBorders>
              <w:top w:val="nil"/>
              <w:left w:val="nil"/>
              <w:bottom w:val="single" w:sz="4" w:space="0" w:color="auto"/>
              <w:right w:val="single" w:sz="4" w:space="0" w:color="auto"/>
            </w:tcBorders>
            <w:shd w:val="clear" w:color="auto" w:fill="auto"/>
            <w:noWrap/>
            <w:vAlign w:val="center"/>
            <w:hideMark/>
          </w:tcPr>
          <w:p w14:paraId="02FC98F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524</w:t>
            </w:r>
          </w:p>
        </w:tc>
        <w:tc>
          <w:tcPr>
            <w:tcW w:w="1292" w:type="dxa"/>
            <w:tcBorders>
              <w:top w:val="nil"/>
              <w:left w:val="nil"/>
              <w:bottom w:val="single" w:sz="4" w:space="0" w:color="auto"/>
              <w:right w:val="single" w:sz="4" w:space="0" w:color="auto"/>
            </w:tcBorders>
            <w:shd w:val="clear" w:color="auto" w:fill="auto"/>
            <w:noWrap/>
            <w:vAlign w:val="center"/>
            <w:hideMark/>
          </w:tcPr>
          <w:p w14:paraId="2F84F96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1,98±0,09</w:t>
            </w:r>
          </w:p>
        </w:tc>
        <w:tc>
          <w:tcPr>
            <w:tcW w:w="988" w:type="dxa"/>
            <w:tcBorders>
              <w:top w:val="nil"/>
              <w:left w:val="nil"/>
              <w:bottom w:val="single" w:sz="4" w:space="0" w:color="auto"/>
              <w:right w:val="single" w:sz="4" w:space="0" w:color="auto"/>
            </w:tcBorders>
            <w:shd w:val="clear" w:color="auto" w:fill="auto"/>
            <w:noWrap/>
            <w:vAlign w:val="center"/>
            <w:hideMark/>
          </w:tcPr>
          <w:p w14:paraId="1B60845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1382</w:t>
            </w:r>
          </w:p>
        </w:tc>
        <w:tc>
          <w:tcPr>
            <w:tcW w:w="1292" w:type="dxa"/>
            <w:tcBorders>
              <w:top w:val="nil"/>
              <w:left w:val="nil"/>
              <w:bottom w:val="single" w:sz="4" w:space="0" w:color="auto"/>
              <w:right w:val="single" w:sz="4" w:space="0" w:color="auto"/>
            </w:tcBorders>
            <w:shd w:val="clear" w:color="auto" w:fill="auto"/>
            <w:noWrap/>
            <w:vAlign w:val="center"/>
            <w:hideMark/>
          </w:tcPr>
          <w:p w14:paraId="60C1D69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5,22±0,14</w:t>
            </w:r>
          </w:p>
        </w:tc>
        <w:tc>
          <w:tcPr>
            <w:tcW w:w="936" w:type="dxa"/>
            <w:tcBorders>
              <w:top w:val="nil"/>
              <w:left w:val="nil"/>
              <w:bottom w:val="single" w:sz="4" w:space="0" w:color="auto"/>
              <w:right w:val="single" w:sz="4" w:space="0" w:color="auto"/>
            </w:tcBorders>
            <w:shd w:val="clear" w:color="auto" w:fill="auto"/>
            <w:noWrap/>
            <w:vAlign w:val="center"/>
            <w:hideMark/>
          </w:tcPr>
          <w:p w14:paraId="07536383"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1481</w:t>
            </w:r>
          </w:p>
        </w:tc>
        <w:tc>
          <w:tcPr>
            <w:tcW w:w="1427" w:type="dxa"/>
            <w:tcBorders>
              <w:top w:val="nil"/>
              <w:left w:val="nil"/>
              <w:bottom w:val="single" w:sz="4" w:space="0" w:color="auto"/>
              <w:right w:val="single" w:sz="4" w:space="0" w:color="auto"/>
            </w:tcBorders>
            <w:shd w:val="clear" w:color="auto" w:fill="auto"/>
            <w:noWrap/>
            <w:vAlign w:val="center"/>
            <w:hideMark/>
          </w:tcPr>
          <w:p w14:paraId="251D529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5,59±0,15</w:t>
            </w:r>
          </w:p>
        </w:tc>
        <w:tc>
          <w:tcPr>
            <w:tcW w:w="907" w:type="dxa"/>
            <w:tcBorders>
              <w:top w:val="nil"/>
              <w:left w:val="nil"/>
              <w:bottom w:val="single" w:sz="4" w:space="0" w:color="auto"/>
              <w:right w:val="single" w:sz="4" w:space="0" w:color="auto"/>
            </w:tcBorders>
            <w:shd w:val="clear" w:color="auto" w:fill="auto"/>
            <w:noWrap/>
            <w:vAlign w:val="bottom"/>
            <w:hideMark/>
          </w:tcPr>
          <w:p w14:paraId="70F60E9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1449</w:t>
            </w:r>
          </w:p>
        </w:tc>
        <w:tc>
          <w:tcPr>
            <w:tcW w:w="1154" w:type="dxa"/>
            <w:tcBorders>
              <w:top w:val="nil"/>
              <w:left w:val="nil"/>
              <w:bottom w:val="single" w:sz="4" w:space="0" w:color="auto"/>
              <w:right w:val="single" w:sz="4" w:space="0" w:color="auto"/>
            </w:tcBorders>
            <w:shd w:val="clear" w:color="auto" w:fill="auto"/>
            <w:noWrap/>
            <w:vAlign w:val="bottom"/>
            <w:hideMark/>
          </w:tcPr>
          <w:p w14:paraId="2A9ACFB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5,5±0,1</w:t>
            </w:r>
          </w:p>
        </w:tc>
        <w:tc>
          <w:tcPr>
            <w:tcW w:w="983" w:type="dxa"/>
            <w:tcBorders>
              <w:top w:val="nil"/>
              <w:left w:val="nil"/>
              <w:bottom w:val="single" w:sz="4" w:space="0" w:color="auto"/>
              <w:right w:val="single" w:sz="4" w:space="0" w:color="auto"/>
            </w:tcBorders>
            <w:shd w:val="clear" w:color="auto" w:fill="auto"/>
            <w:noWrap/>
            <w:vAlign w:val="center"/>
            <w:hideMark/>
          </w:tcPr>
          <w:p w14:paraId="101F4193"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1121</w:t>
            </w:r>
          </w:p>
        </w:tc>
        <w:tc>
          <w:tcPr>
            <w:tcW w:w="1326" w:type="dxa"/>
            <w:tcBorders>
              <w:top w:val="nil"/>
              <w:left w:val="nil"/>
              <w:bottom w:val="single" w:sz="4" w:space="0" w:color="auto"/>
              <w:right w:val="single" w:sz="4" w:space="0" w:color="auto"/>
            </w:tcBorders>
            <w:shd w:val="clear" w:color="auto" w:fill="auto"/>
            <w:noWrap/>
            <w:vAlign w:val="center"/>
            <w:hideMark/>
          </w:tcPr>
          <w:p w14:paraId="1A2370A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4,24±0,13</w:t>
            </w:r>
          </w:p>
        </w:tc>
      </w:tr>
      <w:tr w:rsidR="00A97C2C" w:rsidRPr="005F6142" w14:paraId="70C4050E"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E5F935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w:t>
            </w:r>
          </w:p>
        </w:tc>
        <w:tc>
          <w:tcPr>
            <w:tcW w:w="918" w:type="dxa"/>
            <w:tcBorders>
              <w:top w:val="nil"/>
              <w:left w:val="nil"/>
              <w:bottom w:val="single" w:sz="4" w:space="0" w:color="auto"/>
              <w:right w:val="single" w:sz="4" w:space="0" w:color="auto"/>
            </w:tcBorders>
            <w:shd w:val="clear" w:color="auto" w:fill="auto"/>
            <w:noWrap/>
            <w:vAlign w:val="center"/>
            <w:hideMark/>
          </w:tcPr>
          <w:p w14:paraId="33A46E1D"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2015</w:t>
            </w:r>
          </w:p>
        </w:tc>
        <w:tc>
          <w:tcPr>
            <w:tcW w:w="957" w:type="dxa"/>
            <w:tcBorders>
              <w:top w:val="nil"/>
              <w:left w:val="nil"/>
              <w:bottom w:val="single" w:sz="4" w:space="0" w:color="auto"/>
              <w:right w:val="single" w:sz="4" w:space="0" w:color="auto"/>
            </w:tcBorders>
            <w:shd w:val="clear" w:color="auto" w:fill="auto"/>
            <w:noWrap/>
            <w:vAlign w:val="center"/>
            <w:hideMark/>
          </w:tcPr>
          <w:p w14:paraId="46210B9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17</w:t>
            </w:r>
          </w:p>
        </w:tc>
        <w:tc>
          <w:tcPr>
            <w:tcW w:w="1440" w:type="dxa"/>
            <w:tcBorders>
              <w:top w:val="nil"/>
              <w:left w:val="nil"/>
              <w:bottom w:val="single" w:sz="4" w:space="0" w:color="auto"/>
              <w:right w:val="single" w:sz="4" w:space="0" w:color="auto"/>
            </w:tcBorders>
            <w:shd w:val="clear" w:color="auto" w:fill="auto"/>
            <w:noWrap/>
            <w:vAlign w:val="center"/>
            <w:hideMark/>
          </w:tcPr>
          <w:p w14:paraId="7CC6EE3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0,06±0,01</w:t>
            </w:r>
          </w:p>
        </w:tc>
        <w:tc>
          <w:tcPr>
            <w:tcW w:w="907" w:type="dxa"/>
            <w:tcBorders>
              <w:top w:val="nil"/>
              <w:left w:val="nil"/>
              <w:bottom w:val="single" w:sz="4" w:space="0" w:color="auto"/>
              <w:right w:val="single" w:sz="4" w:space="0" w:color="auto"/>
            </w:tcBorders>
            <w:shd w:val="clear" w:color="auto" w:fill="auto"/>
            <w:noWrap/>
            <w:vAlign w:val="center"/>
            <w:hideMark/>
          </w:tcPr>
          <w:p w14:paraId="76AD4A3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297</w:t>
            </w:r>
          </w:p>
        </w:tc>
        <w:tc>
          <w:tcPr>
            <w:tcW w:w="1292" w:type="dxa"/>
            <w:tcBorders>
              <w:top w:val="nil"/>
              <w:left w:val="nil"/>
              <w:bottom w:val="single" w:sz="4" w:space="0" w:color="auto"/>
              <w:right w:val="single" w:sz="4" w:space="0" w:color="auto"/>
            </w:tcBorders>
            <w:shd w:val="clear" w:color="auto" w:fill="auto"/>
            <w:noWrap/>
            <w:vAlign w:val="center"/>
            <w:hideMark/>
          </w:tcPr>
          <w:p w14:paraId="7105B7A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1,00±0,06</w:t>
            </w:r>
          </w:p>
        </w:tc>
        <w:tc>
          <w:tcPr>
            <w:tcW w:w="988" w:type="dxa"/>
            <w:tcBorders>
              <w:top w:val="nil"/>
              <w:left w:val="nil"/>
              <w:bottom w:val="single" w:sz="4" w:space="0" w:color="auto"/>
              <w:right w:val="single" w:sz="4" w:space="0" w:color="auto"/>
            </w:tcBorders>
            <w:shd w:val="clear" w:color="auto" w:fill="auto"/>
            <w:noWrap/>
            <w:vAlign w:val="center"/>
            <w:hideMark/>
          </w:tcPr>
          <w:p w14:paraId="0364B75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1377</w:t>
            </w:r>
          </w:p>
        </w:tc>
        <w:tc>
          <w:tcPr>
            <w:tcW w:w="1292" w:type="dxa"/>
            <w:tcBorders>
              <w:top w:val="nil"/>
              <w:left w:val="nil"/>
              <w:bottom w:val="single" w:sz="4" w:space="0" w:color="auto"/>
              <w:right w:val="single" w:sz="4" w:space="0" w:color="auto"/>
            </w:tcBorders>
            <w:shd w:val="clear" w:color="auto" w:fill="auto"/>
            <w:noWrap/>
            <w:vAlign w:val="center"/>
            <w:hideMark/>
          </w:tcPr>
          <w:p w14:paraId="49D9C3A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4,67±0,13</w:t>
            </w:r>
          </w:p>
        </w:tc>
        <w:tc>
          <w:tcPr>
            <w:tcW w:w="936" w:type="dxa"/>
            <w:tcBorders>
              <w:top w:val="nil"/>
              <w:left w:val="nil"/>
              <w:bottom w:val="single" w:sz="4" w:space="0" w:color="auto"/>
              <w:right w:val="single" w:sz="4" w:space="0" w:color="auto"/>
            </w:tcBorders>
            <w:shd w:val="clear" w:color="auto" w:fill="auto"/>
            <w:noWrap/>
            <w:vAlign w:val="center"/>
            <w:hideMark/>
          </w:tcPr>
          <w:p w14:paraId="4233584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1551</w:t>
            </w:r>
          </w:p>
        </w:tc>
        <w:tc>
          <w:tcPr>
            <w:tcW w:w="1427" w:type="dxa"/>
            <w:tcBorders>
              <w:top w:val="nil"/>
              <w:left w:val="nil"/>
              <w:bottom w:val="single" w:sz="4" w:space="0" w:color="auto"/>
              <w:right w:val="single" w:sz="4" w:space="0" w:color="auto"/>
            </w:tcBorders>
            <w:shd w:val="clear" w:color="auto" w:fill="auto"/>
            <w:noWrap/>
            <w:vAlign w:val="center"/>
            <w:hideMark/>
          </w:tcPr>
          <w:p w14:paraId="46CE4C4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5,27±0,13</w:t>
            </w:r>
          </w:p>
        </w:tc>
        <w:tc>
          <w:tcPr>
            <w:tcW w:w="907" w:type="dxa"/>
            <w:tcBorders>
              <w:top w:val="nil"/>
              <w:left w:val="nil"/>
              <w:bottom w:val="single" w:sz="4" w:space="0" w:color="auto"/>
              <w:right w:val="single" w:sz="4" w:space="0" w:color="auto"/>
            </w:tcBorders>
            <w:shd w:val="clear" w:color="auto" w:fill="auto"/>
            <w:noWrap/>
            <w:vAlign w:val="bottom"/>
            <w:hideMark/>
          </w:tcPr>
          <w:p w14:paraId="7350E0E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1079</w:t>
            </w:r>
          </w:p>
        </w:tc>
        <w:tc>
          <w:tcPr>
            <w:tcW w:w="1154" w:type="dxa"/>
            <w:tcBorders>
              <w:top w:val="nil"/>
              <w:left w:val="nil"/>
              <w:bottom w:val="single" w:sz="4" w:space="0" w:color="auto"/>
              <w:right w:val="single" w:sz="4" w:space="0" w:color="auto"/>
            </w:tcBorders>
            <w:shd w:val="clear" w:color="auto" w:fill="auto"/>
            <w:noWrap/>
            <w:vAlign w:val="bottom"/>
            <w:hideMark/>
          </w:tcPr>
          <w:p w14:paraId="00D12F6D"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3,7±0,1</w:t>
            </w:r>
          </w:p>
        </w:tc>
        <w:tc>
          <w:tcPr>
            <w:tcW w:w="983" w:type="dxa"/>
            <w:tcBorders>
              <w:top w:val="nil"/>
              <w:left w:val="nil"/>
              <w:bottom w:val="single" w:sz="4" w:space="0" w:color="auto"/>
              <w:right w:val="single" w:sz="4" w:space="0" w:color="auto"/>
            </w:tcBorders>
            <w:shd w:val="clear" w:color="auto" w:fill="auto"/>
            <w:noWrap/>
            <w:vAlign w:val="center"/>
            <w:hideMark/>
          </w:tcPr>
          <w:p w14:paraId="741527E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918</w:t>
            </w:r>
          </w:p>
        </w:tc>
        <w:tc>
          <w:tcPr>
            <w:tcW w:w="1326" w:type="dxa"/>
            <w:tcBorders>
              <w:top w:val="nil"/>
              <w:left w:val="nil"/>
              <w:bottom w:val="single" w:sz="4" w:space="0" w:color="auto"/>
              <w:right w:val="single" w:sz="4" w:space="0" w:color="auto"/>
            </w:tcBorders>
            <w:shd w:val="clear" w:color="auto" w:fill="auto"/>
            <w:noWrap/>
            <w:vAlign w:val="center"/>
            <w:hideMark/>
          </w:tcPr>
          <w:p w14:paraId="6AA9022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3,11±0,10</w:t>
            </w:r>
          </w:p>
        </w:tc>
      </w:tr>
      <w:tr w:rsidR="00A97C2C" w:rsidRPr="005F6142" w14:paraId="635391C6"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02CC1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w:t>
            </w:r>
          </w:p>
        </w:tc>
        <w:tc>
          <w:tcPr>
            <w:tcW w:w="918" w:type="dxa"/>
            <w:tcBorders>
              <w:top w:val="nil"/>
              <w:left w:val="nil"/>
              <w:bottom w:val="single" w:sz="4" w:space="0" w:color="auto"/>
              <w:right w:val="single" w:sz="4" w:space="0" w:color="auto"/>
            </w:tcBorders>
            <w:shd w:val="clear" w:color="auto" w:fill="auto"/>
            <w:noWrap/>
            <w:vAlign w:val="center"/>
            <w:hideMark/>
          </w:tcPr>
          <w:p w14:paraId="255C7EAD"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2016</w:t>
            </w:r>
          </w:p>
        </w:tc>
        <w:tc>
          <w:tcPr>
            <w:tcW w:w="957" w:type="dxa"/>
            <w:tcBorders>
              <w:top w:val="nil"/>
              <w:left w:val="nil"/>
              <w:bottom w:val="single" w:sz="4" w:space="0" w:color="auto"/>
              <w:right w:val="single" w:sz="4" w:space="0" w:color="auto"/>
            </w:tcBorders>
            <w:shd w:val="clear" w:color="auto" w:fill="auto"/>
            <w:noWrap/>
            <w:vAlign w:val="center"/>
            <w:hideMark/>
          </w:tcPr>
          <w:p w14:paraId="6874710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59</w:t>
            </w:r>
          </w:p>
        </w:tc>
        <w:tc>
          <w:tcPr>
            <w:tcW w:w="1440" w:type="dxa"/>
            <w:tcBorders>
              <w:top w:val="nil"/>
              <w:left w:val="nil"/>
              <w:bottom w:val="single" w:sz="4" w:space="0" w:color="auto"/>
              <w:right w:val="single" w:sz="4" w:space="0" w:color="auto"/>
            </w:tcBorders>
            <w:shd w:val="clear" w:color="auto" w:fill="auto"/>
            <w:noWrap/>
            <w:vAlign w:val="center"/>
            <w:hideMark/>
          </w:tcPr>
          <w:p w14:paraId="56215D5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0,20± 0,03</w:t>
            </w:r>
          </w:p>
        </w:tc>
        <w:tc>
          <w:tcPr>
            <w:tcW w:w="907" w:type="dxa"/>
            <w:tcBorders>
              <w:top w:val="nil"/>
              <w:left w:val="nil"/>
              <w:bottom w:val="single" w:sz="4" w:space="0" w:color="auto"/>
              <w:right w:val="single" w:sz="4" w:space="0" w:color="auto"/>
            </w:tcBorders>
            <w:shd w:val="clear" w:color="auto" w:fill="auto"/>
            <w:noWrap/>
            <w:vAlign w:val="center"/>
            <w:hideMark/>
          </w:tcPr>
          <w:p w14:paraId="5906516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259</w:t>
            </w:r>
          </w:p>
        </w:tc>
        <w:tc>
          <w:tcPr>
            <w:tcW w:w="1292" w:type="dxa"/>
            <w:tcBorders>
              <w:top w:val="nil"/>
              <w:left w:val="nil"/>
              <w:bottom w:val="single" w:sz="4" w:space="0" w:color="auto"/>
              <w:right w:val="single" w:sz="4" w:space="0" w:color="auto"/>
            </w:tcBorders>
            <w:shd w:val="clear" w:color="auto" w:fill="auto"/>
            <w:noWrap/>
            <w:vAlign w:val="center"/>
            <w:hideMark/>
          </w:tcPr>
          <w:p w14:paraId="626DE03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0,88±0,05</w:t>
            </w:r>
          </w:p>
        </w:tc>
        <w:tc>
          <w:tcPr>
            <w:tcW w:w="988" w:type="dxa"/>
            <w:tcBorders>
              <w:top w:val="nil"/>
              <w:left w:val="nil"/>
              <w:bottom w:val="single" w:sz="4" w:space="0" w:color="auto"/>
              <w:right w:val="single" w:sz="4" w:space="0" w:color="auto"/>
            </w:tcBorders>
            <w:shd w:val="clear" w:color="auto" w:fill="auto"/>
            <w:noWrap/>
            <w:vAlign w:val="center"/>
            <w:hideMark/>
          </w:tcPr>
          <w:p w14:paraId="2C3F8B3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1210</w:t>
            </w:r>
          </w:p>
        </w:tc>
        <w:tc>
          <w:tcPr>
            <w:tcW w:w="1292" w:type="dxa"/>
            <w:tcBorders>
              <w:top w:val="nil"/>
              <w:left w:val="nil"/>
              <w:bottom w:val="single" w:sz="4" w:space="0" w:color="auto"/>
              <w:right w:val="single" w:sz="4" w:space="0" w:color="auto"/>
            </w:tcBorders>
            <w:shd w:val="clear" w:color="auto" w:fill="auto"/>
            <w:noWrap/>
            <w:vAlign w:val="center"/>
            <w:hideMark/>
          </w:tcPr>
          <w:p w14:paraId="1CCD037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4,15±0,11</w:t>
            </w:r>
          </w:p>
        </w:tc>
        <w:tc>
          <w:tcPr>
            <w:tcW w:w="936" w:type="dxa"/>
            <w:tcBorders>
              <w:top w:val="nil"/>
              <w:left w:val="nil"/>
              <w:bottom w:val="single" w:sz="4" w:space="0" w:color="auto"/>
              <w:right w:val="single" w:sz="4" w:space="0" w:color="auto"/>
            </w:tcBorders>
            <w:shd w:val="clear" w:color="auto" w:fill="auto"/>
            <w:noWrap/>
            <w:vAlign w:val="center"/>
            <w:hideMark/>
          </w:tcPr>
          <w:p w14:paraId="000ACC7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850</w:t>
            </w:r>
          </w:p>
        </w:tc>
        <w:tc>
          <w:tcPr>
            <w:tcW w:w="1427" w:type="dxa"/>
            <w:tcBorders>
              <w:top w:val="nil"/>
              <w:left w:val="nil"/>
              <w:bottom w:val="single" w:sz="4" w:space="0" w:color="auto"/>
              <w:right w:val="single" w:sz="4" w:space="0" w:color="auto"/>
            </w:tcBorders>
            <w:shd w:val="clear" w:color="auto" w:fill="auto"/>
            <w:noWrap/>
            <w:vAlign w:val="center"/>
            <w:hideMark/>
          </w:tcPr>
          <w:p w14:paraId="3951C73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2,91±0,09</w:t>
            </w:r>
          </w:p>
        </w:tc>
        <w:tc>
          <w:tcPr>
            <w:tcW w:w="907" w:type="dxa"/>
            <w:tcBorders>
              <w:top w:val="nil"/>
              <w:left w:val="nil"/>
              <w:bottom w:val="single" w:sz="4" w:space="0" w:color="auto"/>
              <w:right w:val="single" w:sz="4" w:space="0" w:color="auto"/>
            </w:tcBorders>
            <w:shd w:val="clear" w:color="auto" w:fill="auto"/>
            <w:noWrap/>
            <w:vAlign w:val="bottom"/>
            <w:hideMark/>
          </w:tcPr>
          <w:p w14:paraId="115483B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1005</w:t>
            </w:r>
          </w:p>
        </w:tc>
        <w:tc>
          <w:tcPr>
            <w:tcW w:w="1154" w:type="dxa"/>
            <w:tcBorders>
              <w:top w:val="nil"/>
              <w:left w:val="nil"/>
              <w:bottom w:val="single" w:sz="4" w:space="0" w:color="auto"/>
              <w:right w:val="single" w:sz="4" w:space="0" w:color="auto"/>
            </w:tcBorders>
            <w:shd w:val="clear" w:color="auto" w:fill="auto"/>
            <w:noWrap/>
            <w:vAlign w:val="bottom"/>
            <w:hideMark/>
          </w:tcPr>
          <w:p w14:paraId="724DD8D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3,4±0,1</w:t>
            </w:r>
          </w:p>
        </w:tc>
        <w:tc>
          <w:tcPr>
            <w:tcW w:w="983" w:type="dxa"/>
            <w:tcBorders>
              <w:top w:val="nil"/>
              <w:left w:val="nil"/>
              <w:bottom w:val="single" w:sz="4" w:space="0" w:color="auto"/>
              <w:right w:val="single" w:sz="4" w:space="0" w:color="auto"/>
            </w:tcBorders>
            <w:shd w:val="clear" w:color="auto" w:fill="auto"/>
            <w:noWrap/>
            <w:vAlign w:val="center"/>
            <w:hideMark/>
          </w:tcPr>
          <w:p w14:paraId="2F83EC3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1176</w:t>
            </w:r>
          </w:p>
        </w:tc>
        <w:tc>
          <w:tcPr>
            <w:tcW w:w="1326" w:type="dxa"/>
            <w:tcBorders>
              <w:top w:val="nil"/>
              <w:left w:val="nil"/>
              <w:bottom w:val="single" w:sz="4" w:space="0" w:color="auto"/>
              <w:right w:val="single" w:sz="4" w:space="0" w:color="auto"/>
            </w:tcBorders>
            <w:shd w:val="clear" w:color="auto" w:fill="auto"/>
            <w:noWrap/>
            <w:vAlign w:val="center"/>
            <w:hideMark/>
          </w:tcPr>
          <w:p w14:paraId="730A0AF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4,03±0,12</w:t>
            </w:r>
          </w:p>
        </w:tc>
      </w:tr>
      <w:tr w:rsidR="00A97C2C" w:rsidRPr="005F6142" w14:paraId="667E56B9"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80C567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w:t>
            </w:r>
          </w:p>
        </w:tc>
        <w:tc>
          <w:tcPr>
            <w:tcW w:w="918" w:type="dxa"/>
            <w:tcBorders>
              <w:top w:val="nil"/>
              <w:left w:val="nil"/>
              <w:bottom w:val="single" w:sz="4" w:space="0" w:color="auto"/>
              <w:right w:val="single" w:sz="4" w:space="0" w:color="auto"/>
            </w:tcBorders>
            <w:shd w:val="clear" w:color="auto" w:fill="auto"/>
            <w:noWrap/>
            <w:vAlign w:val="center"/>
            <w:hideMark/>
          </w:tcPr>
          <w:p w14:paraId="2C5CC3A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2017</w:t>
            </w:r>
          </w:p>
        </w:tc>
        <w:tc>
          <w:tcPr>
            <w:tcW w:w="957" w:type="dxa"/>
            <w:tcBorders>
              <w:top w:val="nil"/>
              <w:left w:val="nil"/>
              <w:bottom w:val="single" w:sz="4" w:space="0" w:color="auto"/>
              <w:right w:val="single" w:sz="4" w:space="0" w:color="auto"/>
            </w:tcBorders>
            <w:shd w:val="clear" w:color="auto" w:fill="auto"/>
            <w:noWrap/>
            <w:vAlign w:val="center"/>
            <w:hideMark/>
          </w:tcPr>
          <w:p w14:paraId="7DCBBE8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50</w:t>
            </w:r>
          </w:p>
        </w:tc>
        <w:tc>
          <w:tcPr>
            <w:tcW w:w="1440" w:type="dxa"/>
            <w:tcBorders>
              <w:top w:val="nil"/>
              <w:left w:val="nil"/>
              <w:bottom w:val="single" w:sz="4" w:space="0" w:color="auto"/>
              <w:right w:val="single" w:sz="4" w:space="0" w:color="auto"/>
            </w:tcBorders>
            <w:shd w:val="clear" w:color="auto" w:fill="auto"/>
            <w:noWrap/>
            <w:vAlign w:val="center"/>
            <w:hideMark/>
          </w:tcPr>
          <w:p w14:paraId="0C5841F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0,17±0,02</w:t>
            </w:r>
          </w:p>
        </w:tc>
        <w:tc>
          <w:tcPr>
            <w:tcW w:w="907" w:type="dxa"/>
            <w:tcBorders>
              <w:top w:val="nil"/>
              <w:left w:val="nil"/>
              <w:bottom w:val="single" w:sz="4" w:space="0" w:color="auto"/>
              <w:right w:val="single" w:sz="4" w:space="0" w:color="auto"/>
            </w:tcBorders>
            <w:shd w:val="clear" w:color="auto" w:fill="auto"/>
            <w:noWrap/>
            <w:vAlign w:val="center"/>
            <w:hideMark/>
          </w:tcPr>
          <w:p w14:paraId="30E7782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314</w:t>
            </w:r>
          </w:p>
        </w:tc>
        <w:tc>
          <w:tcPr>
            <w:tcW w:w="1292" w:type="dxa"/>
            <w:tcBorders>
              <w:top w:val="nil"/>
              <w:left w:val="nil"/>
              <w:bottom w:val="single" w:sz="4" w:space="0" w:color="auto"/>
              <w:right w:val="single" w:sz="4" w:space="0" w:color="auto"/>
            </w:tcBorders>
            <w:shd w:val="clear" w:color="auto" w:fill="auto"/>
            <w:noWrap/>
            <w:vAlign w:val="center"/>
            <w:hideMark/>
          </w:tcPr>
          <w:p w14:paraId="3AFA08D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1,06±0,06</w:t>
            </w:r>
          </w:p>
        </w:tc>
        <w:tc>
          <w:tcPr>
            <w:tcW w:w="988" w:type="dxa"/>
            <w:tcBorders>
              <w:top w:val="nil"/>
              <w:left w:val="nil"/>
              <w:bottom w:val="single" w:sz="4" w:space="0" w:color="auto"/>
              <w:right w:val="single" w:sz="4" w:space="0" w:color="auto"/>
            </w:tcBorders>
            <w:shd w:val="clear" w:color="auto" w:fill="auto"/>
            <w:noWrap/>
            <w:vAlign w:val="center"/>
            <w:hideMark/>
          </w:tcPr>
          <w:p w14:paraId="2532570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1694</w:t>
            </w:r>
          </w:p>
        </w:tc>
        <w:tc>
          <w:tcPr>
            <w:tcW w:w="1292" w:type="dxa"/>
            <w:tcBorders>
              <w:top w:val="nil"/>
              <w:left w:val="nil"/>
              <w:bottom w:val="single" w:sz="4" w:space="0" w:color="auto"/>
              <w:right w:val="single" w:sz="4" w:space="0" w:color="auto"/>
            </w:tcBorders>
            <w:shd w:val="clear" w:color="auto" w:fill="auto"/>
            <w:noWrap/>
            <w:vAlign w:val="center"/>
            <w:hideMark/>
          </w:tcPr>
          <w:p w14:paraId="1740A9F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5,69±0,14</w:t>
            </w:r>
          </w:p>
        </w:tc>
        <w:tc>
          <w:tcPr>
            <w:tcW w:w="936" w:type="dxa"/>
            <w:tcBorders>
              <w:top w:val="nil"/>
              <w:left w:val="nil"/>
              <w:bottom w:val="single" w:sz="4" w:space="0" w:color="auto"/>
              <w:right w:val="single" w:sz="4" w:space="0" w:color="auto"/>
            </w:tcBorders>
            <w:shd w:val="clear" w:color="auto" w:fill="auto"/>
            <w:noWrap/>
            <w:vAlign w:val="center"/>
            <w:hideMark/>
          </w:tcPr>
          <w:p w14:paraId="26C5321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858</w:t>
            </w:r>
          </w:p>
        </w:tc>
        <w:tc>
          <w:tcPr>
            <w:tcW w:w="1427" w:type="dxa"/>
            <w:tcBorders>
              <w:top w:val="nil"/>
              <w:left w:val="nil"/>
              <w:bottom w:val="single" w:sz="4" w:space="0" w:color="auto"/>
              <w:right w:val="single" w:sz="4" w:space="0" w:color="auto"/>
            </w:tcBorders>
            <w:shd w:val="clear" w:color="auto" w:fill="auto"/>
            <w:noWrap/>
            <w:vAlign w:val="center"/>
            <w:hideMark/>
          </w:tcPr>
          <w:p w14:paraId="761F492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2,89±0,09</w:t>
            </w:r>
          </w:p>
        </w:tc>
        <w:tc>
          <w:tcPr>
            <w:tcW w:w="907" w:type="dxa"/>
            <w:tcBorders>
              <w:top w:val="nil"/>
              <w:left w:val="nil"/>
              <w:bottom w:val="single" w:sz="4" w:space="0" w:color="auto"/>
              <w:right w:val="single" w:sz="4" w:space="0" w:color="auto"/>
            </w:tcBorders>
            <w:shd w:val="clear" w:color="auto" w:fill="auto"/>
            <w:noWrap/>
            <w:vAlign w:val="bottom"/>
            <w:hideMark/>
          </w:tcPr>
          <w:p w14:paraId="29469B9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1018</w:t>
            </w:r>
          </w:p>
        </w:tc>
        <w:tc>
          <w:tcPr>
            <w:tcW w:w="1154" w:type="dxa"/>
            <w:tcBorders>
              <w:top w:val="nil"/>
              <w:left w:val="nil"/>
              <w:bottom w:val="single" w:sz="4" w:space="0" w:color="auto"/>
              <w:right w:val="single" w:sz="4" w:space="0" w:color="auto"/>
            </w:tcBorders>
            <w:shd w:val="clear" w:color="auto" w:fill="auto"/>
            <w:noWrap/>
            <w:vAlign w:val="bottom"/>
            <w:hideMark/>
          </w:tcPr>
          <w:p w14:paraId="14CAABE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3,4±0,1</w:t>
            </w:r>
          </w:p>
        </w:tc>
        <w:tc>
          <w:tcPr>
            <w:tcW w:w="983" w:type="dxa"/>
            <w:tcBorders>
              <w:top w:val="nil"/>
              <w:left w:val="nil"/>
              <w:bottom w:val="single" w:sz="4" w:space="0" w:color="auto"/>
              <w:right w:val="single" w:sz="4" w:space="0" w:color="auto"/>
            </w:tcBorders>
            <w:shd w:val="clear" w:color="auto" w:fill="auto"/>
            <w:noWrap/>
            <w:vAlign w:val="center"/>
            <w:hideMark/>
          </w:tcPr>
          <w:p w14:paraId="3E32309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1166</w:t>
            </w:r>
          </w:p>
        </w:tc>
        <w:tc>
          <w:tcPr>
            <w:tcW w:w="1326" w:type="dxa"/>
            <w:tcBorders>
              <w:top w:val="nil"/>
              <w:left w:val="nil"/>
              <w:bottom w:val="single" w:sz="4" w:space="0" w:color="auto"/>
              <w:right w:val="single" w:sz="4" w:space="0" w:color="auto"/>
            </w:tcBorders>
            <w:shd w:val="clear" w:color="auto" w:fill="auto"/>
            <w:noWrap/>
            <w:vAlign w:val="center"/>
            <w:hideMark/>
          </w:tcPr>
          <w:p w14:paraId="267EB8A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3,92±0,11</w:t>
            </w:r>
          </w:p>
        </w:tc>
      </w:tr>
      <w:tr w:rsidR="00A97C2C" w:rsidRPr="005F6142" w14:paraId="0CA830C0"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7D1EDA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6</w:t>
            </w:r>
          </w:p>
        </w:tc>
        <w:tc>
          <w:tcPr>
            <w:tcW w:w="918" w:type="dxa"/>
            <w:tcBorders>
              <w:top w:val="nil"/>
              <w:left w:val="nil"/>
              <w:bottom w:val="single" w:sz="4" w:space="0" w:color="auto"/>
              <w:right w:val="single" w:sz="4" w:space="0" w:color="auto"/>
            </w:tcBorders>
            <w:shd w:val="clear" w:color="auto" w:fill="auto"/>
            <w:noWrap/>
            <w:vAlign w:val="center"/>
            <w:hideMark/>
          </w:tcPr>
          <w:p w14:paraId="6B9799A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2018</w:t>
            </w:r>
          </w:p>
        </w:tc>
        <w:tc>
          <w:tcPr>
            <w:tcW w:w="957" w:type="dxa"/>
            <w:tcBorders>
              <w:top w:val="nil"/>
              <w:left w:val="nil"/>
              <w:bottom w:val="single" w:sz="4" w:space="0" w:color="auto"/>
              <w:right w:val="single" w:sz="4" w:space="0" w:color="auto"/>
            </w:tcBorders>
            <w:shd w:val="clear" w:color="auto" w:fill="auto"/>
            <w:noWrap/>
            <w:vAlign w:val="center"/>
            <w:hideMark/>
          </w:tcPr>
          <w:p w14:paraId="31ED8D8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52</w:t>
            </w:r>
          </w:p>
        </w:tc>
        <w:tc>
          <w:tcPr>
            <w:tcW w:w="1440" w:type="dxa"/>
            <w:tcBorders>
              <w:top w:val="nil"/>
              <w:left w:val="nil"/>
              <w:bottom w:val="single" w:sz="4" w:space="0" w:color="auto"/>
              <w:right w:val="single" w:sz="4" w:space="0" w:color="auto"/>
            </w:tcBorders>
            <w:shd w:val="clear" w:color="auto" w:fill="auto"/>
            <w:noWrap/>
            <w:vAlign w:val="center"/>
            <w:hideMark/>
          </w:tcPr>
          <w:p w14:paraId="015B5E5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0,17±0,02</w:t>
            </w:r>
          </w:p>
        </w:tc>
        <w:tc>
          <w:tcPr>
            <w:tcW w:w="907" w:type="dxa"/>
            <w:tcBorders>
              <w:top w:val="nil"/>
              <w:left w:val="nil"/>
              <w:bottom w:val="single" w:sz="4" w:space="0" w:color="auto"/>
              <w:right w:val="single" w:sz="4" w:space="0" w:color="auto"/>
            </w:tcBorders>
            <w:shd w:val="clear" w:color="auto" w:fill="auto"/>
            <w:noWrap/>
            <w:vAlign w:val="center"/>
            <w:hideMark/>
          </w:tcPr>
          <w:p w14:paraId="29400C53"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241</w:t>
            </w:r>
          </w:p>
        </w:tc>
        <w:tc>
          <w:tcPr>
            <w:tcW w:w="1292" w:type="dxa"/>
            <w:tcBorders>
              <w:top w:val="nil"/>
              <w:left w:val="nil"/>
              <w:bottom w:val="single" w:sz="4" w:space="0" w:color="auto"/>
              <w:right w:val="single" w:sz="4" w:space="0" w:color="auto"/>
            </w:tcBorders>
            <w:shd w:val="clear" w:color="auto" w:fill="auto"/>
            <w:noWrap/>
            <w:vAlign w:val="center"/>
            <w:hideMark/>
          </w:tcPr>
          <w:p w14:paraId="19258D4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0,77±0,05</w:t>
            </w:r>
          </w:p>
        </w:tc>
        <w:tc>
          <w:tcPr>
            <w:tcW w:w="988" w:type="dxa"/>
            <w:tcBorders>
              <w:top w:val="nil"/>
              <w:left w:val="nil"/>
              <w:bottom w:val="single" w:sz="4" w:space="0" w:color="auto"/>
              <w:right w:val="single" w:sz="4" w:space="0" w:color="auto"/>
            </w:tcBorders>
            <w:shd w:val="clear" w:color="auto" w:fill="auto"/>
            <w:noWrap/>
            <w:vAlign w:val="center"/>
            <w:hideMark/>
          </w:tcPr>
          <w:p w14:paraId="50A9492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1348</w:t>
            </w:r>
          </w:p>
        </w:tc>
        <w:tc>
          <w:tcPr>
            <w:tcW w:w="1292" w:type="dxa"/>
            <w:tcBorders>
              <w:top w:val="nil"/>
              <w:left w:val="nil"/>
              <w:bottom w:val="single" w:sz="4" w:space="0" w:color="auto"/>
              <w:right w:val="single" w:sz="4" w:space="0" w:color="auto"/>
            </w:tcBorders>
            <w:shd w:val="clear" w:color="auto" w:fill="auto"/>
            <w:noWrap/>
            <w:vAlign w:val="center"/>
            <w:hideMark/>
          </w:tcPr>
          <w:p w14:paraId="0967238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4,29±0,12</w:t>
            </w:r>
          </w:p>
        </w:tc>
        <w:tc>
          <w:tcPr>
            <w:tcW w:w="936" w:type="dxa"/>
            <w:tcBorders>
              <w:top w:val="nil"/>
              <w:left w:val="nil"/>
              <w:bottom w:val="single" w:sz="4" w:space="0" w:color="auto"/>
              <w:right w:val="single" w:sz="4" w:space="0" w:color="auto"/>
            </w:tcBorders>
            <w:shd w:val="clear" w:color="auto" w:fill="auto"/>
            <w:noWrap/>
            <w:vAlign w:val="center"/>
            <w:hideMark/>
          </w:tcPr>
          <w:p w14:paraId="54CB04E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622</w:t>
            </w:r>
          </w:p>
        </w:tc>
        <w:tc>
          <w:tcPr>
            <w:tcW w:w="1427" w:type="dxa"/>
            <w:tcBorders>
              <w:top w:val="nil"/>
              <w:left w:val="nil"/>
              <w:bottom w:val="single" w:sz="4" w:space="0" w:color="auto"/>
              <w:right w:val="single" w:sz="4" w:space="0" w:color="auto"/>
            </w:tcBorders>
            <w:shd w:val="clear" w:color="auto" w:fill="auto"/>
            <w:noWrap/>
            <w:vAlign w:val="center"/>
            <w:hideMark/>
          </w:tcPr>
          <w:p w14:paraId="0B87EC5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1,97±0,07</w:t>
            </w:r>
          </w:p>
        </w:tc>
        <w:tc>
          <w:tcPr>
            <w:tcW w:w="907" w:type="dxa"/>
            <w:tcBorders>
              <w:top w:val="nil"/>
              <w:left w:val="nil"/>
              <w:bottom w:val="single" w:sz="4" w:space="0" w:color="auto"/>
              <w:right w:val="single" w:sz="4" w:space="0" w:color="auto"/>
            </w:tcBorders>
            <w:shd w:val="clear" w:color="auto" w:fill="auto"/>
            <w:noWrap/>
            <w:vAlign w:val="bottom"/>
            <w:hideMark/>
          </w:tcPr>
          <w:p w14:paraId="7883421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966</w:t>
            </w:r>
          </w:p>
        </w:tc>
        <w:tc>
          <w:tcPr>
            <w:tcW w:w="1154" w:type="dxa"/>
            <w:tcBorders>
              <w:top w:val="nil"/>
              <w:left w:val="nil"/>
              <w:bottom w:val="single" w:sz="4" w:space="0" w:color="auto"/>
              <w:right w:val="single" w:sz="4" w:space="0" w:color="auto"/>
            </w:tcBorders>
            <w:shd w:val="clear" w:color="auto" w:fill="auto"/>
            <w:noWrap/>
            <w:vAlign w:val="bottom"/>
            <w:hideMark/>
          </w:tcPr>
          <w:p w14:paraId="5E8C315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3,1±0,1</w:t>
            </w:r>
          </w:p>
        </w:tc>
        <w:tc>
          <w:tcPr>
            <w:tcW w:w="983" w:type="dxa"/>
            <w:tcBorders>
              <w:top w:val="nil"/>
              <w:left w:val="nil"/>
              <w:bottom w:val="single" w:sz="4" w:space="0" w:color="auto"/>
              <w:right w:val="single" w:sz="4" w:space="0" w:color="auto"/>
            </w:tcBorders>
            <w:shd w:val="clear" w:color="auto" w:fill="auto"/>
            <w:noWrap/>
            <w:vAlign w:val="center"/>
            <w:hideMark/>
          </w:tcPr>
          <w:p w14:paraId="434CE81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1015</w:t>
            </w:r>
          </w:p>
        </w:tc>
        <w:tc>
          <w:tcPr>
            <w:tcW w:w="1326" w:type="dxa"/>
            <w:tcBorders>
              <w:top w:val="nil"/>
              <w:left w:val="nil"/>
              <w:bottom w:val="single" w:sz="4" w:space="0" w:color="auto"/>
              <w:right w:val="single" w:sz="4" w:space="0" w:color="auto"/>
            </w:tcBorders>
            <w:shd w:val="clear" w:color="auto" w:fill="auto"/>
            <w:noWrap/>
            <w:vAlign w:val="center"/>
            <w:hideMark/>
          </w:tcPr>
          <w:p w14:paraId="787070E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3,23±0,10</w:t>
            </w:r>
          </w:p>
        </w:tc>
      </w:tr>
      <w:tr w:rsidR="00A97C2C" w:rsidRPr="005F6142" w14:paraId="40531639"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62FFB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7</w:t>
            </w:r>
          </w:p>
        </w:tc>
        <w:tc>
          <w:tcPr>
            <w:tcW w:w="918" w:type="dxa"/>
            <w:tcBorders>
              <w:top w:val="nil"/>
              <w:left w:val="nil"/>
              <w:bottom w:val="single" w:sz="4" w:space="0" w:color="auto"/>
              <w:right w:val="single" w:sz="4" w:space="0" w:color="auto"/>
            </w:tcBorders>
            <w:shd w:val="clear" w:color="auto" w:fill="auto"/>
            <w:noWrap/>
            <w:vAlign w:val="center"/>
            <w:hideMark/>
          </w:tcPr>
          <w:p w14:paraId="0FF880F3"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2019</w:t>
            </w:r>
          </w:p>
        </w:tc>
        <w:tc>
          <w:tcPr>
            <w:tcW w:w="957" w:type="dxa"/>
            <w:tcBorders>
              <w:top w:val="nil"/>
              <w:left w:val="nil"/>
              <w:bottom w:val="single" w:sz="4" w:space="0" w:color="auto"/>
              <w:right w:val="single" w:sz="4" w:space="0" w:color="auto"/>
            </w:tcBorders>
            <w:shd w:val="clear" w:color="auto" w:fill="auto"/>
            <w:noWrap/>
            <w:vAlign w:val="center"/>
            <w:hideMark/>
          </w:tcPr>
          <w:p w14:paraId="4B77949D"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41</w:t>
            </w:r>
          </w:p>
        </w:tc>
        <w:tc>
          <w:tcPr>
            <w:tcW w:w="1440" w:type="dxa"/>
            <w:tcBorders>
              <w:top w:val="nil"/>
              <w:left w:val="nil"/>
              <w:bottom w:val="single" w:sz="4" w:space="0" w:color="auto"/>
              <w:right w:val="single" w:sz="4" w:space="0" w:color="auto"/>
            </w:tcBorders>
            <w:shd w:val="clear" w:color="auto" w:fill="auto"/>
            <w:noWrap/>
            <w:vAlign w:val="center"/>
            <w:hideMark/>
          </w:tcPr>
          <w:p w14:paraId="458D169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0,14±0,02</w:t>
            </w:r>
          </w:p>
        </w:tc>
        <w:tc>
          <w:tcPr>
            <w:tcW w:w="907" w:type="dxa"/>
            <w:tcBorders>
              <w:top w:val="nil"/>
              <w:left w:val="nil"/>
              <w:bottom w:val="single" w:sz="4" w:space="0" w:color="auto"/>
              <w:right w:val="single" w:sz="4" w:space="0" w:color="auto"/>
            </w:tcBorders>
            <w:shd w:val="clear" w:color="auto" w:fill="auto"/>
            <w:noWrap/>
            <w:vAlign w:val="center"/>
            <w:hideMark/>
          </w:tcPr>
          <w:p w14:paraId="50A76FB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184</w:t>
            </w:r>
          </w:p>
        </w:tc>
        <w:tc>
          <w:tcPr>
            <w:tcW w:w="1292" w:type="dxa"/>
            <w:tcBorders>
              <w:top w:val="nil"/>
              <w:left w:val="nil"/>
              <w:bottom w:val="single" w:sz="4" w:space="0" w:color="auto"/>
              <w:right w:val="single" w:sz="4" w:space="0" w:color="auto"/>
            </w:tcBorders>
            <w:shd w:val="clear" w:color="auto" w:fill="auto"/>
            <w:noWrap/>
            <w:vAlign w:val="center"/>
            <w:hideMark/>
          </w:tcPr>
          <w:p w14:paraId="4276DFA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0,60±0,04</w:t>
            </w:r>
          </w:p>
        </w:tc>
        <w:tc>
          <w:tcPr>
            <w:tcW w:w="988" w:type="dxa"/>
            <w:tcBorders>
              <w:top w:val="nil"/>
              <w:left w:val="nil"/>
              <w:bottom w:val="single" w:sz="4" w:space="0" w:color="auto"/>
              <w:right w:val="single" w:sz="4" w:space="0" w:color="auto"/>
            </w:tcBorders>
            <w:shd w:val="clear" w:color="auto" w:fill="auto"/>
            <w:noWrap/>
            <w:vAlign w:val="center"/>
            <w:hideMark/>
          </w:tcPr>
          <w:p w14:paraId="656E1D3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1134</w:t>
            </w:r>
          </w:p>
        </w:tc>
        <w:tc>
          <w:tcPr>
            <w:tcW w:w="1292" w:type="dxa"/>
            <w:tcBorders>
              <w:top w:val="nil"/>
              <w:left w:val="nil"/>
              <w:bottom w:val="single" w:sz="4" w:space="0" w:color="auto"/>
              <w:right w:val="single" w:sz="4" w:space="0" w:color="auto"/>
            </w:tcBorders>
            <w:shd w:val="clear" w:color="auto" w:fill="auto"/>
            <w:noWrap/>
            <w:vAlign w:val="center"/>
            <w:hideMark/>
          </w:tcPr>
          <w:p w14:paraId="4C64DA1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3,73±0,11</w:t>
            </w:r>
          </w:p>
        </w:tc>
        <w:tc>
          <w:tcPr>
            <w:tcW w:w="936" w:type="dxa"/>
            <w:tcBorders>
              <w:top w:val="nil"/>
              <w:left w:val="nil"/>
              <w:bottom w:val="single" w:sz="4" w:space="0" w:color="auto"/>
              <w:right w:val="single" w:sz="4" w:space="0" w:color="auto"/>
            </w:tcBorders>
            <w:shd w:val="clear" w:color="auto" w:fill="auto"/>
            <w:noWrap/>
            <w:vAlign w:val="center"/>
            <w:hideMark/>
          </w:tcPr>
          <w:p w14:paraId="540FAD4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677</w:t>
            </w:r>
          </w:p>
        </w:tc>
        <w:tc>
          <w:tcPr>
            <w:tcW w:w="1427" w:type="dxa"/>
            <w:tcBorders>
              <w:top w:val="nil"/>
              <w:left w:val="nil"/>
              <w:bottom w:val="single" w:sz="4" w:space="0" w:color="auto"/>
              <w:right w:val="single" w:sz="4" w:space="0" w:color="auto"/>
            </w:tcBorders>
            <w:shd w:val="clear" w:color="auto" w:fill="auto"/>
            <w:noWrap/>
            <w:vAlign w:val="center"/>
            <w:hideMark/>
          </w:tcPr>
          <w:p w14:paraId="7876449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2,23±0,08</w:t>
            </w:r>
          </w:p>
        </w:tc>
        <w:tc>
          <w:tcPr>
            <w:tcW w:w="907" w:type="dxa"/>
            <w:tcBorders>
              <w:top w:val="nil"/>
              <w:left w:val="nil"/>
              <w:bottom w:val="single" w:sz="4" w:space="0" w:color="auto"/>
              <w:right w:val="single" w:sz="4" w:space="0" w:color="auto"/>
            </w:tcBorders>
            <w:shd w:val="clear" w:color="auto" w:fill="auto"/>
            <w:noWrap/>
            <w:vAlign w:val="bottom"/>
            <w:hideMark/>
          </w:tcPr>
          <w:p w14:paraId="6C334F7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1028</w:t>
            </w:r>
          </w:p>
        </w:tc>
        <w:tc>
          <w:tcPr>
            <w:tcW w:w="1154" w:type="dxa"/>
            <w:tcBorders>
              <w:top w:val="nil"/>
              <w:left w:val="nil"/>
              <w:bottom w:val="single" w:sz="4" w:space="0" w:color="auto"/>
              <w:right w:val="single" w:sz="4" w:space="0" w:color="auto"/>
            </w:tcBorders>
            <w:shd w:val="clear" w:color="auto" w:fill="auto"/>
            <w:noWrap/>
            <w:vAlign w:val="bottom"/>
            <w:hideMark/>
          </w:tcPr>
          <w:p w14:paraId="077C81F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3,4±0,1</w:t>
            </w:r>
          </w:p>
        </w:tc>
        <w:tc>
          <w:tcPr>
            <w:tcW w:w="983" w:type="dxa"/>
            <w:tcBorders>
              <w:top w:val="nil"/>
              <w:left w:val="nil"/>
              <w:bottom w:val="single" w:sz="4" w:space="0" w:color="auto"/>
              <w:right w:val="single" w:sz="4" w:space="0" w:color="auto"/>
            </w:tcBorders>
            <w:shd w:val="clear" w:color="auto" w:fill="auto"/>
            <w:noWrap/>
            <w:vAlign w:val="center"/>
            <w:hideMark/>
          </w:tcPr>
          <w:p w14:paraId="4E93A73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704</w:t>
            </w:r>
          </w:p>
        </w:tc>
        <w:tc>
          <w:tcPr>
            <w:tcW w:w="1326" w:type="dxa"/>
            <w:tcBorders>
              <w:top w:val="nil"/>
              <w:left w:val="nil"/>
              <w:bottom w:val="single" w:sz="4" w:space="0" w:color="auto"/>
              <w:right w:val="single" w:sz="4" w:space="0" w:color="auto"/>
            </w:tcBorders>
            <w:shd w:val="clear" w:color="auto" w:fill="auto"/>
            <w:noWrap/>
            <w:vAlign w:val="center"/>
            <w:hideMark/>
          </w:tcPr>
          <w:p w14:paraId="1181EC4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2,32±0,08</w:t>
            </w:r>
          </w:p>
        </w:tc>
      </w:tr>
      <w:tr w:rsidR="00A97C2C" w:rsidRPr="005F6142" w14:paraId="1EB1F0A9"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E8850C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8</w:t>
            </w:r>
          </w:p>
        </w:tc>
        <w:tc>
          <w:tcPr>
            <w:tcW w:w="918" w:type="dxa"/>
            <w:tcBorders>
              <w:top w:val="nil"/>
              <w:left w:val="nil"/>
              <w:bottom w:val="single" w:sz="4" w:space="0" w:color="auto"/>
              <w:right w:val="single" w:sz="4" w:space="0" w:color="auto"/>
            </w:tcBorders>
            <w:shd w:val="clear" w:color="auto" w:fill="auto"/>
            <w:noWrap/>
            <w:vAlign w:val="center"/>
            <w:hideMark/>
          </w:tcPr>
          <w:p w14:paraId="5E90252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2020</w:t>
            </w:r>
          </w:p>
        </w:tc>
        <w:tc>
          <w:tcPr>
            <w:tcW w:w="957" w:type="dxa"/>
            <w:tcBorders>
              <w:top w:val="nil"/>
              <w:left w:val="nil"/>
              <w:bottom w:val="single" w:sz="4" w:space="0" w:color="auto"/>
              <w:right w:val="single" w:sz="4" w:space="0" w:color="auto"/>
            </w:tcBorders>
            <w:shd w:val="clear" w:color="auto" w:fill="auto"/>
            <w:noWrap/>
            <w:vAlign w:val="center"/>
            <w:hideMark/>
          </w:tcPr>
          <w:p w14:paraId="5AEF40B5"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31</w:t>
            </w:r>
          </w:p>
        </w:tc>
        <w:tc>
          <w:tcPr>
            <w:tcW w:w="1440" w:type="dxa"/>
            <w:tcBorders>
              <w:top w:val="nil"/>
              <w:left w:val="nil"/>
              <w:bottom w:val="single" w:sz="4" w:space="0" w:color="auto"/>
              <w:right w:val="single" w:sz="4" w:space="0" w:color="auto"/>
            </w:tcBorders>
            <w:shd w:val="clear" w:color="auto" w:fill="auto"/>
            <w:noWrap/>
            <w:vAlign w:val="center"/>
            <w:hideMark/>
          </w:tcPr>
          <w:p w14:paraId="2792484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0,10±0,01</w:t>
            </w:r>
          </w:p>
        </w:tc>
        <w:tc>
          <w:tcPr>
            <w:tcW w:w="907" w:type="dxa"/>
            <w:tcBorders>
              <w:top w:val="nil"/>
              <w:left w:val="nil"/>
              <w:bottom w:val="single" w:sz="4" w:space="0" w:color="auto"/>
              <w:right w:val="single" w:sz="4" w:space="0" w:color="auto"/>
            </w:tcBorders>
            <w:shd w:val="clear" w:color="auto" w:fill="auto"/>
            <w:noWrap/>
            <w:vAlign w:val="center"/>
            <w:hideMark/>
          </w:tcPr>
          <w:p w14:paraId="31EBB48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190</w:t>
            </w:r>
          </w:p>
        </w:tc>
        <w:tc>
          <w:tcPr>
            <w:tcW w:w="1292" w:type="dxa"/>
            <w:tcBorders>
              <w:top w:val="nil"/>
              <w:left w:val="nil"/>
              <w:bottom w:val="single" w:sz="4" w:space="0" w:color="auto"/>
              <w:right w:val="single" w:sz="4" w:space="0" w:color="auto"/>
            </w:tcBorders>
            <w:shd w:val="clear" w:color="auto" w:fill="auto"/>
            <w:noWrap/>
            <w:vAlign w:val="center"/>
            <w:hideMark/>
          </w:tcPr>
          <w:p w14:paraId="3A7A0FC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0,60±0,04</w:t>
            </w:r>
          </w:p>
        </w:tc>
        <w:tc>
          <w:tcPr>
            <w:tcW w:w="988" w:type="dxa"/>
            <w:tcBorders>
              <w:top w:val="nil"/>
              <w:left w:val="nil"/>
              <w:bottom w:val="single" w:sz="4" w:space="0" w:color="auto"/>
              <w:right w:val="single" w:sz="4" w:space="0" w:color="auto"/>
            </w:tcBorders>
            <w:shd w:val="clear" w:color="auto" w:fill="auto"/>
            <w:noWrap/>
            <w:vAlign w:val="center"/>
            <w:hideMark/>
          </w:tcPr>
          <w:p w14:paraId="77BC834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668</w:t>
            </w:r>
          </w:p>
        </w:tc>
        <w:tc>
          <w:tcPr>
            <w:tcW w:w="1292" w:type="dxa"/>
            <w:tcBorders>
              <w:top w:val="nil"/>
              <w:left w:val="nil"/>
              <w:bottom w:val="single" w:sz="4" w:space="0" w:color="auto"/>
              <w:right w:val="single" w:sz="4" w:space="0" w:color="auto"/>
            </w:tcBorders>
            <w:shd w:val="clear" w:color="auto" w:fill="auto"/>
            <w:noWrap/>
            <w:vAlign w:val="center"/>
            <w:hideMark/>
          </w:tcPr>
          <w:p w14:paraId="1606601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2,12±0,08</w:t>
            </w:r>
          </w:p>
        </w:tc>
        <w:tc>
          <w:tcPr>
            <w:tcW w:w="936" w:type="dxa"/>
            <w:tcBorders>
              <w:top w:val="nil"/>
              <w:left w:val="nil"/>
              <w:bottom w:val="single" w:sz="4" w:space="0" w:color="auto"/>
              <w:right w:val="single" w:sz="4" w:space="0" w:color="auto"/>
            </w:tcBorders>
            <w:shd w:val="clear" w:color="auto" w:fill="auto"/>
            <w:noWrap/>
            <w:vAlign w:val="center"/>
            <w:hideMark/>
          </w:tcPr>
          <w:p w14:paraId="0DA2207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604</w:t>
            </w:r>
          </w:p>
        </w:tc>
        <w:tc>
          <w:tcPr>
            <w:tcW w:w="1427" w:type="dxa"/>
            <w:tcBorders>
              <w:top w:val="nil"/>
              <w:left w:val="nil"/>
              <w:bottom w:val="single" w:sz="4" w:space="0" w:color="auto"/>
              <w:right w:val="single" w:sz="4" w:space="0" w:color="auto"/>
            </w:tcBorders>
            <w:shd w:val="clear" w:color="auto" w:fill="auto"/>
            <w:noWrap/>
            <w:vAlign w:val="center"/>
            <w:hideMark/>
          </w:tcPr>
          <w:p w14:paraId="1FC4263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1,91±0,07</w:t>
            </w:r>
          </w:p>
        </w:tc>
        <w:tc>
          <w:tcPr>
            <w:tcW w:w="907" w:type="dxa"/>
            <w:tcBorders>
              <w:top w:val="nil"/>
              <w:left w:val="nil"/>
              <w:bottom w:val="single" w:sz="4" w:space="0" w:color="auto"/>
              <w:right w:val="single" w:sz="4" w:space="0" w:color="auto"/>
            </w:tcBorders>
            <w:shd w:val="clear" w:color="auto" w:fill="auto"/>
            <w:noWrap/>
            <w:vAlign w:val="bottom"/>
            <w:hideMark/>
          </w:tcPr>
          <w:p w14:paraId="42FB9DB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903</w:t>
            </w:r>
          </w:p>
        </w:tc>
        <w:tc>
          <w:tcPr>
            <w:tcW w:w="1154" w:type="dxa"/>
            <w:tcBorders>
              <w:top w:val="nil"/>
              <w:left w:val="nil"/>
              <w:bottom w:val="single" w:sz="4" w:space="0" w:color="auto"/>
              <w:right w:val="single" w:sz="4" w:space="0" w:color="auto"/>
            </w:tcBorders>
            <w:shd w:val="clear" w:color="auto" w:fill="auto"/>
            <w:noWrap/>
            <w:vAlign w:val="bottom"/>
            <w:hideMark/>
          </w:tcPr>
          <w:p w14:paraId="49DD7D9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2,9±0,1</w:t>
            </w:r>
          </w:p>
        </w:tc>
        <w:tc>
          <w:tcPr>
            <w:tcW w:w="983" w:type="dxa"/>
            <w:tcBorders>
              <w:top w:val="nil"/>
              <w:left w:val="nil"/>
              <w:bottom w:val="single" w:sz="4" w:space="0" w:color="auto"/>
              <w:right w:val="single" w:sz="4" w:space="0" w:color="auto"/>
            </w:tcBorders>
            <w:shd w:val="clear" w:color="auto" w:fill="auto"/>
            <w:noWrap/>
            <w:vAlign w:val="center"/>
            <w:hideMark/>
          </w:tcPr>
          <w:p w14:paraId="5128187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421</w:t>
            </w:r>
          </w:p>
        </w:tc>
        <w:tc>
          <w:tcPr>
            <w:tcW w:w="1326" w:type="dxa"/>
            <w:tcBorders>
              <w:top w:val="nil"/>
              <w:left w:val="nil"/>
              <w:bottom w:val="single" w:sz="4" w:space="0" w:color="auto"/>
              <w:right w:val="single" w:sz="4" w:space="0" w:color="auto"/>
            </w:tcBorders>
            <w:shd w:val="clear" w:color="auto" w:fill="auto"/>
            <w:noWrap/>
            <w:vAlign w:val="center"/>
            <w:hideMark/>
          </w:tcPr>
          <w:p w14:paraId="0A3E9A4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1,33±0,06</w:t>
            </w:r>
          </w:p>
        </w:tc>
      </w:tr>
      <w:tr w:rsidR="00A97C2C" w:rsidRPr="005F6142" w14:paraId="354EA5C7"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6A4CD3"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9</w:t>
            </w:r>
          </w:p>
        </w:tc>
        <w:tc>
          <w:tcPr>
            <w:tcW w:w="918" w:type="dxa"/>
            <w:tcBorders>
              <w:top w:val="nil"/>
              <w:left w:val="nil"/>
              <w:bottom w:val="single" w:sz="4" w:space="0" w:color="auto"/>
              <w:right w:val="single" w:sz="4" w:space="0" w:color="auto"/>
            </w:tcBorders>
            <w:shd w:val="clear" w:color="auto" w:fill="auto"/>
            <w:noWrap/>
            <w:vAlign w:val="center"/>
            <w:hideMark/>
          </w:tcPr>
          <w:p w14:paraId="281214C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2021</w:t>
            </w:r>
          </w:p>
        </w:tc>
        <w:tc>
          <w:tcPr>
            <w:tcW w:w="957" w:type="dxa"/>
            <w:tcBorders>
              <w:top w:val="nil"/>
              <w:left w:val="nil"/>
              <w:bottom w:val="single" w:sz="4" w:space="0" w:color="auto"/>
              <w:right w:val="single" w:sz="4" w:space="0" w:color="auto"/>
            </w:tcBorders>
            <w:shd w:val="clear" w:color="auto" w:fill="auto"/>
            <w:noWrap/>
            <w:vAlign w:val="center"/>
            <w:hideMark/>
          </w:tcPr>
          <w:p w14:paraId="58B476ED"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38</w:t>
            </w:r>
          </w:p>
        </w:tc>
        <w:tc>
          <w:tcPr>
            <w:tcW w:w="1440" w:type="dxa"/>
            <w:tcBorders>
              <w:top w:val="nil"/>
              <w:left w:val="nil"/>
              <w:bottom w:val="single" w:sz="4" w:space="0" w:color="auto"/>
              <w:right w:val="single" w:sz="4" w:space="0" w:color="auto"/>
            </w:tcBorders>
            <w:shd w:val="clear" w:color="auto" w:fill="auto"/>
            <w:noWrap/>
            <w:vAlign w:val="center"/>
            <w:hideMark/>
          </w:tcPr>
          <w:p w14:paraId="1E43515E"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0,12±0,01</w:t>
            </w:r>
          </w:p>
        </w:tc>
        <w:tc>
          <w:tcPr>
            <w:tcW w:w="907" w:type="dxa"/>
            <w:tcBorders>
              <w:top w:val="nil"/>
              <w:left w:val="nil"/>
              <w:bottom w:val="single" w:sz="4" w:space="0" w:color="auto"/>
              <w:right w:val="single" w:sz="4" w:space="0" w:color="auto"/>
            </w:tcBorders>
            <w:shd w:val="clear" w:color="auto" w:fill="auto"/>
            <w:noWrap/>
            <w:vAlign w:val="center"/>
            <w:hideMark/>
          </w:tcPr>
          <w:p w14:paraId="179552E0"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224</w:t>
            </w:r>
          </w:p>
        </w:tc>
        <w:tc>
          <w:tcPr>
            <w:tcW w:w="1292" w:type="dxa"/>
            <w:tcBorders>
              <w:top w:val="nil"/>
              <w:left w:val="nil"/>
              <w:bottom w:val="single" w:sz="4" w:space="0" w:color="auto"/>
              <w:right w:val="single" w:sz="4" w:space="0" w:color="auto"/>
            </w:tcBorders>
            <w:shd w:val="clear" w:color="auto" w:fill="auto"/>
            <w:noWrap/>
            <w:vAlign w:val="center"/>
            <w:hideMark/>
          </w:tcPr>
          <w:p w14:paraId="5699190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0,68±0,04</w:t>
            </w:r>
          </w:p>
        </w:tc>
        <w:tc>
          <w:tcPr>
            <w:tcW w:w="988" w:type="dxa"/>
            <w:tcBorders>
              <w:top w:val="nil"/>
              <w:left w:val="nil"/>
              <w:bottom w:val="single" w:sz="4" w:space="0" w:color="auto"/>
              <w:right w:val="single" w:sz="4" w:space="0" w:color="auto"/>
            </w:tcBorders>
            <w:shd w:val="clear" w:color="auto" w:fill="auto"/>
            <w:noWrap/>
            <w:vAlign w:val="center"/>
            <w:hideMark/>
          </w:tcPr>
          <w:p w14:paraId="4A62814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910</w:t>
            </w:r>
          </w:p>
        </w:tc>
        <w:tc>
          <w:tcPr>
            <w:tcW w:w="1292" w:type="dxa"/>
            <w:tcBorders>
              <w:top w:val="nil"/>
              <w:left w:val="nil"/>
              <w:bottom w:val="single" w:sz="4" w:space="0" w:color="auto"/>
              <w:right w:val="single" w:sz="4" w:space="0" w:color="auto"/>
            </w:tcBorders>
            <w:shd w:val="clear" w:color="auto" w:fill="auto"/>
            <w:noWrap/>
            <w:vAlign w:val="center"/>
            <w:hideMark/>
          </w:tcPr>
          <w:p w14:paraId="4006692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2,78±0,09</w:t>
            </w:r>
          </w:p>
        </w:tc>
        <w:tc>
          <w:tcPr>
            <w:tcW w:w="936" w:type="dxa"/>
            <w:tcBorders>
              <w:top w:val="nil"/>
              <w:left w:val="nil"/>
              <w:bottom w:val="single" w:sz="4" w:space="0" w:color="auto"/>
              <w:right w:val="single" w:sz="4" w:space="0" w:color="auto"/>
            </w:tcBorders>
            <w:shd w:val="clear" w:color="auto" w:fill="auto"/>
            <w:noWrap/>
            <w:vAlign w:val="center"/>
            <w:hideMark/>
          </w:tcPr>
          <w:p w14:paraId="50FD716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1080</w:t>
            </w:r>
          </w:p>
        </w:tc>
        <w:tc>
          <w:tcPr>
            <w:tcW w:w="1427" w:type="dxa"/>
            <w:tcBorders>
              <w:top w:val="nil"/>
              <w:left w:val="nil"/>
              <w:bottom w:val="single" w:sz="4" w:space="0" w:color="auto"/>
              <w:right w:val="single" w:sz="4" w:space="0" w:color="auto"/>
            </w:tcBorders>
            <w:shd w:val="clear" w:color="auto" w:fill="auto"/>
            <w:noWrap/>
            <w:vAlign w:val="center"/>
            <w:hideMark/>
          </w:tcPr>
          <w:p w14:paraId="25F58EDC"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3,30±0,100</w:t>
            </w:r>
          </w:p>
        </w:tc>
        <w:tc>
          <w:tcPr>
            <w:tcW w:w="907" w:type="dxa"/>
            <w:tcBorders>
              <w:top w:val="nil"/>
              <w:left w:val="nil"/>
              <w:bottom w:val="single" w:sz="4" w:space="0" w:color="auto"/>
              <w:right w:val="single" w:sz="4" w:space="0" w:color="auto"/>
            </w:tcBorders>
            <w:shd w:val="clear" w:color="auto" w:fill="auto"/>
            <w:noWrap/>
            <w:vAlign w:val="bottom"/>
            <w:hideMark/>
          </w:tcPr>
          <w:p w14:paraId="5876581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1201</w:t>
            </w:r>
          </w:p>
        </w:tc>
        <w:tc>
          <w:tcPr>
            <w:tcW w:w="1154" w:type="dxa"/>
            <w:tcBorders>
              <w:top w:val="nil"/>
              <w:left w:val="nil"/>
              <w:bottom w:val="single" w:sz="4" w:space="0" w:color="auto"/>
              <w:right w:val="single" w:sz="4" w:space="0" w:color="auto"/>
            </w:tcBorders>
            <w:shd w:val="clear" w:color="auto" w:fill="auto"/>
            <w:noWrap/>
            <w:vAlign w:val="bottom"/>
            <w:hideMark/>
          </w:tcPr>
          <w:p w14:paraId="4F1EB08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3,6±0,1</w:t>
            </w:r>
          </w:p>
        </w:tc>
        <w:tc>
          <w:tcPr>
            <w:tcW w:w="983" w:type="dxa"/>
            <w:tcBorders>
              <w:top w:val="nil"/>
              <w:left w:val="nil"/>
              <w:bottom w:val="single" w:sz="4" w:space="0" w:color="auto"/>
              <w:right w:val="single" w:sz="4" w:space="0" w:color="auto"/>
            </w:tcBorders>
            <w:shd w:val="clear" w:color="auto" w:fill="auto"/>
            <w:noWrap/>
            <w:vAlign w:val="center"/>
            <w:hideMark/>
          </w:tcPr>
          <w:p w14:paraId="676788D4"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562</w:t>
            </w:r>
          </w:p>
        </w:tc>
        <w:tc>
          <w:tcPr>
            <w:tcW w:w="1326" w:type="dxa"/>
            <w:tcBorders>
              <w:top w:val="nil"/>
              <w:left w:val="nil"/>
              <w:bottom w:val="single" w:sz="4" w:space="0" w:color="auto"/>
              <w:right w:val="single" w:sz="4" w:space="0" w:color="auto"/>
            </w:tcBorders>
            <w:shd w:val="clear" w:color="auto" w:fill="auto"/>
            <w:noWrap/>
            <w:vAlign w:val="center"/>
            <w:hideMark/>
          </w:tcPr>
          <w:p w14:paraId="09F92009"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1,72±0,07</w:t>
            </w:r>
          </w:p>
        </w:tc>
      </w:tr>
      <w:tr w:rsidR="00A97C2C" w:rsidRPr="005F6142" w14:paraId="00520F31" w14:textId="77777777" w:rsidTr="00A97C2C">
        <w:trPr>
          <w:trHeight w:val="36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53A991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w:t>
            </w:r>
          </w:p>
        </w:tc>
        <w:tc>
          <w:tcPr>
            <w:tcW w:w="918" w:type="dxa"/>
            <w:tcBorders>
              <w:top w:val="nil"/>
              <w:left w:val="nil"/>
              <w:bottom w:val="single" w:sz="4" w:space="0" w:color="auto"/>
              <w:right w:val="single" w:sz="4" w:space="0" w:color="auto"/>
            </w:tcBorders>
            <w:shd w:val="clear" w:color="auto" w:fill="auto"/>
            <w:noWrap/>
            <w:vAlign w:val="center"/>
            <w:hideMark/>
          </w:tcPr>
          <w:p w14:paraId="540FBA02"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2022</w:t>
            </w:r>
          </w:p>
        </w:tc>
        <w:tc>
          <w:tcPr>
            <w:tcW w:w="957" w:type="dxa"/>
            <w:tcBorders>
              <w:top w:val="nil"/>
              <w:left w:val="nil"/>
              <w:bottom w:val="single" w:sz="4" w:space="0" w:color="auto"/>
              <w:right w:val="single" w:sz="4" w:space="0" w:color="auto"/>
            </w:tcBorders>
            <w:shd w:val="clear" w:color="auto" w:fill="auto"/>
            <w:noWrap/>
            <w:vAlign w:val="center"/>
            <w:hideMark/>
          </w:tcPr>
          <w:p w14:paraId="7A5FB07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106</w:t>
            </w:r>
          </w:p>
        </w:tc>
        <w:tc>
          <w:tcPr>
            <w:tcW w:w="1440" w:type="dxa"/>
            <w:tcBorders>
              <w:top w:val="nil"/>
              <w:left w:val="nil"/>
              <w:bottom w:val="single" w:sz="4" w:space="0" w:color="auto"/>
              <w:right w:val="single" w:sz="4" w:space="0" w:color="auto"/>
            </w:tcBorders>
            <w:shd w:val="clear" w:color="auto" w:fill="auto"/>
            <w:noWrap/>
            <w:vAlign w:val="center"/>
            <w:hideMark/>
          </w:tcPr>
          <w:p w14:paraId="4401F25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0,36±0,03</w:t>
            </w:r>
          </w:p>
        </w:tc>
        <w:tc>
          <w:tcPr>
            <w:tcW w:w="907" w:type="dxa"/>
            <w:tcBorders>
              <w:top w:val="nil"/>
              <w:left w:val="nil"/>
              <w:bottom w:val="single" w:sz="4" w:space="0" w:color="auto"/>
              <w:right w:val="single" w:sz="4" w:space="0" w:color="auto"/>
            </w:tcBorders>
            <w:shd w:val="clear" w:color="auto" w:fill="auto"/>
            <w:noWrap/>
            <w:vAlign w:val="center"/>
            <w:hideMark/>
          </w:tcPr>
          <w:p w14:paraId="19B9D7AF"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452</w:t>
            </w:r>
          </w:p>
        </w:tc>
        <w:tc>
          <w:tcPr>
            <w:tcW w:w="1292" w:type="dxa"/>
            <w:tcBorders>
              <w:top w:val="nil"/>
              <w:left w:val="nil"/>
              <w:bottom w:val="single" w:sz="4" w:space="0" w:color="auto"/>
              <w:right w:val="single" w:sz="4" w:space="0" w:color="auto"/>
            </w:tcBorders>
            <w:shd w:val="clear" w:color="auto" w:fill="auto"/>
            <w:noWrap/>
            <w:vAlign w:val="center"/>
            <w:hideMark/>
          </w:tcPr>
          <w:p w14:paraId="0994084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1,52±0,07</w:t>
            </w:r>
          </w:p>
        </w:tc>
        <w:tc>
          <w:tcPr>
            <w:tcW w:w="988" w:type="dxa"/>
            <w:tcBorders>
              <w:top w:val="nil"/>
              <w:left w:val="nil"/>
              <w:bottom w:val="single" w:sz="4" w:space="0" w:color="auto"/>
              <w:right w:val="single" w:sz="4" w:space="0" w:color="auto"/>
            </w:tcBorders>
            <w:shd w:val="clear" w:color="auto" w:fill="auto"/>
            <w:noWrap/>
            <w:vAlign w:val="center"/>
            <w:hideMark/>
          </w:tcPr>
          <w:p w14:paraId="0F0E4C03"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752</w:t>
            </w:r>
          </w:p>
        </w:tc>
        <w:tc>
          <w:tcPr>
            <w:tcW w:w="1292" w:type="dxa"/>
            <w:tcBorders>
              <w:top w:val="nil"/>
              <w:left w:val="nil"/>
              <w:bottom w:val="single" w:sz="4" w:space="0" w:color="auto"/>
              <w:right w:val="single" w:sz="4" w:space="0" w:color="auto"/>
            </w:tcBorders>
            <w:shd w:val="clear" w:color="auto" w:fill="auto"/>
            <w:noWrap/>
            <w:vAlign w:val="center"/>
            <w:hideMark/>
          </w:tcPr>
          <w:p w14:paraId="3286B5C1"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2,53±0,09</w:t>
            </w:r>
          </w:p>
        </w:tc>
        <w:tc>
          <w:tcPr>
            <w:tcW w:w="936" w:type="dxa"/>
            <w:tcBorders>
              <w:top w:val="nil"/>
              <w:left w:val="nil"/>
              <w:bottom w:val="single" w:sz="4" w:space="0" w:color="auto"/>
              <w:right w:val="single" w:sz="4" w:space="0" w:color="auto"/>
            </w:tcBorders>
            <w:shd w:val="clear" w:color="auto" w:fill="auto"/>
            <w:noWrap/>
            <w:vAlign w:val="center"/>
            <w:hideMark/>
          </w:tcPr>
          <w:p w14:paraId="74F77C7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1131</w:t>
            </w:r>
          </w:p>
        </w:tc>
        <w:tc>
          <w:tcPr>
            <w:tcW w:w="1427" w:type="dxa"/>
            <w:tcBorders>
              <w:top w:val="nil"/>
              <w:left w:val="nil"/>
              <w:bottom w:val="single" w:sz="4" w:space="0" w:color="auto"/>
              <w:right w:val="single" w:sz="4" w:space="0" w:color="auto"/>
            </w:tcBorders>
            <w:shd w:val="clear" w:color="auto" w:fill="auto"/>
            <w:noWrap/>
            <w:vAlign w:val="center"/>
            <w:hideMark/>
          </w:tcPr>
          <w:p w14:paraId="556EA26B"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3,79±0,11</w:t>
            </w:r>
          </w:p>
        </w:tc>
        <w:tc>
          <w:tcPr>
            <w:tcW w:w="907" w:type="dxa"/>
            <w:tcBorders>
              <w:top w:val="nil"/>
              <w:left w:val="nil"/>
              <w:bottom w:val="single" w:sz="4" w:space="0" w:color="auto"/>
              <w:right w:val="single" w:sz="4" w:space="0" w:color="auto"/>
            </w:tcBorders>
            <w:shd w:val="clear" w:color="auto" w:fill="auto"/>
            <w:noWrap/>
            <w:vAlign w:val="bottom"/>
            <w:hideMark/>
          </w:tcPr>
          <w:p w14:paraId="1059BDEA"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1487</w:t>
            </w:r>
          </w:p>
        </w:tc>
        <w:tc>
          <w:tcPr>
            <w:tcW w:w="1154" w:type="dxa"/>
            <w:tcBorders>
              <w:top w:val="nil"/>
              <w:left w:val="nil"/>
              <w:bottom w:val="single" w:sz="4" w:space="0" w:color="auto"/>
              <w:right w:val="single" w:sz="4" w:space="0" w:color="auto"/>
            </w:tcBorders>
            <w:shd w:val="clear" w:color="auto" w:fill="auto"/>
            <w:noWrap/>
            <w:vAlign w:val="bottom"/>
            <w:hideMark/>
          </w:tcPr>
          <w:p w14:paraId="5DD761B8"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4,9±0,1</w:t>
            </w:r>
          </w:p>
        </w:tc>
        <w:tc>
          <w:tcPr>
            <w:tcW w:w="983" w:type="dxa"/>
            <w:tcBorders>
              <w:top w:val="nil"/>
              <w:left w:val="nil"/>
              <w:bottom w:val="single" w:sz="4" w:space="0" w:color="auto"/>
              <w:right w:val="single" w:sz="4" w:space="0" w:color="auto"/>
            </w:tcBorders>
            <w:shd w:val="clear" w:color="auto" w:fill="auto"/>
            <w:noWrap/>
            <w:vAlign w:val="center"/>
            <w:hideMark/>
          </w:tcPr>
          <w:p w14:paraId="2ACCB406"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714</w:t>
            </w:r>
          </w:p>
        </w:tc>
        <w:tc>
          <w:tcPr>
            <w:tcW w:w="1326" w:type="dxa"/>
            <w:tcBorders>
              <w:top w:val="nil"/>
              <w:left w:val="nil"/>
              <w:bottom w:val="single" w:sz="4" w:space="0" w:color="auto"/>
              <w:right w:val="single" w:sz="4" w:space="0" w:color="auto"/>
            </w:tcBorders>
            <w:shd w:val="clear" w:color="auto" w:fill="auto"/>
            <w:noWrap/>
            <w:vAlign w:val="center"/>
            <w:hideMark/>
          </w:tcPr>
          <w:p w14:paraId="0A231E67" w14:textId="77777777" w:rsidR="00A97C2C" w:rsidRPr="005F6142" w:rsidRDefault="00A97C2C" w:rsidP="005F6142">
            <w:pPr>
              <w:spacing w:after="0" w:line="360" w:lineRule="auto"/>
              <w:jc w:val="center"/>
              <w:rPr>
                <w:rFonts w:ascii="Times New Roman" w:eastAsia="Times New Roman" w:hAnsi="Times New Roman"/>
                <w:color w:val="000000"/>
                <w:sz w:val="28"/>
                <w:szCs w:val="28"/>
                <w:lang w:eastAsia="ru-RU"/>
              </w:rPr>
            </w:pPr>
            <w:r w:rsidRPr="005F6142">
              <w:rPr>
                <w:rFonts w:ascii="Times New Roman" w:eastAsia="Times New Roman" w:hAnsi="Times New Roman"/>
                <w:color w:val="000000"/>
                <w:sz w:val="28"/>
                <w:szCs w:val="28"/>
                <w:lang w:eastAsia="ru-RU"/>
              </w:rPr>
              <w:t>2,39±0,09</w:t>
            </w:r>
          </w:p>
        </w:tc>
      </w:tr>
    </w:tbl>
    <w:p w14:paraId="671D7FFF" w14:textId="77777777" w:rsidR="00CD41E3" w:rsidRPr="00E02D15" w:rsidRDefault="00CD41E3" w:rsidP="00CD41E3">
      <w:pPr>
        <w:pStyle w:val="a3"/>
        <w:ind w:right="3"/>
        <w:rPr>
          <w:rFonts w:ascii="Times New Roman" w:hAnsi="Times New Roman"/>
          <w:sz w:val="24"/>
          <w:szCs w:val="24"/>
          <w:lang w:val="ru-RU"/>
        </w:rPr>
      </w:pPr>
    </w:p>
    <w:p w14:paraId="71C4587D" w14:textId="77777777" w:rsidR="00C276A8" w:rsidRPr="00E02D15" w:rsidRDefault="00C276A8" w:rsidP="00CD41E3">
      <w:pPr>
        <w:pStyle w:val="a3"/>
        <w:spacing w:line="360" w:lineRule="auto"/>
        <w:ind w:right="3"/>
        <w:rPr>
          <w:rFonts w:ascii="Times New Roman" w:hAnsi="Times New Roman"/>
          <w:sz w:val="24"/>
          <w:szCs w:val="24"/>
          <w:lang w:val="ru-RU" w:eastAsia="ru-RU"/>
        </w:rPr>
        <w:sectPr w:rsidR="00C276A8" w:rsidRPr="00E02D15" w:rsidSect="00507597">
          <w:pgSz w:w="16840" w:h="11910" w:orient="landscape"/>
          <w:pgMar w:top="1134" w:right="851" w:bottom="567" w:left="1701" w:header="714" w:footer="0" w:gutter="0"/>
          <w:cols w:space="720"/>
        </w:sectPr>
      </w:pPr>
      <w:r w:rsidRPr="00E02D15">
        <w:rPr>
          <w:rFonts w:ascii="Times New Roman" w:hAnsi="Times New Roman"/>
          <w:sz w:val="24"/>
          <w:szCs w:val="24"/>
          <w:lang w:val="ru-RU"/>
        </w:rPr>
        <w:t xml:space="preserve">Примечание - </w:t>
      </w:r>
      <w:r w:rsidRPr="00E02D15">
        <w:rPr>
          <w:rFonts w:ascii="Times New Roman" w:hAnsi="Times New Roman"/>
          <w:sz w:val="24"/>
          <w:szCs w:val="24"/>
        </w:rPr>
        <w:t>P</w:t>
      </w:r>
      <w:r w:rsidRPr="00E02D15">
        <w:rPr>
          <w:rFonts w:ascii="Times New Roman" w:hAnsi="Times New Roman"/>
          <w:sz w:val="24"/>
          <w:szCs w:val="24"/>
          <w:lang w:val="ru-RU"/>
        </w:rPr>
        <w:t>±</w:t>
      </w:r>
      <w:r w:rsidRPr="00E02D15">
        <w:rPr>
          <w:rFonts w:ascii="Times New Roman" w:hAnsi="Times New Roman"/>
          <w:sz w:val="24"/>
          <w:szCs w:val="24"/>
        </w:rPr>
        <w:t>m</w:t>
      </w:r>
      <w:r w:rsidRPr="00E02D15">
        <w:rPr>
          <w:rFonts w:ascii="Times New Roman" w:hAnsi="Times New Roman"/>
          <w:sz w:val="24"/>
          <w:szCs w:val="24"/>
          <w:lang w:val="ru-RU"/>
        </w:rPr>
        <w:t xml:space="preserve"> – </w:t>
      </w:r>
      <w:r w:rsidR="00CD41E3" w:rsidRPr="00E02D15">
        <w:rPr>
          <w:rFonts w:ascii="Times New Roman" w:hAnsi="Times New Roman"/>
          <w:sz w:val="24"/>
          <w:szCs w:val="24"/>
          <w:lang w:val="ky-KG" w:eastAsia="ru-RU"/>
        </w:rPr>
        <w:t>частота г</w:t>
      </w:r>
      <w:proofErr w:type="spellStart"/>
      <w:r w:rsidR="00CD41E3" w:rsidRPr="00E02D15">
        <w:rPr>
          <w:rFonts w:ascii="Times New Roman" w:hAnsi="Times New Roman"/>
          <w:sz w:val="24"/>
          <w:szCs w:val="24"/>
          <w:lang w:val="ru-RU" w:eastAsia="ru-RU"/>
        </w:rPr>
        <w:t>инекологическ</w:t>
      </w:r>
      <w:proofErr w:type="spellEnd"/>
      <w:r w:rsidR="00CD41E3" w:rsidRPr="00E02D15">
        <w:rPr>
          <w:rFonts w:ascii="Times New Roman" w:hAnsi="Times New Roman"/>
          <w:sz w:val="24"/>
          <w:szCs w:val="24"/>
          <w:lang w:val="ky-KG" w:eastAsia="ru-RU"/>
        </w:rPr>
        <w:t xml:space="preserve">ой </w:t>
      </w:r>
      <w:r w:rsidR="00CD41E3" w:rsidRPr="00E02D15">
        <w:rPr>
          <w:rFonts w:ascii="Times New Roman" w:hAnsi="Times New Roman"/>
          <w:sz w:val="24"/>
          <w:szCs w:val="24"/>
          <w:lang w:val="ru-RU" w:eastAsia="ru-RU"/>
        </w:rPr>
        <w:t xml:space="preserve">заболеваемости на 1000 ЖФВ </w:t>
      </w:r>
      <w:r w:rsidR="00DF7529" w:rsidRPr="00E02D15">
        <w:rPr>
          <w:rFonts w:ascii="Times New Roman" w:hAnsi="Times New Roman"/>
          <w:sz w:val="24"/>
          <w:szCs w:val="24"/>
          <w:lang w:val="ru-RU"/>
        </w:rPr>
        <w:t>и ошибка репрезентативност</w:t>
      </w:r>
      <w:r w:rsidR="00CD41E3" w:rsidRPr="00E02D15">
        <w:rPr>
          <w:rFonts w:ascii="Times New Roman" w:hAnsi="Times New Roman"/>
          <w:sz w:val="24"/>
          <w:szCs w:val="24"/>
          <w:lang w:val="ru-RU"/>
        </w:rPr>
        <w:t>и.</w:t>
      </w:r>
    </w:p>
    <w:p w14:paraId="0F44242E" w14:textId="77777777" w:rsidR="00724969" w:rsidRDefault="00724969" w:rsidP="006A7D96">
      <w:pPr>
        <w:spacing w:after="0" w:line="360" w:lineRule="auto"/>
        <w:jc w:val="both"/>
        <w:rPr>
          <w:rFonts w:ascii="Times New Roman" w:hAnsi="Times New Roman"/>
          <w:sz w:val="28"/>
          <w:szCs w:val="28"/>
        </w:rPr>
      </w:pPr>
      <w:r w:rsidRPr="00724969">
        <w:rPr>
          <w:rFonts w:ascii="Times New Roman" w:hAnsi="Times New Roman"/>
          <w:sz w:val="28"/>
          <w:szCs w:val="28"/>
        </w:rPr>
        <w:lastRenderedPageBreak/>
        <w:t xml:space="preserve">В то же время, случаи эндометриоза и эрозии и </w:t>
      </w:r>
      <w:proofErr w:type="spellStart"/>
      <w:r w:rsidRPr="00724969">
        <w:rPr>
          <w:rFonts w:ascii="Times New Roman" w:hAnsi="Times New Roman"/>
          <w:sz w:val="28"/>
          <w:szCs w:val="28"/>
        </w:rPr>
        <w:t>эктропиона</w:t>
      </w:r>
      <w:proofErr w:type="spellEnd"/>
      <w:r w:rsidRPr="00724969">
        <w:rPr>
          <w:rFonts w:ascii="Times New Roman" w:hAnsi="Times New Roman"/>
          <w:sz w:val="28"/>
          <w:szCs w:val="28"/>
        </w:rPr>
        <w:t xml:space="preserve"> шейки матки показали умеренное снижение на 23,2% и 12,1% соответственно.</w:t>
      </w:r>
      <w:r>
        <w:rPr>
          <w:rFonts w:ascii="Times New Roman" w:hAnsi="Times New Roman"/>
          <w:sz w:val="28"/>
          <w:szCs w:val="28"/>
        </w:rPr>
        <w:t xml:space="preserve"> </w:t>
      </w:r>
    </w:p>
    <w:p w14:paraId="1483AF7F" w14:textId="0175622E" w:rsidR="006A7D96" w:rsidRDefault="006A7D96" w:rsidP="00724969">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В 2017 году частота заболеваемости возросла до 39,5 случаев на 1000 ЖФВ. Наибольший рост был зафиксирован в случаях эрозии и </w:t>
      </w:r>
      <w:proofErr w:type="spellStart"/>
      <w:r w:rsidRPr="00E02D15">
        <w:rPr>
          <w:rFonts w:ascii="Times New Roman" w:hAnsi="Times New Roman"/>
          <w:sz w:val="28"/>
          <w:szCs w:val="28"/>
        </w:rPr>
        <w:t>эктропиона</w:t>
      </w:r>
      <w:proofErr w:type="spellEnd"/>
      <w:r w:rsidRPr="00E02D15">
        <w:rPr>
          <w:rFonts w:ascii="Times New Roman" w:hAnsi="Times New Roman"/>
          <w:sz w:val="28"/>
          <w:szCs w:val="28"/>
        </w:rPr>
        <w:t xml:space="preserve"> шейки матки (+40,1%) и эндометриоза (+21,2%). </w:t>
      </w:r>
    </w:p>
    <w:p w14:paraId="1AF046D3" w14:textId="77777777" w:rsidR="00F904B5" w:rsidRPr="00E02D15" w:rsidRDefault="00F904B5" w:rsidP="006A7D96">
      <w:pPr>
        <w:spacing w:after="0" w:line="360" w:lineRule="auto"/>
        <w:ind w:firstLine="709"/>
        <w:jc w:val="both"/>
        <w:rPr>
          <w:rFonts w:ascii="Times New Roman" w:hAnsi="Times New Roman"/>
          <w:sz w:val="28"/>
          <w:szCs w:val="28"/>
        </w:rPr>
      </w:pPr>
      <w:proofErr w:type="spellStart"/>
      <w:r w:rsidRPr="00E02D15">
        <w:rPr>
          <w:rFonts w:ascii="Times New Roman" w:hAnsi="Times New Roman"/>
          <w:sz w:val="28"/>
          <w:szCs w:val="28"/>
        </w:rPr>
        <w:t>Лейомиома</w:t>
      </w:r>
      <w:proofErr w:type="spellEnd"/>
      <w:r w:rsidRPr="00E02D15">
        <w:rPr>
          <w:rFonts w:ascii="Times New Roman" w:hAnsi="Times New Roman"/>
          <w:sz w:val="28"/>
          <w:szCs w:val="28"/>
        </w:rPr>
        <w:t xml:space="preserve"> матки и другие заболевания женских половых органов продемонстрировали снижение на 18,4% и 0,9% соответственно.</w:t>
      </w:r>
    </w:p>
    <w:p w14:paraId="0ED9BC29" w14:textId="77777777" w:rsidR="001746FA" w:rsidRPr="00E02D15" w:rsidRDefault="001746FA" w:rsidP="002C14E9">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В 2018 году частота заболеваемости снизилась до 32,9 случаев на 1000 ЖФВ. Наибольшие изменения были в случаях </w:t>
      </w:r>
      <w:proofErr w:type="spellStart"/>
      <w:r w:rsidRPr="00E02D15">
        <w:rPr>
          <w:rFonts w:ascii="Times New Roman" w:hAnsi="Times New Roman"/>
          <w:sz w:val="28"/>
          <w:szCs w:val="28"/>
        </w:rPr>
        <w:t>лейомиомы</w:t>
      </w:r>
      <w:proofErr w:type="spellEnd"/>
      <w:r w:rsidRPr="00E02D15">
        <w:rPr>
          <w:rFonts w:ascii="Times New Roman" w:hAnsi="Times New Roman"/>
          <w:sz w:val="28"/>
          <w:szCs w:val="28"/>
        </w:rPr>
        <w:t xml:space="preserve"> матки (+3,8%) и эндометриоза (-23,2%), в то время как случаи эрозии и </w:t>
      </w:r>
      <w:proofErr w:type="spellStart"/>
      <w:r w:rsidRPr="00E02D15">
        <w:rPr>
          <w:rFonts w:ascii="Times New Roman" w:hAnsi="Times New Roman"/>
          <w:sz w:val="28"/>
          <w:szCs w:val="28"/>
        </w:rPr>
        <w:t>эктропиона</w:t>
      </w:r>
      <w:proofErr w:type="spellEnd"/>
      <w:r w:rsidRPr="00E02D15">
        <w:rPr>
          <w:rFonts w:ascii="Times New Roman" w:hAnsi="Times New Roman"/>
          <w:sz w:val="28"/>
          <w:szCs w:val="28"/>
        </w:rPr>
        <w:t xml:space="preserve"> шейки матки и расстройства менструации также показали умеренное снижение на 15,5% и 8,8% соответственно.</w:t>
      </w:r>
    </w:p>
    <w:p w14:paraId="52142A83" w14:textId="77777777" w:rsidR="001746FA" w:rsidRPr="00E02D15" w:rsidRDefault="001746FA" w:rsidP="002C14E9">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В 2019 году частота заболеваемости продолжила снижаться и составила 28,1 случаев на 1000 ЖФВ. Наибольшие изменения были в случаях </w:t>
      </w:r>
      <w:proofErr w:type="spellStart"/>
      <w:r w:rsidRPr="00E02D15">
        <w:rPr>
          <w:rFonts w:ascii="Times New Roman" w:hAnsi="Times New Roman"/>
          <w:sz w:val="28"/>
          <w:szCs w:val="28"/>
        </w:rPr>
        <w:t>лейомиомы</w:t>
      </w:r>
      <w:proofErr w:type="spellEnd"/>
      <w:r w:rsidRPr="00E02D15">
        <w:rPr>
          <w:rFonts w:ascii="Times New Roman" w:hAnsi="Times New Roman"/>
          <w:sz w:val="28"/>
          <w:szCs w:val="28"/>
        </w:rPr>
        <w:t xml:space="preserve"> матки (+4,8%) и расстройств менструации (+9,7%), в то время как случаи эндометриоза и эрозии и </w:t>
      </w:r>
      <w:proofErr w:type="spellStart"/>
      <w:r w:rsidRPr="00E02D15">
        <w:rPr>
          <w:rFonts w:ascii="Times New Roman" w:hAnsi="Times New Roman"/>
          <w:sz w:val="28"/>
          <w:szCs w:val="28"/>
        </w:rPr>
        <w:t>эктропиона</w:t>
      </w:r>
      <w:proofErr w:type="spellEnd"/>
      <w:r w:rsidRPr="00E02D15">
        <w:rPr>
          <w:rFonts w:ascii="Times New Roman" w:hAnsi="Times New Roman"/>
          <w:sz w:val="28"/>
          <w:szCs w:val="28"/>
        </w:rPr>
        <w:t xml:space="preserve"> шейки матки показали умеренное снижение на 22,2% и 14,1%</w:t>
      </w:r>
      <w:r w:rsidR="005E3BBC">
        <w:rPr>
          <w:rFonts w:ascii="Times New Roman" w:hAnsi="Times New Roman"/>
          <w:sz w:val="28"/>
          <w:szCs w:val="28"/>
        </w:rPr>
        <w:t>,</w:t>
      </w:r>
      <w:r w:rsidRPr="00E02D15">
        <w:rPr>
          <w:rFonts w:ascii="Times New Roman" w:hAnsi="Times New Roman"/>
          <w:sz w:val="28"/>
          <w:szCs w:val="28"/>
        </w:rPr>
        <w:t xml:space="preserve"> соответственно.</w:t>
      </w:r>
    </w:p>
    <w:p w14:paraId="6AAFD794" w14:textId="77777777" w:rsidR="001746FA" w:rsidRPr="00E02D15" w:rsidRDefault="001746FA" w:rsidP="002C14E9">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В 2020 году частота заболеваемости дальше снизилась до 19,4 случаев на 1000 ЖФВ. В этот год наблюдался сильный спад во всех категориях заболеваний: </w:t>
      </w:r>
      <w:proofErr w:type="spellStart"/>
      <w:r w:rsidRPr="00E02D15">
        <w:rPr>
          <w:rFonts w:ascii="Times New Roman" w:hAnsi="Times New Roman"/>
          <w:sz w:val="28"/>
          <w:szCs w:val="28"/>
        </w:rPr>
        <w:t>лейомиома</w:t>
      </w:r>
      <w:proofErr w:type="spellEnd"/>
      <w:r w:rsidRPr="00E02D15">
        <w:rPr>
          <w:rFonts w:ascii="Times New Roman" w:hAnsi="Times New Roman"/>
          <w:sz w:val="28"/>
          <w:szCs w:val="28"/>
        </w:rPr>
        <w:t xml:space="preserve"> матки, эндометриоз, эрозия и </w:t>
      </w:r>
      <w:proofErr w:type="spellStart"/>
      <w:r w:rsidRPr="00E02D15">
        <w:rPr>
          <w:rFonts w:ascii="Times New Roman" w:hAnsi="Times New Roman"/>
          <w:sz w:val="28"/>
          <w:szCs w:val="28"/>
        </w:rPr>
        <w:t>эктропион</w:t>
      </w:r>
      <w:proofErr w:type="spellEnd"/>
      <w:r w:rsidRPr="00E02D15">
        <w:rPr>
          <w:rFonts w:ascii="Times New Roman" w:hAnsi="Times New Roman"/>
          <w:sz w:val="28"/>
          <w:szCs w:val="28"/>
        </w:rPr>
        <w:t xml:space="preserve"> шейки матки, расстройства менструации и другие заболевания женских половых органов показали снижение на 30,9%, 14,7%, 4,9%, 2,9% и 43,5% соответственно.</w:t>
      </w:r>
    </w:p>
    <w:p w14:paraId="76EE297F" w14:textId="77777777" w:rsidR="001746FA" w:rsidRPr="00E02D15" w:rsidRDefault="001746FA" w:rsidP="002C14E9">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В 2021 году частота заболеваемости вновь возросла и составила 25,6 случаев на 1000 ЖФВ. Наибольший прирост был зафиксирован в случаях </w:t>
      </w:r>
      <w:proofErr w:type="spellStart"/>
      <w:r w:rsidRPr="00E02D15">
        <w:rPr>
          <w:rFonts w:ascii="Times New Roman" w:hAnsi="Times New Roman"/>
          <w:sz w:val="28"/>
          <w:szCs w:val="28"/>
        </w:rPr>
        <w:t>лейомиомы</w:t>
      </w:r>
      <w:proofErr w:type="spellEnd"/>
      <w:r w:rsidRPr="00E02D15">
        <w:rPr>
          <w:rFonts w:ascii="Times New Roman" w:hAnsi="Times New Roman"/>
          <w:sz w:val="28"/>
          <w:szCs w:val="28"/>
        </w:rPr>
        <w:t xml:space="preserve"> матки (+24,1%) и расстройств менструации (+24,1%), в то время как случаи эндометриоза и эрозии и </w:t>
      </w:r>
      <w:proofErr w:type="spellStart"/>
      <w:r w:rsidRPr="00E02D15">
        <w:rPr>
          <w:rFonts w:ascii="Times New Roman" w:hAnsi="Times New Roman"/>
          <w:sz w:val="28"/>
          <w:szCs w:val="28"/>
        </w:rPr>
        <w:t>эктропиона</w:t>
      </w:r>
      <w:proofErr w:type="spellEnd"/>
      <w:r w:rsidRPr="00E02D15">
        <w:rPr>
          <w:rFonts w:ascii="Times New Roman" w:hAnsi="Times New Roman"/>
          <w:sz w:val="28"/>
          <w:szCs w:val="28"/>
        </w:rPr>
        <w:t xml:space="preserve"> шейки матки показали умеренный рост на 15,9% и 3,4% соответственно.</w:t>
      </w:r>
    </w:p>
    <w:p w14:paraId="29BADA16" w14:textId="77777777" w:rsidR="001746FA" w:rsidRDefault="001746FA" w:rsidP="002C14E9">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В 2022 году частота заболеваемости продолжила расти и составила 30,0 случаев на 1000 ЖФВ. Наибольший рост был зафиксирован в случаях </w:t>
      </w:r>
      <w:proofErr w:type="spellStart"/>
      <w:r w:rsidRPr="00E02D15">
        <w:rPr>
          <w:rFonts w:ascii="Times New Roman" w:hAnsi="Times New Roman"/>
          <w:sz w:val="28"/>
          <w:szCs w:val="28"/>
        </w:rPr>
        <w:t>лейомиомы</w:t>
      </w:r>
      <w:proofErr w:type="spellEnd"/>
      <w:r w:rsidRPr="00E02D15">
        <w:rPr>
          <w:rFonts w:ascii="Times New Roman" w:hAnsi="Times New Roman"/>
          <w:sz w:val="28"/>
          <w:szCs w:val="28"/>
        </w:rPr>
        <w:t xml:space="preserve"> матки (+36,1%) и расстройств менструации (+36,1%), в то время как </w:t>
      </w:r>
      <w:r w:rsidRPr="00E02D15">
        <w:rPr>
          <w:rFonts w:ascii="Times New Roman" w:hAnsi="Times New Roman"/>
          <w:sz w:val="28"/>
          <w:szCs w:val="28"/>
        </w:rPr>
        <w:lastRenderedPageBreak/>
        <w:t xml:space="preserve">случаи эндометриоза и эрозии и </w:t>
      </w:r>
      <w:proofErr w:type="spellStart"/>
      <w:r w:rsidRPr="00E02D15">
        <w:rPr>
          <w:rFonts w:ascii="Times New Roman" w:hAnsi="Times New Roman"/>
          <w:sz w:val="28"/>
          <w:szCs w:val="28"/>
        </w:rPr>
        <w:t>эктропиона</w:t>
      </w:r>
      <w:proofErr w:type="spellEnd"/>
      <w:r w:rsidRPr="00E02D15">
        <w:rPr>
          <w:rFonts w:ascii="Times New Roman" w:hAnsi="Times New Roman"/>
          <w:sz w:val="28"/>
          <w:szCs w:val="28"/>
        </w:rPr>
        <w:t xml:space="preserve"> шейки матки показали умеренный рост на 8,2% и 8,9% соответственно. </w:t>
      </w:r>
    </w:p>
    <w:p w14:paraId="6D67AC10" w14:textId="77777777" w:rsidR="00724969" w:rsidRPr="00E02D15" w:rsidRDefault="00724969" w:rsidP="002C14E9">
      <w:pPr>
        <w:spacing w:after="0" w:line="360" w:lineRule="auto"/>
        <w:ind w:firstLine="709"/>
        <w:jc w:val="both"/>
        <w:rPr>
          <w:rFonts w:ascii="Times New Roman" w:hAnsi="Times New Roman"/>
          <w:sz w:val="28"/>
          <w:szCs w:val="28"/>
        </w:rPr>
      </w:pPr>
    </w:p>
    <w:p w14:paraId="004D35AB" w14:textId="77777777" w:rsidR="00C8197C" w:rsidRPr="009F1576" w:rsidRDefault="00C276A8" w:rsidP="005E3BBC">
      <w:pPr>
        <w:spacing w:after="0" w:line="360" w:lineRule="auto"/>
        <w:ind w:firstLine="709"/>
        <w:jc w:val="both"/>
        <w:rPr>
          <w:rFonts w:ascii="Times New Roman" w:hAnsi="Times New Roman"/>
          <w:b/>
          <w:sz w:val="32"/>
          <w:szCs w:val="32"/>
          <w:lang w:val="ky-KG"/>
        </w:rPr>
      </w:pPr>
      <w:r w:rsidRPr="009F1576">
        <w:rPr>
          <w:rFonts w:ascii="Times New Roman" w:hAnsi="Times New Roman"/>
          <w:b/>
          <w:sz w:val="32"/>
          <w:szCs w:val="32"/>
          <w:lang w:val="ky-KG"/>
        </w:rPr>
        <w:t>3.3</w:t>
      </w:r>
      <w:r w:rsidR="009969A0" w:rsidRPr="009F1576">
        <w:rPr>
          <w:rFonts w:ascii="Times New Roman" w:hAnsi="Times New Roman"/>
          <w:b/>
          <w:sz w:val="32"/>
          <w:szCs w:val="32"/>
          <w:lang w:val="ky-KG"/>
        </w:rPr>
        <w:t xml:space="preserve"> </w:t>
      </w:r>
      <w:r w:rsidR="00C8197C" w:rsidRPr="009F1576">
        <w:rPr>
          <w:rFonts w:ascii="Times New Roman" w:hAnsi="Times New Roman"/>
          <w:b/>
          <w:sz w:val="32"/>
          <w:szCs w:val="32"/>
          <w:lang w:val="ky-KG"/>
        </w:rPr>
        <w:t>Информативность населения о р</w:t>
      </w:r>
      <w:proofErr w:type="spellStart"/>
      <w:r w:rsidR="00BF3974" w:rsidRPr="009F1576">
        <w:rPr>
          <w:rFonts w:ascii="Times New Roman" w:hAnsi="Times New Roman"/>
          <w:b/>
          <w:sz w:val="32"/>
          <w:szCs w:val="32"/>
        </w:rPr>
        <w:t>епродуктивном</w:t>
      </w:r>
      <w:proofErr w:type="spellEnd"/>
      <w:r w:rsidR="00BF3974" w:rsidRPr="009F1576">
        <w:rPr>
          <w:rFonts w:ascii="Times New Roman" w:hAnsi="Times New Roman"/>
          <w:b/>
          <w:sz w:val="32"/>
          <w:szCs w:val="32"/>
        </w:rPr>
        <w:t xml:space="preserve"> здоровье </w:t>
      </w:r>
      <w:r w:rsidR="00C8197C" w:rsidRPr="009F1576">
        <w:rPr>
          <w:rFonts w:ascii="Times New Roman" w:hAnsi="Times New Roman"/>
          <w:b/>
          <w:sz w:val="32"/>
          <w:szCs w:val="32"/>
          <w:lang w:val="ky-KG"/>
        </w:rPr>
        <w:t>(на примере Кара-Суйского</w:t>
      </w:r>
      <w:r w:rsidR="009969A0" w:rsidRPr="009F1576">
        <w:rPr>
          <w:rFonts w:ascii="Times New Roman" w:hAnsi="Times New Roman"/>
          <w:b/>
          <w:sz w:val="32"/>
          <w:szCs w:val="32"/>
          <w:lang w:val="ky-KG"/>
        </w:rPr>
        <w:t xml:space="preserve"> и Узгенского районов</w:t>
      </w:r>
      <w:r w:rsidR="00497500" w:rsidRPr="009F1576">
        <w:rPr>
          <w:rFonts w:ascii="Times New Roman" w:hAnsi="Times New Roman"/>
          <w:b/>
          <w:sz w:val="32"/>
          <w:szCs w:val="32"/>
          <w:lang w:val="ky-KG"/>
        </w:rPr>
        <w:t xml:space="preserve"> Ошской области</w:t>
      </w:r>
      <w:r w:rsidR="00C8197C" w:rsidRPr="009F1576">
        <w:rPr>
          <w:rFonts w:ascii="Times New Roman" w:hAnsi="Times New Roman"/>
          <w:b/>
          <w:sz w:val="32"/>
          <w:szCs w:val="32"/>
          <w:lang w:val="ky-KG"/>
        </w:rPr>
        <w:t>)</w:t>
      </w:r>
    </w:p>
    <w:p w14:paraId="2D109306" w14:textId="77777777" w:rsidR="005E3BBC" w:rsidRPr="005E3BBC" w:rsidRDefault="005E3BBC" w:rsidP="005E3BBC">
      <w:pPr>
        <w:spacing w:after="0" w:line="240" w:lineRule="auto"/>
        <w:rPr>
          <w:rFonts w:ascii="Times New Roman" w:hAnsi="Times New Roman"/>
          <w:b/>
          <w:sz w:val="32"/>
          <w:szCs w:val="32"/>
        </w:rPr>
      </w:pPr>
    </w:p>
    <w:p w14:paraId="6FE525F8" w14:textId="504DA269" w:rsidR="000F496E" w:rsidRPr="00E02D15" w:rsidRDefault="00C8197C" w:rsidP="002C14E9">
      <w:pPr>
        <w:spacing w:after="0" w:line="360" w:lineRule="auto"/>
        <w:ind w:firstLine="709"/>
        <w:jc w:val="both"/>
        <w:rPr>
          <w:rFonts w:ascii="Times New Roman" w:hAnsi="Times New Roman"/>
          <w:sz w:val="28"/>
          <w:szCs w:val="28"/>
          <w:lang w:val="ky-KG"/>
        </w:rPr>
      </w:pPr>
      <w:r w:rsidRPr="00E02D15">
        <w:rPr>
          <w:rFonts w:ascii="Times New Roman" w:hAnsi="Times New Roman"/>
          <w:sz w:val="28"/>
          <w:szCs w:val="28"/>
        </w:rPr>
        <w:t xml:space="preserve">С целью определения </w:t>
      </w:r>
      <w:r w:rsidR="00724969">
        <w:rPr>
          <w:rFonts w:ascii="Times New Roman" w:hAnsi="Times New Roman"/>
          <w:sz w:val="28"/>
          <w:szCs w:val="28"/>
        </w:rPr>
        <w:t xml:space="preserve">знаний о репродуктивном здоровье учеников старших курсов в возрасте 15-17 лет, их </w:t>
      </w:r>
      <w:r w:rsidR="005E57D3">
        <w:rPr>
          <w:rFonts w:ascii="Times New Roman" w:hAnsi="Times New Roman"/>
          <w:sz w:val="28"/>
          <w:szCs w:val="28"/>
        </w:rPr>
        <w:t xml:space="preserve">сексуального поведения и доступа к услугам и информации в области охраны репродуктивного здоровья </w:t>
      </w:r>
      <w:r w:rsidRPr="00E02D15">
        <w:rPr>
          <w:rFonts w:ascii="Times New Roman" w:hAnsi="Times New Roman"/>
          <w:sz w:val="28"/>
          <w:szCs w:val="28"/>
        </w:rPr>
        <w:t xml:space="preserve">при поддержке </w:t>
      </w:r>
      <w:r w:rsidRPr="00E02D15">
        <w:rPr>
          <w:rFonts w:ascii="Times New Roman" w:hAnsi="Times New Roman"/>
          <w:sz w:val="28"/>
          <w:szCs w:val="28"/>
          <w:lang w:val="ky-KG"/>
        </w:rPr>
        <w:t xml:space="preserve">администрации и коллектива </w:t>
      </w:r>
      <w:r w:rsidR="00C74287" w:rsidRPr="00C74287">
        <w:rPr>
          <w:rFonts w:ascii="Times New Roman" w:hAnsi="Times New Roman"/>
          <w:sz w:val="28"/>
          <w:szCs w:val="28"/>
          <w:lang w:val="ky-KG"/>
        </w:rPr>
        <w:t>средних школ № 97 села Учкун Кара-Суйского и № 54 имени Т. Сарыкова села Чынбай Узгенского районов Ошской области по 125 учеников в каждой.</w:t>
      </w:r>
    </w:p>
    <w:p w14:paraId="44EE8CAF" w14:textId="77777777" w:rsidR="000F496E" w:rsidRPr="00E02D15" w:rsidRDefault="00C8197C" w:rsidP="002C14E9">
      <w:pPr>
        <w:spacing w:after="0" w:line="360" w:lineRule="auto"/>
        <w:ind w:firstLine="709"/>
        <w:jc w:val="both"/>
        <w:rPr>
          <w:rFonts w:ascii="Times New Roman" w:hAnsi="Times New Roman"/>
        </w:rPr>
      </w:pPr>
      <w:r w:rsidRPr="00E02D15">
        <w:rPr>
          <w:rFonts w:ascii="Times New Roman" w:hAnsi="Times New Roman"/>
          <w:sz w:val="28"/>
          <w:szCs w:val="28"/>
        </w:rPr>
        <w:t>На основании двухстороннего договора автором исследования с одной стороны и директором СШ №</w:t>
      </w:r>
      <w:r w:rsidR="00497500" w:rsidRPr="00E02D15">
        <w:rPr>
          <w:rFonts w:ascii="Times New Roman" w:hAnsi="Times New Roman"/>
          <w:sz w:val="28"/>
          <w:szCs w:val="28"/>
        </w:rPr>
        <w:t xml:space="preserve"> 97 </w:t>
      </w:r>
      <w:r w:rsidRPr="00E02D15">
        <w:rPr>
          <w:rFonts w:ascii="Times New Roman" w:hAnsi="Times New Roman"/>
          <w:sz w:val="28"/>
          <w:szCs w:val="28"/>
        </w:rPr>
        <w:t>с другой стороны (</w:t>
      </w:r>
      <w:r w:rsidR="004244E0" w:rsidRPr="00E02D15">
        <w:rPr>
          <w:rFonts w:ascii="Times New Roman" w:hAnsi="Times New Roman"/>
          <w:i/>
          <w:sz w:val="28"/>
          <w:szCs w:val="28"/>
        </w:rPr>
        <w:t>договор №6 от 30.05.2022</w:t>
      </w:r>
      <w:r w:rsidRPr="00E02D15">
        <w:rPr>
          <w:rFonts w:ascii="Times New Roman" w:hAnsi="Times New Roman"/>
          <w:i/>
          <w:sz w:val="28"/>
          <w:szCs w:val="28"/>
        </w:rPr>
        <w:t>г</w:t>
      </w:r>
      <w:r w:rsidRPr="00E02D15">
        <w:rPr>
          <w:rFonts w:ascii="Times New Roman" w:hAnsi="Times New Roman"/>
          <w:sz w:val="28"/>
          <w:szCs w:val="28"/>
        </w:rPr>
        <w:t xml:space="preserve">) в </w:t>
      </w:r>
      <w:r w:rsidR="004244E0" w:rsidRPr="00E02D15">
        <w:rPr>
          <w:rFonts w:ascii="Times New Roman" w:hAnsi="Times New Roman"/>
          <w:sz w:val="28"/>
          <w:szCs w:val="28"/>
        </w:rPr>
        <w:t>июне 2022</w:t>
      </w:r>
      <w:r w:rsidRPr="00E02D15">
        <w:rPr>
          <w:rFonts w:ascii="Times New Roman" w:hAnsi="Times New Roman"/>
          <w:sz w:val="28"/>
          <w:szCs w:val="28"/>
        </w:rPr>
        <w:t xml:space="preserve"> года в соответствии государственным образовательным стандартом по вариативной части (курсы по выбору) ученикам </w:t>
      </w:r>
      <w:r w:rsidR="00153ECB" w:rsidRPr="00E02D15">
        <w:rPr>
          <w:rFonts w:ascii="Times New Roman" w:hAnsi="Times New Roman"/>
          <w:sz w:val="28"/>
          <w:szCs w:val="28"/>
        </w:rPr>
        <w:t xml:space="preserve">9, </w:t>
      </w:r>
      <w:r w:rsidRPr="00E02D15">
        <w:rPr>
          <w:rFonts w:ascii="Times New Roman" w:hAnsi="Times New Roman"/>
          <w:sz w:val="28"/>
          <w:szCs w:val="28"/>
        </w:rPr>
        <w:t xml:space="preserve">10-11 классов прочитано 6 часовая гостевая лекция  по: </w:t>
      </w:r>
      <w:r w:rsidRPr="00E02D15">
        <w:rPr>
          <w:rFonts w:ascii="Times New Roman" w:hAnsi="Times New Roman"/>
          <w:spacing w:val="-2"/>
          <w:sz w:val="28"/>
          <w:szCs w:val="28"/>
        </w:rPr>
        <w:t xml:space="preserve">формирование репродуктивной </w:t>
      </w:r>
      <w:r w:rsidRPr="00E02D15">
        <w:rPr>
          <w:rFonts w:ascii="Times New Roman" w:hAnsi="Times New Roman"/>
          <w:sz w:val="28"/>
          <w:szCs w:val="28"/>
        </w:rPr>
        <w:t>системы; гормональная регуляция полового созревания женского</w:t>
      </w:r>
      <w:r w:rsidRPr="00E02D15">
        <w:rPr>
          <w:rFonts w:ascii="Times New Roman" w:hAnsi="Times New Roman"/>
          <w:spacing w:val="80"/>
          <w:sz w:val="28"/>
          <w:szCs w:val="28"/>
        </w:rPr>
        <w:t xml:space="preserve"> </w:t>
      </w:r>
      <w:r w:rsidRPr="00E02D15">
        <w:rPr>
          <w:rFonts w:ascii="Times New Roman" w:hAnsi="Times New Roman"/>
          <w:spacing w:val="-2"/>
          <w:sz w:val="28"/>
          <w:szCs w:val="28"/>
        </w:rPr>
        <w:t>и</w:t>
      </w:r>
      <w:r w:rsidRPr="00E02D15">
        <w:rPr>
          <w:rFonts w:ascii="Times New Roman" w:hAnsi="Times New Roman"/>
          <w:spacing w:val="-14"/>
          <w:sz w:val="28"/>
          <w:szCs w:val="28"/>
        </w:rPr>
        <w:t xml:space="preserve"> </w:t>
      </w:r>
      <w:r w:rsidRPr="00E02D15">
        <w:rPr>
          <w:rFonts w:ascii="Times New Roman" w:hAnsi="Times New Roman"/>
          <w:spacing w:val="-2"/>
          <w:sz w:val="28"/>
          <w:szCs w:val="28"/>
        </w:rPr>
        <w:t>мужского</w:t>
      </w:r>
      <w:r w:rsidRPr="00E02D15">
        <w:rPr>
          <w:rFonts w:ascii="Times New Roman" w:hAnsi="Times New Roman"/>
          <w:spacing w:val="-14"/>
          <w:sz w:val="28"/>
          <w:szCs w:val="28"/>
        </w:rPr>
        <w:t xml:space="preserve"> </w:t>
      </w:r>
      <w:r w:rsidRPr="00E02D15">
        <w:rPr>
          <w:rFonts w:ascii="Times New Roman" w:hAnsi="Times New Roman"/>
          <w:spacing w:val="-2"/>
          <w:sz w:val="28"/>
          <w:szCs w:val="28"/>
        </w:rPr>
        <w:t xml:space="preserve">организмов </w:t>
      </w:r>
      <w:r w:rsidRPr="00E02D15">
        <w:rPr>
          <w:rFonts w:ascii="Times New Roman" w:hAnsi="Times New Roman"/>
          <w:sz w:val="28"/>
          <w:szCs w:val="28"/>
        </w:rPr>
        <w:t xml:space="preserve">и функций половых </w:t>
      </w:r>
      <w:r w:rsidRPr="00E02D15">
        <w:rPr>
          <w:rFonts w:ascii="Times New Roman" w:hAnsi="Times New Roman"/>
          <w:spacing w:val="-2"/>
          <w:sz w:val="28"/>
          <w:szCs w:val="28"/>
        </w:rPr>
        <w:t>желез;</w:t>
      </w:r>
      <w:r w:rsidRPr="00E02D15">
        <w:rPr>
          <w:rFonts w:ascii="Times New Roman" w:hAnsi="Times New Roman"/>
          <w:sz w:val="28"/>
          <w:szCs w:val="28"/>
        </w:rPr>
        <w:t xml:space="preserve"> внешние и </w:t>
      </w:r>
      <w:r w:rsidRPr="00E02D15">
        <w:rPr>
          <w:rFonts w:ascii="Times New Roman" w:hAnsi="Times New Roman"/>
          <w:spacing w:val="-2"/>
          <w:sz w:val="28"/>
          <w:szCs w:val="28"/>
        </w:rPr>
        <w:t>внутренние</w:t>
      </w:r>
      <w:r w:rsidRPr="00E02D15">
        <w:rPr>
          <w:rFonts w:ascii="Times New Roman" w:hAnsi="Times New Roman"/>
          <w:spacing w:val="-12"/>
          <w:sz w:val="28"/>
          <w:szCs w:val="28"/>
        </w:rPr>
        <w:t xml:space="preserve"> </w:t>
      </w:r>
      <w:r w:rsidRPr="00E02D15">
        <w:rPr>
          <w:rFonts w:ascii="Times New Roman" w:hAnsi="Times New Roman"/>
          <w:spacing w:val="-2"/>
          <w:sz w:val="28"/>
          <w:szCs w:val="28"/>
        </w:rPr>
        <w:t xml:space="preserve">факторы, </w:t>
      </w:r>
      <w:r w:rsidRPr="00E02D15">
        <w:rPr>
          <w:rFonts w:ascii="Times New Roman" w:hAnsi="Times New Roman"/>
          <w:sz w:val="28"/>
          <w:szCs w:val="28"/>
        </w:rPr>
        <w:t xml:space="preserve">влияющие на </w:t>
      </w:r>
      <w:r w:rsidRPr="00E02D15">
        <w:rPr>
          <w:rFonts w:ascii="Times New Roman" w:hAnsi="Times New Roman"/>
          <w:spacing w:val="-2"/>
          <w:sz w:val="28"/>
          <w:szCs w:val="28"/>
        </w:rPr>
        <w:t xml:space="preserve">формирование репродуктивной </w:t>
      </w:r>
      <w:r w:rsidRPr="00E02D15">
        <w:rPr>
          <w:rFonts w:ascii="Times New Roman" w:hAnsi="Times New Roman"/>
          <w:sz w:val="28"/>
          <w:szCs w:val="28"/>
        </w:rPr>
        <w:t>функции мужского и женского организма; роль</w:t>
      </w:r>
      <w:r w:rsidRPr="00E02D15">
        <w:rPr>
          <w:rFonts w:ascii="Times New Roman" w:hAnsi="Times New Roman"/>
          <w:spacing w:val="-16"/>
          <w:sz w:val="28"/>
          <w:szCs w:val="28"/>
        </w:rPr>
        <w:t xml:space="preserve"> </w:t>
      </w:r>
      <w:r w:rsidRPr="00E02D15">
        <w:rPr>
          <w:rFonts w:ascii="Times New Roman" w:hAnsi="Times New Roman"/>
          <w:sz w:val="28"/>
          <w:szCs w:val="28"/>
        </w:rPr>
        <w:t>семьи</w:t>
      </w:r>
      <w:r w:rsidRPr="00E02D15">
        <w:rPr>
          <w:rFonts w:ascii="Times New Roman" w:hAnsi="Times New Roman"/>
          <w:spacing w:val="-16"/>
          <w:sz w:val="28"/>
          <w:szCs w:val="28"/>
        </w:rPr>
        <w:t xml:space="preserve"> </w:t>
      </w:r>
      <w:r w:rsidRPr="00E02D15">
        <w:rPr>
          <w:rFonts w:ascii="Times New Roman" w:hAnsi="Times New Roman"/>
          <w:sz w:val="28"/>
          <w:szCs w:val="28"/>
        </w:rPr>
        <w:t xml:space="preserve">и государства в </w:t>
      </w:r>
      <w:r w:rsidRPr="00E02D15">
        <w:rPr>
          <w:rFonts w:ascii="Times New Roman" w:hAnsi="Times New Roman"/>
          <w:spacing w:val="-2"/>
          <w:sz w:val="28"/>
          <w:szCs w:val="28"/>
        </w:rPr>
        <w:t xml:space="preserve">сохранении репродуктивного </w:t>
      </w:r>
      <w:r w:rsidRPr="00E02D15">
        <w:rPr>
          <w:rFonts w:ascii="Times New Roman" w:hAnsi="Times New Roman"/>
          <w:sz w:val="28"/>
          <w:szCs w:val="28"/>
        </w:rPr>
        <w:t>здоровья населения.</w:t>
      </w:r>
    </w:p>
    <w:p w14:paraId="3F06D157" w14:textId="77777777" w:rsidR="005E57D3" w:rsidRDefault="005E57D3" w:rsidP="00E80928">
      <w:pPr>
        <w:pStyle w:val="a3"/>
        <w:tabs>
          <w:tab w:val="left" w:pos="567"/>
          <w:tab w:val="left" w:pos="1100"/>
        </w:tabs>
        <w:spacing w:line="360" w:lineRule="auto"/>
        <w:ind w:firstLine="709"/>
        <w:jc w:val="both"/>
        <w:rPr>
          <w:rFonts w:ascii="Times New Roman" w:hAnsi="Times New Roman"/>
          <w:lang w:val="ru-RU"/>
        </w:rPr>
      </w:pPr>
      <w:r w:rsidRPr="005E57D3">
        <w:rPr>
          <w:rFonts w:ascii="Times New Roman" w:hAnsi="Times New Roman"/>
          <w:lang w:val="ru-RU"/>
        </w:rPr>
        <w:t>Экспериментальная часть исследования заключалась в заполнении тестов по репродуктивному здоровью всеми учениками до и после лекции. Тесты, предложенные А. Т. Смирновым и Б. О. Хренниковым и адаптированные для средних школ страны, касались составляющих здоровья человека и общества (таблица 3.3.1).</w:t>
      </w:r>
    </w:p>
    <w:p w14:paraId="4A591AC8" w14:textId="77777777" w:rsidR="00C74287" w:rsidRPr="00C74287" w:rsidRDefault="00C74287" w:rsidP="00C74287">
      <w:pPr>
        <w:spacing w:after="0" w:line="240" w:lineRule="auto"/>
        <w:ind w:firstLine="709"/>
        <w:jc w:val="both"/>
        <w:rPr>
          <w:rFonts w:ascii="Times New Roman" w:hAnsi="Times New Roman"/>
          <w:sz w:val="28"/>
          <w:szCs w:val="28"/>
          <w:lang w:eastAsia="ru-RU"/>
        </w:rPr>
      </w:pPr>
      <w:r w:rsidRPr="00C74287">
        <w:rPr>
          <w:rFonts w:ascii="Times New Roman" w:hAnsi="Times New Roman"/>
          <w:sz w:val="28"/>
          <w:szCs w:val="28"/>
          <w:lang w:eastAsia="ru-RU"/>
        </w:rPr>
        <w:t xml:space="preserve">Значительно улучшились знания по вопросам о репродукции (от 1,6±0,2 до 90,0±1,8), личных интересов (от 20,0±2,5 до 90,0 ±1,8), о роли семьи (от 41,2±3,1 до 86,0±2,1). Уровень знаний намного улучшились о факторах, определяющих репродуктивное здоровье (от 51,2±3,1 до 90,0±1,8), значении демографии (от 36,0±3,0 до 90,0±1,8), демографическом кризе (от 47,2±3,1 до 100,0) и понятии рождаемости (от 51,2±3,1 до 86,0±2,1). По вопросам понятии потомства (от </w:t>
      </w:r>
      <w:r w:rsidRPr="00C74287">
        <w:rPr>
          <w:rFonts w:ascii="Times New Roman" w:hAnsi="Times New Roman"/>
          <w:sz w:val="28"/>
          <w:szCs w:val="28"/>
          <w:lang w:eastAsia="ru-RU"/>
        </w:rPr>
        <w:lastRenderedPageBreak/>
        <w:t xml:space="preserve">36,0±3,0 до 90,0±1,8) и планировании семьи (от 45,2±3,1 до 86,0±2,1) уровень знания соответственно повысился.   </w:t>
      </w:r>
    </w:p>
    <w:p w14:paraId="5765404C" w14:textId="77777777" w:rsidR="00C74287" w:rsidRPr="00C74287" w:rsidRDefault="00C74287" w:rsidP="00C74287">
      <w:pPr>
        <w:spacing w:after="0" w:line="240" w:lineRule="auto"/>
        <w:ind w:firstLine="709"/>
        <w:jc w:val="both"/>
        <w:rPr>
          <w:rFonts w:ascii="Times New Roman" w:hAnsi="Times New Roman"/>
          <w:sz w:val="28"/>
          <w:szCs w:val="28"/>
          <w:lang w:eastAsia="ru-RU"/>
        </w:rPr>
      </w:pPr>
      <w:r w:rsidRPr="00C74287">
        <w:rPr>
          <w:rFonts w:ascii="Times New Roman" w:hAnsi="Times New Roman"/>
          <w:sz w:val="28"/>
          <w:szCs w:val="28"/>
          <w:lang w:eastAsia="ru-RU"/>
        </w:rPr>
        <w:t xml:space="preserve">После проведения лекции по репродуктивному здоровью произошло значительное улучшение в понимании студентами основных понятий о репродуктивном здоровье и его сохранении (таблица 3.3.1). </w:t>
      </w:r>
    </w:p>
    <w:p w14:paraId="1C13737B" w14:textId="77777777" w:rsidR="00EB3E1C" w:rsidRPr="00C74287" w:rsidRDefault="00EB3E1C" w:rsidP="009F1576">
      <w:pPr>
        <w:spacing w:after="0" w:line="240" w:lineRule="auto"/>
        <w:rPr>
          <w:rFonts w:ascii="Times New Roman" w:hAnsi="Times New Roman"/>
          <w:sz w:val="28"/>
          <w:szCs w:val="28"/>
        </w:rPr>
      </w:pPr>
    </w:p>
    <w:p w14:paraId="3141FE71" w14:textId="16B15171" w:rsidR="005701DA" w:rsidRPr="00E02D15" w:rsidRDefault="00F86AB8" w:rsidP="007E225D">
      <w:pPr>
        <w:ind w:right="-565"/>
        <w:rPr>
          <w:rFonts w:ascii="Times New Roman" w:hAnsi="Times New Roman"/>
          <w:sz w:val="28"/>
          <w:szCs w:val="28"/>
          <w:lang w:val="ky-KG"/>
        </w:rPr>
      </w:pPr>
      <w:r w:rsidRPr="00E02D15">
        <w:rPr>
          <w:rFonts w:ascii="Times New Roman" w:hAnsi="Times New Roman"/>
          <w:sz w:val="28"/>
          <w:szCs w:val="28"/>
          <w:lang w:val="ky-KG"/>
        </w:rPr>
        <w:t>Таблица</w:t>
      </w:r>
      <w:r w:rsidR="009F1576">
        <w:rPr>
          <w:rFonts w:ascii="Times New Roman" w:hAnsi="Times New Roman"/>
          <w:sz w:val="28"/>
          <w:szCs w:val="28"/>
          <w:lang w:val="ky-KG"/>
        </w:rPr>
        <w:t xml:space="preserve"> </w:t>
      </w:r>
      <w:r w:rsidRPr="00E02D15">
        <w:rPr>
          <w:rFonts w:ascii="Times New Roman" w:hAnsi="Times New Roman"/>
          <w:sz w:val="28"/>
          <w:szCs w:val="28"/>
          <w:lang w:val="ky-KG"/>
        </w:rPr>
        <w:t>3.3.1</w:t>
      </w:r>
      <w:r w:rsidR="001B4A2F" w:rsidRPr="00E02D15">
        <w:rPr>
          <w:rFonts w:ascii="Times New Roman" w:hAnsi="Times New Roman"/>
          <w:sz w:val="28"/>
          <w:szCs w:val="28"/>
          <w:lang w:val="ky-KG"/>
        </w:rPr>
        <w:t xml:space="preserve"> </w:t>
      </w:r>
      <w:r w:rsidR="00076047" w:rsidRPr="00E02D15">
        <w:rPr>
          <w:rFonts w:ascii="Times New Roman" w:hAnsi="Times New Roman"/>
          <w:sz w:val="28"/>
          <w:szCs w:val="28"/>
        </w:rPr>
        <w:t xml:space="preserve">– </w:t>
      </w:r>
      <w:bookmarkStart w:id="7" w:name="_Hlk174003462"/>
      <w:r w:rsidR="00076047" w:rsidRPr="00E02D15">
        <w:rPr>
          <w:rFonts w:ascii="Times New Roman" w:hAnsi="Times New Roman"/>
          <w:sz w:val="28"/>
          <w:szCs w:val="28"/>
        </w:rPr>
        <w:t xml:space="preserve">Информированность учеников </w:t>
      </w:r>
      <w:r w:rsidR="007E225D" w:rsidRPr="007E225D">
        <w:rPr>
          <w:rFonts w:ascii="Times New Roman" w:hAnsi="Times New Roman"/>
          <w:sz w:val="28"/>
          <w:szCs w:val="28"/>
        </w:rPr>
        <w:t>о репродуктивном здоровье</w:t>
      </w:r>
      <w:r w:rsidR="007E225D">
        <w:rPr>
          <w:rFonts w:ascii="Times New Roman" w:hAnsi="Times New Roman"/>
          <w:sz w:val="28"/>
          <w:szCs w:val="28"/>
        </w:rPr>
        <w:t xml:space="preserve"> </w:t>
      </w:r>
      <w:r w:rsidR="0040715A" w:rsidRPr="00E02D15">
        <w:rPr>
          <w:rFonts w:ascii="Times New Roman" w:hAnsi="Times New Roman"/>
          <w:sz w:val="28"/>
          <w:szCs w:val="28"/>
        </w:rPr>
        <w:t>(</w:t>
      </w:r>
      <w:r w:rsidR="0040715A" w:rsidRPr="00E02D15">
        <w:rPr>
          <w:rFonts w:ascii="Times New Roman" w:hAnsi="Times New Roman"/>
          <w:sz w:val="28"/>
          <w:szCs w:val="28"/>
          <w:lang w:val="en-US"/>
        </w:rPr>
        <w:t>n</w:t>
      </w:r>
      <w:r w:rsidR="0040715A" w:rsidRPr="00E02D15">
        <w:rPr>
          <w:rFonts w:ascii="Times New Roman" w:hAnsi="Times New Roman"/>
          <w:sz w:val="28"/>
          <w:szCs w:val="28"/>
        </w:rPr>
        <w:t>=250)</w:t>
      </w:r>
      <w:bookmarkEnd w:id="7"/>
    </w:p>
    <w:tbl>
      <w:tblPr>
        <w:tblW w:w="9703" w:type="dxa"/>
        <w:tblCellMar>
          <w:left w:w="0" w:type="dxa"/>
          <w:right w:w="0" w:type="dxa"/>
        </w:tblCellMar>
        <w:tblLook w:val="04A0" w:firstRow="1" w:lastRow="0" w:firstColumn="1" w:lastColumn="0" w:noHBand="0" w:noVBand="1"/>
      </w:tblPr>
      <w:tblGrid>
        <w:gridCol w:w="526"/>
        <w:gridCol w:w="4082"/>
        <w:gridCol w:w="1270"/>
        <w:gridCol w:w="1142"/>
        <w:gridCol w:w="1270"/>
        <w:gridCol w:w="1413"/>
      </w:tblGrid>
      <w:tr w:rsidR="00622123" w:rsidRPr="0015142E" w14:paraId="6206491D" w14:textId="77777777" w:rsidTr="00622123">
        <w:trPr>
          <w:trHeight w:val="461"/>
        </w:trPr>
        <w:tc>
          <w:tcPr>
            <w:tcW w:w="49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BCAF6D6"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w:t>
            </w:r>
          </w:p>
          <w:p w14:paraId="446C5C03"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п/п</w:t>
            </w:r>
          </w:p>
        </w:tc>
        <w:tc>
          <w:tcPr>
            <w:tcW w:w="411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C12CAFD" w14:textId="77777777" w:rsidR="00622123" w:rsidRPr="0015142E" w:rsidRDefault="00622123" w:rsidP="00622123">
            <w:pPr>
              <w:pStyle w:val="a3"/>
              <w:ind w:right="20"/>
              <w:jc w:val="center"/>
              <w:rPr>
                <w:rFonts w:ascii="Times New Roman" w:hAnsi="Times New Roman"/>
              </w:rPr>
            </w:pPr>
            <w:proofErr w:type="spellStart"/>
            <w:r w:rsidRPr="0015142E">
              <w:rPr>
                <w:rFonts w:ascii="Times New Roman" w:hAnsi="Times New Roman"/>
              </w:rPr>
              <w:t>Вопрос</w:t>
            </w:r>
            <w:proofErr w:type="spellEnd"/>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80214F7" w14:textId="77777777" w:rsidR="00622123" w:rsidRPr="0015142E" w:rsidRDefault="00622123" w:rsidP="00622123">
            <w:pPr>
              <w:pStyle w:val="a3"/>
              <w:ind w:right="20"/>
              <w:jc w:val="center"/>
              <w:rPr>
                <w:rFonts w:ascii="Times New Roman" w:hAnsi="Times New Roman"/>
              </w:rPr>
            </w:pPr>
            <w:proofErr w:type="spellStart"/>
            <w:r w:rsidRPr="0015142E">
              <w:rPr>
                <w:rFonts w:ascii="Times New Roman" w:hAnsi="Times New Roman"/>
              </w:rPr>
              <w:t>До</w:t>
            </w:r>
            <w:proofErr w:type="spellEnd"/>
            <w:r w:rsidRPr="0015142E">
              <w:rPr>
                <w:rFonts w:ascii="Times New Roman" w:hAnsi="Times New Roman"/>
              </w:rPr>
              <w:t xml:space="preserve"> </w:t>
            </w:r>
            <w:proofErr w:type="spellStart"/>
            <w:r w:rsidRPr="0015142E">
              <w:rPr>
                <w:rFonts w:ascii="Times New Roman" w:hAnsi="Times New Roman"/>
              </w:rPr>
              <w:t>проведение</w:t>
            </w:r>
            <w:proofErr w:type="spellEnd"/>
            <w:r w:rsidRPr="0015142E">
              <w:rPr>
                <w:rFonts w:ascii="Times New Roman" w:hAnsi="Times New Roman"/>
              </w:rPr>
              <w:t xml:space="preserve"> </w:t>
            </w:r>
            <w:proofErr w:type="spellStart"/>
            <w:r w:rsidRPr="0015142E">
              <w:rPr>
                <w:rFonts w:ascii="Times New Roman" w:hAnsi="Times New Roman"/>
              </w:rPr>
              <w:t>лекции</w:t>
            </w:r>
            <w:proofErr w:type="spellEnd"/>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2EB2565" w14:textId="77777777" w:rsidR="00622123" w:rsidRPr="0015142E" w:rsidRDefault="00622123" w:rsidP="00622123">
            <w:pPr>
              <w:pStyle w:val="a3"/>
              <w:ind w:right="20"/>
              <w:jc w:val="center"/>
              <w:rPr>
                <w:rFonts w:ascii="Times New Roman" w:hAnsi="Times New Roman"/>
              </w:rPr>
            </w:pPr>
            <w:proofErr w:type="spellStart"/>
            <w:r w:rsidRPr="0015142E">
              <w:rPr>
                <w:rFonts w:ascii="Times New Roman" w:hAnsi="Times New Roman"/>
              </w:rPr>
              <w:t>После</w:t>
            </w:r>
            <w:proofErr w:type="spellEnd"/>
            <w:r w:rsidRPr="0015142E">
              <w:rPr>
                <w:rFonts w:ascii="Times New Roman" w:hAnsi="Times New Roman"/>
              </w:rPr>
              <w:t xml:space="preserve"> </w:t>
            </w:r>
            <w:proofErr w:type="spellStart"/>
            <w:r w:rsidRPr="0015142E">
              <w:rPr>
                <w:rFonts w:ascii="Times New Roman" w:hAnsi="Times New Roman"/>
              </w:rPr>
              <w:t>проведения</w:t>
            </w:r>
            <w:proofErr w:type="spellEnd"/>
            <w:r w:rsidRPr="0015142E">
              <w:rPr>
                <w:rFonts w:ascii="Times New Roman" w:hAnsi="Times New Roman"/>
              </w:rPr>
              <w:t xml:space="preserve"> </w:t>
            </w:r>
            <w:proofErr w:type="spellStart"/>
            <w:r w:rsidRPr="0015142E">
              <w:rPr>
                <w:rFonts w:ascii="Times New Roman" w:hAnsi="Times New Roman"/>
              </w:rPr>
              <w:t>лекции</w:t>
            </w:r>
            <w:proofErr w:type="spellEnd"/>
          </w:p>
        </w:tc>
      </w:tr>
      <w:tr w:rsidR="00622123" w:rsidRPr="0015142E" w14:paraId="6C81D8EE" w14:textId="77777777" w:rsidTr="00622123">
        <w:trPr>
          <w:trHeight w:val="449"/>
        </w:trPr>
        <w:tc>
          <w:tcPr>
            <w:tcW w:w="490" w:type="dxa"/>
            <w:vMerge/>
            <w:tcBorders>
              <w:top w:val="single" w:sz="8" w:space="0" w:color="000000"/>
              <w:left w:val="single" w:sz="8" w:space="0" w:color="000000"/>
              <w:bottom w:val="single" w:sz="8" w:space="0" w:color="000000"/>
              <w:right w:val="single" w:sz="8" w:space="0" w:color="000000"/>
            </w:tcBorders>
            <w:vAlign w:val="center"/>
            <w:hideMark/>
          </w:tcPr>
          <w:p w14:paraId="262FCAEF" w14:textId="77777777" w:rsidR="00622123" w:rsidRPr="0015142E" w:rsidRDefault="00622123" w:rsidP="00622123">
            <w:pPr>
              <w:pStyle w:val="a3"/>
              <w:ind w:right="20"/>
              <w:jc w:val="center"/>
              <w:rPr>
                <w:rFonts w:ascii="Times New Roman" w:hAnsi="Times New Roman"/>
              </w:rPr>
            </w:pPr>
          </w:p>
        </w:tc>
        <w:tc>
          <w:tcPr>
            <w:tcW w:w="4110" w:type="dxa"/>
            <w:vMerge/>
            <w:tcBorders>
              <w:top w:val="single" w:sz="8" w:space="0" w:color="000000"/>
              <w:left w:val="single" w:sz="8" w:space="0" w:color="000000"/>
              <w:bottom w:val="single" w:sz="8" w:space="0" w:color="000000"/>
              <w:right w:val="single" w:sz="8" w:space="0" w:color="000000"/>
            </w:tcBorders>
            <w:vAlign w:val="center"/>
            <w:hideMark/>
          </w:tcPr>
          <w:p w14:paraId="1288EDCC" w14:textId="77777777" w:rsidR="00622123" w:rsidRPr="0015142E" w:rsidRDefault="00622123" w:rsidP="00622123">
            <w:pPr>
              <w:pStyle w:val="a3"/>
              <w:ind w:right="20"/>
              <w:jc w:val="center"/>
              <w:rPr>
                <w:rFonts w:ascii="Times New Roman" w:hAnsi="Times New Roman"/>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A175CB7" w14:textId="77777777" w:rsidR="00622123" w:rsidRPr="0015142E" w:rsidRDefault="00622123" w:rsidP="00622123">
            <w:pPr>
              <w:pStyle w:val="a3"/>
              <w:ind w:right="20"/>
              <w:jc w:val="center"/>
              <w:rPr>
                <w:rFonts w:ascii="Times New Roman" w:hAnsi="Times New Roman"/>
              </w:rPr>
            </w:pPr>
            <w:proofErr w:type="spellStart"/>
            <w:r w:rsidRPr="0015142E">
              <w:rPr>
                <w:rFonts w:ascii="Times New Roman" w:hAnsi="Times New Roman"/>
              </w:rPr>
              <w:t>Абс</w:t>
            </w:r>
            <w:proofErr w:type="spellEnd"/>
            <w:r w:rsidRPr="0015142E">
              <w:rPr>
                <w:rFonts w:ascii="Times New Roman" w:hAnsi="Times New Roman"/>
              </w:rPr>
              <w:t xml:space="preserve">. </w:t>
            </w:r>
            <w:proofErr w:type="spellStart"/>
            <w:r w:rsidRPr="0015142E">
              <w:rPr>
                <w:rFonts w:ascii="Times New Roman" w:hAnsi="Times New Roman"/>
              </w:rPr>
              <w:t>число</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D4C9565" w14:textId="77777777" w:rsidR="00622123" w:rsidRPr="0015142E" w:rsidRDefault="00622123" w:rsidP="00622123">
            <w:pPr>
              <w:pStyle w:val="a3"/>
              <w:ind w:right="20"/>
              <w:jc w:val="center"/>
              <w:rPr>
                <w:rFonts w:ascii="Times New Roman" w:hAnsi="Times New Roman"/>
              </w:rPr>
            </w:pPr>
            <w:proofErr w:type="spellStart"/>
            <w:r w:rsidRPr="0015142E">
              <w:rPr>
                <w:rFonts w:ascii="Times New Roman" w:hAnsi="Times New Roman"/>
              </w:rPr>
              <w:t>P±m</w:t>
            </w:r>
            <w:proofErr w:type="spellEnd"/>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E0C3761" w14:textId="77777777" w:rsidR="00622123" w:rsidRPr="0015142E" w:rsidRDefault="00622123" w:rsidP="00622123">
            <w:pPr>
              <w:pStyle w:val="a3"/>
              <w:ind w:right="20"/>
              <w:jc w:val="center"/>
              <w:rPr>
                <w:rFonts w:ascii="Times New Roman" w:hAnsi="Times New Roman"/>
              </w:rPr>
            </w:pPr>
            <w:proofErr w:type="spellStart"/>
            <w:r w:rsidRPr="0015142E">
              <w:rPr>
                <w:rFonts w:ascii="Times New Roman" w:hAnsi="Times New Roman"/>
              </w:rPr>
              <w:t>Абс</w:t>
            </w:r>
            <w:proofErr w:type="spellEnd"/>
            <w:r w:rsidRPr="0015142E">
              <w:rPr>
                <w:rFonts w:ascii="Times New Roman" w:hAnsi="Times New Roman"/>
              </w:rPr>
              <w:t xml:space="preserve">. </w:t>
            </w:r>
            <w:proofErr w:type="spellStart"/>
            <w:r w:rsidRPr="0015142E">
              <w:rPr>
                <w:rFonts w:ascii="Times New Roman" w:hAnsi="Times New Roman"/>
              </w:rPr>
              <w:t>число</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5B56F77" w14:textId="77777777" w:rsidR="00622123" w:rsidRPr="0015142E" w:rsidRDefault="00622123" w:rsidP="00622123">
            <w:pPr>
              <w:pStyle w:val="a3"/>
              <w:ind w:right="20"/>
              <w:jc w:val="center"/>
              <w:rPr>
                <w:rFonts w:ascii="Times New Roman" w:hAnsi="Times New Roman"/>
              </w:rPr>
            </w:pPr>
            <w:proofErr w:type="spellStart"/>
            <w:r w:rsidRPr="0015142E">
              <w:rPr>
                <w:rFonts w:ascii="Times New Roman" w:hAnsi="Times New Roman"/>
              </w:rPr>
              <w:t>P±m</w:t>
            </w:r>
            <w:proofErr w:type="spellEnd"/>
          </w:p>
        </w:tc>
      </w:tr>
      <w:tr w:rsidR="00622123" w:rsidRPr="0015142E" w14:paraId="1BBE1F39" w14:textId="77777777" w:rsidTr="00622123">
        <w:trPr>
          <w:trHeight w:val="512"/>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C6C2536"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1</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BDC611B" w14:textId="77777777" w:rsidR="00622123" w:rsidRPr="0015142E" w:rsidRDefault="00622123" w:rsidP="00622123">
            <w:pPr>
              <w:pStyle w:val="a3"/>
              <w:ind w:right="20"/>
              <w:jc w:val="both"/>
              <w:rPr>
                <w:rFonts w:ascii="Times New Roman" w:hAnsi="Times New Roman"/>
              </w:rPr>
            </w:pPr>
            <w:proofErr w:type="spellStart"/>
            <w:r w:rsidRPr="0015142E">
              <w:rPr>
                <w:rFonts w:ascii="Times New Roman" w:hAnsi="Times New Roman"/>
              </w:rPr>
              <w:t>Определите</w:t>
            </w:r>
            <w:proofErr w:type="spellEnd"/>
            <w:r w:rsidRPr="0015142E">
              <w:rPr>
                <w:rFonts w:ascii="Times New Roman" w:hAnsi="Times New Roman"/>
              </w:rPr>
              <w:t xml:space="preserve">, </w:t>
            </w:r>
            <w:proofErr w:type="spellStart"/>
            <w:r w:rsidRPr="0015142E">
              <w:rPr>
                <w:rFonts w:ascii="Times New Roman" w:hAnsi="Times New Roman"/>
              </w:rPr>
              <w:t>что</w:t>
            </w:r>
            <w:proofErr w:type="spellEnd"/>
            <w:r w:rsidRPr="0015142E">
              <w:rPr>
                <w:rFonts w:ascii="Times New Roman" w:hAnsi="Times New Roman"/>
              </w:rPr>
              <w:t xml:space="preserve"> </w:t>
            </w:r>
            <w:proofErr w:type="spellStart"/>
            <w:r w:rsidRPr="0015142E">
              <w:rPr>
                <w:rFonts w:ascii="Times New Roman" w:hAnsi="Times New Roman"/>
              </w:rPr>
              <w:t>такое</w:t>
            </w:r>
            <w:proofErr w:type="spellEnd"/>
            <w:r w:rsidRPr="0015142E">
              <w:rPr>
                <w:rFonts w:ascii="Times New Roman" w:hAnsi="Times New Roman"/>
              </w:rPr>
              <w:t xml:space="preserve"> </w:t>
            </w:r>
            <w:proofErr w:type="spellStart"/>
            <w:r w:rsidRPr="0015142E">
              <w:rPr>
                <w:rFonts w:ascii="Times New Roman" w:hAnsi="Times New Roman"/>
              </w:rPr>
              <w:t>репродукция</w:t>
            </w:r>
            <w:proofErr w:type="spellEnd"/>
            <w:r w:rsidRPr="0015142E">
              <w:rPr>
                <w:rFonts w:ascii="Times New Roman" w:hAnsi="Times New Roman"/>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0863682"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40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7E5C9B5"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1,6±0,2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577EC3E"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4AEAA0A"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90,0±1,8</w:t>
            </w:r>
          </w:p>
        </w:tc>
      </w:tr>
      <w:tr w:rsidR="00622123" w:rsidRPr="0015142E" w14:paraId="11928B7D" w14:textId="77777777" w:rsidTr="00622123">
        <w:trPr>
          <w:trHeight w:val="746"/>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7C07C29"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2</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E682269" w14:textId="77777777" w:rsidR="00622123" w:rsidRPr="0015142E" w:rsidRDefault="00622123" w:rsidP="00622123">
            <w:pPr>
              <w:pStyle w:val="a3"/>
              <w:ind w:right="20"/>
              <w:jc w:val="both"/>
              <w:rPr>
                <w:rFonts w:ascii="Times New Roman" w:hAnsi="Times New Roman"/>
              </w:rPr>
            </w:pPr>
            <w:proofErr w:type="spellStart"/>
            <w:r w:rsidRPr="0015142E">
              <w:rPr>
                <w:rFonts w:ascii="Times New Roman" w:hAnsi="Times New Roman"/>
              </w:rPr>
              <w:t>Что</w:t>
            </w:r>
            <w:proofErr w:type="spellEnd"/>
            <w:r w:rsidRPr="0015142E">
              <w:rPr>
                <w:rFonts w:ascii="Times New Roman" w:hAnsi="Times New Roman"/>
              </w:rPr>
              <w:t xml:space="preserve"> </w:t>
            </w:r>
            <w:proofErr w:type="spellStart"/>
            <w:r w:rsidRPr="0015142E">
              <w:rPr>
                <w:rFonts w:ascii="Times New Roman" w:hAnsi="Times New Roman"/>
              </w:rPr>
              <w:t>такое</w:t>
            </w:r>
            <w:proofErr w:type="spellEnd"/>
            <w:r w:rsidRPr="0015142E">
              <w:rPr>
                <w:rFonts w:ascii="Times New Roman" w:hAnsi="Times New Roman"/>
              </w:rPr>
              <w:t xml:space="preserve"> </w:t>
            </w:r>
            <w:proofErr w:type="spellStart"/>
            <w:r w:rsidRPr="0015142E">
              <w:rPr>
                <w:rFonts w:ascii="Times New Roman" w:hAnsi="Times New Roman"/>
              </w:rPr>
              <w:t>личные</w:t>
            </w:r>
            <w:proofErr w:type="spellEnd"/>
            <w:r w:rsidRPr="0015142E">
              <w:rPr>
                <w:rFonts w:ascii="Times New Roman" w:hAnsi="Times New Roman"/>
              </w:rPr>
              <w:t xml:space="preserve"> </w:t>
            </w:r>
            <w:proofErr w:type="spellStart"/>
            <w:r w:rsidRPr="0015142E">
              <w:rPr>
                <w:rFonts w:ascii="Times New Roman" w:hAnsi="Times New Roman"/>
              </w:rPr>
              <w:t>интересы</w:t>
            </w:r>
            <w:proofErr w:type="spellEnd"/>
            <w:r w:rsidRPr="0015142E">
              <w:rPr>
                <w:rFonts w:ascii="Times New Roman" w:hAnsi="Times New Roman"/>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BFCF71A"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2A07BF0"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20,0±2,5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1BF5159"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3A08ECA"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90,0 ±1,8</w:t>
            </w:r>
          </w:p>
        </w:tc>
      </w:tr>
      <w:tr w:rsidR="00622123" w:rsidRPr="0015142E" w14:paraId="7D4A63E9" w14:textId="77777777" w:rsidTr="00622123">
        <w:trPr>
          <w:trHeight w:val="512"/>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DFE056A"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3</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5228687" w14:textId="77777777" w:rsidR="00622123" w:rsidRPr="0015142E" w:rsidRDefault="005F6142" w:rsidP="00622123">
            <w:pPr>
              <w:pStyle w:val="a3"/>
              <w:ind w:right="20"/>
              <w:jc w:val="both"/>
              <w:rPr>
                <w:rFonts w:ascii="Times New Roman" w:hAnsi="Times New Roman"/>
                <w:lang w:val="ru-RU"/>
              </w:rPr>
            </w:pPr>
            <w:r w:rsidRPr="0015142E">
              <w:rPr>
                <w:rFonts w:ascii="Times New Roman" w:hAnsi="Times New Roman"/>
                <w:lang w:val="ru-RU"/>
              </w:rPr>
              <w:t>Как вы понимаете слово</w:t>
            </w:r>
            <w:r w:rsidR="00622123" w:rsidRPr="0015142E">
              <w:rPr>
                <w:rFonts w:ascii="Times New Roman" w:hAnsi="Times New Roman"/>
                <w:lang w:val="ru-RU"/>
              </w:rPr>
              <w:t xml:space="preserve"> семь</w:t>
            </w:r>
            <w:r w:rsidRPr="0015142E">
              <w:rPr>
                <w:rFonts w:ascii="Times New Roman" w:hAnsi="Times New Roman"/>
                <w:lang w:val="ru-RU"/>
              </w:rPr>
              <w:t>я</w:t>
            </w:r>
            <w:r w:rsidR="00622123" w:rsidRPr="0015142E">
              <w:rPr>
                <w:rFonts w:ascii="Times New Roman" w:hAnsi="Times New Roman"/>
                <w:lang w:val="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88FCCC6"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FAF98B4"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41,2±3,1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E8203E2"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CDBF4C7"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86,0±2,1</w:t>
            </w:r>
          </w:p>
        </w:tc>
      </w:tr>
      <w:tr w:rsidR="00622123" w:rsidRPr="0015142E" w14:paraId="0BBA17B6" w14:textId="77777777" w:rsidTr="00622123">
        <w:trPr>
          <w:trHeight w:val="898"/>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9E7D7E2"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4</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E51C4DB" w14:textId="77777777" w:rsidR="00622123" w:rsidRPr="0015142E" w:rsidRDefault="00622123" w:rsidP="00622123">
            <w:pPr>
              <w:pStyle w:val="a3"/>
              <w:ind w:right="20"/>
              <w:jc w:val="both"/>
              <w:rPr>
                <w:rFonts w:ascii="Times New Roman" w:hAnsi="Times New Roman"/>
                <w:lang w:val="ru-RU"/>
              </w:rPr>
            </w:pPr>
            <w:r w:rsidRPr="0015142E">
              <w:rPr>
                <w:rFonts w:ascii="Times New Roman" w:hAnsi="Times New Roman"/>
                <w:lang w:val="ru-RU"/>
              </w:rPr>
              <w:t>Какие факторы определяют репродуктивное здоровье человека?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1F9D189"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7E855A7"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51,2±3,1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72ABC30"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D825314"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90,0±1,8</w:t>
            </w:r>
          </w:p>
        </w:tc>
      </w:tr>
      <w:tr w:rsidR="00622123" w:rsidRPr="0015142E" w14:paraId="766F7A71" w14:textId="77777777" w:rsidTr="00622123">
        <w:trPr>
          <w:trHeight w:val="844"/>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D2C54E4"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5</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8C19C60" w14:textId="77777777" w:rsidR="00622123" w:rsidRPr="0015142E" w:rsidRDefault="00622123" w:rsidP="00622123">
            <w:pPr>
              <w:pStyle w:val="a3"/>
              <w:ind w:right="20"/>
              <w:jc w:val="both"/>
              <w:rPr>
                <w:rFonts w:ascii="Times New Roman" w:hAnsi="Times New Roman"/>
                <w:lang w:val="ru-RU"/>
              </w:rPr>
            </w:pPr>
            <w:r w:rsidRPr="0015142E">
              <w:rPr>
                <w:rFonts w:ascii="Times New Roman" w:hAnsi="Times New Roman"/>
                <w:lang w:val="ru-RU"/>
              </w:rPr>
              <w:t>Знаете ли вы, что означает демография?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698D7EF"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0A0A31F"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36,0±3,0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D9EB80D"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D0791C2"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90,0±1,8</w:t>
            </w:r>
          </w:p>
        </w:tc>
      </w:tr>
      <w:tr w:rsidR="00622123" w:rsidRPr="0015142E" w14:paraId="6679F98B" w14:textId="77777777" w:rsidTr="00622123">
        <w:trPr>
          <w:trHeight w:val="702"/>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DB93F62"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6</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6C14FAB" w14:textId="77777777" w:rsidR="00622123" w:rsidRPr="0015142E" w:rsidRDefault="00622123" w:rsidP="00622123">
            <w:pPr>
              <w:pStyle w:val="a3"/>
              <w:ind w:right="20"/>
              <w:jc w:val="both"/>
              <w:rPr>
                <w:rFonts w:ascii="Times New Roman" w:hAnsi="Times New Roman"/>
                <w:lang w:val="ru-RU"/>
              </w:rPr>
            </w:pPr>
            <w:r w:rsidRPr="0015142E">
              <w:rPr>
                <w:rFonts w:ascii="Times New Roman" w:hAnsi="Times New Roman"/>
                <w:lang w:val="ru-RU"/>
              </w:rPr>
              <w:t>Что не относится к демографии?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11A2E63"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4724895"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52,0±3,1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F5753F2"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188</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43C4043"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75,2±2,7</w:t>
            </w:r>
          </w:p>
        </w:tc>
      </w:tr>
      <w:tr w:rsidR="00622123" w:rsidRPr="0015142E" w14:paraId="1247FDF0" w14:textId="77777777" w:rsidTr="00622123">
        <w:trPr>
          <w:trHeight w:val="871"/>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06733F7"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7</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2418F34" w14:textId="77777777" w:rsidR="00622123" w:rsidRPr="0015142E" w:rsidRDefault="00622123" w:rsidP="00622123">
            <w:pPr>
              <w:pStyle w:val="a3"/>
              <w:ind w:right="20"/>
              <w:jc w:val="both"/>
              <w:rPr>
                <w:rFonts w:ascii="Times New Roman" w:hAnsi="Times New Roman"/>
                <w:lang w:val="ru-RU"/>
              </w:rPr>
            </w:pPr>
            <w:r w:rsidRPr="0015142E">
              <w:rPr>
                <w:rFonts w:ascii="Times New Roman" w:hAnsi="Times New Roman"/>
                <w:lang w:val="ru-RU"/>
              </w:rPr>
              <w:t>Как вы понимаете, что такое демографический криз?</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81F9D1F"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FDBA94C"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47,2±3,1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8FA85D3"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250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DECD8DA"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100,0</w:t>
            </w:r>
          </w:p>
        </w:tc>
      </w:tr>
      <w:tr w:rsidR="00622123" w:rsidRPr="0015142E" w14:paraId="1516F8CC" w14:textId="77777777" w:rsidTr="00622123">
        <w:trPr>
          <w:trHeight w:val="844"/>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EE59263"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8</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82DD4A0" w14:textId="77777777" w:rsidR="00622123" w:rsidRPr="0015142E" w:rsidRDefault="00622123" w:rsidP="00622123">
            <w:pPr>
              <w:pStyle w:val="a3"/>
              <w:ind w:right="20"/>
              <w:jc w:val="both"/>
              <w:rPr>
                <w:rFonts w:ascii="Times New Roman" w:hAnsi="Times New Roman"/>
                <w:lang w:val="ru-RU"/>
              </w:rPr>
            </w:pPr>
            <w:r w:rsidRPr="0015142E">
              <w:rPr>
                <w:rFonts w:ascii="Times New Roman" w:hAnsi="Times New Roman"/>
                <w:lang w:val="ru-RU"/>
              </w:rPr>
              <w:t>Знаете ли вы, что такое рождаемость?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142F74A"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1157A6B"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51,2±3,1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0063EFA"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AAACA12"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86,0±2,1</w:t>
            </w:r>
          </w:p>
        </w:tc>
      </w:tr>
      <w:tr w:rsidR="00622123" w:rsidRPr="0015142E" w14:paraId="14F748C5" w14:textId="77777777" w:rsidTr="00622123">
        <w:trPr>
          <w:trHeight w:val="512"/>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D535EEF"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9</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26DD2D5" w14:textId="77777777" w:rsidR="00622123" w:rsidRPr="0015142E" w:rsidRDefault="00622123" w:rsidP="00622123">
            <w:pPr>
              <w:pStyle w:val="a3"/>
              <w:ind w:right="20"/>
              <w:jc w:val="both"/>
              <w:rPr>
                <w:rFonts w:ascii="Times New Roman" w:hAnsi="Times New Roman"/>
                <w:lang w:val="ru-RU"/>
              </w:rPr>
            </w:pPr>
            <w:r w:rsidRPr="0015142E">
              <w:rPr>
                <w:rFonts w:ascii="Times New Roman" w:hAnsi="Times New Roman"/>
                <w:lang w:val="ru-RU"/>
              </w:rPr>
              <w:t>Как вы понимаете слово - потомство?</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A3E37AD"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90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FEAE341"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36,0±3,0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11D14BF"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3B1BEF3"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90,0±1,8</w:t>
            </w:r>
          </w:p>
        </w:tc>
      </w:tr>
      <w:tr w:rsidR="00622123" w:rsidRPr="0015142E" w14:paraId="01EB82D4" w14:textId="77777777" w:rsidTr="00622123">
        <w:trPr>
          <w:trHeight w:val="694"/>
        </w:trPr>
        <w:tc>
          <w:tcPr>
            <w:tcW w:w="49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DAF74E5" w14:textId="77777777" w:rsidR="00622123" w:rsidRPr="0015142E" w:rsidRDefault="00622123" w:rsidP="00622123">
            <w:pPr>
              <w:pStyle w:val="a3"/>
              <w:ind w:right="20"/>
              <w:jc w:val="both"/>
              <w:rPr>
                <w:rFonts w:ascii="Times New Roman" w:hAnsi="Times New Roman"/>
              </w:rPr>
            </w:pPr>
            <w:r w:rsidRPr="0015142E">
              <w:rPr>
                <w:rFonts w:ascii="Times New Roman" w:hAnsi="Times New Roman"/>
              </w:rPr>
              <w:t>10</w:t>
            </w:r>
          </w:p>
        </w:tc>
        <w:tc>
          <w:tcPr>
            <w:tcW w:w="411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F247265" w14:textId="77777777" w:rsidR="00622123" w:rsidRPr="0015142E" w:rsidRDefault="00622123" w:rsidP="00622123">
            <w:pPr>
              <w:pStyle w:val="a3"/>
              <w:ind w:right="20"/>
              <w:jc w:val="both"/>
              <w:rPr>
                <w:rFonts w:ascii="Times New Roman" w:hAnsi="Times New Roman"/>
              </w:rPr>
            </w:pPr>
            <w:proofErr w:type="spellStart"/>
            <w:r w:rsidRPr="0015142E">
              <w:rPr>
                <w:rFonts w:ascii="Times New Roman" w:hAnsi="Times New Roman"/>
              </w:rPr>
              <w:t>Что</w:t>
            </w:r>
            <w:proofErr w:type="spellEnd"/>
            <w:r w:rsidRPr="0015142E">
              <w:rPr>
                <w:rFonts w:ascii="Times New Roman" w:hAnsi="Times New Roman"/>
              </w:rPr>
              <w:t xml:space="preserve"> </w:t>
            </w:r>
            <w:proofErr w:type="spellStart"/>
            <w:r w:rsidRPr="0015142E">
              <w:rPr>
                <w:rFonts w:ascii="Times New Roman" w:hAnsi="Times New Roman"/>
              </w:rPr>
              <w:t>такое</w:t>
            </w:r>
            <w:proofErr w:type="spellEnd"/>
            <w:r w:rsidRPr="0015142E">
              <w:rPr>
                <w:rFonts w:ascii="Times New Roman" w:hAnsi="Times New Roman"/>
              </w:rPr>
              <w:t xml:space="preserve"> </w:t>
            </w:r>
            <w:proofErr w:type="spellStart"/>
            <w:r w:rsidRPr="0015142E">
              <w:rPr>
                <w:rFonts w:ascii="Times New Roman" w:hAnsi="Times New Roman"/>
              </w:rPr>
              <w:t>планирование</w:t>
            </w:r>
            <w:proofErr w:type="spellEnd"/>
            <w:r w:rsidRPr="0015142E">
              <w:rPr>
                <w:rFonts w:ascii="Times New Roman" w:hAnsi="Times New Roman"/>
              </w:rPr>
              <w:t xml:space="preserve"> </w:t>
            </w:r>
            <w:proofErr w:type="spellStart"/>
            <w:r w:rsidRPr="0015142E">
              <w:rPr>
                <w:rFonts w:ascii="Times New Roman" w:hAnsi="Times New Roman"/>
              </w:rPr>
              <w:t>семьи</w:t>
            </w:r>
            <w:proofErr w:type="spellEnd"/>
            <w:r w:rsidRPr="0015142E">
              <w:rPr>
                <w:rFonts w:ascii="Times New Roman" w:hAnsi="Times New Roman"/>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4457A9D"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113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87D9E7E"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45,2±3,1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6363039"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215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7E4DC7D" w14:textId="77777777" w:rsidR="00622123" w:rsidRPr="0015142E" w:rsidRDefault="00622123" w:rsidP="00622123">
            <w:pPr>
              <w:pStyle w:val="a3"/>
              <w:ind w:right="20"/>
              <w:jc w:val="center"/>
              <w:rPr>
                <w:rFonts w:ascii="Times New Roman" w:hAnsi="Times New Roman"/>
              </w:rPr>
            </w:pPr>
            <w:r w:rsidRPr="0015142E">
              <w:rPr>
                <w:rFonts w:ascii="Times New Roman" w:hAnsi="Times New Roman"/>
              </w:rPr>
              <w:t>86,0±2,1</w:t>
            </w:r>
          </w:p>
        </w:tc>
      </w:tr>
    </w:tbl>
    <w:p w14:paraId="4306A335" w14:textId="77777777" w:rsidR="00622123" w:rsidRDefault="00622123" w:rsidP="00F86AB8">
      <w:pPr>
        <w:pStyle w:val="a3"/>
        <w:ind w:right="20"/>
        <w:jc w:val="both"/>
        <w:rPr>
          <w:rFonts w:ascii="Times New Roman" w:hAnsi="Times New Roman"/>
          <w:sz w:val="24"/>
          <w:szCs w:val="24"/>
          <w:lang w:val="ru-RU"/>
        </w:rPr>
      </w:pPr>
    </w:p>
    <w:p w14:paraId="70AFF7D4" w14:textId="77777777" w:rsidR="005701DA" w:rsidRPr="00E02D15" w:rsidRDefault="00220261" w:rsidP="00EA7A96">
      <w:pPr>
        <w:pStyle w:val="a3"/>
        <w:ind w:right="23" w:firstLine="709"/>
        <w:jc w:val="both"/>
        <w:rPr>
          <w:rFonts w:ascii="Times New Roman" w:hAnsi="Times New Roman"/>
          <w:sz w:val="24"/>
          <w:szCs w:val="24"/>
          <w:lang w:val="ru-RU"/>
        </w:rPr>
      </w:pPr>
      <w:bookmarkStart w:id="8" w:name="_Hlk174003494"/>
      <w:r w:rsidRPr="00E02D15">
        <w:rPr>
          <w:rFonts w:ascii="Times New Roman" w:hAnsi="Times New Roman"/>
          <w:sz w:val="24"/>
          <w:szCs w:val="24"/>
          <w:lang w:val="ru-RU"/>
        </w:rPr>
        <w:t xml:space="preserve">Примечание - </w:t>
      </w:r>
      <w:r w:rsidRPr="00E02D15">
        <w:rPr>
          <w:rFonts w:ascii="Times New Roman" w:hAnsi="Times New Roman"/>
          <w:sz w:val="24"/>
          <w:szCs w:val="24"/>
        </w:rPr>
        <w:t>P</w:t>
      </w:r>
      <w:r w:rsidRPr="00E02D15">
        <w:rPr>
          <w:rFonts w:ascii="Times New Roman" w:hAnsi="Times New Roman"/>
          <w:sz w:val="24"/>
          <w:szCs w:val="24"/>
          <w:lang w:val="ru-RU"/>
        </w:rPr>
        <w:t>±</w:t>
      </w:r>
      <w:r w:rsidRPr="00E02D15">
        <w:rPr>
          <w:rFonts w:ascii="Times New Roman" w:hAnsi="Times New Roman"/>
          <w:sz w:val="24"/>
          <w:szCs w:val="24"/>
        </w:rPr>
        <w:t>m</w:t>
      </w:r>
      <w:r w:rsidRPr="00E02D15">
        <w:rPr>
          <w:rFonts w:ascii="Times New Roman" w:hAnsi="Times New Roman"/>
          <w:sz w:val="24"/>
          <w:szCs w:val="24"/>
          <w:lang w:val="ru-RU"/>
        </w:rPr>
        <w:t xml:space="preserve"> – </w:t>
      </w:r>
      <w:r w:rsidR="0040715A" w:rsidRPr="00E02D15">
        <w:rPr>
          <w:rFonts w:ascii="Times New Roman" w:hAnsi="Times New Roman"/>
          <w:sz w:val="24"/>
          <w:szCs w:val="24"/>
          <w:lang w:val="ru-RU"/>
        </w:rPr>
        <w:t>частота информированности на 100 учеников</w:t>
      </w:r>
      <w:r w:rsidRPr="00E02D15">
        <w:rPr>
          <w:rFonts w:ascii="Times New Roman" w:hAnsi="Times New Roman"/>
          <w:sz w:val="24"/>
          <w:szCs w:val="24"/>
          <w:lang w:val="ru-RU"/>
        </w:rPr>
        <w:t xml:space="preserve"> и ошибка репрезентативности</w:t>
      </w:r>
      <w:r w:rsidR="0040715A" w:rsidRPr="00E02D15">
        <w:rPr>
          <w:rFonts w:ascii="Times New Roman" w:hAnsi="Times New Roman"/>
          <w:sz w:val="24"/>
          <w:szCs w:val="24"/>
          <w:lang w:val="ru-RU"/>
        </w:rPr>
        <w:t>.</w:t>
      </w:r>
    </w:p>
    <w:bookmarkEnd w:id="8"/>
    <w:p w14:paraId="29C36D1D" w14:textId="77777777" w:rsidR="00DF7529" w:rsidRDefault="00DF7529" w:rsidP="00C8197C">
      <w:pPr>
        <w:pStyle w:val="a3"/>
        <w:tabs>
          <w:tab w:val="left" w:pos="0"/>
        </w:tabs>
        <w:spacing w:line="360" w:lineRule="auto"/>
        <w:ind w:right="20"/>
        <w:jc w:val="both"/>
        <w:rPr>
          <w:rFonts w:ascii="Times New Roman" w:hAnsi="Times New Roman"/>
          <w:b/>
          <w:lang w:val="ru-RU"/>
        </w:rPr>
      </w:pPr>
    </w:p>
    <w:p w14:paraId="684E98FC" w14:textId="77777777" w:rsidR="003E40B1" w:rsidRPr="003E40B1" w:rsidRDefault="003E40B1" w:rsidP="003E40B1">
      <w:pPr>
        <w:pStyle w:val="a3"/>
        <w:tabs>
          <w:tab w:val="left" w:pos="0"/>
        </w:tabs>
        <w:spacing w:line="360" w:lineRule="auto"/>
        <w:ind w:right="23" w:firstLine="709"/>
        <w:jc w:val="both"/>
        <w:rPr>
          <w:rFonts w:ascii="Times New Roman" w:hAnsi="Times New Roman"/>
          <w:lang w:val="ru-RU"/>
        </w:rPr>
      </w:pPr>
      <w:r w:rsidRPr="003E40B1">
        <w:rPr>
          <w:rFonts w:ascii="Times New Roman" w:hAnsi="Times New Roman"/>
          <w:lang w:val="ru-RU"/>
        </w:rPr>
        <w:t>После проведения лекции по репродуктивному здоровью произошло значительное улучшение в понимании студентами основных понятий</w:t>
      </w:r>
      <w:r w:rsidR="0015142E">
        <w:rPr>
          <w:rFonts w:ascii="Times New Roman" w:hAnsi="Times New Roman"/>
          <w:lang w:val="ru-RU"/>
        </w:rPr>
        <w:t xml:space="preserve"> (таблица 3.3.2)</w:t>
      </w:r>
      <w:r w:rsidRPr="003E40B1">
        <w:rPr>
          <w:rFonts w:ascii="Times New Roman" w:hAnsi="Times New Roman"/>
          <w:lang w:val="ru-RU"/>
        </w:rPr>
        <w:t xml:space="preserve">. До лекции лишь небольшой процент студентов правильно отвечал на вопросы, связанные с определением понятий репродукции, социальной </w:t>
      </w:r>
      <w:r w:rsidRPr="003E40B1">
        <w:rPr>
          <w:rFonts w:ascii="Times New Roman" w:hAnsi="Times New Roman"/>
          <w:lang w:val="ru-RU"/>
        </w:rPr>
        <w:lastRenderedPageBreak/>
        <w:t>структуры, роли семьи, факторов, определяющих репродуктивное здоровье, и других аспектов. Например, до проведения лекции только 16</w:t>
      </w:r>
      <w:r w:rsidR="00A525A2">
        <w:rPr>
          <w:rFonts w:ascii="Times New Roman" w:hAnsi="Times New Roman"/>
          <w:lang w:val="ru-RU"/>
        </w:rPr>
        <w:t>,0</w:t>
      </w:r>
      <w:r w:rsidRPr="003E40B1">
        <w:rPr>
          <w:rFonts w:ascii="Times New Roman" w:hAnsi="Times New Roman"/>
          <w:lang w:val="ru-RU"/>
        </w:rPr>
        <w:t>% студентов правильно определили понятие репродукции, а после лекции этот процент вырос до 90</w:t>
      </w:r>
      <w:r w:rsidR="00A525A2">
        <w:rPr>
          <w:rFonts w:ascii="Times New Roman" w:hAnsi="Times New Roman"/>
          <w:lang w:val="ru-RU"/>
        </w:rPr>
        <w:t>,0</w:t>
      </w:r>
      <w:r w:rsidRPr="003E40B1">
        <w:rPr>
          <w:rFonts w:ascii="Times New Roman" w:hAnsi="Times New Roman"/>
          <w:lang w:val="ru-RU"/>
        </w:rPr>
        <w:t>%. Аналогично, на других вопросах, таких как социальная структура, роль семьи и условия, считающиеся демографическим кризисом, процент правильных ответов существенно возрос после лекции, достигая 90</w:t>
      </w:r>
      <w:r w:rsidR="00A525A2">
        <w:rPr>
          <w:rFonts w:ascii="Times New Roman" w:hAnsi="Times New Roman"/>
          <w:lang w:val="ru-RU"/>
        </w:rPr>
        <w:t>,0</w:t>
      </w:r>
      <w:r w:rsidRPr="003E40B1">
        <w:rPr>
          <w:rFonts w:ascii="Times New Roman" w:hAnsi="Times New Roman"/>
          <w:lang w:val="ru-RU"/>
        </w:rPr>
        <w:t xml:space="preserve">%. </w:t>
      </w:r>
    </w:p>
    <w:p w14:paraId="2A4FFD53" w14:textId="77777777" w:rsidR="00DF7529" w:rsidRPr="00E02D15" w:rsidRDefault="00DF7529" w:rsidP="00C8197C">
      <w:pPr>
        <w:pStyle w:val="a3"/>
        <w:tabs>
          <w:tab w:val="left" w:pos="0"/>
        </w:tabs>
        <w:spacing w:line="360" w:lineRule="auto"/>
        <w:ind w:right="20"/>
        <w:jc w:val="both"/>
        <w:rPr>
          <w:rFonts w:ascii="Times New Roman" w:hAnsi="Times New Roman"/>
          <w:b/>
          <w:lang w:val="ru-RU"/>
        </w:rPr>
      </w:pPr>
    </w:p>
    <w:p w14:paraId="3B84A654" w14:textId="1AE732ED" w:rsidR="00DF5BDB" w:rsidRPr="005E57D3" w:rsidRDefault="00F86AB8" w:rsidP="005E57D3">
      <w:pPr>
        <w:pStyle w:val="a3"/>
        <w:tabs>
          <w:tab w:val="left" w:pos="0"/>
        </w:tabs>
        <w:spacing w:line="360" w:lineRule="auto"/>
        <w:ind w:right="23"/>
        <w:jc w:val="both"/>
        <w:rPr>
          <w:rFonts w:ascii="Times New Roman" w:hAnsi="Times New Roman"/>
          <w:lang w:val="ru-RU"/>
        </w:rPr>
      </w:pPr>
      <w:bookmarkStart w:id="9" w:name="_Hlk174087818"/>
      <w:r w:rsidRPr="00E02D15">
        <w:rPr>
          <w:rFonts w:ascii="Times New Roman" w:hAnsi="Times New Roman"/>
          <w:lang w:val="ru-RU"/>
        </w:rPr>
        <w:t>Таблица 3.3.2</w:t>
      </w:r>
      <w:r w:rsidR="00E009C8">
        <w:rPr>
          <w:rFonts w:ascii="Times New Roman" w:hAnsi="Times New Roman"/>
          <w:lang w:val="ru-RU"/>
        </w:rPr>
        <w:t xml:space="preserve"> ‒</w:t>
      </w:r>
      <w:r w:rsidR="00DF7529" w:rsidRPr="00E02D15">
        <w:rPr>
          <w:rFonts w:ascii="Times New Roman" w:hAnsi="Times New Roman"/>
          <w:lang w:val="ru-RU"/>
        </w:rPr>
        <w:t xml:space="preserve"> </w:t>
      </w:r>
      <w:r w:rsidR="00C8197C" w:rsidRPr="00E02D15">
        <w:rPr>
          <w:rFonts w:ascii="Times New Roman" w:hAnsi="Times New Roman"/>
          <w:lang w:val="ru-RU"/>
        </w:rPr>
        <w:t>Уровень знаний по репродуктивному здоровью (%)</w:t>
      </w:r>
    </w:p>
    <w:tbl>
      <w:tblPr>
        <w:tblW w:w="98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850"/>
        <w:gridCol w:w="851"/>
        <w:gridCol w:w="817"/>
        <w:gridCol w:w="679"/>
        <w:gridCol w:w="703"/>
        <w:gridCol w:w="692"/>
        <w:gridCol w:w="692"/>
        <w:gridCol w:w="829"/>
        <w:gridCol w:w="692"/>
        <w:gridCol w:w="692"/>
        <w:gridCol w:w="692"/>
      </w:tblGrid>
      <w:tr w:rsidR="00330E59" w:rsidRPr="0015142E" w14:paraId="4A3931DF" w14:textId="77777777" w:rsidTr="00A525A2">
        <w:trPr>
          <w:trHeight w:val="551"/>
        </w:trPr>
        <w:tc>
          <w:tcPr>
            <w:tcW w:w="568" w:type="dxa"/>
          </w:tcPr>
          <w:p w14:paraId="6AEDBA9B"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ru-RU"/>
              </w:rPr>
            </w:pPr>
            <w:bookmarkStart w:id="10" w:name="_Hlk174087832"/>
            <w:bookmarkEnd w:id="9"/>
            <w:r w:rsidRPr="0015142E">
              <w:rPr>
                <w:rFonts w:ascii="Times New Roman" w:hAnsi="Times New Roman"/>
                <w:sz w:val="24"/>
                <w:szCs w:val="24"/>
                <w:lang w:val="ru-RU"/>
              </w:rPr>
              <w:t>№</w:t>
            </w:r>
          </w:p>
          <w:p w14:paraId="3D1CC132"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ru-RU"/>
              </w:rPr>
            </w:pPr>
            <w:r w:rsidRPr="0015142E">
              <w:rPr>
                <w:rFonts w:ascii="Times New Roman" w:hAnsi="Times New Roman"/>
                <w:sz w:val="24"/>
                <w:szCs w:val="24"/>
                <w:lang w:val="ru-RU"/>
              </w:rPr>
              <w:t>п/п</w:t>
            </w:r>
          </w:p>
        </w:tc>
        <w:tc>
          <w:tcPr>
            <w:tcW w:w="1984" w:type="dxa"/>
            <w:gridSpan w:val="2"/>
          </w:tcPr>
          <w:p w14:paraId="132C82CB" w14:textId="77777777" w:rsidR="00330E59" w:rsidRPr="0015142E" w:rsidRDefault="00330E59" w:rsidP="00A525A2">
            <w:pPr>
              <w:pStyle w:val="a3"/>
              <w:tabs>
                <w:tab w:val="left" w:pos="567"/>
              </w:tabs>
              <w:spacing w:line="360" w:lineRule="auto"/>
              <w:ind w:right="20"/>
              <w:jc w:val="center"/>
              <w:rPr>
                <w:rFonts w:ascii="Times New Roman" w:hAnsi="Times New Roman"/>
                <w:sz w:val="24"/>
                <w:szCs w:val="24"/>
                <w:lang w:val="ru-RU"/>
              </w:rPr>
            </w:pPr>
            <w:r w:rsidRPr="0015142E">
              <w:rPr>
                <w:rFonts w:ascii="Times New Roman" w:hAnsi="Times New Roman"/>
                <w:sz w:val="24"/>
                <w:szCs w:val="24"/>
                <w:lang w:val="ru-RU"/>
              </w:rPr>
              <w:t>Вопросы</w:t>
            </w:r>
          </w:p>
        </w:tc>
        <w:tc>
          <w:tcPr>
            <w:tcW w:w="851" w:type="dxa"/>
            <w:shd w:val="clear" w:color="auto" w:fill="auto"/>
          </w:tcPr>
          <w:p w14:paraId="2DA2613E" w14:textId="77777777" w:rsidR="00330E59" w:rsidRPr="0015142E" w:rsidRDefault="00330E59" w:rsidP="00A525A2">
            <w:pPr>
              <w:pStyle w:val="a3"/>
              <w:tabs>
                <w:tab w:val="left" w:pos="567"/>
              </w:tabs>
              <w:spacing w:line="360" w:lineRule="auto"/>
              <w:ind w:right="20"/>
              <w:jc w:val="center"/>
              <w:rPr>
                <w:rFonts w:ascii="Times New Roman" w:hAnsi="Times New Roman"/>
                <w:sz w:val="24"/>
                <w:szCs w:val="24"/>
                <w:lang w:val="ru-RU"/>
              </w:rPr>
            </w:pPr>
            <w:r w:rsidRPr="0015142E">
              <w:rPr>
                <w:rFonts w:ascii="Times New Roman" w:hAnsi="Times New Roman"/>
                <w:sz w:val="24"/>
                <w:szCs w:val="24"/>
                <w:lang w:val="ru-RU"/>
              </w:rPr>
              <w:t>1</w:t>
            </w:r>
          </w:p>
        </w:tc>
        <w:tc>
          <w:tcPr>
            <w:tcW w:w="817" w:type="dxa"/>
            <w:shd w:val="clear" w:color="auto" w:fill="auto"/>
          </w:tcPr>
          <w:p w14:paraId="4979438A" w14:textId="77777777" w:rsidR="00330E59" w:rsidRPr="0015142E" w:rsidRDefault="00330E59" w:rsidP="00A525A2">
            <w:pPr>
              <w:jc w:val="center"/>
              <w:rPr>
                <w:rFonts w:ascii="Times New Roman" w:hAnsi="Times New Roman"/>
                <w:sz w:val="24"/>
                <w:szCs w:val="24"/>
              </w:rPr>
            </w:pPr>
            <w:r w:rsidRPr="0015142E">
              <w:rPr>
                <w:rFonts w:ascii="Times New Roman" w:hAnsi="Times New Roman"/>
                <w:sz w:val="24"/>
                <w:szCs w:val="24"/>
                <w:lang w:val="ky-KG"/>
              </w:rPr>
              <w:t>2</w:t>
            </w:r>
          </w:p>
        </w:tc>
        <w:tc>
          <w:tcPr>
            <w:tcW w:w="679" w:type="dxa"/>
          </w:tcPr>
          <w:p w14:paraId="4C20F1EE" w14:textId="77777777" w:rsidR="00330E59" w:rsidRPr="0015142E" w:rsidRDefault="00330E59" w:rsidP="00330E59">
            <w:pPr>
              <w:jc w:val="center"/>
              <w:rPr>
                <w:rFonts w:ascii="Times New Roman" w:hAnsi="Times New Roman"/>
                <w:sz w:val="24"/>
                <w:szCs w:val="24"/>
              </w:rPr>
            </w:pPr>
            <w:r w:rsidRPr="0015142E">
              <w:rPr>
                <w:rFonts w:ascii="Times New Roman" w:hAnsi="Times New Roman"/>
                <w:sz w:val="24"/>
                <w:szCs w:val="24"/>
                <w:lang w:val="ky-KG"/>
              </w:rPr>
              <w:t>3</w:t>
            </w:r>
          </w:p>
        </w:tc>
        <w:tc>
          <w:tcPr>
            <w:tcW w:w="703" w:type="dxa"/>
          </w:tcPr>
          <w:p w14:paraId="26EE0769" w14:textId="77777777" w:rsidR="00330E59" w:rsidRPr="0015142E" w:rsidRDefault="00330E59" w:rsidP="00330E59">
            <w:pPr>
              <w:jc w:val="center"/>
              <w:rPr>
                <w:rFonts w:ascii="Times New Roman" w:hAnsi="Times New Roman"/>
                <w:sz w:val="24"/>
                <w:szCs w:val="24"/>
              </w:rPr>
            </w:pPr>
            <w:r w:rsidRPr="0015142E">
              <w:rPr>
                <w:rFonts w:ascii="Times New Roman" w:hAnsi="Times New Roman"/>
                <w:sz w:val="24"/>
                <w:szCs w:val="24"/>
              </w:rPr>
              <w:t>4</w:t>
            </w:r>
          </w:p>
        </w:tc>
        <w:tc>
          <w:tcPr>
            <w:tcW w:w="692" w:type="dxa"/>
          </w:tcPr>
          <w:p w14:paraId="149F19B8" w14:textId="77777777" w:rsidR="00330E59" w:rsidRPr="0015142E" w:rsidRDefault="00330E59" w:rsidP="00330E59">
            <w:pPr>
              <w:jc w:val="center"/>
              <w:rPr>
                <w:rFonts w:ascii="Times New Roman" w:hAnsi="Times New Roman"/>
                <w:sz w:val="24"/>
                <w:szCs w:val="24"/>
              </w:rPr>
            </w:pPr>
            <w:r w:rsidRPr="0015142E">
              <w:rPr>
                <w:rFonts w:ascii="Times New Roman" w:hAnsi="Times New Roman"/>
                <w:sz w:val="24"/>
                <w:szCs w:val="24"/>
              </w:rPr>
              <w:t>5</w:t>
            </w:r>
          </w:p>
        </w:tc>
        <w:tc>
          <w:tcPr>
            <w:tcW w:w="692" w:type="dxa"/>
          </w:tcPr>
          <w:p w14:paraId="36AA61C4" w14:textId="77777777" w:rsidR="00330E59" w:rsidRPr="0015142E" w:rsidRDefault="00330E59" w:rsidP="00330E59">
            <w:pPr>
              <w:jc w:val="center"/>
              <w:rPr>
                <w:rFonts w:ascii="Times New Roman" w:hAnsi="Times New Roman"/>
                <w:sz w:val="24"/>
                <w:szCs w:val="24"/>
              </w:rPr>
            </w:pPr>
            <w:r w:rsidRPr="0015142E">
              <w:rPr>
                <w:rFonts w:ascii="Times New Roman" w:hAnsi="Times New Roman"/>
                <w:sz w:val="24"/>
                <w:szCs w:val="24"/>
                <w:lang w:val="ky-KG"/>
              </w:rPr>
              <w:t>6</w:t>
            </w:r>
          </w:p>
        </w:tc>
        <w:tc>
          <w:tcPr>
            <w:tcW w:w="829" w:type="dxa"/>
          </w:tcPr>
          <w:p w14:paraId="41755F57" w14:textId="77777777" w:rsidR="00330E59" w:rsidRPr="0015142E" w:rsidRDefault="00330E59" w:rsidP="00330E59">
            <w:pPr>
              <w:jc w:val="center"/>
              <w:rPr>
                <w:rFonts w:ascii="Times New Roman" w:hAnsi="Times New Roman"/>
                <w:sz w:val="24"/>
                <w:szCs w:val="24"/>
                <w:lang w:val="ky-KG"/>
              </w:rPr>
            </w:pPr>
            <w:r w:rsidRPr="0015142E">
              <w:rPr>
                <w:rFonts w:ascii="Times New Roman" w:hAnsi="Times New Roman"/>
                <w:sz w:val="24"/>
                <w:szCs w:val="24"/>
                <w:lang w:val="ky-KG"/>
              </w:rPr>
              <w:t>7</w:t>
            </w:r>
          </w:p>
        </w:tc>
        <w:tc>
          <w:tcPr>
            <w:tcW w:w="692" w:type="dxa"/>
          </w:tcPr>
          <w:p w14:paraId="4ED75CDA" w14:textId="77777777" w:rsidR="00330E59" w:rsidRPr="0015142E" w:rsidRDefault="00330E59" w:rsidP="00330E59">
            <w:pPr>
              <w:jc w:val="center"/>
              <w:rPr>
                <w:rFonts w:ascii="Times New Roman" w:hAnsi="Times New Roman"/>
                <w:sz w:val="24"/>
                <w:szCs w:val="24"/>
                <w:lang w:val="ky-KG"/>
              </w:rPr>
            </w:pPr>
            <w:r w:rsidRPr="0015142E">
              <w:rPr>
                <w:rFonts w:ascii="Times New Roman" w:hAnsi="Times New Roman"/>
                <w:sz w:val="24"/>
                <w:szCs w:val="24"/>
                <w:lang w:val="ky-KG"/>
              </w:rPr>
              <w:t>8</w:t>
            </w:r>
          </w:p>
        </w:tc>
        <w:tc>
          <w:tcPr>
            <w:tcW w:w="692" w:type="dxa"/>
          </w:tcPr>
          <w:p w14:paraId="371205A4" w14:textId="77777777" w:rsidR="00330E59" w:rsidRPr="0015142E" w:rsidRDefault="00330E59" w:rsidP="00330E59">
            <w:pPr>
              <w:jc w:val="center"/>
              <w:rPr>
                <w:rFonts w:ascii="Times New Roman" w:hAnsi="Times New Roman"/>
                <w:sz w:val="24"/>
                <w:szCs w:val="24"/>
                <w:lang w:val="ky-KG"/>
              </w:rPr>
            </w:pPr>
            <w:r w:rsidRPr="0015142E">
              <w:rPr>
                <w:rFonts w:ascii="Times New Roman" w:hAnsi="Times New Roman"/>
                <w:sz w:val="24"/>
                <w:szCs w:val="24"/>
                <w:lang w:val="ky-KG"/>
              </w:rPr>
              <w:t>9</w:t>
            </w:r>
          </w:p>
        </w:tc>
        <w:tc>
          <w:tcPr>
            <w:tcW w:w="692" w:type="dxa"/>
          </w:tcPr>
          <w:p w14:paraId="496F3460" w14:textId="77777777" w:rsidR="00330E59" w:rsidRPr="0015142E" w:rsidRDefault="00330E59" w:rsidP="00330E59">
            <w:pPr>
              <w:jc w:val="center"/>
              <w:rPr>
                <w:rFonts w:ascii="Times New Roman" w:hAnsi="Times New Roman"/>
                <w:sz w:val="24"/>
                <w:szCs w:val="24"/>
                <w:lang w:val="ky-KG"/>
              </w:rPr>
            </w:pPr>
            <w:r w:rsidRPr="0015142E">
              <w:rPr>
                <w:rFonts w:ascii="Times New Roman" w:hAnsi="Times New Roman"/>
                <w:sz w:val="24"/>
                <w:szCs w:val="24"/>
                <w:lang w:val="ky-KG"/>
              </w:rPr>
              <w:t>10</w:t>
            </w:r>
          </w:p>
        </w:tc>
      </w:tr>
      <w:tr w:rsidR="00330E59" w:rsidRPr="0015142E" w14:paraId="2D5050A1" w14:textId="77777777" w:rsidTr="00A525A2">
        <w:trPr>
          <w:trHeight w:val="638"/>
        </w:trPr>
        <w:tc>
          <w:tcPr>
            <w:tcW w:w="568" w:type="dxa"/>
          </w:tcPr>
          <w:p w14:paraId="0F3B208A" w14:textId="77777777" w:rsidR="00330E59" w:rsidRPr="0015142E" w:rsidRDefault="00330E59" w:rsidP="00330E59">
            <w:pPr>
              <w:pStyle w:val="a3"/>
              <w:tabs>
                <w:tab w:val="left" w:pos="567"/>
              </w:tabs>
              <w:spacing w:line="276" w:lineRule="auto"/>
              <w:ind w:right="20"/>
              <w:jc w:val="center"/>
              <w:rPr>
                <w:rFonts w:ascii="Times New Roman" w:hAnsi="Times New Roman"/>
                <w:sz w:val="24"/>
                <w:szCs w:val="24"/>
                <w:lang w:val="ru-RU"/>
              </w:rPr>
            </w:pPr>
            <w:r w:rsidRPr="0015142E">
              <w:rPr>
                <w:rFonts w:ascii="Times New Roman" w:hAnsi="Times New Roman"/>
                <w:sz w:val="24"/>
                <w:szCs w:val="24"/>
                <w:lang w:val="ru-RU"/>
              </w:rPr>
              <w:t>1</w:t>
            </w:r>
          </w:p>
        </w:tc>
        <w:tc>
          <w:tcPr>
            <w:tcW w:w="1134" w:type="dxa"/>
            <w:shd w:val="clear" w:color="auto" w:fill="auto"/>
          </w:tcPr>
          <w:p w14:paraId="6A5C1084" w14:textId="77777777" w:rsidR="00330E59" w:rsidRPr="0015142E" w:rsidRDefault="00330E59" w:rsidP="00EA7A96">
            <w:pPr>
              <w:pStyle w:val="a3"/>
              <w:tabs>
                <w:tab w:val="left" w:pos="567"/>
              </w:tabs>
              <w:ind w:right="20"/>
              <w:jc w:val="center"/>
              <w:rPr>
                <w:rFonts w:ascii="Times New Roman" w:hAnsi="Times New Roman"/>
                <w:sz w:val="24"/>
                <w:szCs w:val="24"/>
                <w:lang w:val="ky-KG"/>
              </w:rPr>
            </w:pPr>
            <w:r w:rsidRPr="0015142E">
              <w:rPr>
                <w:rFonts w:ascii="Times New Roman" w:hAnsi="Times New Roman"/>
                <w:sz w:val="24"/>
                <w:szCs w:val="24"/>
                <w:lang w:val="ky-KG"/>
              </w:rPr>
              <w:t>До проведе-ния лекции</w:t>
            </w:r>
          </w:p>
        </w:tc>
        <w:tc>
          <w:tcPr>
            <w:tcW w:w="850" w:type="dxa"/>
            <w:vMerge w:val="restart"/>
            <w:shd w:val="clear" w:color="auto" w:fill="auto"/>
          </w:tcPr>
          <w:p w14:paraId="68F2959B" w14:textId="77777777" w:rsidR="00330E59" w:rsidRPr="0015142E" w:rsidRDefault="00330E59" w:rsidP="00EA7A96">
            <w:pPr>
              <w:pStyle w:val="a3"/>
              <w:tabs>
                <w:tab w:val="left" w:pos="567"/>
              </w:tabs>
              <w:ind w:right="20"/>
              <w:jc w:val="center"/>
              <w:rPr>
                <w:rFonts w:ascii="Times New Roman" w:hAnsi="Times New Roman"/>
                <w:sz w:val="24"/>
                <w:szCs w:val="24"/>
                <w:lang w:val="ky-KG"/>
              </w:rPr>
            </w:pPr>
            <w:r w:rsidRPr="0015142E">
              <w:rPr>
                <w:rFonts w:ascii="Times New Roman" w:hAnsi="Times New Roman"/>
                <w:sz w:val="24"/>
                <w:szCs w:val="24"/>
                <w:lang w:val="ky-KG"/>
              </w:rPr>
              <w:t>%</w:t>
            </w:r>
          </w:p>
          <w:p w14:paraId="3D624C9A" w14:textId="77777777" w:rsidR="00330E59" w:rsidRPr="0015142E" w:rsidRDefault="0060212A" w:rsidP="00330E59">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п</w:t>
            </w:r>
            <w:r w:rsidR="00330E59" w:rsidRPr="0015142E">
              <w:rPr>
                <w:rFonts w:ascii="Times New Roman" w:hAnsi="Times New Roman"/>
                <w:sz w:val="24"/>
                <w:szCs w:val="24"/>
                <w:lang w:val="ky-KG"/>
              </w:rPr>
              <w:t>ра</w:t>
            </w:r>
            <w:r w:rsidRPr="0015142E">
              <w:rPr>
                <w:rFonts w:ascii="Times New Roman" w:hAnsi="Times New Roman"/>
                <w:sz w:val="24"/>
                <w:szCs w:val="24"/>
                <w:lang w:val="ky-KG"/>
              </w:rPr>
              <w:t>-</w:t>
            </w:r>
            <w:r w:rsidR="00330E59" w:rsidRPr="0015142E">
              <w:rPr>
                <w:rFonts w:ascii="Times New Roman" w:hAnsi="Times New Roman"/>
                <w:sz w:val="24"/>
                <w:szCs w:val="24"/>
                <w:lang w:val="ky-KG"/>
              </w:rPr>
              <w:t>виль</w:t>
            </w:r>
            <w:r w:rsidRPr="0015142E">
              <w:rPr>
                <w:rFonts w:ascii="Times New Roman" w:hAnsi="Times New Roman"/>
                <w:sz w:val="24"/>
                <w:szCs w:val="24"/>
                <w:lang w:val="ky-KG"/>
              </w:rPr>
              <w:t>-</w:t>
            </w:r>
            <w:r w:rsidR="00330E59" w:rsidRPr="0015142E">
              <w:rPr>
                <w:rFonts w:ascii="Times New Roman" w:hAnsi="Times New Roman"/>
                <w:sz w:val="24"/>
                <w:szCs w:val="24"/>
                <w:lang w:val="ky-KG"/>
              </w:rPr>
              <w:t>ных отве</w:t>
            </w:r>
            <w:r w:rsidRPr="0015142E">
              <w:rPr>
                <w:rFonts w:ascii="Times New Roman" w:hAnsi="Times New Roman"/>
                <w:sz w:val="24"/>
                <w:szCs w:val="24"/>
                <w:lang w:val="ky-KG"/>
              </w:rPr>
              <w:t>-</w:t>
            </w:r>
            <w:r w:rsidR="00330E59" w:rsidRPr="0015142E">
              <w:rPr>
                <w:rFonts w:ascii="Times New Roman" w:hAnsi="Times New Roman"/>
                <w:sz w:val="24"/>
                <w:szCs w:val="24"/>
                <w:lang w:val="ky-KG"/>
              </w:rPr>
              <w:t>тов</w:t>
            </w:r>
          </w:p>
        </w:tc>
        <w:tc>
          <w:tcPr>
            <w:tcW w:w="851" w:type="dxa"/>
            <w:shd w:val="clear" w:color="auto" w:fill="auto"/>
          </w:tcPr>
          <w:p w14:paraId="7F217BFE"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429ECD7D"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16</w:t>
            </w:r>
            <w:r w:rsidR="00A525A2">
              <w:rPr>
                <w:rFonts w:ascii="Times New Roman" w:hAnsi="Times New Roman"/>
                <w:sz w:val="24"/>
                <w:szCs w:val="24"/>
                <w:lang w:val="ky-KG"/>
              </w:rPr>
              <w:t>,0</w:t>
            </w:r>
          </w:p>
        </w:tc>
        <w:tc>
          <w:tcPr>
            <w:tcW w:w="817" w:type="dxa"/>
            <w:shd w:val="clear" w:color="auto" w:fill="auto"/>
          </w:tcPr>
          <w:p w14:paraId="613E04F5"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23510EF6"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20</w:t>
            </w:r>
            <w:r w:rsidR="00A525A2">
              <w:rPr>
                <w:rFonts w:ascii="Times New Roman" w:hAnsi="Times New Roman"/>
                <w:sz w:val="24"/>
                <w:szCs w:val="24"/>
                <w:lang w:val="ky-KG"/>
              </w:rPr>
              <w:t>,0</w:t>
            </w:r>
          </w:p>
        </w:tc>
        <w:tc>
          <w:tcPr>
            <w:tcW w:w="679" w:type="dxa"/>
            <w:shd w:val="clear" w:color="auto" w:fill="auto"/>
          </w:tcPr>
          <w:p w14:paraId="77B7B2AE"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5D4EA9B5"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41</w:t>
            </w:r>
            <w:r w:rsidR="00A525A2">
              <w:rPr>
                <w:rFonts w:ascii="Times New Roman" w:hAnsi="Times New Roman"/>
                <w:sz w:val="24"/>
                <w:szCs w:val="24"/>
                <w:lang w:val="ky-KG"/>
              </w:rPr>
              <w:t>,0</w:t>
            </w:r>
          </w:p>
        </w:tc>
        <w:tc>
          <w:tcPr>
            <w:tcW w:w="703" w:type="dxa"/>
          </w:tcPr>
          <w:p w14:paraId="2DD15F32"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543DBDDB"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51</w:t>
            </w:r>
            <w:r w:rsidR="00A525A2">
              <w:rPr>
                <w:rFonts w:ascii="Times New Roman" w:hAnsi="Times New Roman"/>
                <w:sz w:val="24"/>
                <w:szCs w:val="24"/>
                <w:lang w:val="ky-KG"/>
              </w:rPr>
              <w:t>,0</w:t>
            </w:r>
          </w:p>
        </w:tc>
        <w:tc>
          <w:tcPr>
            <w:tcW w:w="692" w:type="dxa"/>
          </w:tcPr>
          <w:p w14:paraId="5FA95957"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7ED55630"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36</w:t>
            </w:r>
            <w:r w:rsidR="00A525A2">
              <w:rPr>
                <w:rFonts w:ascii="Times New Roman" w:hAnsi="Times New Roman"/>
                <w:sz w:val="24"/>
                <w:szCs w:val="24"/>
                <w:lang w:val="ky-KG"/>
              </w:rPr>
              <w:t>,0</w:t>
            </w:r>
          </w:p>
        </w:tc>
        <w:tc>
          <w:tcPr>
            <w:tcW w:w="692" w:type="dxa"/>
          </w:tcPr>
          <w:p w14:paraId="59586BBE"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302A3F0D"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52</w:t>
            </w:r>
            <w:r w:rsidR="00A525A2">
              <w:rPr>
                <w:rFonts w:ascii="Times New Roman" w:hAnsi="Times New Roman"/>
                <w:sz w:val="24"/>
                <w:szCs w:val="24"/>
                <w:lang w:val="ky-KG"/>
              </w:rPr>
              <w:t>,0</w:t>
            </w:r>
          </w:p>
        </w:tc>
        <w:tc>
          <w:tcPr>
            <w:tcW w:w="829" w:type="dxa"/>
          </w:tcPr>
          <w:p w14:paraId="5FC1A632"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2311A927"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47</w:t>
            </w:r>
            <w:r w:rsidR="00A525A2">
              <w:rPr>
                <w:rFonts w:ascii="Times New Roman" w:hAnsi="Times New Roman"/>
                <w:sz w:val="24"/>
                <w:szCs w:val="24"/>
                <w:lang w:val="ky-KG"/>
              </w:rPr>
              <w:t>,0</w:t>
            </w:r>
          </w:p>
        </w:tc>
        <w:tc>
          <w:tcPr>
            <w:tcW w:w="692" w:type="dxa"/>
          </w:tcPr>
          <w:p w14:paraId="7793009A"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5D8B0011"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51</w:t>
            </w:r>
            <w:r w:rsidR="00A525A2">
              <w:rPr>
                <w:rFonts w:ascii="Times New Roman" w:hAnsi="Times New Roman"/>
                <w:sz w:val="24"/>
                <w:szCs w:val="24"/>
                <w:lang w:val="ky-KG"/>
              </w:rPr>
              <w:t>,0</w:t>
            </w:r>
          </w:p>
        </w:tc>
        <w:tc>
          <w:tcPr>
            <w:tcW w:w="692" w:type="dxa"/>
          </w:tcPr>
          <w:p w14:paraId="388E6A36"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4A8D71E2"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36</w:t>
            </w:r>
            <w:r w:rsidR="00A525A2">
              <w:rPr>
                <w:rFonts w:ascii="Times New Roman" w:hAnsi="Times New Roman"/>
                <w:sz w:val="24"/>
                <w:szCs w:val="24"/>
                <w:lang w:val="ky-KG"/>
              </w:rPr>
              <w:t>,0</w:t>
            </w:r>
          </w:p>
        </w:tc>
        <w:tc>
          <w:tcPr>
            <w:tcW w:w="692" w:type="dxa"/>
          </w:tcPr>
          <w:p w14:paraId="2F56C3E5"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2EA5E509"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45</w:t>
            </w:r>
            <w:r w:rsidR="00A525A2">
              <w:rPr>
                <w:rFonts w:ascii="Times New Roman" w:hAnsi="Times New Roman"/>
                <w:sz w:val="24"/>
                <w:szCs w:val="24"/>
                <w:lang w:val="ky-KG"/>
              </w:rPr>
              <w:t>,0</w:t>
            </w:r>
          </w:p>
        </w:tc>
      </w:tr>
      <w:tr w:rsidR="00330E59" w:rsidRPr="0015142E" w14:paraId="46C098FC" w14:textId="77777777" w:rsidTr="00A525A2">
        <w:trPr>
          <w:trHeight w:val="918"/>
        </w:trPr>
        <w:tc>
          <w:tcPr>
            <w:tcW w:w="568" w:type="dxa"/>
          </w:tcPr>
          <w:p w14:paraId="7D31F977" w14:textId="77777777" w:rsidR="00330E59" w:rsidRPr="0015142E" w:rsidRDefault="00330E59" w:rsidP="00330E59">
            <w:pPr>
              <w:pStyle w:val="a3"/>
              <w:tabs>
                <w:tab w:val="left" w:pos="567"/>
              </w:tabs>
              <w:spacing w:line="276" w:lineRule="auto"/>
              <w:ind w:right="20"/>
              <w:jc w:val="center"/>
              <w:rPr>
                <w:rFonts w:ascii="Times New Roman" w:hAnsi="Times New Roman"/>
                <w:sz w:val="24"/>
                <w:szCs w:val="24"/>
                <w:lang w:val="ky-KG"/>
              </w:rPr>
            </w:pPr>
            <w:r w:rsidRPr="0015142E">
              <w:rPr>
                <w:rFonts w:ascii="Times New Roman" w:hAnsi="Times New Roman"/>
                <w:sz w:val="24"/>
                <w:szCs w:val="24"/>
                <w:lang w:val="ky-KG"/>
              </w:rPr>
              <w:t>2</w:t>
            </w:r>
          </w:p>
        </w:tc>
        <w:tc>
          <w:tcPr>
            <w:tcW w:w="1134" w:type="dxa"/>
            <w:shd w:val="clear" w:color="auto" w:fill="auto"/>
          </w:tcPr>
          <w:p w14:paraId="013C474A" w14:textId="77777777" w:rsidR="00330E59" w:rsidRPr="0015142E" w:rsidRDefault="00330E59" w:rsidP="00EA7A96">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После  проведе-ния лекции</w:t>
            </w:r>
          </w:p>
        </w:tc>
        <w:tc>
          <w:tcPr>
            <w:tcW w:w="850" w:type="dxa"/>
            <w:vMerge/>
            <w:shd w:val="clear" w:color="auto" w:fill="auto"/>
          </w:tcPr>
          <w:p w14:paraId="00879B82"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tc>
        <w:tc>
          <w:tcPr>
            <w:tcW w:w="851" w:type="dxa"/>
            <w:shd w:val="clear" w:color="auto" w:fill="auto"/>
          </w:tcPr>
          <w:p w14:paraId="6D65717D"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67BFB4A4"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90</w:t>
            </w:r>
            <w:r w:rsidR="00A525A2">
              <w:rPr>
                <w:rFonts w:ascii="Times New Roman" w:hAnsi="Times New Roman"/>
                <w:sz w:val="24"/>
                <w:szCs w:val="24"/>
                <w:lang w:val="ky-KG"/>
              </w:rPr>
              <w:t>,0</w:t>
            </w:r>
          </w:p>
        </w:tc>
        <w:tc>
          <w:tcPr>
            <w:tcW w:w="817" w:type="dxa"/>
            <w:shd w:val="clear" w:color="auto" w:fill="auto"/>
          </w:tcPr>
          <w:p w14:paraId="4081DC35"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50E9B4EB"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90</w:t>
            </w:r>
            <w:r w:rsidR="00A525A2">
              <w:rPr>
                <w:rFonts w:ascii="Times New Roman" w:hAnsi="Times New Roman"/>
                <w:sz w:val="24"/>
                <w:szCs w:val="24"/>
                <w:lang w:val="ky-KG"/>
              </w:rPr>
              <w:t>,0</w:t>
            </w:r>
          </w:p>
        </w:tc>
        <w:tc>
          <w:tcPr>
            <w:tcW w:w="679" w:type="dxa"/>
            <w:shd w:val="clear" w:color="auto" w:fill="auto"/>
          </w:tcPr>
          <w:p w14:paraId="30CE8924"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7E7007E3"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86</w:t>
            </w:r>
            <w:r w:rsidR="00A525A2">
              <w:rPr>
                <w:rFonts w:ascii="Times New Roman" w:hAnsi="Times New Roman"/>
                <w:sz w:val="24"/>
                <w:szCs w:val="24"/>
                <w:lang w:val="ky-KG"/>
              </w:rPr>
              <w:t>,0</w:t>
            </w:r>
          </w:p>
        </w:tc>
        <w:tc>
          <w:tcPr>
            <w:tcW w:w="703" w:type="dxa"/>
          </w:tcPr>
          <w:p w14:paraId="2AEB7931"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26950BAB"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90</w:t>
            </w:r>
            <w:r w:rsidR="00A525A2">
              <w:rPr>
                <w:rFonts w:ascii="Times New Roman" w:hAnsi="Times New Roman"/>
                <w:sz w:val="24"/>
                <w:szCs w:val="24"/>
                <w:lang w:val="ky-KG"/>
              </w:rPr>
              <w:t>,0</w:t>
            </w:r>
          </w:p>
        </w:tc>
        <w:tc>
          <w:tcPr>
            <w:tcW w:w="692" w:type="dxa"/>
          </w:tcPr>
          <w:p w14:paraId="3EED61CF"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33CE0F00"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90</w:t>
            </w:r>
            <w:r w:rsidR="00A525A2">
              <w:rPr>
                <w:rFonts w:ascii="Times New Roman" w:hAnsi="Times New Roman"/>
                <w:sz w:val="24"/>
                <w:szCs w:val="24"/>
                <w:lang w:val="ky-KG"/>
              </w:rPr>
              <w:t>,0</w:t>
            </w:r>
          </w:p>
        </w:tc>
        <w:tc>
          <w:tcPr>
            <w:tcW w:w="692" w:type="dxa"/>
          </w:tcPr>
          <w:p w14:paraId="032253D0"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56F5F9C0"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75</w:t>
            </w:r>
            <w:r w:rsidR="00A525A2">
              <w:rPr>
                <w:rFonts w:ascii="Times New Roman" w:hAnsi="Times New Roman"/>
                <w:sz w:val="24"/>
                <w:szCs w:val="24"/>
                <w:lang w:val="ky-KG"/>
              </w:rPr>
              <w:t>,0</w:t>
            </w:r>
          </w:p>
        </w:tc>
        <w:tc>
          <w:tcPr>
            <w:tcW w:w="829" w:type="dxa"/>
          </w:tcPr>
          <w:p w14:paraId="357B1484"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4DCEEDA9"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100</w:t>
            </w:r>
            <w:r w:rsidR="00A525A2">
              <w:rPr>
                <w:rFonts w:ascii="Times New Roman" w:hAnsi="Times New Roman"/>
                <w:sz w:val="24"/>
                <w:szCs w:val="24"/>
                <w:lang w:val="ky-KG"/>
              </w:rPr>
              <w:t>,0</w:t>
            </w:r>
          </w:p>
        </w:tc>
        <w:tc>
          <w:tcPr>
            <w:tcW w:w="692" w:type="dxa"/>
          </w:tcPr>
          <w:p w14:paraId="168040D7"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514446C8"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86</w:t>
            </w:r>
            <w:r w:rsidR="00A525A2">
              <w:rPr>
                <w:rFonts w:ascii="Times New Roman" w:hAnsi="Times New Roman"/>
                <w:sz w:val="24"/>
                <w:szCs w:val="24"/>
                <w:lang w:val="ky-KG"/>
              </w:rPr>
              <w:t>,0</w:t>
            </w:r>
          </w:p>
        </w:tc>
        <w:tc>
          <w:tcPr>
            <w:tcW w:w="692" w:type="dxa"/>
          </w:tcPr>
          <w:p w14:paraId="435C35DB"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438AEC2C"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90</w:t>
            </w:r>
            <w:r w:rsidR="00A525A2">
              <w:rPr>
                <w:rFonts w:ascii="Times New Roman" w:hAnsi="Times New Roman"/>
                <w:sz w:val="24"/>
                <w:szCs w:val="24"/>
                <w:lang w:val="ky-KG"/>
              </w:rPr>
              <w:t>,0</w:t>
            </w:r>
          </w:p>
        </w:tc>
        <w:tc>
          <w:tcPr>
            <w:tcW w:w="692" w:type="dxa"/>
          </w:tcPr>
          <w:p w14:paraId="4393371D" w14:textId="77777777" w:rsidR="00330E59" w:rsidRPr="0015142E" w:rsidRDefault="00330E59" w:rsidP="00330E59">
            <w:pPr>
              <w:pStyle w:val="a3"/>
              <w:tabs>
                <w:tab w:val="left" w:pos="567"/>
              </w:tabs>
              <w:spacing w:line="360" w:lineRule="auto"/>
              <w:ind w:right="20"/>
              <w:jc w:val="center"/>
              <w:rPr>
                <w:rFonts w:ascii="Times New Roman" w:hAnsi="Times New Roman"/>
                <w:sz w:val="24"/>
                <w:szCs w:val="24"/>
                <w:lang w:val="ky-KG"/>
              </w:rPr>
            </w:pPr>
          </w:p>
          <w:p w14:paraId="01B6394B" w14:textId="77777777" w:rsidR="00330E59" w:rsidRPr="0015142E" w:rsidRDefault="00330E59" w:rsidP="00DF5BDB">
            <w:pPr>
              <w:pStyle w:val="a3"/>
              <w:tabs>
                <w:tab w:val="left" w:pos="567"/>
              </w:tabs>
              <w:spacing w:line="360" w:lineRule="auto"/>
              <w:ind w:right="20"/>
              <w:jc w:val="center"/>
              <w:rPr>
                <w:rFonts w:ascii="Times New Roman" w:hAnsi="Times New Roman"/>
                <w:sz w:val="24"/>
                <w:szCs w:val="24"/>
                <w:lang w:val="ky-KG"/>
              </w:rPr>
            </w:pPr>
            <w:r w:rsidRPr="0015142E">
              <w:rPr>
                <w:rFonts w:ascii="Times New Roman" w:hAnsi="Times New Roman"/>
                <w:sz w:val="24"/>
                <w:szCs w:val="24"/>
                <w:lang w:val="ky-KG"/>
              </w:rPr>
              <w:t>86</w:t>
            </w:r>
            <w:r w:rsidR="00A525A2">
              <w:rPr>
                <w:rFonts w:ascii="Times New Roman" w:hAnsi="Times New Roman"/>
                <w:sz w:val="24"/>
                <w:szCs w:val="24"/>
                <w:lang w:val="ky-KG"/>
              </w:rPr>
              <w:t>,0</w:t>
            </w:r>
          </w:p>
        </w:tc>
      </w:tr>
      <w:bookmarkEnd w:id="10"/>
    </w:tbl>
    <w:p w14:paraId="65B9D1DD" w14:textId="77777777" w:rsidR="0015142E" w:rsidRDefault="0015142E" w:rsidP="0015142E">
      <w:pPr>
        <w:pStyle w:val="a3"/>
        <w:tabs>
          <w:tab w:val="left" w:pos="567"/>
          <w:tab w:val="left" w:pos="1100"/>
        </w:tabs>
        <w:spacing w:line="360" w:lineRule="auto"/>
        <w:ind w:right="-1"/>
        <w:jc w:val="both"/>
        <w:rPr>
          <w:rFonts w:ascii="Times New Roman" w:hAnsi="Times New Roman"/>
          <w:lang w:val="ru-RU"/>
        </w:rPr>
      </w:pPr>
    </w:p>
    <w:p w14:paraId="24B505B8" w14:textId="77777777" w:rsidR="0015142E" w:rsidRDefault="0015142E" w:rsidP="0015142E">
      <w:pPr>
        <w:pStyle w:val="a3"/>
        <w:tabs>
          <w:tab w:val="left" w:pos="0"/>
        </w:tabs>
        <w:spacing w:line="360" w:lineRule="auto"/>
        <w:ind w:right="23" w:firstLine="709"/>
        <w:jc w:val="both"/>
        <w:rPr>
          <w:rFonts w:ascii="Times New Roman" w:hAnsi="Times New Roman"/>
          <w:lang w:val="ru-RU"/>
        </w:rPr>
      </w:pPr>
      <w:r w:rsidRPr="003E40B1">
        <w:rPr>
          <w:rFonts w:ascii="Times New Roman" w:hAnsi="Times New Roman"/>
          <w:lang w:val="ru-RU"/>
        </w:rPr>
        <w:t>Даже вопросы, на которые до лекции правильно отвечало более половины студентов (например, факторы репродуктивного здоровья и условия повышения рождаемости), также показали улучшение результатов после лекции, подтверждая эффективность проведенного обучения</w:t>
      </w:r>
      <w:r>
        <w:rPr>
          <w:rFonts w:ascii="Times New Roman" w:hAnsi="Times New Roman"/>
          <w:lang w:val="ru-RU"/>
        </w:rPr>
        <w:t xml:space="preserve">. </w:t>
      </w:r>
    </w:p>
    <w:p w14:paraId="4FA9360A" w14:textId="77777777" w:rsidR="00F86AB8" w:rsidRPr="00E02D15" w:rsidRDefault="00C8197C" w:rsidP="0015142E">
      <w:pPr>
        <w:pStyle w:val="a3"/>
        <w:tabs>
          <w:tab w:val="left" w:pos="0"/>
        </w:tabs>
        <w:spacing w:line="360" w:lineRule="auto"/>
        <w:ind w:right="23" w:firstLine="709"/>
        <w:jc w:val="both"/>
        <w:rPr>
          <w:rFonts w:ascii="Times New Roman" w:hAnsi="Times New Roman"/>
          <w:lang w:val="ru-RU"/>
        </w:rPr>
      </w:pPr>
      <w:r w:rsidRPr="00E02D15">
        <w:rPr>
          <w:rFonts w:ascii="Times New Roman" w:hAnsi="Times New Roman"/>
          <w:lang w:val="ky-KG"/>
        </w:rPr>
        <w:t>После 6-часовой гостевой лекции котор</w:t>
      </w:r>
      <w:r w:rsidR="0015142E">
        <w:rPr>
          <w:rFonts w:ascii="Times New Roman" w:hAnsi="Times New Roman"/>
          <w:lang w:val="ky-KG"/>
        </w:rPr>
        <w:t>а</w:t>
      </w:r>
      <w:r w:rsidRPr="00E02D15">
        <w:rPr>
          <w:rFonts w:ascii="Times New Roman" w:hAnsi="Times New Roman"/>
          <w:lang w:val="ky-KG"/>
        </w:rPr>
        <w:t>я была прочитан</w:t>
      </w:r>
      <w:r w:rsidR="0015142E">
        <w:rPr>
          <w:rFonts w:ascii="Times New Roman" w:hAnsi="Times New Roman"/>
          <w:lang w:val="ky-KG"/>
        </w:rPr>
        <w:t>а</w:t>
      </w:r>
      <w:r w:rsidRPr="00E02D15">
        <w:rPr>
          <w:rFonts w:ascii="Times New Roman" w:hAnsi="Times New Roman"/>
          <w:lang w:val="ky-KG"/>
        </w:rPr>
        <w:t xml:space="preserve"> на</w:t>
      </w:r>
      <w:r w:rsidRPr="00E02D15">
        <w:rPr>
          <w:rFonts w:ascii="Times New Roman" w:hAnsi="Times New Roman"/>
          <w:b/>
          <w:lang w:val="ky-KG"/>
        </w:rPr>
        <w:t xml:space="preserve"> </w:t>
      </w:r>
      <w:r w:rsidRPr="00E02D15">
        <w:rPr>
          <w:rFonts w:ascii="Times New Roman" w:hAnsi="Times New Roman"/>
          <w:lang w:val="ru-RU"/>
        </w:rPr>
        <w:t>основании двухстороннего договора автором исследования с одной стороны и директором СШ №97</w:t>
      </w:r>
      <w:r w:rsidR="0062422D" w:rsidRPr="00E02D15">
        <w:rPr>
          <w:rFonts w:ascii="Times New Roman" w:hAnsi="Times New Roman"/>
          <w:lang w:val="ru-RU"/>
        </w:rPr>
        <w:t xml:space="preserve"> и СШ №54</w:t>
      </w:r>
      <w:r w:rsidRPr="00E02D15">
        <w:rPr>
          <w:rFonts w:ascii="Times New Roman" w:hAnsi="Times New Roman"/>
          <w:lang w:val="ru-RU"/>
        </w:rPr>
        <w:t xml:space="preserve"> по: </w:t>
      </w:r>
      <w:r w:rsidR="0062422D" w:rsidRPr="00E02D15">
        <w:rPr>
          <w:rFonts w:ascii="Times New Roman" w:hAnsi="Times New Roman"/>
          <w:spacing w:val="-2"/>
          <w:lang w:val="ru-RU"/>
        </w:rPr>
        <w:t>формирование</w:t>
      </w:r>
      <w:r w:rsidRPr="00E02D15">
        <w:rPr>
          <w:rFonts w:ascii="Times New Roman" w:hAnsi="Times New Roman"/>
          <w:spacing w:val="-2"/>
          <w:lang w:val="ru-RU"/>
        </w:rPr>
        <w:t xml:space="preserve"> репродуктивной </w:t>
      </w:r>
      <w:r w:rsidRPr="00E02D15">
        <w:rPr>
          <w:rFonts w:ascii="Times New Roman" w:hAnsi="Times New Roman"/>
          <w:lang w:val="ru-RU"/>
        </w:rPr>
        <w:t>системы; гормональная регуляция полового созревания женского</w:t>
      </w:r>
      <w:r w:rsidRPr="00E02D15">
        <w:rPr>
          <w:rFonts w:ascii="Times New Roman" w:hAnsi="Times New Roman"/>
          <w:spacing w:val="80"/>
          <w:lang w:val="ru-RU"/>
        </w:rPr>
        <w:t xml:space="preserve"> </w:t>
      </w:r>
      <w:r w:rsidRPr="00E02D15">
        <w:rPr>
          <w:rFonts w:ascii="Times New Roman" w:hAnsi="Times New Roman"/>
          <w:spacing w:val="-2"/>
          <w:lang w:val="ru-RU"/>
        </w:rPr>
        <w:t>и</w:t>
      </w:r>
      <w:r w:rsidRPr="00E02D15">
        <w:rPr>
          <w:rFonts w:ascii="Times New Roman" w:hAnsi="Times New Roman"/>
          <w:spacing w:val="-14"/>
          <w:lang w:val="ru-RU"/>
        </w:rPr>
        <w:t xml:space="preserve"> </w:t>
      </w:r>
      <w:r w:rsidRPr="00E02D15">
        <w:rPr>
          <w:rFonts w:ascii="Times New Roman" w:hAnsi="Times New Roman"/>
          <w:spacing w:val="-2"/>
          <w:lang w:val="ru-RU"/>
        </w:rPr>
        <w:t>мужского</w:t>
      </w:r>
      <w:r w:rsidRPr="00E02D15">
        <w:rPr>
          <w:rFonts w:ascii="Times New Roman" w:hAnsi="Times New Roman"/>
          <w:spacing w:val="-14"/>
          <w:lang w:val="ru-RU"/>
        </w:rPr>
        <w:t xml:space="preserve"> </w:t>
      </w:r>
      <w:r w:rsidRPr="00E02D15">
        <w:rPr>
          <w:rFonts w:ascii="Times New Roman" w:hAnsi="Times New Roman"/>
          <w:spacing w:val="-2"/>
          <w:lang w:val="ru-RU"/>
        </w:rPr>
        <w:t xml:space="preserve">организмов </w:t>
      </w:r>
      <w:r w:rsidRPr="00E02D15">
        <w:rPr>
          <w:rFonts w:ascii="Times New Roman" w:hAnsi="Times New Roman"/>
          <w:lang w:val="ru-RU"/>
        </w:rPr>
        <w:t xml:space="preserve">и функций половых </w:t>
      </w:r>
      <w:r w:rsidRPr="00E02D15">
        <w:rPr>
          <w:rFonts w:ascii="Times New Roman" w:hAnsi="Times New Roman"/>
          <w:spacing w:val="-2"/>
          <w:lang w:val="ru-RU"/>
        </w:rPr>
        <w:t>желез;</w:t>
      </w:r>
      <w:r w:rsidRPr="00E02D15">
        <w:rPr>
          <w:rFonts w:ascii="Times New Roman" w:hAnsi="Times New Roman"/>
          <w:lang w:val="ru-RU"/>
        </w:rPr>
        <w:t xml:space="preserve"> внешние и </w:t>
      </w:r>
      <w:r w:rsidRPr="00E02D15">
        <w:rPr>
          <w:rFonts w:ascii="Times New Roman" w:hAnsi="Times New Roman"/>
          <w:spacing w:val="-2"/>
          <w:lang w:val="ru-RU"/>
        </w:rPr>
        <w:t>внутренние</w:t>
      </w:r>
      <w:r w:rsidRPr="00E02D15">
        <w:rPr>
          <w:rFonts w:ascii="Times New Roman" w:hAnsi="Times New Roman"/>
          <w:spacing w:val="-12"/>
          <w:lang w:val="ru-RU"/>
        </w:rPr>
        <w:t xml:space="preserve"> </w:t>
      </w:r>
      <w:r w:rsidRPr="00E02D15">
        <w:rPr>
          <w:rFonts w:ascii="Times New Roman" w:hAnsi="Times New Roman"/>
          <w:spacing w:val="-2"/>
          <w:lang w:val="ru-RU"/>
        </w:rPr>
        <w:t xml:space="preserve">факторы, </w:t>
      </w:r>
      <w:r w:rsidRPr="00E02D15">
        <w:rPr>
          <w:rFonts w:ascii="Times New Roman" w:hAnsi="Times New Roman"/>
          <w:lang w:val="ru-RU"/>
        </w:rPr>
        <w:t xml:space="preserve">влияющие на </w:t>
      </w:r>
      <w:r w:rsidRPr="00E02D15">
        <w:rPr>
          <w:rFonts w:ascii="Times New Roman" w:hAnsi="Times New Roman"/>
          <w:spacing w:val="-2"/>
          <w:lang w:val="ru-RU"/>
        </w:rPr>
        <w:t xml:space="preserve">формирование репродуктивной </w:t>
      </w:r>
      <w:r w:rsidRPr="00E02D15">
        <w:rPr>
          <w:rFonts w:ascii="Times New Roman" w:hAnsi="Times New Roman"/>
          <w:lang w:val="ru-RU"/>
        </w:rPr>
        <w:t>функции мужского и женского организма; роль</w:t>
      </w:r>
      <w:r w:rsidRPr="00E02D15">
        <w:rPr>
          <w:rFonts w:ascii="Times New Roman" w:hAnsi="Times New Roman"/>
          <w:spacing w:val="-16"/>
          <w:lang w:val="ru-RU"/>
        </w:rPr>
        <w:t xml:space="preserve"> </w:t>
      </w:r>
      <w:r w:rsidRPr="00E02D15">
        <w:rPr>
          <w:rFonts w:ascii="Times New Roman" w:hAnsi="Times New Roman"/>
          <w:lang w:val="ru-RU"/>
        </w:rPr>
        <w:t>семьи</w:t>
      </w:r>
      <w:r w:rsidRPr="00E02D15">
        <w:rPr>
          <w:rFonts w:ascii="Times New Roman" w:hAnsi="Times New Roman"/>
          <w:spacing w:val="-16"/>
          <w:lang w:val="ru-RU"/>
        </w:rPr>
        <w:t xml:space="preserve"> </w:t>
      </w:r>
      <w:r w:rsidRPr="00E02D15">
        <w:rPr>
          <w:rFonts w:ascii="Times New Roman" w:hAnsi="Times New Roman"/>
          <w:lang w:val="ru-RU"/>
        </w:rPr>
        <w:t xml:space="preserve">и государства в </w:t>
      </w:r>
      <w:r w:rsidRPr="00E02D15">
        <w:rPr>
          <w:rFonts w:ascii="Times New Roman" w:hAnsi="Times New Roman"/>
          <w:spacing w:val="-2"/>
          <w:lang w:val="ru-RU"/>
        </w:rPr>
        <w:t xml:space="preserve">сохранении репродуктивного </w:t>
      </w:r>
      <w:r w:rsidRPr="00E02D15">
        <w:rPr>
          <w:rFonts w:ascii="Times New Roman" w:hAnsi="Times New Roman"/>
          <w:lang w:val="ru-RU"/>
        </w:rPr>
        <w:t>здоровья населения. Уровень знаний по репродуктивному здоровью учащихся стало намного выше. К примеру правильные ответы на первый вопрос получили у 90</w:t>
      </w:r>
      <w:r w:rsidR="00A525A2">
        <w:rPr>
          <w:rFonts w:ascii="Times New Roman" w:hAnsi="Times New Roman"/>
          <w:lang w:val="ru-RU"/>
        </w:rPr>
        <w:t>,0</w:t>
      </w:r>
      <w:r w:rsidRPr="00E02D15">
        <w:rPr>
          <w:rFonts w:ascii="Times New Roman" w:hAnsi="Times New Roman"/>
          <w:lang w:val="ru-RU"/>
        </w:rPr>
        <w:t>% (</w:t>
      </w:r>
      <w:proofErr w:type="gramStart"/>
      <w:r w:rsidR="00E80928" w:rsidRPr="00E02D15">
        <w:rPr>
          <w:rFonts w:ascii="Times New Roman" w:eastAsia="Times New Roman" w:hAnsi="Times New Roman"/>
          <w:spacing w:val="2"/>
        </w:rPr>
        <w:t>p</w:t>
      </w:r>
      <w:r w:rsidR="00E80928" w:rsidRPr="00E02D15">
        <w:rPr>
          <w:rFonts w:ascii="Times New Roman" w:eastAsia="Times New Roman" w:hAnsi="Times New Roman"/>
          <w:spacing w:val="2"/>
          <w:lang w:val="ru-RU"/>
        </w:rPr>
        <w:t>&lt;</w:t>
      </w:r>
      <w:proofErr w:type="gramEnd"/>
      <w:r w:rsidR="00883394" w:rsidRPr="00E02D15">
        <w:rPr>
          <w:rFonts w:ascii="Times New Roman" w:eastAsia="Times New Roman" w:hAnsi="Times New Roman"/>
          <w:spacing w:val="2"/>
          <w:lang w:val="ru-RU"/>
        </w:rPr>
        <w:t>0,</w:t>
      </w:r>
      <w:r w:rsidRPr="00E02D15">
        <w:rPr>
          <w:rFonts w:ascii="Times New Roman" w:eastAsia="Times New Roman" w:hAnsi="Times New Roman"/>
          <w:spacing w:val="2"/>
          <w:lang w:val="ru-RU"/>
        </w:rPr>
        <w:t>05</w:t>
      </w:r>
      <w:r w:rsidRPr="00E02D15">
        <w:rPr>
          <w:rFonts w:ascii="Times New Roman" w:hAnsi="Times New Roman"/>
          <w:lang w:val="ru-RU"/>
        </w:rPr>
        <w:t>). На вопрос</w:t>
      </w:r>
      <w:r w:rsidR="006A7D96" w:rsidRPr="00E02D15">
        <w:rPr>
          <w:rFonts w:ascii="Times New Roman" w:hAnsi="Times New Roman"/>
          <w:lang w:val="ru-RU"/>
        </w:rPr>
        <w:t>:</w:t>
      </w:r>
      <w:r w:rsidR="006A7D96">
        <w:rPr>
          <w:rFonts w:ascii="Times New Roman" w:hAnsi="Times New Roman"/>
          <w:lang w:val="ru-RU"/>
        </w:rPr>
        <w:t xml:space="preserve"> </w:t>
      </w:r>
      <w:r w:rsidR="006A7D96" w:rsidRPr="00A525A2">
        <w:rPr>
          <w:rFonts w:ascii="Times New Roman" w:hAnsi="Times New Roman"/>
          <w:lang w:val="ru-RU"/>
        </w:rPr>
        <w:t>как</w:t>
      </w:r>
      <w:r w:rsidR="00A525A2" w:rsidRPr="00A525A2">
        <w:rPr>
          <w:rFonts w:ascii="Times New Roman" w:hAnsi="Times New Roman"/>
          <w:lang w:val="ru-RU"/>
        </w:rPr>
        <w:t xml:space="preserve"> вы понимаете, что такое демографический криз?</w:t>
      </w:r>
      <w:r w:rsidR="00A525A2">
        <w:rPr>
          <w:rFonts w:ascii="Times New Roman" w:hAnsi="Times New Roman"/>
          <w:lang w:val="ru-RU"/>
        </w:rPr>
        <w:t xml:space="preserve"> </w:t>
      </w:r>
      <w:r w:rsidRPr="00E02D15">
        <w:rPr>
          <w:rFonts w:ascii="Times New Roman" w:hAnsi="Times New Roman"/>
          <w:lang w:val="ru-RU"/>
        </w:rPr>
        <w:t xml:space="preserve">Верных ответов дали </w:t>
      </w:r>
      <w:r w:rsidR="00F86AB8" w:rsidRPr="00E02D15">
        <w:rPr>
          <w:rFonts w:ascii="Times New Roman" w:hAnsi="Times New Roman"/>
          <w:lang w:val="ru-RU"/>
        </w:rPr>
        <w:t xml:space="preserve">250 </w:t>
      </w:r>
      <w:r w:rsidRPr="00E02D15">
        <w:rPr>
          <w:rFonts w:ascii="Times New Roman" w:hAnsi="Times New Roman"/>
          <w:lang w:val="ru-RU"/>
        </w:rPr>
        <w:t>учеников, то есть правильных ответов получили от 100</w:t>
      </w:r>
      <w:r w:rsidR="00A525A2">
        <w:rPr>
          <w:rFonts w:ascii="Times New Roman" w:hAnsi="Times New Roman"/>
          <w:sz w:val="24"/>
          <w:szCs w:val="24"/>
          <w:lang w:val="ky-KG"/>
        </w:rPr>
        <w:t>,0</w:t>
      </w:r>
      <w:r w:rsidRPr="00E02D15">
        <w:rPr>
          <w:rFonts w:ascii="Times New Roman" w:hAnsi="Times New Roman"/>
          <w:lang w:val="ru-RU"/>
        </w:rPr>
        <w:t>% тестируемых</w:t>
      </w:r>
      <w:r w:rsidR="0015142E">
        <w:rPr>
          <w:rFonts w:ascii="Times New Roman" w:hAnsi="Times New Roman"/>
          <w:lang w:val="ru-RU"/>
        </w:rPr>
        <w:t xml:space="preserve"> </w:t>
      </w:r>
      <w:r w:rsidR="00883394" w:rsidRPr="00E02D15">
        <w:rPr>
          <w:rFonts w:ascii="Times New Roman" w:hAnsi="Times New Roman"/>
          <w:lang w:val="ru-RU"/>
        </w:rPr>
        <w:lastRenderedPageBreak/>
        <w:t>(</w:t>
      </w:r>
      <w:proofErr w:type="gramStart"/>
      <w:r w:rsidR="00883394" w:rsidRPr="00E02D15">
        <w:rPr>
          <w:rFonts w:ascii="Times New Roman" w:hAnsi="Times New Roman"/>
          <w:lang w:val="ru-RU"/>
        </w:rPr>
        <w:t>p</w:t>
      </w:r>
      <w:r w:rsidR="001D44C9" w:rsidRPr="00E02D15">
        <w:rPr>
          <w:rFonts w:ascii="Times New Roman" w:eastAsia="Times New Roman" w:hAnsi="Times New Roman"/>
          <w:spacing w:val="2"/>
          <w:lang w:val="ru-RU"/>
        </w:rPr>
        <w:t>&lt;</w:t>
      </w:r>
      <w:proofErr w:type="gramEnd"/>
      <w:r w:rsidR="00883394" w:rsidRPr="00E02D15">
        <w:rPr>
          <w:rFonts w:ascii="Times New Roman" w:eastAsia="Times New Roman" w:hAnsi="Times New Roman"/>
          <w:spacing w:val="2"/>
          <w:lang w:val="ru-RU"/>
        </w:rPr>
        <w:t>0,</w:t>
      </w:r>
      <w:r w:rsidRPr="00E02D15">
        <w:rPr>
          <w:rFonts w:ascii="Times New Roman" w:eastAsia="Times New Roman" w:hAnsi="Times New Roman"/>
          <w:spacing w:val="2"/>
          <w:lang w:val="ru-RU"/>
        </w:rPr>
        <w:t>05</w:t>
      </w:r>
      <w:r w:rsidRPr="00E02D15">
        <w:rPr>
          <w:rFonts w:ascii="Times New Roman" w:hAnsi="Times New Roman"/>
          <w:lang w:val="ru-RU"/>
        </w:rPr>
        <w:t>).</w:t>
      </w:r>
      <w:r w:rsidRPr="00E02D15">
        <w:rPr>
          <w:rFonts w:ascii="Times New Roman" w:hAnsi="Times New Roman"/>
          <w:b/>
          <w:lang w:val="ru-RU"/>
        </w:rPr>
        <w:t xml:space="preserve"> </w:t>
      </w:r>
      <w:r w:rsidRPr="00E02D15">
        <w:rPr>
          <w:rFonts w:ascii="Times New Roman" w:hAnsi="Times New Roman"/>
          <w:lang w:val="ru-RU"/>
        </w:rPr>
        <w:t xml:space="preserve">На другие вопросы тоже получили не плохие результаты ответов </w:t>
      </w:r>
      <w:r w:rsidR="002C14E9">
        <w:rPr>
          <w:rFonts w:ascii="Times New Roman" w:hAnsi="Times New Roman"/>
          <w:lang w:val="ru-RU"/>
        </w:rPr>
        <w:t>от учеников исследуемой школы.</w:t>
      </w:r>
      <w:r w:rsidR="00A525A2">
        <w:rPr>
          <w:rFonts w:ascii="Times New Roman" w:hAnsi="Times New Roman"/>
          <w:lang w:val="ru-RU"/>
        </w:rPr>
        <w:t xml:space="preserve"> </w:t>
      </w:r>
    </w:p>
    <w:p w14:paraId="298B0170" w14:textId="77777777" w:rsidR="0040715A" w:rsidRPr="000C4F33" w:rsidRDefault="00C8197C" w:rsidP="00E009C8">
      <w:pPr>
        <w:pStyle w:val="a3"/>
        <w:tabs>
          <w:tab w:val="left" w:pos="567"/>
          <w:tab w:val="left" w:pos="1100"/>
        </w:tabs>
        <w:spacing w:line="360" w:lineRule="auto"/>
        <w:ind w:right="-1" w:firstLine="709"/>
        <w:jc w:val="both"/>
        <w:rPr>
          <w:rFonts w:ascii="Times New Roman" w:hAnsi="Times New Roman"/>
          <w:lang w:val="ru-RU"/>
        </w:rPr>
      </w:pPr>
      <w:r w:rsidRPr="00E02D15">
        <w:rPr>
          <w:rFonts w:ascii="Times New Roman" w:hAnsi="Times New Roman"/>
          <w:lang w:val="ky-KG"/>
        </w:rPr>
        <w:t xml:space="preserve">Для </w:t>
      </w:r>
      <w:r w:rsidRPr="00E02D15">
        <w:rPr>
          <w:rFonts w:ascii="Times New Roman" w:hAnsi="Times New Roman"/>
          <w:lang w:val="ru-RU"/>
        </w:rPr>
        <w:t xml:space="preserve">определения информативности об репродуктивном здоровье </w:t>
      </w:r>
      <w:r w:rsidRPr="00E02D15">
        <w:rPr>
          <w:rFonts w:ascii="Times New Roman" w:hAnsi="Times New Roman"/>
          <w:lang w:val="ky-KG"/>
        </w:rPr>
        <w:t xml:space="preserve">населения, </w:t>
      </w:r>
      <w:r w:rsidRPr="00E02D15">
        <w:rPr>
          <w:rFonts w:ascii="Times New Roman" w:hAnsi="Times New Roman"/>
          <w:lang w:val="ru-RU"/>
        </w:rPr>
        <w:t xml:space="preserve">провели </w:t>
      </w:r>
      <w:r w:rsidRPr="00E02D15">
        <w:rPr>
          <w:rFonts w:ascii="Times New Roman" w:hAnsi="Times New Roman"/>
          <w:lang w:val="ky-KG"/>
        </w:rPr>
        <w:t>социологический опрос</w:t>
      </w:r>
      <w:r w:rsidR="00F86AB8" w:rsidRPr="00E02D15">
        <w:rPr>
          <w:rFonts w:ascii="Times New Roman" w:hAnsi="Times New Roman"/>
          <w:lang w:val="ky-KG"/>
        </w:rPr>
        <w:t xml:space="preserve">, </w:t>
      </w:r>
      <w:r w:rsidRPr="00E02D15">
        <w:rPr>
          <w:rFonts w:ascii="Times New Roman" w:hAnsi="Times New Roman"/>
          <w:lang w:val="ky-KG"/>
        </w:rPr>
        <w:t xml:space="preserve">которое </w:t>
      </w:r>
      <w:r w:rsidRPr="00E02D15">
        <w:rPr>
          <w:rFonts w:ascii="Times New Roman" w:hAnsi="Times New Roman"/>
          <w:lang w:val="ru-RU"/>
        </w:rPr>
        <w:t>является одним из самых распространенных методов исследования</w:t>
      </w:r>
      <w:r w:rsidRPr="00E02D15">
        <w:rPr>
          <w:rFonts w:ascii="Times New Roman" w:hAnsi="Times New Roman"/>
          <w:lang w:val="ky-KG"/>
        </w:rPr>
        <w:t xml:space="preserve">. </w:t>
      </w:r>
      <w:r w:rsidRPr="00E02D15">
        <w:rPr>
          <w:rFonts w:ascii="Times New Roman" w:hAnsi="Times New Roman"/>
          <w:lang w:val="ru-RU"/>
        </w:rPr>
        <w:t xml:space="preserve">Оценка была проведена с </w:t>
      </w:r>
      <w:r w:rsidR="005E72E9" w:rsidRPr="00E02D15">
        <w:rPr>
          <w:rFonts w:ascii="Times New Roman" w:hAnsi="Times New Roman"/>
          <w:lang w:val="ky-KG"/>
        </w:rPr>
        <w:t>мая</w:t>
      </w:r>
      <w:r w:rsidRPr="00E02D15">
        <w:rPr>
          <w:rFonts w:ascii="Times New Roman" w:hAnsi="Times New Roman"/>
          <w:lang w:val="ru-RU"/>
        </w:rPr>
        <w:t xml:space="preserve"> </w:t>
      </w:r>
      <w:r w:rsidR="005E72E9" w:rsidRPr="00E02D15">
        <w:rPr>
          <w:rFonts w:ascii="Times New Roman" w:hAnsi="Times New Roman"/>
          <w:lang w:val="ru-RU"/>
        </w:rPr>
        <w:t>по июнь 2022</w:t>
      </w:r>
      <w:r w:rsidRPr="00E02D15">
        <w:rPr>
          <w:rFonts w:ascii="Times New Roman" w:hAnsi="Times New Roman"/>
          <w:lang w:val="ru-RU"/>
        </w:rPr>
        <w:t xml:space="preserve"> г.  Опрос (интервьюирование, анкетирование) проводил</w:t>
      </w:r>
      <w:r w:rsidRPr="00E02D15">
        <w:rPr>
          <w:rFonts w:ascii="Times New Roman" w:hAnsi="Times New Roman"/>
          <w:lang w:val="ky-KG"/>
        </w:rPr>
        <w:t>и</w:t>
      </w:r>
      <w:r w:rsidRPr="00E02D15">
        <w:rPr>
          <w:rFonts w:ascii="Times New Roman" w:hAnsi="Times New Roman"/>
          <w:lang w:val="ru-RU"/>
        </w:rPr>
        <w:t xml:space="preserve"> среди 3</w:t>
      </w:r>
      <w:r w:rsidRPr="00E02D15">
        <w:rPr>
          <w:rFonts w:ascii="Times New Roman" w:hAnsi="Times New Roman"/>
          <w:lang w:val="ky-KG"/>
        </w:rPr>
        <w:t>62</w:t>
      </w:r>
      <w:r w:rsidRPr="00E02D15">
        <w:rPr>
          <w:rFonts w:ascii="Times New Roman" w:hAnsi="Times New Roman"/>
          <w:lang w:val="ru-RU"/>
        </w:rPr>
        <w:t xml:space="preserve"> </w:t>
      </w:r>
      <w:r w:rsidRPr="00E02D15">
        <w:rPr>
          <w:rFonts w:ascii="Times New Roman" w:hAnsi="Times New Roman"/>
          <w:lang w:val="ky-KG"/>
        </w:rPr>
        <w:t>женщин фертильного возраста</w:t>
      </w:r>
      <w:r w:rsidRPr="00E02D15">
        <w:rPr>
          <w:rFonts w:ascii="Times New Roman" w:hAnsi="Times New Roman"/>
          <w:lang w:val="ru-RU"/>
        </w:rPr>
        <w:t xml:space="preserve">, </w:t>
      </w:r>
      <w:r w:rsidRPr="00E02D15">
        <w:rPr>
          <w:rFonts w:ascii="Times New Roman" w:hAnsi="Times New Roman"/>
          <w:lang w:val="ky-KG"/>
        </w:rPr>
        <w:t>проживающие в селе Учкун</w:t>
      </w:r>
      <w:r w:rsidRPr="00E02D15">
        <w:rPr>
          <w:rFonts w:ascii="Times New Roman" w:hAnsi="Times New Roman"/>
          <w:lang w:val="ru-RU"/>
        </w:rPr>
        <w:t xml:space="preserve"> К</w:t>
      </w:r>
      <w:r w:rsidRPr="00E02D15">
        <w:rPr>
          <w:rFonts w:ascii="Times New Roman" w:hAnsi="Times New Roman"/>
          <w:lang w:val="ky-KG"/>
        </w:rPr>
        <w:t>а</w:t>
      </w:r>
      <w:proofErr w:type="spellStart"/>
      <w:r w:rsidRPr="00E02D15">
        <w:rPr>
          <w:rFonts w:ascii="Times New Roman" w:hAnsi="Times New Roman"/>
          <w:lang w:val="ru-RU"/>
        </w:rPr>
        <w:t>ра</w:t>
      </w:r>
      <w:proofErr w:type="spellEnd"/>
      <w:r w:rsidRPr="00E02D15">
        <w:rPr>
          <w:rFonts w:ascii="Times New Roman" w:hAnsi="Times New Roman"/>
          <w:lang w:val="ky-KG"/>
        </w:rPr>
        <w:t>-Су</w:t>
      </w:r>
      <w:r w:rsidRPr="00E02D15">
        <w:rPr>
          <w:rFonts w:ascii="Times New Roman" w:hAnsi="Times New Roman"/>
          <w:lang w:val="ru-RU"/>
        </w:rPr>
        <w:t>уйского района.</w:t>
      </w:r>
      <w:r w:rsidRPr="00E02D15">
        <w:rPr>
          <w:rFonts w:ascii="Times New Roman" w:hAnsi="Times New Roman"/>
          <w:lang w:val="ky-KG"/>
        </w:rPr>
        <w:t xml:space="preserve"> </w:t>
      </w:r>
      <w:r w:rsidRPr="00E02D15">
        <w:rPr>
          <w:rFonts w:ascii="Times New Roman" w:hAnsi="Times New Roman"/>
          <w:lang w:val="ru-RU"/>
        </w:rPr>
        <w:t xml:space="preserve">Анкетирование проводилось по разработанной нами анкете, состоящей из </w:t>
      </w:r>
      <w:r w:rsidRPr="00E02D15">
        <w:rPr>
          <w:rFonts w:ascii="Times New Roman" w:hAnsi="Times New Roman"/>
          <w:lang w:val="ky-KG"/>
        </w:rPr>
        <w:t>15</w:t>
      </w:r>
      <w:r w:rsidRPr="00E02D15">
        <w:rPr>
          <w:rFonts w:ascii="Times New Roman" w:hAnsi="Times New Roman"/>
          <w:lang w:val="ru-RU"/>
        </w:rPr>
        <w:t xml:space="preserve"> вопросов</w:t>
      </w:r>
      <w:r w:rsidR="00F86AB8" w:rsidRPr="00E02D15">
        <w:rPr>
          <w:rFonts w:ascii="Times New Roman" w:hAnsi="Times New Roman"/>
          <w:lang w:val="ky-KG"/>
        </w:rPr>
        <w:t xml:space="preserve"> (</w:t>
      </w:r>
      <w:r w:rsidR="00A11B90">
        <w:rPr>
          <w:rFonts w:ascii="Times New Roman" w:hAnsi="Times New Roman"/>
          <w:lang w:val="ky-KG"/>
        </w:rPr>
        <w:t>приложение</w:t>
      </w:r>
      <w:r w:rsidR="0031601C">
        <w:rPr>
          <w:rFonts w:ascii="Times New Roman" w:hAnsi="Times New Roman"/>
          <w:lang w:val="ky-KG"/>
        </w:rPr>
        <w:t xml:space="preserve"> 3</w:t>
      </w:r>
      <w:r w:rsidRPr="00E02D15">
        <w:rPr>
          <w:rFonts w:ascii="Times New Roman" w:hAnsi="Times New Roman"/>
          <w:lang w:val="ky-KG"/>
        </w:rPr>
        <w:t>)</w:t>
      </w:r>
      <w:r w:rsidRPr="00E02D15">
        <w:rPr>
          <w:rFonts w:ascii="Times New Roman" w:hAnsi="Times New Roman"/>
          <w:lang w:val="ru-RU"/>
        </w:rPr>
        <w:t xml:space="preserve">. </w:t>
      </w:r>
    </w:p>
    <w:p w14:paraId="645AAB6F" w14:textId="4682D8EC" w:rsidR="00B21B3B" w:rsidRDefault="00B21B3B" w:rsidP="00E009C8">
      <w:pPr>
        <w:spacing w:after="0" w:line="360" w:lineRule="auto"/>
        <w:ind w:firstLine="708"/>
        <w:jc w:val="both"/>
        <w:rPr>
          <w:rFonts w:ascii="Times New Roman" w:hAnsi="Times New Roman"/>
          <w:bCs/>
          <w:sz w:val="28"/>
          <w:szCs w:val="28"/>
          <w:lang w:val="ky-KG" w:eastAsia="ru-RU"/>
        </w:rPr>
      </w:pPr>
      <w:r w:rsidRPr="00B21B3B">
        <w:rPr>
          <w:rFonts w:ascii="Times New Roman" w:hAnsi="Times New Roman"/>
          <w:bCs/>
          <w:sz w:val="28"/>
          <w:szCs w:val="28"/>
          <w:lang w:val="ky-KG" w:eastAsia="ru-RU"/>
        </w:rPr>
        <w:t xml:space="preserve">Опросник был предназначен для выявления знаний по таким вопросам, как использование контрацепции, менструальный цикл, факторы, влияющие на здоровье матери и ребенка во время беременности и т.п. Анкетирование позволило подтвердить актуальность изучаемой проблемы, а также разработать практические рекомендации по организации работы, направленной на улучшение </w:t>
      </w:r>
      <w:r>
        <w:rPr>
          <w:rFonts w:ascii="Times New Roman" w:hAnsi="Times New Roman"/>
          <w:bCs/>
          <w:sz w:val="28"/>
          <w:szCs w:val="28"/>
          <w:lang w:val="ky-KG" w:eastAsia="ru-RU"/>
        </w:rPr>
        <w:t xml:space="preserve">охраны </w:t>
      </w:r>
      <w:r w:rsidRPr="00B21B3B">
        <w:rPr>
          <w:rFonts w:ascii="Times New Roman" w:hAnsi="Times New Roman"/>
          <w:bCs/>
          <w:sz w:val="28"/>
          <w:szCs w:val="28"/>
          <w:lang w:val="ky-KG" w:eastAsia="ru-RU"/>
        </w:rPr>
        <w:t>репродуктивного здоровья женщин фертильного возраста.</w:t>
      </w:r>
    </w:p>
    <w:p w14:paraId="57813356" w14:textId="3ABA87C2" w:rsidR="00C8197C" w:rsidRPr="00E02D15" w:rsidRDefault="00481995" w:rsidP="00E009C8">
      <w:pPr>
        <w:spacing w:after="0" w:line="360" w:lineRule="auto"/>
        <w:ind w:firstLine="708"/>
        <w:jc w:val="both"/>
        <w:rPr>
          <w:rFonts w:ascii="Times New Roman" w:hAnsi="Times New Roman"/>
          <w:sz w:val="28"/>
          <w:szCs w:val="28"/>
        </w:rPr>
      </w:pPr>
      <w:r>
        <w:rPr>
          <w:rFonts w:ascii="Times New Roman" w:hAnsi="Times New Roman"/>
          <w:sz w:val="28"/>
          <w:szCs w:val="28"/>
        </w:rPr>
        <w:t xml:space="preserve">Из числа опрошенных женщин </w:t>
      </w:r>
      <w:r w:rsidR="00C8197C" w:rsidRPr="00E02D15">
        <w:rPr>
          <w:rFonts w:ascii="Times New Roman" w:hAnsi="Times New Roman"/>
          <w:sz w:val="28"/>
          <w:szCs w:val="28"/>
        </w:rPr>
        <w:t>44</w:t>
      </w:r>
      <w:r>
        <w:rPr>
          <w:rFonts w:ascii="Times New Roman" w:hAnsi="Times New Roman"/>
          <w:sz w:val="28"/>
          <w:szCs w:val="28"/>
        </w:rPr>
        <w:t>,0</w:t>
      </w:r>
      <w:r w:rsidR="00C8197C" w:rsidRPr="00E02D15">
        <w:rPr>
          <w:rFonts w:ascii="Times New Roman" w:hAnsi="Times New Roman"/>
          <w:sz w:val="28"/>
          <w:szCs w:val="28"/>
        </w:rPr>
        <w:t xml:space="preserve">% </w:t>
      </w:r>
      <w:r w:rsidR="00B21B3B">
        <w:rPr>
          <w:rFonts w:ascii="Times New Roman" w:hAnsi="Times New Roman"/>
          <w:sz w:val="28"/>
          <w:szCs w:val="28"/>
        </w:rPr>
        <w:t xml:space="preserve">знают о заболеваниях, которые влияют на репродуктивное здоровье. </w:t>
      </w:r>
    </w:p>
    <w:p w14:paraId="129B43EF" w14:textId="3B4CC9C9" w:rsidR="00C8197C" w:rsidRPr="00E02D15" w:rsidRDefault="00C8197C" w:rsidP="00E009C8">
      <w:pPr>
        <w:spacing w:after="0" w:line="360" w:lineRule="auto"/>
        <w:ind w:firstLine="708"/>
        <w:jc w:val="both"/>
        <w:rPr>
          <w:rFonts w:ascii="Times New Roman" w:hAnsi="Times New Roman"/>
          <w:sz w:val="28"/>
          <w:szCs w:val="28"/>
        </w:rPr>
      </w:pPr>
      <w:r w:rsidRPr="00E02D15">
        <w:rPr>
          <w:rFonts w:ascii="Times New Roman" w:hAnsi="Times New Roman"/>
          <w:sz w:val="28"/>
          <w:szCs w:val="28"/>
        </w:rPr>
        <w:t>Из опрошенных</w:t>
      </w:r>
      <w:r w:rsidR="00B21B3B">
        <w:rPr>
          <w:rFonts w:ascii="Times New Roman" w:hAnsi="Times New Roman"/>
          <w:sz w:val="28"/>
          <w:szCs w:val="28"/>
        </w:rPr>
        <w:t xml:space="preserve"> женщин только 37,4% обратились за медицинской помощью к акушер-гинекологу при появлении симптомов заболеваний, передающихся половым путем.</w:t>
      </w:r>
    </w:p>
    <w:p w14:paraId="77FB356B" w14:textId="77777777" w:rsidR="00D86F55" w:rsidRDefault="00C8197C" w:rsidP="00D86F55">
      <w:pPr>
        <w:spacing w:after="0" w:line="360" w:lineRule="auto"/>
        <w:ind w:firstLine="708"/>
        <w:jc w:val="both"/>
        <w:rPr>
          <w:rFonts w:ascii="Times New Roman" w:hAnsi="Times New Roman"/>
          <w:sz w:val="28"/>
          <w:szCs w:val="28"/>
        </w:rPr>
      </w:pPr>
      <w:r w:rsidRPr="00E02D15">
        <w:rPr>
          <w:rFonts w:ascii="Times New Roman" w:hAnsi="Times New Roman"/>
          <w:sz w:val="28"/>
          <w:szCs w:val="28"/>
        </w:rPr>
        <w:t xml:space="preserve">Среди </w:t>
      </w:r>
      <w:r w:rsidRPr="00E02D15">
        <w:rPr>
          <w:rFonts w:ascii="Times New Roman" w:hAnsi="Times New Roman"/>
          <w:sz w:val="28"/>
          <w:szCs w:val="28"/>
          <w:lang w:val="ky-KG"/>
        </w:rPr>
        <w:t>опрощенных</w:t>
      </w:r>
      <w:r w:rsidR="00B21B3B">
        <w:rPr>
          <w:rFonts w:ascii="Times New Roman" w:hAnsi="Times New Roman"/>
          <w:sz w:val="28"/>
          <w:szCs w:val="28"/>
          <w:lang w:val="ky-KG"/>
        </w:rPr>
        <w:t xml:space="preserve"> женщин у 62,0% женщин были физиологические роды в сроке 37-40 недель</w:t>
      </w:r>
      <w:r w:rsidRPr="00E02D15">
        <w:rPr>
          <w:rFonts w:ascii="Times New Roman" w:hAnsi="Times New Roman"/>
          <w:sz w:val="28"/>
          <w:szCs w:val="28"/>
        </w:rPr>
        <w:t>,</w:t>
      </w:r>
      <w:r w:rsidR="00B21B3B">
        <w:rPr>
          <w:rFonts w:ascii="Times New Roman" w:hAnsi="Times New Roman"/>
          <w:sz w:val="28"/>
          <w:szCs w:val="28"/>
        </w:rPr>
        <w:t xml:space="preserve"> у 22,0% женщин беременность завершилась </w:t>
      </w:r>
      <w:proofErr w:type="spellStart"/>
      <w:r w:rsidR="00B21B3B">
        <w:rPr>
          <w:rFonts w:ascii="Times New Roman" w:hAnsi="Times New Roman"/>
          <w:sz w:val="28"/>
          <w:szCs w:val="28"/>
        </w:rPr>
        <w:t>исскуственными</w:t>
      </w:r>
      <w:proofErr w:type="spellEnd"/>
      <w:r w:rsidR="00B21B3B">
        <w:rPr>
          <w:rFonts w:ascii="Times New Roman" w:hAnsi="Times New Roman"/>
          <w:sz w:val="28"/>
          <w:szCs w:val="28"/>
        </w:rPr>
        <w:t xml:space="preserve"> абортами, и у 16,0% женщин был поставлен диагноз самопроизвольные выкидыши в разные сроки беременности.</w:t>
      </w:r>
    </w:p>
    <w:p w14:paraId="1914220D" w14:textId="5C59B17F" w:rsidR="00D86F55" w:rsidRPr="00D86F55" w:rsidRDefault="00D86F55" w:rsidP="00D86F55">
      <w:pPr>
        <w:spacing w:after="0" w:line="360" w:lineRule="auto"/>
        <w:ind w:firstLine="708"/>
        <w:jc w:val="both"/>
        <w:rPr>
          <w:rFonts w:ascii="Times New Roman" w:hAnsi="Times New Roman"/>
          <w:sz w:val="28"/>
          <w:szCs w:val="28"/>
        </w:rPr>
      </w:pPr>
      <w:r w:rsidRPr="00D86F55">
        <w:rPr>
          <w:rFonts w:ascii="Times New Roman" w:eastAsia="Times New Roman" w:hAnsi="Times New Roman"/>
          <w:sz w:val="28"/>
          <w:szCs w:val="28"/>
          <w:lang w:eastAsia="ru-RU"/>
        </w:rPr>
        <w:t>Результаты исследования показали, что лишь 9,0% женщин осознавали и понимали важность заботы о своем репродуктивном здоровье, что указывает на низкий уровень осведомленности среди женщин фертильного возраста.</w:t>
      </w:r>
    </w:p>
    <w:p w14:paraId="131C579C" w14:textId="77777777" w:rsidR="002C0ADD" w:rsidRDefault="00892905" w:rsidP="00330E59">
      <w:pPr>
        <w:pStyle w:val="a3"/>
        <w:tabs>
          <w:tab w:val="left" w:pos="567"/>
          <w:tab w:val="left" w:pos="1100"/>
        </w:tabs>
        <w:spacing w:line="360" w:lineRule="auto"/>
        <w:jc w:val="both"/>
        <w:rPr>
          <w:rFonts w:ascii="Times New Roman" w:hAnsi="Times New Roman"/>
          <w:b/>
          <w:lang w:val="ru-RU"/>
        </w:rPr>
      </w:pPr>
      <w:r>
        <w:rPr>
          <w:rFonts w:ascii="Times New Roman" w:hAnsi="Times New Roman"/>
          <w:b/>
          <w:lang w:val="ru-RU"/>
        </w:rPr>
        <w:tab/>
        <w:t xml:space="preserve"> </w:t>
      </w:r>
    </w:p>
    <w:p w14:paraId="4159A841" w14:textId="77777777" w:rsidR="00CF3CD7" w:rsidRPr="00330E59" w:rsidRDefault="00DF7529" w:rsidP="00E009C8">
      <w:pPr>
        <w:pStyle w:val="a3"/>
        <w:tabs>
          <w:tab w:val="left" w:pos="567"/>
          <w:tab w:val="left" w:pos="1100"/>
        </w:tabs>
        <w:spacing w:line="360" w:lineRule="auto"/>
        <w:ind w:firstLine="709"/>
        <w:jc w:val="both"/>
        <w:rPr>
          <w:rFonts w:ascii="Times New Roman" w:hAnsi="Times New Roman"/>
          <w:b/>
          <w:lang w:val="ru-RU"/>
        </w:rPr>
      </w:pPr>
      <w:r w:rsidRPr="00B66E2A">
        <w:rPr>
          <w:rFonts w:ascii="Times New Roman" w:hAnsi="Times New Roman"/>
          <w:b/>
          <w:sz w:val="32"/>
          <w:szCs w:val="32"/>
          <w:lang w:val="ky-KG"/>
        </w:rPr>
        <w:t>3.4</w:t>
      </w:r>
      <w:r w:rsidR="00202B6A" w:rsidRPr="00B66E2A">
        <w:rPr>
          <w:rFonts w:ascii="Times New Roman" w:hAnsi="Times New Roman"/>
          <w:b/>
          <w:sz w:val="32"/>
          <w:szCs w:val="32"/>
          <w:lang w:val="ky-KG"/>
        </w:rPr>
        <w:t xml:space="preserve"> </w:t>
      </w:r>
      <w:r w:rsidR="00C814D1" w:rsidRPr="00B66E2A">
        <w:rPr>
          <w:rFonts w:ascii="Times New Roman" w:hAnsi="Times New Roman"/>
          <w:b/>
          <w:sz w:val="32"/>
          <w:szCs w:val="32"/>
          <w:lang w:val="ky-KG"/>
        </w:rPr>
        <w:t>А</w:t>
      </w:r>
      <w:proofErr w:type="spellStart"/>
      <w:r w:rsidR="00C814D1" w:rsidRPr="00B66E2A">
        <w:rPr>
          <w:rFonts w:ascii="Times New Roman" w:hAnsi="Times New Roman"/>
          <w:b/>
          <w:sz w:val="32"/>
          <w:szCs w:val="32"/>
          <w:lang w:val="ru-RU"/>
        </w:rPr>
        <w:t>нализ</w:t>
      </w:r>
      <w:proofErr w:type="spellEnd"/>
      <w:r w:rsidR="00C814D1" w:rsidRPr="00B66E2A">
        <w:rPr>
          <w:rFonts w:ascii="Times New Roman" w:hAnsi="Times New Roman"/>
          <w:b/>
          <w:sz w:val="32"/>
          <w:szCs w:val="32"/>
          <w:lang w:val="ru-RU"/>
        </w:rPr>
        <w:t xml:space="preserve"> и </w:t>
      </w:r>
      <w:r w:rsidR="00C814D1" w:rsidRPr="00B66E2A">
        <w:rPr>
          <w:rFonts w:ascii="Times New Roman" w:hAnsi="Times New Roman"/>
          <w:b/>
          <w:sz w:val="32"/>
          <w:szCs w:val="32"/>
          <w:lang w:val="ky-KG"/>
        </w:rPr>
        <w:t>оценка</w:t>
      </w:r>
      <w:r w:rsidR="0025583A" w:rsidRPr="00B66E2A">
        <w:rPr>
          <w:rFonts w:ascii="Times New Roman" w:hAnsi="Times New Roman"/>
          <w:b/>
          <w:sz w:val="32"/>
          <w:szCs w:val="32"/>
          <w:lang w:val="ky-KG"/>
        </w:rPr>
        <w:t xml:space="preserve"> организации </w:t>
      </w:r>
      <w:r w:rsidR="00C814D1" w:rsidRPr="00B66E2A">
        <w:rPr>
          <w:rFonts w:ascii="Times New Roman" w:hAnsi="Times New Roman"/>
          <w:b/>
          <w:sz w:val="32"/>
          <w:szCs w:val="32"/>
          <w:lang w:val="ru-RU"/>
        </w:rPr>
        <w:t>акушерской службы</w:t>
      </w:r>
      <w:r w:rsidR="00E009C8">
        <w:rPr>
          <w:rFonts w:ascii="Times New Roman" w:hAnsi="Times New Roman"/>
          <w:b/>
          <w:sz w:val="32"/>
          <w:szCs w:val="32"/>
          <w:lang w:val="ru-RU"/>
        </w:rPr>
        <w:t xml:space="preserve"> </w:t>
      </w:r>
      <w:r w:rsidRPr="00B66E2A">
        <w:rPr>
          <w:rFonts w:ascii="Times New Roman" w:hAnsi="Times New Roman"/>
          <w:b/>
          <w:sz w:val="32"/>
          <w:szCs w:val="32"/>
          <w:lang w:val="ru-RU"/>
        </w:rPr>
        <w:t>О</w:t>
      </w:r>
      <w:r w:rsidR="00C814D1" w:rsidRPr="00B66E2A">
        <w:rPr>
          <w:rFonts w:ascii="Times New Roman" w:hAnsi="Times New Roman"/>
          <w:b/>
          <w:sz w:val="32"/>
          <w:szCs w:val="32"/>
          <w:lang w:val="ru-RU"/>
        </w:rPr>
        <w:t>шской области</w:t>
      </w:r>
    </w:p>
    <w:p w14:paraId="2798A260" w14:textId="77777777" w:rsidR="00330E59" w:rsidRPr="00330E59" w:rsidRDefault="00330E59" w:rsidP="00330E59">
      <w:pPr>
        <w:pStyle w:val="a3"/>
        <w:spacing w:line="360" w:lineRule="auto"/>
        <w:ind w:firstLine="709"/>
        <w:jc w:val="both"/>
        <w:rPr>
          <w:rFonts w:ascii="Times New Roman" w:hAnsi="Times New Roman"/>
          <w:b/>
          <w:sz w:val="32"/>
          <w:szCs w:val="32"/>
          <w:lang w:val="ru-RU"/>
        </w:rPr>
      </w:pPr>
    </w:p>
    <w:p w14:paraId="259A11C5" w14:textId="7202460B" w:rsidR="007F639E" w:rsidRPr="007B0D8D" w:rsidRDefault="00D86F55" w:rsidP="00E009C8">
      <w:pPr>
        <w:spacing w:after="0" w:line="360" w:lineRule="auto"/>
        <w:ind w:firstLine="708"/>
        <w:jc w:val="both"/>
        <w:rPr>
          <w:rFonts w:ascii="Times New Roman" w:hAnsi="Times New Roman"/>
          <w:sz w:val="28"/>
          <w:szCs w:val="28"/>
        </w:rPr>
      </w:pPr>
      <w:r w:rsidRPr="00D86F55">
        <w:rPr>
          <w:rFonts w:ascii="Times New Roman" w:hAnsi="Times New Roman"/>
          <w:sz w:val="28"/>
          <w:szCs w:val="28"/>
        </w:rPr>
        <w:lastRenderedPageBreak/>
        <w:t>Ключевой задачей организаций здравоохранения является обеспечение здоровья женщин и детей. Это включает организацию акушерско-гинекологической помощи, снижение показателей материнской и перинатальной смертности, а также профилактику инвалидности с детства. Особое внимание необходимо уделять здоровью беременных женщин, проведению обследований и диспансеризации, а также планированию беременности</w:t>
      </w:r>
      <w:r>
        <w:rPr>
          <w:rFonts w:ascii="Times New Roman" w:hAnsi="Times New Roman"/>
          <w:sz w:val="28"/>
          <w:szCs w:val="28"/>
        </w:rPr>
        <w:t xml:space="preserve"> </w:t>
      </w:r>
      <w:r w:rsidR="007F639E" w:rsidRPr="007B0D8D">
        <w:rPr>
          <w:rFonts w:ascii="Times New Roman" w:hAnsi="Times New Roman"/>
          <w:sz w:val="28"/>
          <w:szCs w:val="28"/>
        </w:rPr>
        <w:t>[</w:t>
      </w:r>
      <w:r w:rsidR="00D46B1F" w:rsidRPr="007B0D8D">
        <w:rPr>
          <w:rFonts w:ascii="Times New Roman" w:hAnsi="Times New Roman"/>
          <w:sz w:val="28"/>
          <w:szCs w:val="28"/>
        </w:rPr>
        <w:t>98; 83</w:t>
      </w:r>
      <w:r w:rsidR="007F639E" w:rsidRPr="007B0D8D">
        <w:rPr>
          <w:rFonts w:ascii="Times New Roman" w:hAnsi="Times New Roman"/>
          <w:sz w:val="28"/>
          <w:szCs w:val="28"/>
        </w:rPr>
        <w:t>].</w:t>
      </w:r>
      <w:r w:rsidR="007F639E" w:rsidRPr="007B0D8D">
        <w:rPr>
          <w:rFonts w:ascii="Times New Roman" w:hAnsi="Times New Roman"/>
          <w:sz w:val="24"/>
          <w:szCs w:val="24"/>
        </w:rPr>
        <w:t xml:space="preserve"> </w:t>
      </w:r>
    </w:p>
    <w:p w14:paraId="5974CCF2" w14:textId="77777777" w:rsidR="00D77888" w:rsidRDefault="007F639E" w:rsidP="00D77888">
      <w:pPr>
        <w:spacing w:after="0" w:line="360" w:lineRule="auto"/>
        <w:ind w:firstLine="708"/>
        <w:jc w:val="both"/>
        <w:rPr>
          <w:rFonts w:ascii="Times New Roman" w:hAnsi="Times New Roman"/>
          <w:sz w:val="28"/>
          <w:szCs w:val="28"/>
        </w:rPr>
      </w:pPr>
      <w:r w:rsidRPr="007B0D8D">
        <w:rPr>
          <w:rFonts w:ascii="Times New Roman" w:hAnsi="Times New Roman"/>
          <w:sz w:val="28"/>
          <w:szCs w:val="28"/>
        </w:rPr>
        <w:tab/>
      </w:r>
      <w:r w:rsidRPr="007B0D8D">
        <w:rPr>
          <w:rFonts w:ascii="Times New Roman" w:hAnsi="Times New Roman"/>
          <w:sz w:val="28"/>
          <w:szCs w:val="28"/>
          <w:lang w:val="ky-KG"/>
        </w:rPr>
        <w:t xml:space="preserve">Нами </w:t>
      </w:r>
      <w:r w:rsidRPr="007B0D8D">
        <w:rPr>
          <w:rFonts w:ascii="Times New Roman" w:hAnsi="Times New Roman"/>
          <w:sz w:val="28"/>
          <w:szCs w:val="28"/>
        </w:rPr>
        <w:t>изучены истории болезн</w:t>
      </w:r>
      <w:r w:rsidR="00D86F55">
        <w:rPr>
          <w:rFonts w:ascii="Times New Roman" w:hAnsi="Times New Roman"/>
          <w:sz w:val="28"/>
          <w:szCs w:val="28"/>
        </w:rPr>
        <w:t>и</w:t>
      </w:r>
      <w:r w:rsidRPr="007B0D8D">
        <w:rPr>
          <w:rFonts w:ascii="Times New Roman" w:hAnsi="Times New Roman"/>
          <w:sz w:val="28"/>
          <w:szCs w:val="28"/>
        </w:rPr>
        <w:t xml:space="preserve"> №096 Э\У: 154 </w:t>
      </w:r>
      <w:r w:rsidR="000C1966" w:rsidRPr="007B0D8D">
        <w:rPr>
          <w:rFonts w:ascii="Times New Roman" w:hAnsi="Times New Roman"/>
          <w:sz w:val="28"/>
          <w:szCs w:val="28"/>
        </w:rPr>
        <w:t xml:space="preserve">–госпитализированных </w:t>
      </w:r>
      <w:r w:rsidRPr="007B0D8D">
        <w:rPr>
          <w:rFonts w:ascii="Times New Roman" w:hAnsi="Times New Roman"/>
          <w:sz w:val="28"/>
          <w:szCs w:val="28"/>
        </w:rPr>
        <w:t>беременных и</w:t>
      </w:r>
      <w:r w:rsidR="002A4F44" w:rsidRPr="007B0D8D">
        <w:rPr>
          <w:rFonts w:ascii="Times New Roman" w:hAnsi="Times New Roman"/>
          <w:sz w:val="28"/>
          <w:szCs w:val="28"/>
        </w:rPr>
        <w:t>з которых</w:t>
      </w:r>
      <w:r w:rsidRPr="007B0D8D">
        <w:rPr>
          <w:rFonts w:ascii="Times New Roman" w:hAnsi="Times New Roman"/>
          <w:sz w:val="28"/>
          <w:szCs w:val="28"/>
        </w:rPr>
        <w:t xml:space="preserve"> 138 </w:t>
      </w:r>
      <w:r w:rsidR="000C1966" w:rsidRPr="007B0D8D">
        <w:rPr>
          <w:rFonts w:ascii="Times New Roman" w:hAnsi="Times New Roman"/>
          <w:sz w:val="28"/>
          <w:szCs w:val="28"/>
        </w:rPr>
        <w:t>–рожениц в областной родильный стационар Ошской области</w:t>
      </w:r>
      <w:r w:rsidR="00D86F55">
        <w:rPr>
          <w:rFonts w:ascii="Times New Roman" w:hAnsi="Times New Roman"/>
          <w:sz w:val="28"/>
          <w:szCs w:val="28"/>
        </w:rPr>
        <w:t xml:space="preserve">. </w:t>
      </w:r>
      <w:r w:rsidR="00D86F55" w:rsidRPr="00D86F55">
        <w:rPr>
          <w:rFonts w:ascii="Times New Roman" w:hAnsi="Times New Roman"/>
          <w:sz w:val="28"/>
          <w:szCs w:val="28"/>
        </w:rPr>
        <w:t>Также были проанализированы 472 амбулаторные медицинские карты формы №025/У, предусмотренные приказом министерства здравоохранения Кыргызской Республики, относящиеся к женщинам фертильного возраста, получавшим медицинскую помощь в организациях первичной медико-санитарной помощи Ошской области, с учетом районного разделения.</w:t>
      </w:r>
      <w:r w:rsidRPr="007B0D8D">
        <w:rPr>
          <w:rFonts w:ascii="Times New Roman" w:hAnsi="Times New Roman"/>
          <w:sz w:val="28"/>
          <w:szCs w:val="28"/>
        </w:rPr>
        <w:t xml:space="preserve"> </w:t>
      </w:r>
    </w:p>
    <w:p w14:paraId="6716F7CA" w14:textId="6123957B" w:rsidR="007F639E" w:rsidRPr="007B0D8D" w:rsidRDefault="00D77888" w:rsidP="00D77888">
      <w:pPr>
        <w:spacing w:after="0" w:line="360" w:lineRule="auto"/>
        <w:ind w:firstLine="708"/>
        <w:jc w:val="both"/>
        <w:rPr>
          <w:rFonts w:ascii="Times New Roman" w:hAnsi="Times New Roman"/>
          <w:sz w:val="28"/>
          <w:szCs w:val="28"/>
        </w:rPr>
      </w:pPr>
      <w:r w:rsidRPr="00D77888">
        <w:rPr>
          <w:rFonts w:ascii="Times New Roman" w:hAnsi="Times New Roman"/>
          <w:sz w:val="28"/>
          <w:szCs w:val="28"/>
        </w:rPr>
        <w:t xml:space="preserve">Для анализа акушерско-гинекологической помощи в Ошской области за 2021-2022 годы была использована </w:t>
      </w:r>
      <w:r>
        <w:rPr>
          <w:rFonts w:ascii="Times New Roman" w:hAnsi="Times New Roman"/>
          <w:sz w:val="28"/>
          <w:szCs w:val="28"/>
        </w:rPr>
        <w:t>«</w:t>
      </w:r>
      <w:r w:rsidRPr="00D77888">
        <w:rPr>
          <w:rFonts w:ascii="Times New Roman" w:hAnsi="Times New Roman"/>
          <w:sz w:val="28"/>
          <w:szCs w:val="28"/>
        </w:rPr>
        <w:t>Методика анализа</w:t>
      </w:r>
      <w:r>
        <w:rPr>
          <w:rFonts w:ascii="Times New Roman" w:hAnsi="Times New Roman"/>
          <w:sz w:val="28"/>
          <w:szCs w:val="28"/>
        </w:rPr>
        <w:t>»</w:t>
      </w:r>
      <w:r w:rsidRPr="00D77888">
        <w:rPr>
          <w:rFonts w:ascii="Times New Roman" w:hAnsi="Times New Roman"/>
          <w:sz w:val="28"/>
          <w:szCs w:val="28"/>
        </w:rPr>
        <w:t xml:space="preserve">, разработанная Р. А. </w:t>
      </w:r>
      <w:proofErr w:type="spellStart"/>
      <w:r w:rsidRPr="00D77888">
        <w:rPr>
          <w:rFonts w:ascii="Times New Roman" w:hAnsi="Times New Roman"/>
          <w:sz w:val="28"/>
          <w:szCs w:val="28"/>
        </w:rPr>
        <w:t>Часнойтьом.</w:t>
      </w:r>
      <w:r w:rsidR="007F639E" w:rsidRPr="007B0D8D">
        <w:rPr>
          <w:rFonts w:ascii="Times New Roman" w:hAnsi="Times New Roman"/>
          <w:sz w:val="28"/>
          <w:szCs w:val="28"/>
        </w:rPr>
        <w:t>Это</w:t>
      </w:r>
      <w:proofErr w:type="spellEnd"/>
      <w:r w:rsidR="007F639E" w:rsidRPr="007B0D8D">
        <w:rPr>
          <w:rFonts w:ascii="Times New Roman" w:hAnsi="Times New Roman"/>
          <w:sz w:val="28"/>
          <w:szCs w:val="28"/>
        </w:rPr>
        <w:t xml:space="preserve"> позволило более детально изучить случаи перинатальных потерь и в</w:t>
      </w:r>
      <w:r w:rsidR="00134932" w:rsidRPr="007B0D8D">
        <w:rPr>
          <w:rFonts w:ascii="Times New Roman" w:hAnsi="Times New Roman"/>
          <w:sz w:val="28"/>
          <w:szCs w:val="28"/>
        </w:rPr>
        <w:t>ыявить факторы, влияющие на них</w:t>
      </w:r>
      <w:r w:rsidR="007F639E" w:rsidRPr="007B0D8D">
        <w:rPr>
          <w:rFonts w:ascii="Times New Roman" w:hAnsi="Times New Roman"/>
          <w:sz w:val="28"/>
          <w:szCs w:val="28"/>
        </w:rPr>
        <w:t xml:space="preserve"> [</w:t>
      </w:r>
      <w:r w:rsidR="00141B9E" w:rsidRPr="007B0D8D">
        <w:rPr>
          <w:rFonts w:ascii="Times New Roman" w:hAnsi="Times New Roman"/>
          <w:sz w:val="28"/>
          <w:szCs w:val="28"/>
        </w:rPr>
        <w:t>137</w:t>
      </w:r>
      <w:r w:rsidR="007F639E" w:rsidRPr="007B0D8D">
        <w:rPr>
          <w:rFonts w:ascii="Times New Roman" w:hAnsi="Times New Roman"/>
          <w:sz w:val="28"/>
          <w:szCs w:val="28"/>
        </w:rPr>
        <w:t>].</w:t>
      </w:r>
    </w:p>
    <w:p w14:paraId="772CF4BE" w14:textId="77777777" w:rsidR="007F639E" w:rsidRPr="00C74287" w:rsidRDefault="007F639E" w:rsidP="00C74287">
      <w:pPr>
        <w:spacing w:after="0" w:line="360" w:lineRule="auto"/>
        <w:ind w:firstLine="708"/>
        <w:jc w:val="both"/>
        <w:rPr>
          <w:rFonts w:ascii="Times New Roman" w:hAnsi="Times New Roman"/>
          <w:sz w:val="28"/>
          <w:szCs w:val="28"/>
          <w:lang w:val="ky-KG"/>
        </w:rPr>
      </w:pPr>
      <w:r w:rsidRPr="007B0D8D">
        <w:rPr>
          <w:rFonts w:ascii="Times New Roman" w:hAnsi="Times New Roman"/>
          <w:sz w:val="28"/>
          <w:szCs w:val="28"/>
          <w:lang w:val="ky-KG"/>
        </w:rPr>
        <w:t xml:space="preserve">При изучении 154 историй болезни беременных женщин из 7 ми районов Ошской области. </w:t>
      </w:r>
      <w:r w:rsidR="007B1BF4" w:rsidRPr="007B0D8D">
        <w:rPr>
          <w:rFonts w:ascii="Times New Roman" w:hAnsi="Times New Roman"/>
          <w:sz w:val="28"/>
          <w:szCs w:val="28"/>
          <w:lang w:val="ky-KG"/>
        </w:rPr>
        <w:t xml:space="preserve">Из всех историй </w:t>
      </w:r>
      <w:r w:rsidRPr="007B0D8D">
        <w:rPr>
          <w:rFonts w:ascii="Times New Roman" w:hAnsi="Times New Roman"/>
          <w:sz w:val="28"/>
          <w:szCs w:val="28"/>
          <w:lang w:val="ky-KG"/>
        </w:rPr>
        <w:t xml:space="preserve">100 из них за 2021 и 54 истории болезней беременных за </w:t>
      </w:r>
      <w:r w:rsidRPr="00C74287">
        <w:rPr>
          <w:rFonts w:ascii="Times New Roman" w:hAnsi="Times New Roman"/>
          <w:sz w:val="28"/>
          <w:szCs w:val="28"/>
          <w:lang w:val="ky-KG"/>
        </w:rPr>
        <w:t>2022 год.</w:t>
      </w:r>
    </w:p>
    <w:p w14:paraId="5D8AA429" w14:textId="03A872AF" w:rsidR="00C74287" w:rsidRPr="00C74287" w:rsidRDefault="00C74287" w:rsidP="00C74287">
      <w:pPr>
        <w:spacing w:after="0" w:line="360" w:lineRule="auto"/>
        <w:ind w:firstLine="567"/>
        <w:jc w:val="both"/>
        <w:rPr>
          <w:rFonts w:ascii="Times New Roman" w:hAnsi="Times New Roman"/>
          <w:sz w:val="28"/>
          <w:szCs w:val="28"/>
          <w:lang w:eastAsia="ru-RU"/>
        </w:rPr>
      </w:pPr>
      <w:r w:rsidRPr="00C74287">
        <w:rPr>
          <w:rFonts w:ascii="Times New Roman" w:hAnsi="Times New Roman"/>
          <w:sz w:val="28"/>
          <w:szCs w:val="28"/>
          <w:lang w:eastAsia="ru-RU"/>
        </w:rPr>
        <w:t xml:space="preserve">Организация акушерско-гинекологической службы в Ошской области является одной из ключевых составляющих системы здравоохранения региона. Проведенное исследование показало, что среди беременных женщин в данной области существует высокая заболеваемость различными осложнениями, связанными с </w:t>
      </w:r>
      <w:proofErr w:type="spellStart"/>
      <w:r w:rsidRPr="00C74287">
        <w:rPr>
          <w:rFonts w:ascii="Times New Roman" w:hAnsi="Times New Roman"/>
          <w:sz w:val="28"/>
          <w:szCs w:val="28"/>
          <w:lang w:eastAsia="ru-RU"/>
        </w:rPr>
        <w:t>гестационным</w:t>
      </w:r>
      <w:proofErr w:type="spellEnd"/>
      <w:r w:rsidRPr="00C74287">
        <w:rPr>
          <w:rFonts w:ascii="Times New Roman" w:hAnsi="Times New Roman"/>
          <w:sz w:val="28"/>
          <w:szCs w:val="28"/>
          <w:lang w:eastAsia="ru-RU"/>
        </w:rPr>
        <w:t xml:space="preserve"> периодом. </w:t>
      </w:r>
    </w:p>
    <w:p w14:paraId="470E5A57" w14:textId="77777777" w:rsidR="00C74287" w:rsidRDefault="00C74287" w:rsidP="00C74287">
      <w:pPr>
        <w:spacing w:after="0" w:line="360" w:lineRule="auto"/>
        <w:ind w:firstLine="708"/>
        <w:jc w:val="both"/>
        <w:rPr>
          <w:rFonts w:ascii="Times New Roman" w:hAnsi="Times New Roman"/>
          <w:sz w:val="28"/>
          <w:szCs w:val="28"/>
        </w:rPr>
      </w:pPr>
      <w:r w:rsidRPr="00C74287">
        <w:rPr>
          <w:rFonts w:ascii="Times New Roman" w:hAnsi="Times New Roman"/>
          <w:sz w:val="28"/>
          <w:szCs w:val="28"/>
        </w:rPr>
        <w:t xml:space="preserve">Одной из наиболее распространенных проблем является анемия, которая была диагностирована у 54 женщин, что составляет 35,0% от общего числа случаев заболеваний среди беременных. Также было выявлено, что у 43 женщин наблюдалось повышенное выделение белка с мочой, что свидетельствует о протеинурии. Из них 14 женщин, что составляет 32,5%, страдали сердечной </w:t>
      </w:r>
      <w:r w:rsidRPr="00C74287">
        <w:rPr>
          <w:rFonts w:ascii="Times New Roman" w:hAnsi="Times New Roman"/>
          <w:sz w:val="28"/>
          <w:szCs w:val="28"/>
        </w:rPr>
        <w:lastRenderedPageBreak/>
        <w:t>недостаточностью, а 8 женщин (18,6%) имели сахарный диабет. Эти показатели указывают на значительные риски осложнений во время беременности, и в целом такие расстройства составляют 27,8% всех заболеваний среди беременных женщин</w:t>
      </w:r>
      <w:r>
        <w:rPr>
          <w:rFonts w:ascii="Times New Roman" w:hAnsi="Times New Roman"/>
          <w:sz w:val="28"/>
          <w:szCs w:val="28"/>
        </w:rPr>
        <w:t xml:space="preserve"> </w:t>
      </w:r>
      <w:r w:rsidR="007B0D8D" w:rsidRPr="007B0D8D">
        <w:rPr>
          <w:rFonts w:ascii="Times New Roman" w:hAnsi="Times New Roman"/>
          <w:sz w:val="28"/>
          <w:szCs w:val="28"/>
        </w:rPr>
        <w:t>(рисунок 3.4.1)</w:t>
      </w:r>
      <w:r w:rsidR="007F639E" w:rsidRPr="007B0D8D">
        <w:rPr>
          <w:rFonts w:ascii="Times New Roman" w:hAnsi="Times New Roman"/>
          <w:sz w:val="28"/>
          <w:szCs w:val="28"/>
        </w:rPr>
        <w:t>.</w:t>
      </w:r>
    </w:p>
    <w:p w14:paraId="77B7F620" w14:textId="77777777" w:rsidR="00C74287" w:rsidRDefault="00C74287" w:rsidP="00C74287">
      <w:pPr>
        <w:spacing w:after="0" w:line="360" w:lineRule="auto"/>
        <w:ind w:firstLine="708"/>
        <w:jc w:val="both"/>
        <w:rPr>
          <w:rFonts w:ascii="Times New Roman" w:hAnsi="Times New Roman"/>
          <w:sz w:val="28"/>
          <w:szCs w:val="28"/>
        </w:rPr>
      </w:pPr>
      <w:r w:rsidRPr="00C74287">
        <w:rPr>
          <w:rFonts w:ascii="Times New Roman" w:hAnsi="Times New Roman"/>
          <w:sz w:val="28"/>
          <w:szCs w:val="28"/>
        </w:rPr>
        <w:t xml:space="preserve">Особое внимание необходимо уделить помощи женщинам с диагнозом </w:t>
      </w:r>
      <w:proofErr w:type="spellStart"/>
      <w:r w:rsidRPr="00C74287">
        <w:rPr>
          <w:rFonts w:ascii="Times New Roman" w:hAnsi="Times New Roman"/>
          <w:sz w:val="28"/>
          <w:szCs w:val="28"/>
        </w:rPr>
        <w:t>преэклампсии</w:t>
      </w:r>
      <w:proofErr w:type="spellEnd"/>
      <w:r w:rsidRPr="00C74287">
        <w:rPr>
          <w:rFonts w:ascii="Times New Roman" w:hAnsi="Times New Roman"/>
          <w:sz w:val="28"/>
          <w:szCs w:val="28"/>
        </w:rPr>
        <w:t>, который был установлен у 32 пациенток на основании высокого артериального давления и протеинурии после 20-й недели беременности. Это составляет 20,8% от общего числа исследованных случаев беременности и требует специализированного подхода в лечении и наблюдении.</w:t>
      </w:r>
    </w:p>
    <w:p w14:paraId="01DF39D5" w14:textId="5308126E" w:rsidR="00C74287" w:rsidRPr="00C74287" w:rsidRDefault="00C74287" w:rsidP="00C74287">
      <w:pPr>
        <w:spacing w:after="0" w:line="360" w:lineRule="auto"/>
        <w:ind w:firstLine="708"/>
        <w:jc w:val="both"/>
        <w:rPr>
          <w:rFonts w:ascii="Times New Roman" w:hAnsi="Times New Roman"/>
          <w:sz w:val="28"/>
          <w:szCs w:val="28"/>
        </w:rPr>
      </w:pPr>
      <w:r w:rsidRPr="00C74287">
        <w:rPr>
          <w:rFonts w:ascii="Times New Roman" w:hAnsi="Times New Roman"/>
          <w:sz w:val="28"/>
          <w:szCs w:val="28"/>
        </w:rPr>
        <w:t>Венозные осложнения также представляют собой серьезную проблему, обнаруженную у 17 женщин, что составляет 11,0% всех обследованных беременных. Симптомы этих осложнений включают бледность кожи, цианоз, набухание шейных вен, тахипноэ и тахикардию. Данные состояния требуют незамедлительного медицинского вмешательства, так как без своевременного лечения они могут привести к опасным последствиям, таким как венозные тромбозы и легочная эмболия.</w:t>
      </w:r>
    </w:p>
    <w:p w14:paraId="4D0BEE7E" w14:textId="77777777" w:rsidR="0015142E" w:rsidRPr="000C7086" w:rsidRDefault="0015142E" w:rsidP="002D12B9">
      <w:pPr>
        <w:spacing w:after="0" w:line="360" w:lineRule="auto"/>
        <w:ind w:firstLine="708"/>
        <w:jc w:val="center"/>
      </w:pPr>
    </w:p>
    <w:p w14:paraId="5DC93701" w14:textId="3C4CF329" w:rsidR="0015142E" w:rsidRDefault="00CA3B27" w:rsidP="002D12B9">
      <w:pPr>
        <w:spacing w:after="0" w:line="360" w:lineRule="auto"/>
        <w:ind w:firstLine="708"/>
        <w:jc w:val="center"/>
        <w:rPr>
          <w:rFonts w:ascii="Times New Roman" w:hAnsi="Times New Roman"/>
          <w:sz w:val="24"/>
          <w:szCs w:val="24"/>
          <w:lang w:val="en-US"/>
        </w:rPr>
      </w:pPr>
      <w:r w:rsidRPr="0015142E">
        <w:rPr>
          <w:noProof/>
          <w:lang w:val="en-US"/>
        </w:rPr>
        <w:drawing>
          <wp:inline distT="0" distB="0" distL="0" distR="0" wp14:anchorId="5C7BA37A" wp14:editId="2C7D7924">
            <wp:extent cx="5451475" cy="252349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1475" cy="2523490"/>
                    </a:xfrm>
                    <a:prstGeom prst="rect">
                      <a:avLst/>
                    </a:prstGeom>
                    <a:noFill/>
                    <a:ln>
                      <a:noFill/>
                    </a:ln>
                  </pic:spPr>
                </pic:pic>
              </a:graphicData>
            </a:graphic>
          </wp:inline>
        </w:drawing>
      </w:r>
    </w:p>
    <w:p w14:paraId="0B501C66" w14:textId="77777777" w:rsidR="00EA7A96" w:rsidRPr="00DF5BDB" w:rsidRDefault="00DF5BDB" w:rsidP="002D12B9">
      <w:pPr>
        <w:spacing w:after="0" w:line="360" w:lineRule="auto"/>
        <w:ind w:firstLine="708"/>
        <w:jc w:val="center"/>
        <w:rPr>
          <w:rFonts w:ascii="Times New Roman" w:hAnsi="Times New Roman"/>
          <w:sz w:val="28"/>
          <w:szCs w:val="28"/>
          <w:lang w:val="ky-KG"/>
        </w:rPr>
      </w:pPr>
      <w:r>
        <w:rPr>
          <w:rFonts w:ascii="Times New Roman" w:hAnsi="Times New Roman"/>
          <w:sz w:val="28"/>
          <w:szCs w:val="28"/>
        </w:rPr>
        <w:t>Рисунок</w:t>
      </w:r>
      <w:r w:rsidR="007B0D8D" w:rsidRPr="00DF5BDB">
        <w:rPr>
          <w:rFonts w:ascii="Times New Roman" w:hAnsi="Times New Roman"/>
          <w:sz w:val="28"/>
          <w:szCs w:val="28"/>
        </w:rPr>
        <w:t xml:space="preserve"> 3.4.1</w:t>
      </w:r>
      <w:r w:rsidR="00140326">
        <w:rPr>
          <w:rFonts w:ascii="Times New Roman" w:hAnsi="Times New Roman"/>
          <w:sz w:val="28"/>
          <w:szCs w:val="28"/>
        </w:rPr>
        <w:t xml:space="preserve"> ‒ </w:t>
      </w:r>
      <w:r w:rsidR="007B0D8D" w:rsidRPr="00DF5BDB">
        <w:rPr>
          <w:rFonts w:ascii="Times New Roman" w:hAnsi="Times New Roman"/>
          <w:sz w:val="28"/>
          <w:szCs w:val="28"/>
        </w:rPr>
        <w:t>Анализ историй болезни госпитализированных беременных</w:t>
      </w:r>
      <w:r w:rsidR="002D12B9" w:rsidRPr="00DF5BDB">
        <w:rPr>
          <w:rFonts w:ascii="Times New Roman" w:hAnsi="Times New Roman"/>
          <w:sz w:val="28"/>
          <w:szCs w:val="28"/>
        </w:rPr>
        <w:t xml:space="preserve"> в Ошской</w:t>
      </w:r>
      <w:r>
        <w:rPr>
          <w:rFonts w:ascii="Times New Roman" w:hAnsi="Times New Roman"/>
          <w:sz w:val="28"/>
          <w:szCs w:val="28"/>
        </w:rPr>
        <w:t xml:space="preserve"> области.</w:t>
      </w:r>
    </w:p>
    <w:p w14:paraId="1B5E3246" w14:textId="77777777" w:rsidR="002D12B9" w:rsidRPr="00DF5BDB" w:rsidRDefault="002D12B9" w:rsidP="00E009C8">
      <w:pPr>
        <w:spacing w:after="0" w:line="360" w:lineRule="auto"/>
        <w:ind w:firstLine="708"/>
        <w:jc w:val="both"/>
        <w:rPr>
          <w:rFonts w:ascii="Times New Roman" w:hAnsi="Times New Roman"/>
          <w:sz w:val="28"/>
          <w:szCs w:val="28"/>
          <w:lang w:val="ky-KG"/>
        </w:rPr>
      </w:pPr>
    </w:p>
    <w:p w14:paraId="3F375097" w14:textId="77777777" w:rsidR="00C74287" w:rsidRPr="00C74287" w:rsidRDefault="00C74287" w:rsidP="00C74287">
      <w:pPr>
        <w:spacing w:after="0" w:line="360" w:lineRule="auto"/>
        <w:ind w:firstLine="708"/>
        <w:jc w:val="both"/>
        <w:rPr>
          <w:rFonts w:ascii="Times New Roman" w:hAnsi="Times New Roman"/>
          <w:sz w:val="28"/>
          <w:szCs w:val="28"/>
        </w:rPr>
      </w:pPr>
      <w:r w:rsidRPr="00C74287">
        <w:rPr>
          <w:rFonts w:ascii="Times New Roman" w:hAnsi="Times New Roman"/>
          <w:sz w:val="28"/>
          <w:szCs w:val="28"/>
        </w:rPr>
        <w:t xml:space="preserve">Кроме того, исследование выявило, что в исследуемый период уровень инфекций половых путей среди беременных женщин превышал 5,2%. Эти инфекции были диагностированы у 8 беременных женщин и связаны с </w:t>
      </w:r>
      <w:r w:rsidRPr="00C74287">
        <w:rPr>
          <w:rFonts w:ascii="Times New Roman" w:hAnsi="Times New Roman"/>
          <w:sz w:val="28"/>
          <w:szCs w:val="28"/>
        </w:rPr>
        <w:lastRenderedPageBreak/>
        <w:t>повышенным риском невынашивания беременности, а также с различными осложнениями в процессе родов.</w:t>
      </w:r>
    </w:p>
    <w:p w14:paraId="481B7C29" w14:textId="77777777" w:rsidR="00C74287" w:rsidRPr="00C74287" w:rsidRDefault="00C74287" w:rsidP="00C74287">
      <w:pPr>
        <w:spacing w:after="0" w:line="360" w:lineRule="auto"/>
        <w:ind w:firstLine="708"/>
        <w:jc w:val="both"/>
        <w:rPr>
          <w:rFonts w:ascii="Times New Roman" w:hAnsi="Times New Roman"/>
          <w:sz w:val="28"/>
          <w:szCs w:val="28"/>
        </w:rPr>
      </w:pPr>
      <w:r w:rsidRPr="00C74287">
        <w:rPr>
          <w:rFonts w:ascii="Times New Roman" w:hAnsi="Times New Roman"/>
          <w:sz w:val="28"/>
          <w:szCs w:val="28"/>
        </w:rPr>
        <w:t xml:space="preserve">Обобщив результаты, можно сделать вывод, что здоровье беременных женщин в Ошской области нуждается в дополнительном внимании и улучшении медицинской помощи, включая профилактику и лечение анемии, </w:t>
      </w:r>
      <w:proofErr w:type="spellStart"/>
      <w:r w:rsidRPr="00C74287">
        <w:rPr>
          <w:rFonts w:ascii="Times New Roman" w:hAnsi="Times New Roman"/>
          <w:sz w:val="28"/>
          <w:szCs w:val="28"/>
        </w:rPr>
        <w:t>преэклампсии</w:t>
      </w:r>
      <w:proofErr w:type="spellEnd"/>
      <w:r w:rsidRPr="00C74287">
        <w:rPr>
          <w:rFonts w:ascii="Times New Roman" w:hAnsi="Times New Roman"/>
          <w:sz w:val="28"/>
          <w:szCs w:val="28"/>
        </w:rPr>
        <w:t>, инфекций половых путей и венозных осложнений.</w:t>
      </w:r>
    </w:p>
    <w:p w14:paraId="02D43364" w14:textId="4BB311D0" w:rsidR="00D77888" w:rsidRPr="000C7086" w:rsidRDefault="00D77888" w:rsidP="00D77888">
      <w:pPr>
        <w:spacing w:after="0" w:line="360" w:lineRule="auto"/>
        <w:ind w:firstLine="708"/>
        <w:jc w:val="both"/>
        <w:rPr>
          <w:rFonts w:ascii="Times New Roman" w:hAnsi="Times New Roman"/>
          <w:sz w:val="28"/>
          <w:szCs w:val="28"/>
        </w:rPr>
      </w:pPr>
      <w:r w:rsidRPr="00D77888">
        <w:rPr>
          <w:rFonts w:ascii="Times New Roman" w:hAnsi="Times New Roman"/>
          <w:sz w:val="28"/>
          <w:szCs w:val="28"/>
          <w:lang w:val="ky-KG"/>
        </w:rPr>
        <w:t xml:space="preserve">В ходе исследования были изучены особенности заболеваемости женщин фертильного возраста и беременных в Ошской области за период 2021-2022 годов. С использованием </w:t>
      </w:r>
      <w:r>
        <w:rPr>
          <w:rFonts w:ascii="Times New Roman" w:hAnsi="Times New Roman"/>
          <w:sz w:val="28"/>
          <w:szCs w:val="28"/>
        </w:rPr>
        <w:t>«</w:t>
      </w:r>
      <w:r w:rsidRPr="00D77888">
        <w:rPr>
          <w:rFonts w:ascii="Times New Roman" w:hAnsi="Times New Roman"/>
          <w:sz w:val="28"/>
          <w:szCs w:val="28"/>
          <w:lang w:val="ky-KG"/>
        </w:rPr>
        <w:t>Методики определения ранговых показателей деятельности акушерско-гинекологической службы</w:t>
      </w:r>
      <w:r>
        <w:rPr>
          <w:rFonts w:ascii="Times New Roman" w:hAnsi="Times New Roman"/>
          <w:sz w:val="28"/>
          <w:szCs w:val="28"/>
        </w:rPr>
        <w:t>»</w:t>
      </w:r>
      <w:r w:rsidRPr="00D77888">
        <w:rPr>
          <w:rFonts w:ascii="Times New Roman" w:hAnsi="Times New Roman"/>
          <w:sz w:val="28"/>
          <w:szCs w:val="28"/>
          <w:lang w:val="ky-KG"/>
        </w:rPr>
        <w:t xml:space="preserve"> были также проанализированы ключевые показатели деятельности организаций первичной медико-санитарной помощи в данной области. Выбранный временной интервал позволил провести сравнение и оценить динамику в условиях снижения рождаемости и ухудшения репродуктивного здоровья женщин, на фоне роста общей соматической патологии. Это позволило начать разработку мер для эффективного использования ресурсов здравоохранения и повышения качества медицинских услуг.</w:t>
      </w:r>
    </w:p>
    <w:p w14:paraId="38163B85" w14:textId="77777777" w:rsidR="00D77888" w:rsidRPr="00D77888" w:rsidRDefault="00D77888" w:rsidP="00D77888">
      <w:pPr>
        <w:spacing w:after="0" w:line="360" w:lineRule="auto"/>
        <w:ind w:firstLine="708"/>
        <w:jc w:val="both"/>
        <w:rPr>
          <w:rFonts w:ascii="Times New Roman" w:hAnsi="Times New Roman"/>
          <w:sz w:val="28"/>
          <w:szCs w:val="28"/>
        </w:rPr>
      </w:pPr>
      <w:bookmarkStart w:id="11" w:name="_Hlk174095792"/>
      <w:r w:rsidRPr="00D77888">
        <w:rPr>
          <w:rFonts w:ascii="Times New Roman" w:hAnsi="Times New Roman"/>
          <w:sz w:val="28"/>
          <w:szCs w:val="28"/>
        </w:rPr>
        <w:t>В Ошской области функционируют 7 Центров общеврачебной практики, которые ранее были организованы как самостоятельные центры семейной медицины. Эти центры предоставляют акушерско-гинекологическую помощь на первичном уровне. Для специализированной стационарной помощи женщинам репродуктивного возраста, беременным и новорожденным существует один перинатальный центр, обслуживающий три области юга Кыргызстана — Ошскую, Джалал-Абадскую и Баткенскую.</w:t>
      </w:r>
    </w:p>
    <w:bookmarkEnd w:id="11"/>
    <w:p w14:paraId="51214891" w14:textId="0822BF6C" w:rsidR="007E0E03" w:rsidRPr="000C7086" w:rsidRDefault="00D77888" w:rsidP="00D77888">
      <w:pPr>
        <w:spacing w:after="0" w:line="360" w:lineRule="auto"/>
        <w:ind w:firstLine="708"/>
        <w:jc w:val="both"/>
        <w:rPr>
          <w:rFonts w:ascii="Times New Roman" w:hAnsi="Times New Roman"/>
          <w:sz w:val="28"/>
          <w:szCs w:val="28"/>
        </w:rPr>
      </w:pPr>
      <w:r w:rsidRPr="00D77888">
        <w:rPr>
          <w:rFonts w:ascii="Times New Roman" w:hAnsi="Times New Roman"/>
          <w:sz w:val="28"/>
          <w:szCs w:val="28"/>
          <w:lang w:val="ky-KG"/>
        </w:rPr>
        <w:t>При анализе 472 медицинских карт была выявлена сильная связь между уровнем воспалительных заболеваний у женщин в репродуктивном возрасте и риском невынашивания беременности, а также между заболеваниями мочеполовой системы у беременных и риском невынашивания беременности. В Ошской области за 2021-2022 годы отмечался стабильно высокий уровень выявляемости воспалительных заболеваний женской половой системы (см. таблицу 3.4.1).</w:t>
      </w:r>
    </w:p>
    <w:p w14:paraId="194EA9D8" w14:textId="77777777" w:rsidR="00C74287" w:rsidRDefault="00C74287" w:rsidP="00140326">
      <w:pPr>
        <w:spacing w:after="0" w:line="360" w:lineRule="auto"/>
        <w:ind w:right="-1"/>
        <w:jc w:val="both"/>
        <w:rPr>
          <w:rFonts w:ascii="Times New Roman" w:hAnsi="Times New Roman"/>
          <w:sz w:val="28"/>
          <w:szCs w:val="28"/>
          <w:lang w:val="ky-KG"/>
        </w:rPr>
        <w:sectPr w:rsidR="00C74287" w:rsidSect="007E225D">
          <w:pgSz w:w="11910" w:h="16840"/>
          <w:pgMar w:top="1134" w:right="570" w:bottom="567" w:left="1701" w:header="714" w:footer="0" w:gutter="0"/>
          <w:cols w:space="720"/>
        </w:sectPr>
      </w:pPr>
    </w:p>
    <w:p w14:paraId="04E9B3AD" w14:textId="77777777" w:rsidR="00245E2A" w:rsidRPr="000F74D3" w:rsidRDefault="004517C9" w:rsidP="00C74287">
      <w:pPr>
        <w:spacing w:after="0" w:line="360" w:lineRule="auto"/>
        <w:ind w:right="-1"/>
        <w:jc w:val="center"/>
        <w:rPr>
          <w:rFonts w:ascii="Times New Roman" w:hAnsi="Times New Roman"/>
          <w:spacing w:val="-6"/>
          <w:sz w:val="28"/>
          <w:szCs w:val="28"/>
          <w:lang w:val="ky-KG"/>
        </w:rPr>
      </w:pPr>
      <w:r w:rsidRPr="004517C9">
        <w:rPr>
          <w:rFonts w:ascii="Times New Roman" w:hAnsi="Times New Roman"/>
          <w:sz w:val="28"/>
          <w:szCs w:val="28"/>
          <w:lang w:val="ky-KG"/>
        </w:rPr>
        <w:lastRenderedPageBreak/>
        <w:t>Таблица 3.4.1</w:t>
      </w:r>
      <w:r w:rsidR="00140326">
        <w:rPr>
          <w:rFonts w:ascii="Times New Roman" w:hAnsi="Times New Roman"/>
          <w:sz w:val="28"/>
          <w:szCs w:val="28"/>
          <w:lang w:val="ky-KG"/>
        </w:rPr>
        <w:t xml:space="preserve"> ‒ </w:t>
      </w:r>
      <w:r w:rsidR="000F74D3">
        <w:rPr>
          <w:rFonts w:ascii="Times New Roman" w:hAnsi="Times New Roman"/>
          <w:spacing w:val="-6"/>
          <w:sz w:val="28"/>
          <w:szCs w:val="28"/>
          <w:lang w:val="ky-KG"/>
        </w:rPr>
        <w:t>Частота заболеваемости</w:t>
      </w:r>
      <w:r w:rsidR="000F74D3" w:rsidRPr="00C353D2">
        <w:rPr>
          <w:rFonts w:ascii="Times New Roman" w:hAnsi="Times New Roman"/>
          <w:spacing w:val="-6"/>
          <w:sz w:val="28"/>
          <w:szCs w:val="28"/>
          <w:lang w:val="ky-KG"/>
        </w:rPr>
        <w:t xml:space="preserve"> </w:t>
      </w:r>
      <w:r w:rsidR="000F74D3">
        <w:rPr>
          <w:rFonts w:ascii="Times New Roman" w:hAnsi="Times New Roman"/>
          <w:spacing w:val="-6"/>
          <w:sz w:val="28"/>
          <w:szCs w:val="28"/>
          <w:lang w:val="ky-KG"/>
        </w:rPr>
        <w:t>женщин фертильного возраста</w:t>
      </w:r>
      <w:r w:rsidR="000F74D3" w:rsidRPr="00C353D2">
        <w:rPr>
          <w:rFonts w:ascii="Times New Roman" w:hAnsi="Times New Roman"/>
          <w:spacing w:val="-6"/>
          <w:sz w:val="28"/>
          <w:szCs w:val="28"/>
          <w:lang w:val="ky-KG"/>
        </w:rPr>
        <w:t xml:space="preserve"> </w:t>
      </w:r>
      <w:r w:rsidR="000F74D3">
        <w:rPr>
          <w:rFonts w:ascii="Times New Roman" w:hAnsi="Times New Roman"/>
          <w:spacing w:val="-6"/>
          <w:sz w:val="28"/>
          <w:szCs w:val="28"/>
          <w:lang w:val="ky-KG"/>
        </w:rPr>
        <w:t>по районам Ошской области</w:t>
      </w:r>
    </w:p>
    <w:p w14:paraId="149EB4E3" w14:textId="77777777" w:rsidR="002D12B9" w:rsidRPr="006A7D96" w:rsidRDefault="002D12B9" w:rsidP="004517C9">
      <w:pPr>
        <w:spacing w:after="0" w:line="360" w:lineRule="auto"/>
        <w:ind w:firstLine="708"/>
        <w:jc w:val="both"/>
        <w:rPr>
          <w:rFonts w:ascii="Times New Roman" w:hAnsi="Times New Roman"/>
          <w:sz w:val="6"/>
          <w:szCs w:val="6"/>
          <w:lang w:val="ky-KG"/>
        </w:rPr>
      </w:pPr>
    </w:p>
    <w:tbl>
      <w:tblPr>
        <w:tblW w:w="16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234"/>
        <w:gridCol w:w="1418"/>
        <w:gridCol w:w="1701"/>
        <w:gridCol w:w="1984"/>
        <w:gridCol w:w="1843"/>
        <w:gridCol w:w="1701"/>
        <w:gridCol w:w="1559"/>
        <w:gridCol w:w="1985"/>
      </w:tblGrid>
      <w:tr w:rsidR="00C74287" w:rsidRPr="00C353D2" w14:paraId="36431974" w14:textId="77777777" w:rsidTr="00C74287">
        <w:trPr>
          <w:trHeight w:val="300"/>
        </w:trPr>
        <w:tc>
          <w:tcPr>
            <w:tcW w:w="594" w:type="dxa"/>
            <w:vMerge w:val="restart"/>
            <w:shd w:val="clear" w:color="auto" w:fill="auto"/>
            <w:hideMark/>
          </w:tcPr>
          <w:p w14:paraId="5A8B1F41"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w:t>
            </w:r>
          </w:p>
          <w:p w14:paraId="263AEFBC"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п/п</w:t>
            </w:r>
          </w:p>
        </w:tc>
        <w:tc>
          <w:tcPr>
            <w:tcW w:w="3234" w:type="dxa"/>
            <w:vMerge w:val="restart"/>
            <w:shd w:val="clear" w:color="auto" w:fill="auto"/>
            <w:hideMark/>
          </w:tcPr>
          <w:p w14:paraId="3E0BC116" w14:textId="77777777" w:rsidR="00C74287" w:rsidRPr="00C74287" w:rsidRDefault="00C74287" w:rsidP="0009171A">
            <w:pPr>
              <w:widowControl w:val="0"/>
              <w:autoSpaceDE w:val="0"/>
              <w:autoSpaceDN w:val="0"/>
              <w:spacing w:after="0"/>
              <w:jc w:val="center"/>
              <w:rPr>
                <w:rFonts w:ascii="Times New Roman" w:hAnsi="Times New Roman"/>
                <w:sz w:val="28"/>
                <w:szCs w:val="28"/>
              </w:rPr>
            </w:pPr>
            <w:r w:rsidRPr="00C74287">
              <w:rPr>
                <w:rFonts w:ascii="Times New Roman" w:hAnsi="Times New Roman"/>
                <w:sz w:val="28"/>
                <w:szCs w:val="28"/>
              </w:rPr>
              <w:t>Нозология</w:t>
            </w:r>
          </w:p>
        </w:tc>
        <w:tc>
          <w:tcPr>
            <w:tcW w:w="12191" w:type="dxa"/>
            <w:gridSpan w:val="7"/>
            <w:shd w:val="clear" w:color="auto" w:fill="auto"/>
            <w:hideMark/>
          </w:tcPr>
          <w:p w14:paraId="63FB2EE6" w14:textId="77777777" w:rsidR="00C74287" w:rsidRPr="00C353D2" w:rsidRDefault="00C74287" w:rsidP="0009171A">
            <w:pPr>
              <w:widowControl w:val="0"/>
              <w:autoSpaceDE w:val="0"/>
              <w:autoSpaceDN w:val="0"/>
              <w:spacing w:after="0"/>
              <w:ind w:firstLine="708"/>
              <w:jc w:val="center"/>
              <w:rPr>
                <w:rFonts w:ascii="Times New Roman" w:hAnsi="Times New Roman"/>
                <w:sz w:val="28"/>
                <w:szCs w:val="28"/>
              </w:rPr>
            </w:pPr>
            <w:r w:rsidRPr="00C353D2">
              <w:rPr>
                <w:rFonts w:ascii="Times New Roman" w:hAnsi="Times New Roman"/>
                <w:sz w:val="28"/>
                <w:szCs w:val="28"/>
              </w:rPr>
              <w:t>Районы Ошской области</w:t>
            </w:r>
          </w:p>
        </w:tc>
      </w:tr>
      <w:tr w:rsidR="00C74287" w:rsidRPr="00C353D2" w14:paraId="3C74FCBE" w14:textId="77777777" w:rsidTr="00C74287">
        <w:trPr>
          <w:trHeight w:val="630"/>
        </w:trPr>
        <w:tc>
          <w:tcPr>
            <w:tcW w:w="594" w:type="dxa"/>
            <w:vMerge/>
            <w:shd w:val="clear" w:color="auto" w:fill="auto"/>
            <w:hideMark/>
          </w:tcPr>
          <w:p w14:paraId="47344032" w14:textId="77777777" w:rsidR="00C74287" w:rsidRPr="00C353D2" w:rsidRDefault="00C74287" w:rsidP="0009171A">
            <w:pPr>
              <w:widowControl w:val="0"/>
              <w:autoSpaceDE w:val="0"/>
              <w:autoSpaceDN w:val="0"/>
              <w:spacing w:after="0"/>
              <w:ind w:firstLine="708"/>
              <w:rPr>
                <w:rFonts w:ascii="Times New Roman" w:hAnsi="Times New Roman"/>
                <w:sz w:val="28"/>
                <w:szCs w:val="28"/>
              </w:rPr>
            </w:pPr>
          </w:p>
        </w:tc>
        <w:tc>
          <w:tcPr>
            <w:tcW w:w="3234" w:type="dxa"/>
            <w:vMerge/>
            <w:shd w:val="clear" w:color="auto" w:fill="auto"/>
            <w:hideMark/>
          </w:tcPr>
          <w:p w14:paraId="3A8F9BD3" w14:textId="77777777" w:rsidR="00C74287" w:rsidRPr="00C74287" w:rsidRDefault="00C74287" w:rsidP="0009171A">
            <w:pPr>
              <w:widowControl w:val="0"/>
              <w:autoSpaceDE w:val="0"/>
              <w:autoSpaceDN w:val="0"/>
              <w:spacing w:after="0"/>
              <w:ind w:firstLine="708"/>
              <w:rPr>
                <w:rFonts w:ascii="Times New Roman" w:hAnsi="Times New Roman"/>
                <w:sz w:val="24"/>
                <w:szCs w:val="24"/>
              </w:rPr>
            </w:pPr>
          </w:p>
        </w:tc>
        <w:tc>
          <w:tcPr>
            <w:tcW w:w="1418" w:type="dxa"/>
            <w:shd w:val="clear" w:color="auto" w:fill="auto"/>
            <w:hideMark/>
          </w:tcPr>
          <w:p w14:paraId="3259C971" w14:textId="77777777" w:rsidR="00C74287" w:rsidRPr="00C353D2" w:rsidRDefault="00C74287" w:rsidP="0009171A">
            <w:pPr>
              <w:widowControl w:val="0"/>
              <w:autoSpaceDE w:val="0"/>
              <w:autoSpaceDN w:val="0"/>
              <w:spacing w:after="0"/>
              <w:jc w:val="center"/>
              <w:rPr>
                <w:rFonts w:ascii="Times New Roman" w:hAnsi="Times New Roman"/>
                <w:sz w:val="28"/>
                <w:szCs w:val="28"/>
              </w:rPr>
            </w:pPr>
            <w:proofErr w:type="spellStart"/>
            <w:r w:rsidRPr="00C353D2">
              <w:rPr>
                <w:rFonts w:ascii="Times New Roman" w:hAnsi="Times New Roman"/>
                <w:sz w:val="28"/>
                <w:szCs w:val="28"/>
              </w:rPr>
              <w:t>Алай</w:t>
            </w:r>
            <w:r>
              <w:rPr>
                <w:rFonts w:ascii="Times New Roman" w:hAnsi="Times New Roman"/>
                <w:sz w:val="28"/>
                <w:szCs w:val="28"/>
              </w:rPr>
              <w:t>ский</w:t>
            </w:r>
            <w:proofErr w:type="spellEnd"/>
          </w:p>
        </w:tc>
        <w:tc>
          <w:tcPr>
            <w:tcW w:w="1701" w:type="dxa"/>
            <w:shd w:val="clear" w:color="auto" w:fill="auto"/>
            <w:hideMark/>
          </w:tcPr>
          <w:p w14:paraId="3991BB15" w14:textId="77777777" w:rsidR="00C74287" w:rsidRPr="00C353D2" w:rsidRDefault="00C74287" w:rsidP="0009171A">
            <w:pPr>
              <w:widowControl w:val="0"/>
              <w:autoSpaceDE w:val="0"/>
              <w:autoSpaceDN w:val="0"/>
              <w:spacing w:after="0"/>
              <w:jc w:val="center"/>
              <w:rPr>
                <w:rFonts w:ascii="Times New Roman" w:hAnsi="Times New Roman"/>
                <w:sz w:val="28"/>
                <w:szCs w:val="28"/>
              </w:rPr>
            </w:pPr>
            <w:proofErr w:type="spellStart"/>
            <w:r w:rsidRPr="00C353D2">
              <w:rPr>
                <w:rFonts w:ascii="Times New Roman" w:hAnsi="Times New Roman"/>
                <w:sz w:val="28"/>
                <w:szCs w:val="28"/>
              </w:rPr>
              <w:t>Араван</w:t>
            </w:r>
            <w:r>
              <w:rPr>
                <w:rFonts w:ascii="Times New Roman" w:hAnsi="Times New Roman"/>
                <w:sz w:val="28"/>
                <w:szCs w:val="28"/>
              </w:rPr>
              <w:t>ский</w:t>
            </w:r>
            <w:proofErr w:type="spellEnd"/>
          </w:p>
        </w:tc>
        <w:tc>
          <w:tcPr>
            <w:tcW w:w="1984" w:type="dxa"/>
            <w:shd w:val="clear" w:color="auto" w:fill="auto"/>
            <w:hideMark/>
          </w:tcPr>
          <w:p w14:paraId="26C2F5F6"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Кара-</w:t>
            </w:r>
            <w:proofErr w:type="spellStart"/>
            <w:r w:rsidRPr="00C353D2">
              <w:rPr>
                <w:rFonts w:ascii="Times New Roman" w:hAnsi="Times New Roman"/>
                <w:sz w:val="28"/>
                <w:szCs w:val="28"/>
              </w:rPr>
              <w:t>Кул</w:t>
            </w:r>
            <w:r>
              <w:rPr>
                <w:rFonts w:ascii="Times New Roman" w:hAnsi="Times New Roman"/>
                <w:sz w:val="28"/>
                <w:szCs w:val="28"/>
              </w:rPr>
              <w:t>д</w:t>
            </w:r>
            <w:r w:rsidRPr="00C353D2">
              <w:rPr>
                <w:rFonts w:ascii="Times New Roman" w:hAnsi="Times New Roman"/>
                <w:sz w:val="28"/>
                <w:szCs w:val="28"/>
              </w:rPr>
              <w:t>ж</w:t>
            </w:r>
            <w:r>
              <w:rPr>
                <w:rFonts w:ascii="Times New Roman" w:hAnsi="Times New Roman"/>
                <w:sz w:val="28"/>
                <w:szCs w:val="28"/>
              </w:rPr>
              <w:t>инский</w:t>
            </w:r>
            <w:proofErr w:type="spellEnd"/>
          </w:p>
        </w:tc>
        <w:tc>
          <w:tcPr>
            <w:tcW w:w="1843" w:type="dxa"/>
            <w:shd w:val="clear" w:color="auto" w:fill="auto"/>
            <w:hideMark/>
          </w:tcPr>
          <w:p w14:paraId="2062B656"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Кара-</w:t>
            </w:r>
            <w:proofErr w:type="spellStart"/>
            <w:r w:rsidRPr="00C353D2">
              <w:rPr>
                <w:rFonts w:ascii="Times New Roman" w:hAnsi="Times New Roman"/>
                <w:sz w:val="28"/>
                <w:szCs w:val="28"/>
              </w:rPr>
              <w:t>Су</w:t>
            </w:r>
            <w:r>
              <w:rPr>
                <w:rFonts w:ascii="Times New Roman" w:hAnsi="Times New Roman"/>
                <w:sz w:val="28"/>
                <w:szCs w:val="28"/>
              </w:rPr>
              <w:t>йский</w:t>
            </w:r>
            <w:proofErr w:type="spellEnd"/>
          </w:p>
        </w:tc>
        <w:tc>
          <w:tcPr>
            <w:tcW w:w="1701" w:type="dxa"/>
            <w:shd w:val="clear" w:color="auto" w:fill="auto"/>
            <w:hideMark/>
          </w:tcPr>
          <w:p w14:paraId="05F9BE2A" w14:textId="77777777" w:rsidR="00C74287" w:rsidRPr="00C353D2" w:rsidRDefault="00C74287" w:rsidP="0009171A">
            <w:pPr>
              <w:widowControl w:val="0"/>
              <w:autoSpaceDE w:val="0"/>
              <w:autoSpaceDN w:val="0"/>
              <w:spacing w:after="0"/>
              <w:jc w:val="center"/>
              <w:rPr>
                <w:rFonts w:ascii="Times New Roman" w:hAnsi="Times New Roman"/>
                <w:sz w:val="28"/>
                <w:szCs w:val="28"/>
              </w:rPr>
            </w:pPr>
            <w:proofErr w:type="spellStart"/>
            <w:r w:rsidRPr="00C353D2">
              <w:rPr>
                <w:rFonts w:ascii="Times New Roman" w:hAnsi="Times New Roman"/>
                <w:sz w:val="28"/>
                <w:szCs w:val="28"/>
              </w:rPr>
              <w:t>Ноокат</w:t>
            </w:r>
            <w:r>
              <w:rPr>
                <w:rFonts w:ascii="Times New Roman" w:hAnsi="Times New Roman"/>
                <w:sz w:val="28"/>
                <w:szCs w:val="28"/>
              </w:rPr>
              <w:t>ский</w:t>
            </w:r>
            <w:proofErr w:type="spellEnd"/>
          </w:p>
        </w:tc>
        <w:tc>
          <w:tcPr>
            <w:tcW w:w="1559" w:type="dxa"/>
            <w:shd w:val="clear" w:color="auto" w:fill="auto"/>
            <w:hideMark/>
          </w:tcPr>
          <w:p w14:paraId="5900F838" w14:textId="77777777" w:rsidR="00C74287" w:rsidRPr="00C353D2" w:rsidRDefault="00C74287" w:rsidP="0009171A">
            <w:pPr>
              <w:widowControl w:val="0"/>
              <w:autoSpaceDE w:val="0"/>
              <w:autoSpaceDN w:val="0"/>
              <w:spacing w:after="0"/>
              <w:jc w:val="center"/>
              <w:rPr>
                <w:rFonts w:ascii="Times New Roman" w:hAnsi="Times New Roman"/>
                <w:sz w:val="28"/>
                <w:szCs w:val="28"/>
              </w:rPr>
            </w:pPr>
            <w:proofErr w:type="spellStart"/>
            <w:r w:rsidRPr="00C353D2">
              <w:rPr>
                <w:rFonts w:ascii="Times New Roman" w:hAnsi="Times New Roman"/>
                <w:sz w:val="28"/>
                <w:szCs w:val="28"/>
              </w:rPr>
              <w:t>Узген</w:t>
            </w:r>
            <w:r>
              <w:rPr>
                <w:rFonts w:ascii="Times New Roman" w:hAnsi="Times New Roman"/>
                <w:sz w:val="28"/>
                <w:szCs w:val="28"/>
              </w:rPr>
              <w:t>ский</w:t>
            </w:r>
            <w:proofErr w:type="spellEnd"/>
          </w:p>
        </w:tc>
        <w:tc>
          <w:tcPr>
            <w:tcW w:w="1985" w:type="dxa"/>
            <w:shd w:val="clear" w:color="auto" w:fill="auto"/>
            <w:hideMark/>
          </w:tcPr>
          <w:p w14:paraId="153F6792"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Чон-</w:t>
            </w:r>
            <w:proofErr w:type="spellStart"/>
            <w:r w:rsidRPr="00C353D2">
              <w:rPr>
                <w:rFonts w:ascii="Times New Roman" w:hAnsi="Times New Roman"/>
                <w:sz w:val="28"/>
                <w:szCs w:val="28"/>
              </w:rPr>
              <w:t>Алай</w:t>
            </w:r>
            <w:r>
              <w:rPr>
                <w:rFonts w:ascii="Times New Roman" w:hAnsi="Times New Roman"/>
                <w:sz w:val="28"/>
                <w:szCs w:val="28"/>
              </w:rPr>
              <w:t>ский</w:t>
            </w:r>
            <w:proofErr w:type="spellEnd"/>
          </w:p>
        </w:tc>
      </w:tr>
      <w:tr w:rsidR="00C74287" w:rsidRPr="00C353D2" w14:paraId="1D7F972F" w14:textId="77777777" w:rsidTr="00C74287">
        <w:trPr>
          <w:trHeight w:val="315"/>
        </w:trPr>
        <w:tc>
          <w:tcPr>
            <w:tcW w:w="594" w:type="dxa"/>
            <w:vMerge/>
            <w:shd w:val="clear" w:color="auto" w:fill="auto"/>
            <w:hideMark/>
          </w:tcPr>
          <w:p w14:paraId="6F10E168" w14:textId="77777777" w:rsidR="00C74287" w:rsidRPr="00C353D2" w:rsidRDefault="00C74287" w:rsidP="0009171A">
            <w:pPr>
              <w:widowControl w:val="0"/>
              <w:autoSpaceDE w:val="0"/>
              <w:autoSpaceDN w:val="0"/>
              <w:spacing w:after="0"/>
              <w:ind w:firstLine="708"/>
              <w:rPr>
                <w:rFonts w:ascii="Times New Roman" w:hAnsi="Times New Roman"/>
                <w:sz w:val="28"/>
                <w:szCs w:val="28"/>
              </w:rPr>
            </w:pPr>
          </w:p>
        </w:tc>
        <w:tc>
          <w:tcPr>
            <w:tcW w:w="3234" w:type="dxa"/>
            <w:vMerge/>
            <w:shd w:val="clear" w:color="auto" w:fill="auto"/>
            <w:hideMark/>
          </w:tcPr>
          <w:p w14:paraId="75A4518F" w14:textId="77777777" w:rsidR="00C74287" w:rsidRPr="00C74287" w:rsidRDefault="00C74287" w:rsidP="0009171A">
            <w:pPr>
              <w:widowControl w:val="0"/>
              <w:autoSpaceDE w:val="0"/>
              <w:autoSpaceDN w:val="0"/>
              <w:spacing w:after="0"/>
              <w:ind w:firstLine="708"/>
              <w:rPr>
                <w:rFonts w:ascii="Times New Roman" w:hAnsi="Times New Roman"/>
                <w:sz w:val="24"/>
                <w:szCs w:val="24"/>
              </w:rPr>
            </w:pPr>
          </w:p>
        </w:tc>
        <w:tc>
          <w:tcPr>
            <w:tcW w:w="1418" w:type="dxa"/>
            <w:shd w:val="clear" w:color="auto" w:fill="auto"/>
            <w:hideMark/>
          </w:tcPr>
          <w:p w14:paraId="3BD9C1AD"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n=62</w:t>
            </w:r>
          </w:p>
        </w:tc>
        <w:tc>
          <w:tcPr>
            <w:tcW w:w="1701" w:type="dxa"/>
            <w:shd w:val="clear" w:color="auto" w:fill="auto"/>
            <w:hideMark/>
          </w:tcPr>
          <w:p w14:paraId="2BE7E4E3"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n=62</w:t>
            </w:r>
          </w:p>
        </w:tc>
        <w:tc>
          <w:tcPr>
            <w:tcW w:w="1984" w:type="dxa"/>
            <w:shd w:val="clear" w:color="auto" w:fill="auto"/>
            <w:hideMark/>
          </w:tcPr>
          <w:p w14:paraId="7A44A689"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n=43</w:t>
            </w:r>
          </w:p>
        </w:tc>
        <w:tc>
          <w:tcPr>
            <w:tcW w:w="1843" w:type="dxa"/>
            <w:shd w:val="clear" w:color="auto" w:fill="auto"/>
            <w:hideMark/>
          </w:tcPr>
          <w:p w14:paraId="36B5E050"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n=87</w:t>
            </w:r>
          </w:p>
        </w:tc>
        <w:tc>
          <w:tcPr>
            <w:tcW w:w="1701" w:type="dxa"/>
            <w:shd w:val="clear" w:color="auto" w:fill="auto"/>
            <w:hideMark/>
          </w:tcPr>
          <w:p w14:paraId="7A6B315B"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n=62</w:t>
            </w:r>
          </w:p>
        </w:tc>
        <w:tc>
          <w:tcPr>
            <w:tcW w:w="1559" w:type="dxa"/>
            <w:shd w:val="clear" w:color="auto" w:fill="auto"/>
            <w:hideMark/>
          </w:tcPr>
          <w:p w14:paraId="7D515728"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n=85</w:t>
            </w:r>
          </w:p>
        </w:tc>
        <w:tc>
          <w:tcPr>
            <w:tcW w:w="1985" w:type="dxa"/>
            <w:shd w:val="clear" w:color="auto" w:fill="auto"/>
            <w:hideMark/>
          </w:tcPr>
          <w:p w14:paraId="34899756"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n=56</w:t>
            </w:r>
          </w:p>
        </w:tc>
      </w:tr>
      <w:tr w:rsidR="00C74287" w:rsidRPr="00C353D2" w14:paraId="093A529D" w14:textId="77777777" w:rsidTr="00C74287">
        <w:trPr>
          <w:trHeight w:val="945"/>
        </w:trPr>
        <w:tc>
          <w:tcPr>
            <w:tcW w:w="594" w:type="dxa"/>
            <w:vMerge w:val="restart"/>
            <w:shd w:val="clear" w:color="auto" w:fill="auto"/>
            <w:noWrap/>
            <w:hideMark/>
          </w:tcPr>
          <w:p w14:paraId="42D7B0DA"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1</w:t>
            </w:r>
          </w:p>
        </w:tc>
        <w:tc>
          <w:tcPr>
            <w:tcW w:w="3234" w:type="dxa"/>
            <w:shd w:val="clear" w:color="auto" w:fill="auto"/>
            <w:hideMark/>
          </w:tcPr>
          <w:p w14:paraId="67A87FAC"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Воспалительные заболевания мочеполовой системы (</w:t>
            </w:r>
            <w:proofErr w:type="spellStart"/>
            <w:r w:rsidRPr="00C74287">
              <w:rPr>
                <w:rFonts w:ascii="Times New Roman" w:hAnsi="Times New Roman"/>
                <w:sz w:val="24"/>
                <w:szCs w:val="24"/>
              </w:rPr>
              <w:t>абс</w:t>
            </w:r>
            <w:proofErr w:type="spellEnd"/>
            <w:r w:rsidRPr="00C74287">
              <w:rPr>
                <w:rFonts w:ascii="Times New Roman" w:hAnsi="Times New Roman"/>
                <w:sz w:val="24"/>
                <w:szCs w:val="24"/>
              </w:rPr>
              <w:t>. число)</w:t>
            </w:r>
          </w:p>
        </w:tc>
        <w:tc>
          <w:tcPr>
            <w:tcW w:w="1418" w:type="dxa"/>
            <w:shd w:val="clear" w:color="auto" w:fill="auto"/>
            <w:noWrap/>
            <w:hideMark/>
          </w:tcPr>
          <w:p w14:paraId="4636D994"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4145D26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6</w:t>
            </w:r>
          </w:p>
        </w:tc>
        <w:tc>
          <w:tcPr>
            <w:tcW w:w="1701" w:type="dxa"/>
            <w:shd w:val="clear" w:color="auto" w:fill="auto"/>
            <w:noWrap/>
            <w:hideMark/>
          </w:tcPr>
          <w:p w14:paraId="2EA60992"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32C9F072"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w:t>
            </w:r>
          </w:p>
        </w:tc>
        <w:tc>
          <w:tcPr>
            <w:tcW w:w="1984" w:type="dxa"/>
            <w:shd w:val="clear" w:color="auto" w:fill="auto"/>
            <w:noWrap/>
            <w:hideMark/>
          </w:tcPr>
          <w:p w14:paraId="081A070E"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698D5C0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5</w:t>
            </w:r>
          </w:p>
        </w:tc>
        <w:tc>
          <w:tcPr>
            <w:tcW w:w="1843" w:type="dxa"/>
            <w:shd w:val="clear" w:color="auto" w:fill="auto"/>
            <w:noWrap/>
            <w:hideMark/>
          </w:tcPr>
          <w:p w14:paraId="6F117939"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C646E61"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25</w:t>
            </w:r>
          </w:p>
        </w:tc>
        <w:tc>
          <w:tcPr>
            <w:tcW w:w="1701" w:type="dxa"/>
            <w:shd w:val="clear" w:color="auto" w:fill="auto"/>
            <w:noWrap/>
            <w:hideMark/>
          </w:tcPr>
          <w:p w14:paraId="03EB3DA8"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72A91545"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4</w:t>
            </w:r>
          </w:p>
        </w:tc>
        <w:tc>
          <w:tcPr>
            <w:tcW w:w="1559" w:type="dxa"/>
            <w:shd w:val="clear" w:color="auto" w:fill="auto"/>
            <w:noWrap/>
            <w:hideMark/>
          </w:tcPr>
          <w:p w14:paraId="5BA1DD98"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6BBEEED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18</w:t>
            </w:r>
          </w:p>
        </w:tc>
        <w:tc>
          <w:tcPr>
            <w:tcW w:w="1985" w:type="dxa"/>
            <w:shd w:val="clear" w:color="auto" w:fill="auto"/>
            <w:noWrap/>
            <w:hideMark/>
          </w:tcPr>
          <w:p w14:paraId="16DE0AD9"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5F52DEC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9</w:t>
            </w:r>
          </w:p>
        </w:tc>
      </w:tr>
      <w:tr w:rsidR="00C74287" w:rsidRPr="00C353D2" w14:paraId="47E51C8C" w14:textId="77777777" w:rsidTr="00C74287">
        <w:trPr>
          <w:trHeight w:val="315"/>
        </w:trPr>
        <w:tc>
          <w:tcPr>
            <w:tcW w:w="594" w:type="dxa"/>
            <w:vMerge/>
            <w:shd w:val="clear" w:color="auto" w:fill="auto"/>
            <w:hideMark/>
          </w:tcPr>
          <w:p w14:paraId="1D801958" w14:textId="77777777" w:rsidR="00C74287" w:rsidRPr="00C353D2" w:rsidRDefault="00C74287" w:rsidP="0009171A">
            <w:pPr>
              <w:widowControl w:val="0"/>
              <w:autoSpaceDE w:val="0"/>
              <w:autoSpaceDN w:val="0"/>
              <w:spacing w:after="0"/>
              <w:ind w:firstLine="708"/>
              <w:jc w:val="center"/>
              <w:rPr>
                <w:rFonts w:ascii="Times New Roman" w:hAnsi="Times New Roman"/>
                <w:sz w:val="28"/>
                <w:szCs w:val="28"/>
              </w:rPr>
            </w:pPr>
          </w:p>
        </w:tc>
        <w:tc>
          <w:tcPr>
            <w:tcW w:w="3234" w:type="dxa"/>
            <w:shd w:val="clear" w:color="auto" w:fill="auto"/>
            <w:hideMark/>
          </w:tcPr>
          <w:p w14:paraId="5659034F"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Уд. вес в %</w:t>
            </w:r>
          </w:p>
        </w:tc>
        <w:tc>
          <w:tcPr>
            <w:tcW w:w="1418" w:type="dxa"/>
            <w:shd w:val="clear" w:color="auto" w:fill="auto"/>
            <w:noWrap/>
            <w:hideMark/>
          </w:tcPr>
          <w:p w14:paraId="2FE0CC56"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9,6</w:t>
            </w:r>
          </w:p>
        </w:tc>
        <w:tc>
          <w:tcPr>
            <w:tcW w:w="1701" w:type="dxa"/>
            <w:shd w:val="clear" w:color="auto" w:fill="auto"/>
            <w:noWrap/>
            <w:hideMark/>
          </w:tcPr>
          <w:p w14:paraId="5E0BC28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12,9</w:t>
            </w:r>
          </w:p>
        </w:tc>
        <w:tc>
          <w:tcPr>
            <w:tcW w:w="1984" w:type="dxa"/>
            <w:shd w:val="clear" w:color="auto" w:fill="auto"/>
            <w:noWrap/>
            <w:hideMark/>
          </w:tcPr>
          <w:p w14:paraId="0432933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11,6</w:t>
            </w:r>
          </w:p>
        </w:tc>
        <w:tc>
          <w:tcPr>
            <w:tcW w:w="1843" w:type="dxa"/>
            <w:shd w:val="clear" w:color="auto" w:fill="auto"/>
            <w:noWrap/>
            <w:hideMark/>
          </w:tcPr>
          <w:p w14:paraId="2346FE46"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28,7</w:t>
            </w:r>
          </w:p>
        </w:tc>
        <w:tc>
          <w:tcPr>
            <w:tcW w:w="1701" w:type="dxa"/>
            <w:shd w:val="clear" w:color="auto" w:fill="auto"/>
            <w:noWrap/>
            <w:hideMark/>
          </w:tcPr>
          <w:p w14:paraId="759593F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6,5</w:t>
            </w:r>
          </w:p>
        </w:tc>
        <w:tc>
          <w:tcPr>
            <w:tcW w:w="1559" w:type="dxa"/>
            <w:shd w:val="clear" w:color="auto" w:fill="auto"/>
            <w:noWrap/>
            <w:hideMark/>
          </w:tcPr>
          <w:p w14:paraId="065AC1C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21,2</w:t>
            </w:r>
          </w:p>
        </w:tc>
        <w:tc>
          <w:tcPr>
            <w:tcW w:w="1985" w:type="dxa"/>
            <w:shd w:val="clear" w:color="auto" w:fill="auto"/>
            <w:noWrap/>
            <w:hideMark/>
          </w:tcPr>
          <w:p w14:paraId="62C8AEC1"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16,1</w:t>
            </w:r>
          </w:p>
        </w:tc>
      </w:tr>
      <w:tr w:rsidR="00C74287" w:rsidRPr="00C353D2" w14:paraId="61102317" w14:textId="77777777" w:rsidTr="00C74287">
        <w:trPr>
          <w:trHeight w:val="630"/>
        </w:trPr>
        <w:tc>
          <w:tcPr>
            <w:tcW w:w="594" w:type="dxa"/>
            <w:vMerge w:val="restart"/>
            <w:shd w:val="clear" w:color="auto" w:fill="auto"/>
            <w:noWrap/>
            <w:hideMark/>
          </w:tcPr>
          <w:p w14:paraId="3B84F90E"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2</w:t>
            </w:r>
          </w:p>
        </w:tc>
        <w:tc>
          <w:tcPr>
            <w:tcW w:w="3234" w:type="dxa"/>
            <w:shd w:val="clear" w:color="auto" w:fill="auto"/>
            <w:hideMark/>
          </w:tcPr>
          <w:p w14:paraId="775371E3" w14:textId="77777777" w:rsidR="00C74287" w:rsidRPr="00C74287" w:rsidRDefault="00C74287" w:rsidP="0009171A">
            <w:pPr>
              <w:widowControl w:val="0"/>
              <w:autoSpaceDE w:val="0"/>
              <w:autoSpaceDN w:val="0"/>
              <w:spacing w:after="0"/>
              <w:rPr>
                <w:rFonts w:ascii="Times New Roman" w:hAnsi="Times New Roman"/>
                <w:sz w:val="24"/>
                <w:szCs w:val="24"/>
              </w:rPr>
            </w:pPr>
            <w:proofErr w:type="spellStart"/>
            <w:r w:rsidRPr="00C74287">
              <w:rPr>
                <w:rFonts w:ascii="Times New Roman" w:hAnsi="Times New Roman"/>
                <w:sz w:val="24"/>
                <w:szCs w:val="24"/>
              </w:rPr>
              <w:t>Лейомиома</w:t>
            </w:r>
            <w:proofErr w:type="spellEnd"/>
            <w:r w:rsidRPr="00C74287">
              <w:rPr>
                <w:rFonts w:ascii="Times New Roman" w:hAnsi="Times New Roman"/>
                <w:sz w:val="24"/>
                <w:szCs w:val="24"/>
              </w:rPr>
              <w:t xml:space="preserve"> матки</w:t>
            </w:r>
          </w:p>
          <w:p w14:paraId="57450F91"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w:t>
            </w:r>
            <w:proofErr w:type="spellStart"/>
            <w:r w:rsidRPr="00C74287">
              <w:rPr>
                <w:rFonts w:ascii="Times New Roman" w:hAnsi="Times New Roman"/>
                <w:sz w:val="24"/>
                <w:szCs w:val="24"/>
              </w:rPr>
              <w:t>абс</w:t>
            </w:r>
            <w:proofErr w:type="spellEnd"/>
            <w:r w:rsidRPr="00C74287">
              <w:rPr>
                <w:rFonts w:ascii="Times New Roman" w:hAnsi="Times New Roman"/>
                <w:sz w:val="24"/>
                <w:szCs w:val="24"/>
              </w:rPr>
              <w:t>. число)</w:t>
            </w:r>
          </w:p>
        </w:tc>
        <w:tc>
          <w:tcPr>
            <w:tcW w:w="1418" w:type="dxa"/>
            <w:shd w:val="clear" w:color="auto" w:fill="auto"/>
            <w:noWrap/>
            <w:hideMark/>
          </w:tcPr>
          <w:p w14:paraId="0F73227E"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4EFEF611"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5</w:t>
            </w:r>
          </w:p>
        </w:tc>
        <w:tc>
          <w:tcPr>
            <w:tcW w:w="1701" w:type="dxa"/>
            <w:shd w:val="clear" w:color="auto" w:fill="auto"/>
            <w:noWrap/>
            <w:hideMark/>
          </w:tcPr>
          <w:p w14:paraId="2632D028"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6684A2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w:t>
            </w:r>
          </w:p>
        </w:tc>
        <w:tc>
          <w:tcPr>
            <w:tcW w:w="1984" w:type="dxa"/>
            <w:shd w:val="clear" w:color="auto" w:fill="auto"/>
            <w:noWrap/>
            <w:hideMark/>
          </w:tcPr>
          <w:p w14:paraId="69F26A4D"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13E4F088"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w:t>
            </w:r>
          </w:p>
        </w:tc>
        <w:tc>
          <w:tcPr>
            <w:tcW w:w="1843" w:type="dxa"/>
            <w:shd w:val="clear" w:color="auto" w:fill="auto"/>
            <w:noWrap/>
            <w:hideMark/>
          </w:tcPr>
          <w:p w14:paraId="50EC3BBD"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11BCB38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4</w:t>
            </w:r>
          </w:p>
        </w:tc>
        <w:tc>
          <w:tcPr>
            <w:tcW w:w="1701" w:type="dxa"/>
            <w:shd w:val="clear" w:color="auto" w:fill="auto"/>
            <w:noWrap/>
            <w:hideMark/>
          </w:tcPr>
          <w:p w14:paraId="0F4105A9"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4C82EB4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6</w:t>
            </w:r>
          </w:p>
        </w:tc>
        <w:tc>
          <w:tcPr>
            <w:tcW w:w="1559" w:type="dxa"/>
            <w:shd w:val="clear" w:color="auto" w:fill="auto"/>
            <w:noWrap/>
            <w:hideMark/>
          </w:tcPr>
          <w:p w14:paraId="5588D630"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7D8DCFA4"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w:t>
            </w:r>
          </w:p>
        </w:tc>
        <w:tc>
          <w:tcPr>
            <w:tcW w:w="1985" w:type="dxa"/>
            <w:shd w:val="clear" w:color="auto" w:fill="auto"/>
            <w:noWrap/>
            <w:hideMark/>
          </w:tcPr>
          <w:p w14:paraId="4463CF79"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441B296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5</w:t>
            </w:r>
          </w:p>
        </w:tc>
      </w:tr>
      <w:tr w:rsidR="00C74287" w:rsidRPr="00C353D2" w14:paraId="5C7C1BFE" w14:textId="77777777" w:rsidTr="00C74287">
        <w:trPr>
          <w:trHeight w:val="315"/>
        </w:trPr>
        <w:tc>
          <w:tcPr>
            <w:tcW w:w="594" w:type="dxa"/>
            <w:vMerge/>
            <w:shd w:val="clear" w:color="auto" w:fill="auto"/>
            <w:hideMark/>
          </w:tcPr>
          <w:p w14:paraId="431F1EEB" w14:textId="77777777" w:rsidR="00C74287" w:rsidRPr="00C353D2" w:rsidRDefault="00C74287" w:rsidP="0009171A">
            <w:pPr>
              <w:widowControl w:val="0"/>
              <w:autoSpaceDE w:val="0"/>
              <w:autoSpaceDN w:val="0"/>
              <w:spacing w:after="0"/>
              <w:ind w:firstLine="708"/>
              <w:jc w:val="center"/>
              <w:rPr>
                <w:rFonts w:ascii="Times New Roman" w:hAnsi="Times New Roman"/>
                <w:sz w:val="28"/>
                <w:szCs w:val="28"/>
              </w:rPr>
            </w:pPr>
          </w:p>
        </w:tc>
        <w:tc>
          <w:tcPr>
            <w:tcW w:w="3234" w:type="dxa"/>
            <w:shd w:val="clear" w:color="auto" w:fill="auto"/>
            <w:hideMark/>
          </w:tcPr>
          <w:p w14:paraId="1BF1F6FD"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Уд. вес в %</w:t>
            </w:r>
          </w:p>
        </w:tc>
        <w:tc>
          <w:tcPr>
            <w:tcW w:w="1418" w:type="dxa"/>
            <w:shd w:val="clear" w:color="auto" w:fill="auto"/>
            <w:noWrap/>
            <w:hideMark/>
          </w:tcPr>
          <w:p w14:paraId="2C9D04A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8,1</w:t>
            </w:r>
          </w:p>
        </w:tc>
        <w:tc>
          <w:tcPr>
            <w:tcW w:w="1701" w:type="dxa"/>
            <w:shd w:val="clear" w:color="auto" w:fill="auto"/>
            <w:noWrap/>
            <w:hideMark/>
          </w:tcPr>
          <w:p w14:paraId="1EC9469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3,2</w:t>
            </w:r>
          </w:p>
        </w:tc>
        <w:tc>
          <w:tcPr>
            <w:tcW w:w="1984" w:type="dxa"/>
            <w:shd w:val="clear" w:color="auto" w:fill="auto"/>
            <w:noWrap/>
            <w:hideMark/>
          </w:tcPr>
          <w:p w14:paraId="2AA64F0C"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16,3</w:t>
            </w:r>
          </w:p>
        </w:tc>
        <w:tc>
          <w:tcPr>
            <w:tcW w:w="1843" w:type="dxa"/>
            <w:shd w:val="clear" w:color="auto" w:fill="auto"/>
            <w:noWrap/>
            <w:hideMark/>
          </w:tcPr>
          <w:p w14:paraId="493355A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4,6</w:t>
            </w:r>
          </w:p>
        </w:tc>
        <w:tc>
          <w:tcPr>
            <w:tcW w:w="1701" w:type="dxa"/>
            <w:shd w:val="clear" w:color="auto" w:fill="auto"/>
            <w:noWrap/>
            <w:hideMark/>
          </w:tcPr>
          <w:p w14:paraId="516AB14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9,7</w:t>
            </w:r>
          </w:p>
        </w:tc>
        <w:tc>
          <w:tcPr>
            <w:tcW w:w="1559" w:type="dxa"/>
            <w:shd w:val="clear" w:color="auto" w:fill="auto"/>
            <w:noWrap/>
            <w:hideMark/>
          </w:tcPr>
          <w:p w14:paraId="051FCC0F"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8,2</w:t>
            </w:r>
          </w:p>
        </w:tc>
        <w:tc>
          <w:tcPr>
            <w:tcW w:w="1985" w:type="dxa"/>
            <w:shd w:val="clear" w:color="auto" w:fill="auto"/>
            <w:noWrap/>
            <w:hideMark/>
          </w:tcPr>
          <w:p w14:paraId="2FE41811"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8,9</w:t>
            </w:r>
          </w:p>
        </w:tc>
      </w:tr>
      <w:tr w:rsidR="00C74287" w:rsidRPr="00C353D2" w14:paraId="394CCDF0" w14:textId="77777777" w:rsidTr="00C74287">
        <w:trPr>
          <w:trHeight w:val="945"/>
        </w:trPr>
        <w:tc>
          <w:tcPr>
            <w:tcW w:w="594" w:type="dxa"/>
            <w:vMerge w:val="restart"/>
            <w:shd w:val="clear" w:color="auto" w:fill="auto"/>
            <w:noWrap/>
            <w:hideMark/>
          </w:tcPr>
          <w:p w14:paraId="204AB49E"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3</w:t>
            </w:r>
          </w:p>
        </w:tc>
        <w:tc>
          <w:tcPr>
            <w:tcW w:w="3234" w:type="dxa"/>
            <w:shd w:val="clear" w:color="auto" w:fill="auto"/>
            <w:hideMark/>
          </w:tcPr>
          <w:p w14:paraId="6CFFE6F7"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 xml:space="preserve">Эрозия и </w:t>
            </w:r>
            <w:proofErr w:type="spellStart"/>
            <w:r w:rsidRPr="00C74287">
              <w:rPr>
                <w:rFonts w:ascii="Times New Roman" w:hAnsi="Times New Roman"/>
                <w:sz w:val="24"/>
                <w:szCs w:val="24"/>
              </w:rPr>
              <w:t>эктропион</w:t>
            </w:r>
            <w:proofErr w:type="spellEnd"/>
            <w:r w:rsidRPr="00C74287">
              <w:rPr>
                <w:rFonts w:ascii="Times New Roman" w:hAnsi="Times New Roman"/>
                <w:sz w:val="24"/>
                <w:szCs w:val="24"/>
              </w:rPr>
              <w:t xml:space="preserve"> шейки матки</w:t>
            </w:r>
          </w:p>
          <w:p w14:paraId="304C7C34"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w:t>
            </w:r>
            <w:proofErr w:type="spellStart"/>
            <w:r w:rsidRPr="00C74287">
              <w:rPr>
                <w:rFonts w:ascii="Times New Roman" w:hAnsi="Times New Roman"/>
                <w:sz w:val="24"/>
                <w:szCs w:val="24"/>
              </w:rPr>
              <w:t>абс</w:t>
            </w:r>
            <w:proofErr w:type="spellEnd"/>
            <w:r w:rsidRPr="00C74287">
              <w:rPr>
                <w:rFonts w:ascii="Times New Roman" w:hAnsi="Times New Roman"/>
                <w:sz w:val="24"/>
                <w:szCs w:val="24"/>
              </w:rPr>
              <w:t>. число)</w:t>
            </w:r>
          </w:p>
        </w:tc>
        <w:tc>
          <w:tcPr>
            <w:tcW w:w="1418" w:type="dxa"/>
            <w:shd w:val="clear" w:color="auto" w:fill="auto"/>
            <w:noWrap/>
            <w:hideMark/>
          </w:tcPr>
          <w:p w14:paraId="0145B514"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6A40801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15</w:t>
            </w:r>
          </w:p>
        </w:tc>
        <w:tc>
          <w:tcPr>
            <w:tcW w:w="1701" w:type="dxa"/>
            <w:shd w:val="clear" w:color="auto" w:fill="auto"/>
            <w:noWrap/>
            <w:hideMark/>
          </w:tcPr>
          <w:p w14:paraId="477F5C5C"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7C06FE79"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25</w:t>
            </w:r>
          </w:p>
        </w:tc>
        <w:tc>
          <w:tcPr>
            <w:tcW w:w="1984" w:type="dxa"/>
            <w:shd w:val="clear" w:color="auto" w:fill="auto"/>
            <w:noWrap/>
            <w:hideMark/>
          </w:tcPr>
          <w:p w14:paraId="335D6BFB"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2204581F"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w:t>
            </w:r>
          </w:p>
        </w:tc>
        <w:tc>
          <w:tcPr>
            <w:tcW w:w="1843" w:type="dxa"/>
            <w:shd w:val="clear" w:color="auto" w:fill="auto"/>
            <w:noWrap/>
            <w:hideMark/>
          </w:tcPr>
          <w:p w14:paraId="1BB5723C"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1AEC1A8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22</w:t>
            </w:r>
          </w:p>
        </w:tc>
        <w:tc>
          <w:tcPr>
            <w:tcW w:w="1701" w:type="dxa"/>
            <w:shd w:val="clear" w:color="auto" w:fill="auto"/>
            <w:noWrap/>
            <w:hideMark/>
          </w:tcPr>
          <w:p w14:paraId="6EC25F64"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31D281E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18</w:t>
            </w:r>
          </w:p>
        </w:tc>
        <w:tc>
          <w:tcPr>
            <w:tcW w:w="1559" w:type="dxa"/>
            <w:shd w:val="clear" w:color="auto" w:fill="auto"/>
            <w:noWrap/>
            <w:hideMark/>
          </w:tcPr>
          <w:p w14:paraId="73CF5203"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738A3306"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24</w:t>
            </w:r>
          </w:p>
        </w:tc>
        <w:tc>
          <w:tcPr>
            <w:tcW w:w="1985" w:type="dxa"/>
            <w:shd w:val="clear" w:color="auto" w:fill="auto"/>
            <w:noWrap/>
            <w:hideMark/>
          </w:tcPr>
          <w:p w14:paraId="17D469CA"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4AEB208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12</w:t>
            </w:r>
          </w:p>
        </w:tc>
      </w:tr>
      <w:tr w:rsidR="00C74287" w:rsidRPr="00C353D2" w14:paraId="0EF02793" w14:textId="77777777" w:rsidTr="00C74287">
        <w:trPr>
          <w:trHeight w:val="315"/>
        </w:trPr>
        <w:tc>
          <w:tcPr>
            <w:tcW w:w="594" w:type="dxa"/>
            <w:vMerge/>
            <w:shd w:val="clear" w:color="auto" w:fill="auto"/>
            <w:hideMark/>
          </w:tcPr>
          <w:p w14:paraId="52854EAC" w14:textId="77777777" w:rsidR="00C74287" w:rsidRPr="00C353D2" w:rsidRDefault="00C74287" w:rsidP="0009171A">
            <w:pPr>
              <w:widowControl w:val="0"/>
              <w:autoSpaceDE w:val="0"/>
              <w:autoSpaceDN w:val="0"/>
              <w:spacing w:after="0"/>
              <w:ind w:firstLine="708"/>
              <w:jc w:val="center"/>
              <w:rPr>
                <w:rFonts w:ascii="Times New Roman" w:hAnsi="Times New Roman"/>
                <w:sz w:val="28"/>
                <w:szCs w:val="28"/>
              </w:rPr>
            </w:pPr>
          </w:p>
        </w:tc>
        <w:tc>
          <w:tcPr>
            <w:tcW w:w="3234" w:type="dxa"/>
            <w:shd w:val="clear" w:color="auto" w:fill="auto"/>
            <w:hideMark/>
          </w:tcPr>
          <w:p w14:paraId="5F27F832"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Уд. вес в %</w:t>
            </w:r>
          </w:p>
        </w:tc>
        <w:tc>
          <w:tcPr>
            <w:tcW w:w="1418" w:type="dxa"/>
            <w:shd w:val="clear" w:color="auto" w:fill="auto"/>
            <w:noWrap/>
            <w:hideMark/>
          </w:tcPr>
          <w:p w14:paraId="1B697C98"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24,2</w:t>
            </w:r>
          </w:p>
        </w:tc>
        <w:tc>
          <w:tcPr>
            <w:tcW w:w="1701" w:type="dxa"/>
            <w:shd w:val="clear" w:color="auto" w:fill="auto"/>
            <w:noWrap/>
            <w:hideMark/>
          </w:tcPr>
          <w:p w14:paraId="38DD924F"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40,3</w:t>
            </w:r>
          </w:p>
        </w:tc>
        <w:tc>
          <w:tcPr>
            <w:tcW w:w="1984" w:type="dxa"/>
            <w:shd w:val="clear" w:color="auto" w:fill="auto"/>
            <w:noWrap/>
            <w:hideMark/>
          </w:tcPr>
          <w:p w14:paraId="2742B84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7,0</w:t>
            </w:r>
          </w:p>
        </w:tc>
        <w:tc>
          <w:tcPr>
            <w:tcW w:w="1843" w:type="dxa"/>
            <w:shd w:val="clear" w:color="auto" w:fill="auto"/>
            <w:noWrap/>
            <w:hideMark/>
          </w:tcPr>
          <w:p w14:paraId="45A4D5AF"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25,3</w:t>
            </w:r>
          </w:p>
        </w:tc>
        <w:tc>
          <w:tcPr>
            <w:tcW w:w="1701" w:type="dxa"/>
            <w:shd w:val="clear" w:color="auto" w:fill="auto"/>
            <w:noWrap/>
            <w:hideMark/>
          </w:tcPr>
          <w:p w14:paraId="5FA67C81"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29,0</w:t>
            </w:r>
          </w:p>
        </w:tc>
        <w:tc>
          <w:tcPr>
            <w:tcW w:w="1559" w:type="dxa"/>
            <w:shd w:val="clear" w:color="auto" w:fill="auto"/>
            <w:noWrap/>
            <w:hideMark/>
          </w:tcPr>
          <w:p w14:paraId="11034A3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28,2</w:t>
            </w:r>
          </w:p>
        </w:tc>
        <w:tc>
          <w:tcPr>
            <w:tcW w:w="1985" w:type="dxa"/>
            <w:shd w:val="clear" w:color="auto" w:fill="auto"/>
            <w:noWrap/>
            <w:hideMark/>
          </w:tcPr>
          <w:p w14:paraId="4642E24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21,4</w:t>
            </w:r>
          </w:p>
        </w:tc>
      </w:tr>
      <w:tr w:rsidR="00C74287" w:rsidRPr="00C353D2" w14:paraId="30480741" w14:textId="77777777" w:rsidTr="00C74287">
        <w:trPr>
          <w:trHeight w:val="630"/>
        </w:trPr>
        <w:tc>
          <w:tcPr>
            <w:tcW w:w="594" w:type="dxa"/>
            <w:vMerge w:val="restart"/>
            <w:shd w:val="clear" w:color="auto" w:fill="auto"/>
            <w:noWrap/>
            <w:hideMark/>
          </w:tcPr>
          <w:p w14:paraId="2E2ADB17"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4</w:t>
            </w:r>
          </w:p>
        </w:tc>
        <w:tc>
          <w:tcPr>
            <w:tcW w:w="3234" w:type="dxa"/>
            <w:shd w:val="clear" w:color="auto" w:fill="auto"/>
            <w:hideMark/>
          </w:tcPr>
          <w:p w14:paraId="3D23CD09" w14:textId="77777777" w:rsidR="00C74287" w:rsidRPr="00C74287" w:rsidRDefault="00C74287" w:rsidP="0009171A">
            <w:pPr>
              <w:widowControl w:val="0"/>
              <w:autoSpaceDE w:val="0"/>
              <w:autoSpaceDN w:val="0"/>
              <w:spacing w:after="0"/>
              <w:rPr>
                <w:rFonts w:ascii="Times New Roman" w:hAnsi="Times New Roman"/>
                <w:sz w:val="24"/>
                <w:szCs w:val="24"/>
                <w:lang w:val="en-US"/>
              </w:rPr>
            </w:pPr>
            <w:r w:rsidRPr="00C74287">
              <w:rPr>
                <w:rFonts w:ascii="Times New Roman" w:hAnsi="Times New Roman"/>
                <w:sz w:val="24"/>
                <w:szCs w:val="24"/>
              </w:rPr>
              <w:t>Женское бесплодие</w:t>
            </w:r>
          </w:p>
          <w:p w14:paraId="217D9748"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w:t>
            </w:r>
            <w:proofErr w:type="spellStart"/>
            <w:r w:rsidRPr="00C74287">
              <w:rPr>
                <w:rFonts w:ascii="Times New Roman" w:hAnsi="Times New Roman"/>
                <w:sz w:val="24"/>
                <w:szCs w:val="24"/>
              </w:rPr>
              <w:t>абс</w:t>
            </w:r>
            <w:proofErr w:type="spellEnd"/>
            <w:r w:rsidRPr="00C74287">
              <w:rPr>
                <w:rFonts w:ascii="Times New Roman" w:hAnsi="Times New Roman"/>
                <w:sz w:val="24"/>
                <w:szCs w:val="24"/>
              </w:rPr>
              <w:t>. число)</w:t>
            </w:r>
          </w:p>
        </w:tc>
        <w:tc>
          <w:tcPr>
            <w:tcW w:w="1418" w:type="dxa"/>
            <w:shd w:val="clear" w:color="auto" w:fill="auto"/>
            <w:noWrap/>
            <w:hideMark/>
          </w:tcPr>
          <w:p w14:paraId="6A2163CB"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1DFE5D42"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4</w:t>
            </w:r>
          </w:p>
        </w:tc>
        <w:tc>
          <w:tcPr>
            <w:tcW w:w="1701" w:type="dxa"/>
            <w:shd w:val="clear" w:color="auto" w:fill="auto"/>
            <w:noWrap/>
            <w:hideMark/>
          </w:tcPr>
          <w:p w14:paraId="424C5FC7"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70334F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w:t>
            </w:r>
          </w:p>
        </w:tc>
        <w:tc>
          <w:tcPr>
            <w:tcW w:w="1984" w:type="dxa"/>
            <w:shd w:val="clear" w:color="auto" w:fill="auto"/>
            <w:noWrap/>
            <w:hideMark/>
          </w:tcPr>
          <w:p w14:paraId="211432F0"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1EF2EC0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w:t>
            </w:r>
          </w:p>
        </w:tc>
        <w:tc>
          <w:tcPr>
            <w:tcW w:w="1843" w:type="dxa"/>
            <w:shd w:val="clear" w:color="auto" w:fill="auto"/>
            <w:noWrap/>
            <w:hideMark/>
          </w:tcPr>
          <w:p w14:paraId="68562714"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4C26163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14</w:t>
            </w:r>
          </w:p>
        </w:tc>
        <w:tc>
          <w:tcPr>
            <w:tcW w:w="1701" w:type="dxa"/>
            <w:shd w:val="clear" w:color="auto" w:fill="auto"/>
            <w:noWrap/>
            <w:hideMark/>
          </w:tcPr>
          <w:p w14:paraId="6C2FF22E"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66ACE9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w:t>
            </w:r>
          </w:p>
        </w:tc>
        <w:tc>
          <w:tcPr>
            <w:tcW w:w="1559" w:type="dxa"/>
            <w:shd w:val="clear" w:color="auto" w:fill="auto"/>
            <w:noWrap/>
            <w:hideMark/>
          </w:tcPr>
          <w:p w14:paraId="4A853946"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73F2FCE8"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0</w:t>
            </w:r>
          </w:p>
        </w:tc>
        <w:tc>
          <w:tcPr>
            <w:tcW w:w="1985" w:type="dxa"/>
            <w:shd w:val="clear" w:color="auto" w:fill="auto"/>
            <w:noWrap/>
            <w:hideMark/>
          </w:tcPr>
          <w:p w14:paraId="4BDD3F40"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1D0548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0</w:t>
            </w:r>
          </w:p>
        </w:tc>
      </w:tr>
      <w:tr w:rsidR="00C74287" w:rsidRPr="00C353D2" w14:paraId="4AB83A74" w14:textId="77777777" w:rsidTr="00C74287">
        <w:trPr>
          <w:trHeight w:val="315"/>
        </w:trPr>
        <w:tc>
          <w:tcPr>
            <w:tcW w:w="594" w:type="dxa"/>
            <w:vMerge/>
            <w:shd w:val="clear" w:color="auto" w:fill="auto"/>
            <w:hideMark/>
          </w:tcPr>
          <w:p w14:paraId="564B0947" w14:textId="77777777" w:rsidR="00C74287" w:rsidRPr="00C353D2" w:rsidRDefault="00C74287" w:rsidP="0009171A">
            <w:pPr>
              <w:widowControl w:val="0"/>
              <w:autoSpaceDE w:val="0"/>
              <w:autoSpaceDN w:val="0"/>
              <w:spacing w:after="0"/>
              <w:ind w:firstLine="708"/>
              <w:jc w:val="center"/>
              <w:rPr>
                <w:rFonts w:ascii="Times New Roman" w:hAnsi="Times New Roman"/>
                <w:sz w:val="28"/>
                <w:szCs w:val="28"/>
              </w:rPr>
            </w:pPr>
          </w:p>
        </w:tc>
        <w:tc>
          <w:tcPr>
            <w:tcW w:w="3234" w:type="dxa"/>
            <w:shd w:val="clear" w:color="auto" w:fill="auto"/>
            <w:hideMark/>
          </w:tcPr>
          <w:p w14:paraId="17AFD046"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Уд. вес в %</w:t>
            </w:r>
          </w:p>
        </w:tc>
        <w:tc>
          <w:tcPr>
            <w:tcW w:w="1418" w:type="dxa"/>
            <w:shd w:val="clear" w:color="auto" w:fill="auto"/>
            <w:noWrap/>
            <w:hideMark/>
          </w:tcPr>
          <w:p w14:paraId="4ED5BAFC"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6,5</w:t>
            </w:r>
          </w:p>
        </w:tc>
        <w:tc>
          <w:tcPr>
            <w:tcW w:w="1701" w:type="dxa"/>
            <w:shd w:val="clear" w:color="auto" w:fill="auto"/>
            <w:noWrap/>
            <w:hideMark/>
          </w:tcPr>
          <w:p w14:paraId="7873402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3,2</w:t>
            </w:r>
          </w:p>
        </w:tc>
        <w:tc>
          <w:tcPr>
            <w:tcW w:w="1984" w:type="dxa"/>
            <w:shd w:val="clear" w:color="auto" w:fill="auto"/>
            <w:noWrap/>
            <w:hideMark/>
          </w:tcPr>
          <w:p w14:paraId="78719DA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4,7</w:t>
            </w:r>
          </w:p>
        </w:tc>
        <w:tc>
          <w:tcPr>
            <w:tcW w:w="1843" w:type="dxa"/>
            <w:shd w:val="clear" w:color="auto" w:fill="auto"/>
            <w:noWrap/>
            <w:hideMark/>
          </w:tcPr>
          <w:p w14:paraId="39BA8043"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16,1</w:t>
            </w:r>
          </w:p>
        </w:tc>
        <w:tc>
          <w:tcPr>
            <w:tcW w:w="1701" w:type="dxa"/>
            <w:shd w:val="clear" w:color="auto" w:fill="auto"/>
            <w:noWrap/>
            <w:hideMark/>
          </w:tcPr>
          <w:p w14:paraId="42D76DC5"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w:t>
            </w:r>
          </w:p>
        </w:tc>
        <w:tc>
          <w:tcPr>
            <w:tcW w:w="1559" w:type="dxa"/>
            <w:shd w:val="clear" w:color="auto" w:fill="auto"/>
            <w:noWrap/>
            <w:hideMark/>
          </w:tcPr>
          <w:p w14:paraId="5D9AF9D4"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0</w:t>
            </w:r>
          </w:p>
        </w:tc>
        <w:tc>
          <w:tcPr>
            <w:tcW w:w="1985" w:type="dxa"/>
            <w:shd w:val="clear" w:color="auto" w:fill="auto"/>
            <w:noWrap/>
            <w:hideMark/>
          </w:tcPr>
          <w:p w14:paraId="1D6F1D00"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0</w:t>
            </w:r>
          </w:p>
        </w:tc>
      </w:tr>
      <w:tr w:rsidR="00C74287" w:rsidRPr="00C353D2" w14:paraId="5246AB6B" w14:textId="77777777" w:rsidTr="00C74287">
        <w:trPr>
          <w:trHeight w:val="315"/>
        </w:trPr>
        <w:tc>
          <w:tcPr>
            <w:tcW w:w="594" w:type="dxa"/>
            <w:vMerge w:val="restart"/>
            <w:shd w:val="clear" w:color="auto" w:fill="auto"/>
            <w:noWrap/>
            <w:hideMark/>
          </w:tcPr>
          <w:p w14:paraId="18A7497D"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5</w:t>
            </w:r>
          </w:p>
        </w:tc>
        <w:tc>
          <w:tcPr>
            <w:tcW w:w="3234" w:type="dxa"/>
            <w:shd w:val="clear" w:color="auto" w:fill="auto"/>
            <w:hideMark/>
          </w:tcPr>
          <w:p w14:paraId="64BAEF9D"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Эндометриоз</w:t>
            </w:r>
          </w:p>
          <w:p w14:paraId="72874481"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w:t>
            </w:r>
            <w:proofErr w:type="spellStart"/>
            <w:r w:rsidRPr="00C74287">
              <w:rPr>
                <w:rFonts w:ascii="Times New Roman" w:hAnsi="Times New Roman"/>
                <w:sz w:val="24"/>
                <w:szCs w:val="24"/>
              </w:rPr>
              <w:t>абс</w:t>
            </w:r>
            <w:proofErr w:type="spellEnd"/>
            <w:r w:rsidRPr="00C74287">
              <w:rPr>
                <w:rFonts w:ascii="Times New Roman" w:hAnsi="Times New Roman"/>
                <w:sz w:val="24"/>
                <w:szCs w:val="24"/>
              </w:rPr>
              <w:t>. число)</w:t>
            </w:r>
          </w:p>
        </w:tc>
        <w:tc>
          <w:tcPr>
            <w:tcW w:w="1418" w:type="dxa"/>
            <w:shd w:val="clear" w:color="auto" w:fill="auto"/>
            <w:noWrap/>
            <w:hideMark/>
          </w:tcPr>
          <w:p w14:paraId="4A5C0D56"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w:t>
            </w:r>
          </w:p>
        </w:tc>
        <w:tc>
          <w:tcPr>
            <w:tcW w:w="1701" w:type="dxa"/>
            <w:shd w:val="clear" w:color="auto" w:fill="auto"/>
            <w:noWrap/>
            <w:hideMark/>
          </w:tcPr>
          <w:p w14:paraId="48787B7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w:t>
            </w:r>
          </w:p>
        </w:tc>
        <w:tc>
          <w:tcPr>
            <w:tcW w:w="1984" w:type="dxa"/>
            <w:shd w:val="clear" w:color="auto" w:fill="auto"/>
            <w:noWrap/>
            <w:hideMark/>
          </w:tcPr>
          <w:p w14:paraId="5125CBF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w:t>
            </w:r>
          </w:p>
        </w:tc>
        <w:tc>
          <w:tcPr>
            <w:tcW w:w="1843" w:type="dxa"/>
            <w:shd w:val="clear" w:color="auto" w:fill="auto"/>
            <w:noWrap/>
            <w:hideMark/>
          </w:tcPr>
          <w:p w14:paraId="320F8C7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w:t>
            </w:r>
          </w:p>
        </w:tc>
        <w:tc>
          <w:tcPr>
            <w:tcW w:w="1701" w:type="dxa"/>
            <w:shd w:val="clear" w:color="auto" w:fill="auto"/>
            <w:noWrap/>
            <w:hideMark/>
          </w:tcPr>
          <w:p w14:paraId="198D809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14</w:t>
            </w:r>
          </w:p>
        </w:tc>
        <w:tc>
          <w:tcPr>
            <w:tcW w:w="1559" w:type="dxa"/>
            <w:shd w:val="clear" w:color="auto" w:fill="auto"/>
            <w:noWrap/>
            <w:hideMark/>
          </w:tcPr>
          <w:p w14:paraId="648BBB68"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w:t>
            </w:r>
          </w:p>
        </w:tc>
        <w:tc>
          <w:tcPr>
            <w:tcW w:w="1985" w:type="dxa"/>
            <w:shd w:val="clear" w:color="auto" w:fill="auto"/>
            <w:noWrap/>
            <w:hideMark/>
          </w:tcPr>
          <w:p w14:paraId="5FA183B5"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w:t>
            </w:r>
          </w:p>
        </w:tc>
      </w:tr>
      <w:tr w:rsidR="00C74287" w:rsidRPr="00C353D2" w14:paraId="3505F602" w14:textId="77777777" w:rsidTr="00C74287">
        <w:trPr>
          <w:trHeight w:val="315"/>
        </w:trPr>
        <w:tc>
          <w:tcPr>
            <w:tcW w:w="594" w:type="dxa"/>
            <w:vMerge/>
            <w:shd w:val="clear" w:color="auto" w:fill="auto"/>
            <w:hideMark/>
          </w:tcPr>
          <w:p w14:paraId="7C2AFA97" w14:textId="77777777" w:rsidR="00C74287" w:rsidRPr="00C353D2" w:rsidRDefault="00C74287" w:rsidP="0009171A">
            <w:pPr>
              <w:widowControl w:val="0"/>
              <w:autoSpaceDE w:val="0"/>
              <w:autoSpaceDN w:val="0"/>
              <w:spacing w:after="0"/>
              <w:ind w:firstLine="708"/>
              <w:jc w:val="center"/>
              <w:rPr>
                <w:rFonts w:ascii="Times New Roman" w:hAnsi="Times New Roman"/>
                <w:sz w:val="28"/>
                <w:szCs w:val="28"/>
              </w:rPr>
            </w:pPr>
          </w:p>
        </w:tc>
        <w:tc>
          <w:tcPr>
            <w:tcW w:w="3234" w:type="dxa"/>
            <w:shd w:val="clear" w:color="auto" w:fill="auto"/>
            <w:hideMark/>
          </w:tcPr>
          <w:p w14:paraId="17DC6114"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Уд. вес в %</w:t>
            </w:r>
          </w:p>
        </w:tc>
        <w:tc>
          <w:tcPr>
            <w:tcW w:w="1418" w:type="dxa"/>
            <w:shd w:val="clear" w:color="auto" w:fill="auto"/>
            <w:noWrap/>
            <w:hideMark/>
          </w:tcPr>
          <w:p w14:paraId="7C84F73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3,2</w:t>
            </w:r>
          </w:p>
        </w:tc>
        <w:tc>
          <w:tcPr>
            <w:tcW w:w="1701" w:type="dxa"/>
            <w:shd w:val="clear" w:color="auto" w:fill="auto"/>
            <w:noWrap/>
            <w:hideMark/>
          </w:tcPr>
          <w:p w14:paraId="140D90C4"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3,2</w:t>
            </w:r>
          </w:p>
        </w:tc>
        <w:tc>
          <w:tcPr>
            <w:tcW w:w="1984" w:type="dxa"/>
            <w:shd w:val="clear" w:color="auto" w:fill="auto"/>
            <w:noWrap/>
            <w:hideMark/>
          </w:tcPr>
          <w:p w14:paraId="67776C45"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37,2</w:t>
            </w:r>
          </w:p>
        </w:tc>
        <w:tc>
          <w:tcPr>
            <w:tcW w:w="1843" w:type="dxa"/>
            <w:shd w:val="clear" w:color="auto" w:fill="auto"/>
            <w:noWrap/>
            <w:hideMark/>
          </w:tcPr>
          <w:p w14:paraId="6B816E54"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8,0</w:t>
            </w:r>
          </w:p>
        </w:tc>
        <w:tc>
          <w:tcPr>
            <w:tcW w:w="1701" w:type="dxa"/>
            <w:shd w:val="clear" w:color="auto" w:fill="auto"/>
            <w:noWrap/>
            <w:hideMark/>
          </w:tcPr>
          <w:p w14:paraId="5F726F7F"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22,6</w:t>
            </w:r>
          </w:p>
        </w:tc>
        <w:tc>
          <w:tcPr>
            <w:tcW w:w="1559" w:type="dxa"/>
            <w:shd w:val="clear" w:color="auto" w:fill="auto"/>
            <w:noWrap/>
            <w:hideMark/>
          </w:tcPr>
          <w:p w14:paraId="442C330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9,4</w:t>
            </w:r>
          </w:p>
        </w:tc>
        <w:tc>
          <w:tcPr>
            <w:tcW w:w="1985" w:type="dxa"/>
            <w:shd w:val="clear" w:color="auto" w:fill="auto"/>
            <w:noWrap/>
            <w:hideMark/>
          </w:tcPr>
          <w:p w14:paraId="6EAE6FDA"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14,3</w:t>
            </w:r>
          </w:p>
        </w:tc>
      </w:tr>
      <w:tr w:rsidR="00C74287" w:rsidRPr="00C353D2" w14:paraId="0A0C3BE2" w14:textId="77777777" w:rsidTr="00C74287">
        <w:trPr>
          <w:trHeight w:val="630"/>
        </w:trPr>
        <w:tc>
          <w:tcPr>
            <w:tcW w:w="594" w:type="dxa"/>
            <w:vMerge w:val="restart"/>
            <w:shd w:val="clear" w:color="auto" w:fill="auto"/>
            <w:noWrap/>
            <w:hideMark/>
          </w:tcPr>
          <w:p w14:paraId="40BB6F49"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6</w:t>
            </w:r>
          </w:p>
        </w:tc>
        <w:tc>
          <w:tcPr>
            <w:tcW w:w="3234" w:type="dxa"/>
            <w:shd w:val="clear" w:color="auto" w:fill="auto"/>
            <w:hideMark/>
          </w:tcPr>
          <w:p w14:paraId="71A92513"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Расстройства менструации (</w:t>
            </w:r>
            <w:proofErr w:type="spellStart"/>
            <w:r w:rsidRPr="00C74287">
              <w:rPr>
                <w:rFonts w:ascii="Times New Roman" w:hAnsi="Times New Roman"/>
                <w:sz w:val="24"/>
                <w:szCs w:val="24"/>
              </w:rPr>
              <w:t>абс</w:t>
            </w:r>
            <w:proofErr w:type="spellEnd"/>
            <w:r w:rsidRPr="00C74287">
              <w:rPr>
                <w:rFonts w:ascii="Times New Roman" w:hAnsi="Times New Roman"/>
                <w:sz w:val="24"/>
                <w:szCs w:val="24"/>
              </w:rPr>
              <w:t>. число)</w:t>
            </w:r>
          </w:p>
        </w:tc>
        <w:tc>
          <w:tcPr>
            <w:tcW w:w="1418" w:type="dxa"/>
            <w:shd w:val="clear" w:color="auto" w:fill="auto"/>
            <w:noWrap/>
            <w:hideMark/>
          </w:tcPr>
          <w:p w14:paraId="010036C7"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04220E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22</w:t>
            </w:r>
          </w:p>
        </w:tc>
        <w:tc>
          <w:tcPr>
            <w:tcW w:w="1701" w:type="dxa"/>
            <w:shd w:val="clear" w:color="auto" w:fill="auto"/>
            <w:noWrap/>
            <w:hideMark/>
          </w:tcPr>
          <w:p w14:paraId="03F5D328"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8B26735"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w:t>
            </w:r>
          </w:p>
        </w:tc>
        <w:tc>
          <w:tcPr>
            <w:tcW w:w="1984" w:type="dxa"/>
            <w:shd w:val="clear" w:color="auto" w:fill="auto"/>
            <w:noWrap/>
            <w:hideMark/>
          </w:tcPr>
          <w:p w14:paraId="3F2E16C5"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662C5076"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w:t>
            </w:r>
          </w:p>
        </w:tc>
        <w:tc>
          <w:tcPr>
            <w:tcW w:w="1843" w:type="dxa"/>
            <w:shd w:val="clear" w:color="auto" w:fill="auto"/>
            <w:noWrap/>
            <w:hideMark/>
          </w:tcPr>
          <w:p w14:paraId="4D179EC6"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1E32FEF4"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w:t>
            </w:r>
          </w:p>
        </w:tc>
        <w:tc>
          <w:tcPr>
            <w:tcW w:w="1701" w:type="dxa"/>
            <w:shd w:val="clear" w:color="auto" w:fill="auto"/>
            <w:noWrap/>
            <w:hideMark/>
          </w:tcPr>
          <w:p w14:paraId="256B9522"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2B44FF90"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44</w:t>
            </w:r>
          </w:p>
        </w:tc>
        <w:tc>
          <w:tcPr>
            <w:tcW w:w="1559" w:type="dxa"/>
            <w:shd w:val="clear" w:color="auto" w:fill="auto"/>
            <w:noWrap/>
            <w:hideMark/>
          </w:tcPr>
          <w:p w14:paraId="110CF25C"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38BA6BF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w:t>
            </w:r>
          </w:p>
        </w:tc>
        <w:tc>
          <w:tcPr>
            <w:tcW w:w="1985" w:type="dxa"/>
            <w:shd w:val="clear" w:color="auto" w:fill="auto"/>
            <w:noWrap/>
            <w:hideMark/>
          </w:tcPr>
          <w:p w14:paraId="62CDCE6E" w14:textId="77777777" w:rsidR="00C74287" w:rsidRPr="003F7144" w:rsidRDefault="00C74287" w:rsidP="0009171A">
            <w:pPr>
              <w:widowControl w:val="0"/>
              <w:autoSpaceDE w:val="0"/>
              <w:autoSpaceDN w:val="0"/>
              <w:spacing w:after="0"/>
              <w:jc w:val="center"/>
              <w:rPr>
                <w:rFonts w:ascii="Times New Roman" w:hAnsi="Times New Roman"/>
                <w:sz w:val="28"/>
                <w:szCs w:val="28"/>
              </w:rPr>
            </w:pPr>
          </w:p>
          <w:p w14:paraId="0C75460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9</w:t>
            </w:r>
          </w:p>
        </w:tc>
      </w:tr>
      <w:tr w:rsidR="00C74287" w:rsidRPr="00C353D2" w14:paraId="4C029C2C" w14:textId="77777777" w:rsidTr="00C74287">
        <w:trPr>
          <w:trHeight w:val="315"/>
        </w:trPr>
        <w:tc>
          <w:tcPr>
            <w:tcW w:w="594" w:type="dxa"/>
            <w:vMerge/>
            <w:shd w:val="clear" w:color="auto" w:fill="auto"/>
            <w:hideMark/>
          </w:tcPr>
          <w:p w14:paraId="12620F91" w14:textId="77777777" w:rsidR="00C74287" w:rsidRPr="00C353D2" w:rsidRDefault="00C74287" w:rsidP="0009171A">
            <w:pPr>
              <w:widowControl w:val="0"/>
              <w:autoSpaceDE w:val="0"/>
              <w:autoSpaceDN w:val="0"/>
              <w:spacing w:after="0"/>
              <w:ind w:firstLine="708"/>
              <w:jc w:val="center"/>
              <w:rPr>
                <w:rFonts w:ascii="Times New Roman" w:hAnsi="Times New Roman"/>
                <w:sz w:val="28"/>
                <w:szCs w:val="28"/>
              </w:rPr>
            </w:pPr>
          </w:p>
        </w:tc>
        <w:tc>
          <w:tcPr>
            <w:tcW w:w="3234" w:type="dxa"/>
            <w:shd w:val="clear" w:color="auto" w:fill="auto"/>
            <w:hideMark/>
          </w:tcPr>
          <w:p w14:paraId="56FBE592"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Уд. вес в %</w:t>
            </w:r>
          </w:p>
        </w:tc>
        <w:tc>
          <w:tcPr>
            <w:tcW w:w="1418" w:type="dxa"/>
            <w:shd w:val="clear" w:color="auto" w:fill="auto"/>
            <w:noWrap/>
            <w:hideMark/>
          </w:tcPr>
          <w:p w14:paraId="18A2FF36"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35,5</w:t>
            </w:r>
          </w:p>
        </w:tc>
        <w:tc>
          <w:tcPr>
            <w:tcW w:w="1701" w:type="dxa"/>
            <w:shd w:val="clear" w:color="auto" w:fill="auto"/>
            <w:noWrap/>
            <w:hideMark/>
          </w:tcPr>
          <w:p w14:paraId="4025870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11,3</w:t>
            </w:r>
          </w:p>
        </w:tc>
        <w:tc>
          <w:tcPr>
            <w:tcW w:w="1984" w:type="dxa"/>
            <w:shd w:val="clear" w:color="auto" w:fill="auto"/>
            <w:noWrap/>
            <w:hideMark/>
          </w:tcPr>
          <w:p w14:paraId="7ABA9552"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16,3</w:t>
            </w:r>
          </w:p>
        </w:tc>
        <w:tc>
          <w:tcPr>
            <w:tcW w:w="1843" w:type="dxa"/>
            <w:shd w:val="clear" w:color="auto" w:fill="auto"/>
            <w:noWrap/>
            <w:hideMark/>
          </w:tcPr>
          <w:p w14:paraId="62FF734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9,2</w:t>
            </w:r>
          </w:p>
        </w:tc>
        <w:tc>
          <w:tcPr>
            <w:tcW w:w="1701" w:type="dxa"/>
            <w:shd w:val="clear" w:color="auto" w:fill="auto"/>
            <w:noWrap/>
            <w:hideMark/>
          </w:tcPr>
          <w:p w14:paraId="7CF775B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71,0</w:t>
            </w:r>
          </w:p>
        </w:tc>
        <w:tc>
          <w:tcPr>
            <w:tcW w:w="1559" w:type="dxa"/>
            <w:shd w:val="clear" w:color="auto" w:fill="auto"/>
            <w:noWrap/>
            <w:hideMark/>
          </w:tcPr>
          <w:p w14:paraId="3C6CBDE9"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9,4</w:t>
            </w:r>
          </w:p>
        </w:tc>
        <w:tc>
          <w:tcPr>
            <w:tcW w:w="1985" w:type="dxa"/>
            <w:shd w:val="clear" w:color="auto" w:fill="auto"/>
            <w:noWrap/>
            <w:hideMark/>
          </w:tcPr>
          <w:p w14:paraId="32BE5D00"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16,1</w:t>
            </w:r>
          </w:p>
        </w:tc>
      </w:tr>
      <w:tr w:rsidR="00C74287" w:rsidRPr="00C353D2" w14:paraId="4A183879" w14:textId="77777777" w:rsidTr="00C74287">
        <w:trPr>
          <w:trHeight w:val="443"/>
        </w:trPr>
        <w:tc>
          <w:tcPr>
            <w:tcW w:w="594" w:type="dxa"/>
            <w:vMerge w:val="restart"/>
            <w:shd w:val="clear" w:color="auto" w:fill="auto"/>
            <w:noWrap/>
            <w:hideMark/>
          </w:tcPr>
          <w:p w14:paraId="1B2E0F4A" w14:textId="77777777" w:rsidR="00C74287" w:rsidRPr="00C353D2" w:rsidRDefault="00C74287" w:rsidP="0009171A">
            <w:pPr>
              <w:widowControl w:val="0"/>
              <w:autoSpaceDE w:val="0"/>
              <w:autoSpaceDN w:val="0"/>
              <w:spacing w:after="0"/>
              <w:jc w:val="center"/>
              <w:rPr>
                <w:rFonts w:ascii="Times New Roman" w:hAnsi="Times New Roman"/>
                <w:sz w:val="28"/>
                <w:szCs w:val="28"/>
              </w:rPr>
            </w:pPr>
            <w:r w:rsidRPr="00C353D2">
              <w:rPr>
                <w:rFonts w:ascii="Times New Roman" w:hAnsi="Times New Roman"/>
                <w:sz w:val="28"/>
                <w:szCs w:val="28"/>
              </w:rPr>
              <w:t>7</w:t>
            </w:r>
          </w:p>
        </w:tc>
        <w:tc>
          <w:tcPr>
            <w:tcW w:w="3234" w:type="dxa"/>
            <w:shd w:val="clear" w:color="auto" w:fill="auto"/>
            <w:hideMark/>
          </w:tcPr>
          <w:p w14:paraId="510D526A"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 xml:space="preserve">Другие </w:t>
            </w:r>
            <w:proofErr w:type="spellStart"/>
            <w:r w:rsidRPr="00C74287">
              <w:rPr>
                <w:rFonts w:ascii="Times New Roman" w:hAnsi="Times New Roman"/>
                <w:sz w:val="24"/>
                <w:szCs w:val="24"/>
              </w:rPr>
              <w:t>заб</w:t>
            </w:r>
            <w:proofErr w:type="spellEnd"/>
            <w:r w:rsidRPr="00C74287">
              <w:rPr>
                <w:rFonts w:ascii="Times New Roman" w:hAnsi="Times New Roman"/>
                <w:sz w:val="24"/>
                <w:szCs w:val="24"/>
              </w:rPr>
              <w:t>-я (</w:t>
            </w:r>
            <w:proofErr w:type="spellStart"/>
            <w:r w:rsidRPr="00C74287">
              <w:rPr>
                <w:rFonts w:ascii="Times New Roman" w:hAnsi="Times New Roman"/>
                <w:sz w:val="24"/>
                <w:szCs w:val="24"/>
              </w:rPr>
              <w:t>абс</w:t>
            </w:r>
            <w:proofErr w:type="spellEnd"/>
            <w:r w:rsidRPr="00C74287">
              <w:rPr>
                <w:rFonts w:ascii="Times New Roman" w:hAnsi="Times New Roman"/>
                <w:sz w:val="24"/>
                <w:szCs w:val="24"/>
              </w:rPr>
              <w:t>. число)</w:t>
            </w:r>
          </w:p>
        </w:tc>
        <w:tc>
          <w:tcPr>
            <w:tcW w:w="1418" w:type="dxa"/>
            <w:shd w:val="clear" w:color="auto" w:fill="auto"/>
            <w:noWrap/>
            <w:hideMark/>
          </w:tcPr>
          <w:p w14:paraId="071F7FC2"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w:t>
            </w:r>
          </w:p>
        </w:tc>
        <w:tc>
          <w:tcPr>
            <w:tcW w:w="1701" w:type="dxa"/>
            <w:shd w:val="clear" w:color="auto" w:fill="auto"/>
            <w:noWrap/>
            <w:hideMark/>
          </w:tcPr>
          <w:p w14:paraId="5E74E162"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16</w:t>
            </w:r>
          </w:p>
        </w:tc>
        <w:tc>
          <w:tcPr>
            <w:tcW w:w="1984" w:type="dxa"/>
            <w:shd w:val="clear" w:color="auto" w:fill="auto"/>
            <w:noWrap/>
            <w:hideMark/>
          </w:tcPr>
          <w:p w14:paraId="44F75760"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3</w:t>
            </w:r>
          </w:p>
        </w:tc>
        <w:tc>
          <w:tcPr>
            <w:tcW w:w="1843" w:type="dxa"/>
            <w:shd w:val="clear" w:color="auto" w:fill="auto"/>
            <w:noWrap/>
            <w:hideMark/>
          </w:tcPr>
          <w:p w14:paraId="5FDFD17E"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w:t>
            </w:r>
          </w:p>
        </w:tc>
        <w:tc>
          <w:tcPr>
            <w:tcW w:w="1701" w:type="dxa"/>
            <w:shd w:val="clear" w:color="auto" w:fill="auto"/>
            <w:noWrap/>
            <w:hideMark/>
          </w:tcPr>
          <w:p w14:paraId="2874C3E3"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15</w:t>
            </w:r>
          </w:p>
        </w:tc>
        <w:tc>
          <w:tcPr>
            <w:tcW w:w="1559" w:type="dxa"/>
            <w:shd w:val="clear" w:color="auto" w:fill="auto"/>
            <w:noWrap/>
            <w:hideMark/>
          </w:tcPr>
          <w:p w14:paraId="228BB1A2"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20</w:t>
            </w:r>
          </w:p>
        </w:tc>
        <w:tc>
          <w:tcPr>
            <w:tcW w:w="1985" w:type="dxa"/>
            <w:shd w:val="clear" w:color="auto" w:fill="auto"/>
            <w:noWrap/>
            <w:hideMark/>
          </w:tcPr>
          <w:p w14:paraId="642A6958"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13</w:t>
            </w:r>
          </w:p>
        </w:tc>
      </w:tr>
      <w:tr w:rsidR="00C74287" w:rsidRPr="00C353D2" w14:paraId="39C4D488" w14:textId="77777777" w:rsidTr="00C74287">
        <w:trPr>
          <w:trHeight w:val="315"/>
        </w:trPr>
        <w:tc>
          <w:tcPr>
            <w:tcW w:w="594" w:type="dxa"/>
            <w:vMerge/>
            <w:shd w:val="clear" w:color="auto" w:fill="auto"/>
            <w:hideMark/>
          </w:tcPr>
          <w:p w14:paraId="1E3B5C31" w14:textId="77777777" w:rsidR="00C74287" w:rsidRPr="00C353D2" w:rsidRDefault="00C74287" w:rsidP="0009171A">
            <w:pPr>
              <w:widowControl w:val="0"/>
              <w:autoSpaceDE w:val="0"/>
              <w:autoSpaceDN w:val="0"/>
              <w:spacing w:after="0"/>
              <w:ind w:firstLine="708"/>
              <w:rPr>
                <w:rFonts w:ascii="Times New Roman" w:hAnsi="Times New Roman"/>
                <w:sz w:val="28"/>
                <w:szCs w:val="28"/>
              </w:rPr>
            </w:pPr>
          </w:p>
        </w:tc>
        <w:tc>
          <w:tcPr>
            <w:tcW w:w="3234" w:type="dxa"/>
            <w:shd w:val="clear" w:color="auto" w:fill="auto"/>
            <w:hideMark/>
          </w:tcPr>
          <w:p w14:paraId="664C7C4B" w14:textId="77777777" w:rsidR="00C74287" w:rsidRPr="00C74287" w:rsidRDefault="00C74287" w:rsidP="0009171A">
            <w:pPr>
              <w:widowControl w:val="0"/>
              <w:autoSpaceDE w:val="0"/>
              <w:autoSpaceDN w:val="0"/>
              <w:spacing w:after="0"/>
              <w:rPr>
                <w:rFonts w:ascii="Times New Roman" w:hAnsi="Times New Roman"/>
                <w:sz w:val="24"/>
                <w:szCs w:val="24"/>
              </w:rPr>
            </w:pPr>
            <w:r w:rsidRPr="00C74287">
              <w:rPr>
                <w:rFonts w:ascii="Times New Roman" w:hAnsi="Times New Roman"/>
                <w:sz w:val="24"/>
                <w:szCs w:val="24"/>
              </w:rPr>
              <w:t>Уд. вес в %</w:t>
            </w:r>
          </w:p>
        </w:tc>
        <w:tc>
          <w:tcPr>
            <w:tcW w:w="1418" w:type="dxa"/>
            <w:shd w:val="clear" w:color="auto" w:fill="auto"/>
            <w:noWrap/>
            <w:hideMark/>
          </w:tcPr>
          <w:p w14:paraId="1F4947CD"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12,9</w:t>
            </w:r>
          </w:p>
        </w:tc>
        <w:tc>
          <w:tcPr>
            <w:tcW w:w="1701" w:type="dxa"/>
            <w:shd w:val="clear" w:color="auto" w:fill="auto"/>
            <w:noWrap/>
            <w:hideMark/>
          </w:tcPr>
          <w:p w14:paraId="5954554B"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25,8</w:t>
            </w:r>
          </w:p>
        </w:tc>
        <w:tc>
          <w:tcPr>
            <w:tcW w:w="1984" w:type="dxa"/>
            <w:shd w:val="clear" w:color="auto" w:fill="auto"/>
            <w:noWrap/>
            <w:hideMark/>
          </w:tcPr>
          <w:p w14:paraId="13590593"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7,0</w:t>
            </w:r>
          </w:p>
        </w:tc>
        <w:tc>
          <w:tcPr>
            <w:tcW w:w="1843" w:type="dxa"/>
            <w:shd w:val="clear" w:color="auto" w:fill="auto"/>
            <w:noWrap/>
            <w:hideMark/>
          </w:tcPr>
          <w:p w14:paraId="59379E62"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8,0</w:t>
            </w:r>
          </w:p>
        </w:tc>
        <w:tc>
          <w:tcPr>
            <w:tcW w:w="1701" w:type="dxa"/>
            <w:shd w:val="clear" w:color="auto" w:fill="auto"/>
            <w:noWrap/>
            <w:hideMark/>
          </w:tcPr>
          <w:p w14:paraId="45C40877"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24,2</w:t>
            </w:r>
          </w:p>
        </w:tc>
        <w:tc>
          <w:tcPr>
            <w:tcW w:w="1559" w:type="dxa"/>
            <w:shd w:val="clear" w:color="auto" w:fill="auto"/>
            <w:noWrap/>
            <w:hideMark/>
          </w:tcPr>
          <w:p w14:paraId="0C85A888"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23,5</w:t>
            </w:r>
          </w:p>
        </w:tc>
        <w:tc>
          <w:tcPr>
            <w:tcW w:w="1985" w:type="dxa"/>
            <w:shd w:val="clear" w:color="auto" w:fill="auto"/>
            <w:noWrap/>
            <w:hideMark/>
          </w:tcPr>
          <w:p w14:paraId="7E9F2113" w14:textId="77777777" w:rsidR="00C74287" w:rsidRPr="003F7144" w:rsidRDefault="00C74287" w:rsidP="0009171A">
            <w:pPr>
              <w:widowControl w:val="0"/>
              <w:autoSpaceDE w:val="0"/>
              <w:autoSpaceDN w:val="0"/>
              <w:spacing w:after="0"/>
              <w:jc w:val="center"/>
              <w:rPr>
                <w:rFonts w:ascii="Times New Roman" w:hAnsi="Times New Roman"/>
                <w:sz w:val="28"/>
                <w:szCs w:val="28"/>
              </w:rPr>
            </w:pPr>
            <w:r w:rsidRPr="003F7144">
              <w:rPr>
                <w:rFonts w:ascii="Times New Roman" w:hAnsi="Times New Roman"/>
                <w:sz w:val="28"/>
                <w:szCs w:val="28"/>
              </w:rPr>
              <w:t>23,2</w:t>
            </w:r>
          </w:p>
        </w:tc>
      </w:tr>
    </w:tbl>
    <w:p w14:paraId="79D675AB" w14:textId="77777777" w:rsidR="00C74287" w:rsidRDefault="00C74287" w:rsidP="004517C9">
      <w:pPr>
        <w:spacing w:after="0" w:line="360" w:lineRule="auto"/>
        <w:jc w:val="both"/>
        <w:rPr>
          <w:rFonts w:ascii="Times New Roman" w:hAnsi="Times New Roman"/>
          <w:sz w:val="28"/>
          <w:szCs w:val="28"/>
          <w:highlight w:val="yellow"/>
          <w:lang w:val="ky-KG"/>
        </w:rPr>
        <w:sectPr w:rsidR="00C74287" w:rsidSect="00C74287">
          <w:pgSz w:w="16840" w:h="11910" w:orient="landscape"/>
          <w:pgMar w:top="1701" w:right="851" w:bottom="567" w:left="567" w:header="714" w:footer="0" w:gutter="0"/>
          <w:cols w:space="720"/>
        </w:sectPr>
      </w:pPr>
    </w:p>
    <w:p w14:paraId="7B7846EB" w14:textId="468C9B39" w:rsidR="006948E0" w:rsidRPr="006948E0" w:rsidRDefault="006948E0" w:rsidP="00C74287">
      <w:pPr>
        <w:spacing w:after="0" w:line="360" w:lineRule="auto"/>
        <w:ind w:firstLine="709"/>
        <w:jc w:val="both"/>
        <w:rPr>
          <w:rFonts w:ascii="Times New Roman" w:hAnsi="Times New Roman"/>
          <w:sz w:val="28"/>
          <w:szCs w:val="28"/>
          <w:lang w:val="ky-KG"/>
        </w:rPr>
      </w:pPr>
      <w:r w:rsidRPr="006948E0">
        <w:rPr>
          <w:rFonts w:ascii="Times New Roman" w:hAnsi="Times New Roman"/>
          <w:sz w:val="28"/>
          <w:szCs w:val="28"/>
          <w:lang w:val="ky-KG"/>
        </w:rPr>
        <w:lastRenderedPageBreak/>
        <w:t>При сравнении районов Ошской области, выявлено, что воспалительные заболевания мочеполовой системы наиболее часто встречаются в Кара-Суу (28,7%) и Узгене (21,2%), тогда как в Ноокате данный показатель самый низкий — всего 6,5%. Лейомиома матки чаще всего фиксируется в Кара-Кулже (16,3%), в то время как в Араване этот показатель составляет всего 3,2%. Эрозия</w:t>
      </w:r>
      <w:r w:rsidR="00D77888" w:rsidRPr="00D77888">
        <w:rPr>
          <w:rFonts w:ascii="Times New Roman" w:hAnsi="Times New Roman"/>
          <w:sz w:val="28"/>
          <w:szCs w:val="28"/>
        </w:rPr>
        <w:t xml:space="preserve"> </w:t>
      </w:r>
      <w:r w:rsidRPr="006948E0">
        <w:rPr>
          <w:rFonts w:ascii="Times New Roman" w:hAnsi="Times New Roman"/>
          <w:sz w:val="28"/>
          <w:szCs w:val="28"/>
          <w:lang w:val="ky-KG"/>
        </w:rPr>
        <w:t>шейки матки наиболее распространены в Араване (40,3%) и Ноокате (29,0%), тогда</w:t>
      </w:r>
      <w:r w:rsidR="004517C9">
        <w:rPr>
          <w:rFonts w:ascii="Times New Roman" w:hAnsi="Times New Roman"/>
          <w:sz w:val="28"/>
          <w:szCs w:val="28"/>
          <w:lang w:val="ky-KG"/>
        </w:rPr>
        <w:t xml:space="preserve"> как в Кара-Кулже — всего 7,0%.</w:t>
      </w:r>
    </w:p>
    <w:p w14:paraId="50459ADC" w14:textId="1B2BA22A" w:rsidR="001770A7" w:rsidRDefault="006948E0" w:rsidP="001770A7">
      <w:pPr>
        <w:spacing w:after="0" w:line="360" w:lineRule="auto"/>
        <w:ind w:firstLine="708"/>
        <w:jc w:val="both"/>
        <w:rPr>
          <w:rFonts w:ascii="Times New Roman" w:hAnsi="Times New Roman"/>
          <w:sz w:val="28"/>
          <w:szCs w:val="28"/>
          <w:lang w:val="ky-KG"/>
        </w:rPr>
      </w:pPr>
      <w:r w:rsidRPr="006948E0">
        <w:rPr>
          <w:rFonts w:ascii="Times New Roman" w:hAnsi="Times New Roman"/>
          <w:sz w:val="28"/>
          <w:szCs w:val="28"/>
          <w:lang w:val="ky-KG"/>
        </w:rPr>
        <w:t>Женское бесплодие наиболее часто встречается в Кара-Суу (16,1%), в то время как в Узгене и Чон-Алае таких случаев не зарегистрировано. Эндометриоз имеет наибольшую распространенность в Кара-Кулже (37,2%) и Ноокате (22,6%), а в Алае и Араване данный показатель составляет всего 3,2%. Расстройства менструации наиболее часто встречаются в Ноокате (71,0%</w:t>
      </w:r>
      <w:r>
        <w:rPr>
          <w:rFonts w:ascii="Times New Roman" w:hAnsi="Times New Roman"/>
          <w:sz w:val="28"/>
          <w:szCs w:val="28"/>
          <w:lang w:val="ky-KG"/>
        </w:rPr>
        <w:t>), а в Араване — всего 11,3%.</w:t>
      </w:r>
      <w:r w:rsidR="001770A7">
        <w:rPr>
          <w:rFonts w:ascii="Times New Roman" w:hAnsi="Times New Roman"/>
          <w:sz w:val="28"/>
          <w:szCs w:val="28"/>
          <w:lang w:val="ky-KG"/>
        </w:rPr>
        <w:t xml:space="preserve"> </w:t>
      </w:r>
      <w:r w:rsidRPr="006948E0">
        <w:rPr>
          <w:rFonts w:ascii="Times New Roman" w:hAnsi="Times New Roman"/>
          <w:sz w:val="28"/>
          <w:szCs w:val="28"/>
          <w:lang w:val="ky-KG"/>
        </w:rPr>
        <w:t>Кроме того, другие заболевания репродуктивной системы чаще всего фиксируются в Араване (25,8%) и Узгене (23,5%), а в Кара-Кулже этот показатель самый низкий — всего 7,0%.</w:t>
      </w:r>
    </w:p>
    <w:p w14:paraId="1952BC92" w14:textId="77777777" w:rsidR="006948E0" w:rsidRDefault="006948E0" w:rsidP="006948E0">
      <w:pPr>
        <w:spacing w:after="0" w:line="360" w:lineRule="auto"/>
        <w:ind w:firstLine="708"/>
        <w:jc w:val="both"/>
        <w:rPr>
          <w:rFonts w:ascii="Times New Roman" w:hAnsi="Times New Roman"/>
          <w:sz w:val="28"/>
          <w:szCs w:val="28"/>
          <w:lang w:val="ky-KG"/>
        </w:rPr>
      </w:pPr>
      <w:r w:rsidRPr="006948E0">
        <w:rPr>
          <w:rFonts w:ascii="Times New Roman" w:hAnsi="Times New Roman"/>
          <w:sz w:val="28"/>
          <w:szCs w:val="28"/>
          <w:lang w:val="ky-KG"/>
        </w:rPr>
        <w:t>Таким образом, данные указывают на значительные различия в распространенности различных патологий репродуктивной системы среди беременных женщин в разных районах Ошской области.</w:t>
      </w:r>
    </w:p>
    <w:p w14:paraId="1618EDEE" w14:textId="77777777" w:rsidR="00481995" w:rsidRDefault="00481995" w:rsidP="00481995">
      <w:pPr>
        <w:spacing w:after="0" w:line="360" w:lineRule="auto"/>
        <w:ind w:firstLine="708"/>
        <w:jc w:val="both"/>
        <w:rPr>
          <w:rFonts w:ascii="Times New Roman" w:hAnsi="Times New Roman"/>
          <w:sz w:val="28"/>
          <w:szCs w:val="28"/>
        </w:rPr>
      </w:pPr>
      <w:r>
        <w:rPr>
          <w:rFonts w:ascii="Times New Roman" w:hAnsi="Times New Roman"/>
          <w:sz w:val="28"/>
          <w:szCs w:val="28"/>
          <w:lang w:val="ky-KG"/>
        </w:rPr>
        <w:t>В исследовании было также изучен</w:t>
      </w:r>
      <w:r w:rsidR="001770A7">
        <w:rPr>
          <w:rFonts w:ascii="Times New Roman" w:hAnsi="Times New Roman"/>
          <w:sz w:val="28"/>
          <w:szCs w:val="28"/>
          <w:lang w:val="ky-KG"/>
        </w:rPr>
        <w:t>о</w:t>
      </w:r>
      <w:r>
        <w:rPr>
          <w:rFonts w:ascii="Times New Roman" w:hAnsi="Times New Roman"/>
          <w:sz w:val="28"/>
          <w:szCs w:val="28"/>
          <w:lang w:val="ky-KG"/>
        </w:rPr>
        <w:t xml:space="preserve"> количество госпитализаций</w:t>
      </w:r>
      <w:r w:rsidR="00A06A5F">
        <w:rPr>
          <w:rFonts w:ascii="Times New Roman" w:hAnsi="Times New Roman"/>
          <w:sz w:val="28"/>
          <w:szCs w:val="28"/>
          <w:lang w:val="ky-KG"/>
        </w:rPr>
        <w:t xml:space="preserve"> в акушерско-гинекологический стационар</w:t>
      </w:r>
      <w:r>
        <w:rPr>
          <w:rFonts w:ascii="Times New Roman" w:hAnsi="Times New Roman"/>
          <w:sz w:val="28"/>
          <w:szCs w:val="28"/>
          <w:lang w:val="ky-KG"/>
        </w:rPr>
        <w:t xml:space="preserve"> в Кыргызстане в пересчете на дни пребывания в стационаре (таблица 3.4.2). </w:t>
      </w:r>
    </w:p>
    <w:p w14:paraId="556C827A" w14:textId="77777777" w:rsidR="007F639E" w:rsidRPr="00E02D15" w:rsidRDefault="00481995" w:rsidP="00481995">
      <w:pPr>
        <w:spacing w:after="0" w:line="360" w:lineRule="auto"/>
        <w:ind w:firstLine="708"/>
        <w:jc w:val="both"/>
        <w:rPr>
          <w:rFonts w:ascii="Times New Roman" w:hAnsi="Times New Roman"/>
          <w:sz w:val="28"/>
          <w:szCs w:val="28"/>
        </w:rPr>
      </w:pPr>
      <w:r>
        <w:rPr>
          <w:rFonts w:ascii="Times New Roman" w:hAnsi="Times New Roman"/>
          <w:sz w:val="28"/>
          <w:szCs w:val="28"/>
        </w:rPr>
        <w:t>Согласно данным</w:t>
      </w:r>
      <w:r w:rsidR="00F01DD1">
        <w:rPr>
          <w:rFonts w:ascii="Times New Roman" w:hAnsi="Times New Roman"/>
          <w:sz w:val="28"/>
          <w:szCs w:val="28"/>
        </w:rPr>
        <w:t>,</w:t>
      </w:r>
      <w:r>
        <w:rPr>
          <w:rFonts w:ascii="Times New Roman" w:hAnsi="Times New Roman"/>
          <w:sz w:val="28"/>
          <w:szCs w:val="28"/>
        </w:rPr>
        <w:t xml:space="preserve"> по </w:t>
      </w:r>
      <w:r w:rsidR="007F639E" w:rsidRPr="00E02D15">
        <w:rPr>
          <w:rFonts w:ascii="Times New Roman" w:hAnsi="Times New Roman"/>
          <w:sz w:val="28"/>
          <w:szCs w:val="28"/>
        </w:rPr>
        <w:t>Кыргыз</w:t>
      </w:r>
      <w:r w:rsidR="007F639E">
        <w:rPr>
          <w:rFonts w:ascii="Times New Roman" w:hAnsi="Times New Roman"/>
          <w:sz w:val="28"/>
          <w:szCs w:val="28"/>
        </w:rPr>
        <w:t>ской Республике</w:t>
      </w:r>
      <w:r w:rsidR="007F639E" w:rsidRPr="00E02D15">
        <w:rPr>
          <w:rFonts w:ascii="Times New Roman" w:hAnsi="Times New Roman"/>
          <w:sz w:val="28"/>
          <w:szCs w:val="28"/>
        </w:rPr>
        <w:t xml:space="preserve"> госпитализация в акушерс</w:t>
      </w:r>
      <w:r>
        <w:rPr>
          <w:rFonts w:ascii="Times New Roman" w:hAnsi="Times New Roman"/>
          <w:sz w:val="28"/>
          <w:szCs w:val="28"/>
        </w:rPr>
        <w:t xml:space="preserve">ко-гинекологический стационар </w:t>
      </w:r>
      <w:r w:rsidR="007F639E" w:rsidRPr="00E02D15">
        <w:rPr>
          <w:rFonts w:ascii="Times New Roman" w:hAnsi="Times New Roman"/>
          <w:sz w:val="28"/>
          <w:szCs w:val="28"/>
        </w:rPr>
        <w:t>является третьей по распространенности</w:t>
      </w:r>
      <w:r>
        <w:rPr>
          <w:rFonts w:ascii="Times New Roman" w:hAnsi="Times New Roman"/>
          <w:sz w:val="28"/>
          <w:szCs w:val="28"/>
        </w:rPr>
        <w:t xml:space="preserve"> из всего числа</w:t>
      </w:r>
      <w:r w:rsidR="007F639E" w:rsidRPr="00E02D15">
        <w:rPr>
          <w:rFonts w:ascii="Times New Roman" w:hAnsi="Times New Roman"/>
          <w:sz w:val="28"/>
          <w:szCs w:val="28"/>
        </w:rPr>
        <w:t xml:space="preserve">. </w:t>
      </w:r>
    </w:p>
    <w:p w14:paraId="3ED652F2" w14:textId="77777777" w:rsidR="00507597" w:rsidRPr="00507597" w:rsidRDefault="00507597" w:rsidP="00507597">
      <w:pPr>
        <w:spacing w:after="0" w:line="360" w:lineRule="auto"/>
        <w:ind w:firstLine="709"/>
        <w:jc w:val="both"/>
        <w:rPr>
          <w:rFonts w:ascii="Times New Roman" w:hAnsi="Times New Roman"/>
          <w:sz w:val="28"/>
          <w:szCs w:val="28"/>
        </w:rPr>
        <w:sectPr w:rsidR="00507597" w:rsidRPr="00507597" w:rsidSect="007E225D">
          <w:pgSz w:w="11910" w:h="16840"/>
          <w:pgMar w:top="1134" w:right="570" w:bottom="567" w:left="1701" w:header="714" w:footer="0" w:gutter="0"/>
          <w:cols w:space="720"/>
        </w:sectPr>
      </w:pPr>
    </w:p>
    <w:p w14:paraId="3F38D279" w14:textId="77777777" w:rsidR="00202B6A" w:rsidRPr="00E02D15" w:rsidRDefault="00DF7529" w:rsidP="007E0E03">
      <w:pPr>
        <w:spacing w:after="0" w:line="360" w:lineRule="auto"/>
        <w:jc w:val="both"/>
        <w:rPr>
          <w:rFonts w:ascii="Times New Roman" w:hAnsi="Times New Roman"/>
          <w:sz w:val="28"/>
          <w:szCs w:val="28"/>
        </w:rPr>
      </w:pPr>
      <w:r w:rsidRPr="00E02D15">
        <w:rPr>
          <w:rFonts w:ascii="Times New Roman" w:hAnsi="Times New Roman"/>
          <w:sz w:val="28"/>
          <w:szCs w:val="28"/>
        </w:rPr>
        <w:lastRenderedPageBreak/>
        <w:t>Таблица 3.4</w:t>
      </w:r>
      <w:r w:rsidR="00202B6A" w:rsidRPr="00E02D15">
        <w:rPr>
          <w:rFonts w:ascii="Times New Roman" w:hAnsi="Times New Roman"/>
          <w:sz w:val="28"/>
          <w:szCs w:val="28"/>
        </w:rPr>
        <w:t>.</w:t>
      </w:r>
      <w:r w:rsidR="006948E0">
        <w:rPr>
          <w:rFonts w:ascii="Times New Roman" w:hAnsi="Times New Roman"/>
          <w:sz w:val="28"/>
          <w:szCs w:val="28"/>
        </w:rPr>
        <w:t>2</w:t>
      </w:r>
      <w:r w:rsidR="001C1C01" w:rsidRPr="00E02D15">
        <w:rPr>
          <w:rFonts w:ascii="Times New Roman" w:hAnsi="Times New Roman"/>
          <w:sz w:val="28"/>
          <w:szCs w:val="28"/>
        </w:rPr>
        <w:t xml:space="preserve"> ‒ </w:t>
      </w:r>
      <w:r w:rsidR="00E863B7" w:rsidRPr="00E02D15">
        <w:rPr>
          <w:rFonts w:ascii="Times New Roman" w:hAnsi="Times New Roman"/>
          <w:sz w:val="28"/>
          <w:szCs w:val="28"/>
        </w:rPr>
        <w:t>Динамика ч</w:t>
      </w:r>
      <w:r w:rsidR="00202B6A" w:rsidRPr="00E02D15">
        <w:rPr>
          <w:rFonts w:ascii="Times New Roman" w:hAnsi="Times New Roman"/>
          <w:sz w:val="28"/>
          <w:szCs w:val="28"/>
        </w:rPr>
        <w:t>исл</w:t>
      </w:r>
      <w:r w:rsidR="00E863B7" w:rsidRPr="00E02D15">
        <w:rPr>
          <w:rFonts w:ascii="Times New Roman" w:hAnsi="Times New Roman"/>
          <w:sz w:val="28"/>
          <w:szCs w:val="28"/>
        </w:rPr>
        <w:t xml:space="preserve">а </w:t>
      </w:r>
      <w:r w:rsidR="00202B6A" w:rsidRPr="00E02D15">
        <w:rPr>
          <w:rFonts w:ascii="Times New Roman" w:hAnsi="Times New Roman"/>
          <w:sz w:val="28"/>
          <w:szCs w:val="28"/>
        </w:rPr>
        <w:t xml:space="preserve">госпитализаций в </w:t>
      </w:r>
      <w:r w:rsidR="00E863B7" w:rsidRPr="00E02D15">
        <w:rPr>
          <w:rFonts w:ascii="Times New Roman" w:hAnsi="Times New Roman"/>
          <w:sz w:val="28"/>
          <w:szCs w:val="28"/>
        </w:rPr>
        <w:t>гинекологических стационарах</w:t>
      </w:r>
      <w:r w:rsidR="00202B6A" w:rsidRPr="00E02D15">
        <w:rPr>
          <w:rFonts w:ascii="Times New Roman" w:hAnsi="Times New Roman"/>
          <w:sz w:val="28"/>
          <w:szCs w:val="28"/>
        </w:rPr>
        <w:t xml:space="preserve"> Кыргыз</w:t>
      </w:r>
      <w:r w:rsidR="00E863B7" w:rsidRPr="00E02D15">
        <w:rPr>
          <w:rFonts w:ascii="Times New Roman" w:hAnsi="Times New Roman"/>
          <w:sz w:val="28"/>
          <w:szCs w:val="28"/>
        </w:rPr>
        <w:t>ской Республики</w:t>
      </w:r>
      <w:r w:rsidR="00202B6A" w:rsidRPr="00E02D15">
        <w:rPr>
          <w:rFonts w:ascii="Times New Roman" w:hAnsi="Times New Roman"/>
          <w:sz w:val="28"/>
          <w:szCs w:val="28"/>
        </w:rPr>
        <w:t xml:space="preserve"> в койках дней (ед.)</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514"/>
        <w:gridCol w:w="916"/>
        <w:gridCol w:w="1134"/>
        <w:gridCol w:w="1276"/>
        <w:gridCol w:w="1134"/>
        <w:gridCol w:w="1134"/>
        <w:gridCol w:w="1276"/>
        <w:gridCol w:w="1276"/>
        <w:gridCol w:w="1134"/>
        <w:gridCol w:w="1134"/>
        <w:gridCol w:w="1275"/>
      </w:tblGrid>
      <w:tr w:rsidR="00E863B7" w:rsidRPr="00E02D15" w14:paraId="7B650A66" w14:textId="77777777" w:rsidTr="008D304A">
        <w:trPr>
          <w:trHeight w:val="373"/>
        </w:trPr>
        <w:tc>
          <w:tcPr>
            <w:tcW w:w="539" w:type="dxa"/>
            <w:vMerge w:val="restart"/>
            <w:shd w:val="clear" w:color="auto" w:fill="auto"/>
            <w:hideMark/>
          </w:tcPr>
          <w:p w14:paraId="01EF4D85" w14:textId="77777777" w:rsidR="002C0ADD" w:rsidRPr="002C0ADD" w:rsidRDefault="00E863B7" w:rsidP="00E863B7">
            <w:pPr>
              <w:widowControl w:val="0"/>
              <w:autoSpaceDE w:val="0"/>
              <w:autoSpaceDN w:val="0"/>
              <w:spacing w:after="0" w:line="240" w:lineRule="auto"/>
              <w:jc w:val="center"/>
              <w:rPr>
                <w:rFonts w:ascii="Times New Roman" w:hAnsi="Times New Roman"/>
                <w:sz w:val="28"/>
                <w:szCs w:val="28"/>
              </w:rPr>
            </w:pPr>
            <w:r w:rsidRPr="006948E0">
              <w:rPr>
                <w:rFonts w:ascii="Times New Roman" w:hAnsi="Times New Roman"/>
                <w:sz w:val="28"/>
                <w:szCs w:val="28"/>
              </w:rPr>
              <w:t>№ п</w:t>
            </w:r>
            <w:r w:rsidR="002C0ADD">
              <w:rPr>
                <w:rFonts w:ascii="Times New Roman" w:hAnsi="Times New Roman"/>
                <w:sz w:val="28"/>
                <w:szCs w:val="28"/>
              </w:rPr>
              <w:t>/</w:t>
            </w:r>
          </w:p>
          <w:p w14:paraId="547D8776" w14:textId="77777777" w:rsidR="00E863B7" w:rsidRPr="006948E0" w:rsidRDefault="00E863B7" w:rsidP="00E863B7">
            <w:pPr>
              <w:widowControl w:val="0"/>
              <w:autoSpaceDE w:val="0"/>
              <w:autoSpaceDN w:val="0"/>
              <w:spacing w:after="0" w:line="240" w:lineRule="auto"/>
              <w:jc w:val="center"/>
              <w:rPr>
                <w:rFonts w:ascii="Times New Roman" w:hAnsi="Times New Roman"/>
                <w:sz w:val="28"/>
                <w:szCs w:val="28"/>
              </w:rPr>
            </w:pPr>
            <w:r w:rsidRPr="006948E0">
              <w:rPr>
                <w:rFonts w:ascii="Times New Roman" w:hAnsi="Times New Roman"/>
                <w:sz w:val="28"/>
                <w:szCs w:val="28"/>
              </w:rPr>
              <w:t>п</w:t>
            </w:r>
          </w:p>
        </w:tc>
        <w:tc>
          <w:tcPr>
            <w:tcW w:w="2514" w:type="dxa"/>
            <w:vMerge w:val="restart"/>
            <w:shd w:val="clear" w:color="auto" w:fill="auto"/>
            <w:hideMark/>
          </w:tcPr>
          <w:p w14:paraId="6EC290C9" w14:textId="77777777" w:rsidR="00E863B7" w:rsidRPr="006948E0" w:rsidRDefault="00E863B7" w:rsidP="00E863B7">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Годы</w:t>
            </w:r>
          </w:p>
        </w:tc>
        <w:tc>
          <w:tcPr>
            <w:tcW w:w="11689" w:type="dxa"/>
            <w:gridSpan w:val="10"/>
            <w:shd w:val="clear" w:color="auto" w:fill="auto"/>
            <w:hideMark/>
          </w:tcPr>
          <w:p w14:paraId="39395479" w14:textId="77777777" w:rsidR="00E863B7" w:rsidRPr="00AB132E" w:rsidRDefault="00E863B7" w:rsidP="00E863B7">
            <w:pPr>
              <w:widowControl w:val="0"/>
              <w:autoSpaceDE w:val="0"/>
              <w:autoSpaceDN w:val="0"/>
              <w:spacing w:after="0" w:line="240" w:lineRule="auto"/>
              <w:jc w:val="center"/>
              <w:rPr>
                <w:rFonts w:ascii="Times New Roman" w:hAnsi="Times New Roman"/>
                <w:bCs/>
                <w:sz w:val="28"/>
                <w:szCs w:val="28"/>
              </w:rPr>
            </w:pPr>
            <w:r w:rsidRPr="00AB132E">
              <w:rPr>
                <w:rFonts w:ascii="Times New Roman" w:hAnsi="Times New Roman"/>
                <w:bCs/>
                <w:sz w:val="28"/>
                <w:szCs w:val="28"/>
              </w:rPr>
              <w:t>Годы наблюдения</w:t>
            </w:r>
          </w:p>
          <w:p w14:paraId="676A7DB2" w14:textId="77777777" w:rsidR="00E863B7" w:rsidRPr="006948E0" w:rsidRDefault="00E863B7" w:rsidP="00E863B7">
            <w:pPr>
              <w:widowControl w:val="0"/>
              <w:autoSpaceDE w:val="0"/>
              <w:autoSpaceDN w:val="0"/>
              <w:spacing w:after="0" w:line="240" w:lineRule="auto"/>
              <w:jc w:val="center"/>
              <w:rPr>
                <w:rFonts w:ascii="Times New Roman" w:hAnsi="Times New Roman"/>
                <w:bCs/>
                <w:sz w:val="28"/>
                <w:szCs w:val="28"/>
              </w:rPr>
            </w:pPr>
          </w:p>
        </w:tc>
      </w:tr>
      <w:tr w:rsidR="00E863B7" w:rsidRPr="00E02D15" w14:paraId="06A37671" w14:textId="77777777" w:rsidTr="00E863B7">
        <w:trPr>
          <w:trHeight w:val="570"/>
        </w:trPr>
        <w:tc>
          <w:tcPr>
            <w:tcW w:w="539" w:type="dxa"/>
            <w:vMerge/>
            <w:shd w:val="clear" w:color="auto" w:fill="auto"/>
          </w:tcPr>
          <w:p w14:paraId="6E4CEB1B" w14:textId="77777777" w:rsidR="00E863B7" w:rsidRPr="006948E0" w:rsidRDefault="00E863B7" w:rsidP="00E863B7">
            <w:pPr>
              <w:widowControl w:val="0"/>
              <w:autoSpaceDE w:val="0"/>
              <w:autoSpaceDN w:val="0"/>
              <w:spacing w:after="0" w:line="240" w:lineRule="auto"/>
              <w:jc w:val="center"/>
              <w:rPr>
                <w:rFonts w:ascii="Times New Roman" w:hAnsi="Times New Roman"/>
                <w:b/>
                <w:sz w:val="28"/>
                <w:szCs w:val="28"/>
              </w:rPr>
            </w:pPr>
          </w:p>
        </w:tc>
        <w:tc>
          <w:tcPr>
            <w:tcW w:w="2514" w:type="dxa"/>
            <w:vMerge/>
            <w:shd w:val="clear" w:color="auto" w:fill="auto"/>
          </w:tcPr>
          <w:p w14:paraId="17E454FC" w14:textId="77777777" w:rsidR="00E863B7" w:rsidRPr="006948E0" w:rsidRDefault="00E863B7" w:rsidP="00E863B7">
            <w:pPr>
              <w:widowControl w:val="0"/>
              <w:autoSpaceDE w:val="0"/>
              <w:autoSpaceDN w:val="0"/>
              <w:spacing w:after="0" w:line="240" w:lineRule="auto"/>
              <w:jc w:val="center"/>
              <w:rPr>
                <w:rFonts w:ascii="Times New Roman" w:hAnsi="Times New Roman"/>
                <w:b/>
                <w:bCs/>
                <w:sz w:val="28"/>
                <w:szCs w:val="28"/>
              </w:rPr>
            </w:pPr>
          </w:p>
        </w:tc>
        <w:tc>
          <w:tcPr>
            <w:tcW w:w="916" w:type="dxa"/>
            <w:shd w:val="clear" w:color="auto" w:fill="auto"/>
          </w:tcPr>
          <w:p w14:paraId="2D9D09DC"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2013</w:t>
            </w:r>
          </w:p>
        </w:tc>
        <w:tc>
          <w:tcPr>
            <w:tcW w:w="1134" w:type="dxa"/>
            <w:shd w:val="clear" w:color="auto" w:fill="auto"/>
          </w:tcPr>
          <w:p w14:paraId="7C900D3E"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2014</w:t>
            </w:r>
          </w:p>
        </w:tc>
        <w:tc>
          <w:tcPr>
            <w:tcW w:w="1276" w:type="dxa"/>
            <w:shd w:val="clear" w:color="auto" w:fill="auto"/>
          </w:tcPr>
          <w:p w14:paraId="3D58F8F0"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2015</w:t>
            </w:r>
          </w:p>
        </w:tc>
        <w:tc>
          <w:tcPr>
            <w:tcW w:w="1134" w:type="dxa"/>
            <w:shd w:val="clear" w:color="auto" w:fill="auto"/>
          </w:tcPr>
          <w:p w14:paraId="1952DAF1"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2016</w:t>
            </w:r>
          </w:p>
        </w:tc>
        <w:tc>
          <w:tcPr>
            <w:tcW w:w="1134" w:type="dxa"/>
            <w:shd w:val="clear" w:color="auto" w:fill="auto"/>
          </w:tcPr>
          <w:p w14:paraId="1AA61B88"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2017</w:t>
            </w:r>
          </w:p>
        </w:tc>
        <w:tc>
          <w:tcPr>
            <w:tcW w:w="1276" w:type="dxa"/>
            <w:shd w:val="clear" w:color="auto" w:fill="auto"/>
          </w:tcPr>
          <w:p w14:paraId="717AEAEC"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2018</w:t>
            </w:r>
          </w:p>
        </w:tc>
        <w:tc>
          <w:tcPr>
            <w:tcW w:w="1276" w:type="dxa"/>
            <w:shd w:val="clear" w:color="auto" w:fill="auto"/>
          </w:tcPr>
          <w:p w14:paraId="13935A9F"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2019</w:t>
            </w:r>
          </w:p>
        </w:tc>
        <w:tc>
          <w:tcPr>
            <w:tcW w:w="1134" w:type="dxa"/>
            <w:shd w:val="clear" w:color="auto" w:fill="auto"/>
          </w:tcPr>
          <w:p w14:paraId="1708350B"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2020</w:t>
            </w:r>
          </w:p>
        </w:tc>
        <w:tc>
          <w:tcPr>
            <w:tcW w:w="1134" w:type="dxa"/>
            <w:shd w:val="clear" w:color="auto" w:fill="auto"/>
          </w:tcPr>
          <w:p w14:paraId="30E7B213"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2021</w:t>
            </w:r>
          </w:p>
        </w:tc>
        <w:tc>
          <w:tcPr>
            <w:tcW w:w="1275" w:type="dxa"/>
            <w:shd w:val="clear" w:color="auto" w:fill="auto"/>
          </w:tcPr>
          <w:p w14:paraId="43A75CE4" w14:textId="77777777" w:rsidR="00E863B7" w:rsidRPr="006948E0" w:rsidRDefault="00E863B7" w:rsidP="00AE2676">
            <w:pPr>
              <w:widowControl w:val="0"/>
              <w:autoSpaceDE w:val="0"/>
              <w:autoSpaceDN w:val="0"/>
              <w:spacing w:after="0" w:line="240" w:lineRule="auto"/>
              <w:jc w:val="center"/>
              <w:rPr>
                <w:rFonts w:ascii="Times New Roman" w:hAnsi="Times New Roman"/>
                <w:bCs/>
                <w:sz w:val="28"/>
                <w:szCs w:val="28"/>
              </w:rPr>
            </w:pPr>
            <w:r w:rsidRPr="006948E0">
              <w:rPr>
                <w:rFonts w:ascii="Times New Roman" w:hAnsi="Times New Roman"/>
                <w:bCs/>
                <w:sz w:val="28"/>
                <w:szCs w:val="28"/>
              </w:rPr>
              <w:t>2022</w:t>
            </w:r>
          </w:p>
        </w:tc>
      </w:tr>
      <w:tr w:rsidR="006948E0" w:rsidRPr="00E02D15" w14:paraId="171219CB" w14:textId="77777777" w:rsidTr="00E863B7">
        <w:trPr>
          <w:trHeight w:val="314"/>
        </w:trPr>
        <w:tc>
          <w:tcPr>
            <w:tcW w:w="539" w:type="dxa"/>
            <w:vMerge w:val="restart"/>
            <w:shd w:val="clear" w:color="auto" w:fill="auto"/>
            <w:noWrap/>
            <w:hideMark/>
          </w:tcPr>
          <w:p w14:paraId="480377D6" w14:textId="77777777" w:rsidR="006948E0" w:rsidRPr="006948E0" w:rsidRDefault="006948E0" w:rsidP="00E863B7">
            <w:pPr>
              <w:widowControl w:val="0"/>
              <w:autoSpaceDE w:val="0"/>
              <w:autoSpaceDN w:val="0"/>
              <w:spacing w:line="240" w:lineRule="auto"/>
              <w:jc w:val="center"/>
              <w:rPr>
                <w:rFonts w:ascii="Times New Roman" w:hAnsi="Times New Roman"/>
                <w:sz w:val="28"/>
                <w:szCs w:val="28"/>
              </w:rPr>
            </w:pPr>
            <w:r w:rsidRPr="006948E0">
              <w:rPr>
                <w:rFonts w:ascii="Times New Roman" w:hAnsi="Times New Roman"/>
                <w:sz w:val="28"/>
                <w:szCs w:val="28"/>
              </w:rPr>
              <w:t>1</w:t>
            </w:r>
          </w:p>
        </w:tc>
        <w:tc>
          <w:tcPr>
            <w:tcW w:w="2514" w:type="dxa"/>
            <w:shd w:val="clear" w:color="auto" w:fill="auto"/>
            <w:hideMark/>
          </w:tcPr>
          <w:p w14:paraId="48191BB7" w14:textId="77777777" w:rsidR="006948E0" w:rsidRPr="006948E0" w:rsidRDefault="006948E0" w:rsidP="00E863B7">
            <w:pPr>
              <w:widowControl w:val="0"/>
              <w:autoSpaceDE w:val="0"/>
              <w:autoSpaceDN w:val="0"/>
              <w:spacing w:line="240" w:lineRule="auto"/>
              <w:jc w:val="both"/>
              <w:rPr>
                <w:rFonts w:ascii="Times New Roman" w:hAnsi="Times New Roman"/>
                <w:sz w:val="28"/>
                <w:szCs w:val="28"/>
              </w:rPr>
            </w:pPr>
            <w:r w:rsidRPr="006948E0">
              <w:rPr>
                <w:rFonts w:ascii="Times New Roman" w:hAnsi="Times New Roman"/>
                <w:sz w:val="28"/>
                <w:szCs w:val="28"/>
              </w:rPr>
              <w:t>Всего</w:t>
            </w:r>
            <w:r w:rsidR="00245E2A">
              <w:rPr>
                <w:rFonts w:ascii="Times New Roman" w:hAnsi="Times New Roman"/>
                <w:sz w:val="28"/>
                <w:szCs w:val="28"/>
              </w:rPr>
              <w:t xml:space="preserve"> (</w:t>
            </w:r>
            <w:proofErr w:type="spellStart"/>
            <w:r w:rsidR="00245E2A">
              <w:rPr>
                <w:rFonts w:ascii="Times New Roman" w:hAnsi="Times New Roman"/>
                <w:sz w:val="28"/>
                <w:szCs w:val="28"/>
              </w:rPr>
              <w:t>абс</w:t>
            </w:r>
            <w:proofErr w:type="spellEnd"/>
            <w:r w:rsidR="00245E2A">
              <w:rPr>
                <w:rFonts w:ascii="Times New Roman" w:hAnsi="Times New Roman"/>
                <w:sz w:val="28"/>
                <w:szCs w:val="28"/>
              </w:rPr>
              <w:t>. число)</w:t>
            </w:r>
          </w:p>
        </w:tc>
        <w:tc>
          <w:tcPr>
            <w:tcW w:w="916" w:type="dxa"/>
            <w:shd w:val="clear" w:color="auto" w:fill="auto"/>
            <w:hideMark/>
          </w:tcPr>
          <w:p w14:paraId="0649268F" w14:textId="77777777" w:rsidR="006948E0" w:rsidRPr="006948E0" w:rsidRDefault="006948E0" w:rsidP="00AE2676">
            <w:pPr>
              <w:widowControl w:val="0"/>
              <w:autoSpaceDE w:val="0"/>
              <w:autoSpaceDN w:val="0"/>
              <w:spacing w:line="240" w:lineRule="auto"/>
              <w:jc w:val="center"/>
              <w:rPr>
                <w:rFonts w:ascii="Times New Roman" w:hAnsi="Times New Roman"/>
                <w:bCs/>
                <w:sz w:val="28"/>
                <w:szCs w:val="28"/>
              </w:rPr>
            </w:pPr>
            <w:r w:rsidRPr="006948E0">
              <w:rPr>
                <w:rFonts w:ascii="Times New Roman" w:hAnsi="Times New Roman"/>
                <w:bCs/>
                <w:sz w:val="28"/>
                <w:szCs w:val="28"/>
              </w:rPr>
              <w:t>27578</w:t>
            </w:r>
          </w:p>
        </w:tc>
        <w:tc>
          <w:tcPr>
            <w:tcW w:w="1134" w:type="dxa"/>
            <w:shd w:val="clear" w:color="auto" w:fill="auto"/>
            <w:noWrap/>
            <w:hideMark/>
          </w:tcPr>
          <w:p w14:paraId="3F58DEB7" w14:textId="77777777" w:rsidR="006948E0" w:rsidRPr="006948E0" w:rsidRDefault="006948E0" w:rsidP="00AE2676">
            <w:pPr>
              <w:widowControl w:val="0"/>
              <w:autoSpaceDE w:val="0"/>
              <w:autoSpaceDN w:val="0"/>
              <w:spacing w:line="240" w:lineRule="auto"/>
              <w:jc w:val="center"/>
              <w:rPr>
                <w:rFonts w:ascii="Times New Roman" w:hAnsi="Times New Roman"/>
                <w:bCs/>
                <w:sz w:val="28"/>
                <w:szCs w:val="28"/>
              </w:rPr>
            </w:pPr>
            <w:r w:rsidRPr="006948E0">
              <w:rPr>
                <w:rFonts w:ascii="Times New Roman" w:hAnsi="Times New Roman"/>
                <w:bCs/>
                <w:sz w:val="28"/>
                <w:szCs w:val="28"/>
              </w:rPr>
              <w:t>27561</w:t>
            </w:r>
          </w:p>
        </w:tc>
        <w:tc>
          <w:tcPr>
            <w:tcW w:w="1276" w:type="dxa"/>
            <w:shd w:val="clear" w:color="auto" w:fill="auto"/>
            <w:noWrap/>
            <w:hideMark/>
          </w:tcPr>
          <w:p w14:paraId="4F64F71C" w14:textId="77777777" w:rsidR="006948E0" w:rsidRPr="006948E0" w:rsidRDefault="006948E0" w:rsidP="00AE2676">
            <w:pPr>
              <w:widowControl w:val="0"/>
              <w:autoSpaceDE w:val="0"/>
              <w:autoSpaceDN w:val="0"/>
              <w:spacing w:line="240" w:lineRule="auto"/>
              <w:jc w:val="center"/>
              <w:rPr>
                <w:rFonts w:ascii="Times New Roman" w:hAnsi="Times New Roman"/>
                <w:bCs/>
                <w:sz w:val="28"/>
                <w:szCs w:val="28"/>
              </w:rPr>
            </w:pPr>
            <w:r w:rsidRPr="006948E0">
              <w:rPr>
                <w:rFonts w:ascii="Times New Roman" w:hAnsi="Times New Roman"/>
                <w:bCs/>
                <w:sz w:val="28"/>
                <w:szCs w:val="28"/>
              </w:rPr>
              <w:t>26887</w:t>
            </w:r>
          </w:p>
        </w:tc>
        <w:tc>
          <w:tcPr>
            <w:tcW w:w="1134" w:type="dxa"/>
            <w:shd w:val="clear" w:color="auto" w:fill="auto"/>
            <w:noWrap/>
            <w:hideMark/>
          </w:tcPr>
          <w:p w14:paraId="6F68C4D6" w14:textId="77777777" w:rsidR="006948E0" w:rsidRPr="006948E0" w:rsidRDefault="006948E0" w:rsidP="00AE2676">
            <w:pPr>
              <w:widowControl w:val="0"/>
              <w:autoSpaceDE w:val="0"/>
              <w:autoSpaceDN w:val="0"/>
              <w:spacing w:line="240" w:lineRule="auto"/>
              <w:jc w:val="center"/>
              <w:rPr>
                <w:rFonts w:ascii="Times New Roman" w:hAnsi="Times New Roman"/>
                <w:bCs/>
                <w:sz w:val="28"/>
                <w:szCs w:val="28"/>
              </w:rPr>
            </w:pPr>
            <w:r w:rsidRPr="006948E0">
              <w:rPr>
                <w:rFonts w:ascii="Times New Roman" w:hAnsi="Times New Roman"/>
                <w:bCs/>
                <w:sz w:val="28"/>
                <w:szCs w:val="28"/>
              </w:rPr>
              <w:t>27201</w:t>
            </w:r>
          </w:p>
        </w:tc>
        <w:tc>
          <w:tcPr>
            <w:tcW w:w="1134" w:type="dxa"/>
            <w:shd w:val="clear" w:color="auto" w:fill="auto"/>
            <w:noWrap/>
            <w:hideMark/>
          </w:tcPr>
          <w:p w14:paraId="21543384" w14:textId="77777777" w:rsidR="006948E0" w:rsidRPr="006948E0" w:rsidRDefault="006948E0" w:rsidP="00AE2676">
            <w:pPr>
              <w:widowControl w:val="0"/>
              <w:autoSpaceDE w:val="0"/>
              <w:autoSpaceDN w:val="0"/>
              <w:spacing w:line="240" w:lineRule="auto"/>
              <w:jc w:val="center"/>
              <w:rPr>
                <w:rFonts w:ascii="Times New Roman" w:hAnsi="Times New Roman"/>
                <w:bCs/>
                <w:sz w:val="28"/>
                <w:szCs w:val="28"/>
              </w:rPr>
            </w:pPr>
            <w:r w:rsidRPr="006948E0">
              <w:rPr>
                <w:rFonts w:ascii="Times New Roman" w:hAnsi="Times New Roman"/>
                <w:bCs/>
                <w:sz w:val="28"/>
                <w:szCs w:val="28"/>
              </w:rPr>
              <w:t>26935</w:t>
            </w:r>
          </w:p>
        </w:tc>
        <w:tc>
          <w:tcPr>
            <w:tcW w:w="1276" w:type="dxa"/>
            <w:shd w:val="clear" w:color="auto" w:fill="auto"/>
            <w:hideMark/>
          </w:tcPr>
          <w:p w14:paraId="3649067A" w14:textId="77777777" w:rsidR="006948E0" w:rsidRPr="006948E0" w:rsidRDefault="006948E0" w:rsidP="00AE2676">
            <w:pPr>
              <w:widowControl w:val="0"/>
              <w:autoSpaceDE w:val="0"/>
              <w:autoSpaceDN w:val="0"/>
              <w:spacing w:line="240" w:lineRule="auto"/>
              <w:jc w:val="center"/>
              <w:rPr>
                <w:rFonts w:ascii="Times New Roman" w:hAnsi="Times New Roman"/>
                <w:bCs/>
                <w:sz w:val="28"/>
                <w:szCs w:val="28"/>
              </w:rPr>
            </w:pPr>
            <w:r w:rsidRPr="006948E0">
              <w:rPr>
                <w:rFonts w:ascii="Times New Roman" w:hAnsi="Times New Roman"/>
                <w:bCs/>
                <w:sz w:val="28"/>
                <w:szCs w:val="28"/>
              </w:rPr>
              <w:t>26634</w:t>
            </w:r>
          </w:p>
        </w:tc>
        <w:tc>
          <w:tcPr>
            <w:tcW w:w="1276" w:type="dxa"/>
            <w:shd w:val="clear" w:color="auto" w:fill="auto"/>
            <w:hideMark/>
          </w:tcPr>
          <w:p w14:paraId="2A8A40A7"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lang w:val="en-US"/>
              </w:rPr>
            </w:pPr>
            <w:r w:rsidRPr="006948E0">
              <w:rPr>
                <w:rFonts w:ascii="Times New Roman" w:hAnsi="Times New Roman"/>
                <w:bCs/>
                <w:sz w:val="28"/>
                <w:szCs w:val="28"/>
              </w:rPr>
              <w:t>2</w:t>
            </w:r>
            <w:r w:rsidRPr="00E02D15">
              <w:rPr>
                <w:rFonts w:ascii="Times New Roman" w:hAnsi="Times New Roman"/>
                <w:bCs/>
                <w:sz w:val="28"/>
                <w:szCs w:val="28"/>
                <w:lang w:val="en-US"/>
              </w:rPr>
              <w:t>6560</w:t>
            </w:r>
          </w:p>
        </w:tc>
        <w:tc>
          <w:tcPr>
            <w:tcW w:w="1134" w:type="dxa"/>
            <w:shd w:val="clear" w:color="auto" w:fill="auto"/>
            <w:hideMark/>
          </w:tcPr>
          <w:p w14:paraId="14DF0157"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lang w:val="en-US"/>
              </w:rPr>
            </w:pPr>
            <w:r w:rsidRPr="00E02D15">
              <w:rPr>
                <w:rFonts w:ascii="Times New Roman" w:hAnsi="Times New Roman"/>
                <w:bCs/>
                <w:sz w:val="28"/>
                <w:szCs w:val="28"/>
                <w:lang w:val="en-US"/>
              </w:rPr>
              <w:t>26932</w:t>
            </w:r>
          </w:p>
        </w:tc>
        <w:tc>
          <w:tcPr>
            <w:tcW w:w="1134" w:type="dxa"/>
            <w:shd w:val="clear" w:color="auto" w:fill="auto"/>
            <w:hideMark/>
          </w:tcPr>
          <w:p w14:paraId="4A4322B3"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lang w:val="en-US"/>
              </w:rPr>
            </w:pPr>
            <w:r w:rsidRPr="00E02D15">
              <w:rPr>
                <w:rFonts w:ascii="Times New Roman" w:hAnsi="Times New Roman"/>
                <w:bCs/>
                <w:sz w:val="28"/>
                <w:szCs w:val="28"/>
                <w:lang w:val="en-US"/>
              </w:rPr>
              <w:t>27022</w:t>
            </w:r>
          </w:p>
        </w:tc>
        <w:tc>
          <w:tcPr>
            <w:tcW w:w="1275" w:type="dxa"/>
            <w:shd w:val="clear" w:color="auto" w:fill="auto"/>
            <w:hideMark/>
          </w:tcPr>
          <w:p w14:paraId="0C96FA6F"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lang w:val="en-US"/>
              </w:rPr>
            </w:pPr>
            <w:r w:rsidRPr="00E02D15">
              <w:rPr>
                <w:rFonts w:ascii="Times New Roman" w:hAnsi="Times New Roman"/>
                <w:bCs/>
                <w:sz w:val="28"/>
                <w:szCs w:val="28"/>
                <w:lang w:val="en-US"/>
              </w:rPr>
              <w:t>28201</w:t>
            </w:r>
          </w:p>
        </w:tc>
      </w:tr>
      <w:tr w:rsidR="006948E0" w:rsidRPr="00E02D15" w14:paraId="177AD427" w14:textId="77777777" w:rsidTr="00E863B7">
        <w:trPr>
          <w:trHeight w:val="593"/>
        </w:trPr>
        <w:tc>
          <w:tcPr>
            <w:tcW w:w="539" w:type="dxa"/>
            <w:vMerge/>
            <w:shd w:val="clear" w:color="auto" w:fill="auto"/>
            <w:noWrap/>
          </w:tcPr>
          <w:p w14:paraId="2C742D54"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p>
        </w:tc>
        <w:tc>
          <w:tcPr>
            <w:tcW w:w="2514" w:type="dxa"/>
            <w:shd w:val="clear" w:color="auto" w:fill="auto"/>
          </w:tcPr>
          <w:p w14:paraId="7FFBCC46" w14:textId="77777777" w:rsidR="006948E0" w:rsidRPr="00E02D15" w:rsidRDefault="006948E0" w:rsidP="00C41513">
            <w:pPr>
              <w:widowControl w:val="0"/>
              <w:autoSpaceDE w:val="0"/>
              <w:autoSpaceDN w:val="0"/>
              <w:spacing w:line="240" w:lineRule="auto"/>
              <w:jc w:val="both"/>
              <w:rPr>
                <w:rFonts w:ascii="Times New Roman" w:hAnsi="Times New Roman"/>
                <w:sz w:val="28"/>
                <w:szCs w:val="28"/>
              </w:rPr>
            </w:pPr>
            <w:r w:rsidRPr="00E02D15">
              <w:rPr>
                <w:rFonts w:ascii="Times New Roman" w:hAnsi="Times New Roman"/>
                <w:sz w:val="28"/>
                <w:szCs w:val="28"/>
              </w:rPr>
              <w:t>Абсолютный прирост</w:t>
            </w:r>
          </w:p>
        </w:tc>
        <w:tc>
          <w:tcPr>
            <w:tcW w:w="916" w:type="dxa"/>
            <w:shd w:val="clear" w:color="auto" w:fill="auto"/>
          </w:tcPr>
          <w:p w14:paraId="79D894AF" w14:textId="77777777" w:rsidR="006948E0" w:rsidRPr="00E02D15" w:rsidRDefault="006948E0" w:rsidP="0025128C">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w:t>
            </w:r>
          </w:p>
        </w:tc>
        <w:tc>
          <w:tcPr>
            <w:tcW w:w="1134" w:type="dxa"/>
            <w:shd w:val="clear" w:color="auto" w:fill="auto"/>
            <w:noWrap/>
          </w:tcPr>
          <w:p w14:paraId="04CCF623" w14:textId="77777777" w:rsidR="006948E0" w:rsidRPr="00E02D15" w:rsidRDefault="006948E0" w:rsidP="0025128C">
            <w:pPr>
              <w:jc w:val="center"/>
              <w:rPr>
                <w:rFonts w:ascii="Times New Roman" w:hAnsi="Times New Roman"/>
                <w:sz w:val="28"/>
                <w:szCs w:val="28"/>
              </w:rPr>
            </w:pPr>
            <w:r w:rsidRPr="00E02D15">
              <w:rPr>
                <w:rFonts w:ascii="Times New Roman" w:hAnsi="Times New Roman"/>
                <w:sz w:val="28"/>
                <w:szCs w:val="28"/>
              </w:rPr>
              <w:t>-17</w:t>
            </w:r>
            <w:r w:rsidR="00245E2A">
              <w:rPr>
                <w:rFonts w:ascii="Times New Roman" w:hAnsi="Times New Roman"/>
                <w:sz w:val="28"/>
                <w:szCs w:val="28"/>
              </w:rPr>
              <w:t>,0</w:t>
            </w:r>
          </w:p>
        </w:tc>
        <w:tc>
          <w:tcPr>
            <w:tcW w:w="1276" w:type="dxa"/>
            <w:shd w:val="clear" w:color="auto" w:fill="auto"/>
            <w:noWrap/>
          </w:tcPr>
          <w:p w14:paraId="460B5A3B" w14:textId="77777777" w:rsidR="006948E0" w:rsidRPr="00E02D15" w:rsidRDefault="006948E0" w:rsidP="0025128C">
            <w:pPr>
              <w:jc w:val="center"/>
              <w:rPr>
                <w:rFonts w:ascii="Times New Roman" w:hAnsi="Times New Roman"/>
                <w:sz w:val="28"/>
                <w:szCs w:val="28"/>
              </w:rPr>
            </w:pPr>
            <w:r w:rsidRPr="00E02D15">
              <w:rPr>
                <w:rFonts w:ascii="Times New Roman" w:hAnsi="Times New Roman"/>
                <w:sz w:val="28"/>
                <w:szCs w:val="28"/>
              </w:rPr>
              <w:t>-674</w:t>
            </w:r>
            <w:r w:rsidR="00245E2A">
              <w:rPr>
                <w:rFonts w:ascii="Times New Roman" w:hAnsi="Times New Roman"/>
                <w:sz w:val="28"/>
                <w:szCs w:val="28"/>
              </w:rPr>
              <w:t>,0</w:t>
            </w:r>
          </w:p>
        </w:tc>
        <w:tc>
          <w:tcPr>
            <w:tcW w:w="1134" w:type="dxa"/>
            <w:shd w:val="clear" w:color="auto" w:fill="auto"/>
            <w:noWrap/>
          </w:tcPr>
          <w:p w14:paraId="3C916825"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+314</w:t>
            </w:r>
            <w:r w:rsidR="00245E2A">
              <w:rPr>
                <w:rFonts w:ascii="Times New Roman" w:hAnsi="Times New Roman"/>
                <w:sz w:val="28"/>
                <w:szCs w:val="28"/>
              </w:rPr>
              <w:t>,0</w:t>
            </w:r>
          </w:p>
        </w:tc>
        <w:tc>
          <w:tcPr>
            <w:tcW w:w="1134" w:type="dxa"/>
            <w:shd w:val="clear" w:color="auto" w:fill="auto"/>
            <w:noWrap/>
          </w:tcPr>
          <w:p w14:paraId="31551DB2"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-266</w:t>
            </w:r>
            <w:r w:rsidR="00245E2A">
              <w:rPr>
                <w:rFonts w:ascii="Times New Roman" w:hAnsi="Times New Roman"/>
                <w:sz w:val="28"/>
                <w:szCs w:val="28"/>
              </w:rPr>
              <w:t>,0</w:t>
            </w:r>
          </w:p>
        </w:tc>
        <w:tc>
          <w:tcPr>
            <w:tcW w:w="1276" w:type="dxa"/>
            <w:shd w:val="clear" w:color="auto" w:fill="auto"/>
          </w:tcPr>
          <w:p w14:paraId="29610FBB"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-301</w:t>
            </w:r>
            <w:r w:rsidR="00245E2A">
              <w:rPr>
                <w:rFonts w:ascii="Times New Roman" w:hAnsi="Times New Roman"/>
                <w:sz w:val="28"/>
                <w:szCs w:val="28"/>
              </w:rPr>
              <w:t>,0</w:t>
            </w:r>
          </w:p>
        </w:tc>
        <w:tc>
          <w:tcPr>
            <w:tcW w:w="1276" w:type="dxa"/>
            <w:shd w:val="clear" w:color="auto" w:fill="auto"/>
          </w:tcPr>
          <w:p w14:paraId="0BA53927"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-74</w:t>
            </w:r>
            <w:r w:rsidR="00245E2A">
              <w:rPr>
                <w:rFonts w:ascii="Times New Roman" w:hAnsi="Times New Roman"/>
                <w:sz w:val="28"/>
                <w:szCs w:val="28"/>
              </w:rPr>
              <w:t>,0</w:t>
            </w:r>
          </w:p>
        </w:tc>
        <w:tc>
          <w:tcPr>
            <w:tcW w:w="1134" w:type="dxa"/>
            <w:shd w:val="clear" w:color="auto" w:fill="auto"/>
          </w:tcPr>
          <w:p w14:paraId="5C8E33D4"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+372</w:t>
            </w:r>
            <w:r w:rsidR="00245E2A">
              <w:rPr>
                <w:rFonts w:ascii="Times New Roman" w:hAnsi="Times New Roman"/>
                <w:sz w:val="28"/>
                <w:szCs w:val="28"/>
              </w:rPr>
              <w:t>,0</w:t>
            </w:r>
          </w:p>
        </w:tc>
        <w:tc>
          <w:tcPr>
            <w:tcW w:w="1134" w:type="dxa"/>
            <w:shd w:val="clear" w:color="auto" w:fill="auto"/>
          </w:tcPr>
          <w:p w14:paraId="566741BA"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+90</w:t>
            </w:r>
            <w:r w:rsidR="00245E2A">
              <w:rPr>
                <w:rFonts w:ascii="Times New Roman" w:hAnsi="Times New Roman"/>
                <w:sz w:val="28"/>
                <w:szCs w:val="28"/>
              </w:rPr>
              <w:t>,0</w:t>
            </w:r>
          </w:p>
        </w:tc>
        <w:tc>
          <w:tcPr>
            <w:tcW w:w="1275" w:type="dxa"/>
            <w:shd w:val="clear" w:color="auto" w:fill="auto"/>
          </w:tcPr>
          <w:p w14:paraId="5251641F"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+1179</w:t>
            </w:r>
            <w:r w:rsidR="00245E2A">
              <w:rPr>
                <w:rFonts w:ascii="Times New Roman" w:hAnsi="Times New Roman"/>
                <w:sz w:val="28"/>
                <w:szCs w:val="28"/>
              </w:rPr>
              <w:t>,0</w:t>
            </w:r>
          </w:p>
        </w:tc>
      </w:tr>
      <w:tr w:rsidR="006948E0" w:rsidRPr="00E02D15" w14:paraId="2680E856" w14:textId="77777777" w:rsidTr="00E863B7">
        <w:trPr>
          <w:trHeight w:val="447"/>
        </w:trPr>
        <w:tc>
          <w:tcPr>
            <w:tcW w:w="539" w:type="dxa"/>
            <w:vMerge/>
            <w:shd w:val="clear" w:color="auto" w:fill="auto"/>
            <w:noWrap/>
            <w:hideMark/>
          </w:tcPr>
          <w:p w14:paraId="5E299C4E" w14:textId="77777777" w:rsidR="006948E0" w:rsidRPr="00E02D15" w:rsidRDefault="006948E0" w:rsidP="00E863B7">
            <w:pPr>
              <w:widowControl w:val="0"/>
              <w:autoSpaceDE w:val="0"/>
              <w:autoSpaceDN w:val="0"/>
              <w:spacing w:line="240" w:lineRule="auto"/>
              <w:jc w:val="center"/>
              <w:rPr>
                <w:rFonts w:ascii="Times New Roman" w:hAnsi="Times New Roman"/>
                <w:sz w:val="28"/>
                <w:szCs w:val="28"/>
                <w:lang w:val="en-US"/>
              </w:rPr>
            </w:pPr>
          </w:p>
        </w:tc>
        <w:tc>
          <w:tcPr>
            <w:tcW w:w="2514" w:type="dxa"/>
            <w:shd w:val="clear" w:color="auto" w:fill="auto"/>
            <w:hideMark/>
          </w:tcPr>
          <w:p w14:paraId="7D5E48C1" w14:textId="77777777" w:rsidR="006948E0" w:rsidRPr="00E02D15" w:rsidRDefault="006948E0" w:rsidP="00E863B7">
            <w:pPr>
              <w:widowControl w:val="0"/>
              <w:autoSpaceDE w:val="0"/>
              <w:autoSpaceDN w:val="0"/>
              <w:spacing w:line="240" w:lineRule="auto"/>
              <w:jc w:val="both"/>
              <w:rPr>
                <w:rFonts w:ascii="Times New Roman" w:hAnsi="Times New Roman"/>
                <w:sz w:val="28"/>
                <w:szCs w:val="28"/>
              </w:rPr>
            </w:pPr>
            <w:r w:rsidRPr="00E02D15">
              <w:rPr>
                <w:rFonts w:ascii="Times New Roman" w:hAnsi="Times New Roman"/>
                <w:sz w:val="28"/>
                <w:szCs w:val="28"/>
                <w:lang w:val="en-US"/>
              </w:rPr>
              <w:t>Т</w:t>
            </w:r>
            <w:proofErr w:type="spellStart"/>
            <w:r w:rsidRPr="00E02D15">
              <w:rPr>
                <w:rFonts w:ascii="Times New Roman" w:hAnsi="Times New Roman"/>
                <w:sz w:val="28"/>
                <w:szCs w:val="28"/>
              </w:rPr>
              <w:t>емп</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lang w:val="en-US"/>
              </w:rPr>
              <w:t>пр</w:t>
            </w:r>
            <w:r w:rsidRPr="00E02D15">
              <w:rPr>
                <w:rFonts w:ascii="Times New Roman" w:hAnsi="Times New Roman"/>
                <w:sz w:val="28"/>
                <w:szCs w:val="28"/>
              </w:rPr>
              <w:t>ироста</w:t>
            </w:r>
            <w:proofErr w:type="spellEnd"/>
            <w:r>
              <w:rPr>
                <w:rFonts w:ascii="Times New Roman" w:hAnsi="Times New Roman"/>
                <w:sz w:val="28"/>
                <w:szCs w:val="28"/>
              </w:rPr>
              <w:t>/ убыли</w:t>
            </w:r>
            <w:r w:rsidRPr="00E02D15">
              <w:rPr>
                <w:rFonts w:ascii="Times New Roman" w:hAnsi="Times New Roman"/>
                <w:sz w:val="28"/>
                <w:szCs w:val="28"/>
              </w:rPr>
              <w:t>, %</w:t>
            </w:r>
          </w:p>
        </w:tc>
        <w:tc>
          <w:tcPr>
            <w:tcW w:w="916" w:type="dxa"/>
            <w:shd w:val="clear" w:color="auto" w:fill="auto"/>
            <w:hideMark/>
          </w:tcPr>
          <w:p w14:paraId="251A0DF3" w14:textId="77777777" w:rsidR="006948E0" w:rsidRPr="00E02D15" w:rsidRDefault="006948E0" w:rsidP="0025128C">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w:t>
            </w:r>
          </w:p>
        </w:tc>
        <w:tc>
          <w:tcPr>
            <w:tcW w:w="1134" w:type="dxa"/>
            <w:shd w:val="clear" w:color="auto" w:fill="auto"/>
            <w:noWrap/>
            <w:hideMark/>
          </w:tcPr>
          <w:p w14:paraId="7395E43D" w14:textId="77777777" w:rsidR="006948E0" w:rsidRPr="00E02D15" w:rsidRDefault="006948E0" w:rsidP="0025128C">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w:t>
            </w:r>
            <w:r w:rsidRPr="00E02D15">
              <w:rPr>
                <w:rFonts w:ascii="Times New Roman" w:hAnsi="Times New Roman"/>
                <w:bCs/>
                <w:sz w:val="28"/>
                <w:szCs w:val="28"/>
                <w:lang w:val="en-US"/>
              </w:rPr>
              <w:t>0,0</w:t>
            </w:r>
            <w:r w:rsidRPr="00E02D15">
              <w:rPr>
                <w:rFonts w:ascii="Times New Roman" w:hAnsi="Times New Roman"/>
                <w:bCs/>
                <w:sz w:val="28"/>
                <w:szCs w:val="28"/>
              </w:rPr>
              <w:t>6</w:t>
            </w:r>
          </w:p>
        </w:tc>
        <w:tc>
          <w:tcPr>
            <w:tcW w:w="1276" w:type="dxa"/>
            <w:shd w:val="clear" w:color="auto" w:fill="auto"/>
            <w:noWrap/>
            <w:hideMark/>
          </w:tcPr>
          <w:p w14:paraId="5861E481" w14:textId="77777777" w:rsidR="006948E0" w:rsidRPr="00E02D15" w:rsidRDefault="006948E0" w:rsidP="0025128C">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-2,44</w:t>
            </w:r>
          </w:p>
        </w:tc>
        <w:tc>
          <w:tcPr>
            <w:tcW w:w="1134" w:type="dxa"/>
            <w:shd w:val="clear" w:color="auto" w:fill="auto"/>
            <w:noWrap/>
          </w:tcPr>
          <w:p w14:paraId="3E881BE1"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+1,17</w:t>
            </w:r>
          </w:p>
        </w:tc>
        <w:tc>
          <w:tcPr>
            <w:tcW w:w="1134" w:type="dxa"/>
            <w:shd w:val="clear" w:color="auto" w:fill="auto"/>
            <w:noWrap/>
          </w:tcPr>
          <w:p w14:paraId="06A2599D"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-0,97</w:t>
            </w:r>
          </w:p>
        </w:tc>
        <w:tc>
          <w:tcPr>
            <w:tcW w:w="1276" w:type="dxa"/>
            <w:shd w:val="clear" w:color="auto" w:fill="auto"/>
            <w:noWrap/>
          </w:tcPr>
          <w:p w14:paraId="1D548B78"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-1,12</w:t>
            </w:r>
          </w:p>
        </w:tc>
        <w:tc>
          <w:tcPr>
            <w:tcW w:w="1276" w:type="dxa"/>
            <w:shd w:val="clear" w:color="auto" w:fill="auto"/>
            <w:noWrap/>
          </w:tcPr>
          <w:p w14:paraId="4F772D3F"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-0,28</w:t>
            </w:r>
          </w:p>
        </w:tc>
        <w:tc>
          <w:tcPr>
            <w:tcW w:w="1134" w:type="dxa"/>
            <w:shd w:val="clear" w:color="auto" w:fill="auto"/>
            <w:noWrap/>
          </w:tcPr>
          <w:p w14:paraId="2A0F9BA3"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+1,40</w:t>
            </w:r>
          </w:p>
        </w:tc>
        <w:tc>
          <w:tcPr>
            <w:tcW w:w="1134" w:type="dxa"/>
            <w:shd w:val="clear" w:color="auto" w:fill="auto"/>
            <w:noWrap/>
          </w:tcPr>
          <w:p w14:paraId="33D27636"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0,33</w:t>
            </w:r>
          </w:p>
        </w:tc>
        <w:tc>
          <w:tcPr>
            <w:tcW w:w="1275" w:type="dxa"/>
            <w:shd w:val="clear" w:color="auto" w:fill="auto"/>
            <w:noWrap/>
          </w:tcPr>
          <w:p w14:paraId="2C0DBFB9" w14:textId="77777777" w:rsidR="006948E0" w:rsidRPr="00E02D15" w:rsidRDefault="006948E0" w:rsidP="00AE2676">
            <w:pPr>
              <w:widowControl w:val="0"/>
              <w:autoSpaceDE w:val="0"/>
              <w:autoSpaceDN w:val="0"/>
              <w:spacing w:line="240" w:lineRule="auto"/>
              <w:jc w:val="center"/>
              <w:rPr>
                <w:rFonts w:ascii="Times New Roman" w:hAnsi="Times New Roman"/>
                <w:bCs/>
                <w:sz w:val="28"/>
                <w:szCs w:val="28"/>
              </w:rPr>
            </w:pPr>
            <w:r w:rsidRPr="00E02D15">
              <w:rPr>
                <w:rFonts w:ascii="Times New Roman" w:hAnsi="Times New Roman"/>
                <w:bCs/>
                <w:sz w:val="28"/>
                <w:szCs w:val="28"/>
              </w:rPr>
              <w:t>+4,36</w:t>
            </w:r>
          </w:p>
        </w:tc>
      </w:tr>
      <w:tr w:rsidR="006948E0" w:rsidRPr="00E02D15" w14:paraId="5E2FEE02" w14:textId="77777777" w:rsidTr="00E863B7">
        <w:trPr>
          <w:trHeight w:val="427"/>
        </w:trPr>
        <w:tc>
          <w:tcPr>
            <w:tcW w:w="539" w:type="dxa"/>
            <w:vMerge w:val="restart"/>
            <w:shd w:val="clear" w:color="auto" w:fill="auto"/>
            <w:noWrap/>
            <w:hideMark/>
          </w:tcPr>
          <w:p w14:paraId="3A5DF3B3" w14:textId="77777777" w:rsidR="006948E0" w:rsidRPr="00E02D15" w:rsidRDefault="006948E0" w:rsidP="00E863B7">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2</w:t>
            </w:r>
          </w:p>
        </w:tc>
        <w:tc>
          <w:tcPr>
            <w:tcW w:w="2514" w:type="dxa"/>
            <w:shd w:val="clear" w:color="auto" w:fill="auto"/>
            <w:hideMark/>
          </w:tcPr>
          <w:p w14:paraId="415AE64E" w14:textId="77777777" w:rsidR="006948E0" w:rsidRPr="00245E2A" w:rsidRDefault="006948E0" w:rsidP="00E863B7">
            <w:pPr>
              <w:widowControl w:val="0"/>
              <w:autoSpaceDE w:val="0"/>
              <w:autoSpaceDN w:val="0"/>
              <w:spacing w:line="240" w:lineRule="auto"/>
              <w:jc w:val="both"/>
              <w:rPr>
                <w:rFonts w:ascii="Times New Roman" w:hAnsi="Times New Roman"/>
                <w:sz w:val="28"/>
                <w:szCs w:val="28"/>
              </w:rPr>
            </w:pPr>
            <w:proofErr w:type="spellStart"/>
            <w:r w:rsidRPr="00E02D15">
              <w:rPr>
                <w:rFonts w:ascii="Times New Roman" w:hAnsi="Times New Roman"/>
                <w:sz w:val="28"/>
                <w:szCs w:val="28"/>
                <w:lang w:val="en-US"/>
              </w:rPr>
              <w:t>Гинекологический</w:t>
            </w:r>
            <w:proofErr w:type="spellEnd"/>
            <w:r w:rsidR="00245E2A">
              <w:rPr>
                <w:rFonts w:ascii="Times New Roman" w:hAnsi="Times New Roman"/>
                <w:sz w:val="28"/>
                <w:szCs w:val="28"/>
              </w:rPr>
              <w:t xml:space="preserve"> (</w:t>
            </w:r>
            <w:proofErr w:type="spellStart"/>
            <w:r w:rsidR="00245E2A">
              <w:rPr>
                <w:rFonts w:ascii="Times New Roman" w:hAnsi="Times New Roman"/>
                <w:sz w:val="28"/>
                <w:szCs w:val="28"/>
              </w:rPr>
              <w:t>абс</w:t>
            </w:r>
            <w:proofErr w:type="spellEnd"/>
            <w:r w:rsidR="00245E2A">
              <w:rPr>
                <w:rFonts w:ascii="Times New Roman" w:hAnsi="Times New Roman"/>
                <w:sz w:val="28"/>
                <w:szCs w:val="28"/>
              </w:rPr>
              <w:t>. число)</w:t>
            </w:r>
          </w:p>
        </w:tc>
        <w:tc>
          <w:tcPr>
            <w:tcW w:w="916" w:type="dxa"/>
            <w:shd w:val="clear" w:color="auto" w:fill="auto"/>
            <w:noWrap/>
            <w:hideMark/>
          </w:tcPr>
          <w:p w14:paraId="574214BA"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912</w:t>
            </w:r>
          </w:p>
        </w:tc>
        <w:tc>
          <w:tcPr>
            <w:tcW w:w="1134" w:type="dxa"/>
            <w:shd w:val="clear" w:color="auto" w:fill="auto"/>
            <w:noWrap/>
            <w:hideMark/>
          </w:tcPr>
          <w:p w14:paraId="1D220DF9"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848</w:t>
            </w:r>
          </w:p>
        </w:tc>
        <w:tc>
          <w:tcPr>
            <w:tcW w:w="1276" w:type="dxa"/>
            <w:shd w:val="clear" w:color="auto" w:fill="auto"/>
            <w:noWrap/>
            <w:hideMark/>
          </w:tcPr>
          <w:p w14:paraId="3E7EBA3C"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848</w:t>
            </w:r>
          </w:p>
        </w:tc>
        <w:tc>
          <w:tcPr>
            <w:tcW w:w="1134" w:type="dxa"/>
            <w:shd w:val="clear" w:color="auto" w:fill="auto"/>
            <w:hideMark/>
          </w:tcPr>
          <w:p w14:paraId="1EBB7327"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804</w:t>
            </w:r>
          </w:p>
        </w:tc>
        <w:tc>
          <w:tcPr>
            <w:tcW w:w="1134" w:type="dxa"/>
            <w:shd w:val="clear" w:color="auto" w:fill="auto"/>
            <w:hideMark/>
          </w:tcPr>
          <w:p w14:paraId="183D7377"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778</w:t>
            </w:r>
          </w:p>
        </w:tc>
        <w:tc>
          <w:tcPr>
            <w:tcW w:w="1276" w:type="dxa"/>
            <w:shd w:val="clear" w:color="auto" w:fill="auto"/>
            <w:hideMark/>
          </w:tcPr>
          <w:p w14:paraId="08835CF9"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781</w:t>
            </w:r>
          </w:p>
        </w:tc>
        <w:tc>
          <w:tcPr>
            <w:tcW w:w="1276" w:type="dxa"/>
            <w:shd w:val="clear" w:color="auto" w:fill="auto"/>
            <w:hideMark/>
          </w:tcPr>
          <w:p w14:paraId="32926D89"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756</w:t>
            </w:r>
          </w:p>
        </w:tc>
        <w:tc>
          <w:tcPr>
            <w:tcW w:w="1134" w:type="dxa"/>
            <w:shd w:val="clear" w:color="auto" w:fill="auto"/>
            <w:hideMark/>
          </w:tcPr>
          <w:p w14:paraId="3680F9A3"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751</w:t>
            </w:r>
          </w:p>
        </w:tc>
        <w:tc>
          <w:tcPr>
            <w:tcW w:w="1134" w:type="dxa"/>
            <w:shd w:val="clear" w:color="auto" w:fill="auto"/>
            <w:hideMark/>
          </w:tcPr>
          <w:p w14:paraId="0CF5A607"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760</w:t>
            </w:r>
          </w:p>
        </w:tc>
        <w:tc>
          <w:tcPr>
            <w:tcW w:w="1275" w:type="dxa"/>
            <w:shd w:val="clear" w:color="auto" w:fill="auto"/>
            <w:hideMark/>
          </w:tcPr>
          <w:p w14:paraId="46EF1CC8"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r w:rsidRPr="00E02D15">
              <w:rPr>
                <w:rFonts w:ascii="Times New Roman" w:hAnsi="Times New Roman"/>
                <w:sz w:val="28"/>
                <w:szCs w:val="28"/>
                <w:lang w:val="en-US"/>
              </w:rPr>
              <w:t>775</w:t>
            </w:r>
          </w:p>
        </w:tc>
      </w:tr>
      <w:tr w:rsidR="006948E0" w:rsidRPr="00E02D15" w14:paraId="0D328D75" w14:textId="77777777" w:rsidTr="00C82599">
        <w:trPr>
          <w:trHeight w:val="661"/>
        </w:trPr>
        <w:tc>
          <w:tcPr>
            <w:tcW w:w="539" w:type="dxa"/>
            <w:vMerge/>
            <w:shd w:val="clear" w:color="auto" w:fill="auto"/>
            <w:noWrap/>
          </w:tcPr>
          <w:p w14:paraId="6FCABC42"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p>
        </w:tc>
        <w:tc>
          <w:tcPr>
            <w:tcW w:w="2514" w:type="dxa"/>
            <w:shd w:val="clear" w:color="auto" w:fill="auto"/>
          </w:tcPr>
          <w:p w14:paraId="4FA521A4" w14:textId="77777777" w:rsidR="006948E0" w:rsidRPr="00E02D15" w:rsidRDefault="006948E0" w:rsidP="00AE2676">
            <w:pPr>
              <w:widowControl w:val="0"/>
              <w:autoSpaceDE w:val="0"/>
              <w:autoSpaceDN w:val="0"/>
              <w:spacing w:line="240" w:lineRule="auto"/>
              <w:jc w:val="both"/>
              <w:rPr>
                <w:rFonts w:ascii="Times New Roman" w:hAnsi="Times New Roman"/>
                <w:sz w:val="28"/>
                <w:szCs w:val="28"/>
                <w:lang w:val="en-US"/>
              </w:rPr>
            </w:pPr>
            <w:r w:rsidRPr="00E02D15">
              <w:rPr>
                <w:rFonts w:ascii="Times New Roman" w:hAnsi="Times New Roman"/>
                <w:sz w:val="28"/>
                <w:szCs w:val="28"/>
              </w:rPr>
              <w:t>Абсолютный прирост</w:t>
            </w:r>
          </w:p>
        </w:tc>
        <w:tc>
          <w:tcPr>
            <w:tcW w:w="916" w:type="dxa"/>
            <w:shd w:val="clear" w:color="auto" w:fill="auto"/>
            <w:noWrap/>
          </w:tcPr>
          <w:p w14:paraId="0D087F8D"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w:t>
            </w:r>
          </w:p>
        </w:tc>
        <w:tc>
          <w:tcPr>
            <w:tcW w:w="1134" w:type="dxa"/>
            <w:shd w:val="clear" w:color="auto" w:fill="auto"/>
            <w:noWrap/>
            <w:vAlign w:val="center"/>
          </w:tcPr>
          <w:p w14:paraId="1A11F813" w14:textId="77777777" w:rsidR="006948E0" w:rsidRPr="00E02D15" w:rsidRDefault="006948E0" w:rsidP="0025128C">
            <w:pPr>
              <w:spacing w:after="0" w:line="240" w:lineRule="auto"/>
              <w:jc w:val="center"/>
              <w:rPr>
                <w:rFonts w:ascii="Times New Roman" w:hAnsi="Times New Roman"/>
                <w:sz w:val="28"/>
                <w:szCs w:val="28"/>
                <w:lang w:eastAsia="ru-RU"/>
              </w:rPr>
            </w:pPr>
            <w:r w:rsidRPr="00E02D15">
              <w:rPr>
                <w:rFonts w:ascii="Times New Roman" w:hAnsi="Times New Roman"/>
                <w:sz w:val="28"/>
                <w:szCs w:val="28"/>
                <w:lang w:val="en-US"/>
              </w:rPr>
              <w:t>-64</w:t>
            </w:r>
          </w:p>
        </w:tc>
        <w:tc>
          <w:tcPr>
            <w:tcW w:w="1276" w:type="dxa"/>
            <w:shd w:val="clear" w:color="auto" w:fill="auto"/>
            <w:noWrap/>
            <w:vAlign w:val="center"/>
          </w:tcPr>
          <w:p w14:paraId="3E66BF0E" w14:textId="77777777" w:rsidR="006948E0" w:rsidRPr="00E02D15" w:rsidRDefault="006948E0" w:rsidP="0025128C">
            <w:pPr>
              <w:jc w:val="center"/>
              <w:rPr>
                <w:rFonts w:ascii="Times New Roman" w:hAnsi="Times New Roman"/>
                <w:sz w:val="28"/>
                <w:szCs w:val="28"/>
              </w:rPr>
            </w:pPr>
            <w:r w:rsidRPr="00E02D15">
              <w:rPr>
                <w:rFonts w:ascii="Times New Roman" w:hAnsi="Times New Roman"/>
                <w:sz w:val="28"/>
                <w:szCs w:val="28"/>
                <w:lang w:val="en-US"/>
              </w:rPr>
              <w:t>0</w:t>
            </w:r>
          </w:p>
        </w:tc>
        <w:tc>
          <w:tcPr>
            <w:tcW w:w="1134" w:type="dxa"/>
            <w:shd w:val="clear" w:color="auto" w:fill="auto"/>
            <w:vAlign w:val="center"/>
          </w:tcPr>
          <w:p w14:paraId="06BC40E0"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lang w:val="en-US"/>
              </w:rPr>
              <w:t>-44</w:t>
            </w:r>
          </w:p>
        </w:tc>
        <w:tc>
          <w:tcPr>
            <w:tcW w:w="1134" w:type="dxa"/>
            <w:shd w:val="clear" w:color="auto" w:fill="auto"/>
            <w:vAlign w:val="center"/>
          </w:tcPr>
          <w:p w14:paraId="7F117B1B"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lang w:val="en-US"/>
              </w:rPr>
              <w:t>-26</w:t>
            </w:r>
          </w:p>
        </w:tc>
        <w:tc>
          <w:tcPr>
            <w:tcW w:w="1276" w:type="dxa"/>
            <w:shd w:val="clear" w:color="auto" w:fill="auto"/>
            <w:vAlign w:val="center"/>
          </w:tcPr>
          <w:p w14:paraId="5CACC1AE"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lang w:val="en-US"/>
              </w:rPr>
              <w:t>3</w:t>
            </w:r>
          </w:p>
        </w:tc>
        <w:tc>
          <w:tcPr>
            <w:tcW w:w="1276" w:type="dxa"/>
            <w:shd w:val="clear" w:color="auto" w:fill="auto"/>
            <w:vAlign w:val="center"/>
          </w:tcPr>
          <w:p w14:paraId="6A8F0840"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lang w:val="en-US"/>
              </w:rPr>
              <w:t>-25</w:t>
            </w:r>
          </w:p>
        </w:tc>
        <w:tc>
          <w:tcPr>
            <w:tcW w:w="1134" w:type="dxa"/>
            <w:shd w:val="clear" w:color="auto" w:fill="auto"/>
            <w:vAlign w:val="center"/>
          </w:tcPr>
          <w:p w14:paraId="0C3C6980"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lang w:val="en-US"/>
              </w:rPr>
              <w:t>-5</w:t>
            </w:r>
          </w:p>
        </w:tc>
        <w:tc>
          <w:tcPr>
            <w:tcW w:w="1134" w:type="dxa"/>
            <w:shd w:val="clear" w:color="auto" w:fill="auto"/>
            <w:vAlign w:val="center"/>
          </w:tcPr>
          <w:p w14:paraId="04A81CB5"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lang w:val="en-US"/>
              </w:rPr>
              <w:t>9</w:t>
            </w:r>
          </w:p>
        </w:tc>
        <w:tc>
          <w:tcPr>
            <w:tcW w:w="1275" w:type="dxa"/>
            <w:shd w:val="clear" w:color="auto" w:fill="auto"/>
            <w:vAlign w:val="center"/>
          </w:tcPr>
          <w:p w14:paraId="406210FD"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lang w:val="en-US"/>
              </w:rPr>
              <w:t>15</w:t>
            </w:r>
          </w:p>
        </w:tc>
      </w:tr>
      <w:tr w:rsidR="006948E0" w:rsidRPr="00E02D15" w14:paraId="01A6E737" w14:textId="77777777" w:rsidTr="00C82599">
        <w:trPr>
          <w:trHeight w:val="259"/>
        </w:trPr>
        <w:tc>
          <w:tcPr>
            <w:tcW w:w="539" w:type="dxa"/>
            <w:vMerge/>
            <w:shd w:val="clear" w:color="auto" w:fill="auto"/>
            <w:noWrap/>
            <w:hideMark/>
          </w:tcPr>
          <w:p w14:paraId="67698948"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p>
        </w:tc>
        <w:tc>
          <w:tcPr>
            <w:tcW w:w="2514" w:type="dxa"/>
            <w:shd w:val="clear" w:color="auto" w:fill="auto"/>
            <w:hideMark/>
          </w:tcPr>
          <w:p w14:paraId="56C48FCF" w14:textId="77777777" w:rsidR="006948E0" w:rsidRPr="00E02D15" w:rsidRDefault="006948E0" w:rsidP="00AE2676">
            <w:pPr>
              <w:widowControl w:val="0"/>
              <w:autoSpaceDE w:val="0"/>
              <w:autoSpaceDN w:val="0"/>
              <w:spacing w:line="240" w:lineRule="auto"/>
              <w:jc w:val="both"/>
              <w:rPr>
                <w:rFonts w:ascii="Times New Roman" w:hAnsi="Times New Roman"/>
                <w:sz w:val="28"/>
                <w:szCs w:val="28"/>
                <w:lang w:val="en-US"/>
              </w:rPr>
            </w:pPr>
            <w:r w:rsidRPr="00E02D15">
              <w:rPr>
                <w:rFonts w:ascii="Times New Roman" w:hAnsi="Times New Roman"/>
                <w:sz w:val="28"/>
                <w:szCs w:val="28"/>
                <w:lang w:val="en-US"/>
              </w:rPr>
              <w:t>Т</w:t>
            </w:r>
            <w:proofErr w:type="spellStart"/>
            <w:r w:rsidRPr="00E02D15">
              <w:rPr>
                <w:rFonts w:ascii="Times New Roman" w:hAnsi="Times New Roman"/>
                <w:sz w:val="28"/>
                <w:szCs w:val="28"/>
              </w:rPr>
              <w:t>емп</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lang w:val="en-US"/>
              </w:rPr>
              <w:t>пр</w:t>
            </w:r>
            <w:r w:rsidRPr="00E02D15">
              <w:rPr>
                <w:rFonts w:ascii="Times New Roman" w:hAnsi="Times New Roman"/>
                <w:sz w:val="28"/>
                <w:szCs w:val="28"/>
              </w:rPr>
              <w:t>ироста</w:t>
            </w:r>
            <w:proofErr w:type="spellEnd"/>
            <w:r>
              <w:rPr>
                <w:rFonts w:ascii="Times New Roman" w:hAnsi="Times New Roman"/>
                <w:sz w:val="28"/>
                <w:szCs w:val="28"/>
              </w:rPr>
              <w:t>/ убыли</w:t>
            </w:r>
            <w:r w:rsidRPr="00E02D15">
              <w:rPr>
                <w:rFonts w:ascii="Times New Roman" w:hAnsi="Times New Roman"/>
                <w:sz w:val="28"/>
                <w:szCs w:val="28"/>
              </w:rPr>
              <w:t>, %</w:t>
            </w:r>
          </w:p>
        </w:tc>
        <w:tc>
          <w:tcPr>
            <w:tcW w:w="916" w:type="dxa"/>
            <w:shd w:val="clear" w:color="auto" w:fill="auto"/>
            <w:noWrap/>
          </w:tcPr>
          <w:p w14:paraId="4DCDCD51"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w:t>
            </w:r>
          </w:p>
        </w:tc>
        <w:tc>
          <w:tcPr>
            <w:tcW w:w="1134" w:type="dxa"/>
            <w:tcBorders>
              <w:top w:val="nil"/>
              <w:left w:val="nil"/>
              <w:bottom w:val="single" w:sz="8" w:space="0" w:color="auto"/>
              <w:right w:val="single" w:sz="8" w:space="0" w:color="auto"/>
            </w:tcBorders>
            <w:shd w:val="clear" w:color="auto" w:fill="auto"/>
            <w:noWrap/>
          </w:tcPr>
          <w:p w14:paraId="6B4A8373"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-7,02</w:t>
            </w:r>
          </w:p>
        </w:tc>
        <w:tc>
          <w:tcPr>
            <w:tcW w:w="1276" w:type="dxa"/>
            <w:tcBorders>
              <w:top w:val="nil"/>
              <w:left w:val="nil"/>
              <w:bottom w:val="single" w:sz="8" w:space="0" w:color="auto"/>
              <w:right w:val="single" w:sz="8" w:space="0" w:color="auto"/>
            </w:tcBorders>
            <w:shd w:val="clear" w:color="auto" w:fill="auto"/>
            <w:noWrap/>
          </w:tcPr>
          <w:p w14:paraId="24A1C99E"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0</w:t>
            </w:r>
          </w:p>
        </w:tc>
        <w:tc>
          <w:tcPr>
            <w:tcW w:w="1134" w:type="dxa"/>
            <w:tcBorders>
              <w:top w:val="nil"/>
              <w:left w:val="nil"/>
              <w:bottom w:val="single" w:sz="8" w:space="0" w:color="auto"/>
              <w:right w:val="single" w:sz="8" w:space="0" w:color="auto"/>
            </w:tcBorders>
            <w:shd w:val="clear" w:color="auto" w:fill="auto"/>
            <w:noWrap/>
          </w:tcPr>
          <w:p w14:paraId="6DC0692B"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-5,19</w:t>
            </w:r>
          </w:p>
        </w:tc>
        <w:tc>
          <w:tcPr>
            <w:tcW w:w="1134" w:type="dxa"/>
            <w:tcBorders>
              <w:top w:val="nil"/>
              <w:left w:val="nil"/>
              <w:bottom w:val="single" w:sz="8" w:space="0" w:color="auto"/>
              <w:right w:val="single" w:sz="8" w:space="0" w:color="auto"/>
            </w:tcBorders>
            <w:shd w:val="clear" w:color="auto" w:fill="auto"/>
            <w:noWrap/>
            <w:vAlign w:val="center"/>
          </w:tcPr>
          <w:p w14:paraId="098F8E5C"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-3,23</w:t>
            </w:r>
          </w:p>
        </w:tc>
        <w:tc>
          <w:tcPr>
            <w:tcW w:w="1276" w:type="dxa"/>
            <w:tcBorders>
              <w:top w:val="nil"/>
              <w:left w:val="nil"/>
              <w:bottom w:val="single" w:sz="8" w:space="0" w:color="auto"/>
              <w:right w:val="single" w:sz="8" w:space="0" w:color="auto"/>
            </w:tcBorders>
            <w:shd w:val="clear" w:color="auto" w:fill="auto"/>
            <w:noWrap/>
            <w:vAlign w:val="center"/>
          </w:tcPr>
          <w:p w14:paraId="63551D16"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+0,39</w:t>
            </w:r>
          </w:p>
        </w:tc>
        <w:tc>
          <w:tcPr>
            <w:tcW w:w="1276" w:type="dxa"/>
            <w:tcBorders>
              <w:top w:val="nil"/>
              <w:left w:val="nil"/>
              <w:bottom w:val="single" w:sz="8" w:space="0" w:color="auto"/>
              <w:right w:val="single" w:sz="8" w:space="0" w:color="auto"/>
            </w:tcBorders>
            <w:shd w:val="clear" w:color="auto" w:fill="auto"/>
            <w:noWrap/>
            <w:vAlign w:val="center"/>
          </w:tcPr>
          <w:p w14:paraId="5349C1A3"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-3,20</w:t>
            </w:r>
          </w:p>
        </w:tc>
        <w:tc>
          <w:tcPr>
            <w:tcW w:w="1134" w:type="dxa"/>
            <w:tcBorders>
              <w:top w:val="nil"/>
              <w:left w:val="nil"/>
              <w:bottom w:val="single" w:sz="8" w:space="0" w:color="auto"/>
              <w:right w:val="single" w:sz="8" w:space="0" w:color="auto"/>
            </w:tcBorders>
            <w:shd w:val="clear" w:color="auto" w:fill="auto"/>
            <w:noWrap/>
            <w:vAlign w:val="center"/>
          </w:tcPr>
          <w:p w14:paraId="4F967297"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-0,66</w:t>
            </w:r>
          </w:p>
        </w:tc>
        <w:tc>
          <w:tcPr>
            <w:tcW w:w="1134" w:type="dxa"/>
            <w:tcBorders>
              <w:top w:val="nil"/>
              <w:left w:val="nil"/>
              <w:bottom w:val="single" w:sz="8" w:space="0" w:color="auto"/>
              <w:right w:val="single" w:sz="8" w:space="0" w:color="auto"/>
            </w:tcBorders>
            <w:shd w:val="clear" w:color="auto" w:fill="auto"/>
            <w:noWrap/>
            <w:vAlign w:val="center"/>
          </w:tcPr>
          <w:p w14:paraId="59B6E5AB"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+1,19</w:t>
            </w:r>
          </w:p>
        </w:tc>
        <w:tc>
          <w:tcPr>
            <w:tcW w:w="1275" w:type="dxa"/>
            <w:tcBorders>
              <w:top w:val="nil"/>
              <w:left w:val="nil"/>
              <w:bottom w:val="single" w:sz="8" w:space="0" w:color="auto"/>
              <w:right w:val="single" w:sz="8" w:space="0" w:color="auto"/>
            </w:tcBorders>
            <w:shd w:val="clear" w:color="auto" w:fill="auto"/>
            <w:noWrap/>
            <w:vAlign w:val="center"/>
          </w:tcPr>
          <w:p w14:paraId="5895B0A7" w14:textId="77777777" w:rsidR="006948E0" w:rsidRPr="00E02D15" w:rsidRDefault="006948E0" w:rsidP="00AE2676">
            <w:pPr>
              <w:jc w:val="center"/>
              <w:rPr>
                <w:rFonts w:ascii="Times New Roman" w:hAnsi="Times New Roman"/>
                <w:sz w:val="28"/>
                <w:szCs w:val="28"/>
              </w:rPr>
            </w:pPr>
            <w:r w:rsidRPr="00E02D15">
              <w:rPr>
                <w:rFonts w:ascii="Times New Roman" w:hAnsi="Times New Roman"/>
                <w:sz w:val="28"/>
                <w:szCs w:val="28"/>
              </w:rPr>
              <w:t>+1,97</w:t>
            </w:r>
          </w:p>
        </w:tc>
      </w:tr>
      <w:tr w:rsidR="006948E0" w:rsidRPr="00E02D15" w14:paraId="639F283A" w14:textId="77777777" w:rsidTr="00E863B7">
        <w:trPr>
          <w:trHeight w:val="875"/>
        </w:trPr>
        <w:tc>
          <w:tcPr>
            <w:tcW w:w="539" w:type="dxa"/>
            <w:vMerge w:val="restart"/>
            <w:shd w:val="clear" w:color="auto" w:fill="auto"/>
            <w:noWrap/>
            <w:hideMark/>
          </w:tcPr>
          <w:p w14:paraId="7B00D5B6"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rPr>
            </w:pPr>
            <w:r w:rsidRPr="00E02D15">
              <w:rPr>
                <w:rFonts w:ascii="Times New Roman" w:hAnsi="Times New Roman"/>
                <w:sz w:val="28"/>
                <w:szCs w:val="28"/>
              </w:rPr>
              <w:t>3</w:t>
            </w:r>
          </w:p>
        </w:tc>
        <w:tc>
          <w:tcPr>
            <w:tcW w:w="2514" w:type="dxa"/>
            <w:shd w:val="clear" w:color="auto" w:fill="auto"/>
            <w:hideMark/>
          </w:tcPr>
          <w:p w14:paraId="6A1391D0" w14:textId="77777777" w:rsidR="006948E0" w:rsidRPr="00E02D15" w:rsidRDefault="006948E0" w:rsidP="00AE2676">
            <w:pPr>
              <w:widowControl w:val="0"/>
              <w:autoSpaceDE w:val="0"/>
              <w:autoSpaceDN w:val="0"/>
              <w:spacing w:after="0" w:line="240" w:lineRule="auto"/>
              <w:rPr>
                <w:rFonts w:ascii="Times New Roman" w:hAnsi="Times New Roman"/>
                <w:sz w:val="28"/>
                <w:szCs w:val="28"/>
              </w:rPr>
            </w:pPr>
            <w:r w:rsidRPr="00E02D15">
              <w:rPr>
                <w:rFonts w:ascii="Times New Roman" w:hAnsi="Times New Roman"/>
                <w:sz w:val="28"/>
                <w:szCs w:val="28"/>
              </w:rPr>
              <w:t>Беременные женщины и роженицы</w:t>
            </w:r>
            <w:r w:rsidR="00245E2A">
              <w:rPr>
                <w:rFonts w:ascii="Times New Roman" w:hAnsi="Times New Roman"/>
                <w:sz w:val="28"/>
                <w:szCs w:val="28"/>
              </w:rPr>
              <w:t xml:space="preserve"> (</w:t>
            </w:r>
            <w:proofErr w:type="spellStart"/>
            <w:r w:rsidR="00245E2A">
              <w:rPr>
                <w:rFonts w:ascii="Times New Roman" w:hAnsi="Times New Roman"/>
                <w:sz w:val="28"/>
                <w:szCs w:val="28"/>
              </w:rPr>
              <w:t>абс</w:t>
            </w:r>
            <w:proofErr w:type="spellEnd"/>
            <w:r w:rsidR="00245E2A">
              <w:rPr>
                <w:rFonts w:ascii="Times New Roman" w:hAnsi="Times New Roman"/>
                <w:sz w:val="28"/>
                <w:szCs w:val="28"/>
              </w:rPr>
              <w:t>. число)</w:t>
            </w:r>
          </w:p>
        </w:tc>
        <w:tc>
          <w:tcPr>
            <w:tcW w:w="916" w:type="dxa"/>
            <w:shd w:val="clear" w:color="auto" w:fill="auto"/>
            <w:hideMark/>
          </w:tcPr>
          <w:p w14:paraId="0BCDD71F" w14:textId="77777777" w:rsidR="006948E0" w:rsidRPr="00E02D15" w:rsidRDefault="006948E0" w:rsidP="0025128C">
            <w:pPr>
              <w:widowControl w:val="0"/>
              <w:autoSpaceDE w:val="0"/>
              <w:autoSpaceDN w:val="0"/>
              <w:spacing w:after="0" w:line="240" w:lineRule="auto"/>
              <w:jc w:val="center"/>
              <w:rPr>
                <w:rFonts w:ascii="Times New Roman" w:hAnsi="Times New Roman"/>
                <w:sz w:val="28"/>
                <w:szCs w:val="28"/>
              </w:rPr>
            </w:pPr>
          </w:p>
          <w:p w14:paraId="72C26BB8" w14:textId="77777777" w:rsidR="006948E0" w:rsidRPr="00E02D15" w:rsidRDefault="006948E0" w:rsidP="0025128C">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2739</w:t>
            </w:r>
          </w:p>
        </w:tc>
        <w:tc>
          <w:tcPr>
            <w:tcW w:w="1134" w:type="dxa"/>
            <w:shd w:val="clear" w:color="auto" w:fill="auto"/>
            <w:noWrap/>
            <w:hideMark/>
          </w:tcPr>
          <w:p w14:paraId="27AB592C" w14:textId="77777777" w:rsidR="006948E0" w:rsidRPr="00E02D15" w:rsidRDefault="006948E0" w:rsidP="0025128C">
            <w:pPr>
              <w:widowControl w:val="0"/>
              <w:autoSpaceDE w:val="0"/>
              <w:autoSpaceDN w:val="0"/>
              <w:spacing w:after="0" w:line="240" w:lineRule="auto"/>
              <w:jc w:val="center"/>
              <w:rPr>
                <w:rFonts w:ascii="Times New Roman" w:hAnsi="Times New Roman"/>
                <w:sz w:val="28"/>
                <w:szCs w:val="28"/>
                <w:lang w:val="en-US"/>
              </w:rPr>
            </w:pPr>
          </w:p>
          <w:p w14:paraId="7388B30A" w14:textId="77777777" w:rsidR="006948E0" w:rsidRPr="00E02D15" w:rsidRDefault="006948E0" w:rsidP="0025128C">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2768</w:t>
            </w:r>
          </w:p>
        </w:tc>
        <w:tc>
          <w:tcPr>
            <w:tcW w:w="1276" w:type="dxa"/>
            <w:shd w:val="clear" w:color="auto" w:fill="auto"/>
            <w:noWrap/>
            <w:hideMark/>
          </w:tcPr>
          <w:p w14:paraId="5E498077" w14:textId="77777777" w:rsidR="006948E0" w:rsidRPr="00E02D15" w:rsidRDefault="006948E0" w:rsidP="0025128C">
            <w:pPr>
              <w:widowControl w:val="0"/>
              <w:autoSpaceDE w:val="0"/>
              <w:autoSpaceDN w:val="0"/>
              <w:spacing w:after="0" w:line="240" w:lineRule="auto"/>
              <w:jc w:val="center"/>
              <w:rPr>
                <w:rFonts w:ascii="Times New Roman" w:hAnsi="Times New Roman"/>
                <w:sz w:val="28"/>
                <w:szCs w:val="28"/>
                <w:lang w:val="en-US"/>
              </w:rPr>
            </w:pPr>
          </w:p>
          <w:p w14:paraId="44D23C8E" w14:textId="77777777" w:rsidR="006948E0" w:rsidRPr="00E02D15" w:rsidRDefault="006948E0" w:rsidP="0025128C">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2798</w:t>
            </w:r>
          </w:p>
        </w:tc>
        <w:tc>
          <w:tcPr>
            <w:tcW w:w="1134" w:type="dxa"/>
            <w:shd w:val="clear" w:color="auto" w:fill="auto"/>
            <w:hideMark/>
          </w:tcPr>
          <w:p w14:paraId="5069FFEE"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p>
          <w:p w14:paraId="0D8C4054"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2783</w:t>
            </w:r>
          </w:p>
        </w:tc>
        <w:tc>
          <w:tcPr>
            <w:tcW w:w="1134" w:type="dxa"/>
            <w:shd w:val="clear" w:color="auto" w:fill="auto"/>
            <w:hideMark/>
          </w:tcPr>
          <w:p w14:paraId="588C9B73"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p>
          <w:p w14:paraId="253468D0"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2751</w:t>
            </w:r>
          </w:p>
        </w:tc>
        <w:tc>
          <w:tcPr>
            <w:tcW w:w="1276" w:type="dxa"/>
            <w:shd w:val="clear" w:color="auto" w:fill="auto"/>
            <w:hideMark/>
          </w:tcPr>
          <w:p w14:paraId="66A5CBD3"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p>
          <w:p w14:paraId="01895CCF"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2741</w:t>
            </w:r>
          </w:p>
        </w:tc>
        <w:tc>
          <w:tcPr>
            <w:tcW w:w="1276" w:type="dxa"/>
            <w:shd w:val="clear" w:color="auto" w:fill="auto"/>
            <w:hideMark/>
          </w:tcPr>
          <w:p w14:paraId="0DBA2E0B"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p>
          <w:p w14:paraId="3A85225B"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2747</w:t>
            </w:r>
          </w:p>
        </w:tc>
        <w:tc>
          <w:tcPr>
            <w:tcW w:w="1134" w:type="dxa"/>
            <w:shd w:val="clear" w:color="auto" w:fill="auto"/>
            <w:hideMark/>
          </w:tcPr>
          <w:p w14:paraId="2083D18B"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p>
          <w:p w14:paraId="7C0A806F"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2744</w:t>
            </w:r>
          </w:p>
        </w:tc>
        <w:tc>
          <w:tcPr>
            <w:tcW w:w="1134" w:type="dxa"/>
            <w:shd w:val="clear" w:color="auto" w:fill="auto"/>
            <w:hideMark/>
          </w:tcPr>
          <w:p w14:paraId="39EE1258"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p>
          <w:p w14:paraId="7D4282B9"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2850</w:t>
            </w:r>
          </w:p>
        </w:tc>
        <w:tc>
          <w:tcPr>
            <w:tcW w:w="1275" w:type="dxa"/>
            <w:shd w:val="clear" w:color="auto" w:fill="auto"/>
            <w:hideMark/>
          </w:tcPr>
          <w:p w14:paraId="7B9DDB5B"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p>
          <w:p w14:paraId="71F51E7A"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lang w:val="en-US"/>
              </w:rPr>
            </w:pPr>
            <w:r w:rsidRPr="00E02D15">
              <w:rPr>
                <w:rFonts w:ascii="Times New Roman" w:hAnsi="Times New Roman"/>
                <w:sz w:val="28"/>
                <w:szCs w:val="28"/>
                <w:lang w:val="en-US"/>
              </w:rPr>
              <w:t>2970</w:t>
            </w:r>
          </w:p>
        </w:tc>
      </w:tr>
      <w:tr w:rsidR="006948E0" w:rsidRPr="00E02D15" w14:paraId="3A30916F" w14:textId="77777777" w:rsidTr="00C82599">
        <w:trPr>
          <w:trHeight w:val="765"/>
        </w:trPr>
        <w:tc>
          <w:tcPr>
            <w:tcW w:w="539" w:type="dxa"/>
            <w:vMerge/>
            <w:shd w:val="clear" w:color="auto" w:fill="auto"/>
            <w:noWrap/>
          </w:tcPr>
          <w:p w14:paraId="6BD7274A" w14:textId="77777777" w:rsidR="006948E0" w:rsidRPr="00E02D15" w:rsidRDefault="006948E0" w:rsidP="00AE2676">
            <w:pPr>
              <w:widowControl w:val="0"/>
              <w:autoSpaceDE w:val="0"/>
              <w:autoSpaceDN w:val="0"/>
              <w:spacing w:after="0" w:line="240" w:lineRule="auto"/>
              <w:jc w:val="center"/>
              <w:rPr>
                <w:rFonts w:ascii="Times New Roman" w:hAnsi="Times New Roman"/>
                <w:sz w:val="28"/>
                <w:szCs w:val="28"/>
              </w:rPr>
            </w:pPr>
          </w:p>
        </w:tc>
        <w:tc>
          <w:tcPr>
            <w:tcW w:w="2514" w:type="dxa"/>
            <w:shd w:val="clear" w:color="auto" w:fill="auto"/>
          </w:tcPr>
          <w:p w14:paraId="380B2324" w14:textId="77777777" w:rsidR="006948E0" w:rsidRPr="00E02D15" w:rsidRDefault="006948E0" w:rsidP="00AE2676">
            <w:pPr>
              <w:widowControl w:val="0"/>
              <w:autoSpaceDE w:val="0"/>
              <w:autoSpaceDN w:val="0"/>
              <w:spacing w:after="0" w:line="240" w:lineRule="auto"/>
              <w:rPr>
                <w:rFonts w:ascii="Times New Roman" w:hAnsi="Times New Roman"/>
                <w:sz w:val="28"/>
                <w:szCs w:val="28"/>
              </w:rPr>
            </w:pPr>
            <w:r w:rsidRPr="00E02D15">
              <w:rPr>
                <w:rFonts w:ascii="Times New Roman" w:hAnsi="Times New Roman"/>
                <w:sz w:val="28"/>
                <w:szCs w:val="28"/>
              </w:rPr>
              <w:t>Абсолютный прирост</w:t>
            </w:r>
          </w:p>
        </w:tc>
        <w:tc>
          <w:tcPr>
            <w:tcW w:w="916" w:type="dxa"/>
            <w:tcBorders>
              <w:top w:val="nil"/>
              <w:left w:val="nil"/>
              <w:bottom w:val="single" w:sz="8" w:space="0" w:color="auto"/>
              <w:right w:val="single" w:sz="8" w:space="0" w:color="auto"/>
            </w:tcBorders>
            <w:shd w:val="clear" w:color="auto" w:fill="auto"/>
            <w:vAlign w:val="center"/>
          </w:tcPr>
          <w:p w14:paraId="1E4FED3A" w14:textId="77777777" w:rsidR="006948E0" w:rsidRPr="00E02D15" w:rsidRDefault="006948E0" w:rsidP="0025128C">
            <w:pPr>
              <w:spacing w:after="0" w:line="240" w:lineRule="auto"/>
              <w:jc w:val="center"/>
              <w:rPr>
                <w:rFonts w:ascii="Times New Roman" w:hAnsi="Times New Roman"/>
                <w:sz w:val="28"/>
                <w:szCs w:val="28"/>
                <w:lang w:eastAsia="ru-RU"/>
              </w:rPr>
            </w:pPr>
            <w:r w:rsidRPr="00E02D15">
              <w:rPr>
                <w:rFonts w:ascii="Times New Roman" w:hAnsi="Times New Roman"/>
                <w:sz w:val="28"/>
                <w:szCs w:val="28"/>
              </w:rPr>
              <w:t>-</w:t>
            </w:r>
          </w:p>
        </w:tc>
        <w:tc>
          <w:tcPr>
            <w:tcW w:w="1134" w:type="dxa"/>
            <w:tcBorders>
              <w:top w:val="nil"/>
              <w:left w:val="nil"/>
              <w:bottom w:val="single" w:sz="8" w:space="0" w:color="auto"/>
              <w:right w:val="single" w:sz="8" w:space="0" w:color="auto"/>
            </w:tcBorders>
            <w:shd w:val="clear" w:color="auto" w:fill="auto"/>
            <w:noWrap/>
            <w:vAlign w:val="center"/>
          </w:tcPr>
          <w:p w14:paraId="7B4C990B" w14:textId="77777777" w:rsidR="006948E0" w:rsidRPr="00245E2A" w:rsidRDefault="006948E0" w:rsidP="0025128C">
            <w:pPr>
              <w:jc w:val="center"/>
              <w:rPr>
                <w:rFonts w:ascii="Times New Roman" w:hAnsi="Times New Roman"/>
                <w:sz w:val="28"/>
                <w:szCs w:val="28"/>
              </w:rPr>
            </w:pPr>
            <w:r w:rsidRPr="00E02D15">
              <w:rPr>
                <w:rFonts w:ascii="Times New Roman" w:hAnsi="Times New Roman"/>
                <w:sz w:val="28"/>
                <w:szCs w:val="28"/>
              </w:rPr>
              <w:t>+</w:t>
            </w:r>
            <w:r w:rsidRPr="00E02D15">
              <w:rPr>
                <w:rFonts w:ascii="Times New Roman" w:hAnsi="Times New Roman"/>
                <w:sz w:val="28"/>
                <w:szCs w:val="28"/>
                <w:lang w:val="en-US"/>
              </w:rPr>
              <w:t>29</w:t>
            </w:r>
            <w:r w:rsidR="00245E2A">
              <w:rPr>
                <w:rFonts w:ascii="Times New Roman" w:hAnsi="Times New Roman"/>
                <w:sz w:val="28"/>
                <w:szCs w:val="28"/>
              </w:rPr>
              <w:t>,0</w:t>
            </w:r>
          </w:p>
        </w:tc>
        <w:tc>
          <w:tcPr>
            <w:tcW w:w="1276" w:type="dxa"/>
            <w:tcBorders>
              <w:top w:val="nil"/>
              <w:left w:val="nil"/>
              <w:bottom w:val="single" w:sz="8" w:space="0" w:color="auto"/>
              <w:right w:val="single" w:sz="8" w:space="0" w:color="auto"/>
            </w:tcBorders>
            <w:shd w:val="clear" w:color="auto" w:fill="auto"/>
            <w:noWrap/>
            <w:vAlign w:val="center"/>
          </w:tcPr>
          <w:p w14:paraId="44982612" w14:textId="77777777" w:rsidR="006948E0" w:rsidRPr="00245E2A" w:rsidRDefault="006948E0" w:rsidP="0025128C">
            <w:pPr>
              <w:jc w:val="center"/>
              <w:rPr>
                <w:rFonts w:ascii="Times New Roman" w:hAnsi="Times New Roman"/>
                <w:sz w:val="28"/>
                <w:szCs w:val="28"/>
              </w:rPr>
            </w:pPr>
            <w:r w:rsidRPr="00E02D15">
              <w:rPr>
                <w:rFonts w:ascii="Times New Roman" w:hAnsi="Times New Roman"/>
                <w:sz w:val="28"/>
                <w:szCs w:val="28"/>
              </w:rPr>
              <w:t>+</w:t>
            </w:r>
            <w:r w:rsidRPr="00E02D15">
              <w:rPr>
                <w:rFonts w:ascii="Times New Roman" w:hAnsi="Times New Roman"/>
                <w:sz w:val="28"/>
                <w:szCs w:val="28"/>
                <w:lang w:val="en-US"/>
              </w:rPr>
              <w:t>30</w:t>
            </w:r>
            <w:r w:rsidR="00245E2A">
              <w:rPr>
                <w:rFonts w:ascii="Times New Roman" w:hAnsi="Times New Roman"/>
                <w:sz w:val="28"/>
                <w:szCs w:val="28"/>
              </w:rPr>
              <w:t>,0</w:t>
            </w:r>
          </w:p>
        </w:tc>
        <w:tc>
          <w:tcPr>
            <w:tcW w:w="1134" w:type="dxa"/>
            <w:tcBorders>
              <w:top w:val="nil"/>
              <w:left w:val="nil"/>
              <w:bottom w:val="single" w:sz="8" w:space="0" w:color="auto"/>
              <w:right w:val="single" w:sz="8" w:space="0" w:color="auto"/>
            </w:tcBorders>
            <w:shd w:val="clear" w:color="auto" w:fill="auto"/>
            <w:vAlign w:val="center"/>
          </w:tcPr>
          <w:p w14:paraId="1BF949BF" w14:textId="77777777" w:rsidR="006948E0" w:rsidRPr="00245E2A" w:rsidRDefault="006948E0" w:rsidP="00AE2676">
            <w:pPr>
              <w:jc w:val="center"/>
              <w:rPr>
                <w:rFonts w:ascii="Times New Roman" w:hAnsi="Times New Roman"/>
                <w:sz w:val="28"/>
                <w:szCs w:val="28"/>
              </w:rPr>
            </w:pPr>
            <w:r w:rsidRPr="00E02D15">
              <w:rPr>
                <w:rFonts w:ascii="Times New Roman" w:hAnsi="Times New Roman"/>
                <w:sz w:val="28"/>
                <w:szCs w:val="28"/>
                <w:lang w:val="en-US"/>
              </w:rPr>
              <w:t>-15</w:t>
            </w:r>
            <w:r w:rsidR="00245E2A">
              <w:rPr>
                <w:rFonts w:ascii="Times New Roman" w:hAnsi="Times New Roman"/>
                <w:sz w:val="28"/>
                <w:szCs w:val="28"/>
              </w:rPr>
              <w:t>,0</w:t>
            </w:r>
          </w:p>
        </w:tc>
        <w:tc>
          <w:tcPr>
            <w:tcW w:w="1134" w:type="dxa"/>
            <w:tcBorders>
              <w:top w:val="nil"/>
              <w:left w:val="nil"/>
              <w:bottom w:val="single" w:sz="8" w:space="0" w:color="auto"/>
              <w:right w:val="single" w:sz="8" w:space="0" w:color="auto"/>
            </w:tcBorders>
            <w:shd w:val="clear" w:color="auto" w:fill="auto"/>
            <w:vAlign w:val="center"/>
          </w:tcPr>
          <w:p w14:paraId="458EE99F" w14:textId="77777777" w:rsidR="006948E0" w:rsidRPr="00245E2A" w:rsidRDefault="006948E0" w:rsidP="00AE2676">
            <w:pPr>
              <w:jc w:val="center"/>
              <w:rPr>
                <w:rFonts w:ascii="Times New Roman" w:hAnsi="Times New Roman"/>
                <w:sz w:val="28"/>
                <w:szCs w:val="28"/>
              </w:rPr>
            </w:pPr>
            <w:r w:rsidRPr="00E02D15">
              <w:rPr>
                <w:rFonts w:ascii="Times New Roman" w:hAnsi="Times New Roman"/>
                <w:sz w:val="28"/>
                <w:szCs w:val="28"/>
                <w:lang w:val="en-US"/>
              </w:rPr>
              <w:t>-32</w:t>
            </w:r>
            <w:r w:rsidR="00245E2A">
              <w:rPr>
                <w:rFonts w:ascii="Times New Roman" w:hAnsi="Times New Roman"/>
                <w:sz w:val="28"/>
                <w:szCs w:val="28"/>
              </w:rPr>
              <w:t>,0</w:t>
            </w:r>
          </w:p>
        </w:tc>
        <w:tc>
          <w:tcPr>
            <w:tcW w:w="1276" w:type="dxa"/>
            <w:tcBorders>
              <w:top w:val="nil"/>
              <w:left w:val="nil"/>
              <w:bottom w:val="single" w:sz="8" w:space="0" w:color="auto"/>
              <w:right w:val="single" w:sz="8" w:space="0" w:color="auto"/>
            </w:tcBorders>
            <w:shd w:val="clear" w:color="auto" w:fill="auto"/>
            <w:vAlign w:val="center"/>
          </w:tcPr>
          <w:p w14:paraId="16A54C4F" w14:textId="77777777" w:rsidR="006948E0" w:rsidRPr="00245E2A" w:rsidRDefault="006948E0" w:rsidP="00AE2676">
            <w:pPr>
              <w:jc w:val="center"/>
              <w:rPr>
                <w:rFonts w:ascii="Times New Roman" w:hAnsi="Times New Roman"/>
                <w:sz w:val="28"/>
                <w:szCs w:val="28"/>
              </w:rPr>
            </w:pPr>
            <w:r w:rsidRPr="00E02D15">
              <w:rPr>
                <w:rFonts w:ascii="Times New Roman" w:hAnsi="Times New Roman"/>
                <w:sz w:val="28"/>
                <w:szCs w:val="28"/>
                <w:lang w:val="en-US"/>
              </w:rPr>
              <w:t>-10</w:t>
            </w:r>
            <w:r w:rsidR="00245E2A">
              <w:rPr>
                <w:rFonts w:ascii="Times New Roman" w:hAnsi="Times New Roman"/>
                <w:sz w:val="28"/>
                <w:szCs w:val="28"/>
              </w:rPr>
              <w:t>,0</w:t>
            </w:r>
          </w:p>
        </w:tc>
        <w:tc>
          <w:tcPr>
            <w:tcW w:w="1276" w:type="dxa"/>
            <w:tcBorders>
              <w:top w:val="nil"/>
              <w:left w:val="nil"/>
              <w:bottom w:val="single" w:sz="8" w:space="0" w:color="auto"/>
              <w:right w:val="single" w:sz="8" w:space="0" w:color="auto"/>
            </w:tcBorders>
            <w:shd w:val="clear" w:color="auto" w:fill="auto"/>
            <w:vAlign w:val="center"/>
          </w:tcPr>
          <w:p w14:paraId="5E6D3A7B" w14:textId="77777777" w:rsidR="006948E0" w:rsidRPr="00245E2A" w:rsidRDefault="006948E0" w:rsidP="00AE2676">
            <w:pPr>
              <w:jc w:val="center"/>
              <w:rPr>
                <w:rFonts w:ascii="Times New Roman" w:hAnsi="Times New Roman"/>
                <w:sz w:val="28"/>
                <w:szCs w:val="28"/>
              </w:rPr>
            </w:pPr>
            <w:r w:rsidRPr="00E02D15">
              <w:rPr>
                <w:rFonts w:ascii="Times New Roman" w:hAnsi="Times New Roman"/>
                <w:sz w:val="28"/>
                <w:szCs w:val="28"/>
              </w:rPr>
              <w:t>+</w:t>
            </w:r>
            <w:r w:rsidRPr="00E02D15">
              <w:rPr>
                <w:rFonts w:ascii="Times New Roman" w:hAnsi="Times New Roman"/>
                <w:sz w:val="28"/>
                <w:szCs w:val="28"/>
                <w:lang w:val="en-US"/>
              </w:rPr>
              <w:t>6</w:t>
            </w:r>
            <w:r w:rsidR="00245E2A">
              <w:rPr>
                <w:rFonts w:ascii="Times New Roman" w:hAnsi="Times New Roman"/>
                <w:sz w:val="28"/>
                <w:szCs w:val="28"/>
              </w:rPr>
              <w:t>,0</w:t>
            </w:r>
          </w:p>
        </w:tc>
        <w:tc>
          <w:tcPr>
            <w:tcW w:w="1134" w:type="dxa"/>
            <w:tcBorders>
              <w:top w:val="nil"/>
              <w:left w:val="nil"/>
              <w:bottom w:val="single" w:sz="8" w:space="0" w:color="auto"/>
              <w:right w:val="single" w:sz="8" w:space="0" w:color="auto"/>
            </w:tcBorders>
            <w:shd w:val="clear" w:color="auto" w:fill="auto"/>
            <w:vAlign w:val="center"/>
          </w:tcPr>
          <w:p w14:paraId="1F695AF9" w14:textId="77777777" w:rsidR="006948E0" w:rsidRPr="00245E2A" w:rsidRDefault="006948E0" w:rsidP="00AE2676">
            <w:pPr>
              <w:jc w:val="center"/>
              <w:rPr>
                <w:rFonts w:ascii="Times New Roman" w:hAnsi="Times New Roman"/>
                <w:sz w:val="28"/>
                <w:szCs w:val="28"/>
              </w:rPr>
            </w:pPr>
            <w:r w:rsidRPr="00E02D15">
              <w:rPr>
                <w:rFonts w:ascii="Times New Roman" w:hAnsi="Times New Roman"/>
                <w:sz w:val="28"/>
                <w:szCs w:val="28"/>
                <w:lang w:val="en-US"/>
              </w:rPr>
              <w:t>-3</w:t>
            </w:r>
            <w:r w:rsidR="00245E2A">
              <w:rPr>
                <w:rFonts w:ascii="Times New Roman" w:hAnsi="Times New Roman"/>
                <w:sz w:val="28"/>
                <w:szCs w:val="28"/>
              </w:rPr>
              <w:t>,0</w:t>
            </w:r>
          </w:p>
        </w:tc>
        <w:tc>
          <w:tcPr>
            <w:tcW w:w="1134" w:type="dxa"/>
            <w:tcBorders>
              <w:top w:val="nil"/>
              <w:left w:val="nil"/>
              <w:bottom w:val="single" w:sz="8" w:space="0" w:color="auto"/>
              <w:right w:val="single" w:sz="8" w:space="0" w:color="auto"/>
            </w:tcBorders>
            <w:shd w:val="clear" w:color="auto" w:fill="auto"/>
            <w:vAlign w:val="center"/>
          </w:tcPr>
          <w:p w14:paraId="27D3D794" w14:textId="77777777" w:rsidR="006948E0" w:rsidRPr="00245E2A" w:rsidRDefault="006948E0" w:rsidP="00AE2676">
            <w:pPr>
              <w:jc w:val="center"/>
              <w:rPr>
                <w:rFonts w:ascii="Times New Roman" w:hAnsi="Times New Roman"/>
                <w:sz w:val="28"/>
                <w:szCs w:val="28"/>
              </w:rPr>
            </w:pPr>
            <w:r w:rsidRPr="00E02D15">
              <w:rPr>
                <w:rFonts w:ascii="Times New Roman" w:hAnsi="Times New Roman"/>
                <w:sz w:val="28"/>
                <w:szCs w:val="28"/>
              </w:rPr>
              <w:t>+</w:t>
            </w:r>
            <w:r w:rsidRPr="00E02D15">
              <w:rPr>
                <w:rFonts w:ascii="Times New Roman" w:hAnsi="Times New Roman"/>
                <w:sz w:val="28"/>
                <w:szCs w:val="28"/>
                <w:lang w:val="en-US"/>
              </w:rPr>
              <w:t>106</w:t>
            </w:r>
            <w:r w:rsidR="00245E2A">
              <w:rPr>
                <w:rFonts w:ascii="Times New Roman" w:hAnsi="Times New Roman"/>
                <w:sz w:val="28"/>
                <w:szCs w:val="28"/>
              </w:rPr>
              <w:t>,0</w:t>
            </w:r>
          </w:p>
        </w:tc>
        <w:tc>
          <w:tcPr>
            <w:tcW w:w="1275" w:type="dxa"/>
            <w:tcBorders>
              <w:top w:val="nil"/>
              <w:left w:val="nil"/>
              <w:bottom w:val="single" w:sz="8" w:space="0" w:color="auto"/>
              <w:right w:val="single" w:sz="8" w:space="0" w:color="auto"/>
            </w:tcBorders>
            <w:shd w:val="clear" w:color="auto" w:fill="auto"/>
            <w:vAlign w:val="center"/>
          </w:tcPr>
          <w:p w14:paraId="0502096F" w14:textId="77777777" w:rsidR="006948E0" w:rsidRPr="00245E2A" w:rsidRDefault="006948E0" w:rsidP="00AE2676">
            <w:pPr>
              <w:jc w:val="center"/>
              <w:rPr>
                <w:rFonts w:ascii="Times New Roman" w:hAnsi="Times New Roman"/>
                <w:sz w:val="28"/>
                <w:szCs w:val="28"/>
              </w:rPr>
            </w:pPr>
            <w:r w:rsidRPr="00E02D15">
              <w:rPr>
                <w:rFonts w:ascii="Times New Roman" w:hAnsi="Times New Roman"/>
                <w:sz w:val="28"/>
                <w:szCs w:val="28"/>
              </w:rPr>
              <w:t>+</w:t>
            </w:r>
            <w:r w:rsidRPr="00E02D15">
              <w:rPr>
                <w:rFonts w:ascii="Times New Roman" w:hAnsi="Times New Roman"/>
                <w:sz w:val="28"/>
                <w:szCs w:val="28"/>
                <w:lang w:val="en-US"/>
              </w:rPr>
              <w:t>120</w:t>
            </w:r>
            <w:r w:rsidR="00245E2A">
              <w:rPr>
                <w:rFonts w:ascii="Times New Roman" w:hAnsi="Times New Roman"/>
                <w:sz w:val="28"/>
                <w:szCs w:val="28"/>
              </w:rPr>
              <w:t>,0</w:t>
            </w:r>
          </w:p>
        </w:tc>
      </w:tr>
      <w:tr w:rsidR="006948E0" w:rsidRPr="00E02D15" w14:paraId="572EF6CC" w14:textId="77777777" w:rsidTr="00E863B7">
        <w:trPr>
          <w:trHeight w:val="286"/>
        </w:trPr>
        <w:tc>
          <w:tcPr>
            <w:tcW w:w="539" w:type="dxa"/>
            <w:vMerge/>
            <w:shd w:val="clear" w:color="auto" w:fill="auto"/>
            <w:noWrap/>
            <w:hideMark/>
          </w:tcPr>
          <w:p w14:paraId="74482C4F"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lang w:val="en-US"/>
              </w:rPr>
            </w:pPr>
          </w:p>
        </w:tc>
        <w:tc>
          <w:tcPr>
            <w:tcW w:w="2514" w:type="dxa"/>
            <w:shd w:val="clear" w:color="auto" w:fill="auto"/>
            <w:hideMark/>
          </w:tcPr>
          <w:p w14:paraId="0FD8BC80" w14:textId="77777777" w:rsidR="006948E0" w:rsidRPr="00E02D15" w:rsidRDefault="006948E0" w:rsidP="006948E0">
            <w:pPr>
              <w:widowControl w:val="0"/>
              <w:autoSpaceDE w:val="0"/>
              <w:autoSpaceDN w:val="0"/>
              <w:spacing w:line="240" w:lineRule="auto"/>
              <w:rPr>
                <w:rFonts w:ascii="Times New Roman" w:hAnsi="Times New Roman"/>
                <w:sz w:val="28"/>
                <w:szCs w:val="28"/>
                <w:lang w:val="en-US"/>
              </w:rPr>
            </w:pPr>
            <w:r w:rsidRPr="00E02D15">
              <w:rPr>
                <w:rFonts w:ascii="Times New Roman" w:hAnsi="Times New Roman"/>
                <w:sz w:val="28"/>
                <w:szCs w:val="28"/>
                <w:lang w:val="en-US"/>
              </w:rPr>
              <w:t>Т</w:t>
            </w:r>
            <w:proofErr w:type="spellStart"/>
            <w:r w:rsidRPr="00E02D15">
              <w:rPr>
                <w:rFonts w:ascii="Times New Roman" w:hAnsi="Times New Roman"/>
                <w:sz w:val="28"/>
                <w:szCs w:val="28"/>
              </w:rPr>
              <w:t>емп</w:t>
            </w:r>
            <w:proofErr w:type="spellEnd"/>
            <w:r w:rsidRPr="00E02D15">
              <w:rPr>
                <w:rFonts w:ascii="Times New Roman" w:hAnsi="Times New Roman"/>
                <w:sz w:val="28"/>
                <w:szCs w:val="28"/>
              </w:rPr>
              <w:t xml:space="preserve"> </w:t>
            </w:r>
            <w:proofErr w:type="spellStart"/>
            <w:r w:rsidRPr="00E02D15">
              <w:rPr>
                <w:rFonts w:ascii="Times New Roman" w:hAnsi="Times New Roman"/>
                <w:sz w:val="28"/>
                <w:szCs w:val="28"/>
                <w:lang w:val="en-US"/>
              </w:rPr>
              <w:t>пр</w:t>
            </w:r>
            <w:r w:rsidRPr="00E02D15">
              <w:rPr>
                <w:rFonts w:ascii="Times New Roman" w:hAnsi="Times New Roman"/>
                <w:sz w:val="28"/>
                <w:szCs w:val="28"/>
              </w:rPr>
              <w:t>ироста</w:t>
            </w:r>
            <w:proofErr w:type="spellEnd"/>
            <w:r>
              <w:rPr>
                <w:rFonts w:ascii="Times New Roman" w:hAnsi="Times New Roman"/>
                <w:sz w:val="28"/>
                <w:szCs w:val="28"/>
              </w:rPr>
              <w:t>/ убыли</w:t>
            </w:r>
            <w:r w:rsidRPr="00E02D15">
              <w:rPr>
                <w:rFonts w:ascii="Times New Roman" w:hAnsi="Times New Roman"/>
                <w:sz w:val="28"/>
                <w:szCs w:val="28"/>
              </w:rPr>
              <w:t>, %</w:t>
            </w:r>
          </w:p>
        </w:tc>
        <w:tc>
          <w:tcPr>
            <w:tcW w:w="916" w:type="dxa"/>
            <w:shd w:val="clear" w:color="auto" w:fill="auto"/>
          </w:tcPr>
          <w:p w14:paraId="08C44043"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w:t>
            </w:r>
          </w:p>
        </w:tc>
        <w:tc>
          <w:tcPr>
            <w:tcW w:w="1134" w:type="dxa"/>
            <w:shd w:val="clear" w:color="auto" w:fill="auto"/>
            <w:noWrap/>
          </w:tcPr>
          <w:p w14:paraId="6BE201EF"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+1,05</w:t>
            </w:r>
          </w:p>
        </w:tc>
        <w:tc>
          <w:tcPr>
            <w:tcW w:w="1276" w:type="dxa"/>
            <w:shd w:val="clear" w:color="auto" w:fill="auto"/>
            <w:noWrap/>
          </w:tcPr>
          <w:p w14:paraId="5871257C" w14:textId="77777777" w:rsidR="006948E0" w:rsidRPr="00E02D15" w:rsidRDefault="006948E0" w:rsidP="0025128C">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+1,08</w:t>
            </w:r>
          </w:p>
        </w:tc>
        <w:tc>
          <w:tcPr>
            <w:tcW w:w="1134" w:type="dxa"/>
            <w:shd w:val="clear" w:color="auto" w:fill="auto"/>
            <w:noWrap/>
          </w:tcPr>
          <w:p w14:paraId="07B7E309"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-0,54</w:t>
            </w:r>
          </w:p>
        </w:tc>
        <w:tc>
          <w:tcPr>
            <w:tcW w:w="1134" w:type="dxa"/>
            <w:shd w:val="clear" w:color="auto" w:fill="auto"/>
            <w:noWrap/>
          </w:tcPr>
          <w:p w14:paraId="348D93B5"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-1,16</w:t>
            </w:r>
          </w:p>
        </w:tc>
        <w:tc>
          <w:tcPr>
            <w:tcW w:w="1276" w:type="dxa"/>
            <w:shd w:val="clear" w:color="auto" w:fill="auto"/>
            <w:noWrap/>
          </w:tcPr>
          <w:p w14:paraId="36684C83"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-0,36</w:t>
            </w:r>
          </w:p>
        </w:tc>
        <w:tc>
          <w:tcPr>
            <w:tcW w:w="1276" w:type="dxa"/>
            <w:shd w:val="clear" w:color="auto" w:fill="auto"/>
            <w:noWrap/>
          </w:tcPr>
          <w:p w14:paraId="5A4C1B8C"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+0,22</w:t>
            </w:r>
          </w:p>
        </w:tc>
        <w:tc>
          <w:tcPr>
            <w:tcW w:w="1134" w:type="dxa"/>
            <w:shd w:val="clear" w:color="auto" w:fill="auto"/>
            <w:noWrap/>
          </w:tcPr>
          <w:p w14:paraId="34C9C185"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-0,11</w:t>
            </w:r>
          </w:p>
        </w:tc>
        <w:tc>
          <w:tcPr>
            <w:tcW w:w="1134" w:type="dxa"/>
            <w:shd w:val="clear" w:color="auto" w:fill="auto"/>
            <w:noWrap/>
          </w:tcPr>
          <w:p w14:paraId="3B11E83A"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+3,86</w:t>
            </w:r>
          </w:p>
        </w:tc>
        <w:tc>
          <w:tcPr>
            <w:tcW w:w="1275" w:type="dxa"/>
            <w:shd w:val="clear" w:color="auto" w:fill="auto"/>
            <w:noWrap/>
          </w:tcPr>
          <w:p w14:paraId="3906DBE7" w14:textId="77777777" w:rsidR="006948E0" w:rsidRPr="00E02D15" w:rsidRDefault="006948E0" w:rsidP="00AE2676">
            <w:pPr>
              <w:widowControl w:val="0"/>
              <w:autoSpaceDE w:val="0"/>
              <w:autoSpaceDN w:val="0"/>
              <w:spacing w:line="240" w:lineRule="auto"/>
              <w:jc w:val="center"/>
              <w:rPr>
                <w:rFonts w:ascii="Times New Roman" w:hAnsi="Times New Roman"/>
                <w:sz w:val="28"/>
                <w:szCs w:val="28"/>
              </w:rPr>
            </w:pPr>
            <w:r w:rsidRPr="00E02D15">
              <w:rPr>
                <w:rFonts w:ascii="Times New Roman" w:hAnsi="Times New Roman"/>
                <w:sz w:val="28"/>
                <w:szCs w:val="28"/>
              </w:rPr>
              <w:t>+4,21</w:t>
            </w:r>
          </w:p>
        </w:tc>
      </w:tr>
    </w:tbl>
    <w:p w14:paraId="3FBECDB2" w14:textId="77777777" w:rsidR="00E863B7" w:rsidRPr="00E02D15" w:rsidRDefault="00E863B7" w:rsidP="0011569F">
      <w:pPr>
        <w:spacing w:line="360" w:lineRule="auto"/>
        <w:jc w:val="both"/>
        <w:rPr>
          <w:rFonts w:ascii="Times New Roman" w:hAnsi="Times New Roman"/>
          <w:sz w:val="28"/>
          <w:szCs w:val="28"/>
        </w:rPr>
        <w:sectPr w:rsidR="00E863B7" w:rsidRPr="00E02D15" w:rsidSect="00E863B7">
          <w:pgSz w:w="16840" w:h="11910" w:orient="landscape"/>
          <w:pgMar w:top="567" w:right="1134" w:bottom="567" w:left="1134" w:header="714" w:footer="0" w:gutter="0"/>
          <w:cols w:space="720"/>
        </w:sectPr>
      </w:pPr>
    </w:p>
    <w:p w14:paraId="15E5FA7C" w14:textId="77777777" w:rsidR="00ED1692" w:rsidRDefault="00A06A5F" w:rsidP="006A7D9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 данным анализа из числа всего госпитализаций за 2013 год составил 27 578 случаев, из которых 912 случая приходится на гинекологический, а 2 739 случая на госпитализации по</w:t>
      </w:r>
      <w:r w:rsidR="001770A7">
        <w:rPr>
          <w:rFonts w:ascii="Times New Roman" w:hAnsi="Times New Roman"/>
          <w:sz w:val="28"/>
          <w:szCs w:val="28"/>
        </w:rPr>
        <w:t xml:space="preserve"> </w:t>
      </w:r>
      <w:r>
        <w:rPr>
          <w:rFonts w:ascii="Times New Roman" w:hAnsi="Times New Roman"/>
          <w:sz w:val="28"/>
          <w:szCs w:val="28"/>
        </w:rPr>
        <w:t>беременности. За 2016, 2017, 2018 годы наблюдается снижение как показателей общей госпитализации. С 2021 по 2022 заметны цифры по увеличению</w:t>
      </w:r>
      <w:r w:rsidR="00ED1692">
        <w:rPr>
          <w:rFonts w:ascii="Times New Roman" w:hAnsi="Times New Roman"/>
          <w:sz w:val="28"/>
          <w:szCs w:val="28"/>
        </w:rPr>
        <w:t xml:space="preserve"> регистрации числа госпитализаций в акушерско-</w:t>
      </w:r>
      <w:proofErr w:type="spellStart"/>
      <w:r w:rsidR="00ED1692">
        <w:rPr>
          <w:rFonts w:ascii="Times New Roman" w:hAnsi="Times New Roman"/>
          <w:sz w:val="28"/>
          <w:szCs w:val="28"/>
        </w:rPr>
        <w:t>гинекологиечский</w:t>
      </w:r>
      <w:proofErr w:type="spellEnd"/>
      <w:r w:rsidR="00ED1692">
        <w:rPr>
          <w:rFonts w:ascii="Times New Roman" w:hAnsi="Times New Roman"/>
          <w:sz w:val="28"/>
          <w:szCs w:val="28"/>
        </w:rPr>
        <w:t xml:space="preserve"> стационар с приростом на +3,86 и +4,21 </w:t>
      </w:r>
      <w:proofErr w:type="spellStart"/>
      <w:r w:rsidR="00ED1692">
        <w:rPr>
          <w:rFonts w:ascii="Times New Roman" w:hAnsi="Times New Roman"/>
          <w:sz w:val="28"/>
          <w:szCs w:val="28"/>
        </w:rPr>
        <w:t>соотвественно</w:t>
      </w:r>
      <w:proofErr w:type="spellEnd"/>
      <w:r w:rsidR="00ED1692">
        <w:rPr>
          <w:rFonts w:ascii="Times New Roman" w:hAnsi="Times New Roman"/>
          <w:sz w:val="28"/>
          <w:szCs w:val="28"/>
        </w:rPr>
        <w:t>.</w:t>
      </w:r>
      <w:r>
        <w:rPr>
          <w:rFonts w:ascii="Times New Roman" w:hAnsi="Times New Roman"/>
          <w:sz w:val="28"/>
          <w:szCs w:val="28"/>
        </w:rPr>
        <w:t xml:space="preserve"> </w:t>
      </w:r>
    </w:p>
    <w:p w14:paraId="32C73233" w14:textId="77777777" w:rsidR="00ED1692" w:rsidRDefault="00A06A5F" w:rsidP="00D80433">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w:t>
      </w:r>
      <w:r w:rsidR="00241855">
        <w:rPr>
          <w:rFonts w:ascii="Times New Roman" w:hAnsi="Times New Roman"/>
          <w:sz w:val="28"/>
          <w:szCs w:val="28"/>
        </w:rPr>
        <w:t>,</w:t>
      </w:r>
      <w:r>
        <w:rPr>
          <w:rFonts w:ascii="Times New Roman" w:hAnsi="Times New Roman"/>
          <w:sz w:val="28"/>
          <w:szCs w:val="28"/>
        </w:rPr>
        <w:t xml:space="preserve"> отмечается увеличения числа госпитализаций в акушерско-гинекологический стационар за десятилетний период.</w:t>
      </w:r>
    </w:p>
    <w:p w14:paraId="1EDDAF7D" w14:textId="77777777" w:rsidR="00E93F1C" w:rsidRDefault="00ED1692" w:rsidP="00D80433">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изучения оказания акушерско-гинекологической помощи на стационарном уровне мы изучили динамический анализ и </w:t>
      </w:r>
      <w:r w:rsidR="00E93F1C">
        <w:rPr>
          <w:rFonts w:ascii="Times New Roman" w:hAnsi="Times New Roman"/>
          <w:sz w:val="28"/>
          <w:szCs w:val="28"/>
        </w:rPr>
        <w:t>клинические состояния, осложнившие роды</w:t>
      </w:r>
      <w:r>
        <w:rPr>
          <w:rFonts w:ascii="Times New Roman" w:hAnsi="Times New Roman"/>
          <w:sz w:val="28"/>
          <w:szCs w:val="28"/>
        </w:rPr>
        <w:t xml:space="preserve"> с 2016 по 2021 годы по Ошской области </w:t>
      </w:r>
    </w:p>
    <w:p w14:paraId="39A20389" w14:textId="16ECEAE6" w:rsidR="00ED1692" w:rsidRDefault="00D77888" w:rsidP="00E93F1C">
      <w:pPr>
        <w:spacing w:after="0" w:line="360" w:lineRule="auto"/>
        <w:ind w:firstLine="709"/>
        <w:jc w:val="both"/>
        <w:rPr>
          <w:rFonts w:ascii="Times New Roman" w:hAnsi="Times New Roman"/>
          <w:sz w:val="28"/>
          <w:szCs w:val="28"/>
        </w:rPr>
      </w:pPr>
      <w:r w:rsidRPr="00D77888">
        <w:rPr>
          <w:rFonts w:ascii="Times New Roman" w:hAnsi="Times New Roman"/>
          <w:sz w:val="28"/>
          <w:szCs w:val="28"/>
        </w:rPr>
        <w:t xml:space="preserve">Статистический анализ показал, что среднее абсолютное число родившихся снизилось на 92 рождения. Анализ изменения числа родившихся в Ошской области за 2016-2021 годы показал, что в 2021 году общее число родившихся составило 29902, а в 2020 году - 31000. Это снижение может быть объяснено влиянием инфекции COVID-19 на население </w:t>
      </w:r>
      <w:r w:rsidR="00ED1692">
        <w:rPr>
          <w:rFonts w:ascii="Times New Roman" w:hAnsi="Times New Roman"/>
          <w:sz w:val="28"/>
          <w:szCs w:val="28"/>
        </w:rPr>
        <w:t>(таблица 3.4.</w:t>
      </w:r>
      <w:r w:rsidR="00C96AD1">
        <w:rPr>
          <w:rFonts w:ascii="Times New Roman" w:hAnsi="Times New Roman"/>
          <w:sz w:val="28"/>
          <w:szCs w:val="28"/>
        </w:rPr>
        <w:t>3</w:t>
      </w:r>
      <w:r w:rsidR="00ED1692">
        <w:rPr>
          <w:rFonts w:ascii="Times New Roman" w:hAnsi="Times New Roman"/>
          <w:sz w:val="28"/>
          <w:szCs w:val="28"/>
        </w:rPr>
        <w:t>).</w:t>
      </w:r>
    </w:p>
    <w:p w14:paraId="176E704B" w14:textId="77777777" w:rsidR="00B70BA2" w:rsidRDefault="006A7D96" w:rsidP="006A7D96">
      <w:pPr>
        <w:spacing w:after="0" w:line="360" w:lineRule="auto"/>
        <w:ind w:firstLine="709"/>
        <w:jc w:val="both"/>
        <w:rPr>
          <w:rFonts w:ascii="Times New Roman" w:hAnsi="Times New Roman"/>
          <w:sz w:val="28"/>
          <w:szCs w:val="28"/>
        </w:rPr>
      </w:pPr>
      <w:r w:rsidRPr="000111AC">
        <w:rPr>
          <w:rFonts w:ascii="Times New Roman" w:hAnsi="Times New Roman"/>
          <w:sz w:val="28"/>
          <w:szCs w:val="28"/>
        </w:rPr>
        <w:t>В 2018 году количество родов составило 31386, что означает прирост на 280 родов по сравнению с 2017 годом</w:t>
      </w:r>
      <w:r>
        <w:rPr>
          <w:rFonts w:ascii="Times New Roman" w:hAnsi="Times New Roman"/>
          <w:sz w:val="28"/>
          <w:szCs w:val="28"/>
        </w:rPr>
        <w:t>, с т</w:t>
      </w:r>
      <w:r w:rsidRPr="000111AC">
        <w:rPr>
          <w:rFonts w:ascii="Times New Roman" w:hAnsi="Times New Roman"/>
          <w:sz w:val="28"/>
          <w:szCs w:val="28"/>
        </w:rPr>
        <w:t>емп</w:t>
      </w:r>
      <w:r>
        <w:rPr>
          <w:rFonts w:ascii="Times New Roman" w:hAnsi="Times New Roman"/>
          <w:sz w:val="28"/>
          <w:szCs w:val="28"/>
        </w:rPr>
        <w:t>ом</w:t>
      </w:r>
      <w:r w:rsidRPr="000111AC">
        <w:rPr>
          <w:rFonts w:ascii="Times New Roman" w:hAnsi="Times New Roman"/>
          <w:sz w:val="28"/>
          <w:szCs w:val="28"/>
        </w:rPr>
        <w:t xml:space="preserve"> роста </w:t>
      </w:r>
      <w:r>
        <w:rPr>
          <w:rFonts w:ascii="Times New Roman" w:hAnsi="Times New Roman"/>
          <w:sz w:val="28"/>
          <w:szCs w:val="28"/>
        </w:rPr>
        <w:t xml:space="preserve">на </w:t>
      </w:r>
      <w:r w:rsidRPr="000111AC">
        <w:rPr>
          <w:rFonts w:ascii="Times New Roman" w:hAnsi="Times New Roman"/>
          <w:sz w:val="28"/>
          <w:szCs w:val="28"/>
        </w:rPr>
        <w:t>103,1%</w:t>
      </w:r>
      <w:r>
        <w:rPr>
          <w:rFonts w:ascii="Times New Roman" w:hAnsi="Times New Roman"/>
          <w:sz w:val="28"/>
          <w:szCs w:val="28"/>
        </w:rPr>
        <w:t xml:space="preserve"> и</w:t>
      </w:r>
      <w:r w:rsidRPr="000111AC">
        <w:rPr>
          <w:rFonts w:ascii="Times New Roman" w:hAnsi="Times New Roman"/>
          <w:sz w:val="28"/>
          <w:szCs w:val="28"/>
        </w:rPr>
        <w:t xml:space="preserve"> темп прироста - 1,0%.</w:t>
      </w:r>
      <w:r>
        <w:rPr>
          <w:rFonts w:ascii="Times New Roman" w:hAnsi="Times New Roman"/>
          <w:sz w:val="28"/>
          <w:szCs w:val="28"/>
        </w:rPr>
        <w:t xml:space="preserve"> </w:t>
      </w:r>
      <w:r w:rsidRPr="000111AC">
        <w:rPr>
          <w:rFonts w:ascii="Times New Roman" w:hAnsi="Times New Roman"/>
          <w:sz w:val="28"/>
          <w:szCs w:val="28"/>
        </w:rPr>
        <w:t>В 2019 году количество родов снизилось до 28682, что составило убыль на 2704 рода по сравнению с предыдущим годом. Темп роста снизился до 94,2%, а темп прироста составил -8,6%.</w:t>
      </w:r>
      <w:r>
        <w:rPr>
          <w:rFonts w:ascii="Times New Roman" w:hAnsi="Times New Roman"/>
          <w:sz w:val="28"/>
          <w:szCs w:val="28"/>
        </w:rPr>
        <w:t xml:space="preserve"> </w:t>
      </w:r>
      <w:r w:rsidRPr="000111AC">
        <w:rPr>
          <w:rFonts w:ascii="Times New Roman" w:hAnsi="Times New Roman"/>
          <w:sz w:val="28"/>
          <w:szCs w:val="28"/>
        </w:rPr>
        <w:t>В 2020 году количество родов снова увеличилось до 31438, что составило прирост на 2,756 родов. Темп роста составил 103,2%, а темп прироста - 9,0%.</w:t>
      </w:r>
      <w:r>
        <w:rPr>
          <w:rFonts w:ascii="Times New Roman" w:hAnsi="Times New Roman"/>
          <w:sz w:val="28"/>
          <w:szCs w:val="28"/>
        </w:rPr>
        <w:t xml:space="preserve"> </w:t>
      </w:r>
      <w:r w:rsidRPr="000111AC">
        <w:rPr>
          <w:rFonts w:ascii="Times New Roman" w:hAnsi="Times New Roman"/>
          <w:sz w:val="28"/>
          <w:szCs w:val="28"/>
        </w:rPr>
        <w:t>Абсолютное значение 1% прироста было 287 родов.</w:t>
      </w:r>
      <w:r>
        <w:rPr>
          <w:rFonts w:ascii="Times New Roman" w:hAnsi="Times New Roman"/>
          <w:sz w:val="28"/>
          <w:szCs w:val="28"/>
        </w:rPr>
        <w:t xml:space="preserve"> </w:t>
      </w:r>
      <w:r w:rsidRPr="000111AC">
        <w:rPr>
          <w:rFonts w:ascii="Times New Roman" w:hAnsi="Times New Roman"/>
          <w:sz w:val="28"/>
          <w:szCs w:val="28"/>
        </w:rPr>
        <w:t xml:space="preserve">В 2021 году количество родов снизилось до 29902, что означает убыль на 1536 родов. Темп роста снизился до 98,2%, а темп прироста составил -4,9%. </w:t>
      </w:r>
    </w:p>
    <w:p w14:paraId="02D6B8B4" w14:textId="77777777" w:rsidR="006A7D96" w:rsidRDefault="006A7D96" w:rsidP="00B70BA2">
      <w:pPr>
        <w:spacing w:after="0" w:line="360" w:lineRule="auto"/>
        <w:ind w:firstLine="709"/>
        <w:jc w:val="both"/>
        <w:rPr>
          <w:rFonts w:ascii="Times New Roman" w:hAnsi="Times New Roman"/>
          <w:sz w:val="28"/>
          <w:szCs w:val="28"/>
        </w:rPr>
      </w:pPr>
    </w:p>
    <w:p w14:paraId="02788180" w14:textId="77777777" w:rsidR="006B7567" w:rsidRDefault="006B7567" w:rsidP="00B70BA2">
      <w:pPr>
        <w:spacing w:after="0" w:line="360" w:lineRule="auto"/>
        <w:ind w:firstLine="709"/>
        <w:jc w:val="both"/>
        <w:rPr>
          <w:rFonts w:ascii="Times New Roman" w:hAnsi="Times New Roman"/>
          <w:sz w:val="28"/>
          <w:szCs w:val="28"/>
        </w:rPr>
      </w:pPr>
    </w:p>
    <w:p w14:paraId="640CB024" w14:textId="77777777" w:rsidR="00202B6A" w:rsidRPr="00E02D15" w:rsidRDefault="00DF7529" w:rsidP="00241855">
      <w:pPr>
        <w:spacing w:after="0" w:line="360" w:lineRule="auto"/>
        <w:rPr>
          <w:rFonts w:ascii="Times New Roman" w:hAnsi="Times New Roman"/>
          <w:sz w:val="28"/>
          <w:szCs w:val="28"/>
        </w:rPr>
      </w:pPr>
      <w:r w:rsidRPr="00E02D15">
        <w:rPr>
          <w:rFonts w:ascii="Times New Roman" w:hAnsi="Times New Roman"/>
          <w:sz w:val="28"/>
          <w:szCs w:val="28"/>
        </w:rPr>
        <w:t>Таблица 3.4</w:t>
      </w:r>
      <w:r w:rsidR="00202B6A" w:rsidRPr="00E02D15">
        <w:rPr>
          <w:rFonts w:ascii="Times New Roman" w:hAnsi="Times New Roman"/>
          <w:sz w:val="28"/>
          <w:szCs w:val="28"/>
        </w:rPr>
        <w:t>.</w:t>
      </w:r>
      <w:r w:rsidR="00B70BA2">
        <w:rPr>
          <w:rFonts w:ascii="Times New Roman" w:hAnsi="Times New Roman"/>
          <w:sz w:val="28"/>
          <w:szCs w:val="28"/>
        </w:rPr>
        <w:t>3</w:t>
      </w:r>
      <w:r w:rsidR="001C1C01" w:rsidRPr="00E02D15">
        <w:rPr>
          <w:rFonts w:ascii="Times New Roman" w:hAnsi="Times New Roman"/>
          <w:sz w:val="28"/>
          <w:szCs w:val="28"/>
        </w:rPr>
        <w:t xml:space="preserve"> ‒ </w:t>
      </w:r>
      <w:r w:rsidR="00202B6A" w:rsidRPr="00E02D15">
        <w:rPr>
          <w:rFonts w:ascii="Times New Roman" w:hAnsi="Times New Roman"/>
          <w:sz w:val="28"/>
          <w:szCs w:val="28"/>
        </w:rPr>
        <w:t>Динамический анализ</w:t>
      </w:r>
      <w:r w:rsidRPr="00E02D15">
        <w:rPr>
          <w:rFonts w:ascii="Times New Roman" w:hAnsi="Times New Roman"/>
          <w:sz w:val="28"/>
          <w:szCs w:val="28"/>
        </w:rPr>
        <w:t xml:space="preserve"> родов по Ошской области за</w:t>
      </w:r>
      <w:r w:rsidR="00E863B7" w:rsidRPr="00E02D15">
        <w:rPr>
          <w:rFonts w:ascii="Times New Roman" w:hAnsi="Times New Roman"/>
          <w:sz w:val="28"/>
          <w:szCs w:val="28"/>
        </w:rPr>
        <w:t xml:space="preserve"> </w:t>
      </w:r>
      <w:r w:rsidR="00C63C95" w:rsidRPr="00E02D15">
        <w:rPr>
          <w:rFonts w:ascii="Times New Roman" w:hAnsi="Times New Roman"/>
          <w:sz w:val="28"/>
          <w:szCs w:val="28"/>
        </w:rPr>
        <w:t>2016-2021</w:t>
      </w:r>
      <w:r w:rsidR="00202B6A" w:rsidRPr="00E02D15">
        <w:rPr>
          <w:rFonts w:ascii="Times New Roman" w:hAnsi="Times New Roman"/>
          <w:sz w:val="28"/>
          <w:szCs w:val="28"/>
        </w:rPr>
        <w:t xml:space="preserve"> годы</w:t>
      </w:r>
    </w:p>
    <w:tbl>
      <w:tblPr>
        <w:tblW w:w="0" w:type="auto"/>
        <w:jc w:val="center"/>
        <w:tblBorders>
          <w:top w:val="single" w:sz="6" w:space="0" w:color="123456"/>
          <w:left w:val="single" w:sz="6" w:space="0" w:color="123456"/>
          <w:bottom w:val="single" w:sz="6" w:space="0" w:color="123456"/>
          <w:right w:val="single" w:sz="6" w:space="0" w:color="123456"/>
        </w:tblBorders>
        <w:shd w:val="clear" w:color="auto" w:fill="FFFFFF"/>
        <w:tblCellMar>
          <w:top w:w="75" w:type="dxa"/>
          <w:left w:w="75" w:type="dxa"/>
          <w:bottom w:w="75" w:type="dxa"/>
          <w:right w:w="75" w:type="dxa"/>
        </w:tblCellMar>
        <w:tblLook w:val="04A0" w:firstRow="1" w:lastRow="0" w:firstColumn="1" w:lastColumn="0" w:noHBand="0" w:noVBand="1"/>
      </w:tblPr>
      <w:tblGrid>
        <w:gridCol w:w="759"/>
        <w:gridCol w:w="787"/>
        <w:gridCol w:w="1677"/>
        <w:gridCol w:w="1719"/>
        <w:gridCol w:w="1362"/>
        <w:gridCol w:w="1319"/>
        <w:gridCol w:w="1719"/>
      </w:tblGrid>
      <w:tr w:rsidR="0056667D" w:rsidRPr="00E02D15" w14:paraId="71F2A6A5" w14:textId="77777777" w:rsidTr="00892905">
        <w:trPr>
          <w:trHeight w:val="1052"/>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55CE3F19" w14:textId="77777777" w:rsidR="0056667D" w:rsidRPr="00E02D15" w:rsidRDefault="0056667D" w:rsidP="00892905">
            <w:pPr>
              <w:widowControl w:val="0"/>
              <w:autoSpaceDE w:val="0"/>
              <w:autoSpaceDN w:val="0"/>
              <w:spacing w:after="0" w:line="276" w:lineRule="auto"/>
              <w:jc w:val="center"/>
              <w:rPr>
                <w:rFonts w:ascii="Times New Roman" w:hAnsi="Times New Roman"/>
                <w:sz w:val="28"/>
                <w:szCs w:val="28"/>
              </w:rPr>
            </w:pPr>
            <w:r w:rsidRPr="00E02D15">
              <w:rPr>
                <w:rFonts w:ascii="Times New Roman" w:hAnsi="Times New Roman"/>
                <w:sz w:val="28"/>
                <w:szCs w:val="28"/>
              </w:rPr>
              <w:lastRenderedPageBreak/>
              <w:t>№</w:t>
            </w:r>
          </w:p>
          <w:p w14:paraId="6457751A" w14:textId="77777777" w:rsidR="0056667D" w:rsidRPr="00892905" w:rsidRDefault="00892905" w:rsidP="00892905">
            <w:pPr>
              <w:widowControl w:val="0"/>
              <w:autoSpaceDE w:val="0"/>
              <w:autoSpaceDN w:val="0"/>
              <w:spacing w:after="0" w:line="276" w:lineRule="auto"/>
              <w:jc w:val="center"/>
              <w:rPr>
                <w:rFonts w:ascii="Times New Roman" w:hAnsi="Times New Roman"/>
                <w:sz w:val="28"/>
                <w:szCs w:val="28"/>
              </w:rPr>
            </w:pPr>
            <w:proofErr w:type="spellStart"/>
            <w:r>
              <w:rPr>
                <w:rFonts w:ascii="Times New Roman" w:hAnsi="Times New Roman"/>
                <w:sz w:val="28"/>
                <w:szCs w:val="28"/>
              </w:rPr>
              <w:t>пп</w:t>
            </w:r>
            <w:proofErr w:type="spellEnd"/>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0A344A2E" w14:textId="77777777" w:rsidR="0056667D" w:rsidRPr="00E02D15" w:rsidRDefault="0056667D" w:rsidP="00892905">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Год</w:t>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30E7120" w14:textId="77777777" w:rsidR="0056667D" w:rsidRPr="00E02D15" w:rsidRDefault="0056667D" w:rsidP="00892905">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Количество родов</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C1684C2" w14:textId="77777777" w:rsidR="00C41513" w:rsidRDefault="0056667D" w:rsidP="00892905">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Абсолютный прирост</w:t>
            </w:r>
            <w:r w:rsidR="00C41513">
              <w:rPr>
                <w:rFonts w:ascii="Times New Roman" w:eastAsia="Times New Roman" w:hAnsi="Times New Roman"/>
                <w:sz w:val="28"/>
                <w:szCs w:val="28"/>
                <w:lang w:val="en-US" w:eastAsia="ru-RU"/>
              </w:rPr>
              <w:t>/</w:t>
            </w:r>
          </w:p>
          <w:p w14:paraId="76EFDFCA" w14:textId="77777777" w:rsidR="0056667D" w:rsidRPr="00E02D15" w:rsidRDefault="00C41513" w:rsidP="00892905">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убыль</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B693600" w14:textId="77777777" w:rsidR="00C41513" w:rsidRDefault="0056667D" w:rsidP="00C41513">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xml:space="preserve">Темп </w:t>
            </w:r>
            <w:r w:rsidR="00ED1692" w:rsidRPr="00E02D15">
              <w:rPr>
                <w:rFonts w:ascii="Times New Roman" w:eastAsia="Times New Roman" w:hAnsi="Times New Roman"/>
                <w:sz w:val="28"/>
                <w:szCs w:val="28"/>
                <w:lang w:eastAsia="ru-RU"/>
              </w:rPr>
              <w:t>роста</w:t>
            </w:r>
            <w:r w:rsidR="00ED1692">
              <w:rPr>
                <w:rFonts w:ascii="Times New Roman" w:eastAsia="Times New Roman" w:hAnsi="Times New Roman"/>
                <w:sz w:val="28"/>
                <w:szCs w:val="28"/>
                <w:lang w:eastAsia="ru-RU"/>
              </w:rPr>
              <w:t>,</w:t>
            </w:r>
            <w:r w:rsidR="00C41513">
              <w:rPr>
                <w:rFonts w:ascii="Times New Roman" w:eastAsia="Times New Roman" w:hAnsi="Times New Roman"/>
                <w:sz w:val="28"/>
                <w:szCs w:val="28"/>
                <w:lang w:val="en-US" w:eastAsia="ru-RU"/>
              </w:rPr>
              <w:t xml:space="preserve"> /</w:t>
            </w:r>
          </w:p>
          <w:p w14:paraId="3E499450" w14:textId="77777777" w:rsidR="0056667D" w:rsidRPr="00E02D15" w:rsidRDefault="00C41513" w:rsidP="00C41513">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убыли</w:t>
            </w:r>
            <w:r w:rsidR="00ED1692">
              <w:rPr>
                <w:rFonts w:ascii="Times New Roman" w:eastAsia="Times New Roman" w:hAnsi="Times New Roman"/>
                <w:sz w:val="28"/>
                <w:szCs w:val="28"/>
                <w:lang w:eastAsia="ru-RU"/>
              </w:rPr>
              <w:t xml:space="preserve"> </w:t>
            </w:r>
            <w:r w:rsidR="00ED1692" w:rsidRPr="00E02D15">
              <w:rPr>
                <w:rFonts w:ascii="Times New Roman" w:eastAsia="Times New Roman" w:hAnsi="Times New Roman"/>
                <w:sz w:val="28"/>
                <w:szCs w:val="28"/>
                <w:lang w:eastAsia="ru-RU"/>
              </w:rPr>
              <w:t>%</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7CB93B6" w14:textId="77777777" w:rsidR="00C41513" w:rsidRDefault="0056667D" w:rsidP="00C41513">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Темп прироста</w:t>
            </w:r>
            <w:r w:rsidR="00C41513">
              <w:rPr>
                <w:rFonts w:ascii="Times New Roman" w:eastAsia="Times New Roman" w:hAnsi="Times New Roman"/>
                <w:sz w:val="28"/>
                <w:szCs w:val="28"/>
                <w:lang w:val="en-US" w:eastAsia="ru-RU"/>
              </w:rPr>
              <w:t>/</w:t>
            </w:r>
          </w:p>
          <w:p w14:paraId="47EE6E01" w14:textId="77777777" w:rsidR="0056667D" w:rsidRPr="00E02D15" w:rsidRDefault="00C41513" w:rsidP="00C41513">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убыли</w:t>
            </w:r>
            <w:r w:rsidR="0056667D" w:rsidRPr="00E02D15">
              <w:rPr>
                <w:rFonts w:ascii="Times New Roman" w:eastAsia="Times New Roman" w:hAnsi="Times New Roman"/>
                <w:sz w:val="28"/>
                <w:szCs w:val="28"/>
                <w:lang w:eastAsia="ru-RU"/>
              </w:rPr>
              <w:t xml:space="preserve"> %</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0FF01BE" w14:textId="77777777" w:rsidR="0056667D" w:rsidRPr="00E02D15" w:rsidRDefault="0056667D" w:rsidP="00892905">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Абсолютное значение 1% прироста</w:t>
            </w:r>
          </w:p>
        </w:tc>
      </w:tr>
      <w:tr w:rsidR="0056667D" w:rsidRPr="00E02D15" w14:paraId="09580D4F" w14:textId="77777777" w:rsidTr="00892905">
        <w:trPr>
          <w:trHeight w:val="463"/>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04EFF2DE" w14:textId="77777777" w:rsidR="0056667D" w:rsidRPr="00E02D15" w:rsidRDefault="0056667D" w:rsidP="00892905">
            <w:pPr>
              <w:widowControl w:val="0"/>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1</w:t>
            </w: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0444E9EC"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2016</w:t>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2CEA9D8"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30457</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D56BCA1"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738F3B4F"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100,0</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8E34932"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27BFAFA"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r>
      <w:tr w:rsidR="0056667D" w:rsidRPr="00E02D15" w14:paraId="100C5455" w14:textId="77777777" w:rsidTr="0056667D">
        <w:trPr>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120343ED" w14:textId="77777777" w:rsidR="0056667D" w:rsidRPr="00E02D15" w:rsidRDefault="0056667D" w:rsidP="00892905">
            <w:pPr>
              <w:widowControl w:val="0"/>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2</w:t>
            </w: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251A5BA"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2017</w:t>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14FA71D"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31106</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7CAD581" w14:textId="77777777" w:rsidR="0056667D" w:rsidRPr="00E02D15" w:rsidRDefault="00ED1692" w:rsidP="0089290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56667D" w:rsidRPr="00E02D15">
              <w:rPr>
                <w:rFonts w:ascii="Times New Roman" w:eastAsia="Times New Roman" w:hAnsi="Times New Roman"/>
                <w:sz w:val="28"/>
                <w:szCs w:val="28"/>
                <w:lang w:eastAsia="ru-RU"/>
              </w:rPr>
              <w:t>649,0</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B6DAB21"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102,1</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94ACEBA"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2,1</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5E9A930"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309,0</w:t>
            </w:r>
          </w:p>
        </w:tc>
      </w:tr>
      <w:tr w:rsidR="0056667D" w:rsidRPr="00E02D15" w14:paraId="2D8616F8" w14:textId="77777777" w:rsidTr="0056667D">
        <w:trPr>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440BF5B4" w14:textId="77777777" w:rsidR="0056667D" w:rsidRPr="00E02D15" w:rsidRDefault="0056667D" w:rsidP="00892905">
            <w:pPr>
              <w:widowControl w:val="0"/>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3</w:t>
            </w: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9DDD668"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2018</w:t>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E77095A"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31386</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7AEBD06" w14:textId="77777777" w:rsidR="0056667D" w:rsidRPr="00E02D15" w:rsidRDefault="00ED1692" w:rsidP="0089290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56667D" w:rsidRPr="00E02D15">
              <w:rPr>
                <w:rFonts w:ascii="Times New Roman" w:eastAsia="Times New Roman" w:hAnsi="Times New Roman"/>
                <w:sz w:val="28"/>
                <w:szCs w:val="28"/>
                <w:lang w:eastAsia="ru-RU"/>
              </w:rPr>
              <w:t>280,0</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5968EC9"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103,1</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BF0754E"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0,9</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02D12BB3"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311,1</w:t>
            </w:r>
          </w:p>
        </w:tc>
      </w:tr>
      <w:tr w:rsidR="0056667D" w:rsidRPr="00E02D15" w14:paraId="0D02A7CD" w14:textId="77777777" w:rsidTr="0056667D">
        <w:trPr>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0C2BF0A1" w14:textId="77777777" w:rsidR="0056667D" w:rsidRPr="00E02D15" w:rsidRDefault="0056667D" w:rsidP="00892905">
            <w:pPr>
              <w:widowControl w:val="0"/>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4</w:t>
            </w: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0CBB1460"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2019</w:t>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00097016"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28682</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051D9ADE"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-2704,0</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BCAE3D5"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94,2</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19337D2"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-8,6</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7D12198"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314,4</w:t>
            </w:r>
          </w:p>
        </w:tc>
      </w:tr>
      <w:tr w:rsidR="0056667D" w:rsidRPr="00E02D15" w14:paraId="75708593" w14:textId="77777777" w:rsidTr="0056667D">
        <w:trPr>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39EC264F" w14:textId="77777777" w:rsidR="0056667D" w:rsidRPr="00E02D15" w:rsidRDefault="0056667D" w:rsidP="00892905">
            <w:pPr>
              <w:widowControl w:val="0"/>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5</w:t>
            </w: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3867F70"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2020</w:t>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49D3C441"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31438</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C1CBFE9" w14:textId="77777777" w:rsidR="0056667D" w:rsidRPr="00E02D15" w:rsidRDefault="00ED1692" w:rsidP="0089290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56667D" w:rsidRPr="00E02D15">
              <w:rPr>
                <w:rFonts w:ascii="Times New Roman" w:eastAsia="Times New Roman" w:hAnsi="Times New Roman"/>
                <w:sz w:val="28"/>
                <w:szCs w:val="28"/>
                <w:lang w:eastAsia="ru-RU"/>
              </w:rPr>
              <w:t>2756,0</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5FB46BA"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103,2</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3D53BCB"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9,6</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466395A4"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287,1</w:t>
            </w:r>
          </w:p>
        </w:tc>
      </w:tr>
      <w:tr w:rsidR="0056667D" w:rsidRPr="00E02D15" w14:paraId="4E5E94E3" w14:textId="77777777" w:rsidTr="0056667D">
        <w:trPr>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78C13FCD" w14:textId="77777777" w:rsidR="0056667D" w:rsidRPr="00E02D15" w:rsidRDefault="0056667D" w:rsidP="00892905">
            <w:pPr>
              <w:widowControl w:val="0"/>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6</w:t>
            </w: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8B98ECA"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2021</w:t>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71A7A3D6"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29902</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47453B62"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-1536,0</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4603F525"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98,2</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0E05E6A"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-4,9</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A92D768"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313,5</w:t>
            </w:r>
          </w:p>
        </w:tc>
      </w:tr>
      <w:tr w:rsidR="0056667D" w:rsidRPr="00E02D15" w14:paraId="787414B8" w14:textId="77777777" w:rsidTr="0056667D">
        <w:trPr>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1D8295B8"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35B671BC"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sym w:font="Symbol" w:char="F053"/>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3336147C"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182971</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3CBCB50F"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-555</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2E7ADC63"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229</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3A6596EF"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665C27E9"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r>
      <w:tr w:rsidR="0056667D" w:rsidRPr="00E02D15" w14:paraId="0E8FE316" w14:textId="77777777" w:rsidTr="0056667D">
        <w:trPr>
          <w:jc w:val="center"/>
        </w:trPr>
        <w:tc>
          <w:tcPr>
            <w:tcW w:w="798" w:type="dxa"/>
            <w:tcBorders>
              <w:top w:val="single" w:sz="6" w:space="0" w:color="123456"/>
              <w:left w:val="single" w:sz="6" w:space="0" w:color="123456"/>
              <w:bottom w:val="single" w:sz="6" w:space="0" w:color="123456"/>
              <w:right w:val="single" w:sz="6" w:space="0" w:color="123456"/>
            </w:tcBorders>
            <w:shd w:val="clear" w:color="auto" w:fill="FFFFFF"/>
          </w:tcPr>
          <w:p w14:paraId="184BD972"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p>
        </w:tc>
        <w:tc>
          <w:tcPr>
            <w:tcW w:w="796"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30E1B4F8"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sym w:font="Symbol" w:char="F067"/>
            </w:r>
          </w:p>
        </w:tc>
        <w:tc>
          <w:tcPr>
            <w:tcW w:w="1692"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5DE85DAB"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30495,1</w:t>
            </w:r>
          </w:p>
        </w:tc>
        <w:tc>
          <w:tcPr>
            <w:tcW w:w="1719"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365E3F37" w14:textId="77777777" w:rsidR="0056667D" w:rsidRPr="00E02D15" w:rsidRDefault="00ED1692" w:rsidP="0089290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56667D" w:rsidRPr="00E02D15">
              <w:rPr>
                <w:rFonts w:ascii="Times New Roman" w:eastAsia="Times New Roman" w:hAnsi="Times New Roman"/>
                <w:sz w:val="28"/>
                <w:szCs w:val="28"/>
                <w:lang w:eastAsia="ru-RU"/>
              </w:rPr>
              <w:t>38</w:t>
            </w:r>
          </w:p>
        </w:tc>
        <w:tc>
          <w:tcPr>
            <w:tcW w:w="1417"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58ABEF81"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276"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57100F7D"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728"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1E2F1045" w14:textId="77777777" w:rsidR="0056667D" w:rsidRPr="00E02D15" w:rsidRDefault="0056667D" w:rsidP="00892905">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r>
    </w:tbl>
    <w:p w14:paraId="4107896D" w14:textId="77777777" w:rsidR="007E0E03" w:rsidRPr="007E0E03" w:rsidRDefault="007E0E03" w:rsidP="007E0E03">
      <w:pPr>
        <w:spacing w:after="0" w:line="360" w:lineRule="auto"/>
        <w:rPr>
          <w:rFonts w:ascii="Times New Roman" w:hAnsi="Times New Roman"/>
          <w:sz w:val="18"/>
          <w:szCs w:val="18"/>
        </w:rPr>
      </w:pPr>
    </w:p>
    <w:p w14:paraId="592FEA8C" w14:textId="77777777" w:rsidR="008F7E85" w:rsidRPr="00241855" w:rsidRDefault="008F7E85" w:rsidP="007E0E03">
      <w:pPr>
        <w:spacing w:after="0" w:line="360" w:lineRule="auto"/>
        <w:rPr>
          <w:rFonts w:ascii="Times New Roman" w:hAnsi="Times New Roman"/>
          <w:sz w:val="24"/>
          <w:szCs w:val="24"/>
        </w:rPr>
      </w:pPr>
      <w:r w:rsidRPr="00241855">
        <w:rPr>
          <w:rFonts w:ascii="Times New Roman" w:hAnsi="Times New Roman"/>
          <w:sz w:val="24"/>
          <w:szCs w:val="24"/>
        </w:rPr>
        <w:t xml:space="preserve">Примечание: </w:t>
      </w:r>
      <w:r w:rsidRPr="00241855">
        <w:rPr>
          <w:rFonts w:ascii="Times New Roman" w:hAnsi="Times New Roman"/>
          <w:sz w:val="24"/>
          <w:szCs w:val="24"/>
        </w:rPr>
        <w:sym w:font="Symbol" w:char="F053"/>
      </w:r>
      <w:r w:rsidRPr="00241855">
        <w:rPr>
          <w:rFonts w:ascii="Times New Roman" w:hAnsi="Times New Roman"/>
          <w:sz w:val="24"/>
          <w:szCs w:val="24"/>
        </w:rPr>
        <w:t xml:space="preserve"> - общее количество признака; </w:t>
      </w:r>
      <w:r w:rsidRPr="00241855">
        <w:rPr>
          <w:rFonts w:ascii="Times New Roman" w:hAnsi="Times New Roman"/>
          <w:sz w:val="24"/>
          <w:szCs w:val="24"/>
        </w:rPr>
        <w:sym w:font="Symbol" w:char="F067"/>
      </w:r>
      <w:r w:rsidRPr="00241855">
        <w:rPr>
          <w:rFonts w:ascii="Times New Roman" w:hAnsi="Times New Roman"/>
          <w:sz w:val="24"/>
          <w:szCs w:val="24"/>
        </w:rPr>
        <w:t xml:space="preserve"> - среднее количество признака за 6 лет</w:t>
      </w:r>
      <w:r w:rsidR="00241855">
        <w:rPr>
          <w:rFonts w:ascii="Times New Roman" w:hAnsi="Times New Roman"/>
          <w:sz w:val="24"/>
          <w:szCs w:val="24"/>
        </w:rPr>
        <w:t>.</w:t>
      </w:r>
    </w:p>
    <w:p w14:paraId="1E45CF6F" w14:textId="77777777" w:rsidR="00D80433" w:rsidRDefault="00D80433" w:rsidP="00D80433">
      <w:pPr>
        <w:spacing w:after="0" w:line="360" w:lineRule="auto"/>
        <w:jc w:val="center"/>
        <w:rPr>
          <w:rFonts w:ascii="Times New Roman" w:hAnsi="Times New Roman"/>
          <w:sz w:val="28"/>
          <w:szCs w:val="28"/>
        </w:rPr>
      </w:pPr>
    </w:p>
    <w:p w14:paraId="77338F3E" w14:textId="77777777" w:rsidR="00C46C67" w:rsidRPr="00D73584" w:rsidRDefault="000111AC" w:rsidP="00D73584">
      <w:pPr>
        <w:spacing w:after="0" w:line="360" w:lineRule="auto"/>
        <w:ind w:firstLine="709"/>
        <w:jc w:val="both"/>
        <w:rPr>
          <w:rFonts w:ascii="Times New Roman" w:hAnsi="Times New Roman"/>
          <w:sz w:val="28"/>
          <w:szCs w:val="28"/>
        </w:rPr>
      </w:pPr>
      <w:r w:rsidRPr="000111AC">
        <w:rPr>
          <w:rFonts w:ascii="Times New Roman" w:hAnsi="Times New Roman"/>
          <w:sz w:val="28"/>
          <w:szCs w:val="28"/>
        </w:rPr>
        <w:t>Всего за период с 2016 по 2021 год было зарегистрировано 182971 родов</w:t>
      </w:r>
      <w:r w:rsidR="00C96AD1">
        <w:rPr>
          <w:rFonts w:ascii="Times New Roman" w:hAnsi="Times New Roman"/>
          <w:sz w:val="28"/>
          <w:szCs w:val="28"/>
        </w:rPr>
        <w:t xml:space="preserve"> с т</w:t>
      </w:r>
      <w:r w:rsidRPr="000111AC">
        <w:rPr>
          <w:rFonts w:ascii="Times New Roman" w:hAnsi="Times New Roman"/>
          <w:sz w:val="28"/>
          <w:szCs w:val="28"/>
        </w:rPr>
        <w:t>емп</w:t>
      </w:r>
      <w:r w:rsidR="00C96AD1">
        <w:rPr>
          <w:rFonts w:ascii="Times New Roman" w:hAnsi="Times New Roman"/>
          <w:sz w:val="28"/>
          <w:szCs w:val="28"/>
        </w:rPr>
        <w:t>ом</w:t>
      </w:r>
      <w:r w:rsidRPr="000111AC">
        <w:rPr>
          <w:rFonts w:ascii="Times New Roman" w:hAnsi="Times New Roman"/>
          <w:sz w:val="28"/>
          <w:szCs w:val="28"/>
        </w:rPr>
        <w:t xml:space="preserve"> роста за весь период составил 30</w:t>
      </w:r>
      <w:r w:rsidR="00C41513">
        <w:rPr>
          <w:rFonts w:ascii="Times New Roman" w:hAnsi="Times New Roman"/>
          <w:sz w:val="28"/>
          <w:szCs w:val="28"/>
        </w:rPr>
        <w:t xml:space="preserve"> </w:t>
      </w:r>
      <w:r w:rsidRPr="000111AC">
        <w:rPr>
          <w:rFonts w:ascii="Times New Roman" w:hAnsi="Times New Roman"/>
          <w:sz w:val="28"/>
          <w:szCs w:val="28"/>
        </w:rPr>
        <w:t xml:space="preserve">495, а темп прироста </w:t>
      </w:r>
      <w:r w:rsidR="00C41513">
        <w:rPr>
          <w:rFonts w:ascii="Times New Roman" w:hAnsi="Times New Roman"/>
          <w:sz w:val="28"/>
          <w:szCs w:val="28"/>
        </w:rPr>
        <w:t>+</w:t>
      </w:r>
      <w:r w:rsidRPr="000111AC">
        <w:rPr>
          <w:rFonts w:ascii="Times New Roman" w:hAnsi="Times New Roman"/>
          <w:sz w:val="28"/>
          <w:szCs w:val="28"/>
        </w:rPr>
        <w:t xml:space="preserve"> 38</w:t>
      </w:r>
      <w:r w:rsidR="00C41513">
        <w:rPr>
          <w:rFonts w:ascii="Times New Roman" w:hAnsi="Times New Roman"/>
          <w:sz w:val="28"/>
          <w:szCs w:val="28"/>
        </w:rPr>
        <w:t xml:space="preserve">,0%. </w:t>
      </w:r>
    </w:p>
    <w:p w14:paraId="100B2707" w14:textId="77777777" w:rsidR="00202B6A" w:rsidRPr="00E02D15" w:rsidRDefault="001C1C01" w:rsidP="00892905">
      <w:pPr>
        <w:spacing w:after="0" w:line="360" w:lineRule="auto"/>
        <w:ind w:firstLine="709"/>
        <w:jc w:val="both"/>
        <w:rPr>
          <w:rFonts w:ascii="Times New Roman" w:hAnsi="Times New Roman"/>
          <w:b/>
          <w:spacing w:val="-6"/>
          <w:sz w:val="28"/>
          <w:szCs w:val="28"/>
        </w:rPr>
      </w:pPr>
      <w:proofErr w:type="spellStart"/>
      <w:r w:rsidRPr="00E02D15">
        <w:rPr>
          <w:rFonts w:ascii="Times New Roman" w:hAnsi="Times New Roman"/>
          <w:b/>
          <w:spacing w:val="-6"/>
          <w:sz w:val="28"/>
          <w:szCs w:val="28"/>
        </w:rPr>
        <w:t>Клиническ</w:t>
      </w:r>
      <w:proofErr w:type="spellEnd"/>
      <w:r w:rsidRPr="00E02D15">
        <w:rPr>
          <w:rFonts w:ascii="Times New Roman" w:hAnsi="Times New Roman"/>
          <w:b/>
          <w:spacing w:val="-6"/>
          <w:sz w:val="28"/>
          <w:szCs w:val="28"/>
          <w:lang w:val="ky-KG"/>
        </w:rPr>
        <w:t>ие</w:t>
      </w:r>
      <w:r w:rsidR="003B647D" w:rsidRPr="00E02D15">
        <w:rPr>
          <w:rFonts w:ascii="Times New Roman" w:hAnsi="Times New Roman"/>
          <w:b/>
          <w:spacing w:val="-6"/>
          <w:sz w:val="28"/>
          <w:szCs w:val="28"/>
        </w:rPr>
        <w:t xml:space="preserve"> состояния, осложнившие</w:t>
      </w:r>
      <w:r w:rsidRPr="00E02D15">
        <w:rPr>
          <w:rFonts w:ascii="Times New Roman" w:hAnsi="Times New Roman"/>
          <w:b/>
          <w:spacing w:val="-6"/>
          <w:sz w:val="28"/>
          <w:szCs w:val="28"/>
        </w:rPr>
        <w:t xml:space="preserve"> род</w:t>
      </w:r>
      <w:r w:rsidRPr="00E02D15">
        <w:rPr>
          <w:rFonts w:ascii="Times New Roman" w:hAnsi="Times New Roman"/>
          <w:b/>
          <w:spacing w:val="-6"/>
          <w:sz w:val="28"/>
          <w:szCs w:val="28"/>
          <w:lang w:val="ky-KG"/>
        </w:rPr>
        <w:t>ы</w:t>
      </w:r>
      <w:r w:rsidRPr="00E02D15">
        <w:rPr>
          <w:rFonts w:ascii="Times New Roman" w:hAnsi="Times New Roman"/>
          <w:b/>
          <w:spacing w:val="-6"/>
          <w:sz w:val="28"/>
          <w:szCs w:val="28"/>
        </w:rPr>
        <w:t xml:space="preserve"> у женщин </w:t>
      </w:r>
      <w:proofErr w:type="spellStart"/>
      <w:r w:rsidR="003B647D" w:rsidRPr="00E02D15">
        <w:rPr>
          <w:rFonts w:ascii="Times New Roman" w:hAnsi="Times New Roman"/>
          <w:b/>
          <w:spacing w:val="-6"/>
          <w:sz w:val="28"/>
          <w:szCs w:val="28"/>
        </w:rPr>
        <w:t>О</w:t>
      </w:r>
      <w:r w:rsidRPr="00E02D15">
        <w:rPr>
          <w:rFonts w:ascii="Times New Roman" w:hAnsi="Times New Roman"/>
          <w:b/>
          <w:spacing w:val="-6"/>
          <w:sz w:val="28"/>
          <w:szCs w:val="28"/>
        </w:rPr>
        <w:t>шско</w:t>
      </w:r>
      <w:proofErr w:type="spellEnd"/>
      <w:r w:rsidRPr="00E02D15">
        <w:rPr>
          <w:rFonts w:ascii="Times New Roman" w:hAnsi="Times New Roman"/>
          <w:b/>
          <w:spacing w:val="-6"/>
          <w:sz w:val="28"/>
          <w:szCs w:val="28"/>
          <w:lang w:val="ky-KG"/>
        </w:rPr>
        <w:t>й</w:t>
      </w:r>
      <w:r w:rsidRPr="00E02D15">
        <w:rPr>
          <w:rFonts w:ascii="Times New Roman" w:hAnsi="Times New Roman"/>
          <w:b/>
          <w:spacing w:val="-6"/>
          <w:sz w:val="28"/>
          <w:szCs w:val="28"/>
        </w:rPr>
        <w:t xml:space="preserve"> </w:t>
      </w:r>
      <w:r w:rsidRPr="00E02D15">
        <w:rPr>
          <w:rFonts w:ascii="Times New Roman" w:hAnsi="Times New Roman"/>
          <w:b/>
          <w:spacing w:val="-6"/>
          <w:sz w:val="28"/>
          <w:szCs w:val="28"/>
          <w:lang w:val="ky-KG"/>
        </w:rPr>
        <w:t>области</w:t>
      </w:r>
      <w:r w:rsidRPr="00E02D15">
        <w:rPr>
          <w:rFonts w:ascii="Times New Roman" w:hAnsi="Times New Roman"/>
          <w:b/>
          <w:spacing w:val="-6"/>
          <w:sz w:val="28"/>
          <w:szCs w:val="28"/>
        </w:rPr>
        <w:t xml:space="preserve"> </w:t>
      </w:r>
      <w:r w:rsidR="003B647D" w:rsidRPr="00E02D15">
        <w:rPr>
          <w:rFonts w:ascii="Times New Roman" w:hAnsi="Times New Roman"/>
          <w:b/>
          <w:spacing w:val="-6"/>
          <w:sz w:val="28"/>
          <w:szCs w:val="28"/>
        </w:rPr>
        <w:t>за 2013-2022 годы</w:t>
      </w:r>
    </w:p>
    <w:p w14:paraId="16E4E16E" w14:textId="77777777" w:rsidR="00D80433" w:rsidRPr="00E02D15" w:rsidRDefault="00E93F1C" w:rsidP="00D80433">
      <w:pPr>
        <w:spacing w:line="360" w:lineRule="auto"/>
        <w:ind w:firstLine="709"/>
        <w:jc w:val="both"/>
        <w:rPr>
          <w:rFonts w:ascii="Times New Roman" w:hAnsi="Times New Roman"/>
          <w:sz w:val="28"/>
          <w:szCs w:val="28"/>
        </w:rPr>
      </w:pPr>
      <w:r>
        <w:rPr>
          <w:rFonts w:ascii="Times New Roman" w:hAnsi="Times New Roman"/>
          <w:spacing w:val="-6"/>
          <w:sz w:val="28"/>
          <w:szCs w:val="28"/>
        </w:rPr>
        <w:t xml:space="preserve">Согласно данным электронного здравоохранения </w:t>
      </w:r>
      <w:r>
        <w:rPr>
          <w:rFonts w:ascii="Times New Roman" w:hAnsi="Times New Roman"/>
          <w:sz w:val="28"/>
          <w:szCs w:val="28"/>
        </w:rPr>
        <w:t>у</w:t>
      </w:r>
      <w:r w:rsidR="00D80433" w:rsidRPr="00E02D15">
        <w:rPr>
          <w:rFonts w:ascii="Times New Roman" w:hAnsi="Times New Roman"/>
          <w:sz w:val="28"/>
          <w:szCs w:val="28"/>
        </w:rPr>
        <w:t>ровень материнской смертности в 2011 году снизился с 54,8 до 36,1 в 2020 году, а в Ошской области снизился в 2,5 раза</w:t>
      </w:r>
      <w:r w:rsidR="00D80433">
        <w:rPr>
          <w:rFonts w:ascii="Times New Roman" w:hAnsi="Times New Roman"/>
          <w:sz w:val="28"/>
          <w:szCs w:val="28"/>
        </w:rPr>
        <w:t xml:space="preserve"> (таблица 3.4.</w:t>
      </w:r>
      <w:r w:rsidR="00C96AD1">
        <w:rPr>
          <w:rFonts w:ascii="Times New Roman" w:hAnsi="Times New Roman"/>
          <w:sz w:val="28"/>
          <w:szCs w:val="28"/>
        </w:rPr>
        <w:t>4</w:t>
      </w:r>
      <w:r w:rsidR="00D80433">
        <w:rPr>
          <w:rFonts w:ascii="Times New Roman" w:hAnsi="Times New Roman"/>
          <w:sz w:val="28"/>
          <w:szCs w:val="28"/>
        </w:rPr>
        <w:t>)</w:t>
      </w:r>
      <w:r w:rsidR="00D80433" w:rsidRPr="00E02D15">
        <w:rPr>
          <w:rFonts w:ascii="Times New Roman" w:hAnsi="Times New Roman"/>
          <w:sz w:val="28"/>
          <w:szCs w:val="28"/>
        </w:rPr>
        <w:t xml:space="preserve">. </w:t>
      </w:r>
      <w:r>
        <w:rPr>
          <w:rFonts w:ascii="Times New Roman" w:hAnsi="Times New Roman"/>
          <w:sz w:val="28"/>
          <w:szCs w:val="28"/>
        </w:rPr>
        <w:t xml:space="preserve">Это достигается путем реализации и внедрения новых и усовершенствованных алгоритмов по ведению беременности по оказанию специализированной акушерско-гинекологической помощи в стационарах по ведению родов и послеродового периодов. </w:t>
      </w:r>
    </w:p>
    <w:p w14:paraId="65A9010A" w14:textId="77777777" w:rsidR="00D80433" w:rsidRDefault="00D80433" w:rsidP="004A57C6">
      <w:pPr>
        <w:jc w:val="center"/>
        <w:rPr>
          <w:rFonts w:ascii="Times New Roman" w:eastAsia="Times New Roman" w:hAnsi="Times New Roman"/>
          <w:b/>
          <w:bCs/>
          <w:sz w:val="24"/>
          <w:szCs w:val="24"/>
          <w:lang w:eastAsia="ru-RU"/>
        </w:rPr>
        <w:sectPr w:rsidR="00D80433" w:rsidSect="0011569F">
          <w:pgSz w:w="11910" w:h="16840"/>
          <w:pgMar w:top="1134" w:right="851" w:bottom="567" w:left="1701" w:header="714" w:footer="0" w:gutter="0"/>
          <w:cols w:space="720"/>
        </w:sectPr>
      </w:pPr>
    </w:p>
    <w:p w14:paraId="1F99D2CC" w14:textId="77777777" w:rsidR="00202B6A" w:rsidRPr="00E02D15" w:rsidRDefault="00202B6A" w:rsidP="00241855">
      <w:pPr>
        <w:ind w:firstLine="142"/>
        <w:rPr>
          <w:rFonts w:ascii="Times New Roman" w:eastAsia="Times New Roman" w:hAnsi="Times New Roman"/>
          <w:bCs/>
          <w:sz w:val="28"/>
          <w:szCs w:val="24"/>
          <w:lang w:eastAsia="ru-RU"/>
        </w:rPr>
      </w:pPr>
      <w:r w:rsidRPr="00E02D15">
        <w:rPr>
          <w:rFonts w:ascii="Times New Roman" w:eastAsia="Times New Roman" w:hAnsi="Times New Roman"/>
          <w:bCs/>
          <w:sz w:val="28"/>
          <w:szCs w:val="24"/>
          <w:lang w:eastAsia="ru-RU"/>
        </w:rPr>
        <w:lastRenderedPageBreak/>
        <w:t xml:space="preserve">Таблица </w:t>
      </w:r>
      <w:r w:rsidRPr="00E02D15">
        <w:rPr>
          <w:rFonts w:ascii="Times New Roman" w:eastAsia="Times New Roman" w:hAnsi="Times New Roman"/>
          <w:bCs/>
          <w:sz w:val="28"/>
          <w:szCs w:val="24"/>
          <w:lang w:val="ky-KG" w:eastAsia="ru-RU"/>
        </w:rPr>
        <w:t>3.4.</w:t>
      </w:r>
      <w:r w:rsidR="001770A7">
        <w:rPr>
          <w:rFonts w:ascii="Times New Roman" w:eastAsia="Times New Roman" w:hAnsi="Times New Roman"/>
          <w:bCs/>
          <w:sz w:val="28"/>
          <w:szCs w:val="24"/>
          <w:lang w:val="ky-KG" w:eastAsia="ru-RU"/>
        </w:rPr>
        <w:t>4</w:t>
      </w:r>
      <w:r w:rsidR="001C1C01" w:rsidRPr="00E02D15">
        <w:rPr>
          <w:rFonts w:ascii="Times New Roman" w:eastAsia="Times New Roman" w:hAnsi="Times New Roman"/>
          <w:bCs/>
          <w:sz w:val="28"/>
          <w:szCs w:val="24"/>
          <w:lang w:eastAsia="ru-RU"/>
        </w:rPr>
        <w:t xml:space="preserve"> ‒</w:t>
      </w:r>
      <w:r w:rsidRPr="00E02D15">
        <w:rPr>
          <w:rFonts w:ascii="Times New Roman" w:eastAsia="Times New Roman" w:hAnsi="Times New Roman"/>
          <w:bCs/>
          <w:sz w:val="28"/>
          <w:szCs w:val="24"/>
          <w:lang w:eastAsia="ru-RU"/>
        </w:rPr>
        <w:t xml:space="preserve"> Материнская смертность</w:t>
      </w:r>
      <w:r w:rsidR="00992B02" w:rsidRPr="00E02D15">
        <w:rPr>
          <w:rFonts w:ascii="Times New Roman" w:eastAsia="Times New Roman" w:hAnsi="Times New Roman"/>
          <w:bCs/>
          <w:sz w:val="28"/>
          <w:szCs w:val="24"/>
          <w:lang w:eastAsia="ru-RU"/>
        </w:rPr>
        <w:t xml:space="preserve"> за 2011-2020 годы</w:t>
      </w:r>
      <w:r w:rsidR="00697D84" w:rsidRPr="00E02D15">
        <w:rPr>
          <w:rFonts w:ascii="Times New Roman" w:eastAsia="Times New Roman" w:hAnsi="Times New Roman"/>
          <w:bCs/>
          <w:sz w:val="28"/>
          <w:szCs w:val="24"/>
          <w:lang w:eastAsia="ru-RU"/>
        </w:rPr>
        <w:t xml:space="preserve"> </w:t>
      </w:r>
      <w:r w:rsidR="00697D84" w:rsidRPr="00E02D15">
        <w:rPr>
          <w:rFonts w:ascii="Times New Roman" w:eastAsia="Times New Roman" w:hAnsi="Times New Roman"/>
          <w:i/>
          <w:iCs/>
          <w:sz w:val="24"/>
          <w:szCs w:val="24"/>
          <w:lang w:eastAsia="ru-RU"/>
        </w:rPr>
        <w:t xml:space="preserve">(на 100 тысяч родившихся </w:t>
      </w:r>
      <w:r w:rsidR="006208ED" w:rsidRPr="00E02D15">
        <w:rPr>
          <w:rFonts w:ascii="Times New Roman" w:eastAsia="Times New Roman" w:hAnsi="Times New Roman"/>
          <w:i/>
          <w:iCs/>
          <w:sz w:val="24"/>
          <w:szCs w:val="24"/>
          <w:lang w:eastAsia="ru-RU"/>
        </w:rPr>
        <w:t>живыми)</w:t>
      </w:r>
    </w:p>
    <w:tbl>
      <w:tblPr>
        <w:tblW w:w="1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2591"/>
        <w:gridCol w:w="776"/>
        <w:gridCol w:w="776"/>
        <w:gridCol w:w="776"/>
        <w:gridCol w:w="846"/>
        <w:gridCol w:w="776"/>
        <w:gridCol w:w="992"/>
        <w:gridCol w:w="993"/>
        <w:gridCol w:w="850"/>
        <w:gridCol w:w="992"/>
        <w:gridCol w:w="1134"/>
        <w:gridCol w:w="1118"/>
        <w:gridCol w:w="1115"/>
      </w:tblGrid>
      <w:tr w:rsidR="00697D84" w:rsidRPr="00E93F1C" w14:paraId="725DD7E8" w14:textId="77777777" w:rsidTr="00241855">
        <w:trPr>
          <w:trHeight w:val="339"/>
          <w:jc w:val="center"/>
        </w:trPr>
        <w:tc>
          <w:tcPr>
            <w:tcW w:w="837" w:type="dxa"/>
            <w:vMerge w:val="restart"/>
            <w:shd w:val="clear" w:color="auto" w:fill="auto"/>
            <w:noWrap/>
            <w:vAlign w:val="bottom"/>
            <w:hideMark/>
          </w:tcPr>
          <w:p w14:paraId="6B38A0BE" w14:textId="77777777" w:rsidR="00697D84" w:rsidRPr="006A7D96" w:rsidRDefault="00697D84" w:rsidP="006A7D96">
            <w:pPr>
              <w:spacing w:after="0" w:line="360" w:lineRule="auto"/>
              <w:ind w:right="409"/>
              <w:jc w:val="center"/>
              <w:rPr>
                <w:rFonts w:ascii="Times New Roman" w:eastAsia="Times New Roman" w:hAnsi="Times New Roman"/>
                <w:iCs/>
                <w:sz w:val="28"/>
                <w:szCs w:val="28"/>
                <w:lang w:eastAsia="ru-RU"/>
              </w:rPr>
            </w:pPr>
            <w:r w:rsidRPr="00E93F1C">
              <w:rPr>
                <w:rFonts w:ascii="Times New Roman" w:eastAsia="Times New Roman" w:hAnsi="Times New Roman"/>
                <w:iCs/>
                <w:sz w:val="28"/>
                <w:szCs w:val="28"/>
                <w:lang w:eastAsia="ru-RU"/>
              </w:rPr>
              <w:t>№</w:t>
            </w:r>
            <w:r w:rsidR="006A7D96">
              <w:rPr>
                <w:rFonts w:ascii="Times New Roman" w:eastAsia="Times New Roman" w:hAnsi="Times New Roman"/>
                <w:iCs/>
                <w:sz w:val="28"/>
                <w:szCs w:val="28"/>
                <w:lang w:eastAsia="ru-RU"/>
              </w:rPr>
              <w:t xml:space="preserve"> </w:t>
            </w:r>
            <w:r w:rsidRPr="00E93F1C">
              <w:rPr>
                <w:rFonts w:ascii="Times New Roman" w:eastAsia="Times New Roman" w:hAnsi="Times New Roman"/>
                <w:iCs/>
                <w:sz w:val="28"/>
                <w:szCs w:val="28"/>
                <w:lang w:eastAsia="ru-RU"/>
              </w:rPr>
              <w:t>п</w:t>
            </w:r>
            <w:r w:rsidR="006A7D96">
              <w:rPr>
                <w:rFonts w:ascii="Times New Roman" w:eastAsia="Times New Roman" w:hAnsi="Times New Roman"/>
                <w:iCs/>
                <w:sz w:val="28"/>
                <w:szCs w:val="28"/>
                <w:lang w:eastAsia="ru-RU"/>
              </w:rPr>
              <w:t>/</w:t>
            </w:r>
            <w:r w:rsidRPr="00E93F1C">
              <w:rPr>
                <w:rFonts w:ascii="Times New Roman" w:eastAsia="Times New Roman" w:hAnsi="Times New Roman"/>
                <w:iCs/>
                <w:sz w:val="28"/>
                <w:szCs w:val="28"/>
                <w:lang w:eastAsia="ru-RU"/>
              </w:rPr>
              <w:t>п</w:t>
            </w:r>
          </w:p>
        </w:tc>
        <w:tc>
          <w:tcPr>
            <w:tcW w:w="2756" w:type="dxa"/>
            <w:vMerge w:val="restart"/>
            <w:shd w:val="clear" w:color="auto" w:fill="auto"/>
            <w:vAlign w:val="bottom"/>
          </w:tcPr>
          <w:p w14:paraId="767B818C" w14:textId="77777777" w:rsidR="00697D84" w:rsidRPr="00E93F1C" w:rsidRDefault="00697D84" w:rsidP="00E93F1C">
            <w:pPr>
              <w:spacing w:after="0" w:line="360" w:lineRule="auto"/>
              <w:ind w:right="409"/>
              <w:jc w:val="center"/>
              <w:rPr>
                <w:rFonts w:ascii="Times New Roman" w:eastAsia="Times New Roman" w:hAnsi="Times New Roman"/>
                <w:i/>
                <w:iCs/>
                <w:sz w:val="28"/>
                <w:szCs w:val="28"/>
                <w:lang w:eastAsia="ru-RU"/>
              </w:rPr>
            </w:pPr>
            <w:r w:rsidRPr="00E93F1C">
              <w:rPr>
                <w:rFonts w:ascii="Times New Roman" w:eastAsia="Times New Roman" w:hAnsi="Times New Roman"/>
                <w:bCs/>
                <w:sz w:val="28"/>
                <w:szCs w:val="28"/>
                <w:lang w:eastAsia="ru-RU"/>
              </w:rPr>
              <w:t>Регион</w:t>
            </w:r>
          </w:p>
        </w:tc>
        <w:tc>
          <w:tcPr>
            <w:tcW w:w="11145" w:type="dxa"/>
            <w:gridSpan w:val="12"/>
            <w:shd w:val="clear" w:color="auto" w:fill="auto"/>
            <w:vAlign w:val="bottom"/>
          </w:tcPr>
          <w:p w14:paraId="7B25C0AE" w14:textId="77777777" w:rsidR="00697D84" w:rsidRPr="00E93F1C" w:rsidRDefault="00697D84" w:rsidP="00E93F1C">
            <w:pPr>
              <w:spacing w:after="0" w:line="360" w:lineRule="auto"/>
              <w:ind w:right="409"/>
              <w:jc w:val="center"/>
              <w:rPr>
                <w:rFonts w:ascii="Times New Roman" w:eastAsia="Times New Roman" w:hAnsi="Times New Roman"/>
                <w:iCs/>
                <w:sz w:val="28"/>
                <w:szCs w:val="28"/>
                <w:lang w:eastAsia="ru-RU"/>
              </w:rPr>
            </w:pPr>
            <w:r w:rsidRPr="00E93F1C">
              <w:rPr>
                <w:rFonts w:ascii="Times New Roman" w:eastAsia="Times New Roman" w:hAnsi="Times New Roman"/>
                <w:iCs/>
                <w:sz w:val="28"/>
                <w:szCs w:val="28"/>
                <w:lang w:eastAsia="ru-RU"/>
              </w:rPr>
              <w:t>Годы наблюдения</w:t>
            </w:r>
          </w:p>
        </w:tc>
      </w:tr>
      <w:tr w:rsidR="00697D84" w:rsidRPr="00E93F1C" w14:paraId="3221684B" w14:textId="77777777" w:rsidTr="00241855">
        <w:trPr>
          <w:trHeight w:val="302"/>
          <w:jc w:val="center"/>
        </w:trPr>
        <w:tc>
          <w:tcPr>
            <w:tcW w:w="837" w:type="dxa"/>
            <w:vMerge/>
            <w:shd w:val="clear" w:color="auto" w:fill="auto"/>
            <w:noWrap/>
            <w:vAlign w:val="center"/>
            <w:hideMark/>
          </w:tcPr>
          <w:p w14:paraId="1530D37F" w14:textId="77777777" w:rsidR="00697D84" w:rsidRPr="00E93F1C" w:rsidRDefault="00697D84" w:rsidP="006A7D96">
            <w:pPr>
              <w:spacing w:after="0" w:line="360" w:lineRule="auto"/>
              <w:jc w:val="center"/>
              <w:rPr>
                <w:rFonts w:ascii="Times New Roman" w:eastAsia="Times New Roman" w:hAnsi="Times New Roman"/>
                <w:bCs/>
                <w:sz w:val="28"/>
                <w:szCs w:val="28"/>
                <w:lang w:eastAsia="ru-RU"/>
              </w:rPr>
            </w:pPr>
          </w:p>
        </w:tc>
        <w:tc>
          <w:tcPr>
            <w:tcW w:w="2756" w:type="dxa"/>
            <w:vMerge/>
            <w:shd w:val="clear" w:color="auto" w:fill="auto"/>
            <w:vAlign w:val="center"/>
          </w:tcPr>
          <w:p w14:paraId="0D2E7E7D" w14:textId="77777777" w:rsidR="00697D84" w:rsidRPr="00E93F1C" w:rsidRDefault="00697D84" w:rsidP="00E93F1C">
            <w:pPr>
              <w:spacing w:after="0" w:line="360" w:lineRule="auto"/>
              <w:rPr>
                <w:rFonts w:ascii="Times New Roman" w:eastAsia="Times New Roman" w:hAnsi="Times New Roman"/>
                <w:bCs/>
                <w:sz w:val="28"/>
                <w:szCs w:val="28"/>
                <w:lang w:eastAsia="ru-RU"/>
              </w:rPr>
            </w:pPr>
          </w:p>
        </w:tc>
        <w:tc>
          <w:tcPr>
            <w:tcW w:w="776" w:type="dxa"/>
            <w:shd w:val="clear" w:color="auto" w:fill="auto"/>
            <w:noWrap/>
            <w:vAlign w:val="center"/>
            <w:hideMark/>
          </w:tcPr>
          <w:p w14:paraId="4BB74299"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2011</w:t>
            </w:r>
          </w:p>
        </w:tc>
        <w:tc>
          <w:tcPr>
            <w:tcW w:w="776" w:type="dxa"/>
            <w:shd w:val="clear" w:color="auto" w:fill="auto"/>
            <w:noWrap/>
            <w:vAlign w:val="center"/>
            <w:hideMark/>
          </w:tcPr>
          <w:p w14:paraId="5082C278"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2012</w:t>
            </w:r>
          </w:p>
        </w:tc>
        <w:tc>
          <w:tcPr>
            <w:tcW w:w="776" w:type="dxa"/>
            <w:shd w:val="clear" w:color="auto" w:fill="auto"/>
            <w:noWrap/>
            <w:vAlign w:val="center"/>
            <w:hideMark/>
          </w:tcPr>
          <w:p w14:paraId="436B5C19"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2013</w:t>
            </w:r>
          </w:p>
        </w:tc>
        <w:tc>
          <w:tcPr>
            <w:tcW w:w="846" w:type="dxa"/>
            <w:shd w:val="clear" w:color="auto" w:fill="auto"/>
            <w:noWrap/>
            <w:vAlign w:val="center"/>
            <w:hideMark/>
          </w:tcPr>
          <w:p w14:paraId="08B8F125"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2014</w:t>
            </w:r>
          </w:p>
        </w:tc>
        <w:tc>
          <w:tcPr>
            <w:tcW w:w="776" w:type="dxa"/>
            <w:shd w:val="clear" w:color="auto" w:fill="auto"/>
            <w:noWrap/>
            <w:vAlign w:val="center"/>
            <w:hideMark/>
          </w:tcPr>
          <w:p w14:paraId="3A07C58D"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2015</w:t>
            </w:r>
          </w:p>
        </w:tc>
        <w:tc>
          <w:tcPr>
            <w:tcW w:w="992" w:type="dxa"/>
            <w:shd w:val="clear" w:color="auto" w:fill="auto"/>
            <w:noWrap/>
            <w:vAlign w:val="center"/>
            <w:hideMark/>
          </w:tcPr>
          <w:p w14:paraId="57327309"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2016</w:t>
            </w:r>
          </w:p>
        </w:tc>
        <w:tc>
          <w:tcPr>
            <w:tcW w:w="993" w:type="dxa"/>
            <w:shd w:val="clear" w:color="auto" w:fill="auto"/>
            <w:noWrap/>
            <w:vAlign w:val="center"/>
            <w:hideMark/>
          </w:tcPr>
          <w:p w14:paraId="4573FEAE"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2017</w:t>
            </w:r>
          </w:p>
        </w:tc>
        <w:tc>
          <w:tcPr>
            <w:tcW w:w="850" w:type="dxa"/>
            <w:shd w:val="clear" w:color="auto" w:fill="auto"/>
            <w:noWrap/>
            <w:vAlign w:val="center"/>
            <w:hideMark/>
          </w:tcPr>
          <w:p w14:paraId="0DFE2DF5"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2018</w:t>
            </w:r>
          </w:p>
        </w:tc>
        <w:tc>
          <w:tcPr>
            <w:tcW w:w="992" w:type="dxa"/>
            <w:shd w:val="clear" w:color="auto" w:fill="auto"/>
            <w:noWrap/>
            <w:vAlign w:val="center"/>
            <w:hideMark/>
          </w:tcPr>
          <w:p w14:paraId="6B35D430" w14:textId="77777777" w:rsidR="00697D84" w:rsidRPr="00E93F1C" w:rsidRDefault="00697D84" w:rsidP="00E93F1C">
            <w:pPr>
              <w:spacing w:after="0" w:line="360" w:lineRule="auto"/>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2019</w:t>
            </w:r>
          </w:p>
        </w:tc>
        <w:tc>
          <w:tcPr>
            <w:tcW w:w="1134" w:type="dxa"/>
            <w:shd w:val="clear" w:color="auto" w:fill="auto"/>
            <w:vAlign w:val="center"/>
            <w:hideMark/>
          </w:tcPr>
          <w:p w14:paraId="0B1A1A85" w14:textId="77777777" w:rsidR="00697D84" w:rsidRPr="00E93F1C" w:rsidRDefault="00697D84" w:rsidP="00E93F1C">
            <w:pPr>
              <w:spacing w:after="0" w:line="360" w:lineRule="auto"/>
              <w:ind w:right="339"/>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2020</w:t>
            </w:r>
          </w:p>
        </w:tc>
        <w:tc>
          <w:tcPr>
            <w:tcW w:w="1119" w:type="dxa"/>
            <w:shd w:val="clear" w:color="auto" w:fill="auto"/>
            <w:vAlign w:val="center"/>
          </w:tcPr>
          <w:p w14:paraId="03781525" w14:textId="77777777" w:rsidR="00697D84" w:rsidRPr="00E93F1C" w:rsidRDefault="00697D84" w:rsidP="00E93F1C">
            <w:pPr>
              <w:spacing w:after="0" w:line="360" w:lineRule="auto"/>
              <w:ind w:right="339"/>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2021</w:t>
            </w:r>
          </w:p>
        </w:tc>
        <w:tc>
          <w:tcPr>
            <w:tcW w:w="1115" w:type="dxa"/>
            <w:shd w:val="clear" w:color="auto" w:fill="auto"/>
            <w:vAlign w:val="center"/>
          </w:tcPr>
          <w:p w14:paraId="30CFE217" w14:textId="77777777" w:rsidR="00697D84" w:rsidRPr="00E93F1C" w:rsidRDefault="00697D84" w:rsidP="00E93F1C">
            <w:pPr>
              <w:spacing w:after="0" w:line="360" w:lineRule="auto"/>
              <w:ind w:right="339"/>
              <w:jc w:val="center"/>
              <w:rPr>
                <w:rFonts w:ascii="Times New Roman" w:eastAsia="Times New Roman" w:hAnsi="Times New Roman"/>
                <w:bCs/>
                <w:sz w:val="28"/>
                <w:szCs w:val="28"/>
                <w:lang w:eastAsia="ru-RU"/>
              </w:rPr>
            </w:pPr>
            <w:r w:rsidRPr="00E93F1C">
              <w:rPr>
                <w:rFonts w:ascii="Times New Roman" w:eastAsia="Times New Roman" w:hAnsi="Times New Roman"/>
                <w:bCs/>
                <w:sz w:val="28"/>
                <w:szCs w:val="28"/>
                <w:lang w:eastAsia="ru-RU"/>
              </w:rPr>
              <w:t>2022</w:t>
            </w:r>
          </w:p>
        </w:tc>
      </w:tr>
      <w:tr w:rsidR="00697D84" w:rsidRPr="00E93F1C" w14:paraId="1FA04D45" w14:textId="77777777" w:rsidTr="00241855">
        <w:trPr>
          <w:trHeight w:val="302"/>
          <w:jc w:val="center"/>
        </w:trPr>
        <w:tc>
          <w:tcPr>
            <w:tcW w:w="837" w:type="dxa"/>
            <w:shd w:val="clear" w:color="auto" w:fill="auto"/>
            <w:noWrap/>
          </w:tcPr>
          <w:p w14:paraId="46AADA37" w14:textId="77777777" w:rsidR="00697D84" w:rsidRPr="00E93F1C" w:rsidRDefault="0025128C" w:rsidP="006A7D96">
            <w:pPr>
              <w:spacing w:after="0" w:line="360" w:lineRule="auto"/>
              <w:jc w:val="center"/>
              <w:rPr>
                <w:rFonts w:ascii="Times New Roman" w:hAnsi="Times New Roman"/>
                <w:sz w:val="28"/>
                <w:szCs w:val="28"/>
              </w:rPr>
            </w:pPr>
            <w:r w:rsidRPr="00E93F1C">
              <w:rPr>
                <w:rFonts w:ascii="Times New Roman" w:hAnsi="Times New Roman"/>
                <w:sz w:val="28"/>
                <w:szCs w:val="28"/>
              </w:rPr>
              <w:t>1</w:t>
            </w:r>
          </w:p>
        </w:tc>
        <w:tc>
          <w:tcPr>
            <w:tcW w:w="2756" w:type="dxa"/>
            <w:shd w:val="clear" w:color="auto" w:fill="auto"/>
          </w:tcPr>
          <w:p w14:paraId="23824913" w14:textId="77777777" w:rsidR="00697D84" w:rsidRPr="00E93F1C" w:rsidRDefault="00697D84" w:rsidP="00E93F1C">
            <w:pPr>
              <w:spacing w:after="0" w:line="360" w:lineRule="auto"/>
              <w:rPr>
                <w:rFonts w:ascii="Times New Roman" w:hAnsi="Times New Roman"/>
                <w:sz w:val="28"/>
                <w:szCs w:val="28"/>
              </w:rPr>
            </w:pPr>
            <w:r w:rsidRPr="00E93F1C">
              <w:rPr>
                <w:rFonts w:ascii="Times New Roman" w:hAnsi="Times New Roman"/>
                <w:sz w:val="28"/>
                <w:szCs w:val="28"/>
              </w:rPr>
              <w:t>Кыргызская Республика</w:t>
            </w:r>
          </w:p>
        </w:tc>
        <w:tc>
          <w:tcPr>
            <w:tcW w:w="776" w:type="dxa"/>
            <w:shd w:val="clear" w:color="auto" w:fill="auto"/>
            <w:noWrap/>
          </w:tcPr>
          <w:p w14:paraId="583A1041"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54,8</w:t>
            </w:r>
          </w:p>
        </w:tc>
        <w:tc>
          <w:tcPr>
            <w:tcW w:w="776" w:type="dxa"/>
            <w:shd w:val="clear" w:color="auto" w:fill="auto"/>
            <w:noWrap/>
          </w:tcPr>
          <w:p w14:paraId="468E69DA"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49,1</w:t>
            </w:r>
          </w:p>
        </w:tc>
        <w:tc>
          <w:tcPr>
            <w:tcW w:w="776" w:type="dxa"/>
            <w:shd w:val="clear" w:color="auto" w:fill="auto"/>
            <w:noWrap/>
          </w:tcPr>
          <w:p w14:paraId="607F9AAC"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36,0</w:t>
            </w:r>
          </w:p>
        </w:tc>
        <w:tc>
          <w:tcPr>
            <w:tcW w:w="846" w:type="dxa"/>
            <w:shd w:val="clear" w:color="auto" w:fill="auto"/>
            <w:noWrap/>
          </w:tcPr>
          <w:p w14:paraId="1A5DA775"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50,1</w:t>
            </w:r>
          </w:p>
        </w:tc>
        <w:tc>
          <w:tcPr>
            <w:tcW w:w="776" w:type="dxa"/>
            <w:shd w:val="clear" w:color="auto" w:fill="auto"/>
            <w:noWrap/>
          </w:tcPr>
          <w:p w14:paraId="15EDE75B"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38,5</w:t>
            </w:r>
          </w:p>
        </w:tc>
        <w:tc>
          <w:tcPr>
            <w:tcW w:w="992" w:type="dxa"/>
            <w:shd w:val="clear" w:color="auto" w:fill="auto"/>
            <w:noWrap/>
          </w:tcPr>
          <w:p w14:paraId="62D15C35"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30,3</w:t>
            </w:r>
          </w:p>
        </w:tc>
        <w:tc>
          <w:tcPr>
            <w:tcW w:w="993" w:type="dxa"/>
            <w:shd w:val="clear" w:color="auto" w:fill="auto"/>
            <w:noWrap/>
          </w:tcPr>
          <w:p w14:paraId="14CB4868"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31,9</w:t>
            </w:r>
          </w:p>
        </w:tc>
        <w:tc>
          <w:tcPr>
            <w:tcW w:w="850" w:type="dxa"/>
            <w:shd w:val="clear" w:color="auto" w:fill="auto"/>
            <w:noWrap/>
          </w:tcPr>
          <w:p w14:paraId="55A56784"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28,6</w:t>
            </w:r>
          </w:p>
        </w:tc>
        <w:tc>
          <w:tcPr>
            <w:tcW w:w="992" w:type="dxa"/>
            <w:shd w:val="clear" w:color="auto" w:fill="auto"/>
            <w:noWrap/>
          </w:tcPr>
          <w:p w14:paraId="45811376"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24,8</w:t>
            </w:r>
          </w:p>
        </w:tc>
        <w:tc>
          <w:tcPr>
            <w:tcW w:w="1134" w:type="dxa"/>
            <w:shd w:val="clear" w:color="auto" w:fill="auto"/>
          </w:tcPr>
          <w:p w14:paraId="03D46DE9" w14:textId="77777777" w:rsidR="00697D84" w:rsidRPr="00E93F1C" w:rsidRDefault="00697D84" w:rsidP="00E93F1C">
            <w:pPr>
              <w:spacing w:after="0" w:line="360" w:lineRule="auto"/>
              <w:jc w:val="center"/>
              <w:rPr>
                <w:rFonts w:ascii="Times New Roman" w:hAnsi="Times New Roman"/>
                <w:sz w:val="28"/>
                <w:szCs w:val="28"/>
              </w:rPr>
            </w:pPr>
            <w:r w:rsidRPr="00E93F1C">
              <w:rPr>
                <w:rFonts w:ascii="Times New Roman" w:hAnsi="Times New Roman"/>
                <w:sz w:val="28"/>
                <w:szCs w:val="28"/>
              </w:rPr>
              <w:t>36,1</w:t>
            </w:r>
          </w:p>
        </w:tc>
        <w:tc>
          <w:tcPr>
            <w:tcW w:w="1119" w:type="dxa"/>
            <w:shd w:val="clear" w:color="auto" w:fill="auto"/>
          </w:tcPr>
          <w:p w14:paraId="07894789" w14:textId="77777777" w:rsidR="00697D84" w:rsidRPr="00E93F1C" w:rsidRDefault="0025128C" w:rsidP="00E93F1C">
            <w:pPr>
              <w:spacing w:after="0" w:line="360" w:lineRule="auto"/>
              <w:jc w:val="center"/>
              <w:rPr>
                <w:rFonts w:ascii="Times New Roman" w:hAnsi="Times New Roman"/>
                <w:sz w:val="28"/>
                <w:szCs w:val="28"/>
              </w:rPr>
            </w:pPr>
            <w:r w:rsidRPr="00E93F1C">
              <w:rPr>
                <w:rFonts w:ascii="Times New Roman" w:hAnsi="Times New Roman"/>
                <w:sz w:val="28"/>
                <w:szCs w:val="28"/>
              </w:rPr>
              <w:t>37,1</w:t>
            </w:r>
          </w:p>
        </w:tc>
        <w:tc>
          <w:tcPr>
            <w:tcW w:w="1115" w:type="dxa"/>
            <w:shd w:val="clear" w:color="auto" w:fill="auto"/>
          </w:tcPr>
          <w:p w14:paraId="3889F59D" w14:textId="77777777" w:rsidR="00697D84" w:rsidRPr="00E93F1C" w:rsidRDefault="0025128C" w:rsidP="00E93F1C">
            <w:pPr>
              <w:spacing w:after="0" w:line="360" w:lineRule="auto"/>
              <w:jc w:val="center"/>
              <w:rPr>
                <w:rFonts w:ascii="Times New Roman" w:hAnsi="Times New Roman"/>
                <w:sz w:val="28"/>
                <w:szCs w:val="28"/>
              </w:rPr>
            </w:pPr>
            <w:r w:rsidRPr="00E93F1C">
              <w:rPr>
                <w:rFonts w:ascii="Times New Roman" w:hAnsi="Times New Roman"/>
                <w:sz w:val="28"/>
                <w:szCs w:val="28"/>
              </w:rPr>
              <w:t>28,1</w:t>
            </w:r>
          </w:p>
        </w:tc>
      </w:tr>
      <w:tr w:rsidR="00697D84" w:rsidRPr="00E93F1C" w14:paraId="7B10A4DC" w14:textId="77777777" w:rsidTr="00241855">
        <w:trPr>
          <w:trHeight w:val="257"/>
          <w:jc w:val="center"/>
        </w:trPr>
        <w:tc>
          <w:tcPr>
            <w:tcW w:w="837" w:type="dxa"/>
            <w:shd w:val="clear" w:color="auto" w:fill="auto"/>
            <w:noWrap/>
            <w:vAlign w:val="bottom"/>
            <w:hideMark/>
          </w:tcPr>
          <w:p w14:paraId="63C1239C"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w:t>
            </w:r>
          </w:p>
        </w:tc>
        <w:tc>
          <w:tcPr>
            <w:tcW w:w="2756" w:type="dxa"/>
            <w:shd w:val="clear" w:color="auto" w:fill="auto"/>
            <w:vAlign w:val="bottom"/>
          </w:tcPr>
          <w:p w14:paraId="038005D2"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Баткенская область</w:t>
            </w:r>
          </w:p>
        </w:tc>
        <w:tc>
          <w:tcPr>
            <w:tcW w:w="776" w:type="dxa"/>
            <w:shd w:val="clear" w:color="auto" w:fill="auto"/>
            <w:noWrap/>
            <w:vAlign w:val="bottom"/>
            <w:hideMark/>
          </w:tcPr>
          <w:p w14:paraId="616BFD3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66,9</w:t>
            </w:r>
          </w:p>
        </w:tc>
        <w:tc>
          <w:tcPr>
            <w:tcW w:w="776" w:type="dxa"/>
            <w:shd w:val="clear" w:color="auto" w:fill="auto"/>
            <w:noWrap/>
            <w:vAlign w:val="bottom"/>
            <w:hideMark/>
          </w:tcPr>
          <w:p w14:paraId="06DDFC1A"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43,5</w:t>
            </w:r>
          </w:p>
        </w:tc>
        <w:tc>
          <w:tcPr>
            <w:tcW w:w="776" w:type="dxa"/>
            <w:shd w:val="clear" w:color="auto" w:fill="auto"/>
            <w:noWrap/>
            <w:vAlign w:val="bottom"/>
            <w:hideMark/>
          </w:tcPr>
          <w:p w14:paraId="0D1D321D"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42,0</w:t>
            </w:r>
          </w:p>
        </w:tc>
        <w:tc>
          <w:tcPr>
            <w:tcW w:w="846" w:type="dxa"/>
            <w:shd w:val="clear" w:color="auto" w:fill="auto"/>
            <w:noWrap/>
            <w:vAlign w:val="bottom"/>
            <w:hideMark/>
          </w:tcPr>
          <w:p w14:paraId="34182CA5"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108,7</w:t>
            </w:r>
          </w:p>
        </w:tc>
        <w:tc>
          <w:tcPr>
            <w:tcW w:w="776" w:type="dxa"/>
            <w:shd w:val="clear" w:color="auto" w:fill="auto"/>
            <w:noWrap/>
            <w:vAlign w:val="center"/>
            <w:hideMark/>
          </w:tcPr>
          <w:p w14:paraId="1E7592EE"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26,1</w:t>
            </w:r>
          </w:p>
        </w:tc>
        <w:tc>
          <w:tcPr>
            <w:tcW w:w="992" w:type="dxa"/>
            <w:shd w:val="clear" w:color="auto" w:fill="auto"/>
            <w:noWrap/>
            <w:vAlign w:val="bottom"/>
            <w:hideMark/>
          </w:tcPr>
          <w:p w14:paraId="1F9277E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41,9</w:t>
            </w:r>
          </w:p>
        </w:tc>
        <w:tc>
          <w:tcPr>
            <w:tcW w:w="993" w:type="dxa"/>
            <w:shd w:val="clear" w:color="auto" w:fill="auto"/>
            <w:noWrap/>
            <w:vAlign w:val="bottom"/>
            <w:hideMark/>
          </w:tcPr>
          <w:p w14:paraId="510E7850"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51,9</w:t>
            </w:r>
          </w:p>
        </w:tc>
        <w:tc>
          <w:tcPr>
            <w:tcW w:w="850" w:type="dxa"/>
            <w:shd w:val="clear" w:color="auto" w:fill="auto"/>
            <w:noWrap/>
            <w:vAlign w:val="bottom"/>
            <w:hideMark/>
          </w:tcPr>
          <w:p w14:paraId="332A730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33,6</w:t>
            </w:r>
          </w:p>
        </w:tc>
        <w:tc>
          <w:tcPr>
            <w:tcW w:w="992" w:type="dxa"/>
            <w:shd w:val="clear" w:color="auto" w:fill="auto"/>
            <w:noWrap/>
            <w:vAlign w:val="bottom"/>
            <w:hideMark/>
          </w:tcPr>
          <w:p w14:paraId="7E8B7E79"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25,8</w:t>
            </w:r>
          </w:p>
        </w:tc>
        <w:tc>
          <w:tcPr>
            <w:tcW w:w="1134" w:type="dxa"/>
            <w:shd w:val="clear" w:color="auto" w:fill="auto"/>
            <w:noWrap/>
            <w:vAlign w:val="bottom"/>
            <w:hideMark/>
          </w:tcPr>
          <w:p w14:paraId="487FEB3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28,3</w:t>
            </w:r>
          </w:p>
        </w:tc>
        <w:tc>
          <w:tcPr>
            <w:tcW w:w="1119" w:type="dxa"/>
            <w:shd w:val="clear" w:color="auto" w:fill="auto"/>
            <w:vAlign w:val="bottom"/>
          </w:tcPr>
          <w:p w14:paraId="6E701943"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45,7</w:t>
            </w:r>
          </w:p>
        </w:tc>
        <w:tc>
          <w:tcPr>
            <w:tcW w:w="1115" w:type="dxa"/>
            <w:shd w:val="clear" w:color="auto" w:fill="auto"/>
            <w:vAlign w:val="bottom"/>
          </w:tcPr>
          <w:p w14:paraId="5D860F95"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34,9</w:t>
            </w:r>
          </w:p>
        </w:tc>
      </w:tr>
      <w:tr w:rsidR="00697D84" w:rsidRPr="00E93F1C" w14:paraId="2CBDCD7C" w14:textId="77777777" w:rsidTr="00241855">
        <w:trPr>
          <w:trHeight w:val="533"/>
          <w:jc w:val="center"/>
        </w:trPr>
        <w:tc>
          <w:tcPr>
            <w:tcW w:w="837" w:type="dxa"/>
            <w:shd w:val="clear" w:color="auto" w:fill="auto"/>
            <w:noWrap/>
            <w:vAlign w:val="center"/>
            <w:hideMark/>
          </w:tcPr>
          <w:p w14:paraId="4891950A"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w:t>
            </w:r>
          </w:p>
        </w:tc>
        <w:tc>
          <w:tcPr>
            <w:tcW w:w="2756" w:type="dxa"/>
            <w:shd w:val="clear" w:color="auto" w:fill="auto"/>
            <w:vAlign w:val="center"/>
          </w:tcPr>
          <w:p w14:paraId="140F8A0F"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Джалал-Абадская область</w:t>
            </w:r>
          </w:p>
        </w:tc>
        <w:tc>
          <w:tcPr>
            <w:tcW w:w="776" w:type="dxa"/>
            <w:shd w:val="clear" w:color="auto" w:fill="auto"/>
            <w:noWrap/>
            <w:vAlign w:val="bottom"/>
            <w:hideMark/>
          </w:tcPr>
          <w:p w14:paraId="33302AB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36,5</w:t>
            </w:r>
          </w:p>
        </w:tc>
        <w:tc>
          <w:tcPr>
            <w:tcW w:w="776" w:type="dxa"/>
            <w:shd w:val="clear" w:color="auto" w:fill="auto"/>
            <w:noWrap/>
            <w:vAlign w:val="bottom"/>
            <w:hideMark/>
          </w:tcPr>
          <w:p w14:paraId="59E41422"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55,9</w:t>
            </w:r>
          </w:p>
        </w:tc>
        <w:tc>
          <w:tcPr>
            <w:tcW w:w="776" w:type="dxa"/>
            <w:shd w:val="clear" w:color="auto" w:fill="auto"/>
            <w:noWrap/>
            <w:vAlign w:val="bottom"/>
            <w:hideMark/>
          </w:tcPr>
          <w:p w14:paraId="1DE55224"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33,0</w:t>
            </w:r>
          </w:p>
        </w:tc>
        <w:tc>
          <w:tcPr>
            <w:tcW w:w="846" w:type="dxa"/>
            <w:shd w:val="clear" w:color="auto" w:fill="auto"/>
            <w:noWrap/>
            <w:vAlign w:val="bottom"/>
            <w:hideMark/>
          </w:tcPr>
          <w:p w14:paraId="018CF73D"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53,7</w:t>
            </w:r>
          </w:p>
        </w:tc>
        <w:tc>
          <w:tcPr>
            <w:tcW w:w="776" w:type="dxa"/>
            <w:shd w:val="clear" w:color="auto" w:fill="auto"/>
            <w:noWrap/>
            <w:vAlign w:val="bottom"/>
            <w:hideMark/>
          </w:tcPr>
          <w:p w14:paraId="17F58F9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53,3</w:t>
            </w:r>
          </w:p>
        </w:tc>
        <w:tc>
          <w:tcPr>
            <w:tcW w:w="992" w:type="dxa"/>
            <w:shd w:val="clear" w:color="auto" w:fill="auto"/>
            <w:noWrap/>
            <w:vAlign w:val="bottom"/>
            <w:hideMark/>
          </w:tcPr>
          <w:p w14:paraId="42916E3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33,5</w:t>
            </w:r>
          </w:p>
        </w:tc>
        <w:tc>
          <w:tcPr>
            <w:tcW w:w="993" w:type="dxa"/>
            <w:shd w:val="clear" w:color="auto" w:fill="auto"/>
            <w:noWrap/>
            <w:vAlign w:val="bottom"/>
            <w:hideMark/>
          </w:tcPr>
          <w:p w14:paraId="603D1BD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53,6</w:t>
            </w:r>
          </w:p>
        </w:tc>
        <w:tc>
          <w:tcPr>
            <w:tcW w:w="850" w:type="dxa"/>
            <w:shd w:val="clear" w:color="auto" w:fill="auto"/>
            <w:noWrap/>
            <w:vAlign w:val="bottom"/>
            <w:hideMark/>
          </w:tcPr>
          <w:p w14:paraId="2361D495"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38,2</w:t>
            </w:r>
          </w:p>
        </w:tc>
        <w:tc>
          <w:tcPr>
            <w:tcW w:w="992" w:type="dxa"/>
            <w:shd w:val="clear" w:color="auto" w:fill="auto"/>
            <w:noWrap/>
            <w:vAlign w:val="bottom"/>
            <w:hideMark/>
          </w:tcPr>
          <w:p w14:paraId="7B252AE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37,2</w:t>
            </w:r>
          </w:p>
        </w:tc>
        <w:tc>
          <w:tcPr>
            <w:tcW w:w="1134" w:type="dxa"/>
            <w:shd w:val="clear" w:color="auto" w:fill="auto"/>
            <w:noWrap/>
            <w:vAlign w:val="bottom"/>
            <w:hideMark/>
          </w:tcPr>
          <w:p w14:paraId="5BEC94E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53,2</w:t>
            </w:r>
          </w:p>
        </w:tc>
        <w:tc>
          <w:tcPr>
            <w:tcW w:w="1119" w:type="dxa"/>
            <w:shd w:val="clear" w:color="auto" w:fill="auto"/>
            <w:vAlign w:val="bottom"/>
          </w:tcPr>
          <w:p w14:paraId="1E19FEDF"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30,5</w:t>
            </w:r>
          </w:p>
        </w:tc>
        <w:tc>
          <w:tcPr>
            <w:tcW w:w="1115" w:type="dxa"/>
            <w:shd w:val="clear" w:color="auto" w:fill="auto"/>
            <w:vAlign w:val="bottom"/>
          </w:tcPr>
          <w:p w14:paraId="66538262"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28,7</w:t>
            </w:r>
          </w:p>
        </w:tc>
      </w:tr>
      <w:tr w:rsidR="00697D84" w:rsidRPr="00E93F1C" w14:paraId="352ED5B7" w14:textId="77777777" w:rsidTr="00241855">
        <w:trPr>
          <w:trHeight w:val="261"/>
          <w:jc w:val="center"/>
        </w:trPr>
        <w:tc>
          <w:tcPr>
            <w:tcW w:w="837" w:type="dxa"/>
            <w:shd w:val="clear" w:color="auto" w:fill="auto"/>
            <w:noWrap/>
            <w:vAlign w:val="center"/>
            <w:hideMark/>
          </w:tcPr>
          <w:p w14:paraId="0880C666"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w:t>
            </w:r>
          </w:p>
        </w:tc>
        <w:tc>
          <w:tcPr>
            <w:tcW w:w="2756" w:type="dxa"/>
            <w:shd w:val="clear" w:color="auto" w:fill="auto"/>
            <w:vAlign w:val="center"/>
          </w:tcPr>
          <w:p w14:paraId="4F47DAF2"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Иссык-Кульская область</w:t>
            </w:r>
          </w:p>
        </w:tc>
        <w:tc>
          <w:tcPr>
            <w:tcW w:w="776" w:type="dxa"/>
            <w:shd w:val="clear" w:color="auto" w:fill="auto"/>
            <w:noWrap/>
            <w:vAlign w:val="bottom"/>
            <w:hideMark/>
          </w:tcPr>
          <w:p w14:paraId="12A74FF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62,6</w:t>
            </w:r>
          </w:p>
        </w:tc>
        <w:tc>
          <w:tcPr>
            <w:tcW w:w="776" w:type="dxa"/>
            <w:shd w:val="clear" w:color="auto" w:fill="auto"/>
            <w:noWrap/>
            <w:vAlign w:val="bottom"/>
            <w:hideMark/>
          </w:tcPr>
          <w:p w14:paraId="37B4106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97,2</w:t>
            </w:r>
          </w:p>
        </w:tc>
        <w:tc>
          <w:tcPr>
            <w:tcW w:w="776" w:type="dxa"/>
            <w:shd w:val="clear" w:color="auto" w:fill="auto"/>
            <w:noWrap/>
            <w:vAlign w:val="bottom"/>
            <w:hideMark/>
          </w:tcPr>
          <w:p w14:paraId="11E5E61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37,2</w:t>
            </w:r>
          </w:p>
        </w:tc>
        <w:tc>
          <w:tcPr>
            <w:tcW w:w="846" w:type="dxa"/>
            <w:shd w:val="clear" w:color="auto" w:fill="auto"/>
            <w:noWrap/>
            <w:vAlign w:val="bottom"/>
            <w:hideMark/>
          </w:tcPr>
          <w:p w14:paraId="3BB882F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55,3</w:t>
            </w:r>
          </w:p>
        </w:tc>
        <w:tc>
          <w:tcPr>
            <w:tcW w:w="776" w:type="dxa"/>
            <w:shd w:val="clear" w:color="auto" w:fill="auto"/>
            <w:noWrap/>
            <w:vAlign w:val="bottom"/>
            <w:hideMark/>
          </w:tcPr>
          <w:p w14:paraId="3085985F"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26,7</w:t>
            </w:r>
          </w:p>
        </w:tc>
        <w:tc>
          <w:tcPr>
            <w:tcW w:w="992" w:type="dxa"/>
            <w:shd w:val="clear" w:color="auto" w:fill="auto"/>
            <w:noWrap/>
            <w:vAlign w:val="bottom"/>
            <w:hideMark/>
          </w:tcPr>
          <w:p w14:paraId="10334F67"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34,7</w:t>
            </w:r>
          </w:p>
        </w:tc>
        <w:tc>
          <w:tcPr>
            <w:tcW w:w="993" w:type="dxa"/>
            <w:shd w:val="clear" w:color="auto" w:fill="auto"/>
            <w:noWrap/>
            <w:vAlign w:val="bottom"/>
            <w:hideMark/>
          </w:tcPr>
          <w:p w14:paraId="1B79E28F"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37,0</w:t>
            </w:r>
          </w:p>
        </w:tc>
        <w:tc>
          <w:tcPr>
            <w:tcW w:w="850" w:type="dxa"/>
            <w:shd w:val="clear" w:color="auto" w:fill="auto"/>
            <w:noWrap/>
            <w:vAlign w:val="bottom"/>
            <w:hideMark/>
          </w:tcPr>
          <w:p w14:paraId="2DF54E02"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71,2</w:t>
            </w:r>
          </w:p>
        </w:tc>
        <w:tc>
          <w:tcPr>
            <w:tcW w:w="992" w:type="dxa"/>
            <w:shd w:val="clear" w:color="auto" w:fill="auto"/>
            <w:noWrap/>
            <w:vAlign w:val="bottom"/>
            <w:hideMark/>
          </w:tcPr>
          <w:p w14:paraId="36BE7633"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28,4</w:t>
            </w:r>
          </w:p>
        </w:tc>
        <w:tc>
          <w:tcPr>
            <w:tcW w:w="1134" w:type="dxa"/>
            <w:shd w:val="clear" w:color="auto" w:fill="auto"/>
            <w:noWrap/>
            <w:vAlign w:val="bottom"/>
            <w:hideMark/>
          </w:tcPr>
          <w:p w14:paraId="43C94357"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70,4</w:t>
            </w:r>
          </w:p>
        </w:tc>
        <w:tc>
          <w:tcPr>
            <w:tcW w:w="1119" w:type="dxa"/>
            <w:shd w:val="clear" w:color="auto" w:fill="auto"/>
            <w:vAlign w:val="bottom"/>
          </w:tcPr>
          <w:p w14:paraId="1B293F05"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103,5</w:t>
            </w:r>
          </w:p>
        </w:tc>
        <w:tc>
          <w:tcPr>
            <w:tcW w:w="1115" w:type="dxa"/>
            <w:shd w:val="clear" w:color="auto" w:fill="auto"/>
            <w:vAlign w:val="bottom"/>
          </w:tcPr>
          <w:p w14:paraId="18635133"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38,5</w:t>
            </w:r>
          </w:p>
        </w:tc>
      </w:tr>
      <w:tr w:rsidR="00697D84" w:rsidRPr="00E93F1C" w14:paraId="62D4A154" w14:textId="77777777" w:rsidTr="00241855">
        <w:trPr>
          <w:trHeight w:val="261"/>
          <w:jc w:val="center"/>
        </w:trPr>
        <w:tc>
          <w:tcPr>
            <w:tcW w:w="837" w:type="dxa"/>
            <w:shd w:val="clear" w:color="auto" w:fill="auto"/>
            <w:noWrap/>
            <w:vAlign w:val="center"/>
            <w:hideMark/>
          </w:tcPr>
          <w:p w14:paraId="60C98C32"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w:t>
            </w:r>
          </w:p>
        </w:tc>
        <w:tc>
          <w:tcPr>
            <w:tcW w:w="2756" w:type="dxa"/>
            <w:shd w:val="clear" w:color="auto" w:fill="auto"/>
            <w:vAlign w:val="center"/>
          </w:tcPr>
          <w:p w14:paraId="2F143547"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Нарынская область</w:t>
            </w:r>
          </w:p>
        </w:tc>
        <w:tc>
          <w:tcPr>
            <w:tcW w:w="776" w:type="dxa"/>
            <w:shd w:val="clear" w:color="auto" w:fill="auto"/>
            <w:noWrap/>
            <w:vAlign w:val="bottom"/>
            <w:hideMark/>
          </w:tcPr>
          <w:p w14:paraId="354CB9D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83,3</w:t>
            </w:r>
          </w:p>
        </w:tc>
        <w:tc>
          <w:tcPr>
            <w:tcW w:w="776" w:type="dxa"/>
            <w:shd w:val="clear" w:color="auto" w:fill="auto"/>
            <w:noWrap/>
            <w:vAlign w:val="bottom"/>
            <w:hideMark/>
          </w:tcPr>
          <w:p w14:paraId="5B8226CD"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56,2</w:t>
            </w:r>
          </w:p>
        </w:tc>
        <w:tc>
          <w:tcPr>
            <w:tcW w:w="776" w:type="dxa"/>
            <w:shd w:val="clear" w:color="auto" w:fill="auto"/>
            <w:noWrap/>
            <w:vAlign w:val="bottom"/>
            <w:hideMark/>
          </w:tcPr>
          <w:p w14:paraId="2B175B1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29,0</w:t>
            </w:r>
          </w:p>
        </w:tc>
        <w:tc>
          <w:tcPr>
            <w:tcW w:w="846" w:type="dxa"/>
            <w:shd w:val="clear" w:color="auto" w:fill="auto"/>
            <w:noWrap/>
            <w:vAlign w:val="bottom"/>
            <w:hideMark/>
          </w:tcPr>
          <w:p w14:paraId="3A0D77CA"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135,7</w:t>
            </w:r>
          </w:p>
        </w:tc>
        <w:tc>
          <w:tcPr>
            <w:tcW w:w="776" w:type="dxa"/>
            <w:shd w:val="clear" w:color="auto" w:fill="auto"/>
            <w:noWrap/>
            <w:vAlign w:val="bottom"/>
            <w:hideMark/>
          </w:tcPr>
          <w:p w14:paraId="31B94757"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30,6</w:t>
            </w:r>
          </w:p>
        </w:tc>
        <w:tc>
          <w:tcPr>
            <w:tcW w:w="992" w:type="dxa"/>
            <w:shd w:val="clear" w:color="auto" w:fill="auto"/>
            <w:noWrap/>
            <w:vAlign w:val="bottom"/>
            <w:hideMark/>
          </w:tcPr>
          <w:p w14:paraId="2BF2AEF8"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43,7</w:t>
            </w:r>
          </w:p>
        </w:tc>
        <w:tc>
          <w:tcPr>
            <w:tcW w:w="993" w:type="dxa"/>
            <w:shd w:val="clear" w:color="auto" w:fill="auto"/>
            <w:noWrap/>
            <w:vAlign w:val="bottom"/>
            <w:hideMark/>
          </w:tcPr>
          <w:p w14:paraId="182F3C2F"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w:t>
            </w:r>
          </w:p>
        </w:tc>
        <w:tc>
          <w:tcPr>
            <w:tcW w:w="850" w:type="dxa"/>
            <w:shd w:val="clear" w:color="auto" w:fill="auto"/>
            <w:noWrap/>
            <w:vAlign w:val="bottom"/>
            <w:hideMark/>
          </w:tcPr>
          <w:p w14:paraId="6724939D"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105,7</w:t>
            </w:r>
          </w:p>
        </w:tc>
        <w:tc>
          <w:tcPr>
            <w:tcW w:w="992" w:type="dxa"/>
            <w:shd w:val="clear" w:color="auto" w:fill="auto"/>
            <w:noWrap/>
            <w:vAlign w:val="bottom"/>
            <w:hideMark/>
          </w:tcPr>
          <w:p w14:paraId="013FE540"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16,6</w:t>
            </w:r>
          </w:p>
        </w:tc>
        <w:tc>
          <w:tcPr>
            <w:tcW w:w="1134" w:type="dxa"/>
            <w:shd w:val="clear" w:color="auto" w:fill="auto"/>
            <w:noWrap/>
            <w:vAlign w:val="bottom"/>
            <w:hideMark/>
          </w:tcPr>
          <w:p w14:paraId="0B4A7B5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52,6</w:t>
            </w:r>
          </w:p>
        </w:tc>
        <w:tc>
          <w:tcPr>
            <w:tcW w:w="1119" w:type="dxa"/>
            <w:shd w:val="clear" w:color="auto" w:fill="auto"/>
            <w:vAlign w:val="bottom"/>
          </w:tcPr>
          <w:p w14:paraId="436B00E4"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167,5</w:t>
            </w:r>
          </w:p>
        </w:tc>
        <w:tc>
          <w:tcPr>
            <w:tcW w:w="1115" w:type="dxa"/>
            <w:shd w:val="clear" w:color="auto" w:fill="auto"/>
            <w:vAlign w:val="bottom"/>
          </w:tcPr>
          <w:p w14:paraId="7B0DFDF5" w14:textId="77777777" w:rsidR="00697D84" w:rsidRPr="00E93F1C" w:rsidRDefault="0025128C"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48,0</w:t>
            </w:r>
          </w:p>
        </w:tc>
      </w:tr>
      <w:tr w:rsidR="00697D84" w:rsidRPr="00E93F1C" w14:paraId="3E22A170" w14:textId="77777777" w:rsidTr="00241855">
        <w:trPr>
          <w:trHeight w:val="261"/>
          <w:jc w:val="center"/>
        </w:trPr>
        <w:tc>
          <w:tcPr>
            <w:tcW w:w="837" w:type="dxa"/>
            <w:shd w:val="clear" w:color="auto" w:fill="auto"/>
            <w:noWrap/>
            <w:vAlign w:val="bottom"/>
            <w:hideMark/>
          </w:tcPr>
          <w:p w14:paraId="123E0124"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w:t>
            </w:r>
          </w:p>
        </w:tc>
        <w:tc>
          <w:tcPr>
            <w:tcW w:w="2756" w:type="dxa"/>
            <w:shd w:val="clear" w:color="auto" w:fill="auto"/>
            <w:vAlign w:val="bottom"/>
          </w:tcPr>
          <w:p w14:paraId="6FBE6B96"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Ошская область</w:t>
            </w:r>
          </w:p>
        </w:tc>
        <w:tc>
          <w:tcPr>
            <w:tcW w:w="776" w:type="dxa"/>
            <w:shd w:val="clear" w:color="auto" w:fill="auto"/>
            <w:noWrap/>
            <w:vAlign w:val="bottom"/>
            <w:hideMark/>
          </w:tcPr>
          <w:p w14:paraId="77324B75"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62,5</w:t>
            </w:r>
          </w:p>
        </w:tc>
        <w:tc>
          <w:tcPr>
            <w:tcW w:w="776" w:type="dxa"/>
            <w:shd w:val="clear" w:color="auto" w:fill="auto"/>
            <w:noWrap/>
            <w:vAlign w:val="bottom"/>
            <w:hideMark/>
          </w:tcPr>
          <w:p w14:paraId="5F85ABF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58,1</w:t>
            </w:r>
          </w:p>
        </w:tc>
        <w:tc>
          <w:tcPr>
            <w:tcW w:w="776" w:type="dxa"/>
            <w:shd w:val="clear" w:color="auto" w:fill="auto"/>
            <w:noWrap/>
            <w:vAlign w:val="bottom"/>
            <w:hideMark/>
          </w:tcPr>
          <w:p w14:paraId="2623AC5A"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42,8</w:t>
            </w:r>
          </w:p>
        </w:tc>
        <w:tc>
          <w:tcPr>
            <w:tcW w:w="846" w:type="dxa"/>
            <w:shd w:val="clear" w:color="auto" w:fill="auto"/>
            <w:noWrap/>
            <w:vAlign w:val="bottom"/>
            <w:hideMark/>
          </w:tcPr>
          <w:p w14:paraId="4197CF50"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43,4</w:t>
            </w:r>
          </w:p>
        </w:tc>
        <w:tc>
          <w:tcPr>
            <w:tcW w:w="776" w:type="dxa"/>
            <w:shd w:val="clear" w:color="auto" w:fill="auto"/>
            <w:noWrap/>
            <w:vAlign w:val="bottom"/>
            <w:hideMark/>
          </w:tcPr>
          <w:p w14:paraId="77F90900"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43,4</w:t>
            </w:r>
          </w:p>
        </w:tc>
        <w:tc>
          <w:tcPr>
            <w:tcW w:w="992" w:type="dxa"/>
            <w:shd w:val="clear" w:color="auto" w:fill="auto"/>
            <w:noWrap/>
            <w:vAlign w:val="bottom"/>
            <w:hideMark/>
          </w:tcPr>
          <w:p w14:paraId="27DB3625"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24,9</w:t>
            </w:r>
          </w:p>
        </w:tc>
        <w:tc>
          <w:tcPr>
            <w:tcW w:w="993" w:type="dxa"/>
            <w:shd w:val="clear" w:color="auto" w:fill="auto"/>
            <w:noWrap/>
            <w:vAlign w:val="bottom"/>
            <w:hideMark/>
          </w:tcPr>
          <w:p w14:paraId="1FB8E7B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25,6</w:t>
            </w:r>
          </w:p>
        </w:tc>
        <w:tc>
          <w:tcPr>
            <w:tcW w:w="850" w:type="dxa"/>
            <w:shd w:val="clear" w:color="auto" w:fill="auto"/>
            <w:noWrap/>
            <w:vAlign w:val="bottom"/>
            <w:hideMark/>
          </w:tcPr>
          <w:p w14:paraId="139DE26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19,5</w:t>
            </w:r>
          </w:p>
        </w:tc>
        <w:tc>
          <w:tcPr>
            <w:tcW w:w="992" w:type="dxa"/>
            <w:shd w:val="clear" w:color="auto" w:fill="auto"/>
            <w:noWrap/>
            <w:vAlign w:val="bottom"/>
            <w:hideMark/>
          </w:tcPr>
          <w:p w14:paraId="2B0410A5"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25,5</w:t>
            </w:r>
          </w:p>
        </w:tc>
        <w:tc>
          <w:tcPr>
            <w:tcW w:w="1134" w:type="dxa"/>
            <w:shd w:val="clear" w:color="auto" w:fill="auto"/>
            <w:noWrap/>
            <w:vAlign w:val="bottom"/>
            <w:hideMark/>
          </w:tcPr>
          <w:p w14:paraId="55FF4163"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24,5</w:t>
            </w:r>
          </w:p>
        </w:tc>
        <w:tc>
          <w:tcPr>
            <w:tcW w:w="1119" w:type="dxa"/>
            <w:shd w:val="clear" w:color="auto" w:fill="auto"/>
            <w:vAlign w:val="bottom"/>
          </w:tcPr>
          <w:p w14:paraId="3C7C5CB0"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33,3</w:t>
            </w:r>
          </w:p>
        </w:tc>
        <w:tc>
          <w:tcPr>
            <w:tcW w:w="1115" w:type="dxa"/>
            <w:shd w:val="clear" w:color="auto" w:fill="auto"/>
            <w:vAlign w:val="bottom"/>
          </w:tcPr>
          <w:p w14:paraId="09FCB118"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25,6</w:t>
            </w:r>
          </w:p>
        </w:tc>
      </w:tr>
      <w:tr w:rsidR="00697D84" w:rsidRPr="00E93F1C" w14:paraId="031E74BD" w14:textId="77777777" w:rsidTr="00241855">
        <w:trPr>
          <w:trHeight w:val="261"/>
          <w:jc w:val="center"/>
        </w:trPr>
        <w:tc>
          <w:tcPr>
            <w:tcW w:w="837" w:type="dxa"/>
            <w:shd w:val="clear" w:color="auto" w:fill="auto"/>
            <w:noWrap/>
            <w:vAlign w:val="center"/>
            <w:hideMark/>
          </w:tcPr>
          <w:p w14:paraId="5198169C"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7</w:t>
            </w:r>
          </w:p>
        </w:tc>
        <w:tc>
          <w:tcPr>
            <w:tcW w:w="2756" w:type="dxa"/>
            <w:shd w:val="clear" w:color="auto" w:fill="auto"/>
            <w:vAlign w:val="center"/>
          </w:tcPr>
          <w:p w14:paraId="52A83F1B"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Таласская область</w:t>
            </w:r>
          </w:p>
        </w:tc>
        <w:tc>
          <w:tcPr>
            <w:tcW w:w="776" w:type="dxa"/>
            <w:shd w:val="clear" w:color="auto" w:fill="auto"/>
            <w:noWrap/>
            <w:vAlign w:val="bottom"/>
            <w:hideMark/>
          </w:tcPr>
          <w:p w14:paraId="1B89BFE2"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40,9</w:t>
            </w:r>
          </w:p>
        </w:tc>
        <w:tc>
          <w:tcPr>
            <w:tcW w:w="776" w:type="dxa"/>
            <w:shd w:val="clear" w:color="auto" w:fill="auto"/>
            <w:noWrap/>
            <w:vAlign w:val="bottom"/>
            <w:hideMark/>
          </w:tcPr>
          <w:p w14:paraId="0E93091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14,1</w:t>
            </w:r>
          </w:p>
        </w:tc>
        <w:tc>
          <w:tcPr>
            <w:tcW w:w="776" w:type="dxa"/>
            <w:shd w:val="clear" w:color="auto" w:fill="auto"/>
            <w:noWrap/>
            <w:vAlign w:val="bottom"/>
            <w:hideMark/>
          </w:tcPr>
          <w:p w14:paraId="39D1400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14,8</w:t>
            </w:r>
          </w:p>
        </w:tc>
        <w:tc>
          <w:tcPr>
            <w:tcW w:w="846" w:type="dxa"/>
            <w:shd w:val="clear" w:color="auto" w:fill="auto"/>
            <w:noWrap/>
            <w:vAlign w:val="bottom"/>
            <w:hideMark/>
          </w:tcPr>
          <w:p w14:paraId="2B912F1F"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44,6</w:t>
            </w:r>
          </w:p>
        </w:tc>
        <w:tc>
          <w:tcPr>
            <w:tcW w:w="776" w:type="dxa"/>
            <w:shd w:val="clear" w:color="auto" w:fill="auto"/>
            <w:noWrap/>
            <w:vAlign w:val="bottom"/>
            <w:hideMark/>
          </w:tcPr>
          <w:p w14:paraId="7BC97A0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15,1</w:t>
            </w:r>
          </w:p>
        </w:tc>
        <w:tc>
          <w:tcPr>
            <w:tcW w:w="992" w:type="dxa"/>
            <w:shd w:val="clear" w:color="auto" w:fill="auto"/>
            <w:noWrap/>
            <w:vAlign w:val="bottom"/>
            <w:hideMark/>
          </w:tcPr>
          <w:p w14:paraId="7B5C0AA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w:t>
            </w:r>
          </w:p>
        </w:tc>
        <w:tc>
          <w:tcPr>
            <w:tcW w:w="993" w:type="dxa"/>
            <w:shd w:val="clear" w:color="auto" w:fill="auto"/>
            <w:noWrap/>
            <w:vAlign w:val="bottom"/>
            <w:hideMark/>
          </w:tcPr>
          <w:p w14:paraId="1510AE77"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w:t>
            </w:r>
          </w:p>
        </w:tc>
        <w:tc>
          <w:tcPr>
            <w:tcW w:w="850" w:type="dxa"/>
            <w:shd w:val="clear" w:color="auto" w:fill="auto"/>
            <w:noWrap/>
            <w:vAlign w:val="bottom"/>
            <w:hideMark/>
          </w:tcPr>
          <w:p w14:paraId="3C01B4F7"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w:t>
            </w:r>
          </w:p>
        </w:tc>
        <w:tc>
          <w:tcPr>
            <w:tcW w:w="992" w:type="dxa"/>
            <w:shd w:val="clear" w:color="auto" w:fill="auto"/>
            <w:noWrap/>
            <w:vAlign w:val="bottom"/>
            <w:hideMark/>
          </w:tcPr>
          <w:p w14:paraId="2888483D"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16,6</w:t>
            </w:r>
          </w:p>
        </w:tc>
        <w:tc>
          <w:tcPr>
            <w:tcW w:w="1134" w:type="dxa"/>
            <w:shd w:val="clear" w:color="auto" w:fill="auto"/>
            <w:noWrap/>
            <w:vAlign w:val="bottom"/>
            <w:hideMark/>
          </w:tcPr>
          <w:p w14:paraId="0F482434"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69,1</w:t>
            </w:r>
          </w:p>
        </w:tc>
        <w:tc>
          <w:tcPr>
            <w:tcW w:w="1119" w:type="dxa"/>
            <w:shd w:val="clear" w:color="auto" w:fill="auto"/>
            <w:vAlign w:val="bottom"/>
          </w:tcPr>
          <w:p w14:paraId="5DA1A2C6"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37,1</w:t>
            </w:r>
          </w:p>
        </w:tc>
        <w:tc>
          <w:tcPr>
            <w:tcW w:w="1115" w:type="dxa"/>
            <w:shd w:val="clear" w:color="auto" w:fill="auto"/>
            <w:vAlign w:val="bottom"/>
          </w:tcPr>
          <w:p w14:paraId="1CEE7580"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104,5</w:t>
            </w:r>
          </w:p>
        </w:tc>
      </w:tr>
      <w:tr w:rsidR="00697D84" w:rsidRPr="00E93F1C" w14:paraId="28D00F48" w14:textId="77777777" w:rsidTr="00241855">
        <w:trPr>
          <w:trHeight w:val="261"/>
          <w:jc w:val="center"/>
        </w:trPr>
        <w:tc>
          <w:tcPr>
            <w:tcW w:w="837" w:type="dxa"/>
            <w:shd w:val="clear" w:color="auto" w:fill="auto"/>
            <w:noWrap/>
            <w:vAlign w:val="center"/>
            <w:hideMark/>
          </w:tcPr>
          <w:p w14:paraId="427123D8"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8</w:t>
            </w:r>
          </w:p>
        </w:tc>
        <w:tc>
          <w:tcPr>
            <w:tcW w:w="2756" w:type="dxa"/>
            <w:shd w:val="clear" w:color="auto" w:fill="auto"/>
            <w:vAlign w:val="center"/>
          </w:tcPr>
          <w:p w14:paraId="0978DD42"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Чуйская область</w:t>
            </w:r>
          </w:p>
        </w:tc>
        <w:tc>
          <w:tcPr>
            <w:tcW w:w="776" w:type="dxa"/>
            <w:shd w:val="clear" w:color="auto" w:fill="auto"/>
            <w:noWrap/>
            <w:vAlign w:val="bottom"/>
            <w:hideMark/>
          </w:tcPr>
          <w:p w14:paraId="7CCCD18A"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69,0</w:t>
            </w:r>
          </w:p>
        </w:tc>
        <w:tc>
          <w:tcPr>
            <w:tcW w:w="776" w:type="dxa"/>
            <w:shd w:val="clear" w:color="auto" w:fill="auto"/>
            <w:noWrap/>
            <w:vAlign w:val="bottom"/>
            <w:hideMark/>
          </w:tcPr>
          <w:p w14:paraId="588F8D8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41,2</w:t>
            </w:r>
          </w:p>
        </w:tc>
        <w:tc>
          <w:tcPr>
            <w:tcW w:w="776" w:type="dxa"/>
            <w:shd w:val="clear" w:color="auto" w:fill="auto"/>
            <w:noWrap/>
            <w:vAlign w:val="bottom"/>
            <w:hideMark/>
          </w:tcPr>
          <w:p w14:paraId="16361BCA"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50,4</w:t>
            </w:r>
          </w:p>
        </w:tc>
        <w:tc>
          <w:tcPr>
            <w:tcW w:w="846" w:type="dxa"/>
            <w:shd w:val="clear" w:color="auto" w:fill="auto"/>
            <w:noWrap/>
            <w:vAlign w:val="bottom"/>
            <w:hideMark/>
          </w:tcPr>
          <w:p w14:paraId="34D4C563"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44,4</w:t>
            </w:r>
          </w:p>
        </w:tc>
        <w:tc>
          <w:tcPr>
            <w:tcW w:w="776" w:type="dxa"/>
            <w:shd w:val="clear" w:color="auto" w:fill="auto"/>
            <w:noWrap/>
            <w:vAlign w:val="bottom"/>
            <w:hideMark/>
          </w:tcPr>
          <w:p w14:paraId="61A538D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40,3</w:t>
            </w:r>
          </w:p>
        </w:tc>
        <w:tc>
          <w:tcPr>
            <w:tcW w:w="992" w:type="dxa"/>
            <w:shd w:val="clear" w:color="auto" w:fill="auto"/>
            <w:noWrap/>
            <w:vAlign w:val="bottom"/>
            <w:hideMark/>
          </w:tcPr>
          <w:p w14:paraId="1A833E38"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47,9</w:t>
            </w:r>
          </w:p>
        </w:tc>
        <w:tc>
          <w:tcPr>
            <w:tcW w:w="993" w:type="dxa"/>
            <w:shd w:val="clear" w:color="auto" w:fill="auto"/>
            <w:noWrap/>
            <w:vAlign w:val="bottom"/>
            <w:hideMark/>
          </w:tcPr>
          <w:p w14:paraId="37F6AC35"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22,9</w:t>
            </w:r>
          </w:p>
        </w:tc>
        <w:tc>
          <w:tcPr>
            <w:tcW w:w="850" w:type="dxa"/>
            <w:shd w:val="clear" w:color="auto" w:fill="auto"/>
            <w:noWrap/>
            <w:vAlign w:val="bottom"/>
            <w:hideMark/>
          </w:tcPr>
          <w:p w14:paraId="0D393A22"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16,1</w:t>
            </w:r>
          </w:p>
        </w:tc>
        <w:tc>
          <w:tcPr>
            <w:tcW w:w="992" w:type="dxa"/>
            <w:shd w:val="clear" w:color="auto" w:fill="auto"/>
            <w:noWrap/>
            <w:vAlign w:val="bottom"/>
            <w:hideMark/>
          </w:tcPr>
          <w:p w14:paraId="6777EBC3"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32,5</w:t>
            </w:r>
          </w:p>
        </w:tc>
        <w:tc>
          <w:tcPr>
            <w:tcW w:w="1134" w:type="dxa"/>
            <w:shd w:val="clear" w:color="auto" w:fill="auto"/>
            <w:noWrap/>
            <w:vAlign w:val="bottom"/>
            <w:hideMark/>
          </w:tcPr>
          <w:p w14:paraId="7E9C87A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32,2</w:t>
            </w:r>
          </w:p>
        </w:tc>
        <w:tc>
          <w:tcPr>
            <w:tcW w:w="1119" w:type="dxa"/>
            <w:shd w:val="clear" w:color="auto" w:fill="auto"/>
            <w:vAlign w:val="bottom"/>
          </w:tcPr>
          <w:p w14:paraId="560C2BFD"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32,5</w:t>
            </w:r>
          </w:p>
        </w:tc>
        <w:tc>
          <w:tcPr>
            <w:tcW w:w="1115" w:type="dxa"/>
            <w:shd w:val="clear" w:color="auto" w:fill="auto"/>
            <w:vAlign w:val="bottom"/>
          </w:tcPr>
          <w:p w14:paraId="2C007688"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23,5</w:t>
            </w:r>
          </w:p>
        </w:tc>
      </w:tr>
      <w:tr w:rsidR="00697D84" w:rsidRPr="00E93F1C" w14:paraId="50C25ABE" w14:textId="77777777" w:rsidTr="00241855">
        <w:trPr>
          <w:trHeight w:val="261"/>
          <w:jc w:val="center"/>
        </w:trPr>
        <w:tc>
          <w:tcPr>
            <w:tcW w:w="837" w:type="dxa"/>
            <w:shd w:val="clear" w:color="auto" w:fill="auto"/>
            <w:noWrap/>
            <w:vAlign w:val="center"/>
            <w:hideMark/>
          </w:tcPr>
          <w:p w14:paraId="50E708C2"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9</w:t>
            </w:r>
          </w:p>
        </w:tc>
        <w:tc>
          <w:tcPr>
            <w:tcW w:w="2756" w:type="dxa"/>
            <w:shd w:val="clear" w:color="auto" w:fill="auto"/>
            <w:vAlign w:val="center"/>
          </w:tcPr>
          <w:p w14:paraId="4A47DEE1"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г. Бишкек</w:t>
            </w:r>
          </w:p>
        </w:tc>
        <w:tc>
          <w:tcPr>
            <w:tcW w:w="776" w:type="dxa"/>
            <w:shd w:val="clear" w:color="auto" w:fill="auto"/>
            <w:noWrap/>
            <w:vAlign w:val="bottom"/>
            <w:hideMark/>
          </w:tcPr>
          <w:p w14:paraId="423E46DD"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43,3</w:t>
            </w:r>
          </w:p>
        </w:tc>
        <w:tc>
          <w:tcPr>
            <w:tcW w:w="776" w:type="dxa"/>
            <w:shd w:val="clear" w:color="auto" w:fill="auto"/>
            <w:noWrap/>
            <w:vAlign w:val="bottom"/>
            <w:hideMark/>
          </w:tcPr>
          <w:p w14:paraId="6A31600E"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18,0</w:t>
            </w:r>
          </w:p>
        </w:tc>
        <w:tc>
          <w:tcPr>
            <w:tcW w:w="776" w:type="dxa"/>
            <w:shd w:val="clear" w:color="auto" w:fill="auto"/>
            <w:noWrap/>
            <w:vAlign w:val="bottom"/>
            <w:hideMark/>
          </w:tcPr>
          <w:p w14:paraId="033ED5C7"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26,1</w:t>
            </w:r>
          </w:p>
        </w:tc>
        <w:tc>
          <w:tcPr>
            <w:tcW w:w="846" w:type="dxa"/>
            <w:shd w:val="clear" w:color="auto" w:fill="auto"/>
            <w:noWrap/>
            <w:vAlign w:val="bottom"/>
            <w:hideMark/>
          </w:tcPr>
          <w:p w14:paraId="1C9BDAD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16,4</w:t>
            </w:r>
          </w:p>
        </w:tc>
        <w:tc>
          <w:tcPr>
            <w:tcW w:w="776" w:type="dxa"/>
            <w:shd w:val="clear" w:color="auto" w:fill="auto"/>
            <w:noWrap/>
            <w:vAlign w:val="bottom"/>
            <w:hideMark/>
          </w:tcPr>
          <w:p w14:paraId="2227D9CE"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30,5</w:t>
            </w:r>
          </w:p>
        </w:tc>
        <w:tc>
          <w:tcPr>
            <w:tcW w:w="992" w:type="dxa"/>
            <w:shd w:val="clear" w:color="auto" w:fill="auto"/>
            <w:noWrap/>
            <w:vAlign w:val="bottom"/>
            <w:hideMark/>
          </w:tcPr>
          <w:p w14:paraId="6DDB80EF"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17,6</w:t>
            </w:r>
          </w:p>
        </w:tc>
        <w:tc>
          <w:tcPr>
            <w:tcW w:w="993" w:type="dxa"/>
            <w:shd w:val="clear" w:color="auto" w:fill="auto"/>
            <w:noWrap/>
            <w:vAlign w:val="bottom"/>
            <w:hideMark/>
          </w:tcPr>
          <w:p w14:paraId="18EE4D82"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13,4</w:t>
            </w:r>
          </w:p>
        </w:tc>
        <w:tc>
          <w:tcPr>
            <w:tcW w:w="850" w:type="dxa"/>
            <w:shd w:val="clear" w:color="auto" w:fill="auto"/>
            <w:noWrap/>
            <w:vAlign w:val="bottom"/>
            <w:hideMark/>
          </w:tcPr>
          <w:p w14:paraId="0920314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18,0</w:t>
            </w:r>
          </w:p>
        </w:tc>
        <w:tc>
          <w:tcPr>
            <w:tcW w:w="992" w:type="dxa"/>
            <w:shd w:val="clear" w:color="auto" w:fill="auto"/>
            <w:noWrap/>
            <w:vAlign w:val="bottom"/>
            <w:hideMark/>
          </w:tcPr>
          <w:p w14:paraId="330FE583"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16,9</w:t>
            </w:r>
          </w:p>
        </w:tc>
        <w:tc>
          <w:tcPr>
            <w:tcW w:w="1134" w:type="dxa"/>
            <w:shd w:val="clear" w:color="auto" w:fill="auto"/>
            <w:noWrap/>
            <w:vAlign w:val="bottom"/>
            <w:hideMark/>
          </w:tcPr>
          <w:p w14:paraId="03E48F36"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19,1</w:t>
            </w:r>
          </w:p>
        </w:tc>
        <w:tc>
          <w:tcPr>
            <w:tcW w:w="1119" w:type="dxa"/>
            <w:shd w:val="clear" w:color="auto" w:fill="auto"/>
            <w:vAlign w:val="bottom"/>
          </w:tcPr>
          <w:p w14:paraId="7256BC11"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19,3</w:t>
            </w:r>
          </w:p>
        </w:tc>
        <w:tc>
          <w:tcPr>
            <w:tcW w:w="1115" w:type="dxa"/>
            <w:shd w:val="clear" w:color="auto" w:fill="auto"/>
            <w:vAlign w:val="bottom"/>
          </w:tcPr>
          <w:p w14:paraId="0479D3E3"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34,3</w:t>
            </w:r>
          </w:p>
        </w:tc>
      </w:tr>
      <w:tr w:rsidR="00697D84" w:rsidRPr="00E93F1C" w14:paraId="6FFB4110" w14:textId="77777777" w:rsidTr="00241855">
        <w:trPr>
          <w:trHeight w:val="261"/>
          <w:jc w:val="center"/>
        </w:trPr>
        <w:tc>
          <w:tcPr>
            <w:tcW w:w="837" w:type="dxa"/>
            <w:shd w:val="clear" w:color="auto" w:fill="auto"/>
            <w:noWrap/>
            <w:vAlign w:val="center"/>
            <w:hideMark/>
          </w:tcPr>
          <w:p w14:paraId="4B201C77" w14:textId="77777777" w:rsidR="00697D84" w:rsidRPr="00E93F1C" w:rsidRDefault="0025128C" w:rsidP="006A7D96">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10</w:t>
            </w:r>
          </w:p>
        </w:tc>
        <w:tc>
          <w:tcPr>
            <w:tcW w:w="2756" w:type="dxa"/>
            <w:shd w:val="clear" w:color="auto" w:fill="auto"/>
            <w:vAlign w:val="center"/>
          </w:tcPr>
          <w:p w14:paraId="29F0DB39" w14:textId="77777777" w:rsidR="00697D84" w:rsidRPr="00E93F1C" w:rsidRDefault="00697D84" w:rsidP="00E93F1C">
            <w:pPr>
              <w:spacing w:after="0" w:line="360" w:lineRule="auto"/>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г. Ош</w:t>
            </w:r>
          </w:p>
        </w:tc>
        <w:tc>
          <w:tcPr>
            <w:tcW w:w="776" w:type="dxa"/>
            <w:shd w:val="clear" w:color="auto" w:fill="auto"/>
            <w:noWrap/>
            <w:vAlign w:val="bottom"/>
            <w:hideMark/>
          </w:tcPr>
          <w:p w14:paraId="1816D2F4"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35,7</w:t>
            </w:r>
          </w:p>
        </w:tc>
        <w:tc>
          <w:tcPr>
            <w:tcW w:w="776" w:type="dxa"/>
            <w:shd w:val="clear" w:color="auto" w:fill="auto"/>
            <w:noWrap/>
            <w:vAlign w:val="bottom"/>
            <w:hideMark/>
          </w:tcPr>
          <w:p w14:paraId="3EA7ABCA"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60,3</w:t>
            </w:r>
          </w:p>
        </w:tc>
        <w:tc>
          <w:tcPr>
            <w:tcW w:w="776" w:type="dxa"/>
            <w:shd w:val="clear" w:color="auto" w:fill="auto"/>
            <w:noWrap/>
            <w:vAlign w:val="bottom"/>
            <w:hideMark/>
          </w:tcPr>
          <w:p w14:paraId="4176335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15,0</w:t>
            </w:r>
          </w:p>
        </w:tc>
        <w:tc>
          <w:tcPr>
            <w:tcW w:w="846" w:type="dxa"/>
            <w:shd w:val="clear" w:color="auto" w:fill="auto"/>
            <w:noWrap/>
            <w:vAlign w:val="bottom"/>
            <w:hideMark/>
          </w:tcPr>
          <w:p w14:paraId="6E9D152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w:t>
            </w:r>
          </w:p>
        </w:tc>
        <w:tc>
          <w:tcPr>
            <w:tcW w:w="776" w:type="dxa"/>
            <w:shd w:val="clear" w:color="auto" w:fill="auto"/>
            <w:noWrap/>
            <w:vAlign w:val="bottom"/>
            <w:hideMark/>
          </w:tcPr>
          <w:p w14:paraId="1B40827C"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40,9</w:t>
            </w:r>
          </w:p>
        </w:tc>
        <w:tc>
          <w:tcPr>
            <w:tcW w:w="992" w:type="dxa"/>
            <w:shd w:val="clear" w:color="auto" w:fill="auto"/>
            <w:noWrap/>
            <w:vAlign w:val="bottom"/>
            <w:hideMark/>
          </w:tcPr>
          <w:p w14:paraId="14DA8D51"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13,5</w:t>
            </w:r>
          </w:p>
        </w:tc>
        <w:tc>
          <w:tcPr>
            <w:tcW w:w="993" w:type="dxa"/>
            <w:shd w:val="clear" w:color="auto" w:fill="auto"/>
            <w:noWrap/>
            <w:vAlign w:val="bottom"/>
            <w:hideMark/>
          </w:tcPr>
          <w:p w14:paraId="1F6C0DB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64,9</w:t>
            </w:r>
          </w:p>
        </w:tc>
        <w:tc>
          <w:tcPr>
            <w:tcW w:w="850" w:type="dxa"/>
            <w:shd w:val="clear" w:color="auto" w:fill="auto"/>
            <w:noWrap/>
            <w:vAlign w:val="bottom"/>
            <w:hideMark/>
          </w:tcPr>
          <w:p w14:paraId="0F578658"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8,3</w:t>
            </w:r>
          </w:p>
        </w:tc>
        <w:tc>
          <w:tcPr>
            <w:tcW w:w="992" w:type="dxa"/>
            <w:shd w:val="clear" w:color="auto" w:fill="auto"/>
            <w:noWrap/>
            <w:vAlign w:val="bottom"/>
            <w:hideMark/>
          </w:tcPr>
          <w:p w14:paraId="2BC9956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w:t>
            </w:r>
          </w:p>
        </w:tc>
        <w:tc>
          <w:tcPr>
            <w:tcW w:w="1134" w:type="dxa"/>
            <w:shd w:val="clear" w:color="auto" w:fill="auto"/>
            <w:noWrap/>
            <w:vAlign w:val="bottom"/>
            <w:hideMark/>
          </w:tcPr>
          <w:p w14:paraId="6F75ED3B" w14:textId="77777777" w:rsidR="00697D84" w:rsidRPr="00E93F1C" w:rsidRDefault="00697D84"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25,2</w:t>
            </w:r>
          </w:p>
        </w:tc>
        <w:tc>
          <w:tcPr>
            <w:tcW w:w="1119" w:type="dxa"/>
            <w:shd w:val="clear" w:color="auto" w:fill="auto"/>
            <w:vAlign w:val="bottom"/>
          </w:tcPr>
          <w:p w14:paraId="1A1AD597"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16,5</w:t>
            </w:r>
          </w:p>
        </w:tc>
        <w:tc>
          <w:tcPr>
            <w:tcW w:w="1115" w:type="dxa"/>
            <w:shd w:val="clear" w:color="auto" w:fill="auto"/>
            <w:vAlign w:val="bottom"/>
          </w:tcPr>
          <w:p w14:paraId="1280BDBA" w14:textId="77777777" w:rsidR="00697D84" w:rsidRPr="00E93F1C" w:rsidRDefault="006208ED" w:rsidP="00E93F1C">
            <w:pPr>
              <w:spacing w:after="0" w:line="360" w:lineRule="auto"/>
              <w:jc w:val="center"/>
              <w:rPr>
                <w:rFonts w:ascii="Times New Roman" w:eastAsia="Times New Roman" w:hAnsi="Times New Roman"/>
                <w:sz w:val="28"/>
                <w:szCs w:val="28"/>
                <w:lang w:eastAsia="ru-RU"/>
              </w:rPr>
            </w:pPr>
            <w:r w:rsidRPr="00E93F1C">
              <w:rPr>
                <w:rFonts w:ascii="Times New Roman" w:eastAsia="Times New Roman" w:hAnsi="Times New Roman"/>
                <w:sz w:val="28"/>
                <w:szCs w:val="28"/>
                <w:lang w:eastAsia="ru-RU"/>
              </w:rPr>
              <w:t>-</w:t>
            </w:r>
          </w:p>
        </w:tc>
      </w:tr>
    </w:tbl>
    <w:p w14:paraId="14FC015F" w14:textId="77777777" w:rsidR="00697D84" w:rsidRPr="00E02D15" w:rsidRDefault="00697D84" w:rsidP="00992B02">
      <w:pPr>
        <w:spacing w:line="360" w:lineRule="auto"/>
        <w:jc w:val="both"/>
        <w:rPr>
          <w:rFonts w:ascii="Times New Roman" w:hAnsi="Times New Roman"/>
          <w:sz w:val="28"/>
          <w:szCs w:val="28"/>
        </w:rPr>
        <w:sectPr w:rsidR="00697D84" w:rsidRPr="00E02D15" w:rsidSect="00697D84">
          <w:pgSz w:w="16840" w:h="11910" w:orient="landscape"/>
          <w:pgMar w:top="1134" w:right="851" w:bottom="567" w:left="1134" w:header="714" w:footer="0" w:gutter="0"/>
          <w:cols w:space="720"/>
        </w:sectPr>
      </w:pPr>
    </w:p>
    <w:p w14:paraId="363D553B" w14:textId="77777777" w:rsidR="009E1D24" w:rsidRPr="000C7086" w:rsidRDefault="009E1D24" w:rsidP="00E009C8">
      <w:pPr>
        <w:spacing w:after="0" w:line="360" w:lineRule="auto"/>
        <w:ind w:firstLine="709"/>
        <w:jc w:val="both"/>
        <w:rPr>
          <w:rFonts w:ascii="Times New Roman" w:hAnsi="Times New Roman"/>
          <w:spacing w:val="-6"/>
          <w:sz w:val="28"/>
          <w:szCs w:val="28"/>
        </w:rPr>
      </w:pPr>
      <w:r w:rsidRPr="009E1D24">
        <w:rPr>
          <w:rFonts w:ascii="Times New Roman" w:hAnsi="Times New Roman"/>
          <w:spacing w:val="-6"/>
          <w:sz w:val="28"/>
          <w:szCs w:val="28"/>
        </w:rPr>
        <w:lastRenderedPageBreak/>
        <w:t>Клинические проявления, осложняющие роды в Кыргызской Республике, включают отеки, протеинурию и гипертонические расстройства во время беременности, родов и послеродового периода, а также осложнения при нарушении родовой деятельности.</w:t>
      </w:r>
    </w:p>
    <w:p w14:paraId="37DEA54B" w14:textId="4892791E" w:rsidR="00202B6A" w:rsidRPr="00140326" w:rsidRDefault="00202B6A" w:rsidP="00E009C8">
      <w:pPr>
        <w:spacing w:after="0" w:line="360" w:lineRule="auto"/>
        <w:ind w:firstLine="709"/>
        <w:jc w:val="both"/>
        <w:rPr>
          <w:rFonts w:ascii="Times New Roman" w:hAnsi="Times New Roman"/>
          <w:spacing w:val="-6"/>
          <w:sz w:val="28"/>
          <w:szCs w:val="28"/>
        </w:rPr>
      </w:pPr>
      <w:r w:rsidRPr="00140326">
        <w:rPr>
          <w:rFonts w:ascii="Times New Roman" w:hAnsi="Times New Roman"/>
          <w:spacing w:val="-6"/>
          <w:sz w:val="28"/>
          <w:szCs w:val="28"/>
        </w:rPr>
        <w:t xml:space="preserve">Повышение тромботического риска чаще всего происходит у беременных с факторами сердечно-сосудистого риска (никотинизм, сахарный диабет, артериальная гипертензия, избыточная масса тела и ожирение), при длительной иммобилизации, применении гормональных пероральных контрацептивов до беременности, с патологическими факторами беременности, такими как преждевременное плацентарное кровотечение. недостаточность, отслоение плаценты и </w:t>
      </w:r>
      <w:proofErr w:type="spellStart"/>
      <w:r w:rsidRPr="00140326">
        <w:rPr>
          <w:rFonts w:ascii="Times New Roman" w:hAnsi="Times New Roman"/>
          <w:spacing w:val="-6"/>
          <w:sz w:val="28"/>
          <w:szCs w:val="28"/>
        </w:rPr>
        <w:t>преэк</w:t>
      </w:r>
      <w:r w:rsidR="00564C8C" w:rsidRPr="00140326">
        <w:rPr>
          <w:rFonts w:ascii="Times New Roman" w:hAnsi="Times New Roman"/>
          <w:spacing w:val="-6"/>
          <w:sz w:val="28"/>
          <w:szCs w:val="28"/>
        </w:rPr>
        <w:t>лампсия</w:t>
      </w:r>
      <w:proofErr w:type="spellEnd"/>
      <w:r w:rsidR="00564C8C" w:rsidRPr="00140326">
        <w:rPr>
          <w:rFonts w:ascii="Times New Roman" w:hAnsi="Times New Roman"/>
          <w:spacing w:val="-6"/>
          <w:sz w:val="28"/>
          <w:szCs w:val="28"/>
        </w:rPr>
        <w:t xml:space="preserve"> [17]</w:t>
      </w:r>
      <w:r w:rsidRPr="00140326">
        <w:rPr>
          <w:rFonts w:ascii="Times New Roman" w:hAnsi="Times New Roman"/>
          <w:spacing w:val="-6"/>
          <w:sz w:val="28"/>
          <w:szCs w:val="28"/>
        </w:rPr>
        <w:t xml:space="preserve">. </w:t>
      </w:r>
    </w:p>
    <w:p w14:paraId="7377F01B" w14:textId="77777777" w:rsidR="00E93F1C" w:rsidRPr="00140326" w:rsidRDefault="00202B6A" w:rsidP="00E009C8">
      <w:pPr>
        <w:spacing w:after="0" w:line="360" w:lineRule="auto"/>
        <w:ind w:firstLine="709"/>
        <w:jc w:val="both"/>
        <w:rPr>
          <w:rFonts w:ascii="Times New Roman" w:hAnsi="Times New Roman"/>
          <w:spacing w:val="-6"/>
          <w:sz w:val="28"/>
          <w:szCs w:val="28"/>
        </w:rPr>
      </w:pPr>
      <w:r w:rsidRPr="00140326">
        <w:rPr>
          <w:rFonts w:ascii="Times New Roman" w:hAnsi="Times New Roman"/>
          <w:spacing w:val="-6"/>
          <w:sz w:val="28"/>
          <w:szCs w:val="28"/>
        </w:rPr>
        <w:t>Изменения артериального давления сопровождаются изменениями сердечного выброса достигает пика между 16 и 20 неделями беременности.</w:t>
      </w:r>
    </w:p>
    <w:p w14:paraId="5B432F0C" w14:textId="77777777" w:rsidR="00202B6A" w:rsidRPr="00140326" w:rsidRDefault="00202B6A" w:rsidP="00E009C8">
      <w:pPr>
        <w:spacing w:after="0" w:line="360" w:lineRule="auto"/>
        <w:ind w:firstLine="709"/>
        <w:jc w:val="both"/>
        <w:rPr>
          <w:rFonts w:ascii="Times New Roman" w:hAnsi="Times New Roman"/>
          <w:spacing w:val="-6"/>
          <w:sz w:val="28"/>
          <w:szCs w:val="28"/>
        </w:rPr>
      </w:pPr>
      <w:r w:rsidRPr="00140326">
        <w:rPr>
          <w:rFonts w:ascii="Times New Roman" w:hAnsi="Times New Roman"/>
          <w:spacing w:val="-6"/>
          <w:sz w:val="28"/>
          <w:szCs w:val="28"/>
        </w:rPr>
        <w:t xml:space="preserve">Частота и последствия кровотечения из пуповины сразу после рождения </w:t>
      </w:r>
      <w:proofErr w:type="spellStart"/>
      <w:r w:rsidRPr="00140326">
        <w:rPr>
          <w:rFonts w:ascii="Times New Roman" w:hAnsi="Times New Roman"/>
          <w:spacing w:val="-6"/>
          <w:sz w:val="28"/>
          <w:szCs w:val="28"/>
        </w:rPr>
        <w:t>изза</w:t>
      </w:r>
      <w:proofErr w:type="spellEnd"/>
      <w:r w:rsidRPr="00140326">
        <w:rPr>
          <w:rFonts w:ascii="Times New Roman" w:hAnsi="Times New Roman"/>
          <w:spacing w:val="-6"/>
          <w:sz w:val="28"/>
          <w:szCs w:val="28"/>
        </w:rPr>
        <w:t xml:space="preserve"> ошибок пережатия пуповины недостаточно подробно освещены в литературе и текущих руководствах по клинической практике</w:t>
      </w:r>
      <w:r w:rsidR="00E93F1C" w:rsidRPr="00140326">
        <w:rPr>
          <w:rFonts w:ascii="Times New Roman" w:hAnsi="Times New Roman"/>
          <w:spacing w:val="-6"/>
          <w:sz w:val="28"/>
          <w:szCs w:val="28"/>
        </w:rPr>
        <w:t xml:space="preserve">. </w:t>
      </w:r>
      <w:r w:rsidRPr="00140326">
        <w:rPr>
          <w:rFonts w:ascii="Times New Roman" w:hAnsi="Times New Roman"/>
          <w:spacing w:val="-6"/>
          <w:sz w:val="28"/>
          <w:szCs w:val="28"/>
        </w:rPr>
        <w:t>Несмотря на большое значение послеродового кровотечения, мало что известно о факторах, способствующих послеродовому кровотечению, особенно в менее развитых регионах, где происходит 99</w:t>
      </w:r>
      <w:r w:rsidR="00EB4DE3" w:rsidRPr="00140326">
        <w:rPr>
          <w:rFonts w:ascii="Times New Roman" w:hAnsi="Times New Roman"/>
          <w:spacing w:val="-6"/>
          <w:sz w:val="28"/>
          <w:szCs w:val="28"/>
        </w:rPr>
        <w:t>,0</w:t>
      </w:r>
      <w:r w:rsidRPr="00140326">
        <w:rPr>
          <w:rFonts w:ascii="Times New Roman" w:hAnsi="Times New Roman"/>
          <w:spacing w:val="-6"/>
          <w:sz w:val="28"/>
          <w:szCs w:val="28"/>
        </w:rPr>
        <w:t xml:space="preserve">% материнской смертности. </w:t>
      </w:r>
    </w:p>
    <w:p w14:paraId="36E8DE27" w14:textId="77777777" w:rsidR="009E1D24" w:rsidRDefault="009E1D24" w:rsidP="00E009C8">
      <w:pPr>
        <w:spacing w:after="0" w:line="360" w:lineRule="auto"/>
        <w:ind w:firstLine="709"/>
        <w:jc w:val="both"/>
        <w:rPr>
          <w:rFonts w:ascii="Times New Roman" w:hAnsi="Times New Roman"/>
          <w:spacing w:val="-6"/>
          <w:sz w:val="28"/>
          <w:szCs w:val="28"/>
        </w:rPr>
      </w:pPr>
      <w:r w:rsidRPr="009E1D24">
        <w:rPr>
          <w:rFonts w:ascii="Times New Roman" w:hAnsi="Times New Roman"/>
          <w:spacing w:val="-6"/>
          <w:sz w:val="28"/>
          <w:szCs w:val="28"/>
        </w:rPr>
        <w:t>Тяжелая анемия может снизить сократительную активность мышц матки и увеличить чувствительность к инфекциям, что может привести к послеродовому кровотечению и угрозе жизни матери.</w:t>
      </w:r>
    </w:p>
    <w:p w14:paraId="709A12E2" w14:textId="36F84373" w:rsidR="00202B6A" w:rsidRPr="00140326" w:rsidRDefault="009E1D24" w:rsidP="00E009C8">
      <w:pPr>
        <w:spacing w:after="0" w:line="360" w:lineRule="auto"/>
        <w:ind w:firstLine="709"/>
        <w:jc w:val="both"/>
        <w:rPr>
          <w:rFonts w:ascii="Times New Roman" w:hAnsi="Times New Roman"/>
          <w:spacing w:val="-6"/>
          <w:sz w:val="28"/>
          <w:szCs w:val="28"/>
        </w:rPr>
      </w:pPr>
      <w:r w:rsidRPr="009E1D24">
        <w:rPr>
          <w:rFonts w:ascii="Times New Roman" w:hAnsi="Times New Roman"/>
          <w:spacing w:val="-6"/>
          <w:sz w:val="28"/>
          <w:szCs w:val="28"/>
          <w:lang w:val="ky-KG"/>
        </w:rPr>
        <w:t>Форма акушерских кровотечений в родах и послеродовом периоде, гипертонические нарушения и необходимость кесарева сечения в 2007 году были обнаружены у 57,3% рожениц, а в 2011 году — у 65,3% женщин, рожавших в Кыргызской Республике. Таким образом, только треть всех родов характеризовалась нормальным течением</w:t>
      </w:r>
      <w:r>
        <w:rPr>
          <w:rFonts w:ascii="Times New Roman" w:hAnsi="Times New Roman"/>
          <w:spacing w:val="-6"/>
          <w:sz w:val="28"/>
          <w:szCs w:val="28"/>
          <w:lang w:val="ky-KG"/>
        </w:rPr>
        <w:t xml:space="preserve"> </w:t>
      </w:r>
      <w:r w:rsidR="002158A5" w:rsidRPr="00140326">
        <w:rPr>
          <w:rFonts w:ascii="Times New Roman" w:hAnsi="Times New Roman"/>
          <w:spacing w:val="-6"/>
          <w:sz w:val="28"/>
          <w:szCs w:val="28"/>
        </w:rPr>
        <w:t>[</w:t>
      </w:r>
      <w:r w:rsidR="00E93F1C" w:rsidRPr="00140326">
        <w:rPr>
          <w:rFonts w:ascii="Times New Roman" w:hAnsi="Times New Roman"/>
          <w:spacing w:val="-6"/>
          <w:sz w:val="28"/>
          <w:szCs w:val="28"/>
        </w:rPr>
        <w:t>85</w:t>
      </w:r>
      <w:r w:rsidR="002158A5" w:rsidRPr="00140326">
        <w:rPr>
          <w:rFonts w:ascii="Times New Roman" w:hAnsi="Times New Roman"/>
          <w:spacing w:val="-6"/>
          <w:sz w:val="28"/>
          <w:szCs w:val="28"/>
        </w:rPr>
        <w:t>]</w:t>
      </w:r>
      <w:r w:rsidR="00202B6A" w:rsidRPr="00140326">
        <w:rPr>
          <w:rFonts w:ascii="Times New Roman" w:hAnsi="Times New Roman"/>
          <w:spacing w:val="-6"/>
          <w:sz w:val="28"/>
          <w:szCs w:val="28"/>
        </w:rPr>
        <w:t>.</w:t>
      </w:r>
    </w:p>
    <w:p w14:paraId="61D3605C" w14:textId="02E75C07" w:rsidR="00202B6A" w:rsidRPr="00140326" w:rsidRDefault="009E1D24" w:rsidP="00E009C8">
      <w:pPr>
        <w:spacing w:after="0" w:line="360" w:lineRule="auto"/>
        <w:ind w:firstLine="709"/>
        <w:jc w:val="both"/>
        <w:rPr>
          <w:rFonts w:ascii="Times New Roman" w:hAnsi="Times New Roman"/>
          <w:spacing w:val="-6"/>
          <w:sz w:val="28"/>
          <w:szCs w:val="28"/>
        </w:rPr>
      </w:pPr>
      <w:r w:rsidRPr="009E1D24">
        <w:rPr>
          <w:rFonts w:ascii="Times New Roman" w:hAnsi="Times New Roman"/>
          <w:spacing w:val="-6"/>
          <w:sz w:val="28"/>
          <w:szCs w:val="28"/>
        </w:rPr>
        <w:t xml:space="preserve">Отслойкой плаценты называется преждевременное отделение плаценты от стенки матки до рождения плода. Для определения отслойки плаценты как </w:t>
      </w:r>
      <w:r>
        <w:rPr>
          <w:rFonts w:ascii="Times New Roman" w:hAnsi="Times New Roman"/>
          <w:spacing w:val="-6"/>
          <w:sz w:val="28"/>
          <w:szCs w:val="28"/>
        </w:rPr>
        <w:t>«</w:t>
      </w:r>
      <w:r w:rsidRPr="009E1D24">
        <w:rPr>
          <w:rFonts w:ascii="Times New Roman" w:hAnsi="Times New Roman"/>
          <w:spacing w:val="-6"/>
          <w:sz w:val="28"/>
          <w:szCs w:val="28"/>
        </w:rPr>
        <w:t>тяжелой</w:t>
      </w:r>
      <w:r>
        <w:rPr>
          <w:rFonts w:ascii="Times New Roman" w:hAnsi="Times New Roman"/>
          <w:spacing w:val="-6"/>
          <w:sz w:val="28"/>
          <w:szCs w:val="28"/>
        </w:rPr>
        <w:t>»</w:t>
      </w:r>
      <w:r w:rsidRPr="009E1D24">
        <w:rPr>
          <w:rFonts w:ascii="Times New Roman" w:hAnsi="Times New Roman"/>
          <w:spacing w:val="-6"/>
          <w:sz w:val="28"/>
          <w:szCs w:val="28"/>
        </w:rPr>
        <w:t xml:space="preserve"> необходимы клинически значимые критерии, включающие как </w:t>
      </w:r>
      <w:r w:rsidRPr="009E1D24">
        <w:rPr>
          <w:rFonts w:ascii="Times New Roman" w:hAnsi="Times New Roman"/>
          <w:spacing w:val="-6"/>
          <w:sz w:val="28"/>
          <w:szCs w:val="28"/>
        </w:rPr>
        <w:lastRenderedPageBreak/>
        <w:t xml:space="preserve">минимум одно из следующих осложнений: внутрисосудистое свертывание крови, </w:t>
      </w:r>
      <w:proofErr w:type="spellStart"/>
      <w:r w:rsidRPr="009E1D24">
        <w:rPr>
          <w:rFonts w:ascii="Times New Roman" w:hAnsi="Times New Roman"/>
          <w:spacing w:val="-6"/>
          <w:sz w:val="28"/>
          <w:szCs w:val="28"/>
        </w:rPr>
        <w:t>гиповолемический</w:t>
      </w:r>
      <w:proofErr w:type="spellEnd"/>
      <w:r w:rsidRPr="009E1D24">
        <w:rPr>
          <w:rFonts w:ascii="Times New Roman" w:hAnsi="Times New Roman"/>
          <w:spacing w:val="-6"/>
          <w:sz w:val="28"/>
          <w:szCs w:val="28"/>
        </w:rPr>
        <w:t xml:space="preserve"> шок, переливание крови, гистерэктомия, почечная недостаточность или внутрибольничная смерть; внутриутробные осложнения, такие как неудовлетворительное состояние плода или задержка внутриутробного развития; или неонатальные осложнения, включая неонатальную смерть, преждевременные роды или роды с малым весом для </w:t>
      </w:r>
      <w:proofErr w:type="spellStart"/>
      <w:r w:rsidRPr="009E1D24">
        <w:rPr>
          <w:rFonts w:ascii="Times New Roman" w:hAnsi="Times New Roman"/>
          <w:spacing w:val="-6"/>
          <w:sz w:val="28"/>
          <w:szCs w:val="28"/>
        </w:rPr>
        <w:t>гестационного</w:t>
      </w:r>
      <w:proofErr w:type="spellEnd"/>
      <w:r w:rsidRPr="009E1D24">
        <w:rPr>
          <w:rFonts w:ascii="Times New Roman" w:hAnsi="Times New Roman"/>
          <w:spacing w:val="-6"/>
          <w:sz w:val="28"/>
          <w:szCs w:val="28"/>
        </w:rPr>
        <w:t xml:space="preserve"> возраста</w:t>
      </w:r>
      <w:r>
        <w:rPr>
          <w:rFonts w:ascii="Times New Roman" w:hAnsi="Times New Roman"/>
          <w:spacing w:val="-6"/>
          <w:sz w:val="28"/>
          <w:szCs w:val="28"/>
        </w:rPr>
        <w:t xml:space="preserve"> </w:t>
      </w:r>
      <w:r w:rsidR="00295B98" w:rsidRPr="00140326">
        <w:rPr>
          <w:rFonts w:ascii="Times New Roman" w:hAnsi="Times New Roman"/>
          <w:spacing w:val="-6"/>
          <w:sz w:val="28"/>
          <w:szCs w:val="28"/>
        </w:rPr>
        <w:t>[38]</w:t>
      </w:r>
      <w:r w:rsidR="00202B6A" w:rsidRPr="00140326">
        <w:rPr>
          <w:rFonts w:ascii="Times New Roman" w:hAnsi="Times New Roman"/>
          <w:spacing w:val="-6"/>
          <w:sz w:val="28"/>
          <w:szCs w:val="28"/>
        </w:rPr>
        <w:t xml:space="preserve">. </w:t>
      </w:r>
    </w:p>
    <w:p w14:paraId="052497CC" w14:textId="77777777" w:rsidR="00202B6A" w:rsidRPr="00140326" w:rsidRDefault="00202B6A" w:rsidP="00E009C8">
      <w:pPr>
        <w:spacing w:after="0" w:line="360" w:lineRule="auto"/>
        <w:ind w:firstLine="709"/>
        <w:jc w:val="both"/>
        <w:rPr>
          <w:rFonts w:ascii="Times New Roman" w:hAnsi="Times New Roman"/>
          <w:spacing w:val="-6"/>
          <w:sz w:val="28"/>
          <w:szCs w:val="28"/>
        </w:rPr>
      </w:pPr>
      <w:r w:rsidRPr="00140326">
        <w:rPr>
          <w:rFonts w:ascii="Times New Roman" w:hAnsi="Times New Roman"/>
          <w:spacing w:val="-6"/>
          <w:sz w:val="28"/>
          <w:szCs w:val="28"/>
        </w:rPr>
        <w:t xml:space="preserve">Наиболее значимые факторы риска </w:t>
      </w:r>
      <w:proofErr w:type="spellStart"/>
      <w:r w:rsidRPr="00140326">
        <w:rPr>
          <w:rFonts w:ascii="Times New Roman" w:hAnsi="Times New Roman"/>
          <w:spacing w:val="-6"/>
          <w:sz w:val="28"/>
          <w:szCs w:val="28"/>
        </w:rPr>
        <w:t>дискоординированных</w:t>
      </w:r>
      <w:proofErr w:type="spellEnd"/>
      <w:r w:rsidRPr="00140326">
        <w:rPr>
          <w:rFonts w:ascii="Times New Roman" w:hAnsi="Times New Roman"/>
          <w:spacing w:val="-6"/>
          <w:sz w:val="28"/>
          <w:szCs w:val="28"/>
        </w:rPr>
        <w:t xml:space="preserve"> родов у женщин определяются состоянием родовых путей, </w:t>
      </w:r>
      <w:proofErr w:type="spellStart"/>
      <w:r w:rsidRPr="00140326">
        <w:rPr>
          <w:rFonts w:ascii="Times New Roman" w:hAnsi="Times New Roman"/>
          <w:spacing w:val="-6"/>
          <w:sz w:val="28"/>
          <w:szCs w:val="28"/>
        </w:rPr>
        <w:t>фетоплацентарного</w:t>
      </w:r>
      <w:proofErr w:type="spellEnd"/>
      <w:r w:rsidRPr="00140326">
        <w:rPr>
          <w:rFonts w:ascii="Times New Roman" w:hAnsi="Times New Roman"/>
          <w:spacing w:val="-6"/>
          <w:sz w:val="28"/>
          <w:szCs w:val="28"/>
        </w:rPr>
        <w:t xml:space="preserve"> комплекса перед началом родов, применением мер, направленных на «дозревание» шейки матки </w:t>
      </w:r>
      <w:r w:rsidR="002158A5" w:rsidRPr="00140326">
        <w:rPr>
          <w:rFonts w:ascii="Times New Roman" w:hAnsi="Times New Roman"/>
          <w:spacing w:val="-6"/>
          <w:sz w:val="28"/>
          <w:szCs w:val="28"/>
        </w:rPr>
        <w:t>[</w:t>
      </w:r>
      <w:r w:rsidR="00D73584" w:rsidRPr="00140326">
        <w:rPr>
          <w:rFonts w:ascii="Times New Roman" w:hAnsi="Times New Roman"/>
          <w:spacing w:val="-6"/>
          <w:sz w:val="28"/>
          <w:szCs w:val="28"/>
        </w:rPr>
        <w:t>42</w:t>
      </w:r>
      <w:r w:rsidR="002158A5" w:rsidRPr="00140326">
        <w:rPr>
          <w:rFonts w:ascii="Times New Roman" w:hAnsi="Times New Roman"/>
          <w:spacing w:val="-6"/>
          <w:sz w:val="28"/>
          <w:szCs w:val="28"/>
        </w:rPr>
        <w:t>]</w:t>
      </w:r>
      <w:r w:rsidRPr="00140326">
        <w:rPr>
          <w:rFonts w:ascii="Times New Roman" w:hAnsi="Times New Roman"/>
          <w:spacing w:val="-6"/>
          <w:sz w:val="28"/>
          <w:szCs w:val="28"/>
        </w:rPr>
        <w:t xml:space="preserve">. </w:t>
      </w:r>
    </w:p>
    <w:p w14:paraId="67E00F93" w14:textId="77777777" w:rsidR="00202B6A" w:rsidRPr="00140326" w:rsidRDefault="00202B6A" w:rsidP="00E009C8">
      <w:pPr>
        <w:spacing w:after="0" w:line="360" w:lineRule="auto"/>
        <w:ind w:firstLine="709"/>
        <w:jc w:val="both"/>
        <w:rPr>
          <w:rFonts w:ascii="Times New Roman" w:hAnsi="Times New Roman"/>
          <w:spacing w:val="-6"/>
          <w:sz w:val="28"/>
          <w:szCs w:val="28"/>
        </w:rPr>
      </w:pPr>
      <w:r w:rsidRPr="00140326">
        <w:rPr>
          <w:rFonts w:ascii="Times New Roman" w:hAnsi="Times New Roman"/>
          <w:spacing w:val="-6"/>
          <w:sz w:val="28"/>
          <w:szCs w:val="28"/>
        </w:rPr>
        <w:t xml:space="preserve">У беременных, роды которых осложнились </w:t>
      </w:r>
      <w:proofErr w:type="spellStart"/>
      <w:r w:rsidRPr="00140326">
        <w:rPr>
          <w:rFonts w:ascii="Times New Roman" w:hAnsi="Times New Roman"/>
          <w:spacing w:val="-6"/>
          <w:sz w:val="28"/>
          <w:szCs w:val="28"/>
        </w:rPr>
        <w:t>дискоординацией</w:t>
      </w:r>
      <w:proofErr w:type="spellEnd"/>
      <w:r w:rsidRPr="00140326">
        <w:rPr>
          <w:rFonts w:ascii="Times New Roman" w:hAnsi="Times New Roman"/>
          <w:spacing w:val="-6"/>
          <w:sz w:val="28"/>
          <w:szCs w:val="28"/>
        </w:rPr>
        <w:t xml:space="preserve"> родовой деятельности, выявлено «расслоение» </w:t>
      </w:r>
      <w:proofErr w:type="spellStart"/>
      <w:r w:rsidRPr="00140326">
        <w:rPr>
          <w:rFonts w:ascii="Times New Roman" w:hAnsi="Times New Roman"/>
          <w:spacing w:val="-6"/>
          <w:sz w:val="28"/>
          <w:szCs w:val="28"/>
        </w:rPr>
        <w:t>миометрия</w:t>
      </w:r>
      <w:proofErr w:type="spellEnd"/>
      <w:r w:rsidRPr="00140326">
        <w:rPr>
          <w:rFonts w:ascii="Times New Roman" w:hAnsi="Times New Roman"/>
          <w:spacing w:val="-6"/>
          <w:sz w:val="28"/>
          <w:szCs w:val="28"/>
        </w:rPr>
        <w:t xml:space="preserve"> на два слоя: на фоне </w:t>
      </w:r>
      <w:proofErr w:type="spellStart"/>
      <w:r w:rsidRPr="00140326">
        <w:rPr>
          <w:rFonts w:ascii="Times New Roman" w:hAnsi="Times New Roman"/>
          <w:spacing w:val="-6"/>
          <w:sz w:val="28"/>
          <w:szCs w:val="28"/>
        </w:rPr>
        <w:t>гипоэхогенного</w:t>
      </w:r>
      <w:proofErr w:type="spellEnd"/>
      <w:r w:rsidRPr="00140326">
        <w:rPr>
          <w:rFonts w:ascii="Times New Roman" w:hAnsi="Times New Roman"/>
          <w:spacing w:val="-6"/>
          <w:sz w:val="28"/>
          <w:szCs w:val="28"/>
        </w:rPr>
        <w:t xml:space="preserve"> </w:t>
      </w:r>
      <w:proofErr w:type="spellStart"/>
      <w:r w:rsidRPr="00140326">
        <w:rPr>
          <w:rFonts w:ascii="Times New Roman" w:hAnsi="Times New Roman"/>
          <w:spacing w:val="-6"/>
          <w:sz w:val="28"/>
          <w:szCs w:val="28"/>
        </w:rPr>
        <w:t>миометрия</w:t>
      </w:r>
      <w:proofErr w:type="spellEnd"/>
      <w:r w:rsidRPr="00140326">
        <w:rPr>
          <w:rFonts w:ascii="Times New Roman" w:hAnsi="Times New Roman"/>
          <w:spacing w:val="-6"/>
          <w:sz w:val="28"/>
          <w:szCs w:val="28"/>
        </w:rPr>
        <w:t xml:space="preserve"> примерно посередине визуализируется </w:t>
      </w:r>
      <w:proofErr w:type="spellStart"/>
      <w:r w:rsidRPr="00140326">
        <w:rPr>
          <w:rFonts w:ascii="Times New Roman" w:hAnsi="Times New Roman"/>
          <w:spacing w:val="-6"/>
          <w:sz w:val="28"/>
          <w:szCs w:val="28"/>
        </w:rPr>
        <w:t>гиперэхогенная</w:t>
      </w:r>
      <w:proofErr w:type="spellEnd"/>
      <w:r w:rsidRPr="00140326">
        <w:rPr>
          <w:rFonts w:ascii="Times New Roman" w:hAnsi="Times New Roman"/>
          <w:spacing w:val="-6"/>
          <w:sz w:val="28"/>
          <w:szCs w:val="28"/>
        </w:rPr>
        <w:t xml:space="preserve"> линия, которая, по-видимому, является сосудистым сосудом. слой из </w:t>
      </w:r>
      <w:proofErr w:type="spellStart"/>
      <w:r w:rsidRPr="00140326">
        <w:rPr>
          <w:rFonts w:ascii="Times New Roman" w:hAnsi="Times New Roman"/>
          <w:spacing w:val="-6"/>
          <w:sz w:val="28"/>
          <w:szCs w:val="28"/>
        </w:rPr>
        <w:t>миометрия</w:t>
      </w:r>
      <w:proofErr w:type="spellEnd"/>
      <w:r w:rsidRPr="00140326">
        <w:rPr>
          <w:rFonts w:ascii="Times New Roman" w:hAnsi="Times New Roman"/>
          <w:spacing w:val="-6"/>
          <w:sz w:val="28"/>
          <w:szCs w:val="28"/>
        </w:rPr>
        <w:t xml:space="preserve"> </w:t>
      </w:r>
      <w:r w:rsidR="002158A5" w:rsidRPr="00140326">
        <w:rPr>
          <w:rFonts w:ascii="Times New Roman" w:hAnsi="Times New Roman"/>
          <w:spacing w:val="-6"/>
          <w:sz w:val="28"/>
          <w:szCs w:val="28"/>
        </w:rPr>
        <w:t>[</w:t>
      </w:r>
      <w:r w:rsidR="00D73584" w:rsidRPr="00140326">
        <w:rPr>
          <w:rFonts w:ascii="Times New Roman" w:hAnsi="Times New Roman"/>
          <w:spacing w:val="-6"/>
          <w:sz w:val="28"/>
          <w:szCs w:val="28"/>
        </w:rPr>
        <w:t>86</w:t>
      </w:r>
      <w:r w:rsidR="002158A5" w:rsidRPr="00140326">
        <w:rPr>
          <w:rFonts w:ascii="Times New Roman" w:hAnsi="Times New Roman"/>
          <w:spacing w:val="-6"/>
          <w:sz w:val="28"/>
          <w:szCs w:val="28"/>
        </w:rPr>
        <w:t>]</w:t>
      </w:r>
      <w:r w:rsidRPr="00140326">
        <w:rPr>
          <w:rFonts w:ascii="Times New Roman" w:hAnsi="Times New Roman"/>
          <w:spacing w:val="-6"/>
          <w:sz w:val="28"/>
          <w:szCs w:val="28"/>
        </w:rPr>
        <w:t xml:space="preserve">. Хотя врачи распознавали </w:t>
      </w:r>
      <w:proofErr w:type="spellStart"/>
      <w:r w:rsidRPr="00140326">
        <w:rPr>
          <w:rFonts w:ascii="Times New Roman" w:hAnsi="Times New Roman"/>
          <w:spacing w:val="-6"/>
          <w:sz w:val="28"/>
          <w:szCs w:val="28"/>
        </w:rPr>
        <w:t>преэклампсию</w:t>
      </w:r>
      <w:proofErr w:type="spellEnd"/>
      <w:r w:rsidRPr="00140326">
        <w:rPr>
          <w:rFonts w:ascii="Times New Roman" w:hAnsi="Times New Roman"/>
          <w:spacing w:val="-6"/>
          <w:sz w:val="28"/>
          <w:szCs w:val="28"/>
        </w:rPr>
        <w:t xml:space="preserve"> на протяжении тысячелетий, о ее патогенезе и профилактике известно относительно мало.</w:t>
      </w:r>
    </w:p>
    <w:p w14:paraId="19C26986" w14:textId="77777777" w:rsidR="00202B6A" w:rsidRPr="00140326" w:rsidRDefault="00202B6A" w:rsidP="00E009C8">
      <w:pPr>
        <w:spacing w:after="0" w:line="360" w:lineRule="auto"/>
        <w:ind w:firstLine="709"/>
        <w:jc w:val="both"/>
        <w:rPr>
          <w:rFonts w:ascii="Times New Roman" w:hAnsi="Times New Roman"/>
          <w:spacing w:val="-6"/>
          <w:sz w:val="28"/>
          <w:szCs w:val="28"/>
        </w:rPr>
      </w:pPr>
      <w:proofErr w:type="spellStart"/>
      <w:r w:rsidRPr="00140326">
        <w:rPr>
          <w:rFonts w:ascii="Times New Roman" w:hAnsi="Times New Roman"/>
          <w:spacing w:val="-6"/>
          <w:sz w:val="28"/>
          <w:szCs w:val="28"/>
        </w:rPr>
        <w:t>Преэклампсия</w:t>
      </w:r>
      <w:proofErr w:type="spellEnd"/>
      <w:r w:rsidRPr="00140326">
        <w:rPr>
          <w:rFonts w:ascii="Times New Roman" w:hAnsi="Times New Roman"/>
          <w:spacing w:val="-6"/>
          <w:sz w:val="28"/>
          <w:szCs w:val="28"/>
        </w:rPr>
        <w:t xml:space="preserve"> — раннее нарушение </w:t>
      </w:r>
      <w:proofErr w:type="spellStart"/>
      <w:r w:rsidRPr="00140326">
        <w:rPr>
          <w:rFonts w:ascii="Times New Roman" w:hAnsi="Times New Roman"/>
          <w:spacing w:val="-6"/>
          <w:sz w:val="28"/>
          <w:szCs w:val="28"/>
        </w:rPr>
        <w:t>плацентации</w:t>
      </w:r>
      <w:proofErr w:type="spellEnd"/>
      <w:r w:rsidRPr="00140326">
        <w:rPr>
          <w:rFonts w:ascii="Times New Roman" w:hAnsi="Times New Roman"/>
          <w:spacing w:val="-6"/>
          <w:sz w:val="28"/>
          <w:szCs w:val="28"/>
        </w:rPr>
        <w:t xml:space="preserve">, приводящее к дефектам кровоснабжения и гипоксии, вызывает дисфункцию материнского эндотелия и проявляется разнообразной клинической симптоматикой </w:t>
      </w:r>
      <w:r w:rsidR="002158A5" w:rsidRPr="00140326">
        <w:rPr>
          <w:rFonts w:ascii="Times New Roman" w:hAnsi="Times New Roman"/>
          <w:spacing w:val="-6"/>
          <w:sz w:val="28"/>
          <w:szCs w:val="28"/>
        </w:rPr>
        <w:t>[</w:t>
      </w:r>
      <w:r w:rsidR="00D73584" w:rsidRPr="00140326">
        <w:rPr>
          <w:rFonts w:ascii="Times New Roman" w:hAnsi="Times New Roman"/>
          <w:spacing w:val="-6"/>
          <w:sz w:val="28"/>
          <w:szCs w:val="28"/>
        </w:rPr>
        <w:t>89</w:t>
      </w:r>
      <w:r w:rsidR="002158A5" w:rsidRPr="00140326">
        <w:rPr>
          <w:rFonts w:ascii="Times New Roman" w:hAnsi="Times New Roman"/>
          <w:spacing w:val="-6"/>
          <w:sz w:val="28"/>
          <w:szCs w:val="28"/>
        </w:rPr>
        <w:t>]</w:t>
      </w:r>
      <w:r w:rsidRPr="00140326">
        <w:rPr>
          <w:rFonts w:ascii="Times New Roman" w:hAnsi="Times New Roman"/>
          <w:spacing w:val="-6"/>
          <w:sz w:val="28"/>
          <w:szCs w:val="28"/>
        </w:rPr>
        <w:t xml:space="preserve">. </w:t>
      </w:r>
    </w:p>
    <w:p w14:paraId="5256FB77" w14:textId="77777777" w:rsidR="00B5454B" w:rsidRPr="00140326" w:rsidRDefault="00202B6A" w:rsidP="00D73584">
      <w:pPr>
        <w:spacing w:after="0" w:line="360" w:lineRule="auto"/>
        <w:ind w:firstLine="709"/>
        <w:jc w:val="both"/>
        <w:rPr>
          <w:rFonts w:ascii="Times New Roman" w:hAnsi="Times New Roman"/>
          <w:spacing w:val="-6"/>
          <w:sz w:val="28"/>
          <w:szCs w:val="28"/>
        </w:rPr>
      </w:pPr>
      <w:proofErr w:type="spellStart"/>
      <w:r w:rsidRPr="00140326">
        <w:rPr>
          <w:rFonts w:ascii="Times New Roman" w:hAnsi="Times New Roman"/>
          <w:spacing w:val="-6"/>
          <w:sz w:val="28"/>
          <w:szCs w:val="28"/>
        </w:rPr>
        <w:t>Гестационные</w:t>
      </w:r>
      <w:proofErr w:type="spellEnd"/>
      <w:r w:rsidRPr="00140326">
        <w:rPr>
          <w:rFonts w:ascii="Times New Roman" w:hAnsi="Times New Roman"/>
          <w:spacing w:val="-6"/>
          <w:sz w:val="28"/>
          <w:szCs w:val="28"/>
        </w:rPr>
        <w:t xml:space="preserve"> отеки являются достаточно частым симптомом у беременных, особенно в третьем триместре беременности, и зачастую их появление является начальным проявлением такого тяжелого осложнения беременности, как гестоз. Отек – увеличение внесосудистого компонента жидкости, внешним проявлением которого является периферический отек, характеризующийся видимым, пальпируемым патологическим скоплением жидкости в подкожной соединительной ткани </w:t>
      </w:r>
      <w:r w:rsidR="002158A5" w:rsidRPr="00140326">
        <w:rPr>
          <w:rFonts w:ascii="Times New Roman" w:hAnsi="Times New Roman"/>
          <w:spacing w:val="-6"/>
          <w:sz w:val="28"/>
          <w:szCs w:val="28"/>
        </w:rPr>
        <w:t>[</w:t>
      </w:r>
      <w:r w:rsidR="00D73584" w:rsidRPr="00140326">
        <w:rPr>
          <w:rFonts w:ascii="Times New Roman" w:hAnsi="Times New Roman"/>
          <w:spacing w:val="-6"/>
          <w:sz w:val="28"/>
          <w:szCs w:val="28"/>
        </w:rPr>
        <w:t>96</w:t>
      </w:r>
      <w:r w:rsidR="002158A5" w:rsidRPr="00140326">
        <w:rPr>
          <w:rFonts w:ascii="Times New Roman" w:hAnsi="Times New Roman"/>
          <w:spacing w:val="-6"/>
          <w:sz w:val="28"/>
          <w:szCs w:val="28"/>
        </w:rPr>
        <w:t>]</w:t>
      </w:r>
      <w:r w:rsidRPr="00140326">
        <w:rPr>
          <w:rFonts w:ascii="Times New Roman" w:hAnsi="Times New Roman"/>
          <w:spacing w:val="-6"/>
          <w:sz w:val="28"/>
          <w:szCs w:val="28"/>
        </w:rPr>
        <w:t>.</w:t>
      </w:r>
    </w:p>
    <w:p w14:paraId="694316C9" w14:textId="77777777" w:rsidR="009E1D24" w:rsidRDefault="009E1D24" w:rsidP="00C96AD1">
      <w:pPr>
        <w:spacing w:after="0" w:line="360" w:lineRule="auto"/>
        <w:ind w:firstLine="709"/>
        <w:jc w:val="both"/>
        <w:rPr>
          <w:rFonts w:ascii="Times New Roman" w:hAnsi="Times New Roman"/>
          <w:spacing w:val="-6"/>
          <w:sz w:val="28"/>
          <w:szCs w:val="28"/>
        </w:rPr>
      </w:pPr>
      <w:r w:rsidRPr="009E1D24">
        <w:rPr>
          <w:rFonts w:ascii="Times New Roman" w:hAnsi="Times New Roman"/>
          <w:spacing w:val="-6"/>
          <w:sz w:val="28"/>
          <w:szCs w:val="28"/>
        </w:rPr>
        <w:t xml:space="preserve">В 2016 году доля заболеваний, осложняющих роды, таких как отеки, протеинурия и гипертензивные расстройства, составляла 5,5% от общего числа родов. К 2021 году этот показатель увеличился на 1,1% и составил 6,6%. Что касается случаев нарушения родовой деятельности, в 2016 году они составляли </w:t>
      </w:r>
      <w:r w:rsidRPr="009E1D24">
        <w:rPr>
          <w:rFonts w:ascii="Times New Roman" w:hAnsi="Times New Roman"/>
          <w:spacing w:val="-6"/>
          <w:sz w:val="28"/>
          <w:szCs w:val="28"/>
        </w:rPr>
        <w:lastRenderedPageBreak/>
        <w:t>1,7% от общего числа родов, а к 2021 году снизились до 1,2%. Также было отмечено сокращение случаев родоразрешений, осложненных кровотечением во время родов: в 2016 году эта категория составляла 3,1%, а в 2021 году снизилась до 2,1%.</w:t>
      </w:r>
    </w:p>
    <w:p w14:paraId="288C4A66" w14:textId="69E74B5D" w:rsidR="00D73584" w:rsidRPr="00140326" w:rsidRDefault="00B5454B" w:rsidP="00C96AD1">
      <w:pPr>
        <w:spacing w:after="0" w:line="360" w:lineRule="auto"/>
        <w:ind w:firstLine="709"/>
        <w:jc w:val="both"/>
        <w:rPr>
          <w:rFonts w:ascii="Times New Roman" w:hAnsi="Times New Roman"/>
          <w:spacing w:val="-6"/>
          <w:sz w:val="28"/>
          <w:szCs w:val="24"/>
        </w:rPr>
      </w:pPr>
      <w:r w:rsidRPr="00140326">
        <w:rPr>
          <w:rFonts w:ascii="Times New Roman" w:hAnsi="Times New Roman"/>
          <w:spacing w:val="-6"/>
          <w:sz w:val="28"/>
          <w:szCs w:val="24"/>
        </w:rPr>
        <w:t>Анализ данных за период 2016-2021 годов по основным факторам, осложняющим беременность и роды, показал следующие результаты</w:t>
      </w:r>
      <w:r w:rsidR="00C96AD1" w:rsidRPr="00140326">
        <w:rPr>
          <w:rFonts w:ascii="Times New Roman" w:hAnsi="Times New Roman"/>
          <w:spacing w:val="-6"/>
          <w:sz w:val="28"/>
          <w:szCs w:val="24"/>
        </w:rPr>
        <w:t xml:space="preserve"> (рисунок 3.4.5).</w:t>
      </w:r>
    </w:p>
    <w:p w14:paraId="290EF41D" w14:textId="19893208" w:rsidR="008F7E85" w:rsidRPr="00140326" w:rsidRDefault="00B5454B" w:rsidP="009E1D24">
      <w:pPr>
        <w:spacing w:after="0" w:line="360" w:lineRule="auto"/>
        <w:ind w:firstLine="709"/>
        <w:jc w:val="both"/>
        <w:rPr>
          <w:rFonts w:ascii="Times New Roman" w:hAnsi="Times New Roman"/>
          <w:spacing w:val="-6"/>
          <w:sz w:val="28"/>
          <w:szCs w:val="24"/>
        </w:rPr>
      </w:pPr>
      <w:r w:rsidRPr="00140326">
        <w:rPr>
          <w:rFonts w:ascii="Times New Roman" w:hAnsi="Times New Roman"/>
          <w:spacing w:val="-6"/>
          <w:sz w:val="28"/>
          <w:szCs w:val="24"/>
        </w:rPr>
        <w:t>В 2021 году из общего количества 29902 родов,</w:t>
      </w:r>
      <w:r w:rsidR="009E1D24">
        <w:rPr>
          <w:rFonts w:ascii="Times New Roman" w:hAnsi="Times New Roman"/>
          <w:spacing w:val="-6"/>
          <w:sz w:val="28"/>
          <w:szCs w:val="24"/>
        </w:rPr>
        <w:t xml:space="preserve"> из которых </w:t>
      </w:r>
      <w:r w:rsidR="009E1D24" w:rsidRPr="009E1D24">
        <w:rPr>
          <w:rFonts w:ascii="Times New Roman" w:hAnsi="Times New Roman"/>
          <w:spacing w:val="-6"/>
          <w:sz w:val="28"/>
          <w:szCs w:val="24"/>
        </w:rPr>
        <w:t xml:space="preserve">1983 случая </w:t>
      </w:r>
      <w:r w:rsidR="009E1D24">
        <w:rPr>
          <w:rFonts w:ascii="Times New Roman" w:hAnsi="Times New Roman"/>
          <w:spacing w:val="-6"/>
          <w:sz w:val="28"/>
          <w:szCs w:val="24"/>
        </w:rPr>
        <w:t xml:space="preserve">мы отнесли к </w:t>
      </w:r>
      <w:r w:rsidR="009E1D24" w:rsidRPr="009E1D24">
        <w:rPr>
          <w:rFonts w:ascii="Times New Roman" w:hAnsi="Times New Roman"/>
          <w:spacing w:val="-6"/>
          <w:sz w:val="28"/>
          <w:szCs w:val="24"/>
        </w:rPr>
        <w:t>первой групп</w:t>
      </w:r>
      <w:r w:rsidR="009E1D24">
        <w:rPr>
          <w:rFonts w:ascii="Times New Roman" w:hAnsi="Times New Roman"/>
          <w:spacing w:val="-6"/>
          <w:sz w:val="28"/>
          <w:szCs w:val="24"/>
        </w:rPr>
        <w:t xml:space="preserve">е – это </w:t>
      </w:r>
      <w:r w:rsidR="009E1D24" w:rsidRPr="009E1D24">
        <w:rPr>
          <w:rFonts w:ascii="Times New Roman" w:hAnsi="Times New Roman"/>
          <w:spacing w:val="-6"/>
          <w:sz w:val="28"/>
          <w:szCs w:val="24"/>
        </w:rPr>
        <w:t>отек</w:t>
      </w:r>
      <w:r w:rsidR="009E1D24">
        <w:rPr>
          <w:rFonts w:ascii="Times New Roman" w:hAnsi="Times New Roman"/>
          <w:spacing w:val="-6"/>
          <w:sz w:val="28"/>
          <w:szCs w:val="24"/>
        </w:rPr>
        <w:t>и</w:t>
      </w:r>
      <w:r w:rsidR="009E1D24" w:rsidRPr="009E1D24">
        <w:rPr>
          <w:rFonts w:ascii="Times New Roman" w:hAnsi="Times New Roman"/>
          <w:spacing w:val="-6"/>
          <w:sz w:val="28"/>
          <w:szCs w:val="24"/>
        </w:rPr>
        <w:t>, протеинури</w:t>
      </w:r>
      <w:r w:rsidR="009E1D24">
        <w:rPr>
          <w:rFonts w:ascii="Times New Roman" w:hAnsi="Times New Roman"/>
          <w:spacing w:val="-6"/>
          <w:sz w:val="28"/>
          <w:szCs w:val="24"/>
        </w:rPr>
        <w:t>я</w:t>
      </w:r>
      <w:r w:rsidR="009E1D24" w:rsidRPr="009E1D24">
        <w:rPr>
          <w:rFonts w:ascii="Times New Roman" w:hAnsi="Times New Roman"/>
          <w:spacing w:val="-6"/>
          <w:sz w:val="28"/>
          <w:szCs w:val="24"/>
        </w:rPr>
        <w:t xml:space="preserve"> и гипертензивны</w:t>
      </w:r>
      <w:r w:rsidR="009E1D24">
        <w:rPr>
          <w:rFonts w:ascii="Times New Roman" w:hAnsi="Times New Roman"/>
          <w:spacing w:val="-6"/>
          <w:sz w:val="28"/>
          <w:szCs w:val="24"/>
        </w:rPr>
        <w:t>е</w:t>
      </w:r>
      <w:r w:rsidR="009E1D24" w:rsidRPr="009E1D24">
        <w:rPr>
          <w:rFonts w:ascii="Times New Roman" w:hAnsi="Times New Roman"/>
          <w:spacing w:val="-6"/>
          <w:sz w:val="28"/>
          <w:szCs w:val="24"/>
        </w:rPr>
        <w:t xml:space="preserve"> расстройства во время беременности, родах и послеродовом периоде;</w:t>
      </w:r>
      <w:r w:rsidR="009E1D24">
        <w:rPr>
          <w:rFonts w:ascii="Times New Roman" w:hAnsi="Times New Roman"/>
          <w:spacing w:val="-6"/>
          <w:sz w:val="28"/>
          <w:szCs w:val="24"/>
        </w:rPr>
        <w:t xml:space="preserve"> </w:t>
      </w:r>
      <w:r w:rsidR="009E1D24" w:rsidRPr="009E1D24">
        <w:rPr>
          <w:rFonts w:ascii="Times New Roman" w:hAnsi="Times New Roman"/>
          <w:spacing w:val="-6"/>
          <w:sz w:val="28"/>
          <w:szCs w:val="24"/>
        </w:rPr>
        <w:t xml:space="preserve">607 случаев </w:t>
      </w:r>
      <w:r w:rsidR="009E1D24">
        <w:rPr>
          <w:rFonts w:ascii="Times New Roman" w:hAnsi="Times New Roman"/>
          <w:spacing w:val="-6"/>
          <w:sz w:val="28"/>
          <w:szCs w:val="24"/>
        </w:rPr>
        <w:t xml:space="preserve">на </w:t>
      </w:r>
      <w:r w:rsidR="009E1D24" w:rsidRPr="009E1D24">
        <w:rPr>
          <w:rFonts w:ascii="Times New Roman" w:hAnsi="Times New Roman"/>
          <w:spacing w:val="-6"/>
          <w:sz w:val="28"/>
          <w:szCs w:val="24"/>
        </w:rPr>
        <w:t>второй групп</w:t>
      </w:r>
      <w:r w:rsidR="009E1D24">
        <w:rPr>
          <w:rFonts w:ascii="Times New Roman" w:hAnsi="Times New Roman"/>
          <w:spacing w:val="-6"/>
          <w:sz w:val="28"/>
          <w:szCs w:val="24"/>
        </w:rPr>
        <w:t>е</w:t>
      </w:r>
      <w:r w:rsidR="009E1D24" w:rsidRPr="009E1D24">
        <w:rPr>
          <w:rFonts w:ascii="Times New Roman" w:hAnsi="Times New Roman"/>
          <w:spacing w:val="-6"/>
          <w:sz w:val="28"/>
          <w:szCs w:val="24"/>
        </w:rPr>
        <w:t>,</w:t>
      </w:r>
      <w:r w:rsidR="009E1D24">
        <w:rPr>
          <w:rFonts w:ascii="Times New Roman" w:hAnsi="Times New Roman"/>
          <w:spacing w:val="-6"/>
          <w:sz w:val="28"/>
          <w:szCs w:val="24"/>
        </w:rPr>
        <w:t xml:space="preserve"> где роды осложнены кровотечением</w:t>
      </w:r>
      <w:r w:rsidR="009E1D24" w:rsidRPr="009E1D24">
        <w:rPr>
          <w:rFonts w:ascii="Times New Roman" w:hAnsi="Times New Roman"/>
          <w:spacing w:val="-6"/>
          <w:sz w:val="28"/>
          <w:szCs w:val="24"/>
        </w:rPr>
        <w:t xml:space="preserve">; </w:t>
      </w:r>
      <w:r w:rsidR="009E1D24">
        <w:rPr>
          <w:rFonts w:ascii="Times New Roman" w:hAnsi="Times New Roman"/>
          <w:spacing w:val="-6"/>
          <w:sz w:val="28"/>
          <w:szCs w:val="24"/>
        </w:rPr>
        <w:t xml:space="preserve">и </w:t>
      </w:r>
      <w:r w:rsidR="009E1D24" w:rsidRPr="009E1D24">
        <w:rPr>
          <w:rFonts w:ascii="Times New Roman" w:hAnsi="Times New Roman"/>
          <w:spacing w:val="-6"/>
          <w:sz w:val="28"/>
          <w:szCs w:val="24"/>
        </w:rPr>
        <w:t xml:space="preserve">356 случаев </w:t>
      </w:r>
      <w:r w:rsidR="009E1D24">
        <w:rPr>
          <w:rFonts w:ascii="Times New Roman" w:hAnsi="Times New Roman"/>
          <w:spacing w:val="-6"/>
          <w:sz w:val="28"/>
          <w:szCs w:val="24"/>
        </w:rPr>
        <w:t xml:space="preserve">в </w:t>
      </w:r>
      <w:r w:rsidR="009E1D24" w:rsidRPr="009E1D24">
        <w:rPr>
          <w:rFonts w:ascii="Times New Roman" w:hAnsi="Times New Roman"/>
          <w:spacing w:val="-6"/>
          <w:sz w:val="28"/>
          <w:szCs w:val="24"/>
        </w:rPr>
        <w:t>третьей группы,</w:t>
      </w:r>
      <w:r w:rsidR="009E1D24">
        <w:rPr>
          <w:rFonts w:ascii="Times New Roman" w:hAnsi="Times New Roman"/>
          <w:spacing w:val="-6"/>
          <w:sz w:val="28"/>
          <w:szCs w:val="24"/>
        </w:rPr>
        <w:t xml:space="preserve"> где роды были осложнены </w:t>
      </w:r>
      <w:r w:rsidR="009E1D24" w:rsidRPr="009E1D24">
        <w:rPr>
          <w:rFonts w:ascii="Times New Roman" w:hAnsi="Times New Roman"/>
          <w:spacing w:val="-6"/>
          <w:sz w:val="28"/>
          <w:szCs w:val="24"/>
        </w:rPr>
        <w:t>нарушени</w:t>
      </w:r>
      <w:r w:rsidR="009E1D24">
        <w:rPr>
          <w:rFonts w:ascii="Times New Roman" w:hAnsi="Times New Roman"/>
          <w:spacing w:val="-6"/>
          <w:sz w:val="28"/>
          <w:szCs w:val="24"/>
        </w:rPr>
        <w:t xml:space="preserve">ем </w:t>
      </w:r>
      <w:r w:rsidR="009E1D24" w:rsidRPr="009E1D24">
        <w:rPr>
          <w:rFonts w:ascii="Times New Roman" w:hAnsi="Times New Roman"/>
          <w:spacing w:val="-6"/>
          <w:sz w:val="28"/>
          <w:szCs w:val="24"/>
        </w:rPr>
        <w:t xml:space="preserve"> родовой деятельности.</w:t>
      </w:r>
      <w:r w:rsidRPr="00140326">
        <w:rPr>
          <w:rFonts w:ascii="Times New Roman" w:hAnsi="Times New Roman"/>
          <w:spacing w:val="-6"/>
          <w:sz w:val="28"/>
          <w:szCs w:val="24"/>
        </w:rPr>
        <w:t xml:space="preserve"> </w:t>
      </w:r>
    </w:p>
    <w:p w14:paraId="3DB7B3D5" w14:textId="77777777" w:rsidR="00D73584" w:rsidRPr="006A7D96" w:rsidRDefault="00D73584" w:rsidP="00D73584">
      <w:pPr>
        <w:spacing w:after="0" w:line="360" w:lineRule="auto"/>
        <w:ind w:firstLine="709"/>
        <w:jc w:val="both"/>
        <w:rPr>
          <w:rFonts w:ascii="Times New Roman" w:hAnsi="Times New Roman"/>
          <w:sz w:val="18"/>
          <w:szCs w:val="16"/>
        </w:rPr>
      </w:pPr>
    </w:p>
    <w:p w14:paraId="4B7ACE2A" w14:textId="77777777" w:rsidR="00202B6A" w:rsidRPr="00E02D15" w:rsidRDefault="00202B6A" w:rsidP="00241855">
      <w:pPr>
        <w:spacing w:after="0" w:line="360" w:lineRule="auto"/>
        <w:jc w:val="both"/>
        <w:rPr>
          <w:rFonts w:ascii="Times New Roman" w:hAnsi="Times New Roman"/>
          <w:sz w:val="28"/>
          <w:szCs w:val="24"/>
        </w:rPr>
      </w:pPr>
      <w:r w:rsidRPr="00E02D15">
        <w:rPr>
          <w:rFonts w:ascii="Times New Roman" w:hAnsi="Times New Roman"/>
          <w:sz w:val="28"/>
          <w:szCs w:val="24"/>
        </w:rPr>
        <w:t>Таблица 3</w:t>
      </w:r>
      <w:r w:rsidR="00B70BA2">
        <w:rPr>
          <w:rFonts w:ascii="Times New Roman" w:hAnsi="Times New Roman"/>
          <w:sz w:val="28"/>
          <w:szCs w:val="24"/>
          <w:lang w:val="ky-KG"/>
        </w:rPr>
        <w:t>.4.</w:t>
      </w:r>
      <w:r w:rsidR="001770A7">
        <w:rPr>
          <w:rFonts w:ascii="Times New Roman" w:hAnsi="Times New Roman"/>
          <w:sz w:val="28"/>
          <w:szCs w:val="24"/>
          <w:lang w:val="ky-KG"/>
        </w:rPr>
        <w:t>5</w:t>
      </w:r>
      <w:r w:rsidR="001C1C01" w:rsidRPr="00E02D15">
        <w:rPr>
          <w:rFonts w:ascii="Times New Roman" w:hAnsi="Times New Roman"/>
          <w:sz w:val="28"/>
          <w:szCs w:val="24"/>
          <w:lang w:val="ky-KG"/>
        </w:rPr>
        <w:t xml:space="preserve"> ‒ </w:t>
      </w:r>
      <w:r w:rsidRPr="00E02D15">
        <w:rPr>
          <w:rFonts w:ascii="Times New Roman" w:hAnsi="Times New Roman"/>
          <w:sz w:val="28"/>
          <w:szCs w:val="24"/>
        </w:rPr>
        <w:t>Данные об основных факторах, осложняющие</w:t>
      </w:r>
      <w:r w:rsidR="00D73584">
        <w:rPr>
          <w:rFonts w:ascii="Times New Roman" w:hAnsi="Times New Roman"/>
          <w:sz w:val="28"/>
          <w:szCs w:val="24"/>
        </w:rPr>
        <w:t xml:space="preserve"> </w:t>
      </w:r>
      <w:r w:rsidRPr="00E02D15">
        <w:rPr>
          <w:rFonts w:ascii="Times New Roman" w:hAnsi="Times New Roman"/>
          <w:sz w:val="28"/>
          <w:szCs w:val="24"/>
        </w:rPr>
        <w:t>беременность и роды</w:t>
      </w:r>
      <w:r w:rsidR="00B9161C" w:rsidRPr="00E02D15">
        <w:rPr>
          <w:rFonts w:ascii="Times New Roman" w:hAnsi="Times New Roman"/>
          <w:sz w:val="28"/>
          <w:szCs w:val="24"/>
        </w:rPr>
        <w:t xml:space="preserve"> за 2016-2021 годы</w:t>
      </w: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495"/>
        <w:gridCol w:w="2539"/>
        <w:gridCol w:w="1719"/>
        <w:gridCol w:w="1569"/>
        <w:gridCol w:w="1464"/>
      </w:tblGrid>
      <w:tr w:rsidR="00486C77" w:rsidRPr="00442CDF" w14:paraId="50BD7920" w14:textId="77777777" w:rsidTr="006A7D96">
        <w:trPr>
          <w:trHeight w:val="704"/>
        </w:trPr>
        <w:tc>
          <w:tcPr>
            <w:tcW w:w="747" w:type="dxa"/>
          </w:tcPr>
          <w:p w14:paraId="41440EA7" w14:textId="77777777" w:rsidR="00486C77" w:rsidRPr="00442CDF" w:rsidRDefault="00486C77" w:rsidP="006A7D96">
            <w:pPr>
              <w:spacing w:after="0" w:line="360" w:lineRule="auto"/>
              <w:jc w:val="center"/>
              <w:rPr>
                <w:rFonts w:ascii="Times New Roman" w:hAnsi="Times New Roman"/>
                <w:sz w:val="28"/>
                <w:szCs w:val="28"/>
              </w:rPr>
            </w:pPr>
            <w:r w:rsidRPr="00442CDF">
              <w:rPr>
                <w:rFonts w:ascii="Times New Roman" w:hAnsi="Times New Roman"/>
                <w:sz w:val="28"/>
                <w:szCs w:val="28"/>
              </w:rPr>
              <w:t>№</w:t>
            </w:r>
          </w:p>
          <w:p w14:paraId="6AF2FDFF" w14:textId="77777777" w:rsidR="00486C77" w:rsidRPr="00442CDF" w:rsidRDefault="004A57C6" w:rsidP="00442CDF">
            <w:pPr>
              <w:spacing w:after="0" w:line="360" w:lineRule="auto"/>
              <w:jc w:val="center"/>
              <w:rPr>
                <w:rFonts w:ascii="Times New Roman" w:hAnsi="Times New Roman"/>
                <w:sz w:val="28"/>
                <w:szCs w:val="28"/>
              </w:rPr>
            </w:pPr>
            <w:r w:rsidRPr="00442CDF">
              <w:rPr>
                <w:rFonts w:ascii="Times New Roman" w:hAnsi="Times New Roman"/>
                <w:sz w:val="28"/>
                <w:szCs w:val="28"/>
              </w:rPr>
              <w:t>п</w:t>
            </w:r>
            <w:r w:rsidR="00546C34" w:rsidRPr="00442CDF">
              <w:rPr>
                <w:rFonts w:ascii="Times New Roman" w:hAnsi="Times New Roman"/>
                <w:sz w:val="28"/>
                <w:szCs w:val="28"/>
              </w:rPr>
              <w:t>/</w:t>
            </w:r>
            <w:r w:rsidR="00442CDF">
              <w:rPr>
                <w:rFonts w:ascii="Times New Roman" w:hAnsi="Times New Roman"/>
                <w:sz w:val="28"/>
                <w:szCs w:val="28"/>
              </w:rPr>
              <w:t>п</w:t>
            </w:r>
          </w:p>
        </w:tc>
        <w:tc>
          <w:tcPr>
            <w:tcW w:w="1495" w:type="dxa"/>
            <w:shd w:val="clear" w:color="auto" w:fill="auto"/>
            <w:vAlign w:val="center"/>
            <w:hideMark/>
          </w:tcPr>
          <w:p w14:paraId="07071DF8" w14:textId="77777777" w:rsidR="00486C77" w:rsidRPr="00442CDF" w:rsidRDefault="00486C77" w:rsidP="00442CDF">
            <w:pPr>
              <w:spacing w:line="360" w:lineRule="auto"/>
              <w:jc w:val="center"/>
              <w:rPr>
                <w:rFonts w:ascii="Times New Roman" w:hAnsi="Times New Roman"/>
                <w:sz w:val="28"/>
                <w:szCs w:val="28"/>
              </w:rPr>
            </w:pPr>
            <w:r w:rsidRPr="00442CDF">
              <w:rPr>
                <w:rFonts w:ascii="Times New Roman" w:hAnsi="Times New Roman"/>
                <w:sz w:val="28"/>
                <w:szCs w:val="28"/>
              </w:rPr>
              <w:t>Годы</w:t>
            </w:r>
          </w:p>
        </w:tc>
        <w:tc>
          <w:tcPr>
            <w:tcW w:w="2539" w:type="dxa"/>
            <w:shd w:val="clear" w:color="auto" w:fill="auto"/>
            <w:vAlign w:val="center"/>
            <w:hideMark/>
          </w:tcPr>
          <w:p w14:paraId="37157029"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Общее количество родов</w:t>
            </w:r>
          </w:p>
        </w:tc>
        <w:tc>
          <w:tcPr>
            <w:tcW w:w="1719" w:type="dxa"/>
            <w:shd w:val="clear" w:color="auto" w:fill="auto"/>
            <w:vAlign w:val="center"/>
            <w:hideMark/>
          </w:tcPr>
          <w:p w14:paraId="4C7CB028" w14:textId="77777777" w:rsidR="00486C77" w:rsidRPr="00442CDF" w:rsidRDefault="00486C77" w:rsidP="00442CDF">
            <w:pPr>
              <w:spacing w:line="360" w:lineRule="auto"/>
              <w:jc w:val="center"/>
              <w:rPr>
                <w:rFonts w:ascii="Times New Roman" w:hAnsi="Times New Roman"/>
                <w:sz w:val="28"/>
                <w:szCs w:val="28"/>
              </w:rPr>
            </w:pPr>
            <w:r w:rsidRPr="00442CDF">
              <w:rPr>
                <w:rFonts w:ascii="Times New Roman" w:hAnsi="Times New Roman"/>
                <w:sz w:val="28"/>
                <w:szCs w:val="28"/>
              </w:rPr>
              <w:t>I</w:t>
            </w:r>
          </w:p>
        </w:tc>
        <w:tc>
          <w:tcPr>
            <w:tcW w:w="1569" w:type="dxa"/>
            <w:shd w:val="clear" w:color="auto" w:fill="auto"/>
            <w:vAlign w:val="center"/>
            <w:hideMark/>
          </w:tcPr>
          <w:p w14:paraId="667ED182" w14:textId="77777777" w:rsidR="00486C77" w:rsidRPr="00442CDF" w:rsidRDefault="00486C77" w:rsidP="00442CDF">
            <w:pPr>
              <w:spacing w:line="360" w:lineRule="auto"/>
              <w:jc w:val="center"/>
              <w:rPr>
                <w:rFonts w:ascii="Times New Roman" w:hAnsi="Times New Roman"/>
                <w:sz w:val="28"/>
                <w:szCs w:val="28"/>
              </w:rPr>
            </w:pPr>
            <w:r w:rsidRPr="00442CDF">
              <w:rPr>
                <w:rFonts w:ascii="Times New Roman" w:hAnsi="Times New Roman"/>
                <w:sz w:val="28"/>
                <w:szCs w:val="28"/>
              </w:rPr>
              <w:t>II</w:t>
            </w:r>
          </w:p>
        </w:tc>
        <w:tc>
          <w:tcPr>
            <w:tcW w:w="1464" w:type="dxa"/>
            <w:shd w:val="clear" w:color="auto" w:fill="auto"/>
            <w:vAlign w:val="center"/>
            <w:hideMark/>
          </w:tcPr>
          <w:p w14:paraId="2A386668" w14:textId="77777777" w:rsidR="00486C77" w:rsidRPr="00442CDF" w:rsidRDefault="00486C77" w:rsidP="00442CDF">
            <w:pPr>
              <w:spacing w:line="360" w:lineRule="auto"/>
              <w:jc w:val="center"/>
              <w:rPr>
                <w:rFonts w:ascii="Times New Roman" w:hAnsi="Times New Roman"/>
                <w:sz w:val="28"/>
                <w:szCs w:val="28"/>
              </w:rPr>
            </w:pPr>
            <w:r w:rsidRPr="00442CDF">
              <w:rPr>
                <w:rFonts w:ascii="Times New Roman" w:hAnsi="Times New Roman"/>
                <w:sz w:val="28"/>
                <w:szCs w:val="28"/>
              </w:rPr>
              <w:t>III</w:t>
            </w:r>
          </w:p>
        </w:tc>
      </w:tr>
      <w:tr w:rsidR="00486C77" w:rsidRPr="00442CDF" w14:paraId="22130511" w14:textId="77777777" w:rsidTr="002D12B9">
        <w:trPr>
          <w:trHeight w:val="398"/>
        </w:trPr>
        <w:tc>
          <w:tcPr>
            <w:tcW w:w="747" w:type="dxa"/>
          </w:tcPr>
          <w:p w14:paraId="0FDC9632"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w:t>
            </w:r>
          </w:p>
        </w:tc>
        <w:tc>
          <w:tcPr>
            <w:tcW w:w="1495" w:type="dxa"/>
            <w:shd w:val="clear" w:color="auto" w:fill="auto"/>
            <w:noWrap/>
            <w:vAlign w:val="bottom"/>
            <w:hideMark/>
          </w:tcPr>
          <w:p w14:paraId="1C7AC047"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2021</w:t>
            </w:r>
          </w:p>
        </w:tc>
        <w:tc>
          <w:tcPr>
            <w:tcW w:w="2539" w:type="dxa"/>
            <w:shd w:val="clear" w:color="auto" w:fill="auto"/>
            <w:noWrap/>
            <w:vAlign w:val="bottom"/>
            <w:hideMark/>
          </w:tcPr>
          <w:p w14:paraId="2C2F1B8B"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29902</w:t>
            </w:r>
          </w:p>
        </w:tc>
        <w:tc>
          <w:tcPr>
            <w:tcW w:w="1719" w:type="dxa"/>
            <w:shd w:val="clear" w:color="auto" w:fill="auto"/>
            <w:noWrap/>
            <w:vAlign w:val="bottom"/>
            <w:hideMark/>
          </w:tcPr>
          <w:p w14:paraId="26405C5E"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1983</w:t>
            </w:r>
          </w:p>
        </w:tc>
        <w:tc>
          <w:tcPr>
            <w:tcW w:w="1569" w:type="dxa"/>
            <w:shd w:val="clear" w:color="auto" w:fill="auto"/>
            <w:noWrap/>
            <w:vAlign w:val="bottom"/>
            <w:hideMark/>
          </w:tcPr>
          <w:p w14:paraId="0E2456D2"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607</w:t>
            </w:r>
          </w:p>
        </w:tc>
        <w:tc>
          <w:tcPr>
            <w:tcW w:w="1464" w:type="dxa"/>
            <w:shd w:val="clear" w:color="auto" w:fill="auto"/>
            <w:noWrap/>
            <w:vAlign w:val="bottom"/>
            <w:hideMark/>
          </w:tcPr>
          <w:p w14:paraId="23237382"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356</w:t>
            </w:r>
          </w:p>
        </w:tc>
      </w:tr>
      <w:tr w:rsidR="00486C77" w:rsidRPr="00442CDF" w14:paraId="48DE5A68" w14:textId="77777777" w:rsidTr="002D12B9">
        <w:trPr>
          <w:trHeight w:val="285"/>
        </w:trPr>
        <w:tc>
          <w:tcPr>
            <w:tcW w:w="747" w:type="dxa"/>
          </w:tcPr>
          <w:p w14:paraId="4EB6118D"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w:t>
            </w:r>
          </w:p>
        </w:tc>
        <w:tc>
          <w:tcPr>
            <w:tcW w:w="1495" w:type="dxa"/>
            <w:shd w:val="clear" w:color="auto" w:fill="auto"/>
            <w:noWrap/>
            <w:vAlign w:val="bottom"/>
            <w:hideMark/>
          </w:tcPr>
          <w:p w14:paraId="39CC26CA"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2020</w:t>
            </w:r>
          </w:p>
        </w:tc>
        <w:tc>
          <w:tcPr>
            <w:tcW w:w="2539" w:type="dxa"/>
            <w:shd w:val="clear" w:color="auto" w:fill="auto"/>
            <w:noWrap/>
            <w:vAlign w:val="bottom"/>
            <w:hideMark/>
          </w:tcPr>
          <w:p w14:paraId="67F8E1AE"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31438</w:t>
            </w:r>
          </w:p>
        </w:tc>
        <w:tc>
          <w:tcPr>
            <w:tcW w:w="1719" w:type="dxa"/>
            <w:shd w:val="clear" w:color="auto" w:fill="auto"/>
            <w:noWrap/>
            <w:vAlign w:val="bottom"/>
            <w:hideMark/>
          </w:tcPr>
          <w:p w14:paraId="51F6C94B"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1935</w:t>
            </w:r>
          </w:p>
        </w:tc>
        <w:tc>
          <w:tcPr>
            <w:tcW w:w="1569" w:type="dxa"/>
            <w:shd w:val="clear" w:color="auto" w:fill="auto"/>
            <w:noWrap/>
            <w:vAlign w:val="bottom"/>
            <w:hideMark/>
          </w:tcPr>
          <w:p w14:paraId="03953078"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650</w:t>
            </w:r>
          </w:p>
        </w:tc>
        <w:tc>
          <w:tcPr>
            <w:tcW w:w="1464" w:type="dxa"/>
            <w:shd w:val="clear" w:color="auto" w:fill="auto"/>
            <w:noWrap/>
            <w:vAlign w:val="bottom"/>
            <w:hideMark/>
          </w:tcPr>
          <w:p w14:paraId="0D71267E"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538</w:t>
            </w:r>
          </w:p>
        </w:tc>
      </w:tr>
      <w:tr w:rsidR="00486C77" w:rsidRPr="00442CDF" w14:paraId="3B955CCE" w14:textId="77777777" w:rsidTr="002D12B9">
        <w:trPr>
          <w:trHeight w:val="285"/>
        </w:trPr>
        <w:tc>
          <w:tcPr>
            <w:tcW w:w="747" w:type="dxa"/>
          </w:tcPr>
          <w:p w14:paraId="153F2F2F"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3</w:t>
            </w:r>
          </w:p>
        </w:tc>
        <w:tc>
          <w:tcPr>
            <w:tcW w:w="1495" w:type="dxa"/>
            <w:shd w:val="clear" w:color="auto" w:fill="auto"/>
            <w:noWrap/>
            <w:vAlign w:val="bottom"/>
            <w:hideMark/>
          </w:tcPr>
          <w:p w14:paraId="3401EB07"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2019</w:t>
            </w:r>
          </w:p>
        </w:tc>
        <w:tc>
          <w:tcPr>
            <w:tcW w:w="2539" w:type="dxa"/>
            <w:shd w:val="clear" w:color="auto" w:fill="auto"/>
            <w:noWrap/>
            <w:vAlign w:val="bottom"/>
            <w:hideMark/>
          </w:tcPr>
          <w:p w14:paraId="48A233EC"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28682</w:t>
            </w:r>
          </w:p>
        </w:tc>
        <w:tc>
          <w:tcPr>
            <w:tcW w:w="1719" w:type="dxa"/>
            <w:shd w:val="clear" w:color="auto" w:fill="auto"/>
            <w:noWrap/>
            <w:vAlign w:val="bottom"/>
            <w:hideMark/>
          </w:tcPr>
          <w:p w14:paraId="11AED069"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1467</w:t>
            </w:r>
          </w:p>
        </w:tc>
        <w:tc>
          <w:tcPr>
            <w:tcW w:w="1569" w:type="dxa"/>
            <w:shd w:val="clear" w:color="auto" w:fill="auto"/>
            <w:noWrap/>
            <w:vAlign w:val="bottom"/>
            <w:hideMark/>
          </w:tcPr>
          <w:p w14:paraId="7A7E004B"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659</w:t>
            </w:r>
          </w:p>
        </w:tc>
        <w:tc>
          <w:tcPr>
            <w:tcW w:w="1464" w:type="dxa"/>
            <w:shd w:val="clear" w:color="auto" w:fill="auto"/>
            <w:noWrap/>
            <w:vAlign w:val="bottom"/>
            <w:hideMark/>
          </w:tcPr>
          <w:p w14:paraId="4EDE2745"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481</w:t>
            </w:r>
          </w:p>
        </w:tc>
      </w:tr>
      <w:tr w:rsidR="00486C77" w:rsidRPr="00442CDF" w14:paraId="7BEA41E1" w14:textId="77777777" w:rsidTr="002D12B9">
        <w:trPr>
          <w:trHeight w:val="285"/>
        </w:trPr>
        <w:tc>
          <w:tcPr>
            <w:tcW w:w="747" w:type="dxa"/>
          </w:tcPr>
          <w:p w14:paraId="6C162366"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4</w:t>
            </w:r>
          </w:p>
        </w:tc>
        <w:tc>
          <w:tcPr>
            <w:tcW w:w="1495" w:type="dxa"/>
            <w:shd w:val="clear" w:color="auto" w:fill="auto"/>
            <w:noWrap/>
            <w:vAlign w:val="bottom"/>
            <w:hideMark/>
          </w:tcPr>
          <w:p w14:paraId="2858F4B8"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2018</w:t>
            </w:r>
          </w:p>
        </w:tc>
        <w:tc>
          <w:tcPr>
            <w:tcW w:w="2539" w:type="dxa"/>
            <w:shd w:val="clear" w:color="auto" w:fill="auto"/>
            <w:noWrap/>
            <w:vAlign w:val="bottom"/>
            <w:hideMark/>
          </w:tcPr>
          <w:p w14:paraId="77B109A3"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31386</w:t>
            </w:r>
          </w:p>
        </w:tc>
        <w:tc>
          <w:tcPr>
            <w:tcW w:w="1719" w:type="dxa"/>
            <w:shd w:val="clear" w:color="auto" w:fill="auto"/>
            <w:noWrap/>
            <w:vAlign w:val="bottom"/>
            <w:hideMark/>
          </w:tcPr>
          <w:p w14:paraId="5DCBA767"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2158</w:t>
            </w:r>
          </w:p>
        </w:tc>
        <w:tc>
          <w:tcPr>
            <w:tcW w:w="1569" w:type="dxa"/>
            <w:shd w:val="clear" w:color="auto" w:fill="auto"/>
            <w:noWrap/>
            <w:vAlign w:val="bottom"/>
            <w:hideMark/>
          </w:tcPr>
          <w:p w14:paraId="68E1F78D"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748</w:t>
            </w:r>
          </w:p>
        </w:tc>
        <w:tc>
          <w:tcPr>
            <w:tcW w:w="1464" w:type="dxa"/>
            <w:shd w:val="clear" w:color="auto" w:fill="auto"/>
            <w:noWrap/>
            <w:vAlign w:val="bottom"/>
            <w:hideMark/>
          </w:tcPr>
          <w:p w14:paraId="3FE2D3F5"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561</w:t>
            </w:r>
          </w:p>
        </w:tc>
      </w:tr>
      <w:tr w:rsidR="00486C77" w:rsidRPr="00442CDF" w14:paraId="1996EDD3" w14:textId="77777777" w:rsidTr="002D12B9">
        <w:trPr>
          <w:trHeight w:val="285"/>
        </w:trPr>
        <w:tc>
          <w:tcPr>
            <w:tcW w:w="747" w:type="dxa"/>
          </w:tcPr>
          <w:p w14:paraId="64EE59CF"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5</w:t>
            </w:r>
          </w:p>
        </w:tc>
        <w:tc>
          <w:tcPr>
            <w:tcW w:w="1495" w:type="dxa"/>
            <w:shd w:val="clear" w:color="auto" w:fill="auto"/>
            <w:noWrap/>
            <w:vAlign w:val="bottom"/>
            <w:hideMark/>
          </w:tcPr>
          <w:p w14:paraId="26F84AD1"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2017</w:t>
            </w:r>
          </w:p>
        </w:tc>
        <w:tc>
          <w:tcPr>
            <w:tcW w:w="2539" w:type="dxa"/>
            <w:shd w:val="clear" w:color="auto" w:fill="auto"/>
            <w:noWrap/>
            <w:vAlign w:val="bottom"/>
            <w:hideMark/>
          </w:tcPr>
          <w:p w14:paraId="1E5B0DFE"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31106</w:t>
            </w:r>
          </w:p>
        </w:tc>
        <w:tc>
          <w:tcPr>
            <w:tcW w:w="1719" w:type="dxa"/>
            <w:shd w:val="clear" w:color="auto" w:fill="auto"/>
            <w:noWrap/>
            <w:vAlign w:val="bottom"/>
            <w:hideMark/>
          </w:tcPr>
          <w:p w14:paraId="2634897D"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2086</w:t>
            </w:r>
          </w:p>
        </w:tc>
        <w:tc>
          <w:tcPr>
            <w:tcW w:w="1569" w:type="dxa"/>
            <w:shd w:val="clear" w:color="auto" w:fill="auto"/>
            <w:noWrap/>
            <w:vAlign w:val="bottom"/>
            <w:hideMark/>
          </w:tcPr>
          <w:p w14:paraId="488B4D70"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830</w:t>
            </w:r>
          </w:p>
        </w:tc>
        <w:tc>
          <w:tcPr>
            <w:tcW w:w="1464" w:type="dxa"/>
            <w:shd w:val="clear" w:color="auto" w:fill="auto"/>
            <w:noWrap/>
            <w:vAlign w:val="bottom"/>
            <w:hideMark/>
          </w:tcPr>
          <w:p w14:paraId="2326910A"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537</w:t>
            </w:r>
          </w:p>
        </w:tc>
      </w:tr>
      <w:tr w:rsidR="00486C77" w:rsidRPr="00442CDF" w14:paraId="34ADD0A2" w14:textId="77777777" w:rsidTr="002D12B9">
        <w:trPr>
          <w:trHeight w:val="285"/>
        </w:trPr>
        <w:tc>
          <w:tcPr>
            <w:tcW w:w="747" w:type="dxa"/>
          </w:tcPr>
          <w:p w14:paraId="4E2E6C2D"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6</w:t>
            </w:r>
          </w:p>
        </w:tc>
        <w:tc>
          <w:tcPr>
            <w:tcW w:w="1495" w:type="dxa"/>
            <w:shd w:val="clear" w:color="auto" w:fill="auto"/>
            <w:noWrap/>
            <w:vAlign w:val="bottom"/>
            <w:hideMark/>
          </w:tcPr>
          <w:p w14:paraId="65F8E0D9"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2016</w:t>
            </w:r>
          </w:p>
        </w:tc>
        <w:tc>
          <w:tcPr>
            <w:tcW w:w="2539" w:type="dxa"/>
            <w:shd w:val="clear" w:color="auto" w:fill="auto"/>
            <w:noWrap/>
            <w:vAlign w:val="bottom"/>
            <w:hideMark/>
          </w:tcPr>
          <w:p w14:paraId="17D6D142"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30457</w:t>
            </w:r>
          </w:p>
        </w:tc>
        <w:tc>
          <w:tcPr>
            <w:tcW w:w="1719" w:type="dxa"/>
            <w:shd w:val="clear" w:color="auto" w:fill="auto"/>
            <w:noWrap/>
            <w:vAlign w:val="bottom"/>
            <w:hideMark/>
          </w:tcPr>
          <w:p w14:paraId="27267E16"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1674</w:t>
            </w:r>
          </w:p>
        </w:tc>
        <w:tc>
          <w:tcPr>
            <w:tcW w:w="1569" w:type="dxa"/>
            <w:shd w:val="clear" w:color="auto" w:fill="auto"/>
            <w:noWrap/>
            <w:vAlign w:val="bottom"/>
            <w:hideMark/>
          </w:tcPr>
          <w:p w14:paraId="0ABFD2CF"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944</w:t>
            </w:r>
          </w:p>
        </w:tc>
        <w:tc>
          <w:tcPr>
            <w:tcW w:w="1464" w:type="dxa"/>
            <w:shd w:val="clear" w:color="auto" w:fill="auto"/>
            <w:noWrap/>
            <w:vAlign w:val="bottom"/>
            <w:hideMark/>
          </w:tcPr>
          <w:p w14:paraId="7C07073E"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514</w:t>
            </w:r>
          </w:p>
        </w:tc>
      </w:tr>
      <w:tr w:rsidR="00486C77" w:rsidRPr="00442CDF" w14:paraId="0311ED0D" w14:textId="77777777" w:rsidTr="002D12B9">
        <w:trPr>
          <w:trHeight w:val="411"/>
        </w:trPr>
        <w:tc>
          <w:tcPr>
            <w:tcW w:w="747" w:type="dxa"/>
          </w:tcPr>
          <w:p w14:paraId="0B299B1D" w14:textId="77777777" w:rsidR="00486C77" w:rsidRPr="00442CDF" w:rsidRDefault="00486C77" w:rsidP="00442CDF">
            <w:pPr>
              <w:spacing w:after="0" w:line="360" w:lineRule="auto"/>
              <w:rPr>
                <w:rFonts w:ascii="Times New Roman" w:hAnsi="Times New Roman"/>
                <w:sz w:val="28"/>
                <w:szCs w:val="28"/>
              </w:rPr>
            </w:pPr>
          </w:p>
        </w:tc>
        <w:tc>
          <w:tcPr>
            <w:tcW w:w="1495" w:type="dxa"/>
            <w:shd w:val="clear" w:color="auto" w:fill="auto"/>
            <w:noWrap/>
            <w:vAlign w:val="bottom"/>
            <w:hideMark/>
          </w:tcPr>
          <w:p w14:paraId="56306D38"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sym w:font="Symbol" w:char="F053"/>
            </w:r>
          </w:p>
        </w:tc>
        <w:tc>
          <w:tcPr>
            <w:tcW w:w="2539" w:type="dxa"/>
            <w:shd w:val="clear" w:color="auto" w:fill="auto"/>
            <w:noWrap/>
            <w:vAlign w:val="bottom"/>
            <w:hideMark/>
          </w:tcPr>
          <w:p w14:paraId="1ADAD457"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182971</w:t>
            </w:r>
          </w:p>
        </w:tc>
        <w:tc>
          <w:tcPr>
            <w:tcW w:w="1719" w:type="dxa"/>
            <w:shd w:val="clear" w:color="auto" w:fill="auto"/>
            <w:noWrap/>
            <w:vAlign w:val="bottom"/>
            <w:hideMark/>
          </w:tcPr>
          <w:p w14:paraId="5810BCA9"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11303</w:t>
            </w:r>
          </w:p>
        </w:tc>
        <w:tc>
          <w:tcPr>
            <w:tcW w:w="1569" w:type="dxa"/>
            <w:shd w:val="clear" w:color="auto" w:fill="auto"/>
            <w:noWrap/>
            <w:vAlign w:val="bottom"/>
            <w:hideMark/>
          </w:tcPr>
          <w:p w14:paraId="15227BEF"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5814</w:t>
            </w:r>
          </w:p>
        </w:tc>
        <w:tc>
          <w:tcPr>
            <w:tcW w:w="1464" w:type="dxa"/>
            <w:shd w:val="clear" w:color="auto" w:fill="auto"/>
            <w:noWrap/>
            <w:vAlign w:val="bottom"/>
            <w:hideMark/>
          </w:tcPr>
          <w:p w14:paraId="66F93FD0"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2987</w:t>
            </w:r>
          </w:p>
        </w:tc>
      </w:tr>
      <w:tr w:rsidR="00486C77" w:rsidRPr="00442CDF" w14:paraId="744E2E5E" w14:textId="77777777" w:rsidTr="002D12B9">
        <w:trPr>
          <w:trHeight w:val="458"/>
        </w:trPr>
        <w:tc>
          <w:tcPr>
            <w:tcW w:w="747" w:type="dxa"/>
          </w:tcPr>
          <w:p w14:paraId="61BFC112" w14:textId="77777777" w:rsidR="00486C77" w:rsidRPr="00442CDF" w:rsidRDefault="00486C77" w:rsidP="00442CDF">
            <w:pPr>
              <w:spacing w:after="0" w:line="360" w:lineRule="auto"/>
              <w:rPr>
                <w:rFonts w:ascii="Times New Roman" w:hAnsi="Times New Roman"/>
                <w:sz w:val="28"/>
                <w:szCs w:val="28"/>
              </w:rPr>
            </w:pPr>
          </w:p>
        </w:tc>
        <w:tc>
          <w:tcPr>
            <w:tcW w:w="1495" w:type="dxa"/>
            <w:shd w:val="clear" w:color="auto" w:fill="auto"/>
            <w:hideMark/>
          </w:tcPr>
          <w:p w14:paraId="145EB5F9"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sym w:font="Symbol" w:char="F067"/>
            </w:r>
          </w:p>
        </w:tc>
        <w:tc>
          <w:tcPr>
            <w:tcW w:w="2539" w:type="dxa"/>
            <w:shd w:val="clear" w:color="auto" w:fill="auto"/>
            <w:noWrap/>
            <w:hideMark/>
          </w:tcPr>
          <w:p w14:paraId="1077C131"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30495,2</w:t>
            </w:r>
          </w:p>
        </w:tc>
        <w:tc>
          <w:tcPr>
            <w:tcW w:w="1719" w:type="dxa"/>
            <w:shd w:val="clear" w:color="auto" w:fill="auto"/>
            <w:noWrap/>
            <w:hideMark/>
          </w:tcPr>
          <w:p w14:paraId="5D3B1CF6"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1883,8</w:t>
            </w:r>
          </w:p>
        </w:tc>
        <w:tc>
          <w:tcPr>
            <w:tcW w:w="1569" w:type="dxa"/>
            <w:shd w:val="clear" w:color="auto" w:fill="auto"/>
            <w:noWrap/>
            <w:hideMark/>
          </w:tcPr>
          <w:p w14:paraId="3FD2F0FE"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969</w:t>
            </w:r>
          </w:p>
        </w:tc>
        <w:tc>
          <w:tcPr>
            <w:tcW w:w="1464" w:type="dxa"/>
            <w:shd w:val="clear" w:color="auto" w:fill="auto"/>
            <w:noWrap/>
            <w:hideMark/>
          </w:tcPr>
          <w:p w14:paraId="1A742222" w14:textId="77777777" w:rsidR="00486C77" w:rsidRPr="00442CDF" w:rsidRDefault="00486C77" w:rsidP="00442CDF">
            <w:pPr>
              <w:spacing w:after="0" w:line="360" w:lineRule="auto"/>
              <w:jc w:val="center"/>
              <w:rPr>
                <w:rFonts w:ascii="Times New Roman" w:hAnsi="Times New Roman"/>
                <w:sz w:val="28"/>
                <w:szCs w:val="28"/>
              </w:rPr>
            </w:pPr>
            <w:r w:rsidRPr="00442CDF">
              <w:rPr>
                <w:rFonts w:ascii="Times New Roman" w:hAnsi="Times New Roman"/>
                <w:sz w:val="28"/>
                <w:szCs w:val="28"/>
              </w:rPr>
              <w:t>497,8</w:t>
            </w:r>
          </w:p>
        </w:tc>
      </w:tr>
    </w:tbl>
    <w:p w14:paraId="7655B8F1" w14:textId="77777777" w:rsidR="004A57C6" w:rsidRDefault="004A57C6" w:rsidP="00C82599">
      <w:pPr>
        <w:spacing w:after="0" w:line="240" w:lineRule="auto"/>
        <w:jc w:val="both"/>
        <w:rPr>
          <w:rFonts w:ascii="Times New Roman" w:hAnsi="Times New Roman"/>
          <w:sz w:val="24"/>
          <w:szCs w:val="24"/>
        </w:rPr>
      </w:pPr>
    </w:p>
    <w:p w14:paraId="51A4EBDD" w14:textId="77777777" w:rsidR="001C1C01" w:rsidRPr="007A6F46" w:rsidRDefault="00B9161C" w:rsidP="004A57C6">
      <w:pPr>
        <w:spacing w:after="0" w:line="240" w:lineRule="auto"/>
        <w:ind w:firstLine="709"/>
        <w:jc w:val="both"/>
        <w:rPr>
          <w:rFonts w:ascii="Times New Roman" w:hAnsi="Times New Roman"/>
          <w:sz w:val="26"/>
          <w:szCs w:val="26"/>
        </w:rPr>
      </w:pPr>
      <w:r w:rsidRPr="007A6F46">
        <w:rPr>
          <w:rFonts w:ascii="Times New Roman" w:hAnsi="Times New Roman"/>
          <w:sz w:val="26"/>
          <w:szCs w:val="26"/>
        </w:rPr>
        <w:t>Примечани</w:t>
      </w:r>
      <w:r w:rsidR="00697D84" w:rsidRPr="007A6F46">
        <w:rPr>
          <w:rFonts w:ascii="Times New Roman" w:hAnsi="Times New Roman"/>
          <w:sz w:val="26"/>
          <w:szCs w:val="26"/>
        </w:rPr>
        <w:t>е</w:t>
      </w:r>
      <w:r w:rsidRPr="007A6F46">
        <w:rPr>
          <w:rFonts w:ascii="Times New Roman" w:hAnsi="Times New Roman"/>
          <w:sz w:val="26"/>
          <w:szCs w:val="26"/>
        </w:rPr>
        <w:t xml:space="preserve">: </w:t>
      </w:r>
      <w:r w:rsidRPr="007A6F46">
        <w:rPr>
          <w:rFonts w:ascii="Times New Roman" w:hAnsi="Times New Roman"/>
          <w:sz w:val="26"/>
          <w:szCs w:val="26"/>
          <w:lang w:val="en-US"/>
        </w:rPr>
        <w:t>I</w:t>
      </w:r>
      <w:r w:rsidRPr="007A6F46">
        <w:rPr>
          <w:rFonts w:ascii="Times New Roman" w:hAnsi="Times New Roman"/>
          <w:sz w:val="26"/>
          <w:szCs w:val="26"/>
        </w:rPr>
        <w:t xml:space="preserve"> группа - </w:t>
      </w:r>
      <w:r w:rsidRPr="007A6F46">
        <w:rPr>
          <w:rFonts w:ascii="Times New Roman" w:hAnsi="Times New Roman"/>
          <w:bCs/>
          <w:sz w:val="26"/>
          <w:szCs w:val="26"/>
        </w:rPr>
        <w:t xml:space="preserve">отеки, протеинурия и гипертензивные расстройства во время беременности, родов и в послеродовом периоде; </w:t>
      </w:r>
      <w:r w:rsidRPr="007A6F46">
        <w:rPr>
          <w:rFonts w:ascii="Times New Roman" w:hAnsi="Times New Roman"/>
          <w:bCs/>
          <w:sz w:val="26"/>
          <w:szCs w:val="26"/>
          <w:lang w:val="en-US"/>
        </w:rPr>
        <w:t>II</w:t>
      </w:r>
      <w:r w:rsidRPr="007A6F46">
        <w:rPr>
          <w:rFonts w:ascii="Times New Roman" w:hAnsi="Times New Roman"/>
          <w:bCs/>
          <w:sz w:val="26"/>
          <w:szCs w:val="26"/>
        </w:rPr>
        <w:t xml:space="preserve"> группа - роды и родоразрешение, осложнившиеся кровотечением во время родов и III группа - нарушения родовой деятельности;</w:t>
      </w:r>
      <w:r w:rsidR="007A6F46" w:rsidRPr="007A6F46">
        <w:rPr>
          <w:rFonts w:ascii="Times New Roman" w:hAnsi="Times New Roman"/>
          <w:bCs/>
          <w:sz w:val="26"/>
          <w:szCs w:val="26"/>
        </w:rPr>
        <w:t xml:space="preserve"> </w:t>
      </w:r>
      <w:r w:rsidRPr="007A6F46">
        <w:rPr>
          <w:rFonts w:ascii="Times New Roman" w:hAnsi="Times New Roman"/>
          <w:sz w:val="26"/>
          <w:szCs w:val="26"/>
        </w:rPr>
        <w:sym w:font="Symbol" w:char="F053"/>
      </w:r>
      <w:r w:rsidRPr="007A6F46">
        <w:rPr>
          <w:rFonts w:ascii="Times New Roman" w:hAnsi="Times New Roman"/>
          <w:sz w:val="26"/>
          <w:szCs w:val="26"/>
        </w:rPr>
        <w:t xml:space="preserve"> - общее количество признака; </w:t>
      </w:r>
      <w:r w:rsidRPr="007A6F46">
        <w:rPr>
          <w:rFonts w:ascii="Times New Roman" w:hAnsi="Times New Roman"/>
          <w:sz w:val="26"/>
          <w:szCs w:val="26"/>
        </w:rPr>
        <w:sym w:font="Symbol" w:char="F067"/>
      </w:r>
      <w:r w:rsidRPr="007A6F46">
        <w:rPr>
          <w:rFonts w:ascii="Times New Roman" w:hAnsi="Times New Roman"/>
          <w:sz w:val="26"/>
          <w:szCs w:val="26"/>
        </w:rPr>
        <w:t xml:space="preserve"> - среднее количество признака за 6 лет.</w:t>
      </w:r>
    </w:p>
    <w:p w14:paraId="3EF94FEE" w14:textId="77777777" w:rsidR="00D80433" w:rsidRDefault="00D80433" w:rsidP="004A57C6">
      <w:pPr>
        <w:spacing w:after="0" w:line="240" w:lineRule="auto"/>
        <w:ind w:firstLine="709"/>
        <w:jc w:val="both"/>
        <w:rPr>
          <w:rFonts w:ascii="Times New Roman" w:hAnsi="Times New Roman"/>
          <w:sz w:val="24"/>
          <w:szCs w:val="24"/>
        </w:rPr>
      </w:pPr>
    </w:p>
    <w:p w14:paraId="7D7C44B5" w14:textId="77777777" w:rsidR="00D80433" w:rsidRDefault="00D80433" w:rsidP="00D80433">
      <w:pPr>
        <w:spacing w:line="360" w:lineRule="auto"/>
        <w:ind w:firstLine="709"/>
        <w:jc w:val="both"/>
        <w:rPr>
          <w:rFonts w:ascii="Times New Roman" w:hAnsi="Times New Roman"/>
          <w:sz w:val="28"/>
          <w:szCs w:val="24"/>
        </w:rPr>
      </w:pPr>
      <w:r w:rsidRPr="00A95153">
        <w:rPr>
          <w:rFonts w:ascii="Times New Roman" w:hAnsi="Times New Roman"/>
          <w:sz w:val="28"/>
          <w:szCs w:val="24"/>
        </w:rPr>
        <w:lastRenderedPageBreak/>
        <w:t>В 2020 году из 31438 родов, 1935 случаев относились к первой группе, 650 случаев - ко второй группе, и 538 случаев - к третьей группе. В 2019 году из 28682 родов, 1467 случаев относились к первой группе, 659 случаев - ко второй группе, и 481 случай - к третьей группе.</w:t>
      </w:r>
    </w:p>
    <w:p w14:paraId="2364DF7F" w14:textId="77777777" w:rsidR="00B9161C" w:rsidRPr="00E02D15" w:rsidRDefault="00B9161C" w:rsidP="00B9161C">
      <w:pPr>
        <w:spacing w:after="0"/>
        <w:jc w:val="both"/>
        <w:rPr>
          <w:rFonts w:ascii="Times New Roman" w:hAnsi="Times New Roman"/>
          <w:b/>
          <w:i/>
          <w:sz w:val="24"/>
          <w:szCs w:val="24"/>
        </w:rPr>
      </w:pPr>
    </w:p>
    <w:p w14:paraId="6FDEDBD5" w14:textId="7EDC8036" w:rsidR="00202B6A" w:rsidRPr="00E02D15" w:rsidRDefault="00CA3B27" w:rsidP="00EB4DE3">
      <w:pPr>
        <w:jc w:val="center"/>
        <w:rPr>
          <w:rFonts w:ascii="Times New Roman" w:hAnsi="Times New Roman"/>
          <w:sz w:val="28"/>
          <w:szCs w:val="28"/>
        </w:rPr>
      </w:pPr>
      <w:r w:rsidRPr="00E02D15">
        <w:rPr>
          <w:rFonts w:ascii="Times New Roman" w:hAnsi="Times New Roman"/>
          <w:noProof/>
          <w:sz w:val="28"/>
          <w:szCs w:val="28"/>
          <w:lang w:eastAsia="ru-RU"/>
        </w:rPr>
        <w:drawing>
          <wp:inline distT="0" distB="0" distL="0" distR="0" wp14:anchorId="0E3B5F75" wp14:editId="788419BE">
            <wp:extent cx="5702935" cy="2138045"/>
            <wp:effectExtent l="0" t="0" r="0" b="0"/>
            <wp:docPr id="5"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A46C45" w14:textId="77777777" w:rsidR="006A7D96" w:rsidRPr="006A7D96" w:rsidRDefault="006A7D96" w:rsidP="006A7D96">
      <w:pPr>
        <w:spacing w:line="240" w:lineRule="auto"/>
        <w:jc w:val="center"/>
        <w:rPr>
          <w:rFonts w:ascii="Times New Roman" w:hAnsi="Times New Roman"/>
          <w:sz w:val="28"/>
          <w:szCs w:val="24"/>
        </w:rPr>
      </w:pPr>
      <w:r w:rsidRPr="00E02D15">
        <w:rPr>
          <w:rFonts w:ascii="Times New Roman" w:hAnsi="Times New Roman"/>
          <w:sz w:val="28"/>
          <w:szCs w:val="24"/>
          <w:lang w:val="ky-KG"/>
        </w:rPr>
        <w:t>Рисунок 3.4.</w:t>
      </w:r>
      <w:r>
        <w:rPr>
          <w:rFonts w:ascii="Times New Roman" w:hAnsi="Times New Roman"/>
          <w:sz w:val="28"/>
          <w:szCs w:val="24"/>
        </w:rPr>
        <w:t>2</w:t>
      </w:r>
      <w:r w:rsidR="00A66928">
        <w:rPr>
          <w:rFonts w:ascii="Times New Roman" w:hAnsi="Times New Roman"/>
          <w:sz w:val="28"/>
          <w:szCs w:val="24"/>
        </w:rPr>
        <w:t xml:space="preserve"> ‒ </w:t>
      </w:r>
      <w:r w:rsidRPr="00E02D15">
        <w:rPr>
          <w:rFonts w:ascii="Times New Roman" w:hAnsi="Times New Roman"/>
          <w:sz w:val="28"/>
          <w:szCs w:val="24"/>
        </w:rPr>
        <w:t>Тенденции заболеваний, осложняющие роды при наступлении родовой деятельности.</w:t>
      </w:r>
    </w:p>
    <w:p w14:paraId="65DA7080" w14:textId="77777777" w:rsidR="004A57C6" w:rsidRPr="007A6F46" w:rsidRDefault="004A57C6" w:rsidP="006A7D96">
      <w:pPr>
        <w:spacing w:after="0" w:line="240" w:lineRule="auto"/>
        <w:ind w:left="142" w:firstLine="567"/>
        <w:jc w:val="both"/>
        <w:rPr>
          <w:rFonts w:ascii="Times New Roman" w:hAnsi="Times New Roman"/>
          <w:bCs/>
          <w:sz w:val="26"/>
          <w:szCs w:val="26"/>
        </w:rPr>
      </w:pPr>
      <w:r w:rsidRPr="007A6F46">
        <w:rPr>
          <w:rFonts w:ascii="Times New Roman" w:hAnsi="Times New Roman"/>
          <w:sz w:val="26"/>
          <w:szCs w:val="26"/>
        </w:rPr>
        <w:t xml:space="preserve">Примечание: </w:t>
      </w:r>
      <w:r w:rsidRPr="007A6F46">
        <w:rPr>
          <w:rFonts w:ascii="Times New Roman" w:hAnsi="Times New Roman"/>
          <w:sz w:val="26"/>
          <w:szCs w:val="26"/>
          <w:lang w:val="en-US"/>
        </w:rPr>
        <w:t>I</w:t>
      </w:r>
      <w:r w:rsidRPr="007A6F46">
        <w:rPr>
          <w:rFonts w:ascii="Times New Roman" w:hAnsi="Times New Roman"/>
          <w:sz w:val="26"/>
          <w:szCs w:val="26"/>
        </w:rPr>
        <w:t xml:space="preserve"> группа - </w:t>
      </w:r>
      <w:r w:rsidRPr="007A6F46">
        <w:rPr>
          <w:rFonts w:ascii="Times New Roman" w:hAnsi="Times New Roman"/>
          <w:bCs/>
          <w:sz w:val="26"/>
          <w:szCs w:val="26"/>
        </w:rPr>
        <w:t xml:space="preserve">отеки, протеинурия и гипертензивные расстройства во время беременности, родов и в послеродовом периоде; </w:t>
      </w:r>
      <w:r w:rsidRPr="007A6F46">
        <w:rPr>
          <w:rFonts w:ascii="Times New Roman" w:hAnsi="Times New Roman"/>
          <w:bCs/>
          <w:sz w:val="26"/>
          <w:szCs w:val="26"/>
          <w:lang w:val="en-US"/>
        </w:rPr>
        <w:t>II</w:t>
      </w:r>
      <w:r w:rsidRPr="007A6F46">
        <w:rPr>
          <w:rFonts w:ascii="Times New Roman" w:hAnsi="Times New Roman"/>
          <w:bCs/>
          <w:sz w:val="26"/>
          <w:szCs w:val="26"/>
        </w:rPr>
        <w:t xml:space="preserve"> группа - роды и родоразрешение, осложнившиеся кровотечением во время родов и III группа - нарушения родовой деятельности.</w:t>
      </w:r>
    </w:p>
    <w:p w14:paraId="081ACBC0" w14:textId="77777777" w:rsidR="004A57C6" w:rsidRPr="004A57C6" w:rsidRDefault="004A57C6" w:rsidP="004A57C6">
      <w:pPr>
        <w:spacing w:after="0" w:line="240" w:lineRule="auto"/>
        <w:ind w:left="142" w:firstLine="567"/>
        <w:jc w:val="both"/>
        <w:rPr>
          <w:rFonts w:ascii="Times New Roman" w:hAnsi="Times New Roman"/>
          <w:sz w:val="24"/>
          <w:szCs w:val="24"/>
        </w:rPr>
      </w:pPr>
    </w:p>
    <w:p w14:paraId="279171DB" w14:textId="63D0AF33" w:rsidR="009E1D24" w:rsidRPr="009E1D24" w:rsidRDefault="009E1D24" w:rsidP="009E1D24">
      <w:pPr>
        <w:spacing w:after="0" w:line="360" w:lineRule="auto"/>
        <w:ind w:firstLine="709"/>
        <w:jc w:val="both"/>
        <w:rPr>
          <w:rFonts w:ascii="Times New Roman" w:hAnsi="Times New Roman"/>
          <w:sz w:val="28"/>
          <w:szCs w:val="24"/>
        </w:rPr>
      </w:pPr>
      <w:r w:rsidRPr="009E1D24">
        <w:rPr>
          <w:rFonts w:ascii="Times New Roman" w:hAnsi="Times New Roman"/>
          <w:sz w:val="28"/>
          <w:szCs w:val="24"/>
        </w:rPr>
        <w:t>В 2018 году из общего числа 31386 родов было зарегистрировано 2158 случаев отеков, протеинурии и гипертензивных расстройств во время беременности, родов и послеродового периода, 748 случаев</w:t>
      </w:r>
      <w:r>
        <w:rPr>
          <w:rFonts w:ascii="Times New Roman" w:hAnsi="Times New Roman"/>
          <w:sz w:val="28"/>
          <w:szCs w:val="24"/>
        </w:rPr>
        <w:t xml:space="preserve"> </w:t>
      </w:r>
      <w:r w:rsidRPr="009E1D24">
        <w:rPr>
          <w:rFonts w:ascii="Times New Roman" w:hAnsi="Times New Roman"/>
          <w:sz w:val="28"/>
          <w:szCs w:val="24"/>
        </w:rPr>
        <w:t>род</w:t>
      </w:r>
      <w:r>
        <w:rPr>
          <w:rFonts w:ascii="Times New Roman" w:hAnsi="Times New Roman"/>
          <w:sz w:val="28"/>
          <w:szCs w:val="24"/>
        </w:rPr>
        <w:t>ов</w:t>
      </w:r>
      <w:r w:rsidRPr="009E1D24">
        <w:rPr>
          <w:rFonts w:ascii="Times New Roman" w:hAnsi="Times New Roman"/>
          <w:sz w:val="28"/>
          <w:szCs w:val="24"/>
        </w:rPr>
        <w:t xml:space="preserve"> и родоразрешени</w:t>
      </w:r>
      <w:r>
        <w:rPr>
          <w:rFonts w:ascii="Times New Roman" w:hAnsi="Times New Roman"/>
          <w:sz w:val="28"/>
          <w:szCs w:val="24"/>
        </w:rPr>
        <w:t>й</w:t>
      </w:r>
      <w:r w:rsidRPr="009E1D24">
        <w:rPr>
          <w:rFonts w:ascii="Times New Roman" w:hAnsi="Times New Roman"/>
          <w:sz w:val="28"/>
          <w:szCs w:val="24"/>
        </w:rPr>
        <w:t>, осложненны</w:t>
      </w:r>
      <w:r>
        <w:rPr>
          <w:rFonts w:ascii="Times New Roman" w:hAnsi="Times New Roman"/>
          <w:sz w:val="28"/>
          <w:szCs w:val="24"/>
        </w:rPr>
        <w:t>х</w:t>
      </w:r>
      <w:r w:rsidRPr="009E1D24">
        <w:rPr>
          <w:rFonts w:ascii="Times New Roman" w:hAnsi="Times New Roman"/>
          <w:sz w:val="28"/>
          <w:szCs w:val="24"/>
        </w:rPr>
        <w:t xml:space="preserve"> кровотечением, и 561 случа</w:t>
      </w:r>
      <w:r w:rsidR="00643D68">
        <w:rPr>
          <w:rFonts w:ascii="Times New Roman" w:hAnsi="Times New Roman"/>
          <w:sz w:val="28"/>
          <w:szCs w:val="24"/>
        </w:rPr>
        <w:t>я с нарушением родовой деятельности.</w:t>
      </w:r>
      <w:r w:rsidRPr="009E1D24">
        <w:rPr>
          <w:rFonts w:ascii="Times New Roman" w:hAnsi="Times New Roman"/>
          <w:sz w:val="28"/>
          <w:szCs w:val="24"/>
        </w:rPr>
        <w:t xml:space="preserve"> </w:t>
      </w:r>
    </w:p>
    <w:p w14:paraId="7EC8BFDC" w14:textId="5E58C5B4" w:rsidR="009E1D24" w:rsidRPr="009E1D24" w:rsidRDefault="009E1D24" w:rsidP="00643D68">
      <w:pPr>
        <w:spacing w:after="0" w:line="360" w:lineRule="auto"/>
        <w:ind w:firstLine="709"/>
        <w:jc w:val="both"/>
        <w:rPr>
          <w:rFonts w:ascii="Times New Roman" w:hAnsi="Times New Roman"/>
          <w:sz w:val="28"/>
          <w:szCs w:val="24"/>
        </w:rPr>
      </w:pPr>
      <w:r w:rsidRPr="009E1D24">
        <w:rPr>
          <w:rFonts w:ascii="Times New Roman" w:hAnsi="Times New Roman"/>
          <w:sz w:val="28"/>
          <w:szCs w:val="24"/>
        </w:rPr>
        <w:t xml:space="preserve">В 2017 году из общего числа 31106 родов было зарегистрировано 2086 случаев </w:t>
      </w:r>
      <w:r w:rsidR="00643D68" w:rsidRPr="009E1D24">
        <w:rPr>
          <w:rFonts w:ascii="Times New Roman" w:hAnsi="Times New Roman"/>
          <w:sz w:val="28"/>
          <w:szCs w:val="24"/>
        </w:rPr>
        <w:t>отеков, протеинурии и гипертензивных расстройств во время беременности, родов и послеродового периода</w:t>
      </w:r>
      <w:r w:rsidRPr="009E1D24">
        <w:rPr>
          <w:rFonts w:ascii="Times New Roman" w:hAnsi="Times New Roman"/>
          <w:sz w:val="28"/>
          <w:szCs w:val="24"/>
        </w:rPr>
        <w:t xml:space="preserve">, 830 случаев </w:t>
      </w:r>
      <w:r w:rsidR="00643D68" w:rsidRPr="009E1D24">
        <w:rPr>
          <w:rFonts w:ascii="Times New Roman" w:hAnsi="Times New Roman"/>
          <w:sz w:val="28"/>
          <w:szCs w:val="24"/>
        </w:rPr>
        <w:t>род</w:t>
      </w:r>
      <w:r w:rsidR="00643D68">
        <w:rPr>
          <w:rFonts w:ascii="Times New Roman" w:hAnsi="Times New Roman"/>
          <w:sz w:val="28"/>
          <w:szCs w:val="24"/>
        </w:rPr>
        <w:t>ов</w:t>
      </w:r>
      <w:r w:rsidR="00643D68" w:rsidRPr="009E1D24">
        <w:rPr>
          <w:rFonts w:ascii="Times New Roman" w:hAnsi="Times New Roman"/>
          <w:sz w:val="28"/>
          <w:szCs w:val="24"/>
        </w:rPr>
        <w:t xml:space="preserve"> и родоразрешени</w:t>
      </w:r>
      <w:r w:rsidR="00643D68">
        <w:rPr>
          <w:rFonts w:ascii="Times New Roman" w:hAnsi="Times New Roman"/>
          <w:sz w:val="28"/>
          <w:szCs w:val="24"/>
        </w:rPr>
        <w:t>й</w:t>
      </w:r>
      <w:r w:rsidR="00643D68" w:rsidRPr="009E1D24">
        <w:rPr>
          <w:rFonts w:ascii="Times New Roman" w:hAnsi="Times New Roman"/>
          <w:sz w:val="28"/>
          <w:szCs w:val="24"/>
        </w:rPr>
        <w:t>, осложненны</w:t>
      </w:r>
      <w:r w:rsidR="00643D68">
        <w:rPr>
          <w:rFonts w:ascii="Times New Roman" w:hAnsi="Times New Roman"/>
          <w:sz w:val="28"/>
          <w:szCs w:val="24"/>
        </w:rPr>
        <w:t>х</w:t>
      </w:r>
      <w:r w:rsidR="00643D68" w:rsidRPr="009E1D24">
        <w:rPr>
          <w:rFonts w:ascii="Times New Roman" w:hAnsi="Times New Roman"/>
          <w:sz w:val="28"/>
          <w:szCs w:val="24"/>
        </w:rPr>
        <w:t xml:space="preserve"> кровотечением </w:t>
      </w:r>
      <w:r w:rsidRPr="009E1D24">
        <w:rPr>
          <w:rFonts w:ascii="Times New Roman" w:hAnsi="Times New Roman"/>
          <w:sz w:val="28"/>
          <w:szCs w:val="24"/>
        </w:rPr>
        <w:t xml:space="preserve">и 537 </w:t>
      </w:r>
      <w:r w:rsidR="00643D68" w:rsidRPr="009E1D24">
        <w:rPr>
          <w:rFonts w:ascii="Times New Roman" w:hAnsi="Times New Roman"/>
          <w:sz w:val="28"/>
          <w:szCs w:val="24"/>
        </w:rPr>
        <w:t>случа</w:t>
      </w:r>
      <w:r w:rsidR="00643D68">
        <w:rPr>
          <w:rFonts w:ascii="Times New Roman" w:hAnsi="Times New Roman"/>
          <w:sz w:val="28"/>
          <w:szCs w:val="24"/>
        </w:rPr>
        <w:t>я с нарушением родовой деятельности</w:t>
      </w:r>
      <w:r w:rsidRPr="009E1D24">
        <w:rPr>
          <w:rFonts w:ascii="Times New Roman" w:hAnsi="Times New Roman"/>
          <w:sz w:val="28"/>
          <w:szCs w:val="24"/>
        </w:rPr>
        <w:t>.</w:t>
      </w:r>
    </w:p>
    <w:p w14:paraId="15AF4845" w14:textId="1A580282" w:rsidR="009E1D24" w:rsidRDefault="009E1D24" w:rsidP="009E1D24">
      <w:pPr>
        <w:spacing w:after="0" w:line="360" w:lineRule="auto"/>
        <w:ind w:firstLine="709"/>
        <w:jc w:val="both"/>
        <w:rPr>
          <w:rFonts w:ascii="Times New Roman" w:hAnsi="Times New Roman"/>
          <w:sz w:val="28"/>
          <w:szCs w:val="24"/>
        </w:rPr>
      </w:pPr>
      <w:r w:rsidRPr="009E1D24">
        <w:rPr>
          <w:rFonts w:ascii="Times New Roman" w:hAnsi="Times New Roman"/>
          <w:sz w:val="28"/>
          <w:szCs w:val="24"/>
        </w:rPr>
        <w:t xml:space="preserve">В 2016 году из общего числа 30457 родов было зарегистрировано 1674 случаев </w:t>
      </w:r>
      <w:r w:rsidR="00643D68" w:rsidRPr="009E1D24">
        <w:rPr>
          <w:rFonts w:ascii="Times New Roman" w:hAnsi="Times New Roman"/>
          <w:sz w:val="28"/>
          <w:szCs w:val="24"/>
        </w:rPr>
        <w:t>отеков, протеинурии и гипертензивных расстройств во время беременности, родов и послеродового периода</w:t>
      </w:r>
      <w:r w:rsidRPr="009E1D24">
        <w:rPr>
          <w:rFonts w:ascii="Times New Roman" w:hAnsi="Times New Roman"/>
          <w:sz w:val="28"/>
          <w:szCs w:val="24"/>
        </w:rPr>
        <w:t xml:space="preserve">, 944 случаев </w:t>
      </w:r>
      <w:r w:rsidR="00643D68" w:rsidRPr="009E1D24">
        <w:rPr>
          <w:rFonts w:ascii="Times New Roman" w:hAnsi="Times New Roman"/>
          <w:sz w:val="28"/>
          <w:szCs w:val="24"/>
        </w:rPr>
        <w:t>род</w:t>
      </w:r>
      <w:r w:rsidR="00643D68">
        <w:rPr>
          <w:rFonts w:ascii="Times New Roman" w:hAnsi="Times New Roman"/>
          <w:sz w:val="28"/>
          <w:szCs w:val="24"/>
        </w:rPr>
        <w:t>ов</w:t>
      </w:r>
      <w:r w:rsidR="00643D68" w:rsidRPr="009E1D24">
        <w:rPr>
          <w:rFonts w:ascii="Times New Roman" w:hAnsi="Times New Roman"/>
          <w:sz w:val="28"/>
          <w:szCs w:val="24"/>
        </w:rPr>
        <w:t xml:space="preserve"> и </w:t>
      </w:r>
      <w:r w:rsidR="00643D68" w:rsidRPr="009E1D24">
        <w:rPr>
          <w:rFonts w:ascii="Times New Roman" w:hAnsi="Times New Roman"/>
          <w:sz w:val="28"/>
          <w:szCs w:val="24"/>
        </w:rPr>
        <w:lastRenderedPageBreak/>
        <w:t>родоразрешени</w:t>
      </w:r>
      <w:r w:rsidR="00643D68">
        <w:rPr>
          <w:rFonts w:ascii="Times New Roman" w:hAnsi="Times New Roman"/>
          <w:sz w:val="28"/>
          <w:szCs w:val="24"/>
        </w:rPr>
        <w:t>й</w:t>
      </w:r>
      <w:r w:rsidR="00643D68" w:rsidRPr="009E1D24">
        <w:rPr>
          <w:rFonts w:ascii="Times New Roman" w:hAnsi="Times New Roman"/>
          <w:sz w:val="28"/>
          <w:szCs w:val="24"/>
        </w:rPr>
        <w:t>, осложненны</w:t>
      </w:r>
      <w:r w:rsidR="00643D68">
        <w:rPr>
          <w:rFonts w:ascii="Times New Roman" w:hAnsi="Times New Roman"/>
          <w:sz w:val="28"/>
          <w:szCs w:val="24"/>
        </w:rPr>
        <w:t>х</w:t>
      </w:r>
      <w:r w:rsidR="00643D68" w:rsidRPr="009E1D24">
        <w:rPr>
          <w:rFonts w:ascii="Times New Roman" w:hAnsi="Times New Roman"/>
          <w:sz w:val="28"/>
          <w:szCs w:val="24"/>
        </w:rPr>
        <w:t xml:space="preserve"> кровотечением </w:t>
      </w:r>
      <w:r w:rsidRPr="009E1D24">
        <w:rPr>
          <w:rFonts w:ascii="Times New Roman" w:hAnsi="Times New Roman"/>
          <w:sz w:val="28"/>
          <w:szCs w:val="24"/>
        </w:rPr>
        <w:t xml:space="preserve">и 514 </w:t>
      </w:r>
      <w:r w:rsidR="00643D68" w:rsidRPr="009E1D24">
        <w:rPr>
          <w:rFonts w:ascii="Times New Roman" w:hAnsi="Times New Roman"/>
          <w:sz w:val="28"/>
          <w:szCs w:val="24"/>
        </w:rPr>
        <w:t>случа</w:t>
      </w:r>
      <w:r w:rsidR="00643D68">
        <w:rPr>
          <w:rFonts w:ascii="Times New Roman" w:hAnsi="Times New Roman"/>
          <w:sz w:val="28"/>
          <w:szCs w:val="24"/>
        </w:rPr>
        <w:t>я с нарушением родовой деятельности</w:t>
      </w:r>
      <w:r w:rsidRPr="009E1D24">
        <w:rPr>
          <w:rFonts w:ascii="Times New Roman" w:hAnsi="Times New Roman"/>
          <w:sz w:val="28"/>
          <w:szCs w:val="24"/>
        </w:rPr>
        <w:t>.</w:t>
      </w:r>
    </w:p>
    <w:p w14:paraId="3A0DA5DD" w14:textId="0C362ED5" w:rsidR="00A95153" w:rsidRDefault="00A95153" w:rsidP="009E1D24">
      <w:pPr>
        <w:spacing w:after="0" w:line="360" w:lineRule="auto"/>
        <w:ind w:firstLine="709"/>
        <w:jc w:val="both"/>
        <w:rPr>
          <w:rFonts w:ascii="Times New Roman" w:hAnsi="Times New Roman"/>
          <w:sz w:val="28"/>
          <w:szCs w:val="24"/>
        </w:rPr>
      </w:pPr>
      <w:r w:rsidRPr="00A95153">
        <w:rPr>
          <w:rFonts w:ascii="Times New Roman" w:hAnsi="Times New Roman"/>
          <w:sz w:val="28"/>
          <w:szCs w:val="24"/>
        </w:rPr>
        <w:t xml:space="preserve">Суммарные данные за шесть лет показывают, что из общего количества 182971 родов 11303 случая относились к первой группе, 5814 случаев - ко второй группе, и 2987 случаев - к третьей группе. Среднегодовые значения за этот период составляют: общее количество родов </w:t>
      </w:r>
      <w:r w:rsidR="00D73584">
        <w:rPr>
          <w:rFonts w:ascii="Times New Roman" w:hAnsi="Times New Roman"/>
          <w:sz w:val="28"/>
          <w:szCs w:val="24"/>
        </w:rPr>
        <w:t>–</w:t>
      </w:r>
      <w:r w:rsidRPr="00A95153">
        <w:rPr>
          <w:rFonts w:ascii="Times New Roman" w:hAnsi="Times New Roman"/>
          <w:sz w:val="28"/>
          <w:szCs w:val="24"/>
        </w:rPr>
        <w:t xml:space="preserve"> 30495</w:t>
      </w:r>
      <w:r w:rsidR="007A6F46">
        <w:rPr>
          <w:rFonts w:ascii="Times New Roman" w:hAnsi="Times New Roman"/>
          <w:sz w:val="28"/>
          <w:szCs w:val="24"/>
        </w:rPr>
        <w:t>,</w:t>
      </w:r>
      <w:r w:rsidR="00EB4DE3">
        <w:rPr>
          <w:rFonts w:ascii="Times New Roman" w:hAnsi="Times New Roman"/>
          <w:sz w:val="28"/>
          <w:szCs w:val="24"/>
        </w:rPr>
        <w:t xml:space="preserve"> </w:t>
      </w:r>
      <w:r w:rsidRPr="00A95153">
        <w:rPr>
          <w:rFonts w:ascii="Times New Roman" w:hAnsi="Times New Roman"/>
          <w:sz w:val="28"/>
          <w:szCs w:val="24"/>
        </w:rPr>
        <w:t>количество</w:t>
      </w:r>
      <w:r w:rsidR="008F7E85">
        <w:rPr>
          <w:rFonts w:ascii="Times New Roman" w:hAnsi="Times New Roman"/>
          <w:sz w:val="28"/>
          <w:szCs w:val="24"/>
        </w:rPr>
        <w:t xml:space="preserve"> случаев первой группы </w:t>
      </w:r>
      <w:r w:rsidR="00D73584">
        <w:rPr>
          <w:rFonts w:ascii="Times New Roman" w:hAnsi="Times New Roman"/>
          <w:sz w:val="28"/>
          <w:szCs w:val="24"/>
        </w:rPr>
        <w:t>–</w:t>
      </w:r>
      <w:r w:rsidR="008F7E85">
        <w:rPr>
          <w:rFonts w:ascii="Times New Roman" w:hAnsi="Times New Roman"/>
          <w:sz w:val="28"/>
          <w:szCs w:val="24"/>
        </w:rPr>
        <w:t xml:space="preserve"> 1883</w:t>
      </w:r>
      <w:r w:rsidRPr="00A95153">
        <w:rPr>
          <w:rFonts w:ascii="Times New Roman" w:hAnsi="Times New Roman"/>
          <w:sz w:val="28"/>
          <w:szCs w:val="24"/>
        </w:rPr>
        <w:t>, второй групп</w:t>
      </w:r>
      <w:r w:rsidR="008F7E85">
        <w:rPr>
          <w:rFonts w:ascii="Times New Roman" w:hAnsi="Times New Roman"/>
          <w:sz w:val="28"/>
          <w:szCs w:val="24"/>
        </w:rPr>
        <w:t>ы - 969, и третьей группы – 497</w:t>
      </w:r>
      <w:r w:rsidRPr="00A95153">
        <w:rPr>
          <w:rFonts w:ascii="Times New Roman" w:hAnsi="Times New Roman"/>
          <w:sz w:val="28"/>
          <w:szCs w:val="24"/>
        </w:rPr>
        <w:t>8.</w:t>
      </w:r>
    </w:p>
    <w:p w14:paraId="38A0F1D1" w14:textId="77777777" w:rsidR="00E277D5" w:rsidRDefault="00A95153" w:rsidP="00E009C8">
      <w:pPr>
        <w:spacing w:after="0" w:line="360" w:lineRule="auto"/>
        <w:ind w:firstLine="709"/>
        <w:jc w:val="both"/>
        <w:rPr>
          <w:rFonts w:ascii="Times New Roman" w:hAnsi="Times New Roman"/>
          <w:sz w:val="28"/>
          <w:szCs w:val="24"/>
        </w:rPr>
      </w:pPr>
      <w:r w:rsidRPr="00A95153">
        <w:rPr>
          <w:rFonts w:ascii="Times New Roman" w:hAnsi="Times New Roman"/>
          <w:sz w:val="28"/>
          <w:szCs w:val="24"/>
        </w:rPr>
        <w:t>Эти данные подчеркивают динамику распространенности осложнений при беременности и родах в Ошской области за указанный период, что требует дальнейшего анализа и разработки мер по улучшению аку</w:t>
      </w:r>
      <w:r w:rsidR="00D2038B">
        <w:rPr>
          <w:rFonts w:ascii="Times New Roman" w:hAnsi="Times New Roman"/>
          <w:sz w:val="28"/>
          <w:szCs w:val="24"/>
        </w:rPr>
        <w:t>шерско-гинекологической помощи.</w:t>
      </w:r>
      <w:r w:rsidR="00D80433">
        <w:rPr>
          <w:rFonts w:ascii="Times New Roman" w:hAnsi="Times New Roman"/>
          <w:sz w:val="28"/>
          <w:szCs w:val="24"/>
        </w:rPr>
        <w:t xml:space="preserve"> </w:t>
      </w:r>
    </w:p>
    <w:p w14:paraId="1169B34C" w14:textId="77777777" w:rsidR="00D80433" w:rsidRDefault="00D80433" w:rsidP="00E009C8">
      <w:pPr>
        <w:spacing w:after="0" w:line="360" w:lineRule="auto"/>
        <w:ind w:firstLine="709"/>
        <w:jc w:val="both"/>
        <w:rPr>
          <w:rFonts w:ascii="Times New Roman" w:hAnsi="Times New Roman"/>
          <w:bCs/>
          <w:sz w:val="28"/>
          <w:szCs w:val="24"/>
        </w:rPr>
      </w:pPr>
      <w:r w:rsidRPr="00A95153">
        <w:rPr>
          <w:rFonts w:ascii="Times New Roman" w:hAnsi="Times New Roman"/>
          <w:bCs/>
          <w:sz w:val="28"/>
          <w:szCs w:val="24"/>
        </w:rPr>
        <w:t>Анализ данных по Ошской области за 2016-2021 годы показывает соотношение основных факторов заболеваний на 100 родов. В 2021 году на 100 родов приходилось 2 случая заболеваний первой группы</w:t>
      </w:r>
      <w:r w:rsidR="007A6F46">
        <w:rPr>
          <w:rFonts w:ascii="Times New Roman" w:hAnsi="Times New Roman"/>
          <w:bCs/>
          <w:sz w:val="28"/>
          <w:szCs w:val="24"/>
        </w:rPr>
        <w:t xml:space="preserve"> - </w:t>
      </w:r>
      <w:r w:rsidRPr="00A95153">
        <w:rPr>
          <w:rFonts w:ascii="Times New Roman" w:hAnsi="Times New Roman"/>
          <w:bCs/>
          <w:sz w:val="28"/>
          <w:szCs w:val="24"/>
        </w:rPr>
        <w:t xml:space="preserve">отеки, протеинурия и </w:t>
      </w:r>
      <w:r>
        <w:rPr>
          <w:rFonts w:ascii="Times New Roman" w:hAnsi="Times New Roman"/>
          <w:bCs/>
          <w:sz w:val="28"/>
          <w:szCs w:val="24"/>
        </w:rPr>
        <w:t>гипертензивные расстройства, 6,</w:t>
      </w:r>
      <w:r w:rsidRPr="00A95153">
        <w:rPr>
          <w:rFonts w:ascii="Times New Roman" w:hAnsi="Times New Roman"/>
          <w:bCs/>
          <w:sz w:val="28"/>
          <w:szCs w:val="24"/>
        </w:rPr>
        <w:t>6 случаев второй группы</w:t>
      </w:r>
      <w:r w:rsidR="007A6F46">
        <w:rPr>
          <w:rFonts w:ascii="Times New Roman" w:hAnsi="Times New Roman"/>
          <w:bCs/>
          <w:sz w:val="28"/>
          <w:szCs w:val="24"/>
        </w:rPr>
        <w:t>-</w:t>
      </w:r>
      <w:r w:rsidRPr="00A95153">
        <w:rPr>
          <w:rFonts w:ascii="Times New Roman" w:hAnsi="Times New Roman"/>
          <w:bCs/>
          <w:sz w:val="28"/>
          <w:szCs w:val="24"/>
        </w:rPr>
        <w:t>роды и родоразрешение, ос</w:t>
      </w:r>
      <w:r>
        <w:rPr>
          <w:rFonts w:ascii="Times New Roman" w:hAnsi="Times New Roman"/>
          <w:bCs/>
          <w:sz w:val="28"/>
          <w:szCs w:val="24"/>
        </w:rPr>
        <w:t>ложнившиеся кровотечением, и 1,</w:t>
      </w:r>
      <w:r w:rsidRPr="00A95153">
        <w:rPr>
          <w:rFonts w:ascii="Times New Roman" w:hAnsi="Times New Roman"/>
          <w:bCs/>
          <w:sz w:val="28"/>
          <w:szCs w:val="24"/>
        </w:rPr>
        <w:t>2 случая третьей группы</w:t>
      </w:r>
      <w:r w:rsidR="007A6F46">
        <w:rPr>
          <w:rFonts w:ascii="Times New Roman" w:hAnsi="Times New Roman"/>
          <w:bCs/>
          <w:sz w:val="28"/>
          <w:szCs w:val="24"/>
        </w:rPr>
        <w:t xml:space="preserve"> - </w:t>
      </w:r>
      <w:r w:rsidRPr="00A95153">
        <w:rPr>
          <w:rFonts w:ascii="Times New Roman" w:hAnsi="Times New Roman"/>
          <w:bCs/>
          <w:sz w:val="28"/>
          <w:szCs w:val="24"/>
        </w:rPr>
        <w:t>нарушения родовой деятельности</w:t>
      </w:r>
      <w:r w:rsidR="007A6F46">
        <w:rPr>
          <w:rFonts w:ascii="Times New Roman" w:hAnsi="Times New Roman"/>
          <w:bCs/>
          <w:sz w:val="28"/>
          <w:szCs w:val="24"/>
        </w:rPr>
        <w:t xml:space="preserve"> </w:t>
      </w:r>
      <w:r w:rsidR="005D21AB">
        <w:rPr>
          <w:rFonts w:ascii="Times New Roman" w:hAnsi="Times New Roman"/>
          <w:bCs/>
          <w:sz w:val="28"/>
          <w:szCs w:val="24"/>
        </w:rPr>
        <w:t>(таблица 3.4.</w:t>
      </w:r>
      <w:r w:rsidR="00C96AD1">
        <w:rPr>
          <w:rFonts w:ascii="Times New Roman" w:hAnsi="Times New Roman"/>
          <w:bCs/>
          <w:sz w:val="28"/>
          <w:szCs w:val="24"/>
        </w:rPr>
        <w:t>6</w:t>
      </w:r>
      <w:r>
        <w:rPr>
          <w:rFonts w:ascii="Times New Roman" w:hAnsi="Times New Roman"/>
          <w:bCs/>
          <w:sz w:val="28"/>
          <w:szCs w:val="24"/>
        </w:rPr>
        <w:t>)</w:t>
      </w:r>
      <w:r w:rsidRPr="00A95153">
        <w:rPr>
          <w:rFonts w:ascii="Times New Roman" w:hAnsi="Times New Roman"/>
          <w:bCs/>
          <w:sz w:val="28"/>
          <w:szCs w:val="24"/>
        </w:rPr>
        <w:t>.</w:t>
      </w:r>
    </w:p>
    <w:p w14:paraId="1F103251" w14:textId="77777777" w:rsidR="00D80433" w:rsidRPr="00D80433" w:rsidRDefault="00D80433" w:rsidP="00E009C8">
      <w:pPr>
        <w:ind w:firstLine="709"/>
        <w:rPr>
          <w:rFonts w:ascii="Times New Roman" w:hAnsi="Times New Roman"/>
          <w:bCs/>
          <w:sz w:val="28"/>
          <w:szCs w:val="24"/>
        </w:rPr>
      </w:pPr>
    </w:p>
    <w:p w14:paraId="4B6720BF" w14:textId="77777777" w:rsidR="004A57C6" w:rsidRPr="00E02D15" w:rsidRDefault="00B70BA2" w:rsidP="003D744E">
      <w:pPr>
        <w:spacing w:after="0" w:line="360" w:lineRule="auto"/>
        <w:jc w:val="both"/>
        <w:rPr>
          <w:rFonts w:ascii="Times New Roman" w:hAnsi="Times New Roman"/>
          <w:sz w:val="28"/>
          <w:szCs w:val="24"/>
        </w:rPr>
      </w:pPr>
      <w:r>
        <w:rPr>
          <w:rFonts w:ascii="Times New Roman" w:hAnsi="Times New Roman"/>
          <w:sz w:val="28"/>
          <w:szCs w:val="24"/>
        </w:rPr>
        <w:t>Таблица 3.4.</w:t>
      </w:r>
      <w:r w:rsidR="001770A7">
        <w:rPr>
          <w:rFonts w:ascii="Times New Roman" w:hAnsi="Times New Roman"/>
          <w:sz w:val="28"/>
          <w:szCs w:val="24"/>
        </w:rPr>
        <w:t>6</w:t>
      </w:r>
      <w:r w:rsidR="001C1C01" w:rsidRPr="00E02D15">
        <w:rPr>
          <w:rFonts w:ascii="Times New Roman" w:hAnsi="Times New Roman"/>
          <w:sz w:val="28"/>
          <w:szCs w:val="24"/>
        </w:rPr>
        <w:t xml:space="preserve"> </w:t>
      </w:r>
      <w:r w:rsidR="00D73584" w:rsidRPr="00E02D15">
        <w:rPr>
          <w:rFonts w:ascii="Times New Roman" w:hAnsi="Times New Roman"/>
          <w:sz w:val="28"/>
          <w:szCs w:val="24"/>
        </w:rPr>
        <w:t>‒</w:t>
      </w:r>
      <w:r w:rsidR="00D73584">
        <w:rPr>
          <w:rFonts w:ascii="Times New Roman" w:hAnsi="Times New Roman"/>
          <w:sz w:val="28"/>
          <w:szCs w:val="24"/>
        </w:rPr>
        <w:t xml:space="preserve"> </w:t>
      </w:r>
      <w:r w:rsidR="00D73584" w:rsidRPr="00E02D15">
        <w:rPr>
          <w:rFonts w:ascii="Times New Roman" w:hAnsi="Times New Roman"/>
          <w:sz w:val="28"/>
          <w:szCs w:val="24"/>
        </w:rPr>
        <w:t>Соотношение</w:t>
      </w:r>
      <w:r w:rsidR="00202B6A" w:rsidRPr="00E02D15">
        <w:rPr>
          <w:rFonts w:ascii="Times New Roman" w:hAnsi="Times New Roman"/>
          <w:sz w:val="28"/>
          <w:szCs w:val="24"/>
        </w:rPr>
        <w:t xml:space="preserve"> факторов </w:t>
      </w:r>
      <w:r w:rsidR="00582819" w:rsidRPr="00E02D15">
        <w:rPr>
          <w:rFonts w:ascii="Times New Roman" w:hAnsi="Times New Roman"/>
          <w:sz w:val="28"/>
          <w:szCs w:val="24"/>
        </w:rPr>
        <w:t xml:space="preserve">заболевания </w:t>
      </w:r>
      <w:r w:rsidR="00582819">
        <w:rPr>
          <w:rFonts w:ascii="Times New Roman" w:hAnsi="Times New Roman"/>
          <w:sz w:val="28"/>
          <w:szCs w:val="24"/>
        </w:rPr>
        <w:t>на</w:t>
      </w:r>
      <w:r w:rsidR="00582819" w:rsidRPr="00E02D15">
        <w:rPr>
          <w:rFonts w:ascii="Times New Roman" w:hAnsi="Times New Roman"/>
          <w:sz w:val="28"/>
          <w:szCs w:val="24"/>
        </w:rPr>
        <w:t xml:space="preserve"> </w:t>
      </w:r>
      <w:r w:rsidR="00582819">
        <w:rPr>
          <w:rFonts w:ascii="Times New Roman" w:hAnsi="Times New Roman"/>
          <w:sz w:val="28"/>
          <w:szCs w:val="24"/>
        </w:rPr>
        <w:t xml:space="preserve">100 </w:t>
      </w:r>
      <w:r w:rsidR="00582819" w:rsidRPr="00E02D15">
        <w:rPr>
          <w:rFonts w:ascii="Times New Roman" w:hAnsi="Times New Roman"/>
          <w:sz w:val="28"/>
          <w:szCs w:val="24"/>
        </w:rPr>
        <w:t>родов</w:t>
      </w:r>
      <w:r w:rsidR="00582819">
        <w:rPr>
          <w:rFonts w:ascii="Times New Roman" w:hAnsi="Times New Roman"/>
          <w:sz w:val="28"/>
          <w:szCs w:val="24"/>
        </w:rPr>
        <w:t xml:space="preserve"> за</w:t>
      </w:r>
      <w:r w:rsidR="00E009C8">
        <w:rPr>
          <w:rFonts w:ascii="Times New Roman" w:hAnsi="Times New Roman"/>
          <w:sz w:val="28"/>
          <w:szCs w:val="24"/>
        </w:rPr>
        <w:t xml:space="preserve"> </w:t>
      </w:r>
      <w:r w:rsidR="00B9161C" w:rsidRPr="00E02D15">
        <w:rPr>
          <w:rFonts w:ascii="Times New Roman" w:hAnsi="Times New Roman"/>
          <w:sz w:val="28"/>
          <w:szCs w:val="24"/>
        </w:rPr>
        <w:t>2016-2021</w:t>
      </w:r>
      <w:r w:rsidR="00652193" w:rsidRPr="00E02D15">
        <w:rPr>
          <w:rFonts w:ascii="Times New Roman" w:hAnsi="Times New Roman"/>
          <w:sz w:val="28"/>
          <w:szCs w:val="24"/>
        </w:rPr>
        <w:t xml:space="preserve"> </w:t>
      </w:r>
      <w:r w:rsidR="00B9161C" w:rsidRPr="00E02D15">
        <w:rPr>
          <w:rFonts w:ascii="Times New Roman" w:hAnsi="Times New Roman"/>
          <w:sz w:val="28"/>
          <w:szCs w:val="24"/>
        </w:rPr>
        <w:t>годы по Ошской области</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378"/>
        <w:gridCol w:w="1843"/>
        <w:gridCol w:w="1993"/>
        <w:gridCol w:w="1834"/>
      </w:tblGrid>
      <w:tr w:rsidR="003D744E" w:rsidRPr="00E02D15" w14:paraId="62309DAC" w14:textId="77777777" w:rsidTr="003D744E">
        <w:trPr>
          <w:trHeight w:val="900"/>
          <w:jc w:val="center"/>
        </w:trPr>
        <w:tc>
          <w:tcPr>
            <w:tcW w:w="850" w:type="dxa"/>
          </w:tcPr>
          <w:p w14:paraId="4E6018A0" w14:textId="77777777" w:rsidR="003D744E" w:rsidRDefault="003D744E" w:rsidP="003D744E">
            <w:pPr>
              <w:widowControl w:val="0"/>
              <w:autoSpaceDE w:val="0"/>
              <w:autoSpaceDN w:val="0"/>
              <w:spacing w:after="0" w:line="360" w:lineRule="auto"/>
              <w:ind w:left="-31" w:right="96" w:firstLine="31"/>
              <w:jc w:val="center"/>
              <w:rPr>
                <w:rFonts w:ascii="Times New Roman" w:hAnsi="Times New Roman"/>
                <w:sz w:val="28"/>
                <w:szCs w:val="28"/>
              </w:rPr>
            </w:pPr>
            <w:r w:rsidRPr="00442CDF">
              <w:rPr>
                <w:rFonts w:ascii="Times New Roman" w:hAnsi="Times New Roman"/>
                <w:sz w:val="28"/>
                <w:szCs w:val="28"/>
              </w:rPr>
              <w:t>№</w:t>
            </w:r>
          </w:p>
          <w:p w14:paraId="579D98C7" w14:textId="77777777" w:rsidR="003D744E" w:rsidRPr="00442CDF" w:rsidRDefault="003D744E" w:rsidP="003D744E">
            <w:pPr>
              <w:widowControl w:val="0"/>
              <w:autoSpaceDE w:val="0"/>
              <w:autoSpaceDN w:val="0"/>
              <w:spacing w:after="0" w:line="360" w:lineRule="auto"/>
              <w:ind w:left="-31" w:right="96" w:firstLine="31"/>
              <w:jc w:val="center"/>
              <w:rPr>
                <w:rFonts w:ascii="Times New Roman" w:hAnsi="Times New Roman"/>
                <w:sz w:val="28"/>
                <w:szCs w:val="28"/>
              </w:rPr>
            </w:pPr>
            <w:r w:rsidRPr="00442CDF">
              <w:rPr>
                <w:rFonts w:ascii="Times New Roman" w:hAnsi="Times New Roman"/>
                <w:sz w:val="28"/>
                <w:szCs w:val="28"/>
              </w:rPr>
              <w:t>п/п</w:t>
            </w:r>
          </w:p>
        </w:tc>
        <w:tc>
          <w:tcPr>
            <w:tcW w:w="2378" w:type="dxa"/>
            <w:shd w:val="clear" w:color="auto" w:fill="auto"/>
          </w:tcPr>
          <w:p w14:paraId="53FADE49" w14:textId="77777777" w:rsidR="003D744E" w:rsidRPr="00442CDF" w:rsidRDefault="003D744E" w:rsidP="003D744E">
            <w:pPr>
              <w:widowControl w:val="0"/>
              <w:autoSpaceDE w:val="0"/>
              <w:autoSpaceDN w:val="0"/>
              <w:spacing w:after="0" w:line="360" w:lineRule="auto"/>
              <w:ind w:right="-26"/>
              <w:jc w:val="center"/>
              <w:rPr>
                <w:rFonts w:ascii="Times New Roman" w:hAnsi="Times New Roman"/>
                <w:sz w:val="28"/>
                <w:szCs w:val="28"/>
              </w:rPr>
            </w:pPr>
            <w:r w:rsidRPr="00442CDF">
              <w:rPr>
                <w:rFonts w:ascii="Times New Roman" w:hAnsi="Times New Roman"/>
                <w:sz w:val="28"/>
                <w:szCs w:val="28"/>
              </w:rPr>
              <w:t>Годы</w:t>
            </w:r>
          </w:p>
        </w:tc>
        <w:tc>
          <w:tcPr>
            <w:tcW w:w="1843" w:type="dxa"/>
            <w:shd w:val="clear" w:color="auto" w:fill="auto"/>
          </w:tcPr>
          <w:p w14:paraId="5A2E881C" w14:textId="77777777" w:rsidR="003D744E" w:rsidRPr="00442CDF" w:rsidRDefault="003D744E" w:rsidP="003D744E">
            <w:pPr>
              <w:widowControl w:val="0"/>
              <w:autoSpaceDE w:val="0"/>
              <w:autoSpaceDN w:val="0"/>
              <w:spacing w:after="0" w:line="360" w:lineRule="auto"/>
              <w:ind w:right="21"/>
              <w:jc w:val="center"/>
              <w:rPr>
                <w:rFonts w:ascii="Times New Roman" w:hAnsi="Times New Roman"/>
                <w:sz w:val="28"/>
                <w:szCs w:val="28"/>
                <w:lang w:val="en-US"/>
              </w:rPr>
            </w:pPr>
            <w:r w:rsidRPr="00442CDF">
              <w:rPr>
                <w:rFonts w:ascii="Times New Roman" w:hAnsi="Times New Roman"/>
                <w:sz w:val="28"/>
                <w:szCs w:val="28"/>
                <w:lang w:val="en-US"/>
              </w:rPr>
              <w:t>I</w:t>
            </w:r>
          </w:p>
        </w:tc>
        <w:tc>
          <w:tcPr>
            <w:tcW w:w="1993" w:type="dxa"/>
            <w:shd w:val="clear" w:color="auto" w:fill="auto"/>
          </w:tcPr>
          <w:p w14:paraId="46288219" w14:textId="77777777" w:rsidR="003D744E" w:rsidRPr="00442CDF" w:rsidRDefault="003D744E" w:rsidP="003D744E">
            <w:pPr>
              <w:widowControl w:val="0"/>
              <w:autoSpaceDE w:val="0"/>
              <w:autoSpaceDN w:val="0"/>
              <w:spacing w:after="0" w:line="360" w:lineRule="auto"/>
              <w:ind w:right="-111"/>
              <w:jc w:val="center"/>
              <w:rPr>
                <w:rFonts w:ascii="Times New Roman" w:hAnsi="Times New Roman"/>
                <w:sz w:val="28"/>
                <w:szCs w:val="28"/>
                <w:lang w:val="en-US"/>
              </w:rPr>
            </w:pPr>
            <w:r w:rsidRPr="00442CDF">
              <w:rPr>
                <w:rFonts w:ascii="Times New Roman" w:hAnsi="Times New Roman"/>
                <w:sz w:val="28"/>
                <w:szCs w:val="28"/>
                <w:lang w:val="en-US"/>
              </w:rPr>
              <w:t>II</w:t>
            </w:r>
          </w:p>
        </w:tc>
        <w:tc>
          <w:tcPr>
            <w:tcW w:w="1834" w:type="dxa"/>
            <w:shd w:val="clear" w:color="auto" w:fill="auto"/>
          </w:tcPr>
          <w:p w14:paraId="1B13D073" w14:textId="77777777" w:rsidR="003D744E" w:rsidRPr="00442CDF" w:rsidRDefault="003D744E" w:rsidP="003D744E">
            <w:pPr>
              <w:widowControl w:val="0"/>
              <w:autoSpaceDE w:val="0"/>
              <w:autoSpaceDN w:val="0"/>
              <w:spacing w:after="0" w:line="360" w:lineRule="auto"/>
              <w:ind w:right="-26"/>
              <w:jc w:val="center"/>
              <w:rPr>
                <w:rFonts w:ascii="Times New Roman" w:hAnsi="Times New Roman"/>
                <w:sz w:val="28"/>
                <w:szCs w:val="28"/>
                <w:lang w:val="en-US"/>
              </w:rPr>
            </w:pPr>
            <w:r w:rsidRPr="00442CDF">
              <w:rPr>
                <w:rFonts w:ascii="Times New Roman" w:hAnsi="Times New Roman"/>
                <w:sz w:val="28"/>
                <w:szCs w:val="28"/>
                <w:lang w:val="en-US"/>
              </w:rPr>
              <w:t>III</w:t>
            </w:r>
          </w:p>
        </w:tc>
      </w:tr>
      <w:tr w:rsidR="003D744E" w:rsidRPr="00E02D15" w14:paraId="48EE5495" w14:textId="77777777" w:rsidTr="003D744E">
        <w:trPr>
          <w:trHeight w:val="449"/>
          <w:jc w:val="center"/>
        </w:trPr>
        <w:tc>
          <w:tcPr>
            <w:tcW w:w="850" w:type="dxa"/>
          </w:tcPr>
          <w:p w14:paraId="7E1DBDC6" w14:textId="77777777" w:rsidR="003D744E" w:rsidRPr="00E02D15" w:rsidRDefault="003D744E" w:rsidP="003D744E">
            <w:pPr>
              <w:widowControl w:val="0"/>
              <w:tabs>
                <w:tab w:val="left" w:pos="111"/>
              </w:tabs>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1</w:t>
            </w:r>
          </w:p>
        </w:tc>
        <w:tc>
          <w:tcPr>
            <w:tcW w:w="2378" w:type="dxa"/>
            <w:shd w:val="clear" w:color="auto" w:fill="auto"/>
          </w:tcPr>
          <w:p w14:paraId="56066384" w14:textId="77777777" w:rsidR="003D744E" w:rsidRPr="00E02D15" w:rsidRDefault="003D744E" w:rsidP="003D744E">
            <w:pPr>
              <w:widowControl w:val="0"/>
              <w:tabs>
                <w:tab w:val="left" w:pos="1440"/>
              </w:tabs>
              <w:autoSpaceDE w:val="0"/>
              <w:autoSpaceDN w:val="0"/>
              <w:spacing w:after="0" w:line="360" w:lineRule="auto"/>
              <w:ind w:right="-121"/>
              <w:jc w:val="center"/>
              <w:rPr>
                <w:rFonts w:ascii="Times New Roman" w:hAnsi="Times New Roman"/>
                <w:sz w:val="28"/>
                <w:szCs w:val="28"/>
              </w:rPr>
            </w:pPr>
            <w:r w:rsidRPr="00E02D15">
              <w:rPr>
                <w:rFonts w:ascii="Times New Roman" w:hAnsi="Times New Roman"/>
                <w:sz w:val="28"/>
                <w:szCs w:val="28"/>
              </w:rPr>
              <w:t>2021</w:t>
            </w:r>
          </w:p>
        </w:tc>
        <w:tc>
          <w:tcPr>
            <w:tcW w:w="1843" w:type="dxa"/>
            <w:shd w:val="clear" w:color="auto" w:fill="auto"/>
          </w:tcPr>
          <w:p w14:paraId="4E24B244" w14:textId="77777777" w:rsidR="003D744E" w:rsidRPr="00E02D15" w:rsidRDefault="003D744E" w:rsidP="003D744E">
            <w:pPr>
              <w:widowControl w:val="0"/>
              <w:tabs>
                <w:tab w:val="left" w:pos="1440"/>
              </w:tabs>
              <w:autoSpaceDE w:val="0"/>
              <w:autoSpaceDN w:val="0"/>
              <w:spacing w:after="0" w:line="360" w:lineRule="auto"/>
              <w:ind w:right="-105"/>
              <w:jc w:val="center"/>
              <w:rPr>
                <w:rFonts w:ascii="Times New Roman" w:hAnsi="Times New Roman"/>
                <w:sz w:val="28"/>
                <w:szCs w:val="28"/>
              </w:rPr>
            </w:pPr>
            <w:r w:rsidRPr="00E02D15">
              <w:rPr>
                <w:rFonts w:ascii="Times New Roman" w:hAnsi="Times New Roman"/>
                <w:sz w:val="28"/>
                <w:szCs w:val="28"/>
              </w:rPr>
              <w:t>2</w:t>
            </w:r>
          </w:p>
        </w:tc>
        <w:tc>
          <w:tcPr>
            <w:tcW w:w="1993" w:type="dxa"/>
            <w:shd w:val="clear" w:color="auto" w:fill="auto"/>
          </w:tcPr>
          <w:p w14:paraId="70D7C972" w14:textId="77777777" w:rsidR="003D744E" w:rsidRPr="00E02D15" w:rsidRDefault="003D744E" w:rsidP="003D744E">
            <w:pPr>
              <w:widowControl w:val="0"/>
              <w:tabs>
                <w:tab w:val="left" w:pos="1440"/>
              </w:tabs>
              <w:autoSpaceDE w:val="0"/>
              <w:autoSpaceDN w:val="0"/>
              <w:spacing w:after="0" w:line="360" w:lineRule="auto"/>
              <w:ind w:right="-111"/>
              <w:jc w:val="center"/>
              <w:rPr>
                <w:rFonts w:ascii="Times New Roman" w:hAnsi="Times New Roman"/>
                <w:sz w:val="28"/>
                <w:szCs w:val="28"/>
              </w:rPr>
            </w:pPr>
            <w:r w:rsidRPr="00E02D15">
              <w:rPr>
                <w:rFonts w:ascii="Times New Roman" w:hAnsi="Times New Roman"/>
                <w:sz w:val="28"/>
                <w:szCs w:val="28"/>
              </w:rPr>
              <w:t>6,6</w:t>
            </w:r>
          </w:p>
        </w:tc>
        <w:tc>
          <w:tcPr>
            <w:tcW w:w="1834" w:type="dxa"/>
            <w:shd w:val="clear" w:color="auto" w:fill="auto"/>
          </w:tcPr>
          <w:p w14:paraId="21580617" w14:textId="77777777" w:rsidR="003D744E" w:rsidRPr="00E02D15" w:rsidRDefault="003D744E" w:rsidP="003D744E">
            <w:pPr>
              <w:widowControl w:val="0"/>
              <w:tabs>
                <w:tab w:val="left" w:pos="1440"/>
              </w:tabs>
              <w:autoSpaceDE w:val="0"/>
              <w:autoSpaceDN w:val="0"/>
              <w:spacing w:after="0" w:line="360" w:lineRule="auto"/>
              <w:ind w:right="-26"/>
              <w:jc w:val="center"/>
              <w:rPr>
                <w:rFonts w:ascii="Times New Roman" w:hAnsi="Times New Roman"/>
                <w:sz w:val="28"/>
                <w:szCs w:val="28"/>
              </w:rPr>
            </w:pPr>
            <w:r w:rsidRPr="00E02D15">
              <w:rPr>
                <w:rFonts w:ascii="Times New Roman" w:hAnsi="Times New Roman"/>
                <w:sz w:val="28"/>
                <w:szCs w:val="28"/>
              </w:rPr>
              <w:t>1,2</w:t>
            </w:r>
          </w:p>
        </w:tc>
      </w:tr>
      <w:tr w:rsidR="003D744E" w:rsidRPr="00E02D15" w14:paraId="0AFB19CC" w14:textId="77777777" w:rsidTr="003D744E">
        <w:trPr>
          <w:trHeight w:val="449"/>
          <w:jc w:val="center"/>
        </w:trPr>
        <w:tc>
          <w:tcPr>
            <w:tcW w:w="850" w:type="dxa"/>
          </w:tcPr>
          <w:p w14:paraId="7A2FA2C1" w14:textId="77777777" w:rsidR="003D744E" w:rsidRPr="00E02D15" w:rsidRDefault="003D744E" w:rsidP="003D744E">
            <w:pPr>
              <w:widowControl w:val="0"/>
              <w:tabs>
                <w:tab w:val="left" w:pos="111"/>
              </w:tabs>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2</w:t>
            </w:r>
          </w:p>
        </w:tc>
        <w:tc>
          <w:tcPr>
            <w:tcW w:w="2378" w:type="dxa"/>
            <w:shd w:val="clear" w:color="auto" w:fill="auto"/>
          </w:tcPr>
          <w:p w14:paraId="1083C306" w14:textId="77777777" w:rsidR="003D744E" w:rsidRPr="00E02D15" w:rsidRDefault="003D744E" w:rsidP="003D744E">
            <w:pPr>
              <w:widowControl w:val="0"/>
              <w:tabs>
                <w:tab w:val="left" w:pos="1440"/>
              </w:tabs>
              <w:autoSpaceDE w:val="0"/>
              <w:autoSpaceDN w:val="0"/>
              <w:spacing w:after="0" w:line="360" w:lineRule="auto"/>
              <w:ind w:right="-121"/>
              <w:jc w:val="center"/>
              <w:rPr>
                <w:rFonts w:ascii="Times New Roman" w:hAnsi="Times New Roman"/>
                <w:sz w:val="28"/>
                <w:szCs w:val="28"/>
              </w:rPr>
            </w:pPr>
            <w:r w:rsidRPr="00E02D15">
              <w:rPr>
                <w:rFonts w:ascii="Times New Roman" w:hAnsi="Times New Roman"/>
                <w:sz w:val="28"/>
                <w:szCs w:val="28"/>
              </w:rPr>
              <w:t>2020</w:t>
            </w:r>
          </w:p>
        </w:tc>
        <w:tc>
          <w:tcPr>
            <w:tcW w:w="1843" w:type="dxa"/>
            <w:shd w:val="clear" w:color="auto" w:fill="auto"/>
          </w:tcPr>
          <w:p w14:paraId="29DD68DD" w14:textId="77777777" w:rsidR="003D744E" w:rsidRPr="00E02D15" w:rsidRDefault="003D744E" w:rsidP="003D744E">
            <w:pPr>
              <w:widowControl w:val="0"/>
              <w:tabs>
                <w:tab w:val="left" w:pos="1440"/>
              </w:tabs>
              <w:autoSpaceDE w:val="0"/>
              <w:autoSpaceDN w:val="0"/>
              <w:spacing w:after="0" w:line="360" w:lineRule="auto"/>
              <w:ind w:right="-105"/>
              <w:jc w:val="center"/>
              <w:rPr>
                <w:rFonts w:ascii="Times New Roman" w:hAnsi="Times New Roman"/>
                <w:sz w:val="28"/>
                <w:szCs w:val="28"/>
              </w:rPr>
            </w:pPr>
            <w:r w:rsidRPr="00E02D15">
              <w:rPr>
                <w:rFonts w:ascii="Times New Roman" w:hAnsi="Times New Roman"/>
                <w:sz w:val="28"/>
                <w:szCs w:val="28"/>
              </w:rPr>
              <w:t>6,2</w:t>
            </w:r>
          </w:p>
        </w:tc>
        <w:tc>
          <w:tcPr>
            <w:tcW w:w="1993" w:type="dxa"/>
            <w:shd w:val="clear" w:color="auto" w:fill="auto"/>
          </w:tcPr>
          <w:p w14:paraId="2E0CBC28" w14:textId="77777777" w:rsidR="003D744E" w:rsidRPr="00E02D15" w:rsidRDefault="003D744E" w:rsidP="003D744E">
            <w:pPr>
              <w:widowControl w:val="0"/>
              <w:tabs>
                <w:tab w:val="left" w:pos="1440"/>
              </w:tabs>
              <w:autoSpaceDE w:val="0"/>
              <w:autoSpaceDN w:val="0"/>
              <w:spacing w:after="0" w:line="360" w:lineRule="auto"/>
              <w:ind w:right="-111"/>
              <w:jc w:val="center"/>
              <w:rPr>
                <w:rFonts w:ascii="Times New Roman" w:hAnsi="Times New Roman"/>
                <w:sz w:val="28"/>
                <w:szCs w:val="28"/>
              </w:rPr>
            </w:pPr>
            <w:r w:rsidRPr="00E02D15">
              <w:rPr>
                <w:rFonts w:ascii="Times New Roman" w:hAnsi="Times New Roman"/>
                <w:sz w:val="28"/>
                <w:szCs w:val="28"/>
              </w:rPr>
              <w:t>2,1</w:t>
            </w:r>
          </w:p>
        </w:tc>
        <w:tc>
          <w:tcPr>
            <w:tcW w:w="1834" w:type="dxa"/>
            <w:shd w:val="clear" w:color="auto" w:fill="auto"/>
          </w:tcPr>
          <w:p w14:paraId="399B0427" w14:textId="77777777" w:rsidR="003D744E" w:rsidRPr="00E02D15" w:rsidRDefault="003D744E" w:rsidP="003D744E">
            <w:pPr>
              <w:widowControl w:val="0"/>
              <w:tabs>
                <w:tab w:val="left" w:pos="1440"/>
              </w:tabs>
              <w:autoSpaceDE w:val="0"/>
              <w:autoSpaceDN w:val="0"/>
              <w:spacing w:after="0" w:line="360" w:lineRule="auto"/>
              <w:ind w:right="-26"/>
              <w:jc w:val="center"/>
              <w:rPr>
                <w:rFonts w:ascii="Times New Roman" w:hAnsi="Times New Roman"/>
                <w:sz w:val="28"/>
                <w:szCs w:val="28"/>
              </w:rPr>
            </w:pPr>
            <w:r w:rsidRPr="00E02D15">
              <w:rPr>
                <w:rFonts w:ascii="Times New Roman" w:hAnsi="Times New Roman"/>
                <w:sz w:val="28"/>
                <w:szCs w:val="28"/>
              </w:rPr>
              <w:t>1,7</w:t>
            </w:r>
          </w:p>
        </w:tc>
      </w:tr>
      <w:tr w:rsidR="003D744E" w:rsidRPr="00E02D15" w14:paraId="460F0544" w14:textId="77777777" w:rsidTr="003D744E">
        <w:trPr>
          <w:trHeight w:val="449"/>
          <w:jc w:val="center"/>
        </w:trPr>
        <w:tc>
          <w:tcPr>
            <w:tcW w:w="850" w:type="dxa"/>
          </w:tcPr>
          <w:p w14:paraId="5E19617A" w14:textId="77777777" w:rsidR="003D744E" w:rsidRPr="00E02D15" w:rsidRDefault="003D744E" w:rsidP="003D744E">
            <w:pPr>
              <w:widowControl w:val="0"/>
              <w:tabs>
                <w:tab w:val="left" w:pos="111"/>
              </w:tabs>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3</w:t>
            </w:r>
          </w:p>
        </w:tc>
        <w:tc>
          <w:tcPr>
            <w:tcW w:w="2378" w:type="dxa"/>
            <w:shd w:val="clear" w:color="auto" w:fill="auto"/>
          </w:tcPr>
          <w:p w14:paraId="0EBD7245" w14:textId="77777777" w:rsidR="003D744E" w:rsidRPr="00E02D15" w:rsidRDefault="003D744E" w:rsidP="003D744E">
            <w:pPr>
              <w:widowControl w:val="0"/>
              <w:tabs>
                <w:tab w:val="left" w:pos="1440"/>
              </w:tabs>
              <w:autoSpaceDE w:val="0"/>
              <w:autoSpaceDN w:val="0"/>
              <w:spacing w:after="0" w:line="360" w:lineRule="auto"/>
              <w:ind w:right="-121"/>
              <w:jc w:val="center"/>
              <w:rPr>
                <w:rFonts w:ascii="Times New Roman" w:hAnsi="Times New Roman"/>
                <w:sz w:val="28"/>
                <w:szCs w:val="28"/>
              </w:rPr>
            </w:pPr>
            <w:r w:rsidRPr="00E02D15">
              <w:rPr>
                <w:rFonts w:ascii="Times New Roman" w:hAnsi="Times New Roman"/>
                <w:sz w:val="28"/>
                <w:szCs w:val="28"/>
              </w:rPr>
              <w:t>2019</w:t>
            </w:r>
          </w:p>
        </w:tc>
        <w:tc>
          <w:tcPr>
            <w:tcW w:w="1843" w:type="dxa"/>
            <w:shd w:val="clear" w:color="auto" w:fill="auto"/>
          </w:tcPr>
          <w:p w14:paraId="14D57897" w14:textId="77777777" w:rsidR="003D744E" w:rsidRPr="00E02D15" w:rsidRDefault="003D744E" w:rsidP="003D744E">
            <w:pPr>
              <w:widowControl w:val="0"/>
              <w:tabs>
                <w:tab w:val="left" w:pos="1440"/>
              </w:tabs>
              <w:autoSpaceDE w:val="0"/>
              <w:autoSpaceDN w:val="0"/>
              <w:spacing w:after="0" w:line="360" w:lineRule="auto"/>
              <w:ind w:right="-105"/>
              <w:jc w:val="center"/>
              <w:rPr>
                <w:rFonts w:ascii="Times New Roman" w:hAnsi="Times New Roman"/>
                <w:sz w:val="28"/>
                <w:szCs w:val="28"/>
              </w:rPr>
            </w:pPr>
            <w:r w:rsidRPr="00E02D15">
              <w:rPr>
                <w:rFonts w:ascii="Times New Roman" w:hAnsi="Times New Roman"/>
                <w:sz w:val="28"/>
                <w:szCs w:val="28"/>
              </w:rPr>
              <w:t>5,1</w:t>
            </w:r>
          </w:p>
        </w:tc>
        <w:tc>
          <w:tcPr>
            <w:tcW w:w="1993" w:type="dxa"/>
            <w:shd w:val="clear" w:color="auto" w:fill="auto"/>
          </w:tcPr>
          <w:p w14:paraId="5C80032F" w14:textId="77777777" w:rsidR="003D744E" w:rsidRPr="00E02D15" w:rsidRDefault="003D744E" w:rsidP="003D744E">
            <w:pPr>
              <w:widowControl w:val="0"/>
              <w:tabs>
                <w:tab w:val="left" w:pos="1440"/>
              </w:tabs>
              <w:autoSpaceDE w:val="0"/>
              <w:autoSpaceDN w:val="0"/>
              <w:spacing w:after="0" w:line="360" w:lineRule="auto"/>
              <w:ind w:right="-111"/>
              <w:jc w:val="center"/>
              <w:rPr>
                <w:rFonts w:ascii="Times New Roman" w:hAnsi="Times New Roman"/>
                <w:sz w:val="28"/>
                <w:szCs w:val="28"/>
              </w:rPr>
            </w:pPr>
            <w:r w:rsidRPr="00E02D15">
              <w:rPr>
                <w:rFonts w:ascii="Times New Roman" w:hAnsi="Times New Roman"/>
                <w:sz w:val="28"/>
                <w:szCs w:val="28"/>
              </w:rPr>
              <w:t>2,3</w:t>
            </w:r>
          </w:p>
        </w:tc>
        <w:tc>
          <w:tcPr>
            <w:tcW w:w="1834" w:type="dxa"/>
            <w:shd w:val="clear" w:color="auto" w:fill="auto"/>
          </w:tcPr>
          <w:p w14:paraId="3607031B" w14:textId="77777777" w:rsidR="003D744E" w:rsidRPr="00E02D15" w:rsidRDefault="003D744E" w:rsidP="003D744E">
            <w:pPr>
              <w:widowControl w:val="0"/>
              <w:tabs>
                <w:tab w:val="left" w:pos="1440"/>
              </w:tabs>
              <w:autoSpaceDE w:val="0"/>
              <w:autoSpaceDN w:val="0"/>
              <w:spacing w:after="0" w:line="360" w:lineRule="auto"/>
              <w:ind w:right="-26"/>
              <w:jc w:val="center"/>
              <w:rPr>
                <w:rFonts w:ascii="Times New Roman" w:hAnsi="Times New Roman"/>
                <w:sz w:val="28"/>
                <w:szCs w:val="28"/>
              </w:rPr>
            </w:pPr>
            <w:r w:rsidRPr="00E02D15">
              <w:rPr>
                <w:rFonts w:ascii="Times New Roman" w:hAnsi="Times New Roman"/>
                <w:sz w:val="28"/>
                <w:szCs w:val="28"/>
              </w:rPr>
              <w:t>1,7</w:t>
            </w:r>
          </w:p>
        </w:tc>
      </w:tr>
      <w:tr w:rsidR="003D744E" w:rsidRPr="00E02D15" w14:paraId="0520E639" w14:textId="77777777" w:rsidTr="003D744E">
        <w:trPr>
          <w:trHeight w:val="449"/>
          <w:jc w:val="center"/>
        </w:trPr>
        <w:tc>
          <w:tcPr>
            <w:tcW w:w="850" w:type="dxa"/>
          </w:tcPr>
          <w:p w14:paraId="4949CF1B" w14:textId="77777777" w:rsidR="003D744E" w:rsidRPr="00E02D15" w:rsidRDefault="003D744E" w:rsidP="003D744E">
            <w:pPr>
              <w:widowControl w:val="0"/>
              <w:tabs>
                <w:tab w:val="left" w:pos="111"/>
              </w:tabs>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5</w:t>
            </w:r>
          </w:p>
        </w:tc>
        <w:tc>
          <w:tcPr>
            <w:tcW w:w="2378" w:type="dxa"/>
            <w:shd w:val="clear" w:color="auto" w:fill="auto"/>
          </w:tcPr>
          <w:p w14:paraId="2F9B0AA3" w14:textId="77777777" w:rsidR="003D744E" w:rsidRPr="00E02D15" w:rsidRDefault="003D744E" w:rsidP="003D744E">
            <w:pPr>
              <w:widowControl w:val="0"/>
              <w:tabs>
                <w:tab w:val="left" w:pos="1440"/>
              </w:tabs>
              <w:autoSpaceDE w:val="0"/>
              <w:autoSpaceDN w:val="0"/>
              <w:spacing w:after="0" w:line="360" w:lineRule="auto"/>
              <w:ind w:right="-121"/>
              <w:jc w:val="center"/>
              <w:rPr>
                <w:rFonts w:ascii="Times New Roman" w:hAnsi="Times New Roman"/>
                <w:sz w:val="28"/>
                <w:szCs w:val="28"/>
              </w:rPr>
            </w:pPr>
            <w:r w:rsidRPr="00E02D15">
              <w:rPr>
                <w:rFonts w:ascii="Times New Roman" w:hAnsi="Times New Roman"/>
                <w:sz w:val="28"/>
                <w:szCs w:val="28"/>
              </w:rPr>
              <w:t>2018</w:t>
            </w:r>
          </w:p>
        </w:tc>
        <w:tc>
          <w:tcPr>
            <w:tcW w:w="1843" w:type="dxa"/>
            <w:shd w:val="clear" w:color="auto" w:fill="auto"/>
          </w:tcPr>
          <w:p w14:paraId="69F3E229" w14:textId="77777777" w:rsidR="003D744E" w:rsidRPr="00E02D15" w:rsidRDefault="003D744E" w:rsidP="003D744E">
            <w:pPr>
              <w:widowControl w:val="0"/>
              <w:tabs>
                <w:tab w:val="left" w:pos="1440"/>
              </w:tabs>
              <w:autoSpaceDE w:val="0"/>
              <w:autoSpaceDN w:val="0"/>
              <w:spacing w:after="0" w:line="360" w:lineRule="auto"/>
              <w:ind w:right="-105"/>
              <w:jc w:val="center"/>
              <w:rPr>
                <w:rFonts w:ascii="Times New Roman" w:hAnsi="Times New Roman"/>
                <w:sz w:val="28"/>
                <w:szCs w:val="28"/>
              </w:rPr>
            </w:pPr>
            <w:r w:rsidRPr="00E02D15">
              <w:rPr>
                <w:rFonts w:ascii="Times New Roman" w:hAnsi="Times New Roman"/>
                <w:sz w:val="28"/>
                <w:szCs w:val="28"/>
              </w:rPr>
              <w:t>6,9</w:t>
            </w:r>
          </w:p>
        </w:tc>
        <w:tc>
          <w:tcPr>
            <w:tcW w:w="1993" w:type="dxa"/>
            <w:shd w:val="clear" w:color="auto" w:fill="auto"/>
          </w:tcPr>
          <w:p w14:paraId="4C381BA8" w14:textId="77777777" w:rsidR="003D744E" w:rsidRPr="00E02D15" w:rsidRDefault="003D744E" w:rsidP="003D744E">
            <w:pPr>
              <w:widowControl w:val="0"/>
              <w:tabs>
                <w:tab w:val="left" w:pos="1440"/>
              </w:tabs>
              <w:autoSpaceDE w:val="0"/>
              <w:autoSpaceDN w:val="0"/>
              <w:spacing w:after="0" w:line="360" w:lineRule="auto"/>
              <w:ind w:right="-111"/>
              <w:jc w:val="center"/>
              <w:rPr>
                <w:rFonts w:ascii="Times New Roman" w:hAnsi="Times New Roman"/>
                <w:sz w:val="28"/>
                <w:szCs w:val="28"/>
              </w:rPr>
            </w:pPr>
            <w:r w:rsidRPr="00E02D15">
              <w:rPr>
                <w:rFonts w:ascii="Times New Roman" w:hAnsi="Times New Roman"/>
                <w:sz w:val="28"/>
                <w:szCs w:val="28"/>
              </w:rPr>
              <w:t>2,4</w:t>
            </w:r>
          </w:p>
        </w:tc>
        <w:tc>
          <w:tcPr>
            <w:tcW w:w="1834" w:type="dxa"/>
            <w:shd w:val="clear" w:color="auto" w:fill="auto"/>
          </w:tcPr>
          <w:p w14:paraId="1F89D0ED" w14:textId="77777777" w:rsidR="003D744E" w:rsidRPr="00E02D15" w:rsidRDefault="003D744E" w:rsidP="003D744E">
            <w:pPr>
              <w:widowControl w:val="0"/>
              <w:tabs>
                <w:tab w:val="left" w:pos="1440"/>
              </w:tabs>
              <w:autoSpaceDE w:val="0"/>
              <w:autoSpaceDN w:val="0"/>
              <w:spacing w:after="0" w:line="360" w:lineRule="auto"/>
              <w:ind w:right="-26"/>
              <w:jc w:val="center"/>
              <w:rPr>
                <w:rFonts w:ascii="Times New Roman" w:hAnsi="Times New Roman"/>
                <w:sz w:val="28"/>
                <w:szCs w:val="28"/>
              </w:rPr>
            </w:pPr>
            <w:r w:rsidRPr="00E02D15">
              <w:rPr>
                <w:rFonts w:ascii="Times New Roman" w:hAnsi="Times New Roman"/>
                <w:sz w:val="28"/>
                <w:szCs w:val="28"/>
              </w:rPr>
              <w:t>1,8</w:t>
            </w:r>
          </w:p>
        </w:tc>
      </w:tr>
      <w:tr w:rsidR="003D744E" w:rsidRPr="00E02D15" w14:paraId="45B3F4C6" w14:textId="77777777" w:rsidTr="003D744E">
        <w:trPr>
          <w:trHeight w:val="435"/>
          <w:jc w:val="center"/>
        </w:trPr>
        <w:tc>
          <w:tcPr>
            <w:tcW w:w="850" w:type="dxa"/>
          </w:tcPr>
          <w:p w14:paraId="5A2CCF2E" w14:textId="77777777" w:rsidR="003D744E" w:rsidRPr="00E02D15" w:rsidRDefault="003D744E" w:rsidP="003D744E">
            <w:pPr>
              <w:widowControl w:val="0"/>
              <w:tabs>
                <w:tab w:val="left" w:pos="111"/>
              </w:tabs>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6</w:t>
            </w:r>
          </w:p>
        </w:tc>
        <w:tc>
          <w:tcPr>
            <w:tcW w:w="2378" w:type="dxa"/>
            <w:shd w:val="clear" w:color="auto" w:fill="auto"/>
          </w:tcPr>
          <w:p w14:paraId="0414F394" w14:textId="77777777" w:rsidR="003D744E" w:rsidRPr="00E02D15" w:rsidRDefault="003D744E" w:rsidP="003D744E">
            <w:pPr>
              <w:widowControl w:val="0"/>
              <w:tabs>
                <w:tab w:val="left" w:pos="1440"/>
              </w:tabs>
              <w:autoSpaceDE w:val="0"/>
              <w:autoSpaceDN w:val="0"/>
              <w:spacing w:after="0" w:line="360" w:lineRule="auto"/>
              <w:ind w:right="-121"/>
              <w:jc w:val="center"/>
              <w:rPr>
                <w:rFonts w:ascii="Times New Roman" w:hAnsi="Times New Roman"/>
                <w:sz w:val="28"/>
                <w:szCs w:val="28"/>
              </w:rPr>
            </w:pPr>
            <w:r w:rsidRPr="00E02D15">
              <w:rPr>
                <w:rFonts w:ascii="Times New Roman" w:hAnsi="Times New Roman"/>
                <w:sz w:val="28"/>
                <w:szCs w:val="28"/>
              </w:rPr>
              <w:t>2017</w:t>
            </w:r>
          </w:p>
        </w:tc>
        <w:tc>
          <w:tcPr>
            <w:tcW w:w="1843" w:type="dxa"/>
            <w:shd w:val="clear" w:color="auto" w:fill="auto"/>
          </w:tcPr>
          <w:p w14:paraId="32D11C67" w14:textId="77777777" w:rsidR="003D744E" w:rsidRPr="00E02D15" w:rsidRDefault="003D744E" w:rsidP="003D744E">
            <w:pPr>
              <w:widowControl w:val="0"/>
              <w:tabs>
                <w:tab w:val="left" w:pos="1440"/>
              </w:tabs>
              <w:autoSpaceDE w:val="0"/>
              <w:autoSpaceDN w:val="0"/>
              <w:spacing w:after="0" w:line="360" w:lineRule="auto"/>
              <w:ind w:right="-105"/>
              <w:jc w:val="center"/>
              <w:rPr>
                <w:rFonts w:ascii="Times New Roman" w:hAnsi="Times New Roman"/>
                <w:sz w:val="28"/>
                <w:szCs w:val="28"/>
              </w:rPr>
            </w:pPr>
            <w:r w:rsidRPr="00E02D15">
              <w:rPr>
                <w:rFonts w:ascii="Times New Roman" w:hAnsi="Times New Roman"/>
                <w:sz w:val="28"/>
                <w:szCs w:val="28"/>
              </w:rPr>
              <w:t>6,7</w:t>
            </w:r>
          </w:p>
        </w:tc>
        <w:tc>
          <w:tcPr>
            <w:tcW w:w="1993" w:type="dxa"/>
            <w:shd w:val="clear" w:color="auto" w:fill="auto"/>
          </w:tcPr>
          <w:p w14:paraId="1B3B78A2" w14:textId="77777777" w:rsidR="003D744E" w:rsidRPr="00E02D15" w:rsidRDefault="003D744E" w:rsidP="003D744E">
            <w:pPr>
              <w:widowControl w:val="0"/>
              <w:tabs>
                <w:tab w:val="left" w:pos="1440"/>
              </w:tabs>
              <w:autoSpaceDE w:val="0"/>
              <w:autoSpaceDN w:val="0"/>
              <w:spacing w:after="0" w:line="360" w:lineRule="auto"/>
              <w:ind w:right="-111"/>
              <w:jc w:val="center"/>
              <w:rPr>
                <w:rFonts w:ascii="Times New Roman" w:hAnsi="Times New Roman"/>
                <w:sz w:val="28"/>
                <w:szCs w:val="28"/>
              </w:rPr>
            </w:pPr>
            <w:r w:rsidRPr="00E02D15">
              <w:rPr>
                <w:rFonts w:ascii="Times New Roman" w:hAnsi="Times New Roman"/>
                <w:sz w:val="28"/>
                <w:szCs w:val="28"/>
              </w:rPr>
              <w:t>2,7</w:t>
            </w:r>
          </w:p>
        </w:tc>
        <w:tc>
          <w:tcPr>
            <w:tcW w:w="1834" w:type="dxa"/>
            <w:shd w:val="clear" w:color="auto" w:fill="auto"/>
          </w:tcPr>
          <w:p w14:paraId="538F90D4" w14:textId="77777777" w:rsidR="003D744E" w:rsidRPr="00E02D15" w:rsidRDefault="003D744E" w:rsidP="003D744E">
            <w:pPr>
              <w:widowControl w:val="0"/>
              <w:tabs>
                <w:tab w:val="left" w:pos="1440"/>
              </w:tabs>
              <w:autoSpaceDE w:val="0"/>
              <w:autoSpaceDN w:val="0"/>
              <w:spacing w:after="0" w:line="360" w:lineRule="auto"/>
              <w:ind w:right="-26"/>
              <w:jc w:val="center"/>
              <w:rPr>
                <w:rFonts w:ascii="Times New Roman" w:hAnsi="Times New Roman"/>
                <w:sz w:val="28"/>
                <w:szCs w:val="28"/>
                <w:lang w:val="en-US"/>
              </w:rPr>
            </w:pPr>
            <w:r w:rsidRPr="00E02D15">
              <w:rPr>
                <w:rFonts w:ascii="Times New Roman" w:hAnsi="Times New Roman"/>
                <w:sz w:val="28"/>
                <w:szCs w:val="28"/>
              </w:rPr>
              <w:t>1,</w:t>
            </w:r>
            <w:r w:rsidRPr="00E02D15">
              <w:rPr>
                <w:rFonts w:ascii="Times New Roman" w:hAnsi="Times New Roman"/>
                <w:sz w:val="28"/>
                <w:szCs w:val="28"/>
                <w:lang w:val="en-US"/>
              </w:rPr>
              <w:t>7</w:t>
            </w:r>
          </w:p>
        </w:tc>
      </w:tr>
      <w:tr w:rsidR="003D744E" w:rsidRPr="00E02D15" w14:paraId="31EEE199" w14:textId="77777777" w:rsidTr="003D744E">
        <w:trPr>
          <w:trHeight w:val="225"/>
          <w:jc w:val="center"/>
        </w:trPr>
        <w:tc>
          <w:tcPr>
            <w:tcW w:w="850" w:type="dxa"/>
          </w:tcPr>
          <w:p w14:paraId="23C22F04" w14:textId="77777777" w:rsidR="003D744E" w:rsidRPr="00E02D15" w:rsidRDefault="003D744E" w:rsidP="003D744E">
            <w:pPr>
              <w:widowControl w:val="0"/>
              <w:tabs>
                <w:tab w:val="left" w:pos="111"/>
                <w:tab w:val="left" w:pos="284"/>
              </w:tabs>
              <w:autoSpaceDE w:val="0"/>
              <w:autoSpaceDN w:val="0"/>
              <w:spacing w:after="0" w:line="360" w:lineRule="auto"/>
              <w:jc w:val="center"/>
              <w:rPr>
                <w:rFonts w:ascii="Times New Roman" w:hAnsi="Times New Roman"/>
                <w:sz w:val="28"/>
                <w:szCs w:val="28"/>
              </w:rPr>
            </w:pPr>
            <w:r w:rsidRPr="00E02D15">
              <w:rPr>
                <w:rFonts w:ascii="Times New Roman" w:hAnsi="Times New Roman"/>
                <w:sz w:val="28"/>
                <w:szCs w:val="28"/>
              </w:rPr>
              <w:t>7</w:t>
            </w:r>
          </w:p>
        </w:tc>
        <w:tc>
          <w:tcPr>
            <w:tcW w:w="2378" w:type="dxa"/>
            <w:shd w:val="clear" w:color="auto" w:fill="auto"/>
          </w:tcPr>
          <w:p w14:paraId="6B92732F" w14:textId="77777777" w:rsidR="003D744E" w:rsidRPr="00E02D15" w:rsidRDefault="003D744E" w:rsidP="003D744E">
            <w:pPr>
              <w:widowControl w:val="0"/>
              <w:tabs>
                <w:tab w:val="left" w:pos="1440"/>
              </w:tabs>
              <w:autoSpaceDE w:val="0"/>
              <w:autoSpaceDN w:val="0"/>
              <w:spacing w:after="0" w:line="360" w:lineRule="auto"/>
              <w:ind w:right="-121"/>
              <w:jc w:val="center"/>
              <w:rPr>
                <w:rFonts w:ascii="Times New Roman" w:hAnsi="Times New Roman"/>
                <w:sz w:val="28"/>
                <w:szCs w:val="28"/>
                <w:lang w:val="en-US"/>
              </w:rPr>
            </w:pPr>
            <w:r w:rsidRPr="00E02D15">
              <w:rPr>
                <w:rFonts w:ascii="Times New Roman" w:hAnsi="Times New Roman"/>
                <w:sz w:val="28"/>
                <w:szCs w:val="28"/>
                <w:lang w:val="en-US"/>
              </w:rPr>
              <w:t>2016</w:t>
            </w:r>
          </w:p>
        </w:tc>
        <w:tc>
          <w:tcPr>
            <w:tcW w:w="1843" w:type="dxa"/>
            <w:shd w:val="clear" w:color="auto" w:fill="auto"/>
          </w:tcPr>
          <w:p w14:paraId="6C59BDE5" w14:textId="77777777" w:rsidR="003D744E" w:rsidRPr="00E02D15" w:rsidRDefault="003D744E" w:rsidP="003D744E">
            <w:pPr>
              <w:widowControl w:val="0"/>
              <w:tabs>
                <w:tab w:val="left" w:pos="1440"/>
              </w:tabs>
              <w:autoSpaceDE w:val="0"/>
              <w:autoSpaceDN w:val="0"/>
              <w:spacing w:after="0" w:line="360" w:lineRule="auto"/>
              <w:ind w:right="-105"/>
              <w:jc w:val="center"/>
              <w:rPr>
                <w:rFonts w:ascii="Times New Roman" w:hAnsi="Times New Roman"/>
                <w:sz w:val="28"/>
                <w:szCs w:val="28"/>
                <w:lang w:val="en-US"/>
              </w:rPr>
            </w:pPr>
            <w:r w:rsidRPr="00E02D15">
              <w:rPr>
                <w:rFonts w:ascii="Times New Roman" w:hAnsi="Times New Roman"/>
                <w:sz w:val="28"/>
                <w:szCs w:val="28"/>
                <w:lang w:val="en-US"/>
              </w:rPr>
              <w:t>5,5</w:t>
            </w:r>
          </w:p>
        </w:tc>
        <w:tc>
          <w:tcPr>
            <w:tcW w:w="1993" w:type="dxa"/>
            <w:shd w:val="clear" w:color="auto" w:fill="auto"/>
          </w:tcPr>
          <w:p w14:paraId="49D6E2B7" w14:textId="77777777" w:rsidR="003D744E" w:rsidRPr="00E02D15" w:rsidRDefault="003D744E" w:rsidP="003D744E">
            <w:pPr>
              <w:widowControl w:val="0"/>
              <w:tabs>
                <w:tab w:val="left" w:pos="1440"/>
              </w:tabs>
              <w:autoSpaceDE w:val="0"/>
              <w:autoSpaceDN w:val="0"/>
              <w:spacing w:after="0" w:line="360" w:lineRule="auto"/>
              <w:ind w:right="-111"/>
              <w:jc w:val="center"/>
              <w:rPr>
                <w:rFonts w:ascii="Times New Roman" w:hAnsi="Times New Roman"/>
                <w:sz w:val="28"/>
                <w:szCs w:val="28"/>
                <w:lang w:val="en-US"/>
              </w:rPr>
            </w:pPr>
            <w:r w:rsidRPr="00E02D15">
              <w:rPr>
                <w:rFonts w:ascii="Times New Roman" w:hAnsi="Times New Roman"/>
                <w:sz w:val="28"/>
                <w:szCs w:val="28"/>
                <w:lang w:val="en-US"/>
              </w:rPr>
              <w:t>3,1</w:t>
            </w:r>
          </w:p>
        </w:tc>
        <w:tc>
          <w:tcPr>
            <w:tcW w:w="1834" w:type="dxa"/>
            <w:shd w:val="clear" w:color="auto" w:fill="auto"/>
          </w:tcPr>
          <w:p w14:paraId="53C46F4E" w14:textId="77777777" w:rsidR="003D744E" w:rsidRPr="00E02D15" w:rsidRDefault="003D744E" w:rsidP="003D744E">
            <w:pPr>
              <w:widowControl w:val="0"/>
              <w:tabs>
                <w:tab w:val="left" w:pos="1440"/>
              </w:tabs>
              <w:autoSpaceDE w:val="0"/>
              <w:autoSpaceDN w:val="0"/>
              <w:spacing w:after="0" w:line="360" w:lineRule="auto"/>
              <w:ind w:right="-26"/>
              <w:jc w:val="center"/>
              <w:rPr>
                <w:rFonts w:ascii="Times New Roman" w:hAnsi="Times New Roman"/>
                <w:sz w:val="28"/>
                <w:szCs w:val="28"/>
                <w:lang w:val="en-US"/>
              </w:rPr>
            </w:pPr>
            <w:r w:rsidRPr="00E02D15">
              <w:rPr>
                <w:rFonts w:ascii="Times New Roman" w:hAnsi="Times New Roman"/>
                <w:sz w:val="28"/>
                <w:szCs w:val="28"/>
                <w:lang w:val="en-US"/>
              </w:rPr>
              <w:t>1,7</w:t>
            </w:r>
          </w:p>
        </w:tc>
      </w:tr>
    </w:tbl>
    <w:p w14:paraId="34517164" w14:textId="77777777" w:rsidR="004A57C6" w:rsidRDefault="004A57C6" w:rsidP="00E277D5">
      <w:pPr>
        <w:spacing w:after="0" w:line="240" w:lineRule="auto"/>
        <w:ind w:firstLine="709"/>
        <w:jc w:val="both"/>
        <w:rPr>
          <w:rFonts w:ascii="Times New Roman" w:hAnsi="Times New Roman"/>
          <w:sz w:val="24"/>
          <w:szCs w:val="24"/>
        </w:rPr>
      </w:pPr>
    </w:p>
    <w:p w14:paraId="3377D5C2" w14:textId="77777777" w:rsidR="00E277D5" w:rsidRPr="000875C6" w:rsidRDefault="00E277D5" w:rsidP="00E277D5">
      <w:pPr>
        <w:spacing w:after="0" w:line="240" w:lineRule="auto"/>
        <w:ind w:firstLine="709"/>
        <w:jc w:val="both"/>
        <w:rPr>
          <w:rFonts w:ascii="Times New Roman" w:hAnsi="Times New Roman"/>
          <w:sz w:val="24"/>
          <w:szCs w:val="24"/>
        </w:rPr>
      </w:pPr>
      <w:r w:rsidRPr="000875C6">
        <w:rPr>
          <w:rFonts w:ascii="Times New Roman" w:hAnsi="Times New Roman"/>
          <w:sz w:val="24"/>
          <w:szCs w:val="24"/>
        </w:rPr>
        <w:t xml:space="preserve">Примечание: </w:t>
      </w:r>
      <w:r w:rsidRPr="000875C6">
        <w:rPr>
          <w:rFonts w:ascii="Times New Roman" w:hAnsi="Times New Roman"/>
          <w:sz w:val="24"/>
          <w:szCs w:val="24"/>
          <w:lang w:val="en-US"/>
        </w:rPr>
        <w:t>I</w:t>
      </w:r>
      <w:r w:rsidRPr="000875C6">
        <w:rPr>
          <w:rFonts w:ascii="Times New Roman" w:hAnsi="Times New Roman"/>
          <w:sz w:val="24"/>
          <w:szCs w:val="24"/>
        </w:rPr>
        <w:t xml:space="preserve"> группа - </w:t>
      </w:r>
      <w:r w:rsidRPr="000875C6">
        <w:rPr>
          <w:rFonts w:ascii="Times New Roman" w:hAnsi="Times New Roman"/>
          <w:bCs/>
          <w:sz w:val="24"/>
          <w:szCs w:val="24"/>
        </w:rPr>
        <w:t xml:space="preserve">отеки, протеинурия и гипертензивные расстройства во время беременности, родов и в послеродовом периоде; </w:t>
      </w:r>
      <w:r w:rsidRPr="000875C6">
        <w:rPr>
          <w:rFonts w:ascii="Times New Roman" w:hAnsi="Times New Roman"/>
          <w:bCs/>
          <w:sz w:val="24"/>
          <w:szCs w:val="24"/>
          <w:lang w:val="en-US"/>
        </w:rPr>
        <w:t>II</w:t>
      </w:r>
      <w:r w:rsidRPr="000875C6">
        <w:rPr>
          <w:rFonts w:ascii="Times New Roman" w:hAnsi="Times New Roman"/>
          <w:bCs/>
          <w:sz w:val="24"/>
          <w:szCs w:val="24"/>
        </w:rPr>
        <w:t xml:space="preserve"> группа - роды и родоразрешение, </w:t>
      </w:r>
      <w:r w:rsidRPr="000875C6">
        <w:rPr>
          <w:rFonts w:ascii="Times New Roman" w:hAnsi="Times New Roman"/>
          <w:bCs/>
          <w:sz w:val="24"/>
          <w:szCs w:val="24"/>
        </w:rPr>
        <w:lastRenderedPageBreak/>
        <w:t xml:space="preserve">осложнившиеся кровотечением во время родов и III группа - нарушения родовой деятельности; </w:t>
      </w:r>
      <w:r w:rsidRPr="000875C6">
        <w:rPr>
          <w:rFonts w:ascii="Times New Roman" w:hAnsi="Times New Roman"/>
          <w:sz w:val="24"/>
          <w:szCs w:val="24"/>
        </w:rPr>
        <w:sym w:font="Symbol" w:char="F053"/>
      </w:r>
      <w:r w:rsidRPr="000875C6">
        <w:rPr>
          <w:rFonts w:ascii="Times New Roman" w:hAnsi="Times New Roman"/>
          <w:sz w:val="24"/>
          <w:szCs w:val="24"/>
        </w:rPr>
        <w:t xml:space="preserve"> - общее количество признака; </w:t>
      </w:r>
      <w:r w:rsidRPr="000875C6">
        <w:rPr>
          <w:rFonts w:ascii="Times New Roman" w:hAnsi="Times New Roman"/>
          <w:sz w:val="24"/>
          <w:szCs w:val="24"/>
        </w:rPr>
        <w:sym w:font="Symbol" w:char="F067"/>
      </w:r>
      <w:r w:rsidRPr="000875C6">
        <w:rPr>
          <w:rFonts w:ascii="Times New Roman" w:hAnsi="Times New Roman"/>
          <w:sz w:val="24"/>
          <w:szCs w:val="24"/>
        </w:rPr>
        <w:t xml:space="preserve"> - среднее количество признака за 6 лет.</w:t>
      </w:r>
    </w:p>
    <w:p w14:paraId="17503172" w14:textId="77777777" w:rsidR="00E277D5" w:rsidRPr="000875C6" w:rsidRDefault="00E277D5" w:rsidP="008F7E85">
      <w:pPr>
        <w:spacing w:after="0"/>
        <w:rPr>
          <w:rFonts w:ascii="Times New Roman" w:hAnsi="Times New Roman"/>
          <w:b/>
          <w:sz w:val="24"/>
          <w:szCs w:val="24"/>
        </w:rPr>
      </w:pPr>
    </w:p>
    <w:p w14:paraId="7A859E34" w14:textId="77777777" w:rsidR="00A95153" w:rsidRDefault="00A95153" w:rsidP="00C96AD1">
      <w:pPr>
        <w:spacing w:after="0" w:line="360" w:lineRule="auto"/>
        <w:ind w:firstLine="709"/>
        <w:jc w:val="both"/>
        <w:rPr>
          <w:rFonts w:ascii="Times New Roman" w:hAnsi="Times New Roman"/>
          <w:bCs/>
          <w:sz w:val="28"/>
          <w:szCs w:val="24"/>
        </w:rPr>
      </w:pPr>
      <w:r w:rsidRPr="00A95153">
        <w:rPr>
          <w:rFonts w:ascii="Times New Roman" w:hAnsi="Times New Roman"/>
          <w:bCs/>
          <w:sz w:val="28"/>
          <w:szCs w:val="24"/>
        </w:rPr>
        <w:t>В 2020 г</w:t>
      </w:r>
      <w:r w:rsidR="008F7E85">
        <w:rPr>
          <w:rFonts w:ascii="Times New Roman" w:hAnsi="Times New Roman"/>
          <w:bCs/>
          <w:sz w:val="28"/>
          <w:szCs w:val="24"/>
        </w:rPr>
        <w:t>оду эти показатели составляли 6,2 случая первой группы, 2,</w:t>
      </w:r>
      <w:r w:rsidRPr="00A95153">
        <w:rPr>
          <w:rFonts w:ascii="Times New Roman" w:hAnsi="Times New Roman"/>
          <w:bCs/>
          <w:sz w:val="28"/>
          <w:szCs w:val="24"/>
        </w:rPr>
        <w:t>1 случа</w:t>
      </w:r>
      <w:r w:rsidR="008F7E85">
        <w:rPr>
          <w:rFonts w:ascii="Times New Roman" w:hAnsi="Times New Roman"/>
          <w:bCs/>
          <w:sz w:val="28"/>
          <w:szCs w:val="24"/>
        </w:rPr>
        <w:t>я второй группы и 1,</w:t>
      </w:r>
      <w:r w:rsidRPr="00A95153">
        <w:rPr>
          <w:rFonts w:ascii="Times New Roman" w:hAnsi="Times New Roman"/>
          <w:bCs/>
          <w:sz w:val="28"/>
          <w:szCs w:val="24"/>
        </w:rPr>
        <w:t>7 случая третьей группы на 100 родов. В 2019 году на</w:t>
      </w:r>
      <w:r w:rsidR="008F7E85">
        <w:rPr>
          <w:rFonts w:ascii="Times New Roman" w:hAnsi="Times New Roman"/>
          <w:bCs/>
          <w:sz w:val="28"/>
          <w:szCs w:val="24"/>
        </w:rPr>
        <w:t xml:space="preserve"> каждые 100 родов приходилось 5,1 случая первой группы, 2,3 случая второй группы и 1,</w:t>
      </w:r>
      <w:r w:rsidRPr="00A95153">
        <w:rPr>
          <w:rFonts w:ascii="Times New Roman" w:hAnsi="Times New Roman"/>
          <w:bCs/>
          <w:sz w:val="28"/>
          <w:szCs w:val="24"/>
        </w:rPr>
        <w:t>7 случая третьей группы.</w:t>
      </w:r>
      <w:r w:rsidR="00C96AD1">
        <w:rPr>
          <w:rFonts w:ascii="Times New Roman" w:hAnsi="Times New Roman"/>
          <w:bCs/>
          <w:sz w:val="28"/>
          <w:szCs w:val="24"/>
        </w:rPr>
        <w:t xml:space="preserve"> </w:t>
      </w:r>
      <w:r w:rsidRPr="00A95153">
        <w:rPr>
          <w:rFonts w:ascii="Times New Roman" w:hAnsi="Times New Roman"/>
          <w:bCs/>
          <w:sz w:val="28"/>
          <w:szCs w:val="24"/>
        </w:rPr>
        <w:t>В 201</w:t>
      </w:r>
      <w:r w:rsidR="008F7E85">
        <w:rPr>
          <w:rFonts w:ascii="Times New Roman" w:hAnsi="Times New Roman"/>
          <w:bCs/>
          <w:sz w:val="28"/>
          <w:szCs w:val="24"/>
        </w:rPr>
        <w:t>8 году соотношение составляло 6,9 случая первой группы, 2,</w:t>
      </w:r>
      <w:r w:rsidRPr="00A95153">
        <w:rPr>
          <w:rFonts w:ascii="Times New Roman" w:hAnsi="Times New Roman"/>
          <w:bCs/>
          <w:sz w:val="28"/>
          <w:szCs w:val="24"/>
        </w:rPr>
        <w:t>4 случая вт</w:t>
      </w:r>
      <w:r w:rsidR="008F7E85">
        <w:rPr>
          <w:rFonts w:ascii="Times New Roman" w:hAnsi="Times New Roman"/>
          <w:bCs/>
          <w:sz w:val="28"/>
          <w:szCs w:val="24"/>
        </w:rPr>
        <w:t>орой группы и 1,</w:t>
      </w:r>
      <w:r w:rsidRPr="00A95153">
        <w:rPr>
          <w:rFonts w:ascii="Times New Roman" w:hAnsi="Times New Roman"/>
          <w:bCs/>
          <w:sz w:val="28"/>
          <w:szCs w:val="24"/>
        </w:rPr>
        <w:t xml:space="preserve">8 случая третьей группы на 100 родов. В </w:t>
      </w:r>
      <w:r w:rsidR="008F7E85">
        <w:rPr>
          <w:rFonts w:ascii="Times New Roman" w:hAnsi="Times New Roman"/>
          <w:bCs/>
          <w:sz w:val="28"/>
          <w:szCs w:val="24"/>
        </w:rPr>
        <w:t>2017 году эти показатели были 6,7 случая первой группы, 2,7 случая второй группы и 1,</w:t>
      </w:r>
      <w:r w:rsidRPr="00A95153">
        <w:rPr>
          <w:rFonts w:ascii="Times New Roman" w:hAnsi="Times New Roman"/>
          <w:bCs/>
          <w:sz w:val="28"/>
          <w:szCs w:val="24"/>
        </w:rPr>
        <w:t>7 случая третьей группы. В 2016 году на</w:t>
      </w:r>
      <w:r w:rsidR="008F7E85">
        <w:rPr>
          <w:rFonts w:ascii="Times New Roman" w:hAnsi="Times New Roman"/>
          <w:bCs/>
          <w:sz w:val="28"/>
          <w:szCs w:val="24"/>
        </w:rPr>
        <w:t xml:space="preserve"> каждые 100 родов приходилось 5,5 случая первой группы, 3,</w:t>
      </w:r>
      <w:r w:rsidRPr="00A95153">
        <w:rPr>
          <w:rFonts w:ascii="Times New Roman" w:hAnsi="Times New Roman"/>
          <w:bCs/>
          <w:sz w:val="28"/>
          <w:szCs w:val="24"/>
        </w:rPr>
        <w:t>1 случая второй гр</w:t>
      </w:r>
      <w:r w:rsidR="008F7E85">
        <w:rPr>
          <w:rFonts w:ascii="Times New Roman" w:hAnsi="Times New Roman"/>
          <w:bCs/>
          <w:sz w:val="28"/>
          <w:szCs w:val="24"/>
        </w:rPr>
        <w:t>уппы и 1,</w:t>
      </w:r>
      <w:r w:rsidRPr="00A95153">
        <w:rPr>
          <w:rFonts w:ascii="Times New Roman" w:hAnsi="Times New Roman"/>
          <w:bCs/>
          <w:sz w:val="28"/>
          <w:szCs w:val="24"/>
        </w:rPr>
        <w:t>7 случая третьей группы.</w:t>
      </w:r>
      <w:r w:rsidR="00546C34">
        <w:rPr>
          <w:rFonts w:ascii="Times New Roman" w:hAnsi="Times New Roman"/>
          <w:bCs/>
          <w:sz w:val="28"/>
          <w:szCs w:val="24"/>
        </w:rPr>
        <w:t xml:space="preserve"> </w:t>
      </w:r>
    </w:p>
    <w:p w14:paraId="73132F24" w14:textId="77777777" w:rsidR="00A95153" w:rsidRDefault="00A95153" w:rsidP="00E009C8">
      <w:pPr>
        <w:spacing w:after="0" w:line="360" w:lineRule="auto"/>
        <w:ind w:firstLine="709"/>
        <w:jc w:val="both"/>
        <w:rPr>
          <w:rFonts w:ascii="Times New Roman" w:hAnsi="Times New Roman"/>
          <w:bCs/>
          <w:sz w:val="28"/>
          <w:szCs w:val="24"/>
        </w:rPr>
      </w:pPr>
      <w:r w:rsidRPr="00A95153">
        <w:rPr>
          <w:rFonts w:ascii="Times New Roman" w:hAnsi="Times New Roman"/>
          <w:bCs/>
          <w:sz w:val="28"/>
          <w:szCs w:val="24"/>
        </w:rPr>
        <w:t>Эти данные подчеркивают изменчивость распространенности различных осложнений при беременности и родах в Ошской области за анализируемый период.</w:t>
      </w:r>
    </w:p>
    <w:p w14:paraId="42047AD4" w14:textId="77777777" w:rsidR="007A6F46" w:rsidRDefault="00D80433" w:rsidP="007A6F46">
      <w:pPr>
        <w:spacing w:after="0" w:line="360" w:lineRule="auto"/>
        <w:ind w:firstLine="709"/>
        <w:jc w:val="both"/>
        <w:rPr>
          <w:rFonts w:ascii="Times New Roman" w:hAnsi="Times New Roman"/>
          <w:bCs/>
          <w:sz w:val="28"/>
          <w:szCs w:val="28"/>
        </w:rPr>
      </w:pPr>
      <w:r w:rsidRPr="008F7E85">
        <w:rPr>
          <w:rFonts w:ascii="Times New Roman" w:hAnsi="Times New Roman"/>
          <w:bCs/>
          <w:sz w:val="28"/>
          <w:szCs w:val="28"/>
        </w:rPr>
        <w:t>Анализ динамики случаев отеков, протеинурии и гипертензивных расстройств во время беременности и родов за 2016-2021 годы показывает следующие тенденции</w:t>
      </w:r>
      <w:r>
        <w:rPr>
          <w:rFonts w:ascii="Times New Roman" w:hAnsi="Times New Roman"/>
          <w:bCs/>
          <w:sz w:val="28"/>
          <w:szCs w:val="28"/>
        </w:rPr>
        <w:t xml:space="preserve"> (таблица 3.4.</w:t>
      </w:r>
      <w:r w:rsidR="00C96AD1">
        <w:rPr>
          <w:rFonts w:ascii="Times New Roman" w:hAnsi="Times New Roman"/>
          <w:bCs/>
          <w:sz w:val="28"/>
          <w:szCs w:val="28"/>
        </w:rPr>
        <w:t>7</w:t>
      </w:r>
      <w:r>
        <w:rPr>
          <w:rFonts w:ascii="Times New Roman" w:hAnsi="Times New Roman"/>
          <w:bCs/>
          <w:sz w:val="28"/>
          <w:szCs w:val="28"/>
        </w:rPr>
        <w:t>)</w:t>
      </w:r>
      <w:r w:rsidRPr="008F7E85">
        <w:rPr>
          <w:rFonts w:ascii="Times New Roman" w:hAnsi="Times New Roman"/>
          <w:bCs/>
          <w:sz w:val="28"/>
          <w:szCs w:val="28"/>
        </w:rPr>
        <w:t>.</w:t>
      </w:r>
      <w:r w:rsidR="007A6F46">
        <w:rPr>
          <w:rFonts w:ascii="Times New Roman" w:hAnsi="Times New Roman"/>
          <w:bCs/>
          <w:sz w:val="28"/>
          <w:szCs w:val="28"/>
        </w:rPr>
        <w:t xml:space="preserve"> </w:t>
      </w:r>
    </w:p>
    <w:p w14:paraId="40E8EF82" w14:textId="77777777" w:rsidR="006A7D96" w:rsidRPr="006A7D96" w:rsidRDefault="006A7D96" w:rsidP="000875C6">
      <w:pPr>
        <w:spacing w:after="0" w:line="240" w:lineRule="auto"/>
        <w:ind w:firstLine="709"/>
        <w:jc w:val="both"/>
        <w:rPr>
          <w:rFonts w:ascii="Times New Roman" w:hAnsi="Times New Roman"/>
          <w:bCs/>
          <w:szCs w:val="20"/>
        </w:rPr>
      </w:pPr>
    </w:p>
    <w:p w14:paraId="4339158F" w14:textId="77777777" w:rsidR="00546C34" w:rsidRPr="007E0E03" w:rsidRDefault="00B70BA2" w:rsidP="007E0E03">
      <w:pPr>
        <w:spacing w:after="0" w:line="360" w:lineRule="auto"/>
        <w:jc w:val="both"/>
        <w:rPr>
          <w:rFonts w:ascii="Times New Roman" w:hAnsi="Times New Roman"/>
          <w:bCs/>
          <w:sz w:val="28"/>
          <w:szCs w:val="28"/>
        </w:rPr>
      </w:pPr>
      <w:r>
        <w:rPr>
          <w:rFonts w:ascii="Times New Roman" w:hAnsi="Times New Roman"/>
          <w:bCs/>
          <w:sz w:val="28"/>
          <w:szCs w:val="24"/>
        </w:rPr>
        <w:t>Таблица 3.4.</w:t>
      </w:r>
      <w:r w:rsidR="001770A7">
        <w:rPr>
          <w:rFonts w:ascii="Times New Roman" w:hAnsi="Times New Roman"/>
          <w:bCs/>
          <w:sz w:val="28"/>
          <w:szCs w:val="24"/>
        </w:rPr>
        <w:t>7</w:t>
      </w:r>
      <w:r w:rsidR="001C1C01" w:rsidRPr="00E02D15">
        <w:rPr>
          <w:rFonts w:ascii="Times New Roman" w:hAnsi="Times New Roman"/>
          <w:bCs/>
          <w:sz w:val="28"/>
          <w:szCs w:val="24"/>
        </w:rPr>
        <w:t xml:space="preserve"> ‒ </w:t>
      </w:r>
      <w:r w:rsidR="00202B6A" w:rsidRPr="00E02D15">
        <w:rPr>
          <w:rFonts w:ascii="Times New Roman" w:hAnsi="Times New Roman"/>
          <w:bCs/>
          <w:sz w:val="28"/>
          <w:szCs w:val="24"/>
        </w:rPr>
        <w:t>Отеки, протеинурия и гипертензивные расстройств</w:t>
      </w:r>
      <w:r w:rsidR="001C1C01" w:rsidRPr="00E02D15">
        <w:rPr>
          <w:rFonts w:ascii="Times New Roman" w:hAnsi="Times New Roman"/>
          <w:bCs/>
          <w:sz w:val="28"/>
          <w:szCs w:val="24"/>
        </w:rPr>
        <w:t>а во время беременности и родов</w:t>
      </w:r>
    </w:p>
    <w:tbl>
      <w:tblPr>
        <w:tblW w:w="98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882"/>
        <w:gridCol w:w="1324"/>
        <w:gridCol w:w="1323"/>
        <w:gridCol w:w="1765"/>
        <w:gridCol w:w="1471"/>
        <w:gridCol w:w="1473"/>
        <w:gridCol w:w="976"/>
      </w:tblGrid>
      <w:tr w:rsidR="0017228B" w:rsidRPr="00A95153" w14:paraId="4F63BBE7" w14:textId="77777777" w:rsidTr="005D21AB">
        <w:trPr>
          <w:trHeight w:val="95"/>
        </w:trPr>
        <w:tc>
          <w:tcPr>
            <w:tcW w:w="587" w:type="dxa"/>
            <w:vMerge w:val="restart"/>
          </w:tcPr>
          <w:p w14:paraId="7FFCE5CA"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 xml:space="preserve">№ </w:t>
            </w:r>
            <w:proofErr w:type="spellStart"/>
            <w:r w:rsidRPr="00A95153">
              <w:rPr>
                <w:rFonts w:ascii="Times New Roman" w:hAnsi="Times New Roman"/>
                <w:sz w:val="28"/>
                <w:szCs w:val="28"/>
              </w:rPr>
              <w:t>пп</w:t>
            </w:r>
            <w:proofErr w:type="spellEnd"/>
          </w:p>
        </w:tc>
        <w:tc>
          <w:tcPr>
            <w:tcW w:w="882" w:type="dxa"/>
            <w:vMerge w:val="restart"/>
            <w:shd w:val="clear" w:color="auto" w:fill="auto"/>
            <w:vAlign w:val="center"/>
          </w:tcPr>
          <w:p w14:paraId="2408643B"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Годы</w:t>
            </w:r>
          </w:p>
        </w:tc>
        <w:tc>
          <w:tcPr>
            <w:tcW w:w="1324" w:type="dxa"/>
            <w:vMerge w:val="restart"/>
            <w:shd w:val="clear" w:color="auto" w:fill="auto"/>
            <w:vAlign w:val="center"/>
          </w:tcPr>
          <w:p w14:paraId="70F9E9FF" w14:textId="77777777" w:rsidR="0017228B" w:rsidRPr="00A95153" w:rsidRDefault="0017228B" w:rsidP="000875C6">
            <w:pPr>
              <w:spacing w:after="0" w:line="276" w:lineRule="auto"/>
              <w:jc w:val="center"/>
              <w:rPr>
                <w:rFonts w:ascii="Times New Roman" w:hAnsi="Times New Roman"/>
                <w:sz w:val="28"/>
                <w:szCs w:val="28"/>
              </w:rPr>
            </w:pPr>
            <w:proofErr w:type="gramStart"/>
            <w:r w:rsidRPr="00A95153">
              <w:rPr>
                <w:rFonts w:ascii="Times New Roman" w:hAnsi="Times New Roman"/>
                <w:sz w:val="28"/>
                <w:szCs w:val="28"/>
              </w:rPr>
              <w:t>Коли-</w:t>
            </w:r>
            <w:proofErr w:type="spellStart"/>
            <w:r w:rsidRPr="00A95153">
              <w:rPr>
                <w:rFonts w:ascii="Times New Roman" w:hAnsi="Times New Roman"/>
                <w:sz w:val="28"/>
                <w:szCs w:val="28"/>
              </w:rPr>
              <w:t>чество</w:t>
            </w:r>
            <w:proofErr w:type="spellEnd"/>
            <w:proofErr w:type="gramEnd"/>
            <w:r w:rsidRPr="00A95153">
              <w:rPr>
                <w:rFonts w:ascii="Times New Roman" w:hAnsi="Times New Roman"/>
                <w:sz w:val="28"/>
                <w:szCs w:val="28"/>
              </w:rPr>
              <w:t xml:space="preserve"> случаев</w:t>
            </w:r>
          </w:p>
        </w:tc>
        <w:tc>
          <w:tcPr>
            <w:tcW w:w="6032" w:type="dxa"/>
            <w:gridSpan w:val="4"/>
            <w:shd w:val="clear" w:color="auto" w:fill="auto"/>
            <w:vAlign w:val="center"/>
          </w:tcPr>
          <w:p w14:paraId="3E92CF2D"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Показатели динамического ряда</w:t>
            </w:r>
          </w:p>
        </w:tc>
        <w:tc>
          <w:tcPr>
            <w:tcW w:w="976" w:type="dxa"/>
            <w:vMerge w:val="restart"/>
            <w:vAlign w:val="center"/>
          </w:tcPr>
          <w:p w14:paraId="2122CEC9"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ПН, %</w:t>
            </w:r>
          </w:p>
        </w:tc>
      </w:tr>
      <w:tr w:rsidR="0017228B" w:rsidRPr="00A95153" w14:paraId="7A870D52" w14:textId="77777777" w:rsidTr="005D21AB">
        <w:trPr>
          <w:trHeight w:val="333"/>
        </w:trPr>
        <w:tc>
          <w:tcPr>
            <w:tcW w:w="587" w:type="dxa"/>
            <w:vMerge/>
          </w:tcPr>
          <w:p w14:paraId="402C6050" w14:textId="77777777" w:rsidR="0017228B" w:rsidRPr="00A95153" w:rsidRDefault="0017228B" w:rsidP="007307D8">
            <w:pPr>
              <w:spacing w:after="0" w:line="360" w:lineRule="auto"/>
              <w:jc w:val="center"/>
              <w:rPr>
                <w:rFonts w:ascii="Times New Roman" w:hAnsi="Times New Roman"/>
                <w:sz w:val="28"/>
                <w:szCs w:val="28"/>
              </w:rPr>
            </w:pPr>
          </w:p>
        </w:tc>
        <w:tc>
          <w:tcPr>
            <w:tcW w:w="882" w:type="dxa"/>
            <w:vMerge/>
            <w:shd w:val="clear" w:color="auto" w:fill="auto"/>
            <w:vAlign w:val="center"/>
          </w:tcPr>
          <w:p w14:paraId="0177BD46" w14:textId="77777777" w:rsidR="0017228B" w:rsidRPr="00A95153" w:rsidRDefault="0017228B" w:rsidP="007307D8">
            <w:pPr>
              <w:spacing w:after="0" w:line="360" w:lineRule="auto"/>
              <w:jc w:val="center"/>
              <w:rPr>
                <w:rFonts w:ascii="Times New Roman" w:hAnsi="Times New Roman"/>
                <w:sz w:val="28"/>
                <w:szCs w:val="28"/>
              </w:rPr>
            </w:pPr>
          </w:p>
        </w:tc>
        <w:tc>
          <w:tcPr>
            <w:tcW w:w="1324" w:type="dxa"/>
            <w:vMerge/>
            <w:shd w:val="clear" w:color="auto" w:fill="auto"/>
            <w:vAlign w:val="center"/>
          </w:tcPr>
          <w:p w14:paraId="69A4E298" w14:textId="77777777" w:rsidR="0017228B" w:rsidRPr="00A95153" w:rsidRDefault="0017228B" w:rsidP="007307D8">
            <w:pPr>
              <w:spacing w:after="0" w:line="360" w:lineRule="auto"/>
              <w:jc w:val="center"/>
              <w:rPr>
                <w:rFonts w:ascii="Times New Roman" w:hAnsi="Times New Roman"/>
                <w:sz w:val="28"/>
                <w:szCs w:val="28"/>
              </w:rPr>
            </w:pPr>
          </w:p>
        </w:tc>
        <w:tc>
          <w:tcPr>
            <w:tcW w:w="1323" w:type="dxa"/>
            <w:shd w:val="clear" w:color="auto" w:fill="auto"/>
            <w:vAlign w:val="center"/>
          </w:tcPr>
          <w:p w14:paraId="7595DBF3" w14:textId="77777777" w:rsidR="0017228B" w:rsidRPr="00A95153" w:rsidRDefault="0017228B" w:rsidP="000875C6">
            <w:pPr>
              <w:spacing w:after="0" w:line="276" w:lineRule="auto"/>
              <w:jc w:val="center"/>
              <w:rPr>
                <w:rFonts w:ascii="Times New Roman" w:hAnsi="Times New Roman"/>
                <w:sz w:val="28"/>
                <w:szCs w:val="28"/>
              </w:rPr>
            </w:pPr>
            <w:proofErr w:type="spellStart"/>
            <w:r w:rsidRPr="00A95153">
              <w:rPr>
                <w:rFonts w:ascii="Times New Roman" w:hAnsi="Times New Roman"/>
                <w:sz w:val="28"/>
                <w:szCs w:val="28"/>
              </w:rPr>
              <w:t>Абс</w:t>
            </w:r>
            <w:proofErr w:type="spellEnd"/>
            <w:r w:rsidRPr="00A95153">
              <w:rPr>
                <w:rFonts w:ascii="Times New Roman" w:hAnsi="Times New Roman"/>
                <w:sz w:val="28"/>
                <w:szCs w:val="28"/>
              </w:rPr>
              <w:t>. прирост/ убыль</w:t>
            </w:r>
          </w:p>
        </w:tc>
        <w:tc>
          <w:tcPr>
            <w:tcW w:w="1765" w:type="dxa"/>
            <w:shd w:val="clear" w:color="auto" w:fill="auto"/>
            <w:vAlign w:val="center"/>
          </w:tcPr>
          <w:p w14:paraId="1123F2D0"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Показатель роста/ убыли, %</w:t>
            </w:r>
          </w:p>
        </w:tc>
        <w:tc>
          <w:tcPr>
            <w:tcW w:w="1471" w:type="dxa"/>
            <w:shd w:val="clear" w:color="auto" w:fill="auto"/>
            <w:vAlign w:val="center"/>
          </w:tcPr>
          <w:p w14:paraId="2B26E104"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 xml:space="preserve">Темп </w:t>
            </w:r>
            <w:proofErr w:type="spellStart"/>
            <w:r w:rsidRPr="00A95153">
              <w:rPr>
                <w:rFonts w:ascii="Times New Roman" w:hAnsi="Times New Roman"/>
                <w:sz w:val="28"/>
                <w:szCs w:val="28"/>
              </w:rPr>
              <w:t>пр</w:t>
            </w:r>
            <w:proofErr w:type="spellEnd"/>
            <w:r w:rsidRPr="00A95153">
              <w:rPr>
                <w:rFonts w:ascii="Times New Roman" w:hAnsi="Times New Roman"/>
                <w:sz w:val="28"/>
                <w:szCs w:val="28"/>
              </w:rPr>
              <w:t>/ убыли, %</w:t>
            </w:r>
          </w:p>
        </w:tc>
        <w:tc>
          <w:tcPr>
            <w:tcW w:w="1472" w:type="dxa"/>
            <w:shd w:val="clear" w:color="auto" w:fill="auto"/>
            <w:vAlign w:val="center"/>
          </w:tcPr>
          <w:p w14:paraId="0D932CEC"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 xml:space="preserve">1% </w:t>
            </w:r>
          </w:p>
          <w:p w14:paraId="622F24BC" w14:textId="77777777" w:rsidR="0017228B" w:rsidRPr="00A95153" w:rsidRDefault="0017228B" w:rsidP="000875C6">
            <w:pPr>
              <w:spacing w:after="0" w:line="276" w:lineRule="auto"/>
              <w:jc w:val="center"/>
              <w:rPr>
                <w:rFonts w:ascii="Times New Roman" w:hAnsi="Times New Roman"/>
                <w:sz w:val="28"/>
                <w:szCs w:val="28"/>
              </w:rPr>
            </w:pPr>
            <w:proofErr w:type="spellStart"/>
            <w:r w:rsidRPr="00A95153">
              <w:rPr>
                <w:rFonts w:ascii="Times New Roman" w:hAnsi="Times New Roman"/>
                <w:sz w:val="28"/>
                <w:szCs w:val="28"/>
              </w:rPr>
              <w:t>пр</w:t>
            </w:r>
            <w:proofErr w:type="spellEnd"/>
            <w:r w:rsidRPr="00A95153">
              <w:rPr>
                <w:rFonts w:ascii="Times New Roman" w:hAnsi="Times New Roman"/>
                <w:sz w:val="28"/>
                <w:szCs w:val="28"/>
              </w:rPr>
              <w:t>/</w:t>
            </w:r>
          </w:p>
          <w:p w14:paraId="45A139AE" w14:textId="77777777" w:rsidR="0017228B" w:rsidRPr="00A95153" w:rsidRDefault="0017228B" w:rsidP="000875C6">
            <w:pPr>
              <w:spacing w:after="0" w:line="276" w:lineRule="auto"/>
              <w:jc w:val="center"/>
              <w:rPr>
                <w:rFonts w:ascii="Times New Roman" w:hAnsi="Times New Roman"/>
                <w:sz w:val="28"/>
                <w:szCs w:val="28"/>
              </w:rPr>
            </w:pPr>
            <w:r w:rsidRPr="00A95153">
              <w:rPr>
                <w:rFonts w:ascii="Times New Roman" w:hAnsi="Times New Roman"/>
                <w:sz w:val="28"/>
                <w:szCs w:val="28"/>
              </w:rPr>
              <w:t>убыл</w:t>
            </w:r>
            <w:r w:rsidR="000875C6">
              <w:rPr>
                <w:rFonts w:ascii="Times New Roman" w:hAnsi="Times New Roman"/>
                <w:sz w:val="28"/>
                <w:szCs w:val="28"/>
              </w:rPr>
              <w:t>и</w:t>
            </w:r>
          </w:p>
        </w:tc>
        <w:tc>
          <w:tcPr>
            <w:tcW w:w="976" w:type="dxa"/>
            <w:vMerge/>
            <w:vAlign w:val="center"/>
          </w:tcPr>
          <w:p w14:paraId="552EABF1" w14:textId="77777777" w:rsidR="0017228B" w:rsidRPr="00A95153" w:rsidRDefault="0017228B" w:rsidP="007307D8">
            <w:pPr>
              <w:spacing w:after="0" w:line="360" w:lineRule="auto"/>
              <w:jc w:val="center"/>
              <w:rPr>
                <w:rFonts w:ascii="Times New Roman" w:hAnsi="Times New Roman"/>
                <w:sz w:val="28"/>
                <w:szCs w:val="28"/>
              </w:rPr>
            </w:pPr>
          </w:p>
        </w:tc>
      </w:tr>
      <w:tr w:rsidR="004A57C6" w:rsidRPr="00A95153" w14:paraId="14D7AAE8" w14:textId="77777777" w:rsidTr="005D21AB">
        <w:trPr>
          <w:trHeight w:val="97"/>
        </w:trPr>
        <w:tc>
          <w:tcPr>
            <w:tcW w:w="587" w:type="dxa"/>
          </w:tcPr>
          <w:p w14:paraId="2A16FBA6"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w:t>
            </w:r>
          </w:p>
        </w:tc>
        <w:tc>
          <w:tcPr>
            <w:tcW w:w="882" w:type="dxa"/>
            <w:shd w:val="clear" w:color="auto" w:fill="auto"/>
            <w:vAlign w:val="center"/>
          </w:tcPr>
          <w:p w14:paraId="4EC0E8B2"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2016</w:t>
            </w:r>
          </w:p>
        </w:tc>
        <w:tc>
          <w:tcPr>
            <w:tcW w:w="1324" w:type="dxa"/>
            <w:shd w:val="clear" w:color="auto" w:fill="auto"/>
            <w:vAlign w:val="center"/>
          </w:tcPr>
          <w:p w14:paraId="59ABC2E3"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1674</w:t>
            </w:r>
          </w:p>
        </w:tc>
        <w:tc>
          <w:tcPr>
            <w:tcW w:w="1323" w:type="dxa"/>
            <w:shd w:val="clear" w:color="auto" w:fill="auto"/>
            <w:vAlign w:val="center"/>
          </w:tcPr>
          <w:p w14:paraId="2D607095"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p>
        </w:tc>
        <w:tc>
          <w:tcPr>
            <w:tcW w:w="1765" w:type="dxa"/>
            <w:shd w:val="clear" w:color="auto" w:fill="auto"/>
            <w:vAlign w:val="center"/>
          </w:tcPr>
          <w:p w14:paraId="67CBD01B"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p>
        </w:tc>
        <w:tc>
          <w:tcPr>
            <w:tcW w:w="1471" w:type="dxa"/>
            <w:shd w:val="clear" w:color="auto" w:fill="auto"/>
            <w:vAlign w:val="center"/>
          </w:tcPr>
          <w:p w14:paraId="10FB7CB2"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p>
        </w:tc>
        <w:tc>
          <w:tcPr>
            <w:tcW w:w="1472" w:type="dxa"/>
            <w:shd w:val="clear" w:color="auto" w:fill="auto"/>
            <w:vAlign w:val="center"/>
          </w:tcPr>
          <w:p w14:paraId="1AEB66D3"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p>
        </w:tc>
        <w:tc>
          <w:tcPr>
            <w:tcW w:w="976" w:type="dxa"/>
            <w:vAlign w:val="center"/>
          </w:tcPr>
          <w:p w14:paraId="53D45BEE"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100,0</w:t>
            </w:r>
          </w:p>
        </w:tc>
      </w:tr>
      <w:tr w:rsidR="004A57C6" w:rsidRPr="00A95153" w14:paraId="35C0D603" w14:textId="77777777" w:rsidTr="005D21AB">
        <w:trPr>
          <w:trHeight w:val="97"/>
        </w:trPr>
        <w:tc>
          <w:tcPr>
            <w:tcW w:w="587" w:type="dxa"/>
          </w:tcPr>
          <w:p w14:paraId="30C439E8"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w:t>
            </w:r>
          </w:p>
        </w:tc>
        <w:tc>
          <w:tcPr>
            <w:tcW w:w="882" w:type="dxa"/>
            <w:shd w:val="clear" w:color="auto" w:fill="auto"/>
            <w:vAlign w:val="center"/>
          </w:tcPr>
          <w:p w14:paraId="72EE58E3"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2017</w:t>
            </w:r>
          </w:p>
        </w:tc>
        <w:tc>
          <w:tcPr>
            <w:tcW w:w="1324" w:type="dxa"/>
            <w:shd w:val="clear" w:color="auto" w:fill="auto"/>
            <w:vAlign w:val="center"/>
          </w:tcPr>
          <w:p w14:paraId="3CD4F3FA"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2086</w:t>
            </w:r>
          </w:p>
        </w:tc>
        <w:tc>
          <w:tcPr>
            <w:tcW w:w="1323" w:type="dxa"/>
            <w:shd w:val="clear" w:color="auto" w:fill="auto"/>
            <w:vAlign w:val="center"/>
          </w:tcPr>
          <w:p w14:paraId="50A08CDE"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412,0</w:t>
            </w:r>
          </w:p>
        </w:tc>
        <w:tc>
          <w:tcPr>
            <w:tcW w:w="1765" w:type="dxa"/>
            <w:shd w:val="clear" w:color="auto" w:fill="auto"/>
            <w:vAlign w:val="center"/>
          </w:tcPr>
          <w:p w14:paraId="3A4912B1"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124,6</w:t>
            </w:r>
          </w:p>
        </w:tc>
        <w:tc>
          <w:tcPr>
            <w:tcW w:w="1471" w:type="dxa"/>
            <w:shd w:val="clear" w:color="auto" w:fill="auto"/>
            <w:vAlign w:val="center"/>
          </w:tcPr>
          <w:p w14:paraId="205ED550"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24,6</w:t>
            </w:r>
          </w:p>
        </w:tc>
        <w:tc>
          <w:tcPr>
            <w:tcW w:w="1472" w:type="dxa"/>
            <w:shd w:val="clear" w:color="auto" w:fill="auto"/>
            <w:vAlign w:val="center"/>
          </w:tcPr>
          <w:p w14:paraId="712A1CB3"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16,7</w:t>
            </w:r>
          </w:p>
        </w:tc>
        <w:tc>
          <w:tcPr>
            <w:tcW w:w="976" w:type="dxa"/>
            <w:vAlign w:val="center"/>
          </w:tcPr>
          <w:p w14:paraId="779BF988"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124,6</w:t>
            </w:r>
          </w:p>
        </w:tc>
      </w:tr>
      <w:tr w:rsidR="004A57C6" w:rsidRPr="00A95153" w14:paraId="2C7314A0" w14:textId="77777777" w:rsidTr="005D21AB">
        <w:trPr>
          <w:trHeight w:val="97"/>
        </w:trPr>
        <w:tc>
          <w:tcPr>
            <w:tcW w:w="587" w:type="dxa"/>
          </w:tcPr>
          <w:p w14:paraId="41DEF174"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3</w:t>
            </w:r>
          </w:p>
        </w:tc>
        <w:tc>
          <w:tcPr>
            <w:tcW w:w="882" w:type="dxa"/>
            <w:shd w:val="clear" w:color="auto" w:fill="auto"/>
            <w:vAlign w:val="center"/>
          </w:tcPr>
          <w:p w14:paraId="20E1CA1B"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2018</w:t>
            </w:r>
          </w:p>
        </w:tc>
        <w:tc>
          <w:tcPr>
            <w:tcW w:w="1324" w:type="dxa"/>
            <w:shd w:val="clear" w:color="auto" w:fill="auto"/>
            <w:vAlign w:val="center"/>
          </w:tcPr>
          <w:p w14:paraId="111334EB"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2158</w:t>
            </w:r>
          </w:p>
        </w:tc>
        <w:tc>
          <w:tcPr>
            <w:tcW w:w="1323" w:type="dxa"/>
            <w:shd w:val="clear" w:color="auto" w:fill="auto"/>
            <w:vAlign w:val="center"/>
          </w:tcPr>
          <w:p w14:paraId="28E1DD4F"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72,0</w:t>
            </w:r>
          </w:p>
        </w:tc>
        <w:tc>
          <w:tcPr>
            <w:tcW w:w="1765" w:type="dxa"/>
            <w:shd w:val="clear" w:color="auto" w:fill="auto"/>
            <w:vAlign w:val="center"/>
          </w:tcPr>
          <w:p w14:paraId="7BF3F38A"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103,5</w:t>
            </w:r>
          </w:p>
        </w:tc>
        <w:tc>
          <w:tcPr>
            <w:tcW w:w="1471" w:type="dxa"/>
            <w:shd w:val="clear" w:color="auto" w:fill="auto"/>
            <w:vAlign w:val="center"/>
          </w:tcPr>
          <w:p w14:paraId="58D2FF26"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3,5</w:t>
            </w:r>
          </w:p>
        </w:tc>
        <w:tc>
          <w:tcPr>
            <w:tcW w:w="1472" w:type="dxa"/>
            <w:shd w:val="clear" w:color="auto" w:fill="auto"/>
            <w:vAlign w:val="center"/>
          </w:tcPr>
          <w:p w14:paraId="31934520"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20,6</w:t>
            </w:r>
          </w:p>
        </w:tc>
        <w:tc>
          <w:tcPr>
            <w:tcW w:w="976" w:type="dxa"/>
            <w:vAlign w:val="center"/>
          </w:tcPr>
          <w:p w14:paraId="79CF9AD0"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128,9</w:t>
            </w:r>
          </w:p>
        </w:tc>
      </w:tr>
      <w:tr w:rsidR="004A57C6" w:rsidRPr="00A95153" w14:paraId="7C09B12D" w14:textId="77777777" w:rsidTr="005D21AB">
        <w:trPr>
          <w:trHeight w:val="97"/>
        </w:trPr>
        <w:tc>
          <w:tcPr>
            <w:tcW w:w="587" w:type="dxa"/>
          </w:tcPr>
          <w:p w14:paraId="55EB09BA"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4</w:t>
            </w:r>
          </w:p>
        </w:tc>
        <w:tc>
          <w:tcPr>
            <w:tcW w:w="882" w:type="dxa"/>
            <w:shd w:val="clear" w:color="auto" w:fill="auto"/>
            <w:vAlign w:val="center"/>
          </w:tcPr>
          <w:p w14:paraId="34E108FA"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2019</w:t>
            </w:r>
          </w:p>
        </w:tc>
        <w:tc>
          <w:tcPr>
            <w:tcW w:w="1324" w:type="dxa"/>
            <w:shd w:val="clear" w:color="auto" w:fill="auto"/>
            <w:vAlign w:val="center"/>
          </w:tcPr>
          <w:p w14:paraId="38222195"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1467</w:t>
            </w:r>
          </w:p>
        </w:tc>
        <w:tc>
          <w:tcPr>
            <w:tcW w:w="1323" w:type="dxa"/>
            <w:shd w:val="clear" w:color="auto" w:fill="auto"/>
            <w:vAlign w:val="center"/>
          </w:tcPr>
          <w:p w14:paraId="106F24E7"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-691,0</w:t>
            </w:r>
          </w:p>
        </w:tc>
        <w:tc>
          <w:tcPr>
            <w:tcW w:w="1765" w:type="dxa"/>
            <w:shd w:val="clear" w:color="auto" w:fill="auto"/>
            <w:vAlign w:val="center"/>
          </w:tcPr>
          <w:p w14:paraId="12E7683E"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68,0</w:t>
            </w:r>
          </w:p>
        </w:tc>
        <w:tc>
          <w:tcPr>
            <w:tcW w:w="1471" w:type="dxa"/>
            <w:shd w:val="clear" w:color="auto" w:fill="auto"/>
            <w:vAlign w:val="center"/>
          </w:tcPr>
          <w:p w14:paraId="5296E073"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-32,0</w:t>
            </w:r>
          </w:p>
        </w:tc>
        <w:tc>
          <w:tcPr>
            <w:tcW w:w="1472" w:type="dxa"/>
            <w:shd w:val="clear" w:color="auto" w:fill="auto"/>
            <w:vAlign w:val="center"/>
          </w:tcPr>
          <w:p w14:paraId="012D7206"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21,6</w:t>
            </w:r>
          </w:p>
        </w:tc>
        <w:tc>
          <w:tcPr>
            <w:tcW w:w="976" w:type="dxa"/>
            <w:vAlign w:val="center"/>
          </w:tcPr>
          <w:p w14:paraId="477C0647"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87,6</w:t>
            </w:r>
          </w:p>
        </w:tc>
      </w:tr>
      <w:tr w:rsidR="004A57C6" w:rsidRPr="00A95153" w14:paraId="4E99DBD7" w14:textId="77777777" w:rsidTr="005D21AB">
        <w:trPr>
          <w:trHeight w:val="97"/>
        </w:trPr>
        <w:tc>
          <w:tcPr>
            <w:tcW w:w="587" w:type="dxa"/>
          </w:tcPr>
          <w:p w14:paraId="1ADEF96B"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5</w:t>
            </w:r>
          </w:p>
        </w:tc>
        <w:tc>
          <w:tcPr>
            <w:tcW w:w="882" w:type="dxa"/>
            <w:shd w:val="clear" w:color="auto" w:fill="auto"/>
            <w:vAlign w:val="center"/>
          </w:tcPr>
          <w:p w14:paraId="77135143"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2020</w:t>
            </w:r>
          </w:p>
        </w:tc>
        <w:tc>
          <w:tcPr>
            <w:tcW w:w="1324" w:type="dxa"/>
            <w:shd w:val="clear" w:color="auto" w:fill="auto"/>
            <w:vAlign w:val="center"/>
          </w:tcPr>
          <w:p w14:paraId="3B217DE9"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1935</w:t>
            </w:r>
          </w:p>
        </w:tc>
        <w:tc>
          <w:tcPr>
            <w:tcW w:w="1323" w:type="dxa"/>
            <w:shd w:val="clear" w:color="auto" w:fill="auto"/>
            <w:vAlign w:val="center"/>
          </w:tcPr>
          <w:p w14:paraId="0EE8362E"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468,0</w:t>
            </w:r>
          </w:p>
        </w:tc>
        <w:tc>
          <w:tcPr>
            <w:tcW w:w="1765" w:type="dxa"/>
            <w:shd w:val="clear" w:color="auto" w:fill="auto"/>
            <w:vAlign w:val="center"/>
          </w:tcPr>
          <w:p w14:paraId="7D7330B7"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131,9</w:t>
            </w:r>
          </w:p>
        </w:tc>
        <w:tc>
          <w:tcPr>
            <w:tcW w:w="1471" w:type="dxa"/>
            <w:shd w:val="clear" w:color="auto" w:fill="auto"/>
            <w:vAlign w:val="center"/>
          </w:tcPr>
          <w:p w14:paraId="4720CA8D"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31,9</w:t>
            </w:r>
          </w:p>
        </w:tc>
        <w:tc>
          <w:tcPr>
            <w:tcW w:w="1472" w:type="dxa"/>
            <w:shd w:val="clear" w:color="auto" w:fill="auto"/>
            <w:vAlign w:val="center"/>
          </w:tcPr>
          <w:p w14:paraId="5007569E"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14,7</w:t>
            </w:r>
          </w:p>
        </w:tc>
        <w:tc>
          <w:tcPr>
            <w:tcW w:w="976" w:type="dxa"/>
            <w:vAlign w:val="center"/>
          </w:tcPr>
          <w:p w14:paraId="4492CB9B"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115,6</w:t>
            </w:r>
          </w:p>
        </w:tc>
      </w:tr>
      <w:tr w:rsidR="004A57C6" w:rsidRPr="00A95153" w14:paraId="60F53976" w14:textId="77777777" w:rsidTr="005D21AB">
        <w:trPr>
          <w:trHeight w:val="92"/>
        </w:trPr>
        <w:tc>
          <w:tcPr>
            <w:tcW w:w="587" w:type="dxa"/>
          </w:tcPr>
          <w:p w14:paraId="7F939B79"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6</w:t>
            </w:r>
          </w:p>
        </w:tc>
        <w:tc>
          <w:tcPr>
            <w:tcW w:w="882" w:type="dxa"/>
            <w:shd w:val="clear" w:color="auto" w:fill="auto"/>
            <w:vAlign w:val="center"/>
          </w:tcPr>
          <w:p w14:paraId="5CC05F06"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2021</w:t>
            </w:r>
          </w:p>
        </w:tc>
        <w:tc>
          <w:tcPr>
            <w:tcW w:w="1324" w:type="dxa"/>
            <w:shd w:val="clear" w:color="auto" w:fill="auto"/>
            <w:vAlign w:val="center"/>
          </w:tcPr>
          <w:p w14:paraId="5B0A62F0"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1983</w:t>
            </w:r>
          </w:p>
        </w:tc>
        <w:tc>
          <w:tcPr>
            <w:tcW w:w="1323" w:type="dxa"/>
            <w:shd w:val="clear" w:color="auto" w:fill="auto"/>
            <w:vAlign w:val="center"/>
          </w:tcPr>
          <w:p w14:paraId="38827165"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48,0</w:t>
            </w:r>
          </w:p>
        </w:tc>
        <w:tc>
          <w:tcPr>
            <w:tcW w:w="1765" w:type="dxa"/>
            <w:shd w:val="clear" w:color="auto" w:fill="auto"/>
            <w:vAlign w:val="center"/>
          </w:tcPr>
          <w:p w14:paraId="7F451238"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102,5</w:t>
            </w:r>
          </w:p>
        </w:tc>
        <w:tc>
          <w:tcPr>
            <w:tcW w:w="1471" w:type="dxa"/>
            <w:shd w:val="clear" w:color="auto" w:fill="auto"/>
            <w:vAlign w:val="center"/>
          </w:tcPr>
          <w:p w14:paraId="17D8E914" w14:textId="77777777" w:rsidR="004A57C6" w:rsidRPr="00A95153" w:rsidRDefault="0017228B"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w:t>
            </w:r>
            <w:r w:rsidR="004A57C6" w:rsidRPr="00A95153">
              <w:rPr>
                <w:rFonts w:ascii="Times New Roman" w:eastAsia="Times New Roman" w:hAnsi="Times New Roman"/>
                <w:sz w:val="28"/>
                <w:szCs w:val="28"/>
                <w:lang w:eastAsia="ru-RU"/>
              </w:rPr>
              <w:t>2,5</w:t>
            </w:r>
          </w:p>
        </w:tc>
        <w:tc>
          <w:tcPr>
            <w:tcW w:w="1472" w:type="dxa"/>
            <w:shd w:val="clear" w:color="auto" w:fill="auto"/>
            <w:vAlign w:val="center"/>
          </w:tcPr>
          <w:p w14:paraId="77726C1E"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19,2</w:t>
            </w:r>
          </w:p>
        </w:tc>
        <w:tc>
          <w:tcPr>
            <w:tcW w:w="976" w:type="dxa"/>
            <w:vAlign w:val="center"/>
          </w:tcPr>
          <w:p w14:paraId="7BAAC284" w14:textId="77777777" w:rsidR="004A57C6" w:rsidRPr="00A95153" w:rsidRDefault="004A57C6" w:rsidP="007307D8">
            <w:pPr>
              <w:widowControl w:val="0"/>
              <w:autoSpaceDE w:val="0"/>
              <w:autoSpaceDN w:val="0"/>
              <w:spacing w:after="0" w:line="360" w:lineRule="auto"/>
              <w:jc w:val="center"/>
              <w:rPr>
                <w:rFonts w:ascii="Times New Roman" w:eastAsia="Times New Roman" w:hAnsi="Times New Roman"/>
                <w:sz w:val="28"/>
                <w:szCs w:val="28"/>
                <w:lang w:eastAsia="ru-RU"/>
              </w:rPr>
            </w:pPr>
            <w:r w:rsidRPr="00A95153">
              <w:rPr>
                <w:rFonts w:ascii="Times New Roman" w:eastAsia="Times New Roman" w:hAnsi="Times New Roman"/>
                <w:sz w:val="28"/>
                <w:szCs w:val="28"/>
                <w:lang w:eastAsia="ru-RU"/>
              </w:rPr>
              <w:t>118,5</w:t>
            </w:r>
          </w:p>
        </w:tc>
      </w:tr>
    </w:tbl>
    <w:p w14:paraId="3AAA5948" w14:textId="77777777" w:rsidR="000875C6" w:rsidRDefault="000875C6" w:rsidP="006A7D96">
      <w:pPr>
        <w:spacing w:after="0" w:line="360" w:lineRule="auto"/>
        <w:ind w:firstLine="709"/>
        <w:rPr>
          <w:rFonts w:ascii="Times New Roman" w:hAnsi="Times New Roman"/>
          <w:bCs/>
          <w:sz w:val="24"/>
          <w:szCs w:val="24"/>
        </w:rPr>
      </w:pPr>
    </w:p>
    <w:p w14:paraId="342FEAD6" w14:textId="77777777" w:rsidR="00486C77" w:rsidRDefault="0017228B" w:rsidP="006A7D96">
      <w:pPr>
        <w:spacing w:after="0" w:line="360" w:lineRule="auto"/>
        <w:ind w:firstLine="709"/>
        <w:rPr>
          <w:rFonts w:ascii="Times New Roman" w:hAnsi="Times New Roman"/>
          <w:bCs/>
          <w:sz w:val="24"/>
          <w:szCs w:val="24"/>
        </w:rPr>
      </w:pPr>
      <w:r w:rsidRPr="0017228B">
        <w:rPr>
          <w:rFonts w:ascii="Times New Roman" w:hAnsi="Times New Roman"/>
          <w:bCs/>
          <w:sz w:val="24"/>
          <w:szCs w:val="24"/>
        </w:rPr>
        <w:t>Примечание: ПН – показатель наглядности</w:t>
      </w:r>
      <w:r w:rsidR="000875C6">
        <w:rPr>
          <w:rFonts w:ascii="Times New Roman" w:hAnsi="Times New Roman"/>
          <w:bCs/>
          <w:sz w:val="24"/>
          <w:szCs w:val="24"/>
        </w:rPr>
        <w:t>.</w:t>
      </w:r>
    </w:p>
    <w:p w14:paraId="2D50D8C1" w14:textId="77777777" w:rsidR="007A6F46" w:rsidRPr="0017228B" w:rsidRDefault="007A6F46" w:rsidP="000875C6">
      <w:pPr>
        <w:spacing w:after="0" w:line="240" w:lineRule="auto"/>
        <w:jc w:val="both"/>
        <w:rPr>
          <w:rFonts w:ascii="Times New Roman" w:hAnsi="Times New Roman"/>
          <w:bCs/>
          <w:sz w:val="24"/>
          <w:szCs w:val="24"/>
        </w:rPr>
      </w:pPr>
    </w:p>
    <w:p w14:paraId="119822C2" w14:textId="77777777" w:rsidR="000875C6" w:rsidRDefault="000875C6" w:rsidP="000875C6">
      <w:pPr>
        <w:spacing w:after="0" w:line="360" w:lineRule="auto"/>
        <w:ind w:firstLine="709"/>
        <w:jc w:val="both"/>
        <w:rPr>
          <w:rFonts w:ascii="Times New Roman" w:hAnsi="Times New Roman"/>
          <w:bCs/>
          <w:sz w:val="28"/>
          <w:szCs w:val="28"/>
        </w:rPr>
      </w:pPr>
      <w:r w:rsidRPr="008F7E85">
        <w:rPr>
          <w:rFonts w:ascii="Times New Roman" w:hAnsi="Times New Roman"/>
          <w:bCs/>
          <w:sz w:val="28"/>
          <w:szCs w:val="28"/>
        </w:rPr>
        <w:t xml:space="preserve">В 2016 году зарегистрировано 1674 случая этих осложнений, что является базовым уровнем. В 2017 году количество случаев увеличилось на 412, составив 2086 случаев, </w:t>
      </w:r>
      <w:r>
        <w:rPr>
          <w:rFonts w:ascii="Times New Roman" w:hAnsi="Times New Roman"/>
          <w:bCs/>
          <w:sz w:val="28"/>
          <w:szCs w:val="28"/>
        </w:rPr>
        <w:t>что эквивалентно приросту на 24,</w:t>
      </w:r>
      <w:r w:rsidRPr="008F7E85">
        <w:rPr>
          <w:rFonts w:ascii="Times New Roman" w:hAnsi="Times New Roman"/>
          <w:bCs/>
          <w:sz w:val="28"/>
          <w:szCs w:val="28"/>
        </w:rPr>
        <w:t xml:space="preserve">6% и темпу роста </w:t>
      </w:r>
      <w:r>
        <w:rPr>
          <w:rFonts w:ascii="Times New Roman" w:hAnsi="Times New Roman"/>
          <w:bCs/>
          <w:sz w:val="28"/>
          <w:szCs w:val="28"/>
        </w:rPr>
        <w:t>124,</w:t>
      </w:r>
      <w:r w:rsidRPr="008F7E85">
        <w:rPr>
          <w:rFonts w:ascii="Times New Roman" w:hAnsi="Times New Roman"/>
          <w:bCs/>
          <w:sz w:val="28"/>
          <w:szCs w:val="28"/>
        </w:rPr>
        <w:t>6%. В 2018 году наблюдался меньший прирост на 72 случая, доведя количеств</w:t>
      </w:r>
      <w:r>
        <w:rPr>
          <w:rFonts w:ascii="Times New Roman" w:hAnsi="Times New Roman"/>
          <w:bCs/>
          <w:sz w:val="28"/>
          <w:szCs w:val="28"/>
        </w:rPr>
        <w:t>о до 2158, с темпом прироста 3,5% и показателем роста 103,</w:t>
      </w:r>
      <w:r w:rsidRPr="008F7E85">
        <w:rPr>
          <w:rFonts w:ascii="Times New Roman" w:hAnsi="Times New Roman"/>
          <w:bCs/>
          <w:sz w:val="28"/>
          <w:szCs w:val="28"/>
        </w:rPr>
        <w:t>5%.</w:t>
      </w:r>
      <w:r>
        <w:rPr>
          <w:rFonts w:ascii="Times New Roman" w:hAnsi="Times New Roman"/>
          <w:bCs/>
          <w:sz w:val="28"/>
          <w:szCs w:val="28"/>
        </w:rPr>
        <w:t xml:space="preserve"> </w:t>
      </w:r>
      <w:r w:rsidRPr="008F7E85">
        <w:rPr>
          <w:rFonts w:ascii="Times New Roman" w:hAnsi="Times New Roman"/>
          <w:bCs/>
          <w:sz w:val="28"/>
          <w:szCs w:val="28"/>
        </w:rPr>
        <w:t>В 2019 году произошло значительное снижение на 691 случай, что составило</w:t>
      </w:r>
      <w:r>
        <w:rPr>
          <w:rFonts w:ascii="Times New Roman" w:hAnsi="Times New Roman"/>
          <w:bCs/>
          <w:sz w:val="28"/>
          <w:szCs w:val="28"/>
        </w:rPr>
        <w:t xml:space="preserve"> 1467 случаев и темп убыли -32,0% с показателем роста 68,</w:t>
      </w:r>
      <w:r w:rsidRPr="008F7E85">
        <w:rPr>
          <w:rFonts w:ascii="Times New Roman" w:hAnsi="Times New Roman"/>
          <w:bCs/>
          <w:sz w:val="28"/>
          <w:szCs w:val="28"/>
        </w:rPr>
        <w:t>0%.</w:t>
      </w:r>
      <w:r>
        <w:rPr>
          <w:rFonts w:ascii="Times New Roman" w:hAnsi="Times New Roman"/>
          <w:bCs/>
          <w:sz w:val="28"/>
          <w:szCs w:val="28"/>
        </w:rPr>
        <w:t xml:space="preserve"> </w:t>
      </w:r>
      <w:r w:rsidRPr="008F7E85">
        <w:rPr>
          <w:rFonts w:ascii="Times New Roman" w:hAnsi="Times New Roman"/>
          <w:bCs/>
          <w:sz w:val="28"/>
          <w:szCs w:val="28"/>
        </w:rPr>
        <w:t xml:space="preserve">В 2020 году количество случаев снова увеличилось на </w:t>
      </w:r>
      <w:r>
        <w:rPr>
          <w:rFonts w:ascii="Times New Roman" w:hAnsi="Times New Roman"/>
          <w:bCs/>
          <w:sz w:val="28"/>
          <w:szCs w:val="28"/>
        </w:rPr>
        <w:t>468</w:t>
      </w:r>
      <w:r w:rsidRPr="008F7E85">
        <w:rPr>
          <w:rFonts w:ascii="Times New Roman" w:hAnsi="Times New Roman"/>
          <w:bCs/>
          <w:sz w:val="28"/>
          <w:szCs w:val="28"/>
        </w:rPr>
        <w:t xml:space="preserve"> достигнув 1935 случаев, ч</w:t>
      </w:r>
      <w:r>
        <w:rPr>
          <w:rFonts w:ascii="Times New Roman" w:hAnsi="Times New Roman"/>
          <w:bCs/>
          <w:sz w:val="28"/>
          <w:szCs w:val="28"/>
        </w:rPr>
        <w:t>то соответствует приросту на 31,9% и показателю роста 131,</w:t>
      </w:r>
      <w:r w:rsidRPr="008F7E85">
        <w:rPr>
          <w:rFonts w:ascii="Times New Roman" w:hAnsi="Times New Roman"/>
          <w:bCs/>
          <w:sz w:val="28"/>
          <w:szCs w:val="28"/>
        </w:rPr>
        <w:t>9%.</w:t>
      </w:r>
      <w:r>
        <w:rPr>
          <w:rFonts w:ascii="Times New Roman" w:hAnsi="Times New Roman"/>
          <w:bCs/>
          <w:sz w:val="28"/>
          <w:szCs w:val="28"/>
        </w:rPr>
        <w:t xml:space="preserve"> </w:t>
      </w:r>
      <w:r w:rsidRPr="008F7E85">
        <w:rPr>
          <w:rFonts w:ascii="Times New Roman" w:hAnsi="Times New Roman"/>
          <w:bCs/>
          <w:sz w:val="28"/>
          <w:szCs w:val="28"/>
        </w:rPr>
        <w:t>В 2021 году наблюдался небольшой прирост на 48 случаев, что составило 1983 случая, с темпом прирос</w:t>
      </w:r>
      <w:r>
        <w:rPr>
          <w:rFonts w:ascii="Times New Roman" w:hAnsi="Times New Roman"/>
          <w:bCs/>
          <w:sz w:val="28"/>
          <w:szCs w:val="28"/>
        </w:rPr>
        <w:t>та 2,5% и показателем роста 102,</w:t>
      </w:r>
      <w:r w:rsidRPr="008F7E85">
        <w:rPr>
          <w:rFonts w:ascii="Times New Roman" w:hAnsi="Times New Roman"/>
          <w:bCs/>
          <w:sz w:val="28"/>
          <w:szCs w:val="28"/>
        </w:rPr>
        <w:t>5%.</w:t>
      </w:r>
    </w:p>
    <w:p w14:paraId="147A1A43" w14:textId="77777777" w:rsidR="007A6F46" w:rsidRDefault="00D80433" w:rsidP="007E0E03">
      <w:pPr>
        <w:spacing w:after="0" w:line="360" w:lineRule="auto"/>
        <w:ind w:firstLine="709"/>
        <w:jc w:val="both"/>
        <w:rPr>
          <w:rFonts w:ascii="Times New Roman" w:hAnsi="Times New Roman"/>
          <w:bCs/>
          <w:sz w:val="28"/>
          <w:szCs w:val="28"/>
        </w:rPr>
      </w:pPr>
      <w:r w:rsidRPr="008F7E85">
        <w:rPr>
          <w:rFonts w:ascii="Times New Roman" w:hAnsi="Times New Roman"/>
          <w:bCs/>
          <w:sz w:val="28"/>
          <w:szCs w:val="28"/>
          <w:shd w:val="clear" w:color="auto" w:fill="FFFFFF"/>
        </w:rPr>
        <w:t>Анализ динамики случаев родов и родоразрешений, осложнившихся кровотечением во время родов за 2016-2021 годы, показывает следующие т</w:t>
      </w:r>
      <w:r>
        <w:rPr>
          <w:rFonts w:ascii="Times New Roman" w:hAnsi="Times New Roman"/>
          <w:bCs/>
          <w:sz w:val="28"/>
          <w:szCs w:val="28"/>
          <w:shd w:val="clear" w:color="auto" w:fill="FFFFFF"/>
        </w:rPr>
        <w:t xml:space="preserve">енденции. </w:t>
      </w:r>
      <w:r w:rsidRPr="008F7E85">
        <w:rPr>
          <w:rFonts w:ascii="Times New Roman" w:hAnsi="Times New Roman"/>
          <w:bCs/>
          <w:sz w:val="28"/>
          <w:szCs w:val="28"/>
          <w:shd w:val="clear" w:color="auto" w:fill="FFFFFF"/>
        </w:rPr>
        <w:t>В 2016 году зарегистрировано 944 случая кровотечений.</w:t>
      </w:r>
      <w:r>
        <w:rPr>
          <w:rFonts w:ascii="Times New Roman" w:hAnsi="Times New Roman"/>
          <w:bCs/>
          <w:sz w:val="28"/>
          <w:szCs w:val="28"/>
          <w:shd w:val="clear" w:color="auto" w:fill="FFFFFF"/>
        </w:rPr>
        <w:t xml:space="preserve"> </w:t>
      </w:r>
      <w:r w:rsidRPr="008F7E85">
        <w:rPr>
          <w:rFonts w:ascii="Times New Roman" w:hAnsi="Times New Roman"/>
          <w:bCs/>
          <w:sz w:val="28"/>
          <w:szCs w:val="28"/>
          <w:shd w:val="clear" w:color="auto" w:fill="FFFFFF"/>
        </w:rPr>
        <w:t>В 2017 году количество случаев снизилось на 114 составив 830 случаев, ч</w:t>
      </w:r>
      <w:r>
        <w:rPr>
          <w:rFonts w:ascii="Times New Roman" w:hAnsi="Times New Roman"/>
          <w:bCs/>
          <w:sz w:val="28"/>
          <w:szCs w:val="28"/>
          <w:shd w:val="clear" w:color="auto" w:fill="FFFFFF"/>
        </w:rPr>
        <w:t>то соответствует снижению на 12,1% и темпу убыли 87,</w:t>
      </w:r>
      <w:r w:rsidRPr="008F7E85">
        <w:rPr>
          <w:rFonts w:ascii="Times New Roman" w:hAnsi="Times New Roman"/>
          <w:bCs/>
          <w:sz w:val="28"/>
          <w:szCs w:val="28"/>
          <w:shd w:val="clear" w:color="auto" w:fill="FFFFFF"/>
        </w:rPr>
        <w:t>9%</w:t>
      </w:r>
      <w:r>
        <w:rPr>
          <w:rFonts w:ascii="Times New Roman" w:hAnsi="Times New Roman"/>
          <w:bCs/>
          <w:sz w:val="28"/>
          <w:szCs w:val="28"/>
          <w:shd w:val="clear" w:color="auto" w:fill="FFFFFF"/>
        </w:rPr>
        <w:t xml:space="preserve"> (таблица 3.4.</w:t>
      </w:r>
      <w:r w:rsidR="00C96AD1">
        <w:rPr>
          <w:rFonts w:ascii="Times New Roman" w:hAnsi="Times New Roman"/>
          <w:bCs/>
          <w:sz w:val="28"/>
          <w:szCs w:val="28"/>
          <w:shd w:val="clear" w:color="auto" w:fill="FFFFFF"/>
        </w:rPr>
        <w:t>8</w:t>
      </w:r>
      <w:r>
        <w:rPr>
          <w:rFonts w:ascii="Times New Roman" w:hAnsi="Times New Roman"/>
          <w:bCs/>
          <w:sz w:val="28"/>
          <w:szCs w:val="28"/>
          <w:shd w:val="clear" w:color="auto" w:fill="FFFFFF"/>
        </w:rPr>
        <w:t>)</w:t>
      </w:r>
      <w:r w:rsidRPr="008F7E85">
        <w:rPr>
          <w:rFonts w:ascii="Times New Roman" w:hAnsi="Times New Roman"/>
          <w:bCs/>
          <w:sz w:val="28"/>
          <w:szCs w:val="28"/>
          <w:shd w:val="clear" w:color="auto" w:fill="FFFFFF"/>
        </w:rPr>
        <w:t>.</w:t>
      </w:r>
    </w:p>
    <w:p w14:paraId="2B4E2F25" w14:textId="77777777" w:rsidR="007E0E03" w:rsidRPr="007E0E03" w:rsidRDefault="007E0E03" w:rsidP="007E0E03">
      <w:pPr>
        <w:spacing w:after="0" w:line="360" w:lineRule="auto"/>
        <w:ind w:firstLine="709"/>
        <w:jc w:val="both"/>
        <w:rPr>
          <w:rFonts w:ascii="Times New Roman" w:hAnsi="Times New Roman"/>
          <w:bCs/>
          <w:sz w:val="28"/>
          <w:szCs w:val="28"/>
        </w:rPr>
      </w:pPr>
    </w:p>
    <w:p w14:paraId="717357C2" w14:textId="77777777" w:rsidR="001C1C01" w:rsidRPr="007E0E03" w:rsidRDefault="00B70BA2" w:rsidP="007E0E03">
      <w:pPr>
        <w:spacing w:after="0" w:line="360" w:lineRule="auto"/>
        <w:jc w:val="both"/>
        <w:rPr>
          <w:rFonts w:ascii="Times New Roman" w:hAnsi="Times New Roman"/>
          <w:bCs/>
          <w:sz w:val="28"/>
          <w:szCs w:val="24"/>
        </w:rPr>
      </w:pPr>
      <w:r>
        <w:rPr>
          <w:rFonts w:ascii="Times New Roman" w:hAnsi="Times New Roman"/>
          <w:bCs/>
          <w:sz w:val="28"/>
          <w:szCs w:val="24"/>
        </w:rPr>
        <w:t>Таблица 3.4.</w:t>
      </w:r>
      <w:r w:rsidR="001770A7">
        <w:rPr>
          <w:rFonts w:ascii="Times New Roman" w:hAnsi="Times New Roman"/>
          <w:bCs/>
          <w:sz w:val="28"/>
          <w:szCs w:val="24"/>
        </w:rPr>
        <w:t>8</w:t>
      </w:r>
      <w:r w:rsidR="001C1C01" w:rsidRPr="00E02D15">
        <w:rPr>
          <w:rFonts w:ascii="Times New Roman" w:hAnsi="Times New Roman"/>
          <w:bCs/>
          <w:sz w:val="28"/>
          <w:szCs w:val="24"/>
        </w:rPr>
        <w:t xml:space="preserve"> ‒ </w:t>
      </w:r>
      <w:r w:rsidR="00202B6A" w:rsidRPr="00E02D15">
        <w:rPr>
          <w:rFonts w:ascii="Times New Roman" w:hAnsi="Times New Roman"/>
          <w:bCs/>
          <w:sz w:val="28"/>
          <w:szCs w:val="24"/>
        </w:rPr>
        <w:t>Роды и родоразрешения, осложнившие</w:t>
      </w:r>
      <w:r w:rsidR="001C1C01" w:rsidRPr="00E02D15">
        <w:rPr>
          <w:rFonts w:ascii="Times New Roman" w:hAnsi="Times New Roman"/>
          <w:bCs/>
          <w:sz w:val="28"/>
          <w:szCs w:val="24"/>
        </w:rPr>
        <w:t>ся</w:t>
      </w:r>
      <w:r w:rsidR="00E009C8">
        <w:rPr>
          <w:rFonts w:ascii="Times New Roman" w:hAnsi="Times New Roman"/>
          <w:bCs/>
          <w:sz w:val="28"/>
          <w:szCs w:val="24"/>
        </w:rPr>
        <w:t xml:space="preserve"> </w:t>
      </w:r>
      <w:r w:rsidR="001C1C01" w:rsidRPr="00E02D15">
        <w:rPr>
          <w:rFonts w:ascii="Times New Roman" w:hAnsi="Times New Roman"/>
          <w:bCs/>
          <w:sz w:val="28"/>
          <w:szCs w:val="24"/>
        </w:rPr>
        <w:t>кровотечением во время родов</w:t>
      </w:r>
      <w:r w:rsidR="00B9161C" w:rsidRPr="00E02D15">
        <w:rPr>
          <w:rFonts w:ascii="Times New Roman" w:hAnsi="Times New Roman"/>
          <w:bCs/>
          <w:sz w:val="28"/>
          <w:szCs w:val="24"/>
        </w:rPr>
        <w:t xml:space="preserve"> за 2016-2021 годы</w:t>
      </w:r>
    </w:p>
    <w:tbl>
      <w:tblPr>
        <w:tblW w:w="93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709"/>
        <w:gridCol w:w="1122"/>
        <w:gridCol w:w="1563"/>
        <w:gridCol w:w="1719"/>
        <w:gridCol w:w="1663"/>
        <w:gridCol w:w="1319"/>
        <w:gridCol w:w="1261"/>
      </w:tblGrid>
      <w:tr w:rsidR="00A95153" w:rsidRPr="00D551AF" w14:paraId="3C94F20E" w14:textId="77777777" w:rsidTr="007E0E03">
        <w:trPr>
          <w:trHeight w:val="414"/>
        </w:trPr>
        <w:tc>
          <w:tcPr>
            <w:tcW w:w="709" w:type="dxa"/>
            <w:vMerge w:val="restart"/>
            <w:shd w:val="clear" w:color="auto" w:fill="FFFFFF"/>
          </w:tcPr>
          <w:p w14:paraId="70FAABF4" w14:textId="77777777" w:rsidR="00A95153" w:rsidRPr="00D551AF" w:rsidRDefault="00A95153" w:rsidP="007E0E03">
            <w:pPr>
              <w:spacing w:after="0" w:line="276"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 п/п</w:t>
            </w:r>
          </w:p>
        </w:tc>
        <w:tc>
          <w:tcPr>
            <w:tcW w:w="1122" w:type="dxa"/>
            <w:vMerge w:val="restart"/>
            <w:shd w:val="clear" w:color="auto" w:fill="FFFFFF"/>
            <w:vAlign w:val="center"/>
          </w:tcPr>
          <w:p w14:paraId="5BA3A0DB" w14:textId="77777777" w:rsidR="00A95153" w:rsidRPr="000875C6" w:rsidRDefault="00A95153" w:rsidP="007E0E03">
            <w:pPr>
              <w:jc w:val="center"/>
              <w:rPr>
                <w:rFonts w:ascii="Times New Roman" w:hAnsi="Times New Roman"/>
                <w:sz w:val="28"/>
                <w:szCs w:val="28"/>
              </w:rPr>
            </w:pPr>
            <w:r w:rsidRPr="000875C6">
              <w:rPr>
                <w:rFonts w:ascii="Times New Roman" w:hAnsi="Times New Roman"/>
                <w:sz w:val="28"/>
                <w:szCs w:val="28"/>
              </w:rPr>
              <w:t>Годы</w:t>
            </w:r>
          </w:p>
        </w:tc>
        <w:tc>
          <w:tcPr>
            <w:tcW w:w="1563" w:type="dxa"/>
            <w:vMerge w:val="restart"/>
            <w:shd w:val="clear" w:color="auto" w:fill="FFFFFF"/>
            <w:vAlign w:val="center"/>
          </w:tcPr>
          <w:p w14:paraId="2F5EDD15" w14:textId="77777777" w:rsidR="00A95153" w:rsidRPr="000875C6" w:rsidRDefault="00A95153" w:rsidP="007E0E03">
            <w:pPr>
              <w:jc w:val="center"/>
              <w:rPr>
                <w:rFonts w:ascii="Times New Roman" w:hAnsi="Times New Roman"/>
                <w:sz w:val="28"/>
                <w:szCs w:val="28"/>
              </w:rPr>
            </w:pPr>
            <w:r w:rsidRPr="000875C6">
              <w:rPr>
                <w:rFonts w:ascii="Times New Roman" w:hAnsi="Times New Roman"/>
                <w:sz w:val="28"/>
                <w:szCs w:val="28"/>
              </w:rPr>
              <w:t>Количество случаев</w:t>
            </w:r>
          </w:p>
        </w:tc>
        <w:tc>
          <w:tcPr>
            <w:tcW w:w="4701" w:type="dxa"/>
            <w:gridSpan w:val="3"/>
            <w:shd w:val="clear" w:color="auto" w:fill="FFFFFF"/>
            <w:vAlign w:val="center"/>
          </w:tcPr>
          <w:p w14:paraId="65543B34" w14:textId="77777777" w:rsidR="00A95153" w:rsidRPr="00D551AF" w:rsidRDefault="00A95153" w:rsidP="007E0E03">
            <w:pPr>
              <w:spacing w:after="0" w:line="276" w:lineRule="auto"/>
              <w:jc w:val="center"/>
              <w:rPr>
                <w:rFonts w:ascii="Times New Roman" w:eastAsia="Times New Roman" w:hAnsi="Times New Roman"/>
                <w:sz w:val="28"/>
                <w:szCs w:val="28"/>
                <w:lang w:eastAsia="ru-RU"/>
              </w:rPr>
            </w:pPr>
            <w:r>
              <w:rPr>
                <w:rFonts w:ascii="Times New Roman" w:hAnsi="Times New Roman"/>
                <w:sz w:val="28"/>
                <w:szCs w:val="28"/>
              </w:rPr>
              <w:t>Показатели динамического ряда</w:t>
            </w:r>
          </w:p>
        </w:tc>
        <w:tc>
          <w:tcPr>
            <w:tcW w:w="1261" w:type="dxa"/>
            <w:vMerge w:val="restart"/>
            <w:vAlign w:val="center"/>
          </w:tcPr>
          <w:p w14:paraId="6B702C27" w14:textId="77777777" w:rsidR="00A95153" w:rsidRPr="00D551AF" w:rsidRDefault="00A95153" w:rsidP="007E0E03">
            <w:pPr>
              <w:spacing w:after="0" w:line="276" w:lineRule="auto"/>
              <w:jc w:val="center"/>
              <w:rPr>
                <w:rFonts w:ascii="Times New Roman" w:eastAsia="Times New Roman" w:hAnsi="Times New Roman"/>
                <w:sz w:val="28"/>
                <w:szCs w:val="28"/>
                <w:lang w:eastAsia="ru-RU"/>
              </w:rPr>
            </w:pPr>
            <w:r>
              <w:rPr>
                <w:rFonts w:ascii="Times New Roman" w:hAnsi="Times New Roman"/>
                <w:sz w:val="28"/>
                <w:szCs w:val="28"/>
              </w:rPr>
              <w:t>ПН</w:t>
            </w:r>
            <w:r w:rsidRPr="004A57C6">
              <w:rPr>
                <w:rFonts w:ascii="Times New Roman" w:hAnsi="Times New Roman"/>
                <w:sz w:val="28"/>
                <w:szCs w:val="28"/>
              </w:rPr>
              <w:t>, %</w:t>
            </w:r>
          </w:p>
          <w:p w14:paraId="495AD472" w14:textId="77777777" w:rsidR="00A95153" w:rsidRPr="00D551AF" w:rsidRDefault="00A95153" w:rsidP="007E0E03">
            <w:pPr>
              <w:spacing w:after="0" w:line="276" w:lineRule="auto"/>
              <w:jc w:val="center"/>
              <w:rPr>
                <w:rFonts w:ascii="Times New Roman" w:eastAsia="Times New Roman" w:hAnsi="Times New Roman"/>
                <w:sz w:val="28"/>
                <w:szCs w:val="28"/>
                <w:lang w:eastAsia="ru-RU"/>
              </w:rPr>
            </w:pPr>
          </w:p>
        </w:tc>
      </w:tr>
      <w:tr w:rsidR="00A95153" w:rsidRPr="00D551AF" w14:paraId="1FC13B8A" w14:textId="77777777" w:rsidTr="007E0E03">
        <w:trPr>
          <w:trHeight w:val="886"/>
        </w:trPr>
        <w:tc>
          <w:tcPr>
            <w:tcW w:w="709" w:type="dxa"/>
            <w:vMerge/>
            <w:shd w:val="clear" w:color="auto" w:fill="FFFFFF"/>
          </w:tcPr>
          <w:p w14:paraId="3916D85B"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p>
        </w:tc>
        <w:tc>
          <w:tcPr>
            <w:tcW w:w="1122" w:type="dxa"/>
            <w:vMerge/>
            <w:shd w:val="clear" w:color="auto" w:fill="FFFFFF"/>
            <w:vAlign w:val="center"/>
          </w:tcPr>
          <w:p w14:paraId="3C76E9A9"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p>
        </w:tc>
        <w:tc>
          <w:tcPr>
            <w:tcW w:w="1563" w:type="dxa"/>
            <w:vMerge/>
            <w:shd w:val="clear" w:color="auto" w:fill="FFFFFF"/>
            <w:vAlign w:val="center"/>
          </w:tcPr>
          <w:p w14:paraId="38EEC0A0"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p>
        </w:tc>
        <w:tc>
          <w:tcPr>
            <w:tcW w:w="1719" w:type="dxa"/>
            <w:shd w:val="clear" w:color="auto" w:fill="FFFFFF"/>
            <w:vAlign w:val="center"/>
          </w:tcPr>
          <w:p w14:paraId="3A6097DC" w14:textId="77777777" w:rsidR="00A95153" w:rsidRPr="00D551AF" w:rsidRDefault="00A95153" w:rsidP="007E0E03">
            <w:pPr>
              <w:spacing w:after="0" w:line="276"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Абсолютный прирост (убыль)</w:t>
            </w:r>
          </w:p>
        </w:tc>
        <w:tc>
          <w:tcPr>
            <w:tcW w:w="1663" w:type="dxa"/>
            <w:shd w:val="clear" w:color="auto" w:fill="FFFFFF"/>
            <w:vAlign w:val="center"/>
          </w:tcPr>
          <w:p w14:paraId="26AEB5AE" w14:textId="77777777" w:rsidR="00A95153" w:rsidRPr="00D551AF" w:rsidRDefault="00A95153" w:rsidP="007E0E03">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 роста убыли</w:t>
            </w:r>
            <w:r w:rsidRPr="00D551AF">
              <w:rPr>
                <w:rFonts w:ascii="Times New Roman" w:eastAsia="Times New Roman" w:hAnsi="Times New Roman"/>
                <w:sz w:val="28"/>
                <w:szCs w:val="28"/>
                <w:lang w:eastAsia="ru-RU"/>
              </w:rPr>
              <w:t>, %</w:t>
            </w:r>
          </w:p>
        </w:tc>
        <w:tc>
          <w:tcPr>
            <w:tcW w:w="1319" w:type="dxa"/>
            <w:shd w:val="clear" w:color="auto" w:fill="FFFFFF"/>
            <w:vAlign w:val="center"/>
          </w:tcPr>
          <w:p w14:paraId="177C9720" w14:textId="77777777" w:rsidR="00A95153" w:rsidRPr="00D551AF" w:rsidRDefault="00A95153" w:rsidP="007E0E03">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 прирост</w:t>
            </w:r>
            <w:r w:rsidR="000875C6">
              <w:rPr>
                <w:rFonts w:ascii="Times New Roman" w:eastAsia="Times New Roman" w:hAnsi="Times New Roman"/>
                <w:sz w:val="28"/>
                <w:szCs w:val="28"/>
                <w:lang w:eastAsia="ru-RU"/>
              </w:rPr>
              <w:t>а</w:t>
            </w:r>
            <w:r>
              <w:rPr>
                <w:rFonts w:ascii="Times New Roman" w:eastAsia="Times New Roman" w:hAnsi="Times New Roman"/>
                <w:sz w:val="28"/>
                <w:szCs w:val="28"/>
                <w:lang w:eastAsia="ru-RU"/>
              </w:rPr>
              <w:t>/ убыл</w:t>
            </w:r>
            <w:r w:rsidR="000875C6">
              <w:rPr>
                <w:rFonts w:ascii="Times New Roman" w:eastAsia="Times New Roman" w:hAnsi="Times New Roman"/>
                <w:sz w:val="28"/>
                <w:szCs w:val="28"/>
                <w:lang w:eastAsia="ru-RU"/>
              </w:rPr>
              <w:t>и</w:t>
            </w:r>
          </w:p>
        </w:tc>
        <w:tc>
          <w:tcPr>
            <w:tcW w:w="1261" w:type="dxa"/>
            <w:vMerge/>
            <w:vAlign w:val="center"/>
          </w:tcPr>
          <w:p w14:paraId="21BE61F8"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p>
        </w:tc>
      </w:tr>
      <w:tr w:rsidR="00A95153" w:rsidRPr="00D551AF" w14:paraId="7BE17511" w14:textId="77777777" w:rsidTr="007E0E03">
        <w:trPr>
          <w:trHeight w:val="280"/>
        </w:trPr>
        <w:tc>
          <w:tcPr>
            <w:tcW w:w="709" w:type="dxa"/>
            <w:shd w:val="clear" w:color="auto" w:fill="FFFFFF"/>
          </w:tcPr>
          <w:p w14:paraId="5315EBCF"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1</w:t>
            </w:r>
          </w:p>
        </w:tc>
        <w:tc>
          <w:tcPr>
            <w:tcW w:w="1122" w:type="dxa"/>
            <w:shd w:val="clear" w:color="auto" w:fill="FFFFFF"/>
            <w:vAlign w:val="center"/>
            <w:hideMark/>
          </w:tcPr>
          <w:p w14:paraId="0B043367"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2016</w:t>
            </w:r>
          </w:p>
        </w:tc>
        <w:tc>
          <w:tcPr>
            <w:tcW w:w="1563" w:type="dxa"/>
            <w:shd w:val="clear" w:color="auto" w:fill="FFFFFF"/>
            <w:vAlign w:val="center"/>
            <w:hideMark/>
          </w:tcPr>
          <w:p w14:paraId="3B34A9AB"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944</w:t>
            </w:r>
          </w:p>
        </w:tc>
        <w:tc>
          <w:tcPr>
            <w:tcW w:w="1719" w:type="dxa"/>
            <w:shd w:val="clear" w:color="auto" w:fill="FFFFFF"/>
            <w:vAlign w:val="center"/>
            <w:hideMark/>
          </w:tcPr>
          <w:p w14:paraId="6E5DE840"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w:t>
            </w:r>
          </w:p>
        </w:tc>
        <w:tc>
          <w:tcPr>
            <w:tcW w:w="1663" w:type="dxa"/>
            <w:shd w:val="clear" w:color="auto" w:fill="FFFFFF"/>
            <w:vAlign w:val="center"/>
            <w:hideMark/>
          </w:tcPr>
          <w:p w14:paraId="23A3C501"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w:t>
            </w:r>
          </w:p>
        </w:tc>
        <w:tc>
          <w:tcPr>
            <w:tcW w:w="1319" w:type="dxa"/>
            <w:shd w:val="clear" w:color="auto" w:fill="FFFFFF"/>
            <w:vAlign w:val="center"/>
            <w:hideMark/>
          </w:tcPr>
          <w:p w14:paraId="5CC9849D"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w:t>
            </w:r>
          </w:p>
        </w:tc>
        <w:tc>
          <w:tcPr>
            <w:tcW w:w="1261" w:type="dxa"/>
            <w:vAlign w:val="center"/>
          </w:tcPr>
          <w:p w14:paraId="39F15F4A"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100,0</w:t>
            </w:r>
          </w:p>
        </w:tc>
      </w:tr>
      <w:tr w:rsidR="00A95153" w:rsidRPr="00D551AF" w14:paraId="6951CC21" w14:textId="77777777" w:rsidTr="007E0E03">
        <w:trPr>
          <w:trHeight w:val="304"/>
        </w:trPr>
        <w:tc>
          <w:tcPr>
            <w:tcW w:w="709" w:type="dxa"/>
            <w:shd w:val="clear" w:color="auto" w:fill="FFFFFF"/>
          </w:tcPr>
          <w:p w14:paraId="13550F8E"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2</w:t>
            </w:r>
          </w:p>
        </w:tc>
        <w:tc>
          <w:tcPr>
            <w:tcW w:w="1122" w:type="dxa"/>
            <w:shd w:val="clear" w:color="auto" w:fill="FFFFFF"/>
            <w:vAlign w:val="center"/>
            <w:hideMark/>
          </w:tcPr>
          <w:p w14:paraId="41427029"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2017</w:t>
            </w:r>
          </w:p>
        </w:tc>
        <w:tc>
          <w:tcPr>
            <w:tcW w:w="1563" w:type="dxa"/>
            <w:shd w:val="clear" w:color="auto" w:fill="FFFFFF"/>
            <w:vAlign w:val="center"/>
            <w:hideMark/>
          </w:tcPr>
          <w:p w14:paraId="2CD5A9DD"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830</w:t>
            </w:r>
          </w:p>
        </w:tc>
        <w:tc>
          <w:tcPr>
            <w:tcW w:w="1719" w:type="dxa"/>
            <w:shd w:val="clear" w:color="auto" w:fill="FFFFFF"/>
            <w:vAlign w:val="center"/>
            <w:hideMark/>
          </w:tcPr>
          <w:p w14:paraId="1BE25C61"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-114,0</w:t>
            </w:r>
          </w:p>
        </w:tc>
        <w:tc>
          <w:tcPr>
            <w:tcW w:w="1663" w:type="dxa"/>
            <w:shd w:val="clear" w:color="auto" w:fill="FFFFFF"/>
            <w:vAlign w:val="center"/>
            <w:hideMark/>
          </w:tcPr>
          <w:p w14:paraId="55FEA797"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-12,1</w:t>
            </w:r>
          </w:p>
        </w:tc>
        <w:tc>
          <w:tcPr>
            <w:tcW w:w="1319" w:type="dxa"/>
            <w:shd w:val="clear" w:color="auto" w:fill="FFFFFF"/>
            <w:vAlign w:val="center"/>
            <w:hideMark/>
          </w:tcPr>
          <w:p w14:paraId="25702818"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9,4</w:t>
            </w:r>
          </w:p>
        </w:tc>
        <w:tc>
          <w:tcPr>
            <w:tcW w:w="1261" w:type="dxa"/>
            <w:vAlign w:val="center"/>
          </w:tcPr>
          <w:p w14:paraId="5ABEEB32"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87,9</w:t>
            </w:r>
          </w:p>
        </w:tc>
      </w:tr>
      <w:tr w:rsidR="00A95153" w:rsidRPr="00D551AF" w14:paraId="24681D53" w14:textId="77777777" w:rsidTr="007E0E03">
        <w:trPr>
          <w:trHeight w:val="280"/>
        </w:trPr>
        <w:tc>
          <w:tcPr>
            <w:tcW w:w="709" w:type="dxa"/>
            <w:shd w:val="clear" w:color="auto" w:fill="FFFFFF"/>
          </w:tcPr>
          <w:p w14:paraId="02110E92"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3</w:t>
            </w:r>
          </w:p>
        </w:tc>
        <w:tc>
          <w:tcPr>
            <w:tcW w:w="1122" w:type="dxa"/>
            <w:shd w:val="clear" w:color="auto" w:fill="FFFFFF"/>
            <w:vAlign w:val="center"/>
            <w:hideMark/>
          </w:tcPr>
          <w:p w14:paraId="63689ED3"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2018</w:t>
            </w:r>
          </w:p>
        </w:tc>
        <w:tc>
          <w:tcPr>
            <w:tcW w:w="1563" w:type="dxa"/>
            <w:shd w:val="clear" w:color="auto" w:fill="FFFFFF"/>
            <w:vAlign w:val="center"/>
            <w:hideMark/>
          </w:tcPr>
          <w:p w14:paraId="3FA1EFCD"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748</w:t>
            </w:r>
          </w:p>
        </w:tc>
        <w:tc>
          <w:tcPr>
            <w:tcW w:w="1719" w:type="dxa"/>
            <w:shd w:val="clear" w:color="auto" w:fill="FFFFFF"/>
            <w:vAlign w:val="center"/>
            <w:hideMark/>
          </w:tcPr>
          <w:p w14:paraId="42797293"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-82,0</w:t>
            </w:r>
          </w:p>
        </w:tc>
        <w:tc>
          <w:tcPr>
            <w:tcW w:w="1663" w:type="dxa"/>
            <w:shd w:val="clear" w:color="auto" w:fill="FFFFFF"/>
            <w:vAlign w:val="center"/>
            <w:hideMark/>
          </w:tcPr>
          <w:p w14:paraId="482D48D8"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-9,9</w:t>
            </w:r>
          </w:p>
        </w:tc>
        <w:tc>
          <w:tcPr>
            <w:tcW w:w="1319" w:type="dxa"/>
            <w:shd w:val="clear" w:color="auto" w:fill="FFFFFF"/>
            <w:vAlign w:val="center"/>
            <w:hideMark/>
          </w:tcPr>
          <w:p w14:paraId="0C505F56"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8,3</w:t>
            </w:r>
          </w:p>
        </w:tc>
        <w:tc>
          <w:tcPr>
            <w:tcW w:w="1261" w:type="dxa"/>
            <w:vAlign w:val="center"/>
          </w:tcPr>
          <w:p w14:paraId="02662A0E"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79,2</w:t>
            </w:r>
          </w:p>
        </w:tc>
      </w:tr>
      <w:tr w:rsidR="00A95153" w:rsidRPr="00D551AF" w14:paraId="7934B293" w14:textId="77777777" w:rsidTr="007E0E03">
        <w:trPr>
          <w:trHeight w:val="280"/>
        </w:trPr>
        <w:tc>
          <w:tcPr>
            <w:tcW w:w="709" w:type="dxa"/>
            <w:shd w:val="clear" w:color="auto" w:fill="FFFFFF"/>
          </w:tcPr>
          <w:p w14:paraId="4939C282"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4</w:t>
            </w:r>
          </w:p>
        </w:tc>
        <w:tc>
          <w:tcPr>
            <w:tcW w:w="1122" w:type="dxa"/>
            <w:shd w:val="clear" w:color="auto" w:fill="FFFFFF"/>
            <w:vAlign w:val="center"/>
            <w:hideMark/>
          </w:tcPr>
          <w:p w14:paraId="47E7DF66"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2019</w:t>
            </w:r>
          </w:p>
        </w:tc>
        <w:tc>
          <w:tcPr>
            <w:tcW w:w="1563" w:type="dxa"/>
            <w:shd w:val="clear" w:color="auto" w:fill="FFFFFF"/>
            <w:vAlign w:val="center"/>
            <w:hideMark/>
          </w:tcPr>
          <w:p w14:paraId="257234A8"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659</w:t>
            </w:r>
          </w:p>
        </w:tc>
        <w:tc>
          <w:tcPr>
            <w:tcW w:w="1719" w:type="dxa"/>
            <w:shd w:val="clear" w:color="auto" w:fill="FFFFFF"/>
            <w:vAlign w:val="center"/>
            <w:hideMark/>
          </w:tcPr>
          <w:p w14:paraId="295ADA63"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-89,0</w:t>
            </w:r>
          </w:p>
        </w:tc>
        <w:tc>
          <w:tcPr>
            <w:tcW w:w="1663" w:type="dxa"/>
            <w:shd w:val="clear" w:color="auto" w:fill="FFFFFF"/>
            <w:vAlign w:val="center"/>
            <w:hideMark/>
          </w:tcPr>
          <w:p w14:paraId="1D78DB23"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-11,9</w:t>
            </w:r>
          </w:p>
        </w:tc>
        <w:tc>
          <w:tcPr>
            <w:tcW w:w="1319" w:type="dxa"/>
            <w:shd w:val="clear" w:color="auto" w:fill="FFFFFF"/>
            <w:vAlign w:val="center"/>
            <w:hideMark/>
          </w:tcPr>
          <w:p w14:paraId="407B9905"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7,5</w:t>
            </w:r>
          </w:p>
        </w:tc>
        <w:tc>
          <w:tcPr>
            <w:tcW w:w="1261" w:type="dxa"/>
            <w:vAlign w:val="center"/>
          </w:tcPr>
          <w:p w14:paraId="60AA1D58"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69,8</w:t>
            </w:r>
          </w:p>
        </w:tc>
      </w:tr>
      <w:tr w:rsidR="00A95153" w:rsidRPr="00D551AF" w14:paraId="3DF5BE82" w14:textId="77777777" w:rsidTr="007E0E03">
        <w:trPr>
          <w:trHeight w:val="304"/>
        </w:trPr>
        <w:tc>
          <w:tcPr>
            <w:tcW w:w="709" w:type="dxa"/>
            <w:shd w:val="clear" w:color="auto" w:fill="FFFFFF"/>
          </w:tcPr>
          <w:p w14:paraId="75B3AA09"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5</w:t>
            </w:r>
          </w:p>
        </w:tc>
        <w:tc>
          <w:tcPr>
            <w:tcW w:w="1122" w:type="dxa"/>
            <w:shd w:val="clear" w:color="auto" w:fill="FFFFFF"/>
            <w:vAlign w:val="center"/>
            <w:hideMark/>
          </w:tcPr>
          <w:p w14:paraId="088F0632"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2020</w:t>
            </w:r>
          </w:p>
        </w:tc>
        <w:tc>
          <w:tcPr>
            <w:tcW w:w="1563" w:type="dxa"/>
            <w:shd w:val="clear" w:color="auto" w:fill="FFFFFF"/>
            <w:vAlign w:val="center"/>
            <w:hideMark/>
          </w:tcPr>
          <w:p w14:paraId="71ED676E"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650</w:t>
            </w:r>
          </w:p>
        </w:tc>
        <w:tc>
          <w:tcPr>
            <w:tcW w:w="1719" w:type="dxa"/>
            <w:shd w:val="clear" w:color="auto" w:fill="FFFFFF"/>
            <w:vAlign w:val="center"/>
            <w:hideMark/>
          </w:tcPr>
          <w:p w14:paraId="3BA5DACD"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-9,0</w:t>
            </w:r>
          </w:p>
        </w:tc>
        <w:tc>
          <w:tcPr>
            <w:tcW w:w="1663" w:type="dxa"/>
            <w:shd w:val="clear" w:color="auto" w:fill="FFFFFF"/>
            <w:vAlign w:val="center"/>
            <w:hideMark/>
          </w:tcPr>
          <w:p w14:paraId="64C7BD6B"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-1,4</w:t>
            </w:r>
          </w:p>
        </w:tc>
        <w:tc>
          <w:tcPr>
            <w:tcW w:w="1319" w:type="dxa"/>
            <w:shd w:val="clear" w:color="auto" w:fill="FFFFFF"/>
            <w:vAlign w:val="center"/>
            <w:hideMark/>
          </w:tcPr>
          <w:p w14:paraId="5DBA8EA1"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6,4</w:t>
            </w:r>
          </w:p>
        </w:tc>
        <w:tc>
          <w:tcPr>
            <w:tcW w:w="1261" w:type="dxa"/>
            <w:vAlign w:val="center"/>
          </w:tcPr>
          <w:p w14:paraId="58FEB1BE"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68,9</w:t>
            </w:r>
          </w:p>
        </w:tc>
      </w:tr>
      <w:tr w:rsidR="00A95153" w:rsidRPr="00D551AF" w14:paraId="67A6E9B9" w14:textId="77777777" w:rsidTr="007E0E03">
        <w:trPr>
          <w:trHeight w:val="280"/>
        </w:trPr>
        <w:tc>
          <w:tcPr>
            <w:tcW w:w="709" w:type="dxa"/>
            <w:shd w:val="clear" w:color="auto" w:fill="FFFFFF"/>
          </w:tcPr>
          <w:p w14:paraId="179A5E11"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lastRenderedPageBreak/>
              <w:t>6</w:t>
            </w:r>
          </w:p>
        </w:tc>
        <w:tc>
          <w:tcPr>
            <w:tcW w:w="1122" w:type="dxa"/>
            <w:shd w:val="clear" w:color="auto" w:fill="FFFFFF"/>
            <w:vAlign w:val="center"/>
            <w:hideMark/>
          </w:tcPr>
          <w:p w14:paraId="181767AD"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2021</w:t>
            </w:r>
          </w:p>
        </w:tc>
        <w:tc>
          <w:tcPr>
            <w:tcW w:w="1563" w:type="dxa"/>
            <w:shd w:val="clear" w:color="auto" w:fill="FFFFFF"/>
            <w:vAlign w:val="center"/>
            <w:hideMark/>
          </w:tcPr>
          <w:p w14:paraId="54F125D9"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607</w:t>
            </w:r>
          </w:p>
        </w:tc>
        <w:tc>
          <w:tcPr>
            <w:tcW w:w="1719" w:type="dxa"/>
            <w:shd w:val="clear" w:color="auto" w:fill="FFFFFF"/>
            <w:vAlign w:val="center"/>
            <w:hideMark/>
          </w:tcPr>
          <w:p w14:paraId="4245D30B"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-43,0</w:t>
            </w:r>
          </w:p>
        </w:tc>
        <w:tc>
          <w:tcPr>
            <w:tcW w:w="1663" w:type="dxa"/>
            <w:shd w:val="clear" w:color="auto" w:fill="FFFFFF"/>
            <w:vAlign w:val="center"/>
            <w:hideMark/>
          </w:tcPr>
          <w:p w14:paraId="0BBE2557"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-6,6</w:t>
            </w:r>
          </w:p>
        </w:tc>
        <w:tc>
          <w:tcPr>
            <w:tcW w:w="1319" w:type="dxa"/>
            <w:shd w:val="clear" w:color="auto" w:fill="FFFFFF"/>
            <w:vAlign w:val="center"/>
            <w:hideMark/>
          </w:tcPr>
          <w:p w14:paraId="18AB3401"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6,5</w:t>
            </w:r>
          </w:p>
        </w:tc>
        <w:tc>
          <w:tcPr>
            <w:tcW w:w="1261" w:type="dxa"/>
            <w:vAlign w:val="center"/>
          </w:tcPr>
          <w:p w14:paraId="7AF6C315" w14:textId="77777777" w:rsidR="00A95153" w:rsidRPr="00D551AF" w:rsidRDefault="00A95153" w:rsidP="00D22E9F">
            <w:pPr>
              <w:spacing w:after="0" w:line="360" w:lineRule="auto"/>
              <w:jc w:val="center"/>
              <w:rPr>
                <w:rFonts w:ascii="Times New Roman" w:eastAsia="Times New Roman" w:hAnsi="Times New Roman"/>
                <w:sz w:val="28"/>
                <w:szCs w:val="28"/>
                <w:lang w:eastAsia="ru-RU"/>
              </w:rPr>
            </w:pPr>
            <w:r w:rsidRPr="00D551AF">
              <w:rPr>
                <w:rFonts w:ascii="Times New Roman" w:eastAsia="Times New Roman" w:hAnsi="Times New Roman"/>
                <w:sz w:val="28"/>
                <w:szCs w:val="28"/>
                <w:lang w:eastAsia="ru-RU"/>
              </w:rPr>
              <w:t>64,3</w:t>
            </w:r>
          </w:p>
        </w:tc>
      </w:tr>
    </w:tbl>
    <w:p w14:paraId="09614A08" w14:textId="77777777" w:rsidR="000875C6" w:rsidRDefault="000875C6" w:rsidP="007A6F46">
      <w:pPr>
        <w:spacing w:after="0" w:line="360" w:lineRule="auto"/>
        <w:ind w:firstLine="709"/>
        <w:rPr>
          <w:rFonts w:ascii="Times New Roman" w:hAnsi="Times New Roman"/>
          <w:bCs/>
          <w:sz w:val="24"/>
          <w:szCs w:val="24"/>
        </w:rPr>
      </w:pPr>
    </w:p>
    <w:p w14:paraId="7461D6FD" w14:textId="77777777" w:rsidR="00A95153" w:rsidRPr="0017228B" w:rsidRDefault="00A95153" w:rsidP="007A6F46">
      <w:pPr>
        <w:spacing w:after="0" w:line="360" w:lineRule="auto"/>
        <w:ind w:firstLine="709"/>
        <w:rPr>
          <w:rFonts w:ascii="Times New Roman" w:hAnsi="Times New Roman"/>
          <w:bCs/>
          <w:sz w:val="24"/>
          <w:szCs w:val="24"/>
        </w:rPr>
      </w:pPr>
      <w:r w:rsidRPr="0017228B">
        <w:rPr>
          <w:rFonts w:ascii="Times New Roman" w:hAnsi="Times New Roman"/>
          <w:bCs/>
          <w:sz w:val="24"/>
          <w:szCs w:val="24"/>
        </w:rPr>
        <w:t>Примечание: ПН – показатель наглядности.</w:t>
      </w:r>
    </w:p>
    <w:p w14:paraId="6881B00D" w14:textId="77777777" w:rsidR="000875C6" w:rsidRDefault="000875C6" w:rsidP="000875C6">
      <w:pPr>
        <w:spacing w:after="0" w:line="360" w:lineRule="auto"/>
        <w:ind w:firstLine="708"/>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Согласно данным, в</w:t>
      </w:r>
      <w:r w:rsidRPr="008F7E85">
        <w:rPr>
          <w:rFonts w:ascii="Times New Roman" w:hAnsi="Times New Roman"/>
          <w:bCs/>
          <w:sz w:val="28"/>
          <w:szCs w:val="28"/>
          <w:shd w:val="clear" w:color="auto" w:fill="FFFFFF"/>
        </w:rPr>
        <w:t xml:space="preserve"> 2018 году наблюдалось дальнейшее снижение на 82 случая, доведя количество до </w:t>
      </w:r>
      <w:r>
        <w:rPr>
          <w:rFonts w:ascii="Times New Roman" w:hAnsi="Times New Roman"/>
          <w:bCs/>
          <w:sz w:val="28"/>
          <w:szCs w:val="28"/>
          <w:shd w:val="clear" w:color="auto" w:fill="FFFFFF"/>
        </w:rPr>
        <w:t>748 случаев, с уменьшением на 9,9% и темпом убыли 79,</w:t>
      </w:r>
      <w:r w:rsidRPr="008F7E85">
        <w:rPr>
          <w:rFonts w:ascii="Times New Roman" w:hAnsi="Times New Roman"/>
          <w:bCs/>
          <w:sz w:val="28"/>
          <w:szCs w:val="28"/>
          <w:shd w:val="clear" w:color="auto" w:fill="FFFFFF"/>
        </w:rPr>
        <w:t>2%.</w:t>
      </w:r>
      <w:r>
        <w:rPr>
          <w:rFonts w:ascii="Times New Roman" w:hAnsi="Times New Roman"/>
          <w:bCs/>
          <w:sz w:val="28"/>
          <w:szCs w:val="28"/>
          <w:shd w:val="clear" w:color="auto" w:fill="FFFFFF"/>
        </w:rPr>
        <w:t xml:space="preserve"> </w:t>
      </w:r>
      <w:r w:rsidRPr="008F7E85">
        <w:rPr>
          <w:rFonts w:ascii="Times New Roman" w:hAnsi="Times New Roman"/>
          <w:bCs/>
          <w:sz w:val="28"/>
          <w:szCs w:val="28"/>
          <w:shd w:val="clear" w:color="auto" w:fill="FFFFFF"/>
        </w:rPr>
        <w:t>В 2019 году количество случаев уменьшилось на 89,</w:t>
      </w:r>
      <w:r>
        <w:rPr>
          <w:rFonts w:ascii="Times New Roman" w:hAnsi="Times New Roman"/>
          <w:bCs/>
          <w:sz w:val="28"/>
          <w:szCs w:val="28"/>
          <w:shd w:val="clear" w:color="auto" w:fill="FFFFFF"/>
        </w:rPr>
        <w:t>0</w:t>
      </w:r>
      <w:r w:rsidRPr="008F7E85">
        <w:rPr>
          <w:rFonts w:ascii="Times New Roman" w:hAnsi="Times New Roman"/>
          <w:bCs/>
          <w:sz w:val="28"/>
          <w:szCs w:val="28"/>
          <w:shd w:val="clear" w:color="auto" w:fill="FFFFFF"/>
        </w:rPr>
        <w:t xml:space="preserve"> достигнув 659 случаев</w:t>
      </w:r>
      <w:r>
        <w:rPr>
          <w:rFonts w:ascii="Times New Roman" w:hAnsi="Times New Roman"/>
          <w:bCs/>
          <w:sz w:val="28"/>
          <w:szCs w:val="28"/>
          <w:shd w:val="clear" w:color="auto" w:fill="FFFFFF"/>
        </w:rPr>
        <w:t>, что составляет снижение на 11,</w:t>
      </w:r>
      <w:r w:rsidRPr="008F7E85">
        <w:rPr>
          <w:rFonts w:ascii="Times New Roman" w:hAnsi="Times New Roman"/>
          <w:bCs/>
          <w:sz w:val="28"/>
          <w:szCs w:val="28"/>
          <w:shd w:val="clear" w:color="auto" w:fill="FFFFFF"/>
        </w:rPr>
        <w:t>9% и темп убыли 69</w:t>
      </w:r>
      <w:r>
        <w:rPr>
          <w:rFonts w:ascii="Times New Roman" w:hAnsi="Times New Roman"/>
          <w:bCs/>
          <w:sz w:val="28"/>
          <w:szCs w:val="28"/>
          <w:shd w:val="clear" w:color="auto" w:fill="FFFFFF"/>
        </w:rPr>
        <w:t>,</w:t>
      </w:r>
      <w:r w:rsidRPr="008F7E85">
        <w:rPr>
          <w:rFonts w:ascii="Times New Roman" w:hAnsi="Times New Roman"/>
          <w:bCs/>
          <w:sz w:val="28"/>
          <w:szCs w:val="28"/>
          <w:shd w:val="clear" w:color="auto" w:fill="FFFFFF"/>
        </w:rPr>
        <w:t>8%.</w:t>
      </w:r>
      <w:r>
        <w:rPr>
          <w:rFonts w:ascii="Times New Roman" w:hAnsi="Times New Roman"/>
          <w:bCs/>
          <w:sz w:val="28"/>
          <w:szCs w:val="28"/>
          <w:shd w:val="clear" w:color="auto" w:fill="FFFFFF"/>
        </w:rPr>
        <w:t xml:space="preserve"> </w:t>
      </w:r>
      <w:r w:rsidRPr="008F7E85">
        <w:rPr>
          <w:rFonts w:ascii="Times New Roman" w:hAnsi="Times New Roman"/>
          <w:bCs/>
          <w:sz w:val="28"/>
          <w:szCs w:val="28"/>
          <w:shd w:val="clear" w:color="auto" w:fill="FFFFFF"/>
        </w:rPr>
        <w:t>В 2020 году было зафиксировано 650 случаев, что на 9 случаев меньше, чем в предыдущем году, с уменьш</w:t>
      </w:r>
      <w:r>
        <w:rPr>
          <w:rFonts w:ascii="Times New Roman" w:hAnsi="Times New Roman"/>
          <w:bCs/>
          <w:sz w:val="28"/>
          <w:szCs w:val="28"/>
          <w:shd w:val="clear" w:color="auto" w:fill="FFFFFF"/>
        </w:rPr>
        <w:t>ением на 1,4% и темпом убыли 68,</w:t>
      </w:r>
      <w:r w:rsidRPr="008F7E85">
        <w:rPr>
          <w:rFonts w:ascii="Times New Roman" w:hAnsi="Times New Roman"/>
          <w:bCs/>
          <w:sz w:val="28"/>
          <w:szCs w:val="28"/>
          <w:shd w:val="clear" w:color="auto" w:fill="FFFFFF"/>
        </w:rPr>
        <w:t>9%.</w:t>
      </w:r>
      <w:r>
        <w:rPr>
          <w:rFonts w:ascii="Times New Roman" w:hAnsi="Times New Roman"/>
          <w:bCs/>
          <w:sz w:val="28"/>
          <w:szCs w:val="28"/>
          <w:shd w:val="clear" w:color="auto" w:fill="FFFFFF"/>
        </w:rPr>
        <w:t xml:space="preserve"> </w:t>
      </w:r>
      <w:r w:rsidRPr="008F7E85">
        <w:rPr>
          <w:rFonts w:ascii="Times New Roman" w:hAnsi="Times New Roman"/>
          <w:bCs/>
          <w:sz w:val="28"/>
          <w:szCs w:val="28"/>
          <w:shd w:val="clear" w:color="auto" w:fill="FFFFFF"/>
        </w:rPr>
        <w:t>В 2021 году кол</w:t>
      </w:r>
      <w:r>
        <w:rPr>
          <w:rFonts w:ascii="Times New Roman" w:hAnsi="Times New Roman"/>
          <w:bCs/>
          <w:sz w:val="28"/>
          <w:szCs w:val="28"/>
          <w:shd w:val="clear" w:color="auto" w:fill="FFFFFF"/>
        </w:rPr>
        <w:t>ичество случаев снизилось на 43</w:t>
      </w:r>
      <w:r w:rsidRPr="008F7E85">
        <w:rPr>
          <w:rFonts w:ascii="Times New Roman" w:hAnsi="Times New Roman"/>
          <w:bCs/>
          <w:sz w:val="28"/>
          <w:szCs w:val="28"/>
          <w:shd w:val="clear" w:color="auto" w:fill="FFFFFF"/>
        </w:rPr>
        <w:t xml:space="preserve"> составив 607 случаев, </w:t>
      </w:r>
      <w:r>
        <w:rPr>
          <w:rFonts w:ascii="Times New Roman" w:hAnsi="Times New Roman"/>
          <w:bCs/>
          <w:sz w:val="28"/>
          <w:szCs w:val="28"/>
          <w:shd w:val="clear" w:color="auto" w:fill="FFFFFF"/>
        </w:rPr>
        <w:t>что соответствует снижению на 6,6% и темпу убыли 64,</w:t>
      </w:r>
      <w:r w:rsidRPr="008F7E85">
        <w:rPr>
          <w:rFonts w:ascii="Times New Roman" w:hAnsi="Times New Roman"/>
          <w:bCs/>
          <w:sz w:val="28"/>
          <w:szCs w:val="28"/>
          <w:shd w:val="clear" w:color="auto" w:fill="FFFFFF"/>
        </w:rPr>
        <w:t>3%</w:t>
      </w:r>
      <w:r>
        <w:rPr>
          <w:rFonts w:ascii="Times New Roman" w:hAnsi="Times New Roman"/>
          <w:bCs/>
          <w:sz w:val="28"/>
          <w:szCs w:val="28"/>
          <w:shd w:val="clear" w:color="auto" w:fill="FFFFFF"/>
        </w:rPr>
        <w:t>.</w:t>
      </w:r>
    </w:p>
    <w:p w14:paraId="524BE493" w14:textId="77777777" w:rsidR="00C42A26" w:rsidRDefault="00D80433" w:rsidP="00C42A26">
      <w:pPr>
        <w:spacing w:after="0" w:line="360" w:lineRule="auto"/>
        <w:ind w:firstLine="708"/>
        <w:jc w:val="both"/>
        <w:rPr>
          <w:rFonts w:ascii="Times New Roman" w:hAnsi="Times New Roman"/>
          <w:bCs/>
          <w:sz w:val="28"/>
          <w:szCs w:val="28"/>
        </w:rPr>
      </w:pPr>
      <w:r w:rsidRPr="00D80433">
        <w:rPr>
          <w:rFonts w:ascii="Times New Roman" w:hAnsi="Times New Roman"/>
          <w:bCs/>
          <w:sz w:val="28"/>
          <w:szCs w:val="28"/>
        </w:rPr>
        <w:t>Анализ динамики случаев нарушений родовой деятельности за 2016-2021 годы показывает следующие тенденции</w:t>
      </w:r>
      <w:r>
        <w:rPr>
          <w:rFonts w:ascii="Times New Roman" w:hAnsi="Times New Roman"/>
          <w:bCs/>
          <w:sz w:val="28"/>
          <w:szCs w:val="28"/>
        </w:rPr>
        <w:t xml:space="preserve"> (таблица 3.4.</w:t>
      </w:r>
      <w:r w:rsidR="00C96AD1">
        <w:rPr>
          <w:rFonts w:ascii="Times New Roman" w:hAnsi="Times New Roman"/>
          <w:bCs/>
          <w:sz w:val="28"/>
          <w:szCs w:val="28"/>
        </w:rPr>
        <w:t>9</w:t>
      </w:r>
      <w:r>
        <w:rPr>
          <w:rFonts w:ascii="Times New Roman" w:hAnsi="Times New Roman"/>
          <w:bCs/>
          <w:sz w:val="28"/>
          <w:szCs w:val="28"/>
        </w:rPr>
        <w:t>)</w:t>
      </w:r>
      <w:r w:rsidRPr="00D80433">
        <w:rPr>
          <w:rFonts w:ascii="Times New Roman" w:hAnsi="Times New Roman"/>
          <w:bCs/>
          <w:sz w:val="28"/>
          <w:szCs w:val="28"/>
        </w:rPr>
        <w:t>.</w:t>
      </w:r>
      <w:r>
        <w:rPr>
          <w:rFonts w:ascii="Times New Roman" w:hAnsi="Times New Roman"/>
          <w:bCs/>
          <w:sz w:val="28"/>
          <w:szCs w:val="28"/>
        </w:rPr>
        <w:t xml:space="preserve"> </w:t>
      </w:r>
      <w:r w:rsidRPr="00D80433">
        <w:rPr>
          <w:rFonts w:ascii="Times New Roman" w:hAnsi="Times New Roman"/>
          <w:bCs/>
          <w:sz w:val="28"/>
          <w:szCs w:val="28"/>
        </w:rPr>
        <w:t>В 2016 году зарегистрировано 514 случаев нарушений родовой деятельности</w:t>
      </w:r>
      <w:r w:rsidR="007A6F46">
        <w:rPr>
          <w:rFonts w:ascii="Times New Roman" w:hAnsi="Times New Roman"/>
          <w:bCs/>
          <w:sz w:val="28"/>
          <w:szCs w:val="28"/>
        </w:rPr>
        <w:t xml:space="preserve">. </w:t>
      </w:r>
      <w:r w:rsidRPr="00D80433">
        <w:rPr>
          <w:rFonts w:ascii="Times New Roman" w:hAnsi="Times New Roman"/>
          <w:bCs/>
          <w:sz w:val="28"/>
          <w:szCs w:val="28"/>
        </w:rPr>
        <w:t>В 2017 году количество случаев увеличилось на 23 составив 537 случаев, что соответствует приросту на 4,5% и темпу роста 104,5%.</w:t>
      </w:r>
    </w:p>
    <w:p w14:paraId="448CACED" w14:textId="77777777" w:rsidR="003915A4" w:rsidRPr="003915A4" w:rsidRDefault="003915A4" w:rsidP="003915A4">
      <w:pPr>
        <w:pStyle w:val="a3"/>
        <w:spacing w:line="360" w:lineRule="auto"/>
        <w:jc w:val="both"/>
        <w:rPr>
          <w:rFonts w:ascii="Times New Roman" w:hAnsi="Times New Roman"/>
          <w:bCs/>
          <w:sz w:val="14"/>
          <w:szCs w:val="14"/>
          <w:shd w:val="clear" w:color="auto" w:fill="FFFFFF"/>
          <w:lang w:val="ru-RU"/>
        </w:rPr>
      </w:pPr>
    </w:p>
    <w:p w14:paraId="63D2CB8C" w14:textId="08C81C7C" w:rsidR="00C42A26" w:rsidRPr="00C42A26" w:rsidRDefault="00B70BA2" w:rsidP="000875C6">
      <w:pPr>
        <w:rPr>
          <w:rFonts w:ascii="Times New Roman" w:hAnsi="Times New Roman"/>
          <w:bCs/>
          <w:sz w:val="28"/>
          <w:szCs w:val="24"/>
        </w:rPr>
      </w:pPr>
      <w:r>
        <w:rPr>
          <w:rFonts w:ascii="Times New Roman" w:hAnsi="Times New Roman"/>
          <w:sz w:val="28"/>
          <w:szCs w:val="24"/>
        </w:rPr>
        <w:t>Таблица 3.4.</w:t>
      </w:r>
      <w:r w:rsidR="001770A7">
        <w:rPr>
          <w:rFonts w:ascii="Times New Roman" w:hAnsi="Times New Roman"/>
          <w:sz w:val="28"/>
          <w:szCs w:val="24"/>
        </w:rPr>
        <w:t>9</w:t>
      </w:r>
      <w:r w:rsidR="001C1C01" w:rsidRPr="00E02D15">
        <w:rPr>
          <w:rFonts w:ascii="Times New Roman" w:hAnsi="Times New Roman"/>
          <w:sz w:val="28"/>
          <w:szCs w:val="24"/>
        </w:rPr>
        <w:t xml:space="preserve"> </w:t>
      </w:r>
      <w:r w:rsidR="00643D68" w:rsidRPr="00E02D15">
        <w:rPr>
          <w:rFonts w:ascii="Times New Roman" w:hAnsi="Times New Roman"/>
          <w:sz w:val="28"/>
          <w:szCs w:val="24"/>
        </w:rPr>
        <w:t>‒</w:t>
      </w:r>
      <w:r w:rsidR="00643D68">
        <w:rPr>
          <w:rFonts w:ascii="Times New Roman" w:hAnsi="Times New Roman"/>
          <w:sz w:val="28"/>
          <w:szCs w:val="24"/>
        </w:rPr>
        <w:t xml:space="preserve"> </w:t>
      </w:r>
      <w:r w:rsidR="00643D68" w:rsidRPr="00E02D15">
        <w:rPr>
          <w:rFonts w:ascii="Times New Roman" w:hAnsi="Times New Roman"/>
          <w:sz w:val="28"/>
          <w:szCs w:val="24"/>
        </w:rPr>
        <w:t>Нарушения</w:t>
      </w:r>
      <w:r w:rsidR="00B9161C" w:rsidRPr="00E02D15">
        <w:rPr>
          <w:rFonts w:ascii="Times New Roman" w:hAnsi="Times New Roman"/>
          <w:bCs/>
          <w:sz w:val="28"/>
          <w:szCs w:val="24"/>
        </w:rPr>
        <w:t xml:space="preserve"> родовой деятельности за 2016-2021 годы</w:t>
      </w:r>
    </w:p>
    <w:tbl>
      <w:tblPr>
        <w:tblW w:w="9834" w:type="dxa"/>
        <w:jc w:val="center"/>
        <w:tblBorders>
          <w:top w:val="single" w:sz="6" w:space="0" w:color="123456"/>
          <w:left w:val="single" w:sz="6" w:space="0" w:color="123456"/>
          <w:bottom w:val="single" w:sz="6" w:space="0" w:color="123456"/>
          <w:right w:val="single" w:sz="6" w:space="0" w:color="123456"/>
        </w:tblBorders>
        <w:shd w:val="clear" w:color="auto" w:fill="FFFFFF"/>
        <w:tblCellMar>
          <w:top w:w="75" w:type="dxa"/>
          <w:left w:w="75" w:type="dxa"/>
          <w:bottom w:w="75" w:type="dxa"/>
          <w:right w:w="75" w:type="dxa"/>
        </w:tblCellMar>
        <w:tblLook w:val="04A0" w:firstRow="1" w:lastRow="0" w:firstColumn="1" w:lastColumn="0" w:noHBand="0" w:noVBand="1"/>
      </w:tblPr>
      <w:tblGrid>
        <w:gridCol w:w="528"/>
        <w:gridCol w:w="783"/>
        <w:gridCol w:w="1551"/>
        <w:gridCol w:w="1719"/>
        <w:gridCol w:w="1577"/>
        <w:gridCol w:w="1577"/>
        <w:gridCol w:w="1319"/>
        <w:gridCol w:w="780"/>
      </w:tblGrid>
      <w:tr w:rsidR="00A95153" w:rsidRPr="00E02D15" w14:paraId="2601D6C0" w14:textId="77777777" w:rsidTr="007E0E03">
        <w:trPr>
          <w:trHeight w:val="494"/>
          <w:jc w:val="center"/>
        </w:trPr>
        <w:tc>
          <w:tcPr>
            <w:tcW w:w="528" w:type="dxa"/>
            <w:vMerge w:val="restart"/>
            <w:tcBorders>
              <w:top w:val="single" w:sz="6" w:space="0" w:color="123456"/>
              <w:left w:val="single" w:sz="6" w:space="0" w:color="123456"/>
              <w:right w:val="single" w:sz="6" w:space="0" w:color="123456"/>
            </w:tcBorders>
            <w:shd w:val="clear" w:color="auto" w:fill="FFFFFF"/>
          </w:tcPr>
          <w:p w14:paraId="28D7B6B1" w14:textId="77777777" w:rsidR="00546C34" w:rsidRDefault="00546C34" w:rsidP="00E009C8">
            <w:pPr>
              <w:spacing w:after="0" w:line="360" w:lineRule="auto"/>
              <w:jc w:val="center"/>
              <w:rPr>
                <w:rFonts w:ascii="Times New Roman" w:eastAsia="Times New Roman" w:hAnsi="Times New Roman"/>
                <w:sz w:val="28"/>
                <w:szCs w:val="28"/>
                <w:lang w:eastAsia="ru-RU"/>
              </w:rPr>
            </w:pPr>
          </w:p>
          <w:p w14:paraId="76886F4D" w14:textId="77777777" w:rsidR="00A95153" w:rsidRPr="00E02D15" w:rsidRDefault="00A95153" w:rsidP="00E009C8">
            <w:pPr>
              <w:spacing w:after="0" w:line="360"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п/п</w:t>
            </w:r>
          </w:p>
        </w:tc>
        <w:tc>
          <w:tcPr>
            <w:tcW w:w="783" w:type="dxa"/>
            <w:vMerge w:val="restart"/>
            <w:tcBorders>
              <w:top w:val="single" w:sz="6" w:space="0" w:color="123456"/>
              <w:left w:val="single" w:sz="6" w:space="0" w:color="123456"/>
              <w:right w:val="single" w:sz="6" w:space="0" w:color="123456"/>
            </w:tcBorders>
            <w:shd w:val="clear" w:color="auto" w:fill="FFFFFF"/>
            <w:vAlign w:val="center"/>
            <w:hideMark/>
          </w:tcPr>
          <w:p w14:paraId="6B22D65B" w14:textId="77777777" w:rsidR="00A95153" w:rsidRPr="00E02D15" w:rsidRDefault="00A95153" w:rsidP="000875C6">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Годы</w:t>
            </w:r>
          </w:p>
        </w:tc>
        <w:tc>
          <w:tcPr>
            <w:tcW w:w="1623" w:type="dxa"/>
            <w:vMerge w:val="restart"/>
            <w:tcBorders>
              <w:top w:val="single" w:sz="6" w:space="0" w:color="123456"/>
              <w:left w:val="single" w:sz="6" w:space="0" w:color="123456"/>
              <w:right w:val="single" w:sz="6" w:space="0" w:color="123456"/>
            </w:tcBorders>
            <w:shd w:val="clear" w:color="auto" w:fill="FFFFFF"/>
            <w:vAlign w:val="center"/>
            <w:hideMark/>
          </w:tcPr>
          <w:p w14:paraId="328644CA" w14:textId="77777777" w:rsidR="00A95153" w:rsidRPr="00E02D15" w:rsidRDefault="00A95153" w:rsidP="000875C6">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xml:space="preserve">Количество случаев </w:t>
            </w:r>
          </w:p>
        </w:tc>
        <w:tc>
          <w:tcPr>
            <w:tcW w:w="6120" w:type="dxa"/>
            <w:gridSpan w:val="4"/>
            <w:tcBorders>
              <w:top w:val="single" w:sz="6" w:space="0" w:color="123456"/>
              <w:left w:val="single" w:sz="6" w:space="0" w:color="123456"/>
              <w:bottom w:val="single" w:sz="6" w:space="0" w:color="123456"/>
              <w:right w:val="single" w:sz="6" w:space="0" w:color="123456"/>
            </w:tcBorders>
            <w:shd w:val="clear" w:color="auto" w:fill="FFFFFF"/>
            <w:vAlign w:val="center"/>
          </w:tcPr>
          <w:p w14:paraId="6409CA3B" w14:textId="77777777" w:rsidR="00A95153" w:rsidRPr="00E02D15" w:rsidRDefault="00A95153" w:rsidP="000875C6">
            <w:pPr>
              <w:spacing w:after="0" w:line="276" w:lineRule="auto"/>
              <w:jc w:val="center"/>
              <w:rPr>
                <w:rFonts w:ascii="Times New Roman" w:eastAsia="Times New Roman" w:hAnsi="Times New Roman"/>
                <w:sz w:val="28"/>
                <w:szCs w:val="28"/>
                <w:lang w:eastAsia="ru-RU"/>
              </w:rPr>
            </w:pPr>
            <w:r w:rsidRPr="00A95153">
              <w:rPr>
                <w:rFonts w:ascii="Times New Roman" w:hAnsi="Times New Roman"/>
                <w:sz w:val="28"/>
                <w:szCs w:val="28"/>
              </w:rPr>
              <w:t>Показатели динамического ряда</w:t>
            </w:r>
          </w:p>
        </w:tc>
        <w:tc>
          <w:tcPr>
            <w:tcW w:w="780" w:type="dxa"/>
            <w:vMerge w:val="restart"/>
            <w:tcBorders>
              <w:top w:val="single" w:sz="6" w:space="0" w:color="123456"/>
              <w:left w:val="single" w:sz="6" w:space="0" w:color="123456"/>
              <w:right w:val="single" w:sz="6" w:space="0" w:color="123456"/>
            </w:tcBorders>
            <w:shd w:val="clear" w:color="auto" w:fill="FFFFFF"/>
            <w:vAlign w:val="center"/>
          </w:tcPr>
          <w:p w14:paraId="66A012E5" w14:textId="77777777" w:rsidR="00A95153" w:rsidRPr="00E02D15" w:rsidRDefault="00A95153" w:rsidP="000875C6">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ПН</w:t>
            </w:r>
            <w:r w:rsidRPr="00E02D15">
              <w:rPr>
                <w:rFonts w:ascii="Times New Roman" w:eastAsia="Times New Roman" w:hAnsi="Times New Roman"/>
                <w:sz w:val="28"/>
                <w:szCs w:val="28"/>
                <w:lang w:eastAsia="ru-RU"/>
              </w:rPr>
              <w:t>, %</w:t>
            </w:r>
          </w:p>
        </w:tc>
      </w:tr>
      <w:tr w:rsidR="00A95153" w:rsidRPr="00E02D15" w14:paraId="744D94A4" w14:textId="77777777" w:rsidTr="007E0E03">
        <w:trPr>
          <w:trHeight w:val="868"/>
          <w:jc w:val="center"/>
        </w:trPr>
        <w:tc>
          <w:tcPr>
            <w:tcW w:w="528" w:type="dxa"/>
            <w:vMerge/>
            <w:tcBorders>
              <w:left w:val="single" w:sz="6" w:space="0" w:color="123456"/>
              <w:bottom w:val="single" w:sz="6" w:space="0" w:color="123456"/>
              <w:right w:val="single" w:sz="6" w:space="0" w:color="123456"/>
            </w:tcBorders>
            <w:shd w:val="clear" w:color="auto" w:fill="FFFFFF"/>
          </w:tcPr>
          <w:p w14:paraId="2F984B62" w14:textId="77777777" w:rsidR="00A95153" w:rsidRPr="00E02D15" w:rsidRDefault="00A95153" w:rsidP="00E009C8">
            <w:pPr>
              <w:spacing w:after="0" w:line="360" w:lineRule="auto"/>
              <w:jc w:val="center"/>
              <w:rPr>
                <w:rFonts w:ascii="Times New Roman" w:eastAsia="Times New Roman" w:hAnsi="Times New Roman"/>
                <w:sz w:val="28"/>
                <w:szCs w:val="28"/>
                <w:lang w:eastAsia="ru-RU"/>
              </w:rPr>
            </w:pPr>
          </w:p>
        </w:tc>
        <w:tc>
          <w:tcPr>
            <w:tcW w:w="783" w:type="dxa"/>
            <w:vMerge/>
            <w:tcBorders>
              <w:left w:val="single" w:sz="6" w:space="0" w:color="123456"/>
              <w:bottom w:val="single" w:sz="6" w:space="0" w:color="123456"/>
              <w:right w:val="single" w:sz="6" w:space="0" w:color="123456"/>
            </w:tcBorders>
            <w:shd w:val="clear" w:color="auto" w:fill="FFFFFF"/>
            <w:vAlign w:val="center"/>
          </w:tcPr>
          <w:p w14:paraId="0090BAF5" w14:textId="77777777" w:rsidR="00A95153" w:rsidRPr="00E02D15" w:rsidRDefault="00A95153" w:rsidP="00E009C8">
            <w:pPr>
              <w:spacing w:after="0" w:line="360" w:lineRule="auto"/>
              <w:jc w:val="center"/>
              <w:rPr>
                <w:rFonts w:ascii="Times New Roman" w:eastAsia="Times New Roman" w:hAnsi="Times New Roman"/>
                <w:sz w:val="28"/>
                <w:szCs w:val="28"/>
                <w:lang w:eastAsia="ru-RU"/>
              </w:rPr>
            </w:pPr>
          </w:p>
        </w:tc>
        <w:tc>
          <w:tcPr>
            <w:tcW w:w="1623" w:type="dxa"/>
            <w:vMerge/>
            <w:tcBorders>
              <w:left w:val="single" w:sz="6" w:space="0" w:color="123456"/>
              <w:bottom w:val="single" w:sz="6" w:space="0" w:color="123456"/>
              <w:right w:val="single" w:sz="6" w:space="0" w:color="123456"/>
            </w:tcBorders>
            <w:shd w:val="clear" w:color="auto" w:fill="FFFFFF"/>
            <w:vAlign w:val="center"/>
          </w:tcPr>
          <w:p w14:paraId="4B610000" w14:textId="77777777" w:rsidR="00A95153" w:rsidRPr="00E02D15" w:rsidRDefault="00A95153" w:rsidP="00E009C8">
            <w:pPr>
              <w:spacing w:after="0" w:line="360" w:lineRule="auto"/>
              <w:jc w:val="center"/>
              <w:rPr>
                <w:rFonts w:ascii="Times New Roman" w:eastAsia="Times New Roman" w:hAnsi="Times New Roman"/>
                <w:sz w:val="28"/>
                <w:szCs w:val="28"/>
                <w:lang w:eastAsia="ru-RU"/>
              </w:rPr>
            </w:pPr>
          </w:p>
        </w:tc>
        <w:tc>
          <w:tcPr>
            <w:tcW w:w="1647"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6349E647" w14:textId="77777777" w:rsidR="00A95153" w:rsidRPr="00E02D15" w:rsidRDefault="00A95153" w:rsidP="000875C6">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Абсолютный прирост (убыль)</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251414C6" w14:textId="77777777" w:rsidR="00A95153" w:rsidRPr="00E02D15" w:rsidRDefault="000875C6" w:rsidP="000875C6">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Темп </w:t>
            </w:r>
            <w:r w:rsidR="00A95153" w:rsidRPr="00E02D15">
              <w:rPr>
                <w:rFonts w:ascii="Times New Roman" w:eastAsia="Times New Roman" w:hAnsi="Times New Roman"/>
                <w:sz w:val="28"/>
                <w:szCs w:val="28"/>
                <w:lang w:eastAsia="ru-RU"/>
              </w:rPr>
              <w:t>роста (снижения), %</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0E6DC7C0" w14:textId="77777777" w:rsidR="00A95153" w:rsidRPr="00E02D15" w:rsidRDefault="00A95153" w:rsidP="000875C6">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Темп роста (снижения), %</w:t>
            </w:r>
          </w:p>
        </w:tc>
        <w:tc>
          <w:tcPr>
            <w:tcW w:w="1319"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2494BFBB" w14:textId="77777777" w:rsidR="000875C6" w:rsidRDefault="00A95153" w:rsidP="000875C6">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 прироста</w:t>
            </w:r>
            <w:r w:rsidR="000875C6">
              <w:rPr>
                <w:rFonts w:ascii="Times New Roman" w:eastAsia="Times New Roman" w:hAnsi="Times New Roman"/>
                <w:sz w:val="28"/>
                <w:szCs w:val="28"/>
                <w:lang w:eastAsia="ru-RU"/>
              </w:rPr>
              <w:t>/</w:t>
            </w:r>
          </w:p>
          <w:p w14:paraId="798C3E80" w14:textId="77777777" w:rsidR="00A95153" w:rsidRPr="00E02D15" w:rsidRDefault="000875C6" w:rsidP="000875C6">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убыли</w:t>
            </w:r>
          </w:p>
        </w:tc>
        <w:tc>
          <w:tcPr>
            <w:tcW w:w="780" w:type="dxa"/>
            <w:vMerge/>
            <w:tcBorders>
              <w:left w:val="single" w:sz="6" w:space="0" w:color="123456"/>
              <w:bottom w:val="single" w:sz="6" w:space="0" w:color="123456"/>
              <w:right w:val="single" w:sz="6" w:space="0" w:color="123456"/>
            </w:tcBorders>
            <w:shd w:val="clear" w:color="auto" w:fill="FFFFFF"/>
            <w:vAlign w:val="center"/>
          </w:tcPr>
          <w:p w14:paraId="14469EFA" w14:textId="77777777" w:rsidR="00A95153" w:rsidRPr="00E02D15" w:rsidRDefault="00A95153" w:rsidP="00E009C8">
            <w:pPr>
              <w:spacing w:after="0" w:line="360" w:lineRule="auto"/>
              <w:jc w:val="center"/>
              <w:rPr>
                <w:rFonts w:ascii="Times New Roman" w:eastAsia="Times New Roman" w:hAnsi="Times New Roman"/>
                <w:sz w:val="28"/>
                <w:szCs w:val="28"/>
                <w:lang w:eastAsia="ru-RU"/>
              </w:rPr>
            </w:pPr>
          </w:p>
        </w:tc>
      </w:tr>
      <w:tr w:rsidR="00546C34" w:rsidRPr="00E02D15" w14:paraId="045EF49A" w14:textId="77777777" w:rsidTr="007E0E03">
        <w:trPr>
          <w:trHeight w:val="27"/>
          <w:jc w:val="center"/>
        </w:trPr>
        <w:tc>
          <w:tcPr>
            <w:tcW w:w="528" w:type="dxa"/>
            <w:tcBorders>
              <w:top w:val="single" w:sz="6" w:space="0" w:color="123456"/>
              <w:left w:val="single" w:sz="6" w:space="0" w:color="123456"/>
              <w:bottom w:val="single" w:sz="6" w:space="0" w:color="123456"/>
              <w:right w:val="single" w:sz="6" w:space="0" w:color="123456"/>
            </w:tcBorders>
            <w:shd w:val="clear" w:color="auto" w:fill="FFFFFF"/>
          </w:tcPr>
          <w:p w14:paraId="5F4C3DC7"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w:t>
            </w:r>
          </w:p>
        </w:tc>
        <w:tc>
          <w:tcPr>
            <w:tcW w:w="78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0AEAF235"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2016</w:t>
            </w:r>
          </w:p>
        </w:tc>
        <w:tc>
          <w:tcPr>
            <w:tcW w:w="162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725A98D8"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514</w:t>
            </w:r>
          </w:p>
        </w:tc>
        <w:tc>
          <w:tcPr>
            <w:tcW w:w="164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8A67C26"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45F58403"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76D6487E"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13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5A80F13"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w:t>
            </w:r>
          </w:p>
        </w:tc>
        <w:tc>
          <w:tcPr>
            <w:tcW w:w="780"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6B5704C5"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100,0</w:t>
            </w:r>
          </w:p>
        </w:tc>
      </w:tr>
      <w:tr w:rsidR="00546C34" w:rsidRPr="00E02D15" w14:paraId="040AC472" w14:textId="77777777" w:rsidTr="007E0E03">
        <w:trPr>
          <w:trHeight w:val="437"/>
          <w:jc w:val="center"/>
        </w:trPr>
        <w:tc>
          <w:tcPr>
            <w:tcW w:w="528" w:type="dxa"/>
            <w:tcBorders>
              <w:top w:val="single" w:sz="6" w:space="0" w:color="123456"/>
              <w:left w:val="single" w:sz="6" w:space="0" w:color="123456"/>
              <w:bottom w:val="single" w:sz="6" w:space="0" w:color="123456"/>
              <w:right w:val="single" w:sz="6" w:space="0" w:color="123456"/>
            </w:tcBorders>
            <w:shd w:val="clear" w:color="auto" w:fill="FFFFFF"/>
          </w:tcPr>
          <w:p w14:paraId="49DA7550"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w:t>
            </w:r>
          </w:p>
        </w:tc>
        <w:tc>
          <w:tcPr>
            <w:tcW w:w="78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CD34ED5"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2017</w:t>
            </w:r>
          </w:p>
        </w:tc>
        <w:tc>
          <w:tcPr>
            <w:tcW w:w="162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1843A3D"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537</w:t>
            </w:r>
          </w:p>
        </w:tc>
        <w:tc>
          <w:tcPr>
            <w:tcW w:w="164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8BB0F7A"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23,0</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7B4D8293"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104,5</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79737A3"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4,5</w:t>
            </w:r>
          </w:p>
        </w:tc>
        <w:tc>
          <w:tcPr>
            <w:tcW w:w="13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F3E5A55"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5,1</w:t>
            </w:r>
          </w:p>
        </w:tc>
        <w:tc>
          <w:tcPr>
            <w:tcW w:w="780"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061C3ADC"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104,5</w:t>
            </w:r>
          </w:p>
        </w:tc>
      </w:tr>
      <w:tr w:rsidR="00546C34" w:rsidRPr="00E02D15" w14:paraId="1868742C" w14:textId="77777777" w:rsidTr="007E0E03">
        <w:trPr>
          <w:trHeight w:val="437"/>
          <w:jc w:val="center"/>
        </w:trPr>
        <w:tc>
          <w:tcPr>
            <w:tcW w:w="528" w:type="dxa"/>
            <w:tcBorders>
              <w:top w:val="single" w:sz="6" w:space="0" w:color="123456"/>
              <w:left w:val="single" w:sz="6" w:space="0" w:color="123456"/>
              <w:bottom w:val="single" w:sz="6" w:space="0" w:color="123456"/>
              <w:right w:val="single" w:sz="6" w:space="0" w:color="123456"/>
            </w:tcBorders>
            <w:shd w:val="clear" w:color="auto" w:fill="FFFFFF"/>
          </w:tcPr>
          <w:p w14:paraId="2C1EF792"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w:t>
            </w:r>
          </w:p>
        </w:tc>
        <w:tc>
          <w:tcPr>
            <w:tcW w:w="78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B0C71AF"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2018</w:t>
            </w:r>
          </w:p>
        </w:tc>
        <w:tc>
          <w:tcPr>
            <w:tcW w:w="162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77211A6"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561</w:t>
            </w:r>
          </w:p>
        </w:tc>
        <w:tc>
          <w:tcPr>
            <w:tcW w:w="164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E1C0DA9"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24,0</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544C5A4"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104,5</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A5EF5BA"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4,5</w:t>
            </w:r>
          </w:p>
        </w:tc>
        <w:tc>
          <w:tcPr>
            <w:tcW w:w="13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805AF8C"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5,3</w:t>
            </w:r>
          </w:p>
        </w:tc>
        <w:tc>
          <w:tcPr>
            <w:tcW w:w="780"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2D2C5292"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109,1</w:t>
            </w:r>
          </w:p>
        </w:tc>
      </w:tr>
      <w:tr w:rsidR="00546C34" w:rsidRPr="00E02D15" w14:paraId="4ABCEAED" w14:textId="77777777" w:rsidTr="007E0E03">
        <w:trPr>
          <w:trHeight w:val="437"/>
          <w:jc w:val="center"/>
        </w:trPr>
        <w:tc>
          <w:tcPr>
            <w:tcW w:w="528" w:type="dxa"/>
            <w:tcBorders>
              <w:top w:val="single" w:sz="6" w:space="0" w:color="123456"/>
              <w:left w:val="single" w:sz="6" w:space="0" w:color="123456"/>
              <w:bottom w:val="single" w:sz="6" w:space="0" w:color="123456"/>
              <w:right w:val="single" w:sz="6" w:space="0" w:color="123456"/>
            </w:tcBorders>
            <w:shd w:val="clear" w:color="auto" w:fill="FFFFFF"/>
          </w:tcPr>
          <w:p w14:paraId="7A3D7A3F"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w:t>
            </w:r>
          </w:p>
        </w:tc>
        <w:tc>
          <w:tcPr>
            <w:tcW w:w="78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387C0EB"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2019</w:t>
            </w:r>
          </w:p>
        </w:tc>
        <w:tc>
          <w:tcPr>
            <w:tcW w:w="162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A00BEEE"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481</w:t>
            </w:r>
          </w:p>
        </w:tc>
        <w:tc>
          <w:tcPr>
            <w:tcW w:w="164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79A975D7"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-80,0</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751AC0F3"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85,7</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E691042"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-14,3</w:t>
            </w:r>
          </w:p>
        </w:tc>
        <w:tc>
          <w:tcPr>
            <w:tcW w:w="13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3FA16FB2"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5,6</w:t>
            </w:r>
          </w:p>
        </w:tc>
        <w:tc>
          <w:tcPr>
            <w:tcW w:w="780"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2F46D097" w14:textId="77777777" w:rsidR="00A95153" w:rsidRPr="00E02D15" w:rsidRDefault="00A95153" w:rsidP="00B70BA2">
            <w:pPr>
              <w:spacing w:after="0"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93,6</w:t>
            </w:r>
          </w:p>
        </w:tc>
      </w:tr>
      <w:tr w:rsidR="00546C34" w:rsidRPr="00E02D15" w14:paraId="1227FDE9" w14:textId="77777777" w:rsidTr="007E0E03">
        <w:trPr>
          <w:trHeight w:val="589"/>
          <w:jc w:val="center"/>
        </w:trPr>
        <w:tc>
          <w:tcPr>
            <w:tcW w:w="528" w:type="dxa"/>
            <w:tcBorders>
              <w:top w:val="single" w:sz="6" w:space="0" w:color="123456"/>
              <w:left w:val="single" w:sz="6" w:space="0" w:color="123456"/>
              <w:bottom w:val="single" w:sz="6" w:space="0" w:color="123456"/>
              <w:right w:val="single" w:sz="6" w:space="0" w:color="123456"/>
            </w:tcBorders>
            <w:shd w:val="clear" w:color="auto" w:fill="FFFFFF"/>
          </w:tcPr>
          <w:p w14:paraId="4C8D572B"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w:t>
            </w:r>
          </w:p>
        </w:tc>
        <w:tc>
          <w:tcPr>
            <w:tcW w:w="78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555FAFD"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2020</w:t>
            </w:r>
          </w:p>
        </w:tc>
        <w:tc>
          <w:tcPr>
            <w:tcW w:w="162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E8AAB1B"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538</w:t>
            </w:r>
          </w:p>
        </w:tc>
        <w:tc>
          <w:tcPr>
            <w:tcW w:w="164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8D2F391"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57,0</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FD6C376"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111,9</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D157224"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11,9</w:t>
            </w:r>
          </w:p>
        </w:tc>
        <w:tc>
          <w:tcPr>
            <w:tcW w:w="13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AC894AF"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4,8</w:t>
            </w:r>
          </w:p>
        </w:tc>
        <w:tc>
          <w:tcPr>
            <w:tcW w:w="780"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5BFCF3F6"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104,7</w:t>
            </w:r>
          </w:p>
        </w:tc>
      </w:tr>
      <w:tr w:rsidR="00546C34" w:rsidRPr="00E02D15" w14:paraId="1C2CBAA8" w14:textId="77777777" w:rsidTr="007E0E03">
        <w:trPr>
          <w:trHeight w:val="275"/>
          <w:jc w:val="center"/>
        </w:trPr>
        <w:tc>
          <w:tcPr>
            <w:tcW w:w="528" w:type="dxa"/>
            <w:tcBorders>
              <w:top w:val="single" w:sz="6" w:space="0" w:color="123456"/>
              <w:left w:val="single" w:sz="6" w:space="0" w:color="123456"/>
              <w:bottom w:val="single" w:sz="6" w:space="0" w:color="123456"/>
              <w:right w:val="single" w:sz="6" w:space="0" w:color="123456"/>
            </w:tcBorders>
            <w:shd w:val="clear" w:color="auto" w:fill="FFFFFF"/>
          </w:tcPr>
          <w:p w14:paraId="23448972"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6</w:t>
            </w:r>
          </w:p>
        </w:tc>
        <w:tc>
          <w:tcPr>
            <w:tcW w:w="78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7599DED"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2021</w:t>
            </w:r>
          </w:p>
        </w:tc>
        <w:tc>
          <w:tcPr>
            <w:tcW w:w="1623"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640C59D3"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356</w:t>
            </w:r>
          </w:p>
        </w:tc>
        <w:tc>
          <w:tcPr>
            <w:tcW w:w="164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48DECD7E"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-182,0</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267E2C72"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66,2</w:t>
            </w:r>
          </w:p>
        </w:tc>
        <w:tc>
          <w:tcPr>
            <w:tcW w:w="1577"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517BEACE"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-33,8</w:t>
            </w:r>
          </w:p>
        </w:tc>
        <w:tc>
          <w:tcPr>
            <w:tcW w:w="1319" w:type="dxa"/>
            <w:tcBorders>
              <w:top w:val="single" w:sz="6" w:space="0" w:color="123456"/>
              <w:left w:val="single" w:sz="6" w:space="0" w:color="123456"/>
              <w:bottom w:val="single" w:sz="6" w:space="0" w:color="123456"/>
              <w:right w:val="single" w:sz="6" w:space="0" w:color="123456"/>
            </w:tcBorders>
            <w:shd w:val="clear" w:color="auto" w:fill="FFFFFF"/>
            <w:vAlign w:val="center"/>
            <w:hideMark/>
          </w:tcPr>
          <w:p w14:paraId="19EBAF10"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5,4</w:t>
            </w:r>
          </w:p>
        </w:tc>
        <w:tc>
          <w:tcPr>
            <w:tcW w:w="780"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01A7C492" w14:textId="77777777" w:rsidR="00A95153" w:rsidRPr="00E02D15" w:rsidRDefault="00A95153" w:rsidP="00B70BA2">
            <w:pPr>
              <w:spacing w:line="276" w:lineRule="auto"/>
              <w:jc w:val="center"/>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69,3</w:t>
            </w:r>
          </w:p>
        </w:tc>
      </w:tr>
    </w:tbl>
    <w:p w14:paraId="7B01798C" w14:textId="77777777" w:rsidR="000875C6" w:rsidRPr="000C7086" w:rsidRDefault="000875C6" w:rsidP="000C7086">
      <w:pPr>
        <w:spacing w:after="0" w:line="240" w:lineRule="auto"/>
        <w:jc w:val="both"/>
        <w:rPr>
          <w:rFonts w:ascii="Times New Roman" w:hAnsi="Times New Roman"/>
          <w:bCs/>
          <w:sz w:val="26"/>
          <w:szCs w:val="26"/>
          <w:lang w:val="en-US"/>
        </w:rPr>
      </w:pPr>
    </w:p>
    <w:p w14:paraId="02A0F63F" w14:textId="77777777" w:rsidR="00B70BA2" w:rsidRPr="00A66928" w:rsidRDefault="00B70BA2" w:rsidP="00B70BA2">
      <w:pPr>
        <w:spacing w:after="0" w:line="360" w:lineRule="auto"/>
        <w:ind w:firstLine="709"/>
        <w:jc w:val="both"/>
        <w:rPr>
          <w:rFonts w:ascii="Times New Roman" w:hAnsi="Times New Roman"/>
          <w:bCs/>
          <w:sz w:val="24"/>
          <w:szCs w:val="26"/>
        </w:rPr>
      </w:pPr>
      <w:r w:rsidRPr="00A66928">
        <w:rPr>
          <w:rFonts w:ascii="Times New Roman" w:hAnsi="Times New Roman"/>
          <w:bCs/>
          <w:sz w:val="24"/>
          <w:szCs w:val="26"/>
        </w:rPr>
        <w:lastRenderedPageBreak/>
        <w:t>Примечание: ПН – показатель наглядности.</w:t>
      </w:r>
    </w:p>
    <w:p w14:paraId="74138CD9" w14:textId="77777777" w:rsidR="00B835CA" w:rsidRPr="00C04F53" w:rsidRDefault="00B835CA" w:rsidP="007E0E03">
      <w:pPr>
        <w:pStyle w:val="a3"/>
        <w:spacing w:line="360" w:lineRule="auto"/>
        <w:jc w:val="both"/>
        <w:rPr>
          <w:rFonts w:ascii="Times New Roman" w:hAnsi="Times New Roman"/>
          <w:b/>
          <w:sz w:val="24"/>
          <w:szCs w:val="24"/>
          <w:lang w:val="ru-RU"/>
        </w:rPr>
      </w:pPr>
    </w:p>
    <w:p w14:paraId="2D0F695B" w14:textId="77777777" w:rsidR="000875C6" w:rsidRPr="007E0E03" w:rsidRDefault="000875C6" w:rsidP="007E0E03">
      <w:pPr>
        <w:spacing w:after="0" w:line="360" w:lineRule="auto"/>
        <w:ind w:firstLine="708"/>
        <w:jc w:val="both"/>
        <w:rPr>
          <w:rFonts w:ascii="Times New Roman" w:hAnsi="Times New Roman"/>
          <w:sz w:val="28"/>
          <w:szCs w:val="28"/>
        </w:rPr>
      </w:pPr>
      <w:r w:rsidRPr="00C42A26">
        <w:rPr>
          <w:rFonts w:ascii="Times New Roman" w:hAnsi="Times New Roman"/>
          <w:sz w:val="28"/>
          <w:szCs w:val="28"/>
        </w:rPr>
        <w:t>В 2018 году наблюдалось увеличение на 24,0 случая, доведя количество до 561 случая, с приростом на 4,5% и темпом роста 109,1%. В 2019 году количество случаев уменьшилось на 80,0 достигнув 481 случая, что составляет снижение на 14</w:t>
      </w:r>
      <w:r w:rsidR="007E0E03">
        <w:rPr>
          <w:rFonts w:ascii="Times New Roman" w:hAnsi="Times New Roman"/>
          <w:sz w:val="28"/>
          <w:szCs w:val="28"/>
        </w:rPr>
        <w:t>,</w:t>
      </w:r>
      <w:r w:rsidRPr="00C42A26">
        <w:rPr>
          <w:rFonts w:ascii="Times New Roman" w:hAnsi="Times New Roman"/>
          <w:sz w:val="28"/>
          <w:szCs w:val="28"/>
        </w:rPr>
        <w:t>3% и темп роста 93,6%.</w:t>
      </w:r>
      <w:r>
        <w:rPr>
          <w:rFonts w:ascii="Times New Roman" w:hAnsi="Times New Roman"/>
          <w:sz w:val="28"/>
          <w:szCs w:val="28"/>
        </w:rPr>
        <w:t xml:space="preserve"> </w:t>
      </w:r>
      <w:r w:rsidRPr="00C42A26">
        <w:rPr>
          <w:rFonts w:ascii="Times New Roman" w:hAnsi="Times New Roman"/>
          <w:sz w:val="28"/>
          <w:szCs w:val="28"/>
        </w:rPr>
        <w:t>В 2020 году было зафиксировано 538 случаев, что на 57 случаев больше, чем в предыдущем году, с приростом на 11,9% и темпом роста 104,7%.</w:t>
      </w:r>
      <w:r w:rsidR="007E0E03">
        <w:rPr>
          <w:rFonts w:ascii="Times New Roman" w:hAnsi="Times New Roman"/>
          <w:sz w:val="28"/>
          <w:szCs w:val="28"/>
        </w:rPr>
        <w:t xml:space="preserve"> </w:t>
      </w:r>
      <w:r w:rsidRPr="007E0E03">
        <w:rPr>
          <w:rFonts w:ascii="Times New Roman" w:hAnsi="Times New Roman"/>
          <w:bCs/>
          <w:sz w:val="28"/>
          <w:szCs w:val="28"/>
          <w:shd w:val="clear" w:color="auto" w:fill="FFFFFF"/>
        </w:rPr>
        <w:t>В 2021 году количество случаев нарушений родовой деятельности снизилось на -182,0 составив 356 случаев, что соответствует снижению на 33,8% и темпу роста 69,3%.</w:t>
      </w:r>
    </w:p>
    <w:p w14:paraId="434990AA" w14:textId="77777777" w:rsidR="005F383B" w:rsidRPr="0027600B" w:rsidRDefault="0027600B" w:rsidP="00E009C8">
      <w:pPr>
        <w:pStyle w:val="a3"/>
        <w:spacing w:line="360" w:lineRule="auto"/>
        <w:ind w:firstLine="709"/>
        <w:jc w:val="both"/>
        <w:rPr>
          <w:rFonts w:ascii="Times New Roman" w:hAnsi="Times New Roman"/>
          <w:lang w:val="ky-KG"/>
        </w:rPr>
      </w:pPr>
      <w:r>
        <w:rPr>
          <w:rFonts w:ascii="Times New Roman" w:hAnsi="Times New Roman"/>
          <w:b/>
          <w:lang w:val="ru-RU"/>
        </w:rPr>
        <w:t>Заключение</w:t>
      </w:r>
      <w:r w:rsidR="005F383B" w:rsidRPr="005F383B">
        <w:rPr>
          <w:rFonts w:ascii="Times New Roman" w:hAnsi="Times New Roman"/>
          <w:b/>
          <w:lang w:val="ru-RU"/>
        </w:rPr>
        <w:t xml:space="preserve">. </w:t>
      </w:r>
      <w:r w:rsidR="005F383B" w:rsidRPr="0027600B">
        <w:rPr>
          <w:rFonts w:ascii="Times New Roman" w:hAnsi="Times New Roman"/>
          <w:lang w:val="ky-KG"/>
        </w:rPr>
        <w:t>В период с 2013 по 2018 годы наблюдалась устойчивая тенденция к снижению удельного веса беременных, вставших на учет до 12 недель, достигнув максимума в 2018 году с 31</w:t>
      </w:r>
      <w:r w:rsidR="00C42A26">
        <w:rPr>
          <w:rFonts w:ascii="Times New Roman" w:hAnsi="Times New Roman"/>
          <w:lang w:val="ky-KG"/>
        </w:rPr>
        <w:t xml:space="preserve"> </w:t>
      </w:r>
      <w:r w:rsidR="005F383B" w:rsidRPr="0027600B">
        <w:rPr>
          <w:rFonts w:ascii="Times New Roman" w:hAnsi="Times New Roman"/>
          <w:lang w:val="ky-KG"/>
        </w:rPr>
        <w:t>318 беременными, но к 2022 году этот показатель снизился до 27596, что на 12% меньше по сравнению с предыдущим периодом. В 2019 и 2020 годах наблюдалось снижение медицинского наблюдения за беременными в Ошской области, несмотря на то, что республиканские значения оставались выше.</w:t>
      </w:r>
    </w:p>
    <w:p w14:paraId="783FA3F8" w14:textId="77777777" w:rsidR="005F383B" w:rsidRPr="00F32633" w:rsidRDefault="005F383B" w:rsidP="00E009C8">
      <w:pPr>
        <w:pStyle w:val="a3"/>
        <w:spacing w:line="360" w:lineRule="auto"/>
        <w:ind w:firstLine="709"/>
        <w:jc w:val="both"/>
        <w:rPr>
          <w:rFonts w:ascii="Times New Roman" w:hAnsi="Times New Roman"/>
          <w:spacing w:val="-4"/>
          <w:lang w:val="ky-KG"/>
        </w:rPr>
      </w:pPr>
      <w:r w:rsidRPr="00F32633">
        <w:rPr>
          <w:rFonts w:ascii="Times New Roman" w:hAnsi="Times New Roman"/>
          <w:spacing w:val="-4"/>
          <w:lang w:val="ky-KG"/>
        </w:rPr>
        <w:t>В 2022 году количество беременных, состоящих на учете в первичны</w:t>
      </w:r>
      <w:r w:rsidR="007E0E03" w:rsidRPr="00F32633">
        <w:rPr>
          <w:rFonts w:ascii="Times New Roman" w:hAnsi="Times New Roman"/>
          <w:spacing w:val="-4"/>
          <w:lang w:val="ky-KG"/>
        </w:rPr>
        <w:t>х медико-санитарн</w:t>
      </w:r>
      <w:r w:rsidR="007F3CD8" w:rsidRPr="00F32633">
        <w:rPr>
          <w:rFonts w:ascii="Times New Roman" w:hAnsi="Times New Roman"/>
          <w:spacing w:val="-4"/>
          <w:lang w:val="ky-KG"/>
        </w:rPr>
        <w:t xml:space="preserve">ых </w:t>
      </w:r>
      <w:r w:rsidRPr="00F32633">
        <w:rPr>
          <w:rFonts w:ascii="Times New Roman" w:hAnsi="Times New Roman"/>
          <w:spacing w:val="-4"/>
          <w:lang w:val="ky-KG"/>
        </w:rPr>
        <w:t>учреждениях, снизилось на 4,3% по сравнению с предыдущим годом. За период с 2013 по 2018 годы отмечается рост числа беременных женщин, поздно вставших на учет, на 12,2%. Исключением был 2017 год, когда прирост составил +1,4%. В 2019 и 2020 годах наблюдалось снижение числа беременных, поздно вставших на учет, однако в 2022 году вновь зафиксировано снижение на 4,3% по сравнению с предыдущим годом. Удельный вес беременных, обследованных на ВИЧ в Ошской области, увеличился с 61,9% в 2013 году до 91,7% в 2022 году, с положительными результатами тестов</w:t>
      </w:r>
      <w:r w:rsidR="003915A4" w:rsidRPr="00F32633">
        <w:rPr>
          <w:rFonts w:ascii="Times New Roman" w:hAnsi="Times New Roman"/>
          <w:spacing w:val="-4"/>
          <w:lang w:val="ky-KG"/>
        </w:rPr>
        <w:t xml:space="preserve"> до нулевого значения. </w:t>
      </w:r>
      <w:r w:rsidRPr="00F32633">
        <w:rPr>
          <w:rFonts w:ascii="Times New Roman" w:hAnsi="Times New Roman"/>
          <w:spacing w:val="-4"/>
          <w:lang w:val="ky-KG"/>
        </w:rPr>
        <w:t>Прирост обследованных на сифилис в первой половине беременности в Ошской области достиг 81,2% в 2022 году.</w:t>
      </w:r>
    </w:p>
    <w:p w14:paraId="3C82559C" w14:textId="77777777" w:rsidR="005F383B" w:rsidRPr="00A66928" w:rsidRDefault="005F383B" w:rsidP="00E009C8">
      <w:pPr>
        <w:pStyle w:val="a3"/>
        <w:spacing w:line="360" w:lineRule="auto"/>
        <w:ind w:firstLine="709"/>
        <w:jc w:val="both"/>
        <w:rPr>
          <w:rFonts w:ascii="Times New Roman" w:hAnsi="Times New Roman"/>
          <w:spacing w:val="-4"/>
          <w:lang w:val="ky-KG"/>
        </w:rPr>
      </w:pPr>
      <w:r w:rsidRPr="00A66928">
        <w:rPr>
          <w:rFonts w:ascii="Times New Roman" w:hAnsi="Times New Roman"/>
          <w:spacing w:val="-4"/>
          <w:lang w:val="ky-KG"/>
        </w:rPr>
        <w:t xml:space="preserve">Количество случаев анемии среди беременных женщин в Ошской области за рассматриваемый период показало значительные колебания, увеличившись до +19,1% в 2022 году. Удельный вес отеков, протеинурии и гипертензивных </w:t>
      </w:r>
      <w:r w:rsidRPr="00A66928">
        <w:rPr>
          <w:rFonts w:ascii="Times New Roman" w:hAnsi="Times New Roman"/>
          <w:spacing w:val="-4"/>
          <w:lang w:val="ky-KG"/>
        </w:rPr>
        <w:lastRenderedPageBreak/>
        <w:t>расстройств снизился до -0,7% в 2022 году с 3,03% в 2013 году.</w:t>
      </w:r>
      <w:r w:rsidR="007F3CD8" w:rsidRPr="00A66928">
        <w:rPr>
          <w:rFonts w:ascii="Times New Roman" w:hAnsi="Times New Roman"/>
          <w:spacing w:val="-4"/>
          <w:lang w:val="ky-KG"/>
        </w:rPr>
        <w:t xml:space="preserve"> </w:t>
      </w:r>
      <w:r w:rsidRPr="00A66928">
        <w:rPr>
          <w:rFonts w:ascii="Times New Roman" w:hAnsi="Times New Roman"/>
          <w:spacing w:val="-4"/>
          <w:lang w:val="ky-KG"/>
        </w:rPr>
        <w:t>Количество случаев преэклампсии и тяжелой преэклампсии варьировалось, с резким увеличением тяжелой преэклампсии в 2018 году. Случаи эклампсии значительно снизились, достигнув нуля в 2015 и 2021 годах, с небольшим увеличением до 0,02% в 2022 году. Количество случаев дородового кровотечения с нарушением свертывания крови колебалось, достигнув пика в 2018 году (1,18%). Количество случаев венозных осложнений при беременности также варьировалось, с общим снижением удельного веса до 0,7% в 2022 году.</w:t>
      </w:r>
    </w:p>
    <w:p w14:paraId="6F1B0687" w14:textId="77777777" w:rsidR="005F383B" w:rsidRPr="00A66928" w:rsidRDefault="005F383B" w:rsidP="00E009C8">
      <w:pPr>
        <w:pStyle w:val="a3"/>
        <w:spacing w:line="360" w:lineRule="auto"/>
        <w:ind w:firstLine="709"/>
        <w:jc w:val="both"/>
        <w:rPr>
          <w:rFonts w:ascii="Times New Roman" w:hAnsi="Times New Roman"/>
          <w:spacing w:val="-4"/>
          <w:lang w:val="ky-KG"/>
        </w:rPr>
      </w:pPr>
      <w:r w:rsidRPr="00A66928">
        <w:rPr>
          <w:rFonts w:ascii="Times New Roman" w:hAnsi="Times New Roman"/>
          <w:spacing w:val="-4"/>
          <w:lang w:val="ky-KG"/>
        </w:rPr>
        <w:t>Анализ данных показывает, что медицинское наблюдение за беременными и структура заболеваемости в Ошской области требуют дальнейшего изучения и разработки мероприятий по улучшению медицинского обслуживания.</w:t>
      </w:r>
    </w:p>
    <w:p w14:paraId="7AD66678" w14:textId="256A60F3" w:rsidR="005F383B" w:rsidRPr="00A66928" w:rsidRDefault="00F10C70" w:rsidP="00E009C8">
      <w:pPr>
        <w:spacing w:after="0" w:line="360" w:lineRule="auto"/>
        <w:ind w:firstLine="709"/>
        <w:jc w:val="both"/>
        <w:rPr>
          <w:rFonts w:ascii="Times New Roman" w:hAnsi="Times New Roman"/>
          <w:spacing w:val="-4"/>
          <w:sz w:val="28"/>
          <w:szCs w:val="28"/>
        </w:rPr>
      </w:pPr>
      <w:r w:rsidRPr="00F10C70">
        <w:rPr>
          <w:rFonts w:ascii="Times New Roman" w:hAnsi="Times New Roman"/>
          <w:sz w:val="28"/>
          <w:szCs w:val="28"/>
        </w:rPr>
        <w:t>Анализ д</w:t>
      </w:r>
      <w:r>
        <w:rPr>
          <w:rFonts w:ascii="Times New Roman" w:hAnsi="Times New Roman"/>
          <w:sz w:val="28"/>
          <w:szCs w:val="28"/>
        </w:rPr>
        <w:t>анных о</w:t>
      </w:r>
      <w:r w:rsidRPr="00F10C70">
        <w:rPr>
          <w:rFonts w:ascii="Times New Roman" w:hAnsi="Times New Roman"/>
          <w:sz w:val="28"/>
          <w:szCs w:val="28"/>
        </w:rPr>
        <w:t xml:space="preserve"> частот</w:t>
      </w:r>
      <w:r>
        <w:rPr>
          <w:rFonts w:ascii="Times New Roman" w:hAnsi="Times New Roman"/>
          <w:sz w:val="28"/>
          <w:szCs w:val="28"/>
        </w:rPr>
        <w:t>е</w:t>
      </w:r>
      <w:r w:rsidRPr="00F10C70">
        <w:rPr>
          <w:rFonts w:ascii="Times New Roman" w:hAnsi="Times New Roman"/>
          <w:sz w:val="28"/>
          <w:szCs w:val="28"/>
        </w:rPr>
        <w:t xml:space="preserve"> воспалительных заболеваний женских половых органов в Ошской области за период с 2013 по 2022 годы показ</w:t>
      </w:r>
      <w:r>
        <w:rPr>
          <w:rFonts w:ascii="Times New Roman" w:hAnsi="Times New Roman"/>
          <w:sz w:val="28"/>
          <w:szCs w:val="28"/>
        </w:rPr>
        <w:t>ал</w:t>
      </w:r>
      <w:r w:rsidRPr="00F10C70">
        <w:rPr>
          <w:rFonts w:ascii="Times New Roman" w:hAnsi="Times New Roman"/>
          <w:sz w:val="28"/>
          <w:szCs w:val="28"/>
        </w:rPr>
        <w:t>, что после снижения в 2015-2019 годах начался т</w:t>
      </w:r>
      <w:r>
        <w:rPr>
          <w:rFonts w:ascii="Times New Roman" w:hAnsi="Times New Roman"/>
          <w:sz w:val="28"/>
          <w:szCs w:val="28"/>
        </w:rPr>
        <w:t>енденция</w:t>
      </w:r>
      <w:r w:rsidRPr="00F10C70">
        <w:rPr>
          <w:rFonts w:ascii="Times New Roman" w:hAnsi="Times New Roman"/>
          <w:sz w:val="28"/>
          <w:szCs w:val="28"/>
        </w:rPr>
        <w:t xml:space="preserve"> на увеличение частоты этих заболеваний.</w:t>
      </w:r>
      <w:r>
        <w:t xml:space="preserve"> </w:t>
      </w:r>
      <w:r w:rsidR="005F383B" w:rsidRPr="00A66928">
        <w:rPr>
          <w:rFonts w:ascii="Times New Roman" w:hAnsi="Times New Roman"/>
          <w:spacing w:val="-4"/>
          <w:sz w:val="28"/>
          <w:szCs w:val="28"/>
        </w:rPr>
        <w:t xml:space="preserve">Сальпингит и оофорит, женское бесплодие и другие заболевания </w:t>
      </w:r>
      <w:r w:rsidR="007F3CD8" w:rsidRPr="00A66928">
        <w:rPr>
          <w:rFonts w:ascii="Times New Roman" w:hAnsi="Times New Roman"/>
          <w:spacing w:val="-4"/>
          <w:sz w:val="28"/>
          <w:szCs w:val="28"/>
        </w:rPr>
        <w:t>женских половых органов</w:t>
      </w:r>
      <w:r w:rsidR="005F383B" w:rsidRPr="00A66928">
        <w:rPr>
          <w:rFonts w:ascii="Times New Roman" w:hAnsi="Times New Roman"/>
          <w:spacing w:val="-4"/>
          <w:sz w:val="28"/>
          <w:szCs w:val="28"/>
        </w:rPr>
        <w:t xml:space="preserve"> представляют собой значимую проблему для репродуктивного здоровья женщин в регионе. Полученные результаты являются наглядным демонстрацией текущей ситуации, требующей разработки дополнительных мероприятий по профилактике и улучшению качества медицинской помощи с целью снижения частоты </w:t>
      </w:r>
      <w:r w:rsidR="007F3CD8" w:rsidRPr="00A66928">
        <w:rPr>
          <w:rFonts w:ascii="Times New Roman" w:hAnsi="Times New Roman"/>
          <w:spacing w:val="-4"/>
          <w:sz w:val="28"/>
          <w:szCs w:val="28"/>
        </w:rPr>
        <w:t>гинекологических</w:t>
      </w:r>
      <w:r w:rsidR="005F383B" w:rsidRPr="00A66928">
        <w:rPr>
          <w:rFonts w:ascii="Times New Roman" w:hAnsi="Times New Roman"/>
          <w:spacing w:val="-4"/>
          <w:sz w:val="28"/>
          <w:szCs w:val="28"/>
        </w:rPr>
        <w:t xml:space="preserve"> заболеваний и их осложнений. </w:t>
      </w:r>
    </w:p>
    <w:p w14:paraId="0E260C7F" w14:textId="77777777" w:rsidR="005F383B" w:rsidRPr="00A66928" w:rsidRDefault="005F383B" w:rsidP="00E009C8">
      <w:pPr>
        <w:spacing w:after="0" w:line="360" w:lineRule="auto"/>
        <w:ind w:firstLine="709"/>
        <w:jc w:val="both"/>
        <w:rPr>
          <w:rFonts w:ascii="Times New Roman" w:hAnsi="Times New Roman"/>
          <w:spacing w:val="-4"/>
          <w:sz w:val="28"/>
          <w:szCs w:val="28"/>
        </w:rPr>
      </w:pPr>
      <w:r w:rsidRPr="00A66928">
        <w:rPr>
          <w:rFonts w:ascii="Times New Roman" w:hAnsi="Times New Roman"/>
          <w:spacing w:val="-4"/>
          <w:sz w:val="28"/>
          <w:szCs w:val="28"/>
        </w:rPr>
        <w:t xml:space="preserve">В результате десятилетнего анализа гинекологической заболеваемости среди женщин в Ошской области можно сделать вывод о динамичном изменении распределения различных заболеваний. </w:t>
      </w:r>
      <w:proofErr w:type="spellStart"/>
      <w:r w:rsidRPr="00A66928">
        <w:rPr>
          <w:rFonts w:ascii="Times New Roman" w:hAnsi="Times New Roman"/>
          <w:spacing w:val="-4"/>
          <w:sz w:val="28"/>
          <w:szCs w:val="28"/>
        </w:rPr>
        <w:t>Лейомиома</w:t>
      </w:r>
      <w:proofErr w:type="spellEnd"/>
      <w:r w:rsidRPr="00A66928">
        <w:rPr>
          <w:rFonts w:ascii="Times New Roman" w:hAnsi="Times New Roman"/>
          <w:spacing w:val="-4"/>
          <w:sz w:val="28"/>
          <w:szCs w:val="28"/>
        </w:rPr>
        <w:t xml:space="preserve"> матки и расстройства менструации показали стабильный рост за исследуемый период, в то время как эндометриоз и эрозия и </w:t>
      </w:r>
      <w:proofErr w:type="spellStart"/>
      <w:r w:rsidRPr="00A66928">
        <w:rPr>
          <w:rFonts w:ascii="Times New Roman" w:hAnsi="Times New Roman"/>
          <w:spacing w:val="-4"/>
          <w:sz w:val="28"/>
          <w:szCs w:val="28"/>
        </w:rPr>
        <w:t>эктропион</w:t>
      </w:r>
      <w:proofErr w:type="spellEnd"/>
      <w:r w:rsidRPr="00A66928">
        <w:rPr>
          <w:rFonts w:ascii="Times New Roman" w:hAnsi="Times New Roman"/>
          <w:spacing w:val="-4"/>
          <w:sz w:val="28"/>
          <w:szCs w:val="28"/>
        </w:rPr>
        <w:t xml:space="preserve"> шейки матки демонстрировали как рост, так и спад в разные годы. Эти данные подчеркивают необходимость дальнейшего мониторинга и применения соответствующих мер профилактики и лечения. </w:t>
      </w:r>
    </w:p>
    <w:p w14:paraId="64BA2433" w14:textId="77777777" w:rsidR="000111AC" w:rsidRPr="00A66928" w:rsidRDefault="000111AC" w:rsidP="00E009C8">
      <w:pPr>
        <w:spacing w:after="0" w:line="360" w:lineRule="auto"/>
        <w:ind w:firstLine="708"/>
        <w:jc w:val="both"/>
        <w:rPr>
          <w:rFonts w:ascii="Times New Roman" w:hAnsi="Times New Roman"/>
          <w:spacing w:val="-4"/>
          <w:sz w:val="28"/>
          <w:szCs w:val="28"/>
        </w:rPr>
      </w:pPr>
      <w:r w:rsidRPr="00A66928">
        <w:rPr>
          <w:rFonts w:ascii="Times New Roman" w:hAnsi="Times New Roman"/>
          <w:spacing w:val="-4"/>
          <w:sz w:val="28"/>
          <w:szCs w:val="28"/>
        </w:rPr>
        <w:t>После 6-часовой гостевой лекции, уровень общего знания по репродуктивному здоровью учащихся старших классов повысился на 60</w:t>
      </w:r>
      <w:r w:rsidR="00C04F53" w:rsidRPr="00A66928">
        <w:rPr>
          <w:rFonts w:ascii="Times New Roman" w:hAnsi="Times New Roman"/>
          <w:spacing w:val="-4"/>
          <w:sz w:val="28"/>
          <w:szCs w:val="28"/>
        </w:rPr>
        <w:t>,0</w:t>
      </w:r>
      <w:r w:rsidRPr="00A66928">
        <w:rPr>
          <w:rFonts w:ascii="Times New Roman" w:hAnsi="Times New Roman"/>
          <w:spacing w:val="-4"/>
          <w:sz w:val="28"/>
          <w:szCs w:val="28"/>
        </w:rPr>
        <w:t xml:space="preserve">%.  </w:t>
      </w:r>
      <w:r w:rsidRPr="00A66928">
        <w:rPr>
          <w:rFonts w:ascii="Times New Roman" w:hAnsi="Times New Roman"/>
          <w:spacing w:val="-4"/>
          <w:sz w:val="28"/>
          <w:szCs w:val="28"/>
        </w:rPr>
        <w:lastRenderedPageBreak/>
        <w:t>Разработанная 6-часовая программа по обучению репродуктивное здоровье,</w:t>
      </w:r>
      <w:r w:rsidRPr="00A66928">
        <w:rPr>
          <w:rFonts w:ascii="Times New Roman" w:hAnsi="Times New Roman"/>
          <w:b/>
          <w:spacing w:val="-4"/>
          <w:sz w:val="28"/>
          <w:szCs w:val="28"/>
        </w:rPr>
        <w:t xml:space="preserve"> </w:t>
      </w:r>
      <w:r w:rsidRPr="00A66928">
        <w:rPr>
          <w:rFonts w:ascii="Times New Roman" w:hAnsi="Times New Roman"/>
          <w:spacing w:val="-4"/>
          <w:sz w:val="28"/>
          <w:szCs w:val="28"/>
        </w:rPr>
        <w:t>при обучении подростков дала положительный результат</w:t>
      </w:r>
      <w:r w:rsidRPr="00A66928">
        <w:rPr>
          <w:rFonts w:ascii="Times New Roman" w:hAnsi="Times New Roman"/>
          <w:spacing w:val="-4"/>
          <w:sz w:val="28"/>
          <w:szCs w:val="28"/>
          <w:lang w:val="ky-KG"/>
        </w:rPr>
        <w:t xml:space="preserve">. После этого в соответсвии государственным образовательным стандартом и </w:t>
      </w:r>
      <w:r w:rsidRPr="00A66928">
        <w:rPr>
          <w:rFonts w:ascii="Times New Roman" w:hAnsi="Times New Roman"/>
          <w:spacing w:val="-4"/>
          <w:sz w:val="28"/>
          <w:szCs w:val="28"/>
        </w:rPr>
        <w:t>был</w:t>
      </w:r>
      <w:r w:rsidRPr="00A66928">
        <w:rPr>
          <w:rFonts w:ascii="Times New Roman" w:hAnsi="Times New Roman"/>
          <w:spacing w:val="-4"/>
          <w:sz w:val="28"/>
          <w:szCs w:val="28"/>
          <w:lang w:val="ky-KG"/>
        </w:rPr>
        <w:t xml:space="preserve">а внедрена в учебный процесс </w:t>
      </w:r>
      <w:r w:rsidRPr="00A66928">
        <w:rPr>
          <w:rFonts w:ascii="Times New Roman" w:hAnsi="Times New Roman"/>
          <w:spacing w:val="-4"/>
          <w:sz w:val="28"/>
          <w:szCs w:val="28"/>
        </w:rPr>
        <w:t xml:space="preserve"> </w:t>
      </w:r>
      <w:r w:rsidRPr="00A66928">
        <w:rPr>
          <w:rFonts w:ascii="Times New Roman" w:hAnsi="Times New Roman"/>
          <w:spacing w:val="-4"/>
          <w:sz w:val="28"/>
          <w:szCs w:val="28"/>
          <w:lang w:val="ky-KG"/>
        </w:rPr>
        <w:t xml:space="preserve">общеобразовательную школу </w:t>
      </w:r>
      <w:r w:rsidRPr="00A66928">
        <w:rPr>
          <w:rFonts w:ascii="Times New Roman" w:hAnsi="Times New Roman"/>
          <w:spacing w:val="-4"/>
          <w:sz w:val="28"/>
          <w:szCs w:val="28"/>
        </w:rPr>
        <w:t xml:space="preserve">№97  села </w:t>
      </w:r>
      <w:proofErr w:type="spellStart"/>
      <w:r w:rsidRPr="00A66928">
        <w:rPr>
          <w:rFonts w:ascii="Times New Roman" w:hAnsi="Times New Roman"/>
          <w:spacing w:val="-4"/>
          <w:sz w:val="28"/>
          <w:szCs w:val="28"/>
        </w:rPr>
        <w:t>Учкун</w:t>
      </w:r>
      <w:proofErr w:type="spellEnd"/>
      <w:r w:rsidRPr="00A66928">
        <w:rPr>
          <w:rFonts w:ascii="Times New Roman" w:hAnsi="Times New Roman"/>
          <w:spacing w:val="-4"/>
          <w:sz w:val="28"/>
          <w:szCs w:val="28"/>
        </w:rPr>
        <w:t xml:space="preserve"> Кара</w:t>
      </w:r>
      <w:r w:rsidRPr="00A66928">
        <w:rPr>
          <w:rFonts w:ascii="Times New Roman" w:hAnsi="Times New Roman"/>
          <w:spacing w:val="-4"/>
          <w:sz w:val="28"/>
          <w:szCs w:val="28"/>
          <w:lang w:val="ky-KG"/>
        </w:rPr>
        <w:t>-С</w:t>
      </w:r>
      <w:proofErr w:type="spellStart"/>
      <w:r w:rsidRPr="00A66928">
        <w:rPr>
          <w:rFonts w:ascii="Times New Roman" w:hAnsi="Times New Roman"/>
          <w:spacing w:val="-4"/>
          <w:sz w:val="28"/>
          <w:szCs w:val="28"/>
        </w:rPr>
        <w:t>ууйского</w:t>
      </w:r>
      <w:proofErr w:type="spellEnd"/>
      <w:r w:rsidRPr="00A66928">
        <w:rPr>
          <w:rFonts w:ascii="Times New Roman" w:hAnsi="Times New Roman"/>
          <w:spacing w:val="-4"/>
          <w:sz w:val="28"/>
          <w:szCs w:val="28"/>
        </w:rPr>
        <w:t xml:space="preserve"> района.</w:t>
      </w:r>
    </w:p>
    <w:p w14:paraId="540B9DFB" w14:textId="77777777" w:rsidR="000111AC" w:rsidRPr="00A66928" w:rsidRDefault="000111AC" w:rsidP="00E009C8">
      <w:pPr>
        <w:spacing w:after="0" w:line="360" w:lineRule="auto"/>
        <w:ind w:firstLine="708"/>
        <w:jc w:val="both"/>
        <w:rPr>
          <w:rFonts w:ascii="Times New Roman" w:hAnsi="Times New Roman"/>
          <w:spacing w:val="-4"/>
          <w:sz w:val="28"/>
          <w:szCs w:val="28"/>
        </w:rPr>
      </w:pPr>
      <w:r w:rsidRPr="00A66928">
        <w:rPr>
          <w:rFonts w:ascii="Times New Roman" w:hAnsi="Times New Roman"/>
          <w:spacing w:val="-4"/>
          <w:sz w:val="28"/>
          <w:szCs w:val="28"/>
        </w:rPr>
        <w:tab/>
        <w:t xml:space="preserve">При определении знаний по репродуктивному здоровью ЖФВ (на примере села </w:t>
      </w:r>
      <w:proofErr w:type="spellStart"/>
      <w:r w:rsidRPr="00A66928">
        <w:rPr>
          <w:rFonts w:ascii="Times New Roman" w:hAnsi="Times New Roman"/>
          <w:spacing w:val="-4"/>
          <w:sz w:val="28"/>
          <w:szCs w:val="28"/>
        </w:rPr>
        <w:t>Учкун</w:t>
      </w:r>
      <w:proofErr w:type="spellEnd"/>
      <w:r w:rsidRPr="00A66928">
        <w:rPr>
          <w:rFonts w:ascii="Times New Roman" w:hAnsi="Times New Roman"/>
          <w:spacing w:val="-4"/>
          <w:sz w:val="28"/>
          <w:szCs w:val="28"/>
        </w:rPr>
        <w:t xml:space="preserve">, </w:t>
      </w:r>
      <w:proofErr w:type="spellStart"/>
      <w:r w:rsidRPr="00A66928">
        <w:rPr>
          <w:rFonts w:ascii="Times New Roman" w:hAnsi="Times New Roman"/>
          <w:spacing w:val="-4"/>
          <w:sz w:val="28"/>
          <w:szCs w:val="28"/>
        </w:rPr>
        <w:t>Карасуйского</w:t>
      </w:r>
      <w:proofErr w:type="spellEnd"/>
      <w:r w:rsidRPr="00A66928">
        <w:rPr>
          <w:rFonts w:ascii="Times New Roman" w:hAnsi="Times New Roman"/>
          <w:spacing w:val="-4"/>
          <w:sz w:val="28"/>
          <w:szCs w:val="28"/>
        </w:rPr>
        <w:t xml:space="preserve"> района) которые были на низком уровне дает необходимости о возобновлении школы-подготовки матерей в ПМСП.</w:t>
      </w:r>
    </w:p>
    <w:p w14:paraId="34FB0F16" w14:textId="739CF72A" w:rsidR="00F10C70" w:rsidRPr="00F10C70" w:rsidRDefault="00F10C70" w:rsidP="00E009C8">
      <w:pPr>
        <w:spacing w:after="0" w:line="360" w:lineRule="auto"/>
        <w:ind w:firstLine="708"/>
        <w:jc w:val="both"/>
        <w:rPr>
          <w:rFonts w:ascii="Times New Roman" w:hAnsi="Times New Roman"/>
          <w:sz w:val="28"/>
          <w:szCs w:val="28"/>
        </w:rPr>
      </w:pPr>
      <w:r w:rsidRPr="00F10C70">
        <w:rPr>
          <w:rFonts w:ascii="Times New Roman" w:hAnsi="Times New Roman"/>
          <w:sz w:val="28"/>
          <w:szCs w:val="28"/>
        </w:rPr>
        <w:t>Предоставление высококачественной медицинской помощи имеет критическое значение как для женщин, новорожденных. Некоторые анализы показали, что среднее абсолютное число рождений сократилось на 92 случая. Анализ вариации числа рождений в Ошской области за период с 2016 по 2021 годы показал, что в 2021 году общее число рождений составило 29902, в то время как в 2020 году оно было 31000, что может быть связано с влиянием пандемии COVID-19 на население. Общее число зарегистрированных рождений составило 182971, со среднегодовым числом в 30495.</w:t>
      </w:r>
    </w:p>
    <w:p w14:paraId="2CBDFBBC" w14:textId="1232768F" w:rsidR="0027600B" w:rsidRPr="00A66928" w:rsidRDefault="0027600B" w:rsidP="00E009C8">
      <w:pPr>
        <w:spacing w:after="0" w:line="360" w:lineRule="auto"/>
        <w:ind w:firstLine="708"/>
        <w:jc w:val="both"/>
        <w:rPr>
          <w:rFonts w:ascii="Times New Roman" w:hAnsi="Times New Roman"/>
          <w:spacing w:val="-4"/>
          <w:sz w:val="28"/>
          <w:szCs w:val="28"/>
        </w:rPr>
      </w:pPr>
      <w:r w:rsidRPr="00A66928">
        <w:rPr>
          <w:rFonts w:ascii="Times New Roman" w:hAnsi="Times New Roman"/>
          <w:spacing w:val="-4"/>
          <w:sz w:val="28"/>
          <w:szCs w:val="28"/>
        </w:rPr>
        <w:t>Среди причин осложнений при наступлении родов и в послеродовом периоде выделяются три клинических состояния, имеющие отчетливые тенденции: отеки, протеинурия и гипертензивные расстройства во время беременности, родов и в послеродовом периоде; роды и родоразрешение, осложненные кровотечением; нарушения родовой деятельности. Отеки, протеинурия и гипертензивные расстройства являются частыми осложнениями, затрудняющими течение беременности и родов. Роды, осложненные кровотечением, остаются на стабильном уровне. Нарушения родовой деятельности демонстрируют тенденцию к снижению числа регистраций.</w:t>
      </w:r>
    </w:p>
    <w:p w14:paraId="0F6F16DE" w14:textId="0BA5A07A" w:rsidR="0027600B" w:rsidRPr="00A66928" w:rsidRDefault="00F10C70" w:rsidP="00E009C8">
      <w:pPr>
        <w:spacing w:after="0" w:line="360" w:lineRule="auto"/>
        <w:ind w:firstLine="708"/>
        <w:jc w:val="both"/>
        <w:rPr>
          <w:rFonts w:ascii="Times New Roman" w:hAnsi="Times New Roman"/>
          <w:spacing w:val="-4"/>
          <w:sz w:val="28"/>
          <w:szCs w:val="28"/>
        </w:rPr>
      </w:pPr>
      <w:r w:rsidRPr="00F10C70">
        <w:rPr>
          <w:rFonts w:ascii="Times New Roman" w:hAnsi="Times New Roman"/>
          <w:spacing w:val="-4"/>
          <w:sz w:val="28"/>
          <w:szCs w:val="28"/>
        </w:rPr>
        <w:t>На основании анализа данных можно сделать вывод, что беременность, сопровождающаяся отеками, протеинурией и гипертензивными расстройствами, часто осложняется во время родов</w:t>
      </w:r>
      <w:r w:rsidR="0027600B" w:rsidRPr="00A66928">
        <w:rPr>
          <w:rFonts w:ascii="Times New Roman" w:hAnsi="Times New Roman"/>
          <w:spacing w:val="-4"/>
          <w:sz w:val="28"/>
          <w:szCs w:val="28"/>
        </w:rPr>
        <w:t>.</w:t>
      </w:r>
      <w:r>
        <w:rPr>
          <w:rFonts w:ascii="Times New Roman" w:hAnsi="Times New Roman"/>
          <w:spacing w:val="-4"/>
          <w:sz w:val="28"/>
          <w:szCs w:val="28"/>
        </w:rPr>
        <w:t xml:space="preserve"> </w:t>
      </w:r>
      <w:r w:rsidR="0027600B" w:rsidRPr="00A66928">
        <w:rPr>
          <w:rFonts w:ascii="Times New Roman" w:hAnsi="Times New Roman"/>
          <w:spacing w:val="-4"/>
          <w:sz w:val="28"/>
          <w:szCs w:val="28"/>
        </w:rPr>
        <w:t>Роды, осложненные кровотечением, остаются стабильными по частоте. Нарушения родовой деятельности, согласно расчетам, демонстрируют тенденцию к снижению числа случаев.</w:t>
      </w:r>
    </w:p>
    <w:p w14:paraId="33CD05A3" w14:textId="77777777" w:rsidR="0017228B" w:rsidRPr="0027600B" w:rsidRDefault="0027600B" w:rsidP="00E009C8">
      <w:pPr>
        <w:spacing w:after="0" w:line="360" w:lineRule="auto"/>
        <w:ind w:firstLine="708"/>
        <w:jc w:val="both"/>
        <w:rPr>
          <w:rFonts w:ascii="Times New Roman" w:hAnsi="Times New Roman"/>
          <w:sz w:val="28"/>
          <w:szCs w:val="28"/>
        </w:rPr>
      </w:pPr>
      <w:r w:rsidRPr="00A66928">
        <w:rPr>
          <w:rFonts w:ascii="Times New Roman" w:hAnsi="Times New Roman"/>
          <w:spacing w:val="-4"/>
          <w:sz w:val="28"/>
          <w:szCs w:val="28"/>
        </w:rPr>
        <w:lastRenderedPageBreak/>
        <w:t>Эти данные подчеркивают необходимость постоянного мониторинга и разработки эффективных мер профилактики и лечения для снижения частоты и тяжести этих осложнений, что существенно улучшит исходы родов и состояние здоровья женщин в послеродовом периоде</w:t>
      </w:r>
      <w:r w:rsidRPr="0027600B">
        <w:rPr>
          <w:rFonts w:ascii="Times New Roman" w:hAnsi="Times New Roman"/>
          <w:sz w:val="28"/>
          <w:szCs w:val="28"/>
        </w:rPr>
        <w:t>.</w:t>
      </w:r>
    </w:p>
    <w:p w14:paraId="5935EFF8" w14:textId="77777777" w:rsidR="00825BAC" w:rsidRPr="00FE3F36" w:rsidRDefault="00825BAC" w:rsidP="0017228B">
      <w:pPr>
        <w:spacing w:after="0" w:line="276" w:lineRule="auto"/>
        <w:jc w:val="center"/>
        <w:rPr>
          <w:rFonts w:ascii="Times New Roman" w:hAnsi="Times New Roman"/>
          <w:b/>
          <w:sz w:val="32"/>
          <w:szCs w:val="32"/>
        </w:rPr>
      </w:pPr>
    </w:p>
    <w:p w14:paraId="4A4F8CD1" w14:textId="77777777" w:rsidR="000C7086" w:rsidRPr="00FE3F36" w:rsidRDefault="000C7086" w:rsidP="0017228B">
      <w:pPr>
        <w:spacing w:after="0" w:line="276" w:lineRule="auto"/>
        <w:jc w:val="center"/>
        <w:rPr>
          <w:rFonts w:ascii="Times New Roman" w:hAnsi="Times New Roman"/>
          <w:b/>
          <w:sz w:val="32"/>
          <w:szCs w:val="32"/>
        </w:rPr>
      </w:pPr>
    </w:p>
    <w:p w14:paraId="11E6DF2B" w14:textId="77777777" w:rsidR="000C7086" w:rsidRPr="00FE3F36" w:rsidRDefault="000C7086" w:rsidP="0017228B">
      <w:pPr>
        <w:spacing w:after="0" w:line="276" w:lineRule="auto"/>
        <w:jc w:val="center"/>
        <w:rPr>
          <w:rFonts w:ascii="Times New Roman" w:hAnsi="Times New Roman"/>
          <w:b/>
          <w:sz w:val="32"/>
          <w:szCs w:val="32"/>
        </w:rPr>
      </w:pPr>
    </w:p>
    <w:p w14:paraId="2B3A0F72" w14:textId="77777777" w:rsidR="000C7086" w:rsidRPr="00FE3F36" w:rsidRDefault="000C7086" w:rsidP="0017228B">
      <w:pPr>
        <w:spacing w:after="0" w:line="276" w:lineRule="auto"/>
        <w:jc w:val="center"/>
        <w:rPr>
          <w:rFonts w:ascii="Times New Roman" w:hAnsi="Times New Roman"/>
          <w:b/>
          <w:sz w:val="32"/>
          <w:szCs w:val="32"/>
        </w:rPr>
      </w:pPr>
    </w:p>
    <w:p w14:paraId="60CF1AB0" w14:textId="77777777" w:rsidR="000C7086" w:rsidRPr="00FE3F36" w:rsidRDefault="000C7086" w:rsidP="0017228B">
      <w:pPr>
        <w:spacing w:after="0" w:line="276" w:lineRule="auto"/>
        <w:jc w:val="center"/>
        <w:rPr>
          <w:rFonts w:ascii="Times New Roman" w:hAnsi="Times New Roman"/>
          <w:b/>
          <w:sz w:val="32"/>
          <w:szCs w:val="32"/>
        </w:rPr>
      </w:pPr>
    </w:p>
    <w:p w14:paraId="19D0416A" w14:textId="77777777" w:rsidR="000C7086" w:rsidRPr="00FE3F36" w:rsidRDefault="000C7086" w:rsidP="0017228B">
      <w:pPr>
        <w:spacing w:after="0" w:line="276" w:lineRule="auto"/>
        <w:jc w:val="center"/>
        <w:rPr>
          <w:rFonts w:ascii="Times New Roman" w:hAnsi="Times New Roman"/>
          <w:b/>
          <w:sz w:val="32"/>
          <w:szCs w:val="32"/>
        </w:rPr>
      </w:pPr>
    </w:p>
    <w:p w14:paraId="3A37D0EC" w14:textId="77777777" w:rsidR="000C7086" w:rsidRPr="00FE3F36" w:rsidRDefault="000C7086" w:rsidP="0017228B">
      <w:pPr>
        <w:spacing w:after="0" w:line="276" w:lineRule="auto"/>
        <w:jc w:val="center"/>
        <w:rPr>
          <w:rFonts w:ascii="Times New Roman" w:hAnsi="Times New Roman"/>
          <w:b/>
          <w:sz w:val="32"/>
          <w:szCs w:val="32"/>
        </w:rPr>
      </w:pPr>
    </w:p>
    <w:p w14:paraId="3B81431D" w14:textId="77777777" w:rsidR="000C7086" w:rsidRPr="00FE3F36" w:rsidRDefault="000C7086" w:rsidP="0017228B">
      <w:pPr>
        <w:spacing w:after="0" w:line="276" w:lineRule="auto"/>
        <w:jc w:val="center"/>
        <w:rPr>
          <w:rFonts w:ascii="Times New Roman" w:hAnsi="Times New Roman"/>
          <w:b/>
          <w:sz w:val="32"/>
          <w:szCs w:val="32"/>
        </w:rPr>
      </w:pPr>
    </w:p>
    <w:p w14:paraId="2067C8CF" w14:textId="77777777" w:rsidR="000C7086" w:rsidRPr="00FE3F36" w:rsidRDefault="000C7086" w:rsidP="0017228B">
      <w:pPr>
        <w:spacing w:after="0" w:line="276" w:lineRule="auto"/>
        <w:jc w:val="center"/>
        <w:rPr>
          <w:rFonts w:ascii="Times New Roman" w:hAnsi="Times New Roman"/>
          <w:b/>
          <w:sz w:val="32"/>
          <w:szCs w:val="32"/>
        </w:rPr>
      </w:pPr>
    </w:p>
    <w:p w14:paraId="434DF28C" w14:textId="77777777" w:rsidR="000C7086" w:rsidRPr="00FE3F36" w:rsidRDefault="000C7086" w:rsidP="0017228B">
      <w:pPr>
        <w:spacing w:after="0" w:line="276" w:lineRule="auto"/>
        <w:jc w:val="center"/>
        <w:rPr>
          <w:rFonts w:ascii="Times New Roman" w:hAnsi="Times New Roman"/>
          <w:b/>
          <w:sz w:val="32"/>
          <w:szCs w:val="32"/>
        </w:rPr>
      </w:pPr>
    </w:p>
    <w:p w14:paraId="7072CBEB" w14:textId="77777777" w:rsidR="000C7086" w:rsidRPr="00FE3F36" w:rsidRDefault="000C7086" w:rsidP="0017228B">
      <w:pPr>
        <w:spacing w:after="0" w:line="276" w:lineRule="auto"/>
        <w:jc w:val="center"/>
        <w:rPr>
          <w:rFonts w:ascii="Times New Roman" w:hAnsi="Times New Roman"/>
          <w:b/>
          <w:sz w:val="32"/>
          <w:szCs w:val="32"/>
        </w:rPr>
      </w:pPr>
    </w:p>
    <w:p w14:paraId="1F7E5D6F" w14:textId="77777777" w:rsidR="000C7086" w:rsidRPr="00FE3F36" w:rsidRDefault="000C7086" w:rsidP="0017228B">
      <w:pPr>
        <w:spacing w:after="0" w:line="276" w:lineRule="auto"/>
        <w:jc w:val="center"/>
        <w:rPr>
          <w:rFonts w:ascii="Times New Roman" w:hAnsi="Times New Roman"/>
          <w:b/>
          <w:sz w:val="32"/>
          <w:szCs w:val="32"/>
        </w:rPr>
      </w:pPr>
    </w:p>
    <w:p w14:paraId="37237237" w14:textId="77777777" w:rsidR="000C7086" w:rsidRPr="00FE3F36" w:rsidRDefault="000C7086" w:rsidP="0017228B">
      <w:pPr>
        <w:spacing w:after="0" w:line="276" w:lineRule="auto"/>
        <w:jc w:val="center"/>
        <w:rPr>
          <w:rFonts w:ascii="Times New Roman" w:hAnsi="Times New Roman"/>
          <w:b/>
          <w:sz w:val="32"/>
          <w:szCs w:val="32"/>
        </w:rPr>
      </w:pPr>
    </w:p>
    <w:p w14:paraId="158EFA5D" w14:textId="77777777" w:rsidR="000C7086" w:rsidRPr="00FE3F36" w:rsidRDefault="000C7086" w:rsidP="0017228B">
      <w:pPr>
        <w:spacing w:after="0" w:line="276" w:lineRule="auto"/>
        <w:jc w:val="center"/>
        <w:rPr>
          <w:rFonts w:ascii="Times New Roman" w:hAnsi="Times New Roman"/>
          <w:b/>
          <w:sz w:val="32"/>
          <w:szCs w:val="32"/>
        </w:rPr>
      </w:pPr>
    </w:p>
    <w:p w14:paraId="6A5FD649" w14:textId="77777777" w:rsidR="000C7086" w:rsidRPr="00FE3F36" w:rsidRDefault="000C7086" w:rsidP="0017228B">
      <w:pPr>
        <w:spacing w:after="0" w:line="276" w:lineRule="auto"/>
        <w:jc w:val="center"/>
        <w:rPr>
          <w:rFonts w:ascii="Times New Roman" w:hAnsi="Times New Roman"/>
          <w:b/>
          <w:sz w:val="32"/>
          <w:szCs w:val="32"/>
        </w:rPr>
      </w:pPr>
    </w:p>
    <w:p w14:paraId="6D482873" w14:textId="77777777" w:rsidR="000C7086" w:rsidRPr="00FE3F36" w:rsidRDefault="000C7086" w:rsidP="0017228B">
      <w:pPr>
        <w:spacing w:after="0" w:line="276" w:lineRule="auto"/>
        <w:jc w:val="center"/>
        <w:rPr>
          <w:rFonts w:ascii="Times New Roman" w:hAnsi="Times New Roman"/>
          <w:b/>
          <w:sz w:val="32"/>
          <w:szCs w:val="32"/>
        </w:rPr>
      </w:pPr>
    </w:p>
    <w:p w14:paraId="5C504F3E" w14:textId="77777777" w:rsidR="000C7086" w:rsidRPr="00FE3F36" w:rsidRDefault="000C7086" w:rsidP="0017228B">
      <w:pPr>
        <w:spacing w:after="0" w:line="276" w:lineRule="auto"/>
        <w:jc w:val="center"/>
        <w:rPr>
          <w:rFonts w:ascii="Times New Roman" w:hAnsi="Times New Roman"/>
          <w:b/>
          <w:sz w:val="32"/>
          <w:szCs w:val="32"/>
        </w:rPr>
      </w:pPr>
    </w:p>
    <w:p w14:paraId="715202CB" w14:textId="77777777" w:rsidR="000C7086" w:rsidRPr="00FE3F36" w:rsidRDefault="000C7086" w:rsidP="0017228B">
      <w:pPr>
        <w:spacing w:after="0" w:line="276" w:lineRule="auto"/>
        <w:jc w:val="center"/>
        <w:rPr>
          <w:rFonts w:ascii="Times New Roman" w:hAnsi="Times New Roman"/>
          <w:b/>
          <w:sz w:val="32"/>
          <w:szCs w:val="32"/>
        </w:rPr>
      </w:pPr>
    </w:p>
    <w:p w14:paraId="6A69BE7B" w14:textId="77777777" w:rsidR="000C7086" w:rsidRPr="00FE3F36" w:rsidRDefault="000C7086" w:rsidP="0017228B">
      <w:pPr>
        <w:spacing w:after="0" w:line="276" w:lineRule="auto"/>
        <w:jc w:val="center"/>
        <w:rPr>
          <w:rFonts w:ascii="Times New Roman" w:hAnsi="Times New Roman"/>
          <w:b/>
          <w:sz w:val="32"/>
          <w:szCs w:val="32"/>
        </w:rPr>
      </w:pPr>
    </w:p>
    <w:p w14:paraId="7B3DB38E" w14:textId="77777777" w:rsidR="000C7086" w:rsidRPr="00FE3F36" w:rsidRDefault="000C7086" w:rsidP="0017228B">
      <w:pPr>
        <w:spacing w:after="0" w:line="276" w:lineRule="auto"/>
        <w:jc w:val="center"/>
        <w:rPr>
          <w:rFonts w:ascii="Times New Roman" w:hAnsi="Times New Roman"/>
          <w:b/>
          <w:sz w:val="32"/>
          <w:szCs w:val="32"/>
        </w:rPr>
      </w:pPr>
    </w:p>
    <w:p w14:paraId="68F581D2" w14:textId="77777777" w:rsidR="000C7086" w:rsidRPr="00FE3F36" w:rsidRDefault="000C7086" w:rsidP="0017228B">
      <w:pPr>
        <w:spacing w:after="0" w:line="276" w:lineRule="auto"/>
        <w:jc w:val="center"/>
        <w:rPr>
          <w:rFonts w:ascii="Times New Roman" w:hAnsi="Times New Roman"/>
          <w:b/>
          <w:sz w:val="32"/>
          <w:szCs w:val="32"/>
        </w:rPr>
      </w:pPr>
    </w:p>
    <w:p w14:paraId="7864DEFE" w14:textId="77777777" w:rsidR="000C7086" w:rsidRPr="00FE3F36" w:rsidRDefault="000C7086" w:rsidP="0017228B">
      <w:pPr>
        <w:spacing w:after="0" w:line="276" w:lineRule="auto"/>
        <w:jc w:val="center"/>
        <w:rPr>
          <w:rFonts w:ascii="Times New Roman" w:hAnsi="Times New Roman"/>
          <w:b/>
          <w:sz w:val="32"/>
          <w:szCs w:val="32"/>
        </w:rPr>
      </w:pPr>
    </w:p>
    <w:p w14:paraId="2E4A445A" w14:textId="77777777" w:rsidR="000C7086" w:rsidRPr="00FE3F36" w:rsidRDefault="000C7086" w:rsidP="0017228B">
      <w:pPr>
        <w:spacing w:after="0" w:line="276" w:lineRule="auto"/>
        <w:jc w:val="center"/>
        <w:rPr>
          <w:rFonts w:ascii="Times New Roman" w:hAnsi="Times New Roman"/>
          <w:b/>
          <w:sz w:val="32"/>
          <w:szCs w:val="32"/>
        </w:rPr>
      </w:pPr>
    </w:p>
    <w:p w14:paraId="4405A66F" w14:textId="77777777" w:rsidR="000C7086" w:rsidRPr="00FE3F36" w:rsidRDefault="000C7086" w:rsidP="0017228B">
      <w:pPr>
        <w:spacing w:after="0" w:line="276" w:lineRule="auto"/>
        <w:jc w:val="center"/>
        <w:rPr>
          <w:rFonts w:ascii="Times New Roman" w:hAnsi="Times New Roman"/>
          <w:b/>
          <w:sz w:val="32"/>
          <w:szCs w:val="32"/>
        </w:rPr>
      </w:pPr>
    </w:p>
    <w:p w14:paraId="43E0B6E9" w14:textId="77777777" w:rsidR="000C7086" w:rsidRPr="00FE3F36" w:rsidRDefault="000C7086" w:rsidP="0017228B">
      <w:pPr>
        <w:spacing w:after="0" w:line="276" w:lineRule="auto"/>
        <w:jc w:val="center"/>
        <w:rPr>
          <w:rFonts w:ascii="Times New Roman" w:hAnsi="Times New Roman"/>
          <w:b/>
          <w:sz w:val="32"/>
          <w:szCs w:val="32"/>
        </w:rPr>
      </w:pPr>
    </w:p>
    <w:p w14:paraId="10416AFF" w14:textId="77777777" w:rsidR="000C7086" w:rsidRPr="00FE3F36" w:rsidRDefault="000C7086" w:rsidP="0017228B">
      <w:pPr>
        <w:spacing w:after="0" w:line="276" w:lineRule="auto"/>
        <w:jc w:val="center"/>
        <w:rPr>
          <w:rFonts w:ascii="Times New Roman" w:hAnsi="Times New Roman"/>
          <w:b/>
          <w:sz w:val="32"/>
          <w:szCs w:val="32"/>
        </w:rPr>
      </w:pPr>
    </w:p>
    <w:p w14:paraId="3EA980BC" w14:textId="77777777" w:rsidR="000C7086" w:rsidRPr="00FE3F36" w:rsidRDefault="000C7086" w:rsidP="00C74287">
      <w:pPr>
        <w:spacing w:after="0" w:line="276" w:lineRule="auto"/>
        <w:rPr>
          <w:rFonts w:ascii="Times New Roman" w:hAnsi="Times New Roman"/>
          <w:b/>
          <w:sz w:val="32"/>
          <w:szCs w:val="32"/>
        </w:rPr>
      </w:pPr>
    </w:p>
    <w:p w14:paraId="65E024FB" w14:textId="77777777" w:rsidR="000C7086" w:rsidRPr="00FE3F36" w:rsidRDefault="000C7086" w:rsidP="0017228B">
      <w:pPr>
        <w:spacing w:after="0" w:line="276" w:lineRule="auto"/>
        <w:jc w:val="center"/>
        <w:rPr>
          <w:rFonts w:ascii="Times New Roman" w:hAnsi="Times New Roman"/>
          <w:b/>
          <w:sz w:val="32"/>
          <w:szCs w:val="32"/>
        </w:rPr>
      </w:pPr>
    </w:p>
    <w:p w14:paraId="5B5E0086" w14:textId="60207BB0" w:rsidR="00F33403" w:rsidRPr="0017228B" w:rsidRDefault="00D3607F" w:rsidP="0017228B">
      <w:pPr>
        <w:spacing w:after="0" w:line="276" w:lineRule="auto"/>
        <w:jc w:val="center"/>
        <w:rPr>
          <w:rFonts w:ascii="Times New Roman" w:hAnsi="Times New Roman"/>
          <w:b/>
          <w:sz w:val="32"/>
          <w:szCs w:val="32"/>
        </w:rPr>
      </w:pPr>
      <w:r w:rsidRPr="0017228B">
        <w:rPr>
          <w:rFonts w:ascii="Times New Roman" w:hAnsi="Times New Roman"/>
          <w:b/>
          <w:sz w:val="32"/>
          <w:szCs w:val="32"/>
        </w:rPr>
        <w:t>ГЛАВА 4</w:t>
      </w:r>
    </w:p>
    <w:p w14:paraId="40470B5E" w14:textId="77777777" w:rsidR="0017228B" w:rsidRPr="00C04F53" w:rsidRDefault="0017228B" w:rsidP="0017228B">
      <w:pPr>
        <w:spacing w:after="0" w:line="276" w:lineRule="auto"/>
        <w:jc w:val="center"/>
        <w:rPr>
          <w:rFonts w:ascii="Times New Roman" w:hAnsi="Times New Roman"/>
          <w:b/>
          <w:sz w:val="32"/>
          <w:szCs w:val="32"/>
        </w:rPr>
      </w:pPr>
    </w:p>
    <w:p w14:paraId="008BE434" w14:textId="15DE0C91" w:rsidR="00C35074" w:rsidRPr="0017228B" w:rsidRDefault="00C35074" w:rsidP="0017228B">
      <w:pPr>
        <w:spacing w:after="0" w:line="360" w:lineRule="auto"/>
        <w:ind w:right="-1"/>
        <w:jc w:val="center"/>
        <w:rPr>
          <w:rFonts w:ascii="Times New Roman" w:hAnsi="Times New Roman"/>
          <w:b/>
          <w:sz w:val="32"/>
          <w:szCs w:val="32"/>
          <w:shd w:val="clear" w:color="auto" w:fill="FFFFFF"/>
        </w:rPr>
      </w:pPr>
      <w:r w:rsidRPr="0017228B">
        <w:rPr>
          <w:rFonts w:ascii="Times New Roman" w:hAnsi="Times New Roman"/>
          <w:b/>
          <w:sz w:val="32"/>
          <w:szCs w:val="32"/>
          <w:lang w:val="ky-KG"/>
        </w:rPr>
        <w:lastRenderedPageBreak/>
        <w:t xml:space="preserve">ВОЗДЕЙСТВИЕ </w:t>
      </w:r>
      <w:r w:rsidR="009961A3" w:rsidRPr="0017228B">
        <w:rPr>
          <w:rFonts w:ascii="Times New Roman" w:hAnsi="Times New Roman"/>
          <w:b/>
          <w:sz w:val="32"/>
          <w:szCs w:val="32"/>
          <w:lang w:val="ky-KG"/>
        </w:rPr>
        <w:t xml:space="preserve">ПРОЕКТА </w:t>
      </w:r>
      <w:r w:rsidR="009961A3">
        <w:rPr>
          <w:rFonts w:ascii="Times New Roman" w:hAnsi="Times New Roman"/>
          <w:b/>
          <w:sz w:val="32"/>
          <w:szCs w:val="32"/>
        </w:rPr>
        <w:t>«</w:t>
      </w:r>
      <w:r w:rsidR="009961A3" w:rsidRPr="009961A3">
        <w:rPr>
          <w:rFonts w:ascii="Times New Roman" w:hAnsi="Times New Roman"/>
          <w:b/>
          <w:sz w:val="32"/>
          <w:szCs w:val="32"/>
          <w:lang w:val="ky-KG"/>
        </w:rPr>
        <w:t>ФИНАНСИРОВАНИЕ НА ОСНОВЕ РЕЗУЛЬТАТОВ В ЗДРАВООХРАНЕНИИ</w:t>
      </w:r>
      <w:r w:rsidR="009961A3">
        <w:rPr>
          <w:rFonts w:ascii="Times New Roman" w:hAnsi="Times New Roman"/>
          <w:b/>
          <w:sz w:val="32"/>
          <w:szCs w:val="32"/>
        </w:rPr>
        <w:t>»</w:t>
      </w:r>
      <w:r w:rsidR="009961A3" w:rsidRPr="009961A3">
        <w:rPr>
          <w:rFonts w:ascii="Times New Roman" w:hAnsi="Times New Roman"/>
          <w:b/>
          <w:sz w:val="32"/>
          <w:szCs w:val="32"/>
          <w:lang w:val="ky-KG"/>
        </w:rPr>
        <w:t xml:space="preserve"> НА ОРГАНИЗАЦИЮ АКУШЕРСКО-ГИНЕКОЛОГИЧЕСКОЙ ПОМОЩИ </w:t>
      </w:r>
    </w:p>
    <w:p w14:paraId="11BE4435" w14:textId="77777777" w:rsidR="00C35074" w:rsidRPr="00C04F53" w:rsidRDefault="00C35074" w:rsidP="0017228B">
      <w:pPr>
        <w:spacing w:after="0" w:line="240" w:lineRule="auto"/>
        <w:jc w:val="center"/>
        <w:rPr>
          <w:rFonts w:ascii="Times New Roman" w:hAnsi="Times New Roman"/>
          <w:b/>
          <w:sz w:val="32"/>
          <w:szCs w:val="32"/>
        </w:rPr>
      </w:pPr>
    </w:p>
    <w:p w14:paraId="4B4B6A44" w14:textId="77777777" w:rsidR="00CA0617" w:rsidRDefault="00C35074" w:rsidP="006B7567">
      <w:pPr>
        <w:numPr>
          <w:ilvl w:val="1"/>
          <w:numId w:val="16"/>
        </w:numPr>
        <w:spacing w:after="0" w:line="360" w:lineRule="auto"/>
        <w:ind w:left="0" w:right="-1" w:firstLine="851"/>
        <w:jc w:val="both"/>
        <w:rPr>
          <w:rFonts w:ascii="Times New Roman" w:hAnsi="Times New Roman"/>
          <w:b/>
          <w:sz w:val="32"/>
          <w:szCs w:val="32"/>
        </w:rPr>
      </w:pPr>
      <w:r w:rsidRPr="000875C6">
        <w:rPr>
          <w:rFonts w:ascii="Times New Roman" w:hAnsi="Times New Roman"/>
          <w:b/>
          <w:sz w:val="32"/>
          <w:szCs w:val="32"/>
        </w:rPr>
        <w:t>М</w:t>
      </w:r>
      <w:r w:rsidR="0017228B" w:rsidRPr="000875C6">
        <w:rPr>
          <w:rFonts w:ascii="Times New Roman" w:hAnsi="Times New Roman"/>
          <w:b/>
          <w:sz w:val="32"/>
          <w:szCs w:val="32"/>
        </w:rPr>
        <w:t>ониторинг и финансирование по результатам оценки деятельности здравоохранения</w:t>
      </w:r>
    </w:p>
    <w:p w14:paraId="27387CD9" w14:textId="77777777" w:rsidR="00C04F53" w:rsidRPr="000875C6" w:rsidRDefault="00C04F53" w:rsidP="00C04F53">
      <w:pPr>
        <w:spacing w:after="0" w:line="360" w:lineRule="auto"/>
        <w:ind w:left="851" w:right="-1"/>
        <w:jc w:val="both"/>
        <w:rPr>
          <w:rFonts w:ascii="Times New Roman" w:hAnsi="Times New Roman"/>
          <w:b/>
          <w:sz w:val="32"/>
          <w:szCs w:val="32"/>
        </w:rPr>
      </w:pPr>
    </w:p>
    <w:p w14:paraId="3A638F8E" w14:textId="7191C132" w:rsidR="009961A3" w:rsidRDefault="009961A3" w:rsidP="00B835CA">
      <w:pPr>
        <w:spacing w:after="0" w:line="360" w:lineRule="auto"/>
        <w:ind w:right="-1" w:firstLine="851"/>
        <w:jc w:val="both"/>
        <w:rPr>
          <w:rFonts w:ascii="Times New Roman" w:hAnsi="Times New Roman"/>
          <w:spacing w:val="-6"/>
          <w:sz w:val="28"/>
          <w:szCs w:val="28"/>
        </w:rPr>
      </w:pPr>
      <w:r w:rsidRPr="009961A3">
        <w:rPr>
          <w:rFonts w:ascii="Times New Roman" w:hAnsi="Times New Roman"/>
          <w:spacing w:val="-6"/>
          <w:sz w:val="28"/>
          <w:szCs w:val="28"/>
        </w:rPr>
        <w:t xml:space="preserve">Для оценки результатов пилотного проекта </w:t>
      </w:r>
      <w:r>
        <w:rPr>
          <w:rFonts w:ascii="Times New Roman" w:hAnsi="Times New Roman"/>
          <w:spacing w:val="-6"/>
          <w:sz w:val="28"/>
          <w:szCs w:val="28"/>
        </w:rPr>
        <w:t>«</w:t>
      </w:r>
      <w:r w:rsidRPr="009961A3">
        <w:rPr>
          <w:rFonts w:ascii="Times New Roman" w:hAnsi="Times New Roman"/>
          <w:spacing w:val="-6"/>
          <w:sz w:val="28"/>
          <w:szCs w:val="28"/>
        </w:rPr>
        <w:t>Финансирование на основе результатов в здравоохранении</w:t>
      </w:r>
      <w:r>
        <w:rPr>
          <w:rFonts w:ascii="Times New Roman" w:hAnsi="Times New Roman"/>
          <w:spacing w:val="-6"/>
          <w:sz w:val="28"/>
          <w:szCs w:val="28"/>
        </w:rPr>
        <w:t>»</w:t>
      </w:r>
      <w:r w:rsidRPr="009961A3">
        <w:rPr>
          <w:rFonts w:ascii="Times New Roman" w:hAnsi="Times New Roman"/>
          <w:spacing w:val="-6"/>
          <w:sz w:val="28"/>
          <w:szCs w:val="28"/>
        </w:rPr>
        <w:t xml:space="preserve"> (ФОР), реализованного с 2014 по 2019 годы при поддержке Международной Ассоциации Развития, изучались координация деятельности и влияние финансовых стимулов.</w:t>
      </w:r>
    </w:p>
    <w:p w14:paraId="09622244" w14:textId="77777777" w:rsidR="009961A3" w:rsidRDefault="009961A3" w:rsidP="00B835CA">
      <w:pPr>
        <w:spacing w:after="0" w:line="360" w:lineRule="auto"/>
        <w:ind w:right="-1" w:firstLine="851"/>
        <w:jc w:val="both"/>
        <w:rPr>
          <w:rFonts w:ascii="Times New Roman" w:hAnsi="Times New Roman"/>
          <w:spacing w:val="-6"/>
          <w:sz w:val="28"/>
          <w:szCs w:val="28"/>
        </w:rPr>
      </w:pPr>
      <w:r w:rsidRPr="009961A3">
        <w:rPr>
          <w:rFonts w:ascii="Times New Roman" w:hAnsi="Times New Roman"/>
          <w:spacing w:val="-6"/>
          <w:sz w:val="28"/>
          <w:szCs w:val="28"/>
        </w:rPr>
        <w:t>Согласно данным, основная цель проекта заключалась в улучшении материально-технического обеспечения районных организаций здравоохранения и развитии профессиональных компетенций медицинских работников для повышения качества медицинских услуг в области здравоохранения матери и ребенка.</w:t>
      </w:r>
    </w:p>
    <w:p w14:paraId="788EBAE3" w14:textId="2B30C77F" w:rsidR="00B835CA" w:rsidRPr="00F37931" w:rsidRDefault="00B835CA" w:rsidP="00B835CA">
      <w:pPr>
        <w:spacing w:after="0" w:line="360" w:lineRule="auto"/>
        <w:ind w:right="-1" w:firstLine="851"/>
        <w:jc w:val="both"/>
        <w:rPr>
          <w:rFonts w:ascii="Times New Roman" w:hAnsi="Times New Roman"/>
          <w:spacing w:val="-6"/>
          <w:sz w:val="28"/>
          <w:szCs w:val="28"/>
        </w:rPr>
      </w:pPr>
      <w:r w:rsidRPr="00F37931">
        <w:rPr>
          <w:rFonts w:ascii="Times New Roman" w:hAnsi="Times New Roman"/>
          <w:spacing w:val="-6"/>
          <w:sz w:val="28"/>
          <w:szCs w:val="28"/>
        </w:rPr>
        <w:t xml:space="preserve">Пилотный проект ФОР состоял из двух частей: </w:t>
      </w:r>
    </w:p>
    <w:p w14:paraId="16A49146" w14:textId="77777777" w:rsidR="00D3607F" w:rsidRPr="00F37931" w:rsidRDefault="00D3607F" w:rsidP="00F33403">
      <w:pPr>
        <w:spacing w:after="0" w:line="360" w:lineRule="auto"/>
        <w:ind w:right="-1" w:firstLine="851"/>
        <w:jc w:val="both"/>
        <w:rPr>
          <w:rFonts w:ascii="Times New Roman" w:hAnsi="Times New Roman"/>
          <w:iCs/>
          <w:spacing w:val="-6"/>
          <w:sz w:val="28"/>
          <w:szCs w:val="28"/>
        </w:rPr>
      </w:pPr>
      <w:r w:rsidRPr="00F37931">
        <w:rPr>
          <w:rFonts w:ascii="Times New Roman" w:hAnsi="Times New Roman"/>
          <w:b/>
          <w:iCs/>
          <w:spacing w:val="-6"/>
          <w:sz w:val="28"/>
          <w:szCs w:val="28"/>
        </w:rPr>
        <w:t>Часть 1.</w:t>
      </w:r>
      <w:r w:rsidRPr="00F37931">
        <w:rPr>
          <w:rFonts w:ascii="Times New Roman" w:hAnsi="Times New Roman"/>
          <w:iCs/>
          <w:spacing w:val="-6"/>
          <w:sz w:val="28"/>
          <w:szCs w:val="28"/>
        </w:rPr>
        <w:tab/>
        <w:t xml:space="preserve">Финансирование </w:t>
      </w:r>
      <w:r w:rsidRPr="00F37931">
        <w:rPr>
          <w:rStyle w:val="hps"/>
          <w:rFonts w:ascii="Times New Roman" w:hAnsi="Times New Roman"/>
          <w:spacing w:val="-6"/>
          <w:sz w:val="28"/>
          <w:szCs w:val="28"/>
        </w:rPr>
        <w:t xml:space="preserve">организаций здравоохранения </w:t>
      </w:r>
      <w:r w:rsidRPr="00F37931">
        <w:rPr>
          <w:rFonts w:ascii="Times New Roman" w:hAnsi="Times New Roman"/>
          <w:iCs/>
          <w:spacing w:val="-6"/>
          <w:sz w:val="28"/>
          <w:szCs w:val="28"/>
        </w:rPr>
        <w:t xml:space="preserve">на основе результатов по результатам оценки качества оказываемой медицинской помощи.   </w:t>
      </w:r>
    </w:p>
    <w:p w14:paraId="1AF24383" w14:textId="77777777" w:rsidR="009961A3" w:rsidRPr="009961A3" w:rsidRDefault="00D3607F" w:rsidP="009961A3">
      <w:pPr>
        <w:spacing w:after="0" w:line="360" w:lineRule="auto"/>
        <w:ind w:right="-1" w:firstLine="851"/>
        <w:jc w:val="both"/>
        <w:rPr>
          <w:rFonts w:ascii="Times New Roman" w:hAnsi="Times New Roman"/>
          <w:spacing w:val="-6"/>
          <w:sz w:val="28"/>
          <w:szCs w:val="28"/>
        </w:rPr>
      </w:pPr>
      <w:r w:rsidRPr="009961A3">
        <w:rPr>
          <w:rFonts w:ascii="Times New Roman" w:hAnsi="Times New Roman"/>
          <w:b/>
          <w:spacing w:val="-6"/>
          <w:sz w:val="28"/>
          <w:szCs w:val="28"/>
        </w:rPr>
        <w:t>Часть 2.</w:t>
      </w:r>
      <w:r w:rsidRPr="009961A3">
        <w:rPr>
          <w:rFonts w:ascii="Times New Roman" w:hAnsi="Times New Roman"/>
          <w:spacing w:val="-6"/>
          <w:sz w:val="28"/>
          <w:szCs w:val="28"/>
        </w:rPr>
        <w:t xml:space="preserve"> </w:t>
      </w:r>
      <w:r w:rsidRPr="009961A3">
        <w:rPr>
          <w:rFonts w:ascii="Times New Roman" w:hAnsi="Times New Roman"/>
          <w:spacing w:val="-6"/>
          <w:sz w:val="28"/>
          <w:szCs w:val="28"/>
        </w:rPr>
        <w:tab/>
      </w:r>
      <w:r w:rsidR="009961A3" w:rsidRPr="009961A3">
        <w:rPr>
          <w:rFonts w:ascii="Times New Roman" w:hAnsi="Times New Roman"/>
          <w:spacing w:val="-6"/>
          <w:sz w:val="28"/>
          <w:szCs w:val="28"/>
        </w:rPr>
        <w:t>Часть 2. Усиление потенциала правительства и поставщиков медицинских услуг для реформирования системы оплаты на основе результатов деятельности (ФОР), включая мониторинг и оценку результатов:</w:t>
      </w:r>
    </w:p>
    <w:p w14:paraId="5B14B581" w14:textId="77777777" w:rsidR="009961A3" w:rsidRPr="009961A3" w:rsidRDefault="009961A3" w:rsidP="009961A3">
      <w:pPr>
        <w:numPr>
          <w:ilvl w:val="0"/>
          <w:numId w:val="17"/>
        </w:numPr>
        <w:spacing w:after="0" w:line="360" w:lineRule="auto"/>
        <w:ind w:right="-1"/>
        <w:jc w:val="both"/>
        <w:rPr>
          <w:rFonts w:ascii="Times New Roman" w:hAnsi="Times New Roman"/>
          <w:spacing w:val="-6"/>
          <w:sz w:val="28"/>
          <w:szCs w:val="28"/>
        </w:rPr>
      </w:pPr>
      <w:r w:rsidRPr="009961A3">
        <w:rPr>
          <w:rFonts w:ascii="Times New Roman" w:hAnsi="Times New Roman"/>
          <w:spacing w:val="-6"/>
          <w:sz w:val="28"/>
          <w:szCs w:val="28"/>
        </w:rPr>
        <w:t>Усиление ресурсов Минздрава и ФОМС.</w:t>
      </w:r>
    </w:p>
    <w:p w14:paraId="4484098D" w14:textId="77777777" w:rsidR="009961A3" w:rsidRPr="009961A3" w:rsidRDefault="009961A3" w:rsidP="009961A3">
      <w:pPr>
        <w:numPr>
          <w:ilvl w:val="0"/>
          <w:numId w:val="17"/>
        </w:numPr>
        <w:spacing w:after="0" w:line="360" w:lineRule="auto"/>
        <w:ind w:right="-1"/>
        <w:jc w:val="both"/>
        <w:rPr>
          <w:rFonts w:ascii="Times New Roman" w:hAnsi="Times New Roman"/>
          <w:spacing w:val="-6"/>
          <w:sz w:val="28"/>
          <w:szCs w:val="28"/>
        </w:rPr>
      </w:pPr>
      <w:r w:rsidRPr="009961A3">
        <w:rPr>
          <w:rFonts w:ascii="Times New Roman" w:hAnsi="Times New Roman"/>
          <w:spacing w:val="-6"/>
          <w:sz w:val="28"/>
          <w:szCs w:val="28"/>
        </w:rPr>
        <w:t xml:space="preserve">Повышение квалификации руководителей и персонала медицинских учреждений по использованию оценочной карты, механизмам верификации и </w:t>
      </w:r>
      <w:proofErr w:type="spellStart"/>
      <w:r w:rsidRPr="009961A3">
        <w:rPr>
          <w:rFonts w:ascii="Times New Roman" w:hAnsi="Times New Roman"/>
          <w:spacing w:val="-6"/>
          <w:sz w:val="28"/>
          <w:szCs w:val="28"/>
        </w:rPr>
        <w:t>контр-верификации</w:t>
      </w:r>
      <w:proofErr w:type="spellEnd"/>
      <w:r w:rsidRPr="009961A3">
        <w:rPr>
          <w:rFonts w:ascii="Times New Roman" w:hAnsi="Times New Roman"/>
          <w:spacing w:val="-6"/>
          <w:sz w:val="28"/>
          <w:szCs w:val="28"/>
        </w:rPr>
        <w:t>, организации мониторинга и финансового менеджмента.</w:t>
      </w:r>
    </w:p>
    <w:p w14:paraId="3365713E" w14:textId="77777777" w:rsidR="009961A3" w:rsidRDefault="009961A3" w:rsidP="009961A3">
      <w:pPr>
        <w:numPr>
          <w:ilvl w:val="0"/>
          <w:numId w:val="17"/>
        </w:numPr>
        <w:spacing w:after="0" w:line="360" w:lineRule="auto"/>
        <w:ind w:right="-1"/>
        <w:jc w:val="both"/>
        <w:rPr>
          <w:rFonts w:ascii="Times New Roman" w:hAnsi="Times New Roman"/>
          <w:spacing w:val="-6"/>
          <w:sz w:val="28"/>
          <w:szCs w:val="28"/>
        </w:rPr>
      </w:pPr>
      <w:r w:rsidRPr="009961A3">
        <w:rPr>
          <w:rFonts w:ascii="Times New Roman" w:hAnsi="Times New Roman"/>
          <w:spacing w:val="-6"/>
          <w:sz w:val="28"/>
          <w:szCs w:val="28"/>
        </w:rPr>
        <w:t xml:space="preserve">Обучение поставщиков медицинских услуг гармонизированным процедурам закупок и поддержка дополнительных операционных расходов </w:t>
      </w:r>
      <w:r w:rsidRPr="009961A3">
        <w:rPr>
          <w:rFonts w:ascii="Times New Roman" w:hAnsi="Times New Roman"/>
          <w:spacing w:val="-6"/>
          <w:sz w:val="28"/>
          <w:szCs w:val="28"/>
        </w:rPr>
        <w:lastRenderedPageBreak/>
        <w:t>Минздрава и ФОМС для управления контрактами ФОР по результатам работы здравоохранения.</w:t>
      </w:r>
    </w:p>
    <w:p w14:paraId="67B2572D" w14:textId="17D679BB" w:rsidR="009961A3" w:rsidRDefault="009961A3" w:rsidP="00E009C8">
      <w:pPr>
        <w:spacing w:after="0" w:line="360" w:lineRule="auto"/>
        <w:ind w:right="-1" w:firstLine="851"/>
        <w:contextualSpacing/>
        <w:jc w:val="both"/>
        <w:rPr>
          <w:rFonts w:ascii="Times New Roman" w:hAnsi="Times New Roman"/>
          <w:spacing w:val="-6"/>
          <w:sz w:val="28"/>
          <w:szCs w:val="28"/>
        </w:rPr>
      </w:pPr>
      <w:r w:rsidRPr="009961A3">
        <w:rPr>
          <w:rFonts w:ascii="Times New Roman" w:hAnsi="Times New Roman"/>
          <w:spacing w:val="-6"/>
          <w:sz w:val="28"/>
          <w:szCs w:val="28"/>
        </w:rPr>
        <w:t>Наши данные показывают, что реализация проекта была разделена на два этапа. На первом этапе осуществлялся мониторинг и финансирование на основе результатов оценки деятельности организаций здравоохранения.</w:t>
      </w:r>
      <w:r>
        <w:rPr>
          <w:rFonts w:ascii="Times New Roman" w:hAnsi="Times New Roman"/>
          <w:spacing w:val="-6"/>
          <w:sz w:val="28"/>
          <w:szCs w:val="28"/>
        </w:rPr>
        <w:t xml:space="preserve"> </w:t>
      </w:r>
      <w:r w:rsidRPr="009961A3">
        <w:rPr>
          <w:rFonts w:ascii="Times New Roman" w:hAnsi="Times New Roman"/>
          <w:spacing w:val="-6"/>
          <w:sz w:val="28"/>
          <w:szCs w:val="28"/>
        </w:rPr>
        <w:t>В процессе участвовали 43 районные больницы,</w:t>
      </w:r>
      <w:r>
        <w:rPr>
          <w:rFonts w:ascii="Times New Roman" w:hAnsi="Times New Roman"/>
          <w:spacing w:val="-6"/>
          <w:sz w:val="28"/>
          <w:szCs w:val="28"/>
        </w:rPr>
        <w:t xml:space="preserve"> </w:t>
      </w:r>
      <w:r w:rsidRPr="009961A3">
        <w:rPr>
          <w:rFonts w:ascii="Times New Roman" w:hAnsi="Times New Roman"/>
          <w:spacing w:val="-6"/>
          <w:sz w:val="28"/>
          <w:szCs w:val="28"/>
        </w:rPr>
        <w:t xml:space="preserve">где проводился регулярный ежеквартальный мониторинг согласно экспертной оценке. С 2017 года в проект были включены все 64 районные больницы и Центры общеврачебной практики. В 2018 году также были привлечены все районные центры семейной медицины и </w:t>
      </w:r>
      <w:proofErr w:type="spellStart"/>
      <w:r w:rsidRPr="009961A3">
        <w:rPr>
          <w:rFonts w:ascii="Times New Roman" w:hAnsi="Times New Roman"/>
          <w:spacing w:val="-6"/>
          <w:sz w:val="28"/>
          <w:szCs w:val="28"/>
        </w:rPr>
        <w:t>фельшерско</w:t>
      </w:r>
      <w:proofErr w:type="spellEnd"/>
      <w:r w:rsidRPr="009961A3">
        <w:rPr>
          <w:rFonts w:ascii="Times New Roman" w:hAnsi="Times New Roman"/>
          <w:spacing w:val="-6"/>
          <w:sz w:val="28"/>
          <w:szCs w:val="28"/>
        </w:rPr>
        <w:t>-акушерские пункты, за исключением организаций здравоохранения города Бишкек.</w:t>
      </w:r>
    </w:p>
    <w:p w14:paraId="6D567EC1" w14:textId="77777777" w:rsidR="009961A3" w:rsidRDefault="009961A3" w:rsidP="009961A3">
      <w:pPr>
        <w:spacing w:after="0" w:line="360" w:lineRule="auto"/>
        <w:ind w:right="-1" w:firstLine="851"/>
        <w:contextualSpacing/>
        <w:jc w:val="both"/>
        <w:rPr>
          <w:rFonts w:ascii="Times New Roman" w:hAnsi="Times New Roman"/>
          <w:spacing w:val="-6"/>
          <w:sz w:val="28"/>
          <w:szCs w:val="28"/>
        </w:rPr>
      </w:pPr>
      <w:r w:rsidRPr="009961A3">
        <w:rPr>
          <w:rFonts w:ascii="Times New Roman" w:hAnsi="Times New Roman"/>
          <w:spacing w:val="-6"/>
          <w:sz w:val="28"/>
          <w:szCs w:val="28"/>
        </w:rPr>
        <w:t>Согласно целям проекта, основное внимание было уделено оценке состояния, оснащения и анализу деятельности отдаленных групп семейных врачей</w:t>
      </w:r>
      <w:r>
        <w:rPr>
          <w:rFonts w:ascii="Times New Roman" w:hAnsi="Times New Roman"/>
          <w:spacing w:val="-6"/>
          <w:sz w:val="28"/>
          <w:szCs w:val="28"/>
        </w:rPr>
        <w:t xml:space="preserve"> </w:t>
      </w:r>
      <w:r w:rsidRPr="009961A3">
        <w:rPr>
          <w:rFonts w:ascii="Times New Roman" w:hAnsi="Times New Roman"/>
          <w:spacing w:val="-6"/>
          <w:sz w:val="28"/>
          <w:szCs w:val="28"/>
        </w:rPr>
        <w:t xml:space="preserve">и </w:t>
      </w:r>
      <w:proofErr w:type="spellStart"/>
      <w:r w:rsidRPr="009961A3">
        <w:rPr>
          <w:rFonts w:ascii="Times New Roman" w:hAnsi="Times New Roman"/>
          <w:spacing w:val="-6"/>
          <w:sz w:val="28"/>
          <w:szCs w:val="28"/>
        </w:rPr>
        <w:t>фельшерско</w:t>
      </w:r>
      <w:proofErr w:type="spellEnd"/>
      <w:r w:rsidRPr="009961A3">
        <w:rPr>
          <w:rFonts w:ascii="Times New Roman" w:hAnsi="Times New Roman"/>
          <w:spacing w:val="-6"/>
          <w:sz w:val="28"/>
          <w:szCs w:val="28"/>
        </w:rPr>
        <w:t>-акушерских пунктов, которые функционируют в сложных географических и климатических условиях.</w:t>
      </w:r>
    </w:p>
    <w:p w14:paraId="54FF7F37" w14:textId="77777777" w:rsidR="009961A3" w:rsidRDefault="009961A3" w:rsidP="009961A3">
      <w:pPr>
        <w:spacing w:after="0" w:line="360" w:lineRule="auto"/>
        <w:ind w:right="-1" w:firstLine="851"/>
        <w:contextualSpacing/>
        <w:jc w:val="both"/>
        <w:rPr>
          <w:rFonts w:ascii="Times New Roman" w:hAnsi="Times New Roman"/>
          <w:spacing w:val="-6"/>
          <w:sz w:val="28"/>
          <w:szCs w:val="28"/>
        </w:rPr>
      </w:pPr>
      <w:r w:rsidRPr="009961A3">
        <w:rPr>
          <w:rFonts w:ascii="Times New Roman" w:hAnsi="Times New Roman"/>
          <w:spacing w:val="-6"/>
          <w:sz w:val="28"/>
          <w:szCs w:val="28"/>
        </w:rPr>
        <w:t>Для оценки качества предоставления медицинских услуг была разработана оценочная карта, включающая набор индикаторов, оказывающих влияние на качество услуг:</w:t>
      </w:r>
    </w:p>
    <w:p w14:paraId="5263C31E" w14:textId="77777777" w:rsidR="000F339B" w:rsidRDefault="00D3607F" w:rsidP="000F339B">
      <w:pPr>
        <w:numPr>
          <w:ilvl w:val="0"/>
          <w:numId w:val="20"/>
        </w:numPr>
        <w:spacing w:after="0" w:line="360" w:lineRule="auto"/>
        <w:contextualSpacing/>
        <w:jc w:val="both"/>
        <w:rPr>
          <w:rFonts w:ascii="Times New Roman" w:hAnsi="Times New Roman"/>
          <w:spacing w:val="-6"/>
          <w:sz w:val="28"/>
          <w:szCs w:val="28"/>
        </w:rPr>
      </w:pPr>
      <w:r w:rsidRPr="00F37931">
        <w:rPr>
          <w:rFonts w:ascii="Times New Roman" w:hAnsi="Times New Roman"/>
          <w:spacing w:val="-6"/>
          <w:sz w:val="28"/>
          <w:szCs w:val="28"/>
        </w:rPr>
        <w:t>структурные: инфраструктура, гигиена, инфекционный контроль;</w:t>
      </w:r>
    </w:p>
    <w:p w14:paraId="45CCF214" w14:textId="77777777" w:rsidR="000F339B" w:rsidRDefault="00D3607F" w:rsidP="000F339B">
      <w:pPr>
        <w:numPr>
          <w:ilvl w:val="0"/>
          <w:numId w:val="20"/>
        </w:numPr>
        <w:spacing w:after="0" w:line="360" w:lineRule="auto"/>
        <w:contextualSpacing/>
        <w:jc w:val="both"/>
        <w:rPr>
          <w:rFonts w:ascii="Times New Roman" w:hAnsi="Times New Roman"/>
          <w:spacing w:val="-6"/>
          <w:sz w:val="28"/>
          <w:szCs w:val="28"/>
        </w:rPr>
      </w:pPr>
      <w:r w:rsidRPr="000F339B">
        <w:rPr>
          <w:rFonts w:ascii="Times New Roman" w:hAnsi="Times New Roman"/>
          <w:spacing w:val="-6"/>
          <w:sz w:val="28"/>
          <w:szCs w:val="28"/>
        </w:rPr>
        <w:t>ресурсные: лекарственное обеспечение, медицинское оборудование;</w:t>
      </w:r>
    </w:p>
    <w:p w14:paraId="311C2C02" w14:textId="43D46253" w:rsidR="00D3607F" w:rsidRPr="000F339B" w:rsidRDefault="00D3607F" w:rsidP="000F339B">
      <w:pPr>
        <w:numPr>
          <w:ilvl w:val="0"/>
          <w:numId w:val="20"/>
        </w:numPr>
        <w:spacing w:after="0" w:line="360" w:lineRule="auto"/>
        <w:contextualSpacing/>
        <w:jc w:val="both"/>
        <w:rPr>
          <w:rFonts w:ascii="Times New Roman" w:hAnsi="Times New Roman"/>
          <w:spacing w:val="-6"/>
          <w:sz w:val="28"/>
          <w:szCs w:val="28"/>
        </w:rPr>
      </w:pPr>
      <w:r w:rsidRPr="000F339B">
        <w:rPr>
          <w:rFonts w:ascii="Times New Roman" w:hAnsi="Times New Roman"/>
          <w:spacing w:val="-6"/>
          <w:sz w:val="28"/>
          <w:szCs w:val="28"/>
        </w:rPr>
        <w:t>клинические: лечение (по историям болезни), тестирование знаний медработников по неотложной помощи, опрос пациентов на удовлетворенность полученными услугами.</w:t>
      </w:r>
    </w:p>
    <w:p w14:paraId="20D1153B" w14:textId="77777777" w:rsidR="00E277D5" w:rsidRPr="00F37931" w:rsidRDefault="00D3607F" w:rsidP="00E009C8">
      <w:pPr>
        <w:spacing w:after="0" w:line="360" w:lineRule="auto"/>
        <w:ind w:right="-1" w:firstLine="851"/>
        <w:contextualSpacing/>
        <w:jc w:val="both"/>
        <w:rPr>
          <w:rFonts w:ascii="Times New Roman" w:hAnsi="Times New Roman"/>
          <w:spacing w:val="-6"/>
          <w:sz w:val="28"/>
          <w:szCs w:val="28"/>
        </w:rPr>
      </w:pPr>
      <w:r w:rsidRPr="00F37931">
        <w:rPr>
          <w:rFonts w:ascii="Times New Roman" w:hAnsi="Times New Roman"/>
          <w:spacing w:val="-6"/>
          <w:sz w:val="28"/>
          <w:szCs w:val="28"/>
        </w:rPr>
        <w:t>Максимальный размер оценки организаций здравоохранения – 1000 баллов или 100</w:t>
      </w:r>
      <w:r w:rsidR="00B835CA" w:rsidRPr="00F37931">
        <w:rPr>
          <w:rFonts w:ascii="Times New Roman" w:hAnsi="Times New Roman"/>
          <w:spacing w:val="-6"/>
          <w:sz w:val="28"/>
          <w:szCs w:val="28"/>
        </w:rPr>
        <w:t>,0</w:t>
      </w:r>
      <w:r w:rsidRPr="00F37931">
        <w:rPr>
          <w:rFonts w:ascii="Times New Roman" w:hAnsi="Times New Roman"/>
          <w:spacing w:val="-6"/>
          <w:sz w:val="28"/>
          <w:szCs w:val="28"/>
        </w:rPr>
        <w:t>%. Уровень дополнительных выплат для районных организаций здравоохранения установлен в размере 10</w:t>
      </w:r>
      <w:r w:rsidR="00C04F53" w:rsidRPr="00F37931">
        <w:rPr>
          <w:rFonts w:ascii="Times New Roman" w:hAnsi="Times New Roman"/>
          <w:spacing w:val="-6"/>
          <w:sz w:val="28"/>
          <w:szCs w:val="28"/>
        </w:rPr>
        <w:t>,0</w:t>
      </w:r>
      <w:r w:rsidRPr="00F37931">
        <w:rPr>
          <w:rFonts w:ascii="Times New Roman" w:hAnsi="Times New Roman"/>
          <w:spacing w:val="-6"/>
          <w:sz w:val="28"/>
          <w:szCs w:val="28"/>
        </w:rPr>
        <w:t>% от их квартального бюджета пропорционально результату оценки</w:t>
      </w:r>
      <w:r w:rsidR="0017228B" w:rsidRPr="00F37931">
        <w:rPr>
          <w:rFonts w:ascii="Times New Roman" w:hAnsi="Times New Roman"/>
          <w:spacing w:val="-6"/>
          <w:sz w:val="28"/>
          <w:szCs w:val="28"/>
        </w:rPr>
        <w:t xml:space="preserve">. </w:t>
      </w:r>
    </w:p>
    <w:p w14:paraId="10283D5F" w14:textId="77777777" w:rsidR="00546C34" w:rsidRPr="00F37931" w:rsidRDefault="00546C34" w:rsidP="00E009C8">
      <w:pPr>
        <w:pStyle w:val="a9"/>
        <w:spacing w:line="360" w:lineRule="auto"/>
        <w:ind w:left="0" w:firstLine="567"/>
        <w:rPr>
          <w:rFonts w:ascii="Times New Roman" w:hAnsi="Times New Roman"/>
          <w:spacing w:val="-6"/>
          <w:sz w:val="28"/>
          <w:szCs w:val="26"/>
          <w:lang w:val="ru-RU"/>
        </w:rPr>
      </w:pPr>
      <w:r w:rsidRPr="00F37931">
        <w:rPr>
          <w:rFonts w:ascii="Times New Roman" w:hAnsi="Times New Roman"/>
          <w:spacing w:val="-6"/>
          <w:sz w:val="28"/>
          <w:szCs w:val="26"/>
          <w:lang w:val="ru-RU"/>
        </w:rPr>
        <w:t xml:space="preserve">Так, например, Результата квартальной оценки больницы по Оценочной карте – 585 баллов или 58,5%. Квартальный бюджет больницы, предусмотренный в Республиканском бюджете и выделяемый Фондом ОМС при Правительстве КР </w:t>
      </w:r>
      <w:r w:rsidRPr="00F37931">
        <w:rPr>
          <w:rFonts w:ascii="Times New Roman" w:hAnsi="Times New Roman"/>
          <w:spacing w:val="-6"/>
          <w:sz w:val="28"/>
          <w:szCs w:val="26"/>
          <w:lang w:val="ru-RU"/>
        </w:rPr>
        <w:lastRenderedPageBreak/>
        <w:t>– 7,0 млн. сом.  Максимальный Расчетный показатель ФОР – 10</w:t>
      </w:r>
      <w:r w:rsidR="00B835CA" w:rsidRPr="00F37931">
        <w:rPr>
          <w:rFonts w:ascii="Times New Roman" w:hAnsi="Times New Roman"/>
          <w:spacing w:val="-6"/>
          <w:sz w:val="28"/>
          <w:szCs w:val="26"/>
          <w:lang w:val="ru-RU"/>
        </w:rPr>
        <w:t>,0</w:t>
      </w:r>
      <w:r w:rsidRPr="00F37931">
        <w:rPr>
          <w:rFonts w:ascii="Times New Roman" w:hAnsi="Times New Roman"/>
          <w:spacing w:val="-6"/>
          <w:sz w:val="28"/>
          <w:szCs w:val="26"/>
          <w:lang w:val="ru-RU"/>
        </w:rPr>
        <w:t xml:space="preserve">% (устанавливается приказом Минздрава КР). </w:t>
      </w:r>
    </w:p>
    <w:p w14:paraId="72C71D2E" w14:textId="77777777" w:rsidR="00D3607F" w:rsidRPr="00F37931" w:rsidRDefault="00D3607F" w:rsidP="00E009C8">
      <w:pPr>
        <w:pStyle w:val="a9"/>
        <w:spacing w:before="0" w:line="360" w:lineRule="auto"/>
        <w:ind w:left="0" w:right="-1" w:firstLine="851"/>
        <w:rPr>
          <w:rFonts w:ascii="Times New Roman" w:hAnsi="Times New Roman"/>
          <w:spacing w:val="-6"/>
          <w:sz w:val="28"/>
          <w:szCs w:val="28"/>
          <w:lang w:val="ru-RU"/>
        </w:rPr>
      </w:pPr>
      <w:r w:rsidRPr="00F37931">
        <w:rPr>
          <w:rFonts w:ascii="Times New Roman" w:hAnsi="Times New Roman"/>
          <w:spacing w:val="-6"/>
          <w:sz w:val="28"/>
          <w:szCs w:val="28"/>
          <w:lang w:val="ru-RU"/>
        </w:rPr>
        <w:t>Для оценки деятельности районн</w:t>
      </w:r>
      <w:r w:rsidR="00546C34" w:rsidRPr="00F37931">
        <w:rPr>
          <w:rFonts w:ascii="Times New Roman" w:hAnsi="Times New Roman"/>
          <w:spacing w:val="-6"/>
          <w:sz w:val="28"/>
          <w:szCs w:val="28"/>
          <w:lang w:val="ru-RU"/>
        </w:rPr>
        <w:t xml:space="preserve">ых больниц эксперты Технической </w:t>
      </w:r>
      <w:r w:rsidRPr="00F37931">
        <w:rPr>
          <w:rFonts w:ascii="Times New Roman" w:hAnsi="Times New Roman"/>
          <w:spacing w:val="-6"/>
          <w:sz w:val="28"/>
          <w:szCs w:val="28"/>
          <w:lang w:val="ru-RU"/>
        </w:rPr>
        <w:t>группы ФОР, Министерства здравоохранения, Секретариата проекта ФОР совместно с экспертами ФОМС при Правительстве КР (ФОМС) ежеквартально провод</w:t>
      </w:r>
      <w:r w:rsidR="00624C82" w:rsidRPr="00F37931">
        <w:rPr>
          <w:rFonts w:ascii="Times New Roman" w:hAnsi="Times New Roman"/>
          <w:spacing w:val="-6"/>
          <w:sz w:val="28"/>
          <w:szCs w:val="28"/>
          <w:lang w:val="ru-RU"/>
        </w:rPr>
        <w:t>ились</w:t>
      </w:r>
      <w:r w:rsidRPr="00F37931">
        <w:rPr>
          <w:rFonts w:ascii="Times New Roman" w:hAnsi="Times New Roman"/>
          <w:spacing w:val="-6"/>
          <w:sz w:val="28"/>
          <w:szCs w:val="28"/>
          <w:lang w:val="ru-RU"/>
        </w:rPr>
        <w:t xml:space="preserve"> выезды в организации для мониторинга и оценки их деятельности, по результатам оценки выплачив</w:t>
      </w:r>
      <w:r w:rsidR="00624C82" w:rsidRPr="00F37931">
        <w:rPr>
          <w:rFonts w:ascii="Times New Roman" w:hAnsi="Times New Roman"/>
          <w:spacing w:val="-6"/>
          <w:sz w:val="28"/>
          <w:szCs w:val="28"/>
          <w:lang w:val="ru-RU"/>
        </w:rPr>
        <w:t>ались</w:t>
      </w:r>
      <w:r w:rsidRPr="00F37931">
        <w:rPr>
          <w:rFonts w:ascii="Times New Roman" w:hAnsi="Times New Roman"/>
          <w:spacing w:val="-6"/>
          <w:sz w:val="28"/>
          <w:szCs w:val="28"/>
          <w:lang w:val="ru-RU"/>
        </w:rPr>
        <w:t xml:space="preserve"> финансовые средства больницам.  </w:t>
      </w:r>
    </w:p>
    <w:p w14:paraId="5BB76C57" w14:textId="77777777" w:rsidR="00D3607F" w:rsidRPr="00F37931" w:rsidRDefault="00D3607F" w:rsidP="00E009C8">
      <w:pPr>
        <w:pStyle w:val="a9"/>
        <w:spacing w:before="0" w:line="360" w:lineRule="auto"/>
        <w:ind w:left="0" w:right="-1" w:firstLine="851"/>
        <w:rPr>
          <w:rFonts w:ascii="Times New Roman" w:hAnsi="Times New Roman"/>
          <w:spacing w:val="-6"/>
          <w:sz w:val="28"/>
          <w:szCs w:val="28"/>
          <w:lang w:val="ru-RU"/>
        </w:rPr>
      </w:pPr>
      <w:r w:rsidRPr="00F37931">
        <w:rPr>
          <w:rFonts w:ascii="Times New Roman" w:hAnsi="Times New Roman"/>
          <w:spacing w:val="-6"/>
          <w:sz w:val="28"/>
          <w:szCs w:val="28"/>
          <w:lang w:val="ru-RU"/>
        </w:rPr>
        <w:t xml:space="preserve">Для обеспечения прозрачности и правильности проведения оценки, за командой экспертов наблюдали представители двух других организаций здравоохранения. Это является одновременно и обменом опытом между организациями здравоохранения. </w:t>
      </w:r>
    </w:p>
    <w:p w14:paraId="26C41E8C" w14:textId="77777777" w:rsidR="00D3607F" w:rsidRPr="00F37931" w:rsidRDefault="00D3607F" w:rsidP="00214562">
      <w:pPr>
        <w:spacing w:after="0" w:line="360" w:lineRule="auto"/>
        <w:ind w:right="-1" w:firstLine="851"/>
        <w:jc w:val="both"/>
        <w:rPr>
          <w:rFonts w:ascii="Times New Roman" w:eastAsia="Times New Roman" w:hAnsi="Times New Roman"/>
          <w:bCs/>
          <w:spacing w:val="-6"/>
          <w:sz w:val="28"/>
          <w:szCs w:val="28"/>
          <w:lang w:eastAsia="ru-RU"/>
        </w:rPr>
      </w:pPr>
      <w:r w:rsidRPr="00F37931">
        <w:rPr>
          <w:rFonts w:ascii="Times New Roman" w:eastAsia="Times New Roman" w:hAnsi="Times New Roman"/>
          <w:bCs/>
          <w:spacing w:val="-6"/>
          <w:sz w:val="28"/>
          <w:szCs w:val="28"/>
          <w:lang w:eastAsia="ru-RU"/>
        </w:rPr>
        <w:t>Перед началом проекта в июле 2014г. был проведена Базовая оценка деятельности всех 64 районных больниц, исходный результат был очень низким – 10</w:t>
      </w:r>
      <w:r w:rsidR="00B835CA" w:rsidRPr="00F37931">
        <w:rPr>
          <w:rFonts w:ascii="Times New Roman" w:eastAsia="Times New Roman" w:hAnsi="Times New Roman"/>
          <w:bCs/>
          <w:spacing w:val="-6"/>
          <w:sz w:val="28"/>
          <w:szCs w:val="28"/>
          <w:lang w:eastAsia="ru-RU"/>
        </w:rPr>
        <w:t>,0</w:t>
      </w:r>
      <w:r w:rsidRPr="00F37931">
        <w:rPr>
          <w:rFonts w:ascii="Times New Roman" w:eastAsia="Times New Roman" w:hAnsi="Times New Roman"/>
          <w:bCs/>
          <w:spacing w:val="-6"/>
          <w:sz w:val="28"/>
          <w:szCs w:val="28"/>
          <w:lang w:eastAsia="ru-RU"/>
        </w:rPr>
        <w:t xml:space="preserve">% в среднем по больницам/ЦОВП. К </w:t>
      </w:r>
      <w:r w:rsidR="00624C82" w:rsidRPr="00F37931">
        <w:rPr>
          <w:rFonts w:ascii="Times New Roman" w:eastAsia="Times New Roman" w:hAnsi="Times New Roman"/>
          <w:bCs/>
          <w:spacing w:val="-6"/>
          <w:sz w:val="28"/>
          <w:szCs w:val="28"/>
          <w:lang w:eastAsia="ru-RU"/>
        </w:rPr>
        <w:t>завершению проекта</w:t>
      </w:r>
      <w:r w:rsidRPr="00F37931">
        <w:rPr>
          <w:rFonts w:ascii="Times New Roman" w:eastAsia="Times New Roman" w:hAnsi="Times New Roman"/>
          <w:bCs/>
          <w:spacing w:val="-6"/>
          <w:sz w:val="28"/>
          <w:szCs w:val="28"/>
          <w:lang w:eastAsia="ru-RU"/>
        </w:rPr>
        <w:t xml:space="preserve"> показатели оценки деятельности больниц/ЦОВП улучшились и составили уже 60</w:t>
      </w:r>
      <w:r w:rsidR="00B835CA" w:rsidRPr="00F37931">
        <w:rPr>
          <w:rFonts w:ascii="Times New Roman" w:eastAsia="Times New Roman" w:hAnsi="Times New Roman"/>
          <w:bCs/>
          <w:spacing w:val="-6"/>
          <w:sz w:val="28"/>
          <w:szCs w:val="28"/>
          <w:lang w:eastAsia="ru-RU"/>
        </w:rPr>
        <w:t>,0</w:t>
      </w:r>
      <w:r w:rsidRPr="00F37931">
        <w:rPr>
          <w:rFonts w:ascii="Times New Roman" w:eastAsia="Times New Roman" w:hAnsi="Times New Roman"/>
          <w:bCs/>
          <w:spacing w:val="-6"/>
          <w:sz w:val="28"/>
          <w:szCs w:val="28"/>
          <w:lang w:eastAsia="ru-RU"/>
        </w:rPr>
        <w:t xml:space="preserve">% в среднем.  </w:t>
      </w:r>
    </w:p>
    <w:p w14:paraId="4CD4ABA3" w14:textId="1487A5FB" w:rsidR="00D3607F" w:rsidRPr="00E02D15" w:rsidRDefault="00CA3B27" w:rsidP="00407671">
      <w:pPr>
        <w:spacing w:after="0" w:line="360" w:lineRule="auto"/>
        <w:ind w:right="-1"/>
        <w:jc w:val="center"/>
        <w:rPr>
          <w:rFonts w:ascii="Times New Roman" w:eastAsia="Times New Roman" w:hAnsi="Times New Roman"/>
          <w:bCs/>
          <w:sz w:val="28"/>
          <w:szCs w:val="28"/>
          <w:lang w:eastAsia="ru-RU"/>
        </w:rPr>
      </w:pPr>
      <w:r w:rsidRPr="00E02D15">
        <w:rPr>
          <w:rFonts w:ascii="Times New Roman" w:hAnsi="Times New Roman"/>
          <w:noProof/>
          <w:sz w:val="28"/>
          <w:szCs w:val="28"/>
          <w:lang w:eastAsia="ru-RU"/>
        </w:rPr>
        <w:drawing>
          <wp:inline distT="0" distB="0" distL="0" distR="0" wp14:anchorId="25F1278E" wp14:editId="665636F8">
            <wp:extent cx="5381625" cy="2616835"/>
            <wp:effectExtent l="0" t="0" r="0"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C970B2" w14:textId="77777777" w:rsidR="0017228B" w:rsidRPr="00EC27BE" w:rsidRDefault="00EC27BE" w:rsidP="00214562">
      <w:pPr>
        <w:spacing w:after="0" w:line="360" w:lineRule="auto"/>
        <w:ind w:right="-1" w:firstLine="851"/>
        <w:jc w:val="center"/>
        <w:rPr>
          <w:rFonts w:ascii="Times New Roman" w:hAnsi="Times New Roman"/>
          <w:sz w:val="28"/>
          <w:szCs w:val="28"/>
          <w:lang w:val="ky-KG"/>
        </w:rPr>
      </w:pPr>
      <w:r w:rsidRPr="00EC27BE">
        <w:rPr>
          <w:rFonts w:ascii="Times New Roman" w:hAnsi="Times New Roman"/>
          <w:sz w:val="28"/>
          <w:szCs w:val="28"/>
          <w:lang w:val="ky-KG"/>
        </w:rPr>
        <w:t xml:space="preserve">Рисунок </w:t>
      </w:r>
      <w:r>
        <w:rPr>
          <w:rFonts w:ascii="Times New Roman" w:hAnsi="Times New Roman"/>
          <w:sz w:val="28"/>
          <w:szCs w:val="28"/>
          <w:lang w:val="ky-KG"/>
        </w:rPr>
        <w:t>5.1.1</w:t>
      </w:r>
      <w:r w:rsidR="00F37931">
        <w:rPr>
          <w:rFonts w:ascii="Times New Roman" w:hAnsi="Times New Roman"/>
          <w:sz w:val="28"/>
          <w:szCs w:val="28"/>
          <w:lang w:val="ky-KG"/>
        </w:rPr>
        <w:t xml:space="preserve"> ‒ </w:t>
      </w:r>
      <w:r>
        <w:rPr>
          <w:rFonts w:ascii="Times New Roman" w:hAnsi="Times New Roman"/>
          <w:sz w:val="28"/>
          <w:szCs w:val="28"/>
          <w:lang w:val="ky-KG"/>
        </w:rPr>
        <w:t xml:space="preserve"> Результаты оценки деятельности районных больниц </w:t>
      </w:r>
      <w:r w:rsidRPr="00EC27BE">
        <w:rPr>
          <w:rFonts w:ascii="Times New Roman" w:hAnsi="Times New Roman"/>
          <w:sz w:val="28"/>
          <w:szCs w:val="28"/>
          <w:lang w:val="ky-KG"/>
        </w:rPr>
        <w:t>с использованием Оценочной карты</w:t>
      </w:r>
      <w:r>
        <w:rPr>
          <w:rFonts w:ascii="Times New Roman" w:hAnsi="Times New Roman"/>
          <w:sz w:val="28"/>
          <w:szCs w:val="28"/>
          <w:lang w:val="ky-KG"/>
        </w:rPr>
        <w:t xml:space="preserve"> (%)</w:t>
      </w:r>
      <w:r w:rsidR="00E009C8">
        <w:rPr>
          <w:rFonts w:ascii="Times New Roman" w:hAnsi="Times New Roman"/>
          <w:sz w:val="28"/>
          <w:szCs w:val="28"/>
          <w:lang w:val="ky-KG"/>
        </w:rPr>
        <w:t>.</w:t>
      </w:r>
    </w:p>
    <w:p w14:paraId="6BF52664" w14:textId="77777777" w:rsidR="00D3607F" w:rsidRPr="00E02D15" w:rsidRDefault="00D3607F" w:rsidP="00214562">
      <w:pPr>
        <w:spacing w:after="0" w:line="360" w:lineRule="auto"/>
        <w:ind w:right="-1"/>
        <w:jc w:val="both"/>
        <w:rPr>
          <w:rFonts w:ascii="Times New Roman" w:hAnsi="Times New Roman"/>
          <w:sz w:val="28"/>
          <w:szCs w:val="28"/>
        </w:rPr>
      </w:pPr>
      <w:r w:rsidRPr="00E02D15">
        <w:rPr>
          <w:rFonts w:ascii="Times New Roman" w:hAnsi="Times New Roman"/>
          <w:sz w:val="28"/>
          <w:szCs w:val="28"/>
        </w:rPr>
        <w:t xml:space="preserve">В целом за 2014-2018 годы районным больницам было выплачено всего 7,7 млн. долл. США или 520,0 млн. сом. </w:t>
      </w:r>
    </w:p>
    <w:p w14:paraId="36CEC057" w14:textId="77777777" w:rsidR="00D3607F" w:rsidRPr="00E02D15" w:rsidRDefault="00624C82" w:rsidP="00F33403">
      <w:pPr>
        <w:spacing w:after="0" w:line="360" w:lineRule="auto"/>
        <w:ind w:right="-1" w:firstLine="851"/>
        <w:jc w:val="both"/>
        <w:rPr>
          <w:rFonts w:ascii="Times New Roman" w:hAnsi="Times New Roman"/>
          <w:sz w:val="28"/>
          <w:szCs w:val="28"/>
        </w:rPr>
      </w:pPr>
      <w:r>
        <w:rPr>
          <w:rFonts w:ascii="Times New Roman" w:hAnsi="Times New Roman"/>
          <w:sz w:val="28"/>
          <w:szCs w:val="28"/>
        </w:rPr>
        <w:t>Далее в</w:t>
      </w:r>
      <w:r w:rsidR="00D3607F" w:rsidRPr="00E02D15">
        <w:rPr>
          <w:rFonts w:ascii="Times New Roman" w:hAnsi="Times New Roman"/>
          <w:sz w:val="28"/>
          <w:szCs w:val="28"/>
        </w:rPr>
        <w:t xml:space="preserve"> 2018 году в проект вошли районные организации первичной медико-санитарной помощи (ПМСП). В 2018 году было проведено два раунда </w:t>
      </w:r>
      <w:r w:rsidR="00D3607F" w:rsidRPr="00E02D15">
        <w:rPr>
          <w:rFonts w:ascii="Times New Roman" w:hAnsi="Times New Roman"/>
          <w:sz w:val="28"/>
          <w:szCs w:val="28"/>
        </w:rPr>
        <w:lastRenderedPageBreak/>
        <w:t xml:space="preserve">оценки их деятельности. Результаты оценки деятельности ПМСП, проведенной </w:t>
      </w:r>
      <w:r w:rsidR="003E2242" w:rsidRPr="00E02D15">
        <w:rPr>
          <w:rFonts w:ascii="Times New Roman" w:hAnsi="Times New Roman"/>
          <w:sz w:val="28"/>
          <w:szCs w:val="28"/>
        </w:rPr>
        <w:t>в 2018 году,</w:t>
      </w:r>
      <w:r w:rsidR="00D3607F" w:rsidRPr="00E02D15">
        <w:rPr>
          <w:rFonts w:ascii="Times New Roman" w:hAnsi="Times New Roman"/>
          <w:sz w:val="28"/>
          <w:szCs w:val="28"/>
        </w:rPr>
        <w:t xml:space="preserve"> были на уровне 33</w:t>
      </w:r>
      <w:r w:rsidR="00B835CA">
        <w:rPr>
          <w:rFonts w:ascii="Times New Roman" w:hAnsi="Times New Roman"/>
          <w:sz w:val="28"/>
          <w:szCs w:val="28"/>
        </w:rPr>
        <w:t>,0</w:t>
      </w:r>
      <w:r w:rsidR="00D3607F" w:rsidRPr="00E02D15">
        <w:rPr>
          <w:rFonts w:ascii="Times New Roman" w:hAnsi="Times New Roman"/>
          <w:sz w:val="28"/>
          <w:szCs w:val="28"/>
        </w:rPr>
        <w:t>% в среднем по стране.</w:t>
      </w:r>
    </w:p>
    <w:p w14:paraId="34B5A6BE" w14:textId="4AA3569B" w:rsidR="00D3607F" w:rsidRPr="00E02D15" w:rsidRDefault="00CA3B27" w:rsidP="00407671">
      <w:pPr>
        <w:spacing w:after="0" w:line="360" w:lineRule="auto"/>
        <w:ind w:right="-1" w:hanging="709"/>
        <w:jc w:val="center"/>
        <w:rPr>
          <w:rFonts w:ascii="Times New Roman" w:hAnsi="Times New Roman"/>
          <w:sz w:val="28"/>
          <w:szCs w:val="28"/>
          <w:lang w:val="ky-KG"/>
        </w:rPr>
      </w:pPr>
      <w:r w:rsidRPr="00E02D15">
        <w:rPr>
          <w:rFonts w:ascii="Times New Roman" w:hAnsi="Times New Roman"/>
          <w:noProof/>
          <w:sz w:val="28"/>
          <w:szCs w:val="28"/>
          <w:lang w:eastAsia="ru-RU"/>
        </w:rPr>
        <w:drawing>
          <wp:inline distT="0" distB="0" distL="0" distR="0" wp14:anchorId="2F873832" wp14:editId="65495DE0">
            <wp:extent cx="5462905" cy="2444750"/>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A9865" w14:textId="5362344D" w:rsidR="0017228B" w:rsidRPr="00EC27BE" w:rsidRDefault="0017228B" w:rsidP="000D1C9E">
      <w:pPr>
        <w:spacing w:after="0" w:line="360" w:lineRule="auto"/>
        <w:ind w:firstLine="851"/>
        <w:jc w:val="center"/>
        <w:rPr>
          <w:rFonts w:ascii="Times New Roman" w:hAnsi="Times New Roman"/>
          <w:sz w:val="28"/>
          <w:szCs w:val="28"/>
          <w:lang w:val="ky-KG"/>
        </w:rPr>
      </w:pPr>
      <w:r w:rsidRPr="00EC27BE">
        <w:rPr>
          <w:rFonts w:ascii="Times New Roman" w:hAnsi="Times New Roman"/>
          <w:sz w:val="28"/>
          <w:szCs w:val="28"/>
          <w:lang w:val="ky-KG"/>
        </w:rPr>
        <w:t xml:space="preserve">Рисунок </w:t>
      </w:r>
      <w:r w:rsidR="00EC27BE">
        <w:rPr>
          <w:rFonts w:ascii="Times New Roman" w:hAnsi="Times New Roman"/>
          <w:sz w:val="28"/>
          <w:szCs w:val="28"/>
          <w:lang w:val="ky-KG"/>
        </w:rPr>
        <w:t>5.1.2</w:t>
      </w:r>
      <w:r w:rsidR="00F37931">
        <w:rPr>
          <w:rFonts w:ascii="Times New Roman" w:hAnsi="Times New Roman"/>
          <w:sz w:val="28"/>
          <w:szCs w:val="28"/>
          <w:lang w:val="ky-KG"/>
        </w:rPr>
        <w:t xml:space="preserve"> ‒ </w:t>
      </w:r>
      <w:r w:rsidR="00EC27BE" w:rsidRPr="00EC27BE">
        <w:rPr>
          <w:rFonts w:ascii="Times New Roman" w:hAnsi="Times New Roman"/>
          <w:sz w:val="28"/>
          <w:szCs w:val="28"/>
          <w:lang w:val="ky-KG"/>
        </w:rPr>
        <w:t xml:space="preserve"> </w:t>
      </w:r>
      <w:r w:rsidR="000F339B" w:rsidRPr="000F339B">
        <w:rPr>
          <w:rFonts w:ascii="Times New Roman" w:hAnsi="Times New Roman"/>
          <w:sz w:val="28"/>
          <w:szCs w:val="28"/>
          <w:lang w:val="ky-KG"/>
        </w:rPr>
        <w:t xml:space="preserve">Результаты оценки качества медицинских услуг с использованием оценочной карты на уровне первичной медико-санитарной помощи </w:t>
      </w:r>
      <w:r w:rsidR="00EC27BE">
        <w:rPr>
          <w:rFonts w:ascii="Times New Roman" w:hAnsi="Times New Roman"/>
          <w:sz w:val="28"/>
          <w:szCs w:val="28"/>
          <w:lang w:val="ky-KG"/>
        </w:rPr>
        <w:t>(%)</w:t>
      </w:r>
      <w:r w:rsidR="000875C6">
        <w:rPr>
          <w:rFonts w:ascii="Times New Roman" w:hAnsi="Times New Roman"/>
          <w:sz w:val="28"/>
          <w:szCs w:val="28"/>
          <w:lang w:val="ky-KG"/>
        </w:rPr>
        <w:t>.</w:t>
      </w:r>
    </w:p>
    <w:p w14:paraId="72453E91" w14:textId="77777777" w:rsidR="0017228B" w:rsidRDefault="0017228B" w:rsidP="0017228B">
      <w:pPr>
        <w:spacing w:after="0" w:line="240" w:lineRule="auto"/>
        <w:ind w:right="-1" w:firstLine="851"/>
        <w:jc w:val="both"/>
        <w:rPr>
          <w:rFonts w:ascii="Times New Roman" w:hAnsi="Times New Roman"/>
          <w:sz w:val="28"/>
          <w:szCs w:val="28"/>
          <w:lang w:val="ky-KG"/>
        </w:rPr>
      </w:pPr>
    </w:p>
    <w:p w14:paraId="657E45BF" w14:textId="2A584B8A" w:rsidR="00D3607F" w:rsidRPr="00214562" w:rsidRDefault="000F339B" w:rsidP="00C35074">
      <w:pPr>
        <w:pStyle w:val="ModelNrmlSingle"/>
        <w:spacing w:after="0" w:line="360" w:lineRule="auto"/>
        <w:ind w:right="-1"/>
        <w:rPr>
          <w:bCs/>
          <w:sz w:val="28"/>
          <w:szCs w:val="28"/>
          <w:lang w:val="ru-RU"/>
        </w:rPr>
      </w:pPr>
      <w:r w:rsidRPr="000F339B">
        <w:rPr>
          <w:bCs/>
          <w:sz w:val="28"/>
          <w:szCs w:val="28"/>
          <w:lang w:val="ky-KG"/>
        </w:rPr>
        <w:t>При реализации второго этапа основное внимание было уделено усилению потенциала правительства и поставщиков медицинских услуг для реформирования системы оплаты на основе результатов деятельности и проведения мониторинга</w:t>
      </w:r>
      <w:r w:rsidR="00624C82" w:rsidRPr="00214562">
        <w:rPr>
          <w:bCs/>
          <w:sz w:val="28"/>
          <w:szCs w:val="28"/>
          <w:lang w:val="ky-KG"/>
        </w:rPr>
        <w:t xml:space="preserve">.  </w:t>
      </w:r>
    </w:p>
    <w:p w14:paraId="3846A101" w14:textId="77777777" w:rsidR="00D3607F" w:rsidRPr="00E02D15" w:rsidRDefault="00D3607F" w:rsidP="00F33403">
      <w:pPr>
        <w:spacing w:after="0" w:line="360" w:lineRule="auto"/>
        <w:ind w:right="-1" w:firstLine="851"/>
        <w:jc w:val="both"/>
        <w:rPr>
          <w:rFonts w:ascii="Times New Roman" w:eastAsia="Times New Roman" w:hAnsi="Times New Roman"/>
          <w:bCs/>
          <w:sz w:val="28"/>
          <w:szCs w:val="28"/>
          <w:lang w:eastAsia="ru-RU"/>
        </w:rPr>
      </w:pPr>
      <w:r w:rsidRPr="00E02D15">
        <w:rPr>
          <w:rFonts w:ascii="Times New Roman" w:hAnsi="Times New Roman"/>
          <w:sz w:val="28"/>
          <w:szCs w:val="28"/>
        </w:rPr>
        <w:t xml:space="preserve">Из общей суммы гранта в 2,17 </w:t>
      </w:r>
      <w:proofErr w:type="spellStart"/>
      <w:r w:rsidRPr="00E02D15">
        <w:rPr>
          <w:rFonts w:ascii="Times New Roman" w:hAnsi="Times New Roman"/>
          <w:sz w:val="28"/>
          <w:szCs w:val="28"/>
        </w:rPr>
        <w:t>млн.долларов</w:t>
      </w:r>
      <w:proofErr w:type="spellEnd"/>
      <w:r w:rsidRPr="00E02D15">
        <w:rPr>
          <w:rFonts w:ascii="Times New Roman" w:hAnsi="Times New Roman"/>
          <w:sz w:val="28"/>
          <w:szCs w:val="28"/>
        </w:rPr>
        <w:t xml:space="preserve"> США, предусмотренных на операционные расходы проекта, поступило 2,16 </w:t>
      </w:r>
      <w:proofErr w:type="spellStart"/>
      <w:r w:rsidRPr="00E02D15">
        <w:rPr>
          <w:rFonts w:ascii="Times New Roman" w:hAnsi="Times New Roman"/>
          <w:sz w:val="28"/>
          <w:szCs w:val="28"/>
        </w:rPr>
        <w:t>млн.долларов</w:t>
      </w:r>
      <w:proofErr w:type="spellEnd"/>
      <w:r w:rsidRPr="00E02D15">
        <w:rPr>
          <w:rFonts w:ascii="Times New Roman" w:hAnsi="Times New Roman"/>
          <w:sz w:val="28"/>
          <w:szCs w:val="28"/>
        </w:rPr>
        <w:t xml:space="preserve"> США или  111,9 </w:t>
      </w:r>
      <w:proofErr w:type="spellStart"/>
      <w:r w:rsidRPr="00E02D15">
        <w:rPr>
          <w:rFonts w:ascii="Times New Roman" w:hAnsi="Times New Roman"/>
          <w:sz w:val="28"/>
          <w:szCs w:val="28"/>
        </w:rPr>
        <w:t>млн.сомов</w:t>
      </w:r>
      <w:proofErr w:type="spellEnd"/>
      <w:r w:rsidRPr="00E02D15">
        <w:rPr>
          <w:rFonts w:ascii="Times New Roman" w:hAnsi="Times New Roman"/>
          <w:sz w:val="28"/>
          <w:szCs w:val="28"/>
        </w:rPr>
        <w:t xml:space="preserve">, </w:t>
      </w:r>
      <w:r w:rsidRPr="00E02D15">
        <w:rPr>
          <w:rFonts w:ascii="Times New Roman" w:eastAsia="Times New Roman" w:hAnsi="Times New Roman"/>
          <w:bCs/>
          <w:sz w:val="28"/>
          <w:szCs w:val="28"/>
          <w:lang w:eastAsia="ru-RU"/>
        </w:rPr>
        <w:t xml:space="preserve">в том числе на оплату услуг и страховые отчисления медицинских экспертов – 44,8 </w:t>
      </w:r>
      <w:proofErr w:type="spellStart"/>
      <w:r w:rsidRPr="00E02D15">
        <w:rPr>
          <w:rFonts w:ascii="Times New Roman" w:eastAsia="Times New Roman" w:hAnsi="Times New Roman"/>
          <w:bCs/>
          <w:sz w:val="28"/>
          <w:szCs w:val="28"/>
          <w:lang w:eastAsia="ru-RU"/>
        </w:rPr>
        <w:t>млн.сом</w:t>
      </w:r>
      <w:proofErr w:type="spellEnd"/>
      <w:r w:rsidRPr="00E02D15">
        <w:rPr>
          <w:rFonts w:ascii="Times New Roman" w:eastAsia="Times New Roman" w:hAnsi="Times New Roman"/>
          <w:bCs/>
          <w:sz w:val="28"/>
          <w:szCs w:val="28"/>
          <w:lang w:eastAsia="ru-RU"/>
        </w:rPr>
        <w:t xml:space="preserve">, командировочные и транспортные расходы экспертов при проведении ежеквартальных обзоров работы больниц – 19,4 </w:t>
      </w:r>
      <w:proofErr w:type="spellStart"/>
      <w:r w:rsidRPr="00E02D15">
        <w:rPr>
          <w:rFonts w:ascii="Times New Roman" w:eastAsia="Times New Roman" w:hAnsi="Times New Roman"/>
          <w:bCs/>
          <w:sz w:val="28"/>
          <w:szCs w:val="28"/>
          <w:lang w:eastAsia="ru-RU"/>
        </w:rPr>
        <w:t>млн.сом</w:t>
      </w:r>
      <w:proofErr w:type="spellEnd"/>
      <w:r w:rsidRPr="00E02D15">
        <w:rPr>
          <w:rFonts w:ascii="Times New Roman" w:eastAsia="Times New Roman" w:hAnsi="Times New Roman"/>
          <w:bCs/>
          <w:sz w:val="28"/>
          <w:szCs w:val="28"/>
          <w:lang w:eastAsia="ru-RU"/>
        </w:rPr>
        <w:t xml:space="preserve">, приобретение автомашин – 6,97 </w:t>
      </w:r>
      <w:proofErr w:type="spellStart"/>
      <w:r w:rsidRPr="00E02D15">
        <w:rPr>
          <w:rFonts w:ascii="Times New Roman" w:eastAsia="Times New Roman" w:hAnsi="Times New Roman"/>
          <w:bCs/>
          <w:sz w:val="28"/>
          <w:szCs w:val="28"/>
          <w:lang w:eastAsia="ru-RU"/>
        </w:rPr>
        <w:t>млн.сом</w:t>
      </w:r>
      <w:proofErr w:type="spellEnd"/>
      <w:r w:rsidRPr="00E02D15">
        <w:rPr>
          <w:rFonts w:ascii="Times New Roman" w:eastAsia="Times New Roman" w:hAnsi="Times New Roman"/>
          <w:bCs/>
          <w:sz w:val="28"/>
          <w:szCs w:val="28"/>
          <w:lang w:eastAsia="ru-RU"/>
        </w:rPr>
        <w:t xml:space="preserve">,  компьютеров для ПМСП (324 </w:t>
      </w:r>
      <w:proofErr w:type="spellStart"/>
      <w:r w:rsidRPr="00E02D15">
        <w:rPr>
          <w:rFonts w:ascii="Times New Roman" w:eastAsia="Times New Roman" w:hAnsi="Times New Roman"/>
          <w:bCs/>
          <w:sz w:val="28"/>
          <w:szCs w:val="28"/>
          <w:lang w:eastAsia="ru-RU"/>
        </w:rPr>
        <w:t>шт</w:t>
      </w:r>
      <w:proofErr w:type="spellEnd"/>
      <w:r w:rsidRPr="00E02D15">
        <w:rPr>
          <w:rFonts w:ascii="Times New Roman" w:eastAsia="Times New Roman" w:hAnsi="Times New Roman"/>
          <w:bCs/>
          <w:sz w:val="28"/>
          <w:szCs w:val="28"/>
          <w:lang w:eastAsia="ru-RU"/>
        </w:rPr>
        <w:t xml:space="preserve">) – 21,5 </w:t>
      </w:r>
      <w:proofErr w:type="spellStart"/>
      <w:r w:rsidRPr="00E02D15">
        <w:rPr>
          <w:rFonts w:ascii="Times New Roman" w:eastAsia="Times New Roman" w:hAnsi="Times New Roman"/>
          <w:bCs/>
          <w:sz w:val="28"/>
          <w:szCs w:val="28"/>
          <w:lang w:eastAsia="ru-RU"/>
        </w:rPr>
        <w:t>млн.сом</w:t>
      </w:r>
      <w:proofErr w:type="spellEnd"/>
      <w:r w:rsidRPr="00E02D15">
        <w:rPr>
          <w:rFonts w:ascii="Times New Roman" w:eastAsia="Times New Roman" w:hAnsi="Times New Roman"/>
          <w:bCs/>
          <w:sz w:val="28"/>
          <w:szCs w:val="28"/>
          <w:lang w:eastAsia="ru-RU"/>
        </w:rPr>
        <w:t xml:space="preserve">, обучение  врачей и медсестер больниц – 7,4 </w:t>
      </w:r>
      <w:proofErr w:type="spellStart"/>
      <w:r w:rsidRPr="00E02D15">
        <w:rPr>
          <w:rFonts w:ascii="Times New Roman" w:eastAsia="Times New Roman" w:hAnsi="Times New Roman"/>
          <w:bCs/>
          <w:sz w:val="28"/>
          <w:szCs w:val="28"/>
          <w:lang w:eastAsia="ru-RU"/>
        </w:rPr>
        <w:t>млн.сом</w:t>
      </w:r>
      <w:proofErr w:type="spellEnd"/>
      <w:r w:rsidRPr="00E02D15">
        <w:rPr>
          <w:rFonts w:ascii="Times New Roman" w:eastAsia="Times New Roman" w:hAnsi="Times New Roman"/>
          <w:bCs/>
          <w:sz w:val="28"/>
          <w:szCs w:val="28"/>
          <w:lang w:eastAsia="ru-RU"/>
        </w:rPr>
        <w:t xml:space="preserve">, аудит и прочие услуги  по проекту - 11,83 </w:t>
      </w:r>
      <w:proofErr w:type="spellStart"/>
      <w:r w:rsidRPr="00E02D15">
        <w:rPr>
          <w:rFonts w:ascii="Times New Roman" w:eastAsia="Times New Roman" w:hAnsi="Times New Roman"/>
          <w:bCs/>
          <w:sz w:val="28"/>
          <w:szCs w:val="28"/>
          <w:lang w:eastAsia="ru-RU"/>
        </w:rPr>
        <w:t>млн.сом</w:t>
      </w:r>
      <w:proofErr w:type="spellEnd"/>
      <w:r w:rsidRPr="00E02D15">
        <w:rPr>
          <w:rFonts w:ascii="Times New Roman" w:eastAsia="Times New Roman" w:hAnsi="Times New Roman"/>
          <w:bCs/>
          <w:sz w:val="28"/>
          <w:szCs w:val="28"/>
          <w:lang w:eastAsia="ru-RU"/>
        </w:rPr>
        <w:t>.</w:t>
      </w:r>
    </w:p>
    <w:p w14:paraId="089B7D6E" w14:textId="77777777" w:rsidR="00D3607F" w:rsidRDefault="00D3607F" w:rsidP="00F33403">
      <w:pPr>
        <w:jc w:val="both"/>
      </w:pPr>
      <w:r w:rsidRPr="00E02D15">
        <w:t xml:space="preserve"> </w:t>
      </w:r>
    </w:p>
    <w:p w14:paraId="5027A52C" w14:textId="77777777" w:rsidR="00CA0617" w:rsidRPr="00E02D15" w:rsidRDefault="00CA0617" w:rsidP="00F33403">
      <w:pPr>
        <w:jc w:val="both"/>
      </w:pPr>
    </w:p>
    <w:p w14:paraId="26C83E3A" w14:textId="717321FA" w:rsidR="00B66E2A" w:rsidRDefault="000F339B" w:rsidP="000F339B">
      <w:pPr>
        <w:spacing w:after="0" w:line="360" w:lineRule="auto"/>
        <w:ind w:firstLine="709"/>
        <w:jc w:val="both"/>
        <w:rPr>
          <w:rFonts w:ascii="Times New Roman" w:hAnsi="Times New Roman"/>
          <w:b/>
          <w:bCs/>
          <w:sz w:val="32"/>
          <w:szCs w:val="32"/>
        </w:rPr>
      </w:pPr>
      <w:r>
        <w:rPr>
          <w:rFonts w:ascii="Times New Roman" w:hAnsi="Times New Roman"/>
          <w:b/>
          <w:bCs/>
          <w:sz w:val="32"/>
          <w:szCs w:val="32"/>
        </w:rPr>
        <w:t xml:space="preserve">4.2 </w:t>
      </w:r>
      <w:r w:rsidR="00C926BA" w:rsidRPr="00C926BA">
        <w:rPr>
          <w:rFonts w:ascii="Times New Roman" w:hAnsi="Times New Roman"/>
          <w:b/>
          <w:bCs/>
          <w:sz w:val="32"/>
          <w:szCs w:val="32"/>
        </w:rPr>
        <w:t xml:space="preserve">Анализ влияния критериев и оценочных показателей проекта «Финансирование на основе результатов» на качество </w:t>
      </w:r>
      <w:r w:rsidR="00C926BA" w:rsidRPr="00C926BA">
        <w:rPr>
          <w:rFonts w:ascii="Times New Roman" w:hAnsi="Times New Roman"/>
          <w:b/>
          <w:bCs/>
          <w:sz w:val="32"/>
          <w:szCs w:val="32"/>
        </w:rPr>
        <w:lastRenderedPageBreak/>
        <w:t>медицинского обслуживания</w:t>
      </w:r>
      <w:r w:rsidR="00C926BA">
        <w:rPr>
          <w:rFonts w:ascii="Times New Roman" w:hAnsi="Times New Roman"/>
          <w:b/>
          <w:bCs/>
          <w:sz w:val="32"/>
          <w:szCs w:val="32"/>
        </w:rPr>
        <w:t xml:space="preserve"> </w:t>
      </w:r>
      <w:r w:rsidRPr="000F339B">
        <w:rPr>
          <w:rFonts w:ascii="Times New Roman" w:hAnsi="Times New Roman"/>
          <w:b/>
          <w:bCs/>
          <w:sz w:val="32"/>
          <w:szCs w:val="32"/>
        </w:rPr>
        <w:t>женщин фертильного возраста в Ошской</w:t>
      </w:r>
      <w:r>
        <w:rPr>
          <w:rFonts w:ascii="Times New Roman" w:hAnsi="Times New Roman"/>
          <w:b/>
          <w:bCs/>
          <w:sz w:val="32"/>
          <w:szCs w:val="32"/>
        </w:rPr>
        <w:t xml:space="preserve"> </w:t>
      </w:r>
      <w:r w:rsidRPr="000F339B">
        <w:rPr>
          <w:rFonts w:ascii="Times New Roman" w:hAnsi="Times New Roman"/>
          <w:b/>
          <w:bCs/>
          <w:sz w:val="32"/>
          <w:szCs w:val="32"/>
        </w:rPr>
        <w:t>области.</w:t>
      </w:r>
    </w:p>
    <w:p w14:paraId="36E2E1E1" w14:textId="77777777" w:rsidR="000F339B" w:rsidRPr="00B7059F" w:rsidRDefault="000F339B" w:rsidP="000F339B">
      <w:pPr>
        <w:spacing w:after="0" w:line="360" w:lineRule="auto"/>
        <w:rPr>
          <w:rFonts w:ascii="Times New Roman" w:hAnsi="Times New Roman"/>
          <w:b/>
          <w:bCs/>
          <w:sz w:val="28"/>
          <w:szCs w:val="28"/>
        </w:rPr>
      </w:pPr>
    </w:p>
    <w:p w14:paraId="6B07F841" w14:textId="77777777" w:rsidR="004C5115" w:rsidRDefault="00624C82" w:rsidP="004C5115">
      <w:pPr>
        <w:spacing w:after="0" w:line="360" w:lineRule="auto"/>
        <w:ind w:firstLine="709"/>
        <w:jc w:val="both"/>
        <w:rPr>
          <w:rFonts w:ascii="Times New Roman" w:hAnsi="Times New Roman"/>
          <w:sz w:val="28"/>
          <w:szCs w:val="28"/>
        </w:rPr>
      </w:pPr>
      <w:bookmarkStart w:id="12" w:name="_Hlk170844210"/>
      <w:r>
        <w:rPr>
          <w:rFonts w:ascii="Times New Roman" w:hAnsi="Times New Roman"/>
          <w:sz w:val="28"/>
          <w:szCs w:val="28"/>
        </w:rPr>
        <w:t>Нами были изучены</w:t>
      </w:r>
      <w:r w:rsidR="004C5115">
        <w:rPr>
          <w:rFonts w:ascii="Times New Roman" w:hAnsi="Times New Roman"/>
          <w:sz w:val="28"/>
          <w:szCs w:val="28"/>
        </w:rPr>
        <w:t xml:space="preserve"> результат</w:t>
      </w:r>
      <w:r>
        <w:rPr>
          <w:rFonts w:ascii="Times New Roman" w:hAnsi="Times New Roman"/>
          <w:sz w:val="28"/>
          <w:szCs w:val="28"/>
        </w:rPr>
        <w:t>ы</w:t>
      </w:r>
      <w:r w:rsidR="004C5115">
        <w:rPr>
          <w:rFonts w:ascii="Times New Roman" w:hAnsi="Times New Roman"/>
          <w:sz w:val="28"/>
          <w:szCs w:val="28"/>
        </w:rPr>
        <w:t xml:space="preserve"> оценки</w:t>
      </w:r>
      <w:r w:rsidR="004C5115" w:rsidRPr="00E02D15">
        <w:rPr>
          <w:rFonts w:ascii="Times New Roman" w:hAnsi="Times New Roman"/>
          <w:sz w:val="28"/>
          <w:szCs w:val="28"/>
        </w:rPr>
        <w:t xml:space="preserve"> критериев финансирования пилотного проекта, реализованного в Кыргызской Республике в период с 2014 по 2019 годы</w:t>
      </w:r>
      <w:r w:rsidR="004C5115">
        <w:rPr>
          <w:rFonts w:ascii="Times New Roman" w:hAnsi="Times New Roman"/>
          <w:sz w:val="28"/>
          <w:szCs w:val="28"/>
        </w:rPr>
        <w:t xml:space="preserve">, </w:t>
      </w:r>
      <w:r w:rsidR="004C5115" w:rsidRPr="00E02D15">
        <w:rPr>
          <w:rFonts w:ascii="Times New Roman" w:hAnsi="Times New Roman"/>
          <w:sz w:val="28"/>
          <w:szCs w:val="28"/>
        </w:rPr>
        <w:t>направленны</w:t>
      </w:r>
      <w:r>
        <w:rPr>
          <w:rFonts w:ascii="Times New Roman" w:hAnsi="Times New Roman"/>
          <w:sz w:val="28"/>
          <w:szCs w:val="28"/>
        </w:rPr>
        <w:t>е</w:t>
      </w:r>
      <w:r w:rsidR="004C5115" w:rsidRPr="00E02D15">
        <w:rPr>
          <w:rFonts w:ascii="Times New Roman" w:hAnsi="Times New Roman"/>
          <w:sz w:val="28"/>
          <w:szCs w:val="28"/>
        </w:rPr>
        <w:t xml:space="preserve"> на улучшение репродуктивного здоровья женщин в Ошской облас</w:t>
      </w:r>
      <w:r w:rsidR="004C5115">
        <w:rPr>
          <w:rFonts w:ascii="Times New Roman" w:hAnsi="Times New Roman"/>
          <w:sz w:val="28"/>
          <w:szCs w:val="28"/>
        </w:rPr>
        <w:t>ти</w:t>
      </w:r>
      <w:r w:rsidR="004C5115" w:rsidRPr="00E02D15">
        <w:rPr>
          <w:rFonts w:ascii="Times New Roman" w:hAnsi="Times New Roman"/>
          <w:sz w:val="28"/>
          <w:szCs w:val="28"/>
        </w:rPr>
        <w:t>, анализу показателей, таких как качество обслуживания, удовлетворенность пациентов и эффективность работы родильных отдел</w:t>
      </w:r>
      <w:r w:rsidR="004C5115">
        <w:rPr>
          <w:rFonts w:ascii="Times New Roman" w:hAnsi="Times New Roman"/>
          <w:sz w:val="28"/>
          <w:szCs w:val="28"/>
        </w:rPr>
        <w:t>ений.</w:t>
      </w:r>
    </w:p>
    <w:p w14:paraId="45FEC2DD" w14:textId="4BFF31DE" w:rsidR="00214562" w:rsidRDefault="004C5115" w:rsidP="000F339B">
      <w:pPr>
        <w:spacing w:after="0" w:line="360" w:lineRule="auto"/>
        <w:ind w:firstLine="709"/>
        <w:jc w:val="both"/>
        <w:rPr>
          <w:rFonts w:ascii="Times New Roman" w:hAnsi="Times New Roman"/>
          <w:sz w:val="28"/>
          <w:szCs w:val="28"/>
        </w:rPr>
      </w:pPr>
      <w:r w:rsidRPr="00E02D15">
        <w:rPr>
          <w:rFonts w:ascii="Times New Roman" w:hAnsi="Times New Roman"/>
          <w:sz w:val="28"/>
          <w:szCs w:val="28"/>
        </w:rPr>
        <w:t>Качество медицинских услуг является одним из ключевых факторов, определяющих успех проектов по улучшению репродуктивного здоровья.</w:t>
      </w:r>
      <w:bookmarkEnd w:id="12"/>
    </w:p>
    <w:p w14:paraId="00B668DE" w14:textId="77777777" w:rsidR="000F339B" w:rsidRPr="000F339B" w:rsidRDefault="000F339B" w:rsidP="000F339B">
      <w:pPr>
        <w:spacing w:after="0" w:line="360" w:lineRule="auto"/>
        <w:ind w:firstLine="709"/>
        <w:jc w:val="both"/>
        <w:rPr>
          <w:rFonts w:ascii="Times New Roman" w:hAnsi="Times New Roman"/>
          <w:sz w:val="28"/>
          <w:szCs w:val="28"/>
        </w:rPr>
      </w:pPr>
    </w:p>
    <w:p w14:paraId="5986654F" w14:textId="77777777" w:rsidR="008767ED" w:rsidRPr="008767ED" w:rsidRDefault="008767ED" w:rsidP="0013002A">
      <w:pPr>
        <w:numPr>
          <w:ilvl w:val="0"/>
          <w:numId w:val="11"/>
        </w:numPr>
        <w:spacing w:after="0" w:line="360" w:lineRule="auto"/>
        <w:jc w:val="both"/>
        <w:rPr>
          <w:rFonts w:ascii="Times New Roman" w:hAnsi="Times New Roman"/>
          <w:b/>
          <w:sz w:val="28"/>
          <w:szCs w:val="28"/>
        </w:rPr>
      </w:pPr>
      <w:r w:rsidRPr="008767ED">
        <w:rPr>
          <w:rFonts w:ascii="Times New Roman" w:hAnsi="Times New Roman"/>
          <w:b/>
          <w:sz w:val="28"/>
          <w:szCs w:val="28"/>
        </w:rPr>
        <w:t>Обеспечение качества медицинских услуг</w:t>
      </w:r>
    </w:p>
    <w:p w14:paraId="13E97D6A" w14:textId="77777777" w:rsidR="004C5115" w:rsidRDefault="004C5115" w:rsidP="004C5115">
      <w:pPr>
        <w:spacing w:after="0" w:line="360" w:lineRule="auto"/>
        <w:ind w:firstLine="709"/>
        <w:jc w:val="both"/>
        <w:rPr>
          <w:rFonts w:ascii="Times New Roman" w:hAnsi="Times New Roman"/>
          <w:sz w:val="28"/>
          <w:szCs w:val="28"/>
        </w:rPr>
      </w:pPr>
      <w:r w:rsidRPr="00E02D15">
        <w:rPr>
          <w:rFonts w:ascii="Times New Roman" w:hAnsi="Times New Roman"/>
          <w:sz w:val="28"/>
          <w:szCs w:val="28"/>
        </w:rPr>
        <w:t>Доступность медицинских услуг определяется степенью обеспеченности населения необходимыми медицинскими услугами. По данным Министерства здравоохранения Кыргызской Республики, в период с 2014 по 2019 годы было отмечено улучшение доступности медицинских услуг на 15</w:t>
      </w:r>
      <w:r w:rsidR="00B835CA">
        <w:rPr>
          <w:rFonts w:ascii="Times New Roman" w:hAnsi="Times New Roman"/>
          <w:sz w:val="28"/>
          <w:szCs w:val="28"/>
        </w:rPr>
        <w:t>,0</w:t>
      </w:r>
      <w:r w:rsidRPr="00E02D15">
        <w:rPr>
          <w:rFonts w:ascii="Times New Roman" w:hAnsi="Times New Roman"/>
          <w:sz w:val="28"/>
          <w:szCs w:val="28"/>
        </w:rPr>
        <w:t>%</w:t>
      </w:r>
      <w:r>
        <w:rPr>
          <w:rFonts w:ascii="Times New Roman" w:hAnsi="Times New Roman"/>
          <w:sz w:val="28"/>
          <w:szCs w:val="28"/>
        </w:rPr>
        <w:t xml:space="preserve"> (таблица</w:t>
      </w:r>
      <w:r w:rsidR="008767ED">
        <w:rPr>
          <w:rFonts w:ascii="Times New Roman" w:hAnsi="Times New Roman"/>
          <w:sz w:val="28"/>
          <w:szCs w:val="28"/>
        </w:rPr>
        <w:t xml:space="preserve"> </w:t>
      </w:r>
      <w:r>
        <w:rPr>
          <w:rFonts w:ascii="Times New Roman" w:hAnsi="Times New Roman"/>
          <w:sz w:val="28"/>
          <w:szCs w:val="28"/>
        </w:rPr>
        <w:t>4.2.1).</w:t>
      </w:r>
    </w:p>
    <w:p w14:paraId="7F7D0CB1" w14:textId="77777777" w:rsidR="00E009C8" w:rsidRPr="000F339B" w:rsidRDefault="00E009C8" w:rsidP="004C5115">
      <w:pPr>
        <w:spacing w:after="0" w:line="360" w:lineRule="auto"/>
        <w:ind w:firstLine="709"/>
        <w:jc w:val="both"/>
        <w:rPr>
          <w:rFonts w:ascii="Times New Roman" w:hAnsi="Times New Roman"/>
          <w:sz w:val="28"/>
          <w:szCs w:val="28"/>
        </w:rPr>
      </w:pPr>
    </w:p>
    <w:p w14:paraId="7B5CE38C" w14:textId="77777777" w:rsidR="00C40B37" w:rsidRPr="004C5115" w:rsidRDefault="00E009C8" w:rsidP="000875C6">
      <w:pPr>
        <w:rPr>
          <w:rFonts w:ascii="Times New Roman" w:hAnsi="Times New Roman"/>
          <w:sz w:val="28"/>
          <w:szCs w:val="28"/>
          <w:lang w:val="ky-KG"/>
        </w:rPr>
      </w:pPr>
      <w:r>
        <w:rPr>
          <w:rFonts w:ascii="Times New Roman" w:hAnsi="Times New Roman"/>
          <w:sz w:val="28"/>
          <w:szCs w:val="28"/>
        </w:rPr>
        <w:t>Таблица 4.2.1 ‒</w:t>
      </w:r>
      <w:r w:rsidR="004C5115" w:rsidRPr="004C5115">
        <w:rPr>
          <w:rFonts w:ascii="Times New Roman" w:hAnsi="Times New Roman"/>
          <w:sz w:val="28"/>
          <w:szCs w:val="28"/>
        </w:rPr>
        <w:t xml:space="preserve"> Доступность медицинских услуг</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367"/>
        <w:gridCol w:w="1418"/>
        <w:gridCol w:w="1276"/>
        <w:gridCol w:w="1559"/>
      </w:tblGrid>
      <w:tr w:rsidR="00C40B37" w:rsidRPr="00174018" w14:paraId="6A4B090B" w14:textId="77777777" w:rsidTr="002955FD">
        <w:trPr>
          <w:trHeight w:val="741"/>
        </w:trPr>
        <w:tc>
          <w:tcPr>
            <w:tcW w:w="594" w:type="dxa"/>
            <w:shd w:val="clear" w:color="auto" w:fill="auto"/>
          </w:tcPr>
          <w:p w14:paraId="35927ECD" w14:textId="77777777" w:rsidR="00C40B37" w:rsidRPr="002955FD" w:rsidRDefault="00C40B37" w:rsidP="00624C82">
            <w:pPr>
              <w:widowControl w:val="0"/>
              <w:autoSpaceDE w:val="0"/>
              <w:autoSpaceDN w:val="0"/>
              <w:spacing w:after="0" w:line="360" w:lineRule="auto"/>
              <w:jc w:val="center"/>
              <w:rPr>
                <w:rFonts w:ascii="Times New Roman" w:hAnsi="Times New Roman"/>
                <w:sz w:val="24"/>
                <w:szCs w:val="24"/>
                <w:lang w:val="ky-KG"/>
              </w:rPr>
            </w:pPr>
            <w:r w:rsidRPr="002955FD">
              <w:rPr>
                <w:rFonts w:ascii="Times New Roman" w:hAnsi="Times New Roman"/>
                <w:sz w:val="24"/>
                <w:szCs w:val="24"/>
                <w:lang w:val="ky-KG"/>
              </w:rPr>
              <w:t>№</w:t>
            </w:r>
          </w:p>
          <w:p w14:paraId="50174B93"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367" w:type="dxa"/>
            <w:shd w:val="clear" w:color="auto" w:fill="auto"/>
          </w:tcPr>
          <w:p w14:paraId="28BB1CB9"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rPr>
              <w:t>Аспект</w:t>
            </w:r>
          </w:p>
        </w:tc>
        <w:tc>
          <w:tcPr>
            <w:tcW w:w="1418" w:type="dxa"/>
            <w:shd w:val="clear" w:color="auto" w:fill="auto"/>
          </w:tcPr>
          <w:p w14:paraId="2D49A246"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2014</w:t>
            </w:r>
          </w:p>
        </w:tc>
        <w:tc>
          <w:tcPr>
            <w:tcW w:w="1276" w:type="dxa"/>
            <w:shd w:val="clear" w:color="auto" w:fill="auto"/>
          </w:tcPr>
          <w:p w14:paraId="7CE332B0"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2019</w:t>
            </w:r>
          </w:p>
        </w:tc>
        <w:tc>
          <w:tcPr>
            <w:tcW w:w="1559" w:type="dxa"/>
            <w:shd w:val="clear" w:color="auto" w:fill="auto"/>
          </w:tcPr>
          <w:p w14:paraId="331C9348"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Изменения</w:t>
            </w:r>
          </w:p>
        </w:tc>
      </w:tr>
      <w:tr w:rsidR="00C40B37" w:rsidRPr="00174018" w14:paraId="7075C721" w14:textId="77777777" w:rsidTr="00E20192">
        <w:trPr>
          <w:trHeight w:val="194"/>
        </w:trPr>
        <w:tc>
          <w:tcPr>
            <w:tcW w:w="594" w:type="dxa"/>
            <w:shd w:val="clear" w:color="auto" w:fill="auto"/>
          </w:tcPr>
          <w:p w14:paraId="5BA6EDAB"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1</w:t>
            </w:r>
          </w:p>
        </w:tc>
        <w:tc>
          <w:tcPr>
            <w:tcW w:w="4367" w:type="dxa"/>
            <w:shd w:val="clear" w:color="auto" w:fill="auto"/>
          </w:tcPr>
          <w:p w14:paraId="2DF8B0EF"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Географическая доступность</w:t>
            </w:r>
          </w:p>
        </w:tc>
        <w:tc>
          <w:tcPr>
            <w:tcW w:w="1418" w:type="dxa"/>
            <w:shd w:val="clear" w:color="auto" w:fill="auto"/>
          </w:tcPr>
          <w:p w14:paraId="38A8854F"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75</w:t>
            </w:r>
            <w:r w:rsidR="00B835CA">
              <w:rPr>
                <w:rFonts w:ascii="Times New Roman" w:hAnsi="Times New Roman"/>
                <w:sz w:val="28"/>
                <w:szCs w:val="28"/>
              </w:rPr>
              <w:t>,0</w:t>
            </w:r>
            <w:r w:rsidRPr="00174018">
              <w:rPr>
                <w:rFonts w:ascii="Times New Roman" w:hAnsi="Times New Roman"/>
                <w:sz w:val="28"/>
                <w:szCs w:val="28"/>
              </w:rPr>
              <w:t>%</w:t>
            </w:r>
          </w:p>
        </w:tc>
        <w:tc>
          <w:tcPr>
            <w:tcW w:w="1276" w:type="dxa"/>
            <w:shd w:val="clear" w:color="auto" w:fill="auto"/>
          </w:tcPr>
          <w:p w14:paraId="340F024A"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90</w:t>
            </w:r>
            <w:r w:rsidR="00B835CA">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3ED79B83"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+15</w:t>
            </w:r>
            <w:r w:rsidR="00B835CA">
              <w:rPr>
                <w:rFonts w:ascii="Times New Roman" w:hAnsi="Times New Roman"/>
                <w:sz w:val="28"/>
                <w:szCs w:val="28"/>
              </w:rPr>
              <w:t>,0</w:t>
            </w:r>
            <w:r w:rsidRPr="00174018">
              <w:rPr>
                <w:rFonts w:ascii="Times New Roman" w:hAnsi="Times New Roman"/>
                <w:sz w:val="28"/>
                <w:szCs w:val="28"/>
              </w:rPr>
              <w:t>%</w:t>
            </w:r>
          </w:p>
        </w:tc>
      </w:tr>
      <w:tr w:rsidR="00C40B37" w:rsidRPr="00174018" w14:paraId="17F5E4E0" w14:textId="77777777" w:rsidTr="00214562">
        <w:trPr>
          <w:trHeight w:val="463"/>
        </w:trPr>
        <w:tc>
          <w:tcPr>
            <w:tcW w:w="594" w:type="dxa"/>
            <w:shd w:val="clear" w:color="auto" w:fill="auto"/>
          </w:tcPr>
          <w:p w14:paraId="71653552"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w:t>
            </w:r>
          </w:p>
        </w:tc>
        <w:tc>
          <w:tcPr>
            <w:tcW w:w="4367" w:type="dxa"/>
            <w:shd w:val="clear" w:color="auto" w:fill="auto"/>
          </w:tcPr>
          <w:p w14:paraId="52BB8033"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Время ожидания приема</w:t>
            </w:r>
          </w:p>
        </w:tc>
        <w:tc>
          <w:tcPr>
            <w:tcW w:w="1418" w:type="dxa"/>
            <w:shd w:val="clear" w:color="auto" w:fill="auto"/>
          </w:tcPr>
          <w:p w14:paraId="7E3216A4"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50 мин</w:t>
            </w:r>
          </w:p>
        </w:tc>
        <w:tc>
          <w:tcPr>
            <w:tcW w:w="1276" w:type="dxa"/>
            <w:shd w:val="clear" w:color="auto" w:fill="auto"/>
          </w:tcPr>
          <w:p w14:paraId="629B83EB"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35 мин</w:t>
            </w:r>
          </w:p>
        </w:tc>
        <w:tc>
          <w:tcPr>
            <w:tcW w:w="1559" w:type="dxa"/>
            <w:shd w:val="clear" w:color="auto" w:fill="auto"/>
          </w:tcPr>
          <w:p w14:paraId="0320AF68"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-15 мин</w:t>
            </w:r>
          </w:p>
        </w:tc>
      </w:tr>
      <w:tr w:rsidR="00C40B37" w:rsidRPr="00174018" w14:paraId="0949D9BE" w14:textId="77777777" w:rsidTr="00214562">
        <w:trPr>
          <w:trHeight w:val="386"/>
        </w:trPr>
        <w:tc>
          <w:tcPr>
            <w:tcW w:w="594" w:type="dxa"/>
            <w:shd w:val="clear" w:color="auto" w:fill="auto"/>
          </w:tcPr>
          <w:p w14:paraId="4F5A32C7"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3</w:t>
            </w:r>
          </w:p>
        </w:tc>
        <w:tc>
          <w:tcPr>
            <w:tcW w:w="4367" w:type="dxa"/>
            <w:shd w:val="clear" w:color="auto" w:fill="auto"/>
          </w:tcPr>
          <w:p w14:paraId="525ADF1F"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Оснащенность учреждений</w:t>
            </w:r>
          </w:p>
        </w:tc>
        <w:tc>
          <w:tcPr>
            <w:tcW w:w="1418" w:type="dxa"/>
            <w:shd w:val="clear" w:color="auto" w:fill="auto"/>
          </w:tcPr>
          <w:p w14:paraId="032E9882"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80</w:t>
            </w:r>
            <w:r w:rsidR="00B835CA">
              <w:rPr>
                <w:rFonts w:ascii="Times New Roman" w:hAnsi="Times New Roman"/>
                <w:sz w:val="28"/>
                <w:szCs w:val="28"/>
              </w:rPr>
              <w:t>,0</w:t>
            </w:r>
            <w:r w:rsidRPr="00174018">
              <w:rPr>
                <w:rFonts w:ascii="Times New Roman" w:hAnsi="Times New Roman"/>
                <w:sz w:val="28"/>
                <w:szCs w:val="28"/>
              </w:rPr>
              <w:t>%</w:t>
            </w:r>
          </w:p>
        </w:tc>
        <w:tc>
          <w:tcPr>
            <w:tcW w:w="1276" w:type="dxa"/>
            <w:shd w:val="clear" w:color="auto" w:fill="auto"/>
          </w:tcPr>
          <w:p w14:paraId="2D9D6A73"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92</w:t>
            </w:r>
            <w:r w:rsidR="00B835CA">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0B09929A"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+12</w:t>
            </w:r>
            <w:r w:rsidR="00B835CA">
              <w:rPr>
                <w:rFonts w:ascii="Times New Roman" w:hAnsi="Times New Roman"/>
                <w:sz w:val="28"/>
                <w:szCs w:val="28"/>
              </w:rPr>
              <w:t>,0</w:t>
            </w:r>
            <w:r w:rsidRPr="00174018">
              <w:rPr>
                <w:rFonts w:ascii="Times New Roman" w:hAnsi="Times New Roman"/>
                <w:sz w:val="28"/>
                <w:szCs w:val="28"/>
              </w:rPr>
              <w:t>%</w:t>
            </w:r>
          </w:p>
        </w:tc>
      </w:tr>
    </w:tbl>
    <w:p w14:paraId="7132FF8C" w14:textId="77777777" w:rsidR="00C40B37" w:rsidRPr="00B7059F" w:rsidRDefault="00C40B37" w:rsidP="00C40B37">
      <w:pPr>
        <w:jc w:val="center"/>
        <w:rPr>
          <w:rFonts w:ascii="Times New Roman" w:hAnsi="Times New Roman"/>
          <w:sz w:val="20"/>
          <w:szCs w:val="20"/>
          <w:lang w:val="ky-KG"/>
        </w:rPr>
      </w:pPr>
    </w:p>
    <w:p w14:paraId="4C82A089" w14:textId="77777777" w:rsidR="00E009C8" w:rsidRDefault="004C5115" w:rsidP="00B7059F">
      <w:pPr>
        <w:spacing w:after="0" w:line="360" w:lineRule="auto"/>
        <w:ind w:firstLine="709"/>
        <w:jc w:val="both"/>
        <w:rPr>
          <w:rFonts w:ascii="Times New Roman" w:hAnsi="Times New Roman"/>
          <w:sz w:val="28"/>
          <w:szCs w:val="28"/>
        </w:rPr>
      </w:pPr>
      <w:r w:rsidRPr="00E02D15">
        <w:rPr>
          <w:rFonts w:ascii="Times New Roman" w:hAnsi="Times New Roman"/>
          <w:sz w:val="28"/>
          <w:szCs w:val="28"/>
        </w:rPr>
        <w:t>Компетентность медицинского персонала оценивается на основе уровня профессиональной подготовки и квалификации врачей и медсестер. В 2019 году 80</w:t>
      </w:r>
      <w:r w:rsidR="00B835CA">
        <w:rPr>
          <w:rFonts w:ascii="Times New Roman" w:hAnsi="Times New Roman"/>
          <w:sz w:val="28"/>
          <w:szCs w:val="28"/>
        </w:rPr>
        <w:t>,0</w:t>
      </w:r>
      <w:r w:rsidRPr="00E02D15">
        <w:rPr>
          <w:rFonts w:ascii="Times New Roman" w:hAnsi="Times New Roman"/>
          <w:sz w:val="28"/>
          <w:szCs w:val="28"/>
        </w:rPr>
        <w:t>% медицинского персонала прошли курсы повышения квалификации, по сравнению с 60</w:t>
      </w:r>
      <w:r w:rsidR="00B835CA">
        <w:rPr>
          <w:rFonts w:ascii="Times New Roman" w:hAnsi="Times New Roman"/>
          <w:sz w:val="28"/>
          <w:szCs w:val="28"/>
        </w:rPr>
        <w:t>,0</w:t>
      </w:r>
      <w:r w:rsidRPr="00E02D15">
        <w:rPr>
          <w:rFonts w:ascii="Times New Roman" w:hAnsi="Times New Roman"/>
          <w:sz w:val="28"/>
          <w:szCs w:val="28"/>
        </w:rPr>
        <w:t>% в 2014 году</w:t>
      </w:r>
      <w:r>
        <w:rPr>
          <w:rFonts w:ascii="Times New Roman" w:hAnsi="Times New Roman"/>
          <w:sz w:val="28"/>
          <w:szCs w:val="28"/>
        </w:rPr>
        <w:t xml:space="preserve"> (таблица 4.2.2).</w:t>
      </w:r>
    </w:p>
    <w:p w14:paraId="5DC5413E" w14:textId="77777777" w:rsidR="000F339B" w:rsidRDefault="000F339B" w:rsidP="000875C6">
      <w:pPr>
        <w:rPr>
          <w:rFonts w:ascii="Times New Roman" w:hAnsi="Times New Roman"/>
          <w:sz w:val="28"/>
          <w:szCs w:val="28"/>
        </w:rPr>
      </w:pPr>
    </w:p>
    <w:p w14:paraId="4A557937" w14:textId="345937FA" w:rsidR="00C40B37" w:rsidRPr="004C5115" w:rsidRDefault="004C5115" w:rsidP="000875C6">
      <w:pPr>
        <w:rPr>
          <w:rFonts w:ascii="Times New Roman" w:hAnsi="Times New Roman"/>
          <w:sz w:val="28"/>
          <w:szCs w:val="28"/>
        </w:rPr>
      </w:pPr>
      <w:r w:rsidRPr="004C5115">
        <w:rPr>
          <w:rFonts w:ascii="Times New Roman" w:hAnsi="Times New Roman"/>
          <w:sz w:val="28"/>
          <w:szCs w:val="28"/>
        </w:rPr>
        <w:lastRenderedPageBreak/>
        <w:t xml:space="preserve">Таблица 4.2.2 </w:t>
      </w:r>
      <w:r w:rsidR="00E009C8">
        <w:rPr>
          <w:rFonts w:ascii="Times New Roman" w:hAnsi="Times New Roman"/>
          <w:sz w:val="28"/>
          <w:szCs w:val="28"/>
        </w:rPr>
        <w:t>‒</w:t>
      </w:r>
      <w:r w:rsidRPr="004C5115">
        <w:rPr>
          <w:rFonts w:ascii="Times New Roman" w:hAnsi="Times New Roman"/>
          <w:sz w:val="28"/>
          <w:szCs w:val="28"/>
        </w:rPr>
        <w:t xml:space="preserve"> </w:t>
      </w:r>
      <w:r w:rsidR="00C40B37" w:rsidRPr="004C5115">
        <w:rPr>
          <w:rFonts w:ascii="Times New Roman" w:hAnsi="Times New Roman"/>
          <w:sz w:val="28"/>
          <w:szCs w:val="28"/>
        </w:rPr>
        <w:t>Компетентность медицинского персонала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404"/>
        <w:gridCol w:w="1401"/>
        <w:gridCol w:w="1264"/>
        <w:gridCol w:w="1558"/>
      </w:tblGrid>
      <w:tr w:rsidR="00C40B37" w:rsidRPr="00174018" w14:paraId="491D0B8F" w14:textId="77777777" w:rsidTr="002955FD">
        <w:trPr>
          <w:trHeight w:val="478"/>
        </w:trPr>
        <w:tc>
          <w:tcPr>
            <w:tcW w:w="611" w:type="dxa"/>
            <w:shd w:val="clear" w:color="auto" w:fill="auto"/>
          </w:tcPr>
          <w:p w14:paraId="4C181DD4" w14:textId="77777777" w:rsidR="00C40B37" w:rsidRPr="002955FD" w:rsidRDefault="00C40B37" w:rsidP="00174018">
            <w:pPr>
              <w:widowControl w:val="0"/>
              <w:autoSpaceDE w:val="0"/>
              <w:autoSpaceDN w:val="0"/>
              <w:spacing w:after="0"/>
              <w:jc w:val="center"/>
              <w:rPr>
                <w:rFonts w:ascii="Times New Roman" w:hAnsi="Times New Roman"/>
                <w:sz w:val="24"/>
                <w:szCs w:val="24"/>
                <w:lang w:val="ky-KG"/>
              </w:rPr>
            </w:pPr>
            <w:r w:rsidRPr="002955FD">
              <w:rPr>
                <w:rFonts w:ascii="Times New Roman" w:hAnsi="Times New Roman"/>
                <w:sz w:val="24"/>
                <w:szCs w:val="24"/>
                <w:lang w:val="ky-KG"/>
              </w:rPr>
              <w:t>№</w:t>
            </w:r>
          </w:p>
          <w:p w14:paraId="543D289A"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492" w:type="dxa"/>
            <w:shd w:val="clear" w:color="auto" w:fill="auto"/>
          </w:tcPr>
          <w:p w14:paraId="494B8CF0" w14:textId="77777777" w:rsidR="00C40B37" w:rsidRPr="00174018" w:rsidRDefault="00C40B37" w:rsidP="002955FD">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rPr>
              <w:t>Аспект</w:t>
            </w:r>
          </w:p>
        </w:tc>
        <w:tc>
          <w:tcPr>
            <w:tcW w:w="1418" w:type="dxa"/>
            <w:shd w:val="clear" w:color="auto" w:fill="auto"/>
          </w:tcPr>
          <w:p w14:paraId="726AA9BA" w14:textId="77777777" w:rsidR="00C40B37" w:rsidRPr="00174018" w:rsidRDefault="00C40B37" w:rsidP="002955FD">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2014</w:t>
            </w:r>
          </w:p>
        </w:tc>
        <w:tc>
          <w:tcPr>
            <w:tcW w:w="1276" w:type="dxa"/>
            <w:shd w:val="clear" w:color="auto" w:fill="auto"/>
          </w:tcPr>
          <w:p w14:paraId="00FE3CE9" w14:textId="77777777" w:rsidR="00C40B37" w:rsidRPr="00174018" w:rsidRDefault="00C40B37" w:rsidP="002955FD">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2019</w:t>
            </w:r>
          </w:p>
        </w:tc>
        <w:tc>
          <w:tcPr>
            <w:tcW w:w="1559" w:type="dxa"/>
            <w:shd w:val="clear" w:color="auto" w:fill="auto"/>
          </w:tcPr>
          <w:p w14:paraId="34735F55" w14:textId="77777777" w:rsidR="00C40B37" w:rsidRPr="00174018" w:rsidRDefault="00C40B37" w:rsidP="002955FD">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Изменения</w:t>
            </w:r>
          </w:p>
        </w:tc>
      </w:tr>
      <w:tr w:rsidR="00C40B37" w:rsidRPr="00174018" w14:paraId="7F77CED8" w14:textId="77777777" w:rsidTr="00214562">
        <w:trPr>
          <w:trHeight w:val="467"/>
        </w:trPr>
        <w:tc>
          <w:tcPr>
            <w:tcW w:w="611" w:type="dxa"/>
            <w:shd w:val="clear" w:color="auto" w:fill="auto"/>
          </w:tcPr>
          <w:p w14:paraId="7A513D75"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1</w:t>
            </w:r>
          </w:p>
        </w:tc>
        <w:tc>
          <w:tcPr>
            <w:tcW w:w="4492" w:type="dxa"/>
            <w:shd w:val="clear" w:color="auto" w:fill="auto"/>
          </w:tcPr>
          <w:p w14:paraId="19AFA532" w14:textId="77777777" w:rsidR="00C40B37" w:rsidRPr="00174018" w:rsidRDefault="00C40B37" w:rsidP="000875C6">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Образование и опыт работы</w:t>
            </w:r>
          </w:p>
        </w:tc>
        <w:tc>
          <w:tcPr>
            <w:tcW w:w="1418" w:type="dxa"/>
            <w:shd w:val="clear" w:color="auto" w:fill="auto"/>
          </w:tcPr>
          <w:p w14:paraId="02613407"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70</w:t>
            </w:r>
            <w:r w:rsidR="00B835CA">
              <w:rPr>
                <w:rFonts w:ascii="Times New Roman" w:hAnsi="Times New Roman"/>
                <w:sz w:val="28"/>
                <w:szCs w:val="28"/>
              </w:rPr>
              <w:t>,0</w:t>
            </w:r>
            <w:r w:rsidRPr="00174018">
              <w:rPr>
                <w:rFonts w:ascii="Times New Roman" w:hAnsi="Times New Roman"/>
                <w:sz w:val="28"/>
                <w:szCs w:val="28"/>
              </w:rPr>
              <w:t>%</w:t>
            </w:r>
          </w:p>
        </w:tc>
        <w:tc>
          <w:tcPr>
            <w:tcW w:w="1276" w:type="dxa"/>
            <w:shd w:val="clear" w:color="auto" w:fill="auto"/>
          </w:tcPr>
          <w:p w14:paraId="6615A13F"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88</w:t>
            </w:r>
            <w:r w:rsidR="00B835CA">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66D7CA46"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+18</w:t>
            </w:r>
            <w:r w:rsidR="00B835CA">
              <w:rPr>
                <w:rFonts w:ascii="Times New Roman" w:hAnsi="Times New Roman"/>
                <w:sz w:val="28"/>
                <w:szCs w:val="28"/>
              </w:rPr>
              <w:t>,0</w:t>
            </w:r>
            <w:r w:rsidRPr="00174018">
              <w:rPr>
                <w:rFonts w:ascii="Times New Roman" w:hAnsi="Times New Roman"/>
                <w:sz w:val="28"/>
                <w:szCs w:val="28"/>
              </w:rPr>
              <w:t>%</w:t>
            </w:r>
          </w:p>
        </w:tc>
      </w:tr>
      <w:tr w:rsidR="00C40B37" w:rsidRPr="00174018" w14:paraId="030BF612" w14:textId="77777777" w:rsidTr="00214562">
        <w:trPr>
          <w:trHeight w:val="417"/>
        </w:trPr>
        <w:tc>
          <w:tcPr>
            <w:tcW w:w="611" w:type="dxa"/>
            <w:shd w:val="clear" w:color="auto" w:fill="auto"/>
          </w:tcPr>
          <w:p w14:paraId="3247387E"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2</w:t>
            </w:r>
          </w:p>
        </w:tc>
        <w:tc>
          <w:tcPr>
            <w:tcW w:w="4492" w:type="dxa"/>
            <w:shd w:val="clear" w:color="auto" w:fill="auto"/>
          </w:tcPr>
          <w:p w14:paraId="714F15B5" w14:textId="77777777" w:rsidR="00C40B37" w:rsidRPr="00174018" w:rsidRDefault="00C40B37" w:rsidP="000875C6">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Курсы повышения квалификации</w:t>
            </w:r>
          </w:p>
        </w:tc>
        <w:tc>
          <w:tcPr>
            <w:tcW w:w="1418" w:type="dxa"/>
            <w:shd w:val="clear" w:color="auto" w:fill="auto"/>
          </w:tcPr>
          <w:p w14:paraId="0200BC17"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60</w:t>
            </w:r>
            <w:r w:rsidR="00B835CA">
              <w:rPr>
                <w:rFonts w:ascii="Times New Roman" w:hAnsi="Times New Roman"/>
                <w:sz w:val="28"/>
                <w:szCs w:val="28"/>
              </w:rPr>
              <w:t>,0</w:t>
            </w:r>
            <w:r w:rsidRPr="00174018">
              <w:rPr>
                <w:rFonts w:ascii="Times New Roman" w:hAnsi="Times New Roman"/>
                <w:sz w:val="28"/>
                <w:szCs w:val="28"/>
              </w:rPr>
              <w:t>%</w:t>
            </w:r>
          </w:p>
        </w:tc>
        <w:tc>
          <w:tcPr>
            <w:tcW w:w="1276" w:type="dxa"/>
            <w:shd w:val="clear" w:color="auto" w:fill="auto"/>
          </w:tcPr>
          <w:p w14:paraId="713C713B"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80</w:t>
            </w:r>
            <w:r w:rsidR="00B835CA">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36D0CB17"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+20</w:t>
            </w:r>
            <w:r w:rsidR="00B835CA">
              <w:rPr>
                <w:rFonts w:ascii="Times New Roman" w:hAnsi="Times New Roman"/>
                <w:sz w:val="28"/>
                <w:szCs w:val="28"/>
              </w:rPr>
              <w:t>,0</w:t>
            </w:r>
            <w:r w:rsidRPr="00174018">
              <w:rPr>
                <w:rFonts w:ascii="Times New Roman" w:hAnsi="Times New Roman"/>
                <w:sz w:val="28"/>
                <w:szCs w:val="28"/>
              </w:rPr>
              <w:t>%</w:t>
            </w:r>
          </w:p>
        </w:tc>
      </w:tr>
      <w:tr w:rsidR="00C40B37" w:rsidRPr="00174018" w14:paraId="3801ACB6" w14:textId="77777777" w:rsidTr="00214562">
        <w:trPr>
          <w:trHeight w:val="423"/>
        </w:trPr>
        <w:tc>
          <w:tcPr>
            <w:tcW w:w="611" w:type="dxa"/>
            <w:shd w:val="clear" w:color="auto" w:fill="auto"/>
          </w:tcPr>
          <w:p w14:paraId="7CEBB34D"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3</w:t>
            </w:r>
          </w:p>
        </w:tc>
        <w:tc>
          <w:tcPr>
            <w:tcW w:w="4492" w:type="dxa"/>
            <w:shd w:val="clear" w:color="auto" w:fill="auto"/>
          </w:tcPr>
          <w:p w14:paraId="794A9BF7" w14:textId="77777777" w:rsidR="00C40B37" w:rsidRPr="00174018" w:rsidRDefault="00C40B37" w:rsidP="000875C6">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Практические навыки</w:t>
            </w:r>
          </w:p>
        </w:tc>
        <w:tc>
          <w:tcPr>
            <w:tcW w:w="1418" w:type="dxa"/>
            <w:shd w:val="clear" w:color="auto" w:fill="auto"/>
          </w:tcPr>
          <w:p w14:paraId="3E4E4166"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70</w:t>
            </w:r>
            <w:r w:rsidR="00B835CA">
              <w:rPr>
                <w:rFonts w:ascii="Times New Roman" w:hAnsi="Times New Roman"/>
                <w:sz w:val="28"/>
                <w:szCs w:val="28"/>
              </w:rPr>
              <w:t>,0</w:t>
            </w:r>
            <w:r w:rsidRPr="00174018">
              <w:rPr>
                <w:rFonts w:ascii="Times New Roman" w:hAnsi="Times New Roman"/>
                <w:sz w:val="28"/>
                <w:szCs w:val="28"/>
              </w:rPr>
              <w:t>%</w:t>
            </w:r>
          </w:p>
        </w:tc>
        <w:tc>
          <w:tcPr>
            <w:tcW w:w="1276" w:type="dxa"/>
            <w:shd w:val="clear" w:color="auto" w:fill="auto"/>
          </w:tcPr>
          <w:p w14:paraId="5B2FCAD5"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85</w:t>
            </w:r>
            <w:r w:rsidR="00B835CA">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538532FB" w14:textId="77777777" w:rsidR="00C40B37" w:rsidRPr="00174018" w:rsidRDefault="00C40B37" w:rsidP="00113C8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+15</w:t>
            </w:r>
            <w:r w:rsidR="00B835CA">
              <w:rPr>
                <w:rFonts w:ascii="Times New Roman" w:hAnsi="Times New Roman"/>
                <w:sz w:val="28"/>
                <w:szCs w:val="28"/>
              </w:rPr>
              <w:t>,0</w:t>
            </w:r>
            <w:r w:rsidRPr="00174018">
              <w:rPr>
                <w:rFonts w:ascii="Times New Roman" w:hAnsi="Times New Roman"/>
                <w:sz w:val="28"/>
                <w:szCs w:val="28"/>
              </w:rPr>
              <w:t>%</w:t>
            </w:r>
          </w:p>
        </w:tc>
      </w:tr>
    </w:tbl>
    <w:p w14:paraId="334BA0AE" w14:textId="77777777" w:rsidR="00C40B37" w:rsidRPr="00B7059F" w:rsidRDefault="00C40B37" w:rsidP="008767ED">
      <w:pPr>
        <w:rPr>
          <w:rFonts w:ascii="Times New Roman" w:hAnsi="Times New Roman"/>
          <w:sz w:val="14"/>
          <w:szCs w:val="14"/>
          <w:lang w:val="ky-KG"/>
        </w:rPr>
      </w:pPr>
    </w:p>
    <w:p w14:paraId="775FEF86" w14:textId="54347BD5" w:rsidR="00C40B37" w:rsidRDefault="000F339B" w:rsidP="000F339B">
      <w:pPr>
        <w:spacing w:after="0" w:line="360" w:lineRule="auto"/>
        <w:ind w:firstLine="709"/>
        <w:jc w:val="both"/>
        <w:rPr>
          <w:rFonts w:ascii="Times New Roman" w:hAnsi="Times New Roman"/>
          <w:sz w:val="28"/>
          <w:szCs w:val="28"/>
        </w:rPr>
      </w:pPr>
      <w:r w:rsidRPr="000F339B">
        <w:rPr>
          <w:rFonts w:ascii="Times New Roman" w:hAnsi="Times New Roman"/>
          <w:sz w:val="28"/>
          <w:szCs w:val="28"/>
        </w:rPr>
        <w:t>В 2019 году доля пациентов, получивших медицинскую помощь в течение первых 24 часов после обращения, составила 92,0%, что на 14 процентных пунктов выше, чем в 2014 году, когда этот показатель был 78,0%</w:t>
      </w:r>
      <w:r>
        <w:rPr>
          <w:rFonts w:ascii="Times New Roman" w:hAnsi="Times New Roman"/>
          <w:sz w:val="28"/>
          <w:szCs w:val="28"/>
        </w:rPr>
        <w:t xml:space="preserve"> </w:t>
      </w:r>
      <w:r w:rsidR="004C5115">
        <w:rPr>
          <w:rFonts w:ascii="Times New Roman" w:hAnsi="Times New Roman"/>
          <w:sz w:val="28"/>
          <w:szCs w:val="28"/>
        </w:rPr>
        <w:t>(</w:t>
      </w:r>
      <w:r w:rsidR="008767ED">
        <w:rPr>
          <w:rFonts w:ascii="Times New Roman" w:hAnsi="Times New Roman"/>
          <w:sz w:val="28"/>
          <w:szCs w:val="28"/>
        </w:rPr>
        <w:t>таблица 4.2.3</w:t>
      </w:r>
      <w:r w:rsidR="004C5115">
        <w:rPr>
          <w:rFonts w:ascii="Times New Roman" w:hAnsi="Times New Roman"/>
          <w:sz w:val="28"/>
          <w:szCs w:val="28"/>
        </w:rPr>
        <w:t>)</w:t>
      </w:r>
      <w:r w:rsidR="008767ED">
        <w:rPr>
          <w:rFonts w:ascii="Times New Roman" w:hAnsi="Times New Roman"/>
          <w:sz w:val="28"/>
          <w:szCs w:val="28"/>
        </w:rPr>
        <w:t>.</w:t>
      </w:r>
    </w:p>
    <w:p w14:paraId="3674F05A" w14:textId="77777777" w:rsidR="008767ED" w:rsidRPr="00B7059F" w:rsidRDefault="008767ED" w:rsidP="008767ED">
      <w:pPr>
        <w:spacing w:after="0" w:line="360" w:lineRule="auto"/>
        <w:ind w:firstLine="709"/>
        <w:jc w:val="both"/>
        <w:rPr>
          <w:rFonts w:ascii="Times New Roman" w:hAnsi="Times New Roman"/>
          <w:sz w:val="6"/>
          <w:szCs w:val="6"/>
        </w:rPr>
      </w:pPr>
    </w:p>
    <w:p w14:paraId="7E743AC2" w14:textId="77777777" w:rsidR="000F339B" w:rsidRDefault="000F339B" w:rsidP="000875C6">
      <w:pPr>
        <w:rPr>
          <w:rFonts w:ascii="Times New Roman" w:hAnsi="Times New Roman"/>
          <w:sz w:val="28"/>
          <w:szCs w:val="28"/>
        </w:rPr>
      </w:pPr>
    </w:p>
    <w:p w14:paraId="3F356C29" w14:textId="7364D60A" w:rsidR="00C40B37" w:rsidRPr="008767ED" w:rsidRDefault="00E009C8" w:rsidP="000875C6">
      <w:pPr>
        <w:rPr>
          <w:rFonts w:ascii="Times New Roman" w:hAnsi="Times New Roman"/>
          <w:sz w:val="28"/>
          <w:szCs w:val="28"/>
        </w:rPr>
      </w:pPr>
      <w:r>
        <w:rPr>
          <w:rFonts w:ascii="Times New Roman" w:hAnsi="Times New Roman"/>
          <w:sz w:val="28"/>
          <w:szCs w:val="28"/>
        </w:rPr>
        <w:t>Таблица 4.2.3 ‒</w:t>
      </w:r>
      <w:r w:rsidR="008767ED" w:rsidRPr="008767ED">
        <w:rPr>
          <w:rFonts w:ascii="Times New Roman" w:hAnsi="Times New Roman"/>
          <w:sz w:val="28"/>
          <w:szCs w:val="28"/>
        </w:rPr>
        <w:t xml:space="preserve"> </w:t>
      </w:r>
      <w:r w:rsidR="00C40B37" w:rsidRPr="008767ED">
        <w:rPr>
          <w:rFonts w:ascii="Times New Roman" w:hAnsi="Times New Roman"/>
          <w:sz w:val="28"/>
          <w:szCs w:val="28"/>
        </w:rPr>
        <w:t>Своевременность оказания медицинской помощи</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600"/>
        <w:gridCol w:w="1418"/>
        <w:gridCol w:w="1276"/>
        <w:gridCol w:w="1647"/>
      </w:tblGrid>
      <w:tr w:rsidR="00C40B37" w:rsidRPr="00174018" w14:paraId="146B9015" w14:textId="77777777" w:rsidTr="002955FD">
        <w:trPr>
          <w:trHeight w:val="617"/>
          <w:jc w:val="center"/>
        </w:trPr>
        <w:tc>
          <w:tcPr>
            <w:tcW w:w="594" w:type="dxa"/>
            <w:shd w:val="clear" w:color="auto" w:fill="auto"/>
          </w:tcPr>
          <w:p w14:paraId="7F8334F6" w14:textId="77777777" w:rsidR="00C40B37" w:rsidRPr="002955FD" w:rsidRDefault="00C40B37" w:rsidP="00113C8D">
            <w:pPr>
              <w:widowControl w:val="0"/>
              <w:autoSpaceDE w:val="0"/>
              <w:autoSpaceDN w:val="0"/>
              <w:spacing w:after="0" w:line="360" w:lineRule="auto"/>
              <w:jc w:val="center"/>
              <w:rPr>
                <w:rFonts w:ascii="Times New Roman" w:hAnsi="Times New Roman"/>
                <w:sz w:val="24"/>
                <w:szCs w:val="24"/>
                <w:lang w:val="ky-KG"/>
              </w:rPr>
            </w:pPr>
            <w:r w:rsidRPr="002955FD">
              <w:rPr>
                <w:rFonts w:ascii="Times New Roman" w:hAnsi="Times New Roman"/>
                <w:sz w:val="24"/>
                <w:szCs w:val="24"/>
                <w:lang w:val="ky-KG"/>
              </w:rPr>
              <w:t>№</w:t>
            </w:r>
          </w:p>
          <w:p w14:paraId="6793B9ED"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600" w:type="dxa"/>
            <w:shd w:val="clear" w:color="auto" w:fill="auto"/>
          </w:tcPr>
          <w:p w14:paraId="29509CFB"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Аспект</w:t>
            </w:r>
          </w:p>
        </w:tc>
        <w:tc>
          <w:tcPr>
            <w:tcW w:w="1418" w:type="dxa"/>
            <w:shd w:val="clear" w:color="auto" w:fill="auto"/>
          </w:tcPr>
          <w:p w14:paraId="14A30188"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2014 год</w:t>
            </w:r>
          </w:p>
        </w:tc>
        <w:tc>
          <w:tcPr>
            <w:tcW w:w="1276" w:type="dxa"/>
            <w:shd w:val="clear" w:color="auto" w:fill="auto"/>
          </w:tcPr>
          <w:p w14:paraId="4C7E88A9"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2019 год</w:t>
            </w:r>
          </w:p>
        </w:tc>
        <w:tc>
          <w:tcPr>
            <w:tcW w:w="1647" w:type="dxa"/>
            <w:shd w:val="clear" w:color="auto" w:fill="auto"/>
          </w:tcPr>
          <w:p w14:paraId="2D4D9576"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20D6464D" w14:textId="77777777" w:rsidTr="00113C8D">
        <w:trPr>
          <w:trHeight w:val="461"/>
          <w:jc w:val="center"/>
        </w:trPr>
        <w:tc>
          <w:tcPr>
            <w:tcW w:w="594" w:type="dxa"/>
            <w:shd w:val="clear" w:color="auto" w:fill="auto"/>
          </w:tcPr>
          <w:p w14:paraId="7D8342A7"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1</w:t>
            </w:r>
          </w:p>
        </w:tc>
        <w:tc>
          <w:tcPr>
            <w:tcW w:w="4600" w:type="dxa"/>
            <w:shd w:val="clear" w:color="auto" w:fill="auto"/>
          </w:tcPr>
          <w:p w14:paraId="2FA0F662"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Время реакции на обращения</w:t>
            </w:r>
          </w:p>
        </w:tc>
        <w:tc>
          <w:tcPr>
            <w:tcW w:w="1418" w:type="dxa"/>
            <w:shd w:val="clear" w:color="auto" w:fill="auto"/>
          </w:tcPr>
          <w:p w14:paraId="4D18CEDD"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65 мин</w:t>
            </w:r>
          </w:p>
        </w:tc>
        <w:tc>
          <w:tcPr>
            <w:tcW w:w="1276" w:type="dxa"/>
            <w:shd w:val="clear" w:color="auto" w:fill="auto"/>
          </w:tcPr>
          <w:p w14:paraId="4BC4D624"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40 мин</w:t>
            </w:r>
          </w:p>
        </w:tc>
        <w:tc>
          <w:tcPr>
            <w:tcW w:w="1647" w:type="dxa"/>
            <w:shd w:val="clear" w:color="auto" w:fill="auto"/>
          </w:tcPr>
          <w:p w14:paraId="59580575"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-25 мин</w:t>
            </w:r>
          </w:p>
        </w:tc>
      </w:tr>
      <w:tr w:rsidR="00C40B37" w:rsidRPr="00174018" w14:paraId="5AAF72EB" w14:textId="77777777" w:rsidTr="00214562">
        <w:trPr>
          <w:trHeight w:val="653"/>
          <w:jc w:val="center"/>
        </w:trPr>
        <w:tc>
          <w:tcPr>
            <w:tcW w:w="594" w:type="dxa"/>
            <w:shd w:val="clear" w:color="auto" w:fill="auto"/>
          </w:tcPr>
          <w:p w14:paraId="5753C7EC"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w:t>
            </w:r>
          </w:p>
        </w:tc>
        <w:tc>
          <w:tcPr>
            <w:tcW w:w="4600" w:type="dxa"/>
            <w:shd w:val="clear" w:color="auto" w:fill="auto"/>
          </w:tcPr>
          <w:p w14:paraId="44297B4E"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Сроки выполнения диагностических процедур</w:t>
            </w:r>
          </w:p>
        </w:tc>
        <w:tc>
          <w:tcPr>
            <w:tcW w:w="1418" w:type="dxa"/>
            <w:shd w:val="clear" w:color="auto" w:fill="auto"/>
          </w:tcPr>
          <w:p w14:paraId="066C3F9F"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72</w:t>
            </w:r>
            <w:r w:rsidR="00B835CA">
              <w:rPr>
                <w:rFonts w:ascii="Times New Roman" w:hAnsi="Times New Roman"/>
                <w:sz w:val="28"/>
                <w:szCs w:val="28"/>
              </w:rPr>
              <w:t>,0</w:t>
            </w:r>
            <w:r w:rsidRPr="00174018">
              <w:rPr>
                <w:rFonts w:ascii="Times New Roman" w:hAnsi="Times New Roman"/>
                <w:sz w:val="28"/>
                <w:szCs w:val="28"/>
              </w:rPr>
              <w:t>%</w:t>
            </w:r>
          </w:p>
        </w:tc>
        <w:tc>
          <w:tcPr>
            <w:tcW w:w="1276" w:type="dxa"/>
            <w:shd w:val="clear" w:color="auto" w:fill="auto"/>
          </w:tcPr>
          <w:p w14:paraId="01D179E7"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87</w:t>
            </w:r>
            <w:r w:rsidR="00B835CA">
              <w:rPr>
                <w:rFonts w:ascii="Times New Roman" w:hAnsi="Times New Roman"/>
                <w:sz w:val="28"/>
                <w:szCs w:val="28"/>
              </w:rPr>
              <w:t>,0</w:t>
            </w:r>
            <w:r w:rsidRPr="00174018">
              <w:rPr>
                <w:rFonts w:ascii="Times New Roman" w:hAnsi="Times New Roman"/>
                <w:sz w:val="28"/>
                <w:szCs w:val="28"/>
              </w:rPr>
              <w:t>%</w:t>
            </w:r>
          </w:p>
        </w:tc>
        <w:tc>
          <w:tcPr>
            <w:tcW w:w="1647" w:type="dxa"/>
            <w:shd w:val="clear" w:color="auto" w:fill="auto"/>
          </w:tcPr>
          <w:p w14:paraId="5C3E3CCD"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+15</w:t>
            </w:r>
            <w:r w:rsidR="00B835CA">
              <w:rPr>
                <w:rFonts w:ascii="Times New Roman" w:hAnsi="Times New Roman"/>
                <w:sz w:val="28"/>
                <w:szCs w:val="28"/>
              </w:rPr>
              <w:t>,0</w:t>
            </w:r>
            <w:r w:rsidRPr="00174018">
              <w:rPr>
                <w:rFonts w:ascii="Times New Roman" w:hAnsi="Times New Roman"/>
                <w:sz w:val="28"/>
                <w:szCs w:val="28"/>
              </w:rPr>
              <w:t>%</w:t>
            </w:r>
          </w:p>
        </w:tc>
      </w:tr>
      <w:tr w:rsidR="00C40B37" w:rsidRPr="00174018" w14:paraId="4D10E4D0" w14:textId="77777777" w:rsidTr="00113C8D">
        <w:trPr>
          <w:trHeight w:val="407"/>
          <w:jc w:val="center"/>
        </w:trPr>
        <w:tc>
          <w:tcPr>
            <w:tcW w:w="594" w:type="dxa"/>
            <w:shd w:val="clear" w:color="auto" w:fill="auto"/>
          </w:tcPr>
          <w:p w14:paraId="17D8882D"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3</w:t>
            </w:r>
          </w:p>
        </w:tc>
        <w:tc>
          <w:tcPr>
            <w:tcW w:w="4600" w:type="dxa"/>
            <w:shd w:val="clear" w:color="auto" w:fill="auto"/>
          </w:tcPr>
          <w:p w14:paraId="68ECE1EA"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Задержки в предоставлении помощи</w:t>
            </w:r>
          </w:p>
        </w:tc>
        <w:tc>
          <w:tcPr>
            <w:tcW w:w="1418" w:type="dxa"/>
            <w:shd w:val="clear" w:color="auto" w:fill="auto"/>
          </w:tcPr>
          <w:p w14:paraId="62A3B75B"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w:t>
            </w:r>
          </w:p>
        </w:tc>
        <w:tc>
          <w:tcPr>
            <w:tcW w:w="1276" w:type="dxa"/>
            <w:shd w:val="clear" w:color="auto" w:fill="auto"/>
          </w:tcPr>
          <w:p w14:paraId="3DBE06BC"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-18</w:t>
            </w:r>
            <w:r w:rsidR="00B835CA">
              <w:rPr>
                <w:rFonts w:ascii="Times New Roman" w:hAnsi="Times New Roman"/>
                <w:sz w:val="28"/>
                <w:szCs w:val="28"/>
              </w:rPr>
              <w:t>,0</w:t>
            </w:r>
            <w:r w:rsidRPr="00174018">
              <w:rPr>
                <w:rFonts w:ascii="Times New Roman" w:hAnsi="Times New Roman"/>
                <w:sz w:val="28"/>
                <w:szCs w:val="28"/>
              </w:rPr>
              <w:t>%</w:t>
            </w:r>
          </w:p>
        </w:tc>
        <w:tc>
          <w:tcPr>
            <w:tcW w:w="1647" w:type="dxa"/>
            <w:shd w:val="clear" w:color="auto" w:fill="auto"/>
          </w:tcPr>
          <w:p w14:paraId="3E152A9F" w14:textId="77777777" w:rsidR="00C40B37" w:rsidRPr="00174018" w:rsidRDefault="00C40B37"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-18</w:t>
            </w:r>
            <w:r w:rsidR="00B835CA">
              <w:rPr>
                <w:rFonts w:ascii="Times New Roman" w:hAnsi="Times New Roman"/>
                <w:sz w:val="28"/>
                <w:szCs w:val="28"/>
              </w:rPr>
              <w:t>,0</w:t>
            </w:r>
            <w:r w:rsidRPr="00174018">
              <w:rPr>
                <w:rFonts w:ascii="Times New Roman" w:hAnsi="Times New Roman"/>
                <w:sz w:val="28"/>
                <w:szCs w:val="28"/>
              </w:rPr>
              <w:t>%</w:t>
            </w:r>
          </w:p>
        </w:tc>
      </w:tr>
    </w:tbl>
    <w:p w14:paraId="1C26CB3E" w14:textId="77777777" w:rsidR="00C40B37" w:rsidRPr="00B7059F" w:rsidRDefault="00C40B37" w:rsidP="00C40B37">
      <w:pPr>
        <w:jc w:val="center"/>
        <w:rPr>
          <w:rFonts w:ascii="Times New Roman" w:hAnsi="Times New Roman"/>
          <w:sz w:val="4"/>
          <w:szCs w:val="4"/>
          <w:lang w:val="ky-KG"/>
        </w:rPr>
      </w:pPr>
    </w:p>
    <w:p w14:paraId="174FCE89" w14:textId="1003135F" w:rsidR="00113C8D" w:rsidRDefault="000F339B" w:rsidP="00B7059F">
      <w:pPr>
        <w:spacing w:after="0" w:line="360" w:lineRule="auto"/>
        <w:ind w:firstLine="709"/>
        <w:jc w:val="both"/>
        <w:rPr>
          <w:rFonts w:ascii="Times New Roman" w:hAnsi="Times New Roman"/>
          <w:sz w:val="28"/>
          <w:szCs w:val="32"/>
        </w:rPr>
      </w:pPr>
      <w:r w:rsidRPr="000F339B">
        <w:rPr>
          <w:rFonts w:ascii="Times New Roman" w:hAnsi="Times New Roman"/>
          <w:sz w:val="28"/>
          <w:szCs w:val="32"/>
        </w:rPr>
        <w:t>В 2019 году уровень неблагоприятных исходов и осложнений снизился на 12,0% по сравнению с 2014 годом, что отражает улучшение безопасности медицинских процедур</w:t>
      </w:r>
      <w:r>
        <w:rPr>
          <w:rFonts w:ascii="Times New Roman" w:hAnsi="Times New Roman"/>
          <w:sz w:val="28"/>
          <w:szCs w:val="32"/>
        </w:rPr>
        <w:t xml:space="preserve"> </w:t>
      </w:r>
      <w:r w:rsidR="008767ED" w:rsidRPr="00E009C8">
        <w:rPr>
          <w:rFonts w:ascii="Times New Roman" w:hAnsi="Times New Roman"/>
          <w:sz w:val="28"/>
          <w:szCs w:val="32"/>
        </w:rPr>
        <w:t>(таблица 4.2.4).</w:t>
      </w:r>
    </w:p>
    <w:p w14:paraId="6BB31C68" w14:textId="77777777" w:rsidR="00B7059F" w:rsidRPr="00B7059F" w:rsidRDefault="00B7059F" w:rsidP="00B7059F">
      <w:pPr>
        <w:spacing w:after="0" w:line="360" w:lineRule="auto"/>
        <w:ind w:firstLine="709"/>
        <w:jc w:val="both"/>
        <w:rPr>
          <w:rFonts w:ascii="Times New Roman" w:hAnsi="Times New Roman"/>
          <w:sz w:val="8"/>
          <w:szCs w:val="8"/>
        </w:rPr>
      </w:pPr>
    </w:p>
    <w:p w14:paraId="5155BC4A" w14:textId="77777777" w:rsidR="00C40B37" w:rsidRDefault="00E009C8" w:rsidP="000875C6">
      <w:pPr>
        <w:spacing w:after="0"/>
        <w:rPr>
          <w:rFonts w:ascii="Times New Roman" w:hAnsi="Times New Roman"/>
          <w:sz w:val="28"/>
          <w:szCs w:val="28"/>
        </w:rPr>
      </w:pPr>
      <w:r>
        <w:rPr>
          <w:rFonts w:ascii="Times New Roman" w:hAnsi="Times New Roman"/>
          <w:sz w:val="28"/>
          <w:szCs w:val="28"/>
        </w:rPr>
        <w:t>Таблица 4.2.4 ‒</w:t>
      </w:r>
      <w:r w:rsidR="008767ED" w:rsidRPr="008767ED">
        <w:rPr>
          <w:rFonts w:ascii="Times New Roman" w:hAnsi="Times New Roman"/>
          <w:sz w:val="28"/>
          <w:szCs w:val="28"/>
        </w:rPr>
        <w:t xml:space="preserve"> </w:t>
      </w:r>
      <w:r w:rsidR="00C40B37" w:rsidRPr="008767ED">
        <w:rPr>
          <w:rFonts w:ascii="Times New Roman" w:hAnsi="Times New Roman"/>
          <w:sz w:val="28"/>
          <w:szCs w:val="28"/>
        </w:rPr>
        <w:t>Безопасность медицинских процедур</w:t>
      </w:r>
    </w:p>
    <w:p w14:paraId="61253C1F" w14:textId="77777777" w:rsidR="000875C6" w:rsidRPr="008767ED" w:rsidRDefault="000875C6" w:rsidP="000875C6">
      <w:pPr>
        <w:spacing w:after="0"/>
        <w:rPr>
          <w:rFonts w:ascii="Times New Roman" w:hAnsi="Times New Roman"/>
          <w:sz w:val="28"/>
          <w:szCs w:val="28"/>
        </w:rPr>
      </w:pPr>
    </w:p>
    <w:tbl>
      <w:tblPr>
        <w:tblW w:w="9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774"/>
        <w:gridCol w:w="1276"/>
        <w:gridCol w:w="1275"/>
        <w:gridCol w:w="1534"/>
      </w:tblGrid>
      <w:tr w:rsidR="00C40B37" w:rsidRPr="00174018" w14:paraId="7B5EC691" w14:textId="77777777" w:rsidTr="002955FD">
        <w:trPr>
          <w:trHeight w:val="591"/>
        </w:trPr>
        <w:tc>
          <w:tcPr>
            <w:tcW w:w="613" w:type="dxa"/>
            <w:shd w:val="clear" w:color="auto" w:fill="auto"/>
          </w:tcPr>
          <w:p w14:paraId="6C8057E9" w14:textId="77777777" w:rsidR="00C40B37" w:rsidRPr="002955FD" w:rsidRDefault="00C40B37" w:rsidP="00214562">
            <w:pPr>
              <w:widowControl w:val="0"/>
              <w:autoSpaceDE w:val="0"/>
              <w:autoSpaceDN w:val="0"/>
              <w:spacing w:after="0" w:line="360" w:lineRule="auto"/>
              <w:jc w:val="center"/>
              <w:rPr>
                <w:rFonts w:ascii="Times New Roman" w:hAnsi="Times New Roman"/>
                <w:sz w:val="24"/>
                <w:szCs w:val="24"/>
                <w:lang w:val="ky-KG"/>
              </w:rPr>
            </w:pPr>
            <w:r w:rsidRPr="002955FD">
              <w:rPr>
                <w:rFonts w:ascii="Times New Roman" w:hAnsi="Times New Roman"/>
                <w:sz w:val="24"/>
                <w:szCs w:val="24"/>
                <w:lang w:val="ky-KG"/>
              </w:rPr>
              <w:t>№</w:t>
            </w:r>
          </w:p>
          <w:p w14:paraId="12B98001"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774" w:type="dxa"/>
            <w:shd w:val="clear" w:color="auto" w:fill="auto"/>
          </w:tcPr>
          <w:p w14:paraId="717071AA"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Аспект</w:t>
            </w:r>
          </w:p>
        </w:tc>
        <w:tc>
          <w:tcPr>
            <w:tcW w:w="1276" w:type="dxa"/>
            <w:shd w:val="clear" w:color="auto" w:fill="auto"/>
          </w:tcPr>
          <w:p w14:paraId="01C575A8"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2014 год</w:t>
            </w:r>
          </w:p>
        </w:tc>
        <w:tc>
          <w:tcPr>
            <w:tcW w:w="1275" w:type="dxa"/>
            <w:shd w:val="clear" w:color="auto" w:fill="auto"/>
          </w:tcPr>
          <w:p w14:paraId="0F3F5AEB"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2019 год</w:t>
            </w:r>
          </w:p>
        </w:tc>
        <w:tc>
          <w:tcPr>
            <w:tcW w:w="1534" w:type="dxa"/>
            <w:shd w:val="clear" w:color="auto" w:fill="auto"/>
          </w:tcPr>
          <w:p w14:paraId="0C8F9549"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673F6009" w14:textId="77777777" w:rsidTr="00113C8D">
        <w:trPr>
          <w:trHeight w:val="273"/>
        </w:trPr>
        <w:tc>
          <w:tcPr>
            <w:tcW w:w="613" w:type="dxa"/>
            <w:shd w:val="clear" w:color="auto" w:fill="auto"/>
          </w:tcPr>
          <w:p w14:paraId="7DF49997" w14:textId="77777777" w:rsidR="00C40B37" w:rsidRPr="00174018" w:rsidRDefault="00214562" w:rsidP="00214562">
            <w:pPr>
              <w:widowControl w:val="0"/>
              <w:autoSpaceDE w:val="0"/>
              <w:autoSpaceDN w:val="0"/>
              <w:spacing w:after="0" w:line="360" w:lineRule="auto"/>
              <w:jc w:val="center"/>
              <w:rPr>
                <w:rFonts w:ascii="Times New Roman" w:hAnsi="Times New Roman"/>
                <w:sz w:val="28"/>
                <w:szCs w:val="28"/>
                <w:lang w:val="ky-KG"/>
              </w:rPr>
            </w:pPr>
            <w:r>
              <w:rPr>
                <w:rFonts w:ascii="Times New Roman" w:hAnsi="Times New Roman"/>
                <w:sz w:val="28"/>
                <w:szCs w:val="28"/>
                <w:lang w:val="ky-KG"/>
              </w:rPr>
              <w:t>1</w:t>
            </w:r>
          </w:p>
        </w:tc>
        <w:tc>
          <w:tcPr>
            <w:tcW w:w="4774" w:type="dxa"/>
            <w:shd w:val="clear" w:color="auto" w:fill="auto"/>
          </w:tcPr>
          <w:p w14:paraId="2BB52BDE" w14:textId="77777777" w:rsidR="00C40B37" w:rsidRPr="00174018" w:rsidRDefault="00214562" w:rsidP="00B7059F">
            <w:pPr>
              <w:widowControl w:val="0"/>
              <w:autoSpaceDE w:val="0"/>
              <w:autoSpaceDN w:val="0"/>
              <w:spacing w:after="0" w:line="360" w:lineRule="auto"/>
              <w:rPr>
                <w:rFonts w:ascii="Times New Roman" w:hAnsi="Times New Roman"/>
                <w:sz w:val="28"/>
                <w:szCs w:val="28"/>
              </w:rPr>
            </w:pPr>
            <w:r>
              <w:rPr>
                <w:rFonts w:ascii="Times New Roman" w:hAnsi="Times New Roman"/>
                <w:sz w:val="28"/>
                <w:szCs w:val="28"/>
              </w:rPr>
              <w:t>Побочные эффекты и осложнения</w:t>
            </w:r>
          </w:p>
        </w:tc>
        <w:tc>
          <w:tcPr>
            <w:tcW w:w="1276" w:type="dxa"/>
            <w:shd w:val="clear" w:color="auto" w:fill="auto"/>
          </w:tcPr>
          <w:p w14:paraId="6060C0C8" w14:textId="77777777" w:rsidR="00C40B37" w:rsidRPr="00174018" w:rsidRDefault="00214562" w:rsidP="00214562">
            <w:pPr>
              <w:widowControl w:val="0"/>
              <w:autoSpaceDE w:val="0"/>
              <w:autoSpaceDN w:val="0"/>
              <w:spacing w:after="0" w:line="360" w:lineRule="auto"/>
              <w:jc w:val="center"/>
              <w:rPr>
                <w:rFonts w:ascii="Times New Roman" w:hAnsi="Times New Roman"/>
                <w:sz w:val="28"/>
                <w:szCs w:val="28"/>
              </w:rPr>
            </w:pPr>
            <w:r>
              <w:rPr>
                <w:rFonts w:ascii="Times New Roman" w:hAnsi="Times New Roman"/>
                <w:sz w:val="28"/>
                <w:szCs w:val="28"/>
              </w:rPr>
              <w:t>6,0%</w:t>
            </w:r>
          </w:p>
        </w:tc>
        <w:tc>
          <w:tcPr>
            <w:tcW w:w="1275" w:type="dxa"/>
            <w:shd w:val="clear" w:color="auto" w:fill="auto"/>
          </w:tcPr>
          <w:p w14:paraId="7AD0B063" w14:textId="77777777" w:rsidR="00C40B37" w:rsidRPr="00174018" w:rsidRDefault="00214562" w:rsidP="00214562">
            <w:pPr>
              <w:widowControl w:val="0"/>
              <w:autoSpaceDE w:val="0"/>
              <w:autoSpaceDN w:val="0"/>
              <w:spacing w:after="0" w:line="360" w:lineRule="auto"/>
              <w:jc w:val="center"/>
              <w:rPr>
                <w:rFonts w:ascii="Times New Roman" w:hAnsi="Times New Roman"/>
                <w:sz w:val="28"/>
                <w:szCs w:val="28"/>
              </w:rPr>
            </w:pPr>
            <w:r>
              <w:rPr>
                <w:rFonts w:ascii="Times New Roman" w:hAnsi="Times New Roman"/>
                <w:sz w:val="28"/>
                <w:szCs w:val="28"/>
              </w:rPr>
              <w:t>4,0%</w:t>
            </w:r>
          </w:p>
        </w:tc>
        <w:tc>
          <w:tcPr>
            <w:tcW w:w="1534" w:type="dxa"/>
            <w:shd w:val="clear" w:color="auto" w:fill="auto"/>
          </w:tcPr>
          <w:p w14:paraId="330BD035" w14:textId="77777777" w:rsidR="00C40B37" w:rsidRPr="00174018" w:rsidRDefault="00214562" w:rsidP="00214562">
            <w:pPr>
              <w:widowControl w:val="0"/>
              <w:autoSpaceDE w:val="0"/>
              <w:autoSpaceDN w:val="0"/>
              <w:spacing w:after="0" w:line="360" w:lineRule="auto"/>
              <w:jc w:val="center"/>
              <w:rPr>
                <w:rFonts w:ascii="Times New Roman" w:hAnsi="Times New Roman"/>
                <w:sz w:val="28"/>
                <w:szCs w:val="28"/>
              </w:rPr>
            </w:pPr>
            <w:r>
              <w:rPr>
                <w:rFonts w:ascii="Times New Roman" w:hAnsi="Times New Roman"/>
                <w:sz w:val="28"/>
                <w:szCs w:val="28"/>
              </w:rPr>
              <w:t>-2,0%</w:t>
            </w:r>
          </w:p>
        </w:tc>
      </w:tr>
      <w:tr w:rsidR="00214562" w:rsidRPr="00174018" w14:paraId="69D7F7C8" w14:textId="77777777" w:rsidTr="00113C8D">
        <w:trPr>
          <w:trHeight w:val="478"/>
        </w:trPr>
        <w:tc>
          <w:tcPr>
            <w:tcW w:w="613" w:type="dxa"/>
            <w:shd w:val="clear" w:color="auto" w:fill="auto"/>
          </w:tcPr>
          <w:p w14:paraId="055430DC" w14:textId="77777777" w:rsidR="00214562" w:rsidRPr="00174018" w:rsidRDefault="00214562"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w:t>
            </w:r>
          </w:p>
        </w:tc>
        <w:tc>
          <w:tcPr>
            <w:tcW w:w="4774" w:type="dxa"/>
            <w:shd w:val="clear" w:color="auto" w:fill="auto"/>
          </w:tcPr>
          <w:p w14:paraId="09E31781" w14:textId="77777777" w:rsidR="00214562" w:rsidRPr="00174018" w:rsidRDefault="00214562" w:rsidP="00113C8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Инфекции, связанные с</w:t>
            </w:r>
            <w:r>
              <w:rPr>
                <w:rFonts w:ascii="Times New Roman" w:hAnsi="Times New Roman"/>
                <w:sz w:val="28"/>
                <w:szCs w:val="28"/>
              </w:rPr>
              <w:t xml:space="preserve"> </w:t>
            </w:r>
            <w:r w:rsidRPr="00174018">
              <w:rPr>
                <w:rFonts w:ascii="Times New Roman" w:hAnsi="Times New Roman"/>
                <w:sz w:val="28"/>
                <w:szCs w:val="28"/>
              </w:rPr>
              <w:t>процедурами</w:t>
            </w:r>
          </w:p>
        </w:tc>
        <w:tc>
          <w:tcPr>
            <w:tcW w:w="1276" w:type="dxa"/>
            <w:shd w:val="clear" w:color="auto" w:fill="auto"/>
          </w:tcPr>
          <w:p w14:paraId="68097073" w14:textId="77777777" w:rsidR="00214562" w:rsidRDefault="00214562"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w:t>
            </w:r>
          </w:p>
        </w:tc>
        <w:tc>
          <w:tcPr>
            <w:tcW w:w="1275" w:type="dxa"/>
            <w:shd w:val="clear" w:color="auto" w:fill="auto"/>
          </w:tcPr>
          <w:p w14:paraId="4D2BDBA5" w14:textId="77777777" w:rsidR="00214562" w:rsidRDefault="00214562" w:rsidP="00214562">
            <w:pPr>
              <w:widowControl w:val="0"/>
              <w:autoSpaceDE w:val="0"/>
              <w:autoSpaceDN w:val="0"/>
              <w:spacing w:after="0" w:line="360" w:lineRule="auto"/>
              <w:rPr>
                <w:rFonts w:ascii="Times New Roman" w:hAnsi="Times New Roman"/>
                <w:sz w:val="28"/>
                <w:szCs w:val="28"/>
              </w:rPr>
            </w:pPr>
            <w:r w:rsidRPr="00174018">
              <w:rPr>
                <w:rFonts w:ascii="Times New Roman" w:hAnsi="Times New Roman"/>
                <w:sz w:val="28"/>
                <w:szCs w:val="28"/>
              </w:rPr>
              <w:t>-22</w:t>
            </w:r>
            <w:r>
              <w:rPr>
                <w:rFonts w:ascii="Times New Roman" w:hAnsi="Times New Roman"/>
                <w:sz w:val="28"/>
                <w:szCs w:val="28"/>
              </w:rPr>
              <w:t>,0</w:t>
            </w:r>
            <w:r w:rsidRPr="00174018">
              <w:rPr>
                <w:rFonts w:ascii="Times New Roman" w:hAnsi="Times New Roman"/>
                <w:sz w:val="28"/>
                <w:szCs w:val="28"/>
              </w:rPr>
              <w:t>%</w:t>
            </w:r>
          </w:p>
        </w:tc>
        <w:tc>
          <w:tcPr>
            <w:tcW w:w="1534" w:type="dxa"/>
            <w:shd w:val="clear" w:color="auto" w:fill="auto"/>
          </w:tcPr>
          <w:p w14:paraId="26962A0D" w14:textId="77777777" w:rsidR="00214562" w:rsidRDefault="00214562" w:rsidP="00214562">
            <w:pPr>
              <w:widowControl w:val="0"/>
              <w:autoSpaceDE w:val="0"/>
              <w:autoSpaceDN w:val="0"/>
              <w:spacing w:after="0" w:line="360" w:lineRule="auto"/>
              <w:rPr>
                <w:rFonts w:ascii="Times New Roman" w:hAnsi="Times New Roman"/>
                <w:sz w:val="28"/>
                <w:szCs w:val="28"/>
              </w:rPr>
            </w:pPr>
            <w:r w:rsidRPr="00174018">
              <w:rPr>
                <w:rFonts w:ascii="Times New Roman" w:hAnsi="Times New Roman"/>
                <w:sz w:val="28"/>
                <w:szCs w:val="28"/>
              </w:rPr>
              <w:t>-22</w:t>
            </w:r>
            <w:r>
              <w:rPr>
                <w:rFonts w:ascii="Times New Roman" w:hAnsi="Times New Roman"/>
                <w:sz w:val="28"/>
                <w:szCs w:val="28"/>
              </w:rPr>
              <w:t>,0</w:t>
            </w:r>
            <w:r w:rsidRPr="00174018">
              <w:rPr>
                <w:rFonts w:ascii="Times New Roman" w:hAnsi="Times New Roman"/>
                <w:sz w:val="28"/>
                <w:szCs w:val="28"/>
              </w:rPr>
              <w:t>%</w:t>
            </w:r>
          </w:p>
        </w:tc>
      </w:tr>
      <w:tr w:rsidR="00214562" w:rsidRPr="00174018" w14:paraId="35ED455B" w14:textId="77777777" w:rsidTr="00B7059F">
        <w:trPr>
          <w:trHeight w:val="661"/>
        </w:trPr>
        <w:tc>
          <w:tcPr>
            <w:tcW w:w="613" w:type="dxa"/>
            <w:shd w:val="clear" w:color="auto" w:fill="auto"/>
          </w:tcPr>
          <w:p w14:paraId="1D49A34D" w14:textId="77777777" w:rsidR="00214562" w:rsidRPr="00174018" w:rsidRDefault="00214562"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3</w:t>
            </w:r>
          </w:p>
        </w:tc>
        <w:tc>
          <w:tcPr>
            <w:tcW w:w="4774" w:type="dxa"/>
            <w:shd w:val="clear" w:color="auto" w:fill="auto"/>
          </w:tcPr>
          <w:p w14:paraId="2D0A8D2D" w14:textId="77777777" w:rsidR="00214562" w:rsidRPr="00174018" w:rsidRDefault="00214562" w:rsidP="00B7059F">
            <w:pPr>
              <w:widowControl w:val="0"/>
              <w:autoSpaceDE w:val="0"/>
              <w:autoSpaceDN w:val="0"/>
              <w:spacing w:after="0" w:line="276" w:lineRule="auto"/>
              <w:rPr>
                <w:rFonts w:ascii="Times New Roman" w:hAnsi="Times New Roman"/>
                <w:sz w:val="28"/>
                <w:szCs w:val="28"/>
              </w:rPr>
            </w:pPr>
            <w:r w:rsidRPr="00174018">
              <w:rPr>
                <w:rFonts w:ascii="Times New Roman" w:hAnsi="Times New Roman"/>
                <w:sz w:val="28"/>
                <w:szCs w:val="28"/>
              </w:rPr>
              <w:t>Соблюдение стандартов безопасности</w:t>
            </w:r>
          </w:p>
        </w:tc>
        <w:tc>
          <w:tcPr>
            <w:tcW w:w="1276" w:type="dxa"/>
            <w:shd w:val="clear" w:color="auto" w:fill="auto"/>
          </w:tcPr>
          <w:p w14:paraId="08D6C6C6" w14:textId="77777777" w:rsidR="00214562" w:rsidRPr="00174018" w:rsidRDefault="00214562"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87</w:t>
            </w:r>
            <w:r>
              <w:rPr>
                <w:rFonts w:ascii="Times New Roman" w:hAnsi="Times New Roman"/>
                <w:sz w:val="28"/>
                <w:szCs w:val="28"/>
              </w:rPr>
              <w:t>,0</w:t>
            </w:r>
            <w:r w:rsidRPr="00174018">
              <w:rPr>
                <w:rFonts w:ascii="Times New Roman" w:hAnsi="Times New Roman"/>
                <w:sz w:val="28"/>
                <w:szCs w:val="28"/>
              </w:rPr>
              <w:t>%</w:t>
            </w:r>
          </w:p>
        </w:tc>
        <w:tc>
          <w:tcPr>
            <w:tcW w:w="1275" w:type="dxa"/>
            <w:shd w:val="clear" w:color="auto" w:fill="auto"/>
          </w:tcPr>
          <w:p w14:paraId="32946216" w14:textId="77777777" w:rsidR="00214562" w:rsidRPr="00174018" w:rsidRDefault="00214562"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97</w:t>
            </w:r>
            <w:r>
              <w:rPr>
                <w:rFonts w:ascii="Times New Roman" w:hAnsi="Times New Roman"/>
                <w:sz w:val="28"/>
                <w:szCs w:val="28"/>
              </w:rPr>
              <w:t>,0</w:t>
            </w:r>
            <w:r w:rsidRPr="00174018">
              <w:rPr>
                <w:rFonts w:ascii="Times New Roman" w:hAnsi="Times New Roman"/>
                <w:sz w:val="28"/>
                <w:szCs w:val="28"/>
              </w:rPr>
              <w:t>%</w:t>
            </w:r>
          </w:p>
        </w:tc>
        <w:tc>
          <w:tcPr>
            <w:tcW w:w="1534" w:type="dxa"/>
            <w:shd w:val="clear" w:color="auto" w:fill="auto"/>
          </w:tcPr>
          <w:p w14:paraId="0183BCC3" w14:textId="77777777" w:rsidR="00214562" w:rsidRPr="00174018" w:rsidRDefault="00214562"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+10</w:t>
            </w:r>
            <w:r>
              <w:rPr>
                <w:rFonts w:ascii="Times New Roman" w:hAnsi="Times New Roman"/>
                <w:sz w:val="28"/>
                <w:szCs w:val="28"/>
              </w:rPr>
              <w:t>,0</w:t>
            </w:r>
            <w:r w:rsidRPr="00174018">
              <w:rPr>
                <w:rFonts w:ascii="Times New Roman" w:hAnsi="Times New Roman"/>
                <w:sz w:val="28"/>
                <w:szCs w:val="28"/>
              </w:rPr>
              <w:t>%</w:t>
            </w:r>
          </w:p>
        </w:tc>
      </w:tr>
    </w:tbl>
    <w:p w14:paraId="4CAF8B4E" w14:textId="77777777" w:rsidR="006B7567" w:rsidRPr="000F339B" w:rsidRDefault="006B7567" w:rsidP="008F645D">
      <w:pPr>
        <w:rPr>
          <w:rFonts w:ascii="Times New Roman" w:hAnsi="Times New Roman"/>
          <w:sz w:val="28"/>
          <w:szCs w:val="28"/>
          <w:lang w:val="ky-KG"/>
        </w:rPr>
      </w:pPr>
    </w:p>
    <w:p w14:paraId="057FFCBE" w14:textId="77777777" w:rsidR="00B7059F" w:rsidRDefault="00E009C8" w:rsidP="00B7059F">
      <w:pPr>
        <w:numPr>
          <w:ilvl w:val="0"/>
          <w:numId w:val="11"/>
        </w:numPr>
        <w:tabs>
          <w:tab w:val="left" w:pos="0"/>
          <w:tab w:val="left" w:pos="993"/>
        </w:tabs>
        <w:ind w:left="0" w:firstLine="709"/>
        <w:rPr>
          <w:rFonts w:ascii="Times New Roman" w:hAnsi="Times New Roman"/>
          <w:b/>
          <w:sz w:val="28"/>
          <w:szCs w:val="28"/>
        </w:rPr>
      </w:pPr>
      <w:r>
        <w:rPr>
          <w:rFonts w:ascii="Times New Roman" w:hAnsi="Times New Roman"/>
          <w:b/>
          <w:sz w:val="28"/>
          <w:szCs w:val="28"/>
        </w:rPr>
        <w:t xml:space="preserve"> </w:t>
      </w:r>
      <w:r w:rsidR="00C40B37" w:rsidRPr="008767ED">
        <w:rPr>
          <w:rFonts w:ascii="Times New Roman" w:hAnsi="Times New Roman"/>
          <w:b/>
          <w:sz w:val="28"/>
          <w:szCs w:val="28"/>
        </w:rPr>
        <w:t>Удовлетворенность пациентов</w:t>
      </w:r>
    </w:p>
    <w:p w14:paraId="1A0FAA7D" w14:textId="77777777" w:rsidR="00624C82" w:rsidRPr="00B7059F" w:rsidRDefault="008767ED" w:rsidP="00B7059F">
      <w:pPr>
        <w:tabs>
          <w:tab w:val="left" w:pos="0"/>
          <w:tab w:val="left" w:pos="993"/>
        </w:tabs>
        <w:spacing w:line="360" w:lineRule="auto"/>
        <w:ind w:firstLine="709"/>
        <w:jc w:val="both"/>
        <w:rPr>
          <w:rFonts w:ascii="Times New Roman" w:hAnsi="Times New Roman"/>
          <w:b/>
          <w:sz w:val="28"/>
          <w:szCs w:val="28"/>
        </w:rPr>
      </w:pPr>
      <w:r w:rsidRPr="00B7059F">
        <w:rPr>
          <w:rFonts w:ascii="Times New Roman" w:hAnsi="Times New Roman"/>
          <w:sz w:val="28"/>
          <w:szCs w:val="28"/>
        </w:rPr>
        <w:lastRenderedPageBreak/>
        <w:t>Удовлетворенность пациентов является важным показателем успешности проектов в области здравоохранения.</w:t>
      </w:r>
      <w:r w:rsidR="00B7059F">
        <w:rPr>
          <w:rFonts w:ascii="Times New Roman" w:hAnsi="Times New Roman"/>
          <w:sz w:val="28"/>
          <w:szCs w:val="28"/>
        </w:rPr>
        <w:t xml:space="preserve"> </w:t>
      </w:r>
      <w:r w:rsidRPr="00E02D15">
        <w:rPr>
          <w:rFonts w:ascii="Times New Roman" w:hAnsi="Times New Roman"/>
          <w:sz w:val="28"/>
          <w:szCs w:val="28"/>
        </w:rPr>
        <w:t>Анкетирование и опросы проводятся для получения обратной связи от пациентов о качестве предоставляемых услуг. В период с 2014 по 2019 годы было проведено анкетирование 5000 пациентов, из которых 87</w:t>
      </w:r>
      <w:r w:rsidR="00624C82">
        <w:rPr>
          <w:rFonts w:ascii="Times New Roman" w:hAnsi="Times New Roman"/>
          <w:sz w:val="28"/>
          <w:szCs w:val="28"/>
        </w:rPr>
        <w:t>,0</w:t>
      </w:r>
      <w:r w:rsidRPr="00E02D15">
        <w:rPr>
          <w:rFonts w:ascii="Times New Roman" w:hAnsi="Times New Roman"/>
          <w:sz w:val="28"/>
          <w:szCs w:val="28"/>
        </w:rPr>
        <w:t>% выразили удовлетворенность качеством услуг, по сравнению с 70</w:t>
      </w:r>
      <w:r w:rsidR="00624C82">
        <w:rPr>
          <w:rFonts w:ascii="Times New Roman" w:hAnsi="Times New Roman"/>
          <w:sz w:val="28"/>
          <w:szCs w:val="28"/>
        </w:rPr>
        <w:t>,0</w:t>
      </w:r>
      <w:r w:rsidRPr="00E02D15">
        <w:rPr>
          <w:rFonts w:ascii="Times New Roman" w:hAnsi="Times New Roman"/>
          <w:sz w:val="28"/>
          <w:szCs w:val="28"/>
        </w:rPr>
        <w:t>% в 2014 году</w:t>
      </w:r>
      <w:r>
        <w:rPr>
          <w:rFonts w:ascii="Times New Roman" w:hAnsi="Times New Roman"/>
          <w:sz w:val="28"/>
          <w:szCs w:val="28"/>
        </w:rPr>
        <w:t xml:space="preserve"> (таблица 4</w:t>
      </w:r>
      <w:r w:rsidR="00E009C8">
        <w:rPr>
          <w:rFonts w:ascii="Times New Roman" w:hAnsi="Times New Roman"/>
          <w:sz w:val="28"/>
          <w:szCs w:val="28"/>
        </w:rPr>
        <w:t>.2.5</w:t>
      </w:r>
      <w:r>
        <w:rPr>
          <w:rFonts w:ascii="Times New Roman" w:hAnsi="Times New Roman"/>
          <w:sz w:val="28"/>
          <w:szCs w:val="28"/>
        </w:rPr>
        <w:t>).</w:t>
      </w:r>
    </w:p>
    <w:p w14:paraId="660C505B" w14:textId="77777777" w:rsidR="00C40B37" w:rsidRPr="008767ED" w:rsidRDefault="008767ED" w:rsidP="000875C6">
      <w:pPr>
        <w:rPr>
          <w:rFonts w:ascii="Times New Roman" w:hAnsi="Times New Roman"/>
          <w:sz w:val="28"/>
          <w:szCs w:val="28"/>
        </w:rPr>
      </w:pPr>
      <w:r w:rsidRPr="008767ED">
        <w:rPr>
          <w:rFonts w:ascii="Times New Roman" w:hAnsi="Times New Roman"/>
          <w:sz w:val="28"/>
          <w:szCs w:val="28"/>
        </w:rPr>
        <w:t xml:space="preserve">Таблица 4.2.5 </w:t>
      </w:r>
      <w:r w:rsidR="007408CB">
        <w:rPr>
          <w:rFonts w:ascii="Times New Roman" w:hAnsi="Times New Roman"/>
          <w:sz w:val="28"/>
          <w:szCs w:val="28"/>
        </w:rPr>
        <w:t>‒</w:t>
      </w:r>
      <w:r w:rsidRPr="008767ED">
        <w:rPr>
          <w:rFonts w:ascii="Times New Roman" w:hAnsi="Times New Roman"/>
          <w:sz w:val="28"/>
          <w:szCs w:val="28"/>
        </w:rPr>
        <w:t xml:space="preserve"> </w:t>
      </w:r>
      <w:r w:rsidR="00C40B37" w:rsidRPr="008767ED">
        <w:rPr>
          <w:rFonts w:ascii="Times New Roman" w:hAnsi="Times New Roman"/>
          <w:sz w:val="28"/>
          <w:szCs w:val="28"/>
        </w:rPr>
        <w:t>Анкетирование и опросы</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018"/>
        <w:gridCol w:w="1274"/>
        <w:gridCol w:w="1995"/>
        <w:gridCol w:w="1529"/>
      </w:tblGrid>
      <w:tr w:rsidR="00C40B37" w:rsidRPr="00174018" w14:paraId="66D9DFE7" w14:textId="77777777" w:rsidTr="00113C8D">
        <w:trPr>
          <w:trHeight w:val="822"/>
        </w:trPr>
        <w:tc>
          <w:tcPr>
            <w:tcW w:w="424" w:type="dxa"/>
            <w:shd w:val="clear" w:color="auto" w:fill="auto"/>
          </w:tcPr>
          <w:p w14:paraId="01738FD3" w14:textId="77777777" w:rsidR="00C40B37" w:rsidRPr="002955FD" w:rsidRDefault="00C40B37" w:rsidP="00174018">
            <w:pPr>
              <w:widowControl w:val="0"/>
              <w:autoSpaceDE w:val="0"/>
              <w:autoSpaceDN w:val="0"/>
              <w:jc w:val="center"/>
              <w:rPr>
                <w:rFonts w:ascii="Times New Roman" w:hAnsi="Times New Roman"/>
                <w:sz w:val="24"/>
                <w:szCs w:val="24"/>
                <w:lang w:val="ky-KG"/>
              </w:rPr>
            </w:pPr>
            <w:r w:rsidRPr="002955FD">
              <w:rPr>
                <w:rFonts w:ascii="Times New Roman" w:hAnsi="Times New Roman"/>
                <w:sz w:val="24"/>
                <w:szCs w:val="24"/>
                <w:lang w:val="ky-KG"/>
              </w:rPr>
              <w:t>№</w:t>
            </w:r>
          </w:p>
          <w:p w14:paraId="4961402F" w14:textId="77777777" w:rsidR="00C40B37" w:rsidRPr="00174018" w:rsidRDefault="00C40B37" w:rsidP="00174018">
            <w:pPr>
              <w:widowControl w:val="0"/>
              <w:autoSpaceDE w:val="0"/>
              <w:autoSpaceDN w:val="0"/>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112" w:type="dxa"/>
            <w:shd w:val="clear" w:color="auto" w:fill="auto"/>
          </w:tcPr>
          <w:p w14:paraId="32E81D33" w14:textId="77777777" w:rsidR="00C40B37" w:rsidRPr="00174018" w:rsidRDefault="00C40B37" w:rsidP="002955FD">
            <w:pPr>
              <w:widowControl w:val="0"/>
              <w:autoSpaceDE w:val="0"/>
              <w:autoSpaceDN w:val="0"/>
              <w:jc w:val="center"/>
              <w:rPr>
                <w:rFonts w:ascii="Times New Roman" w:hAnsi="Times New Roman"/>
                <w:sz w:val="28"/>
                <w:szCs w:val="28"/>
              </w:rPr>
            </w:pPr>
            <w:r w:rsidRPr="00174018">
              <w:rPr>
                <w:rFonts w:ascii="Times New Roman" w:hAnsi="Times New Roman"/>
                <w:sz w:val="28"/>
                <w:szCs w:val="28"/>
              </w:rPr>
              <w:t>Аспект</w:t>
            </w:r>
          </w:p>
        </w:tc>
        <w:tc>
          <w:tcPr>
            <w:tcW w:w="1296" w:type="dxa"/>
            <w:shd w:val="clear" w:color="auto" w:fill="auto"/>
          </w:tcPr>
          <w:p w14:paraId="0DB4EF78" w14:textId="77777777" w:rsidR="00C40B37" w:rsidRPr="00174018" w:rsidRDefault="00C40B37" w:rsidP="002955FD">
            <w:pPr>
              <w:widowControl w:val="0"/>
              <w:autoSpaceDE w:val="0"/>
              <w:autoSpaceDN w:val="0"/>
              <w:jc w:val="center"/>
              <w:rPr>
                <w:rFonts w:ascii="Times New Roman" w:hAnsi="Times New Roman"/>
                <w:sz w:val="28"/>
                <w:szCs w:val="28"/>
              </w:rPr>
            </w:pPr>
            <w:r w:rsidRPr="00174018">
              <w:rPr>
                <w:rFonts w:ascii="Times New Roman" w:hAnsi="Times New Roman"/>
                <w:sz w:val="28"/>
                <w:szCs w:val="28"/>
              </w:rPr>
              <w:t>2014 год</w:t>
            </w:r>
          </w:p>
        </w:tc>
        <w:tc>
          <w:tcPr>
            <w:tcW w:w="1995" w:type="dxa"/>
            <w:shd w:val="clear" w:color="auto" w:fill="auto"/>
          </w:tcPr>
          <w:p w14:paraId="71537C13" w14:textId="77777777" w:rsidR="00C40B37" w:rsidRPr="00174018" w:rsidRDefault="00C40B37" w:rsidP="002955FD">
            <w:pPr>
              <w:widowControl w:val="0"/>
              <w:autoSpaceDE w:val="0"/>
              <w:autoSpaceDN w:val="0"/>
              <w:jc w:val="center"/>
              <w:rPr>
                <w:rFonts w:ascii="Times New Roman" w:hAnsi="Times New Roman"/>
                <w:sz w:val="28"/>
                <w:szCs w:val="28"/>
              </w:rPr>
            </w:pPr>
            <w:r w:rsidRPr="00174018">
              <w:rPr>
                <w:rFonts w:ascii="Times New Roman" w:hAnsi="Times New Roman"/>
                <w:sz w:val="28"/>
                <w:szCs w:val="28"/>
              </w:rPr>
              <w:t>2019 год</w:t>
            </w:r>
          </w:p>
        </w:tc>
        <w:tc>
          <w:tcPr>
            <w:tcW w:w="1529" w:type="dxa"/>
            <w:shd w:val="clear" w:color="auto" w:fill="auto"/>
          </w:tcPr>
          <w:p w14:paraId="2ACBC88F" w14:textId="77777777" w:rsidR="00C40B37" w:rsidRPr="00174018" w:rsidRDefault="00C40B37" w:rsidP="002955FD">
            <w:pPr>
              <w:widowControl w:val="0"/>
              <w:autoSpaceDE w:val="0"/>
              <w:autoSpaceDN w:val="0"/>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68B55219" w14:textId="77777777" w:rsidTr="00B7059F">
        <w:trPr>
          <w:trHeight w:val="593"/>
        </w:trPr>
        <w:tc>
          <w:tcPr>
            <w:tcW w:w="424" w:type="dxa"/>
            <w:shd w:val="clear" w:color="auto" w:fill="auto"/>
          </w:tcPr>
          <w:p w14:paraId="4F6F8579" w14:textId="77777777" w:rsidR="00C40B37" w:rsidRPr="00174018" w:rsidRDefault="00C40B37" w:rsidP="00174018">
            <w:pPr>
              <w:widowControl w:val="0"/>
              <w:autoSpaceDE w:val="0"/>
              <w:autoSpaceDN w:val="0"/>
              <w:jc w:val="center"/>
              <w:rPr>
                <w:rFonts w:ascii="Times New Roman" w:hAnsi="Times New Roman"/>
                <w:sz w:val="28"/>
                <w:szCs w:val="28"/>
                <w:lang w:val="ky-KG"/>
              </w:rPr>
            </w:pPr>
            <w:r w:rsidRPr="00174018">
              <w:rPr>
                <w:rFonts w:ascii="Times New Roman" w:hAnsi="Times New Roman"/>
                <w:sz w:val="28"/>
                <w:szCs w:val="28"/>
                <w:lang w:val="ky-KG"/>
              </w:rPr>
              <w:t>1</w:t>
            </w:r>
          </w:p>
        </w:tc>
        <w:tc>
          <w:tcPr>
            <w:tcW w:w="4112" w:type="dxa"/>
            <w:shd w:val="clear" w:color="auto" w:fill="auto"/>
          </w:tcPr>
          <w:p w14:paraId="046043A9" w14:textId="77777777" w:rsidR="00C40B37" w:rsidRPr="00174018" w:rsidRDefault="00C40B37" w:rsidP="00B7059F">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Удовлетворенность качеством услуг</w:t>
            </w:r>
          </w:p>
        </w:tc>
        <w:tc>
          <w:tcPr>
            <w:tcW w:w="1296" w:type="dxa"/>
            <w:shd w:val="clear" w:color="auto" w:fill="auto"/>
          </w:tcPr>
          <w:p w14:paraId="7C104F8E" w14:textId="77777777" w:rsidR="00C40B37" w:rsidRPr="00174018" w:rsidRDefault="00C40B37" w:rsidP="00214562">
            <w:pPr>
              <w:widowControl w:val="0"/>
              <w:autoSpaceDE w:val="0"/>
              <w:autoSpaceDN w:val="0"/>
              <w:jc w:val="center"/>
              <w:rPr>
                <w:rFonts w:ascii="Times New Roman" w:hAnsi="Times New Roman"/>
                <w:sz w:val="28"/>
                <w:szCs w:val="28"/>
              </w:rPr>
            </w:pPr>
            <w:r w:rsidRPr="00174018">
              <w:rPr>
                <w:rFonts w:ascii="Times New Roman" w:hAnsi="Times New Roman"/>
                <w:sz w:val="28"/>
                <w:szCs w:val="28"/>
              </w:rPr>
              <w:t>70</w:t>
            </w:r>
            <w:r w:rsidR="00624C82">
              <w:rPr>
                <w:rFonts w:ascii="Times New Roman" w:hAnsi="Times New Roman"/>
                <w:sz w:val="28"/>
                <w:szCs w:val="28"/>
              </w:rPr>
              <w:t>,0</w:t>
            </w:r>
            <w:r w:rsidRPr="00174018">
              <w:rPr>
                <w:rFonts w:ascii="Times New Roman" w:hAnsi="Times New Roman"/>
                <w:sz w:val="28"/>
                <w:szCs w:val="28"/>
              </w:rPr>
              <w:t>%</w:t>
            </w:r>
          </w:p>
        </w:tc>
        <w:tc>
          <w:tcPr>
            <w:tcW w:w="1995" w:type="dxa"/>
            <w:shd w:val="clear" w:color="auto" w:fill="auto"/>
          </w:tcPr>
          <w:p w14:paraId="18C8FE63" w14:textId="77777777" w:rsidR="00C40B37" w:rsidRPr="00174018" w:rsidRDefault="00C40B37" w:rsidP="00214562">
            <w:pPr>
              <w:widowControl w:val="0"/>
              <w:autoSpaceDE w:val="0"/>
              <w:autoSpaceDN w:val="0"/>
              <w:jc w:val="center"/>
              <w:rPr>
                <w:rFonts w:ascii="Times New Roman" w:hAnsi="Times New Roman"/>
                <w:sz w:val="28"/>
                <w:szCs w:val="28"/>
              </w:rPr>
            </w:pPr>
            <w:r w:rsidRPr="00174018">
              <w:rPr>
                <w:rFonts w:ascii="Times New Roman" w:hAnsi="Times New Roman"/>
                <w:sz w:val="28"/>
                <w:szCs w:val="28"/>
              </w:rPr>
              <w:t>87</w:t>
            </w:r>
            <w:r w:rsidR="00624C82">
              <w:rPr>
                <w:rFonts w:ascii="Times New Roman" w:hAnsi="Times New Roman"/>
                <w:sz w:val="28"/>
                <w:szCs w:val="28"/>
              </w:rPr>
              <w:t>,0</w:t>
            </w:r>
            <w:r w:rsidRPr="00174018">
              <w:rPr>
                <w:rFonts w:ascii="Times New Roman" w:hAnsi="Times New Roman"/>
                <w:sz w:val="28"/>
                <w:szCs w:val="28"/>
              </w:rPr>
              <w:t>%</w:t>
            </w:r>
          </w:p>
        </w:tc>
        <w:tc>
          <w:tcPr>
            <w:tcW w:w="1529" w:type="dxa"/>
            <w:shd w:val="clear" w:color="auto" w:fill="auto"/>
          </w:tcPr>
          <w:p w14:paraId="71D3E2EB" w14:textId="77777777" w:rsidR="00C40B37" w:rsidRPr="00174018" w:rsidRDefault="00C40B37" w:rsidP="00214562">
            <w:pPr>
              <w:widowControl w:val="0"/>
              <w:autoSpaceDE w:val="0"/>
              <w:autoSpaceDN w:val="0"/>
              <w:jc w:val="center"/>
              <w:rPr>
                <w:rFonts w:ascii="Times New Roman" w:hAnsi="Times New Roman"/>
                <w:sz w:val="28"/>
                <w:szCs w:val="28"/>
              </w:rPr>
            </w:pPr>
            <w:r w:rsidRPr="00174018">
              <w:rPr>
                <w:rFonts w:ascii="Times New Roman" w:hAnsi="Times New Roman"/>
                <w:sz w:val="28"/>
                <w:szCs w:val="28"/>
              </w:rPr>
              <w:t>+17</w:t>
            </w:r>
            <w:r w:rsidR="00624C82">
              <w:rPr>
                <w:rFonts w:ascii="Times New Roman" w:hAnsi="Times New Roman"/>
                <w:sz w:val="28"/>
                <w:szCs w:val="28"/>
              </w:rPr>
              <w:t>,0</w:t>
            </w:r>
            <w:r w:rsidRPr="00174018">
              <w:rPr>
                <w:rFonts w:ascii="Times New Roman" w:hAnsi="Times New Roman"/>
                <w:sz w:val="28"/>
                <w:szCs w:val="28"/>
              </w:rPr>
              <w:t>%</w:t>
            </w:r>
          </w:p>
        </w:tc>
      </w:tr>
      <w:tr w:rsidR="00C40B37" w:rsidRPr="00174018" w14:paraId="2B8C367F" w14:textId="77777777" w:rsidTr="00113C8D">
        <w:trPr>
          <w:trHeight w:val="434"/>
        </w:trPr>
        <w:tc>
          <w:tcPr>
            <w:tcW w:w="424" w:type="dxa"/>
            <w:shd w:val="clear" w:color="auto" w:fill="auto"/>
          </w:tcPr>
          <w:p w14:paraId="0F1B6552" w14:textId="77777777" w:rsidR="00C40B37" w:rsidRPr="00174018" w:rsidRDefault="00C40B37" w:rsidP="00B7059F">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2</w:t>
            </w:r>
          </w:p>
        </w:tc>
        <w:tc>
          <w:tcPr>
            <w:tcW w:w="4112" w:type="dxa"/>
            <w:shd w:val="clear" w:color="auto" w:fill="auto"/>
          </w:tcPr>
          <w:p w14:paraId="290AC545" w14:textId="77777777" w:rsidR="00C40B37" w:rsidRPr="00174018" w:rsidRDefault="00C40B37" w:rsidP="00B7059F">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Заполнение анкет</w:t>
            </w:r>
          </w:p>
        </w:tc>
        <w:tc>
          <w:tcPr>
            <w:tcW w:w="1296" w:type="dxa"/>
            <w:shd w:val="clear" w:color="auto" w:fill="auto"/>
          </w:tcPr>
          <w:p w14:paraId="1D3EB0AD"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60</w:t>
            </w:r>
            <w:r w:rsidR="00624C82">
              <w:rPr>
                <w:rFonts w:ascii="Times New Roman" w:hAnsi="Times New Roman"/>
                <w:sz w:val="28"/>
                <w:szCs w:val="28"/>
              </w:rPr>
              <w:t>,0</w:t>
            </w:r>
            <w:r w:rsidRPr="00174018">
              <w:rPr>
                <w:rFonts w:ascii="Times New Roman" w:hAnsi="Times New Roman"/>
                <w:sz w:val="28"/>
                <w:szCs w:val="28"/>
              </w:rPr>
              <w:t>%</w:t>
            </w:r>
          </w:p>
        </w:tc>
        <w:tc>
          <w:tcPr>
            <w:tcW w:w="1995" w:type="dxa"/>
            <w:shd w:val="clear" w:color="auto" w:fill="auto"/>
          </w:tcPr>
          <w:p w14:paraId="090C90B4"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75</w:t>
            </w:r>
            <w:r w:rsidR="00624C82">
              <w:rPr>
                <w:rFonts w:ascii="Times New Roman" w:hAnsi="Times New Roman"/>
                <w:sz w:val="28"/>
                <w:szCs w:val="28"/>
              </w:rPr>
              <w:t>,0</w:t>
            </w:r>
            <w:r w:rsidRPr="00174018">
              <w:rPr>
                <w:rFonts w:ascii="Times New Roman" w:hAnsi="Times New Roman"/>
                <w:sz w:val="28"/>
                <w:szCs w:val="28"/>
              </w:rPr>
              <w:t>%</w:t>
            </w:r>
          </w:p>
        </w:tc>
        <w:tc>
          <w:tcPr>
            <w:tcW w:w="1529" w:type="dxa"/>
            <w:shd w:val="clear" w:color="auto" w:fill="auto"/>
          </w:tcPr>
          <w:p w14:paraId="4217F12E"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+15</w:t>
            </w:r>
            <w:r w:rsidR="00624C82">
              <w:rPr>
                <w:rFonts w:ascii="Times New Roman" w:hAnsi="Times New Roman"/>
                <w:sz w:val="28"/>
                <w:szCs w:val="28"/>
              </w:rPr>
              <w:t>,0</w:t>
            </w:r>
            <w:r w:rsidRPr="00174018">
              <w:rPr>
                <w:rFonts w:ascii="Times New Roman" w:hAnsi="Times New Roman"/>
                <w:sz w:val="28"/>
                <w:szCs w:val="28"/>
              </w:rPr>
              <w:t>%</w:t>
            </w:r>
          </w:p>
        </w:tc>
      </w:tr>
      <w:tr w:rsidR="00C40B37" w:rsidRPr="00174018" w14:paraId="6C630D9C" w14:textId="77777777" w:rsidTr="00113C8D">
        <w:trPr>
          <w:trHeight w:val="354"/>
        </w:trPr>
        <w:tc>
          <w:tcPr>
            <w:tcW w:w="424" w:type="dxa"/>
            <w:shd w:val="clear" w:color="auto" w:fill="auto"/>
          </w:tcPr>
          <w:p w14:paraId="3D13763C" w14:textId="77777777" w:rsidR="00C40B37" w:rsidRPr="00174018" w:rsidRDefault="00C40B37" w:rsidP="00B7059F">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3</w:t>
            </w:r>
          </w:p>
        </w:tc>
        <w:tc>
          <w:tcPr>
            <w:tcW w:w="4112" w:type="dxa"/>
            <w:shd w:val="clear" w:color="auto" w:fill="auto"/>
          </w:tcPr>
          <w:p w14:paraId="2EABBC4E" w14:textId="77777777" w:rsidR="00C40B37" w:rsidRPr="00174018" w:rsidRDefault="00C40B37" w:rsidP="00B7059F">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Регулярность опросов</w:t>
            </w:r>
          </w:p>
        </w:tc>
        <w:tc>
          <w:tcPr>
            <w:tcW w:w="1296" w:type="dxa"/>
            <w:shd w:val="clear" w:color="auto" w:fill="auto"/>
          </w:tcPr>
          <w:p w14:paraId="0D63D461"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w:t>
            </w:r>
          </w:p>
        </w:tc>
        <w:tc>
          <w:tcPr>
            <w:tcW w:w="1995" w:type="dxa"/>
            <w:shd w:val="clear" w:color="auto" w:fill="auto"/>
          </w:tcPr>
          <w:p w14:paraId="49D7511F"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ежеквартально</w:t>
            </w:r>
          </w:p>
        </w:tc>
        <w:tc>
          <w:tcPr>
            <w:tcW w:w="1529" w:type="dxa"/>
            <w:shd w:val="clear" w:color="auto" w:fill="auto"/>
          </w:tcPr>
          <w:p w14:paraId="645001D4"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w:t>
            </w:r>
          </w:p>
        </w:tc>
      </w:tr>
    </w:tbl>
    <w:p w14:paraId="2F0E1395" w14:textId="77777777" w:rsidR="00C40B37" w:rsidRPr="00B7059F" w:rsidRDefault="00C40B37" w:rsidP="00624C82">
      <w:pPr>
        <w:rPr>
          <w:rFonts w:ascii="Times New Roman" w:hAnsi="Times New Roman"/>
          <w:sz w:val="8"/>
          <w:szCs w:val="8"/>
          <w:lang w:val="ky-KG"/>
        </w:rPr>
      </w:pPr>
    </w:p>
    <w:p w14:paraId="4A1202FC" w14:textId="77777777" w:rsidR="00624C82" w:rsidRDefault="008767ED" w:rsidP="00113C8D">
      <w:pPr>
        <w:spacing w:after="0" w:line="360" w:lineRule="auto"/>
        <w:ind w:firstLine="709"/>
        <w:jc w:val="both"/>
        <w:rPr>
          <w:rFonts w:ascii="Times New Roman" w:hAnsi="Times New Roman"/>
          <w:sz w:val="28"/>
          <w:szCs w:val="28"/>
        </w:rPr>
      </w:pPr>
      <w:r w:rsidRPr="00EE073E">
        <w:rPr>
          <w:rFonts w:ascii="Times New Roman" w:hAnsi="Times New Roman"/>
          <w:sz w:val="28"/>
          <w:szCs w:val="28"/>
        </w:rPr>
        <w:t>Анализ жалоб и предложений позволяет выявить проблемные области в оказании медицинских услуг и разработать меры по их улучшению. В период с 2014 по 2019 годы количество жалоб сократилось на 20</w:t>
      </w:r>
      <w:r w:rsidR="00624C82">
        <w:rPr>
          <w:rFonts w:ascii="Times New Roman" w:hAnsi="Times New Roman"/>
          <w:sz w:val="28"/>
          <w:szCs w:val="28"/>
        </w:rPr>
        <w:t>,0</w:t>
      </w:r>
      <w:r w:rsidRPr="00EE073E">
        <w:rPr>
          <w:rFonts w:ascii="Times New Roman" w:hAnsi="Times New Roman"/>
          <w:sz w:val="28"/>
          <w:szCs w:val="28"/>
        </w:rPr>
        <w:t>% по сравнению с 2014 годом</w:t>
      </w:r>
      <w:r>
        <w:rPr>
          <w:rFonts w:ascii="Times New Roman" w:hAnsi="Times New Roman"/>
          <w:sz w:val="28"/>
          <w:szCs w:val="28"/>
        </w:rPr>
        <w:t xml:space="preserve"> (таблица 4.2.6)</w:t>
      </w:r>
      <w:r w:rsidRPr="00EE073E">
        <w:rPr>
          <w:rFonts w:ascii="Times New Roman" w:hAnsi="Times New Roman"/>
          <w:sz w:val="28"/>
          <w:szCs w:val="28"/>
        </w:rPr>
        <w:t>.</w:t>
      </w:r>
    </w:p>
    <w:p w14:paraId="30095ECE" w14:textId="77777777" w:rsidR="00113C8D" w:rsidRPr="00B7059F" w:rsidRDefault="00113C8D" w:rsidP="00113C8D">
      <w:pPr>
        <w:spacing w:after="0" w:line="360" w:lineRule="auto"/>
        <w:ind w:firstLine="709"/>
        <w:jc w:val="both"/>
        <w:rPr>
          <w:rFonts w:ascii="Times New Roman" w:hAnsi="Times New Roman"/>
          <w:sz w:val="8"/>
          <w:szCs w:val="8"/>
        </w:rPr>
      </w:pPr>
    </w:p>
    <w:p w14:paraId="7286D5D5" w14:textId="77777777" w:rsidR="00C40B37" w:rsidRPr="008767ED" w:rsidRDefault="008767ED" w:rsidP="000875C6">
      <w:pPr>
        <w:rPr>
          <w:rFonts w:ascii="Times New Roman" w:hAnsi="Times New Roman"/>
          <w:sz w:val="28"/>
          <w:szCs w:val="28"/>
        </w:rPr>
      </w:pPr>
      <w:r w:rsidRPr="008767ED">
        <w:rPr>
          <w:rFonts w:ascii="Times New Roman" w:hAnsi="Times New Roman"/>
          <w:sz w:val="28"/>
          <w:szCs w:val="28"/>
        </w:rPr>
        <w:t xml:space="preserve">Таблица 4.2.5 </w:t>
      </w:r>
      <w:r w:rsidR="007408CB">
        <w:rPr>
          <w:rFonts w:ascii="Times New Roman" w:hAnsi="Times New Roman"/>
          <w:sz w:val="28"/>
          <w:szCs w:val="28"/>
        </w:rPr>
        <w:t>‒</w:t>
      </w:r>
      <w:r w:rsidRPr="008767ED">
        <w:rPr>
          <w:rFonts w:ascii="Times New Roman" w:hAnsi="Times New Roman"/>
          <w:sz w:val="28"/>
          <w:szCs w:val="28"/>
        </w:rPr>
        <w:t xml:space="preserve"> </w:t>
      </w:r>
      <w:r w:rsidR="00C40B37" w:rsidRPr="008767ED">
        <w:rPr>
          <w:rFonts w:ascii="Times New Roman" w:hAnsi="Times New Roman"/>
          <w:sz w:val="28"/>
          <w:szCs w:val="28"/>
        </w:rPr>
        <w:t>Анализ жалоб и предложений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762"/>
        <w:gridCol w:w="2126"/>
        <w:gridCol w:w="1417"/>
        <w:gridCol w:w="1560"/>
      </w:tblGrid>
      <w:tr w:rsidR="00C40B37" w:rsidRPr="00174018" w14:paraId="4FFE1FAC" w14:textId="77777777" w:rsidTr="002955FD">
        <w:trPr>
          <w:trHeight w:val="561"/>
        </w:trPr>
        <w:tc>
          <w:tcPr>
            <w:tcW w:w="633" w:type="dxa"/>
            <w:shd w:val="clear" w:color="auto" w:fill="auto"/>
          </w:tcPr>
          <w:p w14:paraId="39C633C8" w14:textId="77777777" w:rsidR="00C40B37" w:rsidRPr="002955FD" w:rsidRDefault="00C40B37" w:rsidP="00174018">
            <w:pPr>
              <w:widowControl w:val="0"/>
              <w:autoSpaceDE w:val="0"/>
              <w:autoSpaceDN w:val="0"/>
              <w:spacing w:after="0"/>
              <w:jc w:val="center"/>
              <w:rPr>
                <w:rFonts w:ascii="Times New Roman" w:hAnsi="Times New Roman"/>
                <w:sz w:val="24"/>
                <w:szCs w:val="24"/>
                <w:lang w:val="ky-KG"/>
              </w:rPr>
            </w:pPr>
            <w:r w:rsidRPr="002955FD">
              <w:rPr>
                <w:rFonts w:ascii="Times New Roman" w:hAnsi="Times New Roman"/>
                <w:sz w:val="24"/>
                <w:szCs w:val="24"/>
                <w:lang w:val="ky-KG"/>
              </w:rPr>
              <w:t>№</w:t>
            </w:r>
          </w:p>
          <w:p w14:paraId="03BD4C9D"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2955FD">
              <w:rPr>
                <w:rFonts w:ascii="Times New Roman" w:hAnsi="Times New Roman"/>
                <w:sz w:val="24"/>
                <w:szCs w:val="24"/>
                <w:lang w:val="ky-KG"/>
              </w:rPr>
              <w:t>п/п</w:t>
            </w:r>
          </w:p>
        </w:tc>
        <w:tc>
          <w:tcPr>
            <w:tcW w:w="3762" w:type="dxa"/>
            <w:shd w:val="clear" w:color="auto" w:fill="auto"/>
          </w:tcPr>
          <w:p w14:paraId="1030C50E" w14:textId="77777777" w:rsidR="00C40B37" w:rsidRPr="00174018" w:rsidRDefault="00C40B37" w:rsidP="002955FD">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Аспект</w:t>
            </w:r>
          </w:p>
        </w:tc>
        <w:tc>
          <w:tcPr>
            <w:tcW w:w="2126" w:type="dxa"/>
            <w:shd w:val="clear" w:color="auto" w:fill="auto"/>
          </w:tcPr>
          <w:p w14:paraId="3A046F65" w14:textId="77777777" w:rsidR="00C40B37" w:rsidRPr="00174018" w:rsidRDefault="00C40B37" w:rsidP="002955FD">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2014 год</w:t>
            </w:r>
          </w:p>
        </w:tc>
        <w:tc>
          <w:tcPr>
            <w:tcW w:w="1417" w:type="dxa"/>
            <w:shd w:val="clear" w:color="auto" w:fill="auto"/>
          </w:tcPr>
          <w:p w14:paraId="57325034" w14:textId="77777777" w:rsidR="00C40B37" w:rsidRPr="00174018" w:rsidRDefault="00C40B37" w:rsidP="002955FD">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2019 год</w:t>
            </w:r>
          </w:p>
        </w:tc>
        <w:tc>
          <w:tcPr>
            <w:tcW w:w="1560" w:type="dxa"/>
            <w:shd w:val="clear" w:color="auto" w:fill="auto"/>
          </w:tcPr>
          <w:p w14:paraId="403BC4EA" w14:textId="77777777" w:rsidR="00C40B37" w:rsidRPr="00174018" w:rsidRDefault="00C40B37" w:rsidP="002955FD">
            <w:pPr>
              <w:widowControl w:val="0"/>
              <w:autoSpaceDE w:val="0"/>
              <w:autoSpaceDN w:val="0"/>
              <w:spacing w:after="0"/>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31559D23" w14:textId="77777777" w:rsidTr="00214562">
        <w:trPr>
          <w:trHeight w:val="482"/>
        </w:trPr>
        <w:tc>
          <w:tcPr>
            <w:tcW w:w="633" w:type="dxa"/>
            <w:shd w:val="clear" w:color="auto" w:fill="auto"/>
          </w:tcPr>
          <w:p w14:paraId="6311DB14"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1</w:t>
            </w:r>
          </w:p>
        </w:tc>
        <w:tc>
          <w:tcPr>
            <w:tcW w:w="3762" w:type="dxa"/>
            <w:shd w:val="clear" w:color="auto" w:fill="auto"/>
          </w:tcPr>
          <w:p w14:paraId="3F0E870D"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Количество жалоб</w:t>
            </w:r>
          </w:p>
        </w:tc>
        <w:tc>
          <w:tcPr>
            <w:tcW w:w="2126" w:type="dxa"/>
            <w:shd w:val="clear" w:color="auto" w:fill="auto"/>
          </w:tcPr>
          <w:p w14:paraId="2B5FD012"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w:t>
            </w:r>
          </w:p>
        </w:tc>
        <w:tc>
          <w:tcPr>
            <w:tcW w:w="1417" w:type="dxa"/>
            <w:shd w:val="clear" w:color="auto" w:fill="auto"/>
          </w:tcPr>
          <w:p w14:paraId="15BE0DEB"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-20</w:t>
            </w:r>
            <w:r w:rsidR="00624C82">
              <w:rPr>
                <w:rFonts w:ascii="Times New Roman" w:hAnsi="Times New Roman"/>
                <w:sz w:val="28"/>
                <w:szCs w:val="28"/>
              </w:rPr>
              <w:t>,0</w:t>
            </w:r>
            <w:r w:rsidRPr="00174018">
              <w:rPr>
                <w:rFonts w:ascii="Times New Roman" w:hAnsi="Times New Roman"/>
                <w:sz w:val="28"/>
                <w:szCs w:val="28"/>
              </w:rPr>
              <w:t>%</w:t>
            </w:r>
          </w:p>
        </w:tc>
        <w:tc>
          <w:tcPr>
            <w:tcW w:w="1560" w:type="dxa"/>
            <w:shd w:val="clear" w:color="auto" w:fill="auto"/>
          </w:tcPr>
          <w:p w14:paraId="3728BFDF"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-20</w:t>
            </w:r>
            <w:r w:rsidR="00624C82">
              <w:rPr>
                <w:rFonts w:ascii="Times New Roman" w:hAnsi="Times New Roman"/>
                <w:sz w:val="28"/>
                <w:szCs w:val="28"/>
              </w:rPr>
              <w:t>,0</w:t>
            </w:r>
            <w:r w:rsidRPr="00174018">
              <w:rPr>
                <w:rFonts w:ascii="Times New Roman" w:hAnsi="Times New Roman"/>
                <w:sz w:val="28"/>
                <w:szCs w:val="28"/>
              </w:rPr>
              <w:t>%</w:t>
            </w:r>
          </w:p>
        </w:tc>
      </w:tr>
      <w:tr w:rsidR="00C40B37" w:rsidRPr="00174018" w14:paraId="413C3673" w14:textId="77777777" w:rsidTr="00214562">
        <w:trPr>
          <w:trHeight w:val="482"/>
        </w:trPr>
        <w:tc>
          <w:tcPr>
            <w:tcW w:w="633" w:type="dxa"/>
            <w:shd w:val="clear" w:color="auto" w:fill="auto"/>
          </w:tcPr>
          <w:p w14:paraId="3C7A1A5C"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2</w:t>
            </w:r>
          </w:p>
        </w:tc>
        <w:tc>
          <w:tcPr>
            <w:tcW w:w="3762" w:type="dxa"/>
            <w:shd w:val="clear" w:color="auto" w:fill="auto"/>
          </w:tcPr>
          <w:p w14:paraId="335222AD"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Время реакции на жалобы</w:t>
            </w:r>
          </w:p>
        </w:tc>
        <w:tc>
          <w:tcPr>
            <w:tcW w:w="2126" w:type="dxa"/>
            <w:shd w:val="clear" w:color="auto" w:fill="auto"/>
          </w:tcPr>
          <w:p w14:paraId="710905DC"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10 дней</w:t>
            </w:r>
          </w:p>
        </w:tc>
        <w:tc>
          <w:tcPr>
            <w:tcW w:w="1417" w:type="dxa"/>
            <w:shd w:val="clear" w:color="auto" w:fill="auto"/>
          </w:tcPr>
          <w:p w14:paraId="0232BFE9"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5 дней</w:t>
            </w:r>
          </w:p>
        </w:tc>
        <w:tc>
          <w:tcPr>
            <w:tcW w:w="1560" w:type="dxa"/>
            <w:shd w:val="clear" w:color="auto" w:fill="auto"/>
          </w:tcPr>
          <w:p w14:paraId="6FF91234" w14:textId="77777777" w:rsidR="00C40B37" w:rsidRPr="00174018" w:rsidRDefault="00C40B37" w:rsidP="00174018">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-5 дней</w:t>
            </w:r>
          </w:p>
        </w:tc>
      </w:tr>
      <w:tr w:rsidR="00C40B37" w:rsidRPr="00174018" w14:paraId="5C3457AC" w14:textId="77777777" w:rsidTr="00214562">
        <w:trPr>
          <w:trHeight w:val="671"/>
        </w:trPr>
        <w:tc>
          <w:tcPr>
            <w:tcW w:w="633" w:type="dxa"/>
            <w:shd w:val="clear" w:color="auto" w:fill="auto"/>
          </w:tcPr>
          <w:p w14:paraId="3E01B75D"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3</w:t>
            </w:r>
          </w:p>
        </w:tc>
        <w:tc>
          <w:tcPr>
            <w:tcW w:w="3762" w:type="dxa"/>
            <w:shd w:val="clear" w:color="auto" w:fill="auto"/>
          </w:tcPr>
          <w:p w14:paraId="62E43F9A" w14:textId="77777777" w:rsidR="00C40B37" w:rsidRPr="00174018" w:rsidRDefault="008767ED" w:rsidP="001156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 xml:space="preserve">Уровень </w:t>
            </w:r>
            <w:r w:rsidR="00C40B37" w:rsidRPr="00174018">
              <w:rPr>
                <w:rFonts w:ascii="Times New Roman" w:hAnsi="Times New Roman"/>
                <w:sz w:val="28"/>
                <w:szCs w:val="28"/>
              </w:rPr>
              <w:t>удовлетворенности после мер</w:t>
            </w:r>
          </w:p>
        </w:tc>
        <w:tc>
          <w:tcPr>
            <w:tcW w:w="2126" w:type="dxa"/>
            <w:shd w:val="clear" w:color="auto" w:fill="auto"/>
          </w:tcPr>
          <w:p w14:paraId="6968E876" w14:textId="77777777" w:rsidR="00C40B37" w:rsidRPr="00174018" w:rsidRDefault="00C40B37" w:rsidP="00214562">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w:t>
            </w:r>
          </w:p>
        </w:tc>
        <w:tc>
          <w:tcPr>
            <w:tcW w:w="1417" w:type="dxa"/>
            <w:shd w:val="clear" w:color="auto" w:fill="auto"/>
          </w:tcPr>
          <w:p w14:paraId="78AAD7D2" w14:textId="77777777" w:rsidR="00C40B37" w:rsidRPr="00174018" w:rsidRDefault="00C40B37" w:rsidP="00214562">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+15</w:t>
            </w:r>
            <w:r w:rsidR="00624C82">
              <w:rPr>
                <w:rFonts w:ascii="Times New Roman" w:hAnsi="Times New Roman"/>
                <w:sz w:val="28"/>
                <w:szCs w:val="28"/>
              </w:rPr>
              <w:t>,0</w:t>
            </w:r>
            <w:r w:rsidRPr="00174018">
              <w:rPr>
                <w:rFonts w:ascii="Times New Roman" w:hAnsi="Times New Roman"/>
                <w:sz w:val="28"/>
                <w:szCs w:val="28"/>
              </w:rPr>
              <w:t>%</w:t>
            </w:r>
          </w:p>
        </w:tc>
        <w:tc>
          <w:tcPr>
            <w:tcW w:w="1560" w:type="dxa"/>
            <w:shd w:val="clear" w:color="auto" w:fill="auto"/>
          </w:tcPr>
          <w:p w14:paraId="4D269524" w14:textId="77777777" w:rsidR="00C40B37" w:rsidRPr="00174018" w:rsidRDefault="00C40B37" w:rsidP="00214562">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+15</w:t>
            </w:r>
            <w:r w:rsidR="00624C82">
              <w:rPr>
                <w:rFonts w:ascii="Times New Roman" w:hAnsi="Times New Roman"/>
                <w:sz w:val="28"/>
                <w:szCs w:val="28"/>
              </w:rPr>
              <w:t>,0</w:t>
            </w:r>
            <w:r w:rsidRPr="00174018">
              <w:rPr>
                <w:rFonts w:ascii="Times New Roman" w:hAnsi="Times New Roman"/>
                <w:sz w:val="28"/>
                <w:szCs w:val="28"/>
              </w:rPr>
              <w:t>%</w:t>
            </w:r>
          </w:p>
        </w:tc>
      </w:tr>
    </w:tbl>
    <w:p w14:paraId="5F145A44" w14:textId="77777777" w:rsidR="00C40B37" w:rsidRPr="00B7059F" w:rsidRDefault="00C40B37" w:rsidP="00C40B37">
      <w:pPr>
        <w:jc w:val="center"/>
        <w:rPr>
          <w:rFonts w:ascii="Times New Roman" w:hAnsi="Times New Roman"/>
          <w:sz w:val="28"/>
          <w:szCs w:val="28"/>
          <w:lang w:val="ky-KG"/>
        </w:rPr>
      </w:pPr>
    </w:p>
    <w:p w14:paraId="11A5E4D3" w14:textId="77777777" w:rsidR="000F339B" w:rsidRDefault="000F339B" w:rsidP="000F339B">
      <w:pPr>
        <w:ind w:firstLine="709"/>
        <w:jc w:val="both"/>
        <w:rPr>
          <w:rFonts w:ascii="Times New Roman" w:hAnsi="Times New Roman"/>
          <w:sz w:val="28"/>
          <w:szCs w:val="28"/>
        </w:rPr>
      </w:pPr>
      <w:r w:rsidRPr="000F339B">
        <w:rPr>
          <w:rFonts w:ascii="Times New Roman" w:hAnsi="Times New Roman"/>
          <w:sz w:val="28"/>
          <w:szCs w:val="28"/>
        </w:rPr>
        <w:t>В 2019 году индекс удовлетворенности составил 4,7 из 5 баллов, что является значительным улучшением по сравнению с уровнем в 3,9 балла в 2014 году (таблица 4.2.6).</w:t>
      </w:r>
    </w:p>
    <w:p w14:paraId="36093CE3" w14:textId="07458903" w:rsidR="00C40B37" w:rsidRPr="008767ED" w:rsidRDefault="007408CB" w:rsidP="000875C6">
      <w:pPr>
        <w:rPr>
          <w:rFonts w:ascii="Times New Roman" w:hAnsi="Times New Roman"/>
          <w:sz w:val="28"/>
          <w:szCs w:val="28"/>
        </w:rPr>
      </w:pPr>
      <w:r>
        <w:rPr>
          <w:rFonts w:ascii="Times New Roman" w:hAnsi="Times New Roman"/>
          <w:sz w:val="28"/>
          <w:szCs w:val="28"/>
        </w:rPr>
        <w:t>Таблица 4.2.6 ‒</w:t>
      </w:r>
      <w:r w:rsidR="008767ED" w:rsidRPr="008767ED">
        <w:rPr>
          <w:rFonts w:ascii="Times New Roman" w:hAnsi="Times New Roman"/>
          <w:sz w:val="28"/>
          <w:szCs w:val="28"/>
        </w:rPr>
        <w:t xml:space="preserve"> </w:t>
      </w:r>
      <w:r w:rsidR="00C40B37" w:rsidRPr="008767ED">
        <w:rPr>
          <w:rFonts w:ascii="Times New Roman" w:hAnsi="Times New Roman"/>
          <w:sz w:val="28"/>
          <w:szCs w:val="28"/>
        </w:rPr>
        <w:t>Индекс удовлетворенности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037"/>
        <w:gridCol w:w="1701"/>
        <w:gridCol w:w="1418"/>
        <w:gridCol w:w="1701"/>
      </w:tblGrid>
      <w:tr w:rsidR="00C40B37" w:rsidRPr="00174018" w14:paraId="6F380E96" w14:textId="77777777" w:rsidTr="00624C82">
        <w:trPr>
          <w:trHeight w:val="639"/>
        </w:trPr>
        <w:tc>
          <w:tcPr>
            <w:tcW w:w="641" w:type="dxa"/>
            <w:shd w:val="clear" w:color="auto" w:fill="auto"/>
          </w:tcPr>
          <w:p w14:paraId="1B719FF7" w14:textId="77777777" w:rsidR="00C40B37" w:rsidRPr="002955FD" w:rsidRDefault="00C40B37" w:rsidP="00624C82">
            <w:pPr>
              <w:widowControl w:val="0"/>
              <w:autoSpaceDE w:val="0"/>
              <w:autoSpaceDN w:val="0"/>
              <w:spacing w:after="0" w:line="360" w:lineRule="auto"/>
              <w:jc w:val="center"/>
              <w:rPr>
                <w:rFonts w:ascii="Times New Roman" w:hAnsi="Times New Roman"/>
                <w:sz w:val="24"/>
                <w:szCs w:val="24"/>
                <w:lang w:val="ky-KG"/>
              </w:rPr>
            </w:pPr>
            <w:r w:rsidRPr="002955FD">
              <w:rPr>
                <w:rFonts w:ascii="Times New Roman" w:hAnsi="Times New Roman"/>
                <w:sz w:val="24"/>
                <w:szCs w:val="24"/>
                <w:lang w:val="ky-KG"/>
              </w:rPr>
              <w:t>№</w:t>
            </w:r>
          </w:p>
          <w:p w14:paraId="711295DA"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037" w:type="dxa"/>
            <w:shd w:val="clear" w:color="auto" w:fill="auto"/>
          </w:tcPr>
          <w:p w14:paraId="710BC534"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Аспект</w:t>
            </w:r>
          </w:p>
        </w:tc>
        <w:tc>
          <w:tcPr>
            <w:tcW w:w="1701" w:type="dxa"/>
            <w:shd w:val="clear" w:color="auto" w:fill="auto"/>
          </w:tcPr>
          <w:p w14:paraId="6B994337"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2014 год</w:t>
            </w:r>
          </w:p>
        </w:tc>
        <w:tc>
          <w:tcPr>
            <w:tcW w:w="1418" w:type="dxa"/>
            <w:shd w:val="clear" w:color="auto" w:fill="auto"/>
          </w:tcPr>
          <w:p w14:paraId="71B48166"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2019 год</w:t>
            </w:r>
          </w:p>
        </w:tc>
        <w:tc>
          <w:tcPr>
            <w:tcW w:w="1701" w:type="dxa"/>
            <w:shd w:val="clear" w:color="auto" w:fill="auto"/>
          </w:tcPr>
          <w:p w14:paraId="34D51FF7"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106F400C" w14:textId="77777777" w:rsidTr="00624C82">
        <w:trPr>
          <w:trHeight w:val="274"/>
        </w:trPr>
        <w:tc>
          <w:tcPr>
            <w:tcW w:w="641" w:type="dxa"/>
            <w:shd w:val="clear" w:color="auto" w:fill="auto"/>
          </w:tcPr>
          <w:p w14:paraId="549471C0"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lastRenderedPageBreak/>
              <w:t>1</w:t>
            </w:r>
          </w:p>
        </w:tc>
        <w:tc>
          <w:tcPr>
            <w:tcW w:w="4037" w:type="dxa"/>
            <w:shd w:val="clear" w:color="auto" w:fill="auto"/>
          </w:tcPr>
          <w:p w14:paraId="5DDCA3E5" w14:textId="77777777" w:rsidR="00C40B37" w:rsidRPr="00174018" w:rsidRDefault="00C40B37" w:rsidP="00214562">
            <w:pPr>
              <w:widowControl w:val="0"/>
              <w:autoSpaceDE w:val="0"/>
              <w:autoSpaceDN w:val="0"/>
              <w:spacing w:after="0" w:line="360" w:lineRule="auto"/>
              <w:rPr>
                <w:rFonts w:ascii="Times New Roman" w:hAnsi="Times New Roman"/>
                <w:sz w:val="28"/>
                <w:szCs w:val="28"/>
              </w:rPr>
            </w:pPr>
            <w:r w:rsidRPr="00174018">
              <w:rPr>
                <w:rFonts w:ascii="Times New Roman" w:hAnsi="Times New Roman"/>
                <w:sz w:val="28"/>
                <w:szCs w:val="28"/>
              </w:rPr>
              <w:t>Индекс</w:t>
            </w:r>
            <w:r w:rsidR="00624C82">
              <w:rPr>
                <w:rFonts w:ascii="Times New Roman" w:hAnsi="Times New Roman"/>
                <w:sz w:val="28"/>
                <w:szCs w:val="28"/>
              </w:rPr>
              <w:t xml:space="preserve"> </w:t>
            </w:r>
            <w:r w:rsidRPr="00174018">
              <w:rPr>
                <w:rFonts w:ascii="Times New Roman" w:hAnsi="Times New Roman"/>
                <w:sz w:val="28"/>
                <w:szCs w:val="28"/>
              </w:rPr>
              <w:t>удовлетворенности</w:t>
            </w:r>
          </w:p>
        </w:tc>
        <w:tc>
          <w:tcPr>
            <w:tcW w:w="1701" w:type="dxa"/>
            <w:shd w:val="clear" w:color="auto" w:fill="auto"/>
          </w:tcPr>
          <w:p w14:paraId="74887D87"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3</w:t>
            </w:r>
            <w:r w:rsidR="00624C82">
              <w:rPr>
                <w:rFonts w:ascii="Times New Roman" w:hAnsi="Times New Roman"/>
                <w:sz w:val="28"/>
                <w:szCs w:val="28"/>
              </w:rPr>
              <w:t>,</w:t>
            </w:r>
            <w:r w:rsidRPr="00174018">
              <w:rPr>
                <w:rFonts w:ascii="Times New Roman" w:hAnsi="Times New Roman"/>
                <w:sz w:val="28"/>
                <w:szCs w:val="28"/>
              </w:rPr>
              <w:t>9</w:t>
            </w:r>
          </w:p>
        </w:tc>
        <w:tc>
          <w:tcPr>
            <w:tcW w:w="1418" w:type="dxa"/>
            <w:shd w:val="clear" w:color="auto" w:fill="auto"/>
          </w:tcPr>
          <w:p w14:paraId="33448F1E"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4</w:t>
            </w:r>
            <w:r w:rsidR="00624C82">
              <w:rPr>
                <w:rFonts w:ascii="Times New Roman" w:hAnsi="Times New Roman"/>
                <w:sz w:val="28"/>
                <w:szCs w:val="28"/>
              </w:rPr>
              <w:t>,</w:t>
            </w:r>
            <w:r w:rsidRPr="00174018">
              <w:rPr>
                <w:rFonts w:ascii="Times New Roman" w:hAnsi="Times New Roman"/>
                <w:sz w:val="28"/>
                <w:szCs w:val="28"/>
              </w:rPr>
              <w:t>7</w:t>
            </w:r>
          </w:p>
        </w:tc>
        <w:tc>
          <w:tcPr>
            <w:tcW w:w="1701" w:type="dxa"/>
            <w:shd w:val="clear" w:color="auto" w:fill="auto"/>
          </w:tcPr>
          <w:p w14:paraId="68333B1A"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+0</w:t>
            </w:r>
            <w:r w:rsidR="00624C82">
              <w:rPr>
                <w:rFonts w:ascii="Times New Roman" w:hAnsi="Times New Roman"/>
                <w:sz w:val="28"/>
                <w:szCs w:val="28"/>
              </w:rPr>
              <w:t>,</w:t>
            </w:r>
            <w:r w:rsidRPr="00174018">
              <w:rPr>
                <w:rFonts w:ascii="Times New Roman" w:hAnsi="Times New Roman"/>
                <w:sz w:val="28"/>
                <w:szCs w:val="28"/>
              </w:rPr>
              <w:t>8</w:t>
            </w:r>
          </w:p>
        </w:tc>
      </w:tr>
    </w:tbl>
    <w:p w14:paraId="16F8B98B" w14:textId="77777777" w:rsidR="00214562" w:rsidRPr="000F1043" w:rsidRDefault="00214562" w:rsidP="00624C82">
      <w:pPr>
        <w:rPr>
          <w:rFonts w:ascii="Times New Roman" w:hAnsi="Times New Roman"/>
          <w:sz w:val="28"/>
          <w:szCs w:val="28"/>
          <w:lang w:val="ky-KG"/>
        </w:rPr>
      </w:pPr>
    </w:p>
    <w:p w14:paraId="5EF2D147" w14:textId="77777777" w:rsidR="00C40B37" w:rsidRPr="000F1043" w:rsidRDefault="00C40B37" w:rsidP="0013002A">
      <w:pPr>
        <w:numPr>
          <w:ilvl w:val="0"/>
          <w:numId w:val="11"/>
        </w:numPr>
        <w:rPr>
          <w:rFonts w:ascii="Times New Roman" w:hAnsi="Times New Roman"/>
          <w:b/>
          <w:sz w:val="28"/>
          <w:szCs w:val="28"/>
        </w:rPr>
      </w:pPr>
      <w:r w:rsidRPr="000F1043">
        <w:rPr>
          <w:rFonts w:ascii="Times New Roman" w:hAnsi="Times New Roman"/>
          <w:b/>
          <w:sz w:val="28"/>
          <w:szCs w:val="28"/>
        </w:rPr>
        <w:t>Работа родильных отделений</w:t>
      </w:r>
    </w:p>
    <w:p w14:paraId="24536B15" w14:textId="77777777" w:rsidR="008767ED" w:rsidRPr="008767ED" w:rsidRDefault="00624C82" w:rsidP="00624C82">
      <w:pPr>
        <w:spacing w:line="360" w:lineRule="auto"/>
        <w:ind w:firstLine="709"/>
        <w:jc w:val="both"/>
        <w:rPr>
          <w:rFonts w:ascii="Times New Roman" w:hAnsi="Times New Roman"/>
          <w:sz w:val="28"/>
          <w:szCs w:val="28"/>
        </w:rPr>
      </w:pPr>
      <w:r>
        <w:rPr>
          <w:rFonts w:ascii="Times New Roman" w:hAnsi="Times New Roman"/>
          <w:sz w:val="28"/>
          <w:szCs w:val="28"/>
        </w:rPr>
        <w:t>Для оценки влияния слаженной координации нами было изучено также э</w:t>
      </w:r>
      <w:r w:rsidR="008767ED" w:rsidRPr="008767ED">
        <w:rPr>
          <w:rFonts w:ascii="Times New Roman" w:hAnsi="Times New Roman"/>
          <w:sz w:val="28"/>
          <w:szCs w:val="28"/>
        </w:rPr>
        <w:t>ффективность работы родильных отделений</w:t>
      </w:r>
      <w:r>
        <w:rPr>
          <w:rFonts w:ascii="Times New Roman" w:hAnsi="Times New Roman"/>
          <w:sz w:val="28"/>
          <w:szCs w:val="28"/>
        </w:rPr>
        <w:t>, которая</w:t>
      </w:r>
      <w:r w:rsidR="008767ED" w:rsidRPr="008767ED">
        <w:rPr>
          <w:rFonts w:ascii="Times New Roman" w:hAnsi="Times New Roman"/>
          <w:sz w:val="28"/>
          <w:szCs w:val="28"/>
        </w:rPr>
        <w:t xml:space="preserve"> является важным аспектом в оценке проектов по улучшению репродуктивного здоровья. </w:t>
      </w:r>
    </w:p>
    <w:p w14:paraId="2F3FD9C0" w14:textId="77777777" w:rsidR="007408CB" w:rsidRDefault="00624C82" w:rsidP="00624C82">
      <w:pPr>
        <w:spacing w:after="0" w:line="360" w:lineRule="auto"/>
        <w:ind w:firstLine="709"/>
        <w:jc w:val="both"/>
        <w:rPr>
          <w:rFonts w:ascii="Times New Roman" w:hAnsi="Times New Roman"/>
          <w:sz w:val="28"/>
          <w:szCs w:val="28"/>
        </w:rPr>
      </w:pPr>
      <w:r>
        <w:rPr>
          <w:rFonts w:ascii="Times New Roman" w:hAnsi="Times New Roman"/>
          <w:sz w:val="28"/>
          <w:szCs w:val="28"/>
        </w:rPr>
        <w:t>Одним из ключевых показателей состояние репродуктивного здоровья являются снижения м</w:t>
      </w:r>
      <w:r w:rsidR="008767ED" w:rsidRPr="008767ED">
        <w:rPr>
          <w:rFonts w:ascii="Times New Roman" w:hAnsi="Times New Roman"/>
          <w:sz w:val="28"/>
          <w:szCs w:val="28"/>
        </w:rPr>
        <w:t>атеринск</w:t>
      </w:r>
      <w:r>
        <w:rPr>
          <w:rFonts w:ascii="Times New Roman" w:hAnsi="Times New Roman"/>
          <w:sz w:val="28"/>
          <w:szCs w:val="28"/>
        </w:rPr>
        <w:t>ой</w:t>
      </w:r>
      <w:r w:rsidR="008767ED" w:rsidRPr="008767ED">
        <w:rPr>
          <w:rFonts w:ascii="Times New Roman" w:hAnsi="Times New Roman"/>
          <w:sz w:val="28"/>
          <w:szCs w:val="28"/>
        </w:rPr>
        <w:t xml:space="preserve"> и неонатальн</w:t>
      </w:r>
      <w:r>
        <w:rPr>
          <w:rFonts w:ascii="Times New Roman" w:hAnsi="Times New Roman"/>
          <w:sz w:val="28"/>
          <w:szCs w:val="28"/>
        </w:rPr>
        <w:t>ой</w:t>
      </w:r>
      <w:r w:rsidR="008767ED" w:rsidRPr="008767ED">
        <w:rPr>
          <w:rFonts w:ascii="Times New Roman" w:hAnsi="Times New Roman"/>
          <w:sz w:val="28"/>
          <w:szCs w:val="28"/>
        </w:rPr>
        <w:t xml:space="preserve"> смертност</w:t>
      </w:r>
      <w:r>
        <w:rPr>
          <w:rFonts w:ascii="Times New Roman" w:hAnsi="Times New Roman"/>
          <w:sz w:val="28"/>
          <w:szCs w:val="28"/>
        </w:rPr>
        <w:t xml:space="preserve">и. </w:t>
      </w:r>
      <w:r w:rsidR="008767ED" w:rsidRPr="008767ED">
        <w:rPr>
          <w:rFonts w:ascii="Times New Roman" w:hAnsi="Times New Roman"/>
          <w:sz w:val="28"/>
          <w:szCs w:val="28"/>
        </w:rPr>
        <w:t>В период с 2014 по 2019 годы материнская смертность в Ошской области снизилась с 35</w:t>
      </w:r>
      <w:r>
        <w:rPr>
          <w:rFonts w:ascii="Times New Roman" w:hAnsi="Times New Roman"/>
          <w:sz w:val="28"/>
          <w:szCs w:val="28"/>
        </w:rPr>
        <w:t>,0</w:t>
      </w:r>
      <w:r w:rsidR="008767ED" w:rsidRPr="008767ED">
        <w:rPr>
          <w:rFonts w:ascii="Times New Roman" w:hAnsi="Times New Roman"/>
          <w:sz w:val="28"/>
          <w:szCs w:val="28"/>
        </w:rPr>
        <w:t xml:space="preserve"> на 100 000 живорождений в 2014 году до 22</w:t>
      </w:r>
      <w:r>
        <w:rPr>
          <w:rFonts w:ascii="Times New Roman" w:hAnsi="Times New Roman"/>
          <w:sz w:val="28"/>
          <w:szCs w:val="28"/>
        </w:rPr>
        <w:t>,0</w:t>
      </w:r>
      <w:r w:rsidR="008767ED" w:rsidRPr="008767ED">
        <w:rPr>
          <w:rFonts w:ascii="Times New Roman" w:hAnsi="Times New Roman"/>
          <w:sz w:val="28"/>
          <w:szCs w:val="28"/>
        </w:rPr>
        <w:t xml:space="preserve"> на 100 000 живорождений в 2019 году</w:t>
      </w:r>
      <w:r w:rsidR="008767ED">
        <w:rPr>
          <w:rFonts w:ascii="Times New Roman" w:hAnsi="Times New Roman"/>
          <w:sz w:val="28"/>
          <w:szCs w:val="28"/>
        </w:rPr>
        <w:t xml:space="preserve"> (таблица 4.2.7)</w:t>
      </w:r>
      <w:r w:rsidR="008767ED" w:rsidRPr="008767ED">
        <w:rPr>
          <w:rFonts w:ascii="Times New Roman" w:hAnsi="Times New Roman"/>
          <w:sz w:val="28"/>
          <w:szCs w:val="28"/>
        </w:rPr>
        <w:t>.</w:t>
      </w:r>
    </w:p>
    <w:p w14:paraId="3F915B6A" w14:textId="77777777" w:rsidR="000875C6" w:rsidRDefault="000875C6" w:rsidP="000875C6">
      <w:pPr>
        <w:rPr>
          <w:rFonts w:ascii="Times New Roman" w:hAnsi="Times New Roman"/>
          <w:sz w:val="8"/>
          <w:szCs w:val="8"/>
        </w:rPr>
      </w:pPr>
    </w:p>
    <w:p w14:paraId="466CC1FB" w14:textId="77777777" w:rsidR="0011569F" w:rsidRPr="008767ED" w:rsidRDefault="007408CB" w:rsidP="000875C6">
      <w:pPr>
        <w:rPr>
          <w:rFonts w:ascii="Times New Roman" w:hAnsi="Times New Roman"/>
          <w:sz w:val="28"/>
          <w:szCs w:val="28"/>
        </w:rPr>
      </w:pPr>
      <w:r>
        <w:rPr>
          <w:rFonts w:ascii="Times New Roman" w:hAnsi="Times New Roman"/>
          <w:sz w:val="28"/>
          <w:szCs w:val="28"/>
        </w:rPr>
        <w:t>Таблица 4.2.7 ‒</w:t>
      </w:r>
      <w:r w:rsidR="008767ED" w:rsidRPr="008767ED">
        <w:rPr>
          <w:rFonts w:ascii="Times New Roman" w:hAnsi="Times New Roman"/>
          <w:sz w:val="28"/>
          <w:szCs w:val="28"/>
        </w:rPr>
        <w:t xml:space="preserve"> Материнская и неонатальная смертность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276"/>
        <w:gridCol w:w="1418"/>
        <w:gridCol w:w="1559"/>
      </w:tblGrid>
      <w:tr w:rsidR="00C40B37" w:rsidRPr="00174018" w14:paraId="7A75E351" w14:textId="77777777" w:rsidTr="00214562">
        <w:trPr>
          <w:trHeight w:val="70"/>
        </w:trPr>
        <w:tc>
          <w:tcPr>
            <w:tcW w:w="709" w:type="dxa"/>
            <w:shd w:val="clear" w:color="auto" w:fill="auto"/>
          </w:tcPr>
          <w:p w14:paraId="555A972B" w14:textId="77777777" w:rsidR="00C40B37" w:rsidRPr="002955FD" w:rsidRDefault="00C40B37" w:rsidP="002955FD">
            <w:pPr>
              <w:widowControl w:val="0"/>
              <w:autoSpaceDE w:val="0"/>
              <w:autoSpaceDN w:val="0"/>
              <w:spacing w:after="0" w:line="360" w:lineRule="auto"/>
              <w:jc w:val="center"/>
              <w:rPr>
                <w:rFonts w:ascii="Times New Roman" w:hAnsi="Times New Roman"/>
                <w:sz w:val="24"/>
                <w:szCs w:val="24"/>
                <w:lang w:val="ky-KG"/>
              </w:rPr>
            </w:pPr>
            <w:r w:rsidRPr="002955FD">
              <w:rPr>
                <w:rFonts w:ascii="Times New Roman" w:hAnsi="Times New Roman"/>
                <w:sz w:val="24"/>
                <w:szCs w:val="24"/>
                <w:lang w:val="ky-KG"/>
              </w:rPr>
              <w:t>№</w:t>
            </w:r>
          </w:p>
          <w:p w14:paraId="0F66366C"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394" w:type="dxa"/>
            <w:shd w:val="clear" w:color="auto" w:fill="auto"/>
          </w:tcPr>
          <w:p w14:paraId="5F4292FE"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Аспект</w:t>
            </w:r>
          </w:p>
        </w:tc>
        <w:tc>
          <w:tcPr>
            <w:tcW w:w="1276" w:type="dxa"/>
            <w:shd w:val="clear" w:color="auto" w:fill="auto"/>
          </w:tcPr>
          <w:p w14:paraId="180DF83C"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2014 год</w:t>
            </w:r>
          </w:p>
        </w:tc>
        <w:tc>
          <w:tcPr>
            <w:tcW w:w="1418" w:type="dxa"/>
            <w:shd w:val="clear" w:color="auto" w:fill="auto"/>
          </w:tcPr>
          <w:p w14:paraId="6AF8E717"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2019 год</w:t>
            </w:r>
          </w:p>
        </w:tc>
        <w:tc>
          <w:tcPr>
            <w:tcW w:w="1559" w:type="dxa"/>
            <w:shd w:val="clear" w:color="auto" w:fill="auto"/>
          </w:tcPr>
          <w:p w14:paraId="69C660A1" w14:textId="77777777" w:rsidR="00C40B37" w:rsidRPr="00174018" w:rsidRDefault="00C40B37" w:rsidP="002955FD">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2575D1B8" w14:textId="77777777" w:rsidTr="00214562">
        <w:trPr>
          <w:trHeight w:val="629"/>
        </w:trPr>
        <w:tc>
          <w:tcPr>
            <w:tcW w:w="709" w:type="dxa"/>
            <w:shd w:val="clear" w:color="auto" w:fill="auto"/>
          </w:tcPr>
          <w:p w14:paraId="179E8AAC"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1</w:t>
            </w:r>
          </w:p>
        </w:tc>
        <w:tc>
          <w:tcPr>
            <w:tcW w:w="4394" w:type="dxa"/>
            <w:shd w:val="clear" w:color="auto" w:fill="auto"/>
          </w:tcPr>
          <w:p w14:paraId="383A9FDB" w14:textId="77777777" w:rsidR="00214562"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Материнская смертность</w:t>
            </w:r>
          </w:p>
          <w:p w14:paraId="3C137751"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(на 100 000)</w:t>
            </w:r>
          </w:p>
        </w:tc>
        <w:tc>
          <w:tcPr>
            <w:tcW w:w="1276" w:type="dxa"/>
            <w:shd w:val="clear" w:color="auto" w:fill="auto"/>
          </w:tcPr>
          <w:p w14:paraId="51D52156" w14:textId="77777777" w:rsidR="008767ED" w:rsidRPr="00174018" w:rsidRDefault="008767ED" w:rsidP="00B7059F">
            <w:pPr>
              <w:widowControl w:val="0"/>
              <w:autoSpaceDE w:val="0"/>
              <w:autoSpaceDN w:val="0"/>
              <w:spacing w:after="0" w:line="240" w:lineRule="auto"/>
              <w:jc w:val="center"/>
              <w:rPr>
                <w:rFonts w:ascii="Times New Roman" w:hAnsi="Times New Roman"/>
                <w:sz w:val="28"/>
                <w:szCs w:val="28"/>
              </w:rPr>
            </w:pPr>
          </w:p>
          <w:p w14:paraId="786CC1F2"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35</w:t>
            </w:r>
          </w:p>
        </w:tc>
        <w:tc>
          <w:tcPr>
            <w:tcW w:w="1418" w:type="dxa"/>
            <w:shd w:val="clear" w:color="auto" w:fill="auto"/>
          </w:tcPr>
          <w:p w14:paraId="7F595BB8" w14:textId="77777777" w:rsidR="008767ED" w:rsidRPr="00174018" w:rsidRDefault="008767ED" w:rsidP="00B7059F">
            <w:pPr>
              <w:widowControl w:val="0"/>
              <w:autoSpaceDE w:val="0"/>
              <w:autoSpaceDN w:val="0"/>
              <w:spacing w:after="0" w:line="240" w:lineRule="auto"/>
              <w:jc w:val="center"/>
              <w:rPr>
                <w:rFonts w:ascii="Times New Roman" w:hAnsi="Times New Roman"/>
                <w:sz w:val="28"/>
                <w:szCs w:val="28"/>
              </w:rPr>
            </w:pPr>
          </w:p>
          <w:p w14:paraId="222096F5"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22</w:t>
            </w:r>
          </w:p>
        </w:tc>
        <w:tc>
          <w:tcPr>
            <w:tcW w:w="1559" w:type="dxa"/>
            <w:shd w:val="clear" w:color="auto" w:fill="auto"/>
          </w:tcPr>
          <w:p w14:paraId="574C0B3F" w14:textId="77777777" w:rsidR="008767ED" w:rsidRPr="00174018" w:rsidRDefault="008767ED" w:rsidP="00B7059F">
            <w:pPr>
              <w:widowControl w:val="0"/>
              <w:autoSpaceDE w:val="0"/>
              <w:autoSpaceDN w:val="0"/>
              <w:spacing w:after="0" w:line="240" w:lineRule="auto"/>
              <w:jc w:val="center"/>
              <w:rPr>
                <w:rFonts w:ascii="Times New Roman" w:hAnsi="Times New Roman"/>
                <w:sz w:val="28"/>
                <w:szCs w:val="28"/>
              </w:rPr>
            </w:pPr>
          </w:p>
          <w:p w14:paraId="1B584C5A"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-37</w:t>
            </w:r>
            <w:r w:rsidR="00624C82">
              <w:rPr>
                <w:rFonts w:ascii="Times New Roman" w:hAnsi="Times New Roman"/>
                <w:sz w:val="28"/>
                <w:szCs w:val="28"/>
              </w:rPr>
              <w:t>,0</w:t>
            </w:r>
            <w:r w:rsidRPr="00174018">
              <w:rPr>
                <w:rFonts w:ascii="Times New Roman" w:hAnsi="Times New Roman"/>
                <w:sz w:val="28"/>
                <w:szCs w:val="28"/>
              </w:rPr>
              <w:t>%</w:t>
            </w:r>
          </w:p>
        </w:tc>
      </w:tr>
      <w:tr w:rsidR="00C40B37" w:rsidRPr="00174018" w14:paraId="1105D78B" w14:textId="77777777" w:rsidTr="00214562">
        <w:trPr>
          <w:trHeight w:val="521"/>
        </w:trPr>
        <w:tc>
          <w:tcPr>
            <w:tcW w:w="709" w:type="dxa"/>
            <w:shd w:val="clear" w:color="auto" w:fill="auto"/>
          </w:tcPr>
          <w:p w14:paraId="33FB3C16" w14:textId="77777777" w:rsidR="00C40B37" w:rsidRPr="00174018" w:rsidRDefault="00C40B37" w:rsidP="00624C8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w:t>
            </w:r>
          </w:p>
        </w:tc>
        <w:tc>
          <w:tcPr>
            <w:tcW w:w="4394" w:type="dxa"/>
            <w:shd w:val="clear" w:color="auto" w:fill="auto"/>
          </w:tcPr>
          <w:p w14:paraId="483CF354" w14:textId="77777777" w:rsidR="00214562"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Неонатальная смертность</w:t>
            </w:r>
          </w:p>
          <w:p w14:paraId="654FC776"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(на 1000)</w:t>
            </w:r>
          </w:p>
        </w:tc>
        <w:tc>
          <w:tcPr>
            <w:tcW w:w="1276" w:type="dxa"/>
            <w:shd w:val="clear" w:color="auto" w:fill="auto"/>
          </w:tcPr>
          <w:p w14:paraId="40A3F3ED" w14:textId="77777777" w:rsidR="007307D8" w:rsidRDefault="007307D8" w:rsidP="00B7059F">
            <w:pPr>
              <w:widowControl w:val="0"/>
              <w:autoSpaceDE w:val="0"/>
              <w:autoSpaceDN w:val="0"/>
              <w:spacing w:after="0" w:line="240" w:lineRule="auto"/>
              <w:jc w:val="center"/>
              <w:rPr>
                <w:rFonts w:ascii="Times New Roman" w:hAnsi="Times New Roman"/>
                <w:sz w:val="28"/>
                <w:szCs w:val="28"/>
              </w:rPr>
            </w:pPr>
          </w:p>
          <w:p w14:paraId="6CD1A0D0"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17</w:t>
            </w:r>
          </w:p>
        </w:tc>
        <w:tc>
          <w:tcPr>
            <w:tcW w:w="1418" w:type="dxa"/>
            <w:shd w:val="clear" w:color="auto" w:fill="auto"/>
          </w:tcPr>
          <w:p w14:paraId="411343F9" w14:textId="77777777" w:rsidR="007307D8" w:rsidRDefault="007307D8" w:rsidP="00B7059F">
            <w:pPr>
              <w:widowControl w:val="0"/>
              <w:autoSpaceDE w:val="0"/>
              <w:autoSpaceDN w:val="0"/>
              <w:spacing w:after="0" w:line="240" w:lineRule="auto"/>
              <w:jc w:val="center"/>
              <w:rPr>
                <w:rFonts w:ascii="Times New Roman" w:hAnsi="Times New Roman"/>
                <w:sz w:val="28"/>
                <w:szCs w:val="28"/>
              </w:rPr>
            </w:pPr>
          </w:p>
          <w:p w14:paraId="1B237D67"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11</w:t>
            </w:r>
          </w:p>
        </w:tc>
        <w:tc>
          <w:tcPr>
            <w:tcW w:w="1559" w:type="dxa"/>
            <w:shd w:val="clear" w:color="auto" w:fill="auto"/>
          </w:tcPr>
          <w:p w14:paraId="3B8E9902" w14:textId="77777777" w:rsidR="007307D8" w:rsidRDefault="007307D8" w:rsidP="00B7059F">
            <w:pPr>
              <w:widowControl w:val="0"/>
              <w:autoSpaceDE w:val="0"/>
              <w:autoSpaceDN w:val="0"/>
              <w:spacing w:after="0" w:line="240" w:lineRule="auto"/>
              <w:jc w:val="center"/>
              <w:rPr>
                <w:rFonts w:ascii="Times New Roman" w:hAnsi="Times New Roman"/>
                <w:sz w:val="28"/>
                <w:szCs w:val="28"/>
              </w:rPr>
            </w:pPr>
          </w:p>
          <w:p w14:paraId="6890AB3B"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-35</w:t>
            </w:r>
            <w:r w:rsidR="00624C82">
              <w:rPr>
                <w:rFonts w:ascii="Times New Roman" w:hAnsi="Times New Roman"/>
                <w:sz w:val="28"/>
                <w:szCs w:val="28"/>
              </w:rPr>
              <w:t>,0</w:t>
            </w:r>
            <w:r w:rsidRPr="00174018">
              <w:rPr>
                <w:rFonts w:ascii="Times New Roman" w:hAnsi="Times New Roman"/>
                <w:sz w:val="28"/>
                <w:szCs w:val="28"/>
              </w:rPr>
              <w:t>%</w:t>
            </w:r>
          </w:p>
        </w:tc>
      </w:tr>
    </w:tbl>
    <w:p w14:paraId="282AB28F" w14:textId="77777777" w:rsidR="00C40B37" w:rsidRPr="008D0FA7" w:rsidRDefault="00C40B37" w:rsidP="00C40B37">
      <w:pPr>
        <w:jc w:val="center"/>
        <w:rPr>
          <w:rFonts w:ascii="Times New Roman" w:hAnsi="Times New Roman"/>
          <w:sz w:val="32"/>
          <w:szCs w:val="32"/>
          <w:lang w:val="ky-KG"/>
        </w:rPr>
      </w:pPr>
    </w:p>
    <w:p w14:paraId="0910E13C" w14:textId="77777777" w:rsidR="00D7488C" w:rsidRPr="00E02D15" w:rsidRDefault="00D7488C" w:rsidP="00D7488C">
      <w:pPr>
        <w:spacing w:after="0" w:line="360" w:lineRule="auto"/>
        <w:ind w:firstLine="709"/>
        <w:jc w:val="both"/>
        <w:rPr>
          <w:rFonts w:ascii="Times New Roman" w:hAnsi="Times New Roman"/>
          <w:sz w:val="28"/>
          <w:szCs w:val="28"/>
        </w:rPr>
      </w:pPr>
      <w:r w:rsidRPr="00E02D15">
        <w:rPr>
          <w:rFonts w:ascii="Times New Roman" w:hAnsi="Times New Roman"/>
          <w:sz w:val="28"/>
          <w:szCs w:val="28"/>
        </w:rPr>
        <w:t>Уровень заболеваемости оценивается на основе частоты возникновения осложнений и заболеваний у рожениц и новорожденных. В период с 2014 по 2019 годы уровень осложнений при родах снизился на 25</w:t>
      </w:r>
      <w:r w:rsidR="00624C82">
        <w:rPr>
          <w:rFonts w:ascii="Times New Roman" w:hAnsi="Times New Roman"/>
          <w:sz w:val="28"/>
          <w:szCs w:val="28"/>
        </w:rPr>
        <w:t>,0</w:t>
      </w:r>
      <w:r w:rsidRPr="00E02D15">
        <w:rPr>
          <w:rFonts w:ascii="Times New Roman" w:hAnsi="Times New Roman"/>
          <w:sz w:val="28"/>
          <w:szCs w:val="28"/>
        </w:rPr>
        <w:t>%</w:t>
      </w:r>
      <w:r>
        <w:rPr>
          <w:rFonts w:ascii="Times New Roman" w:hAnsi="Times New Roman"/>
          <w:sz w:val="28"/>
          <w:szCs w:val="28"/>
        </w:rPr>
        <w:t xml:space="preserve"> (таблица 4.2.8)</w:t>
      </w:r>
      <w:r w:rsidRPr="00E02D15">
        <w:rPr>
          <w:rFonts w:ascii="Times New Roman" w:hAnsi="Times New Roman"/>
          <w:sz w:val="28"/>
          <w:szCs w:val="28"/>
        </w:rPr>
        <w:t>.</w:t>
      </w:r>
    </w:p>
    <w:p w14:paraId="679D60A2" w14:textId="77777777" w:rsidR="000875C6" w:rsidRDefault="000875C6" w:rsidP="000875C6">
      <w:pPr>
        <w:rPr>
          <w:rFonts w:ascii="Times New Roman" w:hAnsi="Times New Roman"/>
          <w:sz w:val="8"/>
          <w:szCs w:val="8"/>
        </w:rPr>
      </w:pPr>
    </w:p>
    <w:p w14:paraId="1B911CA4" w14:textId="77777777" w:rsidR="00C40B37" w:rsidRPr="00D7488C" w:rsidRDefault="007408CB" w:rsidP="000875C6">
      <w:pPr>
        <w:rPr>
          <w:rFonts w:ascii="Times New Roman" w:hAnsi="Times New Roman"/>
          <w:sz w:val="28"/>
          <w:szCs w:val="28"/>
        </w:rPr>
      </w:pPr>
      <w:r>
        <w:rPr>
          <w:rFonts w:ascii="Times New Roman" w:hAnsi="Times New Roman"/>
          <w:sz w:val="28"/>
          <w:szCs w:val="28"/>
        </w:rPr>
        <w:t>Таблица 4.2.8 ‒</w:t>
      </w:r>
      <w:r w:rsidR="00D7488C" w:rsidRPr="00D7488C">
        <w:rPr>
          <w:rFonts w:ascii="Times New Roman" w:hAnsi="Times New Roman"/>
          <w:sz w:val="28"/>
          <w:szCs w:val="28"/>
        </w:rPr>
        <w:t xml:space="preserve"> </w:t>
      </w:r>
      <w:r w:rsidR="00C40B37" w:rsidRPr="00D7488C">
        <w:rPr>
          <w:rFonts w:ascii="Times New Roman" w:hAnsi="Times New Roman"/>
          <w:sz w:val="28"/>
          <w:szCs w:val="28"/>
        </w:rPr>
        <w:t>Уровень заболеваемости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276"/>
        <w:gridCol w:w="1418"/>
        <w:gridCol w:w="1559"/>
      </w:tblGrid>
      <w:tr w:rsidR="00C40B37" w:rsidRPr="00174018" w14:paraId="7E58BB6C" w14:textId="77777777" w:rsidTr="00214562">
        <w:trPr>
          <w:trHeight w:val="591"/>
        </w:trPr>
        <w:tc>
          <w:tcPr>
            <w:tcW w:w="709" w:type="dxa"/>
            <w:shd w:val="clear" w:color="auto" w:fill="auto"/>
          </w:tcPr>
          <w:p w14:paraId="290487BC" w14:textId="77777777" w:rsidR="00C40B37" w:rsidRPr="002955FD" w:rsidRDefault="00C40B37" w:rsidP="00214562">
            <w:pPr>
              <w:widowControl w:val="0"/>
              <w:autoSpaceDE w:val="0"/>
              <w:autoSpaceDN w:val="0"/>
              <w:spacing w:after="0" w:line="360" w:lineRule="auto"/>
              <w:jc w:val="center"/>
              <w:rPr>
                <w:rFonts w:ascii="Times New Roman" w:hAnsi="Times New Roman"/>
                <w:sz w:val="24"/>
                <w:szCs w:val="24"/>
                <w:lang w:val="ky-KG"/>
              </w:rPr>
            </w:pPr>
            <w:r w:rsidRPr="002955FD">
              <w:rPr>
                <w:rFonts w:ascii="Times New Roman" w:hAnsi="Times New Roman"/>
                <w:sz w:val="24"/>
                <w:szCs w:val="24"/>
                <w:lang w:val="ky-KG"/>
              </w:rPr>
              <w:t>№</w:t>
            </w:r>
          </w:p>
          <w:p w14:paraId="2DD80E11"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394" w:type="dxa"/>
            <w:shd w:val="clear" w:color="auto" w:fill="auto"/>
          </w:tcPr>
          <w:p w14:paraId="54A062B0"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27F6E2D7"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Аспект</w:t>
            </w:r>
          </w:p>
        </w:tc>
        <w:tc>
          <w:tcPr>
            <w:tcW w:w="1276" w:type="dxa"/>
            <w:shd w:val="clear" w:color="auto" w:fill="auto"/>
          </w:tcPr>
          <w:p w14:paraId="456910F8"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6ABCE324"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2014 год</w:t>
            </w:r>
          </w:p>
        </w:tc>
        <w:tc>
          <w:tcPr>
            <w:tcW w:w="1418" w:type="dxa"/>
            <w:shd w:val="clear" w:color="auto" w:fill="auto"/>
          </w:tcPr>
          <w:p w14:paraId="6B62CF3E"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48B55E55"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2019 год</w:t>
            </w:r>
          </w:p>
        </w:tc>
        <w:tc>
          <w:tcPr>
            <w:tcW w:w="1559" w:type="dxa"/>
            <w:shd w:val="clear" w:color="auto" w:fill="auto"/>
          </w:tcPr>
          <w:p w14:paraId="70F0B06D"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5CAD45B9"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6244788F" w14:textId="77777777" w:rsidTr="00214562">
        <w:trPr>
          <w:trHeight w:val="317"/>
        </w:trPr>
        <w:tc>
          <w:tcPr>
            <w:tcW w:w="709" w:type="dxa"/>
            <w:shd w:val="clear" w:color="auto" w:fill="auto"/>
          </w:tcPr>
          <w:p w14:paraId="2D1B09AF"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1</w:t>
            </w:r>
          </w:p>
        </w:tc>
        <w:tc>
          <w:tcPr>
            <w:tcW w:w="4394" w:type="dxa"/>
            <w:shd w:val="clear" w:color="auto" w:fill="auto"/>
          </w:tcPr>
          <w:p w14:paraId="014F4456"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Осложнения при родах</w:t>
            </w:r>
          </w:p>
        </w:tc>
        <w:tc>
          <w:tcPr>
            <w:tcW w:w="1276" w:type="dxa"/>
            <w:shd w:val="clear" w:color="auto" w:fill="auto"/>
          </w:tcPr>
          <w:p w14:paraId="58FD4ED6"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12</w:t>
            </w:r>
            <w:r w:rsidR="00624C82">
              <w:rPr>
                <w:rFonts w:ascii="Times New Roman" w:hAnsi="Times New Roman"/>
                <w:sz w:val="28"/>
                <w:szCs w:val="28"/>
              </w:rPr>
              <w:t>,0</w:t>
            </w:r>
            <w:r w:rsidRPr="00174018">
              <w:rPr>
                <w:rFonts w:ascii="Times New Roman" w:hAnsi="Times New Roman"/>
                <w:sz w:val="28"/>
                <w:szCs w:val="28"/>
              </w:rPr>
              <w:t>%</w:t>
            </w:r>
          </w:p>
        </w:tc>
        <w:tc>
          <w:tcPr>
            <w:tcW w:w="1418" w:type="dxa"/>
            <w:shd w:val="clear" w:color="auto" w:fill="auto"/>
          </w:tcPr>
          <w:p w14:paraId="08C65F68"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9</w:t>
            </w:r>
            <w:r w:rsidR="00624C82">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3D46DACB"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-3</w:t>
            </w:r>
            <w:r w:rsidR="00624C82">
              <w:rPr>
                <w:rFonts w:ascii="Times New Roman" w:hAnsi="Times New Roman"/>
                <w:sz w:val="28"/>
                <w:szCs w:val="28"/>
              </w:rPr>
              <w:t>,0</w:t>
            </w:r>
            <w:r w:rsidRPr="00174018">
              <w:rPr>
                <w:rFonts w:ascii="Times New Roman" w:hAnsi="Times New Roman"/>
                <w:sz w:val="28"/>
                <w:szCs w:val="28"/>
              </w:rPr>
              <w:t>%</w:t>
            </w:r>
          </w:p>
        </w:tc>
      </w:tr>
      <w:tr w:rsidR="00C40B37" w:rsidRPr="00174018" w14:paraId="55410F4D" w14:textId="77777777" w:rsidTr="00214562">
        <w:trPr>
          <w:trHeight w:val="457"/>
        </w:trPr>
        <w:tc>
          <w:tcPr>
            <w:tcW w:w="709" w:type="dxa"/>
            <w:shd w:val="clear" w:color="auto" w:fill="auto"/>
          </w:tcPr>
          <w:p w14:paraId="77D1E57B"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w:t>
            </w:r>
          </w:p>
        </w:tc>
        <w:tc>
          <w:tcPr>
            <w:tcW w:w="4394" w:type="dxa"/>
            <w:shd w:val="clear" w:color="auto" w:fill="auto"/>
          </w:tcPr>
          <w:p w14:paraId="4A5D903A"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Заболевания</w:t>
            </w:r>
            <w:r w:rsidR="00624C82">
              <w:rPr>
                <w:rFonts w:ascii="Times New Roman" w:hAnsi="Times New Roman"/>
                <w:sz w:val="28"/>
                <w:szCs w:val="28"/>
              </w:rPr>
              <w:t xml:space="preserve"> </w:t>
            </w:r>
            <w:r w:rsidRPr="00174018">
              <w:rPr>
                <w:rFonts w:ascii="Times New Roman" w:hAnsi="Times New Roman"/>
                <w:sz w:val="28"/>
                <w:szCs w:val="28"/>
              </w:rPr>
              <w:t>новорожденных</w:t>
            </w:r>
          </w:p>
        </w:tc>
        <w:tc>
          <w:tcPr>
            <w:tcW w:w="1276" w:type="dxa"/>
            <w:shd w:val="clear" w:color="auto" w:fill="auto"/>
          </w:tcPr>
          <w:p w14:paraId="0272D452"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15</w:t>
            </w:r>
            <w:r w:rsidR="00624C82">
              <w:rPr>
                <w:rFonts w:ascii="Times New Roman" w:hAnsi="Times New Roman"/>
                <w:sz w:val="28"/>
                <w:szCs w:val="28"/>
              </w:rPr>
              <w:t>,0</w:t>
            </w:r>
            <w:r w:rsidRPr="00174018">
              <w:rPr>
                <w:rFonts w:ascii="Times New Roman" w:hAnsi="Times New Roman"/>
                <w:sz w:val="28"/>
                <w:szCs w:val="28"/>
              </w:rPr>
              <w:t>%</w:t>
            </w:r>
          </w:p>
        </w:tc>
        <w:tc>
          <w:tcPr>
            <w:tcW w:w="1418" w:type="dxa"/>
            <w:shd w:val="clear" w:color="auto" w:fill="auto"/>
          </w:tcPr>
          <w:p w14:paraId="0A47F9B3"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10</w:t>
            </w:r>
            <w:r w:rsidR="00624C82">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06430C71"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-5</w:t>
            </w:r>
            <w:r w:rsidR="00624C82">
              <w:rPr>
                <w:rFonts w:ascii="Times New Roman" w:hAnsi="Times New Roman"/>
                <w:sz w:val="28"/>
                <w:szCs w:val="28"/>
              </w:rPr>
              <w:t>,0</w:t>
            </w:r>
            <w:r w:rsidRPr="00174018">
              <w:rPr>
                <w:rFonts w:ascii="Times New Roman" w:hAnsi="Times New Roman"/>
                <w:sz w:val="28"/>
                <w:szCs w:val="28"/>
              </w:rPr>
              <w:t>%</w:t>
            </w:r>
          </w:p>
        </w:tc>
      </w:tr>
    </w:tbl>
    <w:p w14:paraId="3BF4D9C3" w14:textId="77777777" w:rsidR="00D7488C" w:rsidRDefault="00D7488C" w:rsidP="00D7488C">
      <w:pPr>
        <w:spacing w:after="0" w:line="360" w:lineRule="auto"/>
        <w:ind w:firstLine="709"/>
        <w:jc w:val="both"/>
        <w:rPr>
          <w:rFonts w:ascii="Times New Roman" w:hAnsi="Times New Roman"/>
          <w:sz w:val="28"/>
          <w:szCs w:val="28"/>
        </w:rPr>
      </w:pPr>
      <w:r w:rsidRPr="00E02D15">
        <w:rPr>
          <w:rFonts w:ascii="Times New Roman" w:hAnsi="Times New Roman"/>
          <w:sz w:val="28"/>
          <w:szCs w:val="28"/>
        </w:rPr>
        <w:t xml:space="preserve">Качество условий пребывания в родильных отделениях является важным фактором удовлетворенности пациентов. В период с 2014 по 2019 </w:t>
      </w:r>
      <w:r w:rsidRPr="00E02D15">
        <w:rPr>
          <w:rFonts w:ascii="Times New Roman" w:hAnsi="Times New Roman"/>
          <w:sz w:val="28"/>
          <w:szCs w:val="28"/>
        </w:rPr>
        <w:lastRenderedPageBreak/>
        <w:t xml:space="preserve">годы 85% пациентов выразили удовлетворенность условиями пребывания, по сравнению с </w:t>
      </w:r>
      <w:r w:rsidRPr="00EE073E">
        <w:rPr>
          <w:rFonts w:ascii="Times New Roman" w:hAnsi="Times New Roman"/>
          <w:sz w:val="28"/>
          <w:szCs w:val="28"/>
        </w:rPr>
        <w:t>65% в 2014 году</w:t>
      </w:r>
      <w:r>
        <w:rPr>
          <w:rFonts w:ascii="Times New Roman" w:hAnsi="Times New Roman"/>
          <w:sz w:val="28"/>
          <w:szCs w:val="28"/>
        </w:rPr>
        <w:t xml:space="preserve"> (таблица 4.2.9).</w:t>
      </w:r>
    </w:p>
    <w:p w14:paraId="3B52EA27" w14:textId="77777777" w:rsidR="000875C6" w:rsidRDefault="000875C6" w:rsidP="000875C6">
      <w:pPr>
        <w:rPr>
          <w:rFonts w:ascii="Times New Roman" w:hAnsi="Times New Roman"/>
          <w:sz w:val="8"/>
          <w:szCs w:val="8"/>
        </w:rPr>
      </w:pPr>
    </w:p>
    <w:p w14:paraId="76EDAB9D" w14:textId="77777777" w:rsidR="00C40B37" w:rsidRPr="00D7488C" w:rsidRDefault="007408CB" w:rsidP="000875C6">
      <w:pPr>
        <w:rPr>
          <w:rFonts w:ascii="Times New Roman" w:hAnsi="Times New Roman"/>
          <w:sz w:val="28"/>
          <w:szCs w:val="28"/>
        </w:rPr>
      </w:pPr>
      <w:r>
        <w:rPr>
          <w:rFonts w:ascii="Times New Roman" w:hAnsi="Times New Roman"/>
          <w:sz w:val="28"/>
          <w:szCs w:val="28"/>
        </w:rPr>
        <w:t>Таблица 4.2.9 ‒</w:t>
      </w:r>
      <w:r w:rsidR="00D7488C" w:rsidRPr="00D7488C">
        <w:rPr>
          <w:rFonts w:ascii="Times New Roman" w:hAnsi="Times New Roman"/>
          <w:sz w:val="28"/>
          <w:szCs w:val="28"/>
        </w:rPr>
        <w:t xml:space="preserve"> </w:t>
      </w:r>
      <w:r w:rsidR="00C40B37" w:rsidRPr="00D7488C">
        <w:rPr>
          <w:rFonts w:ascii="Times New Roman" w:hAnsi="Times New Roman"/>
          <w:sz w:val="28"/>
          <w:szCs w:val="28"/>
        </w:rPr>
        <w:t>Условия пребывания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276"/>
        <w:gridCol w:w="1418"/>
        <w:gridCol w:w="1559"/>
      </w:tblGrid>
      <w:tr w:rsidR="00C40B37" w:rsidRPr="00174018" w14:paraId="02ED8501" w14:textId="77777777" w:rsidTr="002955FD">
        <w:trPr>
          <w:trHeight w:val="471"/>
        </w:trPr>
        <w:tc>
          <w:tcPr>
            <w:tcW w:w="709" w:type="dxa"/>
            <w:shd w:val="clear" w:color="auto" w:fill="auto"/>
          </w:tcPr>
          <w:p w14:paraId="16DD90E3" w14:textId="77777777" w:rsidR="00C40B37" w:rsidRPr="002955FD" w:rsidRDefault="00C40B37" w:rsidP="00174018">
            <w:pPr>
              <w:widowControl w:val="0"/>
              <w:autoSpaceDE w:val="0"/>
              <w:autoSpaceDN w:val="0"/>
              <w:spacing w:after="0"/>
              <w:jc w:val="center"/>
              <w:rPr>
                <w:rFonts w:ascii="Times New Roman" w:hAnsi="Times New Roman"/>
                <w:sz w:val="24"/>
                <w:szCs w:val="24"/>
                <w:lang w:val="ky-KG"/>
              </w:rPr>
            </w:pPr>
            <w:r w:rsidRPr="002955FD">
              <w:rPr>
                <w:rFonts w:ascii="Times New Roman" w:hAnsi="Times New Roman"/>
                <w:sz w:val="24"/>
                <w:szCs w:val="24"/>
                <w:lang w:val="ky-KG"/>
              </w:rPr>
              <w:t>№</w:t>
            </w:r>
          </w:p>
          <w:p w14:paraId="4D0C08D7"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2955FD">
              <w:rPr>
                <w:rFonts w:ascii="Times New Roman" w:hAnsi="Times New Roman"/>
                <w:sz w:val="24"/>
                <w:szCs w:val="24"/>
                <w:lang w:val="ky-KG"/>
              </w:rPr>
              <w:t>п/п</w:t>
            </w:r>
          </w:p>
        </w:tc>
        <w:tc>
          <w:tcPr>
            <w:tcW w:w="4394" w:type="dxa"/>
            <w:shd w:val="clear" w:color="auto" w:fill="auto"/>
          </w:tcPr>
          <w:p w14:paraId="61BBF8AB" w14:textId="77777777" w:rsidR="00C40B37" w:rsidRPr="00174018" w:rsidRDefault="00C40B37" w:rsidP="002955F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Аспект</w:t>
            </w:r>
          </w:p>
        </w:tc>
        <w:tc>
          <w:tcPr>
            <w:tcW w:w="1276" w:type="dxa"/>
            <w:shd w:val="clear" w:color="auto" w:fill="auto"/>
          </w:tcPr>
          <w:p w14:paraId="033FACCA" w14:textId="77777777" w:rsidR="00C40B37" w:rsidRPr="00174018" w:rsidRDefault="00C40B37" w:rsidP="002955F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2014 год</w:t>
            </w:r>
          </w:p>
        </w:tc>
        <w:tc>
          <w:tcPr>
            <w:tcW w:w="1418" w:type="dxa"/>
            <w:shd w:val="clear" w:color="auto" w:fill="auto"/>
          </w:tcPr>
          <w:p w14:paraId="3CD46DBE" w14:textId="77777777" w:rsidR="00C40B37" w:rsidRPr="00174018" w:rsidRDefault="00C40B37" w:rsidP="002955F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2019 год</w:t>
            </w:r>
          </w:p>
        </w:tc>
        <w:tc>
          <w:tcPr>
            <w:tcW w:w="1559" w:type="dxa"/>
            <w:shd w:val="clear" w:color="auto" w:fill="auto"/>
          </w:tcPr>
          <w:p w14:paraId="3C82D9E2" w14:textId="77777777" w:rsidR="00C40B37" w:rsidRPr="00174018" w:rsidRDefault="00C40B37" w:rsidP="002955FD">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3AAB39A9" w14:textId="77777777" w:rsidTr="00214562">
        <w:trPr>
          <w:trHeight w:val="691"/>
        </w:trPr>
        <w:tc>
          <w:tcPr>
            <w:tcW w:w="709" w:type="dxa"/>
            <w:shd w:val="clear" w:color="auto" w:fill="auto"/>
          </w:tcPr>
          <w:p w14:paraId="6D1418EE"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1</w:t>
            </w:r>
          </w:p>
        </w:tc>
        <w:tc>
          <w:tcPr>
            <w:tcW w:w="4394" w:type="dxa"/>
            <w:shd w:val="clear" w:color="auto" w:fill="auto"/>
          </w:tcPr>
          <w:p w14:paraId="370D4AB0"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Удовлетворенность условиями пребывания</w:t>
            </w:r>
          </w:p>
        </w:tc>
        <w:tc>
          <w:tcPr>
            <w:tcW w:w="1276" w:type="dxa"/>
            <w:shd w:val="clear" w:color="auto" w:fill="auto"/>
          </w:tcPr>
          <w:p w14:paraId="13F725D2"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65</w:t>
            </w:r>
            <w:r w:rsidR="00214562">
              <w:rPr>
                <w:rFonts w:ascii="Times New Roman" w:hAnsi="Times New Roman"/>
                <w:sz w:val="28"/>
                <w:szCs w:val="28"/>
              </w:rPr>
              <w:t>,0</w:t>
            </w:r>
            <w:r w:rsidRPr="00174018">
              <w:rPr>
                <w:rFonts w:ascii="Times New Roman" w:hAnsi="Times New Roman"/>
                <w:sz w:val="28"/>
                <w:szCs w:val="28"/>
              </w:rPr>
              <w:t>%</w:t>
            </w:r>
          </w:p>
        </w:tc>
        <w:tc>
          <w:tcPr>
            <w:tcW w:w="1418" w:type="dxa"/>
            <w:shd w:val="clear" w:color="auto" w:fill="auto"/>
          </w:tcPr>
          <w:p w14:paraId="0B72A1A4"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85</w:t>
            </w:r>
            <w:r w:rsidR="00214562">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47AFB478" w14:textId="77777777" w:rsidR="00C40B37" w:rsidRPr="00174018" w:rsidRDefault="00C40B37" w:rsidP="00B7059F">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+20</w:t>
            </w:r>
            <w:r w:rsidR="00214562">
              <w:rPr>
                <w:rFonts w:ascii="Times New Roman" w:hAnsi="Times New Roman"/>
                <w:sz w:val="28"/>
                <w:szCs w:val="28"/>
              </w:rPr>
              <w:t>,0</w:t>
            </w:r>
            <w:r w:rsidRPr="00174018">
              <w:rPr>
                <w:rFonts w:ascii="Times New Roman" w:hAnsi="Times New Roman"/>
                <w:sz w:val="28"/>
                <w:szCs w:val="28"/>
              </w:rPr>
              <w:t>%</w:t>
            </w:r>
          </w:p>
        </w:tc>
      </w:tr>
      <w:tr w:rsidR="00C40B37" w:rsidRPr="00174018" w14:paraId="411F148D" w14:textId="77777777" w:rsidTr="00214562">
        <w:trPr>
          <w:trHeight w:val="589"/>
        </w:trPr>
        <w:tc>
          <w:tcPr>
            <w:tcW w:w="709" w:type="dxa"/>
            <w:shd w:val="clear" w:color="auto" w:fill="auto"/>
          </w:tcPr>
          <w:p w14:paraId="55CFC89B" w14:textId="77777777" w:rsidR="00C40B37" w:rsidRPr="00174018" w:rsidRDefault="00C40B37" w:rsidP="00174018">
            <w:pPr>
              <w:widowControl w:val="0"/>
              <w:autoSpaceDE w:val="0"/>
              <w:autoSpaceDN w:val="0"/>
              <w:spacing w:after="0"/>
              <w:jc w:val="center"/>
              <w:rPr>
                <w:rFonts w:ascii="Times New Roman" w:hAnsi="Times New Roman"/>
                <w:sz w:val="28"/>
                <w:szCs w:val="28"/>
                <w:lang w:val="ky-KG"/>
              </w:rPr>
            </w:pPr>
            <w:r w:rsidRPr="00174018">
              <w:rPr>
                <w:rFonts w:ascii="Times New Roman" w:hAnsi="Times New Roman"/>
                <w:sz w:val="28"/>
                <w:szCs w:val="28"/>
                <w:lang w:val="ky-KG"/>
              </w:rPr>
              <w:t>2</w:t>
            </w:r>
          </w:p>
        </w:tc>
        <w:tc>
          <w:tcPr>
            <w:tcW w:w="4394" w:type="dxa"/>
            <w:shd w:val="clear" w:color="auto" w:fill="auto"/>
          </w:tcPr>
          <w:p w14:paraId="1F4FD5B3" w14:textId="77777777" w:rsidR="00C40B37" w:rsidRPr="00174018" w:rsidRDefault="00C40B37" w:rsidP="00B7059F">
            <w:pPr>
              <w:widowControl w:val="0"/>
              <w:autoSpaceDE w:val="0"/>
              <w:autoSpaceDN w:val="0"/>
              <w:spacing w:after="0" w:line="240" w:lineRule="auto"/>
              <w:jc w:val="center"/>
              <w:rPr>
                <w:rFonts w:ascii="Times New Roman" w:hAnsi="Times New Roman"/>
                <w:sz w:val="28"/>
                <w:szCs w:val="28"/>
              </w:rPr>
            </w:pPr>
            <w:r w:rsidRPr="00174018">
              <w:rPr>
                <w:rFonts w:ascii="Times New Roman" w:hAnsi="Times New Roman"/>
                <w:sz w:val="28"/>
                <w:szCs w:val="28"/>
              </w:rPr>
              <w:t>Оснащенность современным оборудованием</w:t>
            </w:r>
          </w:p>
        </w:tc>
        <w:tc>
          <w:tcPr>
            <w:tcW w:w="1276" w:type="dxa"/>
            <w:shd w:val="clear" w:color="auto" w:fill="auto"/>
          </w:tcPr>
          <w:p w14:paraId="54C60360" w14:textId="77777777" w:rsidR="00C40B37" w:rsidRPr="00174018" w:rsidRDefault="00C40B37" w:rsidP="00214562">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75</w:t>
            </w:r>
            <w:r w:rsidR="00214562">
              <w:rPr>
                <w:rFonts w:ascii="Times New Roman" w:hAnsi="Times New Roman"/>
                <w:sz w:val="28"/>
                <w:szCs w:val="28"/>
              </w:rPr>
              <w:t>,0</w:t>
            </w:r>
            <w:r w:rsidRPr="00174018">
              <w:rPr>
                <w:rFonts w:ascii="Times New Roman" w:hAnsi="Times New Roman"/>
                <w:sz w:val="28"/>
                <w:szCs w:val="28"/>
              </w:rPr>
              <w:t>%</w:t>
            </w:r>
          </w:p>
        </w:tc>
        <w:tc>
          <w:tcPr>
            <w:tcW w:w="1418" w:type="dxa"/>
            <w:shd w:val="clear" w:color="auto" w:fill="auto"/>
          </w:tcPr>
          <w:p w14:paraId="4B7C616D" w14:textId="77777777" w:rsidR="00C40B37" w:rsidRPr="00174018" w:rsidRDefault="00C40B37" w:rsidP="00214562">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95</w:t>
            </w:r>
            <w:r w:rsidR="00214562">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7DB26D7B" w14:textId="77777777" w:rsidR="00C40B37" w:rsidRPr="00174018" w:rsidRDefault="00C40B37" w:rsidP="00214562">
            <w:pPr>
              <w:widowControl w:val="0"/>
              <w:autoSpaceDE w:val="0"/>
              <w:autoSpaceDN w:val="0"/>
              <w:spacing w:after="0"/>
              <w:jc w:val="center"/>
              <w:rPr>
                <w:rFonts w:ascii="Times New Roman" w:hAnsi="Times New Roman"/>
                <w:sz w:val="28"/>
                <w:szCs w:val="28"/>
              </w:rPr>
            </w:pPr>
            <w:r w:rsidRPr="00174018">
              <w:rPr>
                <w:rFonts w:ascii="Times New Roman" w:hAnsi="Times New Roman"/>
                <w:sz w:val="28"/>
                <w:szCs w:val="28"/>
              </w:rPr>
              <w:t>+20</w:t>
            </w:r>
            <w:r w:rsidR="00214562">
              <w:rPr>
                <w:rFonts w:ascii="Times New Roman" w:hAnsi="Times New Roman"/>
                <w:sz w:val="28"/>
                <w:szCs w:val="28"/>
              </w:rPr>
              <w:t>,0</w:t>
            </w:r>
            <w:r w:rsidRPr="00174018">
              <w:rPr>
                <w:rFonts w:ascii="Times New Roman" w:hAnsi="Times New Roman"/>
                <w:sz w:val="28"/>
                <w:szCs w:val="28"/>
              </w:rPr>
              <w:t>%</w:t>
            </w:r>
          </w:p>
        </w:tc>
      </w:tr>
    </w:tbl>
    <w:p w14:paraId="60642B47" w14:textId="77777777" w:rsidR="00B7059F" w:rsidRPr="00B7059F" w:rsidRDefault="00B7059F" w:rsidP="00B7059F">
      <w:pPr>
        <w:spacing w:after="0" w:line="360" w:lineRule="auto"/>
        <w:ind w:firstLine="709"/>
        <w:jc w:val="both"/>
        <w:rPr>
          <w:rFonts w:ascii="Times New Roman" w:hAnsi="Times New Roman"/>
          <w:sz w:val="10"/>
          <w:szCs w:val="10"/>
        </w:rPr>
      </w:pPr>
    </w:p>
    <w:p w14:paraId="7DDD3C9F" w14:textId="77777777" w:rsidR="00B7059F" w:rsidRDefault="00D7488C" w:rsidP="00B7059F">
      <w:pPr>
        <w:spacing w:after="0" w:line="360" w:lineRule="auto"/>
        <w:ind w:firstLine="709"/>
        <w:jc w:val="both"/>
        <w:rPr>
          <w:rFonts w:ascii="Times New Roman" w:hAnsi="Times New Roman"/>
          <w:sz w:val="28"/>
          <w:szCs w:val="28"/>
        </w:rPr>
      </w:pPr>
      <w:r w:rsidRPr="00E02D15">
        <w:rPr>
          <w:rFonts w:ascii="Times New Roman" w:hAnsi="Times New Roman"/>
          <w:sz w:val="28"/>
          <w:szCs w:val="28"/>
        </w:rPr>
        <w:t>Доступность услуг родовспоможения оценивается на основе обеспеченности родильных отделений необходимыми ресурсами и оборудованием. В 2019 году 97</w:t>
      </w:r>
      <w:r w:rsidR="00214562">
        <w:rPr>
          <w:rFonts w:ascii="Times New Roman" w:hAnsi="Times New Roman"/>
          <w:sz w:val="28"/>
          <w:szCs w:val="28"/>
        </w:rPr>
        <w:t>,0</w:t>
      </w:r>
      <w:r w:rsidRPr="00E02D15">
        <w:rPr>
          <w:rFonts w:ascii="Times New Roman" w:hAnsi="Times New Roman"/>
          <w:sz w:val="28"/>
          <w:szCs w:val="28"/>
        </w:rPr>
        <w:t>% родильных отделений были обеспечены всем необходимым оборудованием, что на 17</w:t>
      </w:r>
      <w:r w:rsidR="00214562">
        <w:rPr>
          <w:rFonts w:ascii="Times New Roman" w:hAnsi="Times New Roman"/>
          <w:sz w:val="28"/>
          <w:szCs w:val="28"/>
        </w:rPr>
        <w:t>,0</w:t>
      </w:r>
      <w:r w:rsidRPr="00E02D15">
        <w:rPr>
          <w:rFonts w:ascii="Times New Roman" w:hAnsi="Times New Roman"/>
          <w:sz w:val="28"/>
          <w:szCs w:val="28"/>
        </w:rPr>
        <w:t>% выше по сравнению с 2014 годом</w:t>
      </w:r>
      <w:r>
        <w:rPr>
          <w:rFonts w:ascii="Times New Roman" w:hAnsi="Times New Roman"/>
          <w:sz w:val="28"/>
          <w:szCs w:val="28"/>
        </w:rPr>
        <w:t xml:space="preserve"> (таблица 4.2.10).</w:t>
      </w:r>
    </w:p>
    <w:p w14:paraId="2B6BAD4E" w14:textId="77777777" w:rsidR="007408CB" w:rsidRPr="00B7059F" w:rsidRDefault="007408CB" w:rsidP="00D7488C">
      <w:pPr>
        <w:spacing w:after="0" w:line="360" w:lineRule="auto"/>
        <w:ind w:firstLine="709"/>
        <w:jc w:val="both"/>
        <w:rPr>
          <w:rFonts w:ascii="Times New Roman" w:hAnsi="Times New Roman"/>
          <w:sz w:val="8"/>
          <w:szCs w:val="8"/>
        </w:rPr>
      </w:pPr>
    </w:p>
    <w:p w14:paraId="5CE44175" w14:textId="77777777" w:rsidR="00C40B37" w:rsidRPr="00D7488C" w:rsidRDefault="00D7488C" w:rsidP="00F37931">
      <w:pPr>
        <w:rPr>
          <w:rFonts w:ascii="Times New Roman" w:hAnsi="Times New Roman"/>
          <w:sz w:val="28"/>
          <w:szCs w:val="28"/>
        </w:rPr>
      </w:pPr>
      <w:r w:rsidRPr="00D7488C">
        <w:rPr>
          <w:rFonts w:ascii="Times New Roman" w:hAnsi="Times New Roman"/>
          <w:sz w:val="28"/>
          <w:szCs w:val="28"/>
        </w:rPr>
        <w:t>Таблица 4.2.10</w:t>
      </w:r>
      <w:r w:rsidR="007408CB">
        <w:rPr>
          <w:rFonts w:ascii="Times New Roman" w:hAnsi="Times New Roman"/>
          <w:sz w:val="28"/>
          <w:szCs w:val="28"/>
        </w:rPr>
        <w:t xml:space="preserve"> ‒ </w:t>
      </w:r>
      <w:r w:rsidR="00C40B37" w:rsidRPr="00D7488C">
        <w:rPr>
          <w:rFonts w:ascii="Times New Roman" w:hAnsi="Times New Roman"/>
          <w:sz w:val="28"/>
          <w:szCs w:val="28"/>
        </w:rPr>
        <w:t>Доступность услуг родовспоможения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480"/>
        <w:gridCol w:w="1276"/>
        <w:gridCol w:w="1418"/>
        <w:gridCol w:w="1559"/>
      </w:tblGrid>
      <w:tr w:rsidR="00C40B37" w:rsidRPr="00174018" w14:paraId="3F773F16" w14:textId="77777777" w:rsidTr="00214562">
        <w:trPr>
          <w:trHeight w:val="131"/>
        </w:trPr>
        <w:tc>
          <w:tcPr>
            <w:tcW w:w="623" w:type="dxa"/>
            <w:shd w:val="clear" w:color="auto" w:fill="auto"/>
          </w:tcPr>
          <w:p w14:paraId="3BB00137"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w:t>
            </w:r>
          </w:p>
          <w:p w14:paraId="6A2B8168"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п/п</w:t>
            </w:r>
          </w:p>
        </w:tc>
        <w:tc>
          <w:tcPr>
            <w:tcW w:w="4480" w:type="dxa"/>
            <w:shd w:val="clear" w:color="auto" w:fill="auto"/>
          </w:tcPr>
          <w:p w14:paraId="2210583C"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6815CD63"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Аспект</w:t>
            </w:r>
          </w:p>
        </w:tc>
        <w:tc>
          <w:tcPr>
            <w:tcW w:w="1276" w:type="dxa"/>
            <w:shd w:val="clear" w:color="auto" w:fill="auto"/>
          </w:tcPr>
          <w:p w14:paraId="277535C5"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569C8222"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2014 год</w:t>
            </w:r>
          </w:p>
        </w:tc>
        <w:tc>
          <w:tcPr>
            <w:tcW w:w="1418" w:type="dxa"/>
            <w:shd w:val="clear" w:color="auto" w:fill="auto"/>
          </w:tcPr>
          <w:p w14:paraId="4D393BB3"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27B42AB4"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2019 год</w:t>
            </w:r>
          </w:p>
        </w:tc>
        <w:tc>
          <w:tcPr>
            <w:tcW w:w="1559" w:type="dxa"/>
            <w:shd w:val="clear" w:color="auto" w:fill="auto"/>
          </w:tcPr>
          <w:p w14:paraId="45D70BB7" w14:textId="77777777" w:rsidR="00D7488C" w:rsidRPr="00174018" w:rsidRDefault="00D7488C" w:rsidP="00214562">
            <w:pPr>
              <w:widowControl w:val="0"/>
              <w:autoSpaceDE w:val="0"/>
              <w:autoSpaceDN w:val="0"/>
              <w:spacing w:after="0" w:line="360" w:lineRule="auto"/>
              <w:jc w:val="center"/>
              <w:rPr>
                <w:rFonts w:ascii="Times New Roman" w:hAnsi="Times New Roman"/>
                <w:sz w:val="28"/>
                <w:szCs w:val="28"/>
              </w:rPr>
            </w:pPr>
          </w:p>
          <w:p w14:paraId="65E93A87"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Изменение</w:t>
            </w:r>
          </w:p>
        </w:tc>
      </w:tr>
      <w:tr w:rsidR="00C40B37" w:rsidRPr="00174018" w14:paraId="44ABA5F2" w14:textId="77777777" w:rsidTr="00214562">
        <w:trPr>
          <w:trHeight w:val="665"/>
        </w:trPr>
        <w:tc>
          <w:tcPr>
            <w:tcW w:w="623" w:type="dxa"/>
            <w:shd w:val="clear" w:color="auto" w:fill="auto"/>
          </w:tcPr>
          <w:p w14:paraId="5CBBF400"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1</w:t>
            </w:r>
          </w:p>
        </w:tc>
        <w:tc>
          <w:tcPr>
            <w:tcW w:w="4480" w:type="dxa"/>
            <w:shd w:val="clear" w:color="auto" w:fill="auto"/>
          </w:tcPr>
          <w:p w14:paraId="318C8901" w14:textId="77777777" w:rsidR="00C40B37" w:rsidRPr="00174018" w:rsidRDefault="00C40B37" w:rsidP="00B7059F">
            <w:pPr>
              <w:widowControl w:val="0"/>
              <w:autoSpaceDE w:val="0"/>
              <w:autoSpaceDN w:val="0"/>
              <w:spacing w:after="0" w:line="240" w:lineRule="auto"/>
              <w:rPr>
                <w:rFonts w:ascii="Times New Roman" w:hAnsi="Times New Roman"/>
                <w:sz w:val="28"/>
                <w:szCs w:val="28"/>
              </w:rPr>
            </w:pPr>
            <w:r w:rsidRPr="00174018">
              <w:rPr>
                <w:rFonts w:ascii="Times New Roman" w:hAnsi="Times New Roman"/>
                <w:sz w:val="28"/>
                <w:szCs w:val="28"/>
              </w:rPr>
              <w:t>Оснащенность медицинским оборудованием</w:t>
            </w:r>
          </w:p>
        </w:tc>
        <w:tc>
          <w:tcPr>
            <w:tcW w:w="1276" w:type="dxa"/>
            <w:shd w:val="clear" w:color="auto" w:fill="auto"/>
          </w:tcPr>
          <w:p w14:paraId="7770BF81"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82</w:t>
            </w:r>
            <w:r w:rsidR="00214562">
              <w:rPr>
                <w:rFonts w:ascii="Times New Roman" w:hAnsi="Times New Roman"/>
                <w:sz w:val="28"/>
                <w:szCs w:val="28"/>
              </w:rPr>
              <w:t>,0</w:t>
            </w:r>
            <w:r w:rsidRPr="00174018">
              <w:rPr>
                <w:rFonts w:ascii="Times New Roman" w:hAnsi="Times New Roman"/>
                <w:sz w:val="28"/>
                <w:szCs w:val="28"/>
              </w:rPr>
              <w:t>%</w:t>
            </w:r>
          </w:p>
        </w:tc>
        <w:tc>
          <w:tcPr>
            <w:tcW w:w="1418" w:type="dxa"/>
            <w:shd w:val="clear" w:color="auto" w:fill="auto"/>
          </w:tcPr>
          <w:p w14:paraId="3B6FB764"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99</w:t>
            </w:r>
            <w:r w:rsidR="00214562">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47DB5729" w14:textId="77777777" w:rsidR="00C40B37" w:rsidRPr="00174018" w:rsidRDefault="00C40B37" w:rsidP="00B7059F">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+17</w:t>
            </w:r>
            <w:r w:rsidR="00214562">
              <w:rPr>
                <w:rFonts w:ascii="Times New Roman" w:hAnsi="Times New Roman"/>
                <w:sz w:val="28"/>
                <w:szCs w:val="28"/>
              </w:rPr>
              <w:t>,0</w:t>
            </w:r>
            <w:r w:rsidRPr="00174018">
              <w:rPr>
                <w:rFonts w:ascii="Times New Roman" w:hAnsi="Times New Roman"/>
                <w:sz w:val="28"/>
                <w:szCs w:val="28"/>
              </w:rPr>
              <w:t>%</w:t>
            </w:r>
          </w:p>
        </w:tc>
      </w:tr>
      <w:tr w:rsidR="00C40B37" w:rsidRPr="00174018" w14:paraId="5A6024C8" w14:textId="77777777" w:rsidTr="00214562">
        <w:trPr>
          <w:trHeight w:val="392"/>
        </w:trPr>
        <w:tc>
          <w:tcPr>
            <w:tcW w:w="623" w:type="dxa"/>
            <w:shd w:val="clear" w:color="auto" w:fill="auto"/>
          </w:tcPr>
          <w:p w14:paraId="080A1DE4"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lang w:val="ky-KG"/>
              </w:rPr>
            </w:pPr>
            <w:r w:rsidRPr="00174018">
              <w:rPr>
                <w:rFonts w:ascii="Times New Roman" w:hAnsi="Times New Roman"/>
                <w:sz w:val="28"/>
                <w:szCs w:val="28"/>
                <w:lang w:val="ky-KG"/>
              </w:rPr>
              <w:t>2</w:t>
            </w:r>
          </w:p>
        </w:tc>
        <w:tc>
          <w:tcPr>
            <w:tcW w:w="4480" w:type="dxa"/>
            <w:shd w:val="clear" w:color="auto" w:fill="auto"/>
          </w:tcPr>
          <w:p w14:paraId="072979AA" w14:textId="77777777" w:rsidR="00C40B37" w:rsidRPr="00174018" w:rsidRDefault="00C40B37" w:rsidP="00214562">
            <w:pPr>
              <w:widowControl w:val="0"/>
              <w:autoSpaceDE w:val="0"/>
              <w:autoSpaceDN w:val="0"/>
              <w:spacing w:after="0" w:line="360" w:lineRule="auto"/>
              <w:rPr>
                <w:rFonts w:ascii="Times New Roman" w:hAnsi="Times New Roman"/>
                <w:sz w:val="28"/>
                <w:szCs w:val="28"/>
              </w:rPr>
            </w:pPr>
            <w:r w:rsidRPr="00174018">
              <w:rPr>
                <w:rFonts w:ascii="Times New Roman" w:hAnsi="Times New Roman"/>
                <w:sz w:val="28"/>
                <w:szCs w:val="28"/>
              </w:rPr>
              <w:t>Доступность медикаментов</w:t>
            </w:r>
          </w:p>
        </w:tc>
        <w:tc>
          <w:tcPr>
            <w:tcW w:w="1276" w:type="dxa"/>
            <w:shd w:val="clear" w:color="auto" w:fill="auto"/>
          </w:tcPr>
          <w:p w14:paraId="5D2D2D52"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79</w:t>
            </w:r>
            <w:r w:rsidR="00214562">
              <w:rPr>
                <w:rFonts w:ascii="Times New Roman" w:hAnsi="Times New Roman"/>
                <w:sz w:val="28"/>
                <w:szCs w:val="28"/>
              </w:rPr>
              <w:t>,0</w:t>
            </w:r>
            <w:r w:rsidRPr="00174018">
              <w:rPr>
                <w:rFonts w:ascii="Times New Roman" w:hAnsi="Times New Roman"/>
                <w:sz w:val="28"/>
                <w:szCs w:val="28"/>
              </w:rPr>
              <w:t>%</w:t>
            </w:r>
          </w:p>
        </w:tc>
        <w:tc>
          <w:tcPr>
            <w:tcW w:w="1418" w:type="dxa"/>
            <w:shd w:val="clear" w:color="auto" w:fill="auto"/>
          </w:tcPr>
          <w:p w14:paraId="29309655"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96</w:t>
            </w:r>
            <w:r w:rsidR="00214562">
              <w:rPr>
                <w:rFonts w:ascii="Times New Roman" w:hAnsi="Times New Roman"/>
                <w:sz w:val="28"/>
                <w:szCs w:val="28"/>
              </w:rPr>
              <w:t>,0</w:t>
            </w:r>
            <w:r w:rsidRPr="00174018">
              <w:rPr>
                <w:rFonts w:ascii="Times New Roman" w:hAnsi="Times New Roman"/>
                <w:sz w:val="28"/>
                <w:szCs w:val="28"/>
              </w:rPr>
              <w:t>%</w:t>
            </w:r>
          </w:p>
        </w:tc>
        <w:tc>
          <w:tcPr>
            <w:tcW w:w="1559" w:type="dxa"/>
            <w:shd w:val="clear" w:color="auto" w:fill="auto"/>
          </w:tcPr>
          <w:p w14:paraId="4803F1CD" w14:textId="77777777" w:rsidR="00C40B37" w:rsidRPr="00174018" w:rsidRDefault="00C40B37" w:rsidP="00214562">
            <w:pPr>
              <w:widowControl w:val="0"/>
              <w:autoSpaceDE w:val="0"/>
              <w:autoSpaceDN w:val="0"/>
              <w:spacing w:after="0" w:line="360" w:lineRule="auto"/>
              <w:jc w:val="center"/>
              <w:rPr>
                <w:rFonts w:ascii="Times New Roman" w:hAnsi="Times New Roman"/>
                <w:sz w:val="28"/>
                <w:szCs w:val="28"/>
              </w:rPr>
            </w:pPr>
            <w:r w:rsidRPr="00174018">
              <w:rPr>
                <w:rFonts w:ascii="Times New Roman" w:hAnsi="Times New Roman"/>
                <w:sz w:val="28"/>
                <w:szCs w:val="28"/>
              </w:rPr>
              <w:t>+17</w:t>
            </w:r>
            <w:r w:rsidR="00214562">
              <w:rPr>
                <w:rFonts w:ascii="Times New Roman" w:hAnsi="Times New Roman"/>
                <w:sz w:val="28"/>
                <w:szCs w:val="28"/>
              </w:rPr>
              <w:t>,0</w:t>
            </w:r>
            <w:r w:rsidRPr="00174018">
              <w:rPr>
                <w:rFonts w:ascii="Times New Roman" w:hAnsi="Times New Roman"/>
                <w:sz w:val="28"/>
                <w:szCs w:val="28"/>
              </w:rPr>
              <w:t>%</w:t>
            </w:r>
          </w:p>
        </w:tc>
      </w:tr>
    </w:tbl>
    <w:p w14:paraId="356FE84B" w14:textId="77777777" w:rsidR="00D7488C" w:rsidRDefault="00D7488C" w:rsidP="007408CB">
      <w:pPr>
        <w:spacing w:after="0" w:line="360" w:lineRule="auto"/>
        <w:ind w:firstLine="644"/>
        <w:jc w:val="both"/>
        <w:rPr>
          <w:rFonts w:ascii="Times New Roman" w:hAnsi="Times New Roman"/>
          <w:b/>
          <w:bCs/>
          <w:sz w:val="28"/>
          <w:szCs w:val="28"/>
        </w:rPr>
      </w:pPr>
    </w:p>
    <w:p w14:paraId="05F654F7" w14:textId="769CADD9" w:rsidR="000F339B" w:rsidRDefault="004B1D10" w:rsidP="00F60028">
      <w:pPr>
        <w:spacing w:after="0" w:line="360" w:lineRule="auto"/>
        <w:ind w:firstLine="644"/>
        <w:jc w:val="both"/>
        <w:rPr>
          <w:rFonts w:ascii="Times New Roman" w:hAnsi="Times New Roman"/>
          <w:b/>
          <w:sz w:val="32"/>
          <w:szCs w:val="32"/>
        </w:rPr>
      </w:pPr>
      <w:r w:rsidRPr="00E02D15">
        <w:rPr>
          <w:rFonts w:ascii="Times New Roman" w:hAnsi="Times New Roman"/>
          <w:b/>
          <w:bCs/>
          <w:sz w:val="28"/>
          <w:szCs w:val="28"/>
        </w:rPr>
        <w:t>З</w:t>
      </w:r>
      <w:r w:rsidR="00EE073E" w:rsidRPr="00E02D15">
        <w:rPr>
          <w:rFonts w:ascii="Times New Roman" w:hAnsi="Times New Roman"/>
          <w:b/>
          <w:bCs/>
          <w:sz w:val="28"/>
          <w:szCs w:val="28"/>
        </w:rPr>
        <w:t>аключение</w:t>
      </w:r>
      <w:r w:rsidR="00EE073E">
        <w:rPr>
          <w:rFonts w:ascii="Times New Roman" w:hAnsi="Times New Roman"/>
          <w:b/>
          <w:bCs/>
          <w:sz w:val="28"/>
          <w:szCs w:val="28"/>
        </w:rPr>
        <w:t xml:space="preserve">. </w:t>
      </w:r>
      <w:r w:rsidR="00F60028" w:rsidRPr="00F60028">
        <w:rPr>
          <w:rFonts w:ascii="Times New Roman" w:hAnsi="Times New Roman"/>
          <w:sz w:val="28"/>
          <w:szCs w:val="28"/>
        </w:rPr>
        <w:t>Наш анализ показал, что внедрение пилотного проекта финансирования на основе результатов в Кыргызской Республике в период с 2014 по 2019 годы положительно сказалось на качестве медицинского обслуживания, уровне удовлетворенности пациентов и эффективности работы родильных отделений. Внедрение финансовых стимулов привело к значительным улучшениям в основных показателях, что подтверждает необходимость дальнейшего развития и расширения подобных проектов для дальнейшего улучшения репродуктивного здоровья женщин в регионе.</w:t>
      </w:r>
    </w:p>
    <w:p w14:paraId="05B4B1AF" w14:textId="77777777" w:rsidR="000F339B" w:rsidRDefault="000F339B" w:rsidP="007307D8">
      <w:pPr>
        <w:pStyle w:val="a9"/>
        <w:spacing w:line="360" w:lineRule="auto"/>
        <w:ind w:left="0" w:right="113"/>
        <w:jc w:val="center"/>
        <w:rPr>
          <w:rFonts w:ascii="Times New Roman" w:hAnsi="Times New Roman"/>
          <w:b/>
          <w:sz w:val="32"/>
          <w:szCs w:val="32"/>
          <w:lang w:val="ru-RU"/>
        </w:rPr>
      </w:pPr>
    </w:p>
    <w:p w14:paraId="1BC1D4A4" w14:textId="77777777" w:rsidR="00F60028" w:rsidRDefault="00F60028" w:rsidP="007307D8">
      <w:pPr>
        <w:pStyle w:val="a9"/>
        <w:spacing w:line="360" w:lineRule="auto"/>
        <w:ind w:left="0" w:right="113"/>
        <w:jc w:val="center"/>
        <w:rPr>
          <w:rFonts w:ascii="Times New Roman" w:hAnsi="Times New Roman"/>
          <w:b/>
          <w:sz w:val="32"/>
          <w:szCs w:val="32"/>
          <w:lang w:val="ru-RU"/>
        </w:rPr>
      </w:pPr>
    </w:p>
    <w:p w14:paraId="638895A6"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3CD6DB9E"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2B13E75D"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4655042C"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4F8DE09B"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25D3D406"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38FACCAD"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507E0A42"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0B66E8FC"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015D211F"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73C5FF11"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1158C3F9"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0EF117EB"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7C047713"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4061EA97"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27A42C05" w14:textId="77777777" w:rsidR="00C74287" w:rsidRDefault="00C74287" w:rsidP="007307D8">
      <w:pPr>
        <w:pStyle w:val="a9"/>
        <w:spacing w:line="360" w:lineRule="auto"/>
        <w:ind w:left="0" w:right="113"/>
        <w:jc w:val="center"/>
        <w:rPr>
          <w:rFonts w:ascii="Times New Roman" w:hAnsi="Times New Roman"/>
          <w:b/>
          <w:sz w:val="32"/>
          <w:szCs w:val="32"/>
          <w:lang w:val="ru-RU"/>
        </w:rPr>
      </w:pPr>
    </w:p>
    <w:p w14:paraId="323736F7" w14:textId="73C65BEF" w:rsidR="00A8555F" w:rsidRDefault="00B30C1D" w:rsidP="007307D8">
      <w:pPr>
        <w:pStyle w:val="a9"/>
        <w:spacing w:line="360" w:lineRule="auto"/>
        <w:ind w:left="0" w:right="113"/>
        <w:jc w:val="center"/>
        <w:rPr>
          <w:rFonts w:ascii="Times New Roman" w:hAnsi="Times New Roman"/>
          <w:b/>
          <w:sz w:val="32"/>
          <w:szCs w:val="32"/>
          <w:lang w:val="ru-RU"/>
        </w:rPr>
      </w:pPr>
      <w:r w:rsidRPr="00E02D15">
        <w:rPr>
          <w:rFonts w:ascii="Times New Roman" w:hAnsi="Times New Roman"/>
          <w:b/>
          <w:sz w:val="32"/>
          <w:szCs w:val="32"/>
          <w:lang w:val="ru-RU"/>
        </w:rPr>
        <w:t xml:space="preserve">ГЛАВА </w:t>
      </w:r>
      <w:r w:rsidR="00D3607F" w:rsidRPr="00E02D15">
        <w:rPr>
          <w:rFonts w:ascii="Times New Roman" w:hAnsi="Times New Roman"/>
          <w:b/>
          <w:sz w:val="32"/>
          <w:szCs w:val="32"/>
          <w:lang w:val="ru-RU"/>
        </w:rPr>
        <w:t>5</w:t>
      </w:r>
    </w:p>
    <w:p w14:paraId="0B4478F3" w14:textId="77777777" w:rsidR="007307D8" w:rsidRPr="007307D8" w:rsidRDefault="007307D8" w:rsidP="007307D8">
      <w:pPr>
        <w:pStyle w:val="a9"/>
        <w:spacing w:line="360" w:lineRule="auto"/>
        <w:ind w:left="0" w:right="113"/>
        <w:jc w:val="center"/>
        <w:rPr>
          <w:rFonts w:ascii="Times New Roman" w:hAnsi="Times New Roman"/>
          <w:b/>
          <w:sz w:val="32"/>
          <w:szCs w:val="32"/>
          <w:lang w:val="ru-RU"/>
        </w:rPr>
      </w:pPr>
    </w:p>
    <w:p w14:paraId="5CE0C63C" w14:textId="77777777" w:rsidR="008F1208" w:rsidRPr="00E02D15" w:rsidRDefault="00EB1777" w:rsidP="00A8555F">
      <w:pPr>
        <w:pStyle w:val="a9"/>
        <w:spacing w:before="0" w:line="360" w:lineRule="auto"/>
        <w:ind w:left="0" w:right="113"/>
        <w:jc w:val="center"/>
        <w:rPr>
          <w:rFonts w:ascii="Times New Roman" w:hAnsi="Times New Roman"/>
          <w:b/>
          <w:sz w:val="32"/>
          <w:szCs w:val="32"/>
          <w:lang w:val="ru-RU"/>
        </w:rPr>
      </w:pPr>
      <w:r w:rsidRPr="00E02D15">
        <w:rPr>
          <w:rFonts w:ascii="Times New Roman" w:hAnsi="Times New Roman"/>
          <w:b/>
          <w:sz w:val="32"/>
          <w:szCs w:val="32"/>
          <w:lang w:val="ru-RU"/>
        </w:rPr>
        <w:t>СОВЕРШЕНСТВОВАНИЕ АКУШЕРСКО</w:t>
      </w:r>
      <w:r w:rsidR="007408CB">
        <w:rPr>
          <w:rFonts w:ascii="Times New Roman" w:hAnsi="Times New Roman"/>
          <w:b/>
          <w:sz w:val="32"/>
          <w:szCs w:val="32"/>
          <w:lang w:val="ru-RU"/>
        </w:rPr>
        <w:t xml:space="preserve"> </w:t>
      </w:r>
      <w:r w:rsidRPr="00E02D15">
        <w:rPr>
          <w:rFonts w:ascii="Times New Roman" w:hAnsi="Times New Roman"/>
          <w:b/>
          <w:sz w:val="32"/>
          <w:szCs w:val="32"/>
          <w:lang w:val="ru-RU"/>
        </w:rPr>
        <w:t>-ГИНЕКОЛОГИЧЕСКОЙ ПОМОЩИ ЖЕНЩИНАМ ФЕРТИЛЬНОГО ВОЗРАСТА</w:t>
      </w:r>
      <w:r w:rsidR="00A8555F" w:rsidRPr="00E02D15">
        <w:rPr>
          <w:rFonts w:ascii="Times New Roman" w:hAnsi="Times New Roman"/>
          <w:b/>
          <w:sz w:val="32"/>
          <w:szCs w:val="32"/>
          <w:lang w:val="ru-RU"/>
        </w:rPr>
        <w:t xml:space="preserve"> </w:t>
      </w:r>
      <w:r w:rsidRPr="00E02D15">
        <w:rPr>
          <w:rFonts w:ascii="Times New Roman" w:hAnsi="Times New Roman"/>
          <w:b/>
          <w:sz w:val="32"/>
          <w:szCs w:val="32"/>
          <w:lang w:val="ru-RU"/>
        </w:rPr>
        <w:t>ОШСКОЙ ОБЛАСТИ</w:t>
      </w:r>
    </w:p>
    <w:p w14:paraId="3621E256" w14:textId="77777777" w:rsidR="004B1D10" w:rsidRPr="00E02D15" w:rsidRDefault="004B1D10" w:rsidP="00A8555F">
      <w:pPr>
        <w:pStyle w:val="a9"/>
        <w:spacing w:before="0" w:line="360" w:lineRule="auto"/>
        <w:ind w:left="0" w:right="113"/>
        <w:jc w:val="center"/>
        <w:rPr>
          <w:rFonts w:ascii="Times New Roman" w:hAnsi="Times New Roman"/>
          <w:b/>
          <w:sz w:val="28"/>
          <w:szCs w:val="28"/>
          <w:lang w:val="ru-RU"/>
        </w:rPr>
      </w:pPr>
    </w:p>
    <w:p w14:paraId="4CF4BE5B" w14:textId="77777777" w:rsidR="006C6AFB" w:rsidRDefault="006C6AFB" w:rsidP="002955FD">
      <w:pPr>
        <w:spacing w:after="0" w:line="360" w:lineRule="auto"/>
        <w:ind w:firstLine="709"/>
        <w:outlineLvl w:val="2"/>
        <w:rPr>
          <w:rFonts w:ascii="Times New Roman" w:eastAsia="Times New Roman" w:hAnsi="Times New Roman"/>
          <w:b/>
          <w:bCs/>
          <w:sz w:val="32"/>
          <w:szCs w:val="32"/>
          <w:lang w:eastAsia="ru-RU"/>
        </w:rPr>
      </w:pPr>
      <w:r w:rsidRPr="002955FD">
        <w:rPr>
          <w:rFonts w:ascii="Times New Roman" w:eastAsia="Times New Roman" w:hAnsi="Times New Roman"/>
          <w:b/>
          <w:bCs/>
          <w:sz w:val="32"/>
          <w:szCs w:val="32"/>
          <w:lang w:eastAsia="ru-RU"/>
        </w:rPr>
        <w:t>5.1 Алгоритм оказания медицинской помощи женщинам фертильного возраста Ошской области</w:t>
      </w:r>
    </w:p>
    <w:p w14:paraId="64377CFA" w14:textId="77777777" w:rsidR="002955FD" w:rsidRPr="002955FD" w:rsidRDefault="002955FD" w:rsidP="002955FD">
      <w:pPr>
        <w:spacing w:after="0" w:line="360" w:lineRule="auto"/>
        <w:ind w:firstLine="709"/>
        <w:outlineLvl w:val="2"/>
        <w:rPr>
          <w:rFonts w:ascii="Times New Roman" w:eastAsia="Times New Roman" w:hAnsi="Times New Roman"/>
          <w:b/>
          <w:bCs/>
          <w:sz w:val="32"/>
          <w:szCs w:val="32"/>
          <w:lang w:eastAsia="ru-RU"/>
        </w:rPr>
      </w:pPr>
    </w:p>
    <w:p w14:paraId="3FC26D72" w14:textId="77777777" w:rsidR="006C6AFB" w:rsidRPr="006C6AFB" w:rsidRDefault="006C6AFB" w:rsidP="002955FD">
      <w:pPr>
        <w:spacing w:after="0" w:line="360" w:lineRule="auto"/>
        <w:ind w:firstLine="709"/>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 xml:space="preserve">Медицинская помощь женщинам в возрасте от 15 до 49 лет является важной составляющей общественного здравоохранения. Этот период жизни </w:t>
      </w:r>
      <w:r w:rsidRPr="006C6AFB">
        <w:rPr>
          <w:rFonts w:ascii="Times New Roman" w:eastAsia="Times New Roman" w:hAnsi="Times New Roman"/>
          <w:sz w:val="28"/>
          <w:szCs w:val="28"/>
          <w:lang w:eastAsia="ru-RU"/>
        </w:rPr>
        <w:lastRenderedPageBreak/>
        <w:t>характеризуется особыми физиологическими и психологическими изменениями, связанными с репродуктивной функцией. Для обеспечения качественной медицинской помощи и реализации клинических рекомендаций разработан следующий алгоритм.</w:t>
      </w:r>
    </w:p>
    <w:p w14:paraId="20ED7419" w14:textId="77777777" w:rsidR="006C6AFB" w:rsidRPr="006C6AFB" w:rsidRDefault="006C6AFB" w:rsidP="00113C8D">
      <w:pPr>
        <w:numPr>
          <w:ilvl w:val="0"/>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b/>
          <w:bCs/>
          <w:sz w:val="28"/>
          <w:szCs w:val="28"/>
          <w:lang w:eastAsia="ru-RU"/>
        </w:rPr>
        <w:t>Направление с профосмотра или обращение самостоятельно</w:t>
      </w:r>
      <w:r w:rsidRPr="006C6AFB">
        <w:rPr>
          <w:rFonts w:ascii="Times New Roman" w:eastAsia="Times New Roman" w:hAnsi="Times New Roman"/>
          <w:sz w:val="28"/>
          <w:szCs w:val="28"/>
          <w:lang w:eastAsia="ru-RU"/>
        </w:rPr>
        <w:t>:</w:t>
      </w:r>
    </w:p>
    <w:p w14:paraId="508BBA13" w14:textId="77777777" w:rsidR="006C6AFB" w:rsidRPr="006C6AFB" w:rsidRDefault="006C6AFB" w:rsidP="00113C8D">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Женщина может обратиться за медицинской помощью после профилактического осмотра или самостоятельно по медицинским показаниям.</w:t>
      </w:r>
    </w:p>
    <w:p w14:paraId="1B6E4053" w14:textId="77777777" w:rsidR="006C6AFB" w:rsidRPr="006C6AFB" w:rsidRDefault="006C6AFB" w:rsidP="00113C8D">
      <w:pPr>
        <w:numPr>
          <w:ilvl w:val="0"/>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b/>
          <w:bCs/>
          <w:sz w:val="28"/>
          <w:szCs w:val="28"/>
          <w:lang w:eastAsia="ru-RU"/>
        </w:rPr>
        <w:t xml:space="preserve">Консультация у семейного врача </w:t>
      </w:r>
      <w:r w:rsidR="000F1043">
        <w:rPr>
          <w:rFonts w:ascii="Times New Roman" w:eastAsia="Times New Roman" w:hAnsi="Times New Roman"/>
          <w:b/>
          <w:bCs/>
          <w:sz w:val="28"/>
          <w:szCs w:val="28"/>
          <w:lang w:eastAsia="ru-RU"/>
        </w:rPr>
        <w:t>первичной медико-санитарной помощи</w:t>
      </w:r>
      <w:r w:rsidRPr="006C6AFB">
        <w:rPr>
          <w:rFonts w:ascii="Times New Roman" w:eastAsia="Times New Roman" w:hAnsi="Times New Roman"/>
          <w:sz w:val="28"/>
          <w:szCs w:val="28"/>
          <w:lang w:eastAsia="ru-RU"/>
        </w:rPr>
        <w:t>:</w:t>
      </w:r>
    </w:p>
    <w:p w14:paraId="6FA66653" w14:textId="77777777" w:rsidR="006C6AFB" w:rsidRPr="006C6AFB" w:rsidRDefault="006C6AFB" w:rsidP="00113C8D">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 xml:space="preserve">При направлении с профосмотра или самостоятельном обращении пациентка консультируется у семейного врача, который проводит первичную оценку состояния и, при необходимости, направляет к врачу-акушеру-гинекологу </w:t>
      </w:r>
      <w:r w:rsidR="000F1043">
        <w:rPr>
          <w:rFonts w:ascii="Times New Roman" w:eastAsia="Times New Roman" w:hAnsi="Times New Roman"/>
          <w:sz w:val="28"/>
          <w:szCs w:val="28"/>
          <w:lang w:eastAsia="ru-RU"/>
        </w:rPr>
        <w:t>первичной медико-санитарной помощи</w:t>
      </w:r>
      <w:r w:rsidRPr="006C6AFB">
        <w:rPr>
          <w:rFonts w:ascii="Times New Roman" w:eastAsia="Times New Roman" w:hAnsi="Times New Roman"/>
          <w:sz w:val="28"/>
          <w:szCs w:val="28"/>
          <w:lang w:eastAsia="ru-RU"/>
        </w:rPr>
        <w:t>.</w:t>
      </w:r>
    </w:p>
    <w:p w14:paraId="5DB06481" w14:textId="77777777" w:rsidR="006C6AFB" w:rsidRPr="006C6AFB" w:rsidRDefault="006C6AFB" w:rsidP="00113C8D">
      <w:pPr>
        <w:numPr>
          <w:ilvl w:val="0"/>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b/>
          <w:bCs/>
          <w:sz w:val="28"/>
          <w:szCs w:val="28"/>
          <w:lang w:eastAsia="ru-RU"/>
        </w:rPr>
        <w:t xml:space="preserve">Консультация у врача-акушера-гинеколога </w:t>
      </w:r>
      <w:r w:rsidR="00CB376A">
        <w:rPr>
          <w:rFonts w:ascii="Times New Roman" w:hAnsi="Times New Roman"/>
          <w:sz w:val="28"/>
          <w:szCs w:val="28"/>
        </w:rPr>
        <w:t>п</w:t>
      </w:r>
      <w:r w:rsidR="00CB376A" w:rsidRPr="00E02D15">
        <w:rPr>
          <w:rFonts w:ascii="Times New Roman" w:hAnsi="Times New Roman"/>
          <w:sz w:val="28"/>
          <w:szCs w:val="28"/>
        </w:rPr>
        <w:t>ервичн</w:t>
      </w:r>
      <w:r w:rsidR="00CB376A">
        <w:rPr>
          <w:rFonts w:ascii="Times New Roman" w:hAnsi="Times New Roman"/>
          <w:sz w:val="28"/>
          <w:szCs w:val="28"/>
        </w:rPr>
        <w:t>ой</w:t>
      </w:r>
      <w:r w:rsidR="00CB376A" w:rsidRPr="00E02D15">
        <w:rPr>
          <w:rFonts w:ascii="Times New Roman" w:hAnsi="Times New Roman"/>
          <w:sz w:val="28"/>
          <w:szCs w:val="28"/>
        </w:rPr>
        <w:t xml:space="preserve"> медико-санитарн</w:t>
      </w:r>
      <w:r w:rsidR="00CB376A">
        <w:rPr>
          <w:rFonts w:ascii="Times New Roman" w:hAnsi="Times New Roman"/>
          <w:sz w:val="28"/>
          <w:szCs w:val="28"/>
        </w:rPr>
        <w:t>ой</w:t>
      </w:r>
      <w:r w:rsidR="00CB376A" w:rsidRPr="00E02D15">
        <w:rPr>
          <w:rFonts w:ascii="Times New Roman" w:hAnsi="Times New Roman"/>
          <w:sz w:val="28"/>
          <w:szCs w:val="28"/>
        </w:rPr>
        <w:t xml:space="preserve"> помощ</w:t>
      </w:r>
      <w:r w:rsidR="00CB376A">
        <w:rPr>
          <w:rFonts w:ascii="Times New Roman" w:hAnsi="Times New Roman"/>
          <w:sz w:val="28"/>
          <w:szCs w:val="28"/>
        </w:rPr>
        <w:t>и</w:t>
      </w:r>
      <w:r w:rsidRPr="006C6AFB">
        <w:rPr>
          <w:rFonts w:ascii="Times New Roman" w:eastAsia="Times New Roman" w:hAnsi="Times New Roman"/>
          <w:sz w:val="28"/>
          <w:szCs w:val="28"/>
          <w:lang w:eastAsia="ru-RU"/>
        </w:rPr>
        <w:t>:</w:t>
      </w:r>
    </w:p>
    <w:p w14:paraId="530C877F" w14:textId="77777777" w:rsidR="006C6AFB" w:rsidRPr="006C6AFB" w:rsidRDefault="006C6AFB" w:rsidP="00113C8D">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Врач-акушер-гинеколог проводит детальный осмотр и обследование пациентки. Дальнейшие действия зависят от состояния здоровья пациентки:</w:t>
      </w:r>
    </w:p>
    <w:p w14:paraId="22B6FCCA" w14:textId="77777777" w:rsidR="006C6AFB" w:rsidRPr="006C6AFB" w:rsidRDefault="006C6AFB" w:rsidP="00113C8D">
      <w:p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b/>
          <w:bCs/>
          <w:sz w:val="28"/>
          <w:szCs w:val="28"/>
          <w:lang w:eastAsia="ru-RU"/>
        </w:rPr>
        <w:t>Если пациентка больна</w:t>
      </w:r>
      <w:r w:rsidRPr="006C6AFB">
        <w:rPr>
          <w:rFonts w:ascii="Times New Roman" w:eastAsia="Times New Roman" w:hAnsi="Times New Roman"/>
          <w:sz w:val="28"/>
          <w:szCs w:val="28"/>
          <w:lang w:eastAsia="ru-RU"/>
        </w:rPr>
        <w:t>:</w:t>
      </w:r>
    </w:p>
    <w:p w14:paraId="610C8934" w14:textId="77777777" w:rsidR="006C6AFB" w:rsidRPr="006C6AFB" w:rsidRDefault="006C6AFB" w:rsidP="00CB376A">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Осуществляет прерывание беременности в соответствии с клиническим протоколом (если это необходимо).</w:t>
      </w:r>
    </w:p>
    <w:p w14:paraId="38F87618" w14:textId="77777777" w:rsidR="006C6AFB" w:rsidRDefault="006C6AFB" w:rsidP="00113C8D">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При необходимости направляет на стационарное лечение.</w:t>
      </w:r>
    </w:p>
    <w:p w14:paraId="2ED74745" w14:textId="77777777" w:rsidR="006C6AFB" w:rsidRPr="006C6AFB" w:rsidRDefault="006C6AFB" w:rsidP="00113C8D">
      <w:p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b/>
          <w:bCs/>
          <w:sz w:val="28"/>
          <w:szCs w:val="28"/>
          <w:lang w:eastAsia="ru-RU"/>
        </w:rPr>
        <w:t>Если пациентка беременна</w:t>
      </w:r>
      <w:r w:rsidRPr="006C6AFB">
        <w:rPr>
          <w:rFonts w:ascii="Times New Roman" w:eastAsia="Times New Roman" w:hAnsi="Times New Roman"/>
          <w:sz w:val="28"/>
          <w:szCs w:val="28"/>
          <w:lang w:eastAsia="ru-RU"/>
        </w:rPr>
        <w:t>:</w:t>
      </w:r>
    </w:p>
    <w:p w14:paraId="13D5DFA9" w14:textId="77777777" w:rsidR="006C6AFB" w:rsidRPr="006C6AFB" w:rsidRDefault="006C6AFB" w:rsidP="00113C8D">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Определяет дальнейшие тактические мероприятия в зависимости от медицинских и генетических показаний.</w:t>
      </w:r>
    </w:p>
    <w:p w14:paraId="0EF215B6" w14:textId="77777777" w:rsidR="006C6AFB" w:rsidRPr="006C6AFB" w:rsidRDefault="006C6AFB" w:rsidP="00113C8D">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Принимает решение о продолжении беременности или прерывании.</w:t>
      </w:r>
    </w:p>
    <w:p w14:paraId="7837AD3F" w14:textId="77777777" w:rsidR="006C6AFB" w:rsidRPr="006C6AFB" w:rsidRDefault="006C6AFB" w:rsidP="00113C8D">
      <w:p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b/>
          <w:bCs/>
          <w:sz w:val="28"/>
          <w:szCs w:val="28"/>
          <w:lang w:eastAsia="ru-RU"/>
        </w:rPr>
        <w:t>Если пациентка здорова</w:t>
      </w:r>
      <w:r w:rsidRPr="006C6AFB">
        <w:rPr>
          <w:rFonts w:ascii="Times New Roman" w:eastAsia="Times New Roman" w:hAnsi="Times New Roman"/>
          <w:sz w:val="28"/>
          <w:szCs w:val="28"/>
          <w:lang w:eastAsia="ru-RU"/>
        </w:rPr>
        <w:t>:</w:t>
      </w:r>
    </w:p>
    <w:p w14:paraId="0AFE4AB1" w14:textId="77777777" w:rsidR="002955FD" w:rsidRPr="000875C6" w:rsidRDefault="006C6AFB" w:rsidP="00113C8D">
      <w:pPr>
        <w:numPr>
          <w:ilvl w:val="1"/>
          <w:numId w:val="14"/>
        </w:numPr>
        <w:spacing w:after="0" w:line="360" w:lineRule="auto"/>
        <w:jc w:val="both"/>
        <w:rPr>
          <w:rFonts w:ascii="Times New Roman" w:eastAsia="Times New Roman" w:hAnsi="Times New Roman"/>
          <w:sz w:val="28"/>
          <w:szCs w:val="28"/>
          <w:lang w:eastAsia="ru-RU"/>
        </w:rPr>
      </w:pPr>
      <w:r w:rsidRPr="006C6AFB">
        <w:rPr>
          <w:rFonts w:ascii="Times New Roman" w:eastAsia="Times New Roman" w:hAnsi="Times New Roman"/>
          <w:sz w:val="28"/>
          <w:szCs w:val="28"/>
          <w:lang w:eastAsia="ru-RU"/>
        </w:rPr>
        <w:t>Продолжает наблюдение в рамках профилактических программ и консультирует по вопросам поддержания здоровья.</w:t>
      </w:r>
    </w:p>
    <w:p w14:paraId="3C3D3A65" w14:textId="77777777" w:rsidR="00E959B2" w:rsidRDefault="00E959B2" w:rsidP="00113C8D">
      <w:pPr>
        <w:spacing w:after="0" w:line="360" w:lineRule="auto"/>
        <w:jc w:val="both"/>
        <w:rPr>
          <w:rFonts w:ascii="Times New Roman" w:hAnsi="Times New Roman"/>
          <w:b/>
          <w:bCs/>
          <w:sz w:val="28"/>
          <w:szCs w:val="28"/>
          <w:shd w:val="clear" w:color="auto" w:fill="FFFFFF"/>
        </w:rPr>
      </w:pPr>
    </w:p>
    <w:p w14:paraId="58842511" w14:textId="1A90B35A" w:rsidR="006C6AFB" w:rsidRPr="006C6AFB" w:rsidRDefault="006C6AFB" w:rsidP="00113C8D">
      <w:pPr>
        <w:spacing w:after="0" w:line="360" w:lineRule="auto"/>
        <w:jc w:val="both"/>
        <w:rPr>
          <w:rFonts w:ascii="Times New Roman" w:hAnsi="Times New Roman"/>
          <w:sz w:val="28"/>
          <w:szCs w:val="28"/>
          <w:shd w:val="clear" w:color="auto" w:fill="FFFFFF"/>
        </w:rPr>
      </w:pPr>
      <w:r w:rsidRPr="006C6AFB">
        <w:rPr>
          <w:rFonts w:ascii="Times New Roman" w:hAnsi="Times New Roman"/>
          <w:b/>
          <w:bCs/>
          <w:sz w:val="28"/>
          <w:szCs w:val="28"/>
          <w:shd w:val="clear" w:color="auto" w:fill="FFFFFF"/>
        </w:rPr>
        <w:t>Заключение по схеме маршрутизации женщин фертильного возраста:</w:t>
      </w:r>
    </w:p>
    <w:p w14:paraId="608EE2ED" w14:textId="77777777" w:rsidR="006C6AFB" w:rsidRDefault="006C6AFB" w:rsidP="006C6AFB">
      <w:pPr>
        <w:spacing w:after="0" w:line="360" w:lineRule="auto"/>
        <w:ind w:firstLine="709"/>
        <w:jc w:val="both"/>
        <w:rPr>
          <w:rFonts w:ascii="Times New Roman" w:hAnsi="Times New Roman"/>
          <w:sz w:val="28"/>
          <w:szCs w:val="28"/>
          <w:shd w:val="clear" w:color="auto" w:fill="FFFFFF"/>
        </w:rPr>
      </w:pPr>
      <w:r w:rsidRPr="00E02D15">
        <w:rPr>
          <w:rFonts w:ascii="Times New Roman" w:hAnsi="Times New Roman"/>
          <w:sz w:val="28"/>
          <w:szCs w:val="28"/>
          <w:shd w:val="clear" w:color="auto" w:fill="FFFFFF"/>
        </w:rPr>
        <w:t>Данный алгоритм помогает стандартизировать и улучшить качество медицинской помощи женщинам фертильного возраста. Он направлен на упрощение клинической практики, соблюдение клинических рекомендаций и повышение эффективности обслуживания. Регулярное обновление алгоритма в соответствии с изменяющимися клиническими стандартами и эпидемиологической обстановкой позволяет поддерживать высокий уровень медицинской помощи населению.</w:t>
      </w:r>
    </w:p>
    <w:p w14:paraId="64A4918F" w14:textId="77777777" w:rsidR="002955FD" w:rsidRDefault="002955FD" w:rsidP="002955FD">
      <w:pPr>
        <w:spacing w:after="0" w:line="360" w:lineRule="auto"/>
        <w:jc w:val="both"/>
        <w:rPr>
          <w:rFonts w:ascii="Times New Roman" w:hAnsi="Times New Roman"/>
          <w:sz w:val="20"/>
          <w:szCs w:val="20"/>
          <w:shd w:val="clear" w:color="auto" w:fill="FFFFFF"/>
        </w:rPr>
      </w:pPr>
    </w:p>
    <w:p w14:paraId="5423B527" w14:textId="77777777" w:rsidR="00E959B2" w:rsidRDefault="00E959B2" w:rsidP="002955FD">
      <w:pPr>
        <w:spacing w:after="0" w:line="360" w:lineRule="auto"/>
        <w:jc w:val="both"/>
        <w:rPr>
          <w:rFonts w:ascii="Times New Roman" w:hAnsi="Times New Roman"/>
          <w:sz w:val="20"/>
          <w:szCs w:val="20"/>
          <w:shd w:val="clear" w:color="auto" w:fill="FFFFFF"/>
        </w:rPr>
      </w:pPr>
    </w:p>
    <w:p w14:paraId="2EE825A9" w14:textId="77777777" w:rsidR="00E959B2" w:rsidRDefault="00E959B2" w:rsidP="002955FD">
      <w:pPr>
        <w:spacing w:after="0" w:line="360" w:lineRule="auto"/>
        <w:jc w:val="both"/>
        <w:rPr>
          <w:rFonts w:ascii="Times New Roman" w:hAnsi="Times New Roman"/>
          <w:sz w:val="20"/>
          <w:szCs w:val="20"/>
          <w:shd w:val="clear" w:color="auto" w:fill="FFFFFF"/>
        </w:rPr>
      </w:pPr>
    </w:p>
    <w:p w14:paraId="70A36A3B" w14:textId="77777777" w:rsidR="00E959B2" w:rsidRDefault="00E959B2" w:rsidP="002955FD">
      <w:pPr>
        <w:spacing w:after="0" w:line="360" w:lineRule="auto"/>
        <w:jc w:val="both"/>
        <w:rPr>
          <w:rFonts w:ascii="Times New Roman" w:hAnsi="Times New Roman"/>
          <w:sz w:val="20"/>
          <w:szCs w:val="20"/>
          <w:shd w:val="clear" w:color="auto" w:fill="FFFFFF"/>
        </w:rPr>
      </w:pPr>
    </w:p>
    <w:p w14:paraId="5A80601E" w14:textId="77777777" w:rsidR="00E959B2" w:rsidRDefault="00E959B2" w:rsidP="002955FD">
      <w:pPr>
        <w:spacing w:after="0" w:line="360" w:lineRule="auto"/>
        <w:jc w:val="both"/>
        <w:rPr>
          <w:rFonts w:ascii="Times New Roman" w:hAnsi="Times New Roman"/>
          <w:sz w:val="20"/>
          <w:szCs w:val="20"/>
          <w:shd w:val="clear" w:color="auto" w:fill="FFFFFF"/>
        </w:rPr>
      </w:pPr>
    </w:p>
    <w:p w14:paraId="7ABB4A9C" w14:textId="77777777" w:rsidR="00E959B2" w:rsidRDefault="00E959B2" w:rsidP="002955FD">
      <w:pPr>
        <w:spacing w:after="0" w:line="360" w:lineRule="auto"/>
        <w:jc w:val="both"/>
        <w:rPr>
          <w:rFonts w:ascii="Times New Roman" w:hAnsi="Times New Roman"/>
          <w:sz w:val="20"/>
          <w:szCs w:val="20"/>
          <w:shd w:val="clear" w:color="auto" w:fill="FFFFFF"/>
        </w:rPr>
      </w:pPr>
    </w:p>
    <w:p w14:paraId="37E3EB39" w14:textId="77777777" w:rsidR="00E959B2" w:rsidRDefault="00E959B2" w:rsidP="002955FD">
      <w:pPr>
        <w:spacing w:after="0" w:line="360" w:lineRule="auto"/>
        <w:jc w:val="both"/>
        <w:rPr>
          <w:rFonts w:ascii="Times New Roman" w:hAnsi="Times New Roman"/>
          <w:sz w:val="20"/>
          <w:szCs w:val="20"/>
          <w:shd w:val="clear" w:color="auto" w:fill="FFFFFF"/>
        </w:rPr>
      </w:pPr>
    </w:p>
    <w:p w14:paraId="16DEC9D1" w14:textId="77777777" w:rsidR="00E959B2" w:rsidRDefault="00E959B2" w:rsidP="002955FD">
      <w:pPr>
        <w:spacing w:after="0" w:line="360" w:lineRule="auto"/>
        <w:jc w:val="both"/>
        <w:rPr>
          <w:rFonts w:ascii="Times New Roman" w:hAnsi="Times New Roman"/>
          <w:sz w:val="20"/>
          <w:szCs w:val="20"/>
          <w:shd w:val="clear" w:color="auto" w:fill="FFFFFF"/>
        </w:rPr>
      </w:pPr>
    </w:p>
    <w:p w14:paraId="0E1D7150" w14:textId="77777777" w:rsidR="00E959B2" w:rsidRDefault="00E959B2" w:rsidP="002955FD">
      <w:pPr>
        <w:spacing w:after="0" w:line="360" w:lineRule="auto"/>
        <w:jc w:val="both"/>
        <w:rPr>
          <w:rFonts w:ascii="Times New Roman" w:hAnsi="Times New Roman"/>
          <w:sz w:val="20"/>
          <w:szCs w:val="20"/>
          <w:shd w:val="clear" w:color="auto" w:fill="FFFFFF"/>
        </w:rPr>
      </w:pPr>
    </w:p>
    <w:p w14:paraId="4B5BE949" w14:textId="77777777" w:rsidR="00C74287" w:rsidRPr="007127ED" w:rsidRDefault="00C74287" w:rsidP="00C74287">
      <w:pPr>
        <w:pStyle w:val="1"/>
        <w:spacing w:before="251" w:line="276" w:lineRule="auto"/>
        <w:ind w:left="0" w:right="-143"/>
        <w:rPr>
          <w:rFonts w:ascii="Times New Roman" w:hAnsi="Times New Roman"/>
          <w:lang w:val="ru-RU"/>
        </w:rPr>
      </w:pPr>
      <w:r>
        <w:rPr>
          <w:rFonts w:ascii="Times New Roman" w:hAnsi="Times New Roman"/>
          <w:lang w:val="ru-RU"/>
        </w:rPr>
        <w:t>Схема маршрутизации женщин</w:t>
      </w:r>
      <w:r w:rsidRPr="00E02D15">
        <w:rPr>
          <w:rFonts w:ascii="Times New Roman" w:hAnsi="Times New Roman"/>
          <w:lang w:val="ru-RU"/>
        </w:rPr>
        <w:t xml:space="preserve"> фертильного возраста</w:t>
      </w:r>
      <w:r>
        <w:rPr>
          <w:rFonts w:ascii="Times New Roman" w:hAnsi="Times New Roman"/>
          <w:lang w:val="ru-RU"/>
        </w:rPr>
        <w:t xml:space="preserve"> </w:t>
      </w:r>
    </w:p>
    <w:p w14:paraId="06462090" w14:textId="49D19BA9" w:rsidR="00C74287" w:rsidRDefault="00E959B2" w:rsidP="002955FD">
      <w:pPr>
        <w:spacing w:after="0" w:line="360" w:lineRule="auto"/>
        <w:jc w:val="both"/>
        <w:rPr>
          <w:rFonts w:ascii="Times New Roman" w:hAnsi="Times New Roman"/>
          <w:sz w:val="20"/>
          <w:szCs w:val="20"/>
          <w:shd w:val="clear" w:color="auto" w:fill="FFFFFF"/>
        </w:rPr>
      </w:pPr>
      <w:r>
        <w:rPr>
          <w:noProof/>
        </w:rPr>
        <w:lastRenderedPageBreak/>
        <mc:AlternateContent>
          <mc:Choice Requires="wpg">
            <w:drawing>
              <wp:inline distT="0" distB="0" distL="0" distR="0" wp14:anchorId="094D853B" wp14:editId="0841093A">
                <wp:extent cx="5489711" cy="5863121"/>
                <wp:effectExtent l="19050" t="19050" r="15875" b="23495"/>
                <wp:docPr id="52638350" name="Группа 47"/>
                <wp:cNvGraphicFramePr/>
                <a:graphic xmlns:a="http://schemas.openxmlformats.org/drawingml/2006/main">
                  <a:graphicData uri="http://schemas.microsoft.com/office/word/2010/wordprocessingGroup">
                    <wpg:wgp>
                      <wpg:cNvGrpSpPr/>
                      <wpg:grpSpPr>
                        <a:xfrm>
                          <a:off x="0" y="0"/>
                          <a:ext cx="5489711" cy="5863121"/>
                          <a:chOff x="-3872" y="-350460"/>
                          <a:chExt cx="6275184" cy="6786797"/>
                        </a:xfrm>
                      </wpg:grpSpPr>
                      <wps:wsp>
                        <wps:cNvPr id="1506423801" name="Овал 1506423801"/>
                        <wps:cNvSpPr/>
                        <wps:spPr>
                          <a:xfrm>
                            <a:off x="2320354" y="-350460"/>
                            <a:ext cx="1819315" cy="1055948"/>
                          </a:xfrm>
                          <a:prstGeom prst="ellipse">
                            <a:avLst/>
                          </a:prstGeom>
                          <a:solidFill>
                            <a:srgbClr val="ED7D31">
                              <a:lumMod val="20000"/>
                              <a:lumOff val="80000"/>
                            </a:srgbClr>
                          </a:solidFill>
                          <a:ln w="38100" cap="flat" cmpd="sng" algn="ctr">
                            <a:solidFill>
                              <a:srgbClr val="70AD47"/>
                            </a:solidFill>
                            <a:prstDash val="solid"/>
                            <a:miter lim="800000"/>
                          </a:ln>
                          <a:effectLst/>
                        </wps:spPr>
                        <wps:txbx>
                          <w:txbxContent>
                            <w:p w14:paraId="76478606" w14:textId="77777777" w:rsidR="00E959B2" w:rsidRDefault="00E959B2" w:rsidP="00E959B2">
                              <w:pPr>
                                <w:jc w:val="center"/>
                                <w:rPr>
                                  <w:rFonts w:ascii="Times New Roman" w:hAnsi="Times New Roman"/>
                                  <w:color w:val="000000" w:themeColor="dark1"/>
                                  <w:kern w:val="24"/>
                                  <w:sz w:val="24"/>
                                  <w:szCs w:val="24"/>
                                  <w:lang w:val="en-US"/>
                                </w:rPr>
                              </w:pPr>
                              <w:r w:rsidRPr="00050C2D">
                                <w:rPr>
                                  <w:rFonts w:ascii="Times New Roman" w:hAnsi="Times New Roman"/>
                                  <w:color w:val="000000" w:themeColor="dark1"/>
                                  <w:kern w:val="24"/>
                                  <w:sz w:val="24"/>
                                  <w:szCs w:val="24"/>
                                </w:rPr>
                                <w:t>Женщина</w:t>
                              </w:r>
                            </w:p>
                            <w:p w14:paraId="30ED8553"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(15-49 лет)</w:t>
                              </w:r>
                            </w:p>
                          </w:txbxContent>
                        </wps:txbx>
                        <wps:bodyPr rtlCol="0" anchor="ctr"/>
                      </wps:wsp>
                      <wps:wsp>
                        <wps:cNvPr id="951749881" name="Стрелка вправо 6"/>
                        <wps:cNvSpPr/>
                        <wps:spPr>
                          <a:xfrm rot="1918156">
                            <a:off x="3983942" y="527405"/>
                            <a:ext cx="584608" cy="306522"/>
                          </a:xfrm>
                          <a:prstGeom prs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807021251" name="Стрелка вправо 7"/>
                        <wps:cNvSpPr/>
                        <wps:spPr>
                          <a:xfrm rot="8516421">
                            <a:off x="1857159" y="545683"/>
                            <a:ext cx="586052" cy="293211"/>
                          </a:xfrm>
                          <a:prstGeom prs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482886972" name="Прямоугольник 482886972"/>
                        <wps:cNvSpPr/>
                        <wps:spPr>
                          <a:xfrm>
                            <a:off x="4540601" y="835577"/>
                            <a:ext cx="1730711" cy="574280"/>
                          </a:xfrm>
                          <a:prstGeom prst="rect">
                            <a:avLst/>
                          </a:prstGeom>
                          <a:solidFill>
                            <a:srgbClr val="ED7D31">
                              <a:lumMod val="20000"/>
                              <a:lumOff val="80000"/>
                            </a:srgbClr>
                          </a:solidFill>
                          <a:ln w="38100" cap="flat" cmpd="sng" algn="ctr">
                            <a:solidFill>
                              <a:srgbClr val="70AD47"/>
                            </a:solidFill>
                            <a:prstDash val="solid"/>
                            <a:miter lim="800000"/>
                          </a:ln>
                          <a:effectLst/>
                        </wps:spPr>
                        <wps:txbx>
                          <w:txbxContent>
                            <w:p w14:paraId="30C5038A" w14:textId="77777777" w:rsidR="00E959B2" w:rsidRPr="001C1E8E" w:rsidRDefault="00E959B2" w:rsidP="00E959B2">
                              <w:pPr>
                                <w:jc w:val="center"/>
                                <w:rPr>
                                  <w:rFonts w:ascii="Times New Roman" w:hAnsi="Times New Roman"/>
                                  <w:color w:val="000000" w:themeColor="dark1"/>
                                  <w:kern w:val="24"/>
                                  <w:sz w:val="24"/>
                                  <w:szCs w:val="24"/>
                                </w:rPr>
                              </w:pPr>
                              <w:r w:rsidRPr="001C1E8E">
                                <w:rPr>
                                  <w:rFonts w:ascii="Times New Roman" w:hAnsi="Times New Roman"/>
                                  <w:color w:val="000000" w:themeColor="dark1"/>
                                  <w:kern w:val="24"/>
                                  <w:sz w:val="24"/>
                                  <w:szCs w:val="24"/>
                                </w:rPr>
                                <w:t>Направлена с проф.</w:t>
                              </w:r>
                              <w:r>
                                <w:rPr>
                                  <w:rFonts w:ascii="Times New Roman" w:hAnsi="Times New Roman"/>
                                  <w:color w:val="000000" w:themeColor="dark1"/>
                                  <w:kern w:val="24"/>
                                  <w:sz w:val="24"/>
                                  <w:szCs w:val="24"/>
                                  <w:lang w:val="en-US"/>
                                </w:rPr>
                                <w:t xml:space="preserve"> </w:t>
                              </w:r>
                              <w:r w:rsidRPr="001C1E8E">
                                <w:rPr>
                                  <w:rFonts w:ascii="Times New Roman" w:hAnsi="Times New Roman"/>
                                  <w:color w:val="000000" w:themeColor="dark1"/>
                                  <w:kern w:val="24"/>
                                  <w:sz w:val="24"/>
                                  <w:szCs w:val="24"/>
                                </w:rPr>
                                <w:t>осмотра</w:t>
                              </w:r>
                            </w:p>
                          </w:txbxContent>
                        </wps:txbx>
                        <wps:bodyPr rtlCol="0" anchor="ctr"/>
                      </wps:wsp>
                      <wps:wsp>
                        <wps:cNvPr id="1383440641" name="Прямоугольник 1383440641"/>
                        <wps:cNvSpPr/>
                        <wps:spPr>
                          <a:xfrm>
                            <a:off x="-3872" y="967396"/>
                            <a:ext cx="2324282" cy="387422"/>
                          </a:xfrm>
                          <a:prstGeom prst="rect">
                            <a:avLst/>
                          </a:prstGeom>
                          <a:solidFill>
                            <a:srgbClr val="ED7D31">
                              <a:lumMod val="20000"/>
                              <a:lumOff val="80000"/>
                            </a:srgbClr>
                          </a:solidFill>
                          <a:ln w="38100" cap="flat" cmpd="sng" algn="ctr">
                            <a:solidFill>
                              <a:srgbClr val="70AD47"/>
                            </a:solidFill>
                            <a:prstDash val="solid"/>
                            <a:miter lim="800000"/>
                          </a:ln>
                          <a:effectLst/>
                        </wps:spPr>
                        <wps:txbx>
                          <w:txbxContent>
                            <w:p w14:paraId="688D67F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Обращение в ПМСП</w:t>
                              </w:r>
                            </w:p>
                          </w:txbxContent>
                        </wps:txbx>
                        <wps:bodyPr rtlCol="0" anchor="ctr"/>
                      </wps:wsp>
                      <wps:wsp>
                        <wps:cNvPr id="1465999227" name="Стрелка вправо 11"/>
                        <wps:cNvSpPr/>
                        <wps:spPr>
                          <a:xfrm rot="9115791">
                            <a:off x="4645076" y="1450470"/>
                            <a:ext cx="460870" cy="240595"/>
                          </a:xfrm>
                          <a:prstGeom prst="rightArrow">
                            <a:avLst>
                              <a:gd name="adj1" fmla="val 50000"/>
                              <a:gd name="adj2" fmla="val 40688"/>
                            </a:avLst>
                          </a:prstGeom>
                          <a:solidFill>
                            <a:srgbClr val="5B9BD5"/>
                          </a:solidFill>
                          <a:ln w="12700" cap="flat" cmpd="sng" algn="ctr">
                            <a:solidFill>
                              <a:srgbClr val="5B9BD5">
                                <a:shade val="50000"/>
                              </a:srgbClr>
                            </a:solidFill>
                            <a:prstDash val="solid"/>
                            <a:miter lim="800000"/>
                          </a:ln>
                          <a:effectLst/>
                        </wps:spPr>
                        <wps:bodyPr wrap="square" rtlCol="0" anchor="ctr">
                          <a:noAutofit/>
                        </wps:bodyPr>
                      </wps:wsp>
                      <wps:wsp>
                        <wps:cNvPr id="1714106661" name="Овал 1714106661"/>
                        <wps:cNvSpPr/>
                        <wps:spPr>
                          <a:xfrm>
                            <a:off x="2235596" y="1354818"/>
                            <a:ext cx="2428356" cy="817311"/>
                          </a:xfrm>
                          <a:prstGeom prst="ellipse">
                            <a:avLst/>
                          </a:prstGeom>
                          <a:solidFill>
                            <a:srgbClr val="ED7D31">
                              <a:lumMod val="20000"/>
                              <a:lumOff val="80000"/>
                            </a:srgbClr>
                          </a:solidFill>
                          <a:ln w="38100" cap="flat" cmpd="sng" algn="ctr">
                            <a:solidFill>
                              <a:srgbClr val="70AD47"/>
                            </a:solidFill>
                            <a:prstDash val="solid"/>
                            <a:miter lim="800000"/>
                          </a:ln>
                          <a:effectLst/>
                        </wps:spPr>
                        <wps:txbx>
                          <w:txbxContent>
                            <w:p w14:paraId="1801CC96" w14:textId="77777777" w:rsidR="00E959B2" w:rsidRDefault="00E959B2" w:rsidP="00E959B2">
                              <w:pPr>
                                <w:spacing w:after="0"/>
                                <w:jc w:val="center"/>
                                <w:rPr>
                                  <w:rFonts w:ascii="Times New Roman" w:hAnsi="Times New Roman"/>
                                  <w:color w:val="000000" w:themeColor="dark1"/>
                                  <w:kern w:val="24"/>
                                  <w:sz w:val="24"/>
                                  <w:szCs w:val="24"/>
                                  <w:lang w:val="en-US"/>
                                </w:rPr>
                              </w:pPr>
                              <w:r w:rsidRPr="00050C2D">
                                <w:rPr>
                                  <w:rFonts w:ascii="Times New Roman" w:hAnsi="Times New Roman"/>
                                  <w:color w:val="000000" w:themeColor="dark1"/>
                                  <w:kern w:val="24"/>
                                  <w:sz w:val="24"/>
                                  <w:szCs w:val="24"/>
                                </w:rPr>
                                <w:t>ПМСП</w:t>
                              </w:r>
                            </w:p>
                            <w:p w14:paraId="18125236" w14:textId="77777777" w:rsidR="00E959B2" w:rsidRPr="00050C2D" w:rsidRDefault="00E959B2" w:rsidP="00E959B2">
                              <w:pPr>
                                <w:spacing w:after="0"/>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 xml:space="preserve">семейный врач </w:t>
                              </w:r>
                            </w:p>
                          </w:txbxContent>
                        </wps:txbx>
                        <wps:bodyPr rtlCol="0" anchor="ctr"/>
                      </wps:wsp>
                      <wps:wsp>
                        <wps:cNvPr id="1698000509" name="Стрелка вниз 15"/>
                        <wps:cNvSpPr/>
                        <wps:spPr>
                          <a:xfrm>
                            <a:off x="3217317" y="2172129"/>
                            <a:ext cx="279951" cy="397931"/>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346261557" name="Прямоугольник 1346261557"/>
                        <wps:cNvSpPr/>
                        <wps:spPr>
                          <a:xfrm>
                            <a:off x="1929792" y="2570061"/>
                            <a:ext cx="2674568" cy="396815"/>
                          </a:xfrm>
                          <a:prstGeom prst="rect">
                            <a:avLst/>
                          </a:prstGeom>
                          <a:solidFill>
                            <a:srgbClr val="ED7D31">
                              <a:lumMod val="20000"/>
                              <a:lumOff val="80000"/>
                            </a:srgbClr>
                          </a:solidFill>
                          <a:ln w="38100" cap="flat" cmpd="sng" algn="ctr">
                            <a:solidFill>
                              <a:srgbClr val="70AD47"/>
                            </a:solidFill>
                            <a:prstDash val="solid"/>
                            <a:miter lim="800000"/>
                          </a:ln>
                          <a:effectLst/>
                        </wps:spPr>
                        <wps:txbx>
                          <w:txbxContent>
                            <w:p w14:paraId="2716389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Врач акушер-гинеколог</w:t>
                              </w:r>
                            </w:p>
                          </w:txbxContent>
                        </wps:txbx>
                        <wps:bodyPr rtlCol="0" anchor="ctr"/>
                      </wps:wsp>
                      <wps:wsp>
                        <wps:cNvPr id="1747504945" name="Стрелка вниз 24"/>
                        <wps:cNvSpPr/>
                        <wps:spPr>
                          <a:xfrm>
                            <a:off x="3147283" y="2984506"/>
                            <a:ext cx="303754" cy="55683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858068799" name="Стрелка вниз 26"/>
                        <wps:cNvSpPr/>
                        <wps:spPr>
                          <a:xfrm>
                            <a:off x="1865517" y="2966877"/>
                            <a:ext cx="303754" cy="55683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2084590053" name="Овал 2084590053"/>
                        <wps:cNvSpPr/>
                        <wps:spPr>
                          <a:xfrm>
                            <a:off x="2376501" y="3574191"/>
                            <a:ext cx="1763241" cy="573444"/>
                          </a:xfrm>
                          <a:prstGeom prst="ellipse">
                            <a:avLst/>
                          </a:prstGeom>
                          <a:solidFill>
                            <a:srgbClr val="ED7D31">
                              <a:lumMod val="20000"/>
                              <a:lumOff val="80000"/>
                            </a:srgbClr>
                          </a:solidFill>
                          <a:ln w="38100" cap="flat" cmpd="sng" algn="ctr">
                            <a:solidFill>
                              <a:srgbClr val="70AD47"/>
                            </a:solidFill>
                            <a:prstDash val="solid"/>
                            <a:miter lim="800000"/>
                          </a:ln>
                          <a:effectLst/>
                        </wps:spPr>
                        <wps:txbx>
                          <w:txbxContent>
                            <w:p w14:paraId="772204C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Беременная</w:t>
                              </w:r>
                            </w:p>
                          </w:txbxContent>
                        </wps:txbx>
                        <wps:bodyPr rtlCol="0" anchor="ctr"/>
                      </wps:wsp>
                      <wps:wsp>
                        <wps:cNvPr id="2096758127" name="Стрелка вниз 30"/>
                        <wps:cNvSpPr/>
                        <wps:spPr>
                          <a:xfrm>
                            <a:off x="4312550" y="2984507"/>
                            <a:ext cx="303754" cy="55683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29046947" name="Скругленный прямоугольник 31"/>
                        <wps:cNvSpPr/>
                        <wps:spPr>
                          <a:xfrm>
                            <a:off x="4212376" y="3624143"/>
                            <a:ext cx="1916177" cy="424497"/>
                          </a:xfrm>
                          <a:prstGeom prst="roundRect">
                            <a:avLst/>
                          </a:prstGeom>
                          <a:solidFill>
                            <a:srgbClr val="FBE5D6"/>
                          </a:solidFill>
                          <a:ln w="76200" cap="flat" cmpd="sng" algn="ctr">
                            <a:solidFill>
                              <a:srgbClr val="70AD47"/>
                            </a:solidFill>
                            <a:prstDash val="solid"/>
                            <a:miter lim="800000"/>
                          </a:ln>
                          <a:effectLst/>
                        </wps:spPr>
                        <wps:txbx>
                          <w:txbxContent>
                            <w:p w14:paraId="52785274"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Больная</w:t>
                              </w:r>
                            </w:p>
                          </w:txbxContent>
                        </wps:txbx>
                        <wps:bodyPr rtlCol="0" anchor="ctr"/>
                      </wps:wsp>
                      <wps:wsp>
                        <wps:cNvPr id="402024916" name="Скругленный прямоугольник 32"/>
                        <wps:cNvSpPr/>
                        <wps:spPr>
                          <a:xfrm>
                            <a:off x="319432" y="3541347"/>
                            <a:ext cx="1916177" cy="507291"/>
                          </a:xfrm>
                          <a:prstGeom prst="roundRect">
                            <a:avLst/>
                          </a:prstGeom>
                          <a:solidFill>
                            <a:srgbClr val="ED7D31">
                              <a:lumMod val="20000"/>
                              <a:lumOff val="80000"/>
                            </a:srgbClr>
                          </a:solidFill>
                          <a:ln w="38100" cap="flat" cmpd="sng" algn="ctr">
                            <a:solidFill>
                              <a:srgbClr val="70AD47"/>
                            </a:solidFill>
                            <a:prstDash val="solid"/>
                            <a:miter lim="800000"/>
                          </a:ln>
                          <a:effectLst/>
                        </wps:spPr>
                        <wps:txbx>
                          <w:txbxContent>
                            <w:p w14:paraId="371A2707"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Здорова</w:t>
                              </w:r>
                            </w:p>
                          </w:txbxContent>
                        </wps:txbx>
                        <wps:bodyPr rtlCol="0" anchor="ctr"/>
                      </wps:wsp>
                      <wps:wsp>
                        <wps:cNvPr id="1842221310" name="Скругленный прямоугольник 33"/>
                        <wps:cNvSpPr/>
                        <wps:spPr>
                          <a:xfrm>
                            <a:off x="69948" y="4274216"/>
                            <a:ext cx="2306563" cy="861594"/>
                          </a:xfrm>
                          <a:prstGeom prst="roundRect">
                            <a:avLst/>
                          </a:prstGeom>
                          <a:solidFill>
                            <a:srgbClr val="ED7D31">
                              <a:lumMod val="20000"/>
                              <a:lumOff val="80000"/>
                            </a:srgbClr>
                          </a:solidFill>
                          <a:ln w="38100" cap="flat" cmpd="sng" algn="ctr">
                            <a:solidFill>
                              <a:srgbClr val="70AD47"/>
                            </a:solidFill>
                            <a:prstDash val="solid"/>
                            <a:miter lim="800000"/>
                          </a:ln>
                          <a:effectLst/>
                        </wps:spPr>
                        <wps:txbx>
                          <w:txbxContent>
                            <w:p w14:paraId="26FC582D"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 xml:space="preserve">Пролонгирование (согласно </w:t>
                              </w:r>
                              <w:r>
                                <w:rPr>
                                  <w:rFonts w:ascii="Times New Roman" w:hAnsi="Times New Roman"/>
                                  <w:color w:val="000000" w:themeColor="dark1"/>
                                  <w:kern w:val="24"/>
                                  <w:sz w:val="24"/>
                                  <w:szCs w:val="24"/>
                                </w:rPr>
                                <w:t>клиническому протоколу</w:t>
                              </w:r>
                              <w:r w:rsidRPr="00050C2D">
                                <w:rPr>
                                  <w:rFonts w:ascii="Times New Roman" w:hAnsi="Times New Roman"/>
                                  <w:color w:val="000000" w:themeColor="dark1"/>
                                  <w:kern w:val="24"/>
                                  <w:sz w:val="24"/>
                                  <w:szCs w:val="24"/>
                                </w:rPr>
                                <w:t>)</w:t>
                              </w:r>
                            </w:p>
                          </w:txbxContent>
                        </wps:txbx>
                        <wps:bodyPr rtlCol="0" anchor="ctr"/>
                      </wps:wsp>
                      <wps:wsp>
                        <wps:cNvPr id="525003547" name="Скругленный прямоугольник 34"/>
                        <wps:cNvSpPr/>
                        <wps:spPr>
                          <a:xfrm>
                            <a:off x="2436812" y="4419653"/>
                            <a:ext cx="1702938" cy="1115727"/>
                          </a:xfrm>
                          <a:prstGeom prst="roundRect">
                            <a:avLst/>
                          </a:prstGeom>
                          <a:solidFill>
                            <a:srgbClr val="ED7D31">
                              <a:lumMod val="20000"/>
                              <a:lumOff val="80000"/>
                            </a:srgbClr>
                          </a:solidFill>
                          <a:ln w="38100" cap="flat" cmpd="sng" algn="ctr">
                            <a:solidFill>
                              <a:srgbClr val="70AD47"/>
                            </a:solidFill>
                            <a:prstDash val="solid"/>
                            <a:miter lim="800000"/>
                          </a:ln>
                          <a:effectLst/>
                        </wps:spPr>
                        <wps:txbx>
                          <w:txbxContent>
                            <w:p w14:paraId="69AAAC5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Прерывание</w:t>
                              </w:r>
                              <w:r>
                                <w:rPr>
                                  <w:rFonts w:ascii="Times New Roman" w:hAnsi="Times New Roman"/>
                                  <w:color w:val="000000" w:themeColor="dark1"/>
                                  <w:kern w:val="24"/>
                                  <w:sz w:val="24"/>
                                  <w:szCs w:val="24"/>
                                </w:rPr>
                                <w:t xml:space="preserve"> </w:t>
                              </w:r>
                              <w:r w:rsidRPr="00050C2D">
                                <w:rPr>
                                  <w:rFonts w:ascii="Times New Roman" w:hAnsi="Times New Roman"/>
                                  <w:color w:val="000000" w:themeColor="dark1"/>
                                  <w:kern w:val="24"/>
                                  <w:sz w:val="24"/>
                                  <w:szCs w:val="24"/>
                                </w:rPr>
                                <w:t>(согласно</w:t>
                              </w:r>
                              <w:r>
                                <w:rPr>
                                  <w:rFonts w:ascii="Times New Roman" w:hAnsi="Times New Roman"/>
                                  <w:color w:val="000000" w:themeColor="dark1"/>
                                  <w:kern w:val="24"/>
                                  <w:sz w:val="24"/>
                                  <w:szCs w:val="24"/>
                                </w:rPr>
                                <w:t xml:space="preserve"> клиническому протоколу</w:t>
                              </w:r>
                              <w:r w:rsidRPr="00050C2D">
                                <w:rPr>
                                  <w:rFonts w:ascii="Times New Roman" w:hAnsi="Times New Roman"/>
                                  <w:color w:val="000000" w:themeColor="dark1"/>
                                  <w:kern w:val="24"/>
                                  <w:sz w:val="24"/>
                                  <w:szCs w:val="24"/>
                                </w:rPr>
                                <w:t>)</w:t>
                              </w:r>
                            </w:p>
                          </w:txbxContent>
                        </wps:txbx>
                        <wps:bodyPr rtlCol="0" anchor="ctr"/>
                      </wps:wsp>
                      <wps:wsp>
                        <wps:cNvPr id="1357098947" name="Стрелка вниз 36"/>
                        <wps:cNvSpPr/>
                        <wps:spPr>
                          <a:xfrm>
                            <a:off x="3217342" y="4168352"/>
                            <a:ext cx="151877" cy="21688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367850873" name="Скругленный прямоугольник 40"/>
                        <wps:cNvSpPr/>
                        <wps:spPr>
                          <a:xfrm>
                            <a:off x="4305438" y="4274218"/>
                            <a:ext cx="1896762" cy="685185"/>
                          </a:xfrm>
                          <a:prstGeom prst="roundRect">
                            <a:avLst/>
                          </a:prstGeom>
                          <a:solidFill>
                            <a:srgbClr val="ED7D31">
                              <a:lumMod val="20000"/>
                              <a:lumOff val="80000"/>
                            </a:srgbClr>
                          </a:solidFill>
                          <a:ln w="38100" cap="flat" cmpd="sng" algn="ctr">
                            <a:solidFill>
                              <a:srgbClr val="70AD47"/>
                            </a:solidFill>
                            <a:prstDash val="solid"/>
                            <a:miter lim="800000"/>
                          </a:ln>
                          <a:effectLst/>
                        </wps:spPr>
                        <wps:txbx>
                          <w:txbxContent>
                            <w:p w14:paraId="790E6553" w14:textId="77777777" w:rsidR="00E959B2" w:rsidRDefault="00E959B2" w:rsidP="00E959B2">
                              <w:pPr>
                                <w:spacing w:after="0"/>
                                <w:jc w:val="center"/>
                                <w:rPr>
                                  <w:rFonts w:ascii="Times New Roman" w:hAnsi="Times New Roman"/>
                                  <w:color w:val="000000" w:themeColor="dark1"/>
                                  <w:kern w:val="24"/>
                                  <w:sz w:val="24"/>
                                  <w:szCs w:val="24"/>
                                  <w:lang w:val="en-US"/>
                                </w:rPr>
                              </w:pPr>
                              <w:r w:rsidRPr="00050C2D">
                                <w:rPr>
                                  <w:rFonts w:ascii="Times New Roman" w:hAnsi="Times New Roman"/>
                                  <w:color w:val="000000" w:themeColor="dark1"/>
                                  <w:kern w:val="24"/>
                                  <w:sz w:val="24"/>
                                  <w:szCs w:val="24"/>
                                </w:rPr>
                                <w:t>Получение лечения в</w:t>
                              </w:r>
                            </w:p>
                            <w:p w14:paraId="38520AF4" w14:textId="77777777" w:rsidR="00E959B2" w:rsidRPr="00050C2D" w:rsidRDefault="00E959B2" w:rsidP="00E959B2">
                              <w:pPr>
                                <w:spacing w:after="0"/>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стационаре</w:t>
                              </w:r>
                            </w:p>
                          </w:txbxContent>
                        </wps:txbx>
                        <wps:bodyPr rtlCol="0" anchor="ctr"/>
                      </wps:wsp>
                      <wps:wsp>
                        <wps:cNvPr id="588506943" name="Стрелка вниз 41"/>
                        <wps:cNvSpPr/>
                        <wps:spPr>
                          <a:xfrm>
                            <a:off x="4909745" y="4048640"/>
                            <a:ext cx="151877" cy="216889"/>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571141099" name="Овал 571141099"/>
                        <wps:cNvSpPr/>
                        <wps:spPr>
                          <a:xfrm>
                            <a:off x="445076" y="5831591"/>
                            <a:ext cx="5384697" cy="604746"/>
                          </a:xfrm>
                          <a:prstGeom prst="ellipse">
                            <a:avLst/>
                          </a:prstGeom>
                          <a:solidFill>
                            <a:srgbClr val="ED7D31">
                              <a:lumMod val="20000"/>
                              <a:lumOff val="80000"/>
                            </a:srgbClr>
                          </a:solidFill>
                          <a:ln w="38100" cap="flat" cmpd="sng" algn="ctr">
                            <a:solidFill>
                              <a:srgbClr val="70AD47"/>
                            </a:solidFill>
                            <a:prstDash val="solid"/>
                            <a:miter lim="800000"/>
                          </a:ln>
                          <a:effectLst/>
                        </wps:spPr>
                        <wps:txbx>
                          <w:txbxContent>
                            <w:p w14:paraId="0E983F05"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 xml:space="preserve">Семейный врач </w:t>
                              </w:r>
                            </w:p>
                          </w:txbxContent>
                        </wps:txbx>
                        <wps:bodyPr rtlCol="0" anchor="ctr"/>
                      </wps:wsp>
                      <wps:wsp>
                        <wps:cNvPr id="63307511" name="Стрелка вниз 43"/>
                        <wps:cNvSpPr/>
                        <wps:spPr>
                          <a:xfrm>
                            <a:off x="3250277" y="5535380"/>
                            <a:ext cx="242162" cy="263594"/>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716910082" name="Стрелка вниз 44"/>
                        <wps:cNvSpPr/>
                        <wps:spPr>
                          <a:xfrm>
                            <a:off x="4841158" y="5018293"/>
                            <a:ext cx="220475" cy="882046"/>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13413263" name="Стрелка вниз 45"/>
                        <wps:cNvSpPr/>
                        <wps:spPr>
                          <a:xfrm>
                            <a:off x="1142368" y="5158455"/>
                            <a:ext cx="235101" cy="673135"/>
                          </a:xfrm>
                          <a:prstGeom prst="downArrow">
                            <a:avLst/>
                          </a:prstGeom>
                          <a:solidFill>
                            <a:srgbClr val="5B9BD5"/>
                          </a:solidFill>
                          <a:ln w="12700" cap="flat" cmpd="sng" algn="ctr">
                            <a:solidFill>
                              <a:srgbClr val="5B9BD5">
                                <a:shade val="50000"/>
                              </a:srgbClr>
                            </a:solidFill>
                            <a:prstDash val="solid"/>
                            <a:miter lim="800000"/>
                          </a:ln>
                          <a:effectLst/>
                        </wps:spPr>
                        <wps:bodyPr rtlCol="0" anchor="ctr"/>
                      </wps:wsp>
                      <wps:wsp>
                        <wps:cNvPr id="801209761" name="Стрелка вправо 46"/>
                        <wps:cNvSpPr/>
                        <wps:spPr>
                          <a:xfrm rot="2268843">
                            <a:off x="1835262" y="1467730"/>
                            <a:ext cx="452909" cy="263607"/>
                          </a:xfrm>
                          <a:prstGeom prst="rightArrow">
                            <a:avLst/>
                          </a:prstGeom>
                          <a:solidFill>
                            <a:srgbClr val="5B9BD5"/>
                          </a:solidFill>
                          <a:ln w="12700" cap="flat" cmpd="sng" algn="ctr">
                            <a:solidFill>
                              <a:srgbClr val="5B9BD5">
                                <a:shade val="50000"/>
                              </a:srgbClr>
                            </a:solidFill>
                            <a:prstDash val="solid"/>
                            <a:miter lim="800000"/>
                          </a:ln>
                          <a:effectLst/>
                        </wps:spPr>
                        <wps:bodyPr rtlCol="0" anchor="ctr"/>
                      </wps:wsp>
                    </wpg:wgp>
                  </a:graphicData>
                </a:graphic>
              </wp:inline>
            </w:drawing>
          </mc:Choice>
          <mc:Fallback>
            <w:pict>
              <v:group w14:anchorId="094D853B" id="Группа 47" o:spid="_x0000_s1026" style="width:432.25pt;height:461.65pt;mso-position-horizontal-relative:char;mso-position-vertical-relative:line" coordorigin="-38,-3504" coordsize="62751,6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">
                <v:oval id="Овал 1506423801" o:spid="_x0000_s1027" style="position:absolute;left:23203;top:-3504;width:18193;height:10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" fillcolor="#fbe5d6" strokecolor="#70ad47" strokeweight="3pt">
                  <v:stroke joinstyle="miter"/>
                  <v:textbox>
                    <w:txbxContent>
                      <w:p w14:paraId="76478606" w14:textId="77777777" w:rsidR="00E959B2" w:rsidRDefault="00E959B2" w:rsidP="00E959B2">
                        <w:pPr>
                          <w:jc w:val="center"/>
                          <w:rPr>
                            <w:rFonts w:ascii="Times New Roman" w:hAnsi="Times New Roman"/>
                            <w:color w:val="000000" w:themeColor="dark1"/>
                            <w:kern w:val="24"/>
                            <w:sz w:val="24"/>
                            <w:szCs w:val="24"/>
                            <w:lang w:val="en-US"/>
                          </w:rPr>
                        </w:pPr>
                        <w:r w:rsidRPr="00050C2D">
                          <w:rPr>
                            <w:rFonts w:ascii="Times New Roman" w:hAnsi="Times New Roman"/>
                            <w:color w:val="000000" w:themeColor="dark1"/>
                            <w:kern w:val="24"/>
                            <w:sz w:val="24"/>
                            <w:szCs w:val="24"/>
                          </w:rPr>
                          <w:t>Женщина</w:t>
                        </w:r>
                      </w:p>
                      <w:p w14:paraId="30ED8553"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(15-49 лет)</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28" type="#_x0000_t13" style="position:absolute;left:39839;top:5274;width:5846;height:3065;rotation:20951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" adj="15937" fillcolor="#5b9bd5" strokecolor="#41719c" strokeweight="1pt"/>
                <v:shape id="Стрелка вправо 7" o:spid="_x0000_s1029" type="#_x0000_t13" style="position:absolute;left:18571;top:5456;width:5861;height:2932;rotation:9302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" adj="16197" fillcolor="#5b9bd5" strokecolor="#41719c" strokeweight="1pt"/>
                <v:rect id="Прямоугольник 482886972" o:spid="_x0000_s1030" style="position:absolute;left:45406;top:8355;width:17307;height: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" fillcolor="#fbe5d6" strokecolor="#70ad47" strokeweight="3pt">
                  <v:textbox>
                    <w:txbxContent>
                      <w:p w14:paraId="30C5038A" w14:textId="77777777" w:rsidR="00E959B2" w:rsidRPr="001C1E8E" w:rsidRDefault="00E959B2" w:rsidP="00E959B2">
                        <w:pPr>
                          <w:jc w:val="center"/>
                          <w:rPr>
                            <w:rFonts w:ascii="Times New Roman" w:hAnsi="Times New Roman"/>
                            <w:color w:val="000000" w:themeColor="dark1"/>
                            <w:kern w:val="24"/>
                            <w:sz w:val="24"/>
                            <w:szCs w:val="24"/>
                          </w:rPr>
                        </w:pPr>
                        <w:r w:rsidRPr="001C1E8E">
                          <w:rPr>
                            <w:rFonts w:ascii="Times New Roman" w:hAnsi="Times New Roman"/>
                            <w:color w:val="000000" w:themeColor="dark1"/>
                            <w:kern w:val="24"/>
                            <w:sz w:val="24"/>
                            <w:szCs w:val="24"/>
                          </w:rPr>
                          <w:t>Направлена с проф.</w:t>
                        </w:r>
                        <w:r>
                          <w:rPr>
                            <w:rFonts w:ascii="Times New Roman" w:hAnsi="Times New Roman"/>
                            <w:color w:val="000000" w:themeColor="dark1"/>
                            <w:kern w:val="24"/>
                            <w:sz w:val="24"/>
                            <w:szCs w:val="24"/>
                            <w:lang w:val="en-US"/>
                          </w:rPr>
                          <w:t xml:space="preserve"> </w:t>
                        </w:r>
                        <w:r w:rsidRPr="001C1E8E">
                          <w:rPr>
                            <w:rFonts w:ascii="Times New Roman" w:hAnsi="Times New Roman"/>
                            <w:color w:val="000000" w:themeColor="dark1"/>
                            <w:kern w:val="24"/>
                            <w:sz w:val="24"/>
                            <w:szCs w:val="24"/>
                          </w:rPr>
                          <w:t>осмотра</w:t>
                        </w:r>
                      </w:p>
                    </w:txbxContent>
                  </v:textbox>
                </v:rect>
                <v:rect id="Прямоугольник 1383440641" o:spid="_x0000_s1031" style="position:absolute;left:-38;top:9673;width:23242;height:3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" fillcolor="#fbe5d6" strokecolor="#70ad47" strokeweight="3pt">
                  <v:textbox>
                    <w:txbxContent>
                      <w:p w14:paraId="688D67F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Обращение в ПМСП</w:t>
                        </w:r>
                      </w:p>
                    </w:txbxContent>
                  </v:textbox>
                </v:rect>
                <v:shape id="Стрелка вправо 11" o:spid="_x0000_s1032" type="#_x0000_t13" style="position:absolute;left:46450;top:14504;width:4609;height:2406;rotation:99568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" adj="17012" fillcolor="#5b9bd5" strokecolor="#41719c" strokeweight="1pt"/>
                <v:oval id="Овал 1714106661" o:spid="_x0000_s1033" style="position:absolute;left:22355;top:13548;width:24284;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" fillcolor="#fbe5d6" strokecolor="#70ad47" strokeweight="3pt">
                  <v:stroke joinstyle="miter"/>
                  <v:textbox>
                    <w:txbxContent>
                      <w:p w14:paraId="1801CC96" w14:textId="77777777" w:rsidR="00E959B2" w:rsidRDefault="00E959B2" w:rsidP="00E959B2">
                        <w:pPr>
                          <w:spacing w:after="0"/>
                          <w:jc w:val="center"/>
                          <w:rPr>
                            <w:rFonts w:ascii="Times New Roman" w:hAnsi="Times New Roman"/>
                            <w:color w:val="000000" w:themeColor="dark1"/>
                            <w:kern w:val="24"/>
                            <w:sz w:val="24"/>
                            <w:szCs w:val="24"/>
                            <w:lang w:val="en-US"/>
                          </w:rPr>
                        </w:pPr>
                        <w:r w:rsidRPr="00050C2D">
                          <w:rPr>
                            <w:rFonts w:ascii="Times New Roman" w:hAnsi="Times New Roman"/>
                            <w:color w:val="000000" w:themeColor="dark1"/>
                            <w:kern w:val="24"/>
                            <w:sz w:val="24"/>
                            <w:szCs w:val="24"/>
                          </w:rPr>
                          <w:t>ПМСП</w:t>
                        </w:r>
                      </w:p>
                      <w:p w14:paraId="18125236" w14:textId="77777777" w:rsidR="00E959B2" w:rsidRPr="00050C2D" w:rsidRDefault="00E959B2" w:rsidP="00E959B2">
                        <w:pPr>
                          <w:spacing w:after="0"/>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 xml:space="preserve">семейный врач </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34" type="#_x0000_t67" style="position:absolute;left:32173;top:21721;width:2799;height: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" adj="14002" fillcolor="#5b9bd5" strokecolor="#41719c" strokeweight="1pt"/>
                <v:rect id="Прямоугольник 1346261557" o:spid="_x0000_s1035" style="position:absolute;left:19297;top:25700;width:26746;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" fillcolor="#fbe5d6" strokecolor="#70ad47" strokeweight="3pt">
                  <v:textbox>
                    <w:txbxContent>
                      <w:p w14:paraId="2716389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Врач акушер-гинеколог</w:t>
                        </w:r>
                      </w:p>
                    </w:txbxContent>
                  </v:textbox>
                </v:rect>
                <v:shape id="Стрелка вниз 24" o:spid="_x0000_s1036" type="#_x0000_t67" style="position:absolute;left:31472;top:29845;width:3038;height:5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" adj="15709" fillcolor="#5b9bd5" strokecolor="#41719c" strokeweight="1pt"/>
                <v:shape id="Стрелка вниз 26" o:spid="_x0000_s1037" type="#_x0000_t67" style="position:absolute;left:18655;top:29668;width:3037;height: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" adj="15709" fillcolor="#5b9bd5" strokecolor="#41719c" strokeweight="1pt"/>
                <v:oval id="Овал 2084590053" o:spid="_x0000_s1038" style="position:absolute;left:23765;top:35741;width:17632;height:5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" fillcolor="#fbe5d6" strokecolor="#70ad47" strokeweight="3pt">
                  <v:stroke joinstyle="miter"/>
                  <v:textbox>
                    <w:txbxContent>
                      <w:p w14:paraId="772204C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Беременная</w:t>
                        </w:r>
                      </w:p>
                    </w:txbxContent>
                  </v:textbox>
                </v:oval>
                <v:shape id="Стрелка вниз 30" o:spid="_x0000_s1039" type="#_x0000_t67" style="position:absolute;left:43125;top:29845;width:3038;height:5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" adj="15709" fillcolor="#5b9bd5" strokecolor="#41719c" strokeweight="1pt"/>
                <v:roundrect id="Скругленный прямоугольник 31" o:spid="_x0000_s1040" style="position:absolute;left:42123;top:36241;width:19162;height:4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" fillcolor="#fbe5d6" strokecolor="#70ad47" strokeweight="6pt">
                  <v:stroke joinstyle="miter"/>
                  <v:textbox>
                    <w:txbxContent>
                      <w:p w14:paraId="52785274"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Больная</w:t>
                        </w:r>
                      </w:p>
                    </w:txbxContent>
                  </v:textbox>
                </v:roundrect>
                <v:roundrect id="Скругленный прямоугольник 32" o:spid="_x0000_s1041" style="position:absolute;left:3194;top:35413;width:19162;height:5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" fillcolor="#fbe5d6" strokecolor="#70ad47" strokeweight="3pt">
                  <v:stroke joinstyle="miter"/>
                  <v:textbox>
                    <w:txbxContent>
                      <w:p w14:paraId="371A2707"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Здорова</w:t>
                        </w:r>
                      </w:p>
                    </w:txbxContent>
                  </v:textbox>
                </v:roundrect>
                <v:roundrect id="Скругленный прямоугольник 33" o:spid="_x0000_s1042" style="position:absolute;left:699;top:42742;width:23066;height:8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" fillcolor="#fbe5d6" strokecolor="#70ad47" strokeweight="3pt">
                  <v:stroke joinstyle="miter"/>
                  <v:textbox>
                    <w:txbxContent>
                      <w:p w14:paraId="26FC582D"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 xml:space="preserve">Пролонгирование (согласно </w:t>
                        </w:r>
                        <w:r>
                          <w:rPr>
                            <w:rFonts w:ascii="Times New Roman" w:hAnsi="Times New Roman"/>
                            <w:color w:val="000000" w:themeColor="dark1"/>
                            <w:kern w:val="24"/>
                            <w:sz w:val="24"/>
                            <w:szCs w:val="24"/>
                          </w:rPr>
                          <w:t>клиническому протоколу</w:t>
                        </w:r>
                        <w:r w:rsidRPr="00050C2D">
                          <w:rPr>
                            <w:rFonts w:ascii="Times New Roman" w:hAnsi="Times New Roman"/>
                            <w:color w:val="000000" w:themeColor="dark1"/>
                            <w:kern w:val="24"/>
                            <w:sz w:val="24"/>
                            <w:szCs w:val="24"/>
                          </w:rPr>
                          <w:t>)</w:t>
                        </w:r>
                      </w:p>
                    </w:txbxContent>
                  </v:textbox>
                </v:roundrect>
                <v:roundrect id="Скругленный прямоугольник 34" o:spid="_x0000_s1043" style="position:absolute;left:24368;top:44196;width:17029;height:11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" fillcolor="#fbe5d6" strokecolor="#70ad47" strokeweight="3pt">
                  <v:stroke joinstyle="miter"/>
                  <v:textbox>
                    <w:txbxContent>
                      <w:p w14:paraId="69AAAC51"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Прерывание</w:t>
                        </w:r>
                        <w:r>
                          <w:rPr>
                            <w:rFonts w:ascii="Times New Roman" w:hAnsi="Times New Roman"/>
                            <w:color w:val="000000" w:themeColor="dark1"/>
                            <w:kern w:val="24"/>
                            <w:sz w:val="24"/>
                            <w:szCs w:val="24"/>
                          </w:rPr>
                          <w:t xml:space="preserve"> </w:t>
                        </w:r>
                        <w:r w:rsidRPr="00050C2D">
                          <w:rPr>
                            <w:rFonts w:ascii="Times New Roman" w:hAnsi="Times New Roman"/>
                            <w:color w:val="000000" w:themeColor="dark1"/>
                            <w:kern w:val="24"/>
                            <w:sz w:val="24"/>
                            <w:szCs w:val="24"/>
                          </w:rPr>
                          <w:t>(согласно</w:t>
                        </w:r>
                        <w:r>
                          <w:rPr>
                            <w:rFonts w:ascii="Times New Roman" w:hAnsi="Times New Roman"/>
                            <w:color w:val="000000" w:themeColor="dark1"/>
                            <w:kern w:val="24"/>
                            <w:sz w:val="24"/>
                            <w:szCs w:val="24"/>
                          </w:rPr>
                          <w:t xml:space="preserve"> клиническому протоколу</w:t>
                        </w:r>
                        <w:r w:rsidRPr="00050C2D">
                          <w:rPr>
                            <w:rFonts w:ascii="Times New Roman" w:hAnsi="Times New Roman"/>
                            <w:color w:val="000000" w:themeColor="dark1"/>
                            <w:kern w:val="24"/>
                            <w:sz w:val="24"/>
                            <w:szCs w:val="24"/>
                          </w:rPr>
                          <w:t>)</w:t>
                        </w:r>
                      </w:p>
                    </w:txbxContent>
                  </v:textbox>
                </v:roundrect>
                <v:shape id="Стрелка вниз 36" o:spid="_x0000_s1044" type="#_x0000_t67" style="position:absolute;left:32173;top:41683;width:1519;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" adj="14037" fillcolor="#5b9bd5" strokecolor="#41719c" strokeweight="1pt"/>
                <v:roundrect id="Скругленный прямоугольник 40" o:spid="_x0000_s1045" style="position:absolute;left:43054;top:42742;width:18968;height:6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" fillcolor="#fbe5d6" strokecolor="#70ad47" strokeweight="3pt">
                  <v:stroke joinstyle="miter"/>
                  <v:textbox>
                    <w:txbxContent>
                      <w:p w14:paraId="790E6553" w14:textId="77777777" w:rsidR="00E959B2" w:rsidRDefault="00E959B2" w:rsidP="00E959B2">
                        <w:pPr>
                          <w:spacing w:after="0"/>
                          <w:jc w:val="center"/>
                          <w:rPr>
                            <w:rFonts w:ascii="Times New Roman" w:hAnsi="Times New Roman"/>
                            <w:color w:val="000000" w:themeColor="dark1"/>
                            <w:kern w:val="24"/>
                            <w:sz w:val="24"/>
                            <w:szCs w:val="24"/>
                            <w:lang w:val="en-US"/>
                          </w:rPr>
                        </w:pPr>
                        <w:r w:rsidRPr="00050C2D">
                          <w:rPr>
                            <w:rFonts w:ascii="Times New Roman" w:hAnsi="Times New Roman"/>
                            <w:color w:val="000000" w:themeColor="dark1"/>
                            <w:kern w:val="24"/>
                            <w:sz w:val="24"/>
                            <w:szCs w:val="24"/>
                          </w:rPr>
                          <w:t>Получение лечения в</w:t>
                        </w:r>
                      </w:p>
                      <w:p w14:paraId="38520AF4" w14:textId="77777777" w:rsidR="00E959B2" w:rsidRPr="00050C2D" w:rsidRDefault="00E959B2" w:rsidP="00E959B2">
                        <w:pPr>
                          <w:spacing w:after="0"/>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стационаре</w:t>
                        </w:r>
                      </w:p>
                    </w:txbxContent>
                  </v:textbox>
                </v:roundrect>
                <v:shape id="Стрелка вниз 41" o:spid="_x0000_s1046" type="#_x0000_t67" style="position:absolute;left:49097;top:40486;width:1519;height:2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" adj="14037" fillcolor="#5b9bd5" strokecolor="#41719c" strokeweight="1pt"/>
                <v:oval id="Овал 571141099" o:spid="_x0000_s1047" style="position:absolute;left:4450;top:58315;width:53847;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" fillcolor="#fbe5d6" strokecolor="#70ad47" strokeweight="3pt">
                  <v:stroke joinstyle="miter"/>
                  <v:textbox>
                    <w:txbxContent>
                      <w:p w14:paraId="0E983F05" w14:textId="77777777" w:rsidR="00E959B2" w:rsidRPr="00050C2D" w:rsidRDefault="00E959B2" w:rsidP="00E959B2">
                        <w:pPr>
                          <w:jc w:val="center"/>
                          <w:rPr>
                            <w:rFonts w:ascii="Times New Roman" w:hAnsi="Times New Roman"/>
                            <w:color w:val="000000" w:themeColor="dark1"/>
                            <w:kern w:val="24"/>
                            <w:sz w:val="24"/>
                            <w:szCs w:val="24"/>
                          </w:rPr>
                        </w:pPr>
                        <w:r w:rsidRPr="00050C2D">
                          <w:rPr>
                            <w:rFonts w:ascii="Times New Roman" w:hAnsi="Times New Roman"/>
                            <w:color w:val="000000" w:themeColor="dark1"/>
                            <w:kern w:val="24"/>
                            <w:sz w:val="24"/>
                            <w:szCs w:val="24"/>
                          </w:rPr>
                          <w:t xml:space="preserve">Семейный врач </w:t>
                        </w:r>
                      </w:p>
                    </w:txbxContent>
                  </v:textbox>
                </v:oval>
                <v:shape id="Стрелка вниз 43" o:spid="_x0000_s1048" type="#_x0000_t67" style="position:absolute;left:32502;top:55353;width:2422;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" adj="11678" fillcolor="#5b9bd5" strokecolor="#41719c" strokeweight="1pt"/>
                <v:shape id="Стрелка вниз 44" o:spid="_x0000_s1049" type="#_x0000_t67" style="position:absolute;left:48411;top:50182;width:2205;height:8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" adj="18900" fillcolor="#5b9bd5" strokecolor="#41719c" strokeweight="1pt"/>
                <v:shape id="Стрелка вниз 45" o:spid="_x0000_s1050" type="#_x0000_t67" style="position:absolute;left:11423;top:51584;width:2351;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" adj="17828" fillcolor="#5b9bd5" strokecolor="#41719c" strokeweight="1pt"/>
                <v:shape id="Стрелка вправо 46" o:spid="_x0000_s1051" type="#_x0000_t13" style="position:absolute;left:18352;top:14677;width:4529;height:2636;rotation:24781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" adj="15314" fillcolor="#5b9bd5" strokecolor="#41719c" strokeweight="1pt"/>
                <w10:anchorlock/>
              </v:group>
            </w:pict>
          </mc:Fallback>
        </mc:AlternateContent>
      </w:r>
    </w:p>
    <w:p w14:paraId="36E95D0C" w14:textId="77777777" w:rsidR="00C74287" w:rsidRDefault="00C74287" w:rsidP="002955FD">
      <w:pPr>
        <w:spacing w:after="0" w:line="360" w:lineRule="auto"/>
        <w:jc w:val="both"/>
        <w:rPr>
          <w:rFonts w:ascii="Times New Roman" w:hAnsi="Times New Roman"/>
          <w:sz w:val="20"/>
          <w:szCs w:val="20"/>
          <w:shd w:val="clear" w:color="auto" w:fill="FFFFFF"/>
        </w:rPr>
      </w:pPr>
    </w:p>
    <w:p w14:paraId="64CB7642" w14:textId="77777777" w:rsidR="00C74287" w:rsidRDefault="00C74287" w:rsidP="002955FD">
      <w:pPr>
        <w:spacing w:after="0" w:line="360" w:lineRule="auto"/>
        <w:jc w:val="both"/>
        <w:rPr>
          <w:rFonts w:ascii="Times New Roman" w:hAnsi="Times New Roman"/>
          <w:sz w:val="20"/>
          <w:szCs w:val="20"/>
          <w:shd w:val="clear" w:color="auto" w:fill="FFFFFF"/>
        </w:rPr>
      </w:pPr>
    </w:p>
    <w:p w14:paraId="3B2B9B1E" w14:textId="77777777" w:rsidR="00C74287" w:rsidRPr="002955FD" w:rsidRDefault="00C74287" w:rsidP="002955FD">
      <w:pPr>
        <w:spacing w:after="0" w:line="360" w:lineRule="auto"/>
        <w:jc w:val="both"/>
        <w:rPr>
          <w:rFonts w:ascii="Times New Roman" w:hAnsi="Times New Roman"/>
          <w:sz w:val="20"/>
          <w:szCs w:val="20"/>
          <w:shd w:val="clear" w:color="auto" w:fill="FFFFFF"/>
        </w:rPr>
      </w:pPr>
    </w:p>
    <w:p w14:paraId="187117A2" w14:textId="77777777" w:rsidR="00113C8D" w:rsidRPr="008F645D" w:rsidRDefault="00113C8D" w:rsidP="00113C8D">
      <w:pPr>
        <w:pStyle w:val="3"/>
        <w:spacing w:line="360" w:lineRule="auto"/>
        <w:ind w:firstLine="709"/>
        <w:jc w:val="both"/>
        <w:rPr>
          <w:rFonts w:ascii="Times New Roman" w:hAnsi="Times New Roman"/>
          <w:b/>
          <w:bCs/>
          <w:color w:val="auto"/>
          <w:sz w:val="32"/>
          <w:szCs w:val="32"/>
          <w:lang w:eastAsia="ru-RU"/>
        </w:rPr>
      </w:pPr>
      <w:r w:rsidRPr="008F645D">
        <w:rPr>
          <w:rFonts w:ascii="Times New Roman" w:hAnsi="Times New Roman"/>
          <w:b/>
          <w:bCs/>
          <w:color w:val="auto"/>
          <w:sz w:val="32"/>
          <w:szCs w:val="32"/>
          <w:lang w:eastAsia="ru-RU"/>
        </w:rPr>
        <w:t xml:space="preserve">5.2 Организация медицинской помощи беременным на первичном уровне здравоохранения </w:t>
      </w:r>
    </w:p>
    <w:p w14:paraId="45A45EEB" w14:textId="77777777" w:rsidR="00113C8D" w:rsidRDefault="00113C8D" w:rsidP="00113C8D">
      <w:pPr>
        <w:spacing w:after="0" w:line="240" w:lineRule="auto"/>
        <w:ind w:firstLine="709"/>
        <w:jc w:val="both"/>
        <w:outlineLvl w:val="3"/>
        <w:rPr>
          <w:rFonts w:ascii="Times New Roman" w:eastAsia="Times New Roman" w:hAnsi="Times New Roman"/>
          <w:b/>
          <w:bCs/>
          <w:sz w:val="28"/>
          <w:szCs w:val="28"/>
          <w:lang w:eastAsia="ru-RU"/>
        </w:rPr>
      </w:pPr>
    </w:p>
    <w:p w14:paraId="4DDA38A2" w14:textId="77777777" w:rsidR="00113C8D" w:rsidRPr="00E02D15" w:rsidRDefault="00113C8D" w:rsidP="00113C8D">
      <w:pPr>
        <w:spacing w:after="0" w:line="360" w:lineRule="auto"/>
        <w:ind w:firstLine="709"/>
        <w:jc w:val="both"/>
        <w:outlineLvl w:val="3"/>
        <w:rPr>
          <w:rFonts w:ascii="Times New Roman" w:eastAsia="Times New Roman" w:hAnsi="Times New Roman"/>
          <w:b/>
          <w:bCs/>
          <w:sz w:val="28"/>
          <w:szCs w:val="28"/>
          <w:lang w:eastAsia="ru-RU"/>
        </w:rPr>
      </w:pPr>
      <w:r w:rsidRPr="00E02D15">
        <w:rPr>
          <w:rFonts w:ascii="Times New Roman" w:eastAsia="Times New Roman" w:hAnsi="Times New Roman"/>
          <w:b/>
          <w:bCs/>
          <w:sz w:val="28"/>
          <w:szCs w:val="28"/>
          <w:lang w:eastAsia="ru-RU"/>
        </w:rPr>
        <w:t>1. Проведение стандартного обследования на амбулаторном этапе</w:t>
      </w:r>
    </w:p>
    <w:p w14:paraId="47BB81D5" w14:textId="77777777" w:rsidR="00113C8D" w:rsidRPr="00E02D15" w:rsidRDefault="00113C8D" w:rsidP="00113C8D">
      <w:pPr>
        <w:spacing w:after="0" w:line="360" w:lineRule="auto"/>
        <w:ind w:firstLine="709"/>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Основное обследование проводится семейным врачом в первичной медико-санитарной помощи. Оно включает:</w:t>
      </w:r>
    </w:p>
    <w:p w14:paraId="7F70A031" w14:textId="77777777" w:rsidR="00113C8D" w:rsidRPr="00E02D15" w:rsidRDefault="00113C8D" w:rsidP="00113C8D">
      <w:pPr>
        <w:numPr>
          <w:ilvl w:val="0"/>
          <w:numId w:val="5"/>
        </w:num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Анкетирование для выявления факторов риска</w:t>
      </w:r>
      <w:r w:rsidRPr="006C6AFB">
        <w:rPr>
          <w:rFonts w:ascii="Times New Roman" w:eastAsia="Times New Roman" w:hAnsi="Times New Roman"/>
          <w:sz w:val="28"/>
          <w:szCs w:val="28"/>
          <w:lang w:eastAsia="ru-RU"/>
        </w:rPr>
        <w:t>;</w:t>
      </w:r>
    </w:p>
    <w:p w14:paraId="1EBE7382" w14:textId="77777777" w:rsidR="00113C8D" w:rsidRPr="00E02D15" w:rsidRDefault="00113C8D" w:rsidP="00113C8D">
      <w:pPr>
        <w:numPr>
          <w:ilvl w:val="0"/>
          <w:numId w:val="5"/>
        </w:num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Физическое обследование (измерение артериального давления, определение массы тела и роста)</w:t>
      </w:r>
      <w:r w:rsidRPr="006C6AFB">
        <w:rPr>
          <w:rFonts w:ascii="Times New Roman" w:eastAsia="Times New Roman" w:hAnsi="Times New Roman"/>
          <w:sz w:val="28"/>
          <w:szCs w:val="28"/>
          <w:lang w:eastAsia="ru-RU"/>
        </w:rPr>
        <w:t>;</w:t>
      </w:r>
    </w:p>
    <w:p w14:paraId="0B6217E0" w14:textId="77777777" w:rsidR="00113C8D" w:rsidRPr="00E02D15" w:rsidRDefault="00113C8D" w:rsidP="00113C8D">
      <w:pPr>
        <w:numPr>
          <w:ilvl w:val="0"/>
          <w:numId w:val="5"/>
        </w:num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lastRenderedPageBreak/>
        <w:t>Лабораторные исследования (анализ крови, мочи и другие стандартные тесты)</w:t>
      </w:r>
      <w:r w:rsidRPr="006C6AFB">
        <w:rPr>
          <w:rFonts w:ascii="Times New Roman" w:eastAsia="Times New Roman" w:hAnsi="Times New Roman"/>
          <w:sz w:val="28"/>
          <w:szCs w:val="28"/>
          <w:lang w:eastAsia="ru-RU"/>
        </w:rPr>
        <w:t>;</w:t>
      </w:r>
    </w:p>
    <w:p w14:paraId="4D3A9117" w14:textId="77777777" w:rsidR="003E3121" w:rsidRPr="007127ED" w:rsidRDefault="00113C8D" w:rsidP="007127ED">
      <w:pPr>
        <w:numPr>
          <w:ilvl w:val="0"/>
          <w:numId w:val="5"/>
        </w:num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Ультразвуковое исследование для оценки состояния плода и матки.</w:t>
      </w:r>
    </w:p>
    <w:p w14:paraId="5ADCF958" w14:textId="77777777" w:rsidR="00113C8D" w:rsidRPr="00E02D15" w:rsidRDefault="00113C8D" w:rsidP="00113C8D">
      <w:pPr>
        <w:spacing w:after="0" w:line="360" w:lineRule="auto"/>
        <w:ind w:firstLine="709"/>
        <w:outlineLvl w:val="3"/>
        <w:rPr>
          <w:rFonts w:ascii="Times New Roman" w:eastAsia="Times New Roman" w:hAnsi="Times New Roman"/>
          <w:b/>
          <w:bCs/>
          <w:sz w:val="28"/>
          <w:szCs w:val="28"/>
          <w:lang w:eastAsia="ru-RU"/>
        </w:rPr>
      </w:pPr>
      <w:r w:rsidRPr="003E3121">
        <w:rPr>
          <w:rFonts w:ascii="Times New Roman" w:eastAsia="Times New Roman" w:hAnsi="Times New Roman"/>
          <w:b/>
          <w:bCs/>
          <w:sz w:val="28"/>
          <w:szCs w:val="28"/>
          <w:lang w:eastAsia="ru-RU"/>
        </w:rPr>
        <w:t>2.</w:t>
      </w:r>
      <w:r w:rsidRPr="00E02D15">
        <w:rPr>
          <w:rFonts w:ascii="Times New Roman" w:eastAsia="Times New Roman" w:hAnsi="Times New Roman"/>
          <w:b/>
          <w:bCs/>
          <w:sz w:val="28"/>
          <w:szCs w:val="28"/>
          <w:lang w:eastAsia="ru-RU"/>
        </w:rPr>
        <w:t>Выявление акушерской патологии</w:t>
      </w:r>
    </w:p>
    <w:p w14:paraId="6A568493" w14:textId="77777777" w:rsidR="00113C8D" w:rsidRPr="00E02D15" w:rsidRDefault="00113C8D" w:rsidP="00113C8D">
      <w:pPr>
        <w:spacing w:after="0" w:line="360" w:lineRule="auto"/>
        <w:ind w:firstLine="709"/>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Если при стандартном обследовании выявлена акушерская патология, предпринимаются следующие шаги:</w:t>
      </w:r>
    </w:p>
    <w:p w14:paraId="1428F2EA" w14:textId="77777777" w:rsidR="00113C8D" w:rsidRPr="00E02D15" w:rsidRDefault="00113C8D" w:rsidP="00113C8D">
      <w:pPr>
        <w:spacing w:after="0" w:line="360" w:lineRule="auto"/>
        <w:ind w:firstLine="709"/>
        <w:jc w:val="both"/>
        <w:rPr>
          <w:rFonts w:ascii="Times New Roman" w:eastAsia="Times New Roman" w:hAnsi="Times New Roman"/>
          <w:sz w:val="28"/>
          <w:szCs w:val="28"/>
          <w:lang w:eastAsia="ru-RU"/>
        </w:rPr>
      </w:pPr>
      <w:r w:rsidRPr="00E02D15">
        <w:rPr>
          <w:rFonts w:ascii="Times New Roman" w:eastAsia="Times New Roman" w:hAnsi="Times New Roman"/>
          <w:b/>
          <w:bCs/>
          <w:sz w:val="28"/>
          <w:szCs w:val="28"/>
          <w:lang w:eastAsia="ru-RU"/>
        </w:rPr>
        <w:t>Наблюдение и лечение врачом-акушером-гинекологом</w:t>
      </w:r>
      <w:r w:rsidRPr="00E02D15">
        <w:rPr>
          <w:rFonts w:ascii="Times New Roman" w:eastAsia="Times New Roman" w:hAnsi="Times New Roman"/>
          <w:sz w:val="28"/>
          <w:szCs w:val="28"/>
          <w:lang w:eastAsia="ru-RU"/>
        </w:rPr>
        <w:t>:</w:t>
      </w:r>
    </w:p>
    <w:p w14:paraId="01FBC9FD" w14:textId="52C85CD1" w:rsidR="00113C8D" w:rsidRPr="00E02D15" w:rsidRDefault="00113C8D" w:rsidP="00113C8D">
      <w:p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b/>
          <w:bCs/>
          <w:sz w:val="28"/>
          <w:szCs w:val="28"/>
          <w:lang w:eastAsia="ru-RU"/>
        </w:rPr>
        <w:t xml:space="preserve">- </w:t>
      </w:r>
      <w:r w:rsidR="00A719B2" w:rsidRPr="00A719B2">
        <w:rPr>
          <w:rFonts w:ascii="Times New Roman" w:eastAsia="Times New Roman" w:hAnsi="Times New Roman"/>
          <w:sz w:val="28"/>
          <w:szCs w:val="28"/>
          <w:lang w:eastAsia="ru-RU"/>
        </w:rPr>
        <w:t xml:space="preserve">В течение </w:t>
      </w:r>
      <w:r w:rsidR="00A719B2" w:rsidRPr="00A719B2">
        <w:rPr>
          <w:rFonts w:ascii="Times New Roman" w:eastAsia="Times New Roman" w:hAnsi="Times New Roman"/>
          <w:b/>
          <w:bCs/>
          <w:sz w:val="28"/>
          <w:szCs w:val="28"/>
          <w:lang w:eastAsia="ru-RU"/>
        </w:rPr>
        <w:t>первых 22 недель</w:t>
      </w:r>
      <w:r w:rsidR="00A719B2" w:rsidRPr="00A719B2">
        <w:rPr>
          <w:rFonts w:ascii="Times New Roman" w:eastAsia="Times New Roman" w:hAnsi="Times New Roman"/>
          <w:sz w:val="28"/>
          <w:szCs w:val="28"/>
          <w:lang w:eastAsia="ru-RU"/>
        </w:rPr>
        <w:t xml:space="preserve"> беременности пациентка получает наблюдение и лечение в гинекологическом отделении медицинского учреждения</w:t>
      </w:r>
      <w:r w:rsidRPr="00E02D15">
        <w:rPr>
          <w:rFonts w:ascii="Times New Roman" w:eastAsia="Times New Roman" w:hAnsi="Times New Roman"/>
          <w:sz w:val="28"/>
          <w:szCs w:val="28"/>
          <w:lang w:eastAsia="ru-RU"/>
        </w:rPr>
        <w:t>.</w:t>
      </w:r>
    </w:p>
    <w:p w14:paraId="33808D42" w14:textId="6A07A049" w:rsidR="00113C8D" w:rsidRPr="00E02D15" w:rsidRDefault="00113C8D" w:rsidP="00113C8D">
      <w:p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 xml:space="preserve">- </w:t>
      </w:r>
      <w:r w:rsidR="00A719B2" w:rsidRPr="00A719B2">
        <w:rPr>
          <w:rFonts w:ascii="Times New Roman" w:eastAsia="Times New Roman" w:hAnsi="Times New Roman"/>
          <w:sz w:val="28"/>
          <w:szCs w:val="28"/>
          <w:lang w:eastAsia="ru-RU"/>
        </w:rPr>
        <w:t xml:space="preserve">После </w:t>
      </w:r>
      <w:r w:rsidR="00A719B2" w:rsidRPr="00A719B2">
        <w:rPr>
          <w:rFonts w:ascii="Times New Roman" w:eastAsia="Times New Roman" w:hAnsi="Times New Roman"/>
          <w:b/>
          <w:bCs/>
          <w:sz w:val="28"/>
          <w:szCs w:val="28"/>
          <w:lang w:eastAsia="ru-RU"/>
        </w:rPr>
        <w:t>22 недель</w:t>
      </w:r>
      <w:r w:rsidR="00A719B2" w:rsidRPr="00A719B2">
        <w:rPr>
          <w:rFonts w:ascii="Times New Roman" w:eastAsia="Times New Roman" w:hAnsi="Times New Roman"/>
          <w:sz w:val="28"/>
          <w:szCs w:val="28"/>
          <w:lang w:eastAsia="ru-RU"/>
        </w:rPr>
        <w:t xml:space="preserve"> беременности она направляется в акушерский стационар для дальнейшего медицинского наблюдения и лечения.</w:t>
      </w:r>
    </w:p>
    <w:p w14:paraId="65B7E61B" w14:textId="77777777" w:rsidR="00113C8D" w:rsidRPr="00E02D15" w:rsidRDefault="00113C8D" w:rsidP="00113C8D">
      <w:pPr>
        <w:spacing w:after="0" w:line="360" w:lineRule="auto"/>
        <w:ind w:firstLine="709"/>
        <w:jc w:val="both"/>
        <w:outlineLvl w:val="3"/>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w:t>
      </w:r>
      <w:r w:rsidRPr="00E02D15">
        <w:rPr>
          <w:rFonts w:ascii="Times New Roman" w:eastAsia="Times New Roman" w:hAnsi="Times New Roman"/>
          <w:b/>
          <w:bCs/>
          <w:sz w:val="28"/>
          <w:szCs w:val="28"/>
          <w:lang w:eastAsia="ru-RU"/>
        </w:rPr>
        <w:t>Пренатальная клинико-экспертная комиссия</w:t>
      </w:r>
    </w:p>
    <w:p w14:paraId="5B039570" w14:textId="0B9CBD4D" w:rsidR="00113C8D" w:rsidRPr="00E02D15" w:rsidRDefault="00A719B2" w:rsidP="00113C8D">
      <w:pPr>
        <w:spacing w:after="0" w:line="360" w:lineRule="auto"/>
        <w:ind w:firstLine="709"/>
        <w:jc w:val="both"/>
        <w:rPr>
          <w:rFonts w:ascii="Times New Roman" w:eastAsia="Times New Roman" w:hAnsi="Times New Roman"/>
          <w:sz w:val="28"/>
          <w:szCs w:val="28"/>
          <w:lang w:eastAsia="ru-RU"/>
        </w:rPr>
      </w:pPr>
      <w:r w:rsidRPr="00A719B2">
        <w:rPr>
          <w:rFonts w:ascii="Times New Roman" w:eastAsia="Times New Roman" w:hAnsi="Times New Roman"/>
          <w:sz w:val="28"/>
          <w:szCs w:val="28"/>
          <w:lang w:eastAsia="ru-RU"/>
        </w:rPr>
        <w:t>Пренатальная клинико-экспертная комиссия проводится для принятия решения о продолжении беременности</w:t>
      </w:r>
      <w:r>
        <w:rPr>
          <w:rFonts w:ascii="Times New Roman" w:eastAsia="Times New Roman" w:hAnsi="Times New Roman"/>
          <w:sz w:val="28"/>
          <w:szCs w:val="28"/>
          <w:lang w:eastAsia="ru-RU"/>
        </w:rPr>
        <w:t xml:space="preserve"> по</w:t>
      </w:r>
      <w:r w:rsidR="00113C8D" w:rsidRPr="00E02D15">
        <w:rPr>
          <w:rFonts w:ascii="Times New Roman" w:eastAsia="Times New Roman" w:hAnsi="Times New Roman"/>
          <w:sz w:val="28"/>
          <w:szCs w:val="28"/>
          <w:lang w:eastAsia="ru-RU"/>
        </w:rPr>
        <w:t>:</w:t>
      </w:r>
    </w:p>
    <w:p w14:paraId="3388DEA7" w14:textId="67AA17E2" w:rsidR="00113C8D" w:rsidRPr="00E02D15" w:rsidRDefault="00113C8D" w:rsidP="00113C8D">
      <w:pPr>
        <w:numPr>
          <w:ilvl w:val="0"/>
          <w:numId w:val="6"/>
        </w:num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Со</w:t>
      </w:r>
      <w:r>
        <w:rPr>
          <w:rFonts w:ascii="Times New Roman" w:eastAsia="Times New Roman" w:hAnsi="Times New Roman"/>
          <w:sz w:val="28"/>
          <w:szCs w:val="28"/>
          <w:lang w:eastAsia="ru-RU"/>
        </w:rPr>
        <w:t>стояни</w:t>
      </w:r>
      <w:r w:rsidR="00A719B2">
        <w:rPr>
          <w:rFonts w:ascii="Times New Roman" w:eastAsia="Times New Roman" w:hAnsi="Times New Roman"/>
          <w:sz w:val="28"/>
          <w:szCs w:val="28"/>
          <w:lang w:eastAsia="ru-RU"/>
        </w:rPr>
        <w:t>ю</w:t>
      </w:r>
      <w:r>
        <w:rPr>
          <w:rFonts w:ascii="Times New Roman" w:eastAsia="Times New Roman" w:hAnsi="Times New Roman"/>
          <w:sz w:val="28"/>
          <w:szCs w:val="28"/>
          <w:lang w:eastAsia="ru-RU"/>
        </w:rPr>
        <w:t xml:space="preserve"> здоровья матери и плода</w:t>
      </w:r>
      <w:r w:rsidRPr="006C6AFB">
        <w:rPr>
          <w:rFonts w:ascii="Times New Roman" w:eastAsia="Times New Roman" w:hAnsi="Times New Roman"/>
          <w:sz w:val="28"/>
          <w:szCs w:val="28"/>
          <w:lang w:eastAsia="ru-RU"/>
        </w:rPr>
        <w:t>;</w:t>
      </w:r>
    </w:p>
    <w:p w14:paraId="24D274E7" w14:textId="29CFA0BE" w:rsidR="00113C8D" w:rsidRPr="00E02D15" w:rsidRDefault="00113C8D" w:rsidP="00113C8D">
      <w:pPr>
        <w:numPr>
          <w:ilvl w:val="0"/>
          <w:numId w:val="6"/>
        </w:num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Наличи</w:t>
      </w:r>
      <w:r w:rsidR="00A719B2">
        <w:rPr>
          <w:rFonts w:ascii="Times New Roman" w:eastAsia="Times New Roman" w:hAnsi="Times New Roman"/>
          <w:sz w:val="28"/>
          <w:szCs w:val="28"/>
          <w:lang w:eastAsia="ru-RU"/>
        </w:rPr>
        <w:t>я</w:t>
      </w:r>
      <w:r w:rsidRPr="00E02D15">
        <w:rPr>
          <w:rFonts w:ascii="Times New Roman" w:eastAsia="Times New Roman" w:hAnsi="Times New Roman"/>
          <w:sz w:val="28"/>
          <w:szCs w:val="28"/>
          <w:lang w:eastAsia="ru-RU"/>
        </w:rPr>
        <w:t xml:space="preserve"> и тяжест</w:t>
      </w:r>
      <w:r w:rsidR="00A719B2">
        <w:rPr>
          <w:rFonts w:ascii="Times New Roman" w:eastAsia="Times New Roman" w:hAnsi="Times New Roman"/>
          <w:sz w:val="28"/>
          <w:szCs w:val="28"/>
          <w:lang w:eastAsia="ru-RU"/>
        </w:rPr>
        <w:t>и</w:t>
      </w:r>
      <w:r w:rsidRPr="00E02D15">
        <w:rPr>
          <w:rFonts w:ascii="Times New Roman" w:eastAsia="Times New Roman" w:hAnsi="Times New Roman"/>
          <w:sz w:val="28"/>
          <w:szCs w:val="28"/>
          <w:lang w:eastAsia="ru-RU"/>
        </w:rPr>
        <w:t xml:space="preserve"> выявленной патологии</w:t>
      </w:r>
      <w:r w:rsidRPr="006C6AFB">
        <w:rPr>
          <w:rFonts w:ascii="Times New Roman" w:eastAsia="Times New Roman" w:hAnsi="Times New Roman"/>
          <w:sz w:val="28"/>
          <w:szCs w:val="28"/>
          <w:lang w:eastAsia="ru-RU"/>
        </w:rPr>
        <w:t>;</w:t>
      </w:r>
    </w:p>
    <w:p w14:paraId="38DB794A" w14:textId="77777777" w:rsidR="003E3121" w:rsidRPr="00113C8D" w:rsidRDefault="00113C8D" w:rsidP="00113C8D">
      <w:pPr>
        <w:numPr>
          <w:ilvl w:val="0"/>
          <w:numId w:val="6"/>
        </w:num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Возможность и целесообразность пролонгирования беременности.</w:t>
      </w:r>
    </w:p>
    <w:p w14:paraId="56C8EEA3" w14:textId="77777777" w:rsidR="008F1208" w:rsidRPr="00E02D15" w:rsidRDefault="008F1208" w:rsidP="003E3121">
      <w:pPr>
        <w:spacing w:after="0" w:line="360" w:lineRule="auto"/>
        <w:ind w:firstLine="709"/>
        <w:jc w:val="both"/>
        <w:outlineLvl w:val="3"/>
        <w:rPr>
          <w:rFonts w:ascii="Times New Roman" w:eastAsia="Times New Roman" w:hAnsi="Times New Roman"/>
          <w:b/>
          <w:bCs/>
          <w:sz w:val="28"/>
          <w:szCs w:val="28"/>
          <w:lang w:eastAsia="ru-RU"/>
        </w:rPr>
      </w:pPr>
      <w:r w:rsidRPr="00E02D15">
        <w:rPr>
          <w:rFonts w:ascii="Times New Roman" w:eastAsia="Times New Roman" w:hAnsi="Times New Roman"/>
          <w:b/>
          <w:bCs/>
          <w:sz w:val="28"/>
          <w:szCs w:val="28"/>
          <w:lang w:eastAsia="ru-RU"/>
        </w:rPr>
        <w:t xml:space="preserve">4. </w:t>
      </w:r>
      <w:r w:rsidRPr="007D6E62">
        <w:rPr>
          <w:rFonts w:ascii="Times New Roman" w:eastAsia="Times New Roman" w:hAnsi="Times New Roman"/>
          <w:b/>
          <w:bCs/>
          <w:sz w:val="28"/>
          <w:szCs w:val="28"/>
          <w:lang w:eastAsia="ru-RU"/>
        </w:rPr>
        <w:t xml:space="preserve">Направление на консультационно-диагностическое отделение </w:t>
      </w:r>
      <w:r w:rsidR="007D6E62" w:rsidRPr="007D6E62">
        <w:rPr>
          <w:rFonts w:ascii="Times New Roman" w:hAnsi="Times New Roman"/>
          <w:b/>
          <w:bCs/>
          <w:sz w:val="28"/>
          <w:szCs w:val="28"/>
        </w:rPr>
        <w:t>первичная медико-санитарной помощи</w:t>
      </w:r>
    </w:p>
    <w:p w14:paraId="7577CC7C" w14:textId="77777777" w:rsidR="008F1208" w:rsidRPr="00E02D15" w:rsidRDefault="008F1208" w:rsidP="00EE073E">
      <w:pPr>
        <w:spacing w:after="0" w:line="360" w:lineRule="auto"/>
        <w:ind w:firstLine="709"/>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Пациентка направляется на дополнительное обследование и консультацию специалистов для уточнения диагноза и плана лечения.</w:t>
      </w:r>
    </w:p>
    <w:p w14:paraId="0FECB91F" w14:textId="77777777" w:rsidR="008F1208" w:rsidRPr="00E02D15" w:rsidRDefault="008F1208" w:rsidP="00EE073E">
      <w:pPr>
        <w:spacing w:after="0" w:line="360" w:lineRule="auto"/>
        <w:ind w:firstLine="709"/>
        <w:jc w:val="both"/>
        <w:outlineLvl w:val="3"/>
        <w:rPr>
          <w:rFonts w:ascii="Times New Roman" w:eastAsia="Times New Roman" w:hAnsi="Times New Roman"/>
          <w:b/>
          <w:bCs/>
          <w:sz w:val="28"/>
          <w:szCs w:val="28"/>
          <w:lang w:eastAsia="ru-RU"/>
        </w:rPr>
      </w:pPr>
      <w:r w:rsidRPr="00E02D15">
        <w:rPr>
          <w:rFonts w:ascii="Times New Roman" w:eastAsia="Times New Roman" w:hAnsi="Times New Roman"/>
          <w:b/>
          <w:bCs/>
          <w:sz w:val="28"/>
          <w:szCs w:val="28"/>
          <w:lang w:eastAsia="ru-RU"/>
        </w:rPr>
        <w:t>5. Дальнейшее ведение при выявлении противопоказаний</w:t>
      </w:r>
    </w:p>
    <w:p w14:paraId="07868859" w14:textId="77777777" w:rsidR="008F1208" w:rsidRPr="00E02D15" w:rsidRDefault="008F1208" w:rsidP="00EE073E">
      <w:p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Если выявлены противопоказания к продолжению беременности, назначается плановое оперативное лечение в стационарных условиях. При отсутствии противопоказаний, осуществляется стандартное ведение беременности с акушерской патологией.</w:t>
      </w:r>
    </w:p>
    <w:p w14:paraId="4F2966A5" w14:textId="77777777" w:rsidR="008F1208" w:rsidRPr="00E02D15" w:rsidRDefault="008F1208" w:rsidP="00EE073E">
      <w:pPr>
        <w:spacing w:after="0" w:line="360" w:lineRule="auto"/>
        <w:ind w:firstLine="709"/>
        <w:jc w:val="both"/>
        <w:outlineLvl w:val="3"/>
        <w:rPr>
          <w:rFonts w:ascii="Times New Roman" w:eastAsia="Times New Roman" w:hAnsi="Times New Roman"/>
          <w:b/>
          <w:bCs/>
          <w:sz w:val="28"/>
          <w:szCs w:val="28"/>
          <w:lang w:eastAsia="ru-RU"/>
        </w:rPr>
      </w:pPr>
      <w:r w:rsidRPr="00E02D15">
        <w:rPr>
          <w:rFonts w:ascii="Times New Roman" w:eastAsia="Times New Roman" w:hAnsi="Times New Roman"/>
          <w:b/>
          <w:bCs/>
          <w:sz w:val="28"/>
          <w:szCs w:val="28"/>
          <w:lang w:eastAsia="ru-RU"/>
        </w:rPr>
        <w:t>6. Ведение пациентки при отсутствии патологии</w:t>
      </w:r>
    </w:p>
    <w:p w14:paraId="4EE6EDB8" w14:textId="77777777" w:rsidR="00A719B2" w:rsidRDefault="00A719B2" w:rsidP="00A719B2">
      <w:pPr>
        <w:spacing w:after="0" w:line="360" w:lineRule="auto"/>
        <w:jc w:val="both"/>
        <w:rPr>
          <w:rFonts w:ascii="Times New Roman" w:eastAsia="Times New Roman" w:hAnsi="Times New Roman"/>
          <w:sz w:val="28"/>
          <w:szCs w:val="28"/>
          <w:lang w:eastAsia="ru-RU"/>
        </w:rPr>
      </w:pPr>
      <w:r w:rsidRPr="00A719B2">
        <w:rPr>
          <w:rFonts w:ascii="Times New Roman" w:eastAsia="Times New Roman" w:hAnsi="Times New Roman"/>
          <w:sz w:val="28"/>
          <w:szCs w:val="28"/>
          <w:lang w:eastAsia="ru-RU"/>
        </w:rPr>
        <w:t>Если после обследования беременная женщина здорова, ведение осуществляется следующим образом:</w:t>
      </w:r>
    </w:p>
    <w:p w14:paraId="131039E6" w14:textId="77777777" w:rsidR="00A719B2" w:rsidRDefault="00A719B2" w:rsidP="00A719B2">
      <w:pPr>
        <w:numPr>
          <w:ilvl w:val="0"/>
          <w:numId w:val="23"/>
        </w:numPr>
        <w:spacing w:after="0" w:line="360" w:lineRule="auto"/>
        <w:jc w:val="both"/>
        <w:outlineLvl w:val="3"/>
        <w:rPr>
          <w:rFonts w:ascii="Times New Roman" w:eastAsia="Times New Roman" w:hAnsi="Times New Roman"/>
          <w:sz w:val="28"/>
          <w:szCs w:val="28"/>
          <w:lang w:eastAsia="ru-RU"/>
        </w:rPr>
      </w:pPr>
      <w:r w:rsidRPr="00A719B2">
        <w:rPr>
          <w:rFonts w:ascii="Times New Roman" w:eastAsia="Times New Roman" w:hAnsi="Times New Roman"/>
          <w:sz w:val="28"/>
          <w:szCs w:val="28"/>
          <w:lang w:eastAsia="ru-RU"/>
        </w:rPr>
        <w:lastRenderedPageBreak/>
        <w:t>Врач-акушер-гинеколог выполняет стандартное наблюдение и уход за пациенткой с нормально протекающей беременностью.</w:t>
      </w:r>
    </w:p>
    <w:p w14:paraId="750B1D13" w14:textId="77777777" w:rsidR="00A719B2" w:rsidRDefault="00A719B2" w:rsidP="00A719B2">
      <w:pPr>
        <w:numPr>
          <w:ilvl w:val="0"/>
          <w:numId w:val="23"/>
        </w:numPr>
        <w:spacing w:after="0" w:line="360" w:lineRule="auto"/>
        <w:jc w:val="both"/>
        <w:outlineLvl w:val="3"/>
        <w:rPr>
          <w:rFonts w:ascii="Times New Roman" w:eastAsia="Times New Roman" w:hAnsi="Times New Roman"/>
          <w:sz w:val="28"/>
          <w:szCs w:val="28"/>
          <w:lang w:eastAsia="ru-RU"/>
        </w:rPr>
      </w:pPr>
      <w:r w:rsidRPr="00A719B2">
        <w:rPr>
          <w:rFonts w:ascii="Times New Roman" w:eastAsia="Times New Roman" w:hAnsi="Times New Roman"/>
          <w:sz w:val="28"/>
          <w:szCs w:val="28"/>
          <w:lang w:eastAsia="ru-RU"/>
        </w:rPr>
        <w:t>В случае, если пациентка добровольно отказывается от предложенного лечения или пролонгации беременности, врач-акушер-гинеколог продолжает наблюдение и лечение, учитывая пожелания и решения пациентки.</w:t>
      </w:r>
    </w:p>
    <w:p w14:paraId="1BB73EB8" w14:textId="7089E460" w:rsidR="008F1208" w:rsidRPr="00A719B2" w:rsidRDefault="008F1208" w:rsidP="00A719B2">
      <w:pPr>
        <w:spacing w:after="0" w:line="360" w:lineRule="auto"/>
        <w:ind w:firstLine="709"/>
        <w:jc w:val="both"/>
        <w:outlineLvl w:val="3"/>
        <w:rPr>
          <w:rFonts w:ascii="Times New Roman" w:eastAsia="Times New Roman" w:hAnsi="Times New Roman"/>
          <w:sz w:val="28"/>
          <w:szCs w:val="28"/>
          <w:lang w:eastAsia="ru-RU"/>
        </w:rPr>
      </w:pPr>
      <w:r w:rsidRPr="00A719B2">
        <w:rPr>
          <w:rFonts w:ascii="Times New Roman" w:eastAsia="Times New Roman" w:hAnsi="Times New Roman"/>
          <w:b/>
          <w:bCs/>
          <w:sz w:val="28"/>
          <w:szCs w:val="28"/>
          <w:lang w:eastAsia="ru-RU"/>
        </w:rPr>
        <w:t>7. Родоразрешение</w:t>
      </w:r>
    </w:p>
    <w:p w14:paraId="433F7AE1" w14:textId="5D8339A7" w:rsidR="006C6AFB" w:rsidRDefault="008F1208" w:rsidP="00A719B2">
      <w:pPr>
        <w:spacing w:after="0" w:line="360" w:lineRule="auto"/>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Родоразрешение проводится только на II-III уровне стационарной помощи, что обеспечивает максимальную без</w:t>
      </w:r>
      <w:r w:rsidR="006C6AFB">
        <w:rPr>
          <w:rFonts w:ascii="Times New Roman" w:eastAsia="Times New Roman" w:hAnsi="Times New Roman"/>
          <w:sz w:val="28"/>
          <w:szCs w:val="28"/>
          <w:lang w:eastAsia="ru-RU"/>
        </w:rPr>
        <w:t>опасность для матери и ребенка.</w:t>
      </w:r>
    </w:p>
    <w:p w14:paraId="6C4AC1DE" w14:textId="77777777" w:rsidR="00A719B2" w:rsidRPr="00A719B2" w:rsidRDefault="00A719B2" w:rsidP="00A719B2">
      <w:pPr>
        <w:spacing w:after="0" w:line="360" w:lineRule="auto"/>
        <w:jc w:val="both"/>
        <w:rPr>
          <w:rFonts w:ascii="Times New Roman" w:eastAsia="Times New Roman" w:hAnsi="Times New Roman"/>
          <w:sz w:val="28"/>
          <w:szCs w:val="28"/>
          <w:lang w:eastAsia="ru-RU"/>
        </w:rPr>
      </w:pPr>
    </w:p>
    <w:p w14:paraId="7559ED17" w14:textId="6E9F8B43" w:rsidR="006C6AFB" w:rsidRPr="000D7C2C" w:rsidRDefault="006C6AFB" w:rsidP="006C6AFB">
      <w:pPr>
        <w:spacing w:after="0" w:line="360" w:lineRule="auto"/>
        <w:ind w:firstLine="709"/>
        <w:jc w:val="both"/>
        <w:rPr>
          <w:rFonts w:ascii="Times New Roman" w:eastAsia="Times New Roman" w:hAnsi="Times New Roman"/>
          <w:b/>
          <w:sz w:val="28"/>
          <w:szCs w:val="28"/>
          <w:lang w:eastAsia="ru-RU"/>
        </w:rPr>
      </w:pPr>
      <w:r w:rsidRPr="00E02D15">
        <w:rPr>
          <w:rFonts w:ascii="Times New Roman" w:eastAsia="Times New Roman" w:hAnsi="Times New Roman"/>
          <w:b/>
          <w:sz w:val="28"/>
          <w:szCs w:val="28"/>
          <w:lang w:eastAsia="ru-RU"/>
        </w:rPr>
        <w:t xml:space="preserve">Заключение по маршрутизации беременных с акушерской патологией в </w:t>
      </w:r>
      <w:r w:rsidR="00904E70">
        <w:rPr>
          <w:rFonts w:ascii="Times New Roman" w:eastAsia="Times New Roman" w:hAnsi="Times New Roman"/>
          <w:b/>
          <w:sz w:val="28"/>
          <w:szCs w:val="28"/>
          <w:lang w:val="ky-KG" w:eastAsia="ru-RU"/>
        </w:rPr>
        <w:t>п</w:t>
      </w:r>
      <w:r w:rsidR="00904E70" w:rsidRPr="00904E70">
        <w:rPr>
          <w:rFonts w:ascii="Times New Roman" w:eastAsia="Times New Roman" w:hAnsi="Times New Roman"/>
          <w:b/>
          <w:sz w:val="28"/>
          <w:szCs w:val="28"/>
          <w:lang w:val="ky-KG" w:eastAsia="ru-RU"/>
        </w:rPr>
        <w:t>ервичн</w:t>
      </w:r>
      <w:r w:rsidR="00904E70">
        <w:rPr>
          <w:rFonts w:ascii="Times New Roman" w:eastAsia="Times New Roman" w:hAnsi="Times New Roman"/>
          <w:b/>
          <w:sz w:val="28"/>
          <w:szCs w:val="28"/>
          <w:lang w:val="ky-KG" w:eastAsia="ru-RU"/>
        </w:rPr>
        <w:t>ой</w:t>
      </w:r>
      <w:r w:rsidR="00904E70" w:rsidRPr="00904E70">
        <w:rPr>
          <w:rFonts w:ascii="Times New Roman" w:eastAsia="Times New Roman" w:hAnsi="Times New Roman"/>
          <w:b/>
          <w:sz w:val="28"/>
          <w:szCs w:val="28"/>
          <w:lang w:val="ky-KG" w:eastAsia="ru-RU"/>
        </w:rPr>
        <w:t xml:space="preserve"> медико-санитарн</w:t>
      </w:r>
      <w:r w:rsidR="00904E70">
        <w:rPr>
          <w:rFonts w:ascii="Times New Roman" w:eastAsia="Times New Roman" w:hAnsi="Times New Roman"/>
          <w:b/>
          <w:sz w:val="28"/>
          <w:szCs w:val="28"/>
          <w:lang w:val="ky-KG" w:eastAsia="ru-RU"/>
        </w:rPr>
        <w:t>ой</w:t>
      </w:r>
      <w:r w:rsidR="00904E70" w:rsidRPr="00904E70">
        <w:rPr>
          <w:rFonts w:ascii="Times New Roman" w:eastAsia="Times New Roman" w:hAnsi="Times New Roman"/>
          <w:b/>
          <w:sz w:val="28"/>
          <w:szCs w:val="28"/>
          <w:lang w:val="ky-KG" w:eastAsia="ru-RU"/>
        </w:rPr>
        <w:t xml:space="preserve"> помощ</w:t>
      </w:r>
      <w:r w:rsidR="00904E70">
        <w:rPr>
          <w:rFonts w:ascii="Times New Roman" w:eastAsia="Times New Roman" w:hAnsi="Times New Roman"/>
          <w:b/>
          <w:sz w:val="28"/>
          <w:szCs w:val="28"/>
          <w:lang w:val="ky-KG" w:eastAsia="ru-RU"/>
        </w:rPr>
        <w:t>и</w:t>
      </w:r>
      <w:r w:rsidR="000D7C2C" w:rsidRPr="000D7C2C">
        <w:rPr>
          <w:rFonts w:ascii="Times New Roman" w:eastAsia="Times New Roman" w:hAnsi="Times New Roman"/>
          <w:b/>
          <w:sz w:val="28"/>
          <w:szCs w:val="28"/>
          <w:lang w:eastAsia="ru-RU"/>
        </w:rPr>
        <w:t>:</w:t>
      </w:r>
    </w:p>
    <w:p w14:paraId="15E98604" w14:textId="77777777" w:rsidR="007127ED" w:rsidRDefault="006C6AFB" w:rsidP="007D6E62">
      <w:pPr>
        <w:spacing w:after="0" w:line="360" w:lineRule="auto"/>
        <w:ind w:firstLine="709"/>
        <w:jc w:val="both"/>
        <w:rPr>
          <w:rFonts w:ascii="Times New Roman" w:eastAsia="Times New Roman" w:hAnsi="Times New Roman"/>
          <w:sz w:val="28"/>
          <w:szCs w:val="28"/>
          <w:lang w:eastAsia="ru-RU"/>
        </w:rPr>
      </w:pPr>
      <w:r w:rsidRPr="00E02D15">
        <w:rPr>
          <w:rFonts w:ascii="Times New Roman" w:eastAsia="Times New Roman" w:hAnsi="Times New Roman"/>
          <w:sz w:val="28"/>
          <w:szCs w:val="28"/>
          <w:lang w:eastAsia="ru-RU"/>
        </w:rPr>
        <w:t>Этот структурированный план главы включает все необходимые этапы для оценки и ведения состояния здоровья беременной женщины по пренатальным факторам риска.</w:t>
      </w:r>
    </w:p>
    <w:p w14:paraId="18A5A872" w14:textId="77777777" w:rsidR="00C74287" w:rsidRDefault="00C74287" w:rsidP="007127ED">
      <w:pPr>
        <w:pStyle w:val="1"/>
        <w:spacing w:before="251" w:line="276" w:lineRule="auto"/>
        <w:ind w:left="0" w:right="-143"/>
        <w:rPr>
          <w:rFonts w:ascii="Times New Roman" w:hAnsi="Times New Roman"/>
          <w:lang w:val="ru-RU"/>
        </w:rPr>
      </w:pPr>
    </w:p>
    <w:p w14:paraId="5EC9B802" w14:textId="77777777" w:rsidR="00C74287" w:rsidRDefault="00C74287" w:rsidP="007127ED">
      <w:pPr>
        <w:pStyle w:val="1"/>
        <w:spacing w:before="251" w:line="276" w:lineRule="auto"/>
        <w:ind w:left="0" w:right="-143"/>
        <w:rPr>
          <w:rFonts w:ascii="Times New Roman" w:hAnsi="Times New Roman"/>
          <w:lang w:val="ru-RU"/>
        </w:rPr>
      </w:pPr>
    </w:p>
    <w:p w14:paraId="06EE8E03" w14:textId="77777777" w:rsidR="00C74287" w:rsidRDefault="00C74287" w:rsidP="007127ED">
      <w:pPr>
        <w:pStyle w:val="1"/>
        <w:spacing w:before="251" w:line="276" w:lineRule="auto"/>
        <w:ind w:left="0" w:right="-143"/>
        <w:rPr>
          <w:rFonts w:ascii="Times New Roman" w:hAnsi="Times New Roman"/>
          <w:lang w:val="ru-RU"/>
        </w:rPr>
      </w:pPr>
    </w:p>
    <w:p w14:paraId="63916547" w14:textId="77777777" w:rsidR="00C74287" w:rsidRDefault="00C74287" w:rsidP="007127ED">
      <w:pPr>
        <w:pStyle w:val="1"/>
        <w:spacing w:before="251" w:line="276" w:lineRule="auto"/>
        <w:ind w:left="0" w:right="-143"/>
        <w:rPr>
          <w:rFonts w:ascii="Times New Roman" w:hAnsi="Times New Roman"/>
          <w:lang w:val="ru-RU"/>
        </w:rPr>
      </w:pPr>
    </w:p>
    <w:p w14:paraId="5327DE28" w14:textId="77777777" w:rsidR="00C74287" w:rsidRDefault="00C74287" w:rsidP="007127ED">
      <w:pPr>
        <w:pStyle w:val="1"/>
        <w:spacing w:before="251" w:line="276" w:lineRule="auto"/>
        <w:ind w:left="0" w:right="-143"/>
        <w:rPr>
          <w:rFonts w:ascii="Times New Roman" w:hAnsi="Times New Roman"/>
          <w:lang w:val="ru-RU"/>
        </w:rPr>
      </w:pPr>
    </w:p>
    <w:p w14:paraId="1722E09A" w14:textId="77777777" w:rsidR="00C74287" w:rsidRDefault="00C74287" w:rsidP="007127ED">
      <w:pPr>
        <w:pStyle w:val="1"/>
        <w:spacing w:before="251" w:line="276" w:lineRule="auto"/>
        <w:ind w:left="0" w:right="-143"/>
        <w:rPr>
          <w:rFonts w:ascii="Times New Roman" w:hAnsi="Times New Roman"/>
          <w:lang w:val="ru-RU"/>
        </w:rPr>
      </w:pPr>
    </w:p>
    <w:p w14:paraId="5222D7FD" w14:textId="77777777" w:rsidR="00C74287" w:rsidRDefault="00C74287" w:rsidP="007127ED">
      <w:pPr>
        <w:pStyle w:val="1"/>
        <w:spacing w:before="251" w:line="276" w:lineRule="auto"/>
        <w:ind w:left="0" w:right="-143"/>
        <w:rPr>
          <w:rFonts w:ascii="Times New Roman" w:hAnsi="Times New Roman"/>
          <w:lang w:val="ru-RU"/>
        </w:rPr>
      </w:pPr>
    </w:p>
    <w:p w14:paraId="27319FF0" w14:textId="77777777" w:rsidR="00C74287" w:rsidRDefault="00C74287" w:rsidP="007127ED">
      <w:pPr>
        <w:pStyle w:val="1"/>
        <w:spacing w:before="251" w:line="276" w:lineRule="auto"/>
        <w:ind w:left="0" w:right="-143"/>
        <w:rPr>
          <w:rFonts w:ascii="Times New Roman" w:hAnsi="Times New Roman"/>
          <w:lang w:val="ru-RU"/>
        </w:rPr>
      </w:pPr>
    </w:p>
    <w:p w14:paraId="41430395" w14:textId="77777777" w:rsidR="00C74287" w:rsidRDefault="00C74287" w:rsidP="007127ED">
      <w:pPr>
        <w:pStyle w:val="1"/>
        <w:spacing w:before="251" w:line="276" w:lineRule="auto"/>
        <w:ind w:left="0" w:right="-143"/>
        <w:rPr>
          <w:rFonts w:ascii="Times New Roman" w:hAnsi="Times New Roman"/>
          <w:lang w:val="ru-RU"/>
        </w:rPr>
      </w:pPr>
    </w:p>
    <w:p w14:paraId="2A036F1C" w14:textId="77777777" w:rsidR="00027199" w:rsidRPr="005039F7" w:rsidRDefault="00027199" w:rsidP="00027199">
      <w:pPr>
        <w:pStyle w:val="1"/>
        <w:spacing w:before="251" w:line="276" w:lineRule="auto"/>
        <w:ind w:left="0" w:right="-143"/>
        <w:jc w:val="left"/>
        <w:rPr>
          <w:lang w:val="ru-RU" w:eastAsia="ru-RU"/>
        </w:rPr>
      </w:pPr>
    </w:p>
    <w:p w14:paraId="459D228A" w14:textId="77777777" w:rsidR="00E959B2" w:rsidRDefault="00E959B2" w:rsidP="00AC2DFA">
      <w:pPr>
        <w:pStyle w:val="1"/>
        <w:spacing w:before="251" w:line="276" w:lineRule="auto"/>
        <w:ind w:left="7938" w:right="-569" w:hanging="7796"/>
        <w:rPr>
          <w:rFonts w:ascii="Times New Roman" w:hAnsi="Times New Roman"/>
          <w:lang w:val="ru-RU"/>
        </w:rPr>
      </w:pPr>
    </w:p>
    <w:p w14:paraId="77AD6D18" w14:textId="77777777" w:rsidR="00E959B2" w:rsidRDefault="00E959B2" w:rsidP="00AC2DFA">
      <w:pPr>
        <w:pStyle w:val="1"/>
        <w:spacing w:before="251" w:line="276" w:lineRule="auto"/>
        <w:ind w:left="7938" w:right="-569" w:hanging="7796"/>
        <w:rPr>
          <w:rFonts w:ascii="Times New Roman" w:hAnsi="Times New Roman"/>
          <w:lang w:val="ru-RU"/>
        </w:rPr>
      </w:pPr>
    </w:p>
    <w:p w14:paraId="3850122B" w14:textId="3842D9E1" w:rsidR="00AC2DFA" w:rsidRPr="00E02D15" w:rsidRDefault="00AC2DFA" w:rsidP="00AC2DFA">
      <w:pPr>
        <w:pStyle w:val="1"/>
        <w:spacing w:before="251" w:line="276" w:lineRule="auto"/>
        <w:ind w:left="7938" w:right="-569" w:hanging="7796"/>
        <w:rPr>
          <w:rFonts w:ascii="Times New Roman" w:hAnsi="Times New Roman"/>
          <w:lang w:val="ky-KG"/>
        </w:rPr>
      </w:pPr>
      <w:r w:rsidRPr="00E02D15">
        <w:rPr>
          <w:rFonts w:ascii="Times New Roman" w:hAnsi="Times New Roman"/>
          <w:lang w:val="ru-RU"/>
        </w:rPr>
        <w:lastRenderedPageBreak/>
        <w:t xml:space="preserve">Схема маршрутизации беременных с акушерской патологией в </w:t>
      </w:r>
      <w:r w:rsidRPr="00E02D15">
        <w:rPr>
          <w:rFonts w:ascii="Times New Roman" w:hAnsi="Times New Roman"/>
          <w:lang w:val="ky-KG"/>
        </w:rPr>
        <w:t>ПМСП</w:t>
      </w:r>
    </w:p>
    <w:p w14:paraId="72D5D41C" w14:textId="77777777" w:rsidR="00AC2DFA" w:rsidRPr="00E02D15" w:rsidRDefault="00AC2DFA" w:rsidP="00AC2DFA">
      <w:pPr>
        <w:pStyle w:val="a3"/>
        <w:rPr>
          <w:rFonts w:ascii="Times New Roman" w:hAnsi="Times New Roman"/>
          <w:b/>
          <w:sz w:val="20"/>
          <w:lang w:val="ky-KG"/>
        </w:rPr>
      </w:pPr>
    </w:p>
    <w:p w14:paraId="103723DF" w14:textId="731F259E" w:rsidR="00AC2DFA" w:rsidRPr="00E02D15" w:rsidRDefault="00AC2DFA" w:rsidP="00AC2DFA">
      <w:pPr>
        <w:pStyle w:val="a3"/>
        <w:spacing w:before="11"/>
        <w:rPr>
          <w:rFonts w:ascii="Times New Roman" w:hAnsi="Times New Roman"/>
          <w:b/>
          <w:sz w:val="26"/>
          <w:lang w:val="ru-RU"/>
        </w:rPr>
      </w:pPr>
      <w:r>
        <w:rPr>
          <w:rFonts w:ascii="Times New Roman" w:hAnsi="Times New Roman"/>
          <w:b/>
          <w:noProof/>
          <w:sz w:val="26"/>
          <w:lang w:val="ru-RU" w:eastAsia="ru-RU"/>
        </w:rPr>
        <mc:AlternateContent>
          <mc:Choice Requires="wpg">
            <w:drawing>
              <wp:anchor distT="0" distB="0" distL="114300" distR="114300" simplePos="0" relativeHeight="251662336" behindDoc="0" locked="0" layoutInCell="1" allowOverlap="1" wp14:anchorId="477F13B1" wp14:editId="67A33B99">
                <wp:simplePos x="0" y="0"/>
                <wp:positionH relativeFrom="column">
                  <wp:posOffset>-727710</wp:posOffset>
                </wp:positionH>
                <wp:positionV relativeFrom="paragraph">
                  <wp:posOffset>273050</wp:posOffset>
                </wp:positionV>
                <wp:extent cx="6649720" cy="7855585"/>
                <wp:effectExtent l="19050" t="19050" r="55880" b="50165"/>
                <wp:wrapNone/>
                <wp:docPr id="903764942"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7855585"/>
                          <a:chOff x="765" y="2420"/>
                          <a:chExt cx="10472" cy="12371"/>
                        </a:xfrm>
                      </wpg:grpSpPr>
                      <wpg:grpSp>
                        <wpg:cNvPr id="886061072" name="Group 35"/>
                        <wpg:cNvGrpSpPr>
                          <a:grpSpLocks/>
                        </wpg:cNvGrpSpPr>
                        <wpg:grpSpPr bwMode="auto">
                          <a:xfrm>
                            <a:off x="885" y="6739"/>
                            <a:ext cx="10352" cy="8052"/>
                            <a:chOff x="885" y="6739"/>
                            <a:chExt cx="10352" cy="8052"/>
                          </a:xfrm>
                        </wpg:grpSpPr>
                        <wps:wsp>
                          <wps:cNvPr id="568060776" name="Овал 31"/>
                          <wps:cNvSpPr>
                            <a:spLocks noChangeArrowheads="1"/>
                          </wps:cNvSpPr>
                          <wps:spPr bwMode="auto">
                            <a:xfrm>
                              <a:off x="3423" y="13621"/>
                              <a:ext cx="5862" cy="1170"/>
                            </a:xfrm>
                            <a:prstGeom prst="ellipse">
                              <a:avLst/>
                            </a:prstGeom>
                            <a:solidFill>
                              <a:srgbClr val="FFFFFF"/>
                            </a:solidFill>
                            <a:ln w="28575" algn="ctr">
                              <a:solidFill>
                                <a:srgbClr val="70AD47"/>
                              </a:solidFill>
                              <a:miter lim="800000"/>
                              <a:headEnd/>
                              <a:tailEnd/>
                            </a:ln>
                            <a:effectLst>
                              <a:outerShdw dist="35921" dir="2700000" algn="ctr" rotWithShape="0">
                                <a:srgbClr val="808080"/>
                              </a:outerShdw>
                            </a:effectLst>
                          </wps:spPr>
                          <wps:txbx>
                            <w:txbxContent>
                              <w:p w14:paraId="42607695" w14:textId="77777777" w:rsidR="00AC2DFA" w:rsidRPr="00B3620E" w:rsidRDefault="00AC2DFA" w:rsidP="00AC2DFA">
                                <w:pPr>
                                  <w:pStyle w:val="af6"/>
                                  <w:spacing w:before="0" w:beforeAutospacing="0" w:after="0" w:afterAutospacing="0"/>
                                  <w:jc w:val="center"/>
                                  <w:rPr>
                                    <w:sz w:val="28"/>
                                    <w:szCs w:val="28"/>
                                  </w:rPr>
                                </w:pPr>
                                <w:r w:rsidRPr="00B3620E">
                                  <w:rPr>
                                    <w:rFonts w:eastAsia="+mn-ea"/>
                                    <w:color w:val="000000"/>
                                    <w:kern w:val="24"/>
                                    <w:sz w:val="28"/>
                                    <w:szCs w:val="28"/>
                                  </w:rPr>
                                  <w:t xml:space="preserve">Родоразрешение только на </w:t>
                                </w:r>
                                <w:r w:rsidRPr="00B3620E">
                                  <w:rPr>
                                    <w:rFonts w:eastAsia="+mn-ea"/>
                                    <w:color w:val="000000"/>
                                    <w:kern w:val="24"/>
                                    <w:sz w:val="28"/>
                                    <w:szCs w:val="28"/>
                                    <w:lang w:val="en-US"/>
                                  </w:rPr>
                                  <w:t>II</w:t>
                                </w:r>
                                <w:r w:rsidRPr="00B3620E">
                                  <w:rPr>
                                    <w:rFonts w:eastAsia="+mn-ea"/>
                                    <w:color w:val="000000"/>
                                    <w:kern w:val="24"/>
                                    <w:sz w:val="28"/>
                                    <w:szCs w:val="28"/>
                                  </w:rPr>
                                  <w:t>-</w:t>
                                </w:r>
                                <w:r w:rsidRPr="00B3620E">
                                  <w:rPr>
                                    <w:rFonts w:eastAsia="+mn-ea"/>
                                    <w:color w:val="000000"/>
                                    <w:kern w:val="24"/>
                                    <w:sz w:val="28"/>
                                    <w:szCs w:val="28"/>
                                    <w:lang w:val="en-US"/>
                                  </w:rPr>
                                  <w:t>III</w:t>
                                </w:r>
                                <w:r w:rsidRPr="00B3620E">
                                  <w:rPr>
                                    <w:rFonts w:eastAsia="+mn-ea"/>
                                    <w:color w:val="000000"/>
                                    <w:kern w:val="24"/>
                                    <w:sz w:val="28"/>
                                    <w:szCs w:val="28"/>
                                  </w:rPr>
                                  <w:t xml:space="preserve"> уровне стационарной помощи</w:t>
                                </w:r>
                              </w:p>
                            </w:txbxContent>
                          </wps:txbx>
                          <wps:bodyPr rot="0" vert="horz" wrap="square" lIns="91440" tIns="45720" rIns="91440" bIns="45720" anchor="ctr" anchorCtr="0" upright="1">
                            <a:noAutofit/>
                          </wps:bodyPr>
                        </wps:wsp>
                        <wpg:grpSp>
                          <wpg:cNvPr id="1290876828" name="Group 37"/>
                          <wpg:cNvGrpSpPr>
                            <a:grpSpLocks/>
                          </wpg:cNvGrpSpPr>
                          <wpg:grpSpPr bwMode="auto">
                            <a:xfrm>
                              <a:off x="1629" y="6739"/>
                              <a:ext cx="9608" cy="6482"/>
                              <a:chOff x="1629" y="6739"/>
                              <a:chExt cx="9608" cy="6482"/>
                            </a:xfrm>
                          </wpg:grpSpPr>
                          <wps:wsp>
                            <wps:cNvPr id="1972769468" name="Скругленный прямоугольник 27"/>
                            <wps:cNvSpPr>
                              <a:spLocks noChangeArrowheads="1"/>
                            </wps:cNvSpPr>
                            <wps:spPr bwMode="auto">
                              <a:xfrm>
                                <a:off x="1875" y="11146"/>
                                <a:ext cx="5352" cy="1332"/>
                              </a:xfrm>
                              <a:prstGeom prst="roundRect">
                                <a:avLst>
                                  <a:gd name="adj" fmla="val 16667"/>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0C5173FD" w14:textId="77777777" w:rsidR="00AC2DFA" w:rsidRPr="00FA7FE9" w:rsidRDefault="00AC2DFA" w:rsidP="00AC2DFA">
                                  <w:pPr>
                                    <w:pStyle w:val="af6"/>
                                    <w:spacing w:before="0" w:beforeAutospacing="0" w:after="0" w:afterAutospacing="0"/>
                                    <w:jc w:val="both"/>
                                    <w:rPr>
                                      <w:sz w:val="22"/>
                                    </w:rPr>
                                  </w:pPr>
                                  <w:r w:rsidRPr="00B3620E">
                                    <w:rPr>
                                      <w:rFonts w:eastAsia="+mn-ea"/>
                                      <w:color w:val="000000"/>
                                      <w:kern w:val="24"/>
                                    </w:rPr>
                                    <w:t>-</w:t>
                                  </w:r>
                                  <w:r w:rsidRPr="00FA7FE9">
                                    <w:rPr>
                                      <w:rFonts w:eastAsia="+mn-ea"/>
                                      <w:color w:val="000000"/>
                                      <w:kern w:val="24"/>
                                      <w:sz w:val="22"/>
                                    </w:rPr>
                                    <w:t>до 22 недель беременности в условиях гинекологического отделения учреждения;</w:t>
                                  </w:r>
                                </w:p>
                                <w:p w14:paraId="2BDB61EA" w14:textId="77777777" w:rsidR="00AC2DFA" w:rsidRPr="00FA7FE9" w:rsidRDefault="00AC2DFA" w:rsidP="00AC2DFA">
                                  <w:pPr>
                                    <w:pStyle w:val="af6"/>
                                    <w:spacing w:before="0" w:beforeAutospacing="0" w:after="0" w:afterAutospacing="0"/>
                                    <w:jc w:val="both"/>
                                    <w:rPr>
                                      <w:sz w:val="22"/>
                                    </w:rPr>
                                  </w:pPr>
                                  <w:r w:rsidRPr="00FA7FE9">
                                    <w:rPr>
                                      <w:rFonts w:eastAsia="+mn-ea"/>
                                      <w:color w:val="000000"/>
                                      <w:kern w:val="24"/>
                                      <w:sz w:val="22"/>
                                    </w:rPr>
                                    <w:t>-после 22 недель беременности в условиях акушерского стационара</w:t>
                                  </w:r>
                                </w:p>
                              </w:txbxContent>
                            </wps:txbx>
                            <wps:bodyPr rot="0" vert="horz" wrap="square" lIns="91440" tIns="45720" rIns="91440" bIns="45720" anchor="ctr" anchorCtr="0" upright="1">
                              <a:noAutofit/>
                            </wps:bodyPr>
                          </wps:wsp>
                          <wps:wsp>
                            <wps:cNvPr id="4998131" name="Скругленный прямоугольник 29"/>
                            <wps:cNvSpPr>
                              <a:spLocks noChangeArrowheads="1"/>
                            </wps:cNvSpPr>
                            <wps:spPr bwMode="auto">
                              <a:xfrm>
                                <a:off x="7485" y="11064"/>
                                <a:ext cx="3752" cy="2157"/>
                              </a:xfrm>
                              <a:prstGeom prst="roundRect">
                                <a:avLst>
                                  <a:gd name="adj" fmla="val 16667"/>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5BFCCF36" w14:textId="77777777" w:rsidR="00AC2DFA" w:rsidRPr="00B3620E" w:rsidRDefault="00AC2DFA" w:rsidP="00AC2DFA">
                                  <w:pPr>
                                    <w:pStyle w:val="af6"/>
                                    <w:spacing w:before="0" w:beforeAutospacing="0" w:after="0" w:afterAutospacing="0"/>
                                    <w:jc w:val="center"/>
                                    <w:rPr>
                                      <w:sz w:val="22"/>
                                    </w:rPr>
                                  </w:pPr>
                                  <w:r w:rsidRPr="00B3620E">
                                    <w:rPr>
                                      <w:rFonts w:eastAsia="+mn-ea"/>
                                      <w:color w:val="000000"/>
                                      <w:kern w:val="24"/>
                                      <w:szCs w:val="28"/>
                                    </w:rPr>
                                    <w:t xml:space="preserve">При добровольном информированном отказе пациентки и пролонгировании беременности лечение и наблюдение врачом-акушером- гинекологом </w:t>
                                  </w:r>
                                </w:p>
                              </w:txbxContent>
                            </wps:txbx>
                            <wps:bodyPr rot="0" vert="horz" wrap="square" lIns="91440" tIns="45720" rIns="91440" bIns="45720" anchor="ctr" anchorCtr="0" upright="1">
                              <a:noAutofit/>
                            </wps:bodyPr>
                          </wps:wsp>
                          <wpg:grpSp>
                            <wpg:cNvPr id="397993853" name="Group 40"/>
                            <wpg:cNvGrpSpPr>
                              <a:grpSpLocks/>
                            </wpg:cNvGrpSpPr>
                            <wpg:grpSpPr bwMode="auto">
                              <a:xfrm>
                                <a:off x="1629" y="6739"/>
                                <a:ext cx="9411" cy="3939"/>
                                <a:chOff x="1629" y="6739"/>
                                <a:chExt cx="9411" cy="3939"/>
                              </a:xfrm>
                            </wpg:grpSpPr>
                            <wpg:grpSp>
                              <wpg:cNvPr id="495331952" name="Group 41"/>
                              <wpg:cNvGrpSpPr>
                                <a:grpSpLocks/>
                              </wpg:cNvGrpSpPr>
                              <wpg:grpSpPr bwMode="auto">
                                <a:xfrm>
                                  <a:off x="1629" y="6739"/>
                                  <a:ext cx="9411" cy="3162"/>
                                  <a:chOff x="1629" y="6739"/>
                                  <a:chExt cx="9411" cy="3162"/>
                                </a:xfrm>
                              </wpg:grpSpPr>
                              <wpg:grpSp>
                                <wpg:cNvPr id="825394467" name="Group 42"/>
                                <wpg:cNvGrpSpPr>
                                  <a:grpSpLocks/>
                                </wpg:cNvGrpSpPr>
                                <wpg:grpSpPr bwMode="auto">
                                  <a:xfrm>
                                    <a:off x="2091" y="6739"/>
                                    <a:ext cx="8531" cy="1426"/>
                                    <a:chOff x="2091" y="6739"/>
                                    <a:chExt cx="8531" cy="1426"/>
                                  </a:xfrm>
                                </wpg:grpSpPr>
                                <wps:wsp>
                                  <wps:cNvPr id="1560720806" name="Стрелка вниз 13"/>
                                  <wps:cNvSpPr>
                                    <a:spLocks noChangeArrowheads="1"/>
                                  </wps:cNvSpPr>
                                  <wps:spPr bwMode="auto">
                                    <a:xfrm>
                                      <a:off x="3819" y="6739"/>
                                      <a:ext cx="292" cy="408"/>
                                    </a:xfrm>
                                    <a:prstGeom prst="downArrow">
                                      <a:avLst>
                                        <a:gd name="adj1" fmla="val 50000"/>
                                        <a:gd name="adj2" fmla="val 5006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46296634" name="Скругленный прямоугольник 14"/>
                                  <wps:cNvSpPr>
                                    <a:spLocks noChangeArrowheads="1"/>
                                  </wps:cNvSpPr>
                                  <wps:spPr bwMode="auto">
                                    <a:xfrm>
                                      <a:off x="2091" y="7147"/>
                                      <a:ext cx="3819" cy="1018"/>
                                    </a:xfrm>
                                    <a:prstGeom prst="roundRect">
                                      <a:avLst>
                                        <a:gd name="adj" fmla="val 16667"/>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5EF95558" w14:textId="77777777" w:rsidR="00AC2DFA" w:rsidRDefault="00AC2DFA" w:rsidP="00AC2DFA">
                                        <w:pPr>
                                          <w:pStyle w:val="af6"/>
                                          <w:spacing w:before="0" w:beforeAutospacing="0" w:after="0" w:afterAutospacing="0"/>
                                          <w:jc w:val="center"/>
                                          <w:rPr>
                                            <w:rFonts w:eastAsia="+mn-ea"/>
                                            <w:color w:val="000000"/>
                                            <w:kern w:val="24"/>
                                            <w:szCs w:val="36"/>
                                          </w:rPr>
                                        </w:pPr>
                                        <w:r>
                                          <w:rPr>
                                            <w:rFonts w:eastAsia="+mn-ea"/>
                                            <w:color w:val="000000"/>
                                            <w:kern w:val="24"/>
                                            <w:szCs w:val="36"/>
                                          </w:rPr>
                                          <w:t>Введение беременности</w:t>
                                        </w:r>
                                      </w:p>
                                      <w:p w14:paraId="1E4BF8BF" w14:textId="75590266" w:rsidR="00AC2DFA" w:rsidRPr="00B3620E" w:rsidRDefault="00AC2DFA" w:rsidP="00AC2DFA">
                                        <w:pPr>
                                          <w:pStyle w:val="af6"/>
                                          <w:spacing w:before="0" w:beforeAutospacing="0" w:after="0" w:afterAutospacing="0"/>
                                          <w:jc w:val="center"/>
                                          <w:rPr>
                                            <w:sz w:val="16"/>
                                          </w:rPr>
                                        </w:pPr>
                                        <w:r w:rsidRPr="00B3620E">
                                          <w:rPr>
                                            <w:rFonts w:eastAsia="+mn-ea"/>
                                            <w:color w:val="000000"/>
                                            <w:kern w:val="24"/>
                                            <w:sz w:val="22"/>
                                            <w:szCs w:val="36"/>
                                          </w:rPr>
                                          <w:t xml:space="preserve">(согласно </w:t>
                                        </w:r>
                                        <w:r w:rsidR="008B1559">
                                          <w:rPr>
                                            <w:rFonts w:eastAsia="+mn-ea"/>
                                            <w:color w:val="000000"/>
                                            <w:kern w:val="24"/>
                                            <w:sz w:val="22"/>
                                            <w:szCs w:val="36"/>
                                          </w:rPr>
                                          <w:t>клиническому протоколу</w:t>
                                        </w:r>
                                        <w:r w:rsidRPr="00B3620E">
                                          <w:rPr>
                                            <w:rFonts w:eastAsia="+mn-ea"/>
                                            <w:color w:val="000000"/>
                                            <w:kern w:val="24"/>
                                            <w:sz w:val="22"/>
                                            <w:szCs w:val="36"/>
                                          </w:rPr>
                                          <w:t>)</w:t>
                                        </w:r>
                                      </w:p>
                                    </w:txbxContent>
                                  </wps:txbx>
                                  <wps:bodyPr rot="0" vert="horz" wrap="square" lIns="91440" tIns="45720" rIns="91440" bIns="45720" anchor="ctr" anchorCtr="0" upright="1">
                                    <a:noAutofit/>
                                  </wps:bodyPr>
                                </wps:wsp>
                                <wps:wsp>
                                  <wps:cNvPr id="578436601" name="Скругленный прямоугольник 16"/>
                                  <wps:cNvSpPr>
                                    <a:spLocks noChangeArrowheads="1"/>
                                  </wps:cNvSpPr>
                                  <wps:spPr bwMode="auto">
                                    <a:xfrm>
                                      <a:off x="6613" y="7147"/>
                                      <a:ext cx="4009" cy="478"/>
                                    </a:xfrm>
                                    <a:prstGeom prst="roundRect">
                                      <a:avLst>
                                        <a:gd name="adj" fmla="val 16667"/>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0664AC11" w14:textId="77777777" w:rsidR="00AC2DFA" w:rsidRPr="00B3620E" w:rsidRDefault="00AC2DFA" w:rsidP="00AC2DFA">
                                        <w:pPr>
                                          <w:pStyle w:val="af6"/>
                                          <w:spacing w:before="0" w:beforeAutospacing="0" w:after="0" w:afterAutospacing="0"/>
                                          <w:jc w:val="center"/>
                                          <w:rPr>
                                            <w:sz w:val="18"/>
                                          </w:rPr>
                                        </w:pPr>
                                        <w:r w:rsidRPr="00B3620E">
                                          <w:rPr>
                                            <w:rFonts w:eastAsia="+mn-ea"/>
                                            <w:color w:val="000000"/>
                                            <w:kern w:val="24"/>
                                            <w:szCs w:val="36"/>
                                          </w:rPr>
                                          <w:t>Направление на КДО ПМСП</w:t>
                                        </w:r>
                                      </w:p>
                                    </w:txbxContent>
                                  </wps:txbx>
                                  <wps:bodyPr rot="0" vert="horz" wrap="square" lIns="91440" tIns="45720" rIns="91440" bIns="45720" anchor="ctr" anchorCtr="0" upright="1">
                                    <a:noAutofit/>
                                  </wps:bodyPr>
                                </wps:wsp>
                              </wpg:grpSp>
                              <wps:wsp>
                                <wps:cNvPr id="1546145421" name="Скругленный прямоугольник 18"/>
                                <wps:cNvSpPr>
                                  <a:spLocks noChangeArrowheads="1"/>
                                </wps:cNvSpPr>
                                <wps:spPr bwMode="auto">
                                  <a:xfrm>
                                    <a:off x="6613" y="7992"/>
                                    <a:ext cx="4427" cy="1478"/>
                                  </a:xfrm>
                                  <a:prstGeom prst="roundRect">
                                    <a:avLst>
                                      <a:gd name="adj" fmla="val 16667"/>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6204C553" w14:textId="77777777" w:rsidR="00AC2DFA" w:rsidRPr="00B3620E" w:rsidRDefault="00AC2DFA" w:rsidP="00AC2DFA">
                                      <w:pPr>
                                        <w:pStyle w:val="af6"/>
                                        <w:spacing w:before="0" w:beforeAutospacing="0" w:after="0" w:afterAutospacing="0"/>
                                        <w:jc w:val="center"/>
                                      </w:pPr>
                                      <w:r w:rsidRPr="00B3620E">
                                        <w:rPr>
                                          <w:rFonts w:eastAsia="+mn-ea"/>
                                          <w:color w:val="000000"/>
                                          <w:kern w:val="24"/>
                                        </w:rPr>
                                        <w:t>Проведение пренатальной клинико-экспертной комиссии для решения о возможности пролонгирования беременности</w:t>
                                      </w:r>
                                    </w:p>
                                  </w:txbxContent>
                                </wps:txbx>
                                <wps:bodyPr rot="0" vert="horz" wrap="square" lIns="91440" tIns="45720" rIns="91440" bIns="45720" anchor="ctr" anchorCtr="0" upright="1">
                                  <a:noAutofit/>
                                </wps:bodyPr>
                              </wps:wsp>
                              <wps:wsp>
                                <wps:cNvPr id="142706408" name="Стрелка вниз 19"/>
                                <wps:cNvSpPr>
                                  <a:spLocks noChangeArrowheads="1"/>
                                </wps:cNvSpPr>
                                <wps:spPr bwMode="auto">
                                  <a:xfrm rot="2180120">
                                    <a:off x="6232" y="7584"/>
                                    <a:ext cx="291" cy="917"/>
                                  </a:xfrm>
                                  <a:prstGeom prst="downArrow">
                                    <a:avLst>
                                      <a:gd name="adj1" fmla="val 50000"/>
                                      <a:gd name="adj2" fmla="val 8480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417646620" name="Прямоугольник 20"/>
                                <wps:cNvSpPr>
                                  <a:spLocks noChangeArrowheads="1"/>
                                </wps:cNvSpPr>
                                <wps:spPr bwMode="auto">
                                  <a:xfrm>
                                    <a:off x="1629" y="8498"/>
                                    <a:ext cx="4550" cy="1403"/>
                                  </a:xfrm>
                                  <a:prstGeom prst="rect">
                                    <a:avLst/>
                                  </a:prstGeom>
                                  <a:solidFill>
                                    <a:srgbClr val="FFFFFF"/>
                                  </a:solidFill>
                                  <a:ln w="19050" algn="ctr">
                                    <a:solidFill>
                                      <a:srgbClr val="70AD47"/>
                                    </a:solidFill>
                                    <a:miter lim="800000"/>
                                    <a:headEnd/>
                                    <a:tailEnd/>
                                  </a:ln>
                                  <a:effectLst>
                                    <a:outerShdw dist="45791" dir="3378596" algn="ctr" rotWithShape="0">
                                      <a:srgbClr val="808080"/>
                                    </a:outerShdw>
                                  </a:effectLst>
                                </wps:spPr>
                                <wps:txbx>
                                  <w:txbxContent>
                                    <w:p w14:paraId="2EA3C331" w14:textId="77777777" w:rsidR="00AC2DFA" w:rsidRPr="00B3620E" w:rsidRDefault="00AC2DFA" w:rsidP="00AC2DFA">
                                      <w:pPr>
                                        <w:pStyle w:val="af6"/>
                                        <w:spacing w:before="0" w:beforeAutospacing="0" w:after="0" w:afterAutospacing="0"/>
                                        <w:jc w:val="center"/>
                                        <w:rPr>
                                          <w:rFonts w:eastAsia="+mn-ea"/>
                                          <w:color w:val="000000"/>
                                          <w:kern w:val="24"/>
                                        </w:rPr>
                                      </w:pPr>
                                      <w:r w:rsidRPr="00B3620E">
                                        <w:rPr>
                                          <w:rFonts w:eastAsia="+mn-ea"/>
                                          <w:color w:val="000000"/>
                                          <w:kern w:val="24"/>
                                        </w:rPr>
                                        <w:t>При отсутствии противопоказаний: выполнение стандарта ведения беременной с АГ патологией</w:t>
                                      </w:r>
                                    </w:p>
                                    <w:p w14:paraId="5B83F528" w14:textId="5423AE6D" w:rsidR="00AC2DFA" w:rsidRPr="00B3620E" w:rsidRDefault="00AC2DFA" w:rsidP="00AC2DFA">
                                      <w:pPr>
                                        <w:pStyle w:val="af6"/>
                                        <w:spacing w:before="0" w:beforeAutospacing="0" w:after="0" w:afterAutospacing="0"/>
                                        <w:jc w:val="center"/>
                                      </w:pPr>
                                      <w:r w:rsidRPr="00B3620E">
                                        <w:rPr>
                                          <w:rFonts w:eastAsia="+mn-ea"/>
                                          <w:color w:val="000000"/>
                                          <w:kern w:val="24"/>
                                        </w:rPr>
                                        <w:t xml:space="preserve">(согласно </w:t>
                                      </w:r>
                                      <w:r w:rsidR="008B1559">
                                        <w:rPr>
                                          <w:rFonts w:eastAsia="+mn-ea"/>
                                          <w:color w:val="000000"/>
                                          <w:kern w:val="24"/>
                                        </w:rPr>
                                        <w:t>клиническому протоколу</w:t>
                                      </w:r>
                                      <w:r w:rsidRPr="00B3620E">
                                        <w:rPr>
                                          <w:rFonts w:eastAsia="+mn-ea"/>
                                          <w:color w:val="000000"/>
                                          <w:kern w:val="24"/>
                                        </w:rPr>
                                        <w:t>)</w:t>
                                      </w:r>
                                    </w:p>
                                  </w:txbxContent>
                                </wps:txbx>
                                <wps:bodyPr rot="0" vert="horz" wrap="square" lIns="91440" tIns="45720" rIns="91440" bIns="45720" anchor="ctr" anchorCtr="0" upright="1">
                                  <a:noAutofit/>
                                </wps:bodyPr>
                              </wps:wsp>
                            </wpg:grpSp>
                            <wps:wsp>
                              <wps:cNvPr id="1535750903" name="Скругленный прямоугольник 22"/>
                              <wps:cNvSpPr>
                                <a:spLocks noChangeArrowheads="1"/>
                              </wps:cNvSpPr>
                              <wps:spPr bwMode="auto">
                                <a:xfrm>
                                  <a:off x="6285" y="9901"/>
                                  <a:ext cx="4755" cy="777"/>
                                </a:xfrm>
                                <a:prstGeom prst="roundRect">
                                  <a:avLst>
                                    <a:gd name="adj" fmla="val 16667"/>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51B8DE11" w14:textId="77777777" w:rsidR="00AC2DFA" w:rsidRPr="00FA7FE9" w:rsidRDefault="00AC2DFA" w:rsidP="00AC2DFA">
                                    <w:pPr>
                                      <w:pStyle w:val="af6"/>
                                      <w:spacing w:before="0" w:beforeAutospacing="0" w:after="0" w:afterAutospacing="0"/>
                                      <w:jc w:val="center"/>
                                      <w:rPr>
                                        <w:sz w:val="20"/>
                                      </w:rPr>
                                    </w:pPr>
                                    <w:r w:rsidRPr="00FA7FE9">
                                      <w:rPr>
                                        <w:rFonts w:eastAsia="+mn-ea"/>
                                        <w:color w:val="000000"/>
                                        <w:kern w:val="24"/>
                                        <w:sz w:val="22"/>
                                        <w:szCs w:val="28"/>
                                      </w:rPr>
                                      <w:t>При выявлении противопоказаний: плановое оперативное лечение</w:t>
                                    </w:r>
                                  </w:p>
                                </w:txbxContent>
                              </wps:txbx>
                              <wps:bodyPr rot="0" vert="horz" wrap="square" lIns="91440" tIns="45720" rIns="91440" bIns="45720" anchor="ctr" anchorCtr="0" upright="1">
                                <a:noAutofit/>
                              </wps:bodyPr>
                            </wps:wsp>
                          </wpg:grpSp>
                        </wpg:grpSp>
                        <wps:wsp>
                          <wps:cNvPr id="834129254" name="Стрелка вниз 21"/>
                          <wps:cNvSpPr>
                            <a:spLocks noChangeArrowheads="1"/>
                          </wps:cNvSpPr>
                          <wps:spPr bwMode="auto">
                            <a:xfrm rot="5400000">
                              <a:off x="1933" y="12917"/>
                              <a:ext cx="426" cy="2522"/>
                            </a:xfrm>
                            <a:prstGeom prst="downArrow">
                              <a:avLst>
                                <a:gd name="adj1" fmla="val 50000"/>
                                <a:gd name="adj2" fmla="val 26301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grpSp>
                      <wpg:grpSp>
                        <wpg:cNvPr id="1663592257" name="Group 57"/>
                        <wpg:cNvGrpSpPr>
                          <a:grpSpLocks/>
                        </wpg:cNvGrpSpPr>
                        <wpg:grpSpPr bwMode="auto">
                          <a:xfrm>
                            <a:off x="765" y="2420"/>
                            <a:ext cx="9979" cy="11696"/>
                            <a:chOff x="765" y="2420"/>
                            <a:chExt cx="9979" cy="11696"/>
                          </a:xfrm>
                        </wpg:grpSpPr>
                        <wps:wsp>
                          <wps:cNvPr id="1141663585" name="Овал 3"/>
                          <wps:cNvSpPr>
                            <a:spLocks noChangeArrowheads="1"/>
                          </wps:cNvSpPr>
                          <wps:spPr bwMode="auto">
                            <a:xfrm>
                              <a:off x="4305" y="2420"/>
                              <a:ext cx="4130" cy="747"/>
                            </a:xfrm>
                            <a:prstGeom prst="ellipse">
                              <a:avLst/>
                            </a:prstGeom>
                            <a:solidFill>
                              <a:srgbClr val="FFFFFF"/>
                            </a:solidFill>
                            <a:ln w="28575" algn="ctr">
                              <a:solidFill>
                                <a:srgbClr val="70AD47"/>
                              </a:solidFill>
                              <a:miter lim="800000"/>
                              <a:headEnd/>
                              <a:tailEnd/>
                            </a:ln>
                            <a:effectLst>
                              <a:outerShdw dist="28398" dir="1593903" algn="ctr" rotWithShape="0">
                                <a:srgbClr val="808080"/>
                              </a:outerShdw>
                            </a:effectLst>
                          </wps:spPr>
                          <wps:txbx>
                            <w:txbxContent>
                              <w:p w14:paraId="01C17C86" w14:textId="77777777" w:rsidR="00AC2DFA" w:rsidRPr="00FA7FE9" w:rsidRDefault="00AC2DFA" w:rsidP="00AC2DFA">
                                <w:pPr>
                                  <w:pStyle w:val="af6"/>
                                  <w:spacing w:before="0" w:beforeAutospacing="0" w:after="0" w:afterAutospacing="0"/>
                                  <w:jc w:val="center"/>
                                </w:pPr>
                                <w:r w:rsidRPr="00FA7FE9">
                                  <w:rPr>
                                    <w:rFonts w:eastAsia="+mn-ea"/>
                                    <w:color w:val="000000"/>
                                    <w:kern w:val="24"/>
                                  </w:rPr>
                                  <w:t>Беременная</w:t>
                                </w:r>
                                <w:r>
                                  <w:rPr>
                                    <w:rFonts w:eastAsia="+mn-ea"/>
                                    <w:color w:val="000000"/>
                                    <w:kern w:val="24"/>
                                  </w:rPr>
                                  <w:t xml:space="preserve"> женщина</w:t>
                                </w:r>
                              </w:p>
                            </w:txbxContent>
                          </wps:txbx>
                          <wps:bodyPr rot="0" vert="horz" wrap="square" lIns="91440" tIns="45720" rIns="91440" bIns="45720" anchor="ctr" anchorCtr="0" upright="1">
                            <a:noAutofit/>
                          </wps:bodyPr>
                        </wps:wsp>
                        <wps:wsp>
                          <wps:cNvPr id="1323184888" name="Прямоугольник 5"/>
                          <wps:cNvSpPr>
                            <a:spLocks noChangeArrowheads="1"/>
                          </wps:cNvSpPr>
                          <wps:spPr bwMode="auto">
                            <a:xfrm>
                              <a:off x="4245" y="3570"/>
                              <a:ext cx="4238" cy="598"/>
                            </a:xfrm>
                            <a:prstGeom prst="rect">
                              <a:avLst/>
                            </a:prstGeom>
                            <a:solidFill>
                              <a:srgbClr val="FFFFFF"/>
                            </a:solidFill>
                            <a:ln w="38100" algn="ctr">
                              <a:solidFill>
                                <a:srgbClr val="70AD47"/>
                              </a:solidFill>
                              <a:miter lim="800000"/>
                              <a:headEnd/>
                              <a:tailEnd/>
                            </a:ln>
                            <a:effectLst>
                              <a:outerShdw dist="45791" dir="3378596" algn="ctr" rotWithShape="0">
                                <a:srgbClr val="808080"/>
                              </a:outerShdw>
                            </a:effectLst>
                          </wps:spPr>
                          <wps:txbx>
                            <w:txbxContent>
                              <w:p w14:paraId="122A4850" w14:textId="77777777" w:rsidR="00AC2DFA" w:rsidRPr="00B3620E" w:rsidRDefault="00AC2DFA" w:rsidP="00AC2DFA">
                                <w:pPr>
                                  <w:pStyle w:val="af6"/>
                                  <w:spacing w:before="0" w:beforeAutospacing="0" w:after="0" w:afterAutospacing="0"/>
                                  <w:jc w:val="center"/>
                                </w:pPr>
                                <w:r w:rsidRPr="00B3620E">
                                  <w:rPr>
                                    <w:rFonts w:eastAsia="+mn-ea"/>
                                    <w:color w:val="000000"/>
                                    <w:kern w:val="24"/>
                                  </w:rPr>
                                  <w:t xml:space="preserve">Семейный врач ПМСП </w:t>
                                </w:r>
                              </w:p>
                            </w:txbxContent>
                          </wps:txbx>
                          <wps:bodyPr rot="0" vert="horz" wrap="square" lIns="91440" tIns="45720" rIns="91440" bIns="45720" anchor="ctr" anchorCtr="0" upright="1">
                            <a:noAutofit/>
                          </wps:bodyPr>
                        </wps:wsp>
                        <wps:wsp>
                          <wps:cNvPr id="1281037180" name="Скругленный прямоугольник 7"/>
                          <wps:cNvSpPr>
                            <a:spLocks noChangeArrowheads="1"/>
                          </wps:cNvSpPr>
                          <wps:spPr bwMode="auto">
                            <a:xfrm>
                              <a:off x="2091" y="4592"/>
                              <a:ext cx="7880" cy="894"/>
                            </a:xfrm>
                            <a:prstGeom prst="roundRect">
                              <a:avLst>
                                <a:gd name="adj" fmla="val 16667"/>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4DE4CB34" w14:textId="77777777" w:rsidR="00AC2DFA" w:rsidRPr="00B3620E" w:rsidRDefault="00AC2DFA" w:rsidP="00AC2DFA">
                                <w:pPr>
                                  <w:pStyle w:val="af6"/>
                                  <w:spacing w:before="0" w:beforeAutospacing="0" w:after="0" w:afterAutospacing="0" w:line="276" w:lineRule="auto"/>
                                  <w:ind w:left="288" w:right="29" w:hanging="144"/>
                                  <w:jc w:val="center"/>
                                </w:pPr>
                                <w:r w:rsidRPr="00B3620E">
                                  <w:rPr>
                                    <w:rFonts w:eastAsia="Calibri"/>
                                    <w:color w:val="000000"/>
                                    <w:kern w:val="24"/>
                                  </w:rPr>
                                  <w:t>Оценка состояния здоровья беременной по пренатальным факторам риска   совместно с акушер-гинекологом, уточнение соматического здоровья. Проведение стандартного обследования на амбулаторном этапе</w:t>
                                </w:r>
                              </w:p>
                            </w:txbxContent>
                          </wps:txbx>
                          <wps:bodyPr rot="0" vert="horz" wrap="square" lIns="91440" tIns="45720" rIns="91440" bIns="45720" anchor="ctr" anchorCtr="0" upright="1">
                            <a:noAutofit/>
                          </wps:bodyPr>
                        </wps:wsp>
                        <wps:wsp>
                          <wps:cNvPr id="1981988564" name="Стрелка вниз 8"/>
                          <wps:cNvSpPr>
                            <a:spLocks noChangeArrowheads="1"/>
                          </wps:cNvSpPr>
                          <wps:spPr bwMode="auto">
                            <a:xfrm>
                              <a:off x="3788" y="5486"/>
                              <a:ext cx="408" cy="274"/>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67601436" name="Овал 10"/>
                          <wps:cNvSpPr>
                            <a:spLocks noChangeArrowheads="1"/>
                          </wps:cNvSpPr>
                          <wps:spPr bwMode="auto">
                            <a:xfrm>
                              <a:off x="2684" y="5935"/>
                              <a:ext cx="2655" cy="804"/>
                            </a:xfrm>
                            <a:prstGeom prst="ellipse">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0A1847E2" w14:textId="77777777" w:rsidR="00AC2DFA" w:rsidRPr="00B3620E" w:rsidRDefault="00AC2DFA" w:rsidP="00AC2DFA">
                                <w:pPr>
                                  <w:pStyle w:val="af6"/>
                                  <w:spacing w:before="0" w:beforeAutospacing="0" w:after="0" w:afterAutospacing="0"/>
                                  <w:jc w:val="center"/>
                                </w:pPr>
                                <w:r w:rsidRPr="00B3620E">
                                  <w:rPr>
                                    <w:rFonts w:eastAsia="+mn-ea"/>
                                    <w:color w:val="000000"/>
                                    <w:kern w:val="24"/>
                                  </w:rPr>
                                  <w:t>Здорова</w:t>
                                </w:r>
                              </w:p>
                            </w:txbxContent>
                          </wps:txbx>
                          <wps:bodyPr rot="0" vert="horz" wrap="square" lIns="91440" tIns="45720" rIns="91440" bIns="45720" anchor="ctr" anchorCtr="0" upright="1">
                            <a:noAutofit/>
                          </wps:bodyPr>
                        </wps:wsp>
                        <wps:wsp>
                          <wps:cNvPr id="632809508" name="Овал 12"/>
                          <wps:cNvSpPr>
                            <a:spLocks noChangeArrowheads="1"/>
                          </wps:cNvSpPr>
                          <wps:spPr bwMode="auto">
                            <a:xfrm>
                              <a:off x="5989" y="5784"/>
                              <a:ext cx="4755" cy="1091"/>
                            </a:xfrm>
                            <a:prstGeom prst="ellipse">
                              <a:avLst/>
                            </a:prstGeom>
                            <a:solidFill>
                              <a:srgbClr val="FFFFFF"/>
                            </a:solidFill>
                            <a:ln w="28575" algn="ctr">
                              <a:solidFill>
                                <a:srgbClr val="70AD47"/>
                              </a:solidFill>
                              <a:miter lim="800000"/>
                              <a:headEnd/>
                              <a:tailEnd/>
                            </a:ln>
                            <a:effectLst>
                              <a:outerShdw dist="45791" dir="3378596" algn="ctr" rotWithShape="0">
                                <a:srgbClr val="808080"/>
                              </a:outerShdw>
                            </a:effectLst>
                          </wps:spPr>
                          <wps:txbx>
                            <w:txbxContent>
                              <w:p w14:paraId="395E90CC" w14:textId="7A60DE2A" w:rsidR="00AC2DFA" w:rsidRPr="00B3620E" w:rsidRDefault="00AC2DFA" w:rsidP="00AC2DFA">
                                <w:pPr>
                                  <w:pStyle w:val="af6"/>
                                  <w:spacing w:before="0" w:beforeAutospacing="0" w:after="0" w:afterAutospacing="0"/>
                                  <w:jc w:val="center"/>
                                  <w:rPr>
                                    <w:sz w:val="18"/>
                                  </w:rPr>
                                </w:pPr>
                                <w:r w:rsidRPr="00B3620E">
                                  <w:rPr>
                                    <w:rFonts w:eastAsia="+mn-ea"/>
                                    <w:color w:val="000000"/>
                                    <w:kern w:val="24"/>
                                    <w:szCs w:val="36"/>
                                  </w:rPr>
                                  <w:t xml:space="preserve">Выявлена </w:t>
                                </w:r>
                                <w:r>
                                  <w:rPr>
                                    <w:rFonts w:eastAsia="+mn-ea"/>
                                    <w:color w:val="000000"/>
                                    <w:kern w:val="24"/>
                                    <w:szCs w:val="36"/>
                                  </w:rPr>
                                  <w:t xml:space="preserve">акушерско-гинекологическая </w:t>
                                </w:r>
                                <w:r w:rsidRPr="00B3620E">
                                  <w:rPr>
                                    <w:rFonts w:eastAsia="+mn-ea"/>
                                    <w:color w:val="000000"/>
                                    <w:kern w:val="24"/>
                                    <w:szCs w:val="36"/>
                                  </w:rPr>
                                  <w:t>патология</w:t>
                                </w:r>
                              </w:p>
                            </w:txbxContent>
                          </wps:txbx>
                          <wps:bodyPr rot="0" vert="horz" wrap="square" lIns="91440" tIns="45720" rIns="91440" bIns="45720" anchor="ctr" anchorCtr="0" upright="1">
                            <a:noAutofit/>
                          </wps:bodyPr>
                        </wps:wsp>
                        <wps:wsp>
                          <wps:cNvPr id="2138924603" name="Стрелка вниз 17"/>
                          <wps:cNvSpPr>
                            <a:spLocks noChangeArrowheads="1"/>
                          </wps:cNvSpPr>
                          <wps:spPr bwMode="auto">
                            <a:xfrm>
                              <a:off x="6179" y="4188"/>
                              <a:ext cx="344" cy="387"/>
                            </a:xfrm>
                            <a:prstGeom prst="downArrow">
                              <a:avLst>
                                <a:gd name="adj1" fmla="val 100000"/>
                                <a:gd name="adj2" fmla="val 1125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0159571" name="Стрелка вниз 17"/>
                          <wps:cNvSpPr>
                            <a:spLocks noChangeArrowheads="1"/>
                          </wps:cNvSpPr>
                          <wps:spPr bwMode="auto">
                            <a:xfrm>
                              <a:off x="6205" y="3198"/>
                              <a:ext cx="344" cy="387"/>
                            </a:xfrm>
                            <a:prstGeom prst="downArrow">
                              <a:avLst>
                                <a:gd name="adj1" fmla="val 100000"/>
                                <a:gd name="adj2" fmla="val 1125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53221891" name="Стрелка вниз 21"/>
                          <wps:cNvSpPr>
                            <a:spLocks noChangeArrowheads="1"/>
                          </wps:cNvSpPr>
                          <wps:spPr bwMode="auto">
                            <a:xfrm rot="10800000">
                              <a:off x="765" y="4065"/>
                              <a:ext cx="270" cy="10051"/>
                            </a:xfrm>
                            <a:prstGeom prst="downArrow">
                              <a:avLst>
                                <a:gd name="adj1" fmla="val 50000"/>
                                <a:gd name="adj2" fmla="val 165379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702978217" name="Стрелка вниз 21"/>
                          <wps:cNvSpPr>
                            <a:spLocks noChangeArrowheads="1"/>
                          </wps:cNvSpPr>
                          <wps:spPr bwMode="auto">
                            <a:xfrm rot="16200000">
                              <a:off x="2511" y="2346"/>
                              <a:ext cx="198" cy="3360"/>
                            </a:xfrm>
                            <a:prstGeom prst="downArrow">
                              <a:avLst>
                                <a:gd name="adj1" fmla="val 50000"/>
                                <a:gd name="adj2" fmla="val 75389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7F13B1" id="Группа 10" o:spid="_x0000_s1052" style="position:absolute;margin-left:-57.3pt;margin-top:21.5pt;width:523.6pt;height:618.55pt;z-index:251662336;mso-position-horizontal-relative:text;mso-position-vertical-relative:text" coordorigin="765,2420" coordsize="10472,1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">
                <v:group id="Group 35" o:spid="_x0000_s1053" style="position:absolute;left:885;top:6739;width:10352;height:8052" coordorigin="885,6739" coordsize="1035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">
                  <v:oval id="Овал 31" o:spid="_x0000_s1054" style="position:absolute;left:3423;top:13621;width:5862;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" strokecolor="#70ad47" strokeweight="2.25pt">
                    <v:stroke joinstyle="miter"/>
                    <v:shadow on="t"/>
                    <v:textbox>
                      <w:txbxContent>
                        <w:p w14:paraId="42607695" w14:textId="77777777" w:rsidR="00AC2DFA" w:rsidRPr="00B3620E" w:rsidRDefault="00AC2DFA" w:rsidP="00AC2DFA">
                          <w:pPr>
                            <w:pStyle w:val="af6"/>
                            <w:spacing w:before="0" w:beforeAutospacing="0" w:after="0" w:afterAutospacing="0"/>
                            <w:jc w:val="center"/>
                            <w:rPr>
                              <w:sz w:val="28"/>
                              <w:szCs w:val="28"/>
                            </w:rPr>
                          </w:pPr>
                          <w:r w:rsidRPr="00B3620E">
                            <w:rPr>
                              <w:rFonts w:eastAsia="+mn-ea"/>
                              <w:color w:val="000000"/>
                              <w:kern w:val="24"/>
                              <w:sz w:val="28"/>
                              <w:szCs w:val="28"/>
                            </w:rPr>
                            <w:t xml:space="preserve">Родоразрешение только на </w:t>
                          </w:r>
                          <w:r w:rsidRPr="00B3620E">
                            <w:rPr>
                              <w:rFonts w:eastAsia="+mn-ea"/>
                              <w:color w:val="000000"/>
                              <w:kern w:val="24"/>
                              <w:sz w:val="28"/>
                              <w:szCs w:val="28"/>
                              <w:lang w:val="en-US"/>
                            </w:rPr>
                            <w:t>II</w:t>
                          </w:r>
                          <w:r w:rsidRPr="00B3620E">
                            <w:rPr>
                              <w:rFonts w:eastAsia="+mn-ea"/>
                              <w:color w:val="000000"/>
                              <w:kern w:val="24"/>
                              <w:sz w:val="28"/>
                              <w:szCs w:val="28"/>
                            </w:rPr>
                            <w:t>-</w:t>
                          </w:r>
                          <w:r w:rsidRPr="00B3620E">
                            <w:rPr>
                              <w:rFonts w:eastAsia="+mn-ea"/>
                              <w:color w:val="000000"/>
                              <w:kern w:val="24"/>
                              <w:sz w:val="28"/>
                              <w:szCs w:val="28"/>
                              <w:lang w:val="en-US"/>
                            </w:rPr>
                            <w:t>III</w:t>
                          </w:r>
                          <w:r w:rsidRPr="00B3620E">
                            <w:rPr>
                              <w:rFonts w:eastAsia="+mn-ea"/>
                              <w:color w:val="000000"/>
                              <w:kern w:val="24"/>
                              <w:sz w:val="28"/>
                              <w:szCs w:val="28"/>
                            </w:rPr>
                            <w:t xml:space="preserve"> уровне стационарной помощи</w:t>
                          </w:r>
                        </w:p>
                      </w:txbxContent>
                    </v:textbox>
                  </v:oval>
                  <v:group id="Group 37" o:spid="_x0000_s1055" style="position:absolute;left:1629;top:6739;width:9608;height:6482" coordorigin="1629,6739" coordsize="9608,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">
                    <v:roundrect id="Скругленный прямоугольник 27" o:spid="_x0000_s1056" style="position:absolute;left:1875;top:11146;width:5352;height:1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" strokecolor="#70ad47" strokeweight="2.25pt">
                      <v:stroke joinstyle="miter"/>
                      <v:shadow on="t" offset=",3pt"/>
                      <v:textbox>
                        <w:txbxContent>
                          <w:p w14:paraId="0C5173FD" w14:textId="77777777" w:rsidR="00AC2DFA" w:rsidRPr="00FA7FE9" w:rsidRDefault="00AC2DFA" w:rsidP="00AC2DFA">
                            <w:pPr>
                              <w:pStyle w:val="af6"/>
                              <w:spacing w:before="0" w:beforeAutospacing="0" w:after="0" w:afterAutospacing="0"/>
                              <w:jc w:val="both"/>
                              <w:rPr>
                                <w:sz w:val="22"/>
                              </w:rPr>
                            </w:pPr>
                            <w:r w:rsidRPr="00B3620E">
                              <w:rPr>
                                <w:rFonts w:eastAsia="+mn-ea"/>
                                <w:color w:val="000000"/>
                                <w:kern w:val="24"/>
                              </w:rPr>
                              <w:t>-</w:t>
                            </w:r>
                            <w:r w:rsidRPr="00FA7FE9">
                              <w:rPr>
                                <w:rFonts w:eastAsia="+mn-ea"/>
                                <w:color w:val="000000"/>
                                <w:kern w:val="24"/>
                                <w:sz w:val="22"/>
                              </w:rPr>
                              <w:t>до 22 недель беременности в условиях гинекологического отделения учреждения;</w:t>
                            </w:r>
                          </w:p>
                          <w:p w14:paraId="2BDB61EA" w14:textId="77777777" w:rsidR="00AC2DFA" w:rsidRPr="00FA7FE9" w:rsidRDefault="00AC2DFA" w:rsidP="00AC2DFA">
                            <w:pPr>
                              <w:pStyle w:val="af6"/>
                              <w:spacing w:before="0" w:beforeAutospacing="0" w:after="0" w:afterAutospacing="0"/>
                              <w:jc w:val="both"/>
                              <w:rPr>
                                <w:sz w:val="22"/>
                              </w:rPr>
                            </w:pPr>
                            <w:r w:rsidRPr="00FA7FE9">
                              <w:rPr>
                                <w:rFonts w:eastAsia="+mn-ea"/>
                                <w:color w:val="000000"/>
                                <w:kern w:val="24"/>
                                <w:sz w:val="22"/>
                              </w:rPr>
                              <w:t>-после 22 недель беременности в условиях акушерского стационара</w:t>
                            </w:r>
                          </w:p>
                        </w:txbxContent>
                      </v:textbox>
                    </v:roundrect>
                    <v:roundrect id="Скругленный прямоугольник 29" o:spid="_x0000_s1057" style="position:absolute;left:7485;top:11064;width:3752;height:2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" strokecolor="#70ad47" strokeweight="2.25pt">
                      <v:stroke joinstyle="miter"/>
                      <v:shadow on="t" offset=",3pt"/>
                      <v:textbox>
                        <w:txbxContent>
                          <w:p w14:paraId="5BFCCF36" w14:textId="77777777" w:rsidR="00AC2DFA" w:rsidRPr="00B3620E" w:rsidRDefault="00AC2DFA" w:rsidP="00AC2DFA">
                            <w:pPr>
                              <w:pStyle w:val="af6"/>
                              <w:spacing w:before="0" w:beforeAutospacing="0" w:after="0" w:afterAutospacing="0"/>
                              <w:jc w:val="center"/>
                              <w:rPr>
                                <w:sz w:val="22"/>
                              </w:rPr>
                            </w:pPr>
                            <w:r w:rsidRPr="00B3620E">
                              <w:rPr>
                                <w:rFonts w:eastAsia="+mn-ea"/>
                                <w:color w:val="000000"/>
                                <w:kern w:val="24"/>
                                <w:szCs w:val="28"/>
                              </w:rPr>
                              <w:t xml:space="preserve">При добровольном информированном отказе пациентки и пролонгировании беременности лечение и наблюдение врачом-акушером- гинекологом </w:t>
                            </w:r>
                          </w:p>
                        </w:txbxContent>
                      </v:textbox>
                    </v:roundrect>
                    <v:group id="Group 40" o:spid="_x0000_s1058" style="position:absolute;left:1629;top:6739;width:9411;height:3939" coordorigin="1629,6739" coordsize="9411,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">
                      <v:group id="Group 41" o:spid="_x0000_s1059" style="position:absolute;left:1629;top:6739;width:9411;height:3162" coordorigin="1629,6739" coordsize="941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">
                        <v:group id="Group 42" o:spid="_x0000_s1060" style="position:absolute;left:2091;top:6739;width:8531;height:1426" coordorigin="2091,6739" coordsize="853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">
                          <v:shape id="Стрелка вниз 13" o:spid="_x0000_s1061" type="#_x0000_t67" style="position:absolute;left:3819;top:6739;width:292;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" adj="13860" fillcolor="#5b9bd5" strokecolor="#41719c" strokeweight="1pt"/>
                          <v:roundrect id="Скругленный прямоугольник 14" o:spid="_x0000_s1062" style="position:absolute;left:2091;top:7147;width:3819;height:1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" strokecolor="#70ad47" strokeweight="2.25pt">
                            <v:stroke joinstyle="miter"/>
                            <v:shadow on="t" offset=",3pt"/>
                            <v:textbox>
                              <w:txbxContent>
                                <w:p w14:paraId="5EF95558" w14:textId="77777777" w:rsidR="00AC2DFA" w:rsidRDefault="00AC2DFA" w:rsidP="00AC2DFA">
                                  <w:pPr>
                                    <w:pStyle w:val="af6"/>
                                    <w:spacing w:before="0" w:beforeAutospacing="0" w:after="0" w:afterAutospacing="0"/>
                                    <w:jc w:val="center"/>
                                    <w:rPr>
                                      <w:rFonts w:eastAsia="+mn-ea"/>
                                      <w:color w:val="000000"/>
                                      <w:kern w:val="24"/>
                                      <w:szCs w:val="36"/>
                                    </w:rPr>
                                  </w:pPr>
                                  <w:r>
                                    <w:rPr>
                                      <w:rFonts w:eastAsia="+mn-ea"/>
                                      <w:color w:val="000000"/>
                                      <w:kern w:val="24"/>
                                      <w:szCs w:val="36"/>
                                    </w:rPr>
                                    <w:t>Введение беременности</w:t>
                                  </w:r>
                                </w:p>
                                <w:p w14:paraId="1E4BF8BF" w14:textId="75590266" w:rsidR="00AC2DFA" w:rsidRPr="00B3620E" w:rsidRDefault="00AC2DFA" w:rsidP="00AC2DFA">
                                  <w:pPr>
                                    <w:pStyle w:val="af6"/>
                                    <w:spacing w:before="0" w:beforeAutospacing="0" w:after="0" w:afterAutospacing="0"/>
                                    <w:jc w:val="center"/>
                                    <w:rPr>
                                      <w:sz w:val="16"/>
                                    </w:rPr>
                                  </w:pPr>
                                  <w:r w:rsidRPr="00B3620E">
                                    <w:rPr>
                                      <w:rFonts w:eastAsia="+mn-ea"/>
                                      <w:color w:val="000000"/>
                                      <w:kern w:val="24"/>
                                      <w:sz w:val="22"/>
                                      <w:szCs w:val="36"/>
                                    </w:rPr>
                                    <w:t xml:space="preserve">(согласно </w:t>
                                  </w:r>
                                  <w:r w:rsidR="008B1559">
                                    <w:rPr>
                                      <w:rFonts w:eastAsia="+mn-ea"/>
                                      <w:color w:val="000000"/>
                                      <w:kern w:val="24"/>
                                      <w:sz w:val="22"/>
                                      <w:szCs w:val="36"/>
                                    </w:rPr>
                                    <w:t>клиническому протоколу</w:t>
                                  </w:r>
                                  <w:r w:rsidRPr="00B3620E">
                                    <w:rPr>
                                      <w:rFonts w:eastAsia="+mn-ea"/>
                                      <w:color w:val="000000"/>
                                      <w:kern w:val="24"/>
                                      <w:sz w:val="22"/>
                                      <w:szCs w:val="36"/>
                                    </w:rPr>
                                    <w:t>)</w:t>
                                  </w:r>
                                </w:p>
                              </w:txbxContent>
                            </v:textbox>
                          </v:roundrect>
                          <v:roundrect id="Скругленный прямоугольник 16" o:spid="_x0000_s1063" style="position:absolute;left:6613;top:7147;width:4009;height: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" strokecolor="#70ad47" strokeweight="2.25pt">
                            <v:stroke joinstyle="miter"/>
                            <v:shadow on="t" offset=",3pt"/>
                            <v:textbox>
                              <w:txbxContent>
                                <w:p w14:paraId="0664AC11" w14:textId="77777777" w:rsidR="00AC2DFA" w:rsidRPr="00B3620E" w:rsidRDefault="00AC2DFA" w:rsidP="00AC2DFA">
                                  <w:pPr>
                                    <w:pStyle w:val="af6"/>
                                    <w:spacing w:before="0" w:beforeAutospacing="0" w:after="0" w:afterAutospacing="0"/>
                                    <w:jc w:val="center"/>
                                    <w:rPr>
                                      <w:sz w:val="18"/>
                                    </w:rPr>
                                  </w:pPr>
                                  <w:r w:rsidRPr="00B3620E">
                                    <w:rPr>
                                      <w:rFonts w:eastAsia="+mn-ea"/>
                                      <w:color w:val="000000"/>
                                      <w:kern w:val="24"/>
                                      <w:szCs w:val="36"/>
                                    </w:rPr>
                                    <w:t>Направление на КДО ПМСП</w:t>
                                  </w:r>
                                </w:p>
                              </w:txbxContent>
                            </v:textbox>
                          </v:roundrect>
                        </v:group>
                        <v:roundrect id="Скругленный прямоугольник 18" o:spid="_x0000_s1064" style="position:absolute;left:6613;top:7992;width:4427;height:1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" strokecolor="#70ad47" strokeweight="2.25pt">
                          <v:stroke joinstyle="miter"/>
                          <v:shadow on="t" offset=",3pt"/>
                          <v:textbox>
                            <w:txbxContent>
                              <w:p w14:paraId="6204C553" w14:textId="77777777" w:rsidR="00AC2DFA" w:rsidRPr="00B3620E" w:rsidRDefault="00AC2DFA" w:rsidP="00AC2DFA">
                                <w:pPr>
                                  <w:pStyle w:val="af6"/>
                                  <w:spacing w:before="0" w:beforeAutospacing="0" w:after="0" w:afterAutospacing="0"/>
                                  <w:jc w:val="center"/>
                                </w:pPr>
                                <w:r w:rsidRPr="00B3620E">
                                  <w:rPr>
                                    <w:rFonts w:eastAsia="+mn-ea"/>
                                    <w:color w:val="000000"/>
                                    <w:kern w:val="24"/>
                                  </w:rPr>
                                  <w:t>Проведение пренатальной клинико-экспертной комиссии для решения о возможности пролонгирования беременности</w:t>
                                </w:r>
                              </w:p>
                            </w:txbxContent>
                          </v:textbox>
                        </v:roundrect>
                        <v:shape id="Стрелка вниз 19" o:spid="_x0000_s1065" type="#_x0000_t67" style="position:absolute;left:6232;top:7584;width:291;height:917;rotation:23812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" adj="15787" fillcolor="#5b9bd5" strokecolor="#41719c" strokeweight="1pt"/>
                        <v:rect id="Прямоугольник 20" o:spid="_x0000_s1066" style="position:absolute;left:1629;top:8498;width:4550;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" strokecolor="#70ad47" strokeweight="1.5pt">
                          <v:shadow on="t" offset=",3pt"/>
                          <v:textbox>
                            <w:txbxContent>
                              <w:p w14:paraId="2EA3C331" w14:textId="77777777" w:rsidR="00AC2DFA" w:rsidRPr="00B3620E" w:rsidRDefault="00AC2DFA" w:rsidP="00AC2DFA">
                                <w:pPr>
                                  <w:pStyle w:val="af6"/>
                                  <w:spacing w:before="0" w:beforeAutospacing="0" w:after="0" w:afterAutospacing="0"/>
                                  <w:jc w:val="center"/>
                                  <w:rPr>
                                    <w:rFonts w:eastAsia="+mn-ea"/>
                                    <w:color w:val="000000"/>
                                    <w:kern w:val="24"/>
                                  </w:rPr>
                                </w:pPr>
                                <w:r w:rsidRPr="00B3620E">
                                  <w:rPr>
                                    <w:rFonts w:eastAsia="+mn-ea"/>
                                    <w:color w:val="000000"/>
                                    <w:kern w:val="24"/>
                                  </w:rPr>
                                  <w:t>При отсутствии противопоказаний: выполнение стандарта ведения беременной с АГ патологией</w:t>
                                </w:r>
                              </w:p>
                              <w:p w14:paraId="5B83F528" w14:textId="5423AE6D" w:rsidR="00AC2DFA" w:rsidRPr="00B3620E" w:rsidRDefault="00AC2DFA" w:rsidP="00AC2DFA">
                                <w:pPr>
                                  <w:pStyle w:val="af6"/>
                                  <w:spacing w:before="0" w:beforeAutospacing="0" w:after="0" w:afterAutospacing="0"/>
                                  <w:jc w:val="center"/>
                                </w:pPr>
                                <w:r w:rsidRPr="00B3620E">
                                  <w:rPr>
                                    <w:rFonts w:eastAsia="+mn-ea"/>
                                    <w:color w:val="000000"/>
                                    <w:kern w:val="24"/>
                                  </w:rPr>
                                  <w:t xml:space="preserve">(согласно </w:t>
                                </w:r>
                                <w:r w:rsidR="008B1559">
                                  <w:rPr>
                                    <w:rFonts w:eastAsia="+mn-ea"/>
                                    <w:color w:val="000000"/>
                                    <w:kern w:val="24"/>
                                  </w:rPr>
                                  <w:t>клиническому протоколу</w:t>
                                </w:r>
                                <w:r w:rsidRPr="00B3620E">
                                  <w:rPr>
                                    <w:rFonts w:eastAsia="+mn-ea"/>
                                    <w:color w:val="000000"/>
                                    <w:kern w:val="24"/>
                                  </w:rPr>
                                  <w:t>)</w:t>
                                </w:r>
                              </w:p>
                            </w:txbxContent>
                          </v:textbox>
                        </v:rect>
                      </v:group>
                      <v:roundrect id="Скругленный прямоугольник 22" o:spid="_x0000_s1067" style="position:absolute;left:6285;top:9901;width:4755;height:7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" strokecolor="#70ad47" strokeweight="2.25pt">
                        <v:stroke joinstyle="miter"/>
                        <v:shadow on="t" offset=",3pt"/>
                        <v:textbox>
                          <w:txbxContent>
                            <w:p w14:paraId="51B8DE11" w14:textId="77777777" w:rsidR="00AC2DFA" w:rsidRPr="00FA7FE9" w:rsidRDefault="00AC2DFA" w:rsidP="00AC2DFA">
                              <w:pPr>
                                <w:pStyle w:val="af6"/>
                                <w:spacing w:before="0" w:beforeAutospacing="0" w:after="0" w:afterAutospacing="0"/>
                                <w:jc w:val="center"/>
                                <w:rPr>
                                  <w:sz w:val="20"/>
                                </w:rPr>
                              </w:pPr>
                              <w:r w:rsidRPr="00FA7FE9">
                                <w:rPr>
                                  <w:rFonts w:eastAsia="+mn-ea"/>
                                  <w:color w:val="000000"/>
                                  <w:kern w:val="24"/>
                                  <w:sz w:val="22"/>
                                  <w:szCs w:val="28"/>
                                </w:rPr>
                                <w:t>При выявлении противопоказаний: плановое оперативное лечение</w:t>
                              </w:r>
                            </w:p>
                          </w:txbxContent>
                        </v:textbox>
                      </v:roundrect>
                    </v:group>
                  </v:group>
                  <v:shape id="Стрелка вниз 21" o:spid="_x0000_s1068" type="#_x0000_t67" style="position:absolute;left:1933;top:12917;width:426;height:25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" adj="12004" fillcolor="#5b9bd5" strokecolor="#41719c" strokeweight="1pt"/>
                </v:group>
                <v:group id="Group 57" o:spid="_x0000_s1069" style="position:absolute;left:765;top:2420;width:9979;height:11696" coordorigin="765,2420" coordsize="9979,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">
                  <v:oval id="Овал 3" o:spid="_x0000_s1070" style="position:absolute;left:4305;top:2420;width:4130;height: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" strokecolor="#70ad47" strokeweight="2.25pt">
                    <v:stroke joinstyle="miter"/>
                    <v:shadow on="t" offset=",1pt"/>
                    <v:textbox>
                      <w:txbxContent>
                        <w:p w14:paraId="01C17C86" w14:textId="77777777" w:rsidR="00AC2DFA" w:rsidRPr="00FA7FE9" w:rsidRDefault="00AC2DFA" w:rsidP="00AC2DFA">
                          <w:pPr>
                            <w:pStyle w:val="af6"/>
                            <w:spacing w:before="0" w:beforeAutospacing="0" w:after="0" w:afterAutospacing="0"/>
                            <w:jc w:val="center"/>
                          </w:pPr>
                          <w:r w:rsidRPr="00FA7FE9">
                            <w:rPr>
                              <w:rFonts w:eastAsia="+mn-ea"/>
                              <w:color w:val="000000"/>
                              <w:kern w:val="24"/>
                            </w:rPr>
                            <w:t>Беременная</w:t>
                          </w:r>
                          <w:r>
                            <w:rPr>
                              <w:rFonts w:eastAsia="+mn-ea"/>
                              <w:color w:val="000000"/>
                              <w:kern w:val="24"/>
                            </w:rPr>
                            <w:t xml:space="preserve"> женщина</w:t>
                          </w:r>
                        </w:p>
                      </w:txbxContent>
                    </v:textbox>
                  </v:oval>
                  <v:rect id="Прямоугольник 5" o:spid="_x0000_s1071" style="position:absolute;left:4245;top:3570;width:4238;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" strokecolor="#70ad47" strokeweight="3pt">
                    <v:shadow on="t" offset=",3pt"/>
                    <v:textbox>
                      <w:txbxContent>
                        <w:p w14:paraId="122A4850" w14:textId="77777777" w:rsidR="00AC2DFA" w:rsidRPr="00B3620E" w:rsidRDefault="00AC2DFA" w:rsidP="00AC2DFA">
                          <w:pPr>
                            <w:pStyle w:val="af6"/>
                            <w:spacing w:before="0" w:beforeAutospacing="0" w:after="0" w:afterAutospacing="0"/>
                            <w:jc w:val="center"/>
                          </w:pPr>
                          <w:r w:rsidRPr="00B3620E">
                            <w:rPr>
                              <w:rFonts w:eastAsia="+mn-ea"/>
                              <w:color w:val="000000"/>
                              <w:kern w:val="24"/>
                            </w:rPr>
                            <w:t xml:space="preserve">Семейный врач ПМСП </w:t>
                          </w:r>
                        </w:p>
                      </w:txbxContent>
                    </v:textbox>
                  </v:rect>
                  <v:roundrect id="Скругленный прямоугольник 7" o:spid="_x0000_s1072" style="position:absolute;left:2091;top:4592;width:7880;height:8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" strokecolor="#70ad47" strokeweight="2.25pt">
                    <v:stroke joinstyle="miter"/>
                    <v:shadow on="t" offset=",3pt"/>
                    <v:textbox>
                      <w:txbxContent>
                        <w:p w14:paraId="4DE4CB34" w14:textId="77777777" w:rsidR="00AC2DFA" w:rsidRPr="00B3620E" w:rsidRDefault="00AC2DFA" w:rsidP="00AC2DFA">
                          <w:pPr>
                            <w:pStyle w:val="af6"/>
                            <w:spacing w:before="0" w:beforeAutospacing="0" w:after="0" w:afterAutospacing="0" w:line="276" w:lineRule="auto"/>
                            <w:ind w:left="288" w:right="29" w:hanging="144"/>
                            <w:jc w:val="center"/>
                          </w:pPr>
                          <w:r w:rsidRPr="00B3620E">
                            <w:rPr>
                              <w:rFonts w:eastAsia="Calibri"/>
                              <w:color w:val="000000"/>
                              <w:kern w:val="24"/>
                            </w:rPr>
                            <w:t>Оценка состояния здоровья беременной по пренатальным факторам риска   совместно с акушер-гинекологом, уточнение соматического здоровья. Проведение стандартного обследования на амбулаторном этапе</w:t>
                          </w:r>
                        </w:p>
                      </w:txbxContent>
                    </v:textbox>
                  </v:roundrect>
                  <v:shape id="Стрелка вниз 8" o:spid="_x0000_s1073" type="#_x0000_t67" style="position:absolute;left:3788;top:5486;width:408;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" adj="0,0" fillcolor="#5b9bd5" strokecolor="#41719c" strokeweight="1pt"/>
                  <v:oval id="Овал 10" o:spid="_x0000_s1074" style="position:absolute;left:2684;top:5935;width:265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" strokecolor="#70ad47" strokeweight="2.25pt">
                    <v:stroke joinstyle="miter"/>
                    <v:shadow on="t" offset=",3pt"/>
                    <v:textbox>
                      <w:txbxContent>
                        <w:p w14:paraId="0A1847E2" w14:textId="77777777" w:rsidR="00AC2DFA" w:rsidRPr="00B3620E" w:rsidRDefault="00AC2DFA" w:rsidP="00AC2DFA">
                          <w:pPr>
                            <w:pStyle w:val="af6"/>
                            <w:spacing w:before="0" w:beforeAutospacing="0" w:after="0" w:afterAutospacing="0"/>
                            <w:jc w:val="center"/>
                          </w:pPr>
                          <w:r w:rsidRPr="00B3620E">
                            <w:rPr>
                              <w:rFonts w:eastAsia="+mn-ea"/>
                              <w:color w:val="000000"/>
                              <w:kern w:val="24"/>
                            </w:rPr>
                            <w:t>Здорова</w:t>
                          </w:r>
                        </w:p>
                      </w:txbxContent>
                    </v:textbox>
                  </v:oval>
                  <v:oval id="Овал 12" o:spid="_x0000_s1075" style="position:absolute;left:5989;top:5784;width:4755;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" strokecolor="#70ad47" strokeweight="2.25pt">
                    <v:stroke joinstyle="miter"/>
                    <v:shadow on="t" offset=",3pt"/>
                    <v:textbox>
                      <w:txbxContent>
                        <w:p w14:paraId="395E90CC" w14:textId="7A60DE2A" w:rsidR="00AC2DFA" w:rsidRPr="00B3620E" w:rsidRDefault="00AC2DFA" w:rsidP="00AC2DFA">
                          <w:pPr>
                            <w:pStyle w:val="af6"/>
                            <w:spacing w:before="0" w:beforeAutospacing="0" w:after="0" w:afterAutospacing="0"/>
                            <w:jc w:val="center"/>
                            <w:rPr>
                              <w:sz w:val="18"/>
                            </w:rPr>
                          </w:pPr>
                          <w:r w:rsidRPr="00B3620E">
                            <w:rPr>
                              <w:rFonts w:eastAsia="+mn-ea"/>
                              <w:color w:val="000000"/>
                              <w:kern w:val="24"/>
                              <w:szCs w:val="36"/>
                            </w:rPr>
                            <w:t xml:space="preserve">Выявлена </w:t>
                          </w:r>
                          <w:r>
                            <w:rPr>
                              <w:rFonts w:eastAsia="+mn-ea"/>
                              <w:color w:val="000000"/>
                              <w:kern w:val="24"/>
                              <w:szCs w:val="36"/>
                            </w:rPr>
                            <w:t xml:space="preserve">акушерско-гинекологическая </w:t>
                          </w:r>
                          <w:r w:rsidRPr="00B3620E">
                            <w:rPr>
                              <w:rFonts w:eastAsia="+mn-ea"/>
                              <w:color w:val="000000"/>
                              <w:kern w:val="24"/>
                              <w:szCs w:val="36"/>
                            </w:rPr>
                            <w:t>патология</w:t>
                          </w:r>
                        </w:p>
                      </w:txbxContent>
                    </v:textbox>
                  </v:oval>
                  <v:shape id="Стрелка вниз 17" o:spid="_x0000_s1076" type="#_x0000_t67" style="position:absolute;left:6179;top:4188;width:344;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" adj="0,0" fillcolor="#5b9bd5" strokecolor="#41719c" strokeweight="1pt"/>
                  <v:shape id="Стрелка вниз 17" o:spid="_x0000_s1077" type="#_x0000_t67" style="position:absolute;left:6205;top:3198;width:344;height: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" adj="0,0" fillcolor="#5b9bd5" strokecolor="#41719c" strokeweight="1pt"/>
                  <v:shape id="Стрелка вниз 21" o:spid="_x0000_s1078" type="#_x0000_t67" style="position:absolute;left:765;top:4065;width:270;height:1005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" adj="12004" fillcolor="#5b9bd5" strokecolor="#41719c" strokeweight="1pt"/>
                  <v:shape id="Стрелка вниз 21" o:spid="_x0000_s1079" type="#_x0000_t67" style="position:absolute;left:2511;top:2346;width:198;height:3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" adj="12004" fillcolor="#5b9bd5" strokecolor="#41719c" strokeweight="1pt"/>
                </v:group>
              </v:group>
            </w:pict>
          </mc:Fallback>
        </mc:AlternateContent>
      </w:r>
    </w:p>
    <w:p w14:paraId="2E67D27E" w14:textId="4F40B41C" w:rsidR="00AC2DFA" w:rsidRDefault="00AC2DFA" w:rsidP="00AC2DFA">
      <w:pPr>
        <w:spacing w:line="360" w:lineRule="auto"/>
        <w:ind w:right="-1"/>
        <w:jc w:val="center"/>
        <w:rPr>
          <w:rFonts w:ascii="Times New Roman" w:hAnsi="Times New Roman"/>
          <w:sz w:val="28"/>
          <w:szCs w:val="28"/>
        </w:rPr>
      </w:pPr>
    </w:p>
    <w:p w14:paraId="6002F341" w14:textId="6504E600" w:rsidR="00AC2DFA" w:rsidRDefault="00AC2DFA" w:rsidP="00AC2DFA">
      <w:pPr>
        <w:spacing w:line="360" w:lineRule="auto"/>
        <w:ind w:right="-1"/>
        <w:jc w:val="center"/>
        <w:rPr>
          <w:rFonts w:ascii="Times New Roman" w:hAnsi="Times New Roman"/>
          <w:sz w:val="28"/>
          <w:szCs w:val="28"/>
        </w:rPr>
      </w:pPr>
    </w:p>
    <w:p w14:paraId="6C3AE964" w14:textId="005CFD5A" w:rsidR="00AC2DFA" w:rsidRDefault="00AC2DFA" w:rsidP="00AC2DFA">
      <w:pPr>
        <w:spacing w:line="360" w:lineRule="auto"/>
        <w:ind w:right="-1"/>
        <w:jc w:val="center"/>
        <w:rPr>
          <w:rFonts w:ascii="Times New Roman" w:hAnsi="Times New Roman"/>
          <w:sz w:val="28"/>
          <w:szCs w:val="28"/>
        </w:rPr>
      </w:pPr>
    </w:p>
    <w:p w14:paraId="2B1886EF" w14:textId="287978B1" w:rsidR="00AC2DFA" w:rsidRDefault="00AC2DFA" w:rsidP="00AC2DFA">
      <w:pPr>
        <w:spacing w:line="360" w:lineRule="auto"/>
        <w:ind w:right="-1"/>
        <w:jc w:val="center"/>
        <w:rPr>
          <w:rFonts w:ascii="Times New Roman" w:hAnsi="Times New Roman"/>
          <w:sz w:val="28"/>
          <w:szCs w:val="28"/>
        </w:rPr>
      </w:pPr>
    </w:p>
    <w:p w14:paraId="66FD3DFD" w14:textId="3565F088" w:rsidR="00AC2DFA" w:rsidRDefault="00AC2DFA" w:rsidP="00AC2DFA">
      <w:pPr>
        <w:spacing w:line="360" w:lineRule="auto"/>
        <w:ind w:right="-1"/>
        <w:jc w:val="center"/>
        <w:rPr>
          <w:rFonts w:ascii="Times New Roman" w:hAnsi="Times New Roman"/>
          <w:sz w:val="28"/>
          <w:szCs w:val="28"/>
        </w:rPr>
      </w:pPr>
      <w:r>
        <w:rPr>
          <w:noProof/>
        </w:rPr>
        <mc:AlternateContent>
          <mc:Choice Requires="wps">
            <w:drawing>
              <wp:anchor distT="0" distB="0" distL="114300" distR="114300" simplePos="0" relativeHeight="251664384" behindDoc="0" locked="0" layoutInCell="1" allowOverlap="1" wp14:anchorId="1131C487" wp14:editId="215581E4">
                <wp:simplePos x="0" y="0"/>
                <wp:positionH relativeFrom="column">
                  <wp:posOffset>4156075</wp:posOffset>
                </wp:positionH>
                <wp:positionV relativeFrom="paragraph">
                  <wp:posOffset>408305</wp:posOffset>
                </wp:positionV>
                <wp:extent cx="259080" cy="173990"/>
                <wp:effectExtent l="0" t="0" r="0" b="0"/>
                <wp:wrapNone/>
                <wp:docPr id="170909333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73990"/>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anchor>
            </w:drawing>
          </mc:Choice>
          <mc:Fallback>
            <w:pict>
              <v:shape w14:anchorId="65366A44" id="Стрелка вниз 8" o:spid="_x0000_s1026" type="#_x0000_t67" style="position:absolute;margin-left:327.25pt;margin-top:32.15pt;width:20.4pt;height:13.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" adj="0,0" fillcolor="#5b9bd5" strokecolor="#41719c" strokeweight="1pt"/>
            </w:pict>
          </mc:Fallback>
        </mc:AlternateContent>
      </w:r>
    </w:p>
    <w:p w14:paraId="1C3FF179" w14:textId="1DE0EB8A" w:rsidR="00AC2DFA" w:rsidRDefault="00AC2DFA" w:rsidP="00AC2DFA">
      <w:pPr>
        <w:spacing w:line="360" w:lineRule="auto"/>
        <w:ind w:right="-1"/>
        <w:jc w:val="center"/>
        <w:rPr>
          <w:rFonts w:ascii="Times New Roman" w:hAnsi="Times New Roman"/>
          <w:sz w:val="28"/>
          <w:szCs w:val="28"/>
        </w:rPr>
      </w:pPr>
    </w:p>
    <w:p w14:paraId="5C1F6B46" w14:textId="43D8E9D6" w:rsidR="00AC2DFA" w:rsidRDefault="00AC2DFA" w:rsidP="00AC2DFA">
      <w:pPr>
        <w:spacing w:line="360" w:lineRule="auto"/>
        <w:ind w:right="-1"/>
        <w:jc w:val="center"/>
        <w:rPr>
          <w:rFonts w:ascii="Times New Roman" w:hAnsi="Times New Roman"/>
          <w:sz w:val="28"/>
          <w:szCs w:val="28"/>
        </w:rPr>
      </w:pPr>
    </w:p>
    <w:p w14:paraId="3C633EBC" w14:textId="0F2B6498" w:rsidR="00AC2DFA" w:rsidRDefault="00AC2DFA" w:rsidP="00AC2DFA">
      <w:pPr>
        <w:spacing w:line="360" w:lineRule="auto"/>
        <w:ind w:right="-1"/>
        <w:jc w:val="center"/>
        <w:rPr>
          <w:rFonts w:ascii="Times New Roman" w:hAnsi="Times New Roman"/>
          <w:b/>
          <w:bCs/>
          <w:color w:val="002060"/>
          <w:sz w:val="32"/>
          <w:szCs w:val="32"/>
        </w:rPr>
      </w:pPr>
      <w:r>
        <w:rPr>
          <w:noProof/>
        </w:rPr>
        <mc:AlternateContent>
          <mc:Choice Requires="wps">
            <w:drawing>
              <wp:anchor distT="0" distB="0" distL="114300" distR="114300" simplePos="0" relativeHeight="251666432" behindDoc="0" locked="0" layoutInCell="1" allowOverlap="1" wp14:anchorId="2F0043AC" wp14:editId="4C1D1108">
                <wp:simplePos x="0" y="0"/>
                <wp:positionH relativeFrom="column">
                  <wp:posOffset>4097020</wp:posOffset>
                </wp:positionH>
                <wp:positionV relativeFrom="paragraph">
                  <wp:posOffset>45720</wp:posOffset>
                </wp:positionV>
                <wp:extent cx="259080" cy="173990"/>
                <wp:effectExtent l="0" t="0" r="0" b="0"/>
                <wp:wrapNone/>
                <wp:docPr id="1633737844"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73990"/>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5E3EF054" id="Стрелка вниз 8" o:spid="_x0000_s1026" type="#_x0000_t67" style="position:absolute;margin-left:322.6pt;margin-top:3.6pt;width:20.4pt;height:13.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" adj="0,0" fillcolor="#5b9bd5" strokecolor="#41719c" strokeweight="1pt"/>
            </w:pict>
          </mc:Fallback>
        </mc:AlternateContent>
      </w:r>
    </w:p>
    <w:p w14:paraId="466A9820" w14:textId="7F543C71" w:rsidR="00AC2DFA" w:rsidRDefault="00AC2DFA" w:rsidP="00AC2DFA">
      <w:pPr>
        <w:spacing w:line="360" w:lineRule="auto"/>
        <w:ind w:right="-1"/>
        <w:jc w:val="center"/>
        <w:rPr>
          <w:rFonts w:ascii="Times New Roman" w:hAnsi="Times New Roman"/>
          <w:b/>
          <w:bCs/>
          <w:color w:val="002060"/>
          <w:sz w:val="32"/>
          <w:szCs w:val="32"/>
        </w:rPr>
      </w:pPr>
      <w:r>
        <w:rPr>
          <w:noProof/>
        </w:rPr>
        <mc:AlternateContent>
          <mc:Choice Requires="wps">
            <w:drawing>
              <wp:anchor distT="0" distB="0" distL="114300" distR="114300" simplePos="0" relativeHeight="251668480" behindDoc="0" locked="0" layoutInCell="1" allowOverlap="1" wp14:anchorId="33EEB84E" wp14:editId="27769629">
                <wp:simplePos x="0" y="0"/>
                <wp:positionH relativeFrom="column">
                  <wp:posOffset>4147820</wp:posOffset>
                </wp:positionH>
                <wp:positionV relativeFrom="paragraph">
                  <wp:posOffset>136525</wp:posOffset>
                </wp:positionV>
                <wp:extent cx="259080" cy="173990"/>
                <wp:effectExtent l="0" t="0" r="0" b="0"/>
                <wp:wrapNone/>
                <wp:docPr id="331639734"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73990"/>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anchor>
            </w:drawing>
          </mc:Choice>
          <mc:Fallback>
            <w:pict>
              <v:shape w14:anchorId="224ABB69" id="Стрелка вниз 8" o:spid="_x0000_s1026" type="#_x0000_t67" style="position:absolute;margin-left:326.6pt;margin-top:10.75pt;width:20.4pt;height:13.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" adj="0,0" fillcolor="#5b9bd5" strokecolor="#41719c" strokeweight="1pt"/>
            </w:pict>
          </mc:Fallback>
        </mc:AlternateContent>
      </w:r>
    </w:p>
    <w:p w14:paraId="025AD7B3" w14:textId="77777777" w:rsidR="00AC2DFA" w:rsidRDefault="00AC2DFA" w:rsidP="00AC2DFA">
      <w:pPr>
        <w:spacing w:line="360" w:lineRule="auto"/>
        <w:ind w:right="-1"/>
        <w:jc w:val="center"/>
        <w:rPr>
          <w:rFonts w:ascii="Times New Roman" w:hAnsi="Times New Roman"/>
          <w:b/>
          <w:bCs/>
          <w:color w:val="002060"/>
          <w:sz w:val="32"/>
          <w:szCs w:val="32"/>
        </w:rPr>
      </w:pPr>
    </w:p>
    <w:p w14:paraId="721199DC" w14:textId="3D284159" w:rsidR="00AC2DFA" w:rsidRDefault="00AC2DFA" w:rsidP="00AC2DFA">
      <w:pPr>
        <w:spacing w:line="360" w:lineRule="auto"/>
        <w:ind w:right="-1"/>
        <w:jc w:val="center"/>
        <w:rPr>
          <w:rFonts w:ascii="Times New Roman" w:hAnsi="Times New Roman"/>
          <w:b/>
          <w:bCs/>
          <w:color w:val="002060"/>
          <w:sz w:val="32"/>
          <w:szCs w:val="32"/>
        </w:rPr>
      </w:pPr>
      <w:r>
        <w:rPr>
          <w:noProof/>
        </w:rPr>
        <mc:AlternateContent>
          <mc:Choice Requires="wps">
            <w:drawing>
              <wp:anchor distT="0" distB="0" distL="114300" distR="114300" simplePos="0" relativeHeight="251670528" behindDoc="0" locked="0" layoutInCell="1" allowOverlap="1" wp14:anchorId="1D8FD3A2" wp14:editId="7D285475">
                <wp:simplePos x="0" y="0"/>
                <wp:positionH relativeFrom="column">
                  <wp:posOffset>4169410</wp:posOffset>
                </wp:positionH>
                <wp:positionV relativeFrom="paragraph">
                  <wp:posOffset>412115</wp:posOffset>
                </wp:positionV>
                <wp:extent cx="259080" cy="173990"/>
                <wp:effectExtent l="0" t="0" r="0" b="0"/>
                <wp:wrapNone/>
                <wp:docPr id="2071410124"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73990"/>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anchor>
            </w:drawing>
          </mc:Choice>
          <mc:Fallback>
            <w:pict>
              <v:shape w14:anchorId="67571B73" id="Стрелка вниз 8" o:spid="_x0000_s1026" type="#_x0000_t67" style="position:absolute;margin-left:328.3pt;margin-top:32.45pt;width:20.4pt;height:13.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" adj="0,0" fillcolor="#5b9bd5" strokecolor="#41719c" strokeweight="1pt"/>
            </w:pict>
          </mc:Fallback>
        </mc:AlternateContent>
      </w:r>
    </w:p>
    <w:p w14:paraId="284870BB" w14:textId="579D1D60" w:rsidR="00AC2DFA" w:rsidRDefault="00AC2DFA" w:rsidP="00AC2DFA">
      <w:pPr>
        <w:spacing w:line="360" w:lineRule="auto"/>
        <w:ind w:right="-1"/>
        <w:jc w:val="center"/>
        <w:rPr>
          <w:rFonts w:ascii="Times New Roman" w:hAnsi="Times New Roman"/>
          <w:b/>
          <w:bCs/>
          <w:color w:val="002060"/>
          <w:sz w:val="32"/>
          <w:szCs w:val="32"/>
        </w:rPr>
      </w:pPr>
    </w:p>
    <w:p w14:paraId="7E197E63" w14:textId="2EEC8BAE" w:rsidR="00AC2DFA" w:rsidRDefault="008B1559" w:rsidP="00AC2DFA">
      <w:pPr>
        <w:spacing w:line="360" w:lineRule="auto"/>
        <w:ind w:right="-1"/>
        <w:jc w:val="center"/>
        <w:rPr>
          <w:rFonts w:ascii="Times New Roman" w:hAnsi="Times New Roman"/>
          <w:b/>
          <w:bCs/>
          <w:color w:val="002060"/>
          <w:sz w:val="32"/>
          <w:szCs w:val="32"/>
        </w:rPr>
      </w:pPr>
      <w:r>
        <w:rPr>
          <w:noProof/>
        </w:rPr>
        <mc:AlternateContent>
          <mc:Choice Requires="wps">
            <w:drawing>
              <wp:anchor distT="0" distB="0" distL="114300" distR="114300" simplePos="0" relativeHeight="251674624" behindDoc="0" locked="0" layoutInCell="1" allowOverlap="1" wp14:anchorId="43B7563F" wp14:editId="1F5093C7">
                <wp:simplePos x="0" y="0"/>
                <wp:positionH relativeFrom="column">
                  <wp:posOffset>4800600</wp:posOffset>
                </wp:positionH>
                <wp:positionV relativeFrom="paragraph">
                  <wp:posOffset>275590</wp:posOffset>
                </wp:positionV>
                <wp:extent cx="259080" cy="173990"/>
                <wp:effectExtent l="0" t="0" r="0" b="0"/>
                <wp:wrapNone/>
                <wp:docPr id="1375220555"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73990"/>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anchor>
            </w:drawing>
          </mc:Choice>
          <mc:Fallback>
            <w:pict>
              <v:shape w14:anchorId="6EC8F83B" id="Стрелка вниз 8" o:spid="_x0000_s1026" type="#_x0000_t67" style="position:absolute;margin-left:378pt;margin-top:21.7pt;width:20.4pt;height:13.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" adj="0,0" fillcolor="#5b9bd5" strokecolor="#41719c" strokeweight="1pt"/>
            </w:pict>
          </mc:Fallback>
        </mc:AlternateContent>
      </w:r>
      <w:r>
        <w:rPr>
          <w:noProof/>
        </w:rPr>
        <mc:AlternateContent>
          <mc:Choice Requires="wps">
            <w:drawing>
              <wp:anchor distT="0" distB="0" distL="114300" distR="114300" simplePos="0" relativeHeight="251672576" behindDoc="0" locked="0" layoutInCell="1" allowOverlap="1" wp14:anchorId="779AFCCA" wp14:editId="24C183DD">
                <wp:simplePos x="0" y="0"/>
                <wp:positionH relativeFrom="column">
                  <wp:posOffset>2860279</wp:posOffset>
                </wp:positionH>
                <wp:positionV relativeFrom="paragraph">
                  <wp:posOffset>274955</wp:posOffset>
                </wp:positionV>
                <wp:extent cx="259080" cy="173990"/>
                <wp:effectExtent l="0" t="0" r="0" b="0"/>
                <wp:wrapNone/>
                <wp:docPr id="8869059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73990"/>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anchor>
            </w:drawing>
          </mc:Choice>
          <mc:Fallback>
            <w:pict>
              <v:shape w14:anchorId="020DC7A0" id="Стрелка вниз 8" o:spid="_x0000_s1026" type="#_x0000_t67" style="position:absolute;margin-left:225.2pt;margin-top:21.65pt;width:20.4pt;height:13.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" adj="0,0" fillcolor="#5b9bd5" strokecolor="#41719c" strokeweight="1pt"/>
            </w:pict>
          </mc:Fallback>
        </mc:AlternateContent>
      </w:r>
    </w:p>
    <w:p w14:paraId="33128E9B" w14:textId="77777777" w:rsidR="00AC2DFA" w:rsidRDefault="00AC2DFA" w:rsidP="00AC2DFA">
      <w:pPr>
        <w:spacing w:line="360" w:lineRule="auto"/>
        <w:ind w:right="-1"/>
        <w:jc w:val="center"/>
        <w:rPr>
          <w:rFonts w:ascii="Times New Roman" w:hAnsi="Times New Roman"/>
          <w:b/>
          <w:bCs/>
          <w:color w:val="002060"/>
          <w:sz w:val="32"/>
          <w:szCs w:val="32"/>
        </w:rPr>
      </w:pPr>
    </w:p>
    <w:p w14:paraId="69F5A6D9" w14:textId="77777777" w:rsidR="00AC2DFA" w:rsidRDefault="00AC2DFA" w:rsidP="00AC2DFA">
      <w:pPr>
        <w:spacing w:line="360" w:lineRule="auto"/>
        <w:ind w:right="-1"/>
        <w:jc w:val="center"/>
        <w:rPr>
          <w:rFonts w:ascii="Times New Roman" w:hAnsi="Times New Roman"/>
          <w:b/>
          <w:bCs/>
          <w:color w:val="002060"/>
          <w:sz w:val="32"/>
          <w:szCs w:val="32"/>
        </w:rPr>
      </w:pPr>
    </w:p>
    <w:p w14:paraId="100ECB2C" w14:textId="77777777" w:rsidR="00AC2DFA" w:rsidRDefault="00AC2DFA" w:rsidP="00AC2DFA">
      <w:pPr>
        <w:spacing w:line="360" w:lineRule="auto"/>
        <w:ind w:right="-1"/>
        <w:jc w:val="center"/>
        <w:rPr>
          <w:rFonts w:ascii="Times New Roman" w:hAnsi="Times New Roman"/>
          <w:b/>
          <w:bCs/>
          <w:color w:val="002060"/>
          <w:sz w:val="32"/>
          <w:szCs w:val="32"/>
        </w:rPr>
      </w:pPr>
    </w:p>
    <w:p w14:paraId="2294FF86" w14:textId="54500F9E" w:rsidR="00AC2DFA" w:rsidRDefault="008B1559" w:rsidP="00AC2DFA">
      <w:pPr>
        <w:spacing w:line="360" w:lineRule="auto"/>
        <w:ind w:right="-1"/>
        <w:jc w:val="center"/>
        <w:rPr>
          <w:rFonts w:ascii="Times New Roman" w:hAnsi="Times New Roman"/>
          <w:b/>
          <w:bCs/>
          <w:color w:val="002060"/>
          <w:sz w:val="32"/>
          <w:szCs w:val="32"/>
        </w:rPr>
      </w:pPr>
      <w:r>
        <w:rPr>
          <w:noProof/>
        </w:rPr>
        <mc:AlternateContent>
          <mc:Choice Requires="wps">
            <w:drawing>
              <wp:anchor distT="0" distB="0" distL="114300" distR="114300" simplePos="0" relativeHeight="251676672" behindDoc="0" locked="0" layoutInCell="1" allowOverlap="1" wp14:anchorId="1E740567" wp14:editId="10FE2700">
                <wp:simplePos x="0" y="0"/>
                <wp:positionH relativeFrom="column">
                  <wp:posOffset>3844290</wp:posOffset>
                </wp:positionH>
                <wp:positionV relativeFrom="paragraph">
                  <wp:posOffset>92710</wp:posOffset>
                </wp:positionV>
                <wp:extent cx="259080" cy="173990"/>
                <wp:effectExtent l="19050" t="0" r="45720" b="35560"/>
                <wp:wrapNone/>
                <wp:docPr id="1100230864"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73990"/>
                        </a:xfrm>
                        <a:prstGeom prst="downArrow">
                          <a:avLst>
                            <a:gd name="adj1" fmla="val 100000"/>
                            <a:gd name="adj2" fmla="val 10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anchor>
            </w:drawing>
          </mc:Choice>
          <mc:Fallback>
            <w:pict>
              <v:shape w14:anchorId="5D74E93C" id="Стрелка вниз 8" o:spid="_x0000_s1026" type="#_x0000_t67" style="position:absolute;margin-left:302.7pt;margin-top:7.3pt;width:20.4pt;height:13.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" adj="0,0" fillcolor="#5b9bd5" strokecolor="#41719c" strokeweight="1pt"/>
            </w:pict>
          </mc:Fallback>
        </mc:AlternateContent>
      </w:r>
    </w:p>
    <w:p w14:paraId="491B756C" w14:textId="77777777" w:rsidR="00AC2DFA" w:rsidRDefault="00AC2DFA" w:rsidP="00AC2DFA">
      <w:pPr>
        <w:spacing w:line="360" w:lineRule="auto"/>
        <w:ind w:right="-1"/>
        <w:jc w:val="center"/>
        <w:rPr>
          <w:rFonts w:ascii="Times New Roman" w:hAnsi="Times New Roman"/>
          <w:b/>
          <w:bCs/>
          <w:color w:val="002060"/>
          <w:sz w:val="32"/>
          <w:szCs w:val="32"/>
        </w:rPr>
      </w:pPr>
    </w:p>
    <w:p w14:paraId="3D747D7C" w14:textId="77777777" w:rsidR="00AC2DFA" w:rsidRDefault="00AC2DFA" w:rsidP="00AC2DFA">
      <w:pPr>
        <w:spacing w:line="360" w:lineRule="auto"/>
        <w:ind w:right="-1"/>
        <w:jc w:val="center"/>
        <w:rPr>
          <w:rFonts w:ascii="Times New Roman" w:hAnsi="Times New Roman"/>
          <w:b/>
          <w:bCs/>
          <w:color w:val="002060"/>
          <w:sz w:val="32"/>
          <w:szCs w:val="32"/>
        </w:rPr>
      </w:pPr>
    </w:p>
    <w:p w14:paraId="03012762" w14:textId="5C0D2B22" w:rsidR="008B1559" w:rsidRPr="00B71994" w:rsidRDefault="008B1559" w:rsidP="008B1559">
      <w:pPr>
        <w:spacing w:before="120" w:after="0"/>
        <w:jc w:val="center"/>
        <w:rPr>
          <w:rFonts w:ascii="Times New Roman" w:hAnsi="Times New Roman"/>
          <w:sz w:val="28"/>
          <w:szCs w:val="28"/>
        </w:rPr>
      </w:pPr>
      <w:r>
        <w:rPr>
          <w:rFonts w:ascii="Times New Roman" w:hAnsi="Times New Roman"/>
          <w:sz w:val="28"/>
          <w:szCs w:val="28"/>
        </w:rPr>
        <w:t>Рисунок 5.2</w:t>
      </w:r>
      <w:r w:rsidR="003062A9" w:rsidRPr="003062A9">
        <w:rPr>
          <w:rFonts w:ascii="Times New Roman" w:hAnsi="Times New Roman"/>
          <w:sz w:val="28"/>
          <w:szCs w:val="28"/>
        </w:rPr>
        <w:t>.1</w:t>
      </w:r>
      <w:r>
        <w:rPr>
          <w:rFonts w:ascii="Times New Roman" w:hAnsi="Times New Roman"/>
          <w:sz w:val="28"/>
          <w:szCs w:val="28"/>
        </w:rPr>
        <w:t xml:space="preserve"> - </w:t>
      </w:r>
      <w:r w:rsidRPr="00B71994">
        <w:rPr>
          <w:rFonts w:ascii="Times New Roman" w:hAnsi="Times New Roman"/>
          <w:sz w:val="28"/>
          <w:szCs w:val="28"/>
        </w:rPr>
        <w:t>Схема маршрутизации беременных женщин</w:t>
      </w:r>
      <w:r>
        <w:rPr>
          <w:rFonts w:ascii="Times New Roman" w:hAnsi="Times New Roman"/>
          <w:sz w:val="28"/>
          <w:szCs w:val="28"/>
        </w:rPr>
        <w:t>.</w:t>
      </w:r>
    </w:p>
    <w:p w14:paraId="380F57A4" w14:textId="77777777" w:rsidR="00E959B2" w:rsidRDefault="00E959B2" w:rsidP="00AC2DFA">
      <w:pPr>
        <w:spacing w:line="360" w:lineRule="auto"/>
        <w:ind w:right="-1"/>
        <w:jc w:val="center"/>
        <w:rPr>
          <w:rFonts w:ascii="Times New Roman" w:hAnsi="Times New Roman"/>
          <w:b/>
          <w:bCs/>
          <w:sz w:val="32"/>
          <w:szCs w:val="32"/>
        </w:rPr>
      </w:pPr>
    </w:p>
    <w:p w14:paraId="1CE723E9" w14:textId="533F222F" w:rsidR="00AC2DFA" w:rsidRDefault="00AC2DFA" w:rsidP="00AC2DFA">
      <w:pPr>
        <w:spacing w:line="360" w:lineRule="auto"/>
        <w:ind w:right="-1"/>
        <w:jc w:val="center"/>
        <w:rPr>
          <w:rFonts w:ascii="Times New Roman" w:hAnsi="Times New Roman"/>
          <w:b/>
          <w:bCs/>
          <w:sz w:val="32"/>
          <w:szCs w:val="32"/>
        </w:rPr>
      </w:pPr>
      <w:r>
        <w:rPr>
          <w:rFonts w:ascii="Times New Roman" w:hAnsi="Times New Roman"/>
          <w:b/>
          <w:bCs/>
          <w:sz w:val="32"/>
          <w:szCs w:val="32"/>
        </w:rPr>
        <w:lastRenderedPageBreak/>
        <w:t>ЗАКЛЮЧЕНИЕ:</w:t>
      </w:r>
    </w:p>
    <w:p w14:paraId="6A595737" w14:textId="5C6C572F" w:rsidR="00AC2DFA" w:rsidRPr="008F4380" w:rsidRDefault="00AC2DFA" w:rsidP="00AC2DFA">
      <w:pPr>
        <w:pStyle w:val="a9"/>
        <w:tabs>
          <w:tab w:val="left" w:pos="426"/>
          <w:tab w:val="left" w:pos="1134"/>
        </w:tabs>
        <w:spacing w:line="360" w:lineRule="auto"/>
        <w:ind w:left="0" w:firstLine="709"/>
        <w:rPr>
          <w:rFonts w:ascii="Times New Roman" w:hAnsi="Times New Roman"/>
          <w:sz w:val="28"/>
          <w:szCs w:val="28"/>
          <w:lang w:val="ru-RU"/>
        </w:rPr>
      </w:pPr>
      <w:r>
        <w:rPr>
          <w:rFonts w:ascii="Times New Roman" w:hAnsi="Times New Roman"/>
          <w:sz w:val="28"/>
          <w:szCs w:val="28"/>
          <w:lang w:val="ru-RU"/>
        </w:rPr>
        <w:t xml:space="preserve">1. </w:t>
      </w:r>
      <w:r w:rsidR="008F4380" w:rsidRPr="008F4380">
        <w:rPr>
          <w:rFonts w:ascii="Times New Roman" w:hAnsi="Times New Roman"/>
          <w:bCs/>
          <w:sz w:val="28"/>
          <w:szCs w:val="28"/>
          <w:lang w:val="ru-RU"/>
        </w:rPr>
        <w:t>За десятилетний период (2013-2022 годы) установлена динамика снижения посещаемости беременных женщин на первичной уровень здравоохранения и постановки на учет до 12 недель, с максимальным показателем в 2018 году и с последующим снижением к 2022 году на 12,0%. Отмечается снижение обследования на ВИЧ-инфекцию и сифилис в начале периода и начиная с 2021 года стабилизировалось на уровне 23,0% от всех беременных. Выявлена распространенность анемии и других патологий также демонстрирует необходимость улучшения организации и качества акушерско-гинекологической помощи в регионе.</w:t>
      </w:r>
      <w:r w:rsidR="008F4380">
        <w:rPr>
          <w:rFonts w:ascii="Times New Roman" w:hAnsi="Times New Roman"/>
          <w:bCs/>
          <w:sz w:val="28"/>
          <w:szCs w:val="28"/>
          <w:lang w:val="ru-RU"/>
        </w:rPr>
        <w:t xml:space="preserve"> </w:t>
      </w:r>
    </w:p>
    <w:p w14:paraId="244E2755" w14:textId="77777777" w:rsidR="008F4380" w:rsidRPr="008F4380" w:rsidRDefault="00AC2DFA" w:rsidP="008F4380">
      <w:pPr>
        <w:pStyle w:val="a9"/>
        <w:tabs>
          <w:tab w:val="left" w:pos="426"/>
          <w:tab w:val="left" w:pos="1134"/>
        </w:tabs>
        <w:spacing w:line="360" w:lineRule="auto"/>
        <w:ind w:left="0" w:firstLine="709"/>
        <w:rPr>
          <w:rFonts w:ascii="Times New Roman" w:hAnsi="Times New Roman"/>
          <w:sz w:val="28"/>
          <w:szCs w:val="28"/>
          <w:lang w:val="ru-RU"/>
        </w:rPr>
      </w:pPr>
      <w:r>
        <w:rPr>
          <w:rFonts w:ascii="Times New Roman" w:hAnsi="Times New Roman"/>
          <w:sz w:val="28"/>
          <w:szCs w:val="28"/>
          <w:lang w:val="ru-RU"/>
        </w:rPr>
        <w:t xml:space="preserve">2. </w:t>
      </w:r>
      <w:r w:rsidR="008F4380" w:rsidRPr="008F4380">
        <w:rPr>
          <w:rFonts w:ascii="Times New Roman" w:hAnsi="Times New Roman"/>
          <w:sz w:val="28"/>
          <w:szCs w:val="28"/>
          <w:lang w:val="ru-RU"/>
        </w:rPr>
        <w:t xml:space="preserve">За рассматриваемый период наблюдались колебания в воспалительных заболеваниях женских половых органов, с устойчивым увеличением частоты в последние годы. При этом </w:t>
      </w:r>
      <w:proofErr w:type="spellStart"/>
      <w:r w:rsidR="008F4380" w:rsidRPr="008F4380">
        <w:rPr>
          <w:rFonts w:ascii="Times New Roman" w:hAnsi="Times New Roman"/>
          <w:sz w:val="28"/>
          <w:szCs w:val="28"/>
          <w:lang w:val="ru-RU"/>
        </w:rPr>
        <w:t>лейомиома</w:t>
      </w:r>
      <w:proofErr w:type="spellEnd"/>
      <w:r w:rsidR="008F4380" w:rsidRPr="008F4380">
        <w:rPr>
          <w:rFonts w:ascii="Times New Roman" w:hAnsi="Times New Roman"/>
          <w:sz w:val="28"/>
          <w:szCs w:val="28"/>
          <w:lang w:val="ru-RU"/>
        </w:rPr>
        <w:t xml:space="preserve"> матки и расстройства менструального цикла показали стабильный рост. Эти данные свидетельствуют о необходимости разработки профилактических мероприятий и усовершенствования медицинской помощи.</w:t>
      </w:r>
    </w:p>
    <w:p w14:paraId="6547A64B" w14:textId="77777777" w:rsidR="008F4380" w:rsidRPr="008F4380" w:rsidRDefault="008F4380" w:rsidP="008F4380">
      <w:pPr>
        <w:pStyle w:val="a9"/>
        <w:tabs>
          <w:tab w:val="left" w:pos="426"/>
          <w:tab w:val="left" w:pos="1134"/>
        </w:tabs>
        <w:spacing w:line="360" w:lineRule="auto"/>
        <w:ind w:left="0" w:firstLine="709"/>
        <w:rPr>
          <w:rFonts w:ascii="Times New Roman" w:hAnsi="Times New Roman"/>
          <w:sz w:val="28"/>
          <w:szCs w:val="28"/>
          <w:lang w:val="ru-RU"/>
        </w:rPr>
      </w:pPr>
      <w:r w:rsidRPr="008F4380">
        <w:rPr>
          <w:rFonts w:ascii="Times New Roman" w:hAnsi="Times New Roman"/>
          <w:sz w:val="28"/>
          <w:szCs w:val="28"/>
          <w:lang w:val="ru-RU"/>
        </w:rPr>
        <w:t>3. На основе результатов проекта финансирования, направленного на улучшение качества медицинского обслуживания женщин в Ошской области, выявлены положительные тенденции в снижении осложнений в родах и удовлетворенности пациентов, характеризующей важность координации деятельности специалистов организаций здравоохранений.</w:t>
      </w:r>
    </w:p>
    <w:p w14:paraId="3979DFE1" w14:textId="08C370DA" w:rsidR="00AC2DFA" w:rsidRPr="00E02D15" w:rsidRDefault="008F4380" w:rsidP="008F4380">
      <w:pPr>
        <w:pStyle w:val="a9"/>
        <w:tabs>
          <w:tab w:val="left" w:pos="426"/>
          <w:tab w:val="left" w:pos="1134"/>
        </w:tabs>
        <w:spacing w:line="360" w:lineRule="auto"/>
        <w:ind w:left="0" w:firstLine="709"/>
        <w:rPr>
          <w:rFonts w:ascii="Times New Roman" w:hAnsi="Times New Roman"/>
          <w:sz w:val="14"/>
          <w:lang w:val="ru-RU"/>
        </w:rPr>
      </w:pPr>
      <w:r w:rsidRPr="008F4380">
        <w:rPr>
          <w:rFonts w:ascii="Times New Roman" w:hAnsi="Times New Roman"/>
          <w:sz w:val="28"/>
          <w:szCs w:val="28"/>
          <w:lang w:val="ru-RU"/>
        </w:rPr>
        <w:t>4. На основании проведенного анализа предложены мероприятия по оптимизации организации акушерско-гинекологической помощи, направленные на улучшение доступности и качества медицинского обслуживания женщин фертильного возраста в современных условиях.</w:t>
      </w:r>
    </w:p>
    <w:p w14:paraId="138E842C" w14:textId="77777777" w:rsidR="00AC2DFA" w:rsidRDefault="00AC2DFA" w:rsidP="00AC2DFA">
      <w:pPr>
        <w:pStyle w:val="a3"/>
        <w:spacing w:line="360" w:lineRule="auto"/>
        <w:ind w:right="-1" w:firstLine="567"/>
        <w:jc w:val="center"/>
        <w:rPr>
          <w:rFonts w:ascii="Times New Roman" w:hAnsi="Times New Roman"/>
          <w:b/>
          <w:sz w:val="32"/>
          <w:szCs w:val="32"/>
          <w:lang w:val="ky-KG"/>
        </w:rPr>
      </w:pPr>
    </w:p>
    <w:p w14:paraId="5533388E" w14:textId="77777777" w:rsidR="008F4380" w:rsidRDefault="008F4380" w:rsidP="00AC2DFA">
      <w:pPr>
        <w:pStyle w:val="a3"/>
        <w:spacing w:line="360" w:lineRule="auto"/>
        <w:ind w:right="-1" w:firstLine="567"/>
        <w:jc w:val="center"/>
        <w:rPr>
          <w:rFonts w:ascii="Times New Roman" w:hAnsi="Times New Roman"/>
          <w:b/>
          <w:sz w:val="32"/>
          <w:szCs w:val="32"/>
          <w:lang w:val="ky-KG"/>
        </w:rPr>
      </w:pPr>
    </w:p>
    <w:p w14:paraId="5D713FC2" w14:textId="77777777" w:rsidR="00AC2DFA" w:rsidRDefault="00AC2DFA" w:rsidP="00AC2DFA">
      <w:pPr>
        <w:pStyle w:val="a3"/>
        <w:spacing w:line="360" w:lineRule="auto"/>
        <w:ind w:right="-1" w:firstLine="567"/>
        <w:jc w:val="center"/>
        <w:rPr>
          <w:rFonts w:ascii="Times New Roman" w:hAnsi="Times New Roman"/>
          <w:b/>
          <w:sz w:val="32"/>
          <w:szCs w:val="32"/>
          <w:lang w:val="ky-KG"/>
        </w:rPr>
      </w:pPr>
    </w:p>
    <w:p w14:paraId="5CA7E305" w14:textId="77777777" w:rsidR="00AC2DFA" w:rsidRDefault="00AC2DFA" w:rsidP="00AC2DFA">
      <w:pPr>
        <w:pStyle w:val="a3"/>
        <w:spacing w:line="360" w:lineRule="auto"/>
        <w:ind w:right="-1" w:firstLine="567"/>
        <w:jc w:val="center"/>
        <w:rPr>
          <w:rFonts w:ascii="Times New Roman" w:hAnsi="Times New Roman"/>
          <w:b/>
          <w:sz w:val="32"/>
          <w:szCs w:val="32"/>
          <w:lang w:val="ky-KG"/>
        </w:rPr>
      </w:pPr>
    </w:p>
    <w:p w14:paraId="2FBD2616" w14:textId="77777777" w:rsidR="00AC2DFA" w:rsidRPr="00E02D15" w:rsidRDefault="00AC2DFA" w:rsidP="00AC2DFA">
      <w:pPr>
        <w:pStyle w:val="a3"/>
        <w:spacing w:line="360" w:lineRule="auto"/>
        <w:ind w:right="-1" w:firstLine="567"/>
        <w:jc w:val="center"/>
        <w:rPr>
          <w:rFonts w:ascii="Times New Roman" w:hAnsi="Times New Roman"/>
          <w:b/>
          <w:sz w:val="32"/>
          <w:szCs w:val="32"/>
          <w:lang w:val="ky-KG"/>
        </w:rPr>
      </w:pPr>
      <w:r w:rsidRPr="00E02D15">
        <w:rPr>
          <w:rFonts w:ascii="Times New Roman" w:hAnsi="Times New Roman"/>
          <w:b/>
          <w:sz w:val="32"/>
          <w:szCs w:val="32"/>
          <w:lang w:val="ky-KG"/>
        </w:rPr>
        <w:lastRenderedPageBreak/>
        <w:t>ПРАКТИЧЕСКИЕ РЕКОМЕНДАЦИИ:</w:t>
      </w:r>
    </w:p>
    <w:p w14:paraId="066AE9B8" w14:textId="77777777" w:rsidR="00AC2DFA" w:rsidRPr="00E02D15" w:rsidRDefault="00AC2DFA" w:rsidP="00AC2DFA">
      <w:pPr>
        <w:pStyle w:val="a3"/>
        <w:spacing w:line="360" w:lineRule="auto"/>
        <w:ind w:right="-1" w:firstLine="567"/>
        <w:jc w:val="center"/>
        <w:rPr>
          <w:rFonts w:ascii="Times New Roman" w:hAnsi="Times New Roman"/>
          <w:b/>
          <w:lang w:val="ky-KG"/>
        </w:rPr>
      </w:pPr>
    </w:p>
    <w:p w14:paraId="35B15A6F" w14:textId="77777777" w:rsidR="008F4380" w:rsidRPr="008F4380" w:rsidRDefault="00AC2DFA" w:rsidP="008F4380">
      <w:pPr>
        <w:pStyle w:val="a3"/>
        <w:spacing w:line="360" w:lineRule="auto"/>
        <w:ind w:right="-1" w:firstLine="567"/>
        <w:jc w:val="both"/>
        <w:rPr>
          <w:rFonts w:ascii="Times New Roman" w:hAnsi="Times New Roman"/>
          <w:b/>
          <w:lang w:val="ru-RU"/>
        </w:rPr>
      </w:pPr>
      <w:r w:rsidRPr="00E02D15">
        <w:rPr>
          <w:rFonts w:ascii="Times New Roman" w:hAnsi="Times New Roman"/>
          <w:b/>
        </w:rPr>
        <w:t>I</w:t>
      </w:r>
      <w:r w:rsidRPr="00E02D15">
        <w:rPr>
          <w:rFonts w:ascii="Times New Roman" w:hAnsi="Times New Roman"/>
          <w:b/>
          <w:lang w:val="ru-RU"/>
        </w:rPr>
        <w:t xml:space="preserve">. </w:t>
      </w:r>
      <w:r w:rsidR="008F4380" w:rsidRPr="008F4380">
        <w:rPr>
          <w:rFonts w:ascii="Times New Roman" w:hAnsi="Times New Roman"/>
          <w:b/>
          <w:lang w:val="ru-RU"/>
        </w:rPr>
        <w:t>I.</w:t>
      </w:r>
      <w:r w:rsidR="008F4380" w:rsidRPr="008F4380">
        <w:rPr>
          <w:rFonts w:ascii="Times New Roman" w:hAnsi="Times New Roman"/>
          <w:b/>
          <w:lang w:val="ru-RU"/>
        </w:rPr>
        <w:tab/>
        <w:t>На уровне Министерства здравоохранения Кыргызской Республики:</w:t>
      </w:r>
    </w:p>
    <w:p w14:paraId="6FE72CBD" w14:textId="77777777" w:rsidR="008F4380" w:rsidRPr="008F4380" w:rsidRDefault="008F4380" w:rsidP="008F4380">
      <w:pPr>
        <w:pStyle w:val="a3"/>
        <w:spacing w:line="360" w:lineRule="auto"/>
        <w:ind w:right="-1" w:firstLine="567"/>
        <w:jc w:val="both"/>
        <w:rPr>
          <w:rFonts w:ascii="Times New Roman" w:hAnsi="Times New Roman"/>
          <w:bCs/>
          <w:lang w:val="ru-RU"/>
        </w:rPr>
      </w:pPr>
      <w:r w:rsidRPr="008F4380">
        <w:rPr>
          <w:rFonts w:ascii="Times New Roman" w:hAnsi="Times New Roman"/>
          <w:b/>
          <w:lang w:val="ru-RU"/>
        </w:rPr>
        <w:t xml:space="preserve">- </w:t>
      </w:r>
      <w:r w:rsidRPr="008F4380">
        <w:rPr>
          <w:rFonts w:ascii="Times New Roman" w:hAnsi="Times New Roman"/>
          <w:bCs/>
          <w:lang w:val="ru-RU"/>
        </w:rPr>
        <w:t xml:space="preserve">разработать модуль обучения семейных врачей по специальности акушерство и гинекология с целью повышения знаний об </w:t>
      </w:r>
      <w:proofErr w:type="spellStart"/>
      <w:r w:rsidRPr="008F4380">
        <w:rPr>
          <w:rFonts w:ascii="Times New Roman" w:hAnsi="Times New Roman"/>
          <w:bCs/>
          <w:lang w:val="ru-RU"/>
        </w:rPr>
        <w:t>экстрагенитальной</w:t>
      </w:r>
      <w:proofErr w:type="spellEnd"/>
      <w:r w:rsidRPr="008F4380">
        <w:rPr>
          <w:rFonts w:ascii="Times New Roman" w:hAnsi="Times New Roman"/>
          <w:bCs/>
          <w:lang w:val="ru-RU"/>
        </w:rPr>
        <w:t xml:space="preserve"> патологии и профилактике осложнений беременности и родов;</w:t>
      </w:r>
    </w:p>
    <w:p w14:paraId="12AC3564" w14:textId="77777777" w:rsidR="008F4380" w:rsidRPr="008F4380" w:rsidRDefault="008F4380" w:rsidP="008F4380">
      <w:pPr>
        <w:pStyle w:val="a3"/>
        <w:spacing w:line="360" w:lineRule="auto"/>
        <w:ind w:right="-1" w:firstLine="567"/>
        <w:jc w:val="both"/>
        <w:rPr>
          <w:rFonts w:ascii="Times New Roman" w:hAnsi="Times New Roman"/>
          <w:bCs/>
          <w:lang w:val="ru-RU"/>
        </w:rPr>
      </w:pPr>
      <w:r w:rsidRPr="008F4380">
        <w:rPr>
          <w:rFonts w:ascii="Times New Roman" w:hAnsi="Times New Roman"/>
          <w:bCs/>
          <w:lang w:val="ru-RU"/>
        </w:rPr>
        <w:t>- провести общественное обсуждение и внедрение профилактических мероприятий, направленных на сохранение репродуктивного здоровья, с учетом территориальных особенностей и кадрового потенциала.</w:t>
      </w:r>
    </w:p>
    <w:p w14:paraId="7388F200" w14:textId="77777777" w:rsidR="008F4380" w:rsidRPr="008F4380" w:rsidRDefault="008F4380" w:rsidP="008F4380">
      <w:pPr>
        <w:pStyle w:val="a3"/>
        <w:spacing w:line="360" w:lineRule="auto"/>
        <w:ind w:right="-1" w:firstLine="567"/>
        <w:jc w:val="both"/>
        <w:rPr>
          <w:rFonts w:ascii="Times New Roman" w:hAnsi="Times New Roman"/>
          <w:b/>
          <w:lang w:val="ru-RU"/>
        </w:rPr>
      </w:pPr>
      <w:r w:rsidRPr="008F4380">
        <w:rPr>
          <w:rFonts w:ascii="Times New Roman" w:hAnsi="Times New Roman"/>
          <w:b/>
          <w:lang w:val="ru-RU"/>
        </w:rPr>
        <w:t>II. На уровне медицинских организаций, оказывающих акушерско- гинекологическую помощь:</w:t>
      </w:r>
    </w:p>
    <w:p w14:paraId="3A3A5304" w14:textId="273BA212" w:rsidR="008F4380" w:rsidRPr="008F4380" w:rsidRDefault="008F4380" w:rsidP="008F4380">
      <w:pPr>
        <w:pStyle w:val="a3"/>
        <w:spacing w:line="360" w:lineRule="auto"/>
        <w:ind w:right="-1" w:firstLine="567"/>
        <w:jc w:val="both"/>
        <w:rPr>
          <w:rFonts w:ascii="Times New Roman" w:hAnsi="Times New Roman"/>
          <w:bCs/>
          <w:lang w:val="ru-RU"/>
        </w:rPr>
      </w:pPr>
      <w:r w:rsidRPr="008F4380">
        <w:rPr>
          <w:rFonts w:ascii="Times New Roman" w:hAnsi="Times New Roman"/>
          <w:b/>
          <w:lang w:val="ru-RU"/>
        </w:rPr>
        <w:t xml:space="preserve">- </w:t>
      </w:r>
      <w:r w:rsidRPr="008F4380">
        <w:rPr>
          <w:rFonts w:ascii="Times New Roman" w:hAnsi="Times New Roman"/>
          <w:bCs/>
          <w:lang w:val="ru-RU"/>
        </w:rPr>
        <w:t>рассмотреть потребность и возможность организации специализированного кабинета врача-акушера-гинеколога для женщин фертильного возраста в отдаленных округах и районах Ошской области.</w:t>
      </w:r>
    </w:p>
    <w:p w14:paraId="6A8FA29B" w14:textId="77777777" w:rsidR="008F4380" w:rsidRPr="008F4380" w:rsidRDefault="008F4380" w:rsidP="008F4380">
      <w:pPr>
        <w:pStyle w:val="a3"/>
        <w:spacing w:line="360" w:lineRule="auto"/>
        <w:ind w:right="-1" w:firstLine="567"/>
        <w:jc w:val="both"/>
        <w:rPr>
          <w:rFonts w:ascii="Times New Roman" w:hAnsi="Times New Roman"/>
          <w:b/>
          <w:lang w:val="ru-RU"/>
        </w:rPr>
      </w:pPr>
      <w:r w:rsidRPr="008F4380">
        <w:rPr>
          <w:rFonts w:ascii="Times New Roman" w:hAnsi="Times New Roman"/>
          <w:b/>
          <w:lang w:val="ru-RU"/>
        </w:rPr>
        <w:t>III. На уровне образовательных организаций:</w:t>
      </w:r>
    </w:p>
    <w:p w14:paraId="6C1F666A" w14:textId="235E1291" w:rsidR="00AC2DFA" w:rsidRPr="00E02D15" w:rsidRDefault="008F4380" w:rsidP="008F4380">
      <w:pPr>
        <w:pStyle w:val="a3"/>
        <w:spacing w:line="360" w:lineRule="auto"/>
        <w:ind w:right="-1" w:firstLine="567"/>
        <w:jc w:val="both"/>
        <w:rPr>
          <w:rFonts w:ascii="Times New Roman" w:hAnsi="Times New Roman"/>
          <w:b/>
          <w:lang w:val="ky-KG"/>
        </w:rPr>
      </w:pPr>
      <w:r w:rsidRPr="008F4380">
        <w:rPr>
          <w:rFonts w:ascii="Times New Roman" w:hAnsi="Times New Roman"/>
          <w:b/>
          <w:lang w:val="ru-RU"/>
        </w:rPr>
        <w:t xml:space="preserve">- </w:t>
      </w:r>
      <w:r w:rsidRPr="008F4380">
        <w:rPr>
          <w:rFonts w:ascii="Times New Roman" w:hAnsi="Times New Roman"/>
          <w:bCs/>
          <w:lang w:val="ru-RU"/>
        </w:rPr>
        <w:t>внедрить в учебные планы программу по репродуктивному здоровью для учеников старших классов средних школ.</w:t>
      </w:r>
      <w:r w:rsidRPr="008F4380">
        <w:rPr>
          <w:rFonts w:ascii="Times New Roman" w:hAnsi="Times New Roman"/>
          <w:b/>
          <w:lang w:val="ru-RU"/>
        </w:rPr>
        <w:t xml:space="preserve">   </w:t>
      </w:r>
    </w:p>
    <w:p w14:paraId="0BA8DB49" w14:textId="77777777" w:rsidR="00AC2DFA" w:rsidRPr="00E02D15" w:rsidRDefault="00AC2DFA" w:rsidP="00AC2DFA">
      <w:pPr>
        <w:spacing w:line="360" w:lineRule="auto"/>
        <w:ind w:firstLine="708"/>
        <w:jc w:val="center"/>
        <w:rPr>
          <w:rFonts w:ascii="Times New Roman" w:hAnsi="Times New Roman"/>
          <w:b/>
          <w:sz w:val="28"/>
          <w:szCs w:val="28"/>
        </w:rPr>
      </w:pPr>
    </w:p>
    <w:p w14:paraId="67F12CD9" w14:textId="77777777" w:rsidR="00AC2DFA" w:rsidRPr="00E02D15" w:rsidRDefault="00AC2DFA" w:rsidP="00AC2DFA">
      <w:pPr>
        <w:spacing w:line="360" w:lineRule="auto"/>
        <w:ind w:firstLine="708"/>
        <w:jc w:val="center"/>
        <w:rPr>
          <w:rFonts w:ascii="Times New Roman" w:hAnsi="Times New Roman"/>
          <w:b/>
          <w:sz w:val="28"/>
          <w:szCs w:val="28"/>
        </w:rPr>
      </w:pPr>
    </w:p>
    <w:p w14:paraId="2A527CEA" w14:textId="77777777" w:rsidR="00AC2DFA" w:rsidRPr="00E02D15" w:rsidRDefault="00AC2DFA" w:rsidP="00AC2DFA">
      <w:pPr>
        <w:spacing w:line="360" w:lineRule="auto"/>
        <w:ind w:firstLine="708"/>
        <w:jc w:val="center"/>
        <w:rPr>
          <w:rFonts w:ascii="Times New Roman" w:hAnsi="Times New Roman"/>
          <w:b/>
          <w:sz w:val="28"/>
          <w:szCs w:val="28"/>
        </w:rPr>
      </w:pPr>
    </w:p>
    <w:p w14:paraId="398EEF0E" w14:textId="77777777" w:rsidR="00AC2DFA" w:rsidRPr="00E02D15" w:rsidRDefault="00AC2DFA" w:rsidP="00AC2DFA">
      <w:pPr>
        <w:spacing w:line="360" w:lineRule="auto"/>
        <w:ind w:firstLine="708"/>
        <w:jc w:val="center"/>
        <w:rPr>
          <w:rFonts w:ascii="Times New Roman" w:hAnsi="Times New Roman"/>
          <w:b/>
          <w:sz w:val="28"/>
          <w:szCs w:val="28"/>
        </w:rPr>
      </w:pPr>
    </w:p>
    <w:p w14:paraId="3B75C1F4" w14:textId="77777777" w:rsidR="00AC2DFA" w:rsidRPr="00E02D15" w:rsidRDefault="00AC2DFA" w:rsidP="00AC2DFA">
      <w:pPr>
        <w:spacing w:line="360" w:lineRule="auto"/>
        <w:ind w:firstLine="708"/>
        <w:jc w:val="center"/>
        <w:rPr>
          <w:rFonts w:ascii="Times New Roman" w:hAnsi="Times New Roman"/>
          <w:b/>
          <w:sz w:val="28"/>
          <w:szCs w:val="28"/>
        </w:rPr>
      </w:pPr>
    </w:p>
    <w:p w14:paraId="2F9E8DA0" w14:textId="77777777" w:rsidR="00AC2DFA" w:rsidRPr="00E02D15" w:rsidRDefault="00AC2DFA" w:rsidP="00AC2DFA">
      <w:pPr>
        <w:spacing w:line="360" w:lineRule="auto"/>
        <w:ind w:firstLine="708"/>
        <w:jc w:val="center"/>
        <w:rPr>
          <w:rFonts w:ascii="Times New Roman" w:hAnsi="Times New Roman"/>
          <w:b/>
          <w:sz w:val="28"/>
          <w:szCs w:val="28"/>
        </w:rPr>
      </w:pPr>
    </w:p>
    <w:p w14:paraId="70AC00C0" w14:textId="77777777" w:rsidR="00AC2DFA" w:rsidRDefault="00AC2DFA" w:rsidP="00AC2DFA">
      <w:pPr>
        <w:spacing w:line="360" w:lineRule="auto"/>
        <w:ind w:firstLine="708"/>
        <w:jc w:val="center"/>
        <w:rPr>
          <w:rFonts w:ascii="Times New Roman" w:hAnsi="Times New Roman"/>
          <w:b/>
          <w:sz w:val="28"/>
          <w:szCs w:val="28"/>
        </w:rPr>
      </w:pPr>
    </w:p>
    <w:p w14:paraId="11A5A67C" w14:textId="77777777" w:rsidR="00AC2DFA" w:rsidRPr="005039F7" w:rsidRDefault="00AC2DFA" w:rsidP="00AC2DFA">
      <w:pPr>
        <w:spacing w:line="360" w:lineRule="auto"/>
        <w:rPr>
          <w:rFonts w:ascii="Times New Roman" w:hAnsi="Times New Roman"/>
          <w:b/>
          <w:sz w:val="28"/>
          <w:szCs w:val="28"/>
        </w:rPr>
      </w:pPr>
    </w:p>
    <w:p w14:paraId="6EC4E220" w14:textId="77777777" w:rsidR="008F4380" w:rsidRPr="005039F7" w:rsidRDefault="008F4380" w:rsidP="00AC2DFA">
      <w:pPr>
        <w:spacing w:line="360" w:lineRule="auto"/>
        <w:rPr>
          <w:rFonts w:ascii="Times New Roman" w:hAnsi="Times New Roman"/>
          <w:b/>
          <w:sz w:val="28"/>
          <w:szCs w:val="28"/>
        </w:rPr>
      </w:pPr>
    </w:p>
    <w:p w14:paraId="1AF0A9B5" w14:textId="77777777" w:rsidR="00AC2DFA" w:rsidRPr="00AC2DFA" w:rsidRDefault="00AC2DFA" w:rsidP="00AC2DFA">
      <w:pPr>
        <w:pStyle w:val="a9"/>
        <w:spacing w:before="0" w:line="360" w:lineRule="auto"/>
        <w:ind w:left="709" w:right="-1"/>
        <w:jc w:val="center"/>
        <w:rPr>
          <w:rFonts w:ascii="Times New Roman" w:hAnsi="Times New Roman"/>
          <w:b/>
          <w:sz w:val="32"/>
          <w:szCs w:val="32"/>
        </w:rPr>
      </w:pPr>
      <w:r w:rsidRPr="00EE073E">
        <w:rPr>
          <w:rFonts w:ascii="Times New Roman" w:hAnsi="Times New Roman"/>
          <w:b/>
          <w:sz w:val="32"/>
          <w:szCs w:val="32"/>
          <w:lang w:val="ru-RU"/>
        </w:rPr>
        <w:lastRenderedPageBreak/>
        <w:t>СПИСОК</w:t>
      </w:r>
      <w:r w:rsidRPr="00AC2DFA">
        <w:rPr>
          <w:rFonts w:ascii="Times New Roman" w:hAnsi="Times New Roman"/>
          <w:b/>
          <w:sz w:val="32"/>
          <w:szCs w:val="32"/>
        </w:rPr>
        <w:t xml:space="preserve"> </w:t>
      </w:r>
      <w:r w:rsidRPr="00EE073E">
        <w:rPr>
          <w:rFonts w:ascii="Times New Roman" w:hAnsi="Times New Roman"/>
          <w:b/>
          <w:sz w:val="32"/>
          <w:szCs w:val="32"/>
          <w:lang w:val="ru-RU"/>
        </w:rPr>
        <w:t>ИСПОЛЬЗОВАННЫХ</w:t>
      </w:r>
      <w:r w:rsidRPr="00AC2DFA">
        <w:rPr>
          <w:rFonts w:ascii="Times New Roman" w:hAnsi="Times New Roman"/>
          <w:b/>
          <w:sz w:val="32"/>
          <w:szCs w:val="32"/>
        </w:rPr>
        <w:t xml:space="preserve"> </w:t>
      </w:r>
      <w:r w:rsidRPr="00EE073E">
        <w:rPr>
          <w:rFonts w:ascii="Times New Roman" w:hAnsi="Times New Roman"/>
          <w:b/>
          <w:sz w:val="32"/>
          <w:szCs w:val="32"/>
          <w:lang w:val="ru-RU"/>
        </w:rPr>
        <w:t>ИСТОЧНИКОВ</w:t>
      </w:r>
    </w:p>
    <w:p w14:paraId="1DAB433F" w14:textId="77777777" w:rsidR="00AC2DFA" w:rsidRPr="00AC2DFA" w:rsidRDefault="00AC2DFA" w:rsidP="00AC2DFA">
      <w:pPr>
        <w:pStyle w:val="a9"/>
        <w:spacing w:before="0" w:line="360" w:lineRule="auto"/>
        <w:ind w:left="709" w:right="-1"/>
        <w:jc w:val="center"/>
        <w:rPr>
          <w:rFonts w:ascii="Times New Roman" w:hAnsi="Times New Roman"/>
          <w:b/>
          <w:sz w:val="32"/>
          <w:szCs w:val="32"/>
        </w:rPr>
      </w:pPr>
    </w:p>
    <w:p w14:paraId="4E3F8E18" w14:textId="77777777" w:rsidR="00AC2DFA" w:rsidRDefault="00AC2DFA" w:rsidP="00AC2DFA">
      <w:pPr>
        <w:pStyle w:val="a9"/>
        <w:spacing w:line="360" w:lineRule="auto"/>
        <w:ind w:left="0" w:right="-1" w:firstLine="709"/>
        <w:rPr>
          <w:rFonts w:ascii="Times New Roman" w:hAnsi="Times New Roman"/>
          <w:sz w:val="28"/>
          <w:szCs w:val="28"/>
        </w:rPr>
      </w:pPr>
      <w:r w:rsidRPr="009F71CD">
        <w:rPr>
          <w:rFonts w:ascii="Times New Roman" w:hAnsi="Times New Roman"/>
          <w:sz w:val="28"/>
          <w:szCs w:val="28"/>
        </w:rPr>
        <w:t xml:space="preserve">1. </w:t>
      </w:r>
      <w:r w:rsidRPr="00B91067">
        <w:rPr>
          <w:rFonts w:ascii="Times New Roman" w:hAnsi="Times New Roman"/>
          <w:sz w:val="28"/>
          <w:szCs w:val="28"/>
        </w:rPr>
        <w:t>Sun exposure and age at natural menopause: a cross-sectional study in Turkish women</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Z.</w:t>
      </w:r>
      <w:r>
        <w:rPr>
          <w:rFonts w:ascii="Times New Roman" w:hAnsi="Times New Roman"/>
          <w:sz w:val="28"/>
          <w:szCs w:val="28"/>
        </w:rPr>
        <w:t xml:space="preserve"> </w:t>
      </w:r>
      <w:r w:rsidRPr="00B91067">
        <w:rPr>
          <w:rFonts w:ascii="Times New Roman" w:hAnsi="Times New Roman"/>
          <w:sz w:val="28"/>
          <w:szCs w:val="28"/>
        </w:rPr>
        <w:t xml:space="preserve">D. Aydin, В. Erbas, </w:t>
      </w:r>
      <w:proofErr w:type="spellStart"/>
      <w:r w:rsidRPr="00B91067">
        <w:rPr>
          <w:rFonts w:ascii="Times New Roman" w:hAnsi="Times New Roman"/>
          <w:sz w:val="28"/>
          <w:szCs w:val="28"/>
        </w:rPr>
        <w:t>Karakusn</w:t>
      </w:r>
      <w:proofErr w:type="spellEnd"/>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w:t>
      </w:r>
      <w:r>
        <w:rPr>
          <w:rFonts w:ascii="Times New Roman" w:hAnsi="Times New Roman"/>
          <w:sz w:val="28"/>
          <w:szCs w:val="28"/>
        </w:rPr>
        <w:t xml:space="preserve"> </w:t>
      </w:r>
      <w:r w:rsidRPr="00B91067">
        <w:rPr>
          <w:rFonts w:ascii="Times New Roman" w:hAnsi="Times New Roman"/>
          <w:sz w:val="28"/>
          <w:szCs w:val="28"/>
        </w:rPr>
        <w:t>2005. – Vol.</w:t>
      </w:r>
      <w:r>
        <w:rPr>
          <w:rFonts w:ascii="Times New Roman" w:hAnsi="Times New Roman"/>
          <w:sz w:val="28"/>
          <w:szCs w:val="28"/>
        </w:rPr>
        <w:t xml:space="preserve"> </w:t>
      </w:r>
      <w:r w:rsidRPr="00B91067">
        <w:rPr>
          <w:rFonts w:ascii="Times New Roman" w:hAnsi="Times New Roman"/>
          <w:sz w:val="28"/>
          <w:szCs w:val="28"/>
        </w:rPr>
        <w:t>52</w:t>
      </w:r>
      <w:r w:rsidRPr="009F71CD">
        <w:rPr>
          <w:rFonts w:ascii="Times New Roman" w:hAnsi="Times New Roman"/>
          <w:sz w:val="28"/>
          <w:szCs w:val="28"/>
        </w:rPr>
        <w:t xml:space="preserve"> </w:t>
      </w:r>
      <w:r w:rsidRPr="00B91067">
        <w:rPr>
          <w:rFonts w:ascii="Times New Roman" w:hAnsi="Times New Roman"/>
          <w:sz w:val="28"/>
          <w:szCs w:val="28"/>
        </w:rPr>
        <w:t>(3-4). – Р.</w:t>
      </w:r>
      <w:r>
        <w:rPr>
          <w:rFonts w:ascii="Times New Roman" w:hAnsi="Times New Roman"/>
          <w:sz w:val="28"/>
          <w:szCs w:val="28"/>
        </w:rPr>
        <w:t xml:space="preserve"> </w:t>
      </w:r>
      <w:r w:rsidRPr="00B91067">
        <w:rPr>
          <w:rFonts w:ascii="Times New Roman" w:hAnsi="Times New Roman"/>
          <w:sz w:val="28"/>
          <w:szCs w:val="28"/>
        </w:rPr>
        <w:t xml:space="preserve">235-248. </w:t>
      </w:r>
    </w:p>
    <w:p w14:paraId="773B101F" w14:textId="77777777" w:rsidR="00AC2DFA" w:rsidRPr="009F71CD"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 </w:t>
      </w:r>
      <w:r w:rsidRPr="00415797">
        <w:rPr>
          <w:rFonts w:ascii="Times New Roman" w:hAnsi="Times New Roman"/>
          <w:b/>
          <w:sz w:val="28"/>
          <w:szCs w:val="28"/>
        </w:rPr>
        <w:t>A</w:t>
      </w:r>
      <w:proofErr w:type="spellStart"/>
      <w:r w:rsidRPr="00415797">
        <w:rPr>
          <w:rFonts w:ascii="Times New Roman" w:hAnsi="Times New Roman"/>
          <w:b/>
          <w:sz w:val="28"/>
          <w:szCs w:val="28"/>
          <w:lang w:val="ru-RU"/>
        </w:rPr>
        <w:t>льбицкий</w:t>
      </w:r>
      <w:proofErr w:type="spellEnd"/>
      <w:r w:rsidRPr="00415797">
        <w:rPr>
          <w:rFonts w:ascii="Times New Roman" w:hAnsi="Times New Roman"/>
          <w:b/>
          <w:sz w:val="28"/>
          <w:szCs w:val="28"/>
        </w:rPr>
        <w:t xml:space="preserve">, </w:t>
      </w:r>
      <w:r w:rsidRPr="00415797">
        <w:rPr>
          <w:rFonts w:ascii="Times New Roman" w:hAnsi="Times New Roman"/>
          <w:b/>
          <w:sz w:val="28"/>
          <w:szCs w:val="28"/>
          <w:lang w:val="ru-RU"/>
        </w:rPr>
        <w:t>В</w:t>
      </w:r>
      <w:r w:rsidRPr="00415797">
        <w:rPr>
          <w:rFonts w:ascii="Times New Roman" w:hAnsi="Times New Roman"/>
          <w:b/>
          <w:sz w:val="28"/>
          <w:szCs w:val="28"/>
        </w:rPr>
        <w:t xml:space="preserve">. </w:t>
      </w:r>
      <w:r w:rsidRPr="00415797">
        <w:rPr>
          <w:rFonts w:ascii="Times New Roman" w:hAnsi="Times New Roman"/>
          <w:b/>
          <w:sz w:val="28"/>
          <w:szCs w:val="28"/>
          <w:lang w:val="ru-RU"/>
        </w:rPr>
        <w:t>Ю</w:t>
      </w:r>
      <w:r w:rsidRPr="00415797">
        <w:rPr>
          <w:rFonts w:ascii="Times New Roman" w:hAnsi="Times New Roman"/>
          <w:b/>
          <w:sz w:val="28"/>
          <w:szCs w:val="28"/>
        </w:rPr>
        <w:t>.</w:t>
      </w:r>
      <w:r w:rsidRPr="00415797">
        <w:rPr>
          <w:rFonts w:ascii="Times New Roman" w:hAnsi="Times New Roman"/>
          <w:sz w:val="28"/>
          <w:szCs w:val="28"/>
        </w:rPr>
        <w:t xml:space="preserve"> Pe</w:t>
      </w:r>
      <w:r w:rsidRPr="00415797">
        <w:rPr>
          <w:rFonts w:ascii="Times New Roman" w:hAnsi="Times New Roman"/>
          <w:sz w:val="28"/>
          <w:szCs w:val="28"/>
          <w:lang w:val="ru-RU"/>
        </w:rPr>
        <w:t>п</w:t>
      </w:r>
      <w:r w:rsidRPr="00415797">
        <w:rPr>
          <w:rFonts w:ascii="Times New Roman" w:hAnsi="Times New Roman"/>
          <w:sz w:val="28"/>
          <w:szCs w:val="28"/>
        </w:rPr>
        <w:t>po</w:t>
      </w:r>
      <w:proofErr w:type="spellStart"/>
      <w:r w:rsidRPr="00415797">
        <w:rPr>
          <w:rFonts w:ascii="Times New Roman" w:hAnsi="Times New Roman"/>
          <w:sz w:val="28"/>
          <w:szCs w:val="28"/>
          <w:lang w:val="ru-RU"/>
        </w:rPr>
        <w:t>дуктивн</w:t>
      </w:r>
      <w:r w:rsidRPr="00415797">
        <w:rPr>
          <w:rFonts w:ascii="Times New Roman" w:hAnsi="Times New Roman"/>
          <w:sz w:val="28"/>
          <w:szCs w:val="28"/>
        </w:rPr>
        <w:t>oe</w:t>
      </w:r>
      <w:proofErr w:type="spellEnd"/>
      <w:r w:rsidRPr="00415797">
        <w:rPr>
          <w:rFonts w:ascii="Times New Roman" w:hAnsi="Times New Roman"/>
          <w:sz w:val="28"/>
          <w:szCs w:val="28"/>
        </w:rPr>
        <w:t xml:space="preserve"> </w:t>
      </w:r>
      <w:proofErr w:type="spellStart"/>
      <w:r w:rsidRPr="00415797">
        <w:rPr>
          <w:rFonts w:ascii="Times New Roman" w:hAnsi="Times New Roman"/>
          <w:sz w:val="28"/>
          <w:szCs w:val="28"/>
          <w:lang w:val="ru-RU"/>
        </w:rPr>
        <w:t>зд</w:t>
      </w:r>
      <w:r w:rsidRPr="00415797">
        <w:rPr>
          <w:rFonts w:ascii="Times New Roman" w:hAnsi="Times New Roman"/>
          <w:sz w:val="28"/>
          <w:szCs w:val="28"/>
        </w:rPr>
        <w:t>opo</w:t>
      </w:r>
      <w:r w:rsidRPr="00415797">
        <w:rPr>
          <w:rFonts w:ascii="Times New Roman" w:hAnsi="Times New Roman"/>
          <w:sz w:val="28"/>
          <w:szCs w:val="28"/>
          <w:lang w:val="ru-RU"/>
        </w:rPr>
        <w:t>вь</w:t>
      </w:r>
      <w:proofErr w:type="spellEnd"/>
      <w:r w:rsidRPr="00415797">
        <w:rPr>
          <w:rFonts w:ascii="Times New Roman" w:hAnsi="Times New Roman"/>
          <w:sz w:val="28"/>
          <w:szCs w:val="28"/>
        </w:rPr>
        <w:t xml:space="preserve">e </w:t>
      </w:r>
      <w:r w:rsidRPr="00415797">
        <w:rPr>
          <w:rFonts w:ascii="Times New Roman" w:hAnsi="Times New Roman"/>
          <w:sz w:val="28"/>
          <w:szCs w:val="28"/>
          <w:lang w:val="ru-RU"/>
        </w:rPr>
        <w:t>и</w:t>
      </w:r>
      <w:r w:rsidRPr="00415797">
        <w:rPr>
          <w:rFonts w:ascii="Times New Roman" w:hAnsi="Times New Roman"/>
          <w:sz w:val="28"/>
          <w:szCs w:val="28"/>
        </w:rPr>
        <w:t xml:space="preserve"> </w:t>
      </w:r>
      <w:r w:rsidRPr="00415797">
        <w:rPr>
          <w:rFonts w:ascii="Times New Roman" w:hAnsi="Times New Roman"/>
          <w:sz w:val="28"/>
          <w:szCs w:val="28"/>
          <w:lang w:val="ru-RU"/>
        </w:rPr>
        <w:t>п</w:t>
      </w:r>
      <w:r w:rsidRPr="00415797">
        <w:rPr>
          <w:rFonts w:ascii="Times New Roman" w:hAnsi="Times New Roman"/>
          <w:sz w:val="28"/>
          <w:szCs w:val="28"/>
        </w:rPr>
        <w:t>o</w:t>
      </w:r>
      <w:r w:rsidRPr="00415797">
        <w:rPr>
          <w:rFonts w:ascii="Times New Roman" w:hAnsi="Times New Roman"/>
          <w:sz w:val="28"/>
          <w:szCs w:val="28"/>
          <w:lang w:val="ru-RU"/>
        </w:rPr>
        <w:t>в</w:t>
      </w:r>
      <w:r w:rsidRPr="00415797">
        <w:rPr>
          <w:rFonts w:ascii="Times New Roman" w:hAnsi="Times New Roman"/>
          <w:sz w:val="28"/>
          <w:szCs w:val="28"/>
        </w:rPr>
        <w:t>e</w:t>
      </w:r>
      <w:r w:rsidRPr="00415797">
        <w:rPr>
          <w:rFonts w:ascii="Times New Roman" w:hAnsi="Times New Roman"/>
          <w:sz w:val="28"/>
          <w:szCs w:val="28"/>
          <w:lang w:val="ru-RU"/>
        </w:rPr>
        <w:t>д</w:t>
      </w:r>
      <w:r w:rsidRPr="00415797">
        <w:rPr>
          <w:rFonts w:ascii="Times New Roman" w:hAnsi="Times New Roman"/>
          <w:sz w:val="28"/>
          <w:szCs w:val="28"/>
        </w:rPr>
        <w:t>e</w:t>
      </w:r>
      <w:r w:rsidRPr="00415797">
        <w:rPr>
          <w:rFonts w:ascii="Times New Roman" w:hAnsi="Times New Roman"/>
          <w:sz w:val="28"/>
          <w:szCs w:val="28"/>
          <w:lang w:val="ru-RU"/>
        </w:rPr>
        <w:t>ни</w:t>
      </w:r>
      <w:r w:rsidRPr="00415797">
        <w:rPr>
          <w:rFonts w:ascii="Times New Roman" w:hAnsi="Times New Roman"/>
          <w:sz w:val="28"/>
          <w:szCs w:val="28"/>
        </w:rPr>
        <w:t xml:space="preserve">e </w:t>
      </w:r>
      <w:r w:rsidRPr="00415797">
        <w:rPr>
          <w:rFonts w:ascii="Times New Roman" w:hAnsi="Times New Roman"/>
          <w:sz w:val="28"/>
          <w:szCs w:val="28"/>
          <w:lang w:val="ru-RU"/>
        </w:rPr>
        <w:t>ж</w:t>
      </w:r>
      <w:r w:rsidRPr="00415797">
        <w:rPr>
          <w:rFonts w:ascii="Times New Roman" w:hAnsi="Times New Roman"/>
          <w:sz w:val="28"/>
          <w:szCs w:val="28"/>
        </w:rPr>
        <w:t>e</w:t>
      </w:r>
      <w:proofErr w:type="spellStart"/>
      <w:r w:rsidRPr="00415797">
        <w:rPr>
          <w:rFonts w:ascii="Times New Roman" w:hAnsi="Times New Roman"/>
          <w:sz w:val="28"/>
          <w:szCs w:val="28"/>
          <w:lang w:val="ru-RU"/>
        </w:rPr>
        <w:t>нщин</w:t>
      </w:r>
      <w:proofErr w:type="spellEnd"/>
      <w:r w:rsidRPr="00415797">
        <w:rPr>
          <w:rFonts w:ascii="Times New Roman" w:hAnsi="Times New Roman"/>
          <w:sz w:val="28"/>
          <w:szCs w:val="28"/>
        </w:rPr>
        <w:t xml:space="preserve"> </w:t>
      </w:r>
      <w:proofErr w:type="spellStart"/>
      <w:r w:rsidRPr="00415797">
        <w:rPr>
          <w:rFonts w:ascii="Times New Roman" w:hAnsi="Times New Roman"/>
          <w:sz w:val="28"/>
          <w:szCs w:val="28"/>
        </w:rPr>
        <w:t>Pocc</w:t>
      </w:r>
      <w:r w:rsidRPr="00415797">
        <w:rPr>
          <w:rFonts w:ascii="Times New Roman" w:hAnsi="Times New Roman"/>
          <w:sz w:val="28"/>
          <w:szCs w:val="28"/>
          <w:lang w:val="ru-RU"/>
        </w:rPr>
        <w:t>ии</w:t>
      </w:r>
      <w:proofErr w:type="spellEnd"/>
      <w:r w:rsidRPr="00415797">
        <w:rPr>
          <w:rFonts w:ascii="Times New Roman" w:hAnsi="Times New Roman"/>
          <w:sz w:val="28"/>
          <w:szCs w:val="28"/>
        </w:rPr>
        <w:t xml:space="preserve"> [</w:t>
      </w:r>
      <w:r w:rsidRPr="00415797">
        <w:rPr>
          <w:rFonts w:ascii="Times New Roman" w:hAnsi="Times New Roman"/>
          <w:sz w:val="28"/>
          <w:szCs w:val="28"/>
          <w:lang w:val="ru-RU"/>
        </w:rPr>
        <w:t>Текст</w:t>
      </w:r>
      <w:r w:rsidRPr="00415797">
        <w:rPr>
          <w:rFonts w:ascii="Times New Roman" w:hAnsi="Times New Roman"/>
          <w:sz w:val="28"/>
          <w:szCs w:val="28"/>
        </w:rPr>
        <w:t xml:space="preserve">] / </w:t>
      </w:r>
      <w:r w:rsidRPr="00415797">
        <w:rPr>
          <w:rFonts w:ascii="Times New Roman" w:hAnsi="Times New Roman"/>
          <w:sz w:val="28"/>
          <w:szCs w:val="28"/>
          <w:lang w:val="ru-RU"/>
        </w:rPr>
        <w:t>В</w:t>
      </w:r>
      <w:r w:rsidRPr="00415797">
        <w:rPr>
          <w:rFonts w:ascii="Times New Roman" w:hAnsi="Times New Roman"/>
          <w:sz w:val="28"/>
          <w:szCs w:val="28"/>
        </w:rPr>
        <w:t xml:space="preserve">. </w:t>
      </w:r>
      <w:r w:rsidRPr="00415797">
        <w:rPr>
          <w:rFonts w:ascii="Times New Roman" w:hAnsi="Times New Roman"/>
          <w:sz w:val="28"/>
          <w:szCs w:val="28"/>
          <w:lang w:val="ru-RU"/>
        </w:rPr>
        <w:t>Ю</w:t>
      </w:r>
      <w:r w:rsidRPr="00415797">
        <w:rPr>
          <w:rFonts w:ascii="Times New Roman" w:hAnsi="Times New Roman"/>
          <w:sz w:val="28"/>
          <w:szCs w:val="28"/>
        </w:rPr>
        <w:t>. A</w:t>
      </w:r>
      <w:proofErr w:type="spellStart"/>
      <w:r w:rsidRPr="00415797">
        <w:rPr>
          <w:rFonts w:ascii="Times New Roman" w:hAnsi="Times New Roman"/>
          <w:sz w:val="28"/>
          <w:szCs w:val="28"/>
          <w:lang w:val="ru-RU"/>
        </w:rPr>
        <w:t>льбицкий</w:t>
      </w:r>
      <w:proofErr w:type="spellEnd"/>
      <w:r w:rsidRPr="00415797">
        <w:rPr>
          <w:rFonts w:ascii="Times New Roman" w:hAnsi="Times New Roman"/>
          <w:sz w:val="28"/>
          <w:szCs w:val="28"/>
        </w:rPr>
        <w:t xml:space="preserve">. – </w:t>
      </w:r>
      <w:r w:rsidRPr="00415797">
        <w:rPr>
          <w:rFonts w:ascii="Times New Roman" w:hAnsi="Times New Roman"/>
          <w:sz w:val="28"/>
          <w:szCs w:val="28"/>
          <w:lang w:val="ru-RU"/>
        </w:rPr>
        <w:t>К</w:t>
      </w:r>
      <w:r w:rsidRPr="00415797">
        <w:rPr>
          <w:rFonts w:ascii="Times New Roman" w:hAnsi="Times New Roman"/>
          <w:sz w:val="28"/>
          <w:szCs w:val="28"/>
        </w:rPr>
        <w:t>a</w:t>
      </w:r>
      <w:r w:rsidRPr="00415797">
        <w:rPr>
          <w:rFonts w:ascii="Times New Roman" w:hAnsi="Times New Roman"/>
          <w:sz w:val="28"/>
          <w:szCs w:val="28"/>
          <w:lang w:val="ru-RU"/>
        </w:rPr>
        <w:t>з</w:t>
      </w:r>
      <w:r w:rsidRPr="00415797">
        <w:rPr>
          <w:rFonts w:ascii="Times New Roman" w:hAnsi="Times New Roman"/>
          <w:sz w:val="28"/>
          <w:szCs w:val="28"/>
        </w:rPr>
        <w:t>a</w:t>
      </w:r>
      <w:proofErr w:type="spellStart"/>
      <w:r w:rsidRPr="00415797">
        <w:rPr>
          <w:rFonts w:ascii="Times New Roman" w:hAnsi="Times New Roman"/>
          <w:sz w:val="28"/>
          <w:szCs w:val="28"/>
          <w:lang w:val="ru-RU"/>
        </w:rPr>
        <w:t>нь</w:t>
      </w:r>
      <w:proofErr w:type="spellEnd"/>
      <w:r w:rsidRPr="00415797">
        <w:rPr>
          <w:rFonts w:ascii="Times New Roman" w:hAnsi="Times New Roman"/>
          <w:sz w:val="28"/>
          <w:szCs w:val="28"/>
        </w:rPr>
        <w:t xml:space="preserve">: </w:t>
      </w:r>
      <w:r w:rsidRPr="00415797">
        <w:rPr>
          <w:rFonts w:ascii="Times New Roman" w:hAnsi="Times New Roman"/>
          <w:sz w:val="28"/>
          <w:szCs w:val="28"/>
          <w:lang w:val="ru-RU"/>
        </w:rPr>
        <w:t>М</w:t>
      </w:r>
      <w:r w:rsidRPr="00415797">
        <w:rPr>
          <w:rFonts w:ascii="Times New Roman" w:hAnsi="Times New Roman"/>
          <w:sz w:val="28"/>
          <w:szCs w:val="28"/>
        </w:rPr>
        <w:t>e</w:t>
      </w:r>
      <w:proofErr w:type="spellStart"/>
      <w:r w:rsidRPr="00415797">
        <w:rPr>
          <w:rFonts w:ascii="Times New Roman" w:hAnsi="Times New Roman"/>
          <w:sz w:val="28"/>
          <w:szCs w:val="28"/>
          <w:lang w:val="ru-RU"/>
        </w:rPr>
        <w:t>дицин</w:t>
      </w:r>
      <w:proofErr w:type="spellEnd"/>
      <w:r w:rsidRPr="00415797">
        <w:rPr>
          <w:rFonts w:ascii="Times New Roman" w:hAnsi="Times New Roman"/>
          <w:sz w:val="28"/>
          <w:szCs w:val="28"/>
        </w:rPr>
        <w:t>a, 2011. – 248 c.</w:t>
      </w:r>
      <w:r>
        <w:rPr>
          <w:rFonts w:ascii="Times New Roman" w:hAnsi="Times New Roman"/>
          <w:sz w:val="28"/>
          <w:szCs w:val="28"/>
        </w:rPr>
        <w:t xml:space="preserve"> </w:t>
      </w:r>
    </w:p>
    <w:p w14:paraId="2FE67A8F" w14:textId="77777777" w:rsidR="00AC2DFA" w:rsidRDefault="00AC2DFA" w:rsidP="00AC2DFA">
      <w:pPr>
        <w:pStyle w:val="a9"/>
        <w:spacing w:line="360" w:lineRule="auto"/>
        <w:ind w:left="0" w:right="-1" w:firstLine="709"/>
        <w:rPr>
          <w:rFonts w:ascii="Times New Roman" w:hAnsi="Times New Roman"/>
          <w:sz w:val="28"/>
          <w:szCs w:val="28"/>
          <w:lang w:val="ru-RU"/>
        </w:rPr>
      </w:pPr>
      <w:r w:rsidRPr="003E5234">
        <w:rPr>
          <w:rFonts w:ascii="Times New Roman" w:hAnsi="Times New Roman"/>
          <w:sz w:val="28"/>
          <w:szCs w:val="28"/>
          <w:lang w:val="ru-RU"/>
        </w:rPr>
        <w:t xml:space="preserve">3. </w:t>
      </w:r>
      <w:proofErr w:type="spellStart"/>
      <w:r w:rsidRPr="003E5234">
        <w:rPr>
          <w:rFonts w:ascii="Times New Roman" w:hAnsi="Times New Roman"/>
          <w:b/>
          <w:sz w:val="28"/>
          <w:szCs w:val="28"/>
          <w:lang w:val="ru-RU"/>
        </w:rPr>
        <w:t>Aтapбaeвa</w:t>
      </w:r>
      <w:proofErr w:type="spellEnd"/>
      <w:r w:rsidRPr="003E5234">
        <w:rPr>
          <w:rFonts w:ascii="Times New Roman" w:hAnsi="Times New Roman"/>
          <w:b/>
          <w:sz w:val="28"/>
          <w:szCs w:val="28"/>
          <w:lang w:val="ru-RU"/>
        </w:rPr>
        <w:t>, B. Ш.</w:t>
      </w:r>
      <w:r w:rsidRPr="003E5234">
        <w:rPr>
          <w:rFonts w:ascii="Times New Roman" w:hAnsi="Times New Roman"/>
          <w:sz w:val="28"/>
          <w:szCs w:val="28"/>
          <w:lang w:val="ru-RU"/>
        </w:rPr>
        <w:t xml:space="preserve"> К вопросу гинекологической заболеваемости женщин репродуктивного возраста [Текст] / B. Ш. </w:t>
      </w:r>
      <w:proofErr w:type="spellStart"/>
      <w:r w:rsidRPr="003E5234">
        <w:rPr>
          <w:rFonts w:ascii="Times New Roman" w:hAnsi="Times New Roman"/>
          <w:sz w:val="28"/>
          <w:szCs w:val="28"/>
          <w:lang w:val="ru-RU"/>
        </w:rPr>
        <w:t>Aтapбaeвa</w:t>
      </w:r>
      <w:proofErr w:type="spellEnd"/>
      <w:r w:rsidRPr="003E5234">
        <w:rPr>
          <w:rFonts w:ascii="Times New Roman" w:hAnsi="Times New Roman"/>
          <w:sz w:val="28"/>
          <w:szCs w:val="28"/>
          <w:lang w:val="ru-RU"/>
        </w:rPr>
        <w:t xml:space="preserve">, C. </w:t>
      </w:r>
      <w:proofErr w:type="spellStart"/>
      <w:r w:rsidRPr="003E5234">
        <w:rPr>
          <w:rFonts w:ascii="Times New Roman" w:hAnsi="Times New Roman"/>
          <w:sz w:val="28"/>
          <w:szCs w:val="28"/>
          <w:lang w:val="ru-RU"/>
        </w:rPr>
        <w:t>Kapтaбaeв</w:t>
      </w:r>
      <w:proofErr w:type="spellEnd"/>
      <w:r w:rsidRPr="003E5234">
        <w:rPr>
          <w:rFonts w:ascii="Times New Roman" w:hAnsi="Times New Roman"/>
          <w:sz w:val="28"/>
          <w:szCs w:val="28"/>
          <w:lang w:val="ru-RU"/>
        </w:rPr>
        <w:t xml:space="preserve"> // Вестник Казахского национального медицинского университета. – 2020. – № 1. – С. 1-4. </w:t>
      </w:r>
    </w:p>
    <w:p w14:paraId="37F89F2F" w14:textId="77777777" w:rsidR="00AC2DFA" w:rsidRPr="009F71CD" w:rsidRDefault="00AC2DFA" w:rsidP="00AC2DFA">
      <w:pPr>
        <w:pStyle w:val="a9"/>
        <w:spacing w:line="360" w:lineRule="auto"/>
        <w:ind w:left="0" w:right="-1" w:firstLine="709"/>
        <w:rPr>
          <w:rFonts w:ascii="Times New Roman" w:hAnsi="Times New Roman"/>
          <w:sz w:val="28"/>
          <w:szCs w:val="28"/>
        </w:rPr>
      </w:pPr>
      <w:r w:rsidRPr="004C6BF1">
        <w:rPr>
          <w:rFonts w:ascii="Times New Roman" w:hAnsi="Times New Roman"/>
          <w:sz w:val="28"/>
          <w:szCs w:val="28"/>
        </w:rPr>
        <w:t xml:space="preserve">4. </w:t>
      </w:r>
      <w:r w:rsidRPr="004C6BF1">
        <w:rPr>
          <w:rFonts w:ascii="Times New Roman" w:hAnsi="Times New Roman"/>
          <w:b/>
          <w:color w:val="222222"/>
          <w:sz w:val="28"/>
          <w:szCs w:val="28"/>
          <w:shd w:val="clear" w:color="auto" w:fill="FFFFFF"/>
        </w:rPr>
        <w:t>Baum, F.</w:t>
      </w:r>
      <w:r w:rsidRPr="004C6BF1">
        <w:rPr>
          <w:rFonts w:ascii="Times New Roman" w:hAnsi="Times New Roman"/>
          <w:color w:val="222222"/>
          <w:sz w:val="28"/>
          <w:szCs w:val="28"/>
          <w:shd w:val="clear" w:color="auto" w:fill="FFFFFF"/>
        </w:rPr>
        <w:t xml:space="preserve"> </w:t>
      </w:r>
      <w:r w:rsidRPr="004C6BF1">
        <w:rPr>
          <w:rFonts w:ascii="Times New Roman" w:hAnsi="Times New Roman"/>
          <w:sz w:val="28"/>
          <w:szCs w:val="28"/>
          <w:shd w:val="clear" w:color="auto" w:fill="FFFFFF"/>
        </w:rPr>
        <w:t xml:space="preserve">Health for All Now! Reviving the spirit of Alma Ata in the twenty-first century: An Introduction to the Alma Ata Declaration </w:t>
      </w:r>
      <w:r w:rsidRPr="004C6BF1">
        <w:rPr>
          <w:rFonts w:ascii="Times New Roman" w:hAnsi="Times New Roman"/>
          <w:sz w:val="28"/>
          <w:szCs w:val="28"/>
        </w:rPr>
        <w:t xml:space="preserve">[Text] </w:t>
      </w:r>
      <w:r w:rsidRPr="004C6BF1">
        <w:rPr>
          <w:rFonts w:ascii="Times New Roman" w:hAnsi="Times New Roman"/>
          <w:sz w:val="28"/>
          <w:szCs w:val="28"/>
          <w:shd w:val="clear" w:color="auto" w:fill="FFFFFF"/>
        </w:rPr>
        <w:t xml:space="preserve">/ Baum F.//Social Medicine. </w:t>
      </w:r>
      <w:r w:rsidRPr="004C6BF1">
        <w:rPr>
          <w:rFonts w:ascii="Times New Roman" w:hAnsi="Times New Roman"/>
          <w:sz w:val="28"/>
          <w:szCs w:val="28"/>
        </w:rPr>
        <w:t>–</w:t>
      </w:r>
      <w:r w:rsidRPr="004C6BF1">
        <w:rPr>
          <w:rFonts w:ascii="Times New Roman" w:hAnsi="Times New Roman"/>
          <w:sz w:val="28"/>
          <w:szCs w:val="28"/>
          <w:shd w:val="clear" w:color="auto" w:fill="FFFFFF"/>
        </w:rPr>
        <w:t xml:space="preserve"> 2007. </w:t>
      </w:r>
      <w:r w:rsidRPr="004C6BF1">
        <w:rPr>
          <w:rFonts w:ascii="Times New Roman" w:hAnsi="Times New Roman"/>
          <w:sz w:val="28"/>
          <w:szCs w:val="28"/>
        </w:rPr>
        <w:t>–</w:t>
      </w:r>
      <w:r w:rsidRPr="004C6BF1">
        <w:rPr>
          <w:rFonts w:ascii="Times New Roman" w:hAnsi="Times New Roman"/>
          <w:sz w:val="28"/>
          <w:szCs w:val="28"/>
          <w:shd w:val="clear" w:color="auto" w:fill="FFFFFF"/>
        </w:rPr>
        <w:t xml:space="preserve"> Т. 2, № 1. </w:t>
      </w:r>
      <w:r w:rsidRPr="004C6BF1">
        <w:rPr>
          <w:rFonts w:ascii="Times New Roman" w:hAnsi="Times New Roman"/>
          <w:sz w:val="28"/>
          <w:szCs w:val="28"/>
        </w:rPr>
        <w:t xml:space="preserve">– </w:t>
      </w:r>
      <w:r w:rsidRPr="004C6BF1">
        <w:rPr>
          <w:rFonts w:ascii="Times New Roman" w:hAnsi="Times New Roman"/>
          <w:sz w:val="28"/>
          <w:szCs w:val="28"/>
          <w:shd w:val="clear" w:color="auto" w:fill="FFFFFF"/>
        </w:rPr>
        <w:t>С. 34-41.</w:t>
      </w:r>
      <w:r w:rsidRPr="009F71CD">
        <w:rPr>
          <w:rFonts w:ascii="Times New Roman" w:hAnsi="Times New Roman"/>
          <w:sz w:val="28"/>
          <w:szCs w:val="28"/>
        </w:rPr>
        <w:t xml:space="preserve"> </w:t>
      </w:r>
    </w:p>
    <w:p w14:paraId="57FFA2BE" w14:textId="77777777" w:rsidR="00AC2DFA" w:rsidRPr="009F71CD" w:rsidRDefault="00AC2DFA" w:rsidP="00AC2DFA">
      <w:pPr>
        <w:pStyle w:val="a9"/>
        <w:spacing w:line="360" w:lineRule="auto"/>
        <w:ind w:left="0" w:right="-1" w:firstLine="709"/>
        <w:rPr>
          <w:rFonts w:ascii="Times New Roman" w:hAnsi="Times New Roman"/>
          <w:sz w:val="28"/>
          <w:szCs w:val="28"/>
        </w:rPr>
      </w:pPr>
      <w:r w:rsidRPr="009F71CD">
        <w:rPr>
          <w:rFonts w:ascii="Times New Roman" w:hAnsi="Times New Roman"/>
          <w:sz w:val="28"/>
          <w:szCs w:val="28"/>
        </w:rPr>
        <w:t xml:space="preserve">5. </w:t>
      </w:r>
      <w:r w:rsidRPr="00B91067">
        <w:rPr>
          <w:rFonts w:ascii="Times New Roman" w:hAnsi="Times New Roman"/>
          <w:sz w:val="28"/>
          <w:szCs w:val="28"/>
        </w:rPr>
        <w:t xml:space="preserve">Changes in body mass index around menopause: a population study of Chilean woman </w:t>
      </w:r>
      <w:r>
        <w:rPr>
          <w:rFonts w:ascii="Times New Roman" w:hAnsi="Times New Roman"/>
          <w:sz w:val="28"/>
          <w:szCs w:val="28"/>
        </w:rPr>
        <w:t>[Text]</w:t>
      </w:r>
      <w:r w:rsidRPr="009F71CD">
        <w:rPr>
          <w:rFonts w:ascii="Times New Roman" w:hAnsi="Times New Roman"/>
          <w:sz w:val="28"/>
          <w:szCs w:val="28"/>
        </w:rPr>
        <w:t xml:space="preserve"> / </w:t>
      </w:r>
      <w:r>
        <w:rPr>
          <w:rFonts w:ascii="Times New Roman" w:hAnsi="Times New Roman"/>
          <w:sz w:val="28"/>
          <w:szCs w:val="28"/>
        </w:rPr>
        <w:t>[</w:t>
      </w:r>
      <w:r w:rsidRPr="00B91067">
        <w:rPr>
          <w:rFonts w:ascii="Times New Roman" w:hAnsi="Times New Roman"/>
          <w:sz w:val="28"/>
          <w:szCs w:val="28"/>
        </w:rPr>
        <w:t xml:space="preserve">J. E. </w:t>
      </w:r>
      <w:r>
        <w:rPr>
          <w:rStyle w:val="comma"/>
          <w:rFonts w:ascii="Segoe UI" w:hAnsi="Segoe UI" w:cs="Segoe UI"/>
          <w:color w:val="5B616B"/>
          <w:shd w:val="clear" w:color="auto" w:fill="FFFFFF"/>
        </w:rPr>
        <w:t> </w:t>
      </w:r>
      <w:r w:rsidRPr="00B91067">
        <w:rPr>
          <w:rFonts w:ascii="Times New Roman" w:hAnsi="Times New Roman"/>
          <w:sz w:val="28"/>
          <w:szCs w:val="28"/>
        </w:rPr>
        <w:t>Blumel</w:t>
      </w:r>
      <w:r w:rsidRPr="009F71CD">
        <w:rPr>
          <w:rFonts w:ascii="Times New Roman" w:hAnsi="Times New Roman"/>
          <w:sz w:val="28"/>
          <w:szCs w:val="28"/>
        </w:rPr>
        <w:t>,</w:t>
      </w:r>
      <w:r w:rsidRPr="00B91067">
        <w:rPr>
          <w:rFonts w:ascii="Times New Roman" w:hAnsi="Times New Roman"/>
          <w:sz w:val="28"/>
          <w:szCs w:val="28"/>
        </w:rPr>
        <w:t xml:space="preserve"> </w:t>
      </w:r>
      <w:hyperlink r:id="rId14" w:history="1">
        <w:r w:rsidRPr="007307D8">
          <w:rPr>
            <w:rStyle w:val="af1"/>
            <w:rFonts w:ascii="Times New Roman" w:hAnsi="Times New Roman"/>
            <w:color w:val="auto"/>
            <w:sz w:val="28"/>
            <w:szCs w:val="28"/>
            <w:u w:val="none"/>
          </w:rPr>
          <w:t>C. Castelo-Branco</w:t>
        </w:r>
      </w:hyperlink>
      <w:r w:rsidRPr="007307D8">
        <w:rPr>
          <w:rStyle w:val="comma"/>
          <w:rFonts w:ascii="Times New Roman" w:hAnsi="Times New Roman"/>
          <w:sz w:val="28"/>
          <w:szCs w:val="28"/>
          <w:shd w:val="clear" w:color="auto" w:fill="FFFFFF"/>
        </w:rPr>
        <w:t>, </w:t>
      </w:r>
      <w:hyperlink r:id="rId15" w:history="1">
        <w:r w:rsidRPr="007307D8">
          <w:rPr>
            <w:rStyle w:val="af1"/>
            <w:rFonts w:ascii="Times New Roman" w:hAnsi="Times New Roman"/>
            <w:color w:val="auto"/>
            <w:sz w:val="28"/>
            <w:szCs w:val="28"/>
            <w:u w:val="none"/>
          </w:rPr>
          <w:t xml:space="preserve">M. E. </w:t>
        </w:r>
        <w:proofErr w:type="spellStart"/>
        <w:r w:rsidRPr="007307D8">
          <w:rPr>
            <w:rStyle w:val="af1"/>
            <w:rFonts w:ascii="Times New Roman" w:hAnsi="Times New Roman"/>
            <w:color w:val="auto"/>
            <w:sz w:val="28"/>
            <w:szCs w:val="28"/>
            <w:u w:val="none"/>
          </w:rPr>
          <w:t>Rocangliolo</w:t>
        </w:r>
        <w:proofErr w:type="spellEnd"/>
      </w:hyperlink>
      <w:r w:rsidRPr="009F71CD">
        <w:rPr>
          <w:rStyle w:val="authors-list-item"/>
          <w:rFonts w:ascii="Times New Roman" w:hAnsi="Times New Roman"/>
          <w:sz w:val="28"/>
          <w:szCs w:val="28"/>
          <w:shd w:val="clear" w:color="auto" w:fill="FFFFFF"/>
        </w:rPr>
        <w:t xml:space="preserve"> </w:t>
      </w:r>
      <w:r w:rsidRPr="009F71CD">
        <w:rPr>
          <w:rFonts w:ascii="Times New Roman" w:hAnsi="Times New Roman"/>
          <w:sz w:val="28"/>
          <w:szCs w:val="28"/>
        </w:rPr>
        <w:t xml:space="preserve">et al.] // Menopause. - 2001. – </w:t>
      </w:r>
      <w:r w:rsidRPr="009F71CD">
        <w:rPr>
          <w:rFonts w:ascii="Times New Roman" w:hAnsi="Times New Roman"/>
          <w:sz w:val="28"/>
          <w:szCs w:val="28"/>
          <w:lang w:val="ru-RU"/>
        </w:rPr>
        <w:t>Т</w:t>
      </w:r>
      <w:r w:rsidRPr="009F71CD">
        <w:rPr>
          <w:rFonts w:ascii="Times New Roman" w:hAnsi="Times New Roman"/>
          <w:sz w:val="28"/>
          <w:szCs w:val="28"/>
        </w:rPr>
        <w:t>. 8,</w:t>
      </w:r>
      <w:r>
        <w:rPr>
          <w:rFonts w:ascii="Times New Roman" w:hAnsi="Times New Roman"/>
          <w:sz w:val="28"/>
          <w:szCs w:val="28"/>
        </w:rPr>
        <w:t xml:space="preserve"> №</w:t>
      </w:r>
      <w:r w:rsidRPr="009F71CD">
        <w:rPr>
          <w:rFonts w:ascii="Times New Roman" w:hAnsi="Times New Roman"/>
          <w:sz w:val="28"/>
          <w:szCs w:val="28"/>
        </w:rPr>
        <w:t xml:space="preserve"> 4. – </w:t>
      </w:r>
      <w:r w:rsidRPr="009F71CD">
        <w:rPr>
          <w:rFonts w:ascii="Times New Roman" w:hAnsi="Times New Roman"/>
          <w:sz w:val="28"/>
          <w:szCs w:val="28"/>
          <w:lang w:val="ru-RU"/>
        </w:rPr>
        <w:t>С</w:t>
      </w:r>
      <w:r w:rsidRPr="009F71CD">
        <w:rPr>
          <w:rFonts w:ascii="Times New Roman" w:hAnsi="Times New Roman"/>
          <w:sz w:val="28"/>
          <w:szCs w:val="28"/>
        </w:rPr>
        <w:t>. 239-</w:t>
      </w:r>
      <w:r>
        <w:rPr>
          <w:rFonts w:ascii="Times New Roman" w:hAnsi="Times New Roman"/>
          <w:sz w:val="28"/>
          <w:szCs w:val="28"/>
        </w:rPr>
        <w:t xml:space="preserve">244. </w:t>
      </w:r>
    </w:p>
    <w:p w14:paraId="0513369B" w14:textId="77777777" w:rsidR="00AC2DFA" w:rsidRPr="005676E7" w:rsidRDefault="00AC2DFA" w:rsidP="00AC2DFA">
      <w:pPr>
        <w:pStyle w:val="a9"/>
        <w:spacing w:line="360" w:lineRule="auto"/>
        <w:ind w:left="0" w:right="-1" w:firstLine="709"/>
        <w:rPr>
          <w:rFonts w:ascii="Times New Roman" w:hAnsi="Times New Roman"/>
          <w:sz w:val="28"/>
          <w:szCs w:val="28"/>
        </w:rPr>
      </w:pPr>
      <w:r w:rsidRPr="009F71CD">
        <w:rPr>
          <w:rFonts w:ascii="Times New Roman" w:hAnsi="Times New Roman"/>
          <w:sz w:val="28"/>
          <w:szCs w:val="28"/>
        </w:rPr>
        <w:t xml:space="preserve">6. </w:t>
      </w:r>
      <w:r w:rsidRPr="00B91067">
        <w:rPr>
          <w:rFonts w:ascii="Times New Roman" w:hAnsi="Times New Roman"/>
          <w:sz w:val="28"/>
          <w:szCs w:val="28"/>
        </w:rPr>
        <w:t>Factors associated with climacteric symptoms in women around menopause attending menopause clinics in Italy</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P. D</w:t>
      </w:r>
      <w:r w:rsidRPr="009F71CD">
        <w:rPr>
          <w:rFonts w:ascii="Times New Roman" w:hAnsi="Times New Roman"/>
          <w:sz w:val="28"/>
          <w:szCs w:val="28"/>
        </w:rPr>
        <w:t>.</w:t>
      </w:r>
      <w:r w:rsidRPr="00B91067">
        <w:rPr>
          <w:rFonts w:ascii="Times New Roman" w:hAnsi="Times New Roman"/>
          <w:sz w:val="28"/>
          <w:szCs w:val="28"/>
        </w:rPr>
        <w:t xml:space="preserve"> Donato, N.</w:t>
      </w:r>
      <w:r w:rsidRPr="009F71CD">
        <w:rPr>
          <w:rFonts w:ascii="Times New Roman" w:hAnsi="Times New Roman"/>
          <w:sz w:val="28"/>
          <w:szCs w:val="28"/>
        </w:rPr>
        <w:t xml:space="preserve"> </w:t>
      </w:r>
      <w:r>
        <w:rPr>
          <w:rFonts w:ascii="Times New Roman" w:hAnsi="Times New Roman"/>
          <w:sz w:val="28"/>
          <w:szCs w:val="28"/>
        </w:rPr>
        <w:t xml:space="preserve">A. </w:t>
      </w:r>
      <w:proofErr w:type="spellStart"/>
      <w:r>
        <w:rPr>
          <w:rFonts w:ascii="Times New Roman" w:hAnsi="Times New Roman"/>
          <w:sz w:val="28"/>
          <w:szCs w:val="28"/>
        </w:rPr>
        <w:t>Giulini</w:t>
      </w:r>
      <w:proofErr w:type="spellEnd"/>
      <w:r>
        <w:rPr>
          <w:rFonts w:ascii="Times New Roman" w:hAnsi="Times New Roman"/>
          <w:sz w:val="28"/>
          <w:szCs w:val="28"/>
        </w:rPr>
        <w:t xml:space="preserve">, A. Bacchi Modena </w:t>
      </w:r>
      <w:r w:rsidRPr="00B91067">
        <w:rPr>
          <w:rFonts w:ascii="Times New Roman" w:hAnsi="Times New Roman"/>
          <w:sz w:val="28"/>
          <w:szCs w:val="28"/>
        </w:rPr>
        <w:t xml:space="preserve">et al. //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xml:space="preserve">. </w:t>
      </w:r>
      <w:r w:rsidRPr="009F71CD">
        <w:rPr>
          <w:rFonts w:ascii="Times New Roman" w:hAnsi="Times New Roman"/>
          <w:sz w:val="28"/>
          <w:szCs w:val="28"/>
        </w:rPr>
        <w:t>–</w:t>
      </w:r>
      <w:r w:rsidRPr="00B91067">
        <w:rPr>
          <w:rFonts w:ascii="Times New Roman" w:hAnsi="Times New Roman"/>
          <w:sz w:val="28"/>
          <w:szCs w:val="28"/>
        </w:rPr>
        <w:t xml:space="preserve"> 2005. </w:t>
      </w:r>
      <w:r w:rsidRPr="009F71CD">
        <w:rPr>
          <w:rFonts w:ascii="Times New Roman" w:hAnsi="Times New Roman"/>
          <w:sz w:val="28"/>
          <w:szCs w:val="28"/>
        </w:rPr>
        <w:t xml:space="preserve">– </w:t>
      </w:r>
      <w:r w:rsidRPr="00B91067">
        <w:rPr>
          <w:rFonts w:ascii="Times New Roman" w:hAnsi="Times New Roman"/>
          <w:sz w:val="28"/>
          <w:szCs w:val="28"/>
        </w:rPr>
        <w:t>Vol.</w:t>
      </w:r>
      <w:r w:rsidRPr="009F71CD">
        <w:rPr>
          <w:rFonts w:ascii="Times New Roman" w:hAnsi="Times New Roman"/>
          <w:sz w:val="28"/>
          <w:szCs w:val="28"/>
        </w:rPr>
        <w:t xml:space="preserve"> </w:t>
      </w:r>
      <w:r w:rsidRPr="00B91067">
        <w:rPr>
          <w:rFonts w:ascii="Times New Roman" w:hAnsi="Times New Roman"/>
          <w:sz w:val="28"/>
          <w:szCs w:val="28"/>
        </w:rPr>
        <w:t xml:space="preserve">52(3-4). </w:t>
      </w:r>
      <w:r w:rsidRPr="009F71CD">
        <w:rPr>
          <w:rFonts w:ascii="Times New Roman" w:hAnsi="Times New Roman"/>
          <w:sz w:val="28"/>
          <w:szCs w:val="28"/>
        </w:rPr>
        <w:t xml:space="preserve">– </w:t>
      </w:r>
      <w:r w:rsidRPr="00B91067">
        <w:rPr>
          <w:rFonts w:ascii="Times New Roman" w:hAnsi="Times New Roman"/>
          <w:sz w:val="28"/>
          <w:szCs w:val="28"/>
        </w:rPr>
        <w:t>Р.</w:t>
      </w:r>
      <w:r w:rsidRPr="005676E7">
        <w:rPr>
          <w:rFonts w:ascii="Times New Roman" w:hAnsi="Times New Roman"/>
          <w:sz w:val="28"/>
          <w:szCs w:val="28"/>
        </w:rPr>
        <w:t xml:space="preserve"> </w:t>
      </w:r>
      <w:r w:rsidRPr="00B91067">
        <w:rPr>
          <w:rFonts w:ascii="Times New Roman" w:hAnsi="Times New Roman"/>
          <w:sz w:val="28"/>
          <w:szCs w:val="28"/>
        </w:rPr>
        <w:t xml:space="preserve">181-189. </w:t>
      </w:r>
    </w:p>
    <w:p w14:paraId="4D229B25" w14:textId="77777777" w:rsidR="00AC2DFA" w:rsidRDefault="00AC2DFA" w:rsidP="00AC2DFA">
      <w:pPr>
        <w:pStyle w:val="a9"/>
        <w:spacing w:line="360" w:lineRule="auto"/>
        <w:ind w:left="0" w:right="-1" w:firstLine="709"/>
        <w:rPr>
          <w:rFonts w:ascii="Times New Roman" w:hAnsi="Times New Roman"/>
          <w:sz w:val="28"/>
          <w:szCs w:val="28"/>
        </w:rPr>
      </w:pPr>
      <w:r w:rsidRPr="005676E7">
        <w:rPr>
          <w:rFonts w:ascii="Times New Roman" w:hAnsi="Times New Roman"/>
          <w:sz w:val="28"/>
          <w:szCs w:val="28"/>
        </w:rPr>
        <w:t xml:space="preserve">7. </w:t>
      </w:r>
      <w:r w:rsidRPr="005676E7">
        <w:rPr>
          <w:rFonts w:ascii="Times New Roman" w:hAnsi="Times New Roman"/>
          <w:b/>
          <w:sz w:val="28"/>
          <w:szCs w:val="28"/>
        </w:rPr>
        <w:t>Donders, G.</w:t>
      </w:r>
      <w:r w:rsidRPr="00B91067">
        <w:rPr>
          <w:rFonts w:ascii="Times New Roman" w:hAnsi="Times New Roman"/>
          <w:sz w:val="28"/>
          <w:szCs w:val="28"/>
        </w:rPr>
        <w:t xml:space="preserve"> Aerobic vaginitis in pregnancy</w:t>
      </w:r>
      <w:r w:rsidRPr="009F71CD">
        <w:rPr>
          <w:rFonts w:ascii="Times New Roman" w:hAnsi="Times New Roman"/>
          <w:sz w:val="28"/>
          <w:szCs w:val="28"/>
        </w:rPr>
        <w:t xml:space="preserve"> </w:t>
      </w:r>
      <w:r>
        <w:rPr>
          <w:rFonts w:ascii="Times New Roman" w:hAnsi="Times New Roman"/>
          <w:sz w:val="28"/>
          <w:szCs w:val="28"/>
        </w:rPr>
        <w:t>[Text]</w:t>
      </w:r>
      <w:r w:rsidRPr="005676E7">
        <w:rPr>
          <w:rFonts w:ascii="Times New Roman" w:hAnsi="Times New Roman"/>
          <w:sz w:val="28"/>
          <w:szCs w:val="28"/>
        </w:rPr>
        <w:t xml:space="preserve"> / </w:t>
      </w:r>
      <w:r w:rsidRPr="00B91067">
        <w:rPr>
          <w:rFonts w:ascii="Times New Roman" w:hAnsi="Times New Roman"/>
          <w:sz w:val="28"/>
          <w:szCs w:val="28"/>
        </w:rPr>
        <w:t>G</w:t>
      </w:r>
      <w:r w:rsidRPr="005676E7">
        <w:rPr>
          <w:rFonts w:ascii="Times New Roman" w:hAnsi="Times New Roman"/>
          <w:sz w:val="28"/>
          <w:szCs w:val="28"/>
        </w:rPr>
        <w:t>.</w:t>
      </w:r>
      <w:r w:rsidRPr="00B91067">
        <w:rPr>
          <w:rFonts w:ascii="Times New Roman" w:hAnsi="Times New Roman"/>
          <w:sz w:val="28"/>
          <w:szCs w:val="28"/>
        </w:rPr>
        <w:t xml:space="preserve"> Donders, G</w:t>
      </w:r>
      <w:r w:rsidRPr="005676E7">
        <w:rPr>
          <w:rFonts w:ascii="Times New Roman" w:hAnsi="Times New Roman"/>
          <w:sz w:val="28"/>
          <w:szCs w:val="28"/>
        </w:rPr>
        <w:t>.</w:t>
      </w:r>
      <w:r w:rsidRPr="00B91067">
        <w:rPr>
          <w:rFonts w:ascii="Times New Roman" w:hAnsi="Times New Roman"/>
          <w:sz w:val="28"/>
          <w:szCs w:val="28"/>
        </w:rPr>
        <w:t xml:space="preserve"> Bellen, D.</w:t>
      </w:r>
      <w:r w:rsidRPr="005676E7">
        <w:rPr>
          <w:rFonts w:ascii="Times New Roman" w:hAnsi="Times New Roman"/>
          <w:sz w:val="28"/>
          <w:szCs w:val="28"/>
        </w:rPr>
        <w:t xml:space="preserve"> </w:t>
      </w:r>
      <w:proofErr w:type="spellStart"/>
      <w:r w:rsidRPr="00B91067">
        <w:rPr>
          <w:rFonts w:ascii="Times New Roman" w:hAnsi="Times New Roman"/>
          <w:sz w:val="28"/>
          <w:szCs w:val="28"/>
        </w:rPr>
        <w:t>Rezeberga</w:t>
      </w:r>
      <w:proofErr w:type="spellEnd"/>
      <w:r w:rsidRPr="00B91067">
        <w:rPr>
          <w:rFonts w:ascii="Times New Roman" w:hAnsi="Times New Roman"/>
          <w:sz w:val="28"/>
          <w:szCs w:val="28"/>
        </w:rPr>
        <w:t xml:space="preserve"> </w:t>
      </w:r>
      <w:r w:rsidRPr="005676E7">
        <w:rPr>
          <w:rFonts w:ascii="Times New Roman" w:hAnsi="Times New Roman"/>
          <w:sz w:val="28"/>
          <w:szCs w:val="28"/>
        </w:rPr>
        <w:t xml:space="preserve">// </w:t>
      </w:r>
      <w:r w:rsidRPr="00B91067">
        <w:rPr>
          <w:rFonts w:ascii="Times New Roman" w:hAnsi="Times New Roman"/>
          <w:sz w:val="28"/>
          <w:szCs w:val="28"/>
        </w:rPr>
        <w:t xml:space="preserve">BJOG. </w:t>
      </w:r>
      <w:r w:rsidRPr="009F71CD">
        <w:rPr>
          <w:rFonts w:ascii="Times New Roman" w:hAnsi="Times New Roman"/>
          <w:sz w:val="28"/>
          <w:szCs w:val="28"/>
        </w:rPr>
        <w:t>–</w:t>
      </w:r>
      <w:r w:rsidRPr="005676E7">
        <w:rPr>
          <w:rFonts w:ascii="Times New Roman" w:hAnsi="Times New Roman"/>
          <w:sz w:val="28"/>
          <w:szCs w:val="28"/>
        </w:rPr>
        <w:t xml:space="preserve"> </w:t>
      </w:r>
      <w:r>
        <w:rPr>
          <w:rFonts w:ascii="Times New Roman" w:hAnsi="Times New Roman"/>
          <w:sz w:val="28"/>
          <w:szCs w:val="28"/>
        </w:rPr>
        <w:t xml:space="preserve">2011. </w:t>
      </w:r>
      <w:r w:rsidRPr="009F71CD">
        <w:rPr>
          <w:rFonts w:ascii="Times New Roman" w:hAnsi="Times New Roman"/>
          <w:sz w:val="28"/>
          <w:szCs w:val="28"/>
        </w:rPr>
        <w:t>–</w:t>
      </w:r>
      <w:r w:rsidRPr="005676E7">
        <w:rPr>
          <w:rFonts w:ascii="Times New Roman" w:hAnsi="Times New Roman"/>
          <w:sz w:val="28"/>
          <w:szCs w:val="28"/>
        </w:rPr>
        <w:t xml:space="preserve"> </w:t>
      </w:r>
      <w:r>
        <w:rPr>
          <w:rFonts w:ascii="Times New Roman" w:hAnsi="Times New Roman"/>
          <w:sz w:val="28"/>
          <w:szCs w:val="28"/>
        </w:rPr>
        <w:t xml:space="preserve">Vol. </w:t>
      </w:r>
      <w:r w:rsidRPr="00B91067">
        <w:rPr>
          <w:rFonts w:ascii="Times New Roman" w:hAnsi="Times New Roman"/>
          <w:sz w:val="28"/>
          <w:szCs w:val="28"/>
        </w:rPr>
        <w:t>118</w:t>
      </w:r>
      <w:r>
        <w:rPr>
          <w:rFonts w:ascii="Times New Roman" w:hAnsi="Times New Roman"/>
          <w:sz w:val="28"/>
          <w:szCs w:val="28"/>
        </w:rPr>
        <w:t xml:space="preserve"> </w:t>
      </w:r>
      <w:r w:rsidRPr="00B91067">
        <w:rPr>
          <w:rFonts w:ascii="Times New Roman" w:hAnsi="Times New Roman"/>
          <w:sz w:val="28"/>
          <w:szCs w:val="28"/>
        </w:rPr>
        <w:t>(10)</w:t>
      </w:r>
      <w:r>
        <w:rPr>
          <w:rFonts w:ascii="Times New Roman" w:hAnsi="Times New Roman"/>
          <w:sz w:val="28"/>
          <w:szCs w:val="28"/>
        </w:rPr>
        <w:t xml:space="preserve">. – P. </w:t>
      </w:r>
      <w:r w:rsidRPr="00B91067">
        <w:rPr>
          <w:rFonts w:ascii="Times New Roman" w:hAnsi="Times New Roman"/>
          <w:sz w:val="28"/>
          <w:szCs w:val="28"/>
        </w:rPr>
        <w:t xml:space="preserve">1163-1170. </w:t>
      </w:r>
    </w:p>
    <w:p w14:paraId="43A6B52E"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8. </w:t>
      </w:r>
      <w:r w:rsidRPr="00B91067">
        <w:rPr>
          <w:rFonts w:ascii="Times New Roman" w:hAnsi="Times New Roman"/>
          <w:sz w:val="28"/>
          <w:szCs w:val="28"/>
        </w:rPr>
        <w:t>Mycoplasma/Urea- plasma infection in pregnancy: to screen or not to screen</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 </w:t>
      </w:r>
      <w:r>
        <w:rPr>
          <w:rFonts w:ascii="Times New Roman" w:hAnsi="Times New Roman"/>
          <w:sz w:val="28"/>
          <w:szCs w:val="28"/>
        </w:rPr>
        <w:t>[</w:t>
      </w:r>
      <w:r w:rsidRPr="00B91067">
        <w:rPr>
          <w:rFonts w:ascii="Times New Roman" w:hAnsi="Times New Roman"/>
          <w:sz w:val="28"/>
          <w:szCs w:val="28"/>
        </w:rPr>
        <w:t>G</w:t>
      </w:r>
      <w:r>
        <w:rPr>
          <w:rFonts w:ascii="Times New Roman" w:hAnsi="Times New Roman"/>
          <w:sz w:val="28"/>
          <w:szCs w:val="28"/>
        </w:rPr>
        <w:t>.</w:t>
      </w:r>
      <w:r w:rsidRPr="00B91067">
        <w:rPr>
          <w:rFonts w:ascii="Times New Roman" w:hAnsi="Times New Roman"/>
          <w:sz w:val="28"/>
          <w:szCs w:val="28"/>
        </w:rPr>
        <w:t xml:space="preserve"> Donders, K</w:t>
      </w:r>
      <w:r>
        <w:rPr>
          <w:rFonts w:ascii="Times New Roman" w:hAnsi="Times New Roman"/>
          <w:sz w:val="28"/>
          <w:szCs w:val="28"/>
        </w:rPr>
        <w:t>.</w:t>
      </w:r>
      <w:r w:rsidRPr="00B91067">
        <w:rPr>
          <w:rFonts w:ascii="Times New Roman" w:hAnsi="Times New Roman"/>
          <w:sz w:val="28"/>
          <w:szCs w:val="28"/>
        </w:rPr>
        <w:t xml:space="preserve"> Ruban, G</w:t>
      </w:r>
      <w:r>
        <w:rPr>
          <w:rFonts w:ascii="Times New Roman" w:hAnsi="Times New Roman"/>
          <w:sz w:val="28"/>
          <w:szCs w:val="28"/>
        </w:rPr>
        <w:t>.</w:t>
      </w:r>
      <w:r w:rsidRPr="00B91067">
        <w:rPr>
          <w:rFonts w:ascii="Times New Roman" w:hAnsi="Times New Roman"/>
          <w:sz w:val="28"/>
          <w:szCs w:val="28"/>
        </w:rPr>
        <w:t xml:space="preserve"> Bellen</w:t>
      </w:r>
      <w:r>
        <w:rPr>
          <w:rFonts w:ascii="Times New Roman" w:hAnsi="Times New Roman"/>
          <w:sz w:val="28"/>
          <w:szCs w:val="28"/>
        </w:rPr>
        <w:t xml:space="preserve"> et al.] // </w:t>
      </w:r>
      <w:r w:rsidRPr="00B91067">
        <w:rPr>
          <w:rFonts w:ascii="Times New Roman" w:hAnsi="Times New Roman"/>
          <w:sz w:val="28"/>
          <w:szCs w:val="28"/>
        </w:rPr>
        <w:t xml:space="preserve">Journal of Perinatal Medicine. </w:t>
      </w:r>
      <w:r>
        <w:rPr>
          <w:rFonts w:ascii="Times New Roman" w:hAnsi="Times New Roman"/>
          <w:sz w:val="28"/>
          <w:szCs w:val="28"/>
        </w:rPr>
        <w:t xml:space="preserve">– 2017. – Vol. </w:t>
      </w:r>
      <w:r w:rsidRPr="00B91067">
        <w:rPr>
          <w:rFonts w:ascii="Times New Roman" w:hAnsi="Times New Roman"/>
          <w:sz w:val="28"/>
          <w:szCs w:val="28"/>
        </w:rPr>
        <w:t>45</w:t>
      </w:r>
      <w:r>
        <w:rPr>
          <w:rFonts w:ascii="Times New Roman" w:hAnsi="Times New Roman"/>
          <w:sz w:val="28"/>
          <w:szCs w:val="28"/>
        </w:rPr>
        <w:t xml:space="preserve"> </w:t>
      </w:r>
      <w:r w:rsidRPr="00B91067">
        <w:rPr>
          <w:rFonts w:ascii="Times New Roman" w:hAnsi="Times New Roman"/>
          <w:sz w:val="28"/>
          <w:szCs w:val="28"/>
        </w:rPr>
        <w:t>(5)</w:t>
      </w:r>
      <w:r>
        <w:rPr>
          <w:rFonts w:ascii="Times New Roman" w:hAnsi="Times New Roman"/>
          <w:sz w:val="28"/>
          <w:szCs w:val="28"/>
        </w:rPr>
        <w:t xml:space="preserve">. – P. </w:t>
      </w:r>
      <w:r w:rsidRPr="00B91067">
        <w:rPr>
          <w:rFonts w:ascii="Times New Roman" w:hAnsi="Times New Roman"/>
          <w:sz w:val="28"/>
          <w:szCs w:val="28"/>
        </w:rPr>
        <w:t xml:space="preserve">505-515. </w:t>
      </w:r>
    </w:p>
    <w:p w14:paraId="6D817E46" w14:textId="77777777" w:rsidR="00AC2DFA" w:rsidRPr="00AC2DFA" w:rsidRDefault="00AC2DFA" w:rsidP="00AC2DFA">
      <w:pPr>
        <w:pStyle w:val="a9"/>
        <w:spacing w:line="360" w:lineRule="auto"/>
        <w:ind w:left="0" w:right="-1" w:firstLine="709"/>
        <w:rPr>
          <w:rFonts w:ascii="Times New Roman" w:hAnsi="Times New Roman"/>
          <w:sz w:val="28"/>
          <w:szCs w:val="28"/>
        </w:rPr>
      </w:pPr>
      <w:r w:rsidRPr="004C6BF1">
        <w:rPr>
          <w:rFonts w:ascii="Times New Roman" w:hAnsi="Times New Roman"/>
          <w:sz w:val="28"/>
          <w:szCs w:val="28"/>
        </w:rPr>
        <w:t>9. Relationship of bacterial vaginosis and mycoplasmas to the risk of spontaneous abortion [Text] / [G. G. Donders, B. Van Bulck, J. Caudron et al.] // American Journal of Obstetrics and Gynecology. – 2000. – Vol. 183 (2). – P. 431-437.</w:t>
      </w:r>
    </w:p>
    <w:p w14:paraId="1BD63818" w14:textId="77777777" w:rsidR="00AC2DFA" w:rsidRPr="00AC2DFA" w:rsidRDefault="00AC2DFA" w:rsidP="00AC2DFA">
      <w:pPr>
        <w:pStyle w:val="a9"/>
        <w:spacing w:line="360" w:lineRule="auto"/>
        <w:ind w:left="0" w:right="-1" w:firstLine="709"/>
        <w:rPr>
          <w:rFonts w:ascii="Times New Roman" w:hAnsi="Times New Roman"/>
          <w:sz w:val="28"/>
          <w:szCs w:val="28"/>
        </w:rPr>
      </w:pPr>
    </w:p>
    <w:p w14:paraId="0432C385"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lastRenderedPageBreak/>
        <w:t xml:space="preserve">10. </w:t>
      </w:r>
      <w:r w:rsidRPr="00A660D6">
        <w:rPr>
          <w:rFonts w:ascii="Times New Roman" w:hAnsi="Times New Roman"/>
          <w:b/>
          <w:sz w:val="28"/>
          <w:szCs w:val="28"/>
        </w:rPr>
        <w:t>Donders, G. G.</w:t>
      </w:r>
      <w:r w:rsidRPr="00A660D6">
        <w:rPr>
          <w:rFonts w:ascii="Times New Roman" w:hAnsi="Times New Roman"/>
          <w:sz w:val="28"/>
          <w:szCs w:val="28"/>
        </w:rPr>
        <w:t xml:space="preserve"> Definition of a type of abnormal vaginal flora that is distinct from bacterial vaginosis: aerobic vaginitis [Text] / G. G. Donders // British Journal of Obstetrics and Gynecology. – 2002. – Vol. 109. – P. 1-10.</w:t>
      </w:r>
      <w:r w:rsidRPr="00B91067">
        <w:rPr>
          <w:rFonts w:ascii="Times New Roman" w:hAnsi="Times New Roman"/>
          <w:sz w:val="28"/>
          <w:szCs w:val="28"/>
        </w:rPr>
        <w:t xml:space="preserve"> </w:t>
      </w:r>
    </w:p>
    <w:p w14:paraId="2A836DC8"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11. </w:t>
      </w:r>
      <w:r w:rsidRPr="00A660D6">
        <w:rPr>
          <w:rFonts w:ascii="Times New Roman" w:hAnsi="Times New Roman"/>
          <w:sz w:val="28"/>
          <w:szCs w:val="28"/>
        </w:rPr>
        <w:t>Relationship of Vaginal Bacteria and Inflammation with Conception and Early Pregnancy Loss Following In-Vitro Fertilization [Text] / L. O. Eckert, D. E. Moore, D. L. Patton et al.] // Infectious Diseases in Obstetrics and Gynecology. – 2003. – Vol. 11 (1). – P. 11-17.</w:t>
      </w:r>
    </w:p>
    <w:p w14:paraId="0F17486F"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12. </w:t>
      </w:r>
      <w:r w:rsidRPr="00B91067">
        <w:rPr>
          <w:rFonts w:ascii="Times New Roman" w:hAnsi="Times New Roman"/>
          <w:sz w:val="28"/>
          <w:szCs w:val="28"/>
        </w:rPr>
        <w:t>Executive summary: Stages of Reproductive Aging Workshop (STRAW)</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R</w:t>
      </w:r>
      <w:r>
        <w:rPr>
          <w:rFonts w:ascii="Times New Roman" w:hAnsi="Times New Roman"/>
          <w:sz w:val="28"/>
          <w:szCs w:val="28"/>
        </w:rPr>
        <w:t>. Soules, S. Sherman, E. Parrot</w:t>
      </w:r>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Climacteric. </w:t>
      </w:r>
      <w:r>
        <w:rPr>
          <w:rFonts w:ascii="Times New Roman" w:hAnsi="Times New Roman"/>
          <w:sz w:val="28"/>
          <w:szCs w:val="28"/>
        </w:rPr>
        <w:t>–</w:t>
      </w:r>
      <w:r w:rsidRPr="00B91067">
        <w:rPr>
          <w:rFonts w:ascii="Times New Roman" w:hAnsi="Times New Roman"/>
          <w:sz w:val="28"/>
          <w:szCs w:val="28"/>
        </w:rPr>
        <w:t xml:space="preserve"> 2001. </w:t>
      </w:r>
      <w:r>
        <w:rPr>
          <w:rFonts w:ascii="Times New Roman" w:hAnsi="Times New Roman"/>
          <w:sz w:val="28"/>
          <w:szCs w:val="28"/>
        </w:rPr>
        <w:t>–</w:t>
      </w:r>
      <w:r w:rsidRPr="00B91067">
        <w:rPr>
          <w:rFonts w:ascii="Times New Roman" w:hAnsi="Times New Roman"/>
          <w:sz w:val="28"/>
          <w:szCs w:val="28"/>
        </w:rPr>
        <w:t xml:space="preserve"> № 4. </w:t>
      </w:r>
      <w:r>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267-272</w:t>
      </w:r>
      <w:r>
        <w:rPr>
          <w:rFonts w:ascii="Times New Roman" w:hAnsi="Times New Roman"/>
          <w:sz w:val="28"/>
          <w:szCs w:val="28"/>
        </w:rPr>
        <w:t>.</w:t>
      </w:r>
    </w:p>
    <w:p w14:paraId="0B427556"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13. </w:t>
      </w:r>
      <w:r w:rsidRPr="00A660D6">
        <w:rPr>
          <w:rFonts w:ascii="Times New Roman" w:hAnsi="Times New Roman"/>
          <w:sz w:val="28"/>
          <w:szCs w:val="28"/>
        </w:rPr>
        <w:t xml:space="preserve">Distinct pro-inflammatory host responses to Neisseria gonorrhoeae infection in immortalized human cervical and vaginal epithelial cells [Text] / R. N. </w:t>
      </w:r>
      <w:proofErr w:type="spellStart"/>
      <w:r w:rsidRPr="00A660D6">
        <w:rPr>
          <w:rFonts w:ascii="Times New Roman" w:hAnsi="Times New Roman"/>
          <w:sz w:val="28"/>
          <w:szCs w:val="28"/>
        </w:rPr>
        <w:t>Fichorova</w:t>
      </w:r>
      <w:proofErr w:type="spellEnd"/>
      <w:r w:rsidRPr="00A660D6">
        <w:rPr>
          <w:rFonts w:ascii="Times New Roman" w:hAnsi="Times New Roman"/>
          <w:sz w:val="28"/>
          <w:szCs w:val="28"/>
        </w:rPr>
        <w:t xml:space="preserve">, P. J. Desai, Gibson 3 </w:t>
      </w:r>
      <w:proofErr w:type="spellStart"/>
      <w:r w:rsidRPr="00A660D6">
        <w:rPr>
          <w:rFonts w:ascii="Times New Roman" w:hAnsi="Times New Roman"/>
          <w:sz w:val="28"/>
          <w:szCs w:val="28"/>
        </w:rPr>
        <w:t>rd</w:t>
      </w:r>
      <w:proofErr w:type="spellEnd"/>
      <w:r w:rsidRPr="00A660D6">
        <w:rPr>
          <w:rFonts w:ascii="Times New Roman" w:hAnsi="Times New Roman"/>
          <w:sz w:val="28"/>
          <w:szCs w:val="28"/>
        </w:rPr>
        <w:t>, C. A. Genco // Infection and Immunity. – 2001. – Vol. 69. – P. 5840-5848.</w:t>
      </w:r>
      <w:r w:rsidRPr="00B91067">
        <w:rPr>
          <w:rFonts w:ascii="Times New Roman" w:hAnsi="Times New Roman"/>
          <w:sz w:val="28"/>
          <w:szCs w:val="28"/>
        </w:rPr>
        <w:t xml:space="preserve"> </w:t>
      </w:r>
    </w:p>
    <w:p w14:paraId="0F9C21C3"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14. </w:t>
      </w:r>
      <w:r w:rsidRPr="00A660D6">
        <w:rPr>
          <w:rFonts w:ascii="Times New Roman" w:hAnsi="Times New Roman"/>
          <w:b/>
          <w:sz w:val="28"/>
          <w:szCs w:val="28"/>
        </w:rPr>
        <w:t>Forna, F.</w:t>
      </w:r>
      <w:r w:rsidRPr="00A660D6">
        <w:rPr>
          <w:rFonts w:ascii="Times New Roman" w:hAnsi="Times New Roman"/>
          <w:sz w:val="28"/>
          <w:szCs w:val="28"/>
        </w:rPr>
        <w:t xml:space="preserve"> Interventions for treating trichomoniasis in women [Text] / F. Forna, A. M. </w:t>
      </w:r>
      <w:proofErr w:type="spellStart"/>
      <w:r w:rsidRPr="00A660D6">
        <w:rPr>
          <w:rFonts w:ascii="Times New Roman" w:hAnsi="Times New Roman"/>
          <w:sz w:val="28"/>
          <w:szCs w:val="28"/>
        </w:rPr>
        <w:t>Gülmezoglu</w:t>
      </w:r>
      <w:proofErr w:type="spellEnd"/>
      <w:r w:rsidRPr="00A660D6">
        <w:rPr>
          <w:rFonts w:ascii="Times New Roman" w:hAnsi="Times New Roman"/>
          <w:sz w:val="28"/>
          <w:szCs w:val="28"/>
        </w:rPr>
        <w:t xml:space="preserve"> // The Cochrane Database of Systematic Reviews. – 2003. – Vol.  2. – P. CD000218.</w:t>
      </w:r>
      <w:r w:rsidRPr="00B91067">
        <w:rPr>
          <w:rFonts w:ascii="Times New Roman" w:hAnsi="Times New Roman"/>
          <w:sz w:val="28"/>
          <w:szCs w:val="28"/>
        </w:rPr>
        <w:t xml:space="preserve"> </w:t>
      </w:r>
    </w:p>
    <w:p w14:paraId="73C7EE2F"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15. </w:t>
      </w:r>
      <w:r w:rsidRPr="00EA01D7">
        <w:rPr>
          <w:rFonts w:ascii="Times New Roman" w:hAnsi="Times New Roman"/>
          <w:b/>
          <w:sz w:val="28"/>
          <w:szCs w:val="28"/>
        </w:rPr>
        <w:t>Gerson, W.</w:t>
      </w:r>
      <w:r w:rsidRPr="00B91067">
        <w:rPr>
          <w:rFonts w:ascii="Times New Roman" w:hAnsi="Times New Roman"/>
          <w:sz w:val="28"/>
          <w:szCs w:val="28"/>
        </w:rPr>
        <w:t xml:space="preserve"> Clinical implications of perimenopausal steroid changes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W</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Gerson</w:t>
      </w:r>
      <w:r w:rsidRPr="00B91067">
        <w:rPr>
          <w:rFonts w:ascii="Times New Roman" w:hAnsi="Times New Roman"/>
          <w:sz w:val="28"/>
          <w:szCs w:val="28"/>
        </w:rPr>
        <w:t xml:space="preserve"> // Climacteric</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 xml:space="preserve"> 2001. </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 xml:space="preserve">4. </w:t>
      </w:r>
      <w:r>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93-94.</w:t>
      </w:r>
    </w:p>
    <w:p w14:paraId="580971B1"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16. </w:t>
      </w:r>
      <w:r w:rsidRPr="00A660D6">
        <w:rPr>
          <w:rFonts w:ascii="Times New Roman" w:hAnsi="Times New Roman"/>
          <w:sz w:val="28"/>
          <w:szCs w:val="28"/>
        </w:rPr>
        <w:t xml:space="preserve">The role of infection in miscarriage [Text] / S. </w:t>
      </w:r>
      <w:proofErr w:type="spellStart"/>
      <w:r w:rsidRPr="00A660D6">
        <w:rPr>
          <w:rFonts w:ascii="Times New Roman" w:hAnsi="Times New Roman"/>
          <w:sz w:val="28"/>
          <w:szCs w:val="28"/>
        </w:rPr>
        <w:t>Giakoumelou</w:t>
      </w:r>
      <w:proofErr w:type="spellEnd"/>
      <w:r w:rsidRPr="00A660D6">
        <w:rPr>
          <w:rFonts w:ascii="Times New Roman" w:hAnsi="Times New Roman"/>
          <w:sz w:val="28"/>
          <w:szCs w:val="28"/>
        </w:rPr>
        <w:t>, N. Wheelhouse, K. Cuschieri et al.]  // Human Re- Production Update. – 2016. – Vol. 22 (1). – P. 116-133.</w:t>
      </w:r>
    </w:p>
    <w:p w14:paraId="7D5B6D70" w14:textId="77777777" w:rsidR="00AC2DFA" w:rsidRDefault="00AC2DFA" w:rsidP="00AC2DFA">
      <w:pPr>
        <w:pStyle w:val="a9"/>
        <w:spacing w:line="360" w:lineRule="auto"/>
        <w:ind w:left="0" w:right="-1" w:firstLine="709"/>
        <w:rPr>
          <w:rFonts w:ascii="Times New Roman" w:hAnsi="Times New Roman"/>
          <w:sz w:val="28"/>
          <w:szCs w:val="28"/>
        </w:rPr>
      </w:pPr>
      <w:r w:rsidRPr="00A660D6">
        <w:rPr>
          <w:rFonts w:ascii="Times New Roman" w:hAnsi="Times New Roman"/>
          <w:sz w:val="28"/>
          <w:szCs w:val="28"/>
        </w:rPr>
        <w:t>17. IL-1 receptor antagonist protects against placental and neurodevelopmental defects induced by maternal inflammation [Text] / S. Girard, L. Tremblay, M. Lepage, G. Sébire // Journal of Immunology. – 2010. – Vol. 184 (7). –P. 3997-4005.</w:t>
      </w:r>
      <w:r w:rsidRPr="00B91067">
        <w:rPr>
          <w:rFonts w:ascii="Times New Roman" w:hAnsi="Times New Roman"/>
          <w:sz w:val="28"/>
          <w:szCs w:val="28"/>
        </w:rPr>
        <w:t xml:space="preserve"> </w:t>
      </w:r>
    </w:p>
    <w:p w14:paraId="37824F3C" w14:textId="77777777" w:rsidR="00AC2DFA" w:rsidRDefault="00AC2DFA" w:rsidP="00AC2DFA">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18. </w:t>
      </w:r>
      <w:r w:rsidRPr="004612B6">
        <w:rPr>
          <w:rFonts w:ascii="Times New Roman" w:hAnsi="Times New Roman"/>
          <w:bCs/>
          <w:sz w:val="28"/>
          <w:szCs w:val="28"/>
        </w:rPr>
        <w:t>Global, regional, and national causes of under-5 mortalities in 2000–15: an updated systematic analysis with implications for the Sustainable Development Goals / [</w:t>
      </w:r>
      <w:hyperlink r:id="rId16" w:history="1">
        <w:r w:rsidRPr="007307D8">
          <w:rPr>
            <w:rStyle w:val="af1"/>
            <w:rFonts w:ascii="Times New Roman" w:hAnsi="Times New Roman"/>
            <w:color w:val="auto"/>
            <w:sz w:val="28"/>
            <w:szCs w:val="28"/>
            <w:u w:val="none"/>
            <w:shd w:val="clear" w:color="auto" w:fill="FFFFFF"/>
          </w:rPr>
          <w:t>L. Liu</w:t>
        </w:r>
      </w:hyperlink>
      <w:r w:rsidRPr="007307D8">
        <w:rPr>
          <w:rFonts w:ascii="Times New Roman" w:hAnsi="Times New Roman"/>
          <w:sz w:val="28"/>
          <w:szCs w:val="28"/>
          <w:shd w:val="clear" w:color="auto" w:fill="FFFFFF"/>
        </w:rPr>
        <w:t xml:space="preserve">, </w:t>
      </w:r>
      <w:hyperlink r:id="rId17" w:history="1">
        <w:r w:rsidRPr="007307D8">
          <w:rPr>
            <w:rStyle w:val="af1"/>
            <w:rFonts w:ascii="Times New Roman" w:hAnsi="Times New Roman"/>
            <w:color w:val="auto"/>
            <w:sz w:val="28"/>
            <w:szCs w:val="28"/>
            <w:u w:val="none"/>
            <w:shd w:val="clear" w:color="auto" w:fill="FFFFFF"/>
          </w:rPr>
          <w:t>S. Oza</w:t>
        </w:r>
      </w:hyperlink>
      <w:r w:rsidRPr="007307D8">
        <w:rPr>
          <w:rFonts w:ascii="Times New Roman" w:hAnsi="Times New Roman"/>
          <w:sz w:val="28"/>
          <w:szCs w:val="28"/>
          <w:shd w:val="clear" w:color="auto" w:fill="FFFFFF"/>
        </w:rPr>
        <w:t xml:space="preserve">, </w:t>
      </w:r>
      <w:hyperlink r:id="rId18" w:history="1">
        <w:r w:rsidRPr="007307D8">
          <w:rPr>
            <w:rStyle w:val="af1"/>
            <w:rFonts w:ascii="Times New Roman" w:hAnsi="Times New Roman"/>
            <w:color w:val="auto"/>
            <w:sz w:val="28"/>
            <w:szCs w:val="28"/>
            <w:u w:val="none"/>
            <w:shd w:val="clear" w:color="auto" w:fill="FFFFFF"/>
          </w:rPr>
          <w:t>D. Hogan</w:t>
        </w:r>
      </w:hyperlink>
      <w:r w:rsidRPr="004612B6">
        <w:rPr>
          <w:rFonts w:ascii="Times New Roman" w:hAnsi="Times New Roman"/>
          <w:sz w:val="28"/>
          <w:szCs w:val="28"/>
          <w:shd w:val="clear" w:color="auto" w:fill="FFFFFF"/>
        </w:rPr>
        <w:t xml:space="preserve"> et al.] </w:t>
      </w:r>
      <w:r w:rsidRPr="004612B6">
        <w:rPr>
          <w:rFonts w:ascii="Times New Roman" w:hAnsi="Times New Roman"/>
          <w:bCs/>
          <w:sz w:val="28"/>
          <w:szCs w:val="28"/>
        </w:rPr>
        <w:t xml:space="preserve">// </w:t>
      </w:r>
      <w:r w:rsidRPr="004612B6">
        <w:rPr>
          <w:rFonts w:ascii="Times New Roman" w:hAnsi="Times New Roman"/>
          <w:sz w:val="28"/>
          <w:szCs w:val="28"/>
        </w:rPr>
        <w:t>Lancet</w:t>
      </w:r>
      <w:r w:rsidRPr="004612B6">
        <w:rPr>
          <w:rFonts w:ascii="Times New Roman" w:hAnsi="Times New Roman"/>
          <w:sz w:val="28"/>
          <w:szCs w:val="28"/>
          <w:shd w:val="clear" w:color="auto" w:fill="FFFFFF"/>
        </w:rPr>
        <w:t xml:space="preserve">.  </w:t>
      </w:r>
      <w:r w:rsidRPr="004612B6">
        <w:rPr>
          <w:rFonts w:ascii="Times New Roman" w:hAnsi="Times New Roman"/>
          <w:sz w:val="28"/>
          <w:szCs w:val="28"/>
        </w:rPr>
        <w:t xml:space="preserve">– </w:t>
      </w:r>
      <w:r w:rsidRPr="004612B6">
        <w:rPr>
          <w:rFonts w:ascii="Times New Roman" w:hAnsi="Times New Roman"/>
          <w:sz w:val="28"/>
          <w:szCs w:val="28"/>
          <w:shd w:val="clear" w:color="auto" w:fill="FFFFFF"/>
        </w:rPr>
        <w:t xml:space="preserve">2016. </w:t>
      </w:r>
      <w:r w:rsidRPr="004612B6">
        <w:rPr>
          <w:rFonts w:ascii="Times New Roman" w:hAnsi="Times New Roman"/>
          <w:sz w:val="28"/>
          <w:szCs w:val="28"/>
        </w:rPr>
        <w:t>–</w:t>
      </w:r>
      <w:r w:rsidRPr="004612B6">
        <w:rPr>
          <w:rFonts w:ascii="Times New Roman" w:hAnsi="Times New Roman"/>
          <w:sz w:val="28"/>
          <w:szCs w:val="28"/>
          <w:shd w:val="clear" w:color="auto" w:fill="FFFFFF"/>
        </w:rPr>
        <w:t xml:space="preserve"> Vol. 388 (10063). </w:t>
      </w:r>
      <w:r w:rsidRPr="004612B6">
        <w:rPr>
          <w:rFonts w:ascii="Times New Roman" w:hAnsi="Times New Roman"/>
          <w:sz w:val="28"/>
          <w:szCs w:val="28"/>
        </w:rPr>
        <w:t xml:space="preserve">– P. </w:t>
      </w:r>
      <w:r w:rsidRPr="004612B6">
        <w:rPr>
          <w:rFonts w:ascii="Times New Roman" w:hAnsi="Times New Roman"/>
          <w:sz w:val="28"/>
          <w:szCs w:val="28"/>
          <w:shd w:val="clear" w:color="auto" w:fill="FFFFFF"/>
        </w:rPr>
        <w:t>3027–3035.</w:t>
      </w:r>
      <w:r w:rsidRPr="00EA01D7">
        <w:rPr>
          <w:rFonts w:ascii="Times New Roman" w:hAnsi="Times New Roman"/>
          <w:bCs/>
          <w:sz w:val="28"/>
          <w:szCs w:val="28"/>
        </w:rPr>
        <w:t xml:space="preserve"> </w:t>
      </w:r>
    </w:p>
    <w:p w14:paraId="1D2679DB" w14:textId="77777777" w:rsidR="00AC2DFA" w:rsidRDefault="00AC2DFA" w:rsidP="00AC2DFA">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lastRenderedPageBreak/>
        <w:t>19. Vulvovaginal candidiasis: Epidemiology, microbiology and risk factors [Text] / [B. Gonçalves, C. Ferreira, C. T. Alves et al.] // Critical Reviews in Microbiology. – 2016. – Vol. 42 (6). – P. 905-927.</w:t>
      </w:r>
      <w:r w:rsidRPr="00B91067">
        <w:rPr>
          <w:rFonts w:ascii="Times New Roman" w:hAnsi="Times New Roman"/>
          <w:sz w:val="28"/>
          <w:szCs w:val="28"/>
        </w:rPr>
        <w:t xml:space="preserve"> </w:t>
      </w:r>
    </w:p>
    <w:p w14:paraId="681D7DDB" w14:textId="77777777" w:rsidR="00AC2DFA" w:rsidRDefault="00AC2DFA" w:rsidP="00AC2DFA">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20. González Pedraza Avilés A. Bacterial vaginosis a «broad overview» [Text] / A. González Pedraza Avilés, M. C. Ortíz Zaragoza, A. Irigoyen Coria // </w:t>
      </w:r>
      <w:proofErr w:type="spellStart"/>
      <w:r w:rsidRPr="004612B6">
        <w:rPr>
          <w:rFonts w:ascii="Times New Roman" w:hAnsi="Times New Roman"/>
          <w:sz w:val="28"/>
          <w:szCs w:val="28"/>
        </w:rPr>
        <w:t>Revista</w:t>
      </w:r>
      <w:proofErr w:type="spellEnd"/>
      <w:r w:rsidRPr="004612B6">
        <w:rPr>
          <w:rFonts w:ascii="Times New Roman" w:hAnsi="Times New Roman"/>
          <w:sz w:val="28"/>
          <w:szCs w:val="28"/>
        </w:rPr>
        <w:t xml:space="preserve"> </w:t>
      </w:r>
      <w:proofErr w:type="spellStart"/>
      <w:r w:rsidRPr="004612B6">
        <w:rPr>
          <w:rFonts w:ascii="Times New Roman" w:hAnsi="Times New Roman"/>
          <w:sz w:val="28"/>
          <w:szCs w:val="28"/>
        </w:rPr>
        <w:t>Latinoamericana</w:t>
      </w:r>
      <w:proofErr w:type="spellEnd"/>
      <w:r w:rsidRPr="004612B6">
        <w:rPr>
          <w:rFonts w:ascii="Times New Roman" w:hAnsi="Times New Roman"/>
          <w:sz w:val="28"/>
          <w:szCs w:val="28"/>
        </w:rPr>
        <w:t xml:space="preserve"> de </w:t>
      </w:r>
      <w:proofErr w:type="spellStart"/>
      <w:r w:rsidRPr="004612B6">
        <w:rPr>
          <w:rFonts w:ascii="Times New Roman" w:hAnsi="Times New Roman"/>
          <w:sz w:val="28"/>
          <w:szCs w:val="28"/>
        </w:rPr>
        <w:t>Microbiología</w:t>
      </w:r>
      <w:proofErr w:type="spellEnd"/>
      <w:r w:rsidRPr="004612B6">
        <w:rPr>
          <w:rFonts w:ascii="Times New Roman" w:hAnsi="Times New Roman"/>
          <w:sz w:val="28"/>
          <w:szCs w:val="28"/>
        </w:rPr>
        <w:t>. – 1999. – Vol. 41 (1). – P. 25-34.</w:t>
      </w:r>
    </w:p>
    <w:p w14:paraId="4E721658"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21. </w:t>
      </w:r>
      <w:r w:rsidRPr="00B91067">
        <w:rPr>
          <w:rFonts w:ascii="Times New Roman" w:hAnsi="Times New Roman"/>
          <w:sz w:val="28"/>
          <w:szCs w:val="28"/>
        </w:rPr>
        <w:t>Postmenopausal hormone therapy and cognitive function in healthy older women</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 xml:space="preserve">F. </w:t>
      </w:r>
      <w:proofErr w:type="spellStart"/>
      <w:r w:rsidRPr="00B91067">
        <w:rPr>
          <w:rFonts w:ascii="Times New Roman" w:hAnsi="Times New Roman"/>
          <w:sz w:val="28"/>
          <w:szCs w:val="28"/>
        </w:rPr>
        <w:t>Grodstein</w:t>
      </w:r>
      <w:proofErr w:type="spellEnd"/>
      <w:r w:rsidRPr="00B91067">
        <w:rPr>
          <w:rFonts w:ascii="Times New Roman" w:hAnsi="Times New Roman"/>
          <w:sz w:val="28"/>
          <w:szCs w:val="28"/>
        </w:rPr>
        <w:t>, J. Chen, D.A. Pollen et al.</w:t>
      </w:r>
      <w:r>
        <w:rPr>
          <w:rFonts w:ascii="Times New Roman" w:hAnsi="Times New Roman"/>
          <w:sz w:val="28"/>
          <w:szCs w:val="28"/>
        </w:rPr>
        <w:t>]</w:t>
      </w:r>
      <w:r w:rsidRPr="00B91067">
        <w:rPr>
          <w:rFonts w:ascii="Times New Roman" w:hAnsi="Times New Roman"/>
          <w:sz w:val="28"/>
          <w:szCs w:val="28"/>
        </w:rPr>
        <w:t xml:space="preserve"> // Journal of the American Geriatrics Society. </w:t>
      </w:r>
      <w:r w:rsidRPr="00EA01D7">
        <w:rPr>
          <w:rFonts w:ascii="Times New Roman" w:hAnsi="Times New Roman"/>
          <w:sz w:val="28"/>
          <w:szCs w:val="28"/>
        </w:rPr>
        <w:t>–</w:t>
      </w:r>
      <w:r w:rsidRPr="00B91067">
        <w:rPr>
          <w:rFonts w:ascii="Times New Roman" w:hAnsi="Times New Roman"/>
          <w:sz w:val="28"/>
          <w:szCs w:val="28"/>
        </w:rPr>
        <w:t xml:space="preserve"> 2000. </w:t>
      </w:r>
      <w:r w:rsidRPr="00EA01D7">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48</w:t>
      </w:r>
      <w:r>
        <w:rPr>
          <w:rFonts w:ascii="Times New Roman" w:hAnsi="Times New Roman"/>
          <w:sz w:val="28"/>
          <w:szCs w:val="28"/>
        </w:rPr>
        <w:t xml:space="preserve"> </w:t>
      </w:r>
      <w:r w:rsidRPr="00B91067">
        <w:rPr>
          <w:rFonts w:ascii="Times New Roman" w:hAnsi="Times New Roman"/>
          <w:sz w:val="28"/>
          <w:szCs w:val="28"/>
        </w:rPr>
        <w:t xml:space="preserve">(7). </w:t>
      </w:r>
      <w:r w:rsidRPr="00EA01D7">
        <w:rPr>
          <w:rFonts w:ascii="Times New Roman" w:hAnsi="Times New Roman"/>
          <w:sz w:val="28"/>
          <w:szCs w:val="28"/>
        </w:rPr>
        <w:t>–</w:t>
      </w:r>
      <w:r w:rsidRPr="00B91067">
        <w:rPr>
          <w:rFonts w:ascii="Times New Roman" w:hAnsi="Times New Roman"/>
          <w:sz w:val="28"/>
          <w:szCs w:val="28"/>
        </w:rPr>
        <w:t xml:space="preserve"> P.746-752. </w:t>
      </w:r>
    </w:p>
    <w:p w14:paraId="09D01B5E"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22. </w:t>
      </w:r>
      <w:proofErr w:type="spellStart"/>
      <w:r w:rsidRPr="004612B6">
        <w:rPr>
          <w:rFonts w:ascii="Times New Roman" w:hAnsi="Times New Roman"/>
          <w:b/>
          <w:sz w:val="28"/>
          <w:szCs w:val="28"/>
        </w:rPr>
        <w:t>Gülmezoglu</w:t>
      </w:r>
      <w:proofErr w:type="spellEnd"/>
      <w:r w:rsidRPr="004612B6">
        <w:rPr>
          <w:rFonts w:ascii="Times New Roman" w:hAnsi="Times New Roman"/>
          <w:b/>
          <w:sz w:val="28"/>
          <w:szCs w:val="28"/>
        </w:rPr>
        <w:t>, A. M.</w:t>
      </w:r>
      <w:r w:rsidRPr="004612B6">
        <w:rPr>
          <w:rFonts w:ascii="Times New Roman" w:hAnsi="Times New Roman"/>
          <w:sz w:val="28"/>
          <w:szCs w:val="28"/>
        </w:rPr>
        <w:t xml:space="preserve"> Interventions for trichomoniasis in pregnancy [Text] / A. M. </w:t>
      </w:r>
      <w:proofErr w:type="spellStart"/>
      <w:r w:rsidRPr="004612B6">
        <w:rPr>
          <w:rFonts w:ascii="Times New Roman" w:hAnsi="Times New Roman"/>
          <w:sz w:val="28"/>
          <w:szCs w:val="28"/>
        </w:rPr>
        <w:t>Gülmezoglu</w:t>
      </w:r>
      <w:proofErr w:type="spellEnd"/>
      <w:r w:rsidRPr="004612B6">
        <w:rPr>
          <w:rFonts w:ascii="Times New Roman" w:hAnsi="Times New Roman"/>
          <w:sz w:val="28"/>
          <w:szCs w:val="28"/>
        </w:rPr>
        <w:t>, M. Azhar // The Cochrane Database of Systematic Reviews. –2011. – Vol. 5. – P.  CD000220.</w:t>
      </w:r>
      <w:r w:rsidRPr="00B91067">
        <w:rPr>
          <w:rFonts w:ascii="Times New Roman" w:hAnsi="Times New Roman"/>
          <w:sz w:val="28"/>
          <w:szCs w:val="28"/>
        </w:rPr>
        <w:t xml:space="preserve"> </w:t>
      </w:r>
      <w:r>
        <w:rPr>
          <w:rFonts w:ascii="Times New Roman" w:hAnsi="Times New Roman"/>
          <w:sz w:val="28"/>
          <w:szCs w:val="28"/>
        </w:rPr>
        <w:t xml:space="preserve"> </w:t>
      </w:r>
    </w:p>
    <w:p w14:paraId="0FB6A01F" w14:textId="77777777" w:rsidR="00AC2DFA" w:rsidRPr="0024532B"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23. </w:t>
      </w:r>
      <w:proofErr w:type="spellStart"/>
      <w:r w:rsidRPr="00B91067">
        <w:rPr>
          <w:rFonts w:ascii="Times New Roman" w:hAnsi="Times New Roman"/>
          <w:sz w:val="28"/>
          <w:szCs w:val="28"/>
        </w:rPr>
        <w:t>Minors’access</w:t>
      </w:r>
      <w:proofErr w:type="spellEnd"/>
      <w:r w:rsidRPr="00B91067">
        <w:rPr>
          <w:rFonts w:ascii="Times New Roman" w:hAnsi="Times New Roman"/>
          <w:sz w:val="28"/>
          <w:szCs w:val="28"/>
        </w:rPr>
        <w:t xml:space="preserve"> to contraceptive</w:t>
      </w:r>
      <w:r w:rsidRPr="00B91067">
        <w:rPr>
          <w:rFonts w:ascii="Times New Roman" w:hAnsi="Times New Roman"/>
          <w:sz w:val="28"/>
          <w:szCs w:val="28"/>
        </w:rPr>
        <w:tab/>
        <w:t>services</w:t>
      </w:r>
      <w:r>
        <w:rPr>
          <w:rFonts w:ascii="Times New Roman" w:hAnsi="Times New Roman"/>
          <w:sz w:val="28"/>
          <w:szCs w:val="28"/>
        </w:rPr>
        <w:t>.</w:t>
      </w:r>
      <w:r w:rsidRPr="0024532B">
        <w:rPr>
          <w:rFonts w:ascii="Times New Roman" w:hAnsi="Times New Roman"/>
          <w:sz w:val="28"/>
          <w:szCs w:val="28"/>
        </w:rPr>
        <w:t xml:space="preserve"> </w:t>
      </w:r>
      <w:proofErr w:type="spellStart"/>
      <w:r w:rsidRPr="00B91067">
        <w:rPr>
          <w:rFonts w:ascii="Times New Roman" w:hAnsi="Times New Roman"/>
          <w:sz w:val="28"/>
          <w:szCs w:val="28"/>
        </w:rPr>
        <w:t>Guttamatcher</w:t>
      </w:r>
      <w:proofErr w:type="spellEnd"/>
      <w:r w:rsidRPr="00B91067">
        <w:rPr>
          <w:rFonts w:ascii="Times New Roman" w:hAnsi="Times New Roman"/>
          <w:sz w:val="28"/>
          <w:szCs w:val="28"/>
        </w:rPr>
        <w:t xml:space="preserve"> institute</w:t>
      </w:r>
      <w:r w:rsidRPr="0024532B">
        <w:rPr>
          <w:rFonts w:ascii="Times New Roman" w:hAnsi="Times New Roman"/>
          <w:sz w:val="28"/>
          <w:szCs w:val="28"/>
        </w:rPr>
        <w:t xml:space="preserve"> [</w:t>
      </w:r>
      <w:r>
        <w:rPr>
          <w:rFonts w:ascii="Times New Roman" w:hAnsi="Times New Roman"/>
          <w:sz w:val="28"/>
          <w:szCs w:val="28"/>
          <w:lang w:val="ru-RU"/>
        </w:rPr>
        <w:t>Е</w:t>
      </w:r>
      <w:proofErr w:type="spellStart"/>
      <w:r w:rsidRPr="0024532B">
        <w:rPr>
          <w:rFonts w:ascii="Times New Roman" w:hAnsi="Times New Roman"/>
          <w:sz w:val="28"/>
          <w:szCs w:val="28"/>
        </w:rPr>
        <w:t>lectronic</w:t>
      </w:r>
      <w:proofErr w:type="spellEnd"/>
      <w:r w:rsidRPr="0024532B">
        <w:rPr>
          <w:rFonts w:ascii="Times New Roman" w:hAnsi="Times New Roman"/>
          <w:sz w:val="28"/>
          <w:szCs w:val="28"/>
        </w:rPr>
        <w:t xml:space="preserve"> resource]</w:t>
      </w:r>
      <w:r w:rsidRPr="00B91067">
        <w:rPr>
          <w:rFonts w:ascii="Times New Roman" w:hAnsi="Times New Roman"/>
          <w:sz w:val="28"/>
          <w:szCs w:val="28"/>
        </w:rPr>
        <w:t>.</w:t>
      </w:r>
      <w:r>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2023. </w:t>
      </w:r>
      <w:r w:rsidRPr="00EA01D7">
        <w:rPr>
          <w:rFonts w:ascii="Times New Roman" w:hAnsi="Times New Roman"/>
          <w:sz w:val="28"/>
          <w:szCs w:val="28"/>
        </w:rPr>
        <w:t>–</w:t>
      </w:r>
      <w:r>
        <w:rPr>
          <w:rFonts w:ascii="Times New Roman" w:hAnsi="Times New Roman"/>
          <w:sz w:val="28"/>
          <w:szCs w:val="28"/>
        </w:rPr>
        <w:t xml:space="preserve"> A</w:t>
      </w:r>
      <w:r w:rsidRPr="0024532B">
        <w:rPr>
          <w:rFonts w:ascii="Times New Roman" w:hAnsi="Times New Roman"/>
          <w:sz w:val="28"/>
          <w:szCs w:val="28"/>
        </w:rPr>
        <w:t>ccess mode</w:t>
      </w:r>
      <w:r w:rsidRPr="007307D8">
        <w:rPr>
          <w:rFonts w:ascii="Times New Roman" w:hAnsi="Times New Roman"/>
          <w:sz w:val="28"/>
          <w:szCs w:val="28"/>
        </w:rPr>
        <w:t xml:space="preserve">: </w:t>
      </w:r>
      <w:hyperlink r:id="rId19" w:history="1">
        <w:r w:rsidRPr="007307D8">
          <w:rPr>
            <w:rStyle w:val="af1"/>
            <w:rFonts w:ascii="Times New Roman" w:hAnsi="Times New Roman"/>
            <w:color w:val="auto"/>
            <w:sz w:val="28"/>
            <w:szCs w:val="28"/>
            <w:u w:val="none"/>
          </w:rPr>
          <w:t>https://www.guttmacher.org/state-policy/explore/minors-access-contraceptive-services</w:t>
        </w:r>
      </w:hyperlink>
      <w:r w:rsidRPr="007307D8">
        <w:rPr>
          <w:rFonts w:ascii="Times New Roman" w:hAnsi="Times New Roman"/>
          <w:sz w:val="28"/>
          <w:szCs w:val="28"/>
        </w:rPr>
        <w:t>.</w:t>
      </w:r>
      <w:r w:rsidRPr="0024532B">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T</w:t>
      </w:r>
      <w:r w:rsidRPr="0024532B">
        <w:rPr>
          <w:rFonts w:ascii="Times New Roman" w:hAnsi="Times New Roman"/>
          <w:sz w:val="28"/>
          <w:szCs w:val="28"/>
        </w:rPr>
        <w:t>itle from the screen</w:t>
      </w:r>
      <w:r>
        <w:rPr>
          <w:rFonts w:ascii="Times New Roman" w:hAnsi="Times New Roman"/>
          <w:sz w:val="28"/>
          <w:szCs w:val="28"/>
        </w:rPr>
        <w:t>.</w:t>
      </w:r>
    </w:p>
    <w:p w14:paraId="6C2976DD" w14:textId="77777777" w:rsidR="00AC2DFA" w:rsidRPr="002F35A4" w:rsidRDefault="00AC2DFA" w:rsidP="00AC2DFA">
      <w:pPr>
        <w:shd w:val="clear" w:color="auto" w:fill="FFFFFF"/>
        <w:spacing w:after="0" w:line="360" w:lineRule="auto"/>
        <w:ind w:firstLine="720"/>
        <w:jc w:val="both"/>
        <w:rPr>
          <w:rFonts w:ascii="Times New Roman" w:hAnsi="Times New Roman"/>
          <w:sz w:val="28"/>
          <w:szCs w:val="28"/>
          <w:lang w:val="en-US"/>
        </w:rPr>
      </w:pPr>
      <w:r w:rsidRPr="002F35A4">
        <w:rPr>
          <w:rFonts w:ascii="Times New Roman" w:hAnsi="Times New Roman"/>
          <w:sz w:val="28"/>
          <w:szCs w:val="28"/>
          <w:lang w:val="en-US"/>
        </w:rPr>
        <w:t xml:space="preserve">24. </w:t>
      </w:r>
      <w:r w:rsidRPr="004612B6">
        <w:rPr>
          <w:rFonts w:ascii="Times New Roman" w:hAnsi="Times New Roman"/>
          <w:sz w:val="28"/>
          <w:szCs w:val="28"/>
          <w:lang w:val="en-US"/>
        </w:rPr>
        <w:t xml:space="preserve">Sexually transmitted diseases [Text] / [K. K. Holmes, P-A Mardh, P. F. Sparling et al.] // </w:t>
      </w:r>
      <w:hyperlink r:id="rId20" w:history="1">
        <w:r w:rsidRPr="007307D8">
          <w:rPr>
            <w:rStyle w:val="af1"/>
            <w:rFonts w:ascii="Times New Roman" w:hAnsi="Times New Roman"/>
            <w:color w:val="auto"/>
            <w:sz w:val="28"/>
            <w:szCs w:val="28"/>
            <w:u w:val="none"/>
            <w:lang w:val="en-US"/>
          </w:rPr>
          <w:t>Yale J Biol Med</w:t>
        </w:r>
      </w:hyperlink>
      <w:r w:rsidRPr="004612B6">
        <w:rPr>
          <w:rFonts w:ascii="Times New Roman" w:hAnsi="Times New Roman"/>
          <w:sz w:val="28"/>
          <w:szCs w:val="28"/>
          <w:lang w:val="en-US"/>
        </w:rPr>
        <w:t>. 2009. – Vol. 82 (2). – P. 93.</w:t>
      </w:r>
    </w:p>
    <w:p w14:paraId="0DC1DF92" w14:textId="77777777" w:rsidR="00AC2DFA" w:rsidRPr="002F35A4" w:rsidRDefault="00AC2DFA" w:rsidP="00AC2DFA">
      <w:pPr>
        <w:pStyle w:val="a9"/>
        <w:spacing w:line="360" w:lineRule="auto"/>
        <w:ind w:left="0" w:right="-1" w:firstLine="709"/>
        <w:jc w:val="left"/>
        <w:rPr>
          <w:rFonts w:ascii="Times New Roman" w:hAnsi="Times New Roman"/>
          <w:sz w:val="28"/>
          <w:szCs w:val="28"/>
        </w:rPr>
      </w:pPr>
      <w:r>
        <w:rPr>
          <w:rFonts w:ascii="Times New Roman" w:hAnsi="Times New Roman"/>
          <w:sz w:val="28"/>
          <w:szCs w:val="28"/>
        </w:rPr>
        <w:t xml:space="preserve">25. </w:t>
      </w:r>
      <w:r w:rsidRPr="002F35A4">
        <w:rPr>
          <w:rFonts w:ascii="Times New Roman" w:hAnsi="Times New Roman"/>
          <w:b/>
          <w:sz w:val="28"/>
          <w:szCs w:val="28"/>
        </w:rPr>
        <w:t>Hu, Z.</w:t>
      </w:r>
      <w:r w:rsidRPr="002F35A4">
        <w:rPr>
          <w:rFonts w:ascii="Times New Roman" w:hAnsi="Times New Roman"/>
          <w:sz w:val="28"/>
          <w:szCs w:val="28"/>
        </w:rPr>
        <w:t xml:space="preserve"> The precision prevention and </w:t>
      </w:r>
      <w:proofErr w:type="spellStart"/>
      <w:r w:rsidRPr="002F35A4">
        <w:rPr>
          <w:rFonts w:ascii="Times New Roman" w:hAnsi="Times New Roman"/>
          <w:sz w:val="28"/>
          <w:szCs w:val="28"/>
        </w:rPr>
        <w:t>herapy</w:t>
      </w:r>
      <w:proofErr w:type="spellEnd"/>
      <w:r w:rsidRPr="002F35A4">
        <w:rPr>
          <w:rFonts w:ascii="Times New Roman" w:hAnsi="Times New Roman"/>
          <w:sz w:val="28"/>
          <w:szCs w:val="28"/>
        </w:rPr>
        <w:t xml:space="preserve"> of</w:t>
      </w:r>
      <w:r w:rsidRPr="00B91067">
        <w:rPr>
          <w:rFonts w:ascii="Times New Roman" w:hAnsi="Times New Roman"/>
          <w:sz w:val="28"/>
          <w:szCs w:val="28"/>
        </w:rPr>
        <w:t xml:space="preserve"> HPV-related cervical cancer: new concepts and clinical implications</w:t>
      </w:r>
      <w:r>
        <w:rPr>
          <w:rFonts w:ascii="Times New Roman" w:hAnsi="Times New Roman"/>
          <w:sz w:val="28"/>
          <w:szCs w:val="28"/>
        </w:rPr>
        <w:t xml:space="preserve"> [Text] /</w:t>
      </w:r>
      <w:r w:rsidRPr="009F71CD">
        <w:rPr>
          <w:rFonts w:ascii="Times New Roman" w:hAnsi="Times New Roman"/>
          <w:sz w:val="28"/>
          <w:szCs w:val="28"/>
        </w:rPr>
        <w:t xml:space="preserve"> </w:t>
      </w:r>
      <w:r w:rsidRPr="002F35A4">
        <w:rPr>
          <w:rFonts w:ascii="Times New Roman" w:hAnsi="Times New Roman"/>
          <w:sz w:val="28"/>
          <w:szCs w:val="28"/>
        </w:rPr>
        <w:t>Z.</w:t>
      </w:r>
      <w:r>
        <w:rPr>
          <w:rFonts w:ascii="Times New Roman" w:hAnsi="Times New Roman"/>
          <w:sz w:val="28"/>
          <w:szCs w:val="28"/>
        </w:rPr>
        <w:t xml:space="preserve"> </w:t>
      </w:r>
      <w:r w:rsidRPr="002F35A4">
        <w:rPr>
          <w:rFonts w:ascii="Times New Roman" w:hAnsi="Times New Roman"/>
          <w:sz w:val="28"/>
          <w:szCs w:val="28"/>
        </w:rPr>
        <w:t xml:space="preserve">Hu, D. Ma </w:t>
      </w:r>
      <w:r>
        <w:rPr>
          <w:rFonts w:ascii="Times New Roman" w:hAnsi="Times New Roman"/>
          <w:sz w:val="28"/>
          <w:szCs w:val="28"/>
        </w:rPr>
        <w:t xml:space="preserve">// </w:t>
      </w:r>
      <w:r w:rsidRPr="00B91067">
        <w:rPr>
          <w:rFonts w:ascii="Times New Roman" w:hAnsi="Times New Roman"/>
          <w:sz w:val="28"/>
          <w:szCs w:val="28"/>
        </w:rPr>
        <w:t xml:space="preserve">Cancer Med. 2018.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Vol. 7</w:t>
      </w:r>
      <w:r>
        <w:rPr>
          <w:rFonts w:ascii="Times New Roman" w:hAnsi="Times New Roman"/>
          <w:sz w:val="28"/>
          <w:szCs w:val="28"/>
        </w:rPr>
        <w:t xml:space="preserve">, </w:t>
      </w:r>
      <w:r w:rsidRPr="002F35A4">
        <w:rPr>
          <w:rFonts w:ascii="Times New Roman" w:hAnsi="Times New Roman"/>
          <w:sz w:val="28"/>
          <w:szCs w:val="28"/>
        </w:rPr>
        <w:t>№</w:t>
      </w:r>
      <w:r w:rsidRPr="00B91067">
        <w:rPr>
          <w:rFonts w:ascii="Times New Roman" w:hAnsi="Times New Roman"/>
          <w:sz w:val="28"/>
          <w:szCs w:val="28"/>
        </w:rPr>
        <w:t xml:space="preserve"> 10. </w:t>
      </w:r>
      <w:r w:rsidRPr="00EA01D7">
        <w:rPr>
          <w:rFonts w:ascii="Times New Roman" w:hAnsi="Times New Roman"/>
          <w:sz w:val="28"/>
          <w:szCs w:val="28"/>
        </w:rPr>
        <w:t>–</w:t>
      </w:r>
      <w:r w:rsidRPr="002F35A4">
        <w:rPr>
          <w:rFonts w:ascii="Times New Roman" w:hAnsi="Times New Roman"/>
          <w:sz w:val="28"/>
          <w:szCs w:val="28"/>
        </w:rPr>
        <w:t xml:space="preserve"> </w:t>
      </w:r>
      <w:r>
        <w:rPr>
          <w:rFonts w:ascii="Times New Roman" w:hAnsi="Times New Roman"/>
          <w:sz w:val="28"/>
          <w:szCs w:val="28"/>
        </w:rPr>
        <w:t>P. 5217-5236.</w:t>
      </w:r>
    </w:p>
    <w:p w14:paraId="61AA8B13" w14:textId="77777777" w:rsidR="00AC2DFA" w:rsidRDefault="00AC2DFA" w:rsidP="00AC2DFA">
      <w:pPr>
        <w:pStyle w:val="a9"/>
        <w:spacing w:line="360" w:lineRule="auto"/>
        <w:ind w:left="0" w:right="-1" w:firstLine="709"/>
        <w:rPr>
          <w:rFonts w:ascii="Times New Roman" w:hAnsi="Times New Roman"/>
          <w:sz w:val="28"/>
          <w:szCs w:val="28"/>
        </w:rPr>
      </w:pPr>
      <w:r w:rsidRPr="002F35A4">
        <w:rPr>
          <w:rFonts w:ascii="Times New Roman" w:hAnsi="Times New Roman"/>
          <w:sz w:val="28"/>
          <w:szCs w:val="28"/>
        </w:rPr>
        <w:t xml:space="preserve">26. </w:t>
      </w:r>
      <w:r w:rsidRPr="004612B6">
        <w:rPr>
          <w:rFonts w:ascii="Times New Roman" w:hAnsi="Times New Roman"/>
          <w:b/>
          <w:sz w:val="28"/>
          <w:szCs w:val="28"/>
        </w:rPr>
        <w:t>Jensen, J. S.</w:t>
      </w:r>
      <w:r w:rsidRPr="004612B6">
        <w:rPr>
          <w:rFonts w:ascii="Times New Roman" w:hAnsi="Times New Roman"/>
          <w:sz w:val="28"/>
          <w:szCs w:val="28"/>
        </w:rPr>
        <w:t xml:space="preserve"> Mycoplasma </w:t>
      </w:r>
      <w:proofErr w:type="spellStart"/>
      <w:r w:rsidRPr="004612B6">
        <w:rPr>
          <w:rFonts w:ascii="Times New Roman" w:hAnsi="Times New Roman"/>
          <w:sz w:val="28"/>
          <w:szCs w:val="28"/>
        </w:rPr>
        <w:t>genitalium</w:t>
      </w:r>
      <w:proofErr w:type="spellEnd"/>
      <w:r w:rsidRPr="004612B6">
        <w:rPr>
          <w:rFonts w:ascii="Times New Roman" w:hAnsi="Times New Roman"/>
          <w:sz w:val="28"/>
          <w:szCs w:val="28"/>
        </w:rPr>
        <w:t xml:space="preserve"> infections. Diagnosis, clinical aspects, and pathogenesis [Text] / J. S.  Jensen // Danish Medical Bulletin. – 2006. –Vol. 53 (1). – P. 1-27.</w:t>
      </w:r>
    </w:p>
    <w:p w14:paraId="66A64A17" w14:textId="77777777" w:rsidR="00AC2DFA" w:rsidRDefault="00AC2DFA" w:rsidP="00AC2DFA">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27. Attachment of Neisseria gonorrhoeae to the cellular pilus receptor CD46: identification of domains important for bacterial adherence [Text] / [H. </w:t>
      </w:r>
      <w:proofErr w:type="spellStart"/>
      <w:r w:rsidRPr="004612B6">
        <w:rPr>
          <w:rFonts w:ascii="Times New Roman" w:hAnsi="Times New Roman"/>
          <w:sz w:val="28"/>
          <w:szCs w:val="28"/>
        </w:rPr>
        <w:t>Källström</w:t>
      </w:r>
      <w:proofErr w:type="spellEnd"/>
      <w:r w:rsidRPr="004612B6">
        <w:rPr>
          <w:rFonts w:ascii="Times New Roman" w:hAnsi="Times New Roman"/>
          <w:sz w:val="28"/>
          <w:szCs w:val="28"/>
        </w:rPr>
        <w:t xml:space="preserve">, D. Blackmer Gill, B. </w:t>
      </w:r>
      <w:proofErr w:type="spellStart"/>
      <w:r w:rsidRPr="004612B6">
        <w:rPr>
          <w:rFonts w:ascii="Times New Roman" w:hAnsi="Times New Roman"/>
          <w:sz w:val="28"/>
          <w:szCs w:val="28"/>
        </w:rPr>
        <w:t>Albiger</w:t>
      </w:r>
      <w:proofErr w:type="spellEnd"/>
      <w:r w:rsidRPr="004612B6">
        <w:rPr>
          <w:rFonts w:ascii="Times New Roman" w:hAnsi="Times New Roman"/>
          <w:sz w:val="28"/>
          <w:szCs w:val="28"/>
        </w:rPr>
        <w:t xml:space="preserve"> et al.] // Cell Microbiology. – 2001. – Vol. 3. – P. 133-143.</w:t>
      </w:r>
    </w:p>
    <w:p w14:paraId="14754DAB"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28. </w:t>
      </w:r>
      <w:r w:rsidRPr="009A1611">
        <w:rPr>
          <w:rFonts w:ascii="Times New Roman" w:hAnsi="Times New Roman"/>
          <w:b/>
          <w:sz w:val="28"/>
          <w:szCs w:val="28"/>
        </w:rPr>
        <w:t>Kamali, P.</w:t>
      </w:r>
      <w:r>
        <w:rPr>
          <w:rFonts w:ascii="Times New Roman" w:hAnsi="Times New Roman"/>
          <w:sz w:val="28"/>
          <w:szCs w:val="28"/>
        </w:rPr>
        <w:t xml:space="preserve"> </w:t>
      </w:r>
      <w:r w:rsidRPr="00B91067">
        <w:rPr>
          <w:rFonts w:ascii="Times New Roman" w:hAnsi="Times New Roman"/>
          <w:sz w:val="28"/>
          <w:szCs w:val="28"/>
        </w:rPr>
        <w:t xml:space="preserve">Cardiovascular responses of perimenopausal women to hormonal replacement therapy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 xml:space="preserve">[P. Kamali, T. Müller, U. Lang </w:t>
      </w:r>
      <w:r w:rsidRPr="00B91067">
        <w:rPr>
          <w:rFonts w:ascii="Times New Roman" w:hAnsi="Times New Roman"/>
          <w:sz w:val="28"/>
          <w:szCs w:val="28"/>
        </w:rPr>
        <w:t>et al.</w:t>
      </w:r>
      <w:r>
        <w:rPr>
          <w:rFonts w:ascii="Times New Roman" w:hAnsi="Times New Roman"/>
          <w:sz w:val="28"/>
          <w:szCs w:val="28"/>
        </w:rPr>
        <w:t>]</w:t>
      </w:r>
      <w:r w:rsidRPr="00B91067">
        <w:rPr>
          <w:rFonts w:ascii="Times New Roman" w:hAnsi="Times New Roman"/>
          <w:sz w:val="28"/>
          <w:szCs w:val="28"/>
        </w:rPr>
        <w:t xml:space="preserve"> // Am J </w:t>
      </w:r>
      <w:proofErr w:type="spellStart"/>
      <w:r w:rsidRPr="00B91067">
        <w:rPr>
          <w:rFonts w:ascii="Times New Roman" w:hAnsi="Times New Roman"/>
          <w:sz w:val="28"/>
          <w:szCs w:val="28"/>
        </w:rPr>
        <w:t>Obstet</w:t>
      </w:r>
      <w:proofErr w:type="spellEnd"/>
      <w:r w:rsidRPr="00B91067">
        <w:rPr>
          <w:rFonts w:ascii="Times New Roman" w:hAnsi="Times New Roman"/>
          <w:sz w:val="28"/>
          <w:szCs w:val="28"/>
        </w:rPr>
        <w:t xml:space="preserve"> </w:t>
      </w:r>
      <w:proofErr w:type="spellStart"/>
      <w:r w:rsidRPr="00B91067">
        <w:rPr>
          <w:rFonts w:ascii="Times New Roman" w:hAnsi="Times New Roman"/>
          <w:sz w:val="28"/>
          <w:szCs w:val="28"/>
        </w:rPr>
        <w:t>Gynec</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2000. </w:t>
      </w:r>
      <w:r w:rsidRPr="00EA01D7">
        <w:rPr>
          <w:rFonts w:ascii="Times New Roman" w:hAnsi="Times New Roman"/>
          <w:sz w:val="28"/>
          <w:szCs w:val="28"/>
        </w:rPr>
        <w:t>–</w:t>
      </w:r>
      <w:r>
        <w:rPr>
          <w:rFonts w:ascii="Times New Roman" w:hAnsi="Times New Roman"/>
          <w:sz w:val="28"/>
          <w:szCs w:val="28"/>
        </w:rPr>
        <w:t xml:space="preserve"> Vol.</w:t>
      </w:r>
      <w:r w:rsidRPr="00B91067">
        <w:rPr>
          <w:rFonts w:ascii="Times New Roman" w:hAnsi="Times New Roman"/>
          <w:sz w:val="28"/>
          <w:szCs w:val="28"/>
        </w:rPr>
        <w:t xml:space="preserve"> 182 (1Pt1). </w:t>
      </w:r>
      <w:r w:rsidRPr="00EA01D7">
        <w:rPr>
          <w:rFonts w:ascii="Times New Roman" w:hAnsi="Times New Roman"/>
          <w:sz w:val="28"/>
          <w:szCs w:val="28"/>
        </w:rPr>
        <w:t>–</w:t>
      </w:r>
      <w:r w:rsidRPr="00B91067">
        <w:rPr>
          <w:rFonts w:ascii="Times New Roman" w:hAnsi="Times New Roman"/>
          <w:sz w:val="28"/>
          <w:szCs w:val="28"/>
        </w:rPr>
        <w:t xml:space="preserve"> P.</w:t>
      </w:r>
      <w:r>
        <w:rPr>
          <w:rFonts w:ascii="Times New Roman" w:hAnsi="Times New Roman"/>
          <w:sz w:val="28"/>
          <w:szCs w:val="28"/>
        </w:rPr>
        <w:t xml:space="preserve"> </w:t>
      </w:r>
      <w:r w:rsidRPr="00B91067">
        <w:rPr>
          <w:rFonts w:ascii="Times New Roman" w:hAnsi="Times New Roman"/>
          <w:sz w:val="28"/>
          <w:szCs w:val="28"/>
        </w:rPr>
        <w:t xml:space="preserve">17-22. </w:t>
      </w:r>
    </w:p>
    <w:p w14:paraId="73314F84" w14:textId="77777777" w:rsidR="00AC2DFA" w:rsidRPr="00B91067"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lastRenderedPageBreak/>
        <w:t xml:space="preserve">29. </w:t>
      </w:r>
      <w:r w:rsidRPr="009A1611">
        <w:rPr>
          <w:rFonts w:ascii="Times New Roman" w:hAnsi="Times New Roman"/>
          <w:b/>
          <w:sz w:val="28"/>
          <w:szCs w:val="28"/>
        </w:rPr>
        <w:t>Kriplani, A.</w:t>
      </w:r>
      <w:r w:rsidRPr="00B91067">
        <w:rPr>
          <w:rFonts w:ascii="Times New Roman" w:hAnsi="Times New Roman"/>
          <w:sz w:val="28"/>
          <w:szCs w:val="28"/>
        </w:rPr>
        <w:t xml:space="preserve"> An overview of age of onset of menopause in northern India / A. Kriplani, K. Banerjee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sidRPr="00B91067">
        <w:rPr>
          <w:rFonts w:ascii="Times New Roman" w:hAnsi="Times New Roman"/>
          <w:sz w:val="28"/>
          <w:szCs w:val="28"/>
        </w:rPr>
        <w:t xml:space="preserve"> 2005.</w:t>
      </w:r>
      <w:r w:rsidRPr="009A1611">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Vol.</w:t>
      </w:r>
      <w:r>
        <w:rPr>
          <w:rFonts w:ascii="Times New Roman" w:hAnsi="Times New Roman"/>
          <w:sz w:val="28"/>
          <w:szCs w:val="28"/>
        </w:rPr>
        <w:t xml:space="preserve"> </w:t>
      </w:r>
      <w:r w:rsidRPr="00B91067">
        <w:rPr>
          <w:rFonts w:ascii="Times New Roman" w:hAnsi="Times New Roman"/>
          <w:sz w:val="28"/>
          <w:szCs w:val="28"/>
        </w:rPr>
        <w:t>52</w:t>
      </w:r>
      <w:r>
        <w:rPr>
          <w:rFonts w:ascii="Times New Roman" w:hAnsi="Times New Roman"/>
          <w:sz w:val="28"/>
          <w:szCs w:val="28"/>
        </w:rPr>
        <w:t xml:space="preserve"> </w:t>
      </w:r>
      <w:r w:rsidRPr="00B91067">
        <w:rPr>
          <w:rFonts w:ascii="Times New Roman" w:hAnsi="Times New Roman"/>
          <w:sz w:val="28"/>
          <w:szCs w:val="28"/>
        </w:rPr>
        <w:t xml:space="preserve">(3-4). </w:t>
      </w:r>
      <w:r w:rsidRPr="00EA01D7">
        <w:rPr>
          <w:rFonts w:ascii="Times New Roman" w:hAnsi="Times New Roman"/>
          <w:sz w:val="28"/>
          <w:szCs w:val="28"/>
        </w:rPr>
        <w:t>–</w:t>
      </w:r>
      <w:r w:rsidRPr="00B91067">
        <w:rPr>
          <w:rFonts w:ascii="Times New Roman" w:hAnsi="Times New Roman"/>
          <w:sz w:val="28"/>
          <w:szCs w:val="28"/>
        </w:rPr>
        <w:t xml:space="preserve"> Р.199-204. </w:t>
      </w:r>
    </w:p>
    <w:p w14:paraId="45C47636" w14:textId="77777777" w:rsidR="00AC2DFA" w:rsidRPr="004612B6" w:rsidRDefault="00AC2DFA" w:rsidP="00AC2DFA">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30. Joseph Melton L. Osteoporosis: Etiology, Diagnosis and Management by Lawrence Riggs (Editor) [Text] / L. Joseph Melton; 2nd Revised edition.  – 544 p.</w:t>
      </w:r>
    </w:p>
    <w:p w14:paraId="1CF7C7D1" w14:textId="77777777" w:rsidR="00AC2DFA" w:rsidRPr="004612B6" w:rsidRDefault="00AC2DFA" w:rsidP="00AC2DFA">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31. Chlamydia and </w:t>
      </w:r>
      <w:proofErr w:type="spellStart"/>
      <w:r w:rsidRPr="004612B6">
        <w:rPr>
          <w:rFonts w:ascii="Times New Roman" w:hAnsi="Times New Roman"/>
          <w:sz w:val="28"/>
          <w:szCs w:val="28"/>
        </w:rPr>
        <w:t>gonorrhoea</w:t>
      </w:r>
      <w:proofErr w:type="spellEnd"/>
      <w:r w:rsidRPr="004612B6">
        <w:rPr>
          <w:rFonts w:ascii="Times New Roman" w:hAnsi="Times New Roman"/>
          <w:sz w:val="28"/>
          <w:szCs w:val="28"/>
        </w:rPr>
        <w:t xml:space="preserve"> infections and the risk of adverse obstetric out- comes: a retrospective cohort study [Text] / [B. Liu, C. L. Roberts, M. Clarke et al.] // J. Sexually Transmitted Infections. – 2013. – Vol. 89 (8). – P. 672-678. </w:t>
      </w:r>
    </w:p>
    <w:p w14:paraId="68B95A5D"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32. </w:t>
      </w:r>
      <w:r w:rsidRPr="00B91067">
        <w:rPr>
          <w:rFonts w:ascii="Times New Roman" w:hAnsi="Times New Roman"/>
          <w:sz w:val="28"/>
          <w:szCs w:val="28"/>
        </w:rPr>
        <w:t>The age of menopause and the menopause transition in a multiracial population:</w:t>
      </w:r>
      <w:r>
        <w:rPr>
          <w:rFonts w:ascii="Times New Roman" w:hAnsi="Times New Roman"/>
          <w:sz w:val="28"/>
          <w:szCs w:val="28"/>
        </w:rPr>
        <w:t xml:space="preserve"> a nation-wide Singapore study [Text]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F.</w:t>
      </w:r>
      <w:r>
        <w:rPr>
          <w:rFonts w:ascii="Times New Roman" w:hAnsi="Times New Roman"/>
          <w:sz w:val="28"/>
          <w:szCs w:val="28"/>
        </w:rPr>
        <w:t xml:space="preserve"> </w:t>
      </w:r>
      <w:r w:rsidRPr="00B91067">
        <w:rPr>
          <w:rFonts w:ascii="Times New Roman" w:hAnsi="Times New Roman"/>
          <w:sz w:val="28"/>
          <w:szCs w:val="28"/>
        </w:rPr>
        <w:t>H. Loh, L.</w:t>
      </w:r>
      <w:r>
        <w:rPr>
          <w:rFonts w:ascii="Times New Roman" w:hAnsi="Times New Roman"/>
          <w:sz w:val="28"/>
          <w:szCs w:val="28"/>
        </w:rPr>
        <w:t xml:space="preserve"> </w:t>
      </w:r>
      <w:r w:rsidRPr="00B91067">
        <w:rPr>
          <w:rFonts w:ascii="Times New Roman" w:hAnsi="Times New Roman"/>
          <w:sz w:val="28"/>
          <w:szCs w:val="28"/>
        </w:rPr>
        <w:t>W. Khin, S.</w:t>
      </w:r>
      <w:r>
        <w:rPr>
          <w:rFonts w:ascii="Times New Roman" w:hAnsi="Times New Roman"/>
          <w:sz w:val="28"/>
          <w:szCs w:val="28"/>
        </w:rPr>
        <w:t xml:space="preserve"> </w:t>
      </w:r>
      <w:r w:rsidRPr="00B91067">
        <w:rPr>
          <w:rFonts w:ascii="Times New Roman" w:hAnsi="Times New Roman"/>
          <w:sz w:val="28"/>
          <w:szCs w:val="28"/>
        </w:rPr>
        <w:t>M. Saw et al.</w:t>
      </w:r>
      <w:r>
        <w:rPr>
          <w:rFonts w:ascii="Times New Roman" w:hAnsi="Times New Roman"/>
          <w:sz w:val="28"/>
          <w:szCs w:val="28"/>
        </w:rPr>
        <w:t>]</w:t>
      </w:r>
      <w:r w:rsidRPr="00B91067">
        <w:rPr>
          <w:rFonts w:ascii="Times New Roman" w:hAnsi="Times New Roman"/>
          <w:sz w:val="28"/>
          <w:szCs w:val="28"/>
        </w:rPr>
        <w:t xml:space="preserve"> //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 2005.</w:t>
      </w:r>
      <w:r w:rsidRPr="00B91067">
        <w:rPr>
          <w:rFonts w:ascii="Times New Roman" w:hAnsi="Times New Roman"/>
          <w:sz w:val="28"/>
          <w:szCs w:val="28"/>
        </w:rPr>
        <w:tab/>
      </w:r>
      <w:r w:rsidRPr="00EA01D7">
        <w:rPr>
          <w:rFonts w:ascii="Times New Roman" w:hAnsi="Times New Roman"/>
          <w:sz w:val="28"/>
          <w:szCs w:val="28"/>
        </w:rPr>
        <w:t>–</w:t>
      </w:r>
      <w:r w:rsidRPr="00B91067">
        <w:rPr>
          <w:rFonts w:ascii="Times New Roman" w:hAnsi="Times New Roman"/>
          <w:sz w:val="28"/>
          <w:szCs w:val="28"/>
        </w:rPr>
        <w:tab/>
        <w:t>Vol.</w:t>
      </w:r>
      <w:r>
        <w:rPr>
          <w:rFonts w:ascii="Times New Roman" w:hAnsi="Times New Roman"/>
          <w:sz w:val="28"/>
          <w:szCs w:val="28"/>
        </w:rPr>
        <w:t xml:space="preserve"> </w:t>
      </w:r>
      <w:r w:rsidRPr="00B91067">
        <w:rPr>
          <w:rFonts w:ascii="Times New Roman" w:hAnsi="Times New Roman"/>
          <w:sz w:val="28"/>
          <w:szCs w:val="28"/>
        </w:rPr>
        <w:t>52</w:t>
      </w:r>
      <w:r>
        <w:rPr>
          <w:rFonts w:ascii="Times New Roman" w:hAnsi="Times New Roman"/>
          <w:sz w:val="28"/>
          <w:szCs w:val="28"/>
        </w:rPr>
        <w:t xml:space="preserve"> (3-4).  </w:t>
      </w:r>
      <w:r w:rsidRPr="00EA01D7">
        <w:rPr>
          <w:rFonts w:ascii="Times New Roman" w:hAnsi="Times New Roman"/>
          <w:sz w:val="28"/>
          <w:szCs w:val="28"/>
        </w:rPr>
        <w:t>–</w:t>
      </w:r>
      <w:r w:rsidRPr="00B91067">
        <w:rPr>
          <w:rFonts w:ascii="Times New Roman" w:hAnsi="Times New Roman"/>
          <w:sz w:val="28"/>
          <w:szCs w:val="28"/>
        </w:rPr>
        <w:tab/>
        <w:t>Р.</w:t>
      </w:r>
      <w:r>
        <w:rPr>
          <w:rFonts w:ascii="Times New Roman" w:hAnsi="Times New Roman"/>
          <w:sz w:val="28"/>
          <w:szCs w:val="28"/>
        </w:rPr>
        <w:t xml:space="preserve"> </w:t>
      </w:r>
      <w:r w:rsidRPr="00B91067">
        <w:rPr>
          <w:rFonts w:ascii="Times New Roman" w:hAnsi="Times New Roman"/>
          <w:sz w:val="28"/>
          <w:szCs w:val="28"/>
        </w:rPr>
        <w:t>169-180.</w:t>
      </w:r>
      <w:r w:rsidRPr="00B91067">
        <w:rPr>
          <w:rFonts w:ascii="Times New Roman" w:hAnsi="Times New Roman"/>
          <w:sz w:val="28"/>
          <w:szCs w:val="28"/>
        </w:rPr>
        <w:tab/>
      </w:r>
    </w:p>
    <w:p w14:paraId="29CC9FE4"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33</w:t>
      </w:r>
      <w:r w:rsidRPr="004612B6">
        <w:rPr>
          <w:rFonts w:ascii="Times New Roman" w:hAnsi="Times New Roman"/>
          <w:sz w:val="28"/>
          <w:szCs w:val="28"/>
        </w:rPr>
        <w:t xml:space="preserve">. </w:t>
      </w:r>
      <w:r w:rsidRPr="004612B6">
        <w:rPr>
          <w:rFonts w:ascii="Times New Roman" w:hAnsi="Times New Roman"/>
          <w:b/>
          <w:sz w:val="28"/>
          <w:szCs w:val="28"/>
        </w:rPr>
        <w:t>Mason, M. J.</w:t>
      </w:r>
      <w:r w:rsidRPr="004612B6">
        <w:rPr>
          <w:rFonts w:ascii="Times New Roman" w:hAnsi="Times New Roman"/>
          <w:sz w:val="28"/>
          <w:szCs w:val="28"/>
        </w:rPr>
        <w:t xml:space="preserve"> How to diagnose and treat aerobic and des- </w:t>
      </w:r>
      <w:proofErr w:type="spellStart"/>
      <w:r w:rsidRPr="004612B6">
        <w:rPr>
          <w:rFonts w:ascii="Times New Roman" w:hAnsi="Times New Roman"/>
          <w:sz w:val="28"/>
          <w:szCs w:val="28"/>
        </w:rPr>
        <w:t>quamative</w:t>
      </w:r>
      <w:proofErr w:type="spellEnd"/>
      <w:r w:rsidRPr="004612B6">
        <w:rPr>
          <w:rFonts w:ascii="Times New Roman" w:hAnsi="Times New Roman"/>
          <w:sz w:val="28"/>
          <w:szCs w:val="28"/>
        </w:rPr>
        <w:t xml:space="preserve"> inflammatory vaginitis [Text] / M. J. Mason, A. J. Winter // Sexually Transmitted Infections.  – 2017. – Vol. 93. – P. 8-10.</w:t>
      </w:r>
      <w:r w:rsidRPr="002B01FC">
        <w:rPr>
          <w:rFonts w:ascii="Times New Roman" w:hAnsi="Times New Roman"/>
          <w:sz w:val="28"/>
          <w:szCs w:val="28"/>
        </w:rPr>
        <w:t xml:space="preserve"> </w:t>
      </w:r>
    </w:p>
    <w:p w14:paraId="2A1EBC34"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34. </w:t>
      </w:r>
      <w:r w:rsidRPr="00B91067">
        <w:rPr>
          <w:rFonts w:ascii="Times New Roman" w:hAnsi="Times New Roman"/>
          <w:sz w:val="28"/>
          <w:szCs w:val="28"/>
        </w:rPr>
        <w:t xml:space="preserve">Changes in cardiovascular risk factors during the perimenopause and </w:t>
      </w:r>
      <w:proofErr w:type="spellStart"/>
      <w:r w:rsidRPr="00B91067">
        <w:rPr>
          <w:rFonts w:ascii="Times New Roman" w:hAnsi="Times New Roman"/>
          <w:sz w:val="28"/>
          <w:szCs w:val="28"/>
        </w:rPr>
        <w:t>postmenopause</w:t>
      </w:r>
      <w:proofErr w:type="spellEnd"/>
      <w:r w:rsidRPr="00B91067">
        <w:rPr>
          <w:rFonts w:ascii="Times New Roman" w:hAnsi="Times New Roman"/>
          <w:sz w:val="28"/>
          <w:szCs w:val="28"/>
        </w:rPr>
        <w:t xml:space="preserve"> and carotid artery atherosclerosis in healthy women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K.</w:t>
      </w:r>
      <w:r>
        <w:rPr>
          <w:rFonts w:ascii="Times New Roman" w:hAnsi="Times New Roman"/>
          <w:sz w:val="28"/>
          <w:szCs w:val="28"/>
        </w:rPr>
        <w:t xml:space="preserve"> </w:t>
      </w:r>
      <w:r w:rsidRPr="00B91067">
        <w:rPr>
          <w:rFonts w:ascii="Times New Roman" w:hAnsi="Times New Roman"/>
          <w:sz w:val="28"/>
          <w:szCs w:val="28"/>
        </w:rPr>
        <w:t xml:space="preserve">A. </w:t>
      </w:r>
      <w:proofErr w:type="spellStart"/>
      <w:r w:rsidRPr="00B91067">
        <w:rPr>
          <w:rFonts w:ascii="Times New Roman" w:hAnsi="Times New Roman"/>
          <w:sz w:val="28"/>
          <w:szCs w:val="28"/>
        </w:rPr>
        <w:t>Metthews</w:t>
      </w:r>
      <w:proofErr w:type="spellEnd"/>
      <w:r w:rsidRPr="00B91067">
        <w:rPr>
          <w:rFonts w:ascii="Times New Roman" w:hAnsi="Times New Roman"/>
          <w:sz w:val="28"/>
          <w:szCs w:val="28"/>
        </w:rPr>
        <w:t>,</w:t>
      </w:r>
      <w:r>
        <w:rPr>
          <w:rFonts w:ascii="Times New Roman" w:hAnsi="Times New Roman"/>
          <w:sz w:val="28"/>
          <w:szCs w:val="28"/>
        </w:rPr>
        <w:t xml:space="preserve"> L.H. Kuller, K. Sutton-Tyrrell</w:t>
      </w:r>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Stroke. </w:t>
      </w:r>
      <w:r w:rsidRPr="00EA01D7">
        <w:rPr>
          <w:rFonts w:ascii="Times New Roman" w:hAnsi="Times New Roman"/>
          <w:sz w:val="28"/>
          <w:szCs w:val="28"/>
        </w:rPr>
        <w:t>–</w:t>
      </w:r>
      <w:r w:rsidRPr="00B91067">
        <w:rPr>
          <w:rFonts w:ascii="Times New Roman" w:hAnsi="Times New Roman"/>
          <w:sz w:val="28"/>
          <w:szCs w:val="28"/>
        </w:rPr>
        <w:t xml:space="preserve"> 2001. </w:t>
      </w:r>
      <w:r w:rsidRPr="00EA01D7">
        <w:rPr>
          <w:rFonts w:ascii="Times New Roman" w:hAnsi="Times New Roman"/>
          <w:sz w:val="28"/>
          <w:szCs w:val="28"/>
        </w:rPr>
        <w:t>–</w:t>
      </w:r>
      <w:r w:rsidRPr="00B91067">
        <w:rPr>
          <w:rFonts w:ascii="Times New Roman" w:hAnsi="Times New Roman"/>
          <w:sz w:val="28"/>
          <w:szCs w:val="28"/>
        </w:rPr>
        <w:t xml:space="preserve"> Vol.</w:t>
      </w:r>
      <w:r>
        <w:rPr>
          <w:rFonts w:ascii="Times New Roman" w:hAnsi="Times New Roman"/>
          <w:sz w:val="28"/>
          <w:szCs w:val="28"/>
        </w:rPr>
        <w:t xml:space="preserve"> </w:t>
      </w:r>
      <w:r w:rsidRPr="00B91067">
        <w:rPr>
          <w:rFonts w:ascii="Times New Roman" w:hAnsi="Times New Roman"/>
          <w:sz w:val="28"/>
          <w:szCs w:val="28"/>
        </w:rPr>
        <w:t>32</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 xml:space="preserve">5. </w:t>
      </w:r>
      <w:r w:rsidRPr="00EA01D7">
        <w:rPr>
          <w:rFonts w:ascii="Times New Roman" w:hAnsi="Times New Roman"/>
          <w:sz w:val="28"/>
          <w:szCs w:val="28"/>
        </w:rPr>
        <w:t>–</w:t>
      </w:r>
      <w:r w:rsidRPr="00B91067">
        <w:rPr>
          <w:rFonts w:ascii="Times New Roman" w:hAnsi="Times New Roman"/>
          <w:sz w:val="28"/>
          <w:szCs w:val="28"/>
        </w:rPr>
        <w:t xml:space="preserve"> P.</w:t>
      </w:r>
      <w:r>
        <w:rPr>
          <w:rFonts w:ascii="Times New Roman" w:hAnsi="Times New Roman"/>
          <w:sz w:val="28"/>
          <w:szCs w:val="28"/>
        </w:rPr>
        <w:t xml:space="preserve"> </w:t>
      </w:r>
      <w:r w:rsidRPr="00B91067">
        <w:rPr>
          <w:rFonts w:ascii="Times New Roman" w:hAnsi="Times New Roman"/>
          <w:sz w:val="28"/>
          <w:szCs w:val="28"/>
        </w:rPr>
        <w:t xml:space="preserve">1104-1111. </w:t>
      </w:r>
    </w:p>
    <w:p w14:paraId="7826F094" w14:textId="77777777" w:rsidR="00AC2DFA" w:rsidRDefault="00AC2DFA" w:rsidP="00AC2DFA">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35. Bacterial vaginosis: a public health review [Text] / [M. Morris, A. Nicoll, I. Simms et al.] // BJOG. – 2001. – Vol. 108 (5). – P. 439-450.</w:t>
      </w:r>
      <w:r w:rsidRPr="00B91067">
        <w:rPr>
          <w:rFonts w:ascii="Times New Roman" w:hAnsi="Times New Roman"/>
          <w:sz w:val="28"/>
          <w:szCs w:val="28"/>
        </w:rPr>
        <w:t xml:space="preserve"> </w:t>
      </w:r>
    </w:p>
    <w:p w14:paraId="08E847DE" w14:textId="77777777" w:rsidR="00AC2DFA" w:rsidRPr="00CE35A7"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36. </w:t>
      </w:r>
      <w:r w:rsidRPr="00B91067">
        <w:rPr>
          <w:rFonts w:ascii="Times New Roman" w:hAnsi="Times New Roman"/>
          <w:sz w:val="28"/>
          <w:szCs w:val="28"/>
        </w:rPr>
        <w:t>National c</w:t>
      </w:r>
      <w:r>
        <w:rPr>
          <w:rFonts w:ascii="Times New Roman" w:hAnsi="Times New Roman"/>
          <w:sz w:val="28"/>
          <w:szCs w:val="28"/>
        </w:rPr>
        <w:t>onference of state legislatures</w:t>
      </w:r>
      <w:r w:rsidRPr="00B91067">
        <w:rPr>
          <w:rFonts w:ascii="Times New Roman" w:hAnsi="Times New Roman"/>
          <w:sz w:val="28"/>
          <w:szCs w:val="28"/>
        </w:rPr>
        <w:t>: State Policies on Sex education in schools</w:t>
      </w:r>
      <w:r>
        <w:rPr>
          <w:rFonts w:ascii="Times New Roman" w:hAnsi="Times New Roman"/>
          <w:sz w:val="28"/>
          <w:szCs w:val="28"/>
        </w:rPr>
        <w:t xml:space="preserve"> </w:t>
      </w:r>
      <w:r w:rsidRPr="0024532B">
        <w:rPr>
          <w:rFonts w:ascii="Times New Roman" w:hAnsi="Times New Roman"/>
          <w:sz w:val="28"/>
          <w:szCs w:val="28"/>
        </w:rPr>
        <w:t>[</w:t>
      </w:r>
      <w:r>
        <w:rPr>
          <w:rFonts w:ascii="Times New Roman" w:hAnsi="Times New Roman"/>
          <w:sz w:val="28"/>
          <w:szCs w:val="28"/>
          <w:lang w:val="ru-RU"/>
        </w:rPr>
        <w:t>Е</w:t>
      </w:r>
      <w:proofErr w:type="spellStart"/>
      <w:r w:rsidRPr="0024532B">
        <w:rPr>
          <w:rFonts w:ascii="Times New Roman" w:hAnsi="Times New Roman"/>
          <w:sz w:val="28"/>
          <w:szCs w:val="28"/>
        </w:rPr>
        <w:t>lectronic</w:t>
      </w:r>
      <w:proofErr w:type="spellEnd"/>
      <w:r w:rsidRPr="0024532B">
        <w:rPr>
          <w:rFonts w:ascii="Times New Roman" w:hAnsi="Times New Roman"/>
          <w:sz w:val="28"/>
          <w:szCs w:val="28"/>
        </w:rPr>
        <w:t xml:space="preserve"> resource]</w:t>
      </w:r>
      <w:r w:rsidRPr="00B91067">
        <w:rPr>
          <w:rFonts w:ascii="Times New Roman" w:hAnsi="Times New Roman"/>
          <w:sz w:val="28"/>
          <w:szCs w:val="28"/>
        </w:rPr>
        <w:t>.</w:t>
      </w:r>
      <w:r>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2016. </w:t>
      </w:r>
      <w:r w:rsidRPr="00EA01D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ru-RU"/>
        </w:rPr>
        <w:t>А</w:t>
      </w:r>
      <w:proofErr w:type="spellStart"/>
      <w:r w:rsidRPr="00CE35A7">
        <w:rPr>
          <w:rFonts w:ascii="Times New Roman" w:hAnsi="Times New Roman"/>
          <w:sz w:val="28"/>
          <w:szCs w:val="28"/>
        </w:rPr>
        <w:t>ccess</w:t>
      </w:r>
      <w:proofErr w:type="spellEnd"/>
      <w:r w:rsidRPr="00CE35A7">
        <w:rPr>
          <w:rFonts w:ascii="Times New Roman" w:hAnsi="Times New Roman"/>
          <w:sz w:val="28"/>
          <w:szCs w:val="28"/>
        </w:rPr>
        <w:t xml:space="preserve"> mode: </w:t>
      </w:r>
      <w:hyperlink r:id="rId21" w:history="1">
        <w:r w:rsidRPr="007307D8">
          <w:rPr>
            <w:rStyle w:val="af1"/>
            <w:rFonts w:ascii="Times New Roman" w:hAnsi="Times New Roman"/>
            <w:color w:val="auto"/>
            <w:sz w:val="28"/>
            <w:szCs w:val="28"/>
            <w:u w:val="none"/>
          </w:rPr>
          <w:t>https://www.ncsl.org/health/state-policies-on-sex-education-in-schools</w:t>
        </w:r>
      </w:hyperlink>
      <w:r w:rsidRPr="007307D8">
        <w:rPr>
          <w:rFonts w:ascii="Times New Roman" w:hAnsi="Times New Roman"/>
          <w:sz w:val="28"/>
          <w:szCs w:val="28"/>
        </w:rPr>
        <w:t>.</w:t>
      </w:r>
      <w:r w:rsidRPr="00CE35A7">
        <w:rPr>
          <w:rFonts w:ascii="Times New Roman" w:hAnsi="Times New Roman"/>
          <w:sz w:val="28"/>
          <w:szCs w:val="28"/>
        </w:rPr>
        <w:t xml:space="preserve"> – Title from the screen.</w:t>
      </w:r>
    </w:p>
    <w:p w14:paraId="5219CAEA"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37. </w:t>
      </w:r>
      <w:r w:rsidRPr="00B91067">
        <w:rPr>
          <w:rFonts w:ascii="Times New Roman" w:hAnsi="Times New Roman"/>
          <w:sz w:val="28"/>
          <w:szCs w:val="28"/>
        </w:rPr>
        <w:t xml:space="preserve">The menopause in Spain: results of the DAMES study </w:t>
      </w:r>
      <w:r>
        <w:rPr>
          <w:rFonts w:ascii="Times New Roman" w:hAnsi="Times New Roman"/>
          <w:sz w:val="28"/>
          <w:szCs w:val="28"/>
        </w:rPr>
        <w:t xml:space="preserve">[Text] </w:t>
      </w:r>
      <w:r w:rsidRPr="00B91067">
        <w:rPr>
          <w:rFonts w:ascii="Times New Roman" w:hAnsi="Times New Roman"/>
          <w:sz w:val="28"/>
          <w:szCs w:val="28"/>
        </w:rPr>
        <w:t>/ С.М. Obermeyer, D. Reher, L.</w:t>
      </w:r>
      <w:r>
        <w:rPr>
          <w:rFonts w:ascii="Times New Roman" w:hAnsi="Times New Roman"/>
          <w:sz w:val="28"/>
          <w:szCs w:val="28"/>
        </w:rPr>
        <w:t xml:space="preserve"> </w:t>
      </w:r>
      <w:r w:rsidRPr="00B91067">
        <w:rPr>
          <w:rFonts w:ascii="Times New Roman" w:hAnsi="Times New Roman"/>
          <w:sz w:val="28"/>
          <w:szCs w:val="28"/>
        </w:rPr>
        <w:t xml:space="preserve">C. Alcala, K. Price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w:t>
      </w:r>
      <w:r>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2005. </w:t>
      </w:r>
      <w:r w:rsidRPr="00EA01D7">
        <w:rPr>
          <w:rFonts w:ascii="Times New Roman" w:hAnsi="Times New Roman"/>
          <w:sz w:val="28"/>
          <w:szCs w:val="28"/>
        </w:rPr>
        <w:t>–</w:t>
      </w:r>
      <w:r w:rsidRPr="00B91067">
        <w:rPr>
          <w:rFonts w:ascii="Times New Roman" w:hAnsi="Times New Roman"/>
          <w:sz w:val="28"/>
          <w:szCs w:val="28"/>
        </w:rPr>
        <w:t xml:space="preserve"> Vol.</w:t>
      </w:r>
      <w:r>
        <w:rPr>
          <w:rFonts w:ascii="Times New Roman" w:hAnsi="Times New Roman"/>
          <w:sz w:val="28"/>
          <w:szCs w:val="28"/>
        </w:rPr>
        <w:t xml:space="preserve"> </w:t>
      </w:r>
      <w:r w:rsidRPr="00B91067">
        <w:rPr>
          <w:rFonts w:ascii="Times New Roman" w:hAnsi="Times New Roman"/>
          <w:sz w:val="28"/>
          <w:szCs w:val="28"/>
        </w:rPr>
        <w:t>52</w:t>
      </w:r>
      <w:r>
        <w:rPr>
          <w:rFonts w:ascii="Times New Roman" w:hAnsi="Times New Roman"/>
          <w:sz w:val="28"/>
          <w:szCs w:val="28"/>
        </w:rPr>
        <w:t xml:space="preserve"> </w:t>
      </w:r>
      <w:r w:rsidRPr="00B91067">
        <w:rPr>
          <w:rFonts w:ascii="Times New Roman" w:hAnsi="Times New Roman"/>
          <w:sz w:val="28"/>
          <w:szCs w:val="28"/>
        </w:rPr>
        <w:t xml:space="preserve">(3-4).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 xml:space="preserve">190-198. </w:t>
      </w:r>
    </w:p>
    <w:p w14:paraId="428A66D9"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38</w:t>
      </w:r>
      <w:r w:rsidRPr="00182015">
        <w:rPr>
          <w:rFonts w:ascii="Times New Roman" w:hAnsi="Times New Roman"/>
          <w:sz w:val="28"/>
          <w:szCs w:val="28"/>
        </w:rPr>
        <w:t xml:space="preserve">. </w:t>
      </w:r>
      <w:proofErr w:type="spellStart"/>
      <w:r w:rsidRPr="00182015">
        <w:rPr>
          <w:rFonts w:ascii="Times New Roman" w:hAnsi="Times New Roman"/>
          <w:b/>
          <w:sz w:val="28"/>
          <w:szCs w:val="28"/>
        </w:rPr>
        <w:t>Pararas</w:t>
      </w:r>
      <w:proofErr w:type="spellEnd"/>
      <w:r w:rsidRPr="00182015">
        <w:rPr>
          <w:rFonts w:ascii="Times New Roman" w:hAnsi="Times New Roman"/>
          <w:b/>
          <w:sz w:val="28"/>
          <w:szCs w:val="28"/>
        </w:rPr>
        <w:t>, M. V.</w:t>
      </w:r>
      <w:r w:rsidRPr="00182015">
        <w:rPr>
          <w:rFonts w:ascii="Times New Roman" w:hAnsi="Times New Roman"/>
          <w:sz w:val="28"/>
          <w:szCs w:val="28"/>
        </w:rPr>
        <w:t xml:space="preserve"> Preterm birth due to maternal infection: Causative pathogens and modes of prevention [Text] / M. V. </w:t>
      </w:r>
      <w:proofErr w:type="spellStart"/>
      <w:r w:rsidRPr="00182015">
        <w:rPr>
          <w:rFonts w:ascii="Times New Roman" w:hAnsi="Times New Roman"/>
          <w:sz w:val="28"/>
          <w:szCs w:val="28"/>
        </w:rPr>
        <w:t>Pararas</w:t>
      </w:r>
      <w:proofErr w:type="spellEnd"/>
      <w:r w:rsidRPr="00182015">
        <w:rPr>
          <w:rFonts w:ascii="Times New Roman" w:hAnsi="Times New Roman"/>
          <w:sz w:val="28"/>
          <w:szCs w:val="28"/>
        </w:rPr>
        <w:t xml:space="preserve">, C. L. </w:t>
      </w:r>
      <w:proofErr w:type="spellStart"/>
      <w:r w:rsidRPr="00182015">
        <w:rPr>
          <w:rFonts w:ascii="Times New Roman" w:hAnsi="Times New Roman"/>
          <w:sz w:val="28"/>
          <w:szCs w:val="28"/>
        </w:rPr>
        <w:t>Skevaki</w:t>
      </w:r>
      <w:proofErr w:type="spellEnd"/>
      <w:r w:rsidRPr="00182015">
        <w:rPr>
          <w:rFonts w:ascii="Times New Roman" w:hAnsi="Times New Roman"/>
          <w:sz w:val="28"/>
          <w:szCs w:val="28"/>
        </w:rPr>
        <w:t xml:space="preserve">, D. A. </w:t>
      </w:r>
      <w:proofErr w:type="spellStart"/>
      <w:r w:rsidRPr="00182015">
        <w:rPr>
          <w:rFonts w:ascii="Times New Roman" w:hAnsi="Times New Roman"/>
          <w:sz w:val="28"/>
          <w:szCs w:val="28"/>
        </w:rPr>
        <w:t>Kafetzis</w:t>
      </w:r>
      <w:proofErr w:type="spellEnd"/>
      <w:r w:rsidRPr="00182015">
        <w:rPr>
          <w:rFonts w:ascii="Times New Roman" w:hAnsi="Times New Roman"/>
          <w:sz w:val="28"/>
          <w:szCs w:val="28"/>
        </w:rPr>
        <w:t xml:space="preserve"> // European Journal of Clinical Microbiology and Infectious Diseases. –2006. – Vol. 25 (9). – P. 562.</w:t>
      </w:r>
      <w:r w:rsidRPr="00B91067">
        <w:rPr>
          <w:rFonts w:ascii="Times New Roman" w:hAnsi="Times New Roman"/>
          <w:sz w:val="28"/>
          <w:szCs w:val="28"/>
        </w:rPr>
        <w:t xml:space="preserve"> </w:t>
      </w:r>
    </w:p>
    <w:p w14:paraId="529865A1" w14:textId="77777777" w:rsidR="00AC2DFA" w:rsidRPr="00182015"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lastRenderedPageBreak/>
        <w:t xml:space="preserve">39. </w:t>
      </w:r>
      <w:r w:rsidRPr="00182015">
        <w:rPr>
          <w:rFonts w:ascii="Times New Roman" w:hAnsi="Times New Roman"/>
          <w:b/>
          <w:sz w:val="28"/>
          <w:szCs w:val="28"/>
        </w:rPr>
        <w:t>Pilawski, Z.</w:t>
      </w:r>
      <w:r w:rsidRPr="00182015">
        <w:rPr>
          <w:rFonts w:ascii="Times New Roman" w:hAnsi="Times New Roman"/>
          <w:sz w:val="28"/>
          <w:szCs w:val="28"/>
        </w:rPr>
        <w:t xml:space="preserve"> Trichomonads and the pregnancy: therapeutic problems [Text] / Z. Pilawski, J. Malecha // </w:t>
      </w:r>
      <w:proofErr w:type="spellStart"/>
      <w:r w:rsidRPr="00182015">
        <w:rPr>
          <w:rFonts w:ascii="Times New Roman" w:hAnsi="Times New Roman"/>
          <w:sz w:val="28"/>
          <w:szCs w:val="28"/>
        </w:rPr>
        <w:t>Wiadomości</w:t>
      </w:r>
      <w:proofErr w:type="spellEnd"/>
      <w:r w:rsidRPr="00182015">
        <w:rPr>
          <w:rFonts w:ascii="Times New Roman" w:hAnsi="Times New Roman"/>
          <w:sz w:val="28"/>
          <w:szCs w:val="28"/>
        </w:rPr>
        <w:t xml:space="preserve"> </w:t>
      </w:r>
      <w:proofErr w:type="spellStart"/>
      <w:r w:rsidRPr="00182015">
        <w:rPr>
          <w:rFonts w:ascii="Times New Roman" w:hAnsi="Times New Roman"/>
          <w:sz w:val="28"/>
          <w:szCs w:val="28"/>
        </w:rPr>
        <w:t>Parazytologiczne</w:t>
      </w:r>
      <w:proofErr w:type="spellEnd"/>
      <w:r w:rsidRPr="00182015">
        <w:rPr>
          <w:rFonts w:ascii="Times New Roman" w:hAnsi="Times New Roman"/>
          <w:sz w:val="28"/>
          <w:szCs w:val="28"/>
        </w:rPr>
        <w:t>. – 1983. – Vol. 29. – P. 187-190.</w:t>
      </w:r>
    </w:p>
    <w:p w14:paraId="3B7FA050" w14:textId="77777777" w:rsidR="00AC2DFA" w:rsidRDefault="00AC2DFA" w:rsidP="00AC2DFA">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40. Secretion of proinflammatory cytokines by epithelial cells in response to Chlamydia infection suggests a central role for epithelial cells in chlamydial pathogenesis [Text] / [S. J. Rasmussen, L. Eckmann, A. J. Quayle et al.] // Journal of Clinical Investigation. – 1997. – Vol. 99 (1). – P. 77-87.</w:t>
      </w:r>
      <w:r w:rsidRPr="00B91067">
        <w:rPr>
          <w:rFonts w:ascii="Times New Roman" w:hAnsi="Times New Roman"/>
          <w:sz w:val="28"/>
          <w:szCs w:val="28"/>
        </w:rPr>
        <w:t xml:space="preserve"> </w:t>
      </w:r>
    </w:p>
    <w:p w14:paraId="2A35FA33"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41. </w:t>
      </w:r>
      <w:r w:rsidRPr="00B91067">
        <w:rPr>
          <w:rFonts w:ascii="Times New Roman" w:hAnsi="Times New Roman"/>
          <w:sz w:val="28"/>
          <w:szCs w:val="28"/>
        </w:rPr>
        <w:t>Chlamydia public health programs and the epidemiology of pelvic inflammatory disease and ectopic pregnancy</w:t>
      </w:r>
      <w:r>
        <w:rPr>
          <w:rFonts w:ascii="Times New Roman" w:hAnsi="Times New Roman"/>
          <w:sz w:val="28"/>
          <w:szCs w:val="28"/>
        </w:rPr>
        <w:t xml:space="preserve"> [Text] / [</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L.</w:t>
      </w:r>
      <w:r>
        <w:rPr>
          <w:rFonts w:ascii="Times New Roman" w:hAnsi="Times New Roman"/>
          <w:sz w:val="28"/>
          <w:szCs w:val="28"/>
        </w:rPr>
        <w:t xml:space="preserve"> </w:t>
      </w:r>
      <w:r w:rsidRPr="00B91067">
        <w:rPr>
          <w:rFonts w:ascii="Times New Roman" w:hAnsi="Times New Roman"/>
          <w:sz w:val="28"/>
          <w:szCs w:val="28"/>
        </w:rPr>
        <w:t>Rekart, M.</w:t>
      </w:r>
      <w:r>
        <w:rPr>
          <w:rFonts w:ascii="Times New Roman" w:hAnsi="Times New Roman"/>
          <w:sz w:val="28"/>
          <w:szCs w:val="28"/>
        </w:rPr>
        <w:t xml:space="preserve"> </w:t>
      </w:r>
      <w:r w:rsidRPr="00B91067">
        <w:rPr>
          <w:rFonts w:ascii="Times New Roman" w:hAnsi="Times New Roman"/>
          <w:sz w:val="28"/>
          <w:szCs w:val="28"/>
        </w:rPr>
        <w:t>Gilbert, R.</w:t>
      </w:r>
      <w:r>
        <w:rPr>
          <w:rFonts w:ascii="Times New Roman" w:hAnsi="Times New Roman"/>
          <w:sz w:val="28"/>
          <w:szCs w:val="28"/>
        </w:rPr>
        <w:t xml:space="preserve"> </w:t>
      </w:r>
      <w:r w:rsidRPr="00B91067">
        <w:rPr>
          <w:rFonts w:ascii="Times New Roman" w:hAnsi="Times New Roman"/>
          <w:sz w:val="28"/>
          <w:szCs w:val="28"/>
        </w:rPr>
        <w:t xml:space="preserve">Meza </w:t>
      </w:r>
      <w:r>
        <w:rPr>
          <w:rFonts w:ascii="Times New Roman" w:hAnsi="Times New Roman"/>
          <w:sz w:val="28"/>
          <w:szCs w:val="28"/>
        </w:rPr>
        <w:t>et al.]</w:t>
      </w:r>
      <w:r w:rsidRPr="00B91067">
        <w:rPr>
          <w:rFonts w:ascii="Times New Roman" w:hAnsi="Times New Roman"/>
          <w:sz w:val="28"/>
          <w:szCs w:val="28"/>
        </w:rPr>
        <w:t xml:space="preserve"> // J Infect Dis. – 2013. –</w:t>
      </w:r>
      <w:r>
        <w:rPr>
          <w:rFonts w:ascii="Times New Roman" w:hAnsi="Times New Roman"/>
          <w:sz w:val="28"/>
          <w:szCs w:val="28"/>
        </w:rPr>
        <w:t xml:space="preserve"> </w:t>
      </w:r>
      <w:r w:rsidRPr="00B91067">
        <w:rPr>
          <w:rFonts w:ascii="Times New Roman" w:hAnsi="Times New Roman"/>
          <w:sz w:val="28"/>
          <w:szCs w:val="28"/>
        </w:rPr>
        <w:t>Vol.</w:t>
      </w:r>
      <w:r>
        <w:rPr>
          <w:rFonts w:ascii="Times New Roman" w:hAnsi="Times New Roman"/>
          <w:sz w:val="28"/>
          <w:szCs w:val="28"/>
        </w:rPr>
        <w:t xml:space="preserve"> </w:t>
      </w:r>
      <w:r w:rsidRPr="00B91067">
        <w:rPr>
          <w:rFonts w:ascii="Times New Roman" w:hAnsi="Times New Roman"/>
          <w:sz w:val="28"/>
          <w:szCs w:val="28"/>
        </w:rPr>
        <w:t>207</w:t>
      </w:r>
      <w:r>
        <w:rPr>
          <w:rFonts w:ascii="Times New Roman" w:hAnsi="Times New Roman"/>
          <w:sz w:val="28"/>
          <w:szCs w:val="28"/>
        </w:rPr>
        <w:t xml:space="preserve"> </w:t>
      </w:r>
      <w:r w:rsidRPr="00B91067">
        <w:rPr>
          <w:rFonts w:ascii="Times New Roman" w:hAnsi="Times New Roman"/>
          <w:sz w:val="28"/>
          <w:szCs w:val="28"/>
        </w:rPr>
        <w:t>(1). – P. 30-38.</w:t>
      </w:r>
    </w:p>
    <w:p w14:paraId="73CC47E6" w14:textId="77777777" w:rsidR="00AC2DFA" w:rsidRDefault="00AC2DFA" w:rsidP="00AC2DFA">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42. </w:t>
      </w:r>
      <w:r w:rsidRPr="00182015">
        <w:rPr>
          <w:rFonts w:ascii="Times New Roman" w:hAnsi="Times New Roman"/>
          <w:sz w:val="28"/>
          <w:szCs w:val="28"/>
          <w:lang w:val="ky-KG"/>
        </w:rPr>
        <w:t>Biochemical markers predicting preterm delivery in symptomatic patients: phosphorylated insulin-like growth factor binding protein-1 and fetal fibronectin</w:t>
      </w:r>
      <w:r w:rsidRPr="00182015">
        <w:rPr>
          <w:rFonts w:ascii="Times New Roman" w:hAnsi="Times New Roman"/>
          <w:sz w:val="28"/>
          <w:szCs w:val="28"/>
        </w:rPr>
        <w:t xml:space="preserve"> [Text] / [</w:t>
      </w:r>
      <w:r w:rsidRPr="00182015">
        <w:rPr>
          <w:rFonts w:ascii="Times New Roman" w:hAnsi="Times New Roman"/>
          <w:sz w:val="28"/>
          <w:szCs w:val="28"/>
          <w:lang w:val="ky-KG"/>
        </w:rPr>
        <w:t>F.</w:t>
      </w:r>
      <w:r w:rsidRPr="00182015">
        <w:rPr>
          <w:rFonts w:ascii="Times New Roman" w:hAnsi="Times New Roman"/>
          <w:sz w:val="28"/>
          <w:szCs w:val="28"/>
        </w:rPr>
        <w:t xml:space="preserve"> </w:t>
      </w:r>
      <w:r w:rsidRPr="00182015">
        <w:rPr>
          <w:rFonts w:ascii="Times New Roman" w:hAnsi="Times New Roman"/>
          <w:sz w:val="28"/>
          <w:szCs w:val="28"/>
          <w:lang w:val="ky-KG"/>
        </w:rPr>
        <w:t>Riboni, A.</w:t>
      </w:r>
      <w:r w:rsidRPr="00182015">
        <w:rPr>
          <w:rFonts w:ascii="Times New Roman" w:hAnsi="Times New Roman"/>
          <w:sz w:val="28"/>
          <w:szCs w:val="28"/>
        </w:rPr>
        <w:t xml:space="preserve"> </w:t>
      </w:r>
      <w:r w:rsidRPr="00182015">
        <w:rPr>
          <w:rFonts w:ascii="Times New Roman" w:hAnsi="Times New Roman"/>
          <w:sz w:val="28"/>
          <w:szCs w:val="28"/>
          <w:lang w:val="ky-KG"/>
        </w:rPr>
        <w:t>Vitlo, M.</w:t>
      </w:r>
      <w:r w:rsidRPr="00182015">
        <w:rPr>
          <w:rFonts w:ascii="Times New Roman" w:hAnsi="Times New Roman"/>
          <w:sz w:val="28"/>
          <w:szCs w:val="28"/>
        </w:rPr>
        <w:t xml:space="preserve"> </w:t>
      </w:r>
      <w:r w:rsidRPr="00182015">
        <w:rPr>
          <w:rFonts w:ascii="Times New Roman" w:hAnsi="Times New Roman"/>
          <w:sz w:val="28"/>
          <w:szCs w:val="28"/>
          <w:lang w:val="ky-KG"/>
        </w:rPr>
        <w:t>Dell'avanzo</w:t>
      </w:r>
      <w:r w:rsidRPr="00182015">
        <w:rPr>
          <w:rFonts w:ascii="Times New Roman" w:hAnsi="Times New Roman"/>
          <w:sz w:val="28"/>
          <w:szCs w:val="28"/>
        </w:rPr>
        <w:t xml:space="preserve"> et al.]</w:t>
      </w:r>
      <w:r w:rsidRPr="00182015">
        <w:rPr>
          <w:rFonts w:ascii="Times New Roman" w:hAnsi="Times New Roman"/>
          <w:sz w:val="28"/>
          <w:szCs w:val="28"/>
          <w:lang w:val="ky-KG"/>
        </w:rPr>
        <w:t xml:space="preserve"> </w:t>
      </w:r>
      <w:r w:rsidRPr="00182015">
        <w:rPr>
          <w:rFonts w:ascii="Times New Roman" w:hAnsi="Times New Roman"/>
          <w:sz w:val="28"/>
          <w:szCs w:val="28"/>
        </w:rPr>
        <w:t>//</w:t>
      </w:r>
      <w:r w:rsidRPr="00182015">
        <w:rPr>
          <w:rFonts w:ascii="Times New Roman" w:hAnsi="Times New Roman"/>
          <w:sz w:val="28"/>
          <w:szCs w:val="28"/>
          <w:lang w:val="ky-KG"/>
        </w:rPr>
        <w:t xml:space="preserve"> </w:t>
      </w:r>
      <w:r w:rsidRPr="00182015">
        <w:rPr>
          <w:rFonts w:ascii="Times New Roman" w:hAnsi="Times New Roman"/>
          <w:sz w:val="28"/>
          <w:szCs w:val="28"/>
        </w:rPr>
        <w:t>Archives of Gynecology and Obstetrics. – Vol. 284, Issue 6. – P. 1325-1329.</w:t>
      </w:r>
    </w:p>
    <w:p w14:paraId="7EEF266E" w14:textId="77777777" w:rsidR="00AC2DFA" w:rsidRPr="00182015" w:rsidRDefault="00AC2DFA" w:rsidP="00AC2DFA">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43. Treatment of vaginal candidiasis for the prevention of preterm birth: a systematic review and meta-analysis [Text] / C. L. Roberts, C. S. Algert, K. L. Rickard, J. M. Morris // Systematic Reviews. – 2015. – Vol. 4. – P. 31. </w:t>
      </w:r>
    </w:p>
    <w:p w14:paraId="37A24F1C" w14:textId="77777777" w:rsidR="00AC2DFA" w:rsidRDefault="00AC2DFA" w:rsidP="00AC2DFA">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44. Vaginal progesterone in women with an asymptomatic sonographic short cervix in the mid trimester decreases preterm delivery and neonatal morbidity: a systematic review and meta-analysis of individual patient data [Text] / [</w:t>
      </w:r>
      <w:r w:rsidRPr="00182015">
        <w:rPr>
          <w:rFonts w:ascii="Times New Roman" w:hAnsi="Times New Roman"/>
          <w:sz w:val="28"/>
          <w:szCs w:val="28"/>
          <w:lang w:val="ky-KG"/>
        </w:rPr>
        <w:t>R</w:t>
      </w:r>
      <w:r w:rsidRPr="00182015">
        <w:rPr>
          <w:rFonts w:ascii="Times New Roman" w:hAnsi="Times New Roman"/>
          <w:sz w:val="28"/>
          <w:szCs w:val="28"/>
        </w:rPr>
        <w:t>.</w:t>
      </w:r>
      <w:r w:rsidRPr="00182015">
        <w:rPr>
          <w:rFonts w:ascii="Times New Roman" w:hAnsi="Times New Roman"/>
          <w:sz w:val="28"/>
          <w:szCs w:val="28"/>
          <w:lang w:val="ky-KG"/>
        </w:rPr>
        <w:t xml:space="preserve"> Romero, K</w:t>
      </w:r>
      <w:r w:rsidRPr="00182015">
        <w:rPr>
          <w:rFonts w:ascii="Times New Roman" w:hAnsi="Times New Roman"/>
          <w:sz w:val="28"/>
          <w:szCs w:val="28"/>
        </w:rPr>
        <w:t>.</w:t>
      </w:r>
      <w:r w:rsidRPr="00182015">
        <w:rPr>
          <w:rFonts w:ascii="Times New Roman" w:hAnsi="Times New Roman"/>
          <w:sz w:val="28"/>
          <w:szCs w:val="28"/>
          <w:lang w:val="ky-KG"/>
        </w:rPr>
        <w:t xml:space="preserve"> Nicolaides, A</w:t>
      </w:r>
      <w:r w:rsidRPr="00182015">
        <w:rPr>
          <w:rFonts w:ascii="Times New Roman" w:hAnsi="Times New Roman"/>
          <w:sz w:val="28"/>
          <w:szCs w:val="28"/>
        </w:rPr>
        <w:t>.</w:t>
      </w:r>
      <w:r w:rsidRPr="00182015">
        <w:rPr>
          <w:rFonts w:ascii="Times New Roman" w:hAnsi="Times New Roman"/>
          <w:sz w:val="28"/>
          <w:szCs w:val="28"/>
          <w:lang w:val="ky-KG"/>
        </w:rPr>
        <w:t xml:space="preserve"> Conde-Agudelo</w:t>
      </w:r>
      <w:r w:rsidRPr="00182015">
        <w:rPr>
          <w:rFonts w:ascii="Times New Roman" w:hAnsi="Times New Roman"/>
          <w:sz w:val="28"/>
          <w:szCs w:val="28"/>
        </w:rPr>
        <w:t xml:space="preserve"> </w:t>
      </w:r>
      <w:r w:rsidRPr="00182015">
        <w:rPr>
          <w:rFonts w:ascii="Times New Roman" w:hAnsi="Times New Roman"/>
          <w:sz w:val="28"/>
          <w:szCs w:val="28"/>
          <w:lang w:val="ky-KG"/>
        </w:rPr>
        <w:t xml:space="preserve">et al.] </w:t>
      </w:r>
      <w:r w:rsidRPr="00182015">
        <w:rPr>
          <w:rFonts w:ascii="Times New Roman" w:hAnsi="Times New Roman"/>
          <w:sz w:val="28"/>
          <w:szCs w:val="28"/>
        </w:rPr>
        <w:t xml:space="preserve">// Am J </w:t>
      </w:r>
      <w:proofErr w:type="spellStart"/>
      <w:r w:rsidRPr="00182015">
        <w:rPr>
          <w:rFonts w:ascii="Times New Roman" w:hAnsi="Times New Roman"/>
          <w:sz w:val="28"/>
          <w:szCs w:val="28"/>
        </w:rPr>
        <w:t>Obstet</w:t>
      </w:r>
      <w:proofErr w:type="spellEnd"/>
      <w:r w:rsidRPr="00182015">
        <w:rPr>
          <w:rFonts w:ascii="Times New Roman" w:hAnsi="Times New Roman"/>
          <w:sz w:val="28"/>
          <w:szCs w:val="28"/>
        </w:rPr>
        <w:t xml:space="preserve"> Gynecol. – 2012. – Vol. 206 (2). – P. 124. e1-19.</w:t>
      </w:r>
    </w:p>
    <w:p w14:paraId="68C1B678"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45. </w:t>
      </w:r>
      <w:r w:rsidRPr="00B91067">
        <w:rPr>
          <w:rFonts w:ascii="Times New Roman" w:hAnsi="Times New Roman"/>
          <w:sz w:val="28"/>
          <w:szCs w:val="28"/>
        </w:rPr>
        <w:t xml:space="preserve">Caseload midwifery compared to standard or private obstetric care for first time mothers in a public teaching hospital in Australia: a </w:t>
      </w:r>
      <w:proofErr w:type="gramStart"/>
      <w:r w:rsidRPr="00B91067">
        <w:rPr>
          <w:rFonts w:ascii="Times New Roman" w:hAnsi="Times New Roman"/>
          <w:sz w:val="28"/>
          <w:szCs w:val="28"/>
        </w:rPr>
        <w:t>cross sectional</w:t>
      </w:r>
      <w:proofErr w:type="gramEnd"/>
      <w:r w:rsidRPr="00B91067">
        <w:rPr>
          <w:rFonts w:ascii="Times New Roman" w:hAnsi="Times New Roman"/>
          <w:sz w:val="28"/>
          <w:szCs w:val="28"/>
        </w:rPr>
        <w:t xml:space="preserve"> study of cost and birth outcomes </w:t>
      </w:r>
      <w:r>
        <w:rPr>
          <w:rFonts w:ascii="Times New Roman" w:hAnsi="Times New Roman"/>
          <w:sz w:val="28"/>
          <w:szCs w:val="28"/>
        </w:rPr>
        <w:t xml:space="preserve">[Text] </w:t>
      </w:r>
      <w:r w:rsidRPr="00B91067">
        <w:rPr>
          <w:rFonts w:ascii="Times New Roman" w:hAnsi="Times New Roman"/>
          <w:sz w:val="28"/>
          <w:szCs w:val="28"/>
        </w:rPr>
        <w:t>/ S.</w:t>
      </w:r>
      <w:r>
        <w:rPr>
          <w:rFonts w:ascii="Times New Roman" w:hAnsi="Times New Roman"/>
          <w:sz w:val="28"/>
          <w:szCs w:val="28"/>
        </w:rPr>
        <w:t xml:space="preserve"> K. Tracy, A. Welsh, B. Hall</w:t>
      </w:r>
      <w:r w:rsidRPr="00B91067">
        <w:rPr>
          <w:rFonts w:ascii="Times New Roman" w:hAnsi="Times New Roman"/>
          <w:sz w:val="28"/>
          <w:szCs w:val="28"/>
        </w:rPr>
        <w:tab/>
        <w:t>et al.</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 xml:space="preserve">BMC Pregnancy and Childbirth. </w:t>
      </w:r>
      <w:r w:rsidRPr="00EA01D7">
        <w:rPr>
          <w:rFonts w:ascii="Times New Roman" w:hAnsi="Times New Roman"/>
          <w:sz w:val="28"/>
          <w:szCs w:val="28"/>
        </w:rPr>
        <w:t>–</w:t>
      </w:r>
      <w:r w:rsidRPr="00B91067">
        <w:rPr>
          <w:rFonts w:ascii="Times New Roman" w:hAnsi="Times New Roman"/>
          <w:sz w:val="28"/>
          <w:szCs w:val="28"/>
        </w:rPr>
        <w:t xml:space="preserve"> 2014. </w:t>
      </w:r>
      <w:r w:rsidRPr="00EA01D7">
        <w:rPr>
          <w:rFonts w:ascii="Times New Roman" w:hAnsi="Times New Roman"/>
          <w:sz w:val="28"/>
          <w:szCs w:val="28"/>
        </w:rPr>
        <w:t>–</w:t>
      </w:r>
      <w:r>
        <w:rPr>
          <w:rFonts w:ascii="Times New Roman" w:hAnsi="Times New Roman"/>
          <w:sz w:val="28"/>
          <w:szCs w:val="28"/>
        </w:rPr>
        <w:t xml:space="preserve"> V</w:t>
      </w:r>
      <w:r w:rsidRPr="00B91067">
        <w:rPr>
          <w:rFonts w:ascii="Times New Roman" w:hAnsi="Times New Roman"/>
          <w:sz w:val="28"/>
          <w:szCs w:val="28"/>
        </w:rPr>
        <w:t>ol.</w:t>
      </w:r>
      <w:r>
        <w:rPr>
          <w:rFonts w:ascii="Times New Roman" w:hAnsi="Times New Roman"/>
          <w:sz w:val="28"/>
          <w:szCs w:val="28"/>
        </w:rPr>
        <w:t xml:space="preserve"> </w:t>
      </w:r>
      <w:r w:rsidRPr="00B91067">
        <w:rPr>
          <w:rFonts w:ascii="Times New Roman" w:hAnsi="Times New Roman"/>
          <w:sz w:val="28"/>
          <w:szCs w:val="28"/>
        </w:rPr>
        <w:t xml:space="preserve">14. </w:t>
      </w:r>
      <w:r w:rsidRPr="00EA01D7">
        <w:rPr>
          <w:rFonts w:ascii="Times New Roman" w:hAnsi="Times New Roman"/>
          <w:sz w:val="28"/>
          <w:szCs w:val="28"/>
        </w:rPr>
        <w:t>–</w:t>
      </w:r>
      <w:r w:rsidRPr="00B91067">
        <w:rPr>
          <w:rFonts w:ascii="Times New Roman" w:hAnsi="Times New Roman"/>
          <w:sz w:val="28"/>
          <w:szCs w:val="28"/>
        </w:rPr>
        <w:t xml:space="preserve"> P.</w:t>
      </w:r>
      <w:r>
        <w:rPr>
          <w:rFonts w:ascii="Times New Roman" w:hAnsi="Times New Roman"/>
          <w:sz w:val="28"/>
          <w:szCs w:val="28"/>
        </w:rPr>
        <w:t xml:space="preserve"> </w:t>
      </w:r>
      <w:r w:rsidRPr="00B91067">
        <w:rPr>
          <w:rFonts w:ascii="Times New Roman" w:hAnsi="Times New Roman"/>
          <w:sz w:val="28"/>
          <w:szCs w:val="28"/>
        </w:rPr>
        <w:t>46</w:t>
      </w:r>
      <w:r>
        <w:rPr>
          <w:rFonts w:ascii="Times New Roman" w:hAnsi="Times New Roman"/>
          <w:sz w:val="28"/>
          <w:szCs w:val="28"/>
        </w:rPr>
        <w:t>.</w:t>
      </w:r>
    </w:p>
    <w:p w14:paraId="6A81F681"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46</w:t>
      </w:r>
      <w:r w:rsidRPr="00182015">
        <w:rPr>
          <w:rFonts w:ascii="Times New Roman" w:hAnsi="Times New Roman"/>
          <w:sz w:val="28"/>
          <w:szCs w:val="28"/>
        </w:rPr>
        <w:t>. Mixed vaginitis-more than coinfection and with therapeutic implications [Text] / [J D. Sobel, C. Subramanian, B. Foxman, M. Fairfax et al.] // Current Infectious Disease Reports. – 2013. – Vol. 15 (2). – P. 104-108.</w:t>
      </w:r>
      <w:r w:rsidRPr="00B91067">
        <w:rPr>
          <w:rFonts w:ascii="Times New Roman" w:hAnsi="Times New Roman"/>
          <w:sz w:val="28"/>
          <w:szCs w:val="28"/>
        </w:rPr>
        <w:t xml:space="preserve"> </w:t>
      </w:r>
    </w:p>
    <w:p w14:paraId="16DA95B2"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47. </w:t>
      </w:r>
      <w:r w:rsidRPr="000D535D">
        <w:rPr>
          <w:rFonts w:ascii="Times New Roman" w:hAnsi="Times New Roman"/>
          <w:b/>
          <w:sz w:val="28"/>
          <w:szCs w:val="28"/>
        </w:rPr>
        <w:t>Soper, D.</w:t>
      </w:r>
      <w:r>
        <w:rPr>
          <w:rFonts w:ascii="Times New Roman" w:hAnsi="Times New Roman"/>
          <w:sz w:val="28"/>
          <w:szCs w:val="28"/>
        </w:rPr>
        <w:t xml:space="preserve"> </w:t>
      </w:r>
      <w:r w:rsidRPr="00B91067">
        <w:rPr>
          <w:rFonts w:ascii="Times New Roman" w:hAnsi="Times New Roman"/>
          <w:sz w:val="28"/>
          <w:szCs w:val="28"/>
        </w:rPr>
        <w:t xml:space="preserve">E. Pelvic inflammatory disease </w:t>
      </w:r>
      <w:r>
        <w:rPr>
          <w:rFonts w:ascii="Times New Roman" w:hAnsi="Times New Roman"/>
          <w:sz w:val="28"/>
          <w:szCs w:val="28"/>
        </w:rPr>
        <w:t xml:space="preserve">[Text] / </w:t>
      </w:r>
      <w:r w:rsidRPr="00B91067">
        <w:rPr>
          <w:rFonts w:ascii="Times New Roman" w:hAnsi="Times New Roman"/>
          <w:sz w:val="28"/>
          <w:szCs w:val="28"/>
        </w:rPr>
        <w:t>D.</w:t>
      </w:r>
      <w:r>
        <w:rPr>
          <w:rFonts w:ascii="Times New Roman" w:hAnsi="Times New Roman"/>
          <w:sz w:val="28"/>
          <w:szCs w:val="28"/>
        </w:rPr>
        <w:t xml:space="preserve"> </w:t>
      </w:r>
      <w:r w:rsidRPr="00B91067">
        <w:rPr>
          <w:rFonts w:ascii="Times New Roman" w:hAnsi="Times New Roman"/>
          <w:sz w:val="28"/>
          <w:szCs w:val="28"/>
        </w:rPr>
        <w:t xml:space="preserve">E. Soper // </w:t>
      </w:r>
      <w:proofErr w:type="spellStart"/>
      <w:r w:rsidRPr="00B91067">
        <w:rPr>
          <w:rFonts w:ascii="Times New Roman" w:hAnsi="Times New Roman"/>
          <w:sz w:val="28"/>
          <w:szCs w:val="28"/>
        </w:rPr>
        <w:t>Obstet</w:t>
      </w:r>
      <w:proofErr w:type="spellEnd"/>
      <w:r w:rsidRPr="00B91067">
        <w:rPr>
          <w:rFonts w:ascii="Times New Roman" w:hAnsi="Times New Roman"/>
          <w:sz w:val="28"/>
          <w:szCs w:val="28"/>
        </w:rPr>
        <w:t xml:space="preserve"> </w:t>
      </w:r>
      <w:proofErr w:type="spellStart"/>
      <w:r w:rsidRPr="00B91067">
        <w:rPr>
          <w:rFonts w:ascii="Times New Roman" w:hAnsi="Times New Roman"/>
          <w:sz w:val="28"/>
          <w:szCs w:val="28"/>
        </w:rPr>
        <w:lastRenderedPageBreak/>
        <w:t>Gunecol</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sidRPr="00B91067">
        <w:rPr>
          <w:rFonts w:ascii="Times New Roman" w:hAnsi="Times New Roman"/>
          <w:sz w:val="28"/>
          <w:szCs w:val="28"/>
        </w:rPr>
        <w:t xml:space="preserve"> 2010. </w:t>
      </w:r>
      <w:r w:rsidRPr="00EA01D7">
        <w:rPr>
          <w:rFonts w:ascii="Times New Roman" w:hAnsi="Times New Roman"/>
          <w:sz w:val="28"/>
          <w:szCs w:val="28"/>
        </w:rPr>
        <w:t>–</w:t>
      </w:r>
      <w:r w:rsidRPr="00B91067">
        <w:rPr>
          <w:rFonts w:ascii="Times New Roman" w:hAnsi="Times New Roman"/>
          <w:sz w:val="28"/>
          <w:szCs w:val="28"/>
        </w:rPr>
        <w:t xml:space="preserve"> Vol.</w:t>
      </w:r>
      <w:r>
        <w:rPr>
          <w:rFonts w:ascii="Times New Roman" w:hAnsi="Times New Roman"/>
          <w:sz w:val="28"/>
          <w:szCs w:val="28"/>
        </w:rPr>
        <w:t xml:space="preserve"> </w:t>
      </w:r>
      <w:r w:rsidRPr="00B91067">
        <w:rPr>
          <w:rFonts w:ascii="Times New Roman" w:hAnsi="Times New Roman"/>
          <w:sz w:val="28"/>
          <w:szCs w:val="28"/>
        </w:rPr>
        <w:t xml:space="preserve">116. </w:t>
      </w:r>
      <w:r w:rsidRPr="00EA01D7">
        <w:rPr>
          <w:rFonts w:ascii="Times New Roman" w:hAnsi="Times New Roman"/>
          <w:sz w:val="28"/>
          <w:szCs w:val="28"/>
        </w:rPr>
        <w:t>–</w:t>
      </w:r>
      <w:r>
        <w:rPr>
          <w:rFonts w:ascii="Times New Roman" w:hAnsi="Times New Roman"/>
          <w:sz w:val="28"/>
          <w:szCs w:val="28"/>
        </w:rPr>
        <w:t xml:space="preserve"> P. 419-427.</w:t>
      </w:r>
    </w:p>
    <w:p w14:paraId="5AAD978B"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48. </w:t>
      </w:r>
      <w:r w:rsidRPr="00B91067">
        <w:rPr>
          <w:rFonts w:ascii="Times New Roman" w:hAnsi="Times New Roman"/>
          <w:sz w:val="28"/>
          <w:szCs w:val="28"/>
        </w:rPr>
        <w:t>Executive summary: Stages of Reproductive Aging Workshop (STRAW)</w:t>
      </w:r>
      <w:r>
        <w:rPr>
          <w:rFonts w:ascii="Times New Roman" w:hAnsi="Times New Roman"/>
          <w:sz w:val="28"/>
          <w:szCs w:val="28"/>
        </w:rPr>
        <w:t xml:space="preserve"> [Text]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R.</w:t>
      </w:r>
      <w:r>
        <w:rPr>
          <w:rFonts w:ascii="Times New Roman" w:hAnsi="Times New Roman"/>
          <w:sz w:val="28"/>
          <w:szCs w:val="28"/>
        </w:rPr>
        <w:t xml:space="preserve"> Soules, S. Sherman, E. Parrot</w:t>
      </w:r>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Climacteric. </w:t>
      </w:r>
      <w:r w:rsidRPr="00EA01D7">
        <w:rPr>
          <w:rFonts w:ascii="Times New Roman" w:hAnsi="Times New Roman"/>
          <w:sz w:val="28"/>
          <w:szCs w:val="28"/>
        </w:rPr>
        <w:t>–</w:t>
      </w:r>
      <w:r w:rsidRPr="00B91067">
        <w:rPr>
          <w:rFonts w:ascii="Times New Roman" w:hAnsi="Times New Roman"/>
          <w:sz w:val="28"/>
          <w:szCs w:val="28"/>
        </w:rPr>
        <w:t xml:space="preserve"> 2001. </w:t>
      </w:r>
      <w:r w:rsidRPr="00EA01D7">
        <w:rPr>
          <w:rFonts w:ascii="Times New Roman" w:hAnsi="Times New Roman"/>
          <w:sz w:val="28"/>
          <w:szCs w:val="28"/>
        </w:rPr>
        <w:t>–</w:t>
      </w:r>
      <w:r w:rsidRPr="00B91067">
        <w:rPr>
          <w:rFonts w:ascii="Times New Roman" w:hAnsi="Times New Roman"/>
          <w:sz w:val="28"/>
          <w:szCs w:val="28"/>
        </w:rPr>
        <w:t xml:space="preserve"> № 4.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267-272</w:t>
      </w:r>
      <w:r>
        <w:rPr>
          <w:rFonts w:ascii="Times New Roman" w:hAnsi="Times New Roman"/>
          <w:sz w:val="28"/>
          <w:szCs w:val="28"/>
        </w:rPr>
        <w:t>.</w:t>
      </w:r>
    </w:p>
    <w:p w14:paraId="509B8D15" w14:textId="77777777" w:rsidR="00AC2DFA" w:rsidRPr="00182015" w:rsidRDefault="00AC2DFA" w:rsidP="00AC2DFA">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49. </w:t>
      </w:r>
      <w:r w:rsidRPr="00182015">
        <w:rPr>
          <w:rFonts w:ascii="Times New Roman" w:hAnsi="Times New Roman"/>
          <w:b/>
          <w:sz w:val="28"/>
          <w:szCs w:val="28"/>
        </w:rPr>
        <w:t>Stephens, R. S.</w:t>
      </w:r>
      <w:r w:rsidRPr="00182015">
        <w:rPr>
          <w:rFonts w:ascii="Times New Roman" w:hAnsi="Times New Roman"/>
          <w:sz w:val="28"/>
          <w:szCs w:val="28"/>
        </w:rPr>
        <w:t xml:space="preserve"> The cellular paradigm of chlamydial pathogenesis [Text] / R. S. Stephens // Trends in Microbiology. – 2003. – Vol. 11 (1). – P. 44-51.</w:t>
      </w:r>
    </w:p>
    <w:p w14:paraId="7A803372" w14:textId="77777777" w:rsidR="00AC2DFA" w:rsidRDefault="00AC2DFA" w:rsidP="00AC2DFA">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50. </w:t>
      </w:r>
      <w:r w:rsidRPr="00182015">
        <w:rPr>
          <w:rFonts w:ascii="Times New Roman" w:hAnsi="Times New Roman"/>
          <w:b/>
          <w:sz w:val="28"/>
          <w:szCs w:val="28"/>
        </w:rPr>
        <w:t>Stephenson, M. D.</w:t>
      </w:r>
      <w:r w:rsidRPr="00182015">
        <w:rPr>
          <w:rFonts w:ascii="Times New Roman" w:hAnsi="Times New Roman"/>
          <w:sz w:val="28"/>
          <w:szCs w:val="28"/>
        </w:rPr>
        <w:t xml:space="preserve"> Cytogenetic </w:t>
      </w:r>
      <w:proofErr w:type="spellStart"/>
      <w:r w:rsidRPr="00182015">
        <w:rPr>
          <w:rFonts w:ascii="Times New Roman" w:hAnsi="Times New Roman"/>
          <w:sz w:val="28"/>
          <w:szCs w:val="28"/>
        </w:rPr>
        <w:t>analy</w:t>
      </w:r>
      <w:proofErr w:type="spellEnd"/>
      <w:r w:rsidRPr="00182015">
        <w:rPr>
          <w:rFonts w:ascii="Times New Roman" w:hAnsi="Times New Roman"/>
          <w:sz w:val="28"/>
          <w:szCs w:val="28"/>
        </w:rPr>
        <w:t>- sis of miscarriages from couples with recurrent miscarriage: a case-control study [Text] / M. D. Stephenson, K. A. Awartani, W. P. Robinson // Human Reproduction. – 2002. – Vol. 17 (2). – P. 446-451.</w:t>
      </w:r>
      <w:r w:rsidRPr="000D535D">
        <w:rPr>
          <w:rFonts w:ascii="Times New Roman" w:hAnsi="Times New Roman"/>
          <w:sz w:val="28"/>
          <w:szCs w:val="28"/>
        </w:rPr>
        <w:t xml:space="preserve"> </w:t>
      </w:r>
    </w:p>
    <w:p w14:paraId="23428DEF"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51. </w:t>
      </w:r>
      <w:r w:rsidRPr="00B91067">
        <w:rPr>
          <w:rFonts w:ascii="Times New Roman" w:hAnsi="Times New Roman"/>
          <w:sz w:val="28"/>
          <w:szCs w:val="28"/>
        </w:rPr>
        <w:t xml:space="preserve">Trends in pelvic inflammatory disease hospital discharges and ambulatory visits, United States, 1985–2001 </w:t>
      </w:r>
      <w:r>
        <w:rPr>
          <w:rFonts w:ascii="Times New Roman" w:hAnsi="Times New Roman"/>
          <w:sz w:val="28"/>
          <w:szCs w:val="28"/>
        </w:rPr>
        <w:t>[Text] / [</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Y</w:t>
      </w:r>
      <w:r>
        <w:rPr>
          <w:rFonts w:ascii="Times New Roman" w:hAnsi="Times New Roman"/>
          <w:sz w:val="28"/>
          <w:szCs w:val="28"/>
        </w:rPr>
        <w:t>.</w:t>
      </w:r>
      <w:r w:rsidRPr="00B91067">
        <w:rPr>
          <w:rFonts w:ascii="Times New Roman" w:hAnsi="Times New Roman"/>
          <w:sz w:val="28"/>
          <w:szCs w:val="28"/>
        </w:rPr>
        <w:t xml:space="preserve"> Sutton, M</w:t>
      </w:r>
      <w:r>
        <w:rPr>
          <w:rFonts w:ascii="Times New Roman" w:hAnsi="Times New Roman"/>
          <w:sz w:val="28"/>
          <w:szCs w:val="28"/>
        </w:rPr>
        <w:t>.</w:t>
      </w:r>
      <w:r w:rsidRPr="00B91067">
        <w:rPr>
          <w:rFonts w:ascii="Times New Roman" w:hAnsi="Times New Roman"/>
          <w:sz w:val="28"/>
          <w:szCs w:val="28"/>
        </w:rPr>
        <w:t xml:space="preserve"> Sternberg, A</w:t>
      </w:r>
      <w:r>
        <w:rPr>
          <w:rFonts w:ascii="Times New Roman" w:hAnsi="Times New Roman"/>
          <w:sz w:val="28"/>
          <w:szCs w:val="28"/>
        </w:rPr>
        <w:t>.</w:t>
      </w:r>
      <w:r w:rsidRPr="00B91067">
        <w:rPr>
          <w:rFonts w:ascii="Times New Roman" w:hAnsi="Times New Roman"/>
          <w:sz w:val="28"/>
          <w:szCs w:val="28"/>
        </w:rPr>
        <w:t xml:space="preserve"> Zaidi </w:t>
      </w:r>
      <w:r>
        <w:rPr>
          <w:rFonts w:ascii="Times New Roman" w:hAnsi="Times New Roman"/>
          <w:sz w:val="28"/>
          <w:szCs w:val="28"/>
        </w:rPr>
        <w:t>et al.]</w:t>
      </w:r>
      <w:r w:rsidRPr="00B91067">
        <w:rPr>
          <w:rFonts w:ascii="Times New Roman" w:hAnsi="Times New Roman"/>
          <w:sz w:val="28"/>
          <w:szCs w:val="28"/>
        </w:rPr>
        <w:t xml:space="preserve"> </w:t>
      </w:r>
      <w:r>
        <w:rPr>
          <w:rFonts w:ascii="Times New Roman" w:hAnsi="Times New Roman"/>
          <w:sz w:val="28"/>
          <w:szCs w:val="28"/>
        </w:rPr>
        <w:t xml:space="preserve">// Sex Transm Dis.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2005.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Vol.</w:t>
      </w:r>
      <w:r>
        <w:rPr>
          <w:rFonts w:ascii="Times New Roman" w:hAnsi="Times New Roman"/>
          <w:sz w:val="28"/>
          <w:szCs w:val="28"/>
        </w:rPr>
        <w:t xml:space="preserve"> </w:t>
      </w:r>
      <w:r w:rsidRPr="00B91067">
        <w:rPr>
          <w:rFonts w:ascii="Times New Roman" w:hAnsi="Times New Roman"/>
          <w:sz w:val="28"/>
          <w:szCs w:val="28"/>
        </w:rPr>
        <w:t>32</w:t>
      </w:r>
      <w:r>
        <w:rPr>
          <w:rFonts w:ascii="Times New Roman" w:hAnsi="Times New Roman"/>
          <w:sz w:val="28"/>
          <w:szCs w:val="28"/>
        </w:rPr>
        <w:t xml:space="preserve"> </w:t>
      </w:r>
      <w:r w:rsidRPr="00B91067">
        <w:rPr>
          <w:rFonts w:ascii="Times New Roman" w:hAnsi="Times New Roman"/>
          <w:sz w:val="28"/>
          <w:szCs w:val="28"/>
        </w:rPr>
        <w:t xml:space="preserve">(12). </w:t>
      </w:r>
      <w:r w:rsidRPr="00EA01D7">
        <w:rPr>
          <w:rFonts w:ascii="Times New Roman" w:hAnsi="Times New Roman"/>
          <w:sz w:val="28"/>
          <w:szCs w:val="28"/>
        </w:rPr>
        <w:t>–</w:t>
      </w:r>
      <w:r w:rsidRPr="00B91067">
        <w:rPr>
          <w:rFonts w:ascii="Times New Roman" w:hAnsi="Times New Roman"/>
          <w:sz w:val="28"/>
          <w:szCs w:val="28"/>
        </w:rPr>
        <w:t xml:space="preserve"> P. 778–774. </w:t>
      </w:r>
    </w:p>
    <w:p w14:paraId="4B4BC47E"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52</w:t>
      </w:r>
      <w:r w:rsidRPr="00182015">
        <w:rPr>
          <w:rFonts w:ascii="Times New Roman" w:hAnsi="Times New Roman"/>
          <w:sz w:val="28"/>
          <w:szCs w:val="28"/>
        </w:rPr>
        <w:t xml:space="preserve">. </w:t>
      </w:r>
      <w:r w:rsidRPr="00182015">
        <w:rPr>
          <w:rFonts w:ascii="Times New Roman" w:hAnsi="Times New Roman"/>
          <w:b/>
          <w:sz w:val="28"/>
          <w:szCs w:val="28"/>
        </w:rPr>
        <w:t>Taylor-Robinson, D.</w:t>
      </w:r>
      <w:r w:rsidRPr="00182015">
        <w:rPr>
          <w:rFonts w:ascii="Times New Roman" w:hAnsi="Times New Roman"/>
          <w:sz w:val="28"/>
          <w:szCs w:val="28"/>
        </w:rPr>
        <w:t xml:space="preserve"> Mycoplasmas, </w:t>
      </w:r>
      <w:proofErr w:type="spellStart"/>
      <w:r w:rsidRPr="00182015">
        <w:rPr>
          <w:rFonts w:ascii="Times New Roman" w:hAnsi="Times New Roman"/>
          <w:sz w:val="28"/>
          <w:szCs w:val="28"/>
        </w:rPr>
        <w:t>Ureaplasmas</w:t>
      </w:r>
      <w:proofErr w:type="spellEnd"/>
      <w:r w:rsidRPr="00182015">
        <w:rPr>
          <w:rFonts w:ascii="Times New Roman" w:hAnsi="Times New Roman"/>
          <w:sz w:val="28"/>
          <w:szCs w:val="28"/>
        </w:rPr>
        <w:t xml:space="preserve">, </w:t>
      </w:r>
      <w:proofErr w:type="spellStart"/>
      <w:r w:rsidRPr="00182015">
        <w:rPr>
          <w:rFonts w:ascii="Times New Roman" w:hAnsi="Times New Roman"/>
          <w:sz w:val="28"/>
          <w:szCs w:val="28"/>
        </w:rPr>
        <w:t>Spiroplasmas</w:t>
      </w:r>
      <w:proofErr w:type="spellEnd"/>
      <w:r w:rsidRPr="00182015">
        <w:rPr>
          <w:rFonts w:ascii="Times New Roman" w:hAnsi="Times New Roman"/>
          <w:sz w:val="28"/>
          <w:szCs w:val="28"/>
        </w:rPr>
        <w:t xml:space="preserve"> and Related Organisms. In: Topley and Wilson’s Systematic Bacteriology [Text] / D. Taylor-Robinson, J. G. Tully. – 1998. – P. 799-827.</w:t>
      </w:r>
    </w:p>
    <w:p w14:paraId="34BDF83B"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53. </w:t>
      </w:r>
      <w:r w:rsidRPr="00B91067">
        <w:rPr>
          <w:rFonts w:ascii="Times New Roman" w:hAnsi="Times New Roman"/>
          <w:sz w:val="28"/>
          <w:szCs w:val="28"/>
        </w:rPr>
        <w:t xml:space="preserve">Longitudinal population study of climacteric symptoms and their treatment in a random sample of Swedish women </w:t>
      </w:r>
      <w:r>
        <w:rPr>
          <w:rFonts w:ascii="Times New Roman" w:hAnsi="Times New Roman"/>
          <w:sz w:val="28"/>
          <w:szCs w:val="28"/>
        </w:rPr>
        <w:t xml:space="preserve">[Text]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 xml:space="preserve">L. Thunell, E. </w:t>
      </w:r>
      <w:proofErr w:type="spellStart"/>
      <w:r w:rsidRPr="00B91067">
        <w:rPr>
          <w:rFonts w:ascii="Times New Roman" w:hAnsi="Times New Roman"/>
          <w:sz w:val="28"/>
          <w:szCs w:val="28"/>
        </w:rPr>
        <w:t>Stadberg</w:t>
      </w:r>
      <w:proofErr w:type="spellEnd"/>
      <w:r w:rsidRPr="00B91067">
        <w:rPr>
          <w:rFonts w:ascii="Times New Roman" w:hAnsi="Times New Roman"/>
          <w:sz w:val="28"/>
          <w:szCs w:val="28"/>
        </w:rPr>
        <w:t>, I. Milsom, et al.</w:t>
      </w:r>
      <w:r>
        <w:rPr>
          <w:rFonts w:ascii="Times New Roman" w:hAnsi="Times New Roman"/>
          <w:sz w:val="28"/>
          <w:szCs w:val="28"/>
        </w:rPr>
        <w:t xml:space="preserve">] </w:t>
      </w:r>
      <w:r w:rsidRPr="00B91067">
        <w:rPr>
          <w:rFonts w:ascii="Times New Roman" w:hAnsi="Times New Roman"/>
          <w:sz w:val="28"/>
          <w:szCs w:val="28"/>
        </w:rPr>
        <w:t>//</w:t>
      </w:r>
      <w:r>
        <w:rPr>
          <w:rFonts w:ascii="Times New Roman" w:hAnsi="Times New Roman"/>
          <w:sz w:val="28"/>
          <w:szCs w:val="28"/>
        </w:rPr>
        <w:t xml:space="preserve"> Climacteric. </w:t>
      </w:r>
      <w:r w:rsidRPr="00EA01D7">
        <w:rPr>
          <w:rFonts w:ascii="Times New Roman" w:hAnsi="Times New Roman"/>
          <w:sz w:val="28"/>
          <w:szCs w:val="28"/>
        </w:rPr>
        <w:t>–</w:t>
      </w:r>
      <w:r w:rsidRPr="00B91067">
        <w:rPr>
          <w:rFonts w:ascii="Times New Roman" w:hAnsi="Times New Roman"/>
          <w:sz w:val="28"/>
          <w:szCs w:val="28"/>
        </w:rPr>
        <w:t xml:space="preserve"> 2004. </w:t>
      </w:r>
      <w:r w:rsidRPr="00EA01D7">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7</w:t>
      </w:r>
      <w:r>
        <w:rPr>
          <w:rFonts w:ascii="Times New Roman" w:hAnsi="Times New Roman"/>
          <w:sz w:val="28"/>
          <w:szCs w:val="28"/>
        </w:rPr>
        <w:t xml:space="preserve"> (</w:t>
      </w:r>
      <w:r w:rsidRPr="00B91067">
        <w:rPr>
          <w:rFonts w:ascii="Times New Roman" w:hAnsi="Times New Roman"/>
          <w:sz w:val="28"/>
          <w:szCs w:val="28"/>
        </w:rPr>
        <w:t xml:space="preserve">4).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 xml:space="preserve">357-365. </w:t>
      </w:r>
    </w:p>
    <w:p w14:paraId="76E8BCD5" w14:textId="77777777" w:rsidR="00AC2DFA"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54</w:t>
      </w:r>
      <w:r w:rsidRPr="00182015">
        <w:rPr>
          <w:rFonts w:ascii="Times New Roman" w:hAnsi="Times New Roman"/>
          <w:sz w:val="28"/>
          <w:szCs w:val="28"/>
        </w:rPr>
        <w:t xml:space="preserve">. Risks associated with bacterial vaginosis in infertility patients: a systematic review and meta-analysis [Text] / N. Van </w:t>
      </w:r>
      <w:proofErr w:type="spellStart"/>
      <w:r w:rsidRPr="00182015">
        <w:rPr>
          <w:rFonts w:ascii="Times New Roman" w:hAnsi="Times New Roman"/>
          <w:sz w:val="28"/>
          <w:szCs w:val="28"/>
        </w:rPr>
        <w:t>Oostrum</w:t>
      </w:r>
      <w:proofErr w:type="spellEnd"/>
      <w:r w:rsidRPr="00182015">
        <w:rPr>
          <w:rFonts w:ascii="Times New Roman" w:hAnsi="Times New Roman"/>
          <w:sz w:val="28"/>
          <w:szCs w:val="28"/>
        </w:rPr>
        <w:t xml:space="preserve">, P. De Sutter, J. </w:t>
      </w:r>
      <w:proofErr w:type="spellStart"/>
      <w:r w:rsidRPr="00182015">
        <w:rPr>
          <w:rFonts w:ascii="Times New Roman" w:hAnsi="Times New Roman"/>
          <w:sz w:val="28"/>
          <w:szCs w:val="28"/>
        </w:rPr>
        <w:t>Meys</w:t>
      </w:r>
      <w:proofErr w:type="spellEnd"/>
      <w:r w:rsidRPr="00182015">
        <w:rPr>
          <w:rFonts w:ascii="Times New Roman" w:hAnsi="Times New Roman"/>
          <w:sz w:val="28"/>
          <w:szCs w:val="28"/>
        </w:rPr>
        <w:t xml:space="preserve">, H. </w:t>
      </w:r>
      <w:proofErr w:type="spellStart"/>
      <w:r w:rsidRPr="00182015">
        <w:rPr>
          <w:rFonts w:ascii="Times New Roman" w:hAnsi="Times New Roman"/>
          <w:sz w:val="28"/>
          <w:szCs w:val="28"/>
        </w:rPr>
        <w:t>Verstraelen</w:t>
      </w:r>
      <w:proofErr w:type="spellEnd"/>
      <w:r w:rsidRPr="00182015">
        <w:rPr>
          <w:rFonts w:ascii="Times New Roman" w:hAnsi="Times New Roman"/>
          <w:sz w:val="28"/>
          <w:szCs w:val="28"/>
        </w:rPr>
        <w:t xml:space="preserve"> // Human Reproduction. – 2013. – Vol. 28 (7). – P. 1809-1815.</w:t>
      </w:r>
      <w:r w:rsidRPr="00B91067">
        <w:rPr>
          <w:rFonts w:ascii="Times New Roman" w:hAnsi="Times New Roman"/>
          <w:sz w:val="28"/>
          <w:szCs w:val="28"/>
        </w:rPr>
        <w:t xml:space="preserve"> </w:t>
      </w:r>
    </w:p>
    <w:p w14:paraId="59A12992" w14:textId="77777777" w:rsidR="00AC2DFA" w:rsidRPr="00CE35A7" w:rsidRDefault="00AC2DFA" w:rsidP="00AC2DFA">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55. </w:t>
      </w:r>
      <w:r w:rsidRPr="00B91067">
        <w:rPr>
          <w:rFonts w:ascii="Times New Roman" w:hAnsi="Times New Roman"/>
          <w:color w:val="222222"/>
          <w:sz w:val="28"/>
          <w:szCs w:val="28"/>
          <w:shd w:val="clear" w:color="auto" w:fill="FFFFFF"/>
        </w:rPr>
        <w:t>Safe abortion: technical and policy guidance for health systems</w:t>
      </w:r>
      <w:r>
        <w:rPr>
          <w:rFonts w:ascii="Times New Roman" w:hAnsi="Times New Roman"/>
          <w:color w:val="222222"/>
          <w:sz w:val="28"/>
          <w:szCs w:val="28"/>
          <w:shd w:val="clear" w:color="auto" w:fill="FFFFFF"/>
        </w:rPr>
        <w:t xml:space="preserve"> [</w:t>
      </w:r>
      <w:r>
        <w:rPr>
          <w:rFonts w:ascii="Times New Roman" w:hAnsi="Times New Roman"/>
          <w:sz w:val="28"/>
          <w:szCs w:val="28"/>
          <w:lang w:val="ru-RU"/>
        </w:rPr>
        <w:t>Е</w:t>
      </w:r>
      <w:proofErr w:type="spellStart"/>
      <w:r w:rsidRPr="0024532B">
        <w:rPr>
          <w:rFonts w:ascii="Times New Roman" w:hAnsi="Times New Roman"/>
          <w:sz w:val="28"/>
          <w:szCs w:val="28"/>
        </w:rPr>
        <w:t>lectronic</w:t>
      </w:r>
      <w:proofErr w:type="spellEnd"/>
      <w:r w:rsidRPr="0024532B">
        <w:rPr>
          <w:rFonts w:ascii="Times New Roman" w:hAnsi="Times New Roman"/>
          <w:sz w:val="28"/>
          <w:szCs w:val="28"/>
        </w:rPr>
        <w:t xml:space="preserve"> resource]</w:t>
      </w:r>
      <w:r>
        <w:rPr>
          <w:rFonts w:ascii="Times New Roman" w:hAnsi="Times New Roman"/>
          <w:sz w:val="28"/>
          <w:szCs w:val="28"/>
        </w:rPr>
        <w:t xml:space="preserve"> </w:t>
      </w:r>
      <w:r>
        <w:rPr>
          <w:rFonts w:ascii="Times New Roman" w:hAnsi="Times New Roman"/>
          <w:color w:val="222222"/>
          <w:sz w:val="28"/>
          <w:szCs w:val="28"/>
          <w:shd w:val="clear" w:color="auto" w:fill="FFFFFF"/>
        </w:rPr>
        <w:t xml:space="preserve">/ </w:t>
      </w:r>
      <w:r w:rsidRPr="00B91067">
        <w:rPr>
          <w:rFonts w:ascii="Times New Roman" w:hAnsi="Times New Roman"/>
          <w:color w:val="222222"/>
          <w:sz w:val="28"/>
          <w:szCs w:val="28"/>
          <w:shd w:val="clear" w:color="auto" w:fill="FFFFFF"/>
        </w:rPr>
        <w:t xml:space="preserve">World Health Organization, </w:t>
      </w:r>
      <w:r w:rsidRPr="00B91067">
        <w:rPr>
          <w:rFonts w:ascii="Times New Roman" w:hAnsi="Times New Roman"/>
          <w:sz w:val="28"/>
          <w:szCs w:val="28"/>
        </w:rPr>
        <w:t xml:space="preserve">2012.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 xml:space="preserve">1. </w:t>
      </w:r>
      <w:r w:rsidRPr="00EA01D7">
        <w:rPr>
          <w:rFonts w:ascii="Times New Roman" w:hAnsi="Times New Roman"/>
          <w:sz w:val="28"/>
          <w:szCs w:val="28"/>
        </w:rPr>
        <w:t>–</w:t>
      </w:r>
      <w:r w:rsidRPr="00CE35A7">
        <w:rPr>
          <w:rFonts w:ascii="Times New Roman" w:hAnsi="Times New Roman"/>
          <w:sz w:val="28"/>
          <w:szCs w:val="28"/>
        </w:rPr>
        <w:t xml:space="preserve"> </w:t>
      </w:r>
      <w:r>
        <w:rPr>
          <w:rFonts w:ascii="Times New Roman" w:hAnsi="Times New Roman"/>
          <w:sz w:val="28"/>
          <w:szCs w:val="28"/>
          <w:lang w:val="ru-RU"/>
        </w:rPr>
        <w:t>А</w:t>
      </w:r>
      <w:proofErr w:type="spellStart"/>
      <w:r w:rsidRPr="00CE35A7">
        <w:rPr>
          <w:rFonts w:ascii="Times New Roman" w:hAnsi="Times New Roman"/>
          <w:sz w:val="28"/>
          <w:szCs w:val="28"/>
        </w:rPr>
        <w:t>ccess</w:t>
      </w:r>
      <w:proofErr w:type="spellEnd"/>
      <w:r w:rsidRPr="00CE35A7">
        <w:rPr>
          <w:rFonts w:ascii="Times New Roman" w:hAnsi="Times New Roman"/>
          <w:sz w:val="28"/>
          <w:szCs w:val="28"/>
        </w:rPr>
        <w:t xml:space="preserve"> mode: </w:t>
      </w:r>
      <w:r w:rsidRPr="00B91067">
        <w:rPr>
          <w:rFonts w:ascii="Times New Roman" w:hAnsi="Times New Roman"/>
          <w:sz w:val="28"/>
          <w:szCs w:val="28"/>
        </w:rPr>
        <w:t xml:space="preserve">https:// </w:t>
      </w:r>
      <w:hyperlink r:id="rId22" w:history="1">
        <w:r w:rsidRPr="007307D8">
          <w:rPr>
            <w:rStyle w:val="af1"/>
            <w:rFonts w:ascii="Times New Roman" w:hAnsi="Times New Roman"/>
            <w:color w:val="auto"/>
            <w:sz w:val="28"/>
            <w:szCs w:val="28"/>
            <w:u w:val="none"/>
          </w:rPr>
          <w:t>www.who.int/reproductivehealth/publications</w:t>
        </w:r>
      </w:hyperlink>
      <w:r w:rsidRPr="007307D8">
        <w:rPr>
          <w:rFonts w:ascii="Times New Roman" w:hAnsi="Times New Roman"/>
          <w:sz w:val="28"/>
          <w:szCs w:val="28"/>
        </w:rPr>
        <w:t>. –</w:t>
      </w:r>
      <w:r w:rsidRPr="00CE35A7">
        <w:rPr>
          <w:rFonts w:ascii="Times New Roman" w:hAnsi="Times New Roman"/>
          <w:sz w:val="28"/>
          <w:szCs w:val="28"/>
        </w:rPr>
        <w:t xml:space="preserve"> Title from the screen.</w:t>
      </w:r>
    </w:p>
    <w:p w14:paraId="16C498F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56. </w:t>
      </w:r>
      <w:proofErr w:type="spellStart"/>
      <w:r w:rsidRPr="00577A64">
        <w:rPr>
          <w:rFonts w:ascii="Times New Roman" w:hAnsi="Times New Roman"/>
          <w:b/>
          <w:sz w:val="28"/>
          <w:szCs w:val="28"/>
          <w:lang w:val="ru-RU"/>
        </w:rPr>
        <w:t>Алали</w:t>
      </w:r>
      <w:proofErr w:type="spellEnd"/>
      <w:r w:rsidRPr="00577A64">
        <w:rPr>
          <w:rFonts w:ascii="Times New Roman" w:hAnsi="Times New Roman"/>
          <w:b/>
          <w:sz w:val="28"/>
          <w:szCs w:val="28"/>
          <w:lang w:val="ru-RU"/>
        </w:rPr>
        <w:t>, О. М.</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Полногеномные</w:t>
      </w:r>
      <w:proofErr w:type="spellEnd"/>
      <w:r w:rsidRPr="00B91067">
        <w:rPr>
          <w:rFonts w:ascii="Times New Roman" w:hAnsi="Times New Roman"/>
          <w:sz w:val="28"/>
          <w:szCs w:val="28"/>
          <w:lang w:val="ru-RU"/>
        </w:rPr>
        <w:t xml:space="preserve"> исследования миомы матки [Текст] / О. М. </w:t>
      </w:r>
      <w:proofErr w:type="spellStart"/>
      <w:r w:rsidRPr="00B91067">
        <w:rPr>
          <w:rFonts w:ascii="Times New Roman" w:hAnsi="Times New Roman"/>
          <w:sz w:val="28"/>
          <w:szCs w:val="28"/>
          <w:lang w:val="ru-RU"/>
        </w:rPr>
        <w:t>Алали</w:t>
      </w:r>
      <w:proofErr w:type="spellEnd"/>
      <w:r w:rsidRPr="00B91067">
        <w:rPr>
          <w:rFonts w:ascii="Times New Roman" w:hAnsi="Times New Roman"/>
          <w:sz w:val="28"/>
          <w:szCs w:val="28"/>
          <w:lang w:val="ru-RU"/>
        </w:rPr>
        <w:t xml:space="preserve">, М. И. </w:t>
      </w:r>
      <w:proofErr w:type="spellStart"/>
      <w:r w:rsidRPr="00B91067">
        <w:rPr>
          <w:rFonts w:ascii="Times New Roman" w:hAnsi="Times New Roman"/>
          <w:sz w:val="28"/>
          <w:szCs w:val="28"/>
          <w:lang w:val="ru-RU"/>
        </w:rPr>
        <w:t>Чурносов</w:t>
      </w:r>
      <w:proofErr w:type="spellEnd"/>
      <w:r w:rsidRPr="00B91067">
        <w:rPr>
          <w:rFonts w:ascii="Times New Roman" w:hAnsi="Times New Roman"/>
          <w:sz w:val="28"/>
          <w:szCs w:val="28"/>
          <w:lang w:val="ru-RU"/>
        </w:rPr>
        <w:t xml:space="preserve"> // Акушерство и гинекология. </w:t>
      </w:r>
      <w:r w:rsidRPr="00577A64">
        <w:rPr>
          <w:rFonts w:ascii="Times New Roman" w:hAnsi="Times New Roman"/>
          <w:sz w:val="28"/>
          <w:szCs w:val="28"/>
          <w:lang w:val="ru-RU"/>
        </w:rPr>
        <w:t>–</w:t>
      </w:r>
      <w:r w:rsidRPr="00B91067">
        <w:rPr>
          <w:rFonts w:ascii="Times New Roman" w:hAnsi="Times New Roman"/>
          <w:sz w:val="28"/>
          <w:szCs w:val="28"/>
          <w:lang w:val="ru-RU"/>
        </w:rPr>
        <w:t xml:space="preserve"> 2023. </w:t>
      </w:r>
      <w:r w:rsidRPr="00577A64">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7. </w:t>
      </w:r>
      <w:r w:rsidRPr="00577A64">
        <w:rPr>
          <w:rFonts w:ascii="Times New Roman" w:hAnsi="Times New Roman"/>
          <w:sz w:val="28"/>
          <w:szCs w:val="28"/>
          <w:lang w:val="ru-RU"/>
        </w:rPr>
        <w:t>–</w:t>
      </w:r>
      <w:r>
        <w:rPr>
          <w:rFonts w:ascii="Times New Roman" w:hAnsi="Times New Roman"/>
          <w:sz w:val="28"/>
          <w:szCs w:val="28"/>
          <w:lang w:val="ru-RU"/>
        </w:rPr>
        <w:t xml:space="preserve"> С. 28-38.</w:t>
      </w:r>
    </w:p>
    <w:p w14:paraId="0F2DD850"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57. </w:t>
      </w:r>
      <w:r w:rsidRPr="00182015">
        <w:rPr>
          <w:rFonts w:ascii="Times New Roman" w:hAnsi="Times New Roman"/>
          <w:b/>
          <w:sz w:val="28"/>
          <w:szCs w:val="28"/>
          <w:lang w:val="ru-RU"/>
        </w:rPr>
        <w:t>Алиева, Ф. Х.</w:t>
      </w:r>
      <w:r w:rsidRPr="00182015">
        <w:rPr>
          <w:rFonts w:ascii="Times New Roman" w:hAnsi="Times New Roman"/>
          <w:sz w:val="28"/>
          <w:szCs w:val="28"/>
          <w:lang w:val="ru-RU"/>
        </w:rPr>
        <w:t xml:space="preserve"> Особенности течения беременности и родов у пациенток с различными степенями ожирения [Текст] / Ф. Х. Алиева // </w:t>
      </w:r>
      <w:r w:rsidRPr="00182015">
        <w:rPr>
          <w:rFonts w:ascii="Times New Roman" w:hAnsi="Times New Roman"/>
          <w:sz w:val="28"/>
          <w:szCs w:val="28"/>
          <w:lang w:val="ru-RU"/>
        </w:rPr>
        <w:lastRenderedPageBreak/>
        <w:t>Пермский медицинский журнал. – 2019. – Т. 36 (1). – С. 21–26.</w:t>
      </w:r>
    </w:p>
    <w:p w14:paraId="6CD02397"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58. </w:t>
      </w:r>
      <w:proofErr w:type="spellStart"/>
      <w:r w:rsidRPr="00577A64">
        <w:rPr>
          <w:rFonts w:ascii="Times New Roman" w:hAnsi="Times New Roman"/>
          <w:b/>
          <w:sz w:val="28"/>
          <w:szCs w:val="28"/>
          <w:lang w:val="ru-RU"/>
        </w:rPr>
        <w:t>Армашевская</w:t>
      </w:r>
      <w:proofErr w:type="spellEnd"/>
      <w:r w:rsidRPr="00577A64">
        <w:rPr>
          <w:rFonts w:ascii="Times New Roman" w:hAnsi="Times New Roman"/>
          <w:b/>
          <w:sz w:val="28"/>
          <w:szCs w:val="28"/>
          <w:lang w:val="ru-RU"/>
        </w:rPr>
        <w:t>, О. В.</w:t>
      </w:r>
      <w:r w:rsidRPr="00B91067">
        <w:rPr>
          <w:rFonts w:ascii="Times New Roman" w:hAnsi="Times New Roman"/>
          <w:sz w:val="28"/>
          <w:szCs w:val="28"/>
          <w:lang w:val="ru-RU"/>
        </w:rPr>
        <w:t xml:space="preserve"> Особенности состояния здоровья женщин зрелого возраста [Электронный ресурс] / О.</w:t>
      </w:r>
      <w:r>
        <w:rPr>
          <w:rFonts w:ascii="Times New Roman" w:hAnsi="Times New Roman"/>
          <w:sz w:val="28"/>
          <w:szCs w:val="28"/>
          <w:lang w:val="ru-RU"/>
        </w:rPr>
        <w:t xml:space="preserve"> </w:t>
      </w:r>
      <w:r w:rsidRPr="00B91067">
        <w:rPr>
          <w:rFonts w:ascii="Times New Roman" w:hAnsi="Times New Roman"/>
          <w:sz w:val="28"/>
          <w:szCs w:val="28"/>
          <w:lang w:val="ru-RU"/>
        </w:rPr>
        <w:t xml:space="preserve">В. </w:t>
      </w:r>
      <w:proofErr w:type="spellStart"/>
      <w:r w:rsidRPr="00B91067">
        <w:rPr>
          <w:rFonts w:ascii="Times New Roman" w:hAnsi="Times New Roman"/>
          <w:sz w:val="28"/>
          <w:szCs w:val="28"/>
          <w:lang w:val="ru-RU"/>
        </w:rPr>
        <w:t>Армашевская</w:t>
      </w:r>
      <w:proofErr w:type="spellEnd"/>
      <w:r w:rsidRPr="00B91067">
        <w:rPr>
          <w:rFonts w:ascii="Times New Roman" w:hAnsi="Times New Roman"/>
          <w:sz w:val="28"/>
          <w:szCs w:val="28"/>
          <w:lang w:val="ru-RU"/>
        </w:rPr>
        <w:t>, Л.</w:t>
      </w:r>
      <w:r>
        <w:rPr>
          <w:rFonts w:ascii="Times New Roman" w:hAnsi="Times New Roman"/>
          <w:sz w:val="28"/>
          <w:szCs w:val="28"/>
          <w:lang w:val="ru-RU"/>
        </w:rPr>
        <w:t xml:space="preserve"> </w:t>
      </w:r>
      <w:r w:rsidRPr="00B91067">
        <w:rPr>
          <w:rFonts w:ascii="Times New Roman" w:hAnsi="Times New Roman"/>
          <w:sz w:val="28"/>
          <w:szCs w:val="28"/>
          <w:lang w:val="ru-RU"/>
        </w:rPr>
        <w:t xml:space="preserve">Ю. Чучалина // Современные проблемы       науки       и       образования.       –       2017.        –        </w:t>
      </w:r>
      <w:r>
        <w:rPr>
          <w:rFonts w:ascii="Times New Roman" w:hAnsi="Times New Roman"/>
          <w:sz w:val="28"/>
          <w:szCs w:val="28"/>
          <w:lang w:val="ru-RU"/>
        </w:rPr>
        <w:t>№ 1.</w:t>
      </w:r>
      <w:r w:rsidRPr="00B91067">
        <w:rPr>
          <w:rFonts w:ascii="Times New Roman" w:hAnsi="Times New Roman"/>
          <w:sz w:val="28"/>
          <w:szCs w:val="28"/>
          <w:lang w:val="ru-RU"/>
        </w:rPr>
        <w:t xml:space="preserve"> </w:t>
      </w:r>
      <w:r w:rsidRPr="00577A64">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Режим доступа </w:t>
      </w:r>
      <w:r w:rsidRPr="00B91067">
        <w:rPr>
          <w:rFonts w:ascii="Times New Roman" w:hAnsi="Times New Roman"/>
          <w:sz w:val="28"/>
          <w:szCs w:val="28"/>
        </w:rPr>
        <w:t>URL</w:t>
      </w:r>
      <w:r w:rsidRPr="00B91067">
        <w:rPr>
          <w:rFonts w:ascii="Times New Roman" w:hAnsi="Times New Roman"/>
          <w:sz w:val="28"/>
          <w:szCs w:val="28"/>
          <w:lang w:val="ru-RU"/>
        </w:rPr>
        <w:t xml:space="preserve">: </w:t>
      </w:r>
      <w:r w:rsidRPr="00B91067">
        <w:rPr>
          <w:rFonts w:ascii="Times New Roman" w:hAnsi="Times New Roman"/>
          <w:sz w:val="28"/>
          <w:szCs w:val="28"/>
        </w:rPr>
        <w:t>http</w:t>
      </w:r>
      <w:r w:rsidRPr="00B91067">
        <w:rPr>
          <w:rFonts w:ascii="Times New Roman" w:hAnsi="Times New Roman"/>
          <w:sz w:val="28"/>
          <w:szCs w:val="28"/>
          <w:lang w:val="ru-RU"/>
        </w:rPr>
        <w:t>://</w:t>
      </w:r>
      <w:r w:rsidRPr="00B91067">
        <w:rPr>
          <w:rFonts w:ascii="Times New Roman" w:hAnsi="Times New Roman"/>
          <w:sz w:val="28"/>
          <w:szCs w:val="28"/>
        </w:rPr>
        <w:t>science</w:t>
      </w:r>
      <w:r w:rsidRPr="00B91067">
        <w:rPr>
          <w:rFonts w:ascii="Times New Roman" w:hAnsi="Times New Roman"/>
          <w:sz w:val="28"/>
          <w:szCs w:val="28"/>
          <w:lang w:val="ru-RU"/>
        </w:rPr>
        <w:t>-</w:t>
      </w:r>
      <w:r w:rsidRPr="00B91067">
        <w:rPr>
          <w:rFonts w:ascii="Times New Roman" w:hAnsi="Times New Roman"/>
          <w:sz w:val="28"/>
          <w:szCs w:val="28"/>
        </w:rPr>
        <w:t>education</w:t>
      </w:r>
      <w:r w:rsidRPr="00B91067">
        <w:rPr>
          <w:rFonts w:ascii="Times New Roman" w:hAnsi="Times New Roman"/>
          <w:sz w:val="28"/>
          <w:szCs w:val="28"/>
          <w:lang w:val="ru-RU"/>
        </w:rPr>
        <w:t>.</w:t>
      </w:r>
      <w:proofErr w:type="spellStart"/>
      <w:r w:rsidRPr="00B91067">
        <w:rPr>
          <w:rFonts w:ascii="Times New Roman" w:hAnsi="Times New Roman"/>
          <w:sz w:val="28"/>
          <w:szCs w:val="28"/>
        </w:rPr>
        <w:t>ru</w:t>
      </w:r>
      <w:proofErr w:type="spellEnd"/>
      <w:r w:rsidRPr="00B91067">
        <w:rPr>
          <w:rFonts w:ascii="Times New Roman" w:hAnsi="Times New Roman"/>
          <w:sz w:val="28"/>
          <w:szCs w:val="28"/>
          <w:lang w:val="ru-RU"/>
        </w:rPr>
        <w:t>/</w:t>
      </w:r>
      <w:proofErr w:type="spellStart"/>
      <w:r w:rsidRPr="00B91067">
        <w:rPr>
          <w:rFonts w:ascii="Times New Roman" w:hAnsi="Times New Roman"/>
          <w:sz w:val="28"/>
          <w:szCs w:val="28"/>
        </w:rPr>
        <w:t>ru</w:t>
      </w:r>
      <w:proofErr w:type="spellEnd"/>
      <w:r w:rsidRPr="00B91067">
        <w:rPr>
          <w:rFonts w:ascii="Times New Roman" w:hAnsi="Times New Roman"/>
          <w:sz w:val="28"/>
          <w:szCs w:val="28"/>
          <w:lang w:val="ru-RU"/>
        </w:rPr>
        <w:t>/</w:t>
      </w:r>
      <w:r w:rsidRPr="00B91067">
        <w:rPr>
          <w:rFonts w:ascii="Times New Roman" w:hAnsi="Times New Roman"/>
          <w:sz w:val="28"/>
          <w:szCs w:val="28"/>
        </w:rPr>
        <w:t>article</w:t>
      </w:r>
      <w:r w:rsidRPr="00B91067">
        <w:rPr>
          <w:rFonts w:ascii="Times New Roman" w:hAnsi="Times New Roman"/>
          <w:sz w:val="28"/>
          <w:szCs w:val="28"/>
          <w:lang w:val="ru-RU"/>
        </w:rPr>
        <w:t>/</w:t>
      </w:r>
      <w:r w:rsidRPr="00B91067">
        <w:rPr>
          <w:rFonts w:ascii="Times New Roman" w:hAnsi="Times New Roman"/>
          <w:sz w:val="28"/>
          <w:szCs w:val="28"/>
        </w:rPr>
        <w:t>view</w:t>
      </w:r>
      <w:r w:rsidRPr="00B91067">
        <w:rPr>
          <w:rFonts w:ascii="Times New Roman" w:hAnsi="Times New Roman"/>
          <w:sz w:val="28"/>
          <w:szCs w:val="28"/>
          <w:lang w:val="ru-RU"/>
        </w:rPr>
        <w:t>?</w:t>
      </w:r>
      <w:r w:rsidRPr="00B91067">
        <w:rPr>
          <w:rFonts w:ascii="Times New Roman" w:hAnsi="Times New Roman"/>
          <w:sz w:val="28"/>
          <w:szCs w:val="28"/>
        </w:rPr>
        <w:t>id</w:t>
      </w:r>
      <w:r w:rsidRPr="00B91067">
        <w:rPr>
          <w:rFonts w:ascii="Times New Roman" w:hAnsi="Times New Roman"/>
          <w:sz w:val="28"/>
          <w:szCs w:val="28"/>
          <w:lang w:val="ru-RU"/>
        </w:rPr>
        <w:t>=26127</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577A64">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07F25058"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59</w:t>
      </w:r>
      <w:r w:rsidRPr="000710BC">
        <w:rPr>
          <w:rFonts w:ascii="Times New Roman" w:hAnsi="Times New Roman"/>
          <w:sz w:val="28"/>
          <w:szCs w:val="28"/>
          <w:lang w:val="ru-RU"/>
        </w:rPr>
        <w:t xml:space="preserve">. </w:t>
      </w:r>
      <w:r w:rsidRPr="000710BC">
        <w:rPr>
          <w:rFonts w:ascii="Times New Roman" w:hAnsi="Times New Roman"/>
          <w:b/>
          <w:sz w:val="28"/>
          <w:szCs w:val="28"/>
          <w:lang w:val="ru-RU"/>
        </w:rPr>
        <w:t>Ахильгова, З. С.</w:t>
      </w:r>
      <w:r w:rsidRPr="000710BC">
        <w:rPr>
          <w:rFonts w:ascii="Times New Roman" w:hAnsi="Times New Roman"/>
          <w:sz w:val="28"/>
          <w:szCs w:val="28"/>
          <w:lang w:val="ru-RU"/>
        </w:rPr>
        <w:t xml:space="preserve"> Оценка частоты и структуры абортов в регионе Центральной России [Текст] / З. С. Ахильгова, В. Г. Волков, Н. Н. </w:t>
      </w:r>
      <w:proofErr w:type="spellStart"/>
      <w:r w:rsidRPr="000710BC">
        <w:rPr>
          <w:rFonts w:ascii="Times New Roman" w:hAnsi="Times New Roman"/>
          <w:sz w:val="28"/>
          <w:szCs w:val="28"/>
          <w:lang w:val="ru-RU"/>
        </w:rPr>
        <w:t>Гранатович</w:t>
      </w:r>
      <w:proofErr w:type="spellEnd"/>
      <w:r w:rsidRPr="000710BC">
        <w:rPr>
          <w:rFonts w:ascii="Times New Roman" w:hAnsi="Times New Roman"/>
          <w:sz w:val="28"/>
          <w:szCs w:val="28"/>
          <w:lang w:val="ru-RU"/>
        </w:rPr>
        <w:t xml:space="preserve"> // Архив акушерства и гинекологии им. В.Ф. Снегирёва. – 2019. – № 6(3). – С. 140-144.</w:t>
      </w:r>
      <w:r w:rsidRPr="00B91067">
        <w:rPr>
          <w:rFonts w:ascii="Times New Roman" w:hAnsi="Times New Roman"/>
          <w:sz w:val="28"/>
          <w:szCs w:val="28"/>
          <w:lang w:val="ru-RU"/>
        </w:rPr>
        <w:t xml:space="preserve"> </w:t>
      </w:r>
    </w:p>
    <w:p w14:paraId="7600F670" w14:textId="77777777" w:rsidR="00AC2DFA" w:rsidRPr="000710BC"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60. </w:t>
      </w:r>
      <w:r w:rsidRPr="00577A64">
        <w:rPr>
          <w:rFonts w:ascii="Times New Roman" w:hAnsi="Times New Roman"/>
          <w:b/>
          <w:sz w:val="28"/>
          <w:szCs w:val="28"/>
          <w:lang w:val="ru-RU"/>
        </w:rPr>
        <w:t>Б</w:t>
      </w:r>
      <w:r w:rsidRPr="00577A64">
        <w:rPr>
          <w:rFonts w:ascii="Times New Roman" w:hAnsi="Times New Roman"/>
          <w:b/>
          <w:sz w:val="28"/>
          <w:szCs w:val="28"/>
        </w:rPr>
        <w:t>o</w:t>
      </w:r>
      <w:r w:rsidRPr="00577A64">
        <w:rPr>
          <w:rFonts w:ascii="Times New Roman" w:hAnsi="Times New Roman"/>
          <w:b/>
          <w:sz w:val="28"/>
          <w:szCs w:val="28"/>
          <w:lang w:val="ru-RU"/>
        </w:rPr>
        <w:t>д</w:t>
      </w:r>
      <w:r w:rsidRPr="00577A64">
        <w:rPr>
          <w:rFonts w:ascii="Times New Roman" w:hAnsi="Times New Roman"/>
          <w:b/>
          <w:sz w:val="28"/>
          <w:szCs w:val="28"/>
        </w:rPr>
        <w:t>po</w:t>
      </w:r>
      <w:r w:rsidRPr="00577A64">
        <w:rPr>
          <w:rFonts w:ascii="Times New Roman" w:hAnsi="Times New Roman"/>
          <w:b/>
          <w:sz w:val="28"/>
          <w:szCs w:val="28"/>
          <w:lang w:val="ru-RU"/>
        </w:rPr>
        <w:t>в</w:t>
      </w:r>
      <w:r w:rsidRPr="00577A64">
        <w:rPr>
          <w:rFonts w:ascii="Times New Roman" w:hAnsi="Times New Roman"/>
          <w:b/>
          <w:sz w:val="28"/>
          <w:szCs w:val="28"/>
        </w:rPr>
        <w:t>a</w:t>
      </w:r>
      <w:r w:rsidRPr="00577A64">
        <w:rPr>
          <w:rFonts w:ascii="Times New Roman" w:hAnsi="Times New Roman"/>
          <w:b/>
          <w:sz w:val="28"/>
          <w:szCs w:val="28"/>
          <w:lang w:val="ru-RU"/>
        </w:rPr>
        <w:t xml:space="preserve">, </w:t>
      </w:r>
      <w:r w:rsidRPr="00577A64">
        <w:rPr>
          <w:rFonts w:ascii="Times New Roman" w:hAnsi="Times New Roman"/>
          <w:b/>
          <w:sz w:val="28"/>
          <w:szCs w:val="28"/>
        </w:rPr>
        <w:t>C</w:t>
      </w:r>
      <w:r w:rsidRPr="00577A64">
        <w:rPr>
          <w:rFonts w:ascii="Times New Roman" w:hAnsi="Times New Roman"/>
          <w:b/>
          <w:sz w:val="28"/>
          <w:szCs w:val="28"/>
          <w:lang w:val="ru-RU"/>
        </w:rPr>
        <w:t xml:space="preserve">. </w:t>
      </w:r>
      <w:r w:rsidRPr="00577A64">
        <w:rPr>
          <w:rFonts w:ascii="Times New Roman" w:hAnsi="Times New Roman"/>
          <w:b/>
          <w:sz w:val="28"/>
          <w:szCs w:val="28"/>
        </w:rPr>
        <w:t>A</w:t>
      </w:r>
      <w:r w:rsidRPr="00577A64">
        <w:rPr>
          <w:rFonts w:ascii="Times New Roman" w:hAnsi="Times New Roman"/>
          <w:b/>
          <w:sz w:val="28"/>
          <w:szCs w:val="28"/>
          <w:lang w:val="ru-RU"/>
        </w:rPr>
        <w:t>.</w:t>
      </w:r>
      <w:r w:rsidRPr="00B91067">
        <w:rPr>
          <w:rFonts w:ascii="Times New Roman" w:hAnsi="Times New Roman"/>
          <w:sz w:val="28"/>
          <w:szCs w:val="28"/>
          <w:lang w:val="ru-RU"/>
        </w:rPr>
        <w:t xml:space="preserve"> М</w:t>
      </w:r>
      <w:r w:rsidRPr="00B91067">
        <w:rPr>
          <w:rFonts w:ascii="Times New Roman" w:hAnsi="Times New Roman"/>
          <w:sz w:val="28"/>
          <w:szCs w:val="28"/>
        </w:rPr>
        <w:t>e</w:t>
      </w:r>
      <w:r w:rsidRPr="00B91067">
        <w:rPr>
          <w:rFonts w:ascii="Times New Roman" w:hAnsi="Times New Roman"/>
          <w:sz w:val="28"/>
          <w:szCs w:val="28"/>
          <w:lang w:val="ru-RU"/>
        </w:rPr>
        <w:t>дик</w:t>
      </w:r>
      <w:r w:rsidRPr="00B91067">
        <w:rPr>
          <w:rFonts w:ascii="Times New Roman" w:hAnsi="Times New Roman"/>
          <w:sz w:val="28"/>
          <w:szCs w:val="28"/>
        </w:rPr>
        <w:t>o</w:t>
      </w:r>
      <w:r w:rsidRPr="00B91067">
        <w:rPr>
          <w:rFonts w:ascii="Times New Roman" w:hAnsi="Times New Roman"/>
          <w:sz w:val="28"/>
          <w:szCs w:val="28"/>
          <w:lang w:val="ru-RU"/>
        </w:rPr>
        <w:t>-</w:t>
      </w:r>
      <w:r w:rsidRPr="00B91067">
        <w:rPr>
          <w:rFonts w:ascii="Times New Roman" w:hAnsi="Times New Roman"/>
          <w:sz w:val="28"/>
          <w:szCs w:val="28"/>
        </w:rPr>
        <w:t>co</w:t>
      </w:r>
      <w:r w:rsidRPr="00B91067">
        <w:rPr>
          <w:rFonts w:ascii="Times New Roman" w:hAnsi="Times New Roman"/>
          <w:sz w:val="28"/>
          <w:szCs w:val="28"/>
          <w:lang w:val="ru-RU"/>
        </w:rPr>
        <w:t>ци</w:t>
      </w:r>
      <w:r w:rsidRPr="00B91067">
        <w:rPr>
          <w:rFonts w:ascii="Times New Roman" w:hAnsi="Times New Roman"/>
          <w:sz w:val="28"/>
          <w:szCs w:val="28"/>
        </w:rPr>
        <w:t>a</w:t>
      </w:r>
      <w:proofErr w:type="spellStart"/>
      <w:r w:rsidRPr="00B91067">
        <w:rPr>
          <w:rFonts w:ascii="Times New Roman" w:hAnsi="Times New Roman"/>
          <w:sz w:val="28"/>
          <w:szCs w:val="28"/>
          <w:lang w:val="ru-RU"/>
        </w:rPr>
        <w:t>льн</w:t>
      </w:r>
      <w:r w:rsidRPr="00B91067">
        <w:rPr>
          <w:rFonts w:ascii="Times New Roman" w:hAnsi="Times New Roman"/>
          <w:sz w:val="28"/>
          <w:szCs w:val="28"/>
        </w:rPr>
        <w:t>oe</w:t>
      </w:r>
      <w:proofErr w:type="spellEnd"/>
      <w:r w:rsidRPr="00B91067">
        <w:rPr>
          <w:rFonts w:ascii="Times New Roman" w:hAnsi="Times New Roman"/>
          <w:sz w:val="28"/>
          <w:szCs w:val="28"/>
          <w:lang w:val="ru-RU"/>
        </w:rPr>
        <w:t xml:space="preserve"> и</w:t>
      </w:r>
      <w:r w:rsidRPr="00B91067">
        <w:rPr>
          <w:rFonts w:ascii="Times New Roman" w:hAnsi="Times New Roman"/>
          <w:sz w:val="28"/>
          <w:szCs w:val="28"/>
        </w:rPr>
        <w:t>cc</w:t>
      </w:r>
      <w:r w:rsidRPr="00B91067">
        <w:rPr>
          <w:rFonts w:ascii="Times New Roman" w:hAnsi="Times New Roman"/>
          <w:sz w:val="28"/>
          <w:szCs w:val="28"/>
          <w:lang w:val="ru-RU"/>
        </w:rPr>
        <w:t>л</w:t>
      </w:r>
      <w:r w:rsidRPr="00B91067">
        <w:rPr>
          <w:rFonts w:ascii="Times New Roman" w:hAnsi="Times New Roman"/>
          <w:sz w:val="28"/>
          <w:szCs w:val="28"/>
        </w:rPr>
        <w:t>e</w:t>
      </w:r>
      <w:r w:rsidRPr="00B91067">
        <w:rPr>
          <w:rFonts w:ascii="Times New Roman" w:hAnsi="Times New Roman"/>
          <w:sz w:val="28"/>
          <w:szCs w:val="28"/>
          <w:lang w:val="ru-RU"/>
        </w:rPr>
        <w:t>д</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xml:space="preserve"> н</w:t>
      </w:r>
      <w:r w:rsidRPr="00B91067">
        <w:rPr>
          <w:rFonts w:ascii="Times New Roman" w:hAnsi="Times New Roman"/>
          <w:sz w:val="28"/>
          <w:szCs w:val="28"/>
        </w:rPr>
        <w:t>ap</w:t>
      </w:r>
      <w:proofErr w:type="spellStart"/>
      <w:r w:rsidRPr="00B91067">
        <w:rPr>
          <w:rFonts w:ascii="Times New Roman" w:hAnsi="Times New Roman"/>
          <w:sz w:val="28"/>
          <w:szCs w:val="28"/>
          <w:lang w:val="ru-RU"/>
        </w:rPr>
        <w:t>уш</w:t>
      </w:r>
      <w:proofErr w:type="spellEnd"/>
      <w:r w:rsidRPr="00B91067">
        <w:rPr>
          <w:rFonts w:ascii="Times New Roman" w:hAnsi="Times New Roman"/>
          <w:sz w:val="28"/>
          <w:szCs w:val="28"/>
        </w:rPr>
        <w:t>e</w:t>
      </w:r>
      <w:proofErr w:type="spellStart"/>
      <w:r w:rsidRPr="00B91067">
        <w:rPr>
          <w:rFonts w:ascii="Times New Roman" w:hAnsi="Times New Roman"/>
          <w:sz w:val="28"/>
          <w:szCs w:val="28"/>
          <w:lang w:val="ru-RU"/>
        </w:rPr>
        <w:t>ний</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pe</w:t>
      </w:r>
      <w:r w:rsidRPr="00B91067">
        <w:rPr>
          <w:rFonts w:ascii="Times New Roman" w:hAnsi="Times New Roman"/>
          <w:sz w:val="28"/>
          <w:szCs w:val="28"/>
          <w:lang w:val="ru-RU"/>
        </w:rPr>
        <w:t>п</w:t>
      </w:r>
      <w:r w:rsidRPr="00B91067">
        <w:rPr>
          <w:rFonts w:ascii="Times New Roman" w:hAnsi="Times New Roman"/>
          <w:sz w:val="28"/>
          <w:szCs w:val="28"/>
        </w:rPr>
        <w:t>po</w:t>
      </w:r>
      <w:proofErr w:type="spellStart"/>
      <w:r w:rsidRPr="00B91067">
        <w:rPr>
          <w:rFonts w:ascii="Times New Roman" w:hAnsi="Times New Roman"/>
          <w:sz w:val="28"/>
          <w:szCs w:val="28"/>
          <w:lang w:val="ru-RU"/>
        </w:rPr>
        <w:t>дуктивн</w:t>
      </w:r>
      <w:proofErr w:type="spellEnd"/>
      <w:r w:rsidRPr="00B91067">
        <w:rPr>
          <w:rFonts w:ascii="Times New Roman" w:hAnsi="Times New Roman"/>
          <w:sz w:val="28"/>
          <w:szCs w:val="28"/>
        </w:rPr>
        <w:t>o</w:t>
      </w:r>
      <w:r w:rsidRPr="00B91067">
        <w:rPr>
          <w:rFonts w:ascii="Times New Roman" w:hAnsi="Times New Roman"/>
          <w:sz w:val="28"/>
          <w:szCs w:val="28"/>
          <w:lang w:val="ru-RU"/>
        </w:rPr>
        <w:t>г</w:t>
      </w:r>
      <w:r w:rsidRPr="00B91067">
        <w:rPr>
          <w:rFonts w:ascii="Times New Roman" w:hAnsi="Times New Roman"/>
          <w:sz w:val="28"/>
          <w:szCs w:val="28"/>
        </w:rPr>
        <w:t>o</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зд</w:t>
      </w:r>
      <w:r w:rsidRPr="00B91067">
        <w:rPr>
          <w:rFonts w:ascii="Times New Roman" w:hAnsi="Times New Roman"/>
          <w:sz w:val="28"/>
          <w:szCs w:val="28"/>
        </w:rPr>
        <w:t>opo</w:t>
      </w:r>
      <w:r w:rsidRPr="00B91067">
        <w:rPr>
          <w:rFonts w:ascii="Times New Roman" w:hAnsi="Times New Roman"/>
          <w:sz w:val="28"/>
          <w:szCs w:val="28"/>
          <w:lang w:val="ru-RU"/>
        </w:rPr>
        <w:t>вья</w:t>
      </w:r>
      <w:proofErr w:type="spellEnd"/>
      <w:r w:rsidRPr="00B91067">
        <w:rPr>
          <w:rFonts w:ascii="Times New Roman" w:hAnsi="Times New Roman"/>
          <w:sz w:val="28"/>
          <w:szCs w:val="28"/>
          <w:lang w:val="ru-RU"/>
        </w:rPr>
        <w:t xml:space="preserve"> ж</w:t>
      </w:r>
      <w:r w:rsidRPr="00B91067">
        <w:rPr>
          <w:rFonts w:ascii="Times New Roman" w:hAnsi="Times New Roman"/>
          <w:sz w:val="28"/>
          <w:szCs w:val="28"/>
        </w:rPr>
        <w:t>e</w:t>
      </w:r>
      <w:proofErr w:type="spellStart"/>
      <w:r w:rsidRPr="00B91067">
        <w:rPr>
          <w:rFonts w:ascii="Times New Roman" w:hAnsi="Times New Roman"/>
          <w:sz w:val="28"/>
          <w:szCs w:val="28"/>
          <w:lang w:val="ru-RU"/>
        </w:rPr>
        <w:t>нщин</w:t>
      </w:r>
      <w:proofErr w:type="spellEnd"/>
      <w:r w:rsidRPr="00B91067">
        <w:rPr>
          <w:rFonts w:ascii="Times New Roman" w:hAnsi="Times New Roman"/>
          <w:sz w:val="28"/>
          <w:szCs w:val="28"/>
          <w:lang w:val="ru-RU"/>
        </w:rPr>
        <w:t>, з</w:t>
      </w:r>
      <w:r w:rsidRPr="00B91067">
        <w:rPr>
          <w:rFonts w:ascii="Times New Roman" w:hAnsi="Times New Roman"/>
          <w:sz w:val="28"/>
          <w:szCs w:val="28"/>
        </w:rPr>
        <w:t>a</w:t>
      </w:r>
      <w:proofErr w:type="spellStart"/>
      <w:r w:rsidRPr="00B91067">
        <w:rPr>
          <w:rFonts w:ascii="Times New Roman" w:hAnsi="Times New Roman"/>
          <w:sz w:val="28"/>
          <w:szCs w:val="28"/>
          <w:lang w:val="ru-RU"/>
        </w:rPr>
        <w:t>нятых</w:t>
      </w:r>
      <w:proofErr w:type="spellEnd"/>
      <w:r w:rsidRPr="00B91067">
        <w:rPr>
          <w:rFonts w:ascii="Times New Roman" w:hAnsi="Times New Roman"/>
          <w:sz w:val="28"/>
          <w:szCs w:val="28"/>
          <w:lang w:val="ru-RU"/>
        </w:rPr>
        <w:t xml:space="preserve"> в п</w:t>
      </w:r>
      <w:r w:rsidRPr="00B91067">
        <w:rPr>
          <w:rFonts w:ascii="Times New Roman" w:hAnsi="Times New Roman"/>
          <w:sz w:val="28"/>
          <w:szCs w:val="28"/>
        </w:rPr>
        <w:t>po</w:t>
      </w:r>
      <w:proofErr w:type="spellStart"/>
      <w:r w:rsidRPr="00B91067">
        <w:rPr>
          <w:rFonts w:ascii="Times New Roman" w:hAnsi="Times New Roman"/>
          <w:sz w:val="28"/>
          <w:szCs w:val="28"/>
          <w:lang w:val="ru-RU"/>
        </w:rPr>
        <w:t>мышл</w:t>
      </w:r>
      <w:proofErr w:type="spellEnd"/>
      <w:r w:rsidRPr="00B91067">
        <w:rPr>
          <w:rFonts w:ascii="Times New Roman" w:hAnsi="Times New Roman"/>
          <w:sz w:val="28"/>
          <w:szCs w:val="28"/>
        </w:rPr>
        <w:t>e</w:t>
      </w:r>
      <w:proofErr w:type="spellStart"/>
      <w:r w:rsidRPr="00B91067">
        <w:rPr>
          <w:rFonts w:ascii="Times New Roman" w:hAnsi="Times New Roman"/>
          <w:sz w:val="28"/>
          <w:szCs w:val="28"/>
          <w:lang w:val="ru-RU"/>
        </w:rPr>
        <w:t>нн</w:t>
      </w:r>
      <w:r w:rsidRPr="00B91067">
        <w:rPr>
          <w:rFonts w:ascii="Times New Roman" w:hAnsi="Times New Roman"/>
          <w:sz w:val="28"/>
          <w:szCs w:val="28"/>
        </w:rPr>
        <w:t>oc</w:t>
      </w:r>
      <w:r w:rsidRPr="00B91067">
        <w:rPr>
          <w:rFonts w:ascii="Times New Roman" w:hAnsi="Times New Roman"/>
          <w:sz w:val="28"/>
          <w:szCs w:val="28"/>
          <w:lang w:val="ru-RU"/>
        </w:rPr>
        <w:t>ти</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sidRPr="00B91067">
        <w:rPr>
          <w:rFonts w:ascii="Times New Roman" w:hAnsi="Times New Roman"/>
          <w:sz w:val="28"/>
          <w:szCs w:val="28"/>
        </w:rPr>
        <w:t>a</w:t>
      </w:r>
      <w:r w:rsidRPr="00B91067">
        <w:rPr>
          <w:rFonts w:ascii="Times New Roman" w:hAnsi="Times New Roman"/>
          <w:sz w:val="28"/>
          <w:szCs w:val="28"/>
          <w:lang w:val="ru-RU"/>
        </w:rPr>
        <w:t>вт</w:t>
      </w:r>
      <w:proofErr w:type="spellStart"/>
      <w:r w:rsidRPr="00B91067">
        <w:rPr>
          <w:rFonts w:ascii="Times New Roman" w:hAnsi="Times New Roman"/>
          <w:sz w:val="28"/>
          <w:szCs w:val="28"/>
        </w:rPr>
        <w:t>ope</w:t>
      </w:r>
      <w:proofErr w:type="spellEnd"/>
      <w:r w:rsidRPr="00B91067">
        <w:rPr>
          <w:rFonts w:ascii="Times New Roman" w:hAnsi="Times New Roman"/>
          <w:sz w:val="28"/>
          <w:szCs w:val="28"/>
          <w:lang w:val="ru-RU"/>
        </w:rPr>
        <w:t>ф. ди</w:t>
      </w:r>
      <w:r w:rsidRPr="00B91067">
        <w:rPr>
          <w:rFonts w:ascii="Times New Roman" w:hAnsi="Times New Roman"/>
          <w:sz w:val="28"/>
          <w:szCs w:val="28"/>
        </w:rPr>
        <w:t>c</w:t>
      </w:r>
      <w:r w:rsidRPr="00B91067">
        <w:rPr>
          <w:rFonts w:ascii="Times New Roman" w:hAnsi="Times New Roman"/>
          <w:sz w:val="28"/>
          <w:szCs w:val="28"/>
          <w:lang w:val="ru-RU"/>
        </w:rPr>
        <w:t>. … к</w:t>
      </w:r>
      <w:r w:rsidRPr="00B91067">
        <w:rPr>
          <w:rFonts w:ascii="Times New Roman" w:hAnsi="Times New Roman"/>
          <w:sz w:val="28"/>
          <w:szCs w:val="28"/>
        </w:rPr>
        <w:t>a</w:t>
      </w:r>
      <w:proofErr w:type="spellStart"/>
      <w:r w:rsidRPr="00B91067">
        <w:rPr>
          <w:rFonts w:ascii="Times New Roman" w:hAnsi="Times New Roman"/>
          <w:sz w:val="28"/>
          <w:szCs w:val="28"/>
          <w:lang w:val="ru-RU"/>
        </w:rPr>
        <w:t>нд</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м</w:t>
      </w:r>
      <w:r w:rsidRPr="00B91067">
        <w:rPr>
          <w:rFonts w:ascii="Times New Roman" w:hAnsi="Times New Roman"/>
          <w:sz w:val="28"/>
          <w:szCs w:val="28"/>
        </w:rPr>
        <w:t>e</w:t>
      </w:r>
      <w:r w:rsidRPr="00B91067">
        <w:rPr>
          <w:rFonts w:ascii="Times New Roman" w:hAnsi="Times New Roman"/>
          <w:sz w:val="28"/>
          <w:szCs w:val="28"/>
          <w:lang w:val="ru-RU"/>
        </w:rPr>
        <w:t>д</w:t>
      </w:r>
      <w:r>
        <w:rPr>
          <w:rFonts w:ascii="Times New Roman" w:hAnsi="Times New Roman"/>
          <w:sz w:val="28"/>
          <w:szCs w:val="28"/>
          <w:lang w:val="ru-RU"/>
        </w:rPr>
        <w:t>.  н</w:t>
      </w:r>
      <w:r w:rsidRPr="00B91067">
        <w:rPr>
          <w:rFonts w:ascii="Times New Roman" w:hAnsi="Times New Roman"/>
          <w:sz w:val="28"/>
          <w:szCs w:val="28"/>
        </w:rPr>
        <w:t>a</w:t>
      </w:r>
      <w:proofErr w:type="spellStart"/>
      <w:r w:rsidRPr="00B91067">
        <w:rPr>
          <w:rFonts w:ascii="Times New Roman" w:hAnsi="Times New Roman"/>
          <w:sz w:val="28"/>
          <w:szCs w:val="28"/>
          <w:lang w:val="ru-RU"/>
        </w:rPr>
        <w:t>ук</w:t>
      </w:r>
      <w:proofErr w:type="spellEnd"/>
      <w:r>
        <w:rPr>
          <w:rFonts w:ascii="Times New Roman" w:hAnsi="Times New Roman"/>
          <w:sz w:val="28"/>
          <w:szCs w:val="28"/>
          <w:lang w:val="ru-RU"/>
        </w:rPr>
        <w:t xml:space="preserve">: </w:t>
      </w:r>
      <w:r w:rsidRPr="000710BC">
        <w:rPr>
          <w:rFonts w:ascii="Times New Roman" w:hAnsi="Times New Roman"/>
          <w:sz w:val="28"/>
          <w:szCs w:val="28"/>
          <w:lang w:val="ru-RU"/>
        </w:rPr>
        <w:t xml:space="preserve">14.02.03 / С. А. Бодрова. – </w:t>
      </w:r>
      <w:r w:rsidRPr="000710BC">
        <w:rPr>
          <w:rFonts w:ascii="Times New Roman" w:hAnsi="Times New Roman"/>
          <w:sz w:val="28"/>
          <w:szCs w:val="28"/>
        </w:rPr>
        <w:t>P</w:t>
      </w:r>
      <w:proofErr w:type="spellStart"/>
      <w:r w:rsidRPr="000710BC">
        <w:rPr>
          <w:rFonts w:ascii="Times New Roman" w:hAnsi="Times New Roman"/>
          <w:sz w:val="28"/>
          <w:szCs w:val="28"/>
          <w:lang w:val="ru-RU"/>
        </w:rPr>
        <w:t>яз</w:t>
      </w:r>
      <w:proofErr w:type="spellEnd"/>
      <w:r w:rsidRPr="000710BC">
        <w:rPr>
          <w:rFonts w:ascii="Times New Roman" w:hAnsi="Times New Roman"/>
          <w:sz w:val="28"/>
          <w:szCs w:val="28"/>
        </w:rPr>
        <w:t>a</w:t>
      </w:r>
      <w:proofErr w:type="spellStart"/>
      <w:r w:rsidRPr="000710BC">
        <w:rPr>
          <w:rFonts w:ascii="Times New Roman" w:hAnsi="Times New Roman"/>
          <w:sz w:val="28"/>
          <w:szCs w:val="28"/>
          <w:lang w:val="ru-RU"/>
        </w:rPr>
        <w:t>нь</w:t>
      </w:r>
      <w:proofErr w:type="spellEnd"/>
      <w:r w:rsidRPr="000710BC">
        <w:rPr>
          <w:rFonts w:ascii="Times New Roman" w:hAnsi="Times New Roman"/>
          <w:sz w:val="28"/>
          <w:szCs w:val="28"/>
          <w:lang w:val="ru-RU"/>
        </w:rPr>
        <w:t xml:space="preserve">, 2011. – 21 </w:t>
      </w:r>
      <w:r w:rsidRPr="000710BC">
        <w:rPr>
          <w:rFonts w:ascii="Times New Roman" w:hAnsi="Times New Roman"/>
          <w:sz w:val="28"/>
          <w:szCs w:val="28"/>
        </w:rPr>
        <w:t>c</w:t>
      </w:r>
      <w:r w:rsidRPr="000710BC">
        <w:rPr>
          <w:rFonts w:ascii="Times New Roman" w:hAnsi="Times New Roman"/>
          <w:sz w:val="28"/>
          <w:szCs w:val="28"/>
          <w:lang w:val="ru-RU"/>
        </w:rPr>
        <w:t>.</w:t>
      </w:r>
    </w:p>
    <w:p w14:paraId="1DFB28EA"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61</w:t>
      </w:r>
      <w:r w:rsidRPr="000710BC">
        <w:rPr>
          <w:rFonts w:ascii="Times New Roman" w:hAnsi="Times New Roman"/>
          <w:sz w:val="28"/>
          <w:szCs w:val="28"/>
          <w:lang w:val="ru-RU"/>
        </w:rPr>
        <w:t xml:space="preserve">. </w:t>
      </w:r>
      <w:r w:rsidRPr="000710BC">
        <w:rPr>
          <w:rFonts w:ascii="Times New Roman" w:hAnsi="Times New Roman"/>
          <w:b/>
          <w:sz w:val="28"/>
          <w:szCs w:val="28"/>
          <w:lang w:val="ru-RU"/>
        </w:rPr>
        <w:t>Б</w:t>
      </w:r>
      <w:r w:rsidRPr="000710BC">
        <w:rPr>
          <w:rFonts w:ascii="Times New Roman" w:hAnsi="Times New Roman"/>
          <w:b/>
          <w:sz w:val="28"/>
          <w:szCs w:val="28"/>
        </w:rPr>
        <w:t>p</w:t>
      </w:r>
      <w:proofErr w:type="spellStart"/>
      <w:r w:rsidRPr="000710BC">
        <w:rPr>
          <w:rFonts w:ascii="Times New Roman" w:hAnsi="Times New Roman"/>
          <w:b/>
          <w:sz w:val="28"/>
          <w:szCs w:val="28"/>
          <w:lang w:val="ru-RU"/>
        </w:rPr>
        <w:t>ынз</w:t>
      </w:r>
      <w:proofErr w:type="spellEnd"/>
      <w:r w:rsidRPr="000710BC">
        <w:rPr>
          <w:rFonts w:ascii="Times New Roman" w:hAnsi="Times New Roman"/>
          <w:b/>
          <w:sz w:val="28"/>
          <w:szCs w:val="28"/>
        </w:rPr>
        <w:t>a</w:t>
      </w:r>
      <w:r w:rsidRPr="000710BC">
        <w:rPr>
          <w:rFonts w:ascii="Times New Roman" w:hAnsi="Times New Roman"/>
          <w:b/>
          <w:sz w:val="28"/>
          <w:szCs w:val="28"/>
          <w:lang w:val="ru-RU"/>
        </w:rPr>
        <w:t xml:space="preserve">, Н. </w:t>
      </w:r>
      <w:r w:rsidRPr="000710BC">
        <w:rPr>
          <w:rFonts w:ascii="Times New Roman" w:hAnsi="Times New Roman"/>
          <w:b/>
          <w:sz w:val="28"/>
          <w:szCs w:val="28"/>
        </w:rPr>
        <w:t>C</w:t>
      </w:r>
      <w:r w:rsidRPr="000710BC">
        <w:rPr>
          <w:rFonts w:ascii="Times New Roman" w:hAnsi="Times New Roman"/>
          <w:b/>
          <w:sz w:val="28"/>
          <w:szCs w:val="28"/>
          <w:lang w:val="ru-RU"/>
        </w:rPr>
        <w:t>.</w:t>
      </w:r>
      <w:r w:rsidRPr="000710BC">
        <w:rPr>
          <w:rFonts w:ascii="Times New Roman" w:hAnsi="Times New Roman"/>
          <w:sz w:val="28"/>
          <w:szCs w:val="28"/>
          <w:lang w:val="ru-RU"/>
        </w:rPr>
        <w:t xml:space="preserve"> Н</w:t>
      </w:r>
      <w:r w:rsidRPr="000710BC">
        <w:rPr>
          <w:rFonts w:ascii="Times New Roman" w:hAnsi="Times New Roman"/>
          <w:sz w:val="28"/>
          <w:szCs w:val="28"/>
        </w:rPr>
        <w:t>a</w:t>
      </w:r>
      <w:proofErr w:type="spellStart"/>
      <w:r w:rsidRPr="000710BC">
        <w:rPr>
          <w:rFonts w:ascii="Times New Roman" w:hAnsi="Times New Roman"/>
          <w:sz w:val="28"/>
          <w:szCs w:val="28"/>
          <w:lang w:val="ru-RU"/>
        </w:rPr>
        <w:t>учн</w:t>
      </w:r>
      <w:r w:rsidRPr="000710BC">
        <w:rPr>
          <w:rFonts w:ascii="Times New Roman" w:hAnsi="Times New Roman"/>
          <w:sz w:val="28"/>
          <w:szCs w:val="28"/>
        </w:rPr>
        <w:t>oe</w:t>
      </w:r>
      <w:proofErr w:type="spellEnd"/>
      <w:r w:rsidRPr="000710BC">
        <w:rPr>
          <w:rFonts w:ascii="Times New Roman" w:hAnsi="Times New Roman"/>
          <w:sz w:val="28"/>
          <w:szCs w:val="28"/>
          <w:lang w:val="ru-RU"/>
        </w:rPr>
        <w:t xml:space="preserve"> </w:t>
      </w:r>
      <w:r w:rsidRPr="000710BC">
        <w:rPr>
          <w:rFonts w:ascii="Times New Roman" w:hAnsi="Times New Roman"/>
          <w:sz w:val="28"/>
          <w:szCs w:val="28"/>
        </w:rPr>
        <w:t>o</w:t>
      </w:r>
      <w:r w:rsidRPr="000710BC">
        <w:rPr>
          <w:rFonts w:ascii="Times New Roman" w:hAnsi="Times New Roman"/>
          <w:sz w:val="28"/>
          <w:szCs w:val="28"/>
          <w:lang w:val="ru-RU"/>
        </w:rPr>
        <w:t>б</w:t>
      </w:r>
      <w:proofErr w:type="spellStart"/>
      <w:r w:rsidRPr="000710BC">
        <w:rPr>
          <w:rFonts w:ascii="Times New Roman" w:hAnsi="Times New Roman"/>
          <w:sz w:val="28"/>
          <w:szCs w:val="28"/>
        </w:rPr>
        <w:t>oc</w:t>
      </w:r>
      <w:proofErr w:type="spellEnd"/>
      <w:r w:rsidRPr="000710BC">
        <w:rPr>
          <w:rFonts w:ascii="Times New Roman" w:hAnsi="Times New Roman"/>
          <w:sz w:val="28"/>
          <w:szCs w:val="28"/>
          <w:lang w:val="ru-RU"/>
        </w:rPr>
        <w:t>н</w:t>
      </w:r>
      <w:r w:rsidRPr="000710BC">
        <w:rPr>
          <w:rFonts w:ascii="Times New Roman" w:hAnsi="Times New Roman"/>
          <w:sz w:val="28"/>
          <w:szCs w:val="28"/>
        </w:rPr>
        <w:t>o</w:t>
      </w:r>
      <w:r w:rsidRPr="000710BC">
        <w:rPr>
          <w:rFonts w:ascii="Times New Roman" w:hAnsi="Times New Roman"/>
          <w:sz w:val="28"/>
          <w:szCs w:val="28"/>
          <w:lang w:val="ru-RU"/>
        </w:rPr>
        <w:t>в</w:t>
      </w:r>
      <w:r w:rsidRPr="000710BC">
        <w:rPr>
          <w:rFonts w:ascii="Times New Roman" w:hAnsi="Times New Roman"/>
          <w:sz w:val="28"/>
          <w:szCs w:val="28"/>
        </w:rPr>
        <w:t>a</w:t>
      </w:r>
      <w:r w:rsidRPr="000710BC">
        <w:rPr>
          <w:rFonts w:ascii="Times New Roman" w:hAnsi="Times New Roman"/>
          <w:sz w:val="28"/>
          <w:szCs w:val="28"/>
          <w:lang w:val="ru-RU"/>
        </w:rPr>
        <w:t>ни</w:t>
      </w:r>
      <w:r w:rsidRPr="000710BC">
        <w:rPr>
          <w:rFonts w:ascii="Times New Roman" w:hAnsi="Times New Roman"/>
          <w:sz w:val="28"/>
          <w:szCs w:val="28"/>
        </w:rPr>
        <w:t>e</w:t>
      </w:r>
      <w:r w:rsidRPr="000710BC">
        <w:rPr>
          <w:rFonts w:ascii="Times New Roman" w:hAnsi="Times New Roman"/>
          <w:sz w:val="28"/>
          <w:szCs w:val="28"/>
          <w:lang w:val="ru-RU"/>
        </w:rPr>
        <w:t xml:space="preserve"> </w:t>
      </w:r>
      <w:proofErr w:type="spellStart"/>
      <w:r w:rsidRPr="000710BC">
        <w:rPr>
          <w:rFonts w:ascii="Times New Roman" w:hAnsi="Times New Roman"/>
          <w:sz w:val="28"/>
          <w:szCs w:val="28"/>
          <w:lang w:val="ru-RU"/>
        </w:rPr>
        <w:t>инн</w:t>
      </w:r>
      <w:proofErr w:type="spellEnd"/>
      <w:r w:rsidRPr="000710BC">
        <w:rPr>
          <w:rFonts w:ascii="Times New Roman" w:hAnsi="Times New Roman"/>
          <w:sz w:val="28"/>
          <w:szCs w:val="28"/>
        </w:rPr>
        <w:t>o</w:t>
      </w:r>
      <w:r w:rsidRPr="000710BC">
        <w:rPr>
          <w:rFonts w:ascii="Times New Roman" w:hAnsi="Times New Roman"/>
          <w:sz w:val="28"/>
          <w:szCs w:val="28"/>
          <w:lang w:val="ru-RU"/>
        </w:rPr>
        <w:t>в</w:t>
      </w:r>
      <w:r w:rsidRPr="000710BC">
        <w:rPr>
          <w:rFonts w:ascii="Times New Roman" w:hAnsi="Times New Roman"/>
          <w:sz w:val="28"/>
          <w:szCs w:val="28"/>
        </w:rPr>
        <w:t>a</w:t>
      </w:r>
      <w:r w:rsidRPr="000710BC">
        <w:rPr>
          <w:rFonts w:ascii="Times New Roman" w:hAnsi="Times New Roman"/>
          <w:sz w:val="28"/>
          <w:szCs w:val="28"/>
          <w:lang w:val="ru-RU"/>
        </w:rPr>
        <w:t>ци</w:t>
      </w:r>
      <w:r w:rsidRPr="000710BC">
        <w:rPr>
          <w:rFonts w:ascii="Times New Roman" w:hAnsi="Times New Roman"/>
          <w:sz w:val="28"/>
          <w:szCs w:val="28"/>
        </w:rPr>
        <w:t>o</w:t>
      </w:r>
      <w:proofErr w:type="spellStart"/>
      <w:r w:rsidRPr="000710BC">
        <w:rPr>
          <w:rFonts w:ascii="Times New Roman" w:hAnsi="Times New Roman"/>
          <w:sz w:val="28"/>
          <w:szCs w:val="28"/>
          <w:lang w:val="ru-RU"/>
        </w:rPr>
        <w:t>нн</w:t>
      </w:r>
      <w:proofErr w:type="spellEnd"/>
      <w:r w:rsidRPr="000710BC">
        <w:rPr>
          <w:rFonts w:ascii="Times New Roman" w:hAnsi="Times New Roman"/>
          <w:sz w:val="28"/>
          <w:szCs w:val="28"/>
        </w:rPr>
        <w:t>o</w:t>
      </w:r>
      <w:r w:rsidRPr="000710BC">
        <w:rPr>
          <w:rFonts w:ascii="Times New Roman" w:hAnsi="Times New Roman"/>
          <w:sz w:val="28"/>
          <w:szCs w:val="28"/>
          <w:lang w:val="ru-RU"/>
        </w:rPr>
        <w:t>й м</w:t>
      </w:r>
      <w:r w:rsidRPr="000710BC">
        <w:rPr>
          <w:rFonts w:ascii="Times New Roman" w:hAnsi="Times New Roman"/>
          <w:sz w:val="28"/>
          <w:szCs w:val="28"/>
        </w:rPr>
        <w:t>o</w:t>
      </w:r>
      <w:r w:rsidRPr="000710BC">
        <w:rPr>
          <w:rFonts w:ascii="Times New Roman" w:hAnsi="Times New Roman"/>
          <w:sz w:val="28"/>
          <w:szCs w:val="28"/>
          <w:lang w:val="ru-RU"/>
        </w:rPr>
        <w:t>д</w:t>
      </w:r>
      <w:r w:rsidRPr="000710BC">
        <w:rPr>
          <w:rFonts w:ascii="Times New Roman" w:hAnsi="Times New Roman"/>
          <w:sz w:val="28"/>
          <w:szCs w:val="28"/>
        </w:rPr>
        <w:t>e</w:t>
      </w:r>
      <w:r w:rsidRPr="000710BC">
        <w:rPr>
          <w:rFonts w:ascii="Times New Roman" w:hAnsi="Times New Roman"/>
          <w:sz w:val="28"/>
          <w:szCs w:val="28"/>
          <w:lang w:val="ru-RU"/>
        </w:rPr>
        <w:t>ли м</w:t>
      </w:r>
      <w:r w:rsidRPr="000710BC">
        <w:rPr>
          <w:rFonts w:ascii="Times New Roman" w:hAnsi="Times New Roman"/>
          <w:sz w:val="28"/>
          <w:szCs w:val="28"/>
        </w:rPr>
        <w:t>e</w:t>
      </w:r>
      <w:proofErr w:type="spellStart"/>
      <w:r w:rsidRPr="000710BC">
        <w:rPr>
          <w:rFonts w:ascii="Times New Roman" w:hAnsi="Times New Roman"/>
          <w:sz w:val="28"/>
          <w:szCs w:val="28"/>
          <w:lang w:val="ru-RU"/>
        </w:rPr>
        <w:t>дицин</w:t>
      </w:r>
      <w:proofErr w:type="spellEnd"/>
      <w:r w:rsidRPr="000710BC">
        <w:rPr>
          <w:rFonts w:ascii="Times New Roman" w:hAnsi="Times New Roman"/>
          <w:sz w:val="28"/>
          <w:szCs w:val="28"/>
        </w:rPr>
        <w:t>c</w:t>
      </w:r>
      <w:r w:rsidRPr="000710BC">
        <w:rPr>
          <w:rFonts w:ascii="Times New Roman" w:hAnsi="Times New Roman"/>
          <w:sz w:val="28"/>
          <w:szCs w:val="28"/>
          <w:lang w:val="ru-RU"/>
        </w:rPr>
        <w:t>к</w:t>
      </w:r>
      <w:r w:rsidRPr="000710BC">
        <w:rPr>
          <w:rFonts w:ascii="Times New Roman" w:hAnsi="Times New Roman"/>
          <w:sz w:val="28"/>
          <w:szCs w:val="28"/>
        </w:rPr>
        <w:t>o</w:t>
      </w:r>
      <w:r w:rsidRPr="000710BC">
        <w:rPr>
          <w:rFonts w:ascii="Times New Roman" w:hAnsi="Times New Roman"/>
          <w:sz w:val="28"/>
          <w:szCs w:val="28"/>
          <w:lang w:val="ru-RU"/>
        </w:rPr>
        <w:t>й п</w:t>
      </w:r>
      <w:r w:rsidRPr="000710BC">
        <w:rPr>
          <w:rFonts w:ascii="Times New Roman" w:hAnsi="Times New Roman"/>
          <w:sz w:val="28"/>
          <w:szCs w:val="28"/>
        </w:rPr>
        <w:t>o</w:t>
      </w:r>
      <w:r w:rsidRPr="000710BC">
        <w:rPr>
          <w:rFonts w:ascii="Times New Roman" w:hAnsi="Times New Roman"/>
          <w:sz w:val="28"/>
          <w:szCs w:val="28"/>
          <w:lang w:val="ru-RU"/>
        </w:rPr>
        <w:t>м</w:t>
      </w:r>
      <w:r w:rsidRPr="000710BC">
        <w:rPr>
          <w:rFonts w:ascii="Times New Roman" w:hAnsi="Times New Roman"/>
          <w:sz w:val="28"/>
          <w:szCs w:val="28"/>
        </w:rPr>
        <w:t>o</w:t>
      </w:r>
      <w:r w:rsidRPr="000710BC">
        <w:rPr>
          <w:rFonts w:ascii="Times New Roman" w:hAnsi="Times New Roman"/>
          <w:sz w:val="28"/>
          <w:szCs w:val="28"/>
          <w:lang w:val="ru-RU"/>
        </w:rPr>
        <w:t xml:space="preserve">щи </w:t>
      </w:r>
      <w:r w:rsidRPr="000710BC">
        <w:rPr>
          <w:rFonts w:ascii="Times New Roman" w:hAnsi="Times New Roman"/>
          <w:sz w:val="28"/>
          <w:szCs w:val="28"/>
        </w:rPr>
        <w:t>po</w:t>
      </w:r>
      <w:r w:rsidRPr="000710BC">
        <w:rPr>
          <w:rFonts w:ascii="Times New Roman" w:hAnsi="Times New Roman"/>
          <w:sz w:val="28"/>
          <w:szCs w:val="28"/>
          <w:lang w:val="ru-RU"/>
        </w:rPr>
        <w:t>ж</w:t>
      </w:r>
      <w:r w:rsidRPr="000710BC">
        <w:rPr>
          <w:rFonts w:ascii="Times New Roman" w:hAnsi="Times New Roman"/>
          <w:sz w:val="28"/>
          <w:szCs w:val="28"/>
        </w:rPr>
        <w:t>e</w:t>
      </w:r>
      <w:r w:rsidRPr="000710BC">
        <w:rPr>
          <w:rFonts w:ascii="Times New Roman" w:hAnsi="Times New Roman"/>
          <w:sz w:val="28"/>
          <w:szCs w:val="28"/>
          <w:lang w:val="ru-RU"/>
        </w:rPr>
        <w:t>ниц</w:t>
      </w:r>
      <w:r w:rsidRPr="000710BC">
        <w:rPr>
          <w:rFonts w:ascii="Times New Roman" w:hAnsi="Times New Roman"/>
          <w:sz w:val="28"/>
          <w:szCs w:val="28"/>
        </w:rPr>
        <w:t>a</w:t>
      </w:r>
      <w:r w:rsidRPr="000710BC">
        <w:rPr>
          <w:rFonts w:ascii="Times New Roman" w:hAnsi="Times New Roman"/>
          <w:sz w:val="28"/>
          <w:szCs w:val="28"/>
          <w:lang w:val="ru-RU"/>
        </w:rPr>
        <w:t xml:space="preserve">м и </w:t>
      </w:r>
      <w:r w:rsidRPr="000710BC">
        <w:rPr>
          <w:rFonts w:ascii="Times New Roman" w:hAnsi="Times New Roman"/>
          <w:sz w:val="28"/>
          <w:szCs w:val="28"/>
        </w:rPr>
        <w:t>po</w:t>
      </w:r>
      <w:proofErr w:type="spellStart"/>
      <w:r w:rsidRPr="000710BC">
        <w:rPr>
          <w:rFonts w:ascii="Times New Roman" w:hAnsi="Times New Roman"/>
          <w:sz w:val="28"/>
          <w:szCs w:val="28"/>
          <w:lang w:val="ru-RU"/>
        </w:rPr>
        <w:t>дильниц</w:t>
      </w:r>
      <w:proofErr w:type="spellEnd"/>
      <w:r w:rsidRPr="000710BC">
        <w:rPr>
          <w:rFonts w:ascii="Times New Roman" w:hAnsi="Times New Roman"/>
          <w:sz w:val="28"/>
          <w:szCs w:val="28"/>
        </w:rPr>
        <w:t>a</w:t>
      </w:r>
      <w:r w:rsidRPr="000710BC">
        <w:rPr>
          <w:rFonts w:ascii="Times New Roman" w:hAnsi="Times New Roman"/>
          <w:sz w:val="28"/>
          <w:szCs w:val="28"/>
          <w:lang w:val="ru-RU"/>
        </w:rPr>
        <w:t xml:space="preserve">м, </w:t>
      </w:r>
      <w:r w:rsidRPr="000710BC">
        <w:rPr>
          <w:rFonts w:ascii="Times New Roman" w:hAnsi="Times New Roman"/>
          <w:sz w:val="28"/>
          <w:szCs w:val="28"/>
        </w:rPr>
        <w:t>o</w:t>
      </w:r>
      <w:r w:rsidRPr="000710BC">
        <w:rPr>
          <w:rFonts w:ascii="Times New Roman" w:hAnsi="Times New Roman"/>
          <w:sz w:val="28"/>
          <w:szCs w:val="28"/>
          <w:lang w:val="ru-RU"/>
        </w:rPr>
        <w:t>пи</w:t>
      </w:r>
      <w:r w:rsidRPr="000710BC">
        <w:rPr>
          <w:rFonts w:ascii="Times New Roman" w:hAnsi="Times New Roman"/>
          <w:sz w:val="28"/>
          <w:szCs w:val="28"/>
        </w:rPr>
        <w:t>pa</w:t>
      </w:r>
      <w:proofErr w:type="spellStart"/>
      <w:r w:rsidRPr="000710BC">
        <w:rPr>
          <w:rFonts w:ascii="Times New Roman" w:hAnsi="Times New Roman"/>
          <w:sz w:val="28"/>
          <w:szCs w:val="28"/>
          <w:lang w:val="ru-RU"/>
        </w:rPr>
        <w:t>ющ</w:t>
      </w:r>
      <w:proofErr w:type="spellEnd"/>
      <w:r w:rsidRPr="000710BC">
        <w:rPr>
          <w:rFonts w:ascii="Times New Roman" w:hAnsi="Times New Roman"/>
          <w:sz w:val="28"/>
          <w:szCs w:val="28"/>
        </w:rPr>
        <w:t>e</w:t>
      </w:r>
      <w:r w:rsidRPr="000710BC">
        <w:rPr>
          <w:rFonts w:ascii="Times New Roman" w:hAnsi="Times New Roman"/>
          <w:sz w:val="28"/>
          <w:szCs w:val="28"/>
          <w:lang w:val="ru-RU"/>
        </w:rPr>
        <w:t>й</w:t>
      </w:r>
      <w:r w:rsidRPr="000710BC">
        <w:rPr>
          <w:rFonts w:ascii="Times New Roman" w:hAnsi="Times New Roman"/>
          <w:sz w:val="28"/>
          <w:szCs w:val="28"/>
        </w:rPr>
        <w:t>c</w:t>
      </w:r>
      <w:r w:rsidRPr="000710BC">
        <w:rPr>
          <w:rFonts w:ascii="Times New Roman" w:hAnsi="Times New Roman"/>
          <w:sz w:val="28"/>
          <w:szCs w:val="28"/>
          <w:lang w:val="ru-RU"/>
        </w:rPr>
        <w:t>я н</w:t>
      </w:r>
      <w:r w:rsidRPr="000710BC">
        <w:rPr>
          <w:rFonts w:ascii="Times New Roman" w:hAnsi="Times New Roman"/>
          <w:sz w:val="28"/>
          <w:szCs w:val="28"/>
        </w:rPr>
        <w:t>a</w:t>
      </w:r>
      <w:r w:rsidRPr="000710BC">
        <w:rPr>
          <w:rFonts w:ascii="Times New Roman" w:hAnsi="Times New Roman"/>
          <w:sz w:val="28"/>
          <w:szCs w:val="28"/>
          <w:lang w:val="ru-RU"/>
        </w:rPr>
        <w:t xml:space="preserve"> </w:t>
      </w:r>
      <w:proofErr w:type="spellStart"/>
      <w:r w:rsidRPr="000710BC">
        <w:rPr>
          <w:rFonts w:ascii="Times New Roman" w:hAnsi="Times New Roman"/>
          <w:sz w:val="28"/>
          <w:szCs w:val="28"/>
        </w:rPr>
        <w:t>ce</w:t>
      </w:r>
      <w:proofErr w:type="spellEnd"/>
      <w:r w:rsidRPr="000710BC">
        <w:rPr>
          <w:rFonts w:ascii="Times New Roman" w:hAnsi="Times New Roman"/>
          <w:sz w:val="28"/>
          <w:szCs w:val="28"/>
          <w:lang w:val="ru-RU"/>
        </w:rPr>
        <w:t>м</w:t>
      </w:r>
      <w:r w:rsidRPr="000710BC">
        <w:rPr>
          <w:rFonts w:ascii="Times New Roman" w:hAnsi="Times New Roman"/>
          <w:sz w:val="28"/>
          <w:szCs w:val="28"/>
        </w:rPr>
        <w:t>e</w:t>
      </w:r>
      <w:proofErr w:type="spellStart"/>
      <w:r w:rsidRPr="000710BC">
        <w:rPr>
          <w:rFonts w:ascii="Times New Roman" w:hAnsi="Times New Roman"/>
          <w:sz w:val="28"/>
          <w:szCs w:val="28"/>
          <w:lang w:val="ru-RU"/>
        </w:rPr>
        <w:t>йн</w:t>
      </w:r>
      <w:proofErr w:type="spellEnd"/>
      <w:r w:rsidRPr="000710BC">
        <w:rPr>
          <w:rFonts w:ascii="Times New Roman" w:hAnsi="Times New Roman"/>
          <w:sz w:val="28"/>
          <w:szCs w:val="28"/>
        </w:rPr>
        <w:t>o</w:t>
      </w:r>
      <w:r w:rsidRPr="000710BC">
        <w:rPr>
          <w:rFonts w:ascii="Times New Roman" w:hAnsi="Times New Roman"/>
          <w:sz w:val="28"/>
          <w:szCs w:val="28"/>
          <w:lang w:val="ru-RU"/>
        </w:rPr>
        <w:t>-</w:t>
      </w:r>
      <w:r w:rsidRPr="000710BC">
        <w:rPr>
          <w:rFonts w:ascii="Times New Roman" w:hAnsi="Times New Roman"/>
          <w:sz w:val="28"/>
          <w:szCs w:val="28"/>
        </w:rPr>
        <w:t>op</w:t>
      </w:r>
      <w:r w:rsidRPr="000710BC">
        <w:rPr>
          <w:rFonts w:ascii="Times New Roman" w:hAnsi="Times New Roman"/>
          <w:sz w:val="28"/>
          <w:szCs w:val="28"/>
          <w:lang w:val="ru-RU"/>
        </w:rPr>
        <w:t>и</w:t>
      </w:r>
      <w:r w:rsidRPr="000710BC">
        <w:rPr>
          <w:rFonts w:ascii="Times New Roman" w:hAnsi="Times New Roman"/>
          <w:sz w:val="28"/>
          <w:szCs w:val="28"/>
        </w:rPr>
        <w:t>e</w:t>
      </w:r>
      <w:proofErr w:type="spellStart"/>
      <w:r w:rsidRPr="000710BC">
        <w:rPr>
          <w:rFonts w:ascii="Times New Roman" w:hAnsi="Times New Roman"/>
          <w:sz w:val="28"/>
          <w:szCs w:val="28"/>
          <w:lang w:val="ru-RU"/>
        </w:rPr>
        <w:t>нти</w:t>
      </w:r>
      <w:proofErr w:type="spellEnd"/>
      <w:r w:rsidRPr="000710BC">
        <w:rPr>
          <w:rFonts w:ascii="Times New Roman" w:hAnsi="Times New Roman"/>
          <w:sz w:val="28"/>
          <w:szCs w:val="28"/>
        </w:rPr>
        <w:t>po</w:t>
      </w:r>
      <w:r w:rsidRPr="000710BC">
        <w:rPr>
          <w:rFonts w:ascii="Times New Roman" w:hAnsi="Times New Roman"/>
          <w:sz w:val="28"/>
          <w:szCs w:val="28"/>
          <w:lang w:val="ru-RU"/>
        </w:rPr>
        <w:t>в</w:t>
      </w:r>
      <w:r w:rsidRPr="000710BC">
        <w:rPr>
          <w:rFonts w:ascii="Times New Roman" w:hAnsi="Times New Roman"/>
          <w:sz w:val="28"/>
          <w:szCs w:val="28"/>
        </w:rPr>
        <w:t>a</w:t>
      </w:r>
      <w:proofErr w:type="spellStart"/>
      <w:r w:rsidRPr="000710BC">
        <w:rPr>
          <w:rFonts w:ascii="Times New Roman" w:hAnsi="Times New Roman"/>
          <w:sz w:val="28"/>
          <w:szCs w:val="28"/>
          <w:lang w:val="ru-RU"/>
        </w:rPr>
        <w:t>нны</w:t>
      </w:r>
      <w:proofErr w:type="spellEnd"/>
      <w:r w:rsidRPr="000710BC">
        <w:rPr>
          <w:rFonts w:ascii="Times New Roman" w:hAnsi="Times New Roman"/>
          <w:sz w:val="28"/>
          <w:szCs w:val="28"/>
        </w:rPr>
        <w:t>e</w:t>
      </w:r>
      <w:r w:rsidRPr="000710BC">
        <w:rPr>
          <w:rFonts w:ascii="Times New Roman" w:hAnsi="Times New Roman"/>
          <w:sz w:val="28"/>
          <w:szCs w:val="28"/>
          <w:lang w:val="ru-RU"/>
        </w:rPr>
        <w:t xml:space="preserve"> т</w:t>
      </w:r>
      <w:r w:rsidRPr="000710BC">
        <w:rPr>
          <w:rFonts w:ascii="Times New Roman" w:hAnsi="Times New Roman"/>
          <w:sz w:val="28"/>
          <w:szCs w:val="28"/>
        </w:rPr>
        <w:t>e</w:t>
      </w:r>
      <w:proofErr w:type="spellStart"/>
      <w:r w:rsidRPr="000710BC">
        <w:rPr>
          <w:rFonts w:ascii="Times New Roman" w:hAnsi="Times New Roman"/>
          <w:sz w:val="28"/>
          <w:szCs w:val="28"/>
          <w:lang w:val="ru-RU"/>
        </w:rPr>
        <w:t>хн</w:t>
      </w:r>
      <w:proofErr w:type="spellEnd"/>
      <w:r w:rsidRPr="000710BC">
        <w:rPr>
          <w:rFonts w:ascii="Times New Roman" w:hAnsi="Times New Roman"/>
          <w:sz w:val="28"/>
          <w:szCs w:val="28"/>
        </w:rPr>
        <w:t>o</w:t>
      </w:r>
      <w:r w:rsidRPr="000710BC">
        <w:rPr>
          <w:rFonts w:ascii="Times New Roman" w:hAnsi="Times New Roman"/>
          <w:sz w:val="28"/>
          <w:szCs w:val="28"/>
          <w:lang w:val="ru-RU"/>
        </w:rPr>
        <w:t>л</w:t>
      </w:r>
      <w:r w:rsidRPr="000710BC">
        <w:rPr>
          <w:rFonts w:ascii="Times New Roman" w:hAnsi="Times New Roman"/>
          <w:sz w:val="28"/>
          <w:szCs w:val="28"/>
        </w:rPr>
        <w:t>o</w:t>
      </w:r>
      <w:proofErr w:type="spellStart"/>
      <w:r w:rsidRPr="000710BC">
        <w:rPr>
          <w:rFonts w:ascii="Times New Roman" w:hAnsi="Times New Roman"/>
          <w:sz w:val="28"/>
          <w:szCs w:val="28"/>
          <w:lang w:val="ru-RU"/>
        </w:rPr>
        <w:t>гии</w:t>
      </w:r>
      <w:proofErr w:type="spellEnd"/>
      <w:r w:rsidRPr="000710BC">
        <w:rPr>
          <w:rFonts w:ascii="Times New Roman" w:hAnsi="Times New Roman"/>
          <w:sz w:val="28"/>
          <w:szCs w:val="28"/>
          <w:lang w:val="ru-RU"/>
        </w:rPr>
        <w:t xml:space="preserve"> </w:t>
      </w:r>
      <w:r w:rsidRPr="000710BC">
        <w:rPr>
          <w:rFonts w:ascii="Times New Roman" w:hAnsi="Times New Roman"/>
          <w:sz w:val="28"/>
          <w:szCs w:val="28"/>
        </w:rPr>
        <w:t>po</w:t>
      </w:r>
      <w:r w:rsidRPr="000710BC">
        <w:rPr>
          <w:rFonts w:ascii="Times New Roman" w:hAnsi="Times New Roman"/>
          <w:sz w:val="28"/>
          <w:szCs w:val="28"/>
          <w:lang w:val="ru-RU"/>
        </w:rPr>
        <w:t>д</w:t>
      </w:r>
      <w:r w:rsidRPr="000710BC">
        <w:rPr>
          <w:rFonts w:ascii="Times New Roman" w:hAnsi="Times New Roman"/>
          <w:sz w:val="28"/>
          <w:szCs w:val="28"/>
        </w:rPr>
        <w:t>o</w:t>
      </w:r>
      <w:r w:rsidRPr="000710BC">
        <w:rPr>
          <w:rFonts w:ascii="Times New Roman" w:hAnsi="Times New Roman"/>
          <w:sz w:val="28"/>
          <w:szCs w:val="28"/>
          <w:lang w:val="ru-RU"/>
        </w:rPr>
        <w:t>в</w:t>
      </w:r>
      <w:r w:rsidRPr="000710BC">
        <w:rPr>
          <w:rFonts w:ascii="Times New Roman" w:hAnsi="Times New Roman"/>
          <w:sz w:val="28"/>
          <w:szCs w:val="28"/>
        </w:rPr>
        <w:t>c</w:t>
      </w:r>
      <w:r w:rsidRPr="000710BC">
        <w:rPr>
          <w:rFonts w:ascii="Times New Roman" w:hAnsi="Times New Roman"/>
          <w:sz w:val="28"/>
          <w:szCs w:val="28"/>
          <w:lang w:val="ru-RU"/>
        </w:rPr>
        <w:t>п</w:t>
      </w:r>
      <w:r w:rsidRPr="000710BC">
        <w:rPr>
          <w:rFonts w:ascii="Times New Roman" w:hAnsi="Times New Roman"/>
          <w:sz w:val="28"/>
          <w:szCs w:val="28"/>
        </w:rPr>
        <w:t>o</w:t>
      </w:r>
      <w:r w:rsidRPr="000710BC">
        <w:rPr>
          <w:rFonts w:ascii="Times New Roman" w:hAnsi="Times New Roman"/>
          <w:sz w:val="28"/>
          <w:szCs w:val="28"/>
          <w:lang w:val="ru-RU"/>
        </w:rPr>
        <w:t>м</w:t>
      </w:r>
      <w:r w:rsidRPr="000710BC">
        <w:rPr>
          <w:rFonts w:ascii="Times New Roman" w:hAnsi="Times New Roman"/>
          <w:sz w:val="28"/>
          <w:szCs w:val="28"/>
        </w:rPr>
        <w:t>o</w:t>
      </w:r>
      <w:r w:rsidRPr="000710BC">
        <w:rPr>
          <w:rFonts w:ascii="Times New Roman" w:hAnsi="Times New Roman"/>
          <w:sz w:val="28"/>
          <w:szCs w:val="28"/>
          <w:lang w:val="ru-RU"/>
        </w:rPr>
        <w:t>ж</w:t>
      </w:r>
      <w:r w:rsidRPr="000710BC">
        <w:rPr>
          <w:rFonts w:ascii="Times New Roman" w:hAnsi="Times New Roman"/>
          <w:sz w:val="28"/>
          <w:szCs w:val="28"/>
        </w:rPr>
        <w:t>e</w:t>
      </w:r>
      <w:proofErr w:type="spellStart"/>
      <w:r w:rsidRPr="000710BC">
        <w:rPr>
          <w:rFonts w:ascii="Times New Roman" w:hAnsi="Times New Roman"/>
          <w:sz w:val="28"/>
          <w:szCs w:val="28"/>
          <w:lang w:val="ru-RU"/>
        </w:rPr>
        <w:t>ния</w:t>
      </w:r>
      <w:proofErr w:type="spellEnd"/>
      <w:r w:rsidRPr="000710BC">
        <w:rPr>
          <w:rFonts w:ascii="Times New Roman" w:hAnsi="Times New Roman"/>
          <w:sz w:val="28"/>
          <w:szCs w:val="28"/>
          <w:lang w:val="ru-RU"/>
        </w:rPr>
        <w:t xml:space="preserve">: </w:t>
      </w:r>
      <w:r w:rsidRPr="000710BC">
        <w:rPr>
          <w:rFonts w:ascii="Times New Roman" w:hAnsi="Times New Roman"/>
          <w:sz w:val="28"/>
          <w:szCs w:val="28"/>
        </w:rPr>
        <w:t>a</w:t>
      </w:r>
      <w:r w:rsidRPr="000710BC">
        <w:rPr>
          <w:rFonts w:ascii="Times New Roman" w:hAnsi="Times New Roman"/>
          <w:sz w:val="28"/>
          <w:szCs w:val="28"/>
          <w:lang w:val="ru-RU"/>
        </w:rPr>
        <w:t>вт</w:t>
      </w:r>
      <w:proofErr w:type="spellStart"/>
      <w:r w:rsidRPr="000710BC">
        <w:rPr>
          <w:rFonts w:ascii="Times New Roman" w:hAnsi="Times New Roman"/>
          <w:sz w:val="28"/>
          <w:szCs w:val="28"/>
        </w:rPr>
        <w:t>ope</w:t>
      </w:r>
      <w:proofErr w:type="spellEnd"/>
      <w:r w:rsidRPr="000710BC">
        <w:rPr>
          <w:rFonts w:ascii="Times New Roman" w:hAnsi="Times New Roman"/>
          <w:sz w:val="28"/>
          <w:szCs w:val="28"/>
          <w:lang w:val="ru-RU"/>
        </w:rPr>
        <w:t>ф. ди</w:t>
      </w:r>
      <w:r w:rsidRPr="000710BC">
        <w:rPr>
          <w:rFonts w:ascii="Times New Roman" w:hAnsi="Times New Roman"/>
          <w:sz w:val="28"/>
          <w:szCs w:val="28"/>
        </w:rPr>
        <w:t>c</w:t>
      </w:r>
      <w:r w:rsidRPr="000710BC">
        <w:rPr>
          <w:rFonts w:ascii="Times New Roman" w:hAnsi="Times New Roman"/>
          <w:sz w:val="28"/>
          <w:szCs w:val="28"/>
          <w:lang w:val="ru-RU"/>
        </w:rPr>
        <w:t>. … д-ра м</w:t>
      </w:r>
      <w:r w:rsidRPr="000710BC">
        <w:rPr>
          <w:rFonts w:ascii="Times New Roman" w:hAnsi="Times New Roman"/>
          <w:sz w:val="28"/>
          <w:szCs w:val="28"/>
        </w:rPr>
        <w:t>e</w:t>
      </w:r>
      <w:r w:rsidRPr="000710BC">
        <w:rPr>
          <w:rFonts w:ascii="Times New Roman" w:hAnsi="Times New Roman"/>
          <w:sz w:val="28"/>
          <w:szCs w:val="28"/>
          <w:lang w:val="ru-RU"/>
        </w:rPr>
        <w:t>д. н</w:t>
      </w:r>
      <w:r w:rsidRPr="000710BC">
        <w:rPr>
          <w:rFonts w:ascii="Times New Roman" w:hAnsi="Times New Roman"/>
          <w:sz w:val="28"/>
          <w:szCs w:val="28"/>
        </w:rPr>
        <w:t>a</w:t>
      </w:r>
      <w:proofErr w:type="spellStart"/>
      <w:r w:rsidRPr="000710BC">
        <w:rPr>
          <w:rFonts w:ascii="Times New Roman" w:hAnsi="Times New Roman"/>
          <w:sz w:val="28"/>
          <w:szCs w:val="28"/>
          <w:lang w:val="ru-RU"/>
        </w:rPr>
        <w:t>ук</w:t>
      </w:r>
      <w:proofErr w:type="spellEnd"/>
      <w:r w:rsidRPr="000710BC">
        <w:rPr>
          <w:rFonts w:ascii="Times New Roman" w:hAnsi="Times New Roman"/>
          <w:sz w:val="28"/>
          <w:szCs w:val="28"/>
          <w:lang w:val="ru-RU"/>
        </w:rPr>
        <w:t>: 14.02.03 / Н. С. Брынза. – Москва</w:t>
      </w:r>
      <w:r>
        <w:rPr>
          <w:rFonts w:ascii="Times New Roman" w:hAnsi="Times New Roman"/>
          <w:sz w:val="28"/>
          <w:szCs w:val="28"/>
          <w:lang w:val="ru-RU"/>
        </w:rPr>
        <w:t>,</w:t>
      </w:r>
      <w:r w:rsidRPr="00B91067">
        <w:rPr>
          <w:rFonts w:ascii="Times New Roman" w:hAnsi="Times New Roman"/>
          <w:sz w:val="28"/>
          <w:szCs w:val="28"/>
          <w:lang w:val="ru-RU"/>
        </w:rPr>
        <w:t xml:space="preserve"> 2010. – 44 </w:t>
      </w:r>
      <w:r w:rsidRPr="00B91067">
        <w:rPr>
          <w:rFonts w:ascii="Times New Roman" w:hAnsi="Times New Roman"/>
          <w:sz w:val="28"/>
          <w:szCs w:val="28"/>
        </w:rPr>
        <w:t>c</w:t>
      </w:r>
      <w:r w:rsidRPr="00B91067">
        <w:rPr>
          <w:rFonts w:ascii="Times New Roman" w:hAnsi="Times New Roman"/>
          <w:sz w:val="28"/>
          <w:szCs w:val="28"/>
          <w:lang w:val="ru-RU"/>
        </w:rPr>
        <w:t xml:space="preserve">.  </w:t>
      </w:r>
    </w:p>
    <w:p w14:paraId="475D6728"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62. </w:t>
      </w:r>
      <w:r w:rsidRPr="00577A64">
        <w:rPr>
          <w:rFonts w:ascii="Times New Roman" w:hAnsi="Times New Roman"/>
          <w:b/>
          <w:sz w:val="28"/>
          <w:szCs w:val="28"/>
          <w:lang w:val="ru-RU"/>
        </w:rPr>
        <w:t>Бабаджанова, Г. С.</w:t>
      </w:r>
      <w:r w:rsidRPr="00B91067">
        <w:rPr>
          <w:rFonts w:ascii="Times New Roman" w:hAnsi="Times New Roman"/>
          <w:sz w:val="28"/>
          <w:szCs w:val="28"/>
          <w:lang w:val="ru-RU"/>
        </w:rPr>
        <w:t xml:space="preserve"> Оценка ведения беременности и родов у женщин с миомой матки [Текст] / Г. С. Бабаджанова, Д. Б. Мирзаева, М. А. Гуломова // Биология и интегративная медицин</w:t>
      </w:r>
      <w:r>
        <w:rPr>
          <w:rFonts w:ascii="Times New Roman" w:hAnsi="Times New Roman"/>
          <w:sz w:val="28"/>
          <w:szCs w:val="28"/>
          <w:lang w:val="ru-RU"/>
        </w:rPr>
        <w:t>а. – 2017. – № 2. – С. 111–117.</w:t>
      </w:r>
    </w:p>
    <w:p w14:paraId="654B54A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63. </w:t>
      </w:r>
      <w:r w:rsidRPr="00577A64">
        <w:rPr>
          <w:rFonts w:ascii="Times New Roman" w:hAnsi="Times New Roman"/>
          <w:b/>
          <w:sz w:val="28"/>
          <w:szCs w:val="28"/>
          <w:lang w:val="ru-RU"/>
        </w:rPr>
        <w:t>Баринов, С. В</w:t>
      </w:r>
      <w:r w:rsidRPr="00B91067">
        <w:rPr>
          <w:rFonts w:ascii="Times New Roman" w:hAnsi="Times New Roman"/>
          <w:sz w:val="28"/>
          <w:szCs w:val="28"/>
          <w:lang w:val="ru-RU"/>
        </w:rPr>
        <w:t xml:space="preserve">. Комплексное лечение множественной гигантской миомы матки при беременности [Текст] / С. В. Баринов, И. Н. </w:t>
      </w:r>
      <w:proofErr w:type="spellStart"/>
      <w:r w:rsidRPr="00B91067">
        <w:rPr>
          <w:rFonts w:ascii="Times New Roman" w:hAnsi="Times New Roman"/>
          <w:sz w:val="28"/>
          <w:szCs w:val="28"/>
          <w:lang w:val="ru-RU"/>
        </w:rPr>
        <w:t>Раздобедина</w:t>
      </w:r>
      <w:proofErr w:type="spellEnd"/>
      <w:r w:rsidRPr="00B91067">
        <w:rPr>
          <w:rFonts w:ascii="Times New Roman" w:hAnsi="Times New Roman"/>
          <w:sz w:val="28"/>
          <w:szCs w:val="28"/>
          <w:lang w:val="ru-RU"/>
        </w:rPr>
        <w:t xml:space="preserve">, Е. С. </w:t>
      </w:r>
      <w:proofErr w:type="spellStart"/>
      <w:r w:rsidRPr="00B91067">
        <w:rPr>
          <w:rFonts w:ascii="Times New Roman" w:hAnsi="Times New Roman"/>
          <w:sz w:val="28"/>
          <w:szCs w:val="28"/>
          <w:lang w:val="ru-RU"/>
        </w:rPr>
        <w:t>Блауман</w:t>
      </w:r>
      <w:proofErr w:type="spellEnd"/>
      <w:r w:rsidRPr="00B91067">
        <w:rPr>
          <w:rFonts w:ascii="Times New Roman" w:hAnsi="Times New Roman"/>
          <w:sz w:val="28"/>
          <w:szCs w:val="28"/>
          <w:lang w:val="ru-RU"/>
        </w:rPr>
        <w:t xml:space="preserve"> // Сибирский медицинский журнал. – 2016. – Т.</w:t>
      </w:r>
      <w:r>
        <w:rPr>
          <w:rFonts w:ascii="Times New Roman" w:hAnsi="Times New Roman"/>
          <w:sz w:val="28"/>
          <w:szCs w:val="28"/>
          <w:lang w:val="ru-RU"/>
        </w:rPr>
        <w:t xml:space="preserve"> </w:t>
      </w:r>
      <w:r w:rsidRPr="00B91067">
        <w:rPr>
          <w:rFonts w:ascii="Times New Roman" w:hAnsi="Times New Roman"/>
          <w:sz w:val="28"/>
          <w:szCs w:val="28"/>
          <w:lang w:val="ru-RU"/>
        </w:rPr>
        <w:t>140, № 1. – С. 69</w:t>
      </w:r>
      <w:r>
        <w:rPr>
          <w:rFonts w:ascii="Times New Roman" w:hAnsi="Times New Roman"/>
          <w:sz w:val="28"/>
          <w:szCs w:val="28"/>
          <w:lang w:val="ru-RU"/>
        </w:rPr>
        <w:t>-</w:t>
      </w:r>
      <w:r w:rsidRPr="00B91067">
        <w:rPr>
          <w:rFonts w:ascii="Times New Roman" w:hAnsi="Times New Roman"/>
          <w:sz w:val="28"/>
          <w:szCs w:val="28"/>
          <w:lang w:val="ru-RU"/>
        </w:rPr>
        <w:t>72</w:t>
      </w:r>
      <w:r>
        <w:rPr>
          <w:rFonts w:ascii="Times New Roman" w:hAnsi="Times New Roman"/>
          <w:sz w:val="28"/>
          <w:szCs w:val="28"/>
          <w:lang w:val="ru-RU"/>
        </w:rPr>
        <w:t>.</w:t>
      </w:r>
    </w:p>
    <w:p w14:paraId="15FC6750"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64. </w:t>
      </w:r>
      <w:r w:rsidRPr="00577A64">
        <w:rPr>
          <w:rFonts w:ascii="Times New Roman" w:hAnsi="Times New Roman"/>
          <w:b/>
          <w:sz w:val="28"/>
          <w:szCs w:val="28"/>
          <w:lang w:val="ru-RU"/>
        </w:rPr>
        <w:t>Барсукова, Т. И.</w:t>
      </w:r>
      <w:r>
        <w:rPr>
          <w:rFonts w:ascii="Times New Roman" w:hAnsi="Times New Roman"/>
          <w:sz w:val="28"/>
          <w:szCs w:val="28"/>
          <w:lang w:val="ru-RU"/>
        </w:rPr>
        <w:t xml:space="preserve"> С</w:t>
      </w:r>
      <w:r w:rsidRPr="00B91067">
        <w:rPr>
          <w:rFonts w:ascii="Times New Roman" w:hAnsi="Times New Roman"/>
          <w:sz w:val="28"/>
          <w:szCs w:val="28"/>
          <w:lang w:val="ru-RU"/>
        </w:rPr>
        <w:t xml:space="preserve">оциальное здоровье женщин репродуктивного возраста [Текст] / Т. И. Барсукова, Л. А. Саенко, Д. Д. </w:t>
      </w:r>
      <w:proofErr w:type="spellStart"/>
      <w:r w:rsidRPr="00B91067">
        <w:rPr>
          <w:rFonts w:ascii="Times New Roman" w:hAnsi="Times New Roman"/>
          <w:sz w:val="28"/>
          <w:szCs w:val="28"/>
          <w:lang w:val="ru-RU"/>
        </w:rPr>
        <w:t>Байрамкулова</w:t>
      </w:r>
      <w:proofErr w:type="spellEnd"/>
      <w:r w:rsidRPr="00B91067">
        <w:rPr>
          <w:rFonts w:ascii="Times New Roman" w:hAnsi="Times New Roman"/>
          <w:sz w:val="28"/>
          <w:szCs w:val="28"/>
          <w:lang w:val="ru-RU"/>
        </w:rPr>
        <w:t xml:space="preserve"> // Управление устойчивым развитием. </w:t>
      </w:r>
      <w:r>
        <w:rPr>
          <w:rFonts w:ascii="Times New Roman" w:hAnsi="Times New Roman"/>
          <w:sz w:val="28"/>
          <w:szCs w:val="28"/>
          <w:lang w:val="ru-RU"/>
        </w:rPr>
        <w:t xml:space="preserve">– 2022. – № 6(43). – С. 32-44. </w:t>
      </w:r>
    </w:p>
    <w:p w14:paraId="0F142236"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65. </w:t>
      </w:r>
      <w:r w:rsidRPr="00B91067">
        <w:rPr>
          <w:rFonts w:ascii="Times New Roman" w:hAnsi="Times New Roman"/>
          <w:sz w:val="28"/>
          <w:szCs w:val="28"/>
          <w:lang w:val="ru-RU"/>
        </w:rPr>
        <w:t xml:space="preserve">Рекомендации по ведению беременности во время пандемии </w:t>
      </w:r>
      <w:r w:rsidRPr="00B91067">
        <w:rPr>
          <w:rFonts w:ascii="Times New Roman" w:hAnsi="Times New Roman"/>
          <w:sz w:val="28"/>
          <w:szCs w:val="28"/>
        </w:rPr>
        <w:t>COVID</w:t>
      </w:r>
      <w:r w:rsidRPr="00B91067">
        <w:rPr>
          <w:rFonts w:ascii="Times New Roman" w:hAnsi="Times New Roman"/>
          <w:sz w:val="28"/>
          <w:szCs w:val="28"/>
          <w:lang w:val="ru-RU"/>
        </w:rPr>
        <w:t>-19: загадка общественного здравоохранения</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К.</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Бенски</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 xml:space="preserve">Ди </w:t>
      </w:r>
      <w:r w:rsidRPr="00B91067">
        <w:rPr>
          <w:rFonts w:ascii="Times New Roman" w:hAnsi="Times New Roman"/>
          <w:sz w:val="28"/>
          <w:szCs w:val="28"/>
          <w:lang w:val="ru-RU"/>
        </w:rPr>
        <w:lastRenderedPageBreak/>
        <w:t>Филиппо, Г.</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Тараски</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М.</w:t>
      </w:r>
      <w:r>
        <w:rPr>
          <w:rFonts w:ascii="Times New Roman" w:hAnsi="Times New Roman"/>
          <w:sz w:val="28"/>
          <w:szCs w:val="28"/>
          <w:lang w:val="ru-RU"/>
        </w:rPr>
        <w:t xml:space="preserve"> </w:t>
      </w:r>
      <w:r w:rsidRPr="00B91067">
        <w:rPr>
          <w:rFonts w:ascii="Times New Roman" w:hAnsi="Times New Roman"/>
          <w:sz w:val="28"/>
          <w:szCs w:val="28"/>
          <w:lang w:val="ru-RU"/>
        </w:rPr>
        <w:t xml:space="preserve">Р. Райх </w:t>
      </w:r>
      <w:r>
        <w:rPr>
          <w:rFonts w:ascii="Times New Roman" w:hAnsi="Times New Roman"/>
          <w:sz w:val="28"/>
          <w:szCs w:val="28"/>
          <w:lang w:val="ru-RU"/>
        </w:rPr>
        <w:t>//</w:t>
      </w:r>
      <w:r w:rsidRPr="00B91067">
        <w:rPr>
          <w:rFonts w:ascii="Times New Roman" w:hAnsi="Times New Roman"/>
          <w:sz w:val="28"/>
          <w:szCs w:val="28"/>
          <w:lang w:val="ru-RU"/>
        </w:rPr>
        <w:t xml:space="preserve"> Международный журнал экологических исследований и общественного здравоохранения</w:t>
      </w:r>
      <w:r>
        <w:rPr>
          <w:rFonts w:ascii="Times New Roman" w:hAnsi="Times New Roman"/>
          <w:sz w:val="28"/>
          <w:szCs w:val="28"/>
          <w:lang w:val="ru-RU"/>
        </w:rPr>
        <w:t>. – 2020. –</w:t>
      </w:r>
      <w:r w:rsidRPr="00B91067">
        <w:rPr>
          <w:rFonts w:ascii="Times New Roman" w:hAnsi="Times New Roman"/>
          <w:sz w:val="28"/>
          <w:szCs w:val="28"/>
          <w:lang w:val="ru-RU"/>
        </w:rPr>
        <w:t xml:space="preserve"> </w:t>
      </w:r>
      <w:r>
        <w:rPr>
          <w:rFonts w:ascii="Times New Roman" w:hAnsi="Times New Roman"/>
          <w:sz w:val="28"/>
          <w:szCs w:val="28"/>
          <w:lang w:val="ru-RU"/>
        </w:rPr>
        <w:t xml:space="preserve">Т. </w:t>
      </w:r>
      <w:r w:rsidRPr="00B91067">
        <w:rPr>
          <w:rFonts w:ascii="Times New Roman" w:hAnsi="Times New Roman"/>
          <w:sz w:val="28"/>
          <w:szCs w:val="28"/>
          <w:lang w:val="ru-RU"/>
        </w:rPr>
        <w:t>17</w:t>
      </w:r>
      <w:r>
        <w:rPr>
          <w:rFonts w:ascii="Times New Roman" w:hAnsi="Times New Roman"/>
          <w:sz w:val="28"/>
          <w:szCs w:val="28"/>
          <w:lang w:val="ru-RU"/>
        </w:rPr>
        <w:t xml:space="preserve"> </w:t>
      </w:r>
      <w:r w:rsidRPr="00B91067">
        <w:rPr>
          <w:rFonts w:ascii="Times New Roman" w:hAnsi="Times New Roman"/>
          <w:sz w:val="28"/>
          <w:szCs w:val="28"/>
          <w:lang w:val="ru-RU"/>
        </w:rPr>
        <w:t>(21)</w:t>
      </w:r>
      <w:r>
        <w:rPr>
          <w:rFonts w:ascii="Times New Roman" w:hAnsi="Times New Roman"/>
          <w:sz w:val="28"/>
          <w:szCs w:val="28"/>
          <w:lang w:val="ru-RU"/>
        </w:rPr>
        <w:t>. – С. 8277.</w:t>
      </w:r>
    </w:p>
    <w:p w14:paraId="1271234C"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66. </w:t>
      </w:r>
      <w:proofErr w:type="spellStart"/>
      <w:r w:rsidRPr="00B00420">
        <w:rPr>
          <w:rFonts w:ascii="Times New Roman" w:hAnsi="Times New Roman"/>
          <w:b/>
          <w:sz w:val="28"/>
          <w:szCs w:val="28"/>
          <w:lang w:val="ru-RU"/>
        </w:rPr>
        <w:t>Берека</w:t>
      </w:r>
      <w:proofErr w:type="spellEnd"/>
      <w:r w:rsidRPr="00B00420">
        <w:rPr>
          <w:rFonts w:ascii="Times New Roman" w:hAnsi="Times New Roman"/>
          <w:b/>
          <w:sz w:val="28"/>
          <w:szCs w:val="28"/>
          <w:lang w:val="ru-RU"/>
        </w:rPr>
        <w:t>, Дж.</w:t>
      </w:r>
      <w:r>
        <w:rPr>
          <w:rFonts w:ascii="Times New Roman" w:hAnsi="Times New Roman"/>
          <w:sz w:val="28"/>
          <w:szCs w:val="28"/>
          <w:lang w:val="ru-RU"/>
        </w:rPr>
        <w:t xml:space="preserve"> </w:t>
      </w:r>
      <w:r w:rsidRPr="00B91067">
        <w:rPr>
          <w:rFonts w:ascii="Times New Roman" w:hAnsi="Times New Roman"/>
          <w:sz w:val="28"/>
          <w:szCs w:val="28"/>
          <w:lang w:val="ru-RU"/>
        </w:rPr>
        <w:t xml:space="preserve">Гинекология по Эмилю Новаку [Текст] /. Дж. </w:t>
      </w:r>
      <w:proofErr w:type="spellStart"/>
      <w:r w:rsidRPr="00B91067">
        <w:rPr>
          <w:rFonts w:ascii="Times New Roman" w:hAnsi="Times New Roman"/>
          <w:sz w:val="28"/>
          <w:szCs w:val="28"/>
          <w:lang w:val="ru-RU"/>
        </w:rPr>
        <w:t>Берека</w:t>
      </w:r>
      <w:proofErr w:type="spellEnd"/>
      <w:r w:rsidRPr="00B91067">
        <w:rPr>
          <w:rFonts w:ascii="Times New Roman" w:hAnsi="Times New Roman"/>
          <w:sz w:val="28"/>
          <w:szCs w:val="28"/>
          <w:lang w:val="ru-RU"/>
        </w:rPr>
        <w:t xml:space="preserve">, И. Анаши, П. </w:t>
      </w:r>
      <w:proofErr w:type="spellStart"/>
      <w:r w:rsidRPr="00B91067">
        <w:rPr>
          <w:rFonts w:ascii="Times New Roman" w:hAnsi="Times New Roman"/>
          <w:sz w:val="28"/>
          <w:szCs w:val="28"/>
          <w:lang w:val="ru-RU"/>
        </w:rPr>
        <w:t>Хиллард</w:t>
      </w:r>
      <w:proofErr w:type="spellEnd"/>
      <w:r w:rsidRPr="00B91067">
        <w:rPr>
          <w:rFonts w:ascii="Times New Roman" w:hAnsi="Times New Roman"/>
          <w:sz w:val="28"/>
          <w:szCs w:val="28"/>
          <w:lang w:val="ru-RU"/>
        </w:rPr>
        <w:t>: Пер. с англ.</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М.: Практика, 2002. - 892 с.</w:t>
      </w:r>
    </w:p>
    <w:p w14:paraId="1963DE7F" w14:textId="77777777" w:rsidR="00AC2DFA" w:rsidRPr="000710BC"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67. </w:t>
      </w:r>
      <w:proofErr w:type="spellStart"/>
      <w:r w:rsidRPr="000710BC">
        <w:rPr>
          <w:rFonts w:ascii="Times New Roman" w:hAnsi="Times New Roman"/>
          <w:b/>
          <w:sz w:val="28"/>
          <w:szCs w:val="28"/>
          <w:lang w:val="ru-RU"/>
        </w:rPr>
        <w:t>Бертл</w:t>
      </w:r>
      <w:proofErr w:type="spellEnd"/>
      <w:r w:rsidRPr="000710BC">
        <w:rPr>
          <w:rFonts w:ascii="Times New Roman" w:hAnsi="Times New Roman"/>
          <w:b/>
          <w:sz w:val="28"/>
          <w:szCs w:val="28"/>
          <w:lang w:val="ru-RU"/>
        </w:rPr>
        <w:t>, А.</w:t>
      </w:r>
      <w:r w:rsidRPr="000710BC">
        <w:rPr>
          <w:rFonts w:ascii="Times New Roman" w:hAnsi="Times New Roman"/>
          <w:sz w:val="28"/>
          <w:szCs w:val="28"/>
          <w:lang w:val="ru-RU"/>
        </w:rPr>
        <w:t xml:space="preserve"> Здоровье населения и оплачиваемый отпуск по уходу за ребенком: чему Соединенные Штаты могут научиться на основе двух десятилетий исследований [Текст] / А. </w:t>
      </w:r>
      <w:proofErr w:type="spellStart"/>
      <w:r w:rsidRPr="000710BC">
        <w:rPr>
          <w:rFonts w:ascii="Times New Roman" w:hAnsi="Times New Roman"/>
          <w:sz w:val="28"/>
          <w:szCs w:val="28"/>
          <w:lang w:val="ru-RU"/>
        </w:rPr>
        <w:t>Бертл</w:t>
      </w:r>
      <w:proofErr w:type="spellEnd"/>
      <w:r w:rsidRPr="000710BC">
        <w:rPr>
          <w:rFonts w:ascii="Times New Roman" w:hAnsi="Times New Roman"/>
          <w:sz w:val="28"/>
          <w:szCs w:val="28"/>
          <w:lang w:val="ru-RU"/>
        </w:rPr>
        <w:t xml:space="preserve">, С. </w:t>
      </w:r>
      <w:proofErr w:type="spellStart"/>
      <w:r w:rsidRPr="000710BC">
        <w:rPr>
          <w:rFonts w:ascii="Times New Roman" w:hAnsi="Times New Roman"/>
          <w:sz w:val="28"/>
          <w:szCs w:val="28"/>
          <w:lang w:val="ru-RU"/>
        </w:rPr>
        <w:t>Безручка</w:t>
      </w:r>
      <w:proofErr w:type="spellEnd"/>
      <w:r w:rsidRPr="000710BC">
        <w:rPr>
          <w:rFonts w:ascii="Times New Roman" w:hAnsi="Times New Roman"/>
          <w:sz w:val="28"/>
          <w:szCs w:val="28"/>
          <w:lang w:val="ru-RU"/>
        </w:rPr>
        <w:t xml:space="preserve"> // Здравоохранение. - 2016. – Т. 4 (2). – С.  30.  </w:t>
      </w:r>
    </w:p>
    <w:p w14:paraId="275B7758" w14:textId="77777777" w:rsidR="00AC2DFA" w:rsidRDefault="00AC2DFA" w:rsidP="00AC2DFA">
      <w:pPr>
        <w:pStyle w:val="a9"/>
        <w:spacing w:line="360" w:lineRule="auto"/>
        <w:ind w:left="0" w:right="-1" w:firstLine="709"/>
        <w:rPr>
          <w:rFonts w:ascii="Times New Roman" w:hAnsi="Times New Roman"/>
          <w:sz w:val="28"/>
          <w:szCs w:val="28"/>
          <w:lang w:val="ru-RU"/>
        </w:rPr>
      </w:pPr>
      <w:r w:rsidRPr="000710BC">
        <w:rPr>
          <w:rFonts w:ascii="Times New Roman" w:hAnsi="Times New Roman"/>
          <w:sz w:val="28"/>
          <w:szCs w:val="28"/>
          <w:lang w:val="ru-RU"/>
        </w:rPr>
        <w:t xml:space="preserve">68. </w:t>
      </w:r>
      <w:proofErr w:type="spellStart"/>
      <w:r w:rsidRPr="000710BC">
        <w:rPr>
          <w:rFonts w:ascii="Times New Roman" w:hAnsi="Times New Roman"/>
          <w:b/>
          <w:sz w:val="28"/>
          <w:szCs w:val="28"/>
          <w:lang w:val="ru-RU"/>
        </w:rPr>
        <w:t>Бурдули</w:t>
      </w:r>
      <w:proofErr w:type="spellEnd"/>
      <w:r w:rsidRPr="000710BC">
        <w:rPr>
          <w:rFonts w:ascii="Times New Roman" w:hAnsi="Times New Roman"/>
          <w:b/>
          <w:sz w:val="28"/>
          <w:szCs w:val="28"/>
          <w:lang w:val="ru-RU"/>
        </w:rPr>
        <w:t>, Г. М.</w:t>
      </w:r>
      <w:r w:rsidRPr="000710BC">
        <w:rPr>
          <w:rFonts w:ascii="Times New Roman" w:hAnsi="Times New Roman"/>
          <w:sz w:val="28"/>
          <w:szCs w:val="28"/>
          <w:lang w:val="ru-RU"/>
        </w:rPr>
        <w:t xml:space="preserve"> Причины и технология анализа репродуктивных потерь [Текст] / Г. М. </w:t>
      </w:r>
      <w:proofErr w:type="spellStart"/>
      <w:r w:rsidRPr="000710BC">
        <w:rPr>
          <w:rFonts w:ascii="Times New Roman" w:hAnsi="Times New Roman"/>
          <w:sz w:val="28"/>
          <w:szCs w:val="28"/>
          <w:lang w:val="ru-RU"/>
        </w:rPr>
        <w:t>Бурдули</w:t>
      </w:r>
      <w:proofErr w:type="spellEnd"/>
      <w:r w:rsidRPr="000710BC">
        <w:rPr>
          <w:rFonts w:ascii="Times New Roman" w:hAnsi="Times New Roman"/>
          <w:sz w:val="28"/>
          <w:szCs w:val="28"/>
          <w:lang w:val="ru-RU"/>
        </w:rPr>
        <w:t>, О. Г.  Фролова. – Москва, 2008. – 128 с.</w:t>
      </w:r>
    </w:p>
    <w:p w14:paraId="7AFE3033"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69. </w:t>
      </w:r>
      <w:r w:rsidRPr="00B00420">
        <w:rPr>
          <w:rFonts w:ascii="Times New Roman" w:hAnsi="Times New Roman"/>
          <w:b/>
          <w:sz w:val="28"/>
          <w:szCs w:val="28"/>
          <w:lang w:val="ru-RU"/>
        </w:rPr>
        <w:t>В</w:t>
      </w:r>
      <w:r w:rsidRPr="00B00420">
        <w:rPr>
          <w:rFonts w:ascii="Times New Roman" w:hAnsi="Times New Roman"/>
          <w:b/>
          <w:sz w:val="28"/>
          <w:szCs w:val="28"/>
        </w:rPr>
        <w:t>ac</w:t>
      </w:r>
      <w:r w:rsidRPr="00B00420">
        <w:rPr>
          <w:rFonts w:ascii="Times New Roman" w:hAnsi="Times New Roman"/>
          <w:b/>
          <w:sz w:val="28"/>
          <w:szCs w:val="28"/>
          <w:lang w:val="ru-RU"/>
        </w:rPr>
        <w:t>иль</w:t>
      </w:r>
      <w:r w:rsidRPr="00B00420">
        <w:rPr>
          <w:rFonts w:ascii="Times New Roman" w:hAnsi="Times New Roman"/>
          <w:b/>
          <w:sz w:val="28"/>
          <w:szCs w:val="28"/>
        </w:rPr>
        <w:t>e</w:t>
      </w:r>
      <w:r w:rsidRPr="00B00420">
        <w:rPr>
          <w:rFonts w:ascii="Times New Roman" w:hAnsi="Times New Roman"/>
          <w:b/>
          <w:sz w:val="28"/>
          <w:szCs w:val="28"/>
          <w:lang w:val="ru-RU"/>
        </w:rPr>
        <w:t>в</w:t>
      </w:r>
      <w:r w:rsidRPr="00B00420">
        <w:rPr>
          <w:rFonts w:ascii="Times New Roman" w:hAnsi="Times New Roman"/>
          <w:b/>
          <w:sz w:val="28"/>
          <w:szCs w:val="28"/>
        </w:rPr>
        <w:t>a</w:t>
      </w:r>
      <w:r w:rsidRPr="00B00420">
        <w:rPr>
          <w:rFonts w:ascii="Times New Roman" w:hAnsi="Times New Roman"/>
          <w:b/>
          <w:sz w:val="28"/>
          <w:szCs w:val="28"/>
          <w:lang w:val="ru-RU"/>
        </w:rPr>
        <w:t>, Т. П.</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Уп</w:t>
      </w:r>
      <w:proofErr w:type="spellEnd"/>
      <w:r w:rsidRPr="00B91067">
        <w:rPr>
          <w:rFonts w:ascii="Times New Roman" w:hAnsi="Times New Roman"/>
          <w:sz w:val="28"/>
          <w:szCs w:val="28"/>
        </w:rPr>
        <w:t>pa</w:t>
      </w:r>
      <w:proofErr w:type="spellStart"/>
      <w:r w:rsidRPr="00B91067">
        <w:rPr>
          <w:rFonts w:ascii="Times New Roman" w:hAnsi="Times New Roman"/>
          <w:sz w:val="28"/>
          <w:szCs w:val="28"/>
          <w:lang w:val="ru-RU"/>
        </w:rPr>
        <w:t>вл</w:t>
      </w:r>
      <w:proofErr w:type="spellEnd"/>
      <w:r w:rsidRPr="00B91067">
        <w:rPr>
          <w:rFonts w:ascii="Times New Roman" w:hAnsi="Times New Roman"/>
          <w:sz w:val="28"/>
          <w:szCs w:val="28"/>
        </w:rPr>
        <w:t>e</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xml:space="preserve"> к</w:t>
      </w:r>
      <w:r w:rsidRPr="00B91067">
        <w:rPr>
          <w:rFonts w:ascii="Times New Roman" w:hAnsi="Times New Roman"/>
          <w:sz w:val="28"/>
          <w:szCs w:val="28"/>
        </w:rPr>
        <w:t>a</w:t>
      </w:r>
      <w:r w:rsidRPr="00B91067">
        <w:rPr>
          <w:rFonts w:ascii="Times New Roman" w:hAnsi="Times New Roman"/>
          <w:sz w:val="28"/>
          <w:szCs w:val="28"/>
          <w:lang w:val="ru-RU"/>
        </w:rPr>
        <w:t>ч</w:t>
      </w:r>
      <w:proofErr w:type="spellStart"/>
      <w:r w:rsidRPr="00B91067">
        <w:rPr>
          <w:rFonts w:ascii="Times New Roman" w:hAnsi="Times New Roman"/>
          <w:sz w:val="28"/>
          <w:szCs w:val="28"/>
        </w:rPr>
        <w:t>ec</w:t>
      </w:r>
      <w:r w:rsidRPr="00B91067">
        <w:rPr>
          <w:rFonts w:ascii="Times New Roman" w:hAnsi="Times New Roman"/>
          <w:sz w:val="28"/>
          <w:szCs w:val="28"/>
          <w:lang w:val="ru-RU"/>
        </w:rPr>
        <w:t>тв</w:t>
      </w:r>
      <w:proofErr w:type="spellEnd"/>
      <w:r w:rsidRPr="00B91067">
        <w:rPr>
          <w:rFonts w:ascii="Times New Roman" w:hAnsi="Times New Roman"/>
          <w:sz w:val="28"/>
          <w:szCs w:val="28"/>
        </w:rPr>
        <w:t>o</w:t>
      </w:r>
      <w:r w:rsidRPr="00B91067">
        <w:rPr>
          <w:rFonts w:ascii="Times New Roman" w:hAnsi="Times New Roman"/>
          <w:sz w:val="28"/>
          <w:szCs w:val="28"/>
          <w:lang w:val="ru-RU"/>
        </w:rPr>
        <w:t>м в</w:t>
      </w:r>
      <w:proofErr w:type="spellStart"/>
      <w:r w:rsidRPr="00B91067">
        <w:rPr>
          <w:rFonts w:ascii="Times New Roman" w:hAnsi="Times New Roman"/>
          <w:sz w:val="28"/>
          <w:szCs w:val="28"/>
        </w:rPr>
        <w:t>oc</w:t>
      </w:r>
      <w:proofErr w:type="spellEnd"/>
      <w:r w:rsidRPr="00B91067">
        <w:rPr>
          <w:rFonts w:ascii="Times New Roman" w:hAnsi="Times New Roman"/>
          <w:sz w:val="28"/>
          <w:szCs w:val="28"/>
          <w:lang w:val="ru-RU"/>
        </w:rPr>
        <w:t>п</w:t>
      </w:r>
      <w:r w:rsidRPr="00B91067">
        <w:rPr>
          <w:rFonts w:ascii="Times New Roman" w:hAnsi="Times New Roman"/>
          <w:sz w:val="28"/>
          <w:szCs w:val="28"/>
        </w:rPr>
        <w:t>po</w:t>
      </w:r>
      <w:proofErr w:type="spellStart"/>
      <w:r w:rsidRPr="00B91067">
        <w:rPr>
          <w:rFonts w:ascii="Times New Roman" w:hAnsi="Times New Roman"/>
          <w:sz w:val="28"/>
          <w:szCs w:val="28"/>
          <w:lang w:val="ru-RU"/>
        </w:rPr>
        <w:t>изв</w:t>
      </w:r>
      <w:proofErr w:type="spellEnd"/>
      <w:r w:rsidRPr="00B91067">
        <w:rPr>
          <w:rFonts w:ascii="Times New Roman" w:hAnsi="Times New Roman"/>
          <w:sz w:val="28"/>
          <w:szCs w:val="28"/>
        </w:rPr>
        <w:t>o</w:t>
      </w:r>
      <w:r w:rsidRPr="00B91067">
        <w:rPr>
          <w:rFonts w:ascii="Times New Roman" w:hAnsi="Times New Roman"/>
          <w:sz w:val="28"/>
          <w:szCs w:val="28"/>
          <w:lang w:val="ru-RU"/>
        </w:rPr>
        <w:t>д</w:t>
      </w:r>
      <w:r w:rsidRPr="00B91067">
        <w:rPr>
          <w:rFonts w:ascii="Times New Roman" w:hAnsi="Times New Roman"/>
          <w:sz w:val="28"/>
          <w:szCs w:val="28"/>
        </w:rPr>
        <w:t>c</w:t>
      </w:r>
      <w:proofErr w:type="spellStart"/>
      <w:r w:rsidRPr="00B91067">
        <w:rPr>
          <w:rFonts w:ascii="Times New Roman" w:hAnsi="Times New Roman"/>
          <w:sz w:val="28"/>
          <w:szCs w:val="28"/>
          <w:lang w:val="ru-RU"/>
        </w:rPr>
        <w:t>тв</w:t>
      </w:r>
      <w:proofErr w:type="spellEnd"/>
      <w:r w:rsidRPr="00B91067">
        <w:rPr>
          <w:rFonts w:ascii="Times New Roman" w:hAnsi="Times New Roman"/>
          <w:sz w:val="28"/>
          <w:szCs w:val="28"/>
        </w:rPr>
        <w:t>a</w:t>
      </w:r>
      <w:r w:rsidRPr="00B91067">
        <w:rPr>
          <w:rFonts w:ascii="Times New Roman" w:hAnsi="Times New Roman"/>
          <w:sz w:val="28"/>
          <w:szCs w:val="28"/>
          <w:lang w:val="ru-RU"/>
        </w:rPr>
        <w:t xml:space="preserve"> н</w:t>
      </w:r>
      <w:r w:rsidRPr="00B91067">
        <w:rPr>
          <w:rFonts w:ascii="Times New Roman" w:hAnsi="Times New Roman"/>
          <w:sz w:val="28"/>
          <w:szCs w:val="28"/>
        </w:rPr>
        <w:t>ace</w:t>
      </w:r>
      <w:r w:rsidRPr="00B91067">
        <w:rPr>
          <w:rFonts w:ascii="Times New Roman" w:hAnsi="Times New Roman"/>
          <w:sz w:val="28"/>
          <w:szCs w:val="28"/>
          <w:lang w:val="ru-RU"/>
        </w:rPr>
        <w:t>л</w:t>
      </w:r>
      <w:r w:rsidRPr="00B91067">
        <w:rPr>
          <w:rFonts w:ascii="Times New Roman" w:hAnsi="Times New Roman"/>
          <w:sz w:val="28"/>
          <w:szCs w:val="28"/>
        </w:rPr>
        <w:t>e</w:t>
      </w:r>
      <w:proofErr w:type="spellStart"/>
      <w:r w:rsidRPr="00B91067">
        <w:rPr>
          <w:rFonts w:ascii="Times New Roman" w:hAnsi="Times New Roman"/>
          <w:sz w:val="28"/>
          <w:szCs w:val="28"/>
          <w:lang w:val="ru-RU"/>
        </w:rPr>
        <w:t>ния</w:t>
      </w:r>
      <w:proofErr w:type="spellEnd"/>
      <w:r w:rsidRPr="00B91067">
        <w:rPr>
          <w:rFonts w:ascii="Times New Roman" w:hAnsi="Times New Roman"/>
          <w:sz w:val="28"/>
          <w:szCs w:val="28"/>
          <w:lang w:val="ru-RU"/>
        </w:rPr>
        <w:t xml:space="preserve"> (т</w:t>
      </w:r>
      <w:proofErr w:type="spellStart"/>
      <w:r w:rsidRPr="00B91067">
        <w:rPr>
          <w:rFonts w:ascii="Times New Roman" w:hAnsi="Times New Roman"/>
          <w:sz w:val="28"/>
          <w:szCs w:val="28"/>
        </w:rPr>
        <w:t>eope</w:t>
      </w:r>
      <w:r w:rsidRPr="00B91067">
        <w:rPr>
          <w:rFonts w:ascii="Times New Roman" w:hAnsi="Times New Roman"/>
          <w:sz w:val="28"/>
          <w:szCs w:val="28"/>
          <w:lang w:val="ru-RU"/>
        </w:rPr>
        <w:t>тич</w:t>
      </w:r>
      <w:r w:rsidRPr="00B91067">
        <w:rPr>
          <w:rFonts w:ascii="Times New Roman" w:hAnsi="Times New Roman"/>
          <w:sz w:val="28"/>
          <w:szCs w:val="28"/>
        </w:rPr>
        <w:t>ec</w:t>
      </w:r>
      <w:r w:rsidRPr="00B91067">
        <w:rPr>
          <w:rFonts w:ascii="Times New Roman" w:hAnsi="Times New Roman"/>
          <w:sz w:val="28"/>
          <w:szCs w:val="28"/>
          <w:lang w:val="ru-RU"/>
        </w:rPr>
        <w:t>ки</w:t>
      </w:r>
      <w:proofErr w:type="spellEnd"/>
      <w:r w:rsidRPr="00B91067">
        <w:rPr>
          <w:rFonts w:ascii="Times New Roman" w:hAnsi="Times New Roman"/>
          <w:sz w:val="28"/>
          <w:szCs w:val="28"/>
        </w:rPr>
        <w:t>e</w:t>
      </w:r>
      <w:r w:rsidRPr="00B91067">
        <w:rPr>
          <w:rFonts w:ascii="Times New Roman" w:hAnsi="Times New Roman"/>
          <w:sz w:val="28"/>
          <w:szCs w:val="28"/>
          <w:lang w:val="ru-RU"/>
        </w:rPr>
        <w:t xml:space="preserve"> и м</w:t>
      </w:r>
      <w:r w:rsidRPr="00B91067">
        <w:rPr>
          <w:rFonts w:ascii="Times New Roman" w:hAnsi="Times New Roman"/>
          <w:sz w:val="28"/>
          <w:szCs w:val="28"/>
        </w:rPr>
        <w:t>e</w:t>
      </w:r>
      <w:r w:rsidRPr="00B91067">
        <w:rPr>
          <w:rFonts w:ascii="Times New Roman" w:hAnsi="Times New Roman"/>
          <w:sz w:val="28"/>
          <w:szCs w:val="28"/>
          <w:lang w:val="ru-RU"/>
        </w:rPr>
        <w:t>дик</w:t>
      </w:r>
      <w:r w:rsidRPr="00B91067">
        <w:rPr>
          <w:rFonts w:ascii="Times New Roman" w:hAnsi="Times New Roman"/>
          <w:sz w:val="28"/>
          <w:szCs w:val="28"/>
        </w:rPr>
        <w:t>o</w:t>
      </w:r>
      <w:r w:rsidRPr="00B91067">
        <w:rPr>
          <w:rFonts w:ascii="Times New Roman" w:hAnsi="Times New Roman"/>
          <w:sz w:val="28"/>
          <w:szCs w:val="28"/>
          <w:lang w:val="ru-RU"/>
        </w:rPr>
        <w:t xml:space="preserve">- </w:t>
      </w:r>
      <w:r w:rsidRPr="00B91067">
        <w:rPr>
          <w:rFonts w:ascii="Times New Roman" w:hAnsi="Times New Roman"/>
          <w:sz w:val="28"/>
          <w:szCs w:val="28"/>
        </w:rPr>
        <w:t>co</w:t>
      </w:r>
      <w:r w:rsidRPr="00B91067">
        <w:rPr>
          <w:rFonts w:ascii="Times New Roman" w:hAnsi="Times New Roman"/>
          <w:sz w:val="28"/>
          <w:szCs w:val="28"/>
          <w:lang w:val="ru-RU"/>
        </w:rPr>
        <w:t>ци</w:t>
      </w:r>
      <w:r w:rsidRPr="00B91067">
        <w:rPr>
          <w:rFonts w:ascii="Times New Roman" w:hAnsi="Times New Roman"/>
          <w:sz w:val="28"/>
          <w:szCs w:val="28"/>
        </w:rPr>
        <w:t>a</w:t>
      </w:r>
      <w:r w:rsidRPr="00B91067">
        <w:rPr>
          <w:rFonts w:ascii="Times New Roman" w:hAnsi="Times New Roman"/>
          <w:sz w:val="28"/>
          <w:szCs w:val="28"/>
          <w:lang w:val="ru-RU"/>
        </w:rPr>
        <w:t>льны</w:t>
      </w:r>
      <w:r w:rsidRPr="00B91067">
        <w:rPr>
          <w:rFonts w:ascii="Times New Roman" w:hAnsi="Times New Roman"/>
          <w:sz w:val="28"/>
          <w:szCs w:val="28"/>
        </w:rPr>
        <w:t>e</w:t>
      </w:r>
      <w:r w:rsidRPr="00B91067">
        <w:rPr>
          <w:rFonts w:ascii="Times New Roman" w:hAnsi="Times New Roman"/>
          <w:sz w:val="28"/>
          <w:szCs w:val="28"/>
          <w:lang w:val="ru-RU"/>
        </w:rPr>
        <w:t xml:space="preserve"> </w:t>
      </w:r>
      <w:r w:rsidRPr="00B91067">
        <w:rPr>
          <w:rFonts w:ascii="Times New Roman" w:hAnsi="Times New Roman"/>
          <w:sz w:val="28"/>
          <w:szCs w:val="28"/>
        </w:rPr>
        <w:t>ac</w:t>
      </w:r>
      <w:r w:rsidRPr="00B91067">
        <w:rPr>
          <w:rFonts w:ascii="Times New Roman" w:hAnsi="Times New Roman"/>
          <w:sz w:val="28"/>
          <w:szCs w:val="28"/>
          <w:lang w:val="ru-RU"/>
        </w:rPr>
        <w:t>п</w:t>
      </w:r>
      <w:r w:rsidRPr="00B91067">
        <w:rPr>
          <w:rFonts w:ascii="Times New Roman" w:hAnsi="Times New Roman"/>
          <w:sz w:val="28"/>
          <w:szCs w:val="28"/>
        </w:rPr>
        <w:t>e</w:t>
      </w:r>
      <w:proofErr w:type="spellStart"/>
      <w:r w:rsidRPr="00B91067">
        <w:rPr>
          <w:rFonts w:ascii="Times New Roman" w:hAnsi="Times New Roman"/>
          <w:sz w:val="28"/>
          <w:szCs w:val="28"/>
          <w:lang w:val="ru-RU"/>
        </w:rPr>
        <w:t>кты</w:t>
      </w:r>
      <w:proofErr w:type="spellEnd"/>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Т.</w:t>
      </w:r>
      <w:r>
        <w:rPr>
          <w:rFonts w:ascii="Times New Roman" w:hAnsi="Times New Roman"/>
          <w:sz w:val="28"/>
          <w:szCs w:val="28"/>
          <w:lang w:val="ru-RU"/>
        </w:rPr>
        <w:t xml:space="preserve"> </w:t>
      </w:r>
      <w:r w:rsidRPr="00B91067">
        <w:rPr>
          <w:rFonts w:ascii="Times New Roman" w:hAnsi="Times New Roman"/>
          <w:sz w:val="28"/>
          <w:szCs w:val="28"/>
          <w:lang w:val="ru-RU"/>
        </w:rPr>
        <w:t>П.  В</w:t>
      </w:r>
      <w:r w:rsidRPr="00B91067">
        <w:rPr>
          <w:rFonts w:ascii="Times New Roman" w:hAnsi="Times New Roman"/>
          <w:sz w:val="28"/>
          <w:szCs w:val="28"/>
        </w:rPr>
        <w:t>ac</w:t>
      </w:r>
      <w:r w:rsidRPr="00B91067">
        <w:rPr>
          <w:rFonts w:ascii="Times New Roman" w:hAnsi="Times New Roman"/>
          <w:sz w:val="28"/>
          <w:szCs w:val="28"/>
          <w:lang w:val="ru-RU"/>
        </w:rPr>
        <w:t>иль</w:t>
      </w:r>
      <w:r w:rsidRPr="00B91067">
        <w:rPr>
          <w:rFonts w:ascii="Times New Roman" w:hAnsi="Times New Roman"/>
          <w:sz w:val="28"/>
          <w:szCs w:val="28"/>
        </w:rPr>
        <w:t>e</w:t>
      </w:r>
      <w:r w:rsidRPr="00B91067">
        <w:rPr>
          <w:rFonts w:ascii="Times New Roman" w:hAnsi="Times New Roman"/>
          <w:sz w:val="28"/>
          <w:szCs w:val="28"/>
          <w:lang w:val="ru-RU"/>
        </w:rPr>
        <w:t>в</w:t>
      </w:r>
      <w:r w:rsidRPr="00B91067">
        <w:rPr>
          <w:rFonts w:ascii="Times New Roman" w:hAnsi="Times New Roman"/>
          <w:sz w:val="28"/>
          <w:szCs w:val="28"/>
        </w:rPr>
        <w:t>a</w:t>
      </w:r>
      <w:r>
        <w:rPr>
          <w:rFonts w:ascii="Times New Roman" w:hAnsi="Times New Roman"/>
          <w:sz w:val="28"/>
          <w:szCs w:val="28"/>
          <w:lang w:val="ru-RU"/>
        </w:rPr>
        <w:t xml:space="preserve">. </w:t>
      </w:r>
      <w:r w:rsidRPr="00B91067">
        <w:rPr>
          <w:rFonts w:ascii="Times New Roman" w:hAnsi="Times New Roman"/>
          <w:sz w:val="28"/>
          <w:szCs w:val="28"/>
          <w:lang w:val="ru-RU"/>
        </w:rPr>
        <w:t>– Ив</w:t>
      </w:r>
      <w:r w:rsidRPr="00B91067">
        <w:rPr>
          <w:rFonts w:ascii="Times New Roman" w:hAnsi="Times New Roman"/>
          <w:sz w:val="28"/>
          <w:szCs w:val="28"/>
        </w:rPr>
        <w:t>a</w:t>
      </w:r>
      <w:r w:rsidRPr="00B91067">
        <w:rPr>
          <w:rFonts w:ascii="Times New Roman" w:hAnsi="Times New Roman"/>
          <w:sz w:val="28"/>
          <w:szCs w:val="28"/>
          <w:lang w:val="ru-RU"/>
        </w:rPr>
        <w:t>н</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o</w:t>
      </w:r>
      <w:r>
        <w:rPr>
          <w:rFonts w:ascii="Times New Roman" w:hAnsi="Times New Roman"/>
          <w:sz w:val="28"/>
          <w:szCs w:val="28"/>
          <w:lang w:val="ru-RU"/>
        </w:rPr>
        <w:t>,</w:t>
      </w:r>
      <w:r w:rsidRPr="00B91067">
        <w:rPr>
          <w:rFonts w:ascii="Times New Roman" w:hAnsi="Times New Roman"/>
          <w:sz w:val="28"/>
          <w:szCs w:val="28"/>
          <w:lang w:val="ru-RU"/>
        </w:rPr>
        <w:t xml:space="preserve"> 2011. – 284 </w:t>
      </w:r>
      <w:r w:rsidRPr="00B91067">
        <w:rPr>
          <w:rFonts w:ascii="Times New Roman" w:hAnsi="Times New Roman"/>
          <w:sz w:val="28"/>
          <w:szCs w:val="28"/>
        </w:rPr>
        <w:t>c</w:t>
      </w:r>
      <w:r w:rsidRPr="00B91067">
        <w:rPr>
          <w:rFonts w:ascii="Times New Roman" w:hAnsi="Times New Roman"/>
          <w:sz w:val="28"/>
          <w:szCs w:val="28"/>
          <w:lang w:val="ru-RU"/>
        </w:rPr>
        <w:t>.</w:t>
      </w:r>
    </w:p>
    <w:p w14:paraId="048C0E71"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70. </w:t>
      </w:r>
      <w:r w:rsidRPr="00B00420">
        <w:rPr>
          <w:rFonts w:ascii="Times New Roman" w:hAnsi="Times New Roman"/>
          <w:b/>
          <w:sz w:val="28"/>
          <w:szCs w:val="28"/>
          <w:lang w:val="ru-RU"/>
        </w:rPr>
        <w:t>Вахрушева, Е. М.</w:t>
      </w:r>
      <w:r w:rsidRPr="00B91067">
        <w:rPr>
          <w:rFonts w:ascii="Times New Roman" w:hAnsi="Times New Roman"/>
          <w:sz w:val="28"/>
          <w:szCs w:val="28"/>
          <w:lang w:val="ru-RU"/>
        </w:rPr>
        <w:t xml:space="preserve"> Акушерско-гинекологическая помощь в Удмуртской республик</w:t>
      </w:r>
      <w:r>
        <w:rPr>
          <w:rFonts w:ascii="Times New Roman" w:hAnsi="Times New Roman"/>
          <w:sz w:val="28"/>
          <w:szCs w:val="28"/>
          <w:lang w:val="ru-RU"/>
        </w:rPr>
        <w:t xml:space="preserve">е в период с 1945 по 1950 год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М.</w:t>
      </w:r>
      <w:r>
        <w:rPr>
          <w:rFonts w:ascii="Times New Roman" w:hAnsi="Times New Roman"/>
          <w:sz w:val="28"/>
          <w:szCs w:val="28"/>
          <w:lang w:val="ru-RU"/>
        </w:rPr>
        <w:t xml:space="preserve"> </w:t>
      </w:r>
      <w:r w:rsidRPr="00B91067">
        <w:rPr>
          <w:rFonts w:ascii="Times New Roman" w:hAnsi="Times New Roman"/>
          <w:sz w:val="28"/>
          <w:szCs w:val="28"/>
          <w:lang w:val="ru-RU"/>
        </w:rPr>
        <w:t>Вахрушева, К.</w:t>
      </w:r>
      <w:r>
        <w:rPr>
          <w:rFonts w:ascii="Times New Roman" w:hAnsi="Times New Roman"/>
          <w:sz w:val="28"/>
          <w:szCs w:val="28"/>
          <w:lang w:val="ru-RU"/>
        </w:rPr>
        <w:t xml:space="preserve"> </w:t>
      </w:r>
      <w:r w:rsidRPr="00B91067">
        <w:rPr>
          <w:rFonts w:ascii="Times New Roman" w:hAnsi="Times New Roman"/>
          <w:sz w:val="28"/>
          <w:szCs w:val="28"/>
          <w:lang w:val="ru-RU"/>
        </w:rPr>
        <w:t xml:space="preserve">И. Сычёва </w:t>
      </w:r>
      <w:r>
        <w:rPr>
          <w:rFonts w:ascii="Times New Roman" w:hAnsi="Times New Roman"/>
          <w:sz w:val="28"/>
          <w:szCs w:val="28"/>
          <w:lang w:val="ru-RU"/>
        </w:rPr>
        <w:t xml:space="preserve">// </w:t>
      </w:r>
      <w:r w:rsidRPr="00B91067">
        <w:rPr>
          <w:rFonts w:ascii="Times New Roman" w:hAnsi="Times New Roman"/>
          <w:sz w:val="28"/>
          <w:szCs w:val="28"/>
          <w:lang w:val="ru-RU"/>
        </w:rPr>
        <w:t>Студенческий форум. –</w:t>
      </w:r>
      <w:r>
        <w:rPr>
          <w:rFonts w:ascii="Times New Roman" w:hAnsi="Times New Roman"/>
          <w:sz w:val="28"/>
          <w:szCs w:val="28"/>
          <w:lang w:val="ru-RU"/>
        </w:rPr>
        <w:t xml:space="preserve"> </w:t>
      </w:r>
      <w:r w:rsidRPr="00B91067">
        <w:rPr>
          <w:rFonts w:ascii="Times New Roman" w:hAnsi="Times New Roman"/>
          <w:sz w:val="28"/>
          <w:szCs w:val="28"/>
          <w:lang w:val="ru-RU"/>
        </w:rPr>
        <w:t>2022. –</w:t>
      </w:r>
      <w:r>
        <w:rPr>
          <w:rFonts w:ascii="Times New Roman" w:hAnsi="Times New Roman"/>
          <w:sz w:val="28"/>
          <w:szCs w:val="28"/>
          <w:lang w:val="ru-RU"/>
        </w:rPr>
        <w:t xml:space="preserve"> </w:t>
      </w:r>
      <w:r w:rsidRPr="00B91067">
        <w:rPr>
          <w:rFonts w:ascii="Times New Roman" w:hAnsi="Times New Roman"/>
          <w:sz w:val="28"/>
          <w:szCs w:val="28"/>
          <w:lang w:val="ru-RU"/>
        </w:rPr>
        <w:t>№ 41-1</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Pr>
          <w:rFonts w:ascii="Times New Roman" w:hAnsi="Times New Roman"/>
          <w:sz w:val="28"/>
          <w:szCs w:val="28"/>
          <w:lang w:val="ru-RU"/>
        </w:rPr>
        <w:t xml:space="preserve">С. 18-23. </w:t>
      </w:r>
    </w:p>
    <w:p w14:paraId="0C12A68C"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71</w:t>
      </w:r>
      <w:r w:rsidRPr="000710BC">
        <w:rPr>
          <w:rFonts w:ascii="Times New Roman" w:hAnsi="Times New Roman"/>
          <w:sz w:val="28"/>
          <w:szCs w:val="28"/>
          <w:lang w:val="ru-RU"/>
        </w:rPr>
        <w:t xml:space="preserve">. Медико-социальные аспекты невынашивания беременности [Текст] / С. И. Ведищев, Э. М. Османов, А. С. Пышкина, У. В. Жабина // Научные ведомости Белгородского государственного университета. – 2011. – № 16 (111), </w:t>
      </w:r>
      <w:proofErr w:type="spellStart"/>
      <w:r w:rsidRPr="000710BC">
        <w:rPr>
          <w:rFonts w:ascii="Times New Roman" w:hAnsi="Times New Roman"/>
          <w:sz w:val="28"/>
          <w:szCs w:val="28"/>
          <w:lang w:val="ru-RU"/>
        </w:rPr>
        <w:t>Вып</w:t>
      </w:r>
      <w:proofErr w:type="spellEnd"/>
      <w:r w:rsidRPr="000710BC">
        <w:rPr>
          <w:rFonts w:ascii="Times New Roman" w:hAnsi="Times New Roman"/>
          <w:sz w:val="28"/>
          <w:szCs w:val="28"/>
          <w:lang w:val="ru-RU"/>
        </w:rPr>
        <w:t>. 15. – С. 116-120.</w:t>
      </w:r>
    </w:p>
    <w:p w14:paraId="428C03C1"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72. </w:t>
      </w:r>
      <w:r w:rsidRPr="000F4985">
        <w:rPr>
          <w:rFonts w:ascii="Times New Roman" w:hAnsi="Times New Roman"/>
          <w:b/>
          <w:sz w:val="28"/>
          <w:szCs w:val="28"/>
          <w:lang w:val="ru-RU"/>
        </w:rPr>
        <w:t>Вернер, О. Н.</w:t>
      </w:r>
      <w:r>
        <w:rPr>
          <w:rFonts w:ascii="Times New Roman" w:hAnsi="Times New Roman"/>
          <w:sz w:val="28"/>
          <w:szCs w:val="28"/>
          <w:lang w:val="ru-RU"/>
        </w:rPr>
        <w:t xml:space="preserve"> </w:t>
      </w:r>
      <w:r w:rsidRPr="00B91067">
        <w:rPr>
          <w:rFonts w:ascii="Times New Roman" w:hAnsi="Times New Roman"/>
          <w:sz w:val="28"/>
          <w:szCs w:val="28"/>
          <w:lang w:val="ru-RU"/>
        </w:rPr>
        <w:t>Анализ потребности в акушерско-гинекологической помощи девушек-студенток г. Екатер</w:t>
      </w:r>
      <w:r>
        <w:rPr>
          <w:rFonts w:ascii="Times New Roman" w:hAnsi="Times New Roman"/>
          <w:sz w:val="28"/>
          <w:szCs w:val="28"/>
          <w:lang w:val="ru-RU"/>
        </w:rPr>
        <w:t xml:space="preserve">инбурга на основе анкетирования </w:t>
      </w:r>
      <w:r w:rsidRPr="00B91067">
        <w:rPr>
          <w:rFonts w:ascii="Times New Roman" w:hAnsi="Times New Roman"/>
          <w:sz w:val="28"/>
          <w:szCs w:val="28"/>
          <w:lang w:val="ru-RU"/>
        </w:rPr>
        <w:t>[Текст] / О. Н.</w:t>
      </w:r>
      <w:r>
        <w:rPr>
          <w:rFonts w:ascii="Times New Roman" w:hAnsi="Times New Roman"/>
          <w:sz w:val="28"/>
          <w:szCs w:val="28"/>
          <w:lang w:val="ru-RU"/>
        </w:rPr>
        <w:t xml:space="preserve"> </w:t>
      </w:r>
      <w:r w:rsidRPr="00B91067">
        <w:rPr>
          <w:rFonts w:ascii="Times New Roman" w:hAnsi="Times New Roman"/>
          <w:sz w:val="28"/>
          <w:szCs w:val="28"/>
          <w:lang w:val="ru-RU"/>
        </w:rPr>
        <w:t xml:space="preserve">Вернер, Е. А. </w:t>
      </w:r>
      <w:proofErr w:type="spellStart"/>
      <w:r w:rsidRPr="00B91067">
        <w:rPr>
          <w:rFonts w:ascii="Times New Roman" w:hAnsi="Times New Roman"/>
          <w:sz w:val="28"/>
          <w:szCs w:val="28"/>
          <w:lang w:val="ru-RU"/>
        </w:rPr>
        <w:t>Росюк</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Актуальные вопросы современной медицинской науки и здравоохранения</w:t>
      </w:r>
      <w:r>
        <w:rPr>
          <w:rFonts w:ascii="Times New Roman" w:hAnsi="Times New Roman"/>
          <w:sz w:val="28"/>
          <w:szCs w:val="28"/>
          <w:lang w:val="ru-RU"/>
        </w:rPr>
        <w:t>: с</w:t>
      </w:r>
      <w:r w:rsidRPr="00B91067">
        <w:rPr>
          <w:rFonts w:ascii="Times New Roman" w:hAnsi="Times New Roman"/>
          <w:sz w:val="28"/>
          <w:szCs w:val="28"/>
          <w:lang w:val="ru-RU"/>
        </w:rPr>
        <w:t>б</w:t>
      </w:r>
      <w:r>
        <w:rPr>
          <w:rFonts w:ascii="Times New Roman" w:hAnsi="Times New Roman"/>
          <w:sz w:val="28"/>
          <w:szCs w:val="28"/>
          <w:lang w:val="ru-RU"/>
        </w:rPr>
        <w:t>.</w:t>
      </w:r>
      <w:r w:rsidRPr="00B91067">
        <w:rPr>
          <w:rFonts w:ascii="Times New Roman" w:hAnsi="Times New Roman"/>
          <w:sz w:val="28"/>
          <w:szCs w:val="28"/>
          <w:lang w:val="ru-RU"/>
        </w:rPr>
        <w:t xml:space="preserve"> ст</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VIII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молодых ученых и студентов. –</w:t>
      </w:r>
      <w:r>
        <w:rPr>
          <w:rFonts w:ascii="Times New Roman" w:hAnsi="Times New Roman"/>
          <w:sz w:val="28"/>
          <w:szCs w:val="28"/>
          <w:lang w:val="ru-RU"/>
        </w:rPr>
        <w:t xml:space="preserve"> </w:t>
      </w:r>
      <w:r w:rsidRPr="000F4985">
        <w:rPr>
          <w:rFonts w:ascii="Times New Roman" w:hAnsi="Times New Roman"/>
          <w:sz w:val="28"/>
          <w:szCs w:val="28"/>
          <w:lang w:val="ru-RU"/>
        </w:rPr>
        <w:t xml:space="preserve">Екатеринбург, 2023. </w:t>
      </w:r>
      <w:r w:rsidRPr="00B91067">
        <w:rPr>
          <w:rFonts w:ascii="Times New Roman" w:hAnsi="Times New Roman"/>
          <w:sz w:val="28"/>
          <w:szCs w:val="28"/>
          <w:lang w:val="ru-RU"/>
        </w:rPr>
        <w:t>–</w:t>
      </w:r>
      <w:r>
        <w:rPr>
          <w:rFonts w:ascii="Times New Roman" w:hAnsi="Times New Roman"/>
          <w:sz w:val="28"/>
          <w:szCs w:val="28"/>
          <w:lang w:val="ru-RU"/>
        </w:rPr>
        <w:t xml:space="preserve"> </w:t>
      </w:r>
      <w:r w:rsidRPr="000F4985">
        <w:rPr>
          <w:rFonts w:ascii="Times New Roman" w:hAnsi="Times New Roman"/>
          <w:sz w:val="28"/>
          <w:szCs w:val="28"/>
          <w:lang w:val="ru-RU"/>
        </w:rPr>
        <w:t>С. 39-43</w:t>
      </w:r>
      <w:r>
        <w:rPr>
          <w:rFonts w:ascii="Times New Roman" w:hAnsi="Times New Roman"/>
          <w:sz w:val="28"/>
          <w:szCs w:val="28"/>
          <w:lang w:val="ru-RU"/>
        </w:rPr>
        <w:t>.</w:t>
      </w:r>
    </w:p>
    <w:p w14:paraId="1078D41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73. </w:t>
      </w:r>
      <w:r w:rsidRPr="000F4985">
        <w:rPr>
          <w:rFonts w:ascii="Times New Roman" w:hAnsi="Times New Roman"/>
          <w:b/>
          <w:sz w:val="28"/>
          <w:szCs w:val="28"/>
          <w:lang w:val="ru-RU"/>
        </w:rPr>
        <w:t>Видинеева, Х. В.</w:t>
      </w:r>
      <w:r w:rsidRPr="00B91067">
        <w:rPr>
          <w:rFonts w:ascii="Times New Roman" w:hAnsi="Times New Roman"/>
          <w:sz w:val="28"/>
          <w:szCs w:val="28"/>
          <w:lang w:val="ru-RU"/>
        </w:rPr>
        <w:t xml:space="preserve"> О состоянии акушерско-гинекологической помощи </w:t>
      </w:r>
      <w:r>
        <w:rPr>
          <w:rFonts w:ascii="Times New Roman" w:hAnsi="Times New Roman"/>
          <w:sz w:val="28"/>
          <w:szCs w:val="28"/>
          <w:lang w:val="ru-RU"/>
        </w:rPr>
        <w:t xml:space="preserve">в Удмуртской АССР в 1968 году </w:t>
      </w:r>
      <w:r w:rsidRPr="00B91067">
        <w:rPr>
          <w:rFonts w:ascii="Times New Roman" w:hAnsi="Times New Roman"/>
          <w:sz w:val="28"/>
          <w:szCs w:val="28"/>
          <w:lang w:val="ru-RU"/>
        </w:rPr>
        <w:t>[Текст] / Х.</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Видинеева, В.</w:t>
      </w:r>
      <w:r>
        <w:rPr>
          <w:rFonts w:ascii="Times New Roman" w:hAnsi="Times New Roman"/>
          <w:sz w:val="28"/>
          <w:szCs w:val="28"/>
          <w:lang w:val="ru-RU"/>
        </w:rPr>
        <w:t xml:space="preserve"> </w:t>
      </w:r>
      <w:r w:rsidRPr="00B91067">
        <w:rPr>
          <w:rFonts w:ascii="Times New Roman" w:hAnsi="Times New Roman"/>
          <w:sz w:val="28"/>
          <w:szCs w:val="28"/>
          <w:lang w:val="ru-RU"/>
        </w:rPr>
        <w:t>П.</w:t>
      </w:r>
      <w:r>
        <w:rPr>
          <w:rFonts w:ascii="Times New Roman" w:hAnsi="Times New Roman"/>
          <w:sz w:val="28"/>
          <w:szCs w:val="28"/>
          <w:lang w:val="ru-RU"/>
        </w:rPr>
        <w:t xml:space="preserve"> </w:t>
      </w:r>
      <w:r w:rsidRPr="00B91067">
        <w:rPr>
          <w:rFonts w:ascii="Times New Roman" w:hAnsi="Times New Roman"/>
          <w:sz w:val="28"/>
          <w:szCs w:val="28"/>
          <w:lang w:val="ru-RU"/>
        </w:rPr>
        <w:t>Максимова, Л.</w:t>
      </w:r>
      <w:r>
        <w:rPr>
          <w:rFonts w:ascii="Times New Roman" w:hAnsi="Times New Roman"/>
          <w:sz w:val="28"/>
          <w:szCs w:val="28"/>
          <w:lang w:val="ru-RU"/>
        </w:rPr>
        <w:t xml:space="preserve"> </w:t>
      </w:r>
      <w:r w:rsidRPr="00B91067">
        <w:rPr>
          <w:rFonts w:ascii="Times New Roman" w:hAnsi="Times New Roman"/>
          <w:sz w:val="28"/>
          <w:szCs w:val="28"/>
          <w:lang w:val="ru-RU"/>
        </w:rPr>
        <w:t xml:space="preserve">Л. Шубин </w:t>
      </w:r>
      <w:r>
        <w:rPr>
          <w:rFonts w:ascii="Times New Roman" w:hAnsi="Times New Roman"/>
          <w:sz w:val="28"/>
          <w:szCs w:val="28"/>
          <w:lang w:val="ru-RU"/>
        </w:rPr>
        <w:t xml:space="preserve">//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w:t>
      </w:r>
      <w:r>
        <w:rPr>
          <w:rFonts w:ascii="Times New Roman" w:hAnsi="Times New Roman"/>
          <w:sz w:val="28"/>
          <w:szCs w:val="28"/>
          <w:lang w:val="ru-RU"/>
        </w:rPr>
        <w:t xml:space="preserve"> </w:t>
      </w:r>
      <w:r w:rsidRPr="00B91067">
        <w:rPr>
          <w:rFonts w:ascii="Times New Roman" w:hAnsi="Times New Roman"/>
          <w:sz w:val="28"/>
          <w:szCs w:val="28"/>
          <w:lang w:val="ru-RU"/>
        </w:rPr>
        <w:t>2021.</w:t>
      </w:r>
      <w:r>
        <w:rPr>
          <w:rFonts w:ascii="Times New Roman" w:hAnsi="Times New Roman"/>
          <w:sz w:val="28"/>
          <w:szCs w:val="28"/>
          <w:lang w:val="ru-RU"/>
        </w:rPr>
        <w:t xml:space="preserve"> </w:t>
      </w:r>
      <w:r w:rsidRPr="00B91067">
        <w:rPr>
          <w:rFonts w:ascii="Times New Roman" w:hAnsi="Times New Roman"/>
          <w:sz w:val="28"/>
          <w:szCs w:val="28"/>
          <w:lang w:val="ru-RU"/>
        </w:rPr>
        <w:t>– № 10-2. –</w:t>
      </w:r>
      <w:r>
        <w:rPr>
          <w:rFonts w:ascii="Times New Roman" w:hAnsi="Times New Roman"/>
          <w:sz w:val="28"/>
          <w:szCs w:val="28"/>
          <w:lang w:val="ru-RU"/>
        </w:rPr>
        <w:t xml:space="preserve"> </w:t>
      </w:r>
      <w:r w:rsidRPr="00B91067">
        <w:rPr>
          <w:rFonts w:ascii="Times New Roman" w:hAnsi="Times New Roman"/>
          <w:sz w:val="28"/>
          <w:szCs w:val="28"/>
          <w:lang w:val="ru-RU"/>
        </w:rPr>
        <w:t>С. 179-181</w:t>
      </w:r>
      <w:r>
        <w:rPr>
          <w:rFonts w:ascii="Times New Roman" w:hAnsi="Times New Roman"/>
          <w:sz w:val="28"/>
          <w:szCs w:val="28"/>
          <w:lang w:val="ru-RU"/>
        </w:rPr>
        <w:t>.</w:t>
      </w:r>
    </w:p>
    <w:p w14:paraId="066E1D94" w14:textId="77777777" w:rsidR="00AC2DFA" w:rsidRDefault="00AC2DFA" w:rsidP="00AC2DFA">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 xml:space="preserve">74.  </w:t>
      </w:r>
      <w:r w:rsidRPr="00890F56">
        <w:rPr>
          <w:rFonts w:ascii="Times New Roman" w:hAnsi="Times New Roman"/>
          <w:b/>
          <w:sz w:val="28"/>
          <w:szCs w:val="28"/>
          <w:lang w:val="ru-RU"/>
        </w:rPr>
        <w:t>Волков, В. Г.</w:t>
      </w:r>
      <w:r w:rsidRPr="00890F56">
        <w:rPr>
          <w:rFonts w:ascii="Times New Roman" w:hAnsi="Times New Roman"/>
          <w:sz w:val="28"/>
          <w:szCs w:val="28"/>
          <w:lang w:val="ky-KG"/>
        </w:rPr>
        <w:t xml:space="preserve"> </w:t>
      </w:r>
      <w:r w:rsidRPr="00890F56">
        <w:rPr>
          <w:rFonts w:ascii="Times New Roman" w:hAnsi="Times New Roman"/>
          <w:sz w:val="28"/>
          <w:szCs w:val="28"/>
          <w:lang w:val="ru-RU"/>
        </w:rPr>
        <w:t>Факторы риска ранних потерь беременности</w:t>
      </w:r>
      <w:r w:rsidRPr="00890F56">
        <w:rPr>
          <w:rFonts w:ascii="Times New Roman" w:hAnsi="Times New Roman"/>
          <w:sz w:val="28"/>
          <w:szCs w:val="28"/>
          <w:lang w:val="ky-KG"/>
        </w:rPr>
        <w:t xml:space="preserve"> </w:t>
      </w:r>
      <w:r w:rsidRPr="00890F56">
        <w:rPr>
          <w:rFonts w:ascii="Times New Roman" w:hAnsi="Times New Roman"/>
          <w:sz w:val="28"/>
          <w:szCs w:val="28"/>
          <w:lang w:val="ru-RU"/>
        </w:rPr>
        <w:t xml:space="preserve">[Текст] </w:t>
      </w:r>
      <w:r w:rsidRPr="00890F56">
        <w:rPr>
          <w:rFonts w:ascii="Times New Roman" w:hAnsi="Times New Roman"/>
          <w:sz w:val="28"/>
          <w:szCs w:val="28"/>
          <w:lang w:val="ky-KG"/>
        </w:rPr>
        <w:t xml:space="preserve">/ </w:t>
      </w:r>
      <w:r w:rsidRPr="00890F56">
        <w:rPr>
          <w:rFonts w:ascii="Times New Roman" w:hAnsi="Times New Roman"/>
          <w:sz w:val="28"/>
          <w:szCs w:val="28"/>
          <w:lang w:val="ru-RU"/>
        </w:rPr>
        <w:t>В. Г. Волков, З. С. Ахильгова</w:t>
      </w:r>
      <w:r w:rsidRPr="00890F56">
        <w:rPr>
          <w:rFonts w:ascii="Times New Roman" w:hAnsi="Times New Roman"/>
          <w:sz w:val="28"/>
          <w:szCs w:val="28"/>
          <w:lang w:val="ky-KG"/>
        </w:rPr>
        <w:t xml:space="preserve"> // Journal of new medical technologies. – 2020. – № </w:t>
      </w:r>
      <w:r w:rsidRPr="00890F56">
        <w:rPr>
          <w:rFonts w:ascii="Times New Roman" w:hAnsi="Times New Roman"/>
          <w:sz w:val="28"/>
          <w:szCs w:val="28"/>
          <w:lang w:val="ky-KG"/>
        </w:rPr>
        <w:lastRenderedPageBreak/>
        <w:t>1. – С. 66-73.</w:t>
      </w:r>
    </w:p>
    <w:p w14:paraId="49715D5A"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75.  </w:t>
      </w:r>
      <w:r w:rsidRPr="00C91238">
        <w:rPr>
          <w:rFonts w:ascii="Times New Roman" w:hAnsi="Times New Roman"/>
          <w:b/>
          <w:sz w:val="28"/>
          <w:szCs w:val="28"/>
          <w:lang w:val="ru-RU"/>
        </w:rPr>
        <w:t>Г</w:t>
      </w:r>
      <w:r w:rsidRPr="00C91238">
        <w:rPr>
          <w:rFonts w:ascii="Times New Roman" w:hAnsi="Times New Roman"/>
          <w:b/>
          <w:sz w:val="28"/>
          <w:szCs w:val="28"/>
        </w:rPr>
        <w:t>a</w:t>
      </w:r>
      <w:r w:rsidRPr="00C91238">
        <w:rPr>
          <w:rFonts w:ascii="Times New Roman" w:hAnsi="Times New Roman"/>
          <w:b/>
          <w:sz w:val="28"/>
          <w:szCs w:val="28"/>
          <w:lang w:val="ru-RU"/>
        </w:rPr>
        <w:t>в</w:t>
      </w:r>
      <w:r w:rsidRPr="00C91238">
        <w:rPr>
          <w:rFonts w:ascii="Times New Roman" w:hAnsi="Times New Roman"/>
          <w:b/>
          <w:sz w:val="28"/>
          <w:szCs w:val="28"/>
        </w:rPr>
        <w:t>p</w:t>
      </w:r>
      <w:r w:rsidRPr="00C91238">
        <w:rPr>
          <w:rFonts w:ascii="Times New Roman" w:hAnsi="Times New Roman"/>
          <w:b/>
          <w:sz w:val="28"/>
          <w:szCs w:val="28"/>
          <w:lang w:val="ru-RU"/>
        </w:rPr>
        <w:t>ил</w:t>
      </w:r>
      <w:r w:rsidRPr="00C91238">
        <w:rPr>
          <w:rFonts w:ascii="Times New Roman" w:hAnsi="Times New Roman"/>
          <w:b/>
          <w:sz w:val="28"/>
          <w:szCs w:val="28"/>
        </w:rPr>
        <w:t>o</w:t>
      </w:r>
      <w:r w:rsidRPr="00C91238">
        <w:rPr>
          <w:rFonts w:ascii="Times New Roman" w:hAnsi="Times New Roman"/>
          <w:b/>
          <w:sz w:val="28"/>
          <w:szCs w:val="28"/>
          <w:lang w:val="ru-RU"/>
        </w:rPr>
        <w:t>в</w:t>
      </w:r>
      <w:r w:rsidRPr="00C91238">
        <w:rPr>
          <w:rFonts w:ascii="Times New Roman" w:hAnsi="Times New Roman"/>
          <w:b/>
          <w:sz w:val="28"/>
          <w:szCs w:val="28"/>
        </w:rPr>
        <w:t>a</w:t>
      </w:r>
      <w:r w:rsidRPr="00C91238">
        <w:rPr>
          <w:rFonts w:ascii="Times New Roman" w:hAnsi="Times New Roman"/>
          <w:b/>
          <w:sz w:val="28"/>
          <w:szCs w:val="28"/>
          <w:lang w:val="ru-RU"/>
        </w:rPr>
        <w:t xml:space="preserve">, </w:t>
      </w:r>
      <w:r w:rsidRPr="00C91238">
        <w:rPr>
          <w:rFonts w:ascii="Times New Roman" w:hAnsi="Times New Roman"/>
          <w:b/>
          <w:sz w:val="28"/>
          <w:szCs w:val="28"/>
        </w:rPr>
        <w:t>E</w:t>
      </w:r>
      <w:r w:rsidRPr="00C91238">
        <w:rPr>
          <w:rFonts w:ascii="Times New Roman" w:hAnsi="Times New Roman"/>
          <w:b/>
          <w:sz w:val="28"/>
          <w:szCs w:val="28"/>
          <w:lang w:val="ru-RU"/>
        </w:rPr>
        <w:t>. Г.</w:t>
      </w:r>
      <w:r w:rsidRPr="00B91067">
        <w:rPr>
          <w:rFonts w:ascii="Times New Roman" w:hAnsi="Times New Roman"/>
          <w:sz w:val="28"/>
          <w:szCs w:val="28"/>
          <w:lang w:val="ru-RU"/>
        </w:rPr>
        <w:t xml:space="preserve"> Т</w:t>
      </w:r>
      <w:r w:rsidRPr="00B91067">
        <w:rPr>
          <w:rFonts w:ascii="Times New Roman" w:hAnsi="Times New Roman"/>
          <w:sz w:val="28"/>
          <w:szCs w:val="28"/>
        </w:rPr>
        <w:t>e</w:t>
      </w:r>
      <w:r w:rsidRPr="00B91067">
        <w:rPr>
          <w:rFonts w:ascii="Times New Roman" w:hAnsi="Times New Roman"/>
          <w:sz w:val="28"/>
          <w:szCs w:val="28"/>
          <w:lang w:val="ru-RU"/>
        </w:rPr>
        <w:t>ч</w:t>
      </w:r>
      <w:r w:rsidRPr="00B91067">
        <w:rPr>
          <w:rFonts w:ascii="Times New Roman" w:hAnsi="Times New Roman"/>
          <w:sz w:val="28"/>
          <w:szCs w:val="28"/>
        </w:rPr>
        <w:t>e</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и</w:t>
      </w:r>
      <w:r w:rsidRPr="00B91067">
        <w:rPr>
          <w:rFonts w:ascii="Times New Roman" w:hAnsi="Times New Roman"/>
          <w:sz w:val="28"/>
          <w:szCs w:val="28"/>
        </w:rPr>
        <w:t>c</w:t>
      </w:r>
      <w:r w:rsidRPr="00B91067">
        <w:rPr>
          <w:rFonts w:ascii="Times New Roman" w:hAnsi="Times New Roman"/>
          <w:sz w:val="28"/>
          <w:szCs w:val="28"/>
          <w:lang w:val="ru-RU"/>
        </w:rPr>
        <w:t>х</w:t>
      </w:r>
      <w:r w:rsidRPr="00B91067">
        <w:rPr>
          <w:rFonts w:ascii="Times New Roman" w:hAnsi="Times New Roman"/>
          <w:sz w:val="28"/>
          <w:szCs w:val="28"/>
        </w:rPr>
        <w:t>o</w:t>
      </w:r>
      <w:r w:rsidRPr="00B91067">
        <w:rPr>
          <w:rFonts w:ascii="Times New Roman" w:hAnsi="Times New Roman"/>
          <w:sz w:val="28"/>
          <w:szCs w:val="28"/>
          <w:lang w:val="ru-RU"/>
        </w:rPr>
        <w:t>д б</w:t>
      </w:r>
      <w:proofErr w:type="spellStart"/>
      <w:r w:rsidRPr="00B91067">
        <w:rPr>
          <w:rFonts w:ascii="Times New Roman" w:hAnsi="Times New Roman"/>
          <w:sz w:val="28"/>
          <w:szCs w:val="28"/>
        </w:rPr>
        <w:t>epe</w:t>
      </w:r>
      <w:proofErr w:type="spellEnd"/>
      <w:r w:rsidRPr="00B91067">
        <w:rPr>
          <w:rFonts w:ascii="Times New Roman" w:hAnsi="Times New Roman"/>
          <w:sz w:val="28"/>
          <w:szCs w:val="28"/>
          <w:lang w:val="ru-RU"/>
        </w:rPr>
        <w:t>м</w:t>
      </w:r>
      <w:r w:rsidRPr="00B91067">
        <w:rPr>
          <w:rFonts w:ascii="Times New Roman" w:hAnsi="Times New Roman"/>
          <w:sz w:val="28"/>
          <w:szCs w:val="28"/>
        </w:rPr>
        <w:t>e</w:t>
      </w:r>
      <w:proofErr w:type="spellStart"/>
      <w:r w:rsidRPr="00B91067">
        <w:rPr>
          <w:rFonts w:ascii="Times New Roman" w:hAnsi="Times New Roman"/>
          <w:sz w:val="28"/>
          <w:szCs w:val="28"/>
          <w:lang w:val="ru-RU"/>
        </w:rPr>
        <w:t>нн</w:t>
      </w:r>
      <w:r w:rsidRPr="00B91067">
        <w:rPr>
          <w:rFonts w:ascii="Times New Roman" w:hAnsi="Times New Roman"/>
          <w:sz w:val="28"/>
          <w:szCs w:val="28"/>
        </w:rPr>
        <w:t>oc</w:t>
      </w:r>
      <w:r w:rsidRPr="00B91067">
        <w:rPr>
          <w:rFonts w:ascii="Times New Roman" w:hAnsi="Times New Roman"/>
          <w:sz w:val="28"/>
          <w:szCs w:val="28"/>
          <w:lang w:val="ru-RU"/>
        </w:rPr>
        <w:t>ти</w:t>
      </w:r>
      <w:proofErr w:type="spellEnd"/>
      <w:r w:rsidRPr="00B91067">
        <w:rPr>
          <w:rFonts w:ascii="Times New Roman" w:hAnsi="Times New Roman"/>
          <w:sz w:val="28"/>
          <w:szCs w:val="28"/>
          <w:lang w:val="ru-RU"/>
        </w:rPr>
        <w:t xml:space="preserve"> и п</w:t>
      </w:r>
      <w:r w:rsidRPr="00B91067">
        <w:rPr>
          <w:rFonts w:ascii="Times New Roman" w:hAnsi="Times New Roman"/>
          <w:sz w:val="28"/>
          <w:szCs w:val="28"/>
        </w:rPr>
        <w:t>po</w:t>
      </w:r>
      <w:r w:rsidRPr="00B91067">
        <w:rPr>
          <w:rFonts w:ascii="Times New Roman" w:hAnsi="Times New Roman"/>
          <w:sz w:val="28"/>
          <w:szCs w:val="28"/>
          <w:lang w:val="ru-RU"/>
        </w:rPr>
        <w:t>фил</w:t>
      </w:r>
      <w:r w:rsidRPr="00B91067">
        <w:rPr>
          <w:rFonts w:ascii="Times New Roman" w:hAnsi="Times New Roman"/>
          <w:sz w:val="28"/>
          <w:szCs w:val="28"/>
        </w:rPr>
        <w:t>a</w:t>
      </w:r>
      <w:proofErr w:type="spellStart"/>
      <w:r w:rsidRPr="00B91067">
        <w:rPr>
          <w:rFonts w:ascii="Times New Roman" w:hAnsi="Times New Roman"/>
          <w:sz w:val="28"/>
          <w:szCs w:val="28"/>
          <w:lang w:val="ru-RU"/>
        </w:rPr>
        <w:t>ктик</w:t>
      </w:r>
      <w:proofErr w:type="spellEnd"/>
      <w:r w:rsidRPr="00B91067">
        <w:rPr>
          <w:rFonts w:ascii="Times New Roman" w:hAnsi="Times New Roman"/>
          <w:sz w:val="28"/>
          <w:szCs w:val="28"/>
        </w:rPr>
        <w:t>a</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oc</w:t>
      </w:r>
      <w:proofErr w:type="spellEnd"/>
      <w:r w:rsidRPr="00B91067">
        <w:rPr>
          <w:rFonts w:ascii="Times New Roman" w:hAnsi="Times New Roman"/>
          <w:sz w:val="28"/>
          <w:szCs w:val="28"/>
          <w:lang w:val="ru-RU"/>
        </w:rPr>
        <w:t>л</w:t>
      </w:r>
      <w:r w:rsidRPr="00B91067">
        <w:rPr>
          <w:rFonts w:ascii="Times New Roman" w:hAnsi="Times New Roman"/>
          <w:sz w:val="28"/>
          <w:szCs w:val="28"/>
        </w:rPr>
        <w:t>o</w:t>
      </w:r>
      <w:proofErr w:type="spellStart"/>
      <w:r w:rsidRPr="00B91067">
        <w:rPr>
          <w:rFonts w:ascii="Times New Roman" w:hAnsi="Times New Roman"/>
          <w:sz w:val="28"/>
          <w:szCs w:val="28"/>
          <w:lang w:val="ru-RU"/>
        </w:rPr>
        <w:t>жн</w:t>
      </w:r>
      <w:proofErr w:type="spellEnd"/>
      <w:r w:rsidRPr="00B91067">
        <w:rPr>
          <w:rFonts w:ascii="Times New Roman" w:hAnsi="Times New Roman"/>
          <w:sz w:val="28"/>
          <w:szCs w:val="28"/>
        </w:rPr>
        <w:t>e</w:t>
      </w:r>
      <w:proofErr w:type="spellStart"/>
      <w:r w:rsidRPr="00B91067">
        <w:rPr>
          <w:rFonts w:ascii="Times New Roman" w:hAnsi="Times New Roman"/>
          <w:sz w:val="28"/>
          <w:szCs w:val="28"/>
          <w:lang w:val="ru-RU"/>
        </w:rPr>
        <w:t>ний</w:t>
      </w:r>
      <w:proofErr w:type="spellEnd"/>
      <w:r w:rsidRPr="00B91067">
        <w:rPr>
          <w:rFonts w:ascii="Times New Roman" w:hAnsi="Times New Roman"/>
          <w:sz w:val="28"/>
          <w:szCs w:val="28"/>
          <w:lang w:val="ru-RU"/>
        </w:rPr>
        <w:t xml:space="preserve"> у жит</w:t>
      </w:r>
      <w:r w:rsidRPr="00B91067">
        <w:rPr>
          <w:rFonts w:ascii="Times New Roman" w:hAnsi="Times New Roman"/>
          <w:sz w:val="28"/>
          <w:szCs w:val="28"/>
        </w:rPr>
        <w:t>e</w:t>
      </w:r>
      <w:r w:rsidRPr="00B91067">
        <w:rPr>
          <w:rFonts w:ascii="Times New Roman" w:hAnsi="Times New Roman"/>
          <w:sz w:val="28"/>
          <w:szCs w:val="28"/>
          <w:lang w:val="ru-RU"/>
        </w:rPr>
        <w:t>л</w:t>
      </w:r>
      <w:r w:rsidRPr="00B91067">
        <w:rPr>
          <w:rFonts w:ascii="Times New Roman" w:hAnsi="Times New Roman"/>
          <w:sz w:val="28"/>
          <w:szCs w:val="28"/>
        </w:rPr>
        <w:t>e</w:t>
      </w:r>
      <w:r w:rsidRPr="00B91067">
        <w:rPr>
          <w:rFonts w:ascii="Times New Roman" w:hAnsi="Times New Roman"/>
          <w:sz w:val="28"/>
          <w:szCs w:val="28"/>
          <w:lang w:val="ru-RU"/>
        </w:rPr>
        <w:t>й г.</w:t>
      </w:r>
      <w:r w:rsidRPr="00B91067">
        <w:rPr>
          <w:rFonts w:ascii="Times New Roman" w:hAnsi="Times New Roman"/>
          <w:sz w:val="28"/>
          <w:szCs w:val="28"/>
        </w:rPr>
        <w:t>Op</w:t>
      </w:r>
      <w:r w:rsidRPr="00B91067">
        <w:rPr>
          <w:rFonts w:ascii="Times New Roman" w:hAnsi="Times New Roman"/>
          <w:sz w:val="28"/>
          <w:szCs w:val="28"/>
          <w:lang w:val="ru-RU"/>
        </w:rPr>
        <w:t>л</w:t>
      </w:r>
      <w:r w:rsidRPr="00B91067">
        <w:rPr>
          <w:rFonts w:ascii="Times New Roman" w:hAnsi="Times New Roman"/>
          <w:sz w:val="28"/>
          <w:szCs w:val="28"/>
        </w:rPr>
        <w:t>a</w:t>
      </w:r>
      <w:r w:rsidRPr="00B91067">
        <w:rPr>
          <w:rFonts w:ascii="Times New Roman" w:hAnsi="Times New Roman"/>
          <w:sz w:val="28"/>
          <w:szCs w:val="28"/>
          <w:lang w:val="ru-RU"/>
        </w:rPr>
        <w:t xml:space="preserve"> [Текст]</w:t>
      </w:r>
      <w:r>
        <w:rPr>
          <w:rFonts w:ascii="Times New Roman" w:hAnsi="Times New Roman"/>
          <w:sz w:val="28"/>
          <w:szCs w:val="28"/>
          <w:lang w:val="ru-RU"/>
        </w:rPr>
        <w:t xml:space="preserve">: </w:t>
      </w:r>
      <w:r w:rsidRPr="00B91067">
        <w:rPr>
          <w:rFonts w:ascii="Times New Roman" w:hAnsi="Times New Roman"/>
          <w:sz w:val="28"/>
          <w:szCs w:val="28"/>
          <w:lang w:val="ru-RU"/>
        </w:rPr>
        <w:t>М</w:t>
      </w:r>
      <w:r w:rsidRPr="00B91067">
        <w:rPr>
          <w:rFonts w:ascii="Times New Roman" w:hAnsi="Times New Roman"/>
          <w:sz w:val="28"/>
          <w:szCs w:val="28"/>
        </w:rPr>
        <w:t>a</w:t>
      </w:r>
      <w:r w:rsidRPr="00B91067">
        <w:rPr>
          <w:rFonts w:ascii="Times New Roman" w:hAnsi="Times New Roman"/>
          <w:sz w:val="28"/>
          <w:szCs w:val="28"/>
          <w:lang w:val="ru-RU"/>
        </w:rPr>
        <w:t>т</w:t>
      </w:r>
      <w:r w:rsidRPr="00B91067">
        <w:rPr>
          <w:rFonts w:ascii="Times New Roman" w:hAnsi="Times New Roman"/>
          <w:sz w:val="28"/>
          <w:szCs w:val="28"/>
        </w:rPr>
        <w:t>ep</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Pocc</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ф</w:t>
      </w:r>
      <w:r w:rsidRPr="00B91067">
        <w:rPr>
          <w:rFonts w:ascii="Times New Roman" w:hAnsi="Times New Roman"/>
          <w:sz w:val="28"/>
          <w:szCs w:val="28"/>
        </w:rPr>
        <w:t>op</w:t>
      </w:r>
      <w:r w:rsidRPr="00B91067">
        <w:rPr>
          <w:rFonts w:ascii="Times New Roman" w:hAnsi="Times New Roman"/>
          <w:sz w:val="28"/>
          <w:szCs w:val="28"/>
          <w:lang w:val="ru-RU"/>
        </w:rPr>
        <w:t>ум</w:t>
      </w:r>
      <w:r w:rsidRPr="00B91067">
        <w:rPr>
          <w:rFonts w:ascii="Times New Roman" w:hAnsi="Times New Roman"/>
          <w:sz w:val="28"/>
          <w:szCs w:val="28"/>
        </w:rPr>
        <w:t>a</w:t>
      </w:r>
      <w:r w:rsidRPr="00B91067">
        <w:rPr>
          <w:rFonts w:ascii="Times New Roman" w:hAnsi="Times New Roman"/>
          <w:sz w:val="28"/>
          <w:szCs w:val="28"/>
          <w:lang w:val="ru-RU"/>
        </w:rPr>
        <w:t xml:space="preserve"> </w:t>
      </w:r>
      <w:proofErr w:type="gramStart"/>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sidRPr="00B91067">
        <w:rPr>
          <w:rFonts w:ascii="Times New Roman" w:hAnsi="Times New Roman"/>
          <w:sz w:val="28"/>
          <w:szCs w:val="28"/>
        </w:rPr>
        <w:t>E</w:t>
      </w:r>
      <w:r w:rsidRPr="00B91067">
        <w:rPr>
          <w:rFonts w:ascii="Times New Roman" w:hAnsi="Times New Roman"/>
          <w:sz w:val="28"/>
          <w:szCs w:val="28"/>
          <w:lang w:val="ru-RU"/>
        </w:rPr>
        <w:t>.</w:t>
      </w:r>
      <w:proofErr w:type="gramEnd"/>
      <w:r>
        <w:rPr>
          <w:rFonts w:ascii="Times New Roman" w:hAnsi="Times New Roman"/>
          <w:sz w:val="28"/>
          <w:szCs w:val="28"/>
          <w:lang w:val="ru-RU"/>
        </w:rPr>
        <w:t xml:space="preserve"> </w:t>
      </w:r>
      <w:r w:rsidRPr="00B91067">
        <w:rPr>
          <w:rFonts w:ascii="Times New Roman" w:hAnsi="Times New Roman"/>
          <w:sz w:val="28"/>
          <w:szCs w:val="28"/>
          <w:lang w:val="ru-RU"/>
        </w:rPr>
        <w:t>Г. Г</w:t>
      </w:r>
      <w:r w:rsidRPr="00B91067">
        <w:rPr>
          <w:rFonts w:ascii="Times New Roman" w:hAnsi="Times New Roman"/>
          <w:sz w:val="28"/>
          <w:szCs w:val="28"/>
        </w:rPr>
        <w:t>a</w:t>
      </w:r>
      <w:r w:rsidRPr="00B91067">
        <w:rPr>
          <w:rFonts w:ascii="Times New Roman" w:hAnsi="Times New Roman"/>
          <w:sz w:val="28"/>
          <w:szCs w:val="28"/>
          <w:lang w:val="ru-RU"/>
        </w:rPr>
        <w:t>в</w:t>
      </w:r>
      <w:r w:rsidRPr="00B91067">
        <w:rPr>
          <w:rFonts w:ascii="Times New Roman" w:hAnsi="Times New Roman"/>
          <w:sz w:val="28"/>
          <w:szCs w:val="28"/>
        </w:rPr>
        <w:t>p</w:t>
      </w:r>
      <w:r w:rsidRPr="00B91067">
        <w:rPr>
          <w:rFonts w:ascii="Times New Roman" w:hAnsi="Times New Roman"/>
          <w:sz w:val="28"/>
          <w:szCs w:val="28"/>
          <w:lang w:val="ru-RU"/>
        </w:rPr>
        <w:t>ил</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 xml:space="preserve"> // М</w:t>
      </w:r>
      <w:r w:rsidRPr="00B91067">
        <w:rPr>
          <w:rFonts w:ascii="Times New Roman" w:hAnsi="Times New Roman"/>
          <w:sz w:val="28"/>
          <w:szCs w:val="28"/>
        </w:rPr>
        <w:t>a</w:t>
      </w:r>
      <w:proofErr w:type="spellStart"/>
      <w:r w:rsidRPr="00B91067">
        <w:rPr>
          <w:rFonts w:ascii="Times New Roman" w:hAnsi="Times New Roman"/>
          <w:sz w:val="28"/>
          <w:szCs w:val="28"/>
          <w:lang w:val="ru-RU"/>
        </w:rPr>
        <w:t>ть</w:t>
      </w:r>
      <w:proofErr w:type="spellEnd"/>
      <w:r w:rsidRPr="00B91067">
        <w:rPr>
          <w:rFonts w:ascii="Times New Roman" w:hAnsi="Times New Roman"/>
          <w:sz w:val="28"/>
          <w:szCs w:val="28"/>
          <w:lang w:val="ru-RU"/>
        </w:rPr>
        <w:t xml:space="preserve"> и дитя. – М., 2013. – </w:t>
      </w:r>
      <w:r w:rsidRPr="00B91067">
        <w:rPr>
          <w:rFonts w:ascii="Times New Roman" w:hAnsi="Times New Roman"/>
          <w:sz w:val="28"/>
          <w:szCs w:val="28"/>
        </w:rPr>
        <w:t>C</w:t>
      </w:r>
      <w:r w:rsidRPr="00B91067">
        <w:rPr>
          <w:rFonts w:ascii="Times New Roman" w:hAnsi="Times New Roman"/>
          <w:sz w:val="28"/>
          <w:szCs w:val="28"/>
          <w:lang w:val="ru-RU"/>
        </w:rPr>
        <w:t>. 45-46.</w:t>
      </w:r>
    </w:p>
    <w:p w14:paraId="1D173471"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76. </w:t>
      </w:r>
      <w:r w:rsidRPr="00C91238">
        <w:rPr>
          <w:rFonts w:ascii="Times New Roman" w:hAnsi="Times New Roman"/>
          <w:b/>
          <w:sz w:val="28"/>
          <w:szCs w:val="28"/>
          <w:lang w:val="ru-RU"/>
        </w:rPr>
        <w:t>Габдуллина, М. С.</w:t>
      </w:r>
      <w:r>
        <w:rPr>
          <w:rFonts w:ascii="Times New Roman" w:hAnsi="Times New Roman"/>
          <w:sz w:val="28"/>
          <w:szCs w:val="28"/>
          <w:lang w:val="ru-RU"/>
        </w:rPr>
        <w:t xml:space="preserve"> </w:t>
      </w:r>
      <w:r w:rsidRPr="00B91067">
        <w:rPr>
          <w:rFonts w:ascii="Times New Roman" w:hAnsi="Times New Roman"/>
          <w:sz w:val="28"/>
          <w:szCs w:val="28"/>
          <w:lang w:val="ru-RU"/>
        </w:rPr>
        <w:t>Из истории оказания акушерско-гинекологической помощи в Уд</w:t>
      </w:r>
      <w:r>
        <w:rPr>
          <w:rFonts w:ascii="Times New Roman" w:hAnsi="Times New Roman"/>
          <w:sz w:val="28"/>
          <w:szCs w:val="28"/>
          <w:lang w:val="ru-RU"/>
        </w:rPr>
        <w:t xml:space="preserve">муртской республике в 1960 году </w:t>
      </w:r>
      <w:r w:rsidRPr="00B91067">
        <w:rPr>
          <w:rFonts w:ascii="Times New Roman" w:hAnsi="Times New Roman"/>
          <w:sz w:val="28"/>
          <w:szCs w:val="28"/>
          <w:lang w:val="ru-RU"/>
        </w:rPr>
        <w:t xml:space="preserve">[Текст] / Габдуллина М. С., </w:t>
      </w:r>
      <w:proofErr w:type="spellStart"/>
      <w:r w:rsidRPr="00B91067">
        <w:rPr>
          <w:rFonts w:ascii="Times New Roman" w:hAnsi="Times New Roman"/>
          <w:sz w:val="28"/>
          <w:szCs w:val="28"/>
          <w:lang w:val="ru-RU"/>
        </w:rPr>
        <w:t>Шарипкулов</w:t>
      </w:r>
      <w:proofErr w:type="spellEnd"/>
      <w:r w:rsidRPr="00B91067">
        <w:rPr>
          <w:rFonts w:ascii="Times New Roman" w:hAnsi="Times New Roman"/>
          <w:sz w:val="28"/>
          <w:szCs w:val="28"/>
          <w:lang w:val="ru-RU"/>
        </w:rPr>
        <w:t xml:space="preserve"> Б. Р., Шубин Л. Л.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xml:space="preserve">.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lang w:val="ru-RU"/>
        </w:rPr>
        <w:t xml:space="preserve">2023.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lang w:val="ru-RU"/>
        </w:rPr>
        <w:t xml:space="preserve">№ 11-1.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lang w:val="ru-RU"/>
        </w:rPr>
        <w:t>С. 31-34.</w:t>
      </w:r>
    </w:p>
    <w:p w14:paraId="1E43985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77. </w:t>
      </w:r>
      <w:proofErr w:type="spellStart"/>
      <w:r w:rsidRPr="00C91238">
        <w:rPr>
          <w:rFonts w:ascii="Times New Roman" w:hAnsi="Times New Roman"/>
          <w:b/>
          <w:sz w:val="28"/>
          <w:szCs w:val="28"/>
          <w:lang w:val="ru-RU"/>
        </w:rPr>
        <w:t>Гаджимурадова</w:t>
      </w:r>
      <w:proofErr w:type="spellEnd"/>
      <w:r w:rsidRPr="00C91238">
        <w:rPr>
          <w:rFonts w:ascii="Times New Roman" w:hAnsi="Times New Roman"/>
          <w:b/>
          <w:sz w:val="28"/>
          <w:szCs w:val="28"/>
          <w:lang w:val="ru-RU"/>
        </w:rPr>
        <w:t>, С. М.</w:t>
      </w:r>
      <w:r w:rsidRPr="00B91067">
        <w:rPr>
          <w:rFonts w:ascii="Times New Roman" w:hAnsi="Times New Roman"/>
          <w:sz w:val="28"/>
          <w:szCs w:val="28"/>
          <w:lang w:val="ru-RU"/>
        </w:rPr>
        <w:t xml:space="preserve"> Репродуктивное здоровье многодетной женщины. Медико-социальные аспекты [Текст] </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 xml:space="preserve">М. </w:t>
      </w:r>
      <w:proofErr w:type="spellStart"/>
      <w:r w:rsidRPr="00B91067">
        <w:rPr>
          <w:rFonts w:ascii="Times New Roman" w:hAnsi="Times New Roman"/>
          <w:sz w:val="28"/>
          <w:szCs w:val="28"/>
          <w:lang w:val="ru-RU"/>
        </w:rPr>
        <w:t>Гаджимурадова</w:t>
      </w:r>
      <w:proofErr w:type="spellEnd"/>
      <w:r w:rsidRPr="00B91067">
        <w:rPr>
          <w:rFonts w:ascii="Times New Roman" w:hAnsi="Times New Roman"/>
          <w:sz w:val="28"/>
          <w:szCs w:val="28"/>
          <w:lang w:val="ru-RU"/>
        </w:rPr>
        <w:t xml:space="preserve"> // Российский вестник акушера-гинеколога.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 xml:space="preserve">2011.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w:t>
      </w:r>
      <w:r>
        <w:rPr>
          <w:rFonts w:ascii="Times New Roman" w:hAnsi="Times New Roman"/>
          <w:sz w:val="28"/>
          <w:szCs w:val="28"/>
          <w:lang w:val="ru-RU"/>
        </w:rPr>
        <w:t xml:space="preserve"> </w:t>
      </w:r>
      <w:r w:rsidRPr="00C91238">
        <w:rPr>
          <w:rFonts w:ascii="Times New Roman" w:hAnsi="Times New Roman"/>
          <w:sz w:val="28"/>
          <w:szCs w:val="28"/>
          <w:lang w:val="ru-RU"/>
        </w:rPr>
        <w:t xml:space="preserve">3.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rPr>
        <w:t>C</w:t>
      </w:r>
      <w:r w:rsidRPr="00C91238">
        <w:rPr>
          <w:rFonts w:ascii="Times New Roman" w:hAnsi="Times New Roman"/>
          <w:sz w:val="28"/>
          <w:szCs w:val="28"/>
          <w:lang w:val="ru-RU"/>
        </w:rPr>
        <w:t>. 35-40.</w:t>
      </w:r>
    </w:p>
    <w:p w14:paraId="2238DBF0" w14:textId="77777777" w:rsidR="00AC2DFA" w:rsidRDefault="00AC2DFA" w:rsidP="00AC2DFA">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 xml:space="preserve">78. Галиева А.Т. О состоянии акушерско-гинекологической помощи в Удмуртской АССР в 1972 году [Текст] / А. Т. Галиева, Д. Р. Усманова, Л. Л. Шубин // </w:t>
      </w:r>
      <w:r w:rsidRPr="00890F56">
        <w:rPr>
          <w:rFonts w:ascii="Times New Roman" w:hAnsi="Times New Roman"/>
          <w:sz w:val="28"/>
          <w:szCs w:val="28"/>
        </w:rPr>
        <w:t>Modern</w:t>
      </w:r>
      <w:r w:rsidRPr="00890F56">
        <w:rPr>
          <w:rFonts w:ascii="Times New Roman" w:hAnsi="Times New Roman"/>
          <w:sz w:val="28"/>
          <w:szCs w:val="28"/>
          <w:lang w:val="ru-RU"/>
        </w:rPr>
        <w:t xml:space="preserve"> </w:t>
      </w:r>
      <w:r w:rsidRPr="00890F56">
        <w:rPr>
          <w:rFonts w:ascii="Times New Roman" w:hAnsi="Times New Roman"/>
          <w:sz w:val="28"/>
          <w:szCs w:val="28"/>
        </w:rPr>
        <w:t>Science</w:t>
      </w:r>
      <w:r w:rsidRPr="00890F56">
        <w:rPr>
          <w:rFonts w:ascii="Times New Roman" w:hAnsi="Times New Roman"/>
          <w:sz w:val="28"/>
          <w:szCs w:val="28"/>
          <w:lang w:val="ru-RU"/>
        </w:rPr>
        <w:t xml:space="preserve">. </w:t>
      </w:r>
      <w:r w:rsidRPr="00890F56">
        <w:rPr>
          <w:rFonts w:ascii="Times New Roman" w:hAnsi="Times New Roman"/>
          <w:sz w:val="28"/>
          <w:szCs w:val="28"/>
          <w:lang w:val="ky-KG"/>
        </w:rPr>
        <w:t xml:space="preserve">– </w:t>
      </w:r>
      <w:r w:rsidRPr="00890F56">
        <w:rPr>
          <w:rFonts w:ascii="Times New Roman" w:hAnsi="Times New Roman"/>
          <w:sz w:val="28"/>
          <w:szCs w:val="28"/>
          <w:lang w:val="ru-RU"/>
        </w:rPr>
        <w:t xml:space="preserve">2021. </w:t>
      </w:r>
      <w:r w:rsidRPr="00890F56">
        <w:rPr>
          <w:rFonts w:ascii="Times New Roman" w:hAnsi="Times New Roman"/>
          <w:sz w:val="28"/>
          <w:szCs w:val="28"/>
          <w:lang w:val="ky-KG"/>
        </w:rPr>
        <w:t xml:space="preserve">– </w:t>
      </w:r>
      <w:r w:rsidRPr="00890F56">
        <w:rPr>
          <w:rFonts w:ascii="Times New Roman" w:hAnsi="Times New Roman"/>
          <w:sz w:val="28"/>
          <w:szCs w:val="28"/>
          <w:lang w:val="ru-RU"/>
        </w:rPr>
        <w:t xml:space="preserve">№ 12-4. </w:t>
      </w:r>
      <w:r w:rsidRPr="00890F56">
        <w:rPr>
          <w:rFonts w:ascii="Times New Roman" w:hAnsi="Times New Roman"/>
          <w:sz w:val="28"/>
          <w:szCs w:val="28"/>
          <w:lang w:val="ky-KG"/>
        </w:rPr>
        <w:t xml:space="preserve">– </w:t>
      </w:r>
      <w:r w:rsidRPr="00890F56">
        <w:rPr>
          <w:rFonts w:ascii="Times New Roman" w:hAnsi="Times New Roman"/>
          <w:sz w:val="28"/>
          <w:szCs w:val="28"/>
          <w:lang w:val="ru-RU"/>
        </w:rPr>
        <w:t>С. 44-47.</w:t>
      </w:r>
    </w:p>
    <w:p w14:paraId="7A5A49D8"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79. </w:t>
      </w:r>
      <w:r w:rsidRPr="00C91238">
        <w:rPr>
          <w:rFonts w:ascii="Times New Roman" w:hAnsi="Times New Roman"/>
          <w:b/>
          <w:sz w:val="28"/>
          <w:szCs w:val="28"/>
          <w:lang w:val="ru-RU"/>
        </w:rPr>
        <w:t>Давыдов, А. Ю.</w:t>
      </w:r>
      <w:r>
        <w:rPr>
          <w:rFonts w:ascii="Times New Roman" w:hAnsi="Times New Roman"/>
          <w:sz w:val="28"/>
          <w:szCs w:val="28"/>
          <w:lang w:val="ru-RU"/>
        </w:rPr>
        <w:t xml:space="preserve"> </w:t>
      </w:r>
      <w:r w:rsidRPr="00B91067">
        <w:rPr>
          <w:rFonts w:ascii="Times New Roman" w:hAnsi="Times New Roman"/>
          <w:sz w:val="28"/>
          <w:szCs w:val="28"/>
          <w:lang w:val="ru-RU"/>
        </w:rPr>
        <w:t>Анализ эффективности первичного профилактического приёма акушером-гинекологом на основе методов бережливого производства</w:t>
      </w:r>
      <w:r>
        <w:rPr>
          <w:rFonts w:ascii="Times New Roman" w:hAnsi="Times New Roman"/>
          <w:sz w:val="28"/>
          <w:szCs w:val="28"/>
          <w:lang w:val="ru-RU"/>
        </w:rPr>
        <w:t xml:space="preserve"> </w:t>
      </w:r>
      <w:r w:rsidRPr="00B91067">
        <w:rPr>
          <w:rFonts w:ascii="Times New Roman" w:hAnsi="Times New Roman"/>
          <w:sz w:val="28"/>
          <w:szCs w:val="28"/>
          <w:lang w:val="ru-RU"/>
        </w:rPr>
        <w:t>[Текст] /</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Ю.</w:t>
      </w:r>
      <w:r>
        <w:rPr>
          <w:rFonts w:ascii="Times New Roman" w:hAnsi="Times New Roman"/>
          <w:sz w:val="28"/>
          <w:szCs w:val="28"/>
          <w:lang w:val="ru-RU"/>
        </w:rPr>
        <w:t xml:space="preserve"> </w:t>
      </w:r>
      <w:r w:rsidRPr="00B91067">
        <w:rPr>
          <w:rFonts w:ascii="Times New Roman" w:hAnsi="Times New Roman"/>
          <w:sz w:val="28"/>
          <w:szCs w:val="28"/>
          <w:lang w:val="ru-RU"/>
        </w:rPr>
        <w:t>Давыдов, Г.</w:t>
      </w:r>
      <w:r>
        <w:rPr>
          <w:rFonts w:ascii="Times New Roman" w:hAnsi="Times New Roman"/>
          <w:sz w:val="28"/>
          <w:szCs w:val="28"/>
          <w:lang w:val="ru-RU"/>
        </w:rPr>
        <w:t xml:space="preserve"> </w:t>
      </w:r>
      <w:r w:rsidRPr="00B91067">
        <w:rPr>
          <w:rFonts w:ascii="Times New Roman" w:hAnsi="Times New Roman"/>
          <w:sz w:val="28"/>
          <w:szCs w:val="28"/>
          <w:lang w:val="ru-RU"/>
        </w:rPr>
        <w:t>Б.</w:t>
      </w:r>
      <w:r>
        <w:rPr>
          <w:rFonts w:ascii="Times New Roman" w:hAnsi="Times New Roman"/>
          <w:sz w:val="28"/>
          <w:szCs w:val="28"/>
          <w:lang w:val="ru-RU"/>
        </w:rPr>
        <w:t xml:space="preserve"> </w:t>
      </w:r>
      <w:r w:rsidRPr="00B91067">
        <w:rPr>
          <w:rFonts w:ascii="Times New Roman" w:hAnsi="Times New Roman"/>
          <w:sz w:val="28"/>
          <w:szCs w:val="28"/>
          <w:lang w:val="ru-RU"/>
        </w:rPr>
        <w:t>Артемьева, Н.</w:t>
      </w:r>
      <w:r>
        <w:rPr>
          <w:rFonts w:ascii="Times New Roman" w:hAnsi="Times New Roman"/>
          <w:sz w:val="28"/>
          <w:szCs w:val="28"/>
          <w:lang w:val="ru-RU"/>
        </w:rPr>
        <w:t xml:space="preserve"> </w:t>
      </w:r>
      <w:r w:rsidRPr="00B91067">
        <w:rPr>
          <w:rFonts w:ascii="Times New Roman" w:hAnsi="Times New Roman"/>
          <w:sz w:val="28"/>
          <w:szCs w:val="28"/>
          <w:lang w:val="ru-RU"/>
        </w:rPr>
        <w:t>Н. Перегудова</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Наука молодых (</w:t>
      </w:r>
      <w:proofErr w:type="spellStart"/>
      <w:r w:rsidRPr="00B91067">
        <w:rPr>
          <w:rFonts w:ascii="Times New Roman" w:hAnsi="Times New Roman"/>
          <w:sz w:val="28"/>
          <w:szCs w:val="28"/>
        </w:rPr>
        <w:t>Eruditio</w:t>
      </w:r>
      <w:proofErr w:type="spellEnd"/>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Juvenium</w:t>
      </w:r>
      <w:proofErr w:type="spellEnd"/>
      <w:r w:rsidRPr="00B91067">
        <w:rPr>
          <w:rFonts w:ascii="Times New Roman" w:hAnsi="Times New Roman"/>
          <w:sz w:val="28"/>
          <w:szCs w:val="28"/>
          <w:lang w:val="ru-RU"/>
        </w:rPr>
        <w:t xml:space="preserve">).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 xml:space="preserve">2020.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Т. 8</w:t>
      </w:r>
      <w:r>
        <w:rPr>
          <w:rFonts w:ascii="Times New Roman" w:hAnsi="Times New Roman"/>
          <w:sz w:val="28"/>
          <w:szCs w:val="28"/>
          <w:lang w:val="ru-RU"/>
        </w:rPr>
        <w:t>,</w:t>
      </w:r>
      <w:r w:rsidRPr="00C91238">
        <w:rPr>
          <w:rFonts w:ascii="Times New Roman" w:hAnsi="Times New Roman"/>
          <w:sz w:val="28"/>
          <w:szCs w:val="28"/>
          <w:lang w:val="ru-RU"/>
        </w:rPr>
        <w:t xml:space="preserve"> № 2.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С. 141-153.</w:t>
      </w:r>
    </w:p>
    <w:p w14:paraId="74CFE47E"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80. </w:t>
      </w:r>
      <w:r w:rsidRPr="00B91067">
        <w:rPr>
          <w:rFonts w:ascii="Times New Roman" w:hAnsi="Times New Roman"/>
          <w:sz w:val="28"/>
          <w:szCs w:val="28"/>
          <w:lang w:val="ru-RU"/>
        </w:rPr>
        <w:t>Что важно для женщин во время родов: систематический качественный обзор</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Даун, К.</w:t>
      </w:r>
      <w:r>
        <w:rPr>
          <w:rFonts w:ascii="Times New Roman" w:hAnsi="Times New Roman"/>
          <w:sz w:val="28"/>
          <w:szCs w:val="28"/>
          <w:lang w:val="ru-RU"/>
        </w:rPr>
        <w:t xml:space="preserve"> </w:t>
      </w:r>
      <w:r w:rsidRPr="00B91067">
        <w:rPr>
          <w:rFonts w:ascii="Times New Roman" w:hAnsi="Times New Roman"/>
          <w:sz w:val="28"/>
          <w:szCs w:val="28"/>
          <w:lang w:val="ru-RU"/>
        </w:rPr>
        <w:t>Финлейсон,</w:t>
      </w:r>
      <w:r w:rsidRPr="00C91238">
        <w:rPr>
          <w:rFonts w:ascii="Times New Roman" w:hAnsi="Times New Roman"/>
          <w:sz w:val="28"/>
          <w:szCs w:val="28"/>
          <w:lang w:val="ru-RU"/>
        </w:rPr>
        <w:t xml:space="preserve"> </w:t>
      </w:r>
      <w:r w:rsidRPr="00B91067">
        <w:rPr>
          <w:rFonts w:ascii="Times New Roman" w:hAnsi="Times New Roman"/>
          <w:sz w:val="28"/>
          <w:szCs w:val="28"/>
          <w:lang w:val="ru-RU"/>
        </w:rPr>
        <w:t>О.</w:t>
      </w:r>
      <w:r>
        <w:rPr>
          <w:rFonts w:ascii="Times New Roman" w:hAnsi="Times New Roman"/>
          <w:sz w:val="28"/>
          <w:szCs w:val="28"/>
          <w:lang w:val="ru-RU"/>
        </w:rPr>
        <w:t xml:space="preserve"> </w:t>
      </w:r>
      <w:r w:rsidRPr="00B91067">
        <w:rPr>
          <w:rFonts w:ascii="Times New Roman" w:hAnsi="Times New Roman"/>
          <w:sz w:val="28"/>
          <w:szCs w:val="28"/>
          <w:lang w:val="ru-RU"/>
        </w:rPr>
        <w:t xml:space="preserve">Т. </w:t>
      </w:r>
      <w:proofErr w:type="spellStart"/>
      <w:r w:rsidRPr="00B91067">
        <w:rPr>
          <w:rFonts w:ascii="Times New Roman" w:hAnsi="Times New Roman"/>
          <w:sz w:val="28"/>
          <w:szCs w:val="28"/>
          <w:lang w:val="ru-RU"/>
        </w:rPr>
        <w:t>Оладапо</w:t>
      </w:r>
      <w:proofErr w:type="spellEnd"/>
      <w:r w:rsidRPr="00B91067">
        <w:rPr>
          <w:rFonts w:ascii="Times New Roman" w:hAnsi="Times New Roman"/>
          <w:sz w:val="28"/>
          <w:szCs w:val="28"/>
          <w:lang w:val="ru-RU"/>
        </w:rPr>
        <w:t>, М. Бонет</w:t>
      </w:r>
      <w:r>
        <w:rPr>
          <w:rFonts w:ascii="Times New Roman" w:hAnsi="Times New Roman"/>
          <w:sz w:val="28"/>
          <w:szCs w:val="28"/>
          <w:lang w:val="ru-RU"/>
        </w:rPr>
        <w:t>,</w:t>
      </w:r>
      <w:r w:rsidRPr="00B91067">
        <w:rPr>
          <w:rFonts w:ascii="Times New Roman" w:hAnsi="Times New Roman"/>
          <w:sz w:val="28"/>
          <w:szCs w:val="28"/>
          <w:lang w:val="ru-RU"/>
        </w:rPr>
        <w:t xml:space="preserve"> А.</w:t>
      </w:r>
      <w:r>
        <w:rPr>
          <w:rFonts w:ascii="Times New Roman" w:hAnsi="Times New Roman"/>
          <w:sz w:val="28"/>
          <w:szCs w:val="28"/>
          <w:lang w:val="ru-RU"/>
        </w:rPr>
        <w:t xml:space="preserve"> </w:t>
      </w:r>
      <w:r w:rsidRPr="00B91067">
        <w:rPr>
          <w:rFonts w:ascii="Times New Roman" w:hAnsi="Times New Roman"/>
          <w:sz w:val="28"/>
          <w:szCs w:val="28"/>
          <w:lang w:val="ru-RU"/>
        </w:rPr>
        <w:t xml:space="preserve">М. </w:t>
      </w:r>
      <w:proofErr w:type="spellStart"/>
      <w:r w:rsidRPr="00B91067">
        <w:rPr>
          <w:rFonts w:ascii="Times New Roman" w:hAnsi="Times New Roman"/>
          <w:sz w:val="28"/>
          <w:szCs w:val="28"/>
          <w:lang w:val="ru-RU"/>
        </w:rPr>
        <w:t>Гюльмезоглу</w:t>
      </w:r>
      <w:proofErr w:type="spellEnd"/>
      <w:r>
        <w:rPr>
          <w:rFonts w:ascii="Times New Roman" w:hAnsi="Times New Roman"/>
          <w:sz w:val="28"/>
          <w:szCs w:val="28"/>
          <w:lang w:val="ru-RU"/>
        </w:rPr>
        <w:t>. –</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PloS</w:t>
      </w:r>
      <w:proofErr w:type="spellEnd"/>
      <w:r w:rsidRPr="00C91238">
        <w:rPr>
          <w:rFonts w:ascii="Times New Roman" w:hAnsi="Times New Roman"/>
          <w:sz w:val="28"/>
          <w:szCs w:val="28"/>
          <w:lang w:val="ru-RU"/>
        </w:rPr>
        <w:t xml:space="preserve"> </w:t>
      </w:r>
      <w:r w:rsidRPr="00B91067">
        <w:rPr>
          <w:rFonts w:ascii="Times New Roman" w:hAnsi="Times New Roman"/>
          <w:sz w:val="28"/>
          <w:szCs w:val="28"/>
        </w:rPr>
        <w:t>one</w:t>
      </w:r>
      <w:r>
        <w:rPr>
          <w:rFonts w:ascii="Times New Roman" w:hAnsi="Times New Roman"/>
          <w:sz w:val="28"/>
          <w:szCs w:val="28"/>
          <w:lang w:val="ru-RU"/>
        </w:rPr>
        <w:t>. –</w:t>
      </w:r>
      <w:r w:rsidRPr="00C91238">
        <w:rPr>
          <w:rFonts w:ascii="Times New Roman" w:hAnsi="Times New Roman"/>
          <w:sz w:val="28"/>
          <w:szCs w:val="28"/>
          <w:lang w:val="ru-RU"/>
        </w:rPr>
        <w:t xml:space="preserve"> </w:t>
      </w:r>
      <w:r>
        <w:rPr>
          <w:rFonts w:ascii="Times New Roman" w:hAnsi="Times New Roman"/>
          <w:sz w:val="28"/>
          <w:szCs w:val="28"/>
          <w:lang w:val="ru-RU"/>
        </w:rPr>
        <w:t>2018</w:t>
      </w:r>
      <w:r w:rsidRPr="00B91067">
        <w:rPr>
          <w:rFonts w:ascii="Times New Roman" w:hAnsi="Times New Roman"/>
          <w:sz w:val="28"/>
          <w:szCs w:val="28"/>
          <w:lang w:val="ru-RU"/>
        </w:rPr>
        <w:t>.</w:t>
      </w:r>
      <w:r>
        <w:rPr>
          <w:rFonts w:ascii="Times New Roman" w:hAnsi="Times New Roman"/>
          <w:sz w:val="28"/>
          <w:szCs w:val="28"/>
          <w:lang w:val="ru-RU"/>
        </w:rPr>
        <w:t xml:space="preserve"> – Т.</w:t>
      </w:r>
      <w:r w:rsidRPr="00B91067">
        <w:rPr>
          <w:rFonts w:ascii="Times New Roman" w:hAnsi="Times New Roman"/>
          <w:sz w:val="28"/>
          <w:szCs w:val="28"/>
          <w:lang w:val="ru-RU"/>
        </w:rPr>
        <w:t xml:space="preserve"> </w:t>
      </w:r>
      <w:r w:rsidRPr="00C91238">
        <w:rPr>
          <w:rFonts w:ascii="Times New Roman" w:hAnsi="Times New Roman"/>
          <w:sz w:val="28"/>
          <w:szCs w:val="28"/>
          <w:lang w:val="ru-RU"/>
        </w:rPr>
        <w:t>13</w:t>
      </w:r>
      <w:r>
        <w:rPr>
          <w:rFonts w:ascii="Times New Roman" w:hAnsi="Times New Roman"/>
          <w:sz w:val="28"/>
          <w:szCs w:val="28"/>
          <w:lang w:val="ru-RU"/>
        </w:rPr>
        <w:t xml:space="preserve"> </w:t>
      </w:r>
      <w:r w:rsidRPr="00C91238">
        <w:rPr>
          <w:rFonts w:ascii="Times New Roman" w:hAnsi="Times New Roman"/>
          <w:sz w:val="28"/>
          <w:szCs w:val="28"/>
          <w:lang w:val="ru-RU"/>
        </w:rPr>
        <w:t>(4)</w:t>
      </w:r>
      <w:r>
        <w:rPr>
          <w:rFonts w:ascii="Times New Roman" w:hAnsi="Times New Roman"/>
          <w:sz w:val="28"/>
          <w:szCs w:val="28"/>
          <w:lang w:val="ru-RU"/>
        </w:rPr>
        <w:t>. – С.</w:t>
      </w:r>
      <w:r w:rsidRPr="00C91238">
        <w:rPr>
          <w:rFonts w:ascii="Times New Roman" w:hAnsi="Times New Roman"/>
          <w:sz w:val="28"/>
          <w:szCs w:val="28"/>
          <w:lang w:val="ru-RU"/>
        </w:rPr>
        <w:t xml:space="preserve"> </w:t>
      </w:r>
      <w:r w:rsidRPr="00B91067">
        <w:rPr>
          <w:rFonts w:ascii="Times New Roman" w:hAnsi="Times New Roman"/>
          <w:sz w:val="28"/>
          <w:szCs w:val="28"/>
        </w:rPr>
        <w:t>e</w:t>
      </w:r>
      <w:r w:rsidRPr="00C91238">
        <w:rPr>
          <w:rFonts w:ascii="Times New Roman" w:hAnsi="Times New Roman"/>
          <w:sz w:val="28"/>
          <w:szCs w:val="28"/>
          <w:lang w:val="ru-RU"/>
        </w:rPr>
        <w:t xml:space="preserve">0194906. </w:t>
      </w:r>
    </w:p>
    <w:p w14:paraId="667DADE2"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81. </w:t>
      </w:r>
      <w:r w:rsidRPr="00B91067">
        <w:rPr>
          <w:rFonts w:ascii="Times New Roman" w:hAnsi="Times New Roman"/>
          <w:sz w:val="28"/>
          <w:szCs w:val="28"/>
          <w:lang w:val="ru-RU"/>
        </w:rPr>
        <w:t xml:space="preserve">Результаты исследования </w:t>
      </w:r>
      <w:proofErr w:type="spellStart"/>
      <w:r w:rsidRPr="00B91067">
        <w:rPr>
          <w:rFonts w:ascii="Times New Roman" w:hAnsi="Times New Roman"/>
          <w:sz w:val="28"/>
          <w:szCs w:val="28"/>
          <w:lang w:val="ru-RU"/>
        </w:rPr>
        <w:t>цервико</w:t>
      </w:r>
      <w:proofErr w:type="spellEnd"/>
      <w:r w:rsidRPr="00B91067">
        <w:rPr>
          <w:rFonts w:ascii="Times New Roman" w:hAnsi="Times New Roman"/>
          <w:sz w:val="28"/>
          <w:szCs w:val="28"/>
          <w:lang w:val="ru-RU"/>
        </w:rPr>
        <w:t>-вагинальной микробиоты методом ПЦР в реальном времени у беременных с угрожающими преждевременными родами</w:t>
      </w:r>
      <w:r>
        <w:rPr>
          <w:rFonts w:ascii="Times New Roman" w:hAnsi="Times New Roman"/>
          <w:sz w:val="28"/>
          <w:szCs w:val="28"/>
          <w:lang w:val="ru-RU"/>
        </w:rPr>
        <w:t xml:space="preserve"> / </w:t>
      </w:r>
      <w:r w:rsidRPr="00B91067">
        <w:rPr>
          <w:rFonts w:ascii="Times New Roman" w:hAnsi="Times New Roman"/>
          <w:sz w:val="28"/>
          <w:szCs w:val="28"/>
          <w:lang w:val="ru-RU"/>
        </w:rPr>
        <w:t>[Ю.</w:t>
      </w:r>
      <w:r>
        <w:rPr>
          <w:rFonts w:ascii="Times New Roman" w:hAnsi="Times New Roman"/>
          <w:sz w:val="28"/>
          <w:szCs w:val="28"/>
          <w:lang w:val="ru-RU"/>
        </w:rPr>
        <w:t xml:space="preserve"> </w:t>
      </w:r>
      <w:r w:rsidRPr="00B91067">
        <w:rPr>
          <w:rFonts w:ascii="Times New Roman" w:hAnsi="Times New Roman"/>
          <w:sz w:val="28"/>
          <w:szCs w:val="28"/>
          <w:lang w:val="ru-RU"/>
        </w:rPr>
        <w:t>Э.</w:t>
      </w:r>
      <w:r>
        <w:rPr>
          <w:rFonts w:ascii="Times New Roman" w:hAnsi="Times New Roman"/>
          <w:sz w:val="28"/>
          <w:szCs w:val="28"/>
          <w:lang w:val="ru-RU"/>
        </w:rPr>
        <w:t xml:space="preserve"> </w:t>
      </w:r>
      <w:r w:rsidRPr="00B91067">
        <w:rPr>
          <w:rFonts w:ascii="Times New Roman" w:hAnsi="Times New Roman"/>
          <w:sz w:val="28"/>
          <w:szCs w:val="28"/>
          <w:lang w:val="ru-RU"/>
        </w:rPr>
        <w:t>Доброхотова, К.</w:t>
      </w:r>
      <w:r>
        <w:rPr>
          <w:rFonts w:ascii="Times New Roman" w:hAnsi="Times New Roman"/>
          <w:sz w:val="28"/>
          <w:szCs w:val="28"/>
          <w:lang w:val="ru-RU"/>
        </w:rPr>
        <w:t xml:space="preserve"> </w:t>
      </w:r>
      <w:r w:rsidRPr="00B91067">
        <w:rPr>
          <w:rFonts w:ascii="Times New Roman" w:hAnsi="Times New Roman"/>
          <w:sz w:val="28"/>
          <w:szCs w:val="28"/>
          <w:lang w:val="ru-RU"/>
        </w:rPr>
        <w:t>Р.</w:t>
      </w:r>
      <w:r>
        <w:rPr>
          <w:rFonts w:ascii="Times New Roman" w:hAnsi="Times New Roman"/>
          <w:sz w:val="28"/>
          <w:szCs w:val="28"/>
          <w:lang w:val="ru-RU"/>
        </w:rPr>
        <w:t xml:space="preserve"> </w:t>
      </w:r>
      <w:r w:rsidRPr="00B91067">
        <w:rPr>
          <w:rFonts w:ascii="Times New Roman" w:hAnsi="Times New Roman"/>
          <w:sz w:val="28"/>
          <w:szCs w:val="28"/>
          <w:lang w:val="ru-RU"/>
        </w:rPr>
        <w:t>Бондаренко, А.</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Гущин</w:t>
      </w:r>
      <w:r>
        <w:rPr>
          <w:rFonts w:ascii="Times New Roman" w:hAnsi="Times New Roman"/>
          <w:sz w:val="28"/>
          <w:szCs w:val="28"/>
          <w:lang w:val="ru-RU"/>
        </w:rPr>
        <w:t xml:space="preserve"> и др.]</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Акушерство </w:t>
      </w:r>
      <w:r>
        <w:rPr>
          <w:rFonts w:ascii="Times New Roman" w:hAnsi="Times New Roman"/>
          <w:sz w:val="28"/>
          <w:szCs w:val="28"/>
          <w:lang w:val="ru-RU"/>
        </w:rPr>
        <w:t>и гинекология. – 2018. – Т. 11. – С. 50-59.</w:t>
      </w:r>
    </w:p>
    <w:p w14:paraId="7E849788" w14:textId="77777777" w:rsidR="00AC2DFA" w:rsidRDefault="00AC2DFA" w:rsidP="00AC2DFA">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 xml:space="preserve">82. </w:t>
      </w:r>
      <w:r w:rsidRPr="00890F56">
        <w:rPr>
          <w:rFonts w:ascii="Times New Roman" w:hAnsi="Times New Roman"/>
          <w:b/>
          <w:sz w:val="28"/>
          <w:szCs w:val="28"/>
          <w:lang w:val="ru-RU"/>
        </w:rPr>
        <w:t>Доброхотова, Ю. Э.</w:t>
      </w:r>
      <w:r w:rsidRPr="00890F56">
        <w:rPr>
          <w:rFonts w:ascii="Times New Roman" w:hAnsi="Times New Roman"/>
          <w:sz w:val="28"/>
          <w:szCs w:val="28"/>
          <w:lang w:val="ky-KG"/>
        </w:rPr>
        <w:t xml:space="preserve"> </w:t>
      </w:r>
      <w:r w:rsidRPr="00890F56">
        <w:rPr>
          <w:rFonts w:ascii="Times New Roman" w:hAnsi="Times New Roman"/>
          <w:sz w:val="28"/>
          <w:szCs w:val="28"/>
          <w:lang w:val="ru-RU"/>
        </w:rPr>
        <w:t>Современный взгляд на инфекционный фактор и возможные патогенетические механизмы ранних репродуктивных</w:t>
      </w:r>
      <w:r w:rsidRPr="00890F56">
        <w:rPr>
          <w:rFonts w:ascii="Times New Roman" w:hAnsi="Times New Roman"/>
          <w:sz w:val="28"/>
          <w:szCs w:val="28"/>
          <w:lang w:val="ky-KG"/>
        </w:rPr>
        <w:t xml:space="preserve"> п</w:t>
      </w:r>
      <w:proofErr w:type="spellStart"/>
      <w:r w:rsidRPr="00890F56">
        <w:rPr>
          <w:rFonts w:ascii="Times New Roman" w:hAnsi="Times New Roman"/>
          <w:sz w:val="28"/>
          <w:szCs w:val="28"/>
          <w:lang w:val="ru-RU"/>
        </w:rPr>
        <w:t>отерь</w:t>
      </w:r>
      <w:proofErr w:type="spellEnd"/>
      <w:r w:rsidRPr="00890F56">
        <w:rPr>
          <w:rFonts w:ascii="Times New Roman" w:hAnsi="Times New Roman"/>
          <w:sz w:val="28"/>
          <w:szCs w:val="28"/>
          <w:lang w:val="ru-RU"/>
        </w:rPr>
        <w:t xml:space="preserve"> [Текст] </w:t>
      </w:r>
      <w:r w:rsidRPr="00890F56">
        <w:rPr>
          <w:rFonts w:ascii="Times New Roman" w:hAnsi="Times New Roman"/>
          <w:sz w:val="28"/>
          <w:szCs w:val="28"/>
          <w:lang w:val="ky-KG"/>
        </w:rPr>
        <w:t>/</w:t>
      </w:r>
      <w:r w:rsidRPr="00890F56">
        <w:rPr>
          <w:rFonts w:ascii="Times New Roman" w:hAnsi="Times New Roman"/>
          <w:sz w:val="28"/>
          <w:szCs w:val="28"/>
          <w:lang w:val="ru-RU"/>
        </w:rPr>
        <w:t xml:space="preserve"> Ю. Э. Доброхотова, К. Р. Бондаренко, П. А.</w:t>
      </w:r>
      <w:r w:rsidRPr="00890F56">
        <w:rPr>
          <w:rFonts w:ascii="Times New Roman" w:hAnsi="Times New Roman"/>
          <w:sz w:val="28"/>
          <w:szCs w:val="28"/>
          <w:lang w:val="ky-KG"/>
        </w:rPr>
        <w:t xml:space="preserve"> </w:t>
      </w:r>
      <w:proofErr w:type="spellStart"/>
      <w:r w:rsidRPr="00890F56">
        <w:rPr>
          <w:rFonts w:ascii="Times New Roman" w:hAnsi="Times New Roman"/>
          <w:sz w:val="28"/>
          <w:szCs w:val="28"/>
          <w:lang w:val="ru-RU"/>
        </w:rPr>
        <w:t>Шадрова</w:t>
      </w:r>
      <w:proofErr w:type="spellEnd"/>
      <w:r w:rsidRPr="00890F56">
        <w:rPr>
          <w:rFonts w:ascii="Times New Roman" w:hAnsi="Times New Roman"/>
          <w:sz w:val="28"/>
          <w:szCs w:val="28"/>
          <w:lang w:val="ru-RU"/>
        </w:rPr>
        <w:t xml:space="preserve"> // </w:t>
      </w:r>
      <w:r w:rsidRPr="00890F56">
        <w:rPr>
          <w:rFonts w:ascii="Times New Roman" w:hAnsi="Times New Roman"/>
          <w:sz w:val="28"/>
          <w:szCs w:val="28"/>
          <w:lang w:val="ky-KG"/>
        </w:rPr>
        <w:t xml:space="preserve">Проблемы репродукции. – 2020. </w:t>
      </w:r>
      <w:r w:rsidRPr="00890F56">
        <w:rPr>
          <w:rFonts w:ascii="Times New Roman" w:hAnsi="Times New Roman"/>
          <w:sz w:val="28"/>
          <w:szCs w:val="28"/>
          <w:lang w:val="ru-RU"/>
        </w:rPr>
        <w:t>–</w:t>
      </w:r>
      <w:r w:rsidRPr="00890F56">
        <w:rPr>
          <w:rFonts w:ascii="Times New Roman" w:hAnsi="Times New Roman"/>
          <w:sz w:val="28"/>
          <w:szCs w:val="28"/>
          <w:lang w:val="ky-KG"/>
        </w:rPr>
        <w:t xml:space="preserve"> № 26. </w:t>
      </w:r>
      <w:r w:rsidRPr="00890F56">
        <w:rPr>
          <w:rFonts w:ascii="Times New Roman" w:hAnsi="Times New Roman"/>
          <w:sz w:val="28"/>
          <w:szCs w:val="28"/>
          <w:lang w:val="ru-RU"/>
        </w:rPr>
        <w:t xml:space="preserve">– </w:t>
      </w:r>
      <w:r w:rsidRPr="00890F56">
        <w:rPr>
          <w:rFonts w:ascii="Times New Roman" w:hAnsi="Times New Roman"/>
          <w:sz w:val="28"/>
          <w:szCs w:val="28"/>
          <w:lang w:val="ky-KG"/>
        </w:rPr>
        <w:t>С. 23-31.</w:t>
      </w:r>
    </w:p>
    <w:p w14:paraId="3FB633D8" w14:textId="77777777" w:rsidR="00AC2DFA" w:rsidRPr="00890F56" w:rsidRDefault="00AC2DFA" w:rsidP="00AC2DFA">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lastRenderedPageBreak/>
        <w:t>8</w:t>
      </w:r>
      <w:r>
        <w:rPr>
          <w:rFonts w:ascii="Times New Roman" w:hAnsi="Times New Roman"/>
          <w:sz w:val="28"/>
          <w:szCs w:val="28"/>
          <w:lang w:val="ru-RU"/>
        </w:rPr>
        <w:t>3</w:t>
      </w:r>
      <w:r w:rsidRPr="00890F56">
        <w:rPr>
          <w:rFonts w:ascii="Times New Roman" w:hAnsi="Times New Roman"/>
          <w:sz w:val="28"/>
          <w:szCs w:val="28"/>
          <w:lang w:val="ru-RU"/>
        </w:rPr>
        <w:t xml:space="preserve">. Универсальное Здравоохранение в Соединенных Штатах Америки: здоровые дебаты [Текст] / Г. </w:t>
      </w:r>
      <w:proofErr w:type="spellStart"/>
      <w:r w:rsidRPr="00890F56">
        <w:rPr>
          <w:rFonts w:ascii="Times New Roman" w:hAnsi="Times New Roman"/>
          <w:sz w:val="28"/>
          <w:szCs w:val="28"/>
          <w:lang w:val="ru-RU"/>
        </w:rPr>
        <w:t>Зифф</w:t>
      </w:r>
      <w:proofErr w:type="spellEnd"/>
      <w:r w:rsidRPr="00890F56">
        <w:rPr>
          <w:rFonts w:ascii="Times New Roman" w:hAnsi="Times New Roman"/>
          <w:sz w:val="28"/>
          <w:szCs w:val="28"/>
          <w:lang w:val="ru-RU"/>
        </w:rPr>
        <w:t xml:space="preserve">, З. Ю. Керр, Дж. Б. Мур, Л. Стоунер // </w:t>
      </w:r>
      <w:proofErr w:type="spellStart"/>
      <w:r w:rsidRPr="00890F56">
        <w:rPr>
          <w:rFonts w:ascii="Times New Roman" w:hAnsi="Times New Roman"/>
          <w:sz w:val="28"/>
          <w:szCs w:val="28"/>
        </w:rPr>
        <w:t>Medicina</w:t>
      </w:r>
      <w:proofErr w:type="spellEnd"/>
      <w:r w:rsidRPr="00890F56">
        <w:rPr>
          <w:rFonts w:ascii="Times New Roman" w:hAnsi="Times New Roman"/>
          <w:sz w:val="28"/>
          <w:szCs w:val="28"/>
          <w:lang w:val="ru-RU"/>
        </w:rPr>
        <w:t xml:space="preserve">. – 2020. – Т. 56 (11). – С. 580. </w:t>
      </w:r>
    </w:p>
    <w:p w14:paraId="4BEFADA0"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84</w:t>
      </w:r>
      <w:r w:rsidRPr="00890F56">
        <w:rPr>
          <w:rFonts w:ascii="Times New Roman" w:hAnsi="Times New Roman"/>
          <w:sz w:val="28"/>
          <w:szCs w:val="28"/>
          <w:lang w:val="ru-RU"/>
        </w:rPr>
        <w:t xml:space="preserve">. </w:t>
      </w:r>
      <w:r w:rsidRPr="00890F56">
        <w:rPr>
          <w:rFonts w:ascii="Times New Roman" w:hAnsi="Times New Roman"/>
          <w:b/>
          <w:sz w:val="28"/>
          <w:szCs w:val="28"/>
          <w:lang w:val="ru-RU"/>
        </w:rPr>
        <w:t>Иванов, А. Г.</w:t>
      </w:r>
      <w:r w:rsidRPr="00890F56">
        <w:rPr>
          <w:rFonts w:ascii="Times New Roman" w:hAnsi="Times New Roman"/>
          <w:sz w:val="28"/>
          <w:szCs w:val="28"/>
          <w:lang w:val="ru-RU"/>
        </w:rPr>
        <w:t xml:space="preserve"> Комплексная медико-социальная оценка репродуктивного потенциала современной молодежи (на модели Тверской области) [Текст]: </w:t>
      </w:r>
      <w:proofErr w:type="spellStart"/>
      <w:r w:rsidRPr="00890F56">
        <w:rPr>
          <w:rFonts w:ascii="Times New Roman" w:hAnsi="Times New Roman"/>
          <w:sz w:val="28"/>
          <w:szCs w:val="28"/>
          <w:lang w:val="ru-RU"/>
        </w:rPr>
        <w:t>автореф</w:t>
      </w:r>
      <w:proofErr w:type="spellEnd"/>
      <w:r w:rsidRPr="00890F56">
        <w:rPr>
          <w:rFonts w:ascii="Times New Roman" w:hAnsi="Times New Roman"/>
          <w:sz w:val="28"/>
          <w:szCs w:val="28"/>
          <w:lang w:val="ru-RU"/>
        </w:rPr>
        <w:t xml:space="preserve">. </w:t>
      </w:r>
      <w:proofErr w:type="spellStart"/>
      <w:r w:rsidRPr="00890F56">
        <w:rPr>
          <w:rFonts w:ascii="Times New Roman" w:hAnsi="Times New Roman"/>
          <w:sz w:val="28"/>
          <w:szCs w:val="28"/>
          <w:lang w:val="ru-RU"/>
        </w:rPr>
        <w:t>дис</w:t>
      </w:r>
      <w:proofErr w:type="spellEnd"/>
      <w:r w:rsidRPr="00890F56">
        <w:rPr>
          <w:rFonts w:ascii="Times New Roman" w:hAnsi="Times New Roman"/>
          <w:sz w:val="28"/>
          <w:szCs w:val="28"/>
          <w:lang w:val="ru-RU"/>
        </w:rPr>
        <w:t>. … д-ра мед. наук: 14.00.33 / А. Г. Иванов. - Рязань, 2005. 46 с</w:t>
      </w:r>
      <w:r w:rsidRPr="00890F56">
        <w:rPr>
          <w:rFonts w:ascii="Times New Roman" w:hAnsi="Times New Roman"/>
          <w:sz w:val="28"/>
          <w:szCs w:val="28"/>
          <w:lang w:val="ky-KG"/>
        </w:rPr>
        <w:t>.</w:t>
      </w:r>
    </w:p>
    <w:p w14:paraId="44E4A9E4"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85. </w:t>
      </w:r>
      <w:r w:rsidRPr="00B91067">
        <w:rPr>
          <w:rFonts w:ascii="Times New Roman" w:hAnsi="Times New Roman"/>
          <w:sz w:val="28"/>
          <w:szCs w:val="28"/>
          <w:lang w:val="ru-RU"/>
        </w:rPr>
        <w:t>Современные подходы к прогнозированию, диагностике и проф</w:t>
      </w:r>
      <w:r>
        <w:rPr>
          <w:rFonts w:ascii="Times New Roman" w:hAnsi="Times New Roman"/>
          <w:sz w:val="28"/>
          <w:szCs w:val="28"/>
          <w:lang w:val="ru-RU"/>
        </w:rPr>
        <w:t xml:space="preserve">илактике синдрома потери плода </w:t>
      </w:r>
      <w:r w:rsidRPr="00B91067">
        <w:rPr>
          <w:rFonts w:ascii="Times New Roman" w:hAnsi="Times New Roman"/>
          <w:sz w:val="28"/>
          <w:szCs w:val="28"/>
          <w:lang w:val="ru-RU"/>
        </w:rPr>
        <w:t xml:space="preserve">[Текст] / </w:t>
      </w:r>
      <w:r>
        <w:rPr>
          <w:rFonts w:ascii="Times New Roman" w:hAnsi="Times New Roman"/>
          <w:sz w:val="28"/>
          <w:szCs w:val="28"/>
          <w:lang w:val="ru-RU"/>
        </w:rPr>
        <w:t>[</w:t>
      </w:r>
      <w:r w:rsidRPr="00B91067">
        <w:rPr>
          <w:rFonts w:ascii="Times New Roman" w:hAnsi="Times New Roman"/>
          <w:sz w:val="28"/>
          <w:szCs w:val="28"/>
          <w:lang w:val="ru-RU"/>
        </w:rPr>
        <w:t>О.</w:t>
      </w:r>
      <w:r>
        <w:rPr>
          <w:rFonts w:ascii="Times New Roman" w:hAnsi="Times New Roman"/>
          <w:sz w:val="28"/>
          <w:szCs w:val="28"/>
          <w:lang w:val="ru-RU"/>
        </w:rPr>
        <w:t xml:space="preserve"> </w:t>
      </w:r>
      <w:r w:rsidRPr="00B91067">
        <w:rPr>
          <w:rFonts w:ascii="Times New Roman" w:hAnsi="Times New Roman"/>
          <w:sz w:val="28"/>
          <w:szCs w:val="28"/>
          <w:lang w:val="ru-RU"/>
        </w:rPr>
        <w:t>Ю.</w:t>
      </w:r>
      <w:r>
        <w:rPr>
          <w:rFonts w:ascii="Times New Roman" w:hAnsi="Times New Roman"/>
          <w:sz w:val="28"/>
          <w:szCs w:val="28"/>
          <w:lang w:val="ru-RU"/>
        </w:rPr>
        <w:t xml:space="preserve"> </w:t>
      </w:r>
      <w:r w:rsidRPr="00B91067">
        <w:rPr>
          <w:rFonts w:ascii="Times New Roman" w:hAnsi="Times New Roman"/>
          <w:sz w:val="28"/>
          <w:szCs w:val="28"/>
          <w:lang w:val="ru-RU"/>
        </w:rPr>
        <w:t>Иванова, Н.</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Пономарева, А.</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Иванов</w:t>
      </w:r>
      <w:r>
        <w:rPr>
          <w:rFonts w:ascii="Times New Roman" w:hAnsi="Times New Roman"/>
          <w:sz w:val="28"/>
          <w:szCs w:val="28"/>
          <w:lang w:val="ru-RU"/>
        </w:rPr>
        <w:t xml:space="preserve"> и др.]. -</w:t>
      </w:r>
      <w:r w:rsidRPr="00B91067">
        <w:rPr>
          <w:rFonts w:ascii="Times New Roman" w:hAnsi="Times New Roman"/>
          <w:sz w:val="28"/>
          <w:szCs w:val="28"/>
          <w:lang w:val="ru-RU"/>
        </w:rPr>
        <w:t xml:space="preserve"> Курск, 2020</w:t>
      </w:r>
      <w:r>
        <w:rPr>
          <w:rFonts w:ascii="Times New Roman" w:hAnsi="Times New Roman"/>
          <w:sz w:val="28"/>
          <w:szCs w:val="28"/>
          <w:lang w:val="ru-RU"/>
        </w:rPr>
        <w:t>. – 123 с.</w:t>
      </w:r>
    </w:p>
    <w:p w14:paraId="135676B5"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86. </w:t>
      </w:r>
      <w:proofErr w:type="spellStart"/>
      <w:r w:rsidRPr="005B3C85">
        <w:rPr>
          <w:rFonts w:ascii="Times New Roman" w:hAnsi="Times New Roman"/>
          <w:b/>
          <w:sz w:val="28"/>
          <w:szCs w:val="28"/>
          <w:lang w:val="ru-RU"/>
        </w:rPr>
        <w:t>Исагалиева</w:t>
      </w:r>
      <w:proofErr w:type="spellEnd"/>
      <w:r w:rsidRPr="005B3C85">
        <w:rPr>
          <w:rFonts w:ascii="Times New Roman" w:hAnsi="Times New Roman"/>
          <w:b/>
          <w:sz w:val="28"/>
          <w:szCs w:val="28"/>
          <w:lang w:val="ru-RU"/>
        </w:rPr>
        <w:t>, С. К.</w:t>
      </w:r>
      <w:r w:rsidRPr="00B91067">
        <w:rPr>
          <w:rFonts w:ascii="Times New Roman" w:hAnsi="Times New Roman"/>
          <w:sz w:val="28"/>
          <w:szCs w:val="28"/>
          <w:lang w:val="ru-RU"/>
        </w:rPr>
        <w:t xml:space="preserve"> Оценка деятельности перинатального центра в крупном мегаполисе страны [Текст] / С.</w:t>
      </w:r>
      <w:r>
        <w:rPr>
          <w:rFonts w:ascii="Times New Roman" w:hAnsi="Times New Roman"/>
          <w:sz w:val="28"/>
          <w:szCs w:val="28"/>
          <w:lang w:val="ru-RU"/>
        </w:rPr>
        <w:t xml:space="preserve"> </w:t>
      </w:r>
      <w:r w:rsidRPr="00B91067">
        <w:rPr>
          <w:rFonts w:ascii="Times New Roman" w:hAnsi="Times New Roman"/>
          <w:sz w:val="28"/>
          <w:szCs w:val="28"/>
          <w:lang w:val="ru-RU"/>
        </w:rPr>
        <w:t>К.</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Исагалиева</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 xml:space="preserve">Н. </w:t>
      </w:r>
      <w:proofErr w:type="spellStart"/>
      <w:r w:rsidRPr="00B91067">
        <w:rPr>
          <w:rFonts w:ascii="Times New Roman" w:hAnsi="Times New Roman"/>
          <w:sz w:val="28"/>
          <w:szCs w:val="28"/>
          <w:lang w:val="ru-RU"/>
        </w:rPr>
        <w:t>Алыбаева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Интернаука</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2022. </w:t>
      </w:r>
      <w:r>
        <w:rPr>
          <w:rFonts w:ascii="Times New Roman" w:hAnsi="Times New Roman"/>
          <w:sz w:val="28"/>
          <w:szCs w:val="28"/>
          <w:lang w:val="ru-RU"/>
        </w:rPr>
        <w:t xml:space="preserve">– </w:t>
      </w:r>
      <w:r w:rsidRPr="00B91067">
        <w:rPr>
          <w:rFonts w:ascii="Times New Roman" w:hAnsi="Times New Roman"/>
          <w:sz w:val="28"/>
          <w:szCs w:val="28"/>
          <w:lang w:val="ru-RU"/>
        </w:rPr>
        <w:t xml:space="preserve">№ 17-2 (240). </w:t>
      </w:r>
      <w:r>
        <w:rPr>
          <w:rFonts w:ascii="Times New Roman" w:hAnsi="Times New Roman"/>
          <w:sz w:val="28"/>
          <w:szCs w:val="28"/>
          <w:lang w:val="ru-RU"/>
        </w:rPr>
        <w:t xml:space="preserve">– </w:t>
      </w:r>
      <w:r w:rsidRPr="00B91067">
        <w:rPr>
          <w:rFonts w:ascii="Times New Roman" w:hAnsi="Times New Roman"/>
          <w:sz w:val="28"/>
          <w:szCs w:val="28"/>
          <w:lang w:val="ru-RU"/>
        </w:rPr>
        <w:t>С. 12-13</w:t>
      </w:r>
      <w:r>
        <w:rPr>
          <w:rFonts w:ascii="Times New Roman" w:hAnsi="Times New Roman"/>
          <w:sz w:val="28"/>
          <w:szCs w:val="28"/>
          <w:lang w:val="ru-RU"/>
        </w:rPr>
        <w:t>.</w:t>
      </w:r>
    </w:p>
    <w:p w14:paraId="7714C04A"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87. </w:t>
      </w:r>
      <w:r w:rsidRPr="005B3C85">
        <w:rPr>
          <w:rFonts w:ascii="Times New Roman" w:hAnsi="Times New Roman"/>
          <w:b/>
          <w:sz w:val="28"/>
          <w:szCs w:val="28"/>
          <w:lang w:val="ru-RU"/>
        </w:rPr>
        <w:t>К</w:t>
      </w:r>
      <w:r w:rsidRPr="005B3C85">
        <w:rPr>
          <w:rFonts w:ascii="Times New Roman" w:hAnsi="Times New Roman"/>
          <w:b/>
          <w:sz w:val="28"/>
          <w:szCs w:val="28"/>
        </w:rPr>
        <w:t>ac</w:t>
      </w:r>
      <w:proofErr w:type="spellStart"/>
      <w:r w:rsidRPr="005B3C85">
        <w:rPr>
          <w:rFonts w:ascii="Times New Roman" w:hAnsi="Times New Roman"/>
          <w:b/>
          <w:sz w:val="28"/>
          <w:szCs w:val="28"/>
          <w:lang w:val="ru-RU"/>
        </w:rPr>
        <w:t>ым</w:t>
      </w:r>
      <w:proofErr w:type="spellEnd"/>
      <w:r w:rsidRPr="005B3C85">
        <w:rPr>
          <w:rFonts w:ascii="Times New Roman" w:hAnsi="Times New Roman"/>
          <w:b/>
          <w:sz w:val="28"/>
          <w:szCs w:val="28"/>
        </w:rPr>
        <w:t>o</w:t>
      </w:r>
      <w:r w:rsidRPr="005B3C85">
        <w:rPr>
          <w:rFonts w:ascii="Times New Roman" w:hAnsi="Times New Roman"/>
          <w:b/>
          <w:sz w:val="28"/>
          <w:szCs w:val="28"/>
          <w:lang w:val="ru-RU"/>
        </w:rPr>
        <w:t>в</w:t>
      </w:r>
      <w:r w:rsidRPr="005B3C85">
        <w:rPr>
          <w:rFonts w:ascii="Times New Roman" w:hAnsi="Times New Roman"/>
          <w:b/>
          <w:sz w:val="28"/>
          <w:szCs w:val="28"/>
        </w:rPr>
        <w:t>a</w:t>
      </w:r>
      <w:r w:rsidRPr="005B3C85">
        <w:rPr>
          <w:rFonts w:ascii="Times New Roman" w:hAnsi="Times New Roman"/>
          <w:b/>
          <w:sz w:val="28"/>
          <w:szCs w:val="28"/>
          <w:lang w:val="ru-RU"/>
        </w:rPr>
        <w:t xml:space="preserve">, </w:t>
      </w:r>
      <w:r w:rsidRPr="005B3C85">
        <w:rPr>
          <w:rFonts w:ascii="Times New Roman" w:hAnsi="Times New Roman"/>
          <w:b/>
          <w:sz w:val="28"/>
          <w:szCs w:val="28"/>
        </w:rPr>
        <w:t>C</w:t>
      </w:r>
      <w:r w:rsidRPr="005B3C85">
        <w:rPr>
          <w:rFonts w:ascii="Times New Roman" w:hAnsi="Times New Roman"/>
          <w:b/>
          <w:sz w:val="28"/>
          <w:szCs w:val="28"/>
          <w:lang w:val="ru-RU"/>
        </w:rPr>
        <w:t>. М.</w:t>
      </w:r>
      <w:r w:rsidRPr="00B91067">
        <w:rPr>
          <w:rFonts w:ascii="Times New Roman" w:hAnsi="Times New Roman"/>
          <w:sz w:val="28"/>
          <w:szCs w:val="28"/>
          <w:lang w:val="ru-RU"/>
        </w:rPr>
        <w:t xml:space="preserve"> Н</w:t>
      </w:r>
      <w:r w:rsidRPr="00B91067">
        <w:rPr>
          <w:rFonts w:ascii="Times New Roman" w:hAnsi="Times New Roman"/>
          <w:sz w:val="28"/>
          <w:szCs w:val="28"/>
        </w:rPr>
        <w:t>a</w:t>
      </w:r>
      <w:proofErr w:type="spellStart"/>
      <w:r w:rsidRPr="00B91067">
        <w:rPr>
          <w:rFonts w:ascii="Times New Roman" w:hAnsi="Times New Roman"/>
          <w:sz w:val="28"/>
          <w:szCs w:val="28"/>
          <w:lang w:val="ru-RU"/>
        </w:rPr>
        <w:t>учн</w:t>
      </w:r>
      <w:r w:rsidRPr="00B91067">
        <w:rPr>
          <w:rFonts w:ascii="Times New Roman" w:hAnsi="Times New Roman"/>
          <w:sz w:val="28"/>
          <w:szCs w:val="28"/>
        </w:rPr>
        <w:t>oe</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o</w:t>
      </w:r>
      <w:r w:rsidRPr="00B91067">
        <w:rPr>
          <w:rFonts w:ascii="Times New Roman" w:hAnsi="Times New Roman"/>
          <w:sz w:val="28"/>
          <w:szCs w:val="28"/>
          <w:lang w:val="ru-RU"/>
        </w:rPr>
        <w:t>б</w:t>
      </w:r>
      <w:proofErr w:type="spellStart"/>
      <w:r w:rsidRPr="00B91067">
        <w:rPr>
          <w:rFonts w:ascii="Times New Roman" w:hAnsi="Times New Roman"/>
          <w:sz w:val="28"/>
          <w:szCs w:val="28"/>
        </w:rPr>
        <w:t>oc</w:t>
      </w:r>
      <w:proofErr w:type="spellEnd"/>
      <w:r w:rsidRPr="00B91067">
        <w:rPr>
          <w:rFonts w:ascii="Times New Roman" w:hAnsi="Times New Roman"/>
          <w:sz w:val="28"/>
          <w:szCs w:val="28"/>
          <w:lang w:val="ru-RU"/>
        </w:rPr>
        <w:t>н</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xml:space="preserve"> </w:t>
      </w:r>
      <w:r w:rsidRPr="00B91067">
        <w:rPr>
          <w:rFonts w:ascii="Times New Roman" w:hAnsi="Times New Roman"/>
          <w:sz w:val="28"/>
          <w:szCs w:val="28"/>
        </w:rPr>
        <w:t>op</w:t>
      </w:r>
      <w:r w:rsidRPr="00B91067">
        <w:rPr>
          <w:rFonts w:ascii="Times New Roman" w:hAnsi="Times New Roman"/>
          <w:sz w:val="28"/>
          <w:szCs w:val="28"/>
          <w:lang w:val="ru-RU"/>
        </w:rPr>
        <w:t>г</w:t>
      </w:r>
      <w:r w:rsidRPr="00B91067">
        <w:rPr>
          <w:rFonts w:ascii="Times New Roman" w:hAnsi="Times New Roman"/>
          <w:sz w:val="28"/>
          <w:szCs w:val="28"/>
        </w:rPr>
        <w:t>a</w:t>
      </w:r>
      <w:r w:rsidRPr="00B91067">
        <w:rPr>
          <w:rFonts w:ascii="Times New Roman" w:hAnsi="Times New Roman"/>
          <w:sz w:val="28"/>
          <w:szCs w:val="28"/>
          <w:lang w:val="ru-RU"/>
        </w:rPr>
        <w:t>низ</w:t>
      </w:r>
      <w:r w:rsidRPr="00B91067">
        <w:rPr>
          <w:rFonts w:ascii="Times New Roman" w:hAnsi="Times New Roman"/>
          <w:sz w:val="28"/>
          <w:szCs w:val="28"/>
        </w:rPr>
        <w:t>a</w:t>
      </w:r>
      <w:proofErr w:type="spellStart"/>
      <w:r w:rsidRPr="00B91067">
        <w:rPr>
          <w:rFonts w:ascii="Times New Roman" w:hAnsi="Times New Roman"/>
          <w:sz w:val="28"/>
          <w:szCs w:val="28"/>
          <w:lang w:val="ru-RU"/>
        </w:rPr>
        <w:t>ции</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pa</w:t>
      </w:r>
      <w:r w:rsidRPr="00B91067">
        <w:rPr>
          <w:rFonts w:ascii="Times New Roman" w:hAnsi="Times New Roman"/>
          <w:sz w:val="28"/>
          <w:szCs w:val="28"/>
          <w:lang w:val="ru-RU"/>
        </w:rPr>
        <w:t>б</w:t>
      </w:r>
      <w:r w:rsidRPr="00B91067">
        <w:rPr>
          <w:rFonts w:ascii="Times New Roman" w:hAnsi="Times New Roman"/>
          <w:sz w:val="28"/>
          <w:szCs w:val="28"/>
        </w:rPr>
        <w:t>o</w:t>
      </w:r>
      <w:r w:rsidRPr="00B91067">
        <w:rPr>
          <w:rFonts w:ascii="Times New Roman" w:hAnsi="Times New Roman"/>
          <w:sz w:val="28"/>
          <w:szCs w:val="28"/>
          <w:lang w:val="ru-RU"/>
        </w:rPr>
        <w:t xml:space="preserve">ты </w:t>
      </w:r>
      <w:proofErr w:type="spellStart"/>
      <w:r w:rsidRPr="00B91067">
        <w:rPr>
          <w:rFonts w:ascii="Times New Roman" w:hAnsi="Times New Roman"/>
          <w:sz w:val="28"/>
          <w:szCs w:val="28"/>
          <w:lang w:val="ru-RU"/>
        </w:rPr>
        <w:t>гин</w:t>
      </w:r>
      <w:proofErr w:type="spellEnd"/>
      <w:r w:rsidRPr="00B91067">
        <w:rPr>
          <w:rFonts w:ascii="Times New Roman" w:hAnsi="Times New Roman"/>
          <w:sz w:val="28"/>
          <w:szCs w:val="28"/>
        </w:rPr>
        <w:t>e</w:t>
      </w:r>
      <w:r w:rsidRPr="00B91067">
        <w:rPr>
          <w:rFonts w:ascii="Times New Roman" w:hAnsi="Times New Roman"/>
          <w:sz w:val="28"/>
          <w:szCs w:val="28"/>
          <w:lang w:val="ru-RU"/>
        </w:rPr>
        <w:t>к</w:t>
      </w:r>
      <w:r w:rsidRPr="00B91067">
        <w:rPr>
          <w:rFonts w:ascii="Times New Roman" w:hAnsi="Times New Roman"/>
          <w:sz w:val="28"/>
          <w:szCs w:val="28"/>
        </w:rPr>
        <w:t>o</w:t>
      </w:r>
      <w:r w:rsidRPr="00B91067">
        <w:rPr>
          <w:rFonts w:ascii="Times New Roman" w:hAnsi="Times New Roman"/>
          <w:sz w:val="28"/>
          <w:szCs w:val="28"/>
          <w:lang w:val="ru-RU"/>
        </w:rPr>
        <w:t>л</w:t>
      </w:r>
      <w:r w:rsidRPr="00B91067">
        <w:rPr>
          <w:rFonts w:ascii="Times New Roman" w:hAnsi="Times New Roman"/>
          <w:sz w:val="28"/>
          <w:szCs w:val="28"/>
        </w:rPr>
        <w:t>o</w:t>
      </w:r>
      <w:proofErr w:type="spellStart"/>
      <w:r w:rsidRPr="00B91067">
        <w:rPr>
          <w:rFonts w:ascii="Times New Roman" w:hAnsi="Times New Roman"/>
          <w:sz w:val="28"/>
          <w:szCs w:val="28"/>
          <w:lang w:val="ru-RU"/>
        </w:rPr>
        <w:t>гич</w:t>
      </w:r>
      <w:r w:rsidRPr="00B91067">
        <w:rPr>
          <w:rFonts w:ascii="Times New Roman" w:hAnsi="Times New Roman"/>
          <w:sz w:val="28"/>
          <w:szCs w:val="28"/>
        </w:rPr>
        <w:t>ec</w:t>
      </w:r>
      <w:proofErr w:type="spellEnd"/>
      <w:r w:rsidRPr="00B91067">
        <w:rPr>
          <w:rFonts w:ascii="Times New Roman" w:hAnsi="Times New Roman"/>
          <w:sz w:val="28"/>
          <w:szCs w:val="28"/>
          <w:lang w:val="ru-RU"/>
        </w:rPr>
        <w:t>к</w:t>
      </w:r>
      <w:r w:rsidRPr="00B91067">
        <w:rPr>
          <w:rFonts w:ascii="Times New Roman" w:hAnsi="Times New Roman"/>
          <w:sz w:val="28"/>
          <w:szCs w:val="28"/>
        </w:rPr>
        <w:t>o</w:t>
      </w:r>
      <w:r w:rsidRPr="00B91067">
        <w:rPr>
          <w:rFonts w:ascii="Times New Roman" w:hAnsi="Times New Roman"/>
          <w:sz w:val="28"/>
          <w:szCs w:val="28"/>
          <w:lang w:val="ru-RU"/>
        </w:rPr>
        <w:t>г</w:t>
      </w:r>
      <w:r w:rsidRPr="00B91067">
        <w:rPr>
          <w:rFonts w:ascii="Times New Roman" w:hAnsi="Times New Roman"/>
          <w:sz w:val="28"/>
          <w:szCs w:val="28"/>
        </w:rPr>
        <w:t>o</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o</w:t>
      </w:r>
      <w:r w:rsidRPr="00B91067">
        <w:rPr>
          <w:rFonts w:ascii="Times New Roman" w:hAnsi="Times New Roman"/>
          <w:sz w:val="28"/>
          <w:szCs w:val="28"/>
          <w:lang w:val="ru-RU"/>
        </w:rPr>
        <w:t>тд</w:t>
      </w:r>
      <w:proofErr w:type="spellEnd"/>
      <w:r w:rsidRPr="00B91067">
        <w:rPr>
          <w:rFonts w:ascii="Times New Roman" w:hAnsi="Times New Roman"/>
          <w:sz w:val="28"/>
          <w:szCs w:val="28"/>
        </w:rPr>
        <w:t>e</w:t>
      </w:r>
      <w:r w:rsidRPr="00B91067">
        <w:rPr>
          <w:rFonts w:ascii="Times New Roman" w:hAnsi="Times New Roman"/>
          <w:sz w:val="28"/>
          <w:szCs w:val="28"/>
          <w:lang w:val="ru-RU"/>
        </w:rPr>
        <w:t>л</w:t>
      </w:r>
      <w:r w:rsidRPr="00B91067">
        <w:rPr>
          <w:rFonts w:ascii="Times New Roman" w:hAnsi="Times New Roman"/>
          <w:sz w:val="28"/>
          <w:szCs w:val="28"/>
        </w:rPr>
        <w:t>e</w:t>
      </w:r>
      <w:proofErr w:type="spellStart"/>
      <w:r w:rsidRPr="00B91067">
        <w:rPr>
          <w:rFonts w:ascii="Times New Roman" w:hAnsi="Times New Roman"/>
          <w:sz w:val="28"/>
          <w:szCs w:val="28"/>
          <w:lang w:val="ru-RU"/>
        </w:rPr>
        <w:t>ния</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c</w:t>
      </w:r>
      <w:r w:rsidRPr="00B91067">
        <w:rPr>
          <w:rFonts w:ascii="Times New Roman" w:hAnsi="Times New Roman"/>
          <w:sz w:val="28"/>
          <w:szCs w:val="28"/>
          <w:lang w:val="ru-RU"/>
        </w:rPr>
        <w:t>т</w:t>
      </w:r>
      <w:r w:rsidRPr="00B91067">
        <w:rPr>
          <w:rFonts w:ascii="Times New Roman" w:hAnsi="Times New Roman"/>
          <w:sz w:val="28"/>
          <w:szCs w:val="28"/>
        </w:rPr>
        <w:t>a</w:t>
      </w:r>
      <w:r w:rsidRPr="00B91067">
        <w:rPr>
          <w:rFonts w:ascii="Times New Roman" w:hAnsi="Times New Roman"/>
          <w:sz w:val="28"/>
          <w:szCs w:val="28"/>
          <w:lang w:val="ru-RU"/>
        </w:rPr>
        <w:t>ци</w:t>
      </w:r>
      <w:r w:rsidRPr="00B91067">
        <w:rPr>
          <w:rFonts w:ascii="Times New Roman" w:hAnsi="Times New Roman"/>
          <w:sz w:val="28"/>
          <w:szCs w:val="28"/>
        </w:rPr>
        <w:t>o</w:t>
      </w:r>
      <w:r w:rsidRPr="00B91067">
        <w:rPr>
          <w:rFonts w:ascii="Times New Roman" w:hAnsi="Times New Roman"/>
          <w:sz w:val="28"/>
          <w:szCs w:val="28"/>
          <w:lang w:val="ru-RU"/>
        </w:rPr>
        <w:t>н</w:t>
      </w:r>
      <w:proofErr w:type="spellStart"/>
      <w:r w:rsidRPr="00B91067">
        <w:rPr>
          <w:rFonts w:ascii="Times New Roman" w:hAnsi="Times New Roman"/>
          <w:sz w:val="28"/>
          <w:szCs w:val="28"/>
        </w:rPr>
        <w:t>apa</w:t>
      </w:r>
      <w:proofErr w:type="spellEnd"/>
      <w:r w:rsidRPr="00B91067">
        <w:rPr>
          <w:rFonts w:ascii="Times New Roman" w:hAnsi="Times New Roman"/>
          <w:sz w:val="28"/>
          <w:szCs w:val="28"/>
          <w:lang w:val="ru-RU"/>
        </w:rPr>
        <w:t xml:space="preserve"> эк</w:t>
      </w:r>
      <w:r w:rsidRPr="00B91067">
        <w:rPr>
          <w:rFonts w:ascii="Times New Roman" w:hAnsi="Times New Roman"/>
          <w:sz w:val="28"/>
          <w:szCs w:val="28"/>
        </w:rPr>
        <w:t>c</w:t>
      </w:r>
      <w:r w:rsidRPr="00B91067">
        <w:rPr>
          <w:rFonts w:ascii="Times New Roman" w:hAnsi="Times New Roman"/>
          <w:sz w:val="28"/>
          <w:szCs w:val="28"/>
          <w:lang w:val="ru-RU"/>
        </w:rPr>
        <w:t>т</w:t>
      </w:r>
      <w:r w:rsidRPr="00B91067">
        <w:rPr>
          <w:rFonts w:ascii="Times New Roman" w:hAnsi="Times New Roman"/>
          <w:sz w:val="28"/>
          <w:szCs w:val="28"/>
        </w:rPr>
        <w:t>pe</w:t>
      </w:r>
      <w:proofErr w:type="spellStart"/>
      <w:r w:rsidRPr="00B91067">
        <w:rPr>
          <w:rFonts w:ascii="Times New Roman" w:hAnsi="Times New Roman"/>
          <w:sz w:val="28"/>
          <w:szCs w:val="28"/>
          <w:lang w:val="ru-RU"/>
        </w:rPr>
        <w:t>нн</w:t>
      </w:r>
      <w:proofErr w:type="spellEnd"/>
      <w:r w:rsidRPr="00B91067">
        <w:rPr>
          <w:rFonts w:ascii="Times New Roman" w:hAnsi="Times New Roman"/>
          <w:sz w:val="28"/>
          <w:szCs w:val="28"/>
        </w:rPr>
        <w:t>o</w:t>
      </w:r>
      <w:r w:rsidRPr="00B91067">
        <w:rPr>
          <w:rFonts w:ascii="Times New Roman" w:hAnsi="Times New Roman"/>
          <w:sz w:val="28"/>
          <w:szCs w:val="28"/>
          <w:lang w:val="ru-RU"/>
        </w:rPr>
        <w:t>й п</w:t>
      </w:r>
      <w:r w:rsidRPr="00B91067">
        <w:rPr>
          <w:rFonts w:ascii="Times New Roman" w:hAnsi="Times New Roman"/>
          <w:sz w:val="28"/>
          <w:szCs w:val="28"/>
        </w:rPr>
        <w:t>o</w:t>
      </w:r>
      <w:r w:rsidRPr="00B91067">
        <w:rPr>
          <w:rFonts w:ascii="Times New Roman" w:hAnsi="Times New Roman"/>
          <w:sz w:val="28"/>
          <w:szCs w:val="28"/>
          <w:lang w:val="ru-RU"/>
        </w:rPr>
        <w:t>м</w:t>
      </w:r>
      <w:r w:rsidRPr="00B91067">
        <w:rPr>
          <w:rFonts w:ascii="Times New Roman" w:hAnsi="Times New Roman"/>
          <w:sz w:val="28"/>
          <w:szCs w:val="28"/>
        </w:rPr>
        <w:t>o</w:t>
      </w:r>
      <w:r w:rsidRPr="00B91067">
        <w:rPr>
          <w:rFonts w:ascii="Times New Roman" w:hAnsi="Times New Roman"/>
          <w:sz w:val="28"/>
          <w:szCs w:val="28"/>
          <w:lang w:val="ru-RU"/>
        </w:rPr>
        <w:t>щи в у</w:t>
      </w:r>
      <w:r w:rsidRPr="00B91067">
        <w:rPr>
          <w:rFonts w:ascii="Times New Roman" w:hAnsi="Times New Roman"/>
          <w:sz w:val="28"/>
          <w:szCs w:val="28"/>
        </w:rPr>
        <w:t>c</w:t>
      </w:r>
      <w:r w:rsidRPr="00B91067">
        <w:rPr>
          <w:rFonts w:ascii="Times New Roman" w:hAnsi="Times New Roman"/>
          <w:sz w:val="28"/>
          <w:szCs w:val="28"/>
          <w:lang w:val="ru-RU"/>
        </w:rPr>
        <w:t>л</w:t>
      </w:r>
      <w:r w:rsidRPr="00B91067">
        <w:rPr>
          <w:rFonts w:ascii="Times New Roman" w:hAnsi="Times New Roman"/>
          <w:sz w:val="28"/>
          <w:szCs w:val="28"/>
        </w:rPr>
        <w:t>o</w:t>
      </w:r>
      <w:proofErr w:type="spellStart"/>
      <w:r w:rsidRPr="00B91067">
        <w:rPr>
          <w:rFonts w:ascii="Times New Roman" w:hAnsi="Times New Roman"/>
          <w:sz w:val="28"/>
          <w:szCs w:val="28"/>
          <w:lang w:val="ru-RU"/>
        </w:rPr>
        <w:t>виях</w:t>
      </w:r>
      <w:proofErr w:type="spellEnd"/>
      <w:r w:rsidRPr="00B91067">
        <w:rPr>
          <w:rFonts w:ascii="Times New Roman" w:hAnsi="Times New Roman"/>
          <w:sz w:val="28"/>
          <w:szCs w:val="28"/>
          <w:lang w:val="ru-RU"/>
        </w:rPr>
        <w:t xml:space="preserve"> м</w:t>
      </w:r>
      <w:r w:rsidRPr="00B91067">
        <w:rPr>
          <w:rFonts w:ascii="Times New Roman" w:hAnsi="Times New Roman"/>
          <w:sz w:val="28"/>
          <w:szCs w:val="28"/>
        </w:rPr>
        <w:t>e</w:t>
      </w:r>
      <w:proofErr w:type="spellStart"/>
      <w:r w:rsidRPr="00B91067">
        <w:rPr>
          <w:rFonts w:ascii="Times New Roman" w:hAnsi="Times New Roman"/>
          <w:sz w:val="28"/>
          <w:szCs w:val="28"/>
          <w:lang w:val="ru-RU"/>
        </w:rPr>
        <w:t>дицин</w:t>
      </w:r>
      <w:proofErr w:type="spellEnd"/>
      <w:r w:rsidRPr="00B91067">
        <w:rPr>
          <w:rFonts w:ascii="Times New Roman" w:hAnsi="Times New Roman"/>
          <w:sz w:val="28"/>
          <w:szCs w:val="28"/>
        </w:rPr>
        <w:t>c</w:t>
      </w:r>
      <w:r w:rsidRPr="00B91067">
        <w:rPr>
          <w:rFonts w:ascii="Times New Roman" w:hAnsi="Times New Roman"/>
          <w:sz w:val="28"/>
          <w:szCs w:val="28"/>
          <w:lang w:val="ru-RU"/>
        </w:rPr>
        <w:t>к</w:t>
      </w:r>
      <w:r w:rsidRPr="00B91067">
        <w:rPr>
          <w:rFonts w:ascii="Times New Roman" w:hAnsi="Times New Roman"/>
          <w:sz w:val="28"/>
          <w:szCs w:val="28"/>
        </w:rPr>
        <w:t>o</w:t>
      </w:r>
      <w:r w:rsidRPr="00B91067">
        <w:rPr>
          <w:rFonts w:ascii="Times New Roman" w:hAnsi="Times New Roman"/>
          <w:sz w:val="28"/>
          <w:szCs w:val="28"/>
          <w:lang w:val="ru-RU"/>
        </w:rPr>
        <w:t>г</w:t>
      </w:r>
      <w:r w:rsidRPr="00B91067">
        <w:rPr>
          <w:rFonts w:ascii="Times New Roman" w:hAnsi="Times New Roman"/>
          <w:sz w:val="28"/>
          <w:szCs w:val="28"/>
        </w:rPr>
        <w:t>o</w:t>
      </w:r>
      <w:r w:rsidRPr="00B91067">
        <w:rPr>
          <w:rFonts w:ascii="Times New Roman" w:hAnsi="Times New Roman"/>
          <w:sz w:val="28"/>
          <w:szCs w:val="28"/>
          <w:lang w:val="ru-RU"/>
        </w:rPr>
        <w:t xml:space="preserve"> </w:t>
      </w:r>
      <w:r w:rsidRPr="00B91067">
        <w:rPr>
          <w:rFonts w:ascii="Times New Roman" w:hAnsi="Times New Roman"/>
          <w:sz w:val="28"/>
          <w:szCs w:val="28"/>
        </w:rPr>
        <w:t>c</w:t>
      </w:r>
      <w:r w:rsidRPr="00B91067">
        <w:rPr>
          <w:rFonts w:ascii="Times New Roman" w:hAnsi="Times New Roman"/>
          <w:sz w:val="28"/>
          <w:szCs w:val="28"/>
          <w:lang w:val="ru-RU"/>
        </w:rPr>
        <w:t>т</w:t>
      </w:r>
      <w:r w:rsidRPr="00B91067">
        <w:rPr>
          <w:rFonts w:ascii="Times New Roman" w:hAnsi="Times New Roman"/>
          <w:sz w:val="28"/>
          <w:szCs w:val="28"/>
        </w:rPr>
        <w:t>pa</w:t>
      </w:r>
      <w:r w:rsidRPr="00B91067">
        <w:rPr>
          <w:rFonts w:ascii="Times New Roman" w:hAnsi="Times New Roman"/>
          <w:sz w:val="28"/>
          <w:szCs w:val="28"/>
          <w:lang w:val="ru-RU"/>
        </w:rPr>
        <w:t>х</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proofErr w:type="spellStart"/>
      <w:r w:rsidRPr="00B91067">
        <w:rPr>
          <w:rFonts w:ascii="Times New Roman" w:hAnsi="Times New Roman"/>
          <w:sz w:val="28"/>
          <w:szCs w:val="28"/>
          <w:lang w:val="ru-RU"/>
        </w:rPr>
        <w:t>ния</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rPr>
        <w:t>C</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М. К</w:t>
      </w:r>
      <w:r w:rsidRPr="00B91067">
        <w:rPr>
          <w:rFonts w:ascii="Times New Roman" w:hAnsi="Times New Roman"/>
          <w:sz w:val="28"/>
          <w:szCs w:val="28"/>
        </w:rPr>
        <w:t>ac</w:t>
      </w:r>
      <w:proofErr w:type="spellStart"/>
      <w:r w:rsidRPr="00B91067">
        <w:rPr>
          <w:rFonts w:ascii="Times New Roman" w:hAnsi="Times New Roman"/>
          <w:sz w:val="28"/>
          <w:szCs w:val="28"/>
          <w:lang w:val="ru-RU"/>
        </w:rPr>
        <w:t>ым</w:t>
      </w:r>
      <w:proofErr w:type="spellEnd"/>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 xml:space="preserve"> // В</w:t>
      </w:r>
      <w:proofErr w:type="spellStart"/>
      <w:r w:rsidRPr="00B91067">
        <w:rPr>
          <w:rFonts w:ascii="Times New Roman" w:hAnsi="Times New Roman"/>
          <w:sz w:val="28"/>
          <w:szCs w:val="28"/>
        </w:rPr>
        <w:t>ec</w:t>
      </w:r>
      <w:r w:rsidRPr="00B91067">
        <w:rPr>
          <w:rFonts w:ascii="Times New Roman" w:hAnsi="Times New Roman"/>
          <w:sz w:val="28"/>
          <w:szCs w:val="28"/>
          <w:lang w:val="ru-RU"/>
        </w:rPr>
        <w:t>тник</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К</w:t>
      </w:r>
      <w:r w:rsidRPr="00B91067">
        <w:rPr>
          <w:rFonts w:ascii="Times New Roman" w:hAnsi="Times New Roman"/>
          <w:sz w:val="28"/>
          <w:szCs w:val="28"/>
        </w:rPr>
        <w:t>a</w:t>
      </w:r>
      <w:proofErr w:type="spellStart"/>
      <w:r w:rsidRPr="00B91067">
        <w:rPr>
          <w:rFonts w:ascii="Times New Roman" w:hAnsi="Times New Roman"/>
          <w:sz w:val="28"/>
          <w:szCs w:val="28"/>
          <w:lang w:val="ru-RU"/>
        </w:rPr>
        <w:t>зНМУ</w:t>
      </w:r>
      <w:proofErr w:type="spellEnd"/>
      <w:r w:rsidRPr="00B91067">
        <w:rPr>
          <w:rFonts w:ascii="Times New Roman" w:hAnsi="Times New Roman"/>
          <w:sz w:val="28"/>
          <w:szCs w:val="28"/>
          <w:lang w:val="ru-RU"/>
        </w:rPr>
        <w:t>. – 2015. – №</w:t>
      </w:r>
      <w:r>
        <w:rPr>
          <w:rFonts w:ascii="Times New Roman" w:hAnsi="Times New Roman"/>
          <w:sz w:val="28"/>
          <w:szCs w:val="28"/>
          <w:lang w:val="ru-RU"/>
        </w:rPr>
        <w:t xml:space="preserve"> </w:t>
      </w:r>
      <w:r w:rsidRPr="00B91067">
        <w:rPr>
          <w:rFonts w:ascii="Times New Roman" w:hAnsi="Times New Roman"/>
          <w:sz w:val="28"/>
          <w:szCs w:val="28"/>
          <w:lang w:val="ru-RU"/>
        </w:rPr>
        <w:t xml:space="preserve">4. – </w:t>
      </w:r>
      <w:r w:rsidRPr="00B91067">
        <w:rPr>
          <w:rFonts w:ascii="Times New Roman" w:hAnsi="Times New Roman"/>
          <w:sz w:val="28"/>
          <w:szCs w:val="28"/>
        </w:rPr>
        <w:t>C</w:t>
      </w:r>
      <w:r>
        <w:rPr>
          <w:rFonts w:ascii="Times New Roman" w:hAnsi="Times New Roman"/>
          <w:sz w:val="28"/>
          <w:szCs w:val="28"/>
          <w:lang w:val="ru-RU"/>
        </w:rPr>
        <w:t>. 48-53.</w:t>
      </w:r>
    </w:p>
    <w:p w14:paraId="7221BC1C"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88. </w:t>
      </w:r>
      <w:r w:rsidRPr="00B91067">
        <w:rPr>
          <w:rFonts w:ascii="Times New Roman" w:hAnsi="Times New Roman"/>
          <w:sz w:val="28"/>
          <w:szCs w:val="28"/>
          <w:lang w:val="ru-RU"/>
        </w:rPr>
        <w:t xml:space="preserve">Гинекологические заболевания у женщин репродуктивного возраста как медико-социальная проблема [Текст] / Ю. А. </w:t>
      </w:r>
      <w:proofErr w:type="spellStart"/>
      <w:r w:rsidRPr="00B91067">
        <w:rPr>
          <w:rFonts w:ascii="Times New Roman" w:hAnsi="Times New Roman"/>
          <w:sz w:val="28"/>
          <w:szCs w:val="28"/>
          <w:lang w:val="ru-RU"/>
        </w:rPr>
        <w:t>Калюстина</w:t>
      </w:r>
      <w:proofErr w:type="spellEnd"/>
      <w:r w:rsidRPr="00B91067">
        <w:rPr>
          <w:rFonts w:ascii="Times New Roman" w:hAnsi="Times New Roman"/>
          <w:sz w:val="28"/>
          <w:szCs w:val="28"/>
          <w:lang w:val="ru-RU"/>
        </w:rPr>
        <w:t xml:space="preserve">, К. И. </w:t>
      </w:r>
      <w:proofErr w:type="spellStart"/>
      <w:r w:rsidRPr="00B91067">
        <w:rPr>
          <w:rFonts w:ascii="Times New Roman" w:hAnsi="Times New Roman"/>
          <w:sz w:val="28"/>
          <w:szCs w:val="28"/>
          <w:lang w:val="ru-RU"/>
        </w:rPr>
        <w:t>Обернихин</w:t>
      </w:r>
      <w:proofErr w:type="spellEnd"/>
      <w:r w:rsidRPr="00B91067">
        <w:rPr>
          <w:rFonts w:ascii="Times New Roman" w:hAnsi="Times New Roman"/>
          <w:sz w:val="28"/>
          <w:szCs w:val="28"/>
          <w:lang w:val="ru-RU"/>
        </w:rPr>
        <w:t xml:space="preserve">, М. В. </w:t>
      </w:r>
      <w:proofErr w:type="spellStart"/>
      <w:r w:rsidRPr="00B91067">
        <w:rPr>
          <w:rFonts w:ascii="Times New Roman" w:hAnsi="Times New Roman"/>
          <w:sz w:val="28"/>
          <w:szCs w:val="28"/>
          <w:lang w:val="ru-RU"/>
        </w:rPr>
        <w:t>Лущик</w:t>
      </w:r>
      <w:proofErr w:type="spellEnd"/>
      <w:r w:rsidRPr="00B91067">
        <w:rPr>
          <w:rFonts w:ascii="Times New Roman" w:hAnsi="Times New Roman"/>
          <w:sz w:val="28"/>
          <w:szCs w:val="28"/>
          <w:lang w:val="ru-RU"/>
        </w:rPr>
        <w:t xml:space="preserve">, Е. В. </w:t>
      </w:r>
      <w:proofErr w:type="spellStart"/>
      <w:r w:rsidRPr="00B91067">
        <w:rPr>
          <w:rFonts w:ascii="Times New Roman" w:hAnsi="Times New Roman"/>
          <w:sz w:val="28"/>
          <w:szCs w:val="28"/>
          <w:lang w:val="ru-RU"/>
        </w:rPr>
        <w:t>Енькова</w:t>
      </w:r>
      <w:proofErr w:type="spellEnd"/>
      <w:r w:rsidRPr="00B91067">
        <w:rPr>
          <w:rFonts w:ascii="Times New Roman" w:hAnsi="Times New Roman"/>
          <w:sz w:val="28"/>
          <w:szCs w:val="28"/>
          <w:lang w:val="ru-RU"/>
        </w:rPr>
        <w:t xml:space="preserve"> // </w:t>
      </w:r>
      <w:r w:rsidRPr="00B91067">
        <w:rPr>
          <w:rFonts w:ascii="Times New Roman" w:hAnsi="Times New Roman"/>
          <w:sz w:val="28"/>
          <w:szCs w:val="28"/>
        </w:rPr>
        <w:t>European</w:t>
      </w:r>
      <w:r w:rsidRPr="00B91067">
        <w:rPr>
          <w:rFonts w:ascii="Times New Roman" w:hAnsi="Times New Roman"/>
          <w:sz w:val="28"/>
          <w:szCs w:val="28"/>
          <w:lang w:val="ru-RU"/>
        </w:rPr>
        <w:t xml:space="preserve"> </w:t>
      </w:r>
      <w:r w:rsidRPr="00B91067">
        <w:rPr>
          <w:rFonts w:ascii="Times New Roman" w:hAnsi="Times New Roman"/>
          <w:sz w:val="28"/>
          <w:szCs w:val="28"/>
        </w:rPr>
        <w:t>Journal</w:t>
      </w:r>
      <w:r w:rsidRPr="00B91067">
        <w:rPr>
          <w:rFonts w:ascii="Times New Roman" w:hAnsi="Times New Roman"/>
          <w:sz w:val="28"/>
          <w:szCs w:val="28"/>
          <w:lang w:val="ru-RU"/>
        </w:rPr>
        <w:t xml:space="preserve"> </w:t>
      </w:r>
      <w:r w:rsidRPr="00B91067">
        <w:rPr>
          <w:rFonts w:ascii="Times New Roman" w:hAnsi="Times New Roman"/>
          <w:sz w:val="28"/>
          <w:szCs w:val="28"/>
        </w:rPr>
        <w:t>of</w:t>
      </w:r>
      <w:r w:rsidRPr="00B91067">
        <w:rPr>
          <w:rFonts w:ascii="Times New Roman" w:hAnsi="Times New Roman"/>
          <w:sz w:val="28"/>
          <w:szCs w:val="28"/>
          <w:lang w:val="ru-RU"/>
        </w:rPr>
        <w:t xml:space="preserve"> </w:t>
      </w:r>
      <w:r w:rsidRPr="00B91067">
        <w:rPr>
          <w:rFonts w:ascii="Times New Roman" w:hAnsi="Times New Roman"/>
          <w:sz w:val="28"/>
          <w:szCs w:val="28"/>
        </w:rPr>
        <w:t>Natural</w:t>
      </w:r>
      <w:r w:rsidRPr="00B91067">
        <w:rPr>
          <w:rFonts w:ascii="Times New Roman" w:hAnsi="Times New Roman"/>
          <w:sz w:val="28"/>
          <w:szCs w:val="28"/>
          <w:lang w:val="ru-RU"/>
        </w:rPr>
        <w:t xml:space="preserve"> </w:t>
      </w:r>
      <w:r w:rsidRPr="00B91067">
        <w:rPr>
          <w:rFonts w:ascii="Times New Roman" w:hAnsi="Times New Roman"/>
          <w:sz w:val="28"/>
          <w:szCs w:val="28"/>
        </w:rPr>
        <w:t>History</w:t>
      </w:r>
      <w:r w:rsidRPr="00B91067">
        <w:rPr>
          <w:rFonts w:ascii="Times New Roman" w:hAnsi="Times New Roman"/>
          <w:sz w:val="28"/>
          <w:szCs w:val="28"/>
          <w:lang w:val="ru-RU"/>
        </w:rPr>
        <w:t xml:space="preserve">. – 2023. – № 1. – С. 49-52. </w:t>
      </w:r>
    </w:p>
    <w:p w14:paraId="133A674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89. </w:t>
      </w:r>
      <w:proofErr w:type="spellStart"/>
      <w:r w:rsidRPr="00DA1B65">
        <w:rPr>
          <w:rFonts w:ascii="Times New Roman" w:hAnsi="Times New Roman"/>
          <w:b/>
          <w:sz w:val="28"/>
          <w:szCs w:val="28"/>
          <w:lang w:val="ru-RU"/>
        </w:rPr>
        <w:t>Камхен</w:t>
      </w:r>
      <w:proofErr w:type="spellEnd"/>
      <w:r w:rsidRPr="00DA1B65">
        <w:rPr>
          <w:rFonts w:ascii="Times New Roman" w:hAnsi="Times New Roman"/>
          <w:b/>
          <w:sz w:val="28"/>
          <w:szCs w:val="28"/>
          <w:lang w:val="ru-RU"/>
        </w:rPr>
        <w:t>, В. Б.</w:t>
      </w:r>
      <w:r>
        <w:rPr>
          <w:rFonts w:ascii="Times New Roman" w:hAnsi="Times New Roman"/>
          <w:sz w:val="28"/>
          <w:szCs w:val="28"/>
          <w:lang w:val="ru-RU"/>
        </w:rPr>
        <w:t xml:space="preserve"> </w:t>
      </w:r>
      <w:r w:rsidRPr="00B91067">
        <w:rPr>
          <w:rFonts w:ascii="Times New Roman" w:hAnsi="Times New Roman"/>
          <w:sz w:val="28"/>
          <w:szCs w:val="28"/>
          <w:lang w:val="ru-RU"/>
        </w:rPr>
        <w:t>Пути совершенствования командного взаимодействия в системе оказания акушерско-гинекологической помощи</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В.</w:t>
      </w:r>
      <w:r>
        <w:rPr>
          <w:rFonts w:ascii="Times New Roman" w:hAnsi="Times New Roman"/>
          <w:sz w:val="28"/>
          <w:szCs w:val="28"/>
          <w:lang w:val="ru-RU"/>
        </w:rPr>
        <w:t xml:space="preserve"> </w:t>
      </w:r>
      <w:r w:rsidRPr="00B91067">
        <w:rPr>
          <w:rFonts w:ascii="Times New Roman" w:hAnsi="Times New Roman"/>
          <w:sz w:val="28"/>
          <w:szCs w:val="28"/>
          <w:lang w:val="ru-RU"/>
        </w:rPr>
        <w:t>Б.</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Камхен</w:t>
      </w:r>
      <w:proofErr w:type="spellEnd"/>
      <w:r w:rsidRPr="00B91067">
        <w:rPr>
          <w:rFonts w:ascii="Times New Roman" w:hAnsi="Times New Roman"/>
          <w:sz w:val="28"/>
          <w:szCs w:val="28"/>
          <w:lang w:val="ru-RU"/>
        </w:rPr>
        <w:t>, М.</w:t>
      </w:r>
      <w:r>
        <w:rPr>
          <w:rFonts w:ascii="Times New Roman" w:hAnsi="Times New Roman"/>
          <w:sz w:val="28"/>
          <w:szCs w:val="28"/>
          <w:lang w:val="ru-RU"/>
        </w:rPr>
        <w:t xml:space="preserve"> </w:t>
      </w:r>
      <w:r w:rsidRPr="00B91067">
        <w:rPr>
          <w:rFonts w:ascii="Times New Roman" w:hAnsi="Times New Roman"/>
          <w:sz w:val="28"/>
          <w:szCs w:val="28"/>
          <w:lang w:val="ru-RU"/>
        </w:rPr>
        <w:t xml:space="preserve">О. </w:t>
      </w:r>
      <w:proofErr w:type="spellStart"/>
      <w:r w:rsidRPr="00B91067">
        <w:rPr>
          <w:rFonts w:ascii="Times New Roman" w:hAnsi="Times New Roman"/>
          <w:sz w:val="28"/>
          <w:szCs w:val="28"/>
          <w:lang w:val="ru-RU"/>
        </w:rPr>
        <w:t>Бижанова</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Медицинский журнал Астана. –</w:t>
      </w:r>
      <w:r>
        <w:rPr>
          <w:rFonts w:ascii="Times New Roman" w:hAnsi="Times New Roman"/>
          <w:sz w:val="28"/>
          <w:szCs w:val="28"/>
          <w:lang w:val="ru-RU"/>
        </w:rPr>
        <w:t xml:space="preserve"> </w:t>
      </w:r>
      <w:r w:rsidRPr="00B91067">
        <w:rPr>
          <w:rFonts w:ascii="Times New Roman" w:hAnsi="Times New Roman"/>
          <w:sz w:val="28"/>
          <w:szCs w:val="28"/>
          <w:lang w:val="ru-RU"/>
        </w:rPr>
        <w:t>2022. –</w:t>
      </w:r>
      <w:r>
        <w:rPr>
          <w:rFonts w:ascii="Times New Roman" w:hAnsi="Times New Roman"/>
          <w:sz w:val="28"/>
          <w:szCs w:val="28"/>
          <w:lang w:val="ru-RU"/>
        </w:rPr>
        <w:t xml:space="preserve"> </w:t>
      </w:r>
      <w:r w:rsidRPr="00B91067">
        <w:rPr>
          <w:rFonts w:ascii="Times New Roman" w:hAnsi="Times New Roman"/>
          <w:sz w:val="28"/>
          <w:szCs w:val="28"/>
          <w:lang w:val="ru-RU"/>
        </w:rPr>
        <w:t>№ 3 (113). –</w:t>
      </w:r>
      <w:r>
        <w:rPr>
          <w:rFonts w:ascii="Times New Roman" w:hAnsi="Times New Roman"/>
          <w:sz w:val="28"/>
          <w:szCs w:val="28"/>
          <w:lang w:val="ru-RU"/>
        </w:rPr>
        <w:t xml:space="preserve"> </w:t>
      </w:r>
      <w:r w:rsidRPr="00B91067">
        <w:rPr>
          <w:rFonts w:ascii="Times New Roman" w:hAnsi="Times New Roman"/>
          <w:sz w:val="28"/>
          <w:szCs w:val="28"/>
          <w:lang w:val="ru-RU"/>
        </w:rPr>
        <w:t>С. 4-9</w:t>
      </w:r>
      <w:r>
        <w:rPr>
          <w:rFonts w:ascii="Times New Roman" w:hAnsi="Times New Roman"/>
          <w:sz w:val="28"/>
          <w:szCs w:val="28"/>
          <w:lang w:val="ru-RU"/>
        </w:rPr>
        <w:t>.</w:t>
      </w:r>
    </w:p>
    <w:p w14:paraId="4299A274" w14:textId="77777777" w:rsidR="00AC2DFA" w:rsidRDefault="00AC2DFA" w:rsidP="00AC2DFA">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9</w:t>
      </w:r>
      <w:r>
        <w:rPr>
          <w:rFonts w:ascii="Times New Roman" w:hAnsi="Times New Roman"/>
          <w:sz w:val="28"/>
          <w:szCs w:val="28"/>
          <w:lang w:val="ru-RU"/>
        </w:rPr>
        <w:t>0</w:t>
      </w:r>
      <w:r w:rsidRPr="00890F56">
        <w:rPr>
          <w:rFonts w:ascii="Times New Roman" w:hAnsi="Times New Roman"/>
          <w:sz w:val="28"/>
          <w:szCs w:val="28"/>
          <w:lang w:val="ru-RU"/>
        </w:rPr>
        <w:t xml:space="preserve">. </w:t>
      </w:r>
      <w:r w:rsidRPr="00890F56">
        <w:rPr>
          <w:rFonts w:ascii="Times New Roman" w:hAnsi="Times New Roman"/>
          <w:sz w:val="28"/>
          <w:szCs w:val="28"/>
          <w:lang w:val="ky-KG"/>
        </w:rPr>
        <w:t xml:space="preserve">Клиническое руководство по диагностике и лечению корановирусной инфекции (Covid-19) </w:t>
      </w:r>
      <w:r w:rsidRPr="00890F56">
        <w:rPr>
          <w:rFonts w:ascii="Times New Roman" w:hAnsi="Times New Roman"/>
          <w:sz w:val="28"/>
          <w:szCs w:val="28"/>
          <w:lang w:val="ru-RU"/>
        </w:rPr>
        <w:t xml:space="preserve">[Текст] </w:t>
      </w:r>
      <w:r w:rsidRPr="00890F56">
        <w:rPr>
          <w:rFonts w:ascii="Times New Roman" w:hAnsi="Times New Roman"/>
          <w:sz w:val="28"/>
          <w:szCs w:val="28"/>
          <w:lang w:val="ky-KG"/>
        </w:rPr>
        <w:t>/ МЗ КР, версия 4. – Бишкек,</w:t>
      </w:r>
      <w:r w:rsidRPr="00890F56">
        <w:rPr>
          <w:rFonts w:ascii="Times New Roman" w:hAnsi="Times New Roman"/>
          <w:sz w:val="28"/>
          <w:szCs w:val="28"/>
          <w:lang w:val="ru-RU"/>
        </w:rPr>
        <w:t xml:space="preserve"> </w:t>
      </w:r>
      <w:r w:rsidRPr="00890F56">
        <w:rPr>
          <w:rFonts w:ascii="Times New Roman" w:hAnsi="Times New Roman"/>
          <w:sz w:val="28"/>
          <w:szCs w:val="28"/>
          <w:lang w:val="ky-KG"/>
        </w:rPr>
        <w:t>2020. – 245 с.</w:t>
      </w:r>
    </w:p>
    <w:p w14:paraId="1AFA1FCC"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91. </w:t>
      </w:r>
      <w:r w:rsidRPr="00DA1B65">
        <w:rPr>
          <w:rFonts w:ascii="Times New Roman" w:hAnsi="Times New Roman"/>
          <w:b/>
          <w:sz w:val="28"/>
          <w:szCs w:val="28"/>
          <w:lang w:val="ru-RU"/>
        </w:rPr>
        <w:t>Кича, Д. И.</w:t>
      </w:r>
      <w:r w:rsidRPr="00B91067">
        <w:rPr>
          <w:rFonts w:ascii="Times New Roman" w:hAnsi="Times New Roman"/>
          <w:sz w:val="28"/>
          <w:szCs w:val="28"/>
          <w:lang w:val="ru-RU"/>
        </w:rPr>
        <w:t xml:space="preserve"> Диспансеризация населения и содержание профилактической работы врачей первичного звена здравоохранения [Текст] / </w:t>
      </w:r>
      <w:r w:rsidRPr="00B91067">
        <w:rPr>
          <w:rFonts w:ascii="Times New Roman" w:hAnsi="Times New Roman"/>
          <w:sz w:val="28"/>
          <w:szCs w:val="28"/>
          <w:lang w:val="ru-RU"/>
        </w:rPr>
        <w:lastRenderedPageBreak/>
        <w:t>Д.</w:t>
      </w:r>
      <w:r>
        <w:rPr>
          <w:rFonts w:ascii="Times New Roman" w:hAnsi="Times New Roman"/>
          <w:sz w:val="28"/>
          <w:szCs w:val="28"/>
          <w:lang w:val="ru-RU"/>
        </w:rPr>
        <w:t xml:space="preserve"> </w:t>
      </w:r>
      <w:r w:rsidRPr="00B91067">
        <w:rPr>
          <w:rFonts w:ascii="Times New Roman" w:hAnsi="Times New Roman"/>
          <w:sz w:val="28"/>
          <w:szCs w:val="28"/>
          <w:lang w:val="ru-RU"/>
        </w:rPr>
        <w:t>И. Кича, А.</w:t>
      </w:r>
      <w:r>
        <w:rPr>
          <w:rFonts w:ascii="Times New Roman" w:hAnsi="Times New Roman"/>
          <w:sz w:val="28"/>
          <w:szCs w:val="28"/>
          <w:lang w:val="ru-RU"/>
        </w:rPr>
        <w:t xml:space="preserve"> </w:t>
      </w:r>
      <w:r w:rsidRPr="00B91067">
        <w:rPr>
          <w:rFonts w:ascii="Times New Roman" w:hAnsi="Times New Roman"/>
          <w:sz w:val="28"/>
          <w:szCs w:val="28"/>
          <w:lang w:val="ru-RU"/>
        </w:rPr>
        <w:t>В. Фомина // Проблемы социальной гигиены, здравоохранения и истории медицины. – 2014. –</w:t>
      </w:r>
      <w:r>
        <w:rPr>
          <w:rFonts w:ascii="Times New Roman" w:hAnsi="Times New Roman"/>
          <w:sz w:val="28"/>
          <w:szCs w:val="28"/>
          <w:lang w:val="ru-RU"/>
        </w:rPr>
        <w:t xml:space="preserve"> </w:t>
      </w:r>
      <w:r w:rsidRPr="00B91067">
        <w:rPr>
          <w:rFonts w:ascii="Times New Roman" w:hAnsi="Times New Roman"/>
          <w:sz w:val="28"/>
          <w:szCs w:val="28"/>
          <w:lang w:val="ru-RU"/>
        </w:rPr>
        <w:t>№ 1. – С. 8-10.</w:t>
      </w:r>
    </w:p>
    <w:p w14:paraId="08A29EEB"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92. </w:t>
      </w:r>
      <w:r w:rsidRPr="00B91067">
        <w:rPr>
          <w:rFonts w:ascii="Times New Roman" w:hAnsi="Times New Roman"/>
          <w:sz w:val="28"/>
          <w:szCs w:val="28"/>
          <w:lang w:val="ru-RU"/>
        </w:rPr>
        <w:t>Менопаузальная гормонотерапия и сохранение здор</w:t>
      </w:r>
      <w:r>
        <w:rPr>
          <w:rFonts w:ascii="Times New Roman" w:hAnsi="Times New Roman"/>
          <w:sz w:val="28"/>
          <w:szCs w:val="28"/>
          <w:lang w:val="ru-RU"/>
        </w:rPr>
        <w:t>овья женщин в зрелом возрасте</w:t>
      </w:r>
      <w:r w:rsidRPr="00B91067">
        <w:rPr>
          <w:rFonts w:ascii="Times New Roman" w:hAnsi="Times New Roman"/>
          <w:sz w:val="28"/>
          <w:szCs w:val="28"/>
          <w:lang w:val="ru-RU"/>
        </w:rPr>
        <w:t xml:space="preserve"> [Текст]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к</w:t>
      </w:r>
      <w:r w:rsidRPr="00B91067">
        <w:rPr>
          <w:rFonts w:ascii="Times New Roman" w:hAnsi="Times New Roman"/>
          <w:sz w:val="28"/>
          <w:szCs w:val="28"/>
          <w:lang w:val="ru-RU"/>
        </w:rPr>
        <w:t>лин</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р</w:t>
      </w:r>
      <w:r w:rsidRPr="00B91067">
        <w:rPr>
          <w:rFonts w:ascii="Times New Roman" w:hAnsi="Times New Roman"/>
          <w:sz w:val="28"/>
          <w:szCs w:val="28"/>
          <w:lang w:val="ru-RU"/>
        </w:rPr>
        <w:t>екомендации</w:t>
      </w:r>
      <w:r>
        <w:rPr>
          <w:rFonts w:ascii="Times New Roman" w:hAnsi="Times New Roman"/>
          <w:sz w:val="28"/>
          <w:szCs w:val="28"/>
          <w:lang w:val="ru-RU"/>
        </w:rPr>
        <w:t>, протокол лечения</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Письмо Минздрава России от 02 октября 2015</w:t>
      </w:r>
      <w:r>
        <w:rPr>
          <w:rFonts w:ascii="Times New Roman" w:hAnsi="Times New Roman"/>
          <w:sz w:val="28"/>
          <w:szCs w:val="28"/>
          <w:lang w:val="ru-RU"/>
        </w:rPr>
        <w:t xml:space="preserve"> </w:t>
      </w:r>
      <w:r w:rsidRPr="00B91067">
        <w:rPr>
          <w:rFonts w:ascii="Times New Roman" w:hAnsi="Times New Roman"/>
          <w:sz w:val="28"/>
          <w:szCs w:val="28"/>
          <w:lang w:val="ru-RU"/>
        </w:rPr>
        <w:t>г. №15-4/10/2-5804.</w:t>
      </w:r>
    </w:p>
    <w:p w14:paraId="61B74DA0"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93. </w:t>
      </w:r>
      <w:r w:rsidRPr="00DA1B65">
        <w:rPr>
          <w:rFonts w:ascii="Times New Roman" w:hAnsi="Times New Roman"/>
          <w:b/>
          <w:sz w:val="28"/>
          <w:szCs w:val="28"/>
          <w:lang w:val="ru-RU"/>
        </w:rPr>
        <w:t>Князев, С. А.</w:t>
      </w:r>
      <w:r w:rsidRPr="00B91067">
        <w:rPr>
          <w:rFonts w:ascii="Times New Roman" w:hAnsi="Times New Roman"/>
          <w:sz w:val="28"/>
          <w:szCs w:val="28"/>
          <w:lang w:val="ru-RU"/>
        </w:rPr>
        <w:t xml:space="preserve"> Есть ли шанс снизить показатели подростковой беременности? [Текст] / С.</w:t>
      </w:r>
      <w:r>
        <w:rPr>
          <w:rFonts w:ascii="Times New Roman" w:hAnsi="Times New Roman"/>
          <w:sz w:val="28"/>
          <w:szCs w:val="28"/>
          <w:lang w:val="ru-RU"/>
        </w:rPr>
        <w:t xml:space="preserve"> </w:t>
      </w:r>
      <w:r w:rsidRPr="00B91067">
        <w:rPr>
          <w:rFonts w:ascii="Times New Roman" w:hAnsi="Times New Roman"/>
          <w:sz w:val="28"/>
          <w:szCs w:val="28"/>
          <w:lang w:val="ru-RU"/>
        </w:rPr>
        <w:t>А. Князев, Е.</w:t>
      </w:r>
      <w:r>
        <w:rPr>
          <w:rFonts w:ascii="Times New Roman" w:hAnsi="Times New Roman"/>
          <w:sz w:val="28"/>
          <w:szCs w:val="28"/>
          <w:lang w:val="ru-RU"/>
        </w:rPr>
        <w:t xml:space="preserve"> </w:t>
      </w:r>
      <w:r w:rsidRPr="00B91067">
        <w:rPr>
          <w:rFonts w:ascii="Times New Roman" w:hAnsi="Times New Roman"/>
          <w:sz w:val="28"/>
          <w:szCs w:val="28"/>
          <w:lang w:val="ru-RU"/>
        </w:rPr>
        <w:t xml:space="preserve">А. Руденко // </w:t>
      </w:r>
      <w:proofErr w:type="spellStart"/>
      <w:r w:rsidRPr="00B91067">
        <w:rPr>
          <w:rFonts w:ascii="Times New Roman" w:hAnsi="Times New Roman"/>
          <w:sz w:val="28"/>
          <w:szCs w:val="28"/>
        </w:rPr>
        <w:t>StatusPraesens</w:t>
      </w:r>
      <w:proofErr w:type="spellEnd"/>
      <w:r w:rsidRPr="00B91067">
        <w:rPr>
          <w:rFonts w:ascii="Times New Roman" w:hAnsi="Times New Roman"/>
          <w:sz w:val="28"/>
          <w:szCs w:val="28"/>
          <w:lang w:val="ru-RU"/>
        </w:rPr>
        <w:t>. Гинекология, акушерство, бесплодный брак. – 2016</w:t>
      </w:r>
      <w:r>
        <w:rPr>
          <w:rFonts w:ascii="Times New Roman" w:hAnsi="Times New Roman"/>
          <w:sz w:val="28"/>
          <w:szCs w:val="28"/>
          <w:lang w:val="ru-RU"/>
        </w:rPr>
        <w:t>.</w:t>
      </w:r>
      <w:r w:rsidRPr="00B91067">
        <w:rPr>
          <w:rFonts w:ascii="Times New Roman" w:hAnsi="Times New Roman"/>
          <w:sz w:val="28"/>
          <w:szCs w:val="28"/>
          <w:lang w:val="ru-RU"/>
        </w:rPr>
        <w:t xml:space="preserve"> – №</w:t>
      </w:r>
      <w:r>
        <w:rPr>
          <w:rFonts w:ascii="Times New Roman" w:hAnsi="Times New Roman"/>
          <w:sz w:val="28"/>
          <w:szCs w:val="28"/>
          <w:lang w:val="ru-RU"/>
        </w:rPr>
        <w:t xml:space="preserve"> </w:t>
      </w:r>
      <w:r w:rsidRPr="00B91067">
        <w:rPr>
          <w:rFonts w:ascii="Times New Roman" w:hAnsi="Times New Roman"/>
          <w:sz w:val="28"/>
          <w:szCs w:val="28"/>
          <w:lang w:val="ru-RU"/>
        </w:rPr>
        <w:t>5</w:t>
      </w:r>
      <w:r>
        <w:rPr>
          <w:rFonts w:ascii="Times New Roman" w:hAnsi="Times New Roman"/>
          <w:sz w:val="28"/>
          <w:szCs w:val="28"/>
          <w:lang w:val="ru-RU"/>
        </w:rPr>
        <w:t xml:space="preserve"> </w:t>
      </w:r>
      <w:r w:rsidRPr="00B91067">
        <w:rPr>
          <w:rFonts w:ascii="Times New Roman" w:hAnsi="Times New Roman"/>
          <w:sz w:val="28"/>
          <w:szCs w:val="28"/>
          <w:lang w:val="ru-RU"/>
        </w:rPr>
        <w:t>(34). – С.</w:t>
      </w:r>
      <w:r>
        <w:rPr>
          <w:rFonts w:ascii="Times New Roman" w:hAnsi="Times New Roman"/>
          <w:sz w:val="28"/>
          <w:szCs w:val="28"/>
          <w:lang w:val="ru-RU"/>
        </w:rPr>
        <w:t xml:space="preserve"> </w:t>
      </w:r>
      <w:r w:rsidRPr="00B91067">
        <w:rPr>
          <w:rFonts w:ascii="Times New Roman" w:hAnsi="Times New Roman"/>
          <w:sz w:val="28"/>
          <w:szCs w:val="28"/>
          <w:lang w:val="ru-RU"/>
        </w:rPr>
        <w:t>11-19</w:t>
      </w:r>
      <w:r>
        <w:rPr>
          <w:rFonts w:ascii="Times New Roman" w:hAnsi="Times New Roman"/>
          <w:sz w:val="28"/>
          <w:szCs w:val="28"/>
          <w:lang w:val="ru-RU"/>
        </w:rPr>
        <w:t>.</w:t>
      </w:r>
    </w:p>
    <w:p w14:paraId="5029CC10"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94. </w:t>
      </w:r>
      <w:r w:rsidRPr="00B91067">
        <w:rPr>
          <w:rFonts w:ascii="Times New Roman" w:hAnsi="Times New Roman"/>
          <w:sz w:val="28"/>
          <w:szCs w:val="28"/>
          <w:lang w:val="ru-RU"/>
        </w:rPr>
        <w:t>Совершенствование организации амбулаторно-поликлинической помощи и профилактики хронических неинфекционных заболеваний у взрослого населения мегаполиса</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w:t>
      </w:r>
      <w:r w:rsidRPr="00B91067">
        <w:rPr>
          <w:rFonts w:ascii="Times New Roman" w:hAnsi="Times New Roman"/>
          <w:sz w:val="28"/>
          <w:szCs w:val="28"/>
          <w:lang w:val="ru-RU"/>
        </w:rPr>
        <w:t>О.</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Коновалов, А.</w:t>
      </w:r>
      <w:r>
        <w:rPr>
          <w:rFonts w:ascii="Times New Roman" w:hAnsi="Times New Roman"/>
          <w:sz w:val="28"/>
          <w:szCs w:val="28"/>
          <w:lang w:val="ru-RU"/>
        </w:rPr>
        <w:t xml:space="preserve"> </w:t>
      </w:r>
      <w:r w:rsidRPr="00B91067">
        <w:rPr>
          <w:rFonts w:ascii="Times New Roman" w:hAnsi="Times New Roman"/>
          <w:sz w:val="28"/>
          <w:szCs w:val="28"/>
          <w:lang w:val="ru-RU"/>
        </w:rPr>
        <w:t>Б.</w:t>
      </w:r>
      <w:r>
        <w:rPr>
          <w:rFonts w:ascii="Times New Roman" w:hAnsi="Times New Roman"/>
          <w:sz w:val="28"/>
          <w:szCs w:val="28"/>
          <w:lang w:val="ru-RU"/>
        </w:rPr>
        <w:t xml:space="preserve"> </w:t>
      </w:r>
      <w:r w:rsidRPr="00B91067">
        <w:rPr>
          <w:rFonts w:ascii="Times New Roman" w:hAnsi="Times New Roman"/>
          <w:sz w:val="28"/>
          <w:szCs w:val="28"/>
          <w:lang w:val="ru-RU"/>
        </w:rPr>
        <w:t>Зудин, М.</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Позднякова</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др.]. - </w:t>
      </w:r>
      <w:r w:rsidRPr="00B91067">
        <w:rPr>
          <w:rFonts w:ascii="Times New Roman" w:hAnsi="Times New Roman"/>
          <w:sz w:val="28"/>
          <w:szCs w:val="28"/>
          <w:lang w:val="ru-RU"/>
        </w:rPr>
        <w:t>Нижний Новгород, 2022</w:t>
      </w:r>
      <w:r>
        <w:rPr>
          <w:rFonts w:ascii="Times New Roman" w:hAnsi="Times New Roman"/>
          <w:sz w:val="28"/>
          <w:szCs w:val="28"/>
          <w:lang w:val="ru-RU"/>
        </w:rPr>
        <w:t>. -  156 с.</w:t>
      </w:r>
    </w:p>
    <w:p w14:paraId="6E8672F4"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95. </w:t>
      </w:r>
      <w:r w:rsidRPr="00B91067">
        <w:rPr>
          <w:rFonts w:ascii="Times New Roman" w:hAnsi="Times New Roman"/>
          <w:sz w:val="28"/>
          <w:szCs w:val="28"/>
          <w:lang w:val="ru-RU"/>
        </w:rPr>
        <w:t xml:space="preserve">Анализ акушерско-гинекологической службы бюджетного учреждения здравоохранения Воронежской области "Воронежская государственная клиническая больница скорой медицинской </w:t>
      </w:r>
      <w:r>
        <w:rPr>
          <w:rFonts w:ascii="Times New Roman" w:hAnsi="Times New Roman"/>
          <w:sz w:val="28"/>
          <w:szCs w:val="28"/>
          <w:lang w:val="ru-RU"/>
        </w:rPr>
        <w:t>помощи №8" за 2015-2020 годы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П.</w:t>
      </w:r>
      <w:r>
        <w:rPr>
          <w:rFonts w:ascii="Times New Roman" w:hAnsi="Times New Roman"/>
          <w:sz w:val="28"/>
          <w:szCs w:val="28"/>
          <w:lang w:val="ru-RU"/>
        </w:rPr>
        <w:t xml:space="preserve"> </w:t>
      </w:r>
      <w:r w:rsidRPr="00B91067">
        <w:rPr>
          <w:rFonts w:ascii="Times New Roman" w:hAnsi="Times New Roman"/>
          <w:sz w:val="28"/>
          <w:szCs w:val="28"/>
          <w:lang w:val="ru-RU"/>
        </w:rPr>
        <w:t>Косолапов, С.</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Попов, Г.</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Сыч</w:t>
      </w:r>
      <w:r>
        <w:rPr>
          <w:rFonts w:ascii="Times New Roman" w:hAnsi="Times New Roman"/>
          <w:sz w:val="28"/>
          <w:szCs w:val="28"/>
          <w:lang w:val="ru-RU"/>
        </w:rPr>
        <w:t xml:space="preserve"> и др.]</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Системный анализ и управление в биомедицинских системах. –</w:t>
      </w:r>
      <w:r>
        <w:rPr>
          <w:rFonts w:ascii="Times New Roman" w:hAnsi="Times New Roman"/>
          <w:sz w:val="28"/>
          <w:szCs w:val="28"/>
          <w:lang w:val="ru-RU"/>
        </w:rPr>
        <w:t xml:space="preserve"> </w:t>
      </w:r>
      <w:r w:rsidRPr="00B91067">
        <w:rPr>
          <w:rFonts w:ascii="Times New Roman" w:hAnsi="Times New Roman"/>
          <w:sz w:val="28"/>
          <w:szCs w:val="28"/>
          <w:lang w:val="ru-RU"/>
        </w:rPr>
        <w:t>2021. –</w:t>
      </w:r>
      <w:r>
        <w:rPr>
          <w:rFonts w:ascii="Times New Roman" w:hAnsi="Times New Roman"/>
          <w:sz w:val="28"/>
          <w:szCs w:val="28"/>
          <w:lang w:val="ru-RU"/>
        </w:rPr>
        <w:t xml:space="preserve"> </w:t>
      </w:r>
      <w:r w:rsidRPr="00B91067">
        <w:rPr>
          <w:rFonts w:ascii="Times New Roman" w:hAnsi="Times New Roman"/>
          <w:sz w:val="28"/>
          <w:szCs w:val="28"/>
          <w:lang w:val="ru-RU"/>
        </w:rPr>
        <w:t>Т. 20</w:t>
      </w:r>
      <w:r>
        <w:rPr>
          <w:rFonts w:ascii="Times New Roman" w:hAnsi="Times New Roman"/>
          <w:sz w:val="28"/>
          <w:szCs w:val="28"/>
          <w:lang w:val="ru-RU"/>
        </w:rPr>
        <w:t xml:space="preserve">, </w:t>
      </w:r>
      <w:r w:rsidRPr="00B91067">
        <w:rPr>
          <w:rFonts w:ascii="Times New Roman" w:hAnsi="Times New Roman"/>
          <w:sz w:val="28"/>
          <w:szCs w:val="28"/>
          <w:lang w:val="ru-RU"/>
        </w:rPr>
        <w:t>№ 2. –</w:t>
      </w:r>
      <w:r>
        <w:rPr>
          <w:rFonts w:ascii="Times New Roman" w:hAnsi="Times New Roman"/>
          <w:sz w:val="28"/>
          <w:szCs w:val="28"/>
          <w:lang w:val="ru-RU"/>
        </w:rPr>
        <w:t xml:space="preserve"> </w:t>
      </w:r>
      <w:r w:rsidRPr="00B91067">
        <w:rPr>
          <w:rFonts w:ascii="Times New Roman" w:hAnsi="Times New Roman"/>
          <w:sz w:val="28"/>
          <w:szCs w:val="28"/>
          <w:lang w:val="ru-RU"/>
        </w:rPr>
        <w:t>С. 171-177</w:t>
      </w:r>
      <w:r>
        <w:rPr>
          <w:rFonts w:ascii="Times New Roman" w:hAnsi="Times New Roman"/>
          <w:sz w:val="28"/>
          <w:szCs w:val="28"/>
          <w:lang w:val="ru-RU"/>
        </w:rPr>
        <w:t>.</w:t>
      </w:r>
    </w:p>
    <w:p w14:paraId="36F4DF1F"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96. </w:t>
      </w:r>
      <w:r w:rsidRPr="00890F56">
        <w:rPr>
          <w:rFonts w:ascii="Times New Roman" w:hAnsi="Times New Roman"/>
          <w:b/>
          <w:sz w:val="28"/>
          <w:szCs w:val="28"/>
          <w:lang w:val="ru-RU"/>
        </w:rPr>
        <w:t>Кулаков, В. И.</w:t>
      </w:r>
      <w:r w:rsidRPr="00890F56">
        <w:rPr>
          <w:rFonts w:ascii="Times New Roman" w:hAnsi="Times New Roman"/>
          <w:sz w:val="28"/>
          <w:szCs w:val="28"/>
          <w:lang w:val="ru-RU"/>
        </w:rPr>
        <w:t xml:space="preserve"> Репродуктивное здоровье населения России [Текст] / В. И. Кулаков // Акушерство и гинекология. – 2002. – № 2. – С. 4-7.</w:t>
      </w:r>
      <w:r w:rsidRPr="00B91067">
        <w:rPr>
          <w:rFonts w:ascii="Times New Roman" w:hAnsi="Times New Roman"/>
          <w:sz w:val="28"/>
          <w:szCs w:val="28"/>
          <w:lang w:val="ky-KG"/>
        </w:rPr>
        <w:t xml:space="preserve"> </w:t>
      </w:r>
    </w:p>
    <w:p w14:paraId="6B207210" w14:textId="77777777" w:rsidR="00AC2DFA" w:rsidRDefault="00AC2DFA" w:rsidP="00AC2DFA">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t xml:space="preserve">97. </w:t>
      </w:r>
      <w:r w:rsidRPr="00890F56">
        <w:rPr>
          <w:rFonts w:ascii="Times New Roman" w:hAnsi="Times New Roman"/>
          <w:sz w:val="28"/>
          <w:szCs w:val="28"/>
          <w:lang w:val="ru-RU"/>
        </w:rPr>
        <w:t xml:space="preserve">Психологическое воздействие </w:t>
      </w:r>
      <w:r w:rsidRPr="00890F56">
        <w:rPr>
          <w:rFonts w:ascii="Times New Roman" w:hAnsi="Times New Roman"/>
          <w:sz w:val="28"/>
          <w:szCs w:val="28"/>
        </w:rPr>
        <w:t>COVID</w:t>
      </w:r>
      <w:r w:rsidRPr="00890F56">
        <w:rPr>
          <w:rFonts w:ascii="Times New Roman" w:hAnsi="Times New Roman"/>
          <w:sz w:val="28"/>
          <w:szCs w:val="28"/>
          <w:lang w:val="ru-RU"/>
        </w:rPr>
        <w:t xml:space="preserve">-19 на женщин, обращающихся в центры семейного ухода во время беременности и послеродового периода в Италии [Текст] / [И. </w:t>
      </w:r>
      <w:proofErr w:type="spellStart"/>
      <w:r w:rsidRPr="00890F56">
        <w:rPr>
          <w:rFonts w:ascii="Times New Roman" w:hAnsi="Times New Roman"/>
          <w:sz w:val="28"/>
          <w:szCs w:val="28"/>
          <w:lang w:val="ru-RU"/>
        </w:rPr>
        <w:t>Лега</w:t>
      </w:r>
      <w:proofErr w:type="spellEnd"/>
      <w:r w:rsidRPr="00890F56">
        <w:rPr>
          <w:rFonts w:ascii="Times New Roman" w:hAnsi="Times New Roman"/>
          <w:sz w:val="28"/>
          <w:szCs w:val="28"/>
          <w:lang w:val="ru-RU"/>
        </w:rPr>
        <w:t xml:space="preserve">, А. Браманте, Л. </w:t>
      </w:r>
      <w:proofErr w:type="spellStart"/>
      <w:r w:rsidRPr="00890F56">
        <w:rPr>
          <w:rFonts w:ascii="Times New Roman" w:hAnsi="Times New Roman"/>
          <w:sz w:val="28"/>
          <w:szCs w:val="28"/>
          <w:lang w:val="ru-RU"/>
        </w:rPr>
        <w:t>Лаурия</w:t>
      </w:r>
      <w:proofErr w:type="spellEnd"/>
      <w:r w:rsidRPr="00890F56">
        <w:rPr>
          <w:rFonts w:ascii="Times New Roman" w:hAnsi="Times New Roman"/>
          <w:sz w:val="28"/>
          <w:szCs w:val="28"/>
          <w:lang w:val="ru-RU"/>
        </w:rPr>
        <w:t xml:space="preserve"> и др.] // Международный журнал экологических исследований и общественного здравоохранения. – 2022. Т. 19 (4). – С.</w:t>
      </w:r>
      <w:r w:rsidRPr="00890F56">
        <w:rPr>
          <w:rStyle w:val="af1"/>
          <w:rFonts w:ascii="Times New Roman" w:hAnsi="Times New Roman"/>
          <w:color w:val="auto"/>
          <w:sz w:val="28"/>
          <w:szCs w:val="28"/>
          <w:lang w:val="ru-RU"/>
        </w:rPr>
        <w:t xml:space="preserve"> 26-32.</w:t>
      </w:r>
      <w:r w:rsidRPr="00890F56">
        <w:rPr>
          <w:rFonts w:ascii="Times New Roman" w:hAnsi="Times New Roman"/>
          <w:sz w:val="28"/>
          <w:szCs w:val="28"/>
          <w:lang w:val="ru-RU"/>
        </w:rPr>
        <w:t xml:space="preserve"> </w:t>
      </w:r>
    </w:p>
    <w:p w14:paraId="56C4CCCB"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98</w:t>
      </w:r>
      <w:r w:rsidRPr="00525A4B">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Картирование состояния науки по улучшению здравоохранения посредством описательного обзора в шести европейских странах</w:t>
      </w:r>
      <w:r w:rsidRPr="00525A4B">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w:t>
      </w:r>
      <w:r w:rsidRPr="00B91067">
        <w:rPr>
          <w:rFonts w:ascii="Times New Roman" w:hAnsi="Times New Roman"/>
          <w:sz w:val="28"/>
          <w:szCs w:val="28"/>
          <w:lang w:val="ru-RU"/>
        </w:rPr>
        <w:t>М.</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Лилло-Креспо</w:t>
      </w:r>
      <w:proofErr w:type="spellEnd"/>
      <w:r w:rsidRPr="00B91067">
        <w:rPr>
          <w:rFonts w:ascii="Times New Roman" w:hAnsi="Times New Roman"/>
          <w:sz w:val="28"/>
          <w:szCs w:val="28"/>
          <w:lang w:val="ru-RU"/>
        </w:rPr>
        <w:t>, М.</w:t>
      </w:r>
      <w:r>
        <w:rPr>
          <w:rFonts w:ascii="Times New Roman" w:hAnsi="Times New Roman"/>
          <w:sz w:val="28"/>
          <w:szCs w:val="28"/>
          <w:lang w:val="ru-RU"/>
        </w:rPr>
        <w:t xml:space="preserve"> </w:t>
      </w:r>
      <w:r w:rsidRPr="00B91067">
        <w:rPr>
          <w:rFonts w:ascii="Times New Roman" w:hAnsi="Times New Roman"/>
          <w:sz w:val="28"/>
          <w:szCs w:val="28"/>
          <w:lang w:val="ru-RU"/>
        </w:rPr>
        <w:t xml:space="preserve">К. </w:t>
      </w:r>
      <w:proofErr w:type="spellStart"/>
      <w:r w:rsidRPr="00B91067">
        <w:rPr>
          <w:rFonts w:ascii="Times New Roman" w:hAnsi="Times New Roman"/>
          <w:sz w:val="28"/>
          <w:szCs w:val="28"/>
          <w:lang w:val="ru-RU"/>
        </w:rPr>
        <w:t>Сьеррас-Даво</w:t>
      </w:r>
      <w:proofErr w:type="spellEnd"/>
      <w:r w:rsidRPr="00B91067">
        <w:rPr>
          <w:rFonts w:ascii="Times New Roman" w:hAnsi="Times New Roman"/>
          <w:sz w:val="28"/>
          <w:szCs w:val="28"/>
          <w:lang w:val="ru-RU"/>
        </w:rPr>
        <w:t>, А.</w:t>
      </w:r>
      <w:r>
        <w:rPr>
          <w:rFonts w:ascii="Times New Roman" w:hAnsi="Times New Roman"/>
          <w:sz w:val="28"/>
          <w:szCs w:val="28"/>
          <w:lang w:val="ru-RU"/>
        </w:rPr>
        <w:t xml:space="preserve"> </w:t>
      </w:r>
      <w:r w:rsidRPr="00B91067">
        <w:rPr>
          <w:rFonts w:ascii="Times New Roman" w:hAnsi="Times New Roman"/>
          <w:sz w:val="28"/>
          <w:szCs w:val="28"/>
          <w:lang w:val="ru-RU"/>
        </w:rPr>
        <w:t>Тейлор</w:t>
      </w:r>
      <w:r>
        <w:rPr>
          <w:rFonts w:ascii="Times New Roman" w:hAnsi="Times New Roman"/>
          <w:sz w:val="28"/>
          <w:szCs w:val="28"/>
          <w:lang w:val="ru-RU"/>
        </w:rPr>
        <w:t xml:space="preserve"> и др.]</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Международный журнал экологических исследований и общественного здравоохранения</w:t>
      </w:r>
      <w:r>
        <w:rPr>
          <w:rFonts w:ascii="Times New Roman" w:hAnsi="Times New Roman"/>
          <w:sz w:val="28"/>
          <w:szCs w:val="28"/>
          <w:lang w:val="ru-RU"/>
        </w:rPr>
        <w:t>. – 2019. – Т.</w:t>
      </w:r>
      <w:r w:rsidRPr="00B91067">
        <w:rPr>
          <w:rFonts w:ascii="Times New Roman" w:hAnsi="Times New Roman"/>
          <w:sz w:val="28"/>
          <w:szCs w:val="28"/>
          <w:lang w:val="ru-RU"/>
        </w:rPr>
        <w:t xml:space="preserve"> 16</w:t>
      </w:r>
      <w:r>
        <w:rPr>
          <w:rFonts w:ascii="Times New Roman" w:hAnsi="Times New Roman"/>
          <w:sz w:val="28"/>
          <w:szCs w:val="28"/>
          <w:lang w:val="ru-RU"/>
        </w:rPr>
        <w:t xml:space="preserve"> </w:t>
      </w:r>
      <w:r w:rsidRPr="00B91067">
        <w:rPr>
          <w:rFonts w:ascii="Times New Roman" w:hAnsi="Times New Roman"/>
          <w:sz w:val="28"/>
          <w:szCs w:val="28"/>
          <w:lang w:val="ru-RU"/>
        </w:rPr>
        <w:t>(22)</w:t>
      </w:r>
      <w:r>
        <w:rPr>
          <w:rFonts w:ascii="Times New Roman" w:hAnsi="Times New Roman"/>
          <w:sz w:val="28"/>
          <w:szCs w:val="28"/>
          <w:lang w:val="ru-RU"/>
        </w:rPr>
        <w:t>. – С.</w:t>
      </w:r>
      <w:r w:rsidRPr="00B91067">
        <w:rPr>
          <w:rFonts w:ascii="Times New Roman" w:hAnsi="Times New Roman"/>
          <w:sz w:val="28"/>
          <w:szCs w:val="28"/>
          <w:lang w:val="ru-RU"/>
        </w:rPr>
        <w:t xml:space="preserve"> 4480. </w:t>
      </w:r>
    </w:p>
    <w:p w14:paraId="56F160AF"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lastRenderedPageBreak/>
        <w:t xml:space="preserve">99. </w:t>
      </w:r>
      <w:r w:rsidRPr="0069560A">
        <w:rPr>
          <w:rFonts w:ascii="Times New Roman" w:hAnsi="Times New Roman"/>
          <w:sz w:val="28"/>
          <w:szCs w:val="28"/>
          <w:lang w:val="ru-RU"/>
        </w:rPr>
        <w:t xml:space="preserve">Акушерско-гинекологическая помощь на </w:t>
      </w:r>
      <w:proofErr w:type="spellStart"/>
      <w:r w:rsidRPr="0069560A">
        <w:rPr>
          <w:rFonts w:ascii="Times New Roman" w:hAnsi="Times New Roman"/>
          <w:sz w:val="28"/>
          <w:szCs w:val="28"/>
          <w:lang w:val="ru-RU"/>
        </w:rPr>
        <w:t>Гродненщине</w:t>
      </w:r>
      <w:proofErr w:type="spellEnd"/>
      <w:r w:rsidRPr="0069560A">
        <w:rPr>
          <w:rFonts w:ascii="Times New Roman" w:hAnsi="Times New Roman"/>
          <w:sz w:val="28"/>
          <w:szCs w:val="28"/>
          <w:lang w:val="ru-RU"/>
        </w:rPr>
        <w:t xml:space="preserve">: история и современность [Текст]: монография / В. А. </w:t>
      </w:r>
      <w:proofErr w:type="spellStart"/>
      <w:r w:rsidRPr="0069560A">
        <w:rPr>
          <w:rFonts w:ascii="Times New Roman" w:hAnsi="Times New Roman"/>
          <w:sz w:val="28"/>
          <w:szCs w:val="28"/>
          <w:lang w:val="ru-RU"/>
        </w:rPr>
        <w:t>Лискович</w:t>
      </w:r>
      <w:proofErr w:type="spellEnd"/>
      <w:r w:rsidRPr="0069560A">
        <w:rPr>
          <w:rFonts w:ascii="Times New Roman" w:hAnsi="Times New Roman"/>
          <w:sz w:val="28"/>
          <w:szCs w:val="28"/>
          <w:lang w:val="ru-RU"/>
        </w:rPr>
        <w:t xml:space="preserve">, И. А. Наумов, Р. А. </w:t>
      </w:r>
      <w:proofErr w:type="spellStart"/>
      <w:r w:rsidRPr="0069560A">
        <w:rPr>
          <w:rFonts w:ascii="Times New Roman" w:hAnsi="Times New Roman"/>
          <w:sz w:val="28"/>
          <w:szCs w:val="28"/>
          <w:lang w:val="ru-RU"/>
        </w:rPr>
        <w:t>Часнойть</w:t>
      </w:r>
      <w:proofErr w:type="spellEnd"/>
      <w:r w:rsidRPr="0069560A">
        <w:rPr>
          <w:rFonts w:ascii="Times New Roman" w:hAnsi="Times New Roman"/>
          <w:sz w:val="28"/>
          <w:szCs w:val="28"/>
          <w:lang w:val="ru-RU"/>
        </w:rPr>
        <w:t xml:space="preserve">, Е. М. Тищенко. – Гродно: </w:t>
      </w:r>
      <w:proofErr w:type="spellStart"/>
      <w:r w:rsidRPr="0069560A">
        <w:rPr>
          <w:rFonts w:ascii="Times New Roman" w:hAnsi="Times New Roman"/>
          <w:sz w:val="28"/>
          <w:szCs w:val="28"/>
          <w:lang w:val="ru-RU"/>
        </w:rPr>
        <w:t>ГрГМУ</w:t>
      </w:r>
      <w:proofErr w:type="spellEnd"/>
      <w:r w:rsidRPr="0069560A">
        <w:rPr>
          <w:rFonts w:ascii="Times New Roman" w:hAnsi="Times New Roman"/>
          <w:sz w:val="28"/>
          <w:szCs w:val="28"/>
          <w:lang w:val="ru-RU"/>
        </w:rPr>
        <w:t>, 2005. – 624 с.</w:t>
      </w:r>
    </w:p>
    <w:p w14:paraId="05170AB8"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100. </w:t>
      </w:r>
      <w:r w:rsidRPr="00525A4B">
        <w:rPr>
          <w:rFonts w:ascii="Times New Roman" w:hAnsi="Times New Roman"/>
          <w:b/>
          <w:sz w:val="28"/>
          <w:szCs w:val="28"/>
          <w:lang w:val="ru-RU"/>
        </w:rPr>
        <w:t>Максимова, Т. М.</w:t>
      </w:r>
      <w:r w:rsidRPr="00B91067">
        <w:rPr>
          <w:rFonts w:ascii="Times New Roman" w:hAnsi="Times New Roman"/>
          <w:sz w:val="28"/>
          <w:szCs w:val="28"/>
          <w:lang w:val="ru-RU"/>
        </w:rPr>
        <w:t xml:space="preserve"> Особенности состава поликлинических посещений больных с патологией системы кровообращения, в различные сезоны года</w:t>
      </w:r>
      <w:r>
        <w:rPr>
          <w:rFonts w:ascii="Times New Roman" w:hAnsi="Times New Roman"/>
          <w:sz w:val="28"/>
          <w:szCs w:val="28"/>
          <w:lang w:val="ru-RU"/>
        </w:rPr>
        <w:t xml:space="preserve"> </w:t>
      </w:r>
      <w:r w:rsidRPr="00B91067">
        <w:rPr>
          <w:rFonts w:ascii="Times New Roman" w:hAnsi="Times New Roman"/>
          <w:sz w:val="28"/>
          <w:szCs w:val="28"/>
          <w:lang w:val="ru-RU"/>
        </w:rPr>
        <w:t>[Текст] / Т.</w:t>
      </w:r>
      <w:r>
        <w:rPr>
          <w:rFonts w:ascii="Times New Roman" w:hAnsi="Times New Roman"/>
          <w:sz w:val="28"/>
          <w:szCs w:val="28"/>
          <w:lang w:val="ru-RU"/>
        </w:rPr>
        <w:t xml:space="preserve"> </w:t>
      </w:r>
      <w:r w:rsidRPr="00B91067">
        <w:rPr>
          <w:rFonts w:ascii="Times New Roman" w:hAnsi="Times New Roman"/>
          <w:sz w:val="28"/>
          <w:szCs w:val="28"/>
          <w:lang w:val="ru-RU"/>
        </w:rPr>
        <w:t>М. Максимова, В.</w:t>
      </w:r>
      <w:r>
        <w:rPr>
          <w:rFonts w:ascii="Times New Roman" w:hAnsi="Times New Roman"/>
          <w:sz w:val="28"/>
          <w:szCs w:val="28"/>
          <w:lang w:val="ru-RU"/>
        </w:rPr>
        <w:t xml:space="preserve"> </w:t>
      </w:r>
      <w:r w:rsidRPr="00B91067">
        <w:rPr>
          <w:rFonts w:ascii="Times New Roman" w:hAnsi="Times New Roman"/>
          <w:sz w:val="28"/>
          <w:szCs w:val="28"/>
          <w:lang w:val="ru-RU"/>
        </w:rPr>
        <w:t>Б. Белов, Н.</w:t>
      </w:r>
      <w:r>
        <w:rPr>
          <w:rFonts w:ascii="Times New Roman" w:hAnsi="Times New Roman"/>
          <w:sz w:val="28"/>
          <w:szCs w:val="28"/>
          <w:lang w:val="ru-RU"/>
        </w:rPr>
        <w:t xml:space="preserve"> </w:t>
      </w:r>
      <w:r w:rsidRPr="00B91067">
        <w:rPr>
          <w:rFonts w:ascii="Times New Roman" w:hAnsi="Times New Roman"/>
          <w:sz w:val="28"/>
          <w:szCs w:val="28"/>
          <w:lang w:val="ru-RU"/>
        </w:rPr>
        <w:t xml:space="preserve">П. </w:t>
      </w:r>
      <w:proofErr w:type="spellStart"/>
      <w:r w:rsidRPr="00B91067">
        <w:rPr>
          <w:rFonts w:ascii="Times New Roman" w:hAnsi="Times New Roman"/>
          <w:sz w:val="28"/>
          <w:szCs w:val="28"/>
          <w:lang w:val="ru-RU"/>
        </w:rPr>
        <w:t>Лушкина</w:t>
      </w:r>
      <w:proofErr w:type="spellEnd"/>
      <w:r w:rsidRPr="00B91067">
        <w:rPr>
          <w:rFonts w:ascii="Times New Roman" w:hAnsi="Times New Roman"/>
          <w:sz w:val="28"/>
          <w:szCs w:val="28"/>
          <w:lang w:val="ru-RU"/>
        </w:rPr>
        <w:t xml:space="preserve"> // Бюллетень Национального НИИ общественного здоровья. </w:t>
      </w:r>
      <w:r>
        <w:rPr>
          <w:rFonts w:ascii="Times New Roman" w:hAnsi="Times New Roman"/>
          <w:sz w:val="28"/>
          <w:szCs w:val="28"/>
          <w:lang w:val="ru-RU"/>
        </w:rPr>
        <w:t>–</w:t>
      </w:r>
      <w:r w:rsidRPr="00B91067">
        <w:rPr>
          <w:rFonts w:ascii="Times New Roman" w:hAnsi="Times New Roman"/>
          <w:sz w:val="28"/>
          <w:szCs w:val="28"/>
          <w:lang w:val="ru-RU"/>
        </w:rPr>
        <w:t xml:space="preserve"> 2013. </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1. </w:t>
      </w:r>
      <w:r>
        <w:rPr>
          <w:rFonts w:ascii="Times New Roman" w:hAnsi="Times New Roman"/>
          <w:sz w:val="28"/>
          <w:szCs w:val="28"/>
          <w:lang w:val="ru-RU"/>
        </w:rPr>
        <w:t>–</w:t>
      </w:r>
      <w:r w:rsidRPr="00B91067">
        <w:rPr>
          <w:rFonts w:ascii="Times New Roman" w:hAnsi="Times New Roman"/>
          <w:sz w:val="28"/>
          <w:szCs w:val="28"/>
          <w:lang w:val="ru-RU"/>
        </w:rPr>
        <w:t xml:space="preserve"> С.</w:t>
      </w:r>
      <w:r>
        <w:rPr>
          <w:rFonts w:ascii="Times New Roman" w:hAnsi="Times New Roman"/>
          <w:sz w:val="28"/>
          <w:szCs w:val="28"/>
          <w:lang w:val="ru-RU"/>
        </w:rPr>
        <w:t xml:space="preserve"> </w:t>
      </w:r>
      <w:r w:rsidRPr="00B91067">
        <w:rPr>
          <w:rFonts w:ascii="Times New Roman" w:hAnsi="Times New Roman"/>
          <w:sz w:val="28"/>
          <w:szCs w:val="28"/>
          <w:lang w:val="ru-RU"/>
        </w:rPr>
        <w:t>20-24</w:t>
      </w:r>
      <w:r>
        <w:rPr>
          <w:rFonts w:ascii="Times New Roman" w:hAnsi="Times New Roman"/>
          <w:sz w:val="28"/>
          <w:szCs w:val="28"/>
          <w:lang w:val="ru-RU"/>
        </w:rPr>
        <w:t>.</w:t>
      </w:r>
    </w:p>
    <w:p w14:paraId="6002F2F5"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101</w:t>
      </w:r>
      <w:r w:rsidRPr="0069560A">
        <w:rPr>
          <w:rFonts w:ascii="Times New Roman" w:hAnsi="Times New Roman"/>
          <w:sz w:val="28"/>
          <w:szCs w:val="28"/>
          <w:lang w:val="ru-RU"/>
        </w:rPr>
        <w:t xml:space="preserve">. </w:t>
      </w:r>
      <w:r w:rsidRPr="0069560A">
        <w:rPr>
          <w:rFonts w:ascii="Times New Roman" w:hAnsi="Times New Roman"/>
          <w:b/>
          <w:sz w:val="28"/>
          <w:szCs w:val="28"/>
          <w:lang w:val="ru-RU"/>
        </w:rPr>
        <w:t>Мухина, Т. В.</w:t>
      </w:r>
      <w:r w:rsidRPr="0069560A">
        <w:rPr>
          <w:rFonts w:ascii="Times New Roman" w:hAnsi="Times New Roman"/>
          <w:sz w:val="28"/>
          <w:szCs w:val="28"/>
          <w:lang w:val="ru-RU"/>
        </w:rPr>
        <w:t xml:space="preserve"> Некоторые аспекты репродуктивного здоровья и репродуктивного поведения женщин (по материалам пилотного обследования [Текст] / Т. В. Мухина // Новые технологи в современном здравоохранении: сб. тр. – Москва: РИО ЦНИИОИЗ Росздрава, 2007. – Ч. 2. – С. 96-100.</w:t>
      </w:r>
    </w:p>
    <w:p w14:paraId="6C2F9118" w14:textId="77777777" w:rsidR="00AC2DFA" w:rsidRPr="0069560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102</w:t>
      </w:r>
      <w:r w:rsidRPr="0069560A">
        <w:rPr>
          <w:rFonts w:ascii="Times New Roman" w:hAnsi="Times New Roman"/>
          <w:sz w:val="28"/>
          <w:szCs w:val="28"/>
          <w:lang w:val="ru-RU"/>
        </w:rPr>
        <w:t xml:space="preserve">. </w:t>
      </w:r>
      <w:proofErr w:type="spellStart"/>
      <w:r w:rsidRPr="0069560A">
        <w:rPr>
          <w:rFonts w:ascii="Times New Roman" w:hAnsi="Times New Roman"/>
          <w:b/>
          <w:sz w:val="28"/>
          <w:szCs w:val="28"/>
          <w:lang w:val="ru-RU"/>
        </w:rPr>
        <w:t>Бушмелева</w:t>
      </w:r>
      <w:proofErr w:type="spellEnd"/>
      <w:r w:rsidRPr="0069560A">
        <w:rPr>
          <w:rFonts w:ascii="Times New Roman" w:hAnsi="Times New Roman"/>
          <w:b/>
          <w:sz w:val="28"/>
          <w:szCs w:val="28"/>
          <w:lang w:val="ru-RU"/>
        </w:rPr>
        <w:t>,</w:t>
      </w:r>
      <w:r w:rsidRPr="0069560A">
        <w:rPr>
          <w:rFonts w:ascii="Times New Roman" w:hAnsi="Times New Roman"/>
          <w:b/>
          <w:sz w:val="28"/>
          <w:szCs w:val="28"/>
          <w:lang w:val="ky-KG"/>
        </w:rPr>
        <w:t xml:space="preserve"> </w:t>
      </w:r>
      <w:r w:rsidRPr="0069560A">
        <w:rPr>
          <w:rFonts w:ascii="Times New Roman" w:hAnsi="Times New Roman"/>
          <w:b/>
          <w:sz w:val="28"/>
          <w:szCs w:val="28"/>
          <w:lang w:val="ru-RU"/>
        </w:rPr>
        <w:t>Н. Н.</w:t>
      </w:r>
      <w:r w:rsidRPr="0069560A">
        <w:rPr>
          <w:rFonts w:ascii="Times New Roman" w:hAnsi="Times New Roman"/>
          <w:sz w:val="28"/>
          <w:szCs w:val="28"/>
          <w:lang w:val="ru-RU"/>
        </w:rPr>
        <w:t xml:space="preserve"> Репродуктивные потери и пути их снижения в регионе (на примере Удмуртской Республики) [Электронный ресурс] / Н. Н. </w:t>
      </w:r>
      <w:proofErr w:type="spellStart"/>
      <w:r w:rsidRPr="0069560A">
        <w:rPr>
          <w:rFonts w:ascii="Times New Roman" w:hAnsi="Times New Roman"/>
          <w:sz w:val="28"/>
          <w:szCs w:val="28"/>
          <w:lang w:val="ru-RU"/>
        </w:rPr>
        <w:t>Бушмелева</w:t>
      </w:r>
      <w:proofErr w:type="spellEnd"/>
      <w:r w:rsidRPr="0069560A">
        <w:rPr>
          <w:rFonts w:ascii="Times New Roman" w:hAnsi="Times New Roman"/>
          <w:sz w:val="28"/>
          <w:szCs w:val="28"/>
          <w:lang w:val="ky-KG"/>
        </w:rPr>
        <w:t xml:space="preserve"> // </w:t>
      </w:r>
      <w:r w:rsidRPr="0069560A">
        <w:rPr>
          <w:rFonts w:ascii="Times New Roman" w:hAnsi="Times New Roman"/>
          <w:sz w:val="28"/>
          <w:szCs w:val="28"/>
          <w:lang w:val="ru-RU"/>
        </w:rPr>
        <w:t>Социальные аспекты здоровья населения</w:t>
      </w:r>
      <w:r w:rsidRPr="0069560A">
        <w:rPr>
          <w:rFonts w:ascii="Times New Roman" w:hAnsi="Times New Roman"/>
          <w:sz w:val="28"/>
          <w:szCs w:val="28"/>
          <w:lang w:val="ky-KG"/>
        </w:rPr>
        <w:t xml:space="preserve">. - 2014. – Режим доступа: </w:t>
      </w:r>
      <w:r w:rsidRPr="007307D8">
        <w:fldChar w:fldCharType="begin"/>
      </w:r>
      <w:r w:rsidRPr="007307D8">
        <w:rPr>
          <w:lang w:val="ru-RU"/>
        </w:rPr>
        <w:instrText xml:space="preserve"> </w:instrText>
      </w:r>
      <w:r w:rsidRPr="007307D8">
        <w:instrText>HYPERLINK</w:instrText>
      </w:r>
      <w:r w:rsidRPr="007307D8">
        <w:rPr>
          <w:lang w:val="ru-RU"/>
        </w:rPr>
        <w:instrText xml:space="preserve"> "</w:instrText>
      </w:r>
      <w:r w:rsidRPr="007307D8">
        <w:instrText>https</w:instrText>
      </w:r>
      <w:r w:rsidRPr="007307D8">
        <w:rPr>
          <w:lang w:val="ru-RU"/>
        </w:rPr>
        <w:instrText>://</w:instrText>
      </w:r>
      <w:r w:rsidRPr="007307D8">
        <w:instrText>cyberleninka</w:instrText>
      </w:r>
      <w:r w:rsidRPr="007307D8">
        <w:rPr>
          <w:lang w:val="ru-RU"/>
        </w:rPr>
        <w:instrText>.</w:instrText>
      </w:r>
      <w:r w:rsidRPr="007307D8">
        <w:instrText>ru</w:instrText>
      </w:r>
      <w:r w:rsidRPr="007307D8">
        <w:rPr>
          <w:lang w:val="ru-RU"/>
        </w:rPr>
        <w:instrText>/</w:instrText>
      </w:r>
      <w:r w:rsidRPr="007307D8">
        <w:instrText>article</w:instrText>
      </w:r>
      <w:r w:rsidRPr="007307D8">
        <w:rPr>
          <w:lang w:val="ru-RU"/>
        </w:rPr>
        <w:instrText>/</w:instrText>
      </w:r>
      <w:r w:rsidRPr="007307D8">
        <w:instrText>n</w:instrText>
      </w:r>
      <w:r w:rsidRPr="007307D8">
        <w:rPr>
          <w:lang w:val="ru-RU"/>
        </w:rPr>
        <w:instrText>/</w:instrText>
      </w:r>
      <w:r w:rsidRPr="007307D8">
        <w:instrText>reproduktivnye</w:instrText>
      </w:r>
      <w:r w:rsidRPr="007307D8">
        <w:rPr>
          <w:lang w:val="ru-RU"/>
        </w:rPr>
        <w:instrText>-</w:instrText>
      </w:r>
      <w:r w:rsidRPr="007307D8">
        <w:instrText>poteri</w:instrText>
      </w:r>
      <w:r w:rsidRPr="007307D8">
        <w:rPr>
          <w:lang w:val="ru-RU"/>
        </w:rPr>
        <w:instrText>-</w:instrText>
      </w:r>
      <w:r w:rsidRPr="007307D8">
        <w:instrText>i</w:instrText>
      </w:r>
      <w:r w:rsidRPr="007307D8">
        <w:rPr>
          <w:lang w:val="ru-RU"/>
        </w:rPr>
        <w:instrText>-</w:instrText>
      </w:r>
      <w:r w:rsidRPr="007307D8">
        <w:instrText>puti</w:instrText>
      </w:r>
      <w:r w:rsidRPr="007307D8">
        <w:rPr>
          <w:lang w:val="ru-RU"/>
        </w:rPr>
        <w:instrText>-</w:instrText>
      </w:r>
      <w:r w:rsidRPr="007307D8">
        <w:instrText>ih</w:instrText>
      </w:r>
      <w:r w:rsidRPr="007307D8">
        <w:rPr>
          <w:lang w:val="ru-RU"/>
        </w:rPr>
        <w:instrText>-</w:instrText>
      </w:r>
      <w:r w:rsidRPr="007307D8">
        <w:instrText>snizheniya</w:instrText>
      </w:r>
      <w:r w:rsidRPr="007307D8">
        <w:rPr>
          <w:lang w:val="ru-RU"/>
        </w:rPr>
        <w:instrText>-</w:instrText>
      </w:r>
      <w:r w:rsidRPr="007307D8">
        <w:instrText>v</w:instrText>
      </w:r>
      <w:r w:rsidRPr="007307D8">
        <w:rPr>
          <w:lang w:val="ru-RU"/>
        </w:rPr>
        <w:instrText>-</w:instrText>
      </w:r>
      <w:r w:rsidRPr="007307D8">
        <w:instrText>regione</w:instrText>
      </w:r>
      <w:r w:rsidRPr="007307D8">
        <w:rPr>
          <w:lang w:val="ru-RU"/>
        </w:rPr>
        <w:instrText>-</w:instrText>
      </w:r>
      <w:r w:rsidRPr="007307D8">
        <w:instrText>na</w:instrText>
      </w:r>
      <w:r w:rsidRPr="007307D8">
        <w:rPr>
          <w:lang w:val="ru-RU"/>
        </w:rPr>
        <w:instrText>-</w:instrText>
      </w:r>
      <w:r w:rsidRPr="007307D8">
        <w:instrText>primere</w:instrText>
      </w:r>
      <w:r w:rsidRPr="007307D8">
        <w:rPr>
          <w:lang w:val="ru-RU"/>
        </w:rPr>
        <w:instrText>-</w:instrText>
      </w:r>
      <w:r w:rsidRPr="007307D8">
        <w:instrText>udmurtskoy</w:instrText>
      </w:r>
      <w:r w:rsidRPr="007307D8">
        <w:rPr>
          <w:lang w:val="ru-RU"/>
        </w:rPr>
        <w:instrText>-</w:instrText>
      </w:r>
      <w:r w:rsidRPr="007307D8">
        <w:instrText>respubliki</w:instrText>
      </w:r>
      <w:r w:rsidRPr="007307D8">
        <w:rPr>
          <w:lang w:val="ru-RU"/>
        </w:rPr>
        <w:instrText>/</w:instrText>
      </w:r>
      <w:r w:rsidRPr="007307D8">
        <w:instrText>viewer</w:instrText>
      </w:r>
      <w:r w:rsidRPr="007307D8">
        <w:rPr>
          <w:lang w:val="ru-RU"/>
        </w:rPr>
        <w:instrText xml:space="preserve">" </w:instrText>
      </w:r>
      <w:r w:rsidRPr="007307D8">
        <w:fldChar w:fldCharType="separate"/>
      </w:r>
      <w:r w:rsidRPr="007307D8">
        <w:rPr>
          <w:rStyle w:val="af1"/>
          <w:rFonts w:ascii="Times New Roman" w:hAnsi="Times New Roman"/>
          <w:color w:val="auto"/>
          <w:sz w:val="28"/>
          <w:szCs w:val="28"/>
          <w:u w:val="none"/>
        </w:rPr>
        <w:t>https</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cyberleninka</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ru</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article</w:t>
      </w:r>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n</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reproduktivnye</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poteri</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i</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puti</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ih</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snizheniya</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v</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regione</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na</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primere</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udmurtskoy</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respubliki</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viewer</w:t>
      </w:r>
      <w:r w:rsidRPr="007307D8">
        <w:rPr>
          <w:rStyle w:val="af1"/>
          <w:rFonts w:ascii="Times New Roman" w:hAnsi="Times New Roman"/>
          <w:color w:val="auto"/>
          <w:sz w:val="28"/>
          <w:szCs w:val="28"/>
          <w:u w:val="none"/>
        </w:rPr>
        <w:fldChar w:fldCharType="end"/>
      </w:r>
      <w:r w:rsidRPr="007307D8">
        <w:rPr>
          <w:rFonts w:ascii="Times New Roman" w:hAnsi="Times New Roman"/>
          <w:sz w:val="28"/>
          <w:szCs w:val="28"/>
          <w:lang w:val="ru-RU"/>
        </w:rPr>
        <w:t>.</w:t>
      </w:r>
      <w:r w:rsidRPr="0069560A">
        <w:rPr>
          <w:rFonts w:ascii="Times New Roman" w:hAnsi="Times New Roman"/>
          <w:sz w:val="28"/>
          <w:szCs w:val="28"/>
          <w:lang w:val="ru-RU"/>
        </w:rPr>
        <w:t xml:space="preserve"> – </w:t>
      </w:r>
      <w:proofErr w:type="spellStart"/>
      <w:r w:rsidRPr="0069560A">
        <w:rPr>
          <w:rFonts w:ascii="Times New Roman" w:hAnsi="Times New Roman"/>
          <w:sz w:val="28"/>
          <w:szCs w:val="28"/>
          <w:lang w:val="ru-RU"/>
        </w:rPr>
        <w:t>Загл</w:t>
      </w:r>
      <w:proofErr w:type="spellEnd"/>
      <w:r w:rsidRPr="0069560A">
        <w:rPr>
          <w:rFonts w:ascii="Times New Roman" w:hAnsi="Times New Roman"/>
          <w:sz w:val="28"/>
          <w:szCs w:val="28"/>
          <w:lang w:val="ru-RU"/>
        </w:rPr>
        <w:t>. с экрана.</w:t>
      </w:r>
    </w:p>
    <w:p w14:paraId="77DE3BBA" w14:textId="77777777" w:rsidR="00AC2DFA" w:rsidRDefault="00AC2DFA" w:rsidP="00AC2DFA">
      <w:pPr>
        <w:pStyle w:val="a9"/>
        <w:spacing w:line="360" w:lineRule="auto"/>
        <w:ind w:left="0" w:right="-1" w:firstLine="709"/>
        <w:rPr>
          <w:rFonts w:ascii="Times New Roman" w:hAnsi="Times New Roman"/>
          <w:sz w:val="28"/>
          <w:szCs w:val="28"/>
          <w:lang w:val="ru-RU"/>
        </w:rPr>
      </w:pPr>
      <w:r w:rsidRPr="0069560A">
        <w:rPr>
          <w:rFonts w:ascii="Times New Roman" w:hAnsi="Times New Roman"/>
          <w:sz w:val="28"/>
          <w:szCs w:val="28"/>
          <w:lang w:val="ru-RU"/>
        </w:rPr>
        <w:t xml:space="preserve">103. </w:t>
      </w:r>
      <w:proofErr w:type="spellStart"/>
      <w:r w:rsidRPr="0069560A">
        <w:rPr>
          <w:rFonts w:ascii="Times New Roman" w:hAnsi="Times New Roman"/>
          <w:b/>
          <w:sz w:val="28"/>
          <w:szCs w:val="28"/>
          <w:lang w:val="ru-RU"/>
        </w:rPr>
        <w:t>Набугорнова</w:t>
      </w:r>
      <w:proofErr w:type="spellEnd"/>
      <w:r w:rsidRPr="0069560A">
        <w:rPr>
          <w:rFonts w:ascii="Times New Roman" w:hAnsi="Times New Roman"/>
          <w:b/>
          <w:sz w:val="28"/>
          <w:szCs w:val="28"/>
          <w:lang w:val="ru-RU"/>
        </w:rPr>
        <w:t>, Т. В.</w:t>
      </w:r>
      <w:r w:rsidRPr="0069560A">
        <w:rPr>
          <w:rFonts w:ascii="Times New Roman" w:hAnsi="Times New Roman"/>
          <w:sz w:val="28"/>
          <w:szCs w:val="28"/>
          <w:lang w:val="ru-RU"/>
        </w:rPr>
        <w:t xml:space="preserve"> Лечение климактерического синдрома у женщин с остеохондрозом шейного отдела позвоночника в </w:t>
      </w:r>
      <w:proofErr w:type="spellStart"/>
      <w:r w:rsidRPr="0069560A">
        <w:rPr>
          <w:rFonts w:ascii="Times New Roman" w:hAnsi="Times New Roman"/>
          <w:sz w:val="28"/>
          <w:szCs w:val="28"/>
          <w:lang w:val="ru-RU"/>
        </w:rPr>
        <w:t>перименопаузе</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автореф</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дис</w:t>
      </w:r>
      <w:proofErr w:type="spellEnd"/>
      <w:r w:rsidRPr="0069560A">
        <w:rPr>
          <w:rFonts w:ascii="Times New Roman" w:hAnsi="Times New Roman"/>
          <w:sz w:val="28"/>
          <w:szCs w:val="28"/>
          <w:lang w:val="ru-RU"/>
        </w:rPr>
        <w:t xml:space="preserve">. … канд. мед. наук [Текст]: 14.00.01 / Т. В. </w:t>
      </w:r>
      <w:proofErr w:type="spellStart"/>
      <w:r w:rsidRPr="0069560A">
        <w:rPr>
          <w:rFonts w:ascii="Times New Roman" w:hAnsi="Times New Roman"/>
          <w:sz w:val="28"/>
          <w:szCs w:val="28"/>
          <w:lang w:val="ru-RU"/>
        </w:rPr>
        <w:t>Набугорнова</w:t>
      </w:r>
      <w:proofErr w:type="spellEnd"/>
      <w:r w:rsidRPr="0069560A">
        <w:rPr>
          <w:rFonts w:ascii="Times New Roman" w:hAnsi="Times New Roman"/>
          <w:sz w:val="28"/>
          <w:szCs w:val="28"/>
          <w:lang w:val="ru-RU"/>
        </w:rPr>
        <w:t>. – Омск, 2008. – 23 с.</w:t>
      </w:r>
      <w:r>
        <w:rPr>
          <w:rFonts w:ascii="Times New Roman" w:hAnsi="Times New Roman"/>
          <w:sz w:val="28"/>
          <w:szCs w:val="28"/>
          <w:lang w:val="ru-RU"/>
        </w:rPr>
        <w:t xml:space="preserve"> </w:t>
      </w:r>
    </w:p>
    <w:p w14:paraId="23A65212"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104. </w:t>
      </w:r>
      <w:proofErr w:type="spellStart"/>
      <w:r w:rsidRPr="00DC5357">
        <w:rPr>
          <w:rFonts w:ascii="Times New Roman" w:hAnsi="Times New Roman"/>
          <w:b/>
          <w:sz w:val="28"/>
          <w:szCs w:val="28"/>
          <w:lang w:val="ru-RU"/>
        </w:rPr>
        <w:t>Нацун</w:t>
      </w:r>
      <w:proofErr w:type="spellEnd"/>
      <w:r w:rsidRPr="00DC5357">
        <w:rPr>
          <w:rFonts w:ascii="Times New Roman" w:hAnsi="Times New Roman"/>
          <w:b/>
          <w:sz w:val="28"/>
          <w:szCs w:val="28"/>
          <w:lang w:val="ru-RU"/>
        </w:rPr>
        <w:t>, Л. Н.</w:t>
      </w:r>
      <w:r w:rsidRPr="00B91067">
        <w:rPr>
          <w:rFonts w:ascii="Times New Roman" w:hAnsi="Times New Roman"/>
          <w:sz w:val="28"/>
          <w:szCs w:val="28"/>
          <w:lang w:val="ru-RU"/>
        </w:rPr>
        <w:t xml:space="preserve"> Здоровье женщин репродуктивного возраста</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 Л. Н. </w:t>
      </w:r>
      <w:proofErr w:type="spellStart"/>
      <w:r w:rsidRPr="00B91067">
        <w:rPr>
          <w:rFonts w:ascii="Times New Roman" w:hAnsi="Times New Roman"/>
          <w:sz w:val="28"/>
          <w:szCs w:val="28"/>
          <w:lang w:val="ru-RU"/>
        </w:rPr>
        <w:t>Нацун</w:t>
      </w:r>
      <w:proofErr w:type="spellEnd"/>
      <w:r w:rsidRPr="00B91067">
        <w:rPr>
          <w:rFonts w:ascii="Times New Roman" w:hAnsi="Times New Roman"/>
          <w:sz w:val="28"/>
          <w:szCs w:val="28"/>
          <w:lang w:val="ru-RU"/>
        </w:rPr>
        <w:t xml:space="preserve"> // </w:t>
      </w:r>
      <w:r w:rsidRPr="00B91067">
        <w:rPr>
          <w:rFonts w:ascii="Times New Roman" w:hAnsi="Times New Roman"/>
          <w:sz w:val="28"/>
          <w:szCs w:val="28"/>
        </w:rPr>
        <w:t>Society</w:t>
      </w:r>
      <w:r w:rsidRPr="00B91067">
        <w:rPr>
          <w:rFonts w:ascii="Times New Roman" w:hAnsi="Times New Roman"/>
          <w:sz w:val="28"/>
          <w:szCs w:val="28"/>
          <w:lang w:val="ru-RU"/>
        </w:rPr>
        <w:t xml:space="preserve"> </w:t>
      </w:r>
      <w:r w:rsidRPr="00B91067">
        <w:rPr>
          <w:rFonts w:ascii="Times New Roman" w:hAnsi="Times New Roman"/>
          <w:sz w:val="28"/>
          <w:szCs w:val="28"/>
        </w:rPr>
        <w:t>and</w:t>
      </w:r>
      <w:r w:rsidRPr="00B91067">
        <w:rPr>
          <w:rFonts w:ascii="Times New Roman" w:hAnsi="Times New Roman"/>
          <w:sz w:val="28"/>
          <w:szCs w:val="28"/>
          <w:lang w:val="ru-RU"/>
        </w:rPr>
        <w:t xml:space="preserve"> </w:t>
      </w:r>
      <w:r w:rsidRPr="00B91067">
        <w:rPr>
          <w:rFonts w:ascii="Times New Roman" w:hAnsi="Times New Roman"/>
          <w:sz w:val="28"/>
          <w:szCs w:val="28"/>
        </w:rPr>
        <w:t>Security</w:t>
      </w:r>
      <w:r w:rsidRPr="00B91067">
        <w:rPr>
          <w:rFonts w:ascii="Times New Roman" w:hAnsi="Times New Roman"/>
          <w:sz w:val="28"/>
          <w:szCs w:val="28"/>
          <w:lang w:val="ru-RU"/>
        </w:rPr>
        <w:t xml:space="preserve"> </w:t>
      </w:r>
      <w:r w:rsidRPr="00B91067">
        <w:rPr>
          <w:rFonts w:ascii="Times New Roman" w:hAnsi="Times New Roman"/>
          <w:sz w:val="28"/>
          <w:szCs w:val="28"/>
        </w:rPr>
        <w:t>Insights</w:t>
      </w:r>
      <w:r w:rsidRPr="00B91067">
        <w:rPr>
          <w:rFonts w:ascii="Times New Roman" w:hAnsi="Times New Roman"/>
          <w:sz w:val="28"/>
          <w:szCs w:val="28"/>
          <w:lang w:val="ru-RU"/>
        </w:rPr>
        <w:t>. – 202</w:t>
      </w:r>
      <w:r>
        <w:rPr>
          <w:rFonts w:ascii="Times New Roman" w:hAnsi="Times New Roman"/>
          <w:sz w:val="28"/>
          <w:szCs w:val="28"/>
          <w:lang w:val="ru-RU"/>
        </w:rPr>
        <w:t xml:space="preserve">0. – Т. 3, № 3. – С. 167-181. </w:t>
      </w:r>
    </w:p>
    <w:p w14:paraId="3EA74DF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105. </w:t>
      </w:r>
      <w:proofErr w:type="spellStart"/>
      <w:r w:rsidRPr="00DC5357">
        <w:rPr>
          <w:rFonts w:ascii="Times New Roman" w:hAnsi="Times New Roman"/>
          <w:b/>
          <w:sz w:val="28"/>
          <w:szCs w:val="28"/>
          <w:lang w:val="ru-RU"/>
        </w:rPr>
        <w:t>Нейберт</w:t>
      </w:r>
      <w:proofErr w:type="spellEnd"/>
      <w:r w:rsidRPr="00DC5357">
        <w:rPr>
          <w:rFonts w:ascii="Times New Roman" w:hAnsi="Times New Roman"/>
          <w:b/>
          <w:sz w:val="28"/>
          <w:szCs w:val="28"/>
          <w:lang w:val="ru-RU"/>
        </w:rPr>
        <w:t>, С. В.</w:t>
      </w:r>
      <w:r>
        <w:rPr>
          <w:rFonts w:ascii="Times New Roman" w:hAnsi="Times New Roman"/>
          <w:sz w:val="28"/>
          <w:szCs w:val="28"/>
          <w:lang w:val="ru-RU"/>
        </w:rPr>
        <w:t xml:space="preserve"> </w:t>
      </w:r>
      <w:r w:rsidRPr="00B91067">
        <w:rPr>
          <w:rFonts w:ascii="Times New Roman" w:hAnsi="Times New Roman"/>
          <w:sz w:val="28"/>
          <w:szCs w:val="28"/>
          <w:lang w:val="ru-RU"/>
        </w:rPr>
        <w:t>Статистика младенческой смертности в Белгородской области за последние 5 лет [Текст] / С.</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Нейберт</w:t>
      </w:r>
      <w:proofErr w:type="spellEnd"/>
      <w:r w:rsidRPr="00B91067">
        <w:rPr>
          <w:rFonts w:ascii="Times New Roman" w:hAnsi="Times New Roman"/>
          <w:sz w:val="28"/>
          <w:szCs w:val="28"/>
          <w:lang w:val="ru-RU"/>
        </w:rPr>
        <w:t>, И.</w:t>
      </w:r>
      <w:r>
        <w:rPr>
          <w:rFonts w:ascii="Times New Roman" w:hAnsi="Times New Roman"/>
          <w:sz w:val="28"/>
          <w:szCs w:val="28"/>
          <w:lang w:val="ru-RU"/>
        </w:rPr>
        <w:t xml:space="preserve"> </w:t>
      </w:r>
      <w:r w:rsidRPr="00B91067">
        <w:rPr>
          <w:rFonts w:ascii="Times New Roman" w:hAnsi="Times New Roman"/>
          <w:sz w:val="28"/>
          <w:szCs w:val="28"/>
          <w:lang w:val="ru-RU"/>
        </w:rPr>
        <w:t xml:space="preserve">Д. Афонина </w:t>
      </w:r>
      <w:r>
        <w:rPr>
          <w:rFonts w:ascii="Times New Roman" w:hAnsi="Times New Roman"/>
          <w:sz w:val="28"/>
          <w:szCs w:val="28"/>
          <w:lang w:val="ru-RU"/>
        </w:rPr>
        <w:t>//</w:t>
      </w:r>
      <w:r w:rsidRPr="00B91067">
        <w:rPr>
          <w:rFonts w:ascii="Times New Roman" w:hAnsi="Times New Roman"/>
          <w:sz w:val="28"/>
          <w:szCs w:val="28"/>
          <w:lang w:val="ru-RU"/>
        </w:rPr>
        <w:t xml:space="preserve"> Актуальные научные исследования</w:t>
      </w:r>
      <w:r>
        <w:rPr>
          <w:rFonts w:ascii="Times New Roman" w:hAnsi="Times New Roman"/>
          <w:sz w:val="28"/>
          <w:szCs w:val="28"/>
          <w:lang w:val="ru-RU"/>
        </w:rPr>
        <w:t>:</w:t>
      </w:r>
      <w:r w:rsidRPr="00B91067">
        <w:rPr>
          <w:rFonts w:ascii="Times New Roman" w:hAnsi="Times New Roman"/>
          <w:sz w:val="28"/>
          <w:szCs w:val="28"/>
          <w:lang w:val="ru-RU"/>
        </w:rPr>
        <w:t xml:space="preserve"> сб</w:t>
      </w:r>
      <w:r>
        <w:rPr>
          <w:rFonts w:ascii="Times New Roman" w:hAnsi="Times New Roman"/>
          <w:sz w:val="28"/>
          <w:szCs w:val="28"/>
          <w:lang w:val="ru-RU"/>
        </w:rPr>
        <w:t>.</w:t>
      </w:r>
      <w:r w:rsidRPr="00B91067">
        <w:rPr>
          <w:rFonts w:ascii="Times New Roman" w:hAnsi="Times New Roman"/>
          <w:sz w:val="28"/>
          <w:szCs w:val="28"/>
          <w:lang w:val="ru-RU"/>
        </w:rPr>
        <w:t xml:space="preserve"> ст</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IX</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в 2 ч. </w:t>
      </w:r>
      <w:r>
        <w:rPr>
          <w:rFonts w:ascii="Times New Roman" w:hAnsi="Times New Roman"/>
          <w:sz w:val="28"/>
          <w:szCs w:val="28"/>
          <w:lang w:val="ru-RU"/>
        </w:rPr>
        <w:t xml:space="preserve">– </w:t>
      </w:r>
      <w:r w:rsidRPr="00B91067">
        <w:rPr>
          <w:rFonts w:ascii="Times New Roman" w:hAnsi="Times New Roman"/>
          <w:sz w:val="28"/>
          <w:szCs w:val="28"/>
          <w:lang w:val="ru-RU"/>
        </w:rPr>
        <w:t xml:space="preserve">Пенза, 2022. </w:t>
      </w:r>
      <w:r>
        <w:rPr>
          <w:rFonts w:ascii="Times New Roman" w:hAnsi="Times New Roman"/>
          <w:sz w:val="28"/>
          <w:szCs w:val="28"/>
          <w:lang w:val="ru-RU"/>
        </w:rPr>
        <w:t xml:space="preserve">– </w:t>
      </w:r>
      <w:r w:rsidRPr="00B91067">
        <w:rPr>
          <w:rFonts w:ascii="Times New Roman" w:hAnsi="Times New Roman"/>
          <w:sz w:val="28"/>
          <w:szCs w:val="28"/>
          <w:lang w:val="ru-RU"/>
        </w:rPr>
        <w:t>С. 209-212</w:t>
      </w:r>
      <w:r>
        <w:rPr>
          <w:rFonts w:ascii="Times New Roman" w:hAnsi="Times New Roman"/>
          <w:sz w:val="28"/>
          <w:szCs w:val="28"/>
          <w:lang w:val="ru-RU"/>
        </w:rPr>
        <w:t>.</w:t>
      </w:r>
    </w:p>
    <w:p w14:paraId="3367A765"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106. </w:t>
      </w:r>
      <w:r w:rsidRPr="00B91067">
        <w:rPr>
          <w:rFonts w:ascii="Times New Roman" w:hAnsi="Times New Roman"/>
          <w:sz w:val="28"/>
          <w:szCs w:val="28"/>
          <w:lang w:val="ru-RU"/>
        </w:rPr>
        <w:t>О репродуктивных правах граждан и гарантиях их реализации</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Электронный ресурс</w:t>
      </w:r>
      <w:r w:rsidRPr="00B91067">
        <w:rPr>
          <w:rFonts w:ascii="Times New Roman" w:hAnsi="Times New Roman"/>
          <w:sz w:val="28"/>
          <w:szCs w:val="28"/>
          <w:lang w:val="ru-RU"/>
        </w:rPr>
        <w:t xml:space="preserve">]: закон </w:t>
      </w:r>
      <w:proofErr w:type="spellStart"/>
      <w:r w:rsidRPr="00B91067">
        <w:rPr>
          <w:rFonts w:ascii="Times New Roman" w:hAnsi="Times New Roman"/>
          <w:sz w:val="28"/>
          <w:szCs w:val="28"/>
          <w:lang w:val="ru-RU"/>
        </w:rPr>
        <w:t>Кырг</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Респ</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от 4 июля 2015 г</w:t>
      </w:r>
      <w:r>
        <w:rPr>
          <w:rFonts w:ascii="Times New Roman" w:hAnsi="Times New Roman"/>
          <w:sz w:val="28"/>
          <w:szCs w:val="28"/>
          <w:lang w:val="ru-RU"/>
        </w:rPr>
        <w:t>.</w:t>
      </w:r>
      <w:r w:rsidRPr="00B91067">
        <w:rPr>
          <w:rFonts w:ascii="Times New Roman" w:hAnsi="Times New Roman"/>
          <w:sz w:val="28"/>
          <w:szCs w:val="28"/>
          <w:lang w:val="ru-RU"/>
        </w:rPr>
        <w:t xml:space="preserve"> №148</w:t>
      </w:r>
      <w:r>
        <w:rPr>
          <w:rFonts w:ascii="Times New Roman" w:hAnsi="Times New Roman"/>
          <w:sz w:val="28"/>
          <w:szCs w:val="28"/>
          <w:lang w:val="ru-RU"/>
        </w:rPr>
        <w:t xml:space="preserve"> // Норматив. Акты </w:t>
      </w:r>
      <w:proofErr w:type="spellStart"/>
      <w:r>
        <w:rPr>
          <w:rFonts w:ascii="Times New Roman" w:hAnsi="Times New Roman"/>
          <w:sz w:val="28"/>
          <w:szCs w:val="28"/>
          <w:lang w:val="ru-RU"/>
        </w:rPr>
        <w:t>Кырг</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Респ</w:t>
      </w:r>
      <w:proofErr w:type="spellEnd"/>
      <w:r>
        <w:rPr>
          <w:rFonts w:ascii="Times New Roman" w:hAnsi="Times New Roman"/>
          <w:sz w:val="28"/>
          <w:szCs w:val="28"/>
          <w:lang w:val="ru-RU"/>
        </w:rPr>
        <w:t xml:space="preserve">. – 2004. – Режим доступа: </w:t>
      </w:r>
      <w:hyperlink r:id="rId23" w:history="1">
        <w:r w:rsidRPr="007307D8">
          <w:rPr>
            <w:rStyle w:val="af1"/>
            <w:rFonts w:ascii="Times New Roman" w:hAnsi="Times New Roman"/>
            <w:color w:val="auto"/>
            <w:sz w:val="28"/>
            <w:szCs w:val="28"/>
            <w:u w:val="none"/>
            <w:lang w:val="ru-RU"/>
          </w:rPr>
          <w:t>https://cbd.minjust.gov.kg/111191/edition/1997/ru</w:t>
        </w:r>
      </w:hyperlink>
      <w:r w:rsidRPr="007307D8">
        <w:rPr>
          <w:rFonts w:ascii="Times New Roman" w:hAnsi="Times New Roman"/>
          <w:sz w:val="28"/>
          <w:szCs w:val="28"/>
          <w:lang w:val="ru-RU"/>
        </w:rPr>
        <w:t>.</w:t>
      </w:r>
      <w:r w:rsidRPr="00DC5357">
        <w:rPr>
          <w:rFonts w:ascii="Times New Roman" w:hAnsi="Times New Roman"/>
          <w:sz w:val="28"/>
          <w:szCs w:val="28"/>
          <w:lang w:val="ru-RU"/>
        </w:rPr>
        <w:t xml:space="preserve"> </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2A8DA848"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107. </w:t>
      </w:r>
      <w:proofErr w:type="spellStart"/>
      <w:r w:rsidRPr="00DC5357">
        <w:rPr>
          <w:rFonts w:ascii="Times New Roman" w:hAnsi="Times New Roman"/>
          <w:b/>
          <w:sz w:val="28"/>
          <w:szCs w:val="28"/>
          <w:lang w:val="ru-RU"/>
        </w:rPr>
        <w:t>Омурзаков</w:t>
      </w:r>
      <w:proofErr w:type="spellEnd"/>
      <w:r w:rsidRPr="00DC5357">
        <w:rPr>
          <w:rFonts w:ascii="Times New Roman" w:hAnsi="Times New Roman"/>
          <w:b/>
          <w:sz w:val="28"/>
          <w:szCs w:val="28"/>
          <w:lang w:val="ru-RU"/>
        </w:rPr>
        <w:t>, Б. А.</w:t>
      </w:r>
      <w:r w:rsidRPr="00B91067">
        <w:rPr>
          <w:rFonts w:ascii="Times New Roman" w:hAnsi="Times New Roman"/>
          <w:sz w:val="28"/>
          <w:szCs w:val="28"/>
          <w:lang w:val="ru-RU"/>
        </w:rPr>
        <w:t xml:space="preserve"> Риск возникновения врожденных гемангиом</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Б. А. </w:t>
      </w:r>
      <w:proofErr w:type="spellStart"/>
      <w:r>
        <w:rPr>
          <w:rFonts w:ascii="Times New Roman" w:hAnsi="Times New Roman"/>
          <w:sz w:val="28"/>
          <w:szCs w:val="28"/>
          <w:lang w:val="ru-RU"/>
        </w:rPr>
        <w:t>Омурзаков</w:t>
      </w:r>
      <w:proofErr w:type="spellEnd"/>
      <w:r>
        <w:rPr>
          <w:rFonts w:ascii="Times New Roman" w:hAnsi="Times New Roman"/>
          <w:sz w:val="28"/>
          <w:szCs w:val="28"/>
          <w:lang w:val="ru-RU"/>
        </w:rPr>
        <w:t xml:space="preserve"> // </w:t>
      </w:r>
      <w:r w:rsidRPr="00DC5357">
        <w:rPr>
          <w:rFonts w:ascii="Times New Roman" w:hAnsi="Times New Roman"/>
          <w:sz w:val="28"/>
          <w:szCs w:val="28"/>
          <w:lang w:val="ru-RU"/>
        </w:rPr>
        <w:t>Здоровье матери и ребенка</w:t>
      </w:r>
      <w:r>
        <w:rPr>
          <w:rFonts w:ascii="Times New Roman" w:hAnsi="Times New Roman"/>
          <w:sz w:val="28"/>
          <w:szCs w:val="28"/>
          <w:lang w:val="ru-RU"/>
        </w:rPr>
        <w:t xml:space="preserve">. – </w:t>
      </w:r>
      <w:r w:rsidRPr="00B91067">
        <w:rPr>
          <w:rFonts w:ascii="Times New Roman" w:hAnsi="Times New Roman"/>
          <w:sz w:val="28"/>
          <w:szCs w:val="28"/>
          <w:lang w:val="ru-RU"/>
        </w:rPr>
        <w:t>2014</w:t>
      </w:r>
      <w:r>
        <w:rPr>
          <w:rFonts w:ascii="Times New Roman" w:hAnsi="Times New Roman"/>
          <w:sz w:val="28"/>
          <w:szCs w:val="28"/>
          <w:lang w:val="ru-RU"/>
        </w:rPr>
        <w:t xml:space="preserve">. – № </w:t>
      </w:r>
      <w:r w:rsidRPr="00DC5357">
        <w:rPr>
          <w:rFonts w:ascii="Times New Roman" w:hAnsi="Times New Roman"/>
          <w:sz w:val="28"/>
          <w:szCs w:val="28"/>
          <w:lang w:val="ru-RU"/>
        </w:rPr>
        <w:t>2</w:t>
      </w:r>
      <w:r>
        <w:rPr>
          <w:rFonts w:ascii="Times New Roman" w:hAnsi="Times New Roman"/>
          <w:sz w:val="28"/>
          <w:szCs w:val="28"/>
          <w:lang w:val="ru-RU"/>
        </w:rPr>
        <w:t>. – С. 13-19</w:t>
      </w:r>
      <w:r w:rsidRPr="00DC5357">
        <w:rPr>
          <w:rFonts w:ascii="Times New Roman" w:hAnsi="Times New Roman"/>
          <w:sz w:val="28"/>
          <w:szCs w:val="28"/>
          <w:lang w:val="ru-RU"/>
        </w:rPr>
        <w:t>.</w:t>
      </w:r>
      <w:r w:rsidRPr="00F50308">
        <w:rPr>
          <w:rFonts w:ascii="Times New Roman" w:hAnsi="Times New Roman"/>
          <w:sz w:val="28"/>
          <w:szCs w:val="28"/>
          <w:lang w:val="ru-RU"/>
        </w:rPr>
        <w:t xml:space="preserve"> </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xml:space="preserve">. с экрана. </w:t>
      </w:r>
    </w:p>
    <w:p w14:paraId="177D9CCA"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108. </w:t>
      </w:r>
      <w:proofErr w:type="spellStart"/>
      <w:r w:rsidRPr="00DC5357">
        <w:rPr>
          <w:rFonts w:ascii="Times New Roman" w:hAnsi="Times New Roman"/>
          <w:b/>
          <w:sz w:val="28"/>
          <w:szCs w:val="28"/>
          <w:lang w:val="ru-RU"/>
        </w:rPr>
        <w:t>Осипанова</w:t>
      </w:r>
      <w:proofErr w:type="spellEnd"/>
      <w:r w:rsidRPr="00DC5357">
        <w:rPr>
          <w:rFonts w:ascii="Times New Roman" w:hAnsi="Times New Roman"/>
          <w:b/>
          <w:sz w:val="28"/>
          <w:szCs w:val="28"/>
          <w:lang w:val="ru-RU"/>
        </w:rPr>
        <w:t>, В. О.</w:t>
      </w:r>
      <w:r w:rsidRPr="00B91067">
        <w:rPr>
          <w:rFonts w:ascii="Times New Roman" w:hAnsi="Times New Roman"/>
          <w:sz w:val="28"/>
          <w:szCs w:val="28"/>
          <w:lang w:val="ru-RU"/>
        </w:rPr>
        <w:t xml:space="preserve"> Конъюнктурный обзор состояния </w:t>
      </w:r>
      <w:proofErr w:type="spellStart"/>
      <w:r w:rsidRPr="00B91067">
        <w:rPr>
          <w:rFonts w:ascii="Times New Roman" w:hAnsi="Times New Roman"/>
          <w:sz w:val="28"/>
          <w:szCs w:val="28"/>
          <w:lang w:val="ru-RU"/>
        </w:rPr>
        <w:t>акушерско</w:t>
      </w:r>
      <w:proofErr w:type="spellEnd"/>
      <w:r w:rsidRPr="00B91067">
        <w:rPr>
          <w:rFonts w:ascii="Times New Roman" w:hAnsi="Times New Roman"/>
          <w:sz w:val="28"/>
          <w:szCs w:val="28"/>
          <w:lang w:val="ru-RU"/>
        </w:rPr>
        <w:t xml:space="preserve"> - гинекологической помощи в Удмуртской АССР за 1962</w:t>
      </w:r>
      <w:r>
        <w:rPr>
          <w:rFonts w:ascii="Times New Roman" w:hAnsi="Times New Roman"/>
          <w:sz w:val="28"/>
          <w:szCs w:val="28"/>
          <w:lang w:val="ru-RU"/>
        </w:rPr>
        <w:t xml:space="preserve"> </w:t>
      </w:r>
      <w:r w:rsidRPr="00B91067">
        <w:rPr>
          <w:rFonts w:ascii="Times New Roman" w:hAnsi="Times New Roman"/>
          <w:sz w:val="28"/>
          <w:szCs w:val="28"/>
          <w:lang w:val="ru-RU"/>
        </w:rPr>
        <w:t xml:space="preserve">год [Текст] </w:t>
      </w:r>
      <w:r>
        <w:rPr>
          <w:rFonts w:ascii="Times New Roman" w:hAnsi="Times New Roman"/>
          <w:sz w:val="28"/>
          <w:szCs w:val="28"/>
          <w:lang w:val="ru-RU"/>
        </w:rPr>
        <w:t>/</w:t>
      </w:r>
      <w:r w:rsidRPr="00B91067">
        <w:rPr>
          <w:rFonts w:ascii="Times New Roman" w:hAnsi="Times New Roman"/>
          <w:sz w:val="28"/>
          <w:szCs w:val="28"/>
          <w:lang w:val="ru-RU"/>
        </w:rPr>
        <w:t xml:space="preserve"> В.</w:t>
      </w:r>
      <w:r>
        <w:rPr>
          <w:rFonts w:ascii="Times New Roman" w:hAnsi="Times New Roman"/>
          <w:sz w:val="28"/>
          <w:szCs w:val="28"/>
          <w:lang w:val="ru-RU"/>
        </w:rPr>
        <w:t xml:space="preserve"> </w:t>
      </w:r>
      <w:r w:rsidRPr="00B91067">
        <w:rPr>
          <w:rFonts w:ascii="Times New Roman" w:hAnsi="Times New Roman"/>
          <w:sz w:val="28"/>
          <w:szCs w:val="28"/>
          <w:lang w:val="ru-RU"/>
        </w:rPr>
        <w:t>О.</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Осипанова</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Э.</w:t>
      </w:r>
      <w:r>
        <w:rPr>
          <w:rFonts w:ascii="Times New Roman" w:hAnsi="Times New Roman"/>
          <w:sz w:val="28"/>
          <w:szCs w:val="28"/>
          <w:lang w:val="ru-RU"/>
        </w:rPr>
        <w:t xml:space="preserve"> </w:t>
      </w:r>
      <w:r w:rsidRPr="00B91067">
        <w:rPr>
          <w:rFonts w:ascii="Times New Roman" w:hAnsi="Times New Roman"/>
          <w:sz w:val="28"/>
          <w:szCs w:val="28"/>
          <w:lang w:val="ru-RU"/>
        </w:rPr>
        <w:t xml:space="preserve">Файзуллина, Л. Л. Шубин </w:t>
      </w:r>
      <w:r>
        <w:rPr>
          <w:rFonts w:ascii="Times New Roman" w:hAnsi="Times New Roman"/>
          <w:sz w:val="28"/>
          <w:szCs w:val="28"/>
          <w:lang w:val="ru-RU"/>
        </w:rPr>
        <w:t xml:space="preserve">//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2021. </w:t>
      </w:r>
      <w:r>
        <w:rPr>
          <w:rFonts w:ascii="Times New Roman" w:hAnsi="Times New Roman"/>
          <w:sz w:val="28"/>
          <w:szCs w:val="28"/>
          <w:lang w:val="ru-RU"/>
        </w:rPr>
        <w:t xml:space="preserve">– </w:t>
      </w:r>
      <w:r w:rsidRPr="00B91067">
        <w:rPr>
          <w:rFonts w:ascii="Times New Roman" w:hAnsi="Times New Roman"/>
          <w:sz w:val="28"/>
          <w:szCs w:val="28"/>
          <w:lang w:val="ru-RU"/>
        </w:rPr>
        <w:t xml:space="preserve">№ 12-2. </w:t>
      </w:r>
      <w:r>
        <w:rPr>
          <w:rFonts w:ascii="Times New Roman" w:hAnsi="Times New Roman"/>
          <w:sz w:val="28"/>
          <w:szCs w:val="28"/>
          <w:lang w:val="ru-RU"/>
        </w:rPr>
        <w:t xml:space="preserve">– </w:t>
      </w:r>
      <w:r w:rsidRPr="00B91067">
        <w:rPr>
          <w:rFonts w:ascii="Times New Roman" w:hAnsi="Times New Roman"/>
          <w:sz w:val="28"/>
          <w:szCs w:val="28"/>
          <w:lang w:val="ru-RU"/>
        </w:rPr>
        <w:t>С. 97-101</w:t>
      </w:r>
      <w:r>
        <w:rPr>
          <w:rFonts w:ascii="Times New Roman" w:hAnsi="Times New Roman"/>
          <w:sz w:val="28"/>
          <w:szCs w:val="28"/>
          <w:lang w:val="ru-RU"/>
        </w:rPr>
        <w:t>.</w:t>
      </w:r>
    </w:p>
    <w:p w14:paraId="48F4A190"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109. </w:t>
      </w:r>
      <w:proofErr w:type="spellStart"/>
      <w:r w:rsidRPr="005E6AD3">
        <w:rPr>
          <w:rFonts w:ascii="Times New Roman" w:hAnsi="Times New Roman"/>
          <w:b/>
          <w:sz w:val="28"/>
          <w:szCs w:val="28"/>
          <w:lang w:val="ru-RU"/>
        </w:rPr>
        <w:t>Паксютов</w:t>
      </w:r>
      <w:proofErr w:type="spellEnd"/>
      <w:r w:rsidRPr="005E6AD3">
        <w:rPr>
          <w:rFonts w:ascii="Times New Roman" w:hAnsi="Times New Roman"/>
          <w:b/>
          <w:sz w:val="28"/>
          <w:szCs w:val="28"/>
          <w:lang w:val="ru-RU"/>
        </w:rPr>
        <w:t>, Н.О.</w:t>
      </w:r>
      <w:r w:rsidRPr="00B91067">
        <w:rPr>
          <w:rFonts w:ascii="Times New Roman" w:hAnsi="Times New Roman"/>
          <w:sz w:val="28"/>
          <w:szCs w:val="28"/>
          <w:lang w:val="ru-RU"/>
        </w:rPr>
        <w:t xml:space="preserve"> Из истории оказания акушерско-гинекологической помощи в Удму</w:t>
      </w:r>
      <w:r>
        <w:rPr>
          <w:rFonts w:ascii="Times New Roman" w:hAnsi="Times New Roman"/>
          <w:sz w:val="28"/>
          <w:szCs w:val="28"/>
          <w:lang w:val="ru-RU"/>
        </w:rPr>
        <w:t xml:space="preserve">ртской республике в 1952 году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Н.</w:t>
      </w:r>
      <w:r>
        <w:rPr>
          <w:rFonts w:ascii="Times New Roman" w:hAnsi="Times New Roman"/>
          <w:sz w:val="28"/>
          <w:szCs w:val="28"/>
          <w:lang w:val="ru-RU"/>
        </w:rPr>
        <w:t xml:space="preserve"> </w:t>
      </w:r>
      <w:r w:rsidRPr="00B91067">
        <w:rPr>
          <w:rFonts w:ascii="Times New Roman" w:hAnsi="Times New Roman"/>
          <w:sz w:val="28"/>
          <w:szCs w:val="28"/>
          <w:lang w:val="ru-RU"/>
        </w:rPr>
        <w:t>О.</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Паксютов</w:t>
      </w:r>
      <w:proofErr w:type="spellEnd"/>
      <w:r w:rsidRPr="00B91067">
        <w:rPr>
          <w:rFonts w:ascii="Times New Roman" w:hAnsi="Times New Roman"/>
          <w:sz w:val="28"/>
          <w:szCs w:val="28"/>
          <w:lang w:val="ru-RU"/>
        </w:rPr>
        <w:t>, Л.</w:t>
      </w:r>
      <w:r>
        <w:rPr>
          <w:rFonts w:ascii="Times New Roman" w:hAnsi="Times New Roman"/>
          <w:sz w:val="28"/>
          <w:szCs w:val="28"/>
          <w:lang w:val="ru-RU"/>
        </w:rPr>
        <w:t xml:space="preserve"> </w:t>
      </w:r>
      <w:r w:rsidRPr="00B91067">
        <w:rPr>
          <w:rFonts w:ascii="Times New Roman" w:hAnsi="Times New Roman"/>
          <w:sz w:val="28"/>
          <w:szCs w:val="28"/>
          <w:lang w:val="ru-RU"/>
        </w:rPr>
        <w:t>Л. Шубин</w:t>
      </w:r>
      <w:r>
        <w:rPr>
          <w:rFonts w:ascii="Times New Roman" w:hAnsi="Times New Roman"/>
          <w:sz w:val="28"/>
          <w:szCs w:val="28"/>
          <w:lang w:val="ru-RU"/>
        </w:rPr>
        <w:t xml:space="preserve"> //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2022.</w:t>
      </w:r>
      <w:r>
        <w:rPr>
          <w:rFonts w:ascii="Times New Roman" w:hAnsi="Times New Roman"/>
          <w:sz w:val="28"/>
          <w:szCs w:val="28"/>
          <w:lang w:val="ru-RU"/>
        </w:rPr>
        <w:t xml:space="preserve"> –</w:t>
      </w:r>
      <w:r w:rsidRPr="00B91067">
        <w:rPr>
          <w:rFonts w:ascii="Times New Roman" w:hAnsi="Times New Roman"/>
          <w:sz w:val="28"/>
          <w:szCs w:val="28"/>
          <w:lang w:val="ru-RU"/>
        </w:rPr>
        <w:t xml:space="preserve"> № 12-1. </w:t>
      </w:r>
      <w:r>
        <w:rPr>
          <w:rFonts w:ascii="Times New Roman" w:hAnsi="Times New Roman"/>
          <w:sz w:val="28"/>
          <w:szCs w:val="28"/>
          <w:lang w:val="ru-RU"/>
        </w:rPr>
        <w:t xml:space="preserve">– </w:t>
      </w:r>
      <w:r w:rsidRPr="00B91067">
        <w:rPr>
          <w:rFonts w:ascii="Times New Roman" w:hAnsi="Times New Roman"/>
          <w:sz w:val="28"/>
          <w:szCs w:val="28"/>
          <w:lang w:val="ru-RU"/>
        </w:rPr>
        <w:t xml:space="preserve">С. 115-120. </w:t>
      </w:r>
    </w:p>
    <w:p w14:paraId="6BE6E348" w14:textId="77777777" w:rsidR="00AC2DFA" w:rsidRPr="0069560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110. </w:t>
      </w:r>
      <w:r w:rsidRPr="0069560A">
        <w:rPr>
          <w:rFonts w:ascii="Times New Roman" w:hAnsi="Times New Roman"/>
          <w:sz w:val="28"/>
          <w:szCs w:val="28"/>
          <w:lang w:val="ru-RU"/>
        </w:rPr>
        <w:t xml:space="preserve">О репродуктивных правах граждан и гарантиях их реализации [Электронный ресурс]: закон </w:t>
      </w:r>
      <w:proofErr w:type="spellStart"/>
      <w:r w:rsidRPr="0069560A">
        <w:rPr>
          <w:rFonts w:ascii="Times New Roman" w:hAnsi="Times New Roman"/>
          <w:sz w:val="28"/>
          <w:szCs w:val="28"/>
          <w:lang w:val="ru-RU"/>
        </w:rPr>
        <w:t>Кырг</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Респ</w:t>
      </w:r>
      <w:proofErr w:type="spellEnd"/>
      <w:r w:rsidRPr="0069560A">
        <w:rPr>
          <w:rFonts w:ascii="Times New Roman" w:hAnsi="Times New Roman"/>
          <w:sz w:val="28"/>
          <w:szCs w:val="28"/>
          <w:lang w:val="ru-RU"/>
        </w:rPr>
        <w:t xml:space="preserve">. от 24 апреля 2008 г. №185 // Норматив. Акты </w:t>
      </w:r>
      <w:proofErr w:type="spellStart"/>
      <w:r w:rsidRPr="0069560A">
        <w:rPr>
          <w:rFonts w:ascii="Times New Roman" w:hAnsi="Times New Roman"/>
          <w:sz w:val="28"/>
          <w:szCs w:val="28"/>
          <w:lang w:val="ru-RU"/>
        </w:rPr>
        <w:t>Кырг</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Респ</w:t>
      </w:r>
      <w:proofErr w:type="spellEnd"/>
      <w:r w:rsidRPr="0069560A">
        <w:rPr>
          <w:rFonts w:ascii="Times New Roman" w:hAnsi="Times New Roman"/>
          <w:sz w:val="28"/>
          <w:szCs w:val="28"/>
          <w:lang w:val="ru-RU"/>
        </w:rPr>
        <w:t xml:space="preserve">. – 2004. – Режим доступа: </w:t>
      </w:r>
      <w:hyperlink r:id="rId24" w:history="1">
        <w:r w:rsidRPr="007307D8">
          <w:rPr>
            <w:rStyle w:val="af1"/>
            <w:rFonts w:ascii="Times New Roman" w:hAnsi="Times New Roman"/>
            <w:color w:val="auto"/>
            <w:sz w:val="28"/>
            <w:szCs w:val="28"/>
            <w:u w:val="none"/>
            <w:lang w:val="ru-RU"/>
          </w:rPr>
          <w:t>https://cbd.minjust.gov.kg/111191/edition/1997/ru</w:t>
        </w:r>
      </w:hyperlink>
      <w:r w:rsidRPr="007307D8">
        <w:rPr>
          <w:rFonts w:ascii="Times New Roman" w:hAnsi="Times New Roman"/>
          <w:sz w:val="28"/>
          <w:szCs w:val="28"/>
          <w:lang w:val="ru-RU"/>
        </w:rPr>
        <w:t>. –</w:t>
      </w:r>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Загл</w:t>
      </w:r>
      <w:proofErr w:type="spellEnd"/>
      <w:r w:rsidRPr="0069560A">
        <w:rPr>
          <w:rFonts w:ascii="Times New Roman" w:hAnsi="Times New Roman"/>
          <w:sz w:val="28"/>
          <w:szCs w:val="28"/>
          <w:lang w:val="ru-RU"/>
        </w:rPr>
        <w:t>. с экрана.</w:t>
      </w:r>
    </w:p>
    <w:p w14:paraId="13AA366C" w14:textId="77777777" w:rsidR="00AC2DFA" w:rsidRDefault="00AC2DFA" w:rsidP="00AC2DFA">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t>111</w:t>
      </w:r>
      <w:r w:rsidRPr="005E6AD3">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 xml:space="preserve">Современное состояние проблемы </w:t>
      </w:r>
      <w:r w:rsidRPr="00B91067">
        <w:rPr>
          <w:rFonts w:ascii="Times New Roman" w:hAnsi="Times New Roman"/>
          <w:sz w:val="28"/>
          <w:szCs w:val="28"/>
        </w:rPr>
        <w:t>Mycoplasma</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genitalium</w:t>
      </w:r>
      <w:proofErr w:type="spellEnd"/>
      <w:r w:rsidRPr="00B91067">
        <w:rPr>
          <w:rFonts w:ascii="Times New Roman" w:hAnsi="Times New Roman"/>
          <w:sz w:val="28"/>
          <w:szCs w:val="28"/>
          <w:lang w:val="ru-RU"/>
        </w:rPr>
        <w:t xml:space="preserve">-инфекции [Текст] </w:t>
      </w:r>
      <w:r>
        <w:rPr>
          <w:rFonts w:ascii="Times New Roman" w:hAnsi="Times New Roman"/>
          <w:sz w:val="28"/>
          <w:szCs w:val="28"/>
          <w:lang w:val="ru-RU"/>
        </w:rPr>
        <w:t>/ [</w:t>
      </w:r>
      <w:r w:rsidRPr="00B91067">
        <w:rPr>
          <w:rFonts w:ascii="Times New Roman" w:hAnsi="Times New Roman"/>
          <w:sz w:val="28"/>
          <w:szCs w:val="28"/>
          <w:lang w:val="ru-RU"/>
        </w:rPr>
        <w:t>Н.</w:t>
      </w:r>
      <w:r>
        <w:rPr>
          <w:rFonts w:ascii="Times New Roman" w:hAnsi="Times New Roman"/>
          <w:sz w:val="28"/>
          <w:szCs w:val="28"/>
          <w:lang w:val="ru-RU"/>
        </w:rPr>
        <w:t xml:space="preserve"> </w:t>
      </w:r>
      <w:r w:rsidRPr="00B91067">
        <w:rPr>
          <w:rFonts w:ascii="Times New Roman" w:hAnsi="Times New Roman"/>
          <w:sz w:val="28"/>
          <w:szCs w:val="28"/>
          <w:lang w:val="ru-RU"/>
        </w:rPr>
        <w:t>Н.</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Потекаев</w:t>
      </w:r>
      <w:proofErr w:type="spellEnd"/>
      <w:r w:rsidRPr="00B91067">
        <w:rPr>
          <w:rFonts w:ascii="Times New Roman" w:hAnsi="Times New Roman"/>
          <w:sz w:val="28"/>
          <w:szCs w:val="28"/>
          <w:lang w:val="ru-RU"/>
        </w:rPr>
        <w:t>, В.</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r w:rsidRPr="00B91067">
        <w:rPr>
          <w:rFonts w:ascii="Times New Roman" w:hAnsi="Times New Roman"/>
          <w:sz w:val="28"/>
          <w:szCs w:val="28"/>
          <w:lang w:val="ru-RU"/>
        </w:rPr>
        <w:t>Кисина, И.</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Романова</w:t>
      </w:r>
      <w:r>
        <w:rPr>
          <w:rFonts w:ascii="Times New Roman" w:hAnsi="Times New Roman"/>
          <w:sz w:val="28"/>
          <w:szCs w:val="28"/>
          <w:lang w:val="ru-RU"/>
        </w:rPr>
        <w:t xml:space="preserve"> и др.] // </w:t>
      </w:r>
      <w:r w:rsidRPr="00B91067">
        <w:rPr>
          <w:rFonts w:ascii="Times New Roman" w:hAnsi="Times New Roman"/>
          <w:sz w:val="28"/>
          <w:szCs w:val="28"/>
          <w:lang w:val="ru-RU"/>
        </w:rPr>
        <w:t xml:space="preserve">Клиническая дерматология и венерология. </w:t>
      </w:r>
      <w:r>
        <w:rPr>
          <w:rFonts w:ascii="Times New Roman" w:hAnsi="Times New Roman"/>
          <w:sz w:val="28"/>
          <w:szCs w:val="28"/>
          <w:lang w:val="ru-RU"/>
        </w:rPr>
        <w:t xml:space="preserve">– </w:t>
      </w:r>
      <w:r w:rsidRPr="00B91067">
        <w:rPr>
          <w:rFonts w:ascii="Times New Roman" w:hAnsi="Times New Roman"/>
          <w:sz w:val="28"/>
          <w:szCs w:val="28"/>
          <w:lang w:val="ru-RU"/>
        </w:rPr>
        <w:t>2018</w:t>
      </w:r>
      <w:r>
        <w:rPr>
          <w:rFonts w:ascii="Times New Roman" w:hAnsi="Times New Roman"/>
          <w:sz w:val="28"/>
          <w:szCs w:val="28"/>
          <w:lang w:val="ru-RU"/>
        </w:rPr>
        <w:t>. – № –</w:t>
      </w:r>
      <w:r w:rsidRPr="00B91067">
        <w:rPr>
          <w:rFonts w:ascii="Times New Roman" w:hAnsi="Times New Roman"/>
          <w:sz w:val="28"/>
          <w:szCs w:val="28"/>
          <w:lang w:val="ru-RU"/>
        </w:rPr>
        <w:t xml:space="preserve"> 3</w:t>
      </w:r>
      <w:r>
        <w:rPr>
          <w:rFonts w:ascii="Times New Roman" w:hAnsi="Times New Roman"/>
          <w:sz w:val="28"/>
          <w:szCs w:val="28"/>
          <w:lang w:val="ru-RU"/>
        </w:rPr>
        <w:t xml:space="preserve">. – С. </w:t>
      </w:r>
      <w:r w:rsidRPr="00B91067">
        <w:rPr>
          <w:rFonts w:ascii="Times New Roman" w:hAnsi="Times New Roman"/>
          <w:sz w:val="28"/>
          <w:szCs w:val="28"/>
          <w:lang w:val="ru-RU"/>
        </w:rPr>
        <w:t>12-21.</w:t>
      </w:r>
    </w:p>
    <w:p w14:paraId="03F68B0E"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112</w:t>
      </w:r>
      <w:r w:rsidRPr="005E6AD3">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 xml:space="preserve">Ведение и профилактика </w:t>
      </w:r>
      <w:r w:rsidRPr="00B91067">
        <w:rPr>
          <w:rFonts w:ascii="Times New Roman" w:hAnsi="Times New Roman"/>
          <w:sz w:val="28"/>
          <w:szCs w:val="28"/>
        </w:rPr>
        <w:t>COVID</w:t>
      </w:r>
      <w:r w:rsidRPr="00B91067">
        <w:rPr>
          <w:rFonts w:ascii="Times New Roman" w:hAnsi="Times New Roman"/>
          <w:sz w:val="28"/>
          <w:szCs w:val="28"/>
          <w:lang w:val="ru-RU"/>
        </w:rPr>
        <w:t>-19 при беременности и в акушерской помощи в условиях панде</w:t>
      </w:r>
      <w:r>
        <w:rPr>
          <w:rFonts w:ascii="Times New Roman" w:hAnsi="Times New Roman"/>
          <w:sz w:val="28"/>
          <w:szCs w:val="28"/>
          <w:lang w:val="ru-RU"/>
        </w:rPr>
        <w:t>мии: обзор современной практики</w:t>
      </w:r>
      <w:r w:rsidRPr="00B91067">
        <w:rPr>
          <w:rFonts w:ascii="Times New Roman" w:hAnsi="Times New Roman"/>
          <w:sz w:val="28"/>
          <w:szCs w:val="28"/>
          <w:lang w:val="ru-RU"/>
        </w:rPr>
        <w:t xml:space="preserve"> [Текст] </w:t>
      </w:r>
      <w:r>
        <w:rPr>
          <w:rFonts w:ascii="Times New Roman" w:hAnsi="Times New Roman"/>
          <w:sz w:val="28"/>
          <w:szCs w:val="28"/>
          <w:lang w:val="ru-RU"/>
        </w:rPr>
        <w:t>/ [</w:t>
      </w:r>
      <w:r w:rsidRPr="00B91067">
        <w:rPr>
          <w:rFonts w:ascii="Times New Roman" w:hAnsi="Times New Roman"/>
          <w:sz w:val="28"/>
          <w:szCs w:val="28"/>
          <w:lang w:val="ru-RU"/>
        </w:rPr>
        <w:t>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Пунтукиду</w:t>
      </w:r>
      <w:proofErr w:type="spellEnd"/>
      <w:r w:rsidRPr="00B91067">
        <w:rPr>
          <w:rFonts w:ascii="Times New Roman" w:hAnsi="Times New Roman"/>
          <w:sz w:val="28"/>
          <w:szCs w:val="28"/>
          <w:lang w:val="ru-RU"/>
        </w:rPr>
        <w:t>, М.</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Потамити</w:t>
      </w:r>
      <w:proofErr w:type="spellEnd"/>
      <w:r w:rsidRPr="00B91067">
        <w:rPr>
          <w:rFonts w:ascii="Times New Roman" w:hAnsi="Times New Roman"/>
          <w:sz w:val="28"/>
          <w:szCs w:val="28"/>
          <w:lang w:val="ru-RU"/>
        </w:rPr>
        <w:t>-Коми, В.</w:t>
      </w:r>
      <w:r>
        <w:rPr>
          <w:rFonts w:ascii="Times New Roman" w:hAnsi="Times New Roman"/>
          <w:sz w:val="28"/>
          <w:szCs w:val="28"/>
          <w:lang w:val="ru-RU"/>
        </w:rPr>
        <w:t xml:space="preserve"> </w:t>
      </w:r>
      <w:r w:rsidRPr="00B91067">
        <w:rPr>
          <w:rFonts w:ascii="Times New Roman" w:hAnsi="Times New Roman"/>
          <w:sz w:val="28"/>
          <w:szCs w:val="28"/>
          <w:lang w:val="ru-RU"/>
        </w:rPr>
        <w:t xml:space="preserve">Сарри </w:t>
      </w:r>
      <w:r>
        <w:rPr>
          <w:rFonts w:ascii="Times New Roman" w:hAnsi="Times New Roman"/>
          <w:sz w:val="28"/>
          <w:szCs w:val="28"/>
          <w:lang w:val="ru-RU"/>
        </w:rPr>
        <w:t>и др.]</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rPr>
        <w:t>Health</w:t>
      </w:r>
      <w:r>
        <w:rPr>
          <w:rFonts w:ascii="Times New Roman" w:hAnsi="Times New Roman"/>
          <w:sz w:val="28"/>
          <w:szCs w:val="28"/>
          <w:lang w:val="ru-RU"/>
        </w:rPr>
        <w:t xml:space="preserve"> </w:t>
      </w:r>
      <w:r w:rsidRPr="00B91067">
        <w:rPr>
          <w:rFonts w:ascii="Times New Roman" w:hAnsi="Times New Roman"/>
          <w:sz w:val="28"/>
          <w:szCs w:val="28"/>
        </w:rPr>
        <w:t>care</w:t>
      </w:r>
      <w:r>
        <w:rPr>
          <w:rFonts w:ascii="Times New Roman" w:hAnsi="Times New Roman"/>
          <w:sz w:val="28"/>
          <w:szCs w:val="28"/>
          <w:lang w:val="ru-RU"/>
        </w:rPr>
        <w:t>.</w:t>
      </w:r>
      <w:r w:rsidRPr="005E6AD3">
        <w:rPr>
          <w:rFonts w:ascii="Times New Roman" w:hAnsi="Times New Roman"/>
          <w:sz w:val="28"/>
          <w:szCs w:val="28"/>
          <w:lang w:val="ru-RU"/>
        </w:rPr>
        <w:t xml:space="preserve"> </w:t>
      </w:r>
      <w:r>
        <w:rPr>
          <w:rFonts w:ascii="Times New Roman" w:hAnsi="Times New Roman"/>
          <w:sz w:val="28"/>
          <w:szCs w:val="28"/>
          <w:lang w:val="ru-RU"/>
        </w:rPr>
        <w:t xml:space="preserve">– 2021. – Т. </w:t>
      </w:r>
      <w:r w:rsidRPr="005E6AD3">
        <w:rPr>
          <w:rFonts w:ascii="Times New Roman" w:hAnsi="Times New Roman"/>
          <w:sz w:val="28"/>
          <w:szCs w:val="28"/>
          <w:lang w:val="ru-RU"/>
        </w:rPr>
        <w:t xml:space="preserve"> 9</w:t>
      </w:r>
      <w:r>
        <w:rPr>
          <w:rFonts w:ascii="Times New Roman" w:hAnsi="Times New Roman"/>
          <w:sz w:val="28"/>
          <w:szCs w:val="28"/>
          <w:lang w:val="ru-RU"/>
        </w:rPr>
        <w:t xml:space="preserve"> </w:t>
      </w:r>
      <w:r w:rsidRPr="005E6AD3">
        <w:rPr>
          <w:rFonts w:ascii="Times New Roman" w:hAnsi="Times New Roman"/>
          <w:sz w:val="28"/>
          <w:szCs w:val="28"/>
          <w:lang w:val="ru-RU"/>
        </w:rPr>
        <w:t>(4)</w:t>
      </w:r>
      <w:r>
        <w:rPr>
          <w:rFonts w:ascii="Times New Roman" w:hAnsi="Times New Roman"/>
          <w:sz w:val="28"/>
          <w:szCs w:val="28"/>
          <w:lang w:val="ru-RU"/>
        </w:rPr>
        <w:t>. – С.</w:t>
      </w:r>
      <w:r w:rsidRPr="005E6AD3">
        <w:rPr>
          <w:rFonts w:ascii="Times New Roman" w:hAnsi="Times New Roman"/>
          <w:sz w:val="28"/>
          <w:szCs w:val="28"/>
          <w:lang w:val="ru-RU"/>
        </w:rPr>
        <w:t xml:space="preserve"> 467. </w:t>
      </w:r>
    </w:p>
    <w:p w14:paraId="244145F2"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113. </w:t>
      </w:r>
      <w:r w:rsidRPr="005E6AD3">
        <w:rPr>
          <w:rFonts w:ascii="Times New Roman" w:hAnsi="Times New Roman"/>
          <w:b/>
          <w:sz w:val="28"/>
          <w:szCs w:val="28"/>
          <w:lang w:val="ru-RU"/>
        </w:rPr>
        <w:t xml:space="preserve">Радзинский, В. Е. </w:t>
      </w:r>
      <w:r w:rsidRPr="00B91067">
        <w:rPr>
          <w:rFonts w:ascii="Times New Roman" w:hAnsi="Times New Roman"/>
          <w:sz w:val="28"/>
          <w:szCs w:val="28"/>
          <w:lang w:val="ru-RU"/>
        </w:rPr>
        <w:t>Гинекология</w:t>
      </w:r>
      <w:r>
        <w:rPr>
          <w:rFonts w:ascii="Times New Roman" w:hAnsi="Times New Roman"/>
          <w:sz w:val="28"/>
          <w:szCs w:val="28"/>
          <w:lang w:val="ru-RU"/>
        </w:rPr>
        <w:t xml:space="preserve"> [Текст] /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Радзинский, А.</w:t>
      </w:r>
      <w:r>
        <w:rPr>
          <w:rFonts w:ascii="Times New Roman" w:hAnsi="Times New Roman"/>
          <w:sz w:val="28"/>
          <w:szCs w:val="28"/>
          <w:lang w:val="ru-RU"/>
        </w:rPr>
        <w:t xml:space="preserve"> </w:t>
      </w:r>
      <w:r w:rsidRPr="00B91067">
        <w:rPr>
          <w:rFonts w:ascii="Times New Roman" w:hAnsi="Times New Roman"/>
          <w:sz w:val="28"/>
          <w:szCs w:val="28"/>
          <w:lang w:val="ru-RU"/>
        </w:rPr>
        <w:t>М.  Фукс</w:t>
      </w:r>
      <w:r>
        <w:rPr>
          <w:rFonts w:ascii="Times New Roman" w:hAnsi="Times New Roman"/>
          <w:sz w:val="28"/>
          <w:szCs w:val="28"/>
          <w:lang w:val="ru-RU"/>
        </w:rPr>
        <w:t xml:space="preserve">. – </w:t>
      </w:r>
      <w:r w:rsidRPr="005E6AD3">
        <w:rPr>
          <w:rFonts w:ascii="Times New Roman" w:hAnsi="Times New Roman"/>
          <w:sz w:val="28"/>
          <w:szCs w:val="28"/>
          <w:lang w:val="ru-RU"/>
        </w:rPr>
        <w:t xml:space="preserve">М.: Книга по требованию, 2020. </w:t>
      </w:r>
      <w:r>
        <w:rPr>
          <w:rFonts w:ascii="Times New Roman" w:hAnsi="Times New Roman"/>
          <w:sz w:val="28"/>
          <w:szCs w:val="28"/>
          <w:lang w:val="ru-RU"/>
        </w:rPr>
        <w:t xml:space="preserve">– </w:t>
      </w:r>
      <w:r w:rsidRPr="00B91067">
        <w:rPr>
          <w:rFonts w:ascii="Times New Roman" w:hAnsi="Times New Roman"/>
          <w:sz w:val="28"/>
          <w:szCs w:val="28"/>
          <w:lang w:val="ru-RU"/>
        </w:rPr>
        <w:t xml:space="preserve">3-е изд., </w:t>
      </w:r>
      <w:proofErr w:type="spellStart"/>
      <w:r w:rsidRPr="00B91067">
        <w:rPr>
          <w:rFonts w:ascii="Times New Roman" w:hAnsi="Times New Roman"/>
          <w:sz w:val="28"/>
          <w:szCs w:val="28"/>
          <w:lang w:val="ru-RU"/>
        </w:rPr>
        <w:t>перераб</w:t>
      </w:r>
      <w:proofErr w:type="spellEnd"/>
      <w:proofErr w:type="gramStart"/>
      <w:r w:rsidRPr="00B91067">
        <w:rPr>
          <w:rFonts w:ascii="Times New Roman" w:hAnsi="Times New Roman"/>
          <w:sz w:val="28"/>
          <w:szCs w:val="28"/>
          <w:lang w:val="ru-RU"/>
        </w:rPr>
        <w:t>.</w:t>
      </w:r>
      <w:proofErr w:type="gramEnd"/>
      <w:r w:rsidRPr="00B91067">
        <w:rPr>
          <w:rFonts w:ascii="Times New Roman" w:hAnsi="Times New Roman"/>
          <w:sz w:val="28"/>
          <w:szCs w:val="28"/>
          <w:lang w:val="ru-RU"/>
        </w:rPr>
        <w:t xml:space="preserve"> и доп. </w:t>
      </w:r>
      <w:r>
        <w:rPr>
          <w:rFonts w:ascii="Times New Roman" w:hAnsi="Times New Roman"/>
          <w:sz w:val="28"/>
          <w:szCs w:val="28"/>
          <w:lang w:val="ru-RU"/>
        </w:rPr>
        <w:t xml:space="preserve">– </w:t>
      </w:r>
      <w:r w:rsidRPr="005E6AD3">
        <w:rPr>
          <w:rFonts w:ascii="Times New Roman" w:hAnsi="Times New Roman"/>
          <w:sz w:val="28"/>
          <w:szCs w:val="28"/>
          <w:lang w:val="ru-RU"/>
        </w:rPr>
        <w:t xml:space="preserve">552 с. </w:t>
      </w:r>
    </w:p>
    <w:p w14:paraId="77250EAE"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11</w:t>
      </w:r>
      <w:r w:rsidRPr="0069560A">
        <w:rPr>
          <w:rFonts w:ascii="Times New Roman" w:hAnsi="Times New Roman"/>
          <w:sz w:val="28"/>
          <w:szCs w:val="28"/>
          <w:lang w:val="ru-RU"/>
        </w:rPr>
        <w:t>4</w:t>
      </w:r>
      <w:r>
        <w:rPr>
          <w:rFonts w:ascii="Times New Roman" w:hAnsi="Times New Roman"/>
          <w:sz w:val="28"/>
          <w:szCs w:val="28"/>
          <w:lang w:val="ru-RU"/>
        </w:rPr>
        <w:t xml:space="preserve">. </w:t>
      </w:r>
      <w:r w:rsidRPr="00B91067">
        <w:rPr>
          <w:rFonts w:ascii="Times New Roman" w:hAnsi="Times New Roman"/>
          <w:sz w:val="28"/>
          <w:szCs w:val="28"/>
          <w:lang w:val="ru-RU"/>
        </w:rPr>
        <w:t xml:space="preserve">Беременность и восприятие пандемии </w:t>
      </w:r>
      <w:r w:rsidRPr="00B91067">
        <w:rPr>
          <w:rFonts w:ascii="Times New Roman" w:hAnsi="Times New Roman"/>
          <w:sz w:val="28"/>
          <w:szCs w:val="28"/>
        </w:rPr>
        <w:t>COVID</w:t>
      </w:r>
      <w:r w:rsidRPr="00B91067">
        <w:rPr>
          <w:rFonts w:ascii="Times New Roman" w:hAnsi="Times New Roman"/>
          <w:sz w:val="28"/>
          <w:szCs w:val="28"/>
          <w:lang w:val="ru-RU"/>
        </w:rPr>
        <w:t>-19 в Малайзии: перекрестное исследование</w:t>
      </w:r>
      <w:r w:rsidRPr="00DC5357">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w:t>
      </w:r>
      <w:r w:rsidRPr="005E6AD3">
        <w:rPr>
          <w:rFonts w:ascii="Times New Roman" w:hAnsi="Times New Roman"/>
          <w:sz w:val="28"/>
          <w:szCs w:val="28"/>
          <w:lang w:val="ru-RU"/>
        </w:rPr>
        <w:t>С.А.</w:t>
      </w:r>
      <w:r>
        <w:rPr>
          <w:rFonts w:ascii="Times New Roman" w:hAnsi="Times New Roman"/>
          <w:sz w:val="28"/>
          <w:szCs w:val="28"/>
          <w:lang w:val="ru-RU"/>
        </w:rPr>
        <w:t xml:space="preserve"> </w:t>
      </w:r>
      <w:r w:rsidRPr="005E6AD3">
        <w:rPr>
          <w:rFonts w:ascii="Times New Roman" w:hAnsi="Times New Roman"/>
          <w:sz w:val="28"/>
          <w:szCs w:val="28"/>
          <w:lang w:val="ru-RU"/>
        </w:rPr>
        <w:t>Сайед Анвар Али, Р.</w:t>
      </w:r>
      <w:r>
        <w:rPr>
          <w:rFonts w:ascii="Times New Roman" w:hAnsi="Times New Roman"/>
          <w:sz w:val="28"/>
          <w:szCs w:val="28"/>
          <w:lang w:val="ru-RU"/>
        </w:rPr>
        <w:t xml:space="preserve"> </w:t>
      </w:r>
      <w:r w:rsidRPr="005E6AD3">
        <w:rPr>
          <w:rFonts w:ascii="Times New Roman" w:hAnsi="Times New Roman"/>
          <w:sz w:val="28"/>
          <w:szCs w:val="28"/>
          <w:lang w:val="ru-RU"/>
        </w:rPr>
        <w:t xml:space="preserve">Абдул </w:t>
      </w:r>
      <w:proofErr w:type="gramStart"/>
      <w:r w:rsidRPr="005E6AD3">
        <w:rPr>
          <w:rFonts w:ascii="Times New Roman" w:hAnsi="Times New Roman"/>
          <w:sz w:val="28"/>
          <w:szCs w:val="28"/>
          <w:lang w:val="ru-RU"/>
        </w:rPr>
        <w:t>Рахман,  С.</w:t>
      </w:r>
      <w:proofErr w:type="gramEnd"/>
      <w:r>
        <w:rPr>
          <w:rFonts w:ascii="Times New Roman" w:hAnsi="Times New Roman"/>
          <w:sz w:val="28"/>
          <w:szCs w:val="28"/>
          <w:lang w:val="ru-RU"/>
        </w:rPr>
        <w:t xml:space="preserve"> Шарип и др.]</w:t>
      </w:r>
      <w:r w:rsidRPr="005E6AD3">
        <w:rPr>
          <w:rFonts w:ascii="Times New Roman" w:hAnsi="Times New Roman"/>
          <w:sz w:val="28"/>
          <w:szCs w:val="28"/>
          <w:lang w:val="ru-RU"/>
        </w:rPr>
        <w:t xml:space="preserve"> </w:t>
      </w:r>
      <w:r>
        <w:rPr>
          <w:rFonts w:ascii="Times New Roman" w:hAnsi="Times New Roman"/>
          <w:sz w:val="28"/>
          <w:szCs w:val="28"/>
          <w:lang w:val="ru-RU"/>
        </w:rPr>
        <w:t>//</w:t>
      </w:r>
      <w:r w:rsidRPr="005E6AD3">
        <w:rPr>
          <w:rFonts w:ascii="Times New Roman" w:hAnsi="Times New Roman"/>
          <w:sz w:val="28"/>
          <w:szCs w:val="28"/>
          <w:lang w:val="ru-RU"/>
        </w:rPr>
        <w:t xml:space="preserve"> </w:t>
      </w:r>
      <w:r w:rsidRPr="00B91067">
        <w:rPr>
          <w:rFonts w:ascii="Times New Roman" w:hAnsi="Times New Roman"/>
          <w:sz w:val="28"/>
          <w:szCs w:val="28"/>
          <w:lang w:val="ru-RU"/>
        </w:rPr>
        <w:t>Международный журнал экологических исследований и общественного здравоохранения</w:t>
      </w:r>
      <w:r>
        <w:rPr>
          <w:rFonts w:ascii="Times New Roman" w:hAnsi="Times New Roman"/>
          <w:sz w:val="28"/>
          <w:szCs w:val="28"/>
          <w:lang w:val="ru-RU"/>
        </w:rPr>
        <w:t>. – 2021. –</w:t>
      </w:r>
      <w:r w:rsidRPr="00B91067">
        <w:rPr>
          <w:rFonts w:ascii="Times New Roman" w:hAnsi="Times New Roman"/>
          <w:sz w:val="28"/>
          <w:szCs w:val="28"/>
          <w:lang w:val="ru-RU"/>
        </w:rPr>
        <w:t xml:space="preserve"> </w:t>
      </w:r>
      <w:r>
        <w:rPr>
          <w:rFonts w:ascii="Times New Roman" w:hAnsi="Times New Roman"/>
          <w:sz w:val="28"/>
          <w:szCs w:val="28"/>
          <w:lang w:val="ru-RU"/>
        </w:rPr>
        <w:t xml:space="preserve">Т. </w:t>
      </w:r>
      <w:r w:rsidRPr="00B91067">
        <w:rPr>
          <w:rFonts w:ascii="Times New Roman" w:hAnsi="Times New Roman"/>
          <w:sz w:val="28"/>
          <w:szCs w:val="28"/>
          <w:lang w:val="ru-RU"/>
        </w:rPr>
        <w:t>18 (11)</w:t>
      </w:r>
      <w:r>
        <w:rPr>
          <w:rFonts w:ascii="Times New Roman" w:hAnsi="Times New Roman"/>
          <w:sz w:val="28"/>
          <w:szCs w:val="28"/>
          <w:lang w:val="ru-RU"/>
        </w:rPr>
        <w:t>. – С.</w:t>
      </w:r>
      <w:r w:rsidRPr="00B91067">
        <w:rPr>
          <w:rFonts w:ascii="Times New Roman" w:hAnsi="Times New Roman"/>
          <w:sz w:val="28"/>
          <w:szCs w:val="28"/>
          <w:lang w:val="ru-RU"/>
        </w:rPr>
        <w:t xml:space="preserve"> 5762. </w:t>
      </w:r>
    </w:p>
    <w:p w14:paraId="63B12B22"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115. </w:t>
      </w:r>
      <w:r w:rsidRPr="00B91067">
        <w:rPr>
          <w:rFonts w:ascii="Times New Roman" w:hAnsi="Times New Roman"/>
          <w:sz w:val="28"/>
          <w:szCs w:val="28"/>
          <w:lang w:val="ru-RU"/>
        </w:rPr>
        <w:t xml:space="preserve">Исследование уровня информированности учащихся средних специальных и высших учебных заведений о методах контрацепции как </w:t>
      </w:r>
      <w:r w:rsidRPr="00B91067">
        <w:rPr>
          <w:rFonts w:ascii="Times New Roman" w:hAnsi="Times New Roman"/>
          <w:sz w:val="28"/>
          <w:szCs w:val="28"/>
          <w:lang w:val="ru-RU"/>
        </w:rPr>
        <w:lastRenderedPageBreak/>
        <w:t>средства профилактики абортов и заболева</w:t>
      </w:r>
      <w:r>
        <w:rPr>
          <w:rFonts w:ascii="Times New Roman" w:hAnsi="Times New Roman"/>
          <w:sz w:val="28"/>
          <w:szCs w:val="28"/>
          <w:lang w:val="ru-RU"/>
        </w:rPr>
        <w:t>ний, передающихся половым путем</w:t>
      </w:r>
      <w:r w:rsidRPr="00B91067">
        <w:rPr>
          <w:rFonts w:ascii="Times New Roman" w:hAnsi="Times New Roman"/>
          <w:sz w:val="28"/>
          <w:szCs w:val="28"/>
          <w:lang w:val="ru-RU"/>
        </w:rPr>
        <w:t xml:space="preserve"> [Текст] / </w:t>
      </w:r>
      <w:r>
        <w:rPr>
          <w:rFonts w:ascii="Times New Roman" w:hAnsi="Times New Roman"/>
          <w:sz w:val="28"/>
          <w:szCs w:val="28"/>
          <w:lang w:val="ru-RU"/>
        </w:rPr>
        <w:t>[</w:t>
      </w:r>
      <w:r w:rsidRPr="00B91067">
        <w:rPr>
          <w:rFonts w:ascii="Times New Roman" w:hAnsi="Times New Roman"/>
          <w:sz w:val="28"/>
          <w:szCs w:val="28"/>
          <w:lang w:val="ru-RU"/>
        </w:rPr>
        <w:t>Н.</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Сафина, М.</w:t>
      </w:r>
      <w:r>
        <w:rPr>
          <w:rFonts w:ascii="Times New Roman" w:hAnsi="Times New Roman"/>
          <w:sz w:val="28"/>
          <w:szCs w:val="28"/>
          <w:lang w:val="ru-RU"/>
        </w:rPr>
        <w:t xml:space="preserve"> </w:t>
      </w:r>
      <w:r w:rsidRPr="00B91067">
        <w:rPr>
          <w:rFonts w:ascii="Times New Roman" w:hAnsi="Times New Roman"/>
          <w:sz w:val="28"/>
          <w:szCs w:val="28"/>
          <w:lang w:val="ru-RU"/>
        </w:rPr>
        <w:t>Н.</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Болиева</w:t>
      </w:r>
      <w:proofErr w:type="spellEnd"/>
      <w:r w:rsidRPr="00B91067">
        <w:rPr>
          <w:rFonts w:ascii="Times New Roman" w:hAnsi="Times New Roman"/>
          <w:sz w:val="28"/>
          <w:szCs w:val="28"/>
          <w:lang w:val="ru-RU"/>
        </w:rPr>
        <w:t>, Т.</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Дудниченко</w:t>
      </w:r>
      <w:proofErr w:type="spellEnd"/>
      <w:r>
        <w:rPr>
          <w:rFonts w:ascii="Times New Roman" w:hAnsi="Times New Roman"/>
          <w:sz w:val="28"/>
          <w:szCs w:val="28"/>
          <w:lang w:val="ru-RU"/>
        </w:rPr>
        <w:t xml:space="preserve"> и др.] // </w:t>
      </w:r>
      <w:r w:rsidRPr="00B91067">
        <w:rPr>
          <w:rFonts w:ascii="Times New Roman" w:hAnsi="Times New Roman"/>
          <w:sz w:val="28"/>
          <w:szCs w:val="28"/>
          <w:lang w:val="ru-RU"/>
        </w:rPr>
        <w:t xml:space="preserve">Здоровье </w:t>
      </w:r>
      <w:r>
        <w:rPr>
          <w:rFonts w:ascii="Times New Roman" w:hAnsi="Times New Roman"/>
          <w:sz w:val="28"/>
          <w:szCs w:val="28"/>
          <w:lang w:val="ru-RU"/>
        </w:rPr>
        <w:t>н</w:t>
      </w:r>
      <w:r w:rsidRPr="00B91067">
        <w:rPr>
          <w:rFonts w:ascii="Times New Roman" w:hAnsi="Times New Roman"/>
          <w:sz w:val="28"/>
          <w:szCs w:val="28"/>
          <w:lang w:val="ru-RU"/>
        </w:rPr>
        <w:t xml:space="preserve">аселения </w:t>
      </w:r>
      <w:r>
        <w:rPr>
          <w:rFonts w:ascii="Times New Roman" w:hAnsi="Times New Roman"/>
          <w:sz w:val="28"/>
          <w:szCs w:val="28"/>
          <w:lang w:val="ru-RU"/>
        </w:rPr>
        <w:t>и</w:t>
      </w:r>
      <w:r w:rsidRPr="00B91067">
        <w:rPr>
          <w:rFonts w:ascii="Times New Roman" w:hAnsi="Times New Roman"/>
          <w:sz w:val="28"/>
          <w:szCs w:val="28"/>
          <w:lang w:val="ru-RU"/>
        </w:rPr>
        <w:t xml:space="preserve"> </w:t>
      </w:r>
      <w:r>
        <w:rPr>
          <w:rFonts w:ascii="Times New Roman" w:hAnsi="Times New Roman"/>
          <w:sz w:val="28"/>
          <w:szCs w:val="28"/>
          <w:lang w:val="ru-RU"/>
        </w:rPr>
        <w:t>к</w:t>
      </w:r>
      <w:r w:rsidRPr="00B91067">
        <w:rPr>
          <w:rFonts w:ascii="Times New Roman" w:hAnsi="Times New Roman"/>
          <w:sz w:val="28"/>
          <w:szCs w:val="28"/>
          <w:lang w:val="ru-RU"/>
        </w:rPr>
        <w:t xml:space="preserve">ачество </w:t>
      </w:r>
      <w:r>
        <w:rPr>
          <w:rFonts w:ascii="Times New Roman" w:hAnsi="Times New Roman"/>
          <w:sz w:val="28"/>
          <w:szCs w:val="28"/>
          <w:lang w:val="ru-RU"/>
        </w:rPr>
        <w:t>ж</w:t>
      </w:r>
      <w:r w:rsidRPr="00B91067">
        <w:rPr>
          <w:rFonts w:ascii="Times New Roman" w:hAnsi="Times New Roman"/>
          <w:sz w:val="28"/>
          <w:szCs w:val="28"/>
          <w:lang w:val="ru-RU"/>
        </w:rPr>
        <w:t>изни</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электр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с</w:t>
      </w:r>
      <w:r w:rsidRPr="00B91067">
        <w:rPr>
          <w:rFonts w:ascii="Times New Roman" w:hAnsi="Times New Roman"/>
          <w:sz w:val="28"/>
          <w:szCs w:val="28"/>
          <w:lang w:val="ru-RU"/>
        </w:rPr>
        <w:t>б</w:t>
      </w:r>
      <w:r>
        <w:rPr>
          <w:rFonts w:ascii="Times New Roman" w:hAnsi="Times New Roman"/>
          <w:sz w:val="28"/>
          <w:szCs w:val="28"/>
          <w:lang w:val="ru-RU"/>
        </w:rPr>
        <w:t>.</w:t>
      </w:r>
      <w:r w:rsidRPr="00B91067">
        <w:rPr>
          <w:rFonts w:ascii="Times New Roman" w:hAnsi="Times New Roman"/>
          <w:sz w:val="28"/>
          <w:szCs w:val="28"/>
          <w:lang w:val="ru-RU"/>
        </w:rPr>
        <w:t xml:space="preserve"> матер</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w:t>
      </w:r>
      <w:r w:rsidRPr="00B91067">
        <w:rPr>
          <w:rFonts w:ascii="Times New Roman" w:hAnsi="Times New Roman"/>
          <w:sz w:val="28"/>
          <w:szCs w:val="28"/>
          <w:lang w:val="ru-RU"/>
        </w:rPr>
        <w:t xml:space="preserve"> </w:t>
      </w:r>
      <w:proofErr w:type="spellStart"/>
      <w:r>
        <w:rPr>
          <w:rFonts w:ascii="Times New Roman" w:hAnsi="Times New Roman"/>
          <w:sz w:val="28"/>
          <w:szCs w:val="28"/>
          <w:lang w:val="ru-RU"/>
        </w:rPr>
        <w:t>Всеросс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с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уч</w:t>
      </w:r>
      <w:r>
        <w:rPr>
          <w:rFonts w:ascii="Times New Roman" w:hAnsi="Times New Roman"/>
          <w:sz w:val="28"/>
          <w:szCs w:val="28"/>
          <w:lang w:val="ru-RU"/>
        </w:rPr>
        <w:t>.</w:t>
      </w:r>
      <w:r w:rsidRPr="00B91067">
        <w:rPr>
          <w:rFonts w:ascii="Times New Roman" w:hAnsi="Times New Roman"/>
          <w:sz w:val="28"/>
          <w:szCs w:val="28"/>
          <w:lang w:val="ru-RU"/>
        </w:rPr>
        <w:t xml:space="preserve"> заочной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A11BD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2019.</w:t>
      </w:r>
      <w:r>
        <w:rPr>
          <w:rFonts w:ascii="Times New Roman" w:hAnsi="Times New Roman"/>
          <w:sz w:val="28"/>
          <w:szCs w:val="28"/>
          <w:lang w:val="ru-RU"/>
        </w:rPr>
        <w:t xml:space="preserve"> –</w:t>
      </w:r>
      <w:r w:rsidRPr="00B91067">
        <w:rPr>
          <w:rFonts w:ascii="Times New Roman" w:hAnsi="Times New Roman"/>
          <w:sz w:val="28"/>
          <w:szCs w:val="28"/>
          <w:lang w:val="ru-RU"/>
        </w:rPr>
        <w:t xml:space="preserve"> С. 160-166.</w:t>
      </w:r>
    </w:p>
    <w:p w14:paraId="1ED0B65B"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116. </w:t>
      </w:r>
      <w:r w:rsidRPr="00B91067">
        <w:rPr>
          <w:rFonts w:ascii="Times New Roman" w:hAnsi="Times New Roman"/>
          <w:sz w:val="28"/>
          <w:szCs w:val="28"/>
          <w:lang w:val="ru-RU"/>
        </w:rPr>
        <w:t xml:space="preserve">Статистический анализ и прогноз </w:t>
      </w:r>
      <w:proofErr w:type="spellStart"/>
      <w:r w:rsidRPr="00B91067">
        <w:rPr>
          <w:rFonts w:ascii="Times New Roman" w:hAnsi="Times New Roman"/>
          <w:sz w:val="28"/>
          <w:szCs w:val="28"/>
          <w:lang w:val="ru-RU"/>
        </w:rPr>
        <w:t>деморазвития</w:t>
      </w:r>
      <w:proofErr w:type="spellEnd"/>
      <w:r w:rsidRPr="00B91067">
        <w:rPr>
          <w:rFonts w:ascii="Times New Roman" w:hAnsi="Times New Roman"/>
          <w:sz w:val="28"/>
          <w:szCs w:val="28"/>
          <w:lang w:val="ru-RU"/>
        </w:rPr>
        <w:t xml:space="preserve"> и материнской сме</w:t>
      </w:r>
      <w:r>
        <w:rPr>
          <w:rFonts w:ascii="Times New Roman" w:hAnsi="Times New Roman"/>
          <w:sz w:val="28"/>
          <w:szCs w:val="28"/>
          <w:lang w:val="ru-RU"/>
        </w:rPr>
        <w:t xml:space="preserve">ртности в Кыргызской Республике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А. 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Саякбаева</w:t>
      </w:r>
      <w:proofErr w:type="spellEnd"/>
      <w:r w:rsidRPr="00B91067">
        <w:rPr>
          <w:rFonts w:ascii="Times New Roman" w:hAnsi="Times New Roman"/>
          <w:sz w:val="28"/>
          <w:szCs w:val="28"/>
          <w:lang w:val="ru-RU"/>
        </w:rPr>
        <w:t>, Г. К.</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Ташкулова</w:t>
      </w:r>
      <w:proofErr w:type="spellEnd"/>
      <w:r w:rsidRPr="00B91067">
        <w:rPr>
          <w:rFonts w:ascii="Times New Roman" w:hAnsi="Times New Roman"/>
          <w:sz w:val="28"/>
          <w:szCs w:val="28"/>
          <w:lang w:val="ru-RU"/>
        </w:rPr>
        <w:t xml:space="preserve">, Н. И. </w:t>
      </w:r>
      <w:proofErr w:type="spellStart"/>
      <w:r>
        <w:rPr>
          <w:rFonts w:ascii="Times New Roman" w:hAnsi="Times New Roman"/>
          <w:sz w:val="28"/>
          <w:szCs w:val="28"/>
          <w:lang w:val="ru-RU"/>
        </w:rPr>
        <w:t>Акылбекова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sidRPr="00C02214">
        <w:rPr>
          <w:rFonts w:ascii="Times New Roman" w:hAnsi="Times New Roman"/>
          <w:sz w:val="28"/>
          <w:szCs w:val="28"/>
          <w:lang w:val="ru-RU"/>
        </w:rPr>
        <w:t>Евразийское Научное Объединение</w:t>
      </w:r>
      <w:r>
        <w:rPr>
          <w:rFonts w:ascii="Times New Roman" w:hAnsi="Times New Roman"/>
          <w:sz w:val="28"/>
          <w:szCs w:val="28"/>
          <w:lang w:val="ru-RU"/>
        </w:rPr>
        <w:t>. – 2018</w:t>
      </w:r>
      <w:r w:rsidRPr="00B91067">
        <w:rPr>
          <w:rFonts w:ascii="Times New Roman" w:hAnsi="Times New Roman"/>
          <w:sz w:val="28"/>
          <w:szCs w:val="28"/>
          <w:lang w:val="ru-RU"/>
        </w:rPr>
        <w:t xml:space="preserve">. </w:t>
      </w:r>
      <w:r w:rsidRPr="00C02214">
        <w:rPr>
          <w:rFonts w:ascii="Times New Roman" w:hAnsi="Times New Roman"/>
          <w:sz w:val="28"/>
          <w:szCs w:val="28"/>
          <w:lang w:val="ru-RU"/>
        </w:rPr>
        <w:t xml:space="preserve"> </w:t>
      </w:r>
      <w:r>
        <w:rPr>
          <w:rFonts w:ascii="Times New Roman" w:hAnsi="Times New Roman"/>
          <w:sz w:val="28"/>
          <w:szCs w:val="28"/>
          <w:lang w:val="ru-RU"/>
        </w:rPr>
        <w:t>– № 9-2. – С.</w:t>
      </w:r>
      <w:r w:rsidRPr="00C02214">
        <w:rPr>
          <w:rFonts w:ascii="Times New Roman" w:hAnsi="Times New Roman"/>
          <w:sz w:val="28"/>
          <w:szCs w:val="28"/>
          <w:lang w:val="ru-RU"/>
        </w:rPr>
        <w:t xml:space="preserve"> 76-80</w:t>
      </w:r>
      <w:r>
        <w:rPr>
          <w:rFonts w:ascii="Times New Roman" w:hAnsi="Times New Roman"/>
          <w:sz w:val="28"/>
          <w:szCs w:val="28"/>
          <w:lang w:val="ru-RU"/>
        </w:rPr>
        <w:t xml:space="preserve">. </w:t>
      </w:r>
      <w:r w:rsidRPr="007307D8">
        <w:rPr>
          <w:rFonts w:ascii="Times New Roman" w:hAnsi="Times New Roman"/>
          <w:sz w:val="28"/>
          <w:szCs w:val="28"/>
          <w:lang w:val="ru-RU"/>
        </w:rPr>
        <w:t xml:space="preserve">– </w:t>
      </w:r>
      <w:proofErr w:type="spellStart"/>
      <w:r w:rsidRPr="007307D8">
        <w:rPr>
          <w:rFonts w:ascii="Times New Roman" w:hAnsi="Times New Roman"/>
          <w:sz w:val="28"/>
          <w:szCs w:val="28"/>
          <w:lang w:val="ru-RU"/>
        </w:rPr>
        <w:t>Загл</w:t>
      </w:r>
      <w:proofErr w:type="spellEnd"/>
      <w:r w:rsidRPr="007307D8">
        <w:rPr>
          <w:rFonts w:ascii="Times New Roman" w:hAnsi="Times New Roman"/>
          <w:sz w:val="28"/>
          <w:szCs w:val="28"/>
          <w:lang w:val="ru-RU"/>
        </w:rPr>
        <w:t>. с экрана.</w:t>
      </w:r>
    </w:p>
    <w:p w14:paraId="47F09654"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117. </w:t>
      </w:r>
      <w:r w:rsidRPr="00B91067">
        <w:rPr>
          <w:rFonts w:ascii="Times New Roman" w:hAnsi="Times New Roman"/>
          <w:sz w:val="28"/>
          <w:szCs w:val="28"/>
          <w:lang w:val="ru-RU"/>
        </w:rPr>
        <w:t>Влияние медико-социальной характеристики женщин на репродуктивное здоровье [Текст</w:t>
      </w:r>
      <w:r>
        <w:rPr>
          <w:rFonts w:ascii="Times New Roman" w:hAnsi="Times New Roman"/>
          <w:sz w:val="28"/>
          <w:szCs w:val="28"/>
          <w:lang w:val="ru-RU"/>
        </w:rPr>
        <w:t>]</w:t>
      </w:r>
      <w:r w:rsidRPr="00B91067">
        <w:rPr>
          <w:rFonts w:ascii="Times New Roman" w:hAnsi="Times New Roman"/>
          <w:sz w:val="28"/>
          <w:szCs w:val="28"/>
          <w:lang w:val="ru-RU"/>
        </w:rPr>
        <w:t xml:space="preserve"> / И. В. </w:t>
      </w:r>
      <w:proofErr w:type="spellStart"/>
      <w:r w:rsidRPr="00B91067">
        <w:rPr>
          <w:rFonts w:ascii="Times New Roman" w:hAnsi="Times New Roman"/>
          <w:sz w:val="28"/>
          <w:szCs w:val="28"/>
          <w:lang w:val="ru-RU"/>
        </w:rPr>
        <w:t>Сергейко</w:t>
      </w:r>
      <w:proofErr w:type="spellEnd"/>
      <w:r w:rsidRPr="00B91067">
        <w:rPr>
          <w:rFonts w:ascii="Times New Roman" w:hAnsi="Times New Roman"/>
          <w:sz w:val="28"/>
          <w:szCs w:val="28"/>
          <w:lang w:val="ru-RU"/>
        </w:rPr>
        <w:t xml:space="preserve">, В. И. Бутрина, С. М. Пикалов, В. В. </w:t>
      </w:r>
      <w:proofErr w:type="spellStart"/>
      <w:r w:rsidRPr="00B91067">
        <w:rPr>
          <w:rFonts w:ascii="Times New Roman" w:hAnsi="Times New Roman"/>
          <w:sz w:val="28"/>
          <w:szCs w:val="28"/>
          <w:lang w:val="ru-RU"/>
        </w:rPr>
        <w:t>Люцко</w:t>
      </w:r>
      <w:proofErr w:type="spellEnd"/>
      <w:r w:rsidRPr="00B91067">
        <w:rPr>
          <w:rFonts w:ascii="Times New Roman" w:hAnsi="Times New Roman"/>
          <w:sz w:val="28"/>
          <w:szCs w:val="28"/>
          <w:lang w:val="ru-RU"/>
        </w:rPr>
        <w:t xml:space="preserve"> // Современные проблемы науки и образования. – 2014. – № 3. – С. 436. </w:t>
      </w:r>
    </w:p>
    <w:p w14:paraId="73C3E31D" w14:textId="77777777" w:rsidR="00AC2DFA" w:rsidRDefault="00AC2DFA" w:rsidP="00AC2DFA">
      <w:pPr>
        <w:pStyle w:val="a9"/>
        <w:spacing w:line="360" w:lineRule="auto"/>
        <w:ind w:left="0" w:right="-1" w:firstLine="709"/>
        <w:rPr>
          <w:rFonts w:ascii="Times New Roman" w:hAnsi="Times New Roman"/>
          <w:sz w:val="28"/>
          <w:szCs w:val="28"/>
          <w:lang w:val="ru-RU"/>
        </w:rPr>
      </w:pPr>
      <w:r w:rsidRPr="0069560A">
        <w:rPr>
          <w:rFonts w:ascii="Times New Roman" w:hAnsi="Times New Roman"/>
          <w:sz w:val="28"/>
          <w:szCs w:val="28"/>
          <w:lang w:val="ru-RU"/>
        </w:rPr>
        <w:t xml:space="preserve">118. </w:t>
      </w:r>
      <w:r w:rsidRPr="0069560A">
        <w:rPr>
          <w:rFonts w:ascii="Times New Roman" w:hAnsi="Times New Roman"/>
          <w:b/>
          <w:sz w:val="28"/>
          <w:szCs w:val="28"/>
          <w:lang w:val="ru-RU"/>
        </w:rPr>
        <w:t>Сорокина, З. Х.</w:t>
      </w:r>
      <w:r w:rsidRPr="0069560A">
        <w:rPr>
          <w:rFonts w:ascii="Times New Roman" w:hAnsi="Times New Roman"/>
          <w:sz w:val="28"/>
          <w:szCs w:val="28"/>
          <w:lang w:val="ru-RU"/>
        </w:rPr>
        <w:t xml:space="preserve"> Проблемы и приоритеты совершенствования качества медицинской помощи новорожденным детям [Текст] </w:t>
      </w:r>
      <w:r w:rsidRPr="0069560A">
        <w:rPr>
          <w:rFonts w:ascii="Times New Roman" w:hAnsi="Times New Roman"/>
          <w:sz w:val="28"/>
          <w:szCs w:val="28"/>
          <w:lang w:val="ky-KG"/>
        </w:rPr>
        <w:t xml:space="preserve">/ </w:t>
      </w:r>
      <w:r w:rsidRPr="0069560A">
        <w:rPr>
          <w:rFonts w:ascii="Times New Roman" w:hAnsi="Times New Roman"/>
          <w:sz w:val="28"/>
          <w:szCs w:val="28"/>
          <w:lang w:val="ru-RU"/>
        </w:rPr>
        <w:t xml:space="preserve">З. Х. Сорокина, Е. Н. </w:t>
      </w:r>
      <w:proofErr w:type="spellStart"/>
      <w:r w:rsidRPr="0069560A">
        <w:rPr>
          <w:rFonts w:ascii="Times New Roman" w:hAnsi="Times New Roman"/>
          <w:sz w:val="28"/>
          <w:szCs w:val="28"/>
          <w:lang w:val="ru-RU"/>
        </w:rPr>
        <w:t>Байбарина</w:t>
      </w:r>
      <w:proofErr w:type="spellEnd"/>
      <w:r w:rsidRPr="0069560A">
        <w:rPr>
          <w:rFonts w:ascii="Times New Roman" w:hAnsi="Times New Roman"/>
          <w:sz w:val="28"/>
          <w:szCs w:val="28"/>
          <w:lang w:val="ru-RU"/>
        </w:rPr>
        <w:t>, Т. В. Яковлева. – Москва, 2011. – 236 с.</w:t>
      </w:r>
    </w:p>
    <w:p w14:paraId="3CECBE21"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119. </w:t>
      </w:r>
      <w:r w:rsidRPr="00B91067">
        <w:rPr>
          <w:rFonts w:ascii="Times New Roman" w:hAnsi="Times New Roman"/>
          <w:sz w:val="28"/>
          <w:szCs w:val="28"/>
          <w:lang w:val="ru-RU"/>
        </w:rPr>
        <w:t>Стандарты сексуального образования в Европе: Европейское региональное бюро ВОЗ и Федеральный центр прос</w:t>
      </w:r>
      <w:r>
        <w:rPr>
          <w:rFonts w:ascii="Times New Roman" w:hAnsi="Times New Roman"/>
          <w:sz w:val="28"/>
          <w:szCs w:val="28"/>
          <w:lang w:val="ru-RU"/>
        </w:rPr>
        <w:t>вещения в сфере здравоохранения</w:t>
      </w:r>
      <w:r w:rsidRPr="00B91067">
        <w:rPr>
          <w:rFonts w:ascii="Times New Roman" w:hAnsi="Times New Roman"/>
          <w:sz w:val="28"/>
          <w:szCs w:val="28"/>
          <w:lang w:val="ru-RU"/>
        </w:rPr>
        <w:t xml:space="preserve"> [Электронный ресурс]</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Кельн</w:t>
      </w:r>
      <w:r>
        <w:rPr>
          <w:rFonts w:ascii="Times New Roman" w:hAnsi="Times New Roman"/>
          <w:sz w:val="28"/>
          <w:szCs w:val="28"/>
          <w:lang w:val="ru-RU"/>
        </w:rPr>
        <w:t>,</w:t>
      </w:r>
      <w:r w:rsidRPr="00B91067">
        <w:rPr>
          <w:rFonts w:ascii="Times New Roman" w:hAnsi="Times New Roman"/>
          <w:sz w:val="28"/>
          <w:szCs w:val="28"/>
          <w:lang w:val="ru-RU"/>
        </w:rPr>
        <w:t xml:space="preserve"> 2010. – Режим доступа:</w:t>
      </w:r>
      <w:r>
        <w:rPr>
          <w:rFonts w:ascii="Times New Roman" w:hAnsi="Times New Roman"/>
          <w:sz w:val="28"/>
          <w:szCs w:val="28"/>
          <w:lang w:val="ru-RU"/>
        </w:rPr>
        <w:t xml:space="preserve"> </w:t>
      </w:r>
      <w:hyperlink r:id="rId25" w:history="1">
        <w:r w:rsidRPr="007307D8">
          <w:rPr>
            <w:rStyle w:val="af1"/>
            <w:rFonts w:ascii="Times New Roman" w:hAnsi="Times New Roman"/>
            <w:color w:val="auto"/>
            <w:sz w:val="28"/>
            <w:szCs w:val="28"/>
            <w:u w:val="none"/>
          </w:rPr>
          <w:t>http</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srhhivlinkages</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org</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wpcontent</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uploads</w:t>
        </w:r>
        <w:r w:rsidRPr="007307D8">
          <w:rPr>
            <w:rStyle w:val="af1"/>
            <w:rFonts w:ascii="Times New Roman" w:hAnsi="Times New Roman"/>
            <w:color w:val="auto"/>
            <w:sz w:val="28"/>
            <w:szCs w:val="28"/>
            <w:u w:val="none"/>
            <w:lang w:val="ru-RU"/>
          </w:rPr>
          <w:t>/2013/04/</w:t>
        </w:r>
        <w:r w:rsidRPr="007307D8">
          <w:rPr>
            <w:rStyle w:val="af1"/>
            <w:rFonts w:ascii="Times New Roman" w:hAnsi="Times New Roman"/>
            <w:color w:val="auto"/>
            <w:sz w:val="28"/>
            <w:szCs w:val="28"/>
            <w:u w:val="none"/>
          </w:rPr>
          <w:t>who</w:t>
        </w:r>
        <w:r w:rsidRPr="007307D8">
          <w:rPr>
            <w:rStyle w:val="af1"/>
            <w:rFonts w:ascii="Times New Roman" w:hAnsi="Times New Roman"/>
            <w:color w:val="auto"/>
            <w:sz w:val="28"/>
            <w:szCs w:val="28"/>
            <w:u w:val="none"/>
            <w:lang w:val="ru-RU"/>
          </w:rPr>
          <w:t>_</w:t>
        </w:r>
        <w:proofErr w:type="spellStart"/>
        <w:r w:rsidRPr="007307D8">
          <w:rPr>
            <w:rStyle w:val="af1"/>
            <w:rFonts w:ascii="Times New Roman" w:hAnsi="Times New Roman"/>
            <w:color w:val="auto"/>
            <w:sz w:val="28"/>
            <w:szCs w:val="28"/>
            <w:u w:val="none"/>
          </w:rPr>
          <w:t>bzga</w:t>
        </w:r>
        <w:proofErr w:type="spellEnd"/>
        <w:r w:rsidRPr="007307D8">
          <w:rPr>
            <w:rStyle w:val="af1"/>
            <w:rFonts w:ascii="Times New Roman" w:hAnsi="Times New Roman"/>
            <w:color w:val="auto"/>
            <w:sz w:val="28"/>
            <w:szCs w:val="28"/>
            <w:u w:val="none"/>
            <w:lang w:val="ru-RU"/>
          </w:rPr>
          <w:t>_</w:t>
        </w:r>
        <w:r w:rsidRPr="007307D8">
          <w:rPr>
            <w:rStyle w:val="af1"/>
            <w:rFonts w:ascii="Times New Roman" w:hAnsi="Times New Roman"/>
            <w:color w:val="auto"/>
            <w:sz w:val="28"/>
            <w:szCs w:val="28"/>
            <w:u w:val="none"/>
          </w:rPr>
          <w:t>standards</w:t>
        </w:r>
        <w:r w:rsidRPr="007307D8">
          <w:rPr>
            <w:rStyle w:val="af1"/>
            <w:rFonts w:ascii="Times New Roman" w:hAnsi="Times New Roman"/>
            <w:color w:val="auto"/>
            <w:sz w:val="28"/>
            <w:szCs w:val="28"/>
            <w:u w:val="none"/>
            <w:lang w:val="ru-RU"/>
          </w:rPr>
          <w:t>_</w:t>
        </w:r>
        <w:proofErr w:type="spellStart"/>
        <w:r w:rsidRPr="007307D8">
          <w:rPr>
            <w:rStyle w:val="af1"/>
            <w:rFonts w:ascii="Times New Roman" w:hAnsi="Times New Roman"/>
            <w:color w:val="auto"/>
            <w:sz w:val="28"/>
            <w:szCs w:val="28"/>
            <w:u w:val="none"/>
          </w:rPr>
          <w:t>ru</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pdf</w:t>
        </w:r>
      </w:hyperlink>
      <w:r w:rsidRPr="007307D8">
        <w:rPr>
          <w:rFonts w:ascii="Times New Roman" w:hAnsi="Times New Roman"/>
          <w:sz w:val="28"/>
          <w:szCs w:val="28"/>
          <w:lang w:val="ru-RU"/>
        </w:rPr>
        <w:t>.</w:t>
      </w:r>
      <w:r w:rsidRPr="00C02214">
        <w:rPr>
          <w:rFonts w:ascii="Times New Roman" w:hAnsi="Times New Roman"/>
          <w:sz w:val="28"/>
          <w:szCs w:val="28"/>
          <w:lang w:val="ru-RU"/>
        </w:rPr>
        <w:t xml:space="preserve"> –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6146D5B9"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120. </w:t>
      </w:r>
      <w:r w:rsidRPr="00C02214">
        <w:rPr>
          <w:rFonts w:ascii="Times New Roman" w:hAnsi="Times New Roman"/>
          <w:b/>
          <w:sz w:val="28"/>
          <w:szCs w:val="28"/>
          <w:lang w:val="ru-RU"/>
        </w:rPr>
        <w:t>Стародубов, В. И.</w:t>
      </w:r>
      <w:r w:rsidRPr="00B91067">
        <w:rPr>
          <w:rFonts w:ascii="Times New Roman" w:hAnsi="Times New Roman"/>
          <w:sz w:val="28"/>
          <w:szCs w:val="28"/>
          <w:lang w:val="ru-RU"/>
        </w:rPr>
        <w:t xml:space="preserve"> Факторы, влияющие на показатели и оценку состояния общественного здоровья и здравоохранения</w:t>
      </w:r>
      <w:r w:rsidRPr="00C02214">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r w:rsidRPr="00B91067">
        <w:rPr>
          <w:rFonts w:ascii="Times New Roman" w:hAnsi="Times New Roman"/>
          <w:sz w:val="28"/>
          <w:szCs w:val="28"/>
          <w:lang w:val="ru-RU"/>
        </w:rPr>
        <w:t>Стародубов, И.</w:t>
      </w:r>
      <w:r>
        <w:rPr>
          <w:rFonts w:ascii="Times New Roman" w:hAnsi="Times New Roman"/>
          <w:sz w:val="28"/>
          <w:szCs w:val="28"/>
          <w:lang w:val="ru-RU"/>
        </w:rPr>
        <w:t xml:space="preserve"> </w:t>
      </w:r>
      <w:r w:rsidRPr="00B91067">
        <w:rPr>
          <w:rFonts w:ascii="Times New Roman" w:hAnsi="Times New Roman"/>
          <w:sz w:val="28"/>
          <w:szCs w:val="28"/>
          <w:lang w:val="ru-RU"/>
        </w:rPr>
        <w:t>Н.</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Ступаков</w:t>
      </w:r>
      <w:proofErr w:type="spellEnd"/>
      <w:r w:rsidRPr="00B91067">
        <w:rPr>
          <w:rFonts w:ascii="Times New Roman" w:hAnsi="Times New Roman"/>
          <w:sz w:val="28"/>
          <w:szCs w:val="28"/>
          <w:lang w:val="ru-RU"/>
        </w:rPr>
        <w:t>, И.</w:t>
      </w:r>
      <w:r>
        <w:rPr>
          <w:rFonts w:ascii="Times New Roman" w:hAnsi="Times New Roman"/>
          <w:sz w:val="28"/>
          <w:szCs w:val="28"/>
          <w:lang w:val="ru-RU"/>
        </w:rPr>
        <w:t xml:space="preserve"> </w:t>
      </w:r>
      <w:r w:rsidRPr="00B91067">
        <w:rPr>
          <w:rFonts w:ascii="Times New Roman" w:hAnsi="Times New Roman"/>
          <w:sz w:val="28"/>
          <w:szCs w:val="28"/>
          <w:lang w:val="ru-RU"/>
        </w:rPr>
        <w:t xml:space="preserve">В. </w:t>
      </w:r>
      <w:proofErr w:type="spellStart"/>
      <w:r w:rsidRPr="00B91067">
        <w:rPr>
          <w:rFonts w:ascii="Times New Roman" w:hAnsi="Times New Roman"/>
          <w:sz w:val="28"/>
          <w:szCs w:val="28"/>
          <w:lang w:val="ru-RU"/>
        </w:rPr>
        <w:t>Самородская</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Менеджер здравоохранения</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 2005</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10</w:t>
      </w:r>
      <w:r>
        <w:rPr>
          <w:rFonts w:ascii="Times New Roman" w:hAnsi="Times New Roman"/>
          <w:sz w:val="28"/>
          <w:szCs w:val="28"/>
          <w:lang w:val="ru-RU"/>
        </w:rPr>
        <w:t>,</w:t>
      </w:r>
      <w:r w:rsidRPr="00C02214">
        <w:rPr>
          <w:rFonts w:ascii="Times New Roman" w:hAnsi="Times New Roman"/>
          <w:sz w:val="28"/>
          <w:szCs w:val="28"/>
          <w:lang w:val="ru-RU"/>
        </w:rPr>
        <w:t xml:space="preserve"> </w:t>
      </w:r>
      <w:r w:rsidRPr="00B91067">
        <w:rPr>
          <w:rFonts w:ascii="Times New Roman" w:hAnsi="Times New Roman"/>
          <w:sz w:val="28"/>
          <w:szCs w:val="28"/>
          <w:lang w:val="ru-RU"/>
        </w:rPr>
        <w:t>Часть 1. –</w:t>
      </w:r>
      <w:r>
        <w:rPr>
          <w:rFonts w:ascii="Times New Roman" w:hAnsi="Times New Roman"/>
          <w:sz w:val="28"/>
          <w:szCs w:val="28"/>
          <w:lang w:val="ru-RU"/>
        </w:rPr>
        <w:t xml:space="preserve"> С. </w:t>
      </w:r>
      <w:r w:rsidRPr="00B91067">
        <w:rPr>
          <w:rFonts w:ascii="Times New Roman" w:hAnsi="Times New Roman"/>
          <w:sz w:val="28"/>
          <w:szCs w:val="28"/>
          <w:lang w:val="ru-RU"/>
        </w:rPr>
        <w:t>38-44.</w:t>
      </w:r>
    </w:p>
    <w:p w14:paraId="7581FCF6"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121. </w:t>
      </w:r>
      <w:r w:rsidRPr="00D74545">
        <w:rPr>
          <w:rFonts w:ascii="Times New Roman" w:hAnsi="Times New Roman"/>
          <w:b/>
          <w:sz w:val="28"/>
          <w:szCs w:val="28"/>
          <w:lang w:val="ru-RU"/>
        </w:rPr>
        <w:t>Стародубов, В. И.</w:t>
      </w:r>
      <w:r>
        <w:rPr>
          <w:rFonts w:ascii="Times New Roman" w:hAnsi="Times New Roman"/>
          <w:sz w:val="28"/>
          <w:szCs w:val="28"/>
          <w:lang w:val="ru-RU"/>
        </w:rPr>
        <w:t xml:space="preserve"> </w:t>
      </w:r>
      <w:r w:rsidRPr="00B91067">
        <w:rPr>
          <w:rFonts w:ascii="Times New Roman" w:hAnsi="Times New Roman"/>
          <w:sz w:val="28"/>
          <w:szCs w:val="28"/>
          <w:lang w:val="ru-RU"/>
        </w:rPr>
        <w:t>Репродуктивные проблемы в демографическом развитии России</w:t>
      </w:r>
      <w:r>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r w:rsidRPr="00B91067">
        <w:rPr>
          <w:rFonts w:ascii="Times New Roman" w:hAnsi="Times New Roman"/>
          <w:sz w:val="28"/>
          <w:szCs w:val="28"/>
          <w:lang w:val="ru-RU"/>
        </w:rPr>
        <w:t>Стародубов, Л.</w:t>
      </w:r>
      <w:r>
        <w:rPr>
          <w:rFonts w:ascii="Times New Roman" w:hAnsi="Times New Roman"/>
          <w:sz w:val="28"/>
          <w:szCs w:val="28"/>
          <w:lang w:val="ru-RU"/>
        </w:rPr>
        <w:t xml:space="preserve"> </w:t>
      </w:r>
      <w:r w:rsidRPr="00B91067">
        <w:rPr>
          <w:rFonts w:ascii="Times New Roman" w:hAnsi="Times New Roman"/>
          <w:sz w:val="28"/>
          <w:szCs w:val="28"/>
          <w:lang w:val="ru-RU"/>
        </w:rPr>
        <w:t>П.  Суханова</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Москва: ИД Менеджер здравоохранения,</w:t>
      </w:r>
      <w:r w:rsidRPr="00B91067">
        <w:rPr>
          <w:rFonts w:ascii="Times New Roman" w:hAnsi="Times New Roman"/>
          <w:sz w:val="28"/>
          <w:szCs w:val="28"/>
          <w:lang w:val="ru-RU"/>
        </w:rPr>
        <w:t xml:space="preserve"> 2012.</w:t>
      </w:r>
      <w:r>
        <w:rPr>
          <w:rFonts w:ascii="Times New Roman" w:hAnsi="Times New Roman"/>
          <w:sz w:val="28"/>
          <w:szCs w:val="28"/>
          <w:lang w:val="ru-RU"/>
        </w:rPr>
        <w:t xml:space="preserve"> </w:t>
      </w:r>
      <w:r w:rsidRPr="00B91067">
        <w:rPr>
          <w:rFonts w:ascii="Times New Roman" w:hAnsi="Times New Roman"/>
          <w:sz w:val="28"/>
          <w:szCs w:val="28"/>
          <w:lang w:val="ru-RU"/>
        </w:rPr>
        <w:t>– 320 с.</w:t>
      </w:r>
      <w:r w:rsidRPr="00B91067">
        <w:rPr>
          <w:rFonts w:ascii="Times New Roman" w:hAnsi="Times New Roman"/>
          <w:sz w:val="28"/>
          <w:szCs w:val="28"/>
          <w:lang w:val="ky-KG"/>
        </w:rPr>
        <w:t xml:space="preserve"> </w:t>
      </w:r>
    </w:p>
    <w:p w14:paraId="16D252A5"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12</w:t>
      </w:r>
      <w:r w:rsidRPr="0069560A">
        <w:rPr>
          <w:rFonts w:ascii="Times New Roman" w:hAnsi="Times New Roman"/>
          <w:sz w:val="28"/>
          <w:szCs w:val="28"/>
          <w:lang w:val="ru-RU"/>
        </w:rPr>
        <w:t>2</w:t>
      </w:r>
      <w:r>
        <w:rPr>
          <w:rFonts w:ascii="Times New Roman" w:hAnsi="Times New Roman"/>
          <w:sz w:val="28"/>
          <w:szCs w:val="28"/>
          <w:lang w:val="ru-RU"/>
        </w:rPr>
        <w:t xml:space="preserve">. </w:t>
      </w:r>
      <w:r w:rsidRPr="00D74545">
        <w:rPr>
          <w:rFonts w:ascii="Times New Roman" w:hAnsi="Times New Roman"/>
          <w:b/>
          <w:sz w:val="28"/>
          <w:szCs w:val="28"/>
          <w:lang w:val="ru-RU"/>
        </w:rPr>
        <w:t>Степанова, Е. В.</w:t>
      </w:r>
      <w:r w:rsidRPr="00B91067">
        <w:rPr>
          <w:rFonts w:ascii="Times New Roman" w:hAnsi="Times New Roman"/>
          <w:sz w:val="28"/>
          <w:szCs w:val="28"/>
          <w:lang w:val="ru-RU"/>
        </w:rPr>
        <w:t xml:space="preserve"> Совершенствование организации медико-социальной помощи женщинам с хроническими заболеваниями репродуктивной сферы</w:t>
      </w:r>
      <w:r>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автореф</w:t>
      </w:r>
      <w:proofErr w:type="spellEnd"/>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дис</w:t>
      </w:r>
      <w:proofErr w:type="spellEnd"/>
      <w:r w:rsidRPr="00B91067">
        <w:rPr>
          <w:rFonts w:ascii="Times New Roman" w:hAnsi="Times New Roman"/>
          <w:sz w:val="28"/>
          <w:szCs w:val="28"/>
          <w:lang w:val="ru-RU"/>
        </w:rPr>
        <w:t>. ... канд. мед</w:t>
      </w:r>
      <w:r w:rsidRPr="007307D8">
        <w:rPr>
          <w:rFonts w:ascii="Times New Roman" w:hAnsi="Times New Roman"/>
          <w:sz w:val="28"/>
          <w:szCs w:val="28"/>
          <w:lang w:val="ru-RU"/>
        </w:rPr>
        <w:t>. наук: 14.02.03 /</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lastRenderedPageBreak/>
        <w:t>В. Степанова</w:t>
      </w:r>
      <w:r>
        <w:rPr>
          <w:rFonts w:ascii="Times New Roman" w:hAnsi="Times New Roman"/>
          <w:sz w:val="28"/>
          <w:szCs w:val="28"/>
          <w:lang w:val="ru-RU"/>
        </w:rPr>
        <w:t xml:space="preserve">. </w:t>
      </w:r>
      <w:r w:rsidRPr="00B91067">
        <w:rPr>
          <w:rFonts w:ascii="Times New Roman" w:hAnsi="Times New Roman"/>
          <w:sz w:val="28"/>
          <w:szCs w:val="28"/>
          <w:lang w:val="ru-RU"/>
        </w:rPr>
        <w:t>– Ставрополь, 2016.</w:t>
      </w:r>
      <w:r>
        <w:rPr>
          <w:rFonts w:ascii="Times New Roman" w:hAnsi="Times New Roman"/>
          <w:sz w:val="28"/>
          <w:szCs w:val="28"/>
          <w:lang w:val="ru-RU"/>
        </w:rPr>
        <w:t xml:space="preserve"> </w:t>
      </w:r>
      <w:r w:rsidRPr="00B91067">
        <w:rPr>
          <w:rFonts w:ascii="Times New Roman" w:hAnsi="Times New Roman"/>
          <w:sz w:val="28"/>
          <w:szCs w:val="28"/>
          <w:lang w:val="ru-RU"/>
        </w:rPr>
        <w:t>– 24 с.</w:t>
      </w:r>
    </w:p>
    <w:p w14:paraId="1DB93F5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123. </w:t>
      </w:r>
      <w:r w:rsidRPr="00B91067">
        <w:rPr>
          <w:rFonts w:ascii="Times New Roman" w:hAnsi="Times New Roman"/>
          <w:sz w:val="28"/>
          <w:szCs w:val="28"/>
          <w:lang w:val="ru-RU"/>
        </w:rPr>
        <w:t>Оценка эффективности и сравнительный анализ качества оказания медицинской помощи в условиях гинекологического отделения многопрофильного стационара [Текст</w:t>
      </w:r>
      <w:r>
        <w:rPr>
          <w:rFonts w:ascii="Times New Roman" w:hAnsi="Times New Roman"/>
          <w:sz w:val="28"/>
          <w:szCs w:val="28"/>
          <w:lang w:val="ru-RU"/>
        </w:rPr>
        <w:t>]</w:t>
      </w:r>
      <w:r w:rsidRPr="00B91067">
        <w:rPr>
          <w:rFonts w:ascii="Times New Roman" w:hAnsi="Times New Roman"/>
          <w:sz w:val="28"/>
          <w:szCs w:val="28"/>
          <w:lang w:val="ru-RU"/>
        </w:rPr>
        <w:t xml:space="preserve"> / В.</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Стрижелецкий</w:t>
      </w:r>
      <w:proofErr w:type="spellEnd"/>
      <w:r w:rsidRPr="00B91067">
        <w:rPr>
          <w:rFonts w:ascii="Times New Roman" w:hAnsi="Times New Roman"/>
          <w:sz w:val="28"/>
          <w:szCs w:val="28"/>
          <w:lang w:val="ru-RU"/>
        </w:rPr>
        <w:t>, Е.</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Кахиани</w:t>
      </w:r>
      <w:proofErr w:type="spellEnd"/>
      <w:r w:rsidRPr="00B91067">
        <w:rPr>
          <w:rFonts w:ascii="Times New Roman" w:hAnsi="Times New Roman"/>
          <w:sz w:val="28"/>
          <w:szCs w:val="28"/>
          <w:lang w:val="ru-RU"/>
        </w:rPr>
        <w:t>, Н.</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Сафина</w:t>
      </w:r>
      <w:r>
        <w:rPr>
          <w:rFonts w:ascii="Times New Roman" w:hAnsi="Times New Roman"/>
          <w:sz w:val="28"/>
          <w:szCs w:val="28"/>
          <w:lang w:val="ru-RU"/>
        </w:rPr>
        <w:t xml:space="preserve"> и др.</w:t>
      </w:r>
      <w:r>
        <w:rPr>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Здоровье населения и качество жизни</w:t>
      </w:r>
      <w:r>
        <w:rPr>
          <w:rFonts w:ascii="Times New Roman" w:hAnsi="Times New Roman"/>
          <w:sz w:val="28"/>
          <w:szCs w:val="28"/>
          <w:lang w:val="ru-RU"/>
        </w:rPr>
        <w:t xml:space="preserve">: </w:t>
      </w:r>
      <w:r w:rsidRPr="00B91067">
        <w:rPr>
          <w:rFonts w:ascii="Times New Roman" w:hAnsi="Times New Roman"/>
          <w:sz w:val="28"/>
          <w:szCs w:val="28"/>
          <w:lang w:val="ru-RU"/>
        </w:rPr>
        <w:t>сб. матер</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Всеросс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с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уч</w:t>
      </w:r>
      <w:r>
        <w:rPr>
          <w:rFonts w:ascii="Times New Roman" w:hAnsi="Times New Roman"/>
          <w:sz w:val="28"/>
          <w:szCs w:val="28"/>
          <w:lang w:val="ru-RU"/>
        </w:rPr>
        <w:t>.</w:t>
      </w:r>
      <w:r w:rsidRPr="00B91067">
        <w:rPr>
          <w:rFonts w:ascii="Times New Roman" w:hAnsi="Times New Roman"/>
          <w:sz w:val="28"/>
          <w:szCs w:val="28"/>
          <w:lang w:val="ru-RU"/>
        </w:rPr>
        <w:t xml:space="preserve"> заочной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2019. –</w:t>
      </w:r>
      <w:r>
        <w:rPr>
          <w:rFonts w:ascii="Times New Roman" w:hAnsi="Times New Roman"/>
          <w:sz w:val="28"/>
          <w:szCs w:val="28"/>
          <w:lang w:val="ru-RU"/>
        </w:rPr>
        <w:t xml:space="preserve"> </w:t>
      </w:r>
      <w:r w:rsidRPr="00B91067">
        <w:rPr>
          <w:rFonts w:ascii="Times New Roman" w:hAnsi="Times New Roman"/>
          <w:sz w:val="28"/>
          <w:szCs w:val="28"/>
          <w:lang w:val="ru-RU"/>
        </w:rPr>
        <w:t>С. 235-244.</w:t>
      </w:r>
    </w:p>
    <w:p w14:paraId="66C087D5" w14:textId="77777777" w:rsidR="00AC2DFA" w:rsidRDefault="00AC2DFA" w:rsidP="00AC2DFA">
      <w:pPr>
        <w:pStyle w:val="a9"/>
        <w:spacing w:line="360" w:lineRule="auto"/>
        <w:ind w:left="0" w:right="-1" w:firstLine="709"/>
        <w:rPr>
          <w:rFonts w:ascii="Times New Roman" w:hAnsi="Times New Roman"/>
          <w:sz w:val="28"/>
          <w:szCs w:val="28"/>
          <w:lang w:val="ru-RU"/>
        </w:rPr>
      </w:pPr>
      <w:r w:rsidRPr="0069560A">
        <w:rPr>
          <w:rFonts w:ascii="Times New Roman" w:hAnsi="Times New Roman"/>
          <w:sz w:val="28"/>
          <w:szCs w:val="28"/>
          <w:lang w:val="ru-RU"/>
        </w:rPr>
        <w:t xml:space="preserve">124. </w:t>
      </w:r>
      <w:r w:rsidRPr="0069560A">
        <w:rPr>
          <w:rFonts w:ascii="Times New Roman" w:hAnsi="Times New Roman"/>
          <w:b/>
          <w:sz w:val="28"/>
          <w:szCs w:val="28"/>
          <w:lang w:val="ru-RU"/>
        </w:rPr>
        <w:t>Сурвилло, Е. В.</w:t>
      </w:r>
      <w:r w:rsidRPr="0069560A">
        <w:rPr>
          <w:rFonts w:ascii="Times New Roman" w:hAnsi="Times New Roman"/>
          <w:sz w:val="28"/>
          <w:szCs w:val="28"/>
          <w:lang w:val="ru-RU"/>
        </w:rPr>
        <w:t xml:space="preserve"> Сравнительный анализ репродуктивных установок студенток высших учебных заведений [Текст] / Е. В. Сурвилло // Вестник новых медицинских технологий. – 2016. – № 2. – С. 2-8.</w:t>
      </w:r>
      <w:r w:rsidRPr="00B91067">
        <w:rPr>
          <w:rFonts w:ascii="Times New Roman" w:hAnsi="Times New Roman"/>
          <w:sz w:val="28"/>
          <w:szCs w:val="28"/>
          <w:lang w:val="ru-RU"/>
        </w:rPr>
        <w:t xml:space="preserve"> </w:t>
      </w:r>
    </w:p>
    <w:p w14:paraId="0327E74D"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125. </w:t>
      </w:r>
      <w:proofErr w:type="spellStart"/>
      <w:r w:rsidRPr="00D74545">
        <w:rPr>
          <w:rFonts w:ascii="Times New Roman" w:hAnsi="Times New Roman"/>
          <w:b/>
          <w:sz w:val="28"/>
          <w:szCs w:val="28"/>
          <w:lang w:val="ru-RU"/>
        </w:rPr>
        <w:t>Сырчина</w:t>
      </w:r>
      <w:proofErr w:type="spellEnd"/>
      <w:r w:rsidRPr="00D74545">
        <w:rPr>
          <w:rFonts w:ascii="Times New Roman" w:hAnsi="Times New Roman"/>
          <w:b/>
          <w:sz w:val="28"/>
          <w:szCs w:val="28"/>
          <w:lang w:val="ru-RU"/>
        </w:rPr>
        <w:t>, Т. А.</w:t>
      </w:r>
      <w:r>
        <w:rPr>
          <w:rFonts w:ascii="Times New Roman" w:hAnsi="Times New Roman"/>
          <w:sz w:val="28"/>
          <w:szCs w:val="28"/>
          <w:lang w:val="ru-RU"/>
        </w:rPr>
        <w:t xml:space="preserve"> </w:t>
      </w:r>
      <w:r w:rsidRPr="00B91067">
        <w:rPr>
          <w:rFonts w:ascii="Times New Roman" w:hAnsi="Times New Roman"/>
          <w:sz w:val="28"/>
          <w:szCs w:val="28"/>
          <w:lang w:val="ru-RU"/>
        </w:rPr>
        <w:t>О состоянии акушерско-гинекологической помо</w:t>
      </w:r>
      <w:r>
        <w:rPr>
          <w:rFonts w:ascii="Times New Roman" w:hAnsi="Times New Roman"/>
          <w:sz w:val="28"/>
          <w:szCs w:val="28"/>
          <w:lang w:val="ru-RU"/>
        </w:rPr>
        <w:t xml:space="preserve">щи в Удмуртской АССР в 1955г.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Т.</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Сырчина</w:t>
      </w:r>
      <w:proofErr w:type="spellEnd"/>
      <w:r w:rsidRPr="00B91067">
        <w:rPr>
          <w:rFonts w:ascii="Times New Roman" w:hAnsi="Times New Roman"/>
          <w:sz w:val="28"/>
          <w:szCs w:val="28"/>
          <w:lang w:val="ru-RU"/>
        </w:rPr>
        <w:t>, Е.</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Сидоркина, Л.</w:t>
      </w:r>
      <w:r>
        <w:rPr>
          <w:rFonts w:ascii="Times New Roman" w:hAnsi="Times New Roman"/>
          <w:sz w:val="28"/>
          <w:szCs w:val="28"/>
          <w:lang w:val="ru-RU"/>
        </w:rPr>
        <w:t xml:space="preserve"> </w:t>
      </w:r>
      <w:r w:rsidRPr="00B91067">
        <w:rPr>
          <w:rFonts w:ascii="Times New Roman" w:hAnsi="Times New Roman"/>
          <w:sz w:val="28"/>
          <w:szCs w:val="28"/>
          <w:lang w:val="ru-RU"/>
        </w:rPr>
        <w:t>Л. Шубин</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w:t>
      </w:r>
      <w:r>
        <w:rPr>
          <w:rFonts w:ascii="Times New Roman" w:hAnsi="Times New Roman"/>
          <w:sz w:val="28"/>
          <w:szCs w:val="28"/>
          <w:lang w:val="ru-RU"/>
        </w:rPr>
        <w:t xml:space="preserve">  </w:t>
      </w:r>
      <w:r w:rsidRPr="00B91067">
        <w:rPr>
          <w:rFonts w:ascii="Times New Roman" w:hAnsi="Times New Roman"/>
          <w:sz w:val="28"/>
          <w:szCs w:val="28"/>
          <w:lang w:val="ru-RU"/>
        </w:rPr>
        <w:t>2020. –</w:t>
      </w:r>
      <w:r>
        <w:rPr>
          <w:rFonts w:ascii="Times New Roman" w:hAnsi="Times New Roman"/>
          <w:sz w:val="28"/>
          <w:szCs w:val="28"/>
          <w:lang w:val="ru-RU"/>
        </w:rPr>
        <w:t xml:space="preserve"> </w:t>
      </w:r>
      <w:r w:rsidRPr="00B91067">
        <w:rPr>
          <w:rFonts w:ascii="Times New Roman" w:hAnsi="Times New Roman"/>
          <w:sz w:val="28"/>
          <w:szCs w:val="28"/>
          <w:lang w:val="ru-RU"/>
        </w:rPr>
        <w:t>№ 12-5. –</w:t>
      </w:r>
      <w:r>
        <w:rPr>
          <w:rFonts w:ascii="Times New Roman" w:hAnsi="Times New Roman"/>
          <w:sz w:val="28"/>
          <w:szCs w:val="28"/>
          <w:lang w:val="ru-RU"/>
        </w:rPr>
        <w:t xml:space="preserve"> </w:t>
      </w:r>
      <w:r w:rsidRPr="00B91067">
        <w:rPr>
          <w:rFonts w:ascii="Times New Roman" w:hAnsi="Times New Roman"/>
          <w:sz w:val="28"/>
          <w:szCs w:val="28"/>
          <w:lang w:val="ru-RU"/>
        </w:rPr>
        <w:t>С. 155-158</w:t>
      </w:r>
      <w:r>
        <w:rPr>
          <w:rFonts w:ascii="Times New Roman" w:hAnsi="Times New Roman"/>
          <w:sz w:val="28"/>
          <w:szCs w:val="28"/>
          <w:lang w:val="ru-RU"/>
        </w:rPr>
        <w:t>.</w:t>
      </w:r>
    </w:p>
    <w:p w14:paraId="2CE11E2F"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126. </w:t>
      </w:r>
      <w:r w:rsidRPr="00BB42F2">
        <w:rPr>
          <w:rFonts w:ascii="Times New Roman" w:hAnsi="Times New Roman"/>
          <w:b/>
          <w:sz w:val="28"/>
          <w:szCs w:val="28"/>
          <w:lang w:val="ru-RU"/>
        </w:rPr>
        <w:t>Сычева, А. Л.</w:t>
      </w:r>
      <w:r w:rsidRPr="00B91067">
        <w:rPr>
          <w:rFonts w:ascii="Times New Roman" w:hAnsi="Times New Roman"/>
          <w:sz w:val="28"/>
          <w:szCs w:val="28"/>
          <w:lang w:val="ru-RU"/>
        </w:rPr>
        <w:t xml:space="preserve"> Медико-социальная характеристика женщин репродуктивного возраста</w:t>
      </w:r>
      <w:r>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А. Л. Сычева, А. В. </w:t>
      </w:r>
      <w:proofErr w:type="spellStart"/>
      <w:r w:rsidRPr="00B91067">
        <w:rPr>
          <w:rFonts w:ascii="Times New Roman" w:hAnsi="Times New Roman"/>
          <w:sz w:val="28"/>
          <w:szCs w:val="28"/>
          <w:lang w:val="ru-RU"/>
        </w:rPr>
        <w:t>Хойрыш</w:t>
      </w:r>
      <w:proofErr w:type="spellEnd"/>
      <w:r w:rsidRPr="00B91067">
        <w:rPr>
          <w:rFonts w:ascii="Times New Roman" w:hAnsi="Times New Roman"/>
          <w:sz w:val="28"/>
          <w:szCs w:val="28"/>
          <w:lang w:val="ru-RU"/>
        </w:rPr>
        <w:t xml:space="preserve">, Е. О. </w:t>
      </w:r>
      <w:proofErr w:type="spellStart"/>
      <w:r w:rsidRPr="00B91067">
        <w:rPr>
          <w:rFonts w:ascii="Times New Roman" w:hAnsi="Times New Roman"/>
          <w:sz w:val="28"/>
          <w:szCs w:val="28"/>
          <w:lang w:val="ru-RU"/>
        </w:rPr>
        <w:t>Небылицына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Репродуктивный потенциа</w:t>
      </w:r>
      <w:r>
        <w:rPr>
          <w:rFonts w:ascii="Times New Roman" w:hAnsi="Times New Roman"/>
          <w:sz w:val="28"/>
          <w:szCs w:val="28"/>
          <w:lang w:val="ru-RU"/>
        </w:rPr>
        <w:t xml:space="preserve">л России: версии и </w:t>
      </w:r>
      <w:proofErr w:type="spellStart"/>
      <w:r>
        <w:rPr>
          <w:rFonts w:ascii="Times New Roman" w:hAnsi="Times New Roman"/>
          <w:sz w:val="28"/>
          <w:szCs w:val="28"/>
          <w:lang w:val="ru-RU"/>
        </w:rPr>
        <w:t>контраверсии</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т</w:t>
      </w:r>
      <w:r w:rsidRPr="00B91067">
        <w:rPr>
          <w:rFonts w:ascii="Times New Roman" w:hAnsi="Times New Roman"/>
          <w:sz w:val="28"/>
          <w:szCs w:val="28"/>
          <w:lang w:val="ru-RU"/>
        </w:rPr>
        <w:t>ез</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XVI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Общеросс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семинара</w:t>
      </w:r>
      <w:r>
        <w:rPr>
          <w:rFonts w:ascii="Times New Roman" w:hAnsi="Times New Roman"/>
          <w:sz w:val="28"/>
          <w:szCs w:val="28"/>
          <w:lang w:val="ru-RU"/>
        </w:rPr>
        <w:t>.</w:t>
      </w:r>
      <w:r w:rsidRPr="00B91067">
        <w:rPr>
          <w:rFonts w:ascii="Times New Roman" w:hAnsi="Times New Roman"/>
          <w:sz w:val="28"/>
          <w:szCs w:val="28"/>
          <w:lang w:val="ru-RU"/>
        </w:rPr>
        <w:t xml:space="preserve"> – </w:t>
      </w:r>
      <w:r>
        <w:rPr>
          <w:rFonts w:ascii="Times New Roman" w:hAnsi="Times New Roman"/>
          <w:sz w:val="28"/>
          <w:szCs w:val="28"/>
          <w:lang w:val="ru-RU"/>
        </w:rPr>
        <w:t xml:space="preserve"> </w:t>
      </w:r>
      <w:r w:rsidRPr="00B91067">
        <w:rPr>
          <w:rFonts w:ascii="Times New Roman" w:hAnsi="Times New Roman"/>
          <w:sz w:val="28"/>
          <w:szCs w:val="28"/>
          <w:lang w:val="ru-RU"/>
        </w:rPr>
        <w:t>Сочи, 2022</w:t>
      </w:r>
      <w:r>
        <w:rPr>
          <w:rFonts w:ascii="Times New Roman" w:hAnsi="Times New Roman"/>
          <w:sz w:val="28"/>
          <w:szCs w:val="28"/>
          <w:lang w:val="ru-RU"/>
        </w:rPr>
        <w:t xml:space="preserve">. </w:t>
      </w:r>
      <w:r w:rsidRPr="00B91067">
        <w:rPr>
          <w:rFonts w:ascii="Times New Roman" w:hAnsi="Times New Roman"/>
          <w:sz w:val="28"/>
          <w:szCs w:val="28"/>
          <w:lang w:val="ru-RU"/>
        </w:rPr>
        <w:t xml:space="preserve">– С. 76-78. </w:t>
      </w:r>
    </w:p>
    <w:p w14:paraId="534FC72B"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127. </w:t>
      </w:r>
      <w:proofErr w:type="spellStart"/>
      <w:r w:rsidRPr="00BB42F2">
        <w:rPr>
          <w:rFonts w:ascii="Times New Roman" w:hAnsi="Times New Roman"/>
          <w:b/>
          <w:sz w:val="28"/>
          <w:szCs w:val="28"/>
          <w:lang w:val="ru-RU"/>
        </w:rPr>
        <w:t>Теппеева</w:t>
      </w:r>
      <w:proofErr w:type="spellEnd"/>
      <w:r w:rsidRPr="00BB42F2">
        <w:rPr>
          <w:rFonts w:ascii="Times New Roman" w:hAnsi="Times New Roman"/>
          <w:b/>
          <w:sz w:val="28"/>
          <w:szCs w:val="28"/>
          <w:lang w:val="ru-RU"/>
        </w:rPr>
        <w:t>, Т. Х.</w:t>
      </w:r>
      <w:r w:rsidRPr="00B91067">
        <w:rPr>
          <w:rFonts w:ascii="Times New Roman" w:hAnsi="Times New Roman"/>
          <w:sz w:val="28"/>
          <w:szCs w:val="28"/>
          <w:lang w:val="ru-RU"/>
        </w:rPr>
        <w:t xml:space="preserve"> Клиническое течение климактерия у женщин Кыргызстана [Электронный ресурс]</w:t>
      </w:r>
      <w:r>
        <w:rPr>
          <w:rFonts w:ascii="Times New Roman" w:hAnsi="Times New Roman"/>
          <w:sz w:val="28"/>
          <w:szCs w:val="28"/>
          <w:lang w:val="ru-RU"/>
        </w:rPr>
        <w:t xml:space="preserve"> / </w:t>
      </w:r>
      <w:r w:rsidRPr="00B91067">
        <w:rPr>
          <w:rFonts w:ascii="Times New Roman" w:hAnsi="Times New Roman"/>
          <w:sz w:val="28"/>
          <w:szCs w:val="28"/>
          <w:lang w:val="ru-RU"/>
        </w:rPr>
        <w:t>Т.</w:t>
      </w:r>
      <w:r>
        <w:rPr>
          <w:rFonts w:ascii="Times New Roman" w:hAnsi="Times New Roman"/>
          <w:sz w:val="28"/>
          <w:szCs w:val="28"/>
          <w:lang w:val="ru-RU"/>
        </w:rPr>
        <w:t xml:space="preserve"> </w:t>
      </w:r>
      <w:r w:rsidRPr="00B91067">
        <w:rPr>
          <w:rFonts w:ascii="Times New Roman" w:hAnsi="Times New Roman"/>
          <w:sz w:val="28"/>
          <w:szCs w:val="28"/>
          <w:lang w:val="ru-RU"/>
        </w:rPr>
        <w:t xml:space="preserve">Х. </w:t>
      </w:r>
      <w:proofErr w:type="spellStart"/>
      <w:r>
        <w:rPr>
          <w:rFonts w:ascii="Times New Roman" w:hAnsi="Times New Roman"/>
          <w:sz w:val="28"/>
          <w:szCs w:val="28"/>
          <w:lang w:val="ru-RU"/>
        </w:rPr>
        <w:t>Теппеева</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Медицина</w:t>
      </w:r>
      <w:r w:rsidRPr="00B91067">
        <w:rPr>
          <w:rFonts w:ascii="Times New Roman" w:hAnsi="Times New Roman"/>
          <w:sz w:val="28"/>
          <w:szCs w:val="28"/>
          <w:lang w:val="ru-RU"/>
        </w:rPr>
        <w:tab/>
        <w:t xml:space="preserve">и </w:t>
      </w:r>
      <w:r>
        <w:rPr>
          <w:rFonts w:ascii="Times New Roman" w:hAnsi="Times New Roman"/>
          <w:sz w:val="28"/>
          <w:szCs w:val="28"/>
          <w:lang w:val="ru-RU"/>
        </w:rPr>
        <w:t>ф</w:t>
      </w:r>
      <w:r w:rsidRPr="00B91067">
        <w:rPr>
          <w:rFonts w:ascii="Times New Roman" w:hAnsi="Times New Roman"/>
          <w:sz w:val="28"/>
          <w:szCs w:val="28"/>
          <w:lang w:val="ru-RU"/>
        </w:rPr>
        <w:t>армакология:</w:t>
      </w:r>
      <w:r w:rsidRPr="00B91067">
        <w:rPr>
          <w:rFonts w:ascii="Times New Roman" w:hAnsi="Times New Roman"/>
          <w:sz w:val="28"/>
          <w:szCs w:val="28"/>
          <w:lang w:val="ru-RU"/>
        </w:rPr>
        <w:tab/>
        <w:t>электронный научный журнал</w:t>
      </w:r>
      <w:r>
        <w:rPr>
          <w:rFonts w:ascii="Times New Roman" w:hAnsi="Times New Roman"/>
          <w:sz w:val="28"/>
          <w:szCs w:val="28"/>
          <w:lang w:val="ru-RU"/>
        </w:rPr>
        <w:t>.</w:t>
      </w:r>
      <w:r w:rsidRPr="00B91067">
        <w:rPr>
          <w:rFonts w:ascii="Times New Roman" w:hAnsi="Times New Roman"/>
          <w:sz w:val="28"/>
          <w:szCs w:val="28"/>
          <w:lang w:val="ru-RU"/>
        </w:rPr>
        <w:t xml:space="preserve"> – 2016. – №</w:t>
      </w:r>
      <w:r>
        <w:rPr>
          <w:rFonts w:ascii="Times New Roman" w:hAnsi="Times New Roman"/>
          <w:sz w:val="28"/>
          <w:szCs w:val="28"/>
          <w:lang w:val="ru-RU"/>
        </w:rPr>
        <w:t xml:space="preserve"> </w:t>
      </w:r>
      <w:r w:rsidRPr="00B91067">
        <w:rPr>
          <w:rFonts w:ascii="Times New Roman" w:hAnsi="Times New Roman"/>
          <w:sz w:val="28"/>
          <w:szCs w:val="28"/>
          <w:lang w:val="ru-RU"/>
        </w:rPr>
        <w:t>7</w:t>
      </w:r>
      <w:r>
        <w:rPr>
          <w:rFonts w:ascii="Times New Roman" w:hAnsi="Times New Roman"/>
          <w:sz w:val="28"/>
          <w:szCs w:val="28"/>
          <w:lang w:val="ru-RU"/>
        </w:rPr>
        <w:t xml:space="preserve"> </w:t>
      </w:r>
      <w:r w:rsidRPr="00B91067">
        <w:rPr>
          <w:rFonts w:ascii="Times New Roman" w:hAnsi="Times New Roman"/>
          <w:sz w:val="28"/>
          <w:szCs w:val="28"/>
          <w:lang w:val="ru-RU"/>
        </w:rPr>
        <w:t>(29)</w:t>
      </w:r>
      <w:r>
        <w:rPr>
          <w:rFonts w:ascii="Times New Roman" w:hAnsi="Times New Roman"/>
          <w:sz w:val="28"/>
          <w:szCs w:val="28"/>
          <w:lang w:val="ru-RU"/>
        </w:rPr>
        <w:t>.</w:t>
      </w:r>
      <w:r w:rsidRPr="00B91067">
        <w:rPr>
          <w:rFonts w:ascii="Times New Roman" w:hAnsi="Times New Roman"/>
          <w:sz w:val="28"/>
          <w:szCs w:val="28"/>
          <w:lang w:val="ru-RU"/>
        </w:rPr>
        <w:t xml:space="preserve"> – Режим доступа</w:t>
      </w:r>
      <w:r w:rsidRPr="00BB42F2">
        <w:rPr>
          <w:rFonts w:ascii="Times New Roman" w:hAnsi="Times New Roman"/>
          <w:sz w:val="28"/>
          <w:szCs w:val="28"/>
          <w:lang w:val="ru-RU"/>
        </w:rPr>
        <w:t xml:space="preserve">: </w:t>
      </w:r>
      <w:hyperlink r:id="rId26" w:history="1">
        <w:r w:rsidRPr="007307D8">
          <w:rPr>
            <w:rStyle w:val="af1"/>
            <w:rFonts w:ascii="Times New Roman" w:hAnsi="Times New Roman"/>
            <w:color w:val="auto"/>
            <w:sz w:val="28"/>
            <w:szCs w:val="28"/>
            <w:u w:val="none"/>
          </w:rPr>
          <w:t>http</w:t>
        </w:r>
        <w:r w:rsidRPr="007307D8">
          <w:rPr>
            <w:rStyle w:val="af1"/>
            <w:rFonts w:ascii="Times New Roman" w:hAnsi="Times New Roman"/>
            <w:color w:val="auto"/>
            <w:sz w:val="28"/>
            <w:szCs w:val="28"/>
            <w:u w:val="none"/>
            <w:lang w:val="ru-RU"/>
          </w:rPr>
          <w:t>://7</w:t>
        </w:r>
        <w:proofErr w:type="spellStart"/>
        <w:r w:rsidRPr="007307D8">
          <w:rPr>
            <w:rStyle w:val="af1"/>
            <w:rFonts w:ascii="Times New Roman" w:hAnsi="Times New Roman"/>
            <w:color w:val="auto"/>
            <w:sz w:val="28"/>
            <w:szCs w:val="28"/>
            <w:u w:val="none"/>
          </w:rPr>
          <w:t>universum</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com</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ru</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med</w:t>
        </w:r>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archive</w:t>
        </w:r>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item</w:t>
        </w:r>
        <w:r w:rsidRPr="007307D8">
          <w:rPr>
            <w:rStyle w:val="af1"/>
            <w:rFonts w:ascii="Times New Roman" w:hAnsi="Times New Roman"/>
            <w:color w:val="auto"/>
            <w:sz w:val="28"/>
            <w:szCs w:val="28"/>
            <w:u w:val="none"/>
            <w:lang w:val="ru-RU"/>
          </w:rPr>
          <w:t>/3367</w:t>
        </w:r>
      </w:hyperlink>
      <w:r w:rsidRPr="007307D8">
        <w:rPr>
          <w:rFonts w:ascii="Times New Roman" w:hAnsi="Times New Roman"/>
          <w:sz w:val="28"/>
          <w:szCs w:val="28"/>
          <w:lang w:val="ru-RU"/>
        </w:rPr>
        <w:t>. –</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3698A226" w14:textId="77777777" w:rsidR="00AC2DF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128. </w:t>
      </w:r>
      <w:r w:rsidRPr="00BB42F2">
        <w:rPr>
          <w:rFonts w:ascii="Times New Roman" w:hAnsi="Times New Roman"/>
          <w:b/>
          <w:sz w:val="28"/>
          <w:szCs w:val="28"/>
          <w:lang w:val="ru-RU"/>
        </w:rPr>
        <w:t>Узденов, М. А.</w:t>
      </w:r>
      <w:r w:rsidRPr="00B91067">
        <w:rPr>
          <w:rFonts w:ascii="Times New Roman" w:hAnsi="Times New Roman"/>
          <w:sz w:val="28"/>
          <w:szCs w:val="28"/>
          <w:lang w:val="ru-RU"/>
        </w:rPr>
        <w:t xml:space="preserve"> Система менеджмента качества медицинской помощи при диспансерном наблюдении беременных Усть-Джегутинского района, этапы внед</w:t>
      </w:r>
      <w:r>
        <w:rPr>
          <w:rFonts w:ascii="Times New Roman" w:hAnsi="Times New Roman"/>
          <w:sz w:val="28"/>
          <w:szCs w:val="28"/>
          <w:lang w:val="ru-RU"/>
        </w:rPr>
        <w:t xml:space="preserve">рения и оценка эффективности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М.</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Узденов, З.</w:t>
      </w:r>
      <w:r>
        <w:rPr>
          <w:rFonts w:ascii="Times New Roman" w:hAnsi="Times New Roman"/>
          <w:sz w:val="28"/>
          <w:szCs w:val="28"/>
          <w:lang w:val="ru-RU"/>
        </w:rPr>
        <w:t xml:space="preserve"> </w:t>
      </w:r>
      <w:r w:rsidRPr="00B91067">
        <w:rPr>
          <w:rFonts w:ascii="Times New Roman" w:hAnsi="Times New Roman"/>
          <w:sz w:val="28"/>
          <w:szCs w:val="28"/>
          <w:lang w:val="ru-RU"/>
        </w:rPr>
        <w:t>М.</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Лепшокова</w:t>
      </w:r>
      <w:proofErr w:type="spellEnd"/>
      <w:r w:rsidRPr="00B91067">
        <w:rPr>
          <w:rFonts w:ascii="Times New Roman" w:hAnsi="Times New Roman"/>
          <w:sz w:val="28"/>
          <w:szCs w:val="28"/>
          <w:lang w:val="ru-RU"/>
        </w:rPr>
        <w:t>, Ф.</w:t>
      </w:r>
      <w:r>
        <w:rPr>
          <w:rFonts w:ascii="Times New Roman" w:hAnsi="Times New Roman"/>
          <w:sz w:val="28"/>
          <w:szCs w:val="28"/>
          <w:lang w:val="ru-RU"/>
        </w:rPr>
        <w:t xml:space="preserve"> </w:t>
      </w:r>
      <w:r w:rsidRPr="00B91067">
        <w:rPr>
          <w:rFonts w:ascii="Times New Roman" w:hAnsi="Times New Roman"/>
          <w:sz w:val="28"/>
          <w:szCs w:val="28"/>
          <w:lang w:val="ru-RU"/>
        </w:rPr>
        <w:t xml:space="preserve">Д. </w:t>
      </w:r>
      <w:proofErr w:type="spellStart"/>
      <w:r w:rsidRPr="00B91067">
        <w:rPr>
          <w:rFonts w:ascii="Times New Roman" w:hAnsi="Times New Roman"/>
          <w:sz w:val="28"/>
          <w:szCs w:val="28"/>
          <w:lang w:val="ru-RU"/>
        </w:rPr>
        <w:t>Хаджилаева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 Конкурс лучших студенческих работ</w:t>
      </w:r>
      <w:r>
        <w:rPr>
          <w:rFonts w:ascii="Times New Roman" w:hAnsi="Times New Roman"/>
          <w:sz w:val="28"/>
          <w:szCs w:val="28"/>
          <w:lang w:val="ru-RU"/>
        </w:rPr>
        <w:t>:</w:t>
      </w:r>
      <w:r w:rsidRPr="00B91067">
        <w:rPr>
          <w:rFonts w:ascii="Times New Roman" w:hAnsi="Times New Roman"/>
          <w:sz w:val="28"/>
          <w:szCs w:val="28"/>
          <w:lang w:val="ru-RU"/>
        </w:rPr>
        <w:t xml:space="preserve"> сб</w:t>
      </w:r>
      <w:r>
        <w:rPr>
          <w:rFonts w:ascii="Times New Roman" w:hAnsi="Times New Roman"/>
          <w:sz w:val="28"/>
          <w:szCs w:val="28"/>
          <w:lang w:val="ru-RU"/>
        </w:rPr>
        <w:t>.</w:t>
      </w:r>
      <w:r w:rsidRPr="00B91067">
        <w:rPr>
          <w:rFonts w:ascii="Times New Roman" w:hAnsi="Times New Roman"/>
          <w:sz w:val="28"/>
          <w:szCs w:val="28"/>
          <w:lang w:val="ru-RU"/>
        </w:rPr>
        <w:t xml:space="preserve"> ст</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II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Всеросс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н</w:t>
      </w:r>
      <w:r w:rsidRPr="00B91067">
        <w:rPr>
          <w:rFonts w:ascii="Times New Roman" w:hAnsi="Times New Roman"/>
          <w:sz w:val="28"/>
          <w:szCs w:val="28"/>
          <w:lang w:val="ru-RU"/>
        </w:rPr>
        <w:t>ауч</w:t>
      </w:r>
      <w:r>
        <w:rPr>
          <w:rFonts w:ascii="Times New Roman" w:hAnsi="Times New Roman"/>
          <w:sz w:val="28"/>
          <w:szCs w:val="28"/>
          <w:lang w:val="ru-RU"/>
        </w:rPr>
        <w:t>.</w:t>
      </w:r>
      <w:r w:rsidRPr="00B91067">
        <w:rPr>
          <w:rFonts w:ascii="Times New Roman" w:hAnsi="Times New Roman"/>
          <w:sz w:val="28"/>
          <w:szCs w:val="28"/>
          <w:lang w:val="ru-RU"/>
        </w:rPr>
        <w:t>-исследовательского конкурса: в 2 ч. Пенза, 2020. –</w:t>
      </w:r>
      <w:r>
        <w:rPr>
          <w:rFonts w:ascii="Times New Roman" w:hAnsi="Times New Roman"/>
          <w:sz w:val="28"/>
          <w:szCs w:val="28"/>
          <w:lang w:val="ru-RU"/>
        </w:rPr>
        <w:t xml:space="preserve"> </w:t>
      </w:r>
      <w:r w:rsidRPr="00B91067">
        <w:rPr>
          <w:rFonts w:ascii="Times New Roman" w:hAnsi="Times New Roman"/>
          <w:sz w:val="28"/>
          <w:szCs w:val="28"/>
          <w:lang w:val="ru-RU"/>
        </w:rPr>
        <w:t>С. 193-197</w:t>
      </w:r>
      <w:r>
        <w:rPr>
          <w:rFonts w:ascii="Times New Roman" w:hAnsi="Times New Roman"/>
          <w:sz w:val="28"/>
          <w:szCs w:val="28"/>
          <w:lang w:val="ru-RU"/>
        </w:rPr>
        <w:t>.</w:t>
      </w:r>
    </w:p>
    <w:p w14:paraId="18916A5E" w14:textId="77777777" w:rsidR="00AC2DFA" w:rsidRPr="0069560A" w:rsidRDefault="00AC2DFA" w:rsidP="00AC2DFA">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129</w:t>
      </w:r>
      <w:r w:rsidRPr="0069560A">
        <w:rPr>
          <w:rFonts w:ascii="Times New Roman" w:hAnsi="Times New Roman"/>
          <w:sz w:val="28"/>
          <w:szCs w:val="28"/>
          <w:lang w:val="ru-RU"/>
        </w:rPr>
        <w:t xml:space="preserve">. О национальной стратегии репродуктивного здоровья населения Кыргызской Республики до 2015 года [Текст]: Указ президента КР. – </w:t>
      </w:r>
      <w:proofErr w:type="spellStart"/>
      <w:r w:rsidRPr="0069560A">
        <w:rPr>
          <w:rFonts w:ascii="Times New Roman" w:hAnsi="Times New Roman"/>
          <w:sz w:val="28"/>
          <w:szCs w:val="28"/>
          <w:lang w:val="ru-RU"/>
        </w:rPr>
        <w:t>Загл</w:t>
      </w:r>
      <w:proofErr w:type="spellEnd"/>
      <w:r w:rsidRPr="0069560A">
        <w:rPr>
          <w:rFonts w:ascii="Times New Roman" w:hAnsi="Times New Roman"/>
          <w:sz w:val="28"/>
          <w:szCs w:val="28"/>
          <w:lang w:val="ru-RU"/>
        </w:rPr>
        <w:t xml:space="preserve">. с экрана. </w:t>
      </w:r>
    </w:p>
    <w:p w14:paraId="1DAA5478" w14:textId="77777777" w:rsidR="00AC2DFA" w:rsidRDefault="00AC2DFA" w:rsidP="00AC2DFA">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t>130</w:t>
      </w:r>
      <w:r w:rsidRPr="00BB42F2">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Преждевременные роды</w:t>
      </w:r>
      <w:r>
        <w:rPr>
          <w:rFonts w:ascii="Times New Roman" w:hAnsi="Times New Roman"/>
          <w:sz w:val="28"/>
          <w:szCs w:val="28"/>
          <w:lang w:val="ru-RU"/>
        </w:rPr>
        <w:t xml:space="preserve">. </w:t>
      </w:r>
      <w:r w:rsidRPr="00B91067">
        <w:rPr>
          <w:rFonts w:ascii="Times New Roman" w:hAnsi="Times New Roman"/>
          <w:sz w:val="28"/>
          <w:szCs w:val="28"/>
          <w:lang w:val="ru-RU"/>
        </w:rPr>
        <w:t xml:space="preserve">ФГБУ «Научный центр акушерства, </w:t>
      </w:r>
      <w:r w:rsidRPr="00B91067">
        <w:rPr>
          <w:rFonts w:ascii="Times New Roman" w:hAnsi="Times New Roman"/>
          <w:sz w:val="28"/>
          <w:szCs w:val="28"/>
          <w:lang w:val="ru-RU"/>
        </w:rPr>
        <w:lastRenderedPageBreak/>
        <w:t>гинекологии и перинатологии имени академика В.И. Кулакова» Министерства здравоохранения Российской Федерац</w:t>
      </w:r>
      <w:r>
        <w:rPr>
          <w:rFonts w:ascii="Times New Roman" w:hAnsi="Times New Roman"/>
          <w:sz w:val="28"/>
          <w:szCs w:val="28"/>
          <w:lang w:val="ru-RU"/>
        </w:rPr>
        <w:t>ии</w:t>
      </w:r>
      <w:r w:rsidRPr="00B91067">
        <w:rPr>
          <w:rFonts w:ascii="Times New Roman" w:hAnsi="Times New Roman"/>
          <w:sz w:val="28"/>
          <w:szCs w:val="28"/>
          <w:lang w:val="ru-RU"/>
        </w:rPr>
        <w:t xml:space="preserve"> [</w:t>
      </w:r>
      <w:r>
        <w:rPr>
          <w:rFonts w:ascii="Times New Roman" w:hAnsi="Times New Roman"/>
          <w:sz w:val="28"/>
          <w:szCs w:val="28"/>
          <w:lang w:val="ru-RU"/>
        </w:rPr>
        <w:t>Электронный ресурс]: к</w:t>
      </w:r>
      <w:r w:rsidRPr="00B91067">
        <w:rPr>
          <w:rFonts w:ascii="Times New Roman" w:hAnsi="Times New Roman"/>
          <w:sz w:val="28"/>
          <w:szCs w:val="28"/>
          <w:lang w:val="ru-RU"/>
        </w:rPr>
        <w:t>лин</w:t>
      </w:r>
      <w:r>
        <w:rPr>
          <w:rFonts w:ascii="Times New Roman" w:hAnsi="Times New Roman"/>
          <w:sz w:val="28"/>
          <w:szCs w:val="28"/>
          <w:lang w:val="ru-RU"/>
        </w:rPr>
        <w:t xml:space="preserve">. </w:t>
      </w:r>
      <w:r w:rsidRPr="00B91067">
        <w:rPr>
          <w:rFonts w:ascii="Times New Roman" w:hAnsi="Times New Roman"/>
          <w:sz w:val="28"/>
          <w:szCs w:val="28"/>
          <w:lang w:val="ru-RU"/>
        </w:rPr>
        <w:t xml:space="preserve">рекомендации (протокол). </w:t>
      </w:r>
      <w:r>
        <w:rPr>
          <w:rFonts w:ascii="Times New Roman" w:hAnsi="Times New Roman"/>
          <w:sz w:val="28"/>
          <w:szCs w:val="28"/>
          <w:lang w:val="ky-KG"/>
        </w:rPr>
        <w:t>– Москва,</w:t>
      </w:r>
      <w:r>
        <w:rPr>
          <w:rFonts w:ascii="Times New Roman" w:hAnsi="Times New Roman"/>
          <w:sz w:val="28"/>
          <w:szCs w:val="28"/>
          <w:lang w:val="ru-RU"/>
        </w:rPr>
        <w:t xml:space="preserve"> </w:t>
      </w:r>
      <w:r w:rsidRPr="00B91067">
        <w:rPr>
          <w:rFonts w:ascii="Times New Roman" w:hAnsi="Times New Roman"/>
          <w:sz w:val="28"/>
          <w:szCs w:val="28"/>
          <w:lang w:val="ru-RU"/>
        </w:rPr>
        <w:t>2013.</w:t>
      </w:r>
      <w:r>
        <w:rPr>
          <w:rFonts w:ascii="Times New Roman" w:hAnsi="Times New Roman"/>
          <w:sz w:val="28"/>
          <w:szCs w:val="28"/>
          <w:lang w:val="ky-KG"/>
        </w:rPr>
        <w:t xml:space="preserve"> – Режим доступа: </w:t>
      </w:r>
      <w:r w:rsidR="00000000">
        <w:fldChar w:fldCharType="begin"/>
      </w:r>
      <w:r w:rsidR="00000000">
        <w:instrText>HYPERLINK</w:instrText>
      </w:r>
      <w:r w:rsidR="00000000" w:rsidRPr="00EB26AF">
        <w:rPr>
          <w:lang w:val="ru-RU"/>
        </w:rPr>
        <w:instrText xml:space="preserve"> "</w:instrText>
      </w:r>
      <w:r w:rsidR="00000000">
        <w:instrText>https</w:instrText>
      </w:r>
      <w:r w:rsidR="00000000" w:rsidRPr="00EB26AF">
        <w:rPr>
          <w:lang w:val="ru-RU"/>
        </w:rPr>
        <w:instrText>://</w:instrText>
      </w:r>
      <w:r w:rsidR="00000000">
        <w:instrText>ncagp</w:instrText>
      </w:r>
      <w:r w:rsidR="00000000" w:rsidRPr="00EB26AF">
        <w:rPr>
          <w:lang w:val="ru-RU"/>
        </w:rPr>
        <w:instrText>.</w:instrText>
      </w:r>
      <w:r w:rsidR="00000000">
        <w:instrText>ru</w:instrText>
      </w:r>
      <w:r w:rsidR="00000000" w:rsidRPr="00EB26AF">
        <w:rPr>
          <w:lang w:val="ru-RU"/>
        </w:rPr>
        <w:instrText>/</w:instrText>
      </w:r>
      <w:r w:rsidR="00000000">
        <w:instrText>index</w:instrText>
      </w:r>
      <w:r w:rsidR="00000000" w:rsidRPr="00EB26AF">
        <w:rPr>
          <w:lang w:val="ru-RU"/>
        </w:rPr>
        <w:instrText>.</w:instrText>
      </w:r>
      <w:r w:rsidR="00000000">
        <w:instrText>php</w:instrText>
      </w:r>
      <w:r w:rsidR="00000000" w:rsidRPr="00EB26AF">
        <w:rPr>
          <w:lang w:val="ru-RU"/>
        </w:rPr>
        <w:instrText>?_</w:instrText>
      </w:r>
      <w:r w:rsidR="00000000">
        <w:instrText>t</w:instrText>
      </w:r>
      <w:r w:rsidR="00000000" w:rsidRPr="00EB26AF">
        <w:rPr>
          <w:lang w:val="ru-RU"/>
        </w:rPr>
        <w:instrText>8=259"</w:instrText>
      </w:r>
      <w:r w:rsidR="00000000">
        <w:fldChar w:fldCharType="separate"/>
      </w:r>
      <w:r w:rsidRPr="007307D8">
        <w:rPr>
          <w:rStyle w:val="af1"/>
          <w:rFonts w:ascii="Times New Roman" w:hAnsi="Times New Roman"/>
          <w:color w:val="auto"/>
          <w:sz w:val="28"/>
          <w:szCs w:val="28"/>
          <w:u w:val="none"/>
          <w:lang w:val="ky-KG"/>
        </w:rPr>
        <w:t>https://ncagp.ru/index.php?_t8=259</w:t>
      </w:r>
      <w:r w:rsidR="00000000">
        <w:rPr>
          <w:rStyle w:val="af1"/>
          <w:rFonts w:ascii="Times New Roman" w:hAnsi="Times New Roman"/>
          <w:color w:val="auto"/>
          <w:sz w:val="28"/>
          <w:szCs w:val="28"/>
          <w:u w:val="none"/>
          <w:lang w:val="ky-KG"/>
        </w:rPr>
        <w:fldChar w:fldCharType="end"/>
      </w:r>
      <w:r w:rsidRPr="007307D8">
        <w:rPr>
          <w:rFonts w:ascii="Times New Roman" w:hAnsi="Times New Roman"/>
          <w:sz w:val="28"/>
          <w:szCs w:val="28"/>
          <w:lang w:val="ky-KG"/>
        </w:rPr>
        <w:t>.</w:t>
      </w:r>
      <w:r>
        <w:rPr>
          <w:rFonts w:ascii="Times New Roman" w:hAnsi="Times New Roman"/>
          <w:sz w:val="28"/>
          <w:szCs w:val="28"/>
          <w:lang w:val="ky-KG"/>
        </w:rPr>
        <w:t xml:space="preserve"> – Загл. с  экрана.</w:t>
      </w:r>
    </w:p>
    <w:p w14:paraId="2A773B8A" w14:textId="77777777" w:rsidR="00AC2DFA" w:rsidRDefault="00AC2DFA" w:rsidP="00AC2DFA">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t>131</w:t>
      </w:r>
      <w:r w:rsidRPr="004C421F">
        <w:rPr>
          <w:rFonts w:ascii="Times New Roman" w:hAnsi="Times New Roman"/>
          <w:sz w:val="28"/>
          <w:szCs w:val="28"/>
          <w:lang w:val="ru-RU"/>
        </w:rPr>
        <w:t>.</w:t>
      </w:r>
      <w:r>
        <w:rPr>
          <w:rFonts w:ascii="Times New Roman" w:hAnsi="Times New Roman"/>
          <w:color w:val="FF0000"/>
          <w:sz w:val="28"/>
          <w:szCs w:val="28"/>
          <w:lang w:val="ru-RU"/>
        </w:rPr>
        <w:t xml:space="preserve"> </w:t>
      </w:r>
      <w:r w:rsidRPr="004C421F">
        <w:rPr>
          <w:rFonts w:ascii="Times New Roman" w:hAnsi="Times New Roman"/>
          <w:b/>
          <w:sz w:val="28"/>
          <w:szCs w:val="28"/>
          <w:lang w:val="ru-RU"/>
        </w:rPr>
        <w:t>Филимонова, О. Л.</w:t>
      </w:r>
      <w:r>
        <w:rPr>
          <w:rFonts w:ascii="Times New Roman" w:hAnsi="Times New Roman"/>
          <w:sz w:val="28"/>
          <w:szCs w:val="28"/>
          <w:lang w:val="ru-RU"/>
        </w:rPr>
        <w:t xml:space="preserve"> </w:t>
      </w:r>
      <w:r w:rsidRPr="00B91067">
        <w:rPr>
          <w:rFonts w:ascii="Times New Roman" w:hAnsi="Times New Roman"/>
          <w:sz w:val="28"/>
          <w:szCs w:val="28"/>
          <w:lang w:val="ru-RU"/>
        </w:rPr>
        <w:t>Особенности оказания акушерско-гинекологической помощи</w:t>
      </w:r>
      <w:r>
        <w:rPr>
          <w:rFonts w:ascii="Times New Roman" w:hAnsi="Times New Roman"/>
          <w:sz w:val="28"/>
          <w:szCs w:val="28"/>
          <w:lang w:val="ru-RU"/>
        </w:rPr>
        <w:t xml:space="preserve"> в Чукотском автономном округе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 О.</w:t>
      </w:r>
      <w:r>
        <w:rPr>
          <w:rFonts w:ascii="Times New Roman" w:hAnsi="Times New Roman"/>
          <w:sz w:val="28"/>
          <w:szCs w:val="28"/>
          <w:lang w:val="ru-RU"/>
        </w:rPr>
        <w:t xml:space="preserve"> </w:t>
      </w:r>
      <w:r w:rsidRPr="00B91067">
        <w:rPr>
          <w:rFonts w:ascii="Times New Roman" w:hAnsi="Times New Roman"/>
          <w:sz w:val="28"/>
          <w:szCs w:val="28"/>
          <w:lang w:val="ru-RU"/>
        </w:rPr>
        <w:t>Л.</w:t>
      </w:r>
      <w:r>
        <w:rPr>
          <w:rFonts w:ascii="Times New Roman" w:hAnsi="Times New Roman"/>
          <w:sz w:val="28"/>
          <w:szCs w:val="28"/>
          <w:lang w:val="ru-RU"/>
        </w:rPr>
        <w:t xml:space="preserve"> </w:t>
      </w:r>
      <w:r w:rsidRPr="00B91067">
        <w:rPr>
          <w:rFonts w:ascii="Times New Roman" w:hAnsi="Times New Roman"/>
          <w:sz w:val="28"/>
          <w:szCs w:val="28"/>
          <w:lang w:val="ru-RU"/>
        </w:rPr>
        <w:t>Филимонова, А.</w:t>
      </w:r>
      <w:r>
        <w:rPr>
          <w:rFonts w:ascii="Times New Roman" w:hAnsi="Times New Roman"/>
          <w:sz w:val="28"/>
          <w:szCs w:val="28"/>
          <w:lang w:val="ru-RU"/>
        </w:rPr>
        <w:t xml:space="preserve"> </w:t>
      </w:r>
      <w:r w:rsidRPr="00B91067">
        <w:rPr>
          <w:rFonts w:ascii="Times New Roman" w:hAnsi="Times New Roman"/>
          <w:sz w:val="28"/>
          <w:szCs w:val="28"/>
          <w:lang w:val="ru-RU"/>
        </w:rPr>
        <w:t>Р.</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Кисилевич</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 xml:space="preserve">С. </w:t>
      </w:r>
      <w:proofErr w:type="spellStart"/>
      <w:r w:rsidRPr="00B91067">
        <w:rPr>
          <w:rFonts w:ascii="Times New Roman" w:hAnsi="Times New Roman"/>
          <w:sz w:val="28"/>
          <w:szCs w:val="28"/>
          <w:lang w:val="ru-RU"/>
        </w:rPr>
        <w:t>Углик</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Актуальные вопросы общественного здоровья и здравоохранения</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с</w:t>
      </w:r>
      <w:r w:rsidRPr="00B91067">
        <w:rPr>
          <w:rFonts w:ascii="Times New Roman" w:hAnsi="Times New Roman"/>
          <w:sz w:val="28"/>
          <w:szCs w:val="28"/>
          <w:lang w:val="ru-RU"/>
        </w:rPr>
        <w:t>б</w:t>
      </w:r>
      <w:r>
        <w:rPr>
          <w:rFonts w:ascii="Times New Roman" w:hAnsi="Times New Roman"/>
          <w:sz w:val="28"/>
          <w:szCs w:val="28"/>
          <w:lang w:val="ru-RU"/>
        </w:rPr>
        <w:t>.</w:t>
      </w:r>
      <w:r w:rsidRPr="00B91067">
        <w:rPr>
          <w:rFonts w:ascii="Times New Roman" w:hAnsi="Times New Roman"/>
          <w:sz w:val="28"/>
          <w:szCs w:val="28"/>
          <w:lang w:val="ru-RU"/>
        </w:rPr>
        <w:t xml:space="preserve"> матер</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посвященной 100-летию дисциплины «Социальная гигиена». </w:t>
      </w:r>
      <w:r>
        <w:rPr>
          <w:rFonts w:ascii="Times New Roman" w:hAnsi="Times New Roman"/>
          <w:sz w:val="28"/>
          <w:szCs w:val="28"/>
          <w:lang w:val="ky-KG"/>
        </w:rPr>
        <w:t xml:space="preserve">– </w:t>
      </w:r>
      <w:r w:rsidRPr="004C421F">
        <w:rPr>
          <w:rFonts w:ascii="Times New Roman" w:hAnsi="Times New Roman"/>
          <w:sz w:val="28"/>
          <w:szCs w:val="28"/>
          <w:lang w:val="ru-RU"/>
        </w:rPr>
        <w:t xml:space="preserve">2021. </w:t>
      </w:r>
      <w:r>
        <w:rPr>
          <w:rFonts w:ascii="Times New Roman" w:hAnsi="Times New Roman"/>
          <w:sz w:val="28"/>
          <w:szCs w:val="28"/>
          <w:lang w:val="ky-KG"/>
        </w:rPr>
        <w:t xml:space="preserve">– </w:t>
      </w:r>
      <w:r w:rsidRPr="004C421F">
        <w:rPr>
          <w:rFonts w:ascii="Times New Roman" w:hAnsi="Times New Roman"/>
          <w:sz w:val="28"/>
          <w:szCs w:val="28"/>
          <w:lang w:val="ru-RU"/>
        </w:rPr>
        <w:t>С. 176-178</w:t>
      </w:r>
      <w:r>
        <w:rPr>
          <w:rFonts w:ascii="Times New Roman" w:hAnsi="Times New Roman"/>
          <w:sz w:val="28"/>
          <w:szCs w:val="28"/>
          <w:lang w:val="ru-RU"/>
        </w:rPr>
        <w:t>.</w:t>
      </w:r>
    </w:p>
    <w:p w14:paraId="3B33DC99" w14:textId="77777777" w:rsidR="00AC2DFA" w:rsidRDefault="00AC2DFA" w:rsidP="00AC2DFA">
      <w:pPr>
        <w:pStyle w:val="a9"/>
        <w:spacing w:before="0" w:line="360" w:lineRule="auto"/>
        <w:ind w:left="0" w:right="-1" w:firstLine="709"/>
        <w:rPr>
          <w:rFonts w:ascii="Times New Roman" w:hAnsi="Times New Roman"/>
          <w:color w:val="FF0000"/>
          <w:sz w:val="28"/>
          <w:szCs w:val="28"/>
          <w:lang w:val="ru-RU"/>
        </w:rPr>
      </w:pPr>
      <w:r w:rsidRPr="00191770">
        <w:rPr>
          <w:rFonts w:ascii="Times New Roman" w:hAnsi="Times New Roman"/>
          <w:sz w:val="28"/>
          <w:szCs w:val="28"/>
          <w:lang w:val="ru-RU"/>
        </w:rPr>
        <w:t>132.</w:t>
      </w:r>
      <w:r w:rsidRPr="00191770">
        <w:rPr>
          <w:rFonts w:ascii="Times New Roman" w:hAnsi="Times New Roman"/>
          <w:color w:val="FF0000"/>
          <w:sz w:val="28"/>
          <w:szCs w:val="28"/>
          <w:lang w:val="ru-RU"/>
        </w:rPr>
        <w:t xml:space="preserve"> </w:t>
      </w:r>
      <w:r w:rsidRPr="00191770">
        <w:rPr>
          <w:rFonts w:ascii="Times New Roman" w:hAnsi="Times New Roman"/>
          <w:sz w:val="28"/>
          <w:szCs w:val="28"/>
          <w:lang w:val="ru-RU"/>
        </w:rPr>
        <w:t xml:space="preserve">Методические подходы к изучению репродуктивных потерь [Текст] </w:t>
      </w:r>
      <w:r w:rsidRPr="00191770">
        <w:rPr>
          <w:rFonts w:ascii="Times New Roman" w:hAnsi="Times New Roman"/>
          <w:sz w:val="28"/>
          <w:szCs w:val="28"/>
          <w:lang w:val="ky-KG"/>
        </w:rPr>
        <w:t>/</w:t>
      </w:r>
      <w:r w:rsidRPr="00191770">
        <w:rPr>
          <w:rFonts w:ascii="Times New Roman" w:hAnsi="Times New Roman"/>
          <w:sz w:val="28"/>
          <w:szCs w:val="28"/>
          <w:lang w:val="ru-RU"/>
        </w:rPr>
        <w:t xml:space="preserve"> [О. Г. Фролова, З. З. </w:t>
      </w:r>
      <w:proofErr w:type="spellStart"/>
      <w:r w:rsidRPr="00191770">
        <w:rPr>
          <w:rFonts w:ascii="Times New Roman" w:hAnsi="Times New Roman"/>
          <w:sz w:val="28"/>
          <w:szCs w:val="28"/>
          <w:lang w:val="ru-RU"/>
        </w:rPr>
        <w:t>Токова</w:t>
      </w:r>
      <w:proofErr w:type="spellEnd"/>
      <w:r w:rsidRPr="00191770">
        <w:rPr>
          <w:rFonts w:ascii="Times New Roman" w:hAnsi="Times New Roman"/>
          <w:sz w:val="28"/>
          <w:szCs w:val="28"/>
          <w:lang w:val="ru-RU"/>
        </w:rPr>
        <w:t xml:space="preserve">, Т. В. Пугачева и др.] // Бюллетень НИИ социальной гигиены, экономики и управления здравоохранением им. Н.А. Семашко. </w:t>
      </w:r>
      <w:r w:rsidRPr="00191770">
        <w:rPr>
          <w:rFonts w:ascii="Times New Roman" w:hAnsi="Times New Roman"/>
          <w:sz w:val="28"/>
          <w:szCs w:val="28"/>
          <w:lang w:val="ky-KG"/>
        </w:rPr>
        <w:t xml:space="preserve">– </w:t>
      </w:r>
      <w:r w:rsidRPr="00191770">
        <w:rPr>
          <w:rFonts w:ascii="Times New Roman" w:hAnsi="Times New Roman"/>
          <w:sz w:val="28"/>
          <w:szCs w:val="28"/>
          <w:lang w:val="ru-RU"/>
        </w:rPr>
        <w:t xml:space="preserve">1999. </w:t>
      </w:r>
      <w:r w:rsidRPr="00191770">
        <w:rPr>
          <w:rFonts w:ascii="Times New Roman" w:hAnsi="Times New Roman"/>
          <w:sz w:val="28"/>
          <w:szCs w:val="28"/>
          <w:lang w:val="ky-KG"/>
        </w:rPr>
        <w:t xml:space="preserve">– </w:t>
      </w:r>
      <w:r w:rsidRPr="00191770">
        <w:rPr>
          <w:rFonts w:ascii="Times New Roman" w:hAnsi="Times New Roman"/>
          <w:sz w:val="28"/>
          <w:szCs w:val="28"/>
          <w:lang w:val="ru-RU"/>
        </w:rPr>
        <w:t xml:space="preserve">Спец. выпуск. </w:t>
      </w:r>
      <w:r w:rsidRPr="00191770">
        <w:rPr>
          <w:rFonts w:ascii="Times New Roman" w:hAnsi="Times New Roman"/>
          <w:sz w:val="28"/>
          <w:szCs w:val="28"/>
          <w:lang w:val="ky-KG"/>
        </w:rPr>
        <w:t xml:space="preserve">– </w:t>
      </w:r>
      <w:r w:rsidRPr="00191770">
        <w:rPr>
          <w:rFonts w:ascii="Times New Roman" w:hAnsi="Times New Roman"/>
          <w:sz w:val="28"/>
          <w:szCs w:val="28"/>
          <w:lang w:val="ru-RU"/>
        </w:rPr>
        <w:t>С. 70-74.</w:t>
      </w:r>
    </w:p>
    <w:p w14:paraId="4FA2ADA7" w14:textId="77777777" w:rsidR="00AC2DFA" w:rsidRDefault="00AC2DFA" w:rsidP="00AC2DFA">
      <w:pPr>
        <w:spacing w:after="0" w:line="360" w:lineRule="auto"/>
        <w:ind w:right="45" w:firstLine="709"/>
        <w:jc w:val="both"/>
        <w:textAlignment w:val="top"/>
        <w:rPr>
          <w:rFonts w:ascii="Times New Roman" w:hAnsi="Times New Roman"/>
          <w:sz w:val="28"/>
          <w:szCs w:val="28"/>
        </w:rPr>
      </w:pPr>
      <w:r>
        <w:rPr>
          <w:rFonts w:ascii="Times New Roman" w:hAnsi="Times New Roman"/>
          <w:sz w:val="28"/>
          <w:szCs w:val="28"/>
        </w:rPr>
        <w:t>133</w:t>
      </w:r>
      <w:r w:rsidRPr="00191770">
        <w:rPr>
          <w:rFonts w:ascii="Times New Roman" w:hAnsi="Times New Roman"/>
          <w:sz w:val="28"/>
          <w:szCs w:val="28"/>
        </w:rPr>
        <w:t>.</w:t>
      </w:r>
      <w:r w:rsidRPr="00191770">
        <w:rPr>
          <w:rFonts w:ascii="Times New Roman" w:hAnsi="Times New Roman"/>
          <w:color w:val="FF0000"/>
          <w:sz w:val="28"/>
          <w:szCs w:val="28"/>
        </w:rPr>
        <w:t xml:space="preserve"> </w:t>
      </w:r>
      <w:r w:rsidRPr="00191770">
        <w:rPr>
          <w:rFonts w:ascii="Times New Roman" w:hAnsi="Times New Roman"/>
          <w:sz w:val="28"/>
          <w:szCs w:val="28"/>
        </w:rPr>
        <w:t xml:space="preserve">Совершенствование оказания акушерско-гинекологической помощи женщинам фертильного возраста [Текст] / Р. А. </w:t>
      </w:r>
      <w:proofErr w:type="spellStart"/>
      <w:r w:rsidRPr="00191770">
        <w:rPr>
          <w:rFonts w:ascii="Times New Roman" w:hAnsi="Times New Roman"/>
          <w:sz w:val="28"/>
          <w:szCs w:val="28"/>
        </w:rPr>
        <w:t>Часнойть</w:t>
      </w:r>
      <w:proofErr w:type="spellEnd"/>
      <w:r w:rsidRPr="00191770">
        <w:rPr>
          <w:rFonts w:ascii="Times New Roman" w:hAnsi="Times New Roman"/>
          <w:sz w:val="28"/>
          <w:szCs w:val="28"/>
        </w:rPr>
        <w:t xml:space="preserve">, О. Н. Харкевич, В. А. </w:t>
      </w:r>
      <w:proofErr w:type="spellStart"/>
      <w:r w:rsidRPr="00191770">
        <w:rPr>
          <w:rFonts w:ascii="Times New Roman" w:hAnsi="Times New Roman"/>
          <w:sz w:val="28"/>
          <w:szCs w:val="28"/>
        </w:rPr>
        <w:t>Лискович</w:t>
      </w:r>
      <w:proofErr w:type="spellEnd"/>
      <w:r w:rsidRPr="00191770">
        <w:rPr>
          <w:rFonts w:ascii="Times New Roman" w:hAnsi="Times New Roman"/>
          <w:sz w:val="28"/>
          <w:szCs w:val="28"/>
        </w:rPr>
        <w:t>, И. А. Наумов // Журнал Гродненского государственного медицинского университета. – 2003. – № 4 (4). – С. 73-76.</w:t>
      </w:r>
    </w:p>
    <w:p w14:paraId="2EECB1DE" w14:textId="77777777" w:rsidR="00AC2DFA" w:rsidRDefault="00AC2DFA" w:rsidP="00AC2DFA">
      <w:pPr>
        <w:spacing w:after="0" w:line="360" w:lineRule="auto"/>
        <w:ind w:right="45" w:firstLine="709"/>
        <w:jc w:val="both"/>
        <w:textAlignment w:val="top"/>
        <w:rPr>
          <w:rFonts w:ascii="Times New Roman" w:hAnsi="Times New Roman"/>
          <w:sz w:val="28"/>
          <w:szCs w:val="28"/>
        </w:rPr>
      </w:pPr>
      <w:r>
        <w:rPr>
          <w:rFonts w:ascii="Times New Roman" w:hAnsi="Times New Roman"/>
          <w:sz w:val="28"/>
          <w:szCs w:val="28"/>
        </w:rPr>
        <w:t xml:space="preserve">134. </w:t>
      </w:r>
      <w:r w:rsidRPr="004C421F">
        <w:rPr>
          <w:rFonts w:ascii="Times New Roman" w:hAnsi="Times New Roman"/>
          <w:b/>
          <w:sz w:val="28"/>
          <w:szCs w:val="28"/>
        </w:rPr>
        <w:t>Шипова, В. М.</w:t>
      </w:r>
      <w:r>
        <w:rPr>
          <w:rFonts w:ascii="Times New Roman" w:hAnsi="Times New Roman"/>
          <w:sz w:val="28"/>
          <w:szCs w:val="28"/>
        </w:rPr>
        <w:t xml:space="preserve"> </w:t>
      </w:r>
      <w:r w:rsidRPr="00B91067">
        <w:rPr>
          <w:rFonts w:ascii="Times New Roman" w:hAnsi="Times New Roman"/>
          <w:sz w:val="28"/>
          <w:szCs w:val="28"/>
        </w:rPr>
        <w:t>Современные проблемы планирования акушерско-гинекологической помощи в Р</w:t>
      </w:r>
      <w:r>
        <w:rPr>
          <w:rFonts w:ascii="Times New Roman" w:hAnsi="Times New Roman"/>
          <w:sz w:val="28"/>
          <w:szCs w:val="28"/>
        </w:rPr>
        <w:t>оссийской Федерации [</w:t>
      </w:r>
      <w:r w:rsidRPr="00B91067">
        <w:rPr>
          <w:rFonts w:ascii="Times New Roman" w:hAnsi="Times New Roman"/>
          <w:sz w:val="28"/>
          <w:szCs w:val="28"/>
        </w:rPr>
        <w:t>Текст</w:t>
      </w:r>
      <w:r>
        <w:rPr>
          <w:rFonts w:ascii="Times New Roman" w:hAnsi="Times New Roman"/>
          <w:sz w:val="28"/>
          <w:szCs w:val="28"/>
        </w:rPr>
        <w:t>]</w:t>
      </w:r>
      <w:r w:rsidRPr="00B91067">
        <w:rPr>
          <w:rFonts w:ascii="Times New Roman" w:hAnsi="Times New Roman"/>
          <w:sz w:val="28"/>
          <w:szCs w:val="28"/>
        </w:rPr>
        <w:t xml:space="preserve"> / В. М.</w:t>
      </w:r>
      <w:r>
        <w:rPr>
          <w:rFonts w:ascii="Times New Roman" w:hAnsi="Times New Roman"/>
          <w:sz w:val="28"/>
          <w:szCs w:val="28"/>
        </w:rPr>
        <w:t xml:space="preserve"> </w:t>
      </w:r>
      <w:r w:rsidRPr="00B91067">
        <w:rPr>
          <w:rFonts w:ascii="Times New Roman" w:hAnsi="Times New Roman"/>
          <w:sz w:val="28"/>
          <w:szCs w:val="28"/>
        </w:rPr>
        <w:t>Шипова, В. О.</w:t>
      </w:r>
      <w:r>
        <w:rPr>
          <w:rFonts w:ascii="Times New Roman" w:hAnsi="Times New Roman"/>
          <w:sz w:val="28"/>
          <w:szCs w:val="28"/>
        </w:rPr>
        <w:t xml:space="preserve"> </w:t>
      </w:r>
      <w:r w:rsidRPr="00B91067">
        <w:rPr>
          <w:rFonts w:ascii="Times New Roman" w:hAnsi="Times New Roman"/>
          <w:sz w:val="28"/>
          <w:szCs w:val="28"/>
        </w:rPr>
        <w:t xml:space="preserve">Щепин, О. В. Миргородская </w:t>
      </w:r>
      <w:r>
        <w:rPr>
          <w:rFonts w:ascii="Times New Roman" w:hAnsi="Times New Roman"/>
          <w:sz w:val="28"/>
          <w:szCs w:val="28"/>
        </w:rPr>
        <w:t xml:space="preserve">// </w:t>
      </w:r>
      <w:r w:rsidRPr="00B91067">
        <w:rPr>
          <w:rFonts w:ascii="Times New Roman" w:hAnsi="Times New Roman"/>
          <w:sz w:val="28"/>
          <w:szCs w:val="28"/>
        </w:rPr>
        <w:t>Проблемы социальной гигиены, здравоохранения и истории медицины. –</w:t>
      </w:r>
      <w:r>
        <w:rPr>
          <w:rFonts w:ascii="Times New Roman" w:hAnsi="Times New Roman"/>
          <w:sz w:val="28"/>
          <w:szCs w:val="28"/>
        </w:rPr>
        <w:t xml:space="preserve"> </w:t>
      </w:r>
      <w:r w:rsidRPr="00B91067">
        <w:rPr>
          <w:rFonts w:ascii="Times New Roman" w:hAnsi="Times New Roman"/>
          <w:sz w:val="28"/>
          <w:szCs w:val="28"/>
        </w:rPr>
        <w:t>2021. –</w:t>
      </w:r>
      <w:r>
        <w:rPr>
          <w:rFonts w:ascii="Times New Roman" w:hAnsi="Times New Roman"/>
          <w:sz w:val="28"/>
          <w:szCs w:val="28"/>
        </w:rPr>
        <w:t xml:space="preserve"> </w:t>
      </w:r>
      <w:r w:rsidRPr="00B91067">
        <w:rPr>
          <w:rFonts w:ascii="Times New Roman" w:hAnsi="Times New Roman"/>
          <w:sz w:val="28"/>
          <w:szCs w:val="28"/>
        </w:rPr>
        <w:t>Т. 29</w:t>
      </w:r>
      <w:r>
        <w:rPr>
          <w:rFonts w:ascii="Times New Roman" w:hAnsi="Times New Roman"/>
          <w:sz w:val="28"/>
          <w:szCs w:val="28"/>
        </w:rPr>
        <w:t>,</w:t>
      </w:r>
      <w:r w:rsidRPr="00B91067">
        <w:rPr>
          <w:rFonts w:ascii="Times New Roman" w:hAnsi="Times New Roman"/>
          <w:sz w:val="28"/>
          <w:szCs w:val="28"/>
        </w:rPr>
        <w:t xml:space="preserve"> № 4. –</w:t>
      </w:r>
      <w:r>
        <w:rPr>
          <w:rFonts w:ascii="Times New Roman" w:hAnsi="Times New Roman"/>
          <w:sz w:val="28"/>
          <w:szCs w:val="28"/>
        </w:rPr>
        <w:t xml:space="preserve"> </w:t>
      </w:r>
      <w:r w:rsidRPr="00B91067">
        <w:rPr>
          <w:rFonts w:ascii="Times New Roman" w:hAnsi="Times New Roman"/>
          <w:sz w:val="28"/>
          <w:szCs w:val="28"/>
        </w:rPr>
        <w:t>С. 877-884.</w:t>
      </w:r>
    </w:p>
    <w:p w14:paraId="49704F17" w14:textId="77777777" w:rsidR="00AC2DFA" w:rsidRDefault="00AC2DFA" w:rsidP="00AC2DFA">
      <w:pPr>
        <w:spacing w:after="0" w:line="360" w:lineRule="auto"/>
        <w:ind w:right="45" w:firstLine="709"/>
        <w:jc w:val="both"/>
        <w:textAlignment w:val="top"/>
        <w:rPr>
          <w:rFonts w:ascii="Times New Roman" w:hAnsi="Times New Roman"/>
          <w:sz w:val="28"/>
          <w:szCs w:val="28"/>
        </w:rPr>
      </w:pPr>
      <w:r>
        <w:rPr>
          <w:rFonts w:ascii="Times New Roman" w:hAnsi="Times New Roman"/>
          <w:sz w:val="28"/>
          <w:szCs w:val="28"/>
        </w:rPr>
        <w:t xml:space="preserve">135. </w:t>
      </w:r>
      <w:r w:rsidRPr="00B91067">
        <w:rPr>
          <w:rFonts w:ascii="Times New Roman" w:hAnsi="Times New Roman"/>
          <w:sz w:val="28"/>
          <w:szCs w:val="28"/>
        </w:rPr>
        <w:t>Состояние акушерско-гинекологическ</w:t>
      </w:r>
      <w:r>
        <w:rPr>
          <w:rFonts w:ascii="Times New Roman" w:hAnsi="Times New Roman"/>
          <w:sz w:val="28"/>
          <w:szCs w:val="28"/>
        </w:rPr>
        <w:t xml:space="preserve">ой помощи по УАССР ЗА 1968 год </w:t>
      </w:r>
      <w:r w:rsidRPr="00B91067">
        <w:rPr>
          <w:rFonts w:ascii="Times New Roman" w:hAnsi="Times New Roman"/>
          <w:sz w:val="28"/>
          <w:szCs w:val="28"/>
        </w:rPr>
        <w:t>[Текст</w:t>
      </w:r>
      <w:r>
        <w:rPr>
          <w:rFonts w:ascii="Times New Roman" w:hAnsi="Times New Roman"/>
          <w:sz w:val="28"/>
          <w:szCs w:val="28"/>
        </w:rPr>
        <w:t>]</w:t>
      </w:r>
      <w:r w:rsidRPr="00B91067">
        <w:rPr>
          <w:rFonts w:ascii="Times New Roman" w:hAnsi="Times New Roman"/>
          <w:sz w:val="28"/>
          <w:szCs w:val="28"/>
        </w:rPr>
        <w:t xml:space="preserve"> /</w:t>
      </w:r>
      <w:r w:rsidRPr="004C421F">
        <w:rPr>
          <w:rFonts w:ascii="Times New Roman" w:hAnsi="Times New Roman"/>
          <w:sz w:val="28"/>
          <w:szCs w:val="28"/>
        </w:rPr>
        <w:t xml:space="preserve"> </w:t>
      </w:r>
      <w:r w:rsidRPr="00B91067">
        <w:rPr>
          <w:rFonts w:ascii="Times New Roman" w:hAnsi="Times New Roman"/>
          <w:sz w:val="28"/>
          <w:szCs w:val="28"/>
        </w:rPr>
        <w:t xml:space="preserve">Р. Р. </w:t>
      </w:r>
      <w:proofErr w:type="spellStart"/>
      <w:r w:rsidRPr="00B91067">
        <w:rPr>
          <w:rFonts w:ascii="Times New Roman" w:hAnsi="Times New Roman"/>
          <w:sz w:val="28"/>
          <w:szCs w:val="28"/>
        </w:rPr>
        <w:t>Гаффорова</w:t>
      </w:r>
      <w:proofErr w:type="spellEnd"/>
      <w:r w:rsidRPr="00B91067">
        <w:rPr>
          <w:rFonts w:ascii="Times New Roman" w:hAnsi="Times New Roman"/>
          <w:sz w:val="28"/>
          <w:szCs w:val="28"/>
        </w:rPr>
        <w:t>, Л. Ф.</w:t>
      </w:r>
      <w:r>
        <w:rPr>
          <w:rFonts w:ascii="Times New Roman" w:hAnsi="Times New Roman"/>
          <w:sz w:val="28"/>
          <w:szCs w:val="28"/>
        </w:rPr>
        <w:t xml:space="preserve"> </w:t>
      </w:r>
      <w:r w:rsidRPr="00B91067">
        <w:rPr>
          <w:rFonts w:ascii="Times New Roman" w:hAnsi="Times New Roman"/>
          <w:sz w:val="28"/>
          <w:szCs w:val="28"/>
        </w:rPr>
        <w:t>Каримова, Т. Е.</w:t>
      </w:r>
      <w:r>
        <w:rPr>
          <w:rFonts w:ascii="Times New Roman" w:hAnsi="Times New Roman"/>
          <w:sz w:val="28"/>
          <w:szCs w:val="28"/>
        </w:rPr>
        <w:t xml:space="preserve"> </w:t>
      </w:r>
      <w:r w:rsidRPr="00B91067">
        <w:rPr>
          <w:rFonts w:ascii="Times New Roman" w:hAnsi="Times New Roman"/>
          <w:sz w:val="28"/>
          <w:szCs w:val="28"/>
        </w:rPr>
        <w:t>Кузнецова, Е.</w:t>
      </w:r>
      <w:r>
        <w:rPr>
          <w:rFonts w:ascii="Times New Roman" w:hAnsi="Times New Roman"/>
          <w:sz w:val="28"/>
          <w:szCs w:val="28"/>
        </w:rPr>
        <w:t xml:space="preserve"> </w:t>
      </w:r>
      <w:r w:rsidRPr="00B91067">
        <w:rPr>
          <w:rFonts w:ascii="Times New Roman" w:hAnsi="Times New Roman"/>
          <w:sz w:val="28"/>
          <w:szCs w:val="28"/>
        </w:rPr>
        <w:t>Е. Туманова</w:t>
      </w:r>
      <w:r>
        <w:rPr>
          <w:rFonts w:ascii="Times New Roman" w:hAnsi="Times New Roman"/>
          <w:sz w:val="28"/>
          <w:szCs w:val="28"/>
        </w:rPr>
        <w:t xml:space="preserve"> //</w:t>
      </w:r>
      <w:r w:rsidRPr="00B91067">
        <w:rPr>
          <w:rFonts w:ascii="Times New Roman" w:hAnsi="Times New Roman"/>
          <w:sz w:val="28"/>
          <w:szCs w:val="28"/>
        </w:rPr>
        <w:t xml:space="preserve"> Modern Science. –</w:t>
      </w:r>
      <w:r>
        <w:rPr>
          <w:rFonts w:ascii="Times New Roman" w:hAnsi="Times New Roman"/>
          <w:sz w:val="28"/>
          <w:szCs w:val="28"/>
        </w:rPr>
        <w:t xml:space="preserve"> </w:t>
      </w:r>
      <w:r w:rsidRPr="00B91067">
        <w:rPr>
          <w:rFonts w:ascii="Times New Roman" w:hAnsi="Times New Roman"/>
          <w:sz w:val="28"/>
          <w:szCs w:val="28"/>
        </w:rPr>
        <w:t>2023. –</w:t>
      </w:r>
      <w:r>
        <w:rPr>
          <w:rFonts w:ascii="Times New Roman" w:hAnsi="Times New Roman"/>
          <w:sz w:val="28"/>
          <w:szCs w:val="28"/>
        </w:rPr>
        <w:t xml:space="preserve"> </w:t>
      </w:r>
      <w:r w:rsidRPr="00B91067">
        <w:rPr>
          <w:rFonts w:ascii="Times New Roman" w:hAnsi="Times New Roman"/>
          <w:sz w:val="28"/>
          <w:szCs w:val="28"/>
        </w:rPr>
        <w:t>№ 11-2. –</w:t>
      </w:r>
      <w:r>
        <w:rPr>
          <w:rFonts w:ascii="Times New Roman" w:hAnsi="Times New Roman"/>
          <w:sz w:val="28"/>
          <w:szCs w:val="28"/>
        </w:rPr>
        <w:t xml:space="preserve"> </w:t>
      </w:r>
      <w:r w:rsidRPr="00B91067">
        <w:rPr>
          <w:rFonts w:ascii="Times New Roman" w:hAnsi="Times New Roman"/>
          <w:sz w:val="28"/>
          <w:szCs w:val="28"/>
        </w:rPr>
        <w:t>С. 77-80.</w:t>
      </w:r>
    </w:p>
    <w:p w14:paraId="7496FD18" w14:textId="77777777" w:rsidR="00AC2DFA" w:rsidRPr="004C421F" w:rsidRDefault="00AC2DFA" w:rsidP="00AC2DFA">
      <w:pPr>
        <w:spacing w:after="0" w:line="360" w:lineRule="auto"/>
        <w:ind w:right="45" w:firstLine="709"/>
        <w:jc w:val="both"/>
        <w:textAlignment w:val="top"/>
        <w:rPr>
          <w:rFonts w:ascii="Times New Roman" w:hAnsi="Times New Roman"/>
          <w:color w:val="FF0000"/>
          <w:sz w:val="28"/>
          <w:szCs w:val="28"/>
        </w:rPr>
      </w:pPr>
      <w:r>
        <w:rPr>
          <w:rFonts w:ascii="Times New Roman" w:hAnsi="Times New Roman"/>
          <w:sz w:val="28"/>
          <w:szCs w:val="28"/>
        </w:rPr>
        <w:t xml:space="preserve">137. </w:t>
      </w:r>
      <w:r w:rsidRPr="004C421F">
        <w:rPr>
          <w:rFonts w:ascii="Times New Roman" w:hAnsi="Times New Roman"/>
          <w:b/>
          <w:sz w:val="28"/>
          <w:szCs w:val="28"/>
        </w:rPr>
        <w:t>Щепин, О.</w:t>
      </w:r>
      <w:r>
        <w:rPr>
          <w:rFonts w:ascii="Times New Roman" w:hAnsi="Times New Roman"/>
          <w:b/>
          <w:sz w:val="28"/>
          <w:szCs w:val="28"/>
        </w:rPr>
        <w:t xml:space="preserve"> </w:t>
      </w:r>
      <w:r w:rsidRPr="004C421F">
        <w:rPr>
          <w:rFonts w:ascii="Times New Roman" w:hAnsi="Times New Roman"/>
          <w:b/>
          <w:sz w:val="28"/>
          <w:szCs w:val="28"/>
        </w:rPr>
        <w:t>П.</w:t>
      </w:r>
      <w:r w:rsidRPr="00B91067">
        <w:rPr>
          <w:rFonts w:ascii="Times New Roman" w:hAnsi="Times New Roman"/>
          <w:sz w:val="28"/>
          <w:szCs w:val="28"/>
        </w:rPr>
        <w:t xml:space="preserve"> Перспективы развития здравоохранения Российской Федерации [Текст</w:t>
      </w:r>
      <w:r>
        <w:rPr>
          <w:rFonts w:ascii="Times New Roman" w:hAnsi="Times New Roman"/>
          <w:sz w:val="28"/>
          <w:szCs w:val="28"/>
        </w:rPr>
        <w:t>]</w:t>
      </w:r>
      <w:r w:rsidRPr="00B91067">
        <w:rPr>
          <w:rFonts w:ascii="Times New Roman" w:hAnsi="Times New Roman"/>
          <w:sz w:val="28"/>
          <w:szCs w:val="28"/>
        </w:rPr>
        <w:t xml:space="preserve"> / О.</w:t>
      </w:r>
      <w:r>
        <w:rPr>
          <w:rFonts w:ascii="Times New Roman" w:hAnsi="Times New Roman"/>
          <w:sz w:val="28"/>
          <w:szCs w:val="28"/>
        </w:rPr>
        <w:t xml:space="preserve"> </w:t>
      </w:r>
      <w:r w:rsidRPr="00B91067">
        <w:rPr>
          <w:rFonts w:ascii="Times New Roman" w:hAnsi="Times New Roman"/>
          <w:sz w:val="28"/>
          <w:szCs w:val="28"/>
        </w:rPr>
        <w:t>П. Щепин, Р.</w:t>
      </w:r>
      <w:r>
        <w:rPr>
          <w:rFonts w:ascii="Times New Roman" w:hAnsi="Times New Roman"/>
          <w:sz w:val="28"/>
          <w:szCs w:val="28"/>
        </w:rPr>
        <w:t xml:space="preserve"> </w:t>
      </w:r>
      <w:r w:rsidRPr="00B91067">
        <w:rPr>
          <w:rFonts w:ascii="Times New Roman" w:hAnsi="Times New Roman"/>
          <w:sz w:val="28"/>
          <w:szCs w:val="28"/>
        </w:rPr>
        <w:t>В. Коротких // Проблемы социальной гигиены, здравоохранения и истории медицины. – 2015. –</w:t>
      </w:r>
      <w:r>
        <w:rPr>
          <w:rFonts w:ascii="Times New Roman" w:hAnsi="Times New Roman"/>
          <w:sz w:val="28"/>
          <w:szCs w:val="28"/>
        </w:rPr>
        <w:t xml:space="preserve"> </w:t>
      </w:r>
      <w:r w:rsidRPr="00B91067">
        <w:rPr>
          <w:rFonts w:ascii="Times New Roman" w:hAnsi="Times New Roman"/>
          <w:sz w:val="28"/>
          <w:szCs w:val="28"/>
        </w:rPr>
        <w:t>Т</w:t>
      </w:r>
      <w:r>
        <w:rPr>
          <w:rFonts w:ascii="Times New Roman" w:hAnsi="Times New Roman"/>
          <w:sz w:val="28"/>
          <w:szCs w:val="28"/>
        </w:rPr>
        <w:t>. 23,</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6. –</w:t>
      </w:r>
      <w:r>
        <w:rPr>
          <w:rFonts w:ascii="Times New Roman" w:hAnsi="Times New Roman"/>
          <w:sz w:val="28"/>
          <w:szCs w:val="28"/>
        </w:rPr>
        <w:t xml:space="preserve"> </w:t>
      </w:r>
      <w:r w:rsidRPr="00B91067">
        <w:rPr>
          <w:rFonts w:ascii="Times New Roman" w:hAnsi="Times New Roman"/>
          <w:sz w:val="28"/>
          <w:szCs w:val="28"/>
        </w:rPr>
        <w:t xml:space="preserve">С. </w:t>
      </w:r>
      <w:r>
        <w:rPr>
          <w:rFonts w:ascii="Times New Roman" w:hAnsi="Times New Roman"/>
          <w:sz w:val="28"/>
          <w:szCs w:val="28"/>
        </w:rPr>
        <w:t>3-5</w:t>
      </w:r>
      <w:r w:rsidRPr="00B91067">
        <w:rPr>
          <w:rFonts w:ascii="Times New Roman" w:hAnsi="Times New Roman"/>
          <w:sz w:val="28"/>
          <w:szCs w:val="28"/>
        </w:rPr>
        <w:t>.</w:t>
      </w:r>
    </w:p>
    <w:p w14:paraId="5F787675" w14:textId="77777777" w:rsidR="00AC2DFA" w:rsidRDefault="00AC2DFA" w:rsidP="00AC2DFA"/>
    <w:p w14:paraId="2B654058" w14:textId="77777777" w:rsidR="00AC2DFA" w:rsidRPr="00E02D15" w:rsidRDefault="00AC2DFA" w:rsidP="00AC2DFA">
      <w:pPr>
        <w:pStyle w:val="1"/>
        <w:spacing w:before="251" w:line="276" w:lineRule="auto"/>
        <w:ind w:left="7088" w:right="564" w:hanging="7938"/>
        <w:rPr>
          <w:rFonts w:ascii="Times New Roman" w:hAnsi="Times New Roman"/>
          <w:lang w:val="ru-RU"/>
        </w:rPr>
      </w:pPr>
    </w:p>
    <w:p w14:paraId="666241A3" w14:textId="77777777" w:rsidR="00AC2DFA" w:rsidRPr="00E02D15" w:rsidRDefault="00AC2DFA" w:rsidP="00AC2DFA">
      <w:pPr>
        <w:pStyle w:val="a3"/>
        <w:spacing w:before="65"/>
        <w:rPr>
          <w:rFonts w:ascii="Times New Roman" w:hAnsi="Times New Roman"/>
          <w:sz w:val="24"/>
          <w:szCs w:val="24"/>
          <w:lang w:val="ru-RU"/>
        </w:rPr>
      </w:pPr>
    </w:p>
    <w:p w14:paraId="627D09F7" w14:textId="77777777" w:rsidR="00AC2DFA" w:rsidRPr="00E02D15" w:rsidRDefault="00AC2DFA" w:rsidP="00AC2DFA">
      <w:pPr>
        <w:jc w:val="right"/>
        <w:rPr>
          <w:rFonts w:ascii="Times New Roman" w:hAnsi="Times New Roman"/>
          <w:b/>
          <w:sz w:val="28"/>
          <w:lang w:val="ky-KG"/>
        </w:rPr>
      </w:pPr>
    </w:p>
    <w:p w14:paraId="71F43D51" w14:textId="77777777" w:rsidR="00AC2DFA" w:rsidRPr="00E02D15" w:rsidRDefault="00AC2DFA" w:rsidP="00AC2DFA"/>
    <w:p w14:paraId="41E13E8B" w14:textId="77777777" w:rsidR="00AC2DFA" w:rsidRPr="00E02D15" w:rsidRDefault="00AC2DFA" w:rsidP="00AC2DFA"/>
    <w:p w14:paraId="7929268C" w14:textId="77777777" w:rsidR="00AC2DFA" w:rsidRPr="00E02D15" w:rsidRDefault="00AC2DFA" w:rsidP="00AC2DFA"/>
    <w:p w14:paraId="3AB8B0B6" w14:textId="77777777" w:rsidR="00AC2DFA" w:rsidRPr="00E02D15" w:rsidRDefault="00AC2DFA" w:rsidP="00AC2DFA"/>
    <w:p w14:paraId="5A6006AA" w14:textId="77777777" w:rsidR="00AC2DFA" w:rsidRPr="00E02D15" w:rsidRDefault="00AC2DFA" w:rsidP="00AC2DFA"/>
    <w:p w14:paraId="30EC8BB7" w14:textId="77777777" w:rsidR="00AC2DFA" w:rsidRDefault="00AC2DFA" w:rsidP="00AC2DFA">
      <w:pPr>
        <w:sectPr w:rsidR="00AC2DFA" w:rsidSect="00AC2DFA">
          <w:headerReference w:type="default" r:id="rId27"/>
          <w:footerReference w:type="default" r:id="rId28"/>
          <w:pgSz w:w="11906" w:h="16838"/>
          <w:pgMar w:top="1134" w:right="851" w:bottom="567" w:left="1701" w:header="709" w:footer="709" w:gutter="0"/>
          <w:cols w:space="708"/>
          <w:docGrid w:linePitch="360"/>
        </w:sectPr>
      </w:pPr>
    </w:p>
    <w:p w14:paraId="7DB8AACB" w14:textId="77777777" w:rsidR="00AC2DFA" w:rsidRPr="00E02D15" w:rsidRDefault="00AC2DFA" w:rsidP="00AC2DFA">
      <w:pPr>
        <w:jc w:val="right"/>
        <w:rPr>
          <w:rFonts w:ascii="Times New Roman" w:hAnsi="Times New Roman"/>
          <w:sz w:val="28"/>
          <w:szCs w:val="28"/>
        </w:rPr>
      </w:pPr>
      <w:r w:rsidRPr="00E02D15">
        <w:rPr>
          <w:rFonts w:ascii="Times New Roman" w:hAnsi="Times New Roman"/>
          <w:sz w:val="28"/>
          <w:szCs w:val="28"/>
        </w:rPr>
        <w:lastRenderedPageBreak/>
        <w:t>Прилож</w:t>
      </w:r>
      <w:r>
        <w:rPr>
          <w:rFonts w:ascii="Times New Roman" w:hAnsi="Times New Roman"/>
          <w:sz w:val="28"/>
          <w:szCs w:val="28"/>
        </w:rPr>
        <w:t>ение 1</w:t>
      </w:r>
    </w:p>
    <w:tbl>
      <w:tblPr>
        <w:tblW w:w="161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16"/>
        <w:gridCol w:w="701"/>
        <w:gridCol w:w="716"/>
        <w:gridCol w:w="701"/>
        <w:gridCol w:w="716"/>
        <w:gridCol w:w="766"/>
        <w:gridCol w:w="716"/>
        <w:gridCol w:w="701"/>
        <w:gridCol w:w="716"/>
        <w:gridCol w:w="701"/>
        <w:gridCol w:w="716"/>
        <w:gridCol w:w="701"/>
        <w:gridCol w:w="716"/>
        <w:gridCol w:w="701"/>
        <w:gridCol w:w="716"/>
        <w:gridCol w:w="701"/>
        <w:gridCol w:w="716"/>
        <w:gridCol w:w="701"/>
        <w:gridCol w:w="716"/>
        <w:gridCol w:w="701"/>
      </w:tblGrid>
      <w:tr w:rsidR="00AC2DFA" w:rsidRPr="00E02D15" w14:paraId="10003E6D" w14:textId="77777777" w:rsidTr="00356611">
        <w:trPr>
          <w:trHeight w:val="759"/>
        </w:trPr>
        <w:tc>
          <w:tcPr>
            <w:tcW w:w="16151" w:type="dxa"/>
            <w:gridSpan w:val="21"/>
            <w:tcBorders>
              <w:top w:val="nil"/>
              <w:left w:val="nil"/>
              <w:bottom w:val="single" w:sz="4" w:space="0" w:color="auto"/>
              <w:right w:val="nil"/>
            </w:tcBorders>
            <w:shd w:val="clear" w:color="auto" w:fill="auto"/>
          </w:tcPr>
          <w:p w14:paraId="307D1A3E" w14:textId="77777777" w:rsidR="00AC2DFA" w:rsidRPr="00E02D15" w:rsidRDefault="00AC2DFA" w:rsidP="00356611">
            <w:pPr>
              <w:widowControl w:val="0"/>
              <w:autoSpaceDE w:val="0"/>
              <w:autoSpaceDN w:val="0"/>
              <w:spacing w:after="0" w:line="240" w:lineRule="auto"/>
              <w:jc w:val="center"/>
              <w:rPr>
                <w:rFonts w:ascii="Times New Roman" w:hAnsi="Times New Roman"/>
                <w:sz w:val="28"/>
                <w:szCs w:val="28"/>
              </w:rPr>
            </w:pPr>
            <w:r w:rsidRPr="00E02D15">
              <w:rPr>
                <w:rFonts w:ascii="Times New Roman" w:hAnsi="Times New Roman"/>
                <w:sz w:val="28"/>
                <w:szCs w:val="28"/>
                <w:lang w:val="ky-KG"/>
              </w:rPr>
              <w:t xml:space="preserve">Таблица 3.2.2 ‒ Частота и удельный вес пролеченных беременных с </w:t>
            </w:r>
            <w:proofErr w:type="spellStart"/>
            <w:r w:rsidRPr="00E02D15">
              <w:rPr>
                <w:rFonts w:ascii="Times New Roman" w:hAnsi="Times New Roman"/>
                <w:sz w:val="28"/>
                <w:szCs w:val="28"/>
              </w:rPr>
              <w:t>экстрагенитальной</w:t>
            </w:r>
            <w:proofErr w:type="spellEnd"/>
            <w:r w:rsidRPr="00E02D15">
              <w:rPr>
                <w:rFonts w:ascii="Times New Roman" w:hAnsi="Times New Roman"/>
                <w:sz w:val="28"/>
                <w:szCs w:val="28"/>
              </w:rPr>
              <w:t xml:space="preserve"> патологией</w:t>
            </w:r>
          </w:p>
          <w:p w14:paraId="4A6496F6" w14:textId="77777777" w:rsidR="00AC2DFA" w:rsidRPr="00E02D15" w:rsidRDefault="00AC2DFA" w:rsidP="00356611">
            <w:pPr>
              <w:widowControl w:val="0"/>
              <w:autoSpaceDE w:val="0"/>
              <w:autoSpaceDN w:val="0"/>
              <w:spacing w:after="0" w:line="240" w:lineRule="auto"/>
              <w:ind w:firstLine="607"/>
              <w:jc w:val="center"/>
              <w:rPr>
                <w:rFonts w:ascii="Times New Roman" w:hAnsi="Times New Roman"/>
                <w:sz w:val="28"/>
                <w:szCs w:val="28"/>
                <w:lang w:val="ky-KG"/>
              </w:rPr>
            </w:pPr>
            <w:r w:rsidRPr="00E02D15">
              <w:rPr>
                <w:rFonts w:ascii="Times New Roman" w:hAnsi="Times New Roman"/>
                <w:sz w:val="28"/>
                <w:szCs w:val="28"/>
                <w:lang w:val="ky-KG"/>
              </w:rPr>
              <w:t>Ошской области за 2013-2022 годы</w:t>
            </w:r>
          </w:p>
        </w:tc>
      </w:tr>
      <w:tr w:rsidR="00AC2DFA" w:rsidRPr="00E02D15" w14:paraId="0775311D" w14:textId="77777777" w:rsidTr="00356611">
        <w:trPr>
          <w:trHeight w:val="182"/>
        </w:trPr>
        <w:tc>
          <w:tcPr>
            <w:tcW w:w="1911" w:type="dxa"/>
            <w:tcBorders>
              <w:top w:val="single" w:sz="4" w:space="0" w:color="auto"/>
            </w:tcBorders>
            <w:shd w:val="clear" w:color="auto" w:fill="auto"/>
          </w:tcPr>
          <w:p w14:paraId="7467940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Годы</w:t>
            </w:r>
          </w:p>
        </w:tc>
        <w:tc>
          <w:tcPr>
            <w:tcW w:w="1417" w:type="dxa"/>
            <w:gridSpan w:val="2"/>
            <w:tcBorders>
              <w:top w:val="single" w:sz="4" w:space="0" w:color="auto"/>
            </w:tcBorders>
            <w:shd w:val="clear" w:color="auto" w:fill="auto"/>
          </w:tcPr>
          <w:p w14:paraId="44A6550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2013</w:t>
            </w:r>
          </w:p>
        </w:tc>
        <w:tc>
          <w:tcPr>
            <w:tcW w:w="1417" w:type="dxa"/>
            <w:gridSpan w:val="2"/>
            <w:tcBorders>
              <w:top w:val="single" w:sz="4" w:space="0" w:color="auto"/>
            </w:tcBorders>
            <w:shd w:val="clear" w:color="auto" w:fill="auto"/>
          </w:tcPr>
          <w:p w14:paraId="3C19369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2014</w:t>
            </w:r>
          </w:p>
        </w:tc>
        <w:tc>
          <w:tcPr>
            <w:tcW w:w="1482" w:type="dxa"/>
            <w:gridSpan w:val="2"/>
            <w:tcBorders>
              <w:top w:val="single" w:sz="4" w:space="0" w:color="auto"/>
            </w:tcBorders>
            <w:shd w:val="clear" w:color="auto" w:fill="auto"/>
          </w:tcPr>
          <w:p w14:paraId="2E4F8C5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2015</w:t>
            </w:r>
          </w:p>
        </w:tc>
        <w:tc>
          <w:tcPr>
            <w:tcW w:w="1417" w:type="dxa"/>
            <w:gridSpan w:val="2"/>
            <w:tcBorders>
              <w:top w:val="single" w:sz="4" w:space="0" w:color="auto"/>
            </w:tcBorders>
            <w:shd w:val="clear" w:color="auto" w:fill="auto"/>
          </w:tcPr>
          <w:p w14:paraId="3CC8489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2016</w:t>
            </w:r>
          </w:p>
        </w:tc>
        <w:tc>
          <w:tcPr>
            <w:tcW w:w="1417" w:type="dxa"/>
            <w:gridSpan w:val="2"/>
            <w:tcBorders>
              <w:top w:val="single" w:sz="4" w:space="0" w:color="auto"/>
            </w:tcBorders>
            <w:shd w:val="clear" w:color="auto" w:fill="auto"/>
          </w:tcPr>
          <w:p w14:paraId="6A949D6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2017</w:t>
            </w:r>
          </w:p>
        </w:tc>
        <w:tc>
          <w:tcPr>
            <w:tcW w:w="1422" w:type="dxa"/>
            <w:gridSpan w:val="2"/>
            <w:tcBorders>
              <w:top w:val="single" w:sz="4" w:space="0" w:color="auto"/>
            </w:tcBorders>
            <w:shd w:val="clear" w:color="auto" w:fill="auto"/>
          </w:tcPr>
          <w:p w14:paraId="6267FB4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2018</w:t>
            </w:r>
          </w:p>
        </w:tc>
        <w:tc>
          <w:tcPr>
            <w:tcW w:w="1417" w:type="dxa"/>
            <w:gridSpan w:val="2"/>
            <w:tcBorders>
              <w:top w:val="single" w:sz="4" w:space="0" w:color="auto"/>
            </w:tcBorders>
            <w:shd w:val="clear" w:color="auto" w:fill="auto"/>
          </w:tcPr>
          <w:p w14:paraId="4A205BE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2019</w:t>
            </w:r>
          </w:p>
        </w:tc>
        <w:tc>
          <w:tcPr>
            <w:tcW w:w="1417" w:type="dxa"/>
            <w:gridSpan w:val="2"/>
            <w:tcBorders>
              <w:top w:val="single" w:sz="4" w:space="0" w:color="auto"/>
            </w:tcBorders>
            <w:shd w:val="clear" w:color="auto" w:fill="auto"/>
          </w:tcPr>
          <w:p w14:paraId="5672060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2020</w:t>
            </w:r>
          </w:p>
        </w:tc>
        <w:tc>
          <w:tcPr>
            <w:tcW w:w="1417" w:type="dxa"/>
            <w:gridSpan w:val="2"/>
            <w:tcBorders>
              <w:top w:val="single" w:sz="4" w:space="0" w:color="auto"/>
            </w:tcBorders>
            <w:shd w:val="clear" w:color="auto" w:fill="auto"/>
          </w:tcPr>
          <w:p w14:paraId="6F5E305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2021</w:t>
            </w:r>
          </w:p>
        </w:tc>
        <w:tc>
          <w:tcPr>
            <w:tcW w:w="1417" w:type="dxa"/>
            <w:gridSpan w:val="2"/>
            <w:tcBorders>
              <w:top w:val="single" w:sz="4" w:space="0" w:color="auto"/>
            </w:tcBorders>
            <w:shd w:val="clear" w:color="auto" w:fill="auto"/>
          </w:tcPr>
          <w:p w14:paraId="0B70F50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2022</w:t>
            </w:r>
          </w:p>
        </w:tc>
      </w:tr>
      <w:tr w:rsidR="00AC2DFA" w:rsidRPr="00E02D15" w14:paraId="03B90913" w14:textId="77777777" w:rsidTr="00356611">
        <w:trPr>
          <w:trHeight w:val="589"/>
        </w:trPr>
        <w:tc>
          <w:tcPr>
            <w:tcW w:w="1911" w:type="dxa"/>
            <w:shd w:val="clear" w:color="auto" w:fill="auto"/>
          </w:tcPr>
          <w:p w14:paraId="35E9ED0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eastAsia="ru-RU"/>
              </w:rPr>
              <w:t>Нозология</w:t>
            </w:r>
          </w:p>
        </w:tc>
        <w:tc>
          <w:tcPr>
            <w:tcW w:w="716" w:type="dxa"/>
            <w:shd w:val="clear" w:color="auto" w:fill="auto"/>
          </w:tcPr>
          <w:p w14:paraId="6A36973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всего</w:t>
            </w:r>
          </w:p>
        </w:tc>
        <w:tc>
          <w:tcPr>
            <w:tcW w:w="701" w:type="dxa"/>
            <w:shd w:val="clear" w:color="auto" w:fill="auto"/>
          </w:tcPr>
          <w:p w14:paraId="4B54980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075976C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про-лечен</w:t>
            </w:r>
          </w:p>
        </w:tc>
        <w:tc>
          <w:tcPr>
            <w:tcW w:w="716" w:type="dxa"/>
            <w:shd w:val="clear" w:color="auto" w:fill="auto"/>
          </w:tcPr>
          <w:p w14:paraId="0E2F4EA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всего</w:t>
            </w:r>
          </w:p>
        </w:tc>
        <w:tc>
          <w:tcPr>
            <w:tcW w:w="701" w:type="dxa"/>
            <w:shd w:val="clear" w:color="auto" w:fill="auto"/>
          </w:tcPr>
          <w:p w14:paraId="47E9D8C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712F12C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про-лечен</w:t>
            </w:r>
          </w:p>
        </w:tc>
        <w:tc>
          <w:tcPr>
            <w:tcW w:w="716" w:type="dxa"/>
            <w:shd w:val="clear" w:color="auto" w:fill="auto"/>
          </w:tcPr>
          <w:p w14:paraId="35F0421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всего</w:t>
            </w:r>
          </w:p>
        </w:tc>
        <w:tc>
          <w:tcPr>
            <w:tcW w:w="766" w:type="dxa"/>
            <w:shd w:val="clear" w:color="auto" w:fill="auto"/>
          </w:tcPr>
          <w:p w14:paraId="5D25736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00C935F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про-лечен</w:t>
            </w:r>
          </w:p>
        </w:tc>
        <w:tc>
          <w:tcPr>
            <w:tcW w:w="716" w:type="dxa"/>
            <w:shd w:val="clear" w:color="auto" w:fill="auto"/>
          </w:tcPr>
          <w:p w14:paraId="4227649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всего</w:t>
            </w:r>
          </w:p>
        </w:tc>
        <w:tc>
          <w:tcPr>
            <w:tcW w:w="701" w:type="dxa"/>
            <w:shd w:val="clear" w:color="auto" w:fill="auto"/>
          </w:tcPr>
          <w:p w14:paraId="7C4B19B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6825BE5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0B04196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374F395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7556BB6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1B605C9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6" w:type="dxa"/>
            <w:shd w:val="clear" w:color="auto" w:fill="auto"/>
          </w:tcPr>
          <w:p w14:paraId="5ACD2EE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0C8E0FA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40FBD73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187CD08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075943B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0688319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31E3C48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09F731E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6B415F7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45F8A3E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6EB409E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0BED36A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2656FDE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7256B70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r>
      <w:tr w:rsidR="00AC2DFA" w:rsidRPr="00E02D15" w14:paraId="266E7E6B" w14:textId="77777777" w:rsidTr="00356611">
        <w:trPr>
          <w:trHeight w:val="589"/>
        </w:trPr>
        <w:tc>
          <w:tcPr>
            <w:tcW w:w="1911" w:type="dxa"/>
            <w:shd w:val="clear" w:color="auto" w:fill="auto"/>
            <w:vAlign w:val="bottom"/>
          </w:tcPr>
          <w:p w14:paraId="6C9DDCEA"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Болезни</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мочеполовой</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системы</w:t>
            </w:r>
            <w:proofErr w:type="spellEnd"/>
          </w:p>
        </w:tc>
        <w:tc>
          <w:tcPr>
            <w:tcW w:w="716" w:type="dxa"/>
            <w:shd w:val="clear" w:color="auto" w:fill="auto"/>
            <w:vAlign w:val="bottom"/>
          </w:tcPr>
          <w:p w14:paraId="7F30F3F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2970</w:t>
            </w:r>
          </w:p>
        </w:tc>
        <w:tc>
          <w:tcPr>
            <w:tcW w:w="701" w:type="dxa"/>
            <w:shd w:val="clear" w:color="auto" w:fill="auto"/>
            <w:vAlign w:val="bottom"/>
          </w:tcPr>
          <w:p w14:paraId="140D423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38,40</w:t>
            </w:r>
          </w:p>
        </w:tc>
        <w:tc>
          <w:tcPr>
            <w:tcW w:w="716" w:type="dxa"/>
            <w:shd w:val="clear" w:color="auto" w:fill="auto"/>
            <w:vAlign w:val="bottom"/>
          </w:tcPr>
          <w:p w14:paraId="5BB159C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2400</w:t>
            </w:r>
          </w:p>
        </w:tc>
        <w:tc>
          <w:tcPr>
            <w:tcW w:w="701" w:type="dxa"/>
            <w:shd w:val="clear" w:color="auto" w:fill="auto"/>
            <w:vAlign w:val="bottom"/>
          </w:tcPr>
          <w:p w14:paraId="3DCEB49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38,60</w:t>
            </w:r>
          </w:p>
        </w:tc>
        <w:tc>
          <w:tcPr>
            <w:tcW w:w="716" w:type="dxa"/>
            <w:shd w:val="clear" w:color="auto" w:fill="auto"/>
            <w:vAlign w:val="bottom"/>
          </w:tcPr>
          <w:p w14:paraId="3DF2B14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2359</w:t>
            </w:r>
          </w:p>
        </w:tc>
        <w:tc>
          <w:tcPr>
            <w:tcW w:w="766" w:type="dxa"/>
            <w:shd w:val="clear" w:color="auto" w:fill="auto"/>
            <w:vAlign w:val="bottom"/>
          </w:tcPr>
          <w:p w14:paraId="228832B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39,90</w:t>
            </w:r>
          </w:p>
        </w:tc>
        <w:tc>
          <w:tcPr>
            <w:tcW w:w="716" w:type="dxa"/>
            <w:shd w:val="clear" w:color="auto" w:fill="auto"/>
            <w:vAlign w:val="bottom"/>
          </w:tcPr>
          <w:p w14:paraId="5E0E26E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1894</w:t>
            </w:r>
          </w:p>
        </w:tc>
        <w:tc>
          <w:tcPr>
            <w:tcW w:w="701" w:type="dxa"/>
            <w:shd w:val="clear" w:color="auto" w:fill="auto"/>
            <w:vAlign w:val="bottom"/>
          </w:tcPr>
          <w:p w14:paraId="5FF6CA3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44,60</w:t>
            </w:r>
          </w:p>
        </w:tc>
        <w:tc>
          <w:tcPr>
            <w:tcW w:w="716" w:type="dxa"/>
            <w:shd w:val="clear" w:color="auto" w:fill="auto"/>
            <w:vAlign w:val="bottom"/>
          </w:tcPr>
          <w:p w14:paraId="19B7EA6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1853</w:t>
            </w:r>
          </w:p>
        </w:tc>
        <w:tc>
          <w:tcPr>
            <w:tcW w:w="701" w:type="dxa"/>
            <w:shd w:val="clear" w:color="auto" w:fill="auto"/>
            <w:vAlign w:val="bottom"/>
          </w:tcPr>
          <w:p w14:paraId="3FA8767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42,50</w:t>
            </w:r>
          </w:p>
        </w:tc>
        <w:tc>
          <w:tcPr>
            <w:tcW w:w="716" w:type="dxa"/>
            <w:shd w:val="clear" w:color="auto" w:fill="auto"/>
            <w:vAlign w:val="bottom"/>
          </w:tcPr>
          <w:p w14:paraId="3CD68A0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1788</w:t>
            </w:r>
          </w:p>
        </w:tc>
        <w:tc>
          <w:tcPr>
            <w:tcW w:w="706" w:type="dxa"/>
            <w:shd w:val="clear" w:color="auto" w:fill="auto"/>
            <w:vAlign w:val="bottom"/>
          </w:tcPr>
          <w:p w14:paraId="0D7A089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32,20</w:t>
            </w:r>
          </w:p>
        </w:tc>
        <w:tc>
          <w:tcPr>
            <w:tcW w:w="716" w:type="dxa"/>
            <w:shd w:val="clear" w:color="auto" w:fill="auto"/>
            <w:vAlign w:val="bottom"/>
          </w:tcPr>
          <w:p w14:paraId="1DA908E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1802</w:t>
            </w:r>
          </w:p>
        </w:tc>
        <w:tc>
          <w:tcPr>
            <w:tcW w:w="701" w:type="dxa"/>
            <w:shd w:val="clear" w:color="auto" w:fill="auto"/>
            <w:vAlign w:val="bottom"/>
          </w:tcPr>
          <w:p w14:paraId="78C6B97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13,80</w:t>
            </w:r>
          </w:p>
        </w:tc>
        <w:tc>
          <w:tcPr>
            <w:tcW w:w="716" w:type="dxa"/>
            <w:shd w:val="clear" w:color="auto" w:fill="auto"/>
            <w:vAlign w:val="bottom"/>
          </w:tcPr>
          <w:p w14:paraId="7AC6E61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1193</w:t>
            </w:r>
          </w:p>
        </w:tc>
        <w:tc>
          <w:tcPr>
            <w:tcW w:w="701" w:type="dxa"/>
            <w:shd w:val="clear" w:color="auto" w:fill="auto"/>
            <w:vAlign w:val="bottom"/>
          </w:tcPr>
          <w:p w14:paraId="3B771AE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41,60</w:t>
            </w:r>
          </w:p>
        </w:tc>
        <w:tc>
          <w:tcPr>
            <w:tcW w:w="716" w:type="dxa"/>
            <w:shd w:val="clear" w:color="auto" w:fill="auto"/>
            <w:vAlign w:val="bottom"/>
          </w:tcPr>
          <w:p w14:paraId="634F586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1042</w:t>
            </w:r>
          </w:p>
        </w:tc>
        <w:tc>
          <w:tcPr>
            <w:tcW w:w="701" w:type="dxa"/>
            <w:shd w:val="clear" w:color="auto" w:fill="auto"/>
          </w:tcPr>
          <w:p w14:paraId="75FF040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534ADC4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79F2931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15,50</w:t>
            </w:r>
          </w:p>
        </w:tc>
        <w:tc>
          <w:tcPr>
            <w:tcW w:w="716" w:type="dxa"/>
            <w:shd w:val="clear" w:color="auto" w:fill="auto"/>
          </w:tcPr>
          <w:p w14:paraId="6A01FC1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p w14:paraId="6931390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2064A0C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1314</w:t>
            </w:r>
          </w:p>
        </w:tc>
        <w:tc>
          <w:tcPr>
            <w:tcW w:w="701" w:type="dxa"/>
            <w:shd w:val="clear" w:color="auto" w:fill="auto"/>
          </w:tcPr>
          <w:p w14:paraId="4F77A0D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3B634A8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6B2FDE4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41,90</w:t>
            </w:r>
          </w:p>
        </w:tc>
      </w:tr>
      <w:tr w:rsidR="00AC2DFA" w:rsidRPr="00E02D15" w14:paraId="1A319A2F" w14:textId="77777777" w:rsidTr="00356611">
        <w:trPr>
          <w:trHeight w:val="386"/>
        </w:trPr>
        <w:tc>
          <w:tcPr>
            <w:tcW w:w="1911" w:type="dxa"/>
            <w:shd w:val="clear" w:color="auto" w:fill="auto"/>
            <w:vAlign w:val="bottom"/>
          </w:tcPr>
          <w:p w14:paraId="77F48CD5" w14:textId="77777777" w:rsidR="00AC2DFA" w:rsidRPr="00E02D15" w:rsidRDefault="00AC2DFA" w:rsidP="00356611">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 xml:space="preserve">в </w:t>
            </w:r>
            <w:proofErr w:type="spellStart"/>
            <w:r w:rsidRPr="00E02D15">
              <w:rPr>
                <w:rFonts w:ascii="Times New Roman" w:hAnsi="Times New Roman"/>
                <w:sz w:val="20"/>
                <w:szCs w:val="20"/>
                <w:lang w:eastAsia="ru-RU"/>
              </w:rPr>
              <w:t>т.</w:t>
            </w:r>
            <w:proofErr w:type="gramStart"/>
            <w:r w:rsidRPr="00E02D15">
              <w:rPr>
                <w:rFonts w:ascii="Times New Roman" w:hAnsi="Times New Roman"/>
                <w:sz w:val="20"/>
                <w:szCs w:val="20"/>
                <w:lang w:eastAsia="ru-RU"/>
              </w:rPr>
              <w:t>ч.заболевания</w:t>
            </w:r>
            <w:proofErr w:type="spellEnd"/>
            <w:proofErr w:type="gramEnd"/>
            <w:r w:rsidRPr="00E02D15">
              <w:rPr>
                <w:rFonts w:ascii="Times New Roman" w:hAnsi="Times New Roman"/>
                <w:sz w:val="20"/>
                <w:szCs w:val="20"/>
                <w:lang w:eastAsia="ru-RU"/>
              </w:rPr>
              <w:t xml:space="preserve"> почек</w:t>
            </w:r>
          </w:p>
        </w:tc>
        <w:tc>
          <w:tcPr>
            <w:tcW w:w="716" w:type="dxa"/>
            <w:shd w:val="clear" w:color="auto" w:fill="auto"/>
            <w:vAlign w:val="bottom"/>
          </w:tcPr>
          <w:p w14:paraId="7BCBCFE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1921</w:t>
            </w:r>
          </w:p>
        </w:tc>
        <w:tc>
          <w:tcPr>
            <w:tcW w:w="701" w:type="dxa"/>
            <w:shd w:val="clear" w:color="auto" w:fill="auto"/>
            <w:vAlign w:val="bottom"/>
          </w:tcPr>
          <w:p w14:paraId="54F3829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33,80</w:t>
            </w:r>
          </w:p>
        </w:tc>
        <w:tc>
          <w:tcPr>
            <w:tcW w:w="716" w:type="dxa"/>
            <w:shd w:val="clear" w:color="auto" w:fill="auto"/>
            <w:vAlign w:val="bottom"/>
          </w:tcPr>
          <w:p w14:paraId="1CE5EB8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1513</w:t>
            </w:r>
          </w:p>
        </w:tc>
        <w:tc>
          <w:tcPr>
            <w:tcW w:w="701" w:type="dxa"/>
            <w:shd w:val="clear" w:color="auto" w:fill="auto"/>
            <w:vAlign w:val="bottom"/>
          </w:tcPr>
          <w:p w14:paraId="3B8A03A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35,40</w:t>
            </w:r>
          </w:p>
        </w:tc>
        <w:tc>
          <w:tcPr>
            <w:tcW w:w="716" w:type="dxa"/>
            <w:shd w:val="clear" w:color="auto" w:fill="auto"/>
            <w:vAlign w:val="bottom"/>
          </w:tcPr>
          <w:p w14:paraId="38BB9E9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1431</w:t>
            </w:r>
          </w:p>
        </w:tc>
        <w:tc>
          <w:tcPr>
            <w:tcW w:w="766" w:type="dxa"/>
            <w:shd w:val="clear" w:color="auto" w:fill="auto"/>
            <w:vAlign w:val="bottom"/>
          </w:tcPr>
          <w:p w14:paraId="10C0278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35,40</w:t>
            </w:r>
          </w:p>
        </w:tc>
        <w:tc>
          <w:tcPr>
            <w:tcW w:w="716" w:type="dxa"/>
            <w:shd w:val="clear" w:color="auto" w:fill="auto"/>
            <w:vAlign w:val="bottom"/>
          </w:tcPr>
          <w:p w14:paraId="36B8442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1064</w:t>
            </w:r>
          </w:p>
        </w:tc>
        <w:tc>
          <w:tcPr>
            <w:tcW w:w="701" w:type="dxa"/>
            <w:shd w:val="clear" w:color="auto" w:fill="auto"/>
            <w:vAlign w:val="bottom"/>
          </w:tcPr>
          <w:p w14:paraId="561A454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59,60</w:t>
            </w:r>
          </w:p>
        </w:tc>
        <w:tc>
          <w:tcPr>
            <w:tcW w:w="716" w:type="dxa"/>
            <w:shd w:val="clear" w:color="auto" w:fill="auto"/>
            <w:vAlign w:val="bottom"/>
          </w:tcPr>
          <w:p w14:paraId="48E1BEB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1098</w:t>
            </w:r>
          </w:p>
        </w:tc>
        <w:tc>
          <w:tcPr>
            <w:tcW w:w="701" w:type="dxa"/>
            <w:shd w:val="clear" w:color="auto" w:fill="auto"/>
            <w:vAlign w:val="bottom"/>
          </w:tcPr>
          <w:p w14:paraId="175D61B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34,20</w:t>
            </w:r>
          </w:p>
        </w:tc>
        <w:tc>
          <w:tcPr>
            <w:tcW w:w="716" w:type="dxa"/>
            <w:shd w:val="clear" w:color="auto" w:fill="auto"/>
            <w:vAlign w:val="bottom"/>
          </w:tcPr>
          <w:p w14:paraId="747AAC6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1051</w:t>
            </w:r>
          </w:p>
        </w:tc>
        <w:tc>
          <w:tcPr>
            <w:tcW w:w="706" w:type="dxa"/>
            <w:shd w:val="clear" w:color="auto" w:fill="auto"/>
            <w:vAlign w:val="bottom"/>
          </w:tcPr>
          <w:p w14:paraId="2133EB9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28,70</w:t>
            </w:r>
          </w:p>
        </w:tc>
        <w:tc>
          <w:tcPr>
            <w:tcW w:w="716" w:type="dxa"/>
            <w:shd w:val="clear" w:color="auto" w:fill="auto"/>
            <w:vAlign w:val="bottom"/>
          </w:tcPr>
          <w:p w14:paraId="5FE1DE7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1103</w:t>
            </w:r>
          </w:p>
        </w:tc>
        <w:tc>
          <w:tcPr>
            <w:tcW w:w="701" w:type="dxa"/>
            <w:shd w:val="clear" w:color="auto" w:fill="auto"/>
            <w:vAlign w:val="bottom"/>
          </w:tcPr>
          <w:p w14:paraId="77214B0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12,00</w:t>
            </w:r>
          </w:p>
        </w:tc>
        <w:tc>
          <w:tcPr>
            <w:tcW w:w="716" w:type="dxa"/>
            <w:shd w:val="clear" w:color="auto" w:fill="auto"/>
            <w:vAlign w:val="bottom"/>
          </w:tcPr>
          <w:p w14:paraId="53495CA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831</w:t>
            </w:r>
          </w:p>
        </w:tc>
        <w:tc>
          <w:tcPr>
            <w:tcW w:w="701" w:type="dxa"/>
            <w:shd w:val="clear" w:color="auto" w:fill="auto"/>
            <w:vAlign w:val="bottom"/>
          </w:tcPr>
          <w:p w14:paraId="4073992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47,40</w:t>
            </w:r>
          </w:p>
        </w:tc>
        <w:tc>
          <w:tcPr>
            <w:tcW w:w="716" w:type="dxa"/>
            <w:shd w:val="clear" w:color="auto" w:fill="auto"/>
            <w:vAlign w:val="bottom"/>
          </w:tcPr>
          <w:p w14:paraId="2DC65E8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718</w:t>
            </w:r>
          </w:p>
        </w:tc>
        <w:tc>
          <w:tcPr>
            <w:tcW w:w="701" w:type="dxa"/>
            <w:shd w:val="clear" w:color="auto" w:fill="auto"/>
          </w:tcPr>
          <w:p w14:paraId="2E245AB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43B844B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16,60</w:t>
            </w:r>
          </w:p>
        </w:tc>
        <w:tc>
          <w:tcPr>
            <w:tcW w:w="716" w:type="dxa"/>
            <w:shd w:val="clear" w:color="auto" w:fill="auto"/>
          </w:tcPr>
          <w:p w14:paraId="0F31097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6744935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791</w:t>
            </w:r>
          </w:p>
        </w:tc>
        <w:tc>
          <w:tcPr>
            <w:tcW w:w="701" w:type="dxa"/>
            <w:shd w:val="clear" w:color="auto" w:fill="auto"/>
          </w:tcPr>
          <w:p w14:paraId="4CD52F2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297F782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43,83</w:t>
            </w:r>
          </w:p>
        </w:tc>
      </w:tr>
      <w:tr w:rsidR="00AC2DFA" w:rsidRPr="00E02D15" w14:paraId="3F2BF269" w14:textId="77777777" w:rsidTr="00356611">
        <w:trPr>
          <w:trHeight w:val="386"/>
        </w:trPr>
        <w:tc>
          <w:tcPr>
            <w:tcW w:w="1911" w:type="dxa"/>
            <w:shd w:val="clear" w:color="auto" w:fill="auto"/>
            <w:vAlign w:val="bottom"/>
          </w:tcPr>
          <w:p w14:paraId="7BF4B604"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Болезни</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системы</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кровообращения</w:t>
            </w:r>
            <w:proofErr w:type="spellEnd"/>
          </w:p>
        </w:tc>
        <w:tc>
          <w:tcPr>
            <w:tcW w:w="716" w:type="dxa"/>
            <w:shd w:val="clear" w:color="auto" w:fill="auto"/>
            <w:vAlign w:val="bottom"/>
          </w:tcPr>
          <w:p w14:paraId="75F7B97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86</w:t>
            </w:r>
          </w:p>
        </w:tc>
        <w:tc>
          <w:tcPr>
            <w:tcW w:w="701" w:type="dxa"/>
            <w:shd w:val="clear" w:color="auto" w:fill="auto"/>
            <w:vAlign w:val="bottom"/>
          </w:tcPr>
          <w:p w14:paraId="3B9276A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15,10</w:t>
            </w:r>
          </w:p>
        </w:tc>
        <w:tc>
          <w:tcPr>
            <w:tcW w:w="716" w:type="dxa"/>
            <w:shd w:val="clear" w:color="auto" w:fill="auto"/>
            <w:vAlign w:val="bottom"/>
          </w:tcPr>
          <w:p w14:paraId="7CDF951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63</w:t>
            </w:r>
          </w:p>
        </w:tc>
        <w:tc>
          <w:tcPr>
            <w:tcW w:w="701" w:type="dxa"/>
            <w:shd w:val="clear" w:color="auto" w:fill="auto"/>
            <w:vAlign w:val="bottom"/>
          </w:tcPr>
          <w:p w14:paraId="2867E08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341CC1F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45</w:t>
            </w:r>
          </w:p>
        </w:tc>
        <w:tc>
          <w:tcPr>
            <w:tcW w:w="766" w:type="dxa"/>
            <w:shd w:val="clear" w:color="auto" w:fill="auto"/>
            <w:vAlign w:val="bottom"/>
          </w:tcPr>
          <w:p w14:paraId="4E49889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60A696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132</w:t>
            </w:r>
          </w:p>
        </w:tc>
        <w:tc>
          <w:tcPr>
            <w:tcW w:w="701" w:type="dxa"/>
            <w:shd w:val="clear" w:color="auto" w:fill="auto"/>
            <w:vAlign w:val="bottom"/>
          </w:tcPr>
          <w:p w14:paraId="087AEFD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6F4EAC0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72</w:t>
            </w:r>
          </w:p>
        </w:tc>
        <w:tc>
          <w:tcPr>
            <w:tcW w:w="701" w:type="dxa"/>
            <w:shd w:val="clear" w:color="auto" w:fill="auto"/>
            <w:vAlign w:val="bottom"/>
          </w:tcPr>
          <w:p w14:paraId="382B05A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6584A19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52</w:t>
            </w:r>
          </w:p>
        </w:tc>
        <w:tc>
          <w:tcPr>
            <w:tcW w:w="706" w:type="dxa"/>
            <w:shd w:val="clear" w:color="auto" w:fill="auto"/>
            <w:vAlign w:val="bottom"/>
          </w:tcPr>
          <w:p w14:paraId="2C39355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29BF352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126</w:t>
            </w:r>
          </w:p>
        </w:tc>
        <w:tc>
          <w:tcPr>
            <w:tcW w:w="701" w:type="dxa"/>
            <w:shd w:val="clear" w:color="auto" w:fill="auto"/>
            <w:vAlign w:val="bottom"/>
          </w:tcPr>
          <w:p w14:paraId="2765D82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09222D9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114</w:t>
            </w:r>
          </w:p>
        </w:tc>
        <w:tc>
          <w:tcPr>
            <w:tcW w:w="701" w:type="dxa"/>
            <w:shd w:val="clear" w:color="auto" w:fill="auto"/>
            <w:vAlign w:val="bottom"/>
          </w:tcPr>
          <w:p w14:paraId="7F3C5A3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495CDD3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57</w:t>
            </w:r>
          </w:p>
        </w:tc>
        <w:tc>
          <w:tcPr>
            <w:tcW w:w="701" w:type="dxa"/>
            <w:shd w:val="clear" w:color="auto" w:fill="auto"/>
          </w:tcPr>
          <w:p w14:paraId="0A9EA77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038AA9E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c>
          <w:tcPr>
            <w:tcW w:w="716" w:type="dxa"/>
            <w:shd w:val="clear" w:color="auto" w:fill="auto"/>
          </w:tcPr>
          <w:p w14:paraId="79A5464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54851A0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206</w:t>
            </w:r>
          </w:p>
        </w:tc>
        <w:tc>
          <w:tcPr>
            <w:tcW w:w="701" w:type="dxa"/>
            <w:shd w:val="clear" w:color="auto" w:fill="auto"/>
          </w:tcPr>
          <w:p w14:paraId="1145816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3281F8A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34,95</w:t>
            </w:r>
          </w:p>
        </w:tc>
      </w:tr>
      <w:tr w:rsidR="00AC2DFA" w:rsidRPr="00E02D15" w14:paraId="31398C8C" w14:textId="77777777" w:rsidTr="00356611">
        <w:trPr>
          <w:trHeight w:val="200"/>
        </w:trPr>
        <w:tc>
          <w:tcPr>
            <w:tcW w:w="1911" w:type="dxa"/>
            <w:shd w:val="clear" w:color="auto" w:fill="auto"/>
            <w:vAlign w:val="bottom"/>
          </w:tcPr>
          <w:p w14:paraId="13FF6949"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Сахарный</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диабет</w:t>
            </w:r>
            <w:proofErr w:type="spellEnd"/>
          </w:p>
        </w:tc>
        <w:tc>
          <w:tcPr>
            <w:tcW w:w="716" w:type="dxa"/>
            <w:shd w:val="clear" w:color="auto" w:fill="auto"/>
            <w:vAlign w:val="bottom"/>
          </w:tcPr>
          <w:p w14:paraId="4876BF6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w:t>
            </w:r>
          </w:p>
        </w:tc>
        <w:tc>
          <w:tcPr>
            <w:tcW w:w="701" w:type="dxa"/>
            <w:shd w:val="clear" w:color="auto" w:fill="auto"/>
            <w:vAlign w:val="bottom"/>
          </w:tcPr>
          <w:p w14:paraId="0E99C0D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3B88AE1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w:t>
            </w:r>
          </w:p>
        </w:tc>
        <w:tc>
          <w:tcPr>
            <w:tcW w:w="701" w:type="dxa"/>
            <w:shd w:val="clear" w:color="auto" w:fill="auto"/>
            <w:vAlign w:val="bottom"/>
          </w:tcPr>
          <w:p w14:paraId="058B46A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B2150A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w:t>
            </w:r>
          </w:p>
        </w:tc>
        <w:tc>
          <w:tcPr>
            <w:tcW w:w="766" w:type="dxa"/>
            <w:shd w:val="clear" w:color="auto" w:fill="auto"/>
            <w:vAlign w:val="bottom"/>
          </w:tcPr>
          <w:p w14:paraId="581FD90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8D6C56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w:t>
            </w:r>
          </w:p>
        </w:tc>
        <w:tc>
          <w:tcPr>
            <w:tcW w:w="701" w:type="dxa"/>
            <w:shd w:val="clear" w:color="auto" w:fill="auto"/>
            <w:vAlign w:val="bottom"/>
          </w:tcPr>
          <w:p w14:paraId="425EE52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D8A6EA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w:t>
            </w:r>
          </w:p>
        </w:tc>
        <w:tc>
          <w:tcPr>
            <w:tcW w:w="701" w:type="dxa"/>
            <w:shd w:val="clear" w:color="auto" w:fill="auto"/>
            <w:vAlign w:val="bottom"/>
          </w:tcPr>
          <w:p w14:paraId="52C4A45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CE147A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50</w:t>
            </w:r>
          </w:p>
        </w:tc>
        <w:tc>
          <w:tcPr>
            <w:tcW w:w="706" w:type="dxa"/>
            <w:shd w:val="clear" w:color="auto" w:fill="auto"/>
            <w:vAlign w:val="bottom"/>
          </w:tcPr>
          <w:p w14:paraId="4986349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3C9C992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17</w:t>
            </w:r>
          </w:p>
        </w:tc>
        <w:tc>
          <w:tcPr>
            <w:tcW w:w="701" w:type="dxa"/>
            <w:shd w:val="clear" w:color="auto" w:fill="auto"/>
            <w:vAlign w:val="bottom"/>
          </w:tcPr>
          <w:p w14:paraId="5EABBF7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DDCF35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w:t>
            </w:r>
          </w:p>
        </w:tc>
        <w:tc>
          <w:tcPr>
            <w:tcW w:w="701" w:type="dxa"/>
            <w:shd w:val="clear" w:color="auto" w:fill="auto"/>
            <w:vAlign w:val="bottom"/>
          </w:tcPr>
          <w:p w14:paraId="2070833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17676FD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46</w:t>
            </w:r>
          </w:p>
        </w:tc>
        <w:tc>
          <w:tcPr>
            <w:tcW w:w="701" w:type="dxa"/>
            <w:shd w:val="clear" w:color="auto" w:fill="auto"/>
          </w:tcPr>
          <w:p w14:paraId="763A32D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31BC601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w:t>
            </w:r>
          </w:p>
        </w:tc>
        <w:tc>
          <w:tcPr>
            <w:tcW w:w="701" w:type="dxa"/>
            <w:shd w:val="clear" w:color="auto" w:fill="auto"/>
          </w:tcPr>
          <w:p w14:paraId="22BFC01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27,27</w:t>
            </w:r>
          </w:p>
        </w:tc>
      </w:tr>
      <w:tr w:rsidR="00AC2DFA" w:rsidRPr="00E02D15" w14:paraId="09E06A56" w14:textId="77777777" w:rsidTr="00356611">
        <w:trPr>
          <w:trHeight w:val="386"/>
        </w:trPr>
        <w:tc>
          <w:tcPr>
            <w:tcW w:w="1911" w:type="dxa"/>
            <w:shd w:val="clear" w:color="auto" w:fill="auto"/>
            <w:vAlign w:val="bottom"/>
          </w:tcPr>
          <w:p w14:paraId="07D1AE4E"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Йоддефицитные</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состояния</w:t>
            </w:r>
            <w:proofErr w:type="spellEnd"/>
          </w:p>
        </w:tc>
        <w:tc>
          <w:tcPr>
            <w:tcW w:w="716" w:type="dxa"/>
            <w:shd w:val="clear" w:color="auto" w:fill="auto"/>
            <w:vAlign w:val="bottom"/>
          </w:tcPr>
          <w:p w14:paraId="121898D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2769</w:t>
            </w:r>
          </w:p>
        </w:tc>
        <w:tc>
          <w:tcPr>
            <w:tcW w:w="701" w:type="dxa"/>
            <w:shd w:val="clear" w:color="auto" w:fill="auto"/>
            <w:vAlign w:val="bottom"/>
          </w:tcPr>
          <w:p w14:paraId="54AC33E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28,70</w:t>
            </w:r>
          </w:p>
        </w:tc>
        <w:tc>
          <w:tcPr>
            <w:tcW w:w="716" w:type="dxa"/>
            <w:shd w:val="clear" w:color="auto" w:fill="auto"/>
            <w:vAlign w:val="bottom"/>
          </w:tcPr>
          <w:p w14:paraId="6D50809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2577</w:t>
            </w:r>
          </w:p>
        </w:tc>
        <w:tc>
          <w:tcPr>
            <w:tcW w:w="701" w:type="dxa"/>
            <w:shd w:val="clear" w:color="auto" w:fill="auto"/>
            <w:vAlign w:val="bottom"/>
          </w:tcPr>
          <w:p w14:paraId="4462AA0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59,80</w:t>
            </w:r>
          </w:p>
        </w:tc>
        <w:tc>
          <w:tcPr>
            <w:tcW w:w="716" w:type="dxa"/>
            <w:shd w:val="clear" w:color="auto" w:fill="auto"/>
            <w:vAlign w:val="bottom"/>
          </w:tcPr>
          <w:p w14:paraId="1821A1C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1531</w:t>
            </w:r>
          </w:p>
        </w:tc>
        <w:tc>
          <w:tcPr>
            <w:tcW w:w="766" w:type="dxa"/>
            <w:shd w:val="clear" w:color="auto" w:fill="auto"/>
            <w:vAlign w:val="bottom"/>
          </w:tcPr>
          <w:p w14:paraId="5D4894A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38,10</w:t>
            </w:r>
          </w:p>
        </w:tc>
        <w:tc>
          <w:tcPr>
            <w:tcW w:w="716" w:type="dxa"/>
            <w:shd w:val="clear" w:color="auto" w:fill="auto"/>
            <w:vAlign w:val="bottom"/>
          </w:tcPr>
          <w:p w14:paraId="447BB57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3201</w:t>
            </w:r>
          </w:p>
        </w:tc>
        <w:tc>
          <w:tcPr>
            <w:tcW w:w="701" w:type="dxa"/>
            <w:shd w:val="clear" w:color="auto" w:fill="auto"/>
            <w:vAlign w:val="bottom"/>
          </w:tcPr>
          <w:p w14:paraId="58EC83A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18,10</w:t>
            </w:r>
          </w:p>
        </w:tc>
        <w:tc>
          <w:tcPr>
            <w:tcW w:w="716" w:type="dxa"/>
            <w:shd w:val="clear" w:color="auto" w:fill="auto"/>
            <w:vAlign w:val="bottom"/>
          </w:tcPr>
          <w:p w14:paraId="04842C3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2073</w:t>
            </w:r>
          </w:p>
        </w:tc>
        <w:tc>
          <w:tcPr>
            <w:tcW w:w="701" w:type="dxa"/>
            <w:shd w:val="clear" w:color="auto" w:fill="auto"/>
            <w:vAlign w:val="bottom"/>
          </w:tcPr>
          <w:p w14:paraId="5DA1CFF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27,90</w:t>
            </w:r>
          </w:p>
        </w:tc>
        <w:tc>
          <w:tcPr>
            <w:tcW w:w="716" w:type="dxa"/>
            <w:shd w:val="clear" w:color="auto" w:fill="auto"/>
            <w:vAlign w:val="bottom"/>
          </w:tcPr>
          <w:p w14:paraId="23B40C3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1545</w:t>
            </w:r>
          </w:p>
        </w:tc>
        <w:tc>
          <w:tcPr>
            <w:tcW w:w="706" w:type="dxa"/>
            <w:shd w:val="clear" w:color="auto" w:fill="auto"/>
            <w:vAlign w:val="bottom"/>
          </w:tcPr>
          <w:p w14:paraId="4D45CA3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14,20</w:t>
            </w:r>
          </w:p>
        </w:tc>
        <w:tc>
          <w:tcPr>
            <w:tcW w:w="716" w:type="dxa"/>
            <w:shd w:val="clear" w:color="auto" w:fill="auto"/>
            <w:vAlign w:val="bottom"/>
          </w:tcPr>
          <w:p w14:paraId="096B5BD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638</w:t>
            </w:r>
          </w:p>
        </w:tc>
        <w:tc>
          <w:tcPr>
            <w:tcW w:w="701" w:type="dxa"/>
            <w:shd w:val="clear" w:color="auto" w:fill="auto"/>
            <w:vAlign w:val="bottom"/>
          </w:tcPr>
          <w:p w14:paraId="76AF72B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10,30</w:t>
            </w:r>
          </w:p>
        </w:tc>
        <w:tc>
          <w:tcPr>
            <w:tcW w:w="716" w:type="dxa"/>
            <w:shd w:val="clear" w:color="auto" w:fill="auto"/>
            <w:vAlign w:val="bottom"/>
          </w:tcPr>
          <w:p w14:paraId="43CFC87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560</w:t>
            </w:r>
          </w:p>
        </w:tc>
        <w:tc>
          <w:tcPr>
            <w:tcW w:w="701" w:type="dxa"/>
            <w:shd w:val="clear" w:color="auto" w:fill="auto"/>
            <w:vAlign w:val="bottom"/>
          </w:tcPr>
          <w:p w14:paraId="154B5BA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22,70</w:t>
            </w:r>
          </w:p>
        </w:tc>
        <w:tc>
          <w:tcPr>
            <w:tcW w:w="716" w:type="dxa"/>
            <w:shd w:val="clear" w:color="auto" w:fill="auto"/>
            <w:vAlign w:val="bottom"/>
          </w:tcPr>
          <w:p w14:paraId="07089D6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534</w:t>
            </w:r>
          </w:p>
        </w:tc>
        <w:tc>
          <w:tcPr>
            <w:tcW w:w="701" w:type="dxa"/>
            <w:shd w:val="clear" w:color="auto" w:fill="auto"/>
          </w:tcPr>
          <w:p w14:paraId="708BD3B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3F46A02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9,90</w:t>
            </w:r>
          </w:p>
        </w:tc>
        <w:tc>
          <w:tcPr>
            <w:tcW w:w="716" w:type="dxa"/>
            <w:shd w:val="clear" w:color="auto" w:fill="auto"/>
          </w:tcPr>
          <w:p w14:paraId="137B9FE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08B2850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607</w:t>
            </w:r>
          </w:p>
        </w:tc>
        <w:tc>
          <w:tcPr>
            <w:tcW w:w="701" w:type="dxa"/>
            <w:shd w:val="clear" w:color="auto" w:fill="auto"/>
          </w:tcPr>
          <w:p w14:paraId="43A595F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4277D2D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41,36</w:t>
            </w:r>
          </w:p>
        </w:tc>
      </w:tr>
      <w:tr w:rsidR="00AC2DFA" w:rsidRPr="00E02D15" w14:paraId="7345672A" w14:textId="77777777" w:rsidTr="00356611">
        <w:trPr>
          <w:trHeight w:val="182"/>
        </w:trPr>
        <w:tc>
          <w:tcPr>
            <w:tcW w:w="1911" w:type="dxa"/>
            <w:shd w:val="clear" w:color="auto" w:fill="auto"/>
            <w:vAlign w:val="bottom"/>
          </w:tcPr>
          <w:p w14:paraId="015C0BC2"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Анемия</w:t>
            </w:r>
            <w:proofErr w:type="spellEnd"/>
          </w:p>
        </w:tc>
        <w:tc>
          <w:tcPr>
            <w:tcW w:w="716" w:type="dxa"/>
            <w:shd w:val="clear" w:color="auto" w:fill="auto"/>
            <w:vAlign w:val="bottom"/>
          </w:tcPr>
          <w:p w14:paraId="433BD2E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18212</w:t>
            </w:r>
          </w:p>
        </w:tc>
        <w:tc>
          <w:tcPr>
            <w:tcW w:w="701" w:type="dxa"/>
            <w:shd w:val="clear" w:color="auto" w:fill="auto"/>
            <w:vAlign w:val="bottom"/>
          </w:tcPr>
          <w:p w14:paraId="69163E4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24,60</w:t>
            </w:r>
          </w:p>
        </w:tc>
        <w:tc>
          <w:tcPr>
            <w:tcW w:w="716" w:type="dxa"/>
            <w:shd w:val="clear" w:color="auto" w:fill="auto"/>
            <w:vAlign w:val="bottom"/>
          </w:tcPr>
          <w:p w14:paraId="155F4F9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15832</w:t>
            </w:r>
          </w:p>
        </w:tc>
        <w:tc>
          <w:tcPr>
            <w:tcW w:w="701" w:type="dxa"/>
            <w:shd w:val="clear" w:color="auto" w:fill="auto"/>
            <w:vAlign w:val="bottom"/>
          </w:tcPr>
          <w:p w14:paraId="047CC64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19,50</w:t>
            </w:r>
          </w:p>
        </w:tc>
        <w:tc>
          <w:tcPr>
            <w:tcW w:w="716" w:type="dxa"/>
            <w:shd w:val="clear" w:color="auto" w:fill="auto"/>
            <w:vAlign w:val="bottom"/>
          </w:tcPr>
          <w:p w14:paraId="41D009C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14343</w:t>
            </w:r>
          </w:p>
        </w:tc>
        <w:tc>
          <w:tcPr>
            <w:tcW w:w="766" w:type="dxa"/>
            <w:shd w:val="clear" w:color="auto" w:fill="auto"/>
            <w:vAlign w:val="bottom"/>
          </w:tcPr>
          <w:p w14:paraId="6515068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31,60</w:t>
            </w:r>
          </w:p>
        </w:tc>
        <w:tc>
          <w:tcPr>
            <w:tcW w:w="716" w:type="dxa"/>
            <w:shd w:val="clear" w:color="auto" w:fill="auto"/>
            <w:vAlign w:val="bottom"/>
          </w:tcPr>
          <w:p w14:paraId="72A7D84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14366</w:t>
            </w:r>
          </w:p>
        </w:tc>
        <w:tc>
          <w:tcPr>
            <w:tcW w:w="701" w:type="dxa"/>
            <w:shd w:val="clear" w:color="auto" w:fill="auto"/>
            <w:vAlign w:val="bottom"/>
          </w:tcPr>
          <w:p w14:paraId="2C2041C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42,30</w:t>
            </w:r>
          </w:p>
        </w:tc>
        <w:tc>
          <w:tcPr>
            <w:tcW w:w="716" w:type="dxa"/>
            <w:shd w:val="clear" w:color="auto" w:fill="auto"/>
            <w:vAlign w:val="bottom"/>
          </w:tcPr>
          <w:p w14:paraId="6C894FF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15175</w:t>
            </w:r>
          </w:p>
        </w:tc>
        <w:tc>
          <w:tcPr>
            <w:tcW w:w="701" w:type="dxa"/>
            <w:shd w:val="clear" w:color="auto" w:fill="auto"/>
            <w:vAlign w:val="bottom"/>
          </w:tcPr>
          <w:p w14:paraId="6ACE295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39,10</w:t>
            </w:r>
          </w:p>
        </w:tc>
        <w:tc>
          <w:tcPr>
            <w:tcW w:w="716" w:type="dxa"/>
            <w:shd w:val="clear" w:color="auto" w:fill="auto"/>
            <w:vAlign w:val="bottom"/>
          </w:tcPr>
          <w:p w14:paraId="02151B2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16988</w:t>
            </w:r>
          </w:p>
        </w:tc>
        <w:tc>
          <w:tcPr>
            <w:tcW w:w="706" w:type="dxa"/>
            <w:shd w:val="clear" w:color="auto" w:fill="auto"/>
            <w:vAlign w:val="bottom"/>
          </w:tcPr>
          <w:p w14:paraId="7EC0006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15,30</w:t>
            </w:r>
          </w:p>
        </w:tc>
        <w:tc>
          <w:tcPr>
            <w:tcW w:w="716" w:type="dxa"/>
            <w:shd w:val="clear" w:color="auto" w:fill="auto"/>
            <w:vAlign w:val="bottom"/>
          </w:tcPr>
          <w:p w14:paraId="26DB9F8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15723</w:t>
            </w:r>
          </w:p>
        </w:tc>
        <w:tc>
          <w:tcPr>
            <w:tcW w:w="701" w:type="dxa"/>
            <w:shd w:val="clear" w:color="auto" w:fill="auto"/>
            <w:vAlign w:val="bottom"/>
          </w:tcPr>
          <w:p w14:paraId="528496A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6,20</w:t>
            </w:r>
          </w:p>
        </w:tc>
        <w:tc>
          <w:tcPr>
            <w:tcW w:w="716" w:type="dxa"/>
            <w:shd w:val="clear" w:color="auto" w:fill="auto"/>
            <w:vAlign w:val="bottom"/>
          </w:tcPr>
          <w:p w14:paraId="4394418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8296</w:t>
            </w:r>
          </w:p>
        </w:tc>
        <w:tc>
          <w:tcPr>
            <w:tcW w:w="701" w:type="dxa"/>
            <w:shd w:val="clear" w:color="auto" w:fill="auto"/>
            <w:vAlign w:val="bottom"/>
          </w:tcPr>
          <w:p w14:paraId="29A204F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27,20</w:t>
            </w:r>
          </w:p>
        </w:tc>
        <w:tc>
          <w:tcPr>
            <w:tcW w:w="716" w:type="dxa"/>
            <w:shd w:val="clear" w:color="auto" w:fill="auto"/>
            <w:vAlign w:val="bottom"/>
          </w:tcPr>
          <w:p w14:paraId="47A4A74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7804</w:t>
            </w:r>
          </w:p>
        </w:tc>
        <w:tc>
          <w:tcPr>
            <w:tcW w:w="701" w:type="dxa"/>
            <w:shd w:val="clear" w:color="auto" w:fill="auto"/>
          </w:tcPr>
          <w:p w14:paraId="12B165A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19,00</w:t>
            </w:r>
          </w:p>
        </w:tc>
        <w:tc>
          <w:tcPr>
            <w:tcW w:w="716" w:type="dxa"/>
            <w:shd w:val="clear" w:color="auto" w:fill="auto"/>
          </w:tcPr>
          <w:p w14:paraId="3A96310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9524</w:t>
            </w:r>
          </w:p>
        </w:tc>
        <w:tc>
          <w:tcPr>
            <w:tcW w:w="701" w:type="dxa"/>
            <w:shd w:val="clear" w:color="auto" w:fill="auto"/>
          </w:tcPr>
          <w:p w14:paraId="2EE3C69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51,28</w:t>
            </w:r>
          </w:p>
        </w:tc>
      </w:tr>
      <w:tr w:rsidR="00AC2DFA" w:rsidRPr="00E02D15" w14:paraId="1999B83D" w14:textId="77777777" w:rsidTr="00356611">
        <w:trPr>
          <w:trHeight w:val="589"/>
        </w:trPr>
        <w:tc>
          <w:tcPr>
            <w:tcW w:w="1911" w:type="dxa"/>
            <w:shd w:val="clear" w:color="auto" w:fill="auto"/>
            <w:vAlign w:val="bottom"/>
          </w:tcPr>
          <w:p w14:paraId="4893A2D4" w14:textId="77777777" w:rsidR="00AC2DFA" w:rsidRPr="00E02D15" w:rsidRDefault="00AC2DFA" w:rsidP="00356611">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 xml:space="preserve">Дородовое кровотечение, с </w:t>
            </w:r>
            <w:proofErr w:type="spellStart"/>
            <w:proofErr w:type="gramStart"/>
            <w:r w:rsidRPr="00E02D15">
              <w:rPr>
                <w:rFonts w:ascii="Times New Roman" w:hAnsi="Times New Roman"/>
                <w:sz w:val="20"/>
                <w:szCs w:val="20"/>
                <w:lang w:eastAsia="ru-RU"/>
              </w:rPr>
              <w:t>наруш.сверт</w:t>
            </w:r>
            <w:proofErr w:type="gramEnd"/>
            <w:r w:rsidRPr="00E02D15">
              <w:rPr>
                <w:rFonts w:ascii="Times New Roman" w:hAnsi="Times New Roman"/>
                <w:sz w:val="20"/>
                <w:szCs w:val="20"/>
                <w:lang w:eastAsia="ru-RU"/>
              </w:rPr>
              <w:t>.крови</w:t>
            </w:r>
            <w:proofErr w:type="spellEnd"/>
          </w:p>
        </w:tc>
        <w:tc>
          <w:tcPr>
            <w:tcW w:w="716" w:type="dxa"/>
            <w:shd w:val="clear" w:color="auto" w:fill="auto"/>
            <w:vAlign w:val="bottom"/>
          </w:tcPr>
          <w:p w14:paraId="62DA807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47</w:t>
            </w:r>
          </w:p>
        </w:tc>
        <w:tc>
          <w:tcPr>
            <w:tcW w:w="701" w:type="dxa"/>
            <w:shd w:val="clear" w:color="auto" w:fill="auto"/>
            <w:vAlign w:val="bottom"/>
          </w:tcPr>
          <w:p w14:paraId="73806E0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2,10</w:t>
            </w:r>
          </w:p>
        </w:tc>
        <w:tc>
          <w:tcPr>
            <w:tcW w:w="716" w:type="dxa"/>
            <w:shd w:val="clear" w:color="auto" w:fill="auto"/>
            <w:vAlign w:val="bottom"/>
          </w:tcPr>
          <w:p w14:paraId="210A50A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41</w:t>
            </w:r>
          </w:p>
        </w:tc>
        <w:tc>
          <w:tcPr>
            <w:tcW w:w="701" w:type="dxa"/>
            <w:shd w:val="clear" w:color="auto" w:fill="auto"/>
            <w:vAlign w:val="bottom"/>
          </w:tcPr>
          <w:p w14:paraId="23C5A4A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4,90</w:t>
            </w:r>
          </w:p>
        </w:tc>
        <w:tc>
          <w:tcPr>
            <w:tcW w:w="716" w:type="dxa"/>
            <w:shd w:val="clear" w:color="auto" w:fill="auto"/>
            <w:vAlign w:val="bottom"/>
          </w:tcPr>
          <w:p w14:paraId="7049C5F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158</w:t>
            </w:r>
          </w:p>
        </w:tc>
        <w:tc>
          <w:tcPr>
            <w:tcW w:w="766" w:type="dxa"/>
            <w:shd w:val="clear" w:color="auto" w:fill="auto"/>
            <w:vAlign w:val="bottom"/>
          </w:tcPr>
          <w:p w14:paraId="593DBE1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1,30</w:t>
            </w:r>
          </w:p>
        </w:tc>
        <w:tc>
          <w:tcPr>
            <w:tcW w:w="716" w:type="dxa"/>
            <w:shd w:val="clear" w:color="auto" w:fill="auto"/>
            <w:vAlign w:val="bottom"/>
          </w:tcPr>
          <w:p w14:paraId="30B2A5A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72</w:t>
            </w:r>
          </w:p>
        </w:tc>
        <w:tc>
          <w:tcPr>
            <w:tcW w:w="701" w:type="dxa"/>
            <w:shd w:val="clear" w:color="auto" w:fill="auto"/>
            <w:vAlign w:val="bottom"/>
          </w:tcPr>
          <w:p w14:paraId="508A49C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36,10</w:t>
            </w:r>
          </w:p>
        </w:tc>
        <w:tc>
          <w:tcPr>
            <w:tcW w:w="716" w:type="dxa"/>
            <w:shd w:val="clear" w:color="auto" w:fill="auto"/>
            <w:vAlign w:val="bottom"/>
          </w:tcPr>
          <w:p w14:paraId="643CCA5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23</w:t>
            </w:r>
          </w:p>
        </w:tc>
        <w:tc>
          <w:tcPr>
            <w:tcW w:w="701" w:type="dxa"/>
            <w:shd w:val="clear" w:color="auto" w:fill="auto"/>
            <w:vAlign w:val="bottom"/>
          </w:tcPr>
          <w:p w14:paraId="0B2AE87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52,20</w:t>
            </w:r>
          </w:p>
        </w:tc>
        <w:tc>
          <w:tcPr>
            <w:tcW w:w="716" w:type="dxa"/>
            <w:shd w:val="clear" w:color="auto" w:fill="auto"/>
            <w:vAlign w:val="bottom"/>
          </w:tcPr>
          <w:p w14:paraId="0824B89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618</w:t>
            </w:r>
          </w:p>
        </w:tc>
        <w:tc>
          <w:tcPr>
            <w:tcW w:w="706" w:type="dxa"/>
            <w:shd w:val="clear" w:color="auto" w:fill="auto"/>
            <w:vAlign w:val="bottom"/>
          </w:tcPr>
          <w:p w14:paraId="03C9EB1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4,00</w:t>
            </w:r>
          </w:p>
        </w:tc>
        <w:tc>
          <w:tcPr>
            <w:tcW w:w="716" w:type="dxa"/>
            <w:shd w:val="clear" w:color="auto" w:fill="auto"/>
            <w:vAlign w:val="bottom"/>
          </w:tcPr>
          <w:p w14:paraId="744BDB3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39</w:t>
            </w:r>
          </w:p>
        </w:tc>
        <w:tc>
          <w:tcPr>
            <w:tcW w:w="701" w:type="dxa"/>
            <w:shd w:val="clear" w:color="auto" w:fill="auto"/>
            <w:vAlign w:val="bottom"/>
          </w:tcPr>
          <w:p w14:paraId="1D24D5D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15,40</w:t>
            </w:r>
          </w:p>
        </w:tc>
        <w:tc>
          <w:tcPr>
            <w:tcW w:w="716" w:type="dxa"/>
            <w:shd w:val="clear" w:color="auto" w:fill="auto"/>
            <w:vAlign w:val="bottom"/>
          </w:tcPr>
          <w:p w14:paraId="292CA0C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30</w:t>
            </w:r>
          </w:p>
        </w:tc>
        <w:tc>
          <w:tcPr>
            <w:tcW w:w="701" w:type="dxa"/>
            <w:shd w:val="clear" w:color="auto" w:fill="auto"/>
            <w:vAlign w:val="bottom"/>
          </w:tcPr>
          <w:p w14:paraId="3021B07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177A9BF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334</w:t>
            </w:r>
          </w:p>
        </w:tc>
        <w:tc>
          <w:tcPr>
            <w:tcW w:w="701" w:type="dxa"/>
            <w:shd w:val="clear" w:color="auto" w:fill="auto"/>
          </w:tcPr>
          <w:p w14:paraId="55BE466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7FA0621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46E009C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1,20</w:t>
            </w:r>
          </w:p>
        </w:tc>
        <w:tc>
          <w:tcPr>
            <w:tcW w:w="716" w:type="dxa"/>
            <w:shd w:val="clear" w:color="auto" w:fill="auto"/>
          </w:tcPr>
          <w:p w14:paraId="1BE4408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1E8D6DF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32BF6EA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18</w:t>
            </w:r>
          </w:p>
        </w:tc>
        <w:tc>
          <w:tcPr>
            <w:tcW w:w="701" w:type="dxa"/>
            <w:shd w:val="clear" w:color="auto" w:fill="auto"/>
          </w:tcPr>
          <w:p w14:paraId="7505983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72AC9C9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6300326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11,10</w:t>
            </w:r>
          </w:p>
        </w:tc>
      </w:tr>
      <w:tr w:rsidR="00AC2DFA" w:rsidRPr="00E02D15" w14:paraId="3529E6B9" w14:textId="77777777" w:rsidTr="00356611">
        <w:trPr>
          <w:trHeight w:val="589"/>
        </w:trPr>
        <w:tc>
          <w:tcPr>
            <w:tcW w:w="1911" w:type="dxa"/>
            <w:shd w:val="clear" w:color="auto" w:fill="auto"/>
            <w:vAlign w:val="bottom"/>
          </w:tcPr>
          <w:p w14:paraId="393DBF72"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Венозные</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осложнения</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при</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беременности</w:t>
            </w:r>
            <w:proofErr w:type="spellEnd"/>
          </w:p>
        </w:tc>
        <w:tc>
          <w:tcPr>
            <w:tcW w:w="716" w:type="dxa"/>
            <w:shd w:val="clear" w:color="auto" w:fill="auto"/>
            <w:vAlign w:val="bottom"/>
          </w:tcPr>
          <w:p w14:paraId="10E6569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799</w:t>
            </w:r>
          </w:p>
        </w:tc>
        <w:tc>
          <w:tcPr>
            <w:tcW w:w="701" w:type="dxa"/>
            <w:shd w:val="clear" w:color="auto" w:fill="auto"/>
            <w:vAlign w:val="bottom"/>
          </w:tcPr>
          <w:p w14:paraId="6F9511C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5,50</w:t>
            </w:r>
          </w:p>
        </w:tc>
        <w:tc>
          <w:tcPr>
            <w:tcW w:w="716" w:type="dxa"/>
            <w:shd w:val="clear" w:color="auto" w:fill="auto"/>
            <w:vAlign w:val="bottom"/>
          </w:tcPr>
          <w:p w14:paraId="44D81C9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596</w:t>
            </w:r>
          </w:p>
        </w:tc>
        <w:tc>
          <w:tcPr>
            <w:tcW w:w="701" w:type="dxa"/>
            <w:shd w:val="clear" w:color="auto" w:fill="auto"/>
            <w:vAlign w:val="bottom"/>
          </w:tcPr>
          <w:p w14:paraId="31CCCAB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14,40</w:t>
            </w:r>
          </w:p>
        </w:tc>
        <w:tc>
          <w:tcPr>
            <w:tcW w:w="716" w:type="dxa"/>
            <w:shd w:val="clear" w:color="auto" w:fill="auto"/>
            <w:vAlign w:val="bottom"/>
          </w:tcPr>
          <w:p w14:paraId="1889480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555</w:t>
            </w:r>
          </w:p>
        </w:tc>
        <w:tc>
          <w:tcPr>
            <w:tcW w:w="766" w:type="dxa"/>
            <w:shd w:val="clear" w:color="auto" w:fill="auto"/>
            <w:vAlign w:val="bottom"/>
          </w:tcPr>
          <w:p w14:paraId="659D69A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25,20</w:t>
            </w:r>
          </w:p>
        </w:tc>
        <w:tc>
          <w:tcPr>
            <w:tcW w:w="716" w:type="dxa"/>
            <w:shd w:val="clear" w:color="auto" w:fill="auto"/>
            <w:vAlign w:val="bottom"/>
          </w:tcPr>
          <w:p w14:paraId="62EAB9C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653</w:t>
            </w:r>
          </w:p>
        </w:tc>
        <w:tc>
          <w:tcPr>
            <w:tcW w:w="701" w:type="dxa"/>
            <w:shd w:val="clear" w:color="auto" w:fill="auto"/>
            <w:vAlign w:val="bottom"/>
          </w:tcPr>
          <w:p w14:paraId="61E500A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37,10</w:t>
            </w:r>
          </w:p>
        </w:tc>
        <w:tc>
          <w:tcPr>
            <w:tcW w:w="716" w:type="dxa"/>
            <w:shd w:val="clear" w:color="auto" w:fill="auto"/>
            <w:vAlign w:val="bottom"/>
          </w:tcPr>
          <w:p w14:paraId="2956AA7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658</w:t>
            </w:r>
          </w:p>
        </w:tc>
        <w:tc>
          <w:tcPr>
            <w:tcW w:w="701" w:type="dxa"/>
            <w:shd w:val="clear" w:color="auto" w:fill="auto"/>
            <w:vAlign w:val="bottom"/>
          </w:tcPr>
          <w:p w14:paraId="7CD72A2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21,40</w:t>
            </w:r>
          </w:p>
        </w:tc>
        <w:tc>
          <w:tcPr>
            <w:tcW w:w="716" w:type="dxa"/>
            <w:shd w:val="clear" w:color="auto" w:fill="auto"/>
            <w:vAlign w:val="bottom"/>
          </w:tcPr>
          <w:p w14:paraId="657891C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744</w:t>
            </w:r>
          </w:p>
        </w:tc>
        <w:tc>
          <w:tcPr>
            <w:tcW w:w="706" w:type="dxa"/>
            <w:shd w:val="clear" w:color="auto" w:fill="auto"/>
          </w:tcPr>
          <w:p w14:paraId="5D7D4BF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2AD755C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2202D5D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743</w:t>
            </w:r>
          </w:p>
        </w:tc>
        <w:tc>
          <w:tcPr>
            <w:tcW w:w="701" w:type="dxa"/>
            <w:shd w:val="clear" w:color="auto" w:fill="auto"/>
            <w:vAlign w:val="bottom"/>
          </w:tcPr>
          <w:p w14:paraId="61D1659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12,90</w:t>
            </w:r>
          </w:p>
        </w:tc>
        <w:tc>
          <w:tcPr>
            <w:tcW w:w="716" w:type="dxa"/>
            <w:shd w:val="clear" w:color="auto" w:fill="auto"/>
            <w:vAlign w:val="bottom"/>
          </w:tcPr>
          <w:p w14:paraId="3932B08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510</w:t>
            </w:r>
          </w:p>
        </w:tc>
        <w:tc>
          <w:tcPr>
            <w:tcW w:w="701" w:type="dxa"/>
            <w:shd w:val="clear" w:color="auto" w:fill="auto"/>
            <w:vAlign w:val="bottom"/>
          </w:tcPr>
          <w:p w14:paraId="68AA71F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28,60</w:t>
            </w:r>
          </w:p>
        </w:tc>
        <w:tc>
          <w:tcPr>
            <w:tcW w:w="716" w:type="dxa"/>
            <w:shd w:val="clear" w:color="auto" w:fill="auto"/>
            <w:vAlign w:val="bottom"/>
          </w:tcPr>
          <w:p w14:paraId="6DE2416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489</w:t>
            </w:r>
          </w:p>
        </w:tc>
        <w:tc>
          <w:tcPr>
            <w:tcW w:w="701" w:type="dxa"/>
            <w:shd w:val="clear" w:color="auto" w:fill="auto"/>
          </w:tcPr>
          <w:p w14:paraId="1BF318B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5808866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5A18769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10,00</w:t>
            </w:r>
          </w:p>
        </w:tc>
        <w:tc>
          <w:tcPr>
            <w:tcW w:w="716" w:type="dxa"/>
            <w:shd w:val="clear" w:color="auto" w:fill="auto"/>
          </w:tcPr>
          <w:p w14:paraId="778AEEB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27F4336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5E65B3B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355</w:t>
            </w:r>
          </w:p>
        </w:tc>
        <w:tc>
          <w:tcPr>
            <w:tcW w:w="701" w:type="dxa"/>
            <w:shd w:val="clear" w:color="auto" w:fill="auto"/>
          </w:tcPr>
          <w:p w14:paraId="7EAD3D0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570A96B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4C46049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34,08</w:t>
            </w:r>
          </w:p>
        </w:tc>
      </w:tr>
      <w:tr w:rsidR="00AC2DFA" w:rsidRPr="00E02D15" w14:paraId="20D6C1E0" w14:textId="77777777" w:rsidTr="00356611">
        <w:trPr>
          <w:trHeight w:val="589"/>
        </w:trPr>
        <w:tc>
          <w:tcPr>
            <w:tcW w:w="1911" w:type="dxa"/>
            <w:shd w:val="clear" w:color="auto" w:fill="auto"/>
            <w:vAlign w:val="bottom"/>
          </w:tcPr>
          <w:p w14:paraId="23851BF4" w14:textId="77777777" w:rsidR="00AC2DFA" w:rsidRPr="00E02D15" w:rsidRDefault="00AC2DFA" w:rsidP="00356611">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 xml:space="preserve">Отеки, протеинурия и </w:t>
            </w:r>
            <w:proofErr w:type="spellStart"/>
            <w:r w:rsidRPr="00E02D15">
              <w:rPr>
                <w:rFonts w:ascii="Times New Roman" w:hAnsi="Times New Roman"/>
                <w:sz w:val="20"/>
                <w:szCs w:val="20"/>
                <w:lang w:eastAsia="ru-RU"/>
              </w:rPr>
              <w:t>гипер</w:t>
            </w:r>
            <w:proofErr w:type="spellEnd"/>
            <w:r w:rsidRPr="00E02D15">
              <w:rPr>
                <w:rFonts w:ascii="Times New Roman" w:hAnsi="Times New Roman"/>
                <w:sz w:val="20"/>
                <w:szCs w:val="20"/>
                <w:lang w:eastAsia="ru-RU"/>
              </w:rPr>
              <w:t>. расстройства</w:t>
            </w:r>
          </w:p>
        </w:tc>
        <w:tc>
          <w:tcPr>
            <w:tcW w:w="716" w:type="dxa"/>
            <w:shd w:val="clear" w:color="auto" w:fill="auto"/>
            <w:vAlign w:val="bottom"/>
          </w:tcPr>
          <w:p w14:paraId="448E23D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1393</w:t>
            </w:r>
          </w:p>
        </w:tc>
        <w:tc>
          <w:tcPr>
            <w:tcW w:w="701" w:type="dxa"/>
            <w:shd w:val="clear" w:color="auto" w:fill="auto"/>
            <w:vAlign w:val="bottom"/>
          </w:tcPr>
          <w:p w14:paraId="1C013AB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5,00</w:t>
            </w:r>
          </w:p>
        </w:tc>
        <w:tc>
          <w:tcPr>
            <w:tcW w:w="716" w:type="dxa"/>
            <w:shd w:val="clear" w:color="auto" w:fill="auto"/>
            <w:vAlign w:val="bottom"/>
          </w:tcPr>
          <w:p w14:paraId="7636F30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900</w:t>
            </w:r>
          </w:p>
        </w:tc>
        <w:tc>
          <w:tcPr>
            <w:tcW w:w="701" w:type="dxa"/>
            <w:shd w:val="clear" w:color="auto" w:fill="auto"/>
            <w:vAlign w:val="bottom"/>
          </w:tcPr>
          <w:p w14:paraId="3516E86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59,80</w:t>
            </w:r>
          </w:p>
        </w:tc>
        <w:tc>
          <w:tcPr>
            <w:tcW w:w="716" w:type="dxa"/>
            <w:shd w:val="clear" w:color="auto" w:fill="auto"/>
            <w:vAlign w:val="bottom"/>
          </w:tcPr>
          <w:p w14:paraId="4ADE978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844</w:t>
            </w:r>
          </w:p>
        </w:tc>
        <w:tc>
          <w:tcPr>
            <w:tcW w:w="766" w:type="dxa"/>
            <w:shd w:val="clear" w:color="auto" w:fill="auto"/>
            <w:vAlign w:val="bottom"/>
          </w:tcPr>
          <w:p w14:paraId="5868D7C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28,60</w:t>
            </w:r>
          </w:p>
        </w:tc>
        <w:tc>
          <w:tcPr>
            <w:tcW w:w="716" w:type="dxa"/>
            <w:shd w:val="clear" w:color="auto" w:fill="auto"/>
            <w:vAlign w:val="bottom"/>
          </w:tcPr>
          <w:p w14:paraId="492B128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812</w:t>
            </w:r>
          </w:p>
        </w:tc>
        <w:tc>
          <w:tcPr>
            <w:tcW w:w="701" w:type="dxa"/>
            <w:shd w:val="clear" w:color="auto" w:fill="auto"/>
            <w:vAlign w:val="bottom"/>
          </w:tcPr>
          <w:p w14:paraId="1471F2E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45,30</w:t>
            </w:r>
          </w:p>
        </w:tc>
        <w:tc>
          <w:tcPr>
            <w:tcW w:w="716" w:type="dxa"/>
            <w:shd w:val="clear" w:color="auto" w:fill="auto"/>
            <w:vAlign w:val="bottom"/>
          </w:tcPr>
          <w:p w14:paraId="72811E9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844</w:t>
            </w:r>
          </w:p>
        </w:tc>
        <w:tc>
          <w:tcPr>
            <w:tcW w:w="701" w:type="dxa"/>
            <w:shd w:val="clear" w:color="auto" w:fill="auto"/>
            <w:vAlign w:val="bottom"/>
          </w:tcPr>
          <w:p w14:paraId="5E7EDB3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36,70</w:t>
            </w:r>
          </w:p>
        </w:tc>
        <w:tc>
          <w:tcPr>
            <w:tcW w:w="716" w:type="dxa"/>
            <w:shd w:val="clear" w:color="auto" w:fill="auto"/>
            <w:vAlign w:val="bottom"/>
          </w:tcPr>
          <w:p w14:paraId="43ADE4D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540</w:t>
            </w:r>
          </w:p>
        </w:tc>
        <w:tc>
          <w:tcPr>
            <w:tcW w:w="706" w:type="dxa"/>
            <w:shd w:val="clear" w:color="auto" w:fill="auto"/>
          </w:tcPr>
          <w:p w14:paraId="012FF31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278E09B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0F182A3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2D1973A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529</w:t>
            </w:r>
          </w:p>
        </w:tc>
        <w:tc>
          <w:tcPr>
            <w:tcW w:w="701" w:type="dxa"/>
            <w:shd w:val="clear" w:color="auto" w:fill="auto"/>
            <w:vAlign w:val="bottom"/>
          </w:tcPr>
          <w:p w14:paraId="4477088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258E007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460</w:t>
            </w:r>
          </w:p>
        </w:tc>
        <w:tc>
          <w:tcPr>
            <w:tcW w:w="701" w:type="dxa"/>
            <w:shd w:val="clear" w:color="auto" w:fill="auto"/>
            <w:vAlign w:val="bottom"/>
          </w:tcPr>
          <w:p w14:paraId="53B57F7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74E70F8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422</w:t>
            </w:r>
          </w:p>
        </w:tc>
        <w:tc>
          <w:tcPr>
            <w:tcW w:w="701" w:type="dxa"/>
            <w:shd w:val="clear" w:color="auto" w:fill="auto"/>
          </w:tcPr>
          <w:p w14:paraId="5F4C9DF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1953FAF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45D0D75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c>
          <w:tcPr>
            <w:tcW w:w="716" w:type="dxa"/>
            <w:shd w:val="clear" w:color="auto" w:fill="auto"/>
          </w:tcPr>
          <w:p w14:paraId="77E0E74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0A14CEF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5B5449C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366</w:t>
            </w:r>
          </w:p>
        </w:tc>
        <w:tc>
          <w:tcPr>
            <w:tcW w:w="701" w:type="dxa"/>
            <w:shd w:val="clear" w:color="auto" w:fill="auto"/>
          </w:tcPr>
          <w:p w14:paraId="4B9EF05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2B7646E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738A6F2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53,55</w:t>
            </w:r>
          </w:p>
        </w:tc>
      </w:tr>
      <w:tr w:rsidR="00AC2DFA" w:rsidRPr="00E02D15" w14:paraId="1AF9C388" w14:textId="77777777" w:rsidTr="00356611">
        <w:trPr>
          <w:trHeight w:val="200"/>
        </w:trPr>
        <w:tc>
          <w:tcPr>
            <w:tcW w:w="1911" w:type="dxa"/>
            <w:shd w:val="clear" w:color="auto" w:fill="auto"/>
            <w:vAlign w:val="bottom"/>
          </w:tcPr>
          <w:p w14:paraId="69D86359"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r w:rsidRPr="00E02D15">
              <w:rPr>
                <w:rFonts w:ascii="Times New Roman" w:hAnsi="Times New Roman"/>
                <w:sz w:val="20"/>
                <w:szCs w:val="20"/>
                <w:lang w:val="en-US" w:eastAsia="ru-RU"/>
              </w:rPr>
              <w:t xml:space="preserve">в </w:t>
            </w:r>
            <w:proofErr w:type="spellStart"/>
            <w:r w:rsidRPr="00E02D15">
              <w:rPr>
                <w:rFonts w:ascii="Times New Roman" w:hAnsi="Times New Roman"/>
                <w:sz w:val="20"/>
                <w:szCs w:val="20"/>
                <w:lang w:val="en-US" w:eastAsia="ru-RU"/>
              </w:rPr>
              <w:t>т.ч.преэклампсия</w:t>
            </w:r>
            <w:proofErr w:type="spellEnd"/>
          </w:p>
        </w:tc>
        <w:tc>
          <w:tcPr>
            <w:tcW w:w="716" w:type="dxa"/>
            <w:shd w:val="clear" w:color="auto" w:fill="auto"/>
            <w:vAlign w:val="bottom"/>
          </w:tcPr>
          <w:p w14:paraId="2D68374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445</w:t>
            </w:r>
          </w:p>
        </w:tc>
        <w:tc>
          <w:tcPr>
            <w:tcW w:w="701" w:type="dxa"/>
            <w:shd w:val="clear" w:color="auto" w:fill="auto"/>
            <w:vAlign w:val="bottom"/>
          </w:tcPr>
          <w:p w14:paraId="121D98D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13,30</w:t>
            </w:r>
          </w:p>
        </w:tc>
        <w:tc>
          <w:tcPr>
            <w:tcW w:w="716" w:type="dxa"/>
            <w:shd w:val="clear" w:color="auto" w:fill="auto"/>
            <w:vAlign w:val="bottom"/>
          </w:tcPr>
          <w:p w14:paraId="147DB8E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285</w:t>
            </w:r>
          </w:p>
        </w:tc>
        <w:tc>
          <w:tcPr>
            <w:tcW w:w="701" w:type="dxa"/>
            <w:shd w:val="clear" w:color="auto" w:fill="auto"/>
            <w:vAlign w:val="bottom"/>
          </w:tcPr>
          <w:p w14:paraId="362BBB0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33,00</w:t>
            </w:r>
          </w:p>
        </w:tc>
        <w:tc>
          <w:tcPr>
            <w:tcW w:w="716" w:type="dxa"/>
            <w:shd w:val="clear" w:color="auto" w:fill="auto"/>
            <w:vAlign w:val="bottom"/>
          </w:tcPr>
          <w:p w14:paraId="46B3DDF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290</w:t>
            </w:r>
          </w:p>
        </w:tc>
        <w:tc>
          <w:tcPr>
            <w:tcW w:w="766" w:type="dxa"/>
            <w:shd w:val="clear" w:color="auto" w:fill="auto"/>
            <w:vAlign w:val="bottom"/>
          </w:tcPr>
          <w:p w14:paraId="7D56B99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19,00</w:t>
            </w:r>
          </w:p>
        </w:tc>
        <w:tc>
          <w:tcPr>
            <w:tcW w:w="716" w:type="dxa"/>
            <w:shd w:val="clear" w:color="auto" w:fill="auto"/>
            <w:vAlign w:val="bottom"/>
          </w:tcPr>
          <w:p w14:paraId="031BFCC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292</w:t>
            </w:r>
          </w:p>
        </w:tc>
        <w:tc>
          <w:tcPr>
            <w:tcW w:w="701" w:type="dxa"/>
            <w:shd w:val="clear" w:color="auto" w:fill="auto"/>
            <w:vAlign w:val="bottom"/>
          </w:tcPr>
          <w:p w14:paraId="63BC327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25,30</w:t>
            </w:r>
          </w:p>
        </w:tc>
        <w:tc>
          <w:tcPr>
            <w:tcW w:w="716" w:type="dxa"/>
            <w:shd w:val="clear" w:color="auto" w:fill="auto"/>
            <w:vAlign w:val="bottom"/>
          </w:tcPr>
          <w:p w14:paraId="45E985A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354</w:t>
            </w:r>
          </w:p>
        </w:tc>
        <w:tc>
          <w:tcPr>
            <w:tcW w:w="701" w:type="dxa"/>
            <w:shd w:val="clear" w:color="auto" w:fill="auto"/>
            <w:vAlign w:val="bottom"/>
          </w:tcPr>
          <w:p w14:paraId="2AB8666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F3C587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387</w:t>
            </w:r>
          </w:p>
        </w:tc>
        <w:tc>
          <w:tcPr>
            <w:tcW w:w="706" w:type="dxa"/>
            <w:shd w:val="clear" w:color="auto" w:fill="auto"/>
          </w:tcPr>
          <w:p w14:paraId="491C085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53796D9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241</w:t>
            </w:r>
          </w:p>
        </w:tc>
        <w:tc>
          <w:tcPr>
            <w:tcW w:w="701" w:type="dxa"/>
            <w:shd w:val="clear" w:color="auto" w:fill="auto"/>
            <w:vAlign w:val="bottom"/>
          </w:tcPr>
          <w:p w14:paraId="746E0E3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3D248EC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320</w:t>
            </w:r>
          </w:p>
        </w:tc>
        <w:tc>
          <w:tcPr>
            <w:tcW w:w="701" w:type="dxa"/>
            <w:shd w:val="clear" w:color="auto" w:fill="auto"/>
            <w:vAlign w:val="bottom"/>
          </w:tcPr>
          <w:p w14:paraId="3E863BB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3EACAF2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41</w:t>
            </w:r>
          </w:p>
        </w:tc>
        <w:tc>
          <w:tcPr>
            <w:tcW w:w="701" w:type="dxa"/>
            <w:shd w:val="clear" w:color="auto" w:fill="auto"/>
          </w:tcPr>
          <w:p w14:paraId="01C800F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c>
          <w:tcPr>
            <w:tcW w:w="716" w:type="dxa"/>
            <w:shd w:val="clear" w:color="auto" w:fill="auto"/>
          </w:tcPr>
          <w:p w14:paraId="70DA24D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204</w:t>
            </w:r>
          </w:p>
        </w:tc>
        <w:tc>
          <w:tcPr>
            <w:tcW w:w="701" w:type="dxa"/>
            <w:shd w:val="clear" w:color="auto" w:fill="auto"/>
          </w:tcPr>
          <w:p w14:paraId="7BC3A0B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22,55</w:t>
            </w:r>
          </w:p>
        </w:tc>
      </w:tr>
      <w:tr w:rsidR="00AC2DFA" w:rsidRPr="00E02D15" w14:paraId="30C718B3" w14:textId="77777777" w:rsidTr="00356611">
        <w:trPr>
          <w:trHeight w:val="386"/>
        </w:trPr>
        <w:tc>
          <w:tcPr>
            <w:tcW w:w="1911" w:type="dxa"/>
            <w:shd w:val="clear" w:color="auto" w:fill="auto"/>
            <w:vAlign w:val="bottom"/>
          </w:tcPr>
          <w:p w14:paraId="7ACF08A7"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из</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них</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тяжелая</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преэклампсия</w:t>
            </w:r>
            <w:proofErr w:type="spellEnd"/>
          </w:p>
        </w:tc>
        <w:tc>
          <w:tcPr>
            <w:tcW w:w="716" w:type="dxa"/>
            <w:shd w:val="clear" w:color="auto" w:fill="auto"/>
            <w:vAlign w:val="bottom"/>
          </w:tcPr>
          <w:p w14:paraId="738BDD1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121</w:t>
            </w:r>
          </w:p>
        </w:tc>
        <w:tc>
          <w:tcPr>
            <w:tcW w:w="701" w:type="dxa"/>
            <w:shd w:val="clear" w:color="auto" w:fill="auto"/>
            <w:vAlign w:val="bottom"/>
          </w:tcPr>
          <w:p w14:paraId="57AE717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9,90</w:t>
            </w:r>
          </w:p>
        </w:tc>
        <w:tc>
          <w:tcPr>
            <w:tcW w:w="716" w:type="dxa"/>
            <w:shd w:val="clear" w:color="auto" w:fill="auto"/>
            <w:vAlign w:val="bottom"/>
          </w:tcPr>
          <w:p w14:paraId="5A4474B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116</w:t>
            </w:r>
          </w:p>
        </w:tc>
        <w:tc>
          <w:tcPr>
            <w:tcW w:w="701" w:type="dxa"/>
            <w:shd w:val="clear" w:color="auto" w:fill="auto"/>
            <w:vAlign w:val="bottom"/>
          </w:tcPr>
          <w:p w14:paraId="0F3D918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19,00</w:t>
            </w:r>
          </w:p>
        </w:tc>
        <w:tc>
          <w:tcPr>
            <w:tcW w:w="716" w:type="dxa"/>
            <w:shd w:val="clear" w:color="auto" w:fill="auto"/>
            <w:vAlign w:val="bottom"/>
          </w:tcPr>
          <w:p w14:paraId="4805B39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154</w:t>
            </w:r>
          </w:p>
        </w:tc>
        <w:tc>
          <w:tcPr>
            <w:tcW w:w="766" w:type="dxa"/>
            <w:shd w:val="clear" w:color="auto" w:fill="auto"/>
            <w:vAlign w:val="bottom"/>
          </w:tcPr>
          <w:p w14:paraId="1DC7EB9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9A5049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115</w:t>
            </w:r>
          </w:p>
        </w:tc>
        <w:tc>
          <w:tcPr>
            <w:tcW w:w="701" w:type="dxa"/>
            <w:shd w:val="clear" w:color="auto" w:fill="auto"/>
            <w:vAlign w:val="bottom"/>
          </w:tcPr>
          <w:p w14:paraId="6AAE432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3A52829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111</w:t>
            </w:r>
          </w:p>
        </w:tc>
        <w:tc>
          <w:tcPr>
            <w:tcW w:w="701" w:type="dxa"/>
            <w:shd w:val="clear" w:color="auto" w:fill="auto"/>
            <w:vAlign w:val="bottom"/>
          </w:tcPr>
          <w:p w14:paraId="0A688B6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67B9099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190</w:t>
            </w:r>
          </w:p>
        </w:tc>
        <w:tc>
          <w:tcPr>
            <w:tcW w:w="706" w:type="dxa"/>
            <w:shd w:val="clear" w:color="auto" w:fill="auto"/>
          </w:tcPr>
          <w:p w14:paraId="40B1ECE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04D9335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1B93E5B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129</w:t>
            </w:r>
          </w:p>
        </w:tc>
        <w:tc>
          <w:tcPr>
            <w:tcW w:w="701" w:type="dxa"/>
            <w:shd w:val="clear" w:color="auto" w:fill="auto"/>
            <w:vAlign w:val="bottom"/>
          </w:tcPr>
          <w:p w14:paraId="13DFF45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1ADB88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112</w:t>
            </w:r>
          </w:p>
        </w:tc>
        <w:tc>
          <w:tcPr>
            <w:tcW w:w="701" w:type="dxa"/>
            <w:shd w:val="clear" w:color="auto" w:fill="auto"/>
            <w:vAlign w:val="bottom"/>
          </w:tcPr>
          <w:p w14:paraId="508CBD6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4249FDC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110</w:t>
            </w:r>
          </w:p>
        </w:tc>
        <w:tc>
          <w:tcPr>
            <w:tcW w:w="701" w:type="dxa"/>
            <w:shd w:val="clear" w:color="auto" w:fill="auto"/>
          </w:tcPr>
          <w:p w14:paraId="2B9925A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2D45CB7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699B414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100</w:t>
            </w:r>
          </w:p>
        </w:tc>
        <w:tc>
          <w:tcPr>
            <w:tcW w:w="701" w:type="dxa"/>
            <w:shd w:val="clear" w:color="auto" w:fill="auto"/>
          </w:tcPr>
          <w:p w14:paraId="0423878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p>
          <w:p w14:paraId="6213E86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73,00</w:t>
            </w:r>
          </w:p>
        </w:tc>
      </w:tr>
      <w:tr w:rsidR="00AC2DFA" w:rsidRPr="00E02D15" w14:paraId="405A5AD8" w14:textId="77777777" w:rsidTr="00356611">
        <w:trPr>
          <w:trHeight w:val="182"/>
        </w:trPr>
        <w:tc>
          <w:tcPr>
            <w:tcW w:w="1911" w:type="dxa"/>
            <w:shd w:val="clear" w:color="auto" w:fill="auto"/>
            <w:vAlign w:val="bottom"/>
          </w:tcPr>
          <w:p w14:paraId="610B52BB"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r w:rsidRPr="00E02D15">
              <w:rPr>
                <w:rFonts w:ascii="Times New Roman" w:hAnsi="Times New Roman"/>
                <w:sz w:val="20"/>
                <w:szCs w:val="20"/>
                <w:lang w:eastAsia="ru-RU"/>
              </w:rPr>
              <w:t>Э</w:t>
            </w:r>
            <w:proofErr w:type="spellStart"/>
            <w:r w:rsidRPr="00E02D15">
              <w:rPr>
                <w:rFonts w:ascii="Times New Roman" w:hAnsi="Times New Roman"/>
                <w:sz w:val="20"/>
                <w:szCs w:val="20"/>
                <w:lang w:val="en-US" w:eastAsia="ru-RU"/>
              </w:rPr>
              <w:t>клампсия</w:t>
            </w:r>
            <w:proofErr w:type="spellEnd"/>
          </w:p>
        </w:tc>
        <w:tc>
          <w:tcPr>
            <w:tcW w:w="716" w:type="dxa"/>
            <w:shd w:val="clear" w:color="auto" w:fill="auto"/>
            <w:vAlign w:val="bottom"/>
          </w:tcPr>
          <w:p w14:paraId="0A71C99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w:t>
            </w:r>
          </w:p>
        </w:tc>
        <w:tc>
          <w:tcPr>
            <w:tcW w:w="701" w:type="dxa"/>
            <w:shd w:val="clear" w:color="auto" w:fill="auto"/>
            <w:vAlign w:val="bottom"/>
          </w:tcPr>
          <w:p w14:paraId="4A508BA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88,20</w:t>
            </w:r>
          </w:p>
        </w:tc>
        <w:tc>
          <w:tcPr>
            <w:tcW w:w="716" w:type="dxa"/>
            <w:shd w:val="clear" w:color="auto" w:fill="auto"/>
            <w:vAlign w:val="bottom"/>
          </w:tcPr>
          <w:p w14:paraId="0F09D2D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9</w:t>
            </w:r>
          </w:p>
        </w:tc>
        <w:tc>
          <w:tcPr>
            <w:tcW w:w="701" w:type="dxa"/>
            <w:shd w:val="clear" w:color="auto" w:fill="auto"/>
            <w:vAlign w:val="bottom"/>
          </w:tcPr>
          <w:p w14:paraId="06EB62A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11,10</w:t>
            </w:r>
          </w:p>
        </w:tc>
        <w:tc>
          <w:tcPr>
            <w:tcW w:w="716" w:type="dxa"/>
            <w:shd w:val="clear" w:color="auto" w:fill="auto"/>
            <w:vAlign w:val="bottom"/>
          </w:tcPr>
          <w:p w14:paraId="0F341F2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w:t>
            </w:r>
          </w:p>
        </w:tc>
        <w:tc>
          <w:tcPr>
            <w:tcW w:w="766" w:type="dxa"/>
            <w:shd w:val="clear" w:color="auto" w:fill="auto"/>
            <w:vAlign w:val="bottom"/>
          </w:tcPr>
          <w:p w14:paraId="5D9C9C8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C2E7E3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w:t>
            </w:r>
          </w:p>
        </w:tc>
        <w:tc>
          <w:tcPr>
            <w:tcW w:w="701" w:type="dxa"/>
            <w:shd w:val="clear" w:color="auto" w:fill="auto"/>
            <w:vAlign w:val="bottom"/>
          </w:tcPr>
          <w:p w14:paraId="7EAD48F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8D51A0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w:t>
            </w:r>
          </w:p>
        </w:tc>
        <w:tc>
          <w:tcPr>
            <w:tcW w:w="701" w:type="dxa"/>
            <w:shd w:val="clear" w:color="auto" w:fill="auto"/>
            <w:vAlign w:val="bottom"/>
          </w:tcPr>
          <w:p w14:paraId="0254406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537A2A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w:t>
            </w:r>
          </w:p>
        </w:tc>
        <w:tc>
          <w:tcPr>
            <w:tcW w:w="706" w:type="dxa"/>
            <w:shd w:val="clear" w:color="auto" w:fill="auto"/>
          </w:tcPr>
          <w:p w14:paraId="7267EEC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18415BA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w:t>
            </w:r>
          </w:p>
        </w:tc>
        <w:tc>
          <w:tcPr>
            <w:tcW w:w="701" w:type="dxa"/>
            <w:shd w:val="clear" w:color="auto" w:fill="auto"/>
            <w:vAlign w:val="bottom"/>
          </w:tcPr>
          <w:p w14:paraId="1E65270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2995F9F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w:t>
            </w:r>
          </w:p>
        </w:tc>
        <w:tc>
          <w:tcPr>
            <w:tcW w:w="701" w:type="dxa"/>
            <w:shd w:val="clear" w:color="auto" w:fill="auto"/>
            <w:vAlign w:val="bottom"/>
          </w:tcPr>
          <w:p w14:paraId="79A3B08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17B81A8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w:t>
            </w:r>
          </w:p>
        </w:tc>
        <w:tc>
          <w:tcPr>
            <w:tcW w:w="701" w:type="dxa"/>
            <w:shd w:val="clear" w:color="auto" w:fill="auto"/>
          </w:tcPr>
          <w:p w14:paraId="0CDEDE6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5D06C6B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10</w:t>
            </w:r>
          </w:p>
        </w:tc>
        <w:tc>
          <w:tcPr>
            <w:tcW w:w="701" w:type="dxa"/>
            <w:shd w:val="clear" w:color="auto" w:fill="auto"/>
          </w:tcPr>
          <w:p w14:paraId="68026E9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60,00</w:t>
            </w:r>
          </w:p>
        </w:tc>
      </w:tr>
      <w:tr w:rsidR="00AC2DFA" w:rsidRPr="00E02D15" w14:paraId="5603B5BB" w14:textId="77777777" w:rsidTr="00356611">
        <w:trPr>
          <w:trHeight w:val="182"/>
        </w:trPr>
        <w:tc>
          <w:tcPr>
            <w:tcW w:w="1911" w:type="dxa"/>
            <w:shd w:val="clear" w:color="auto" w:fill="auto"/>
            <w:vAlign w:val="bottom"/>
          </w:tcPr>
          <w:p w14:paraId="655BFA31"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r w:rsidRPr="00E02D15">
              <w:rPr>
                <w:rFonts w:ascii="Times New Roman" w:hAnsi="Times New Roman"/>
                <w:sz w:val="20"/>
                <w:szCs w:val="20"/>
                <w:lang w:eastAsia="ru-RU"/>
              </w:rPr>
              <w:t>Т</w:t>
            </w:r>
            <w:proofErr w:type="spellStart"/>
            <w:r w:rsidRPr="00E02D15">
              <w:rPr>
                <w:rFonts w:ascii="Times New Roman" w:hAnsi="Times New Roman"/>
                <w:sz w:val="20"/>
                <w:szCs w:val="20"/>
                <w:lang w:val="en-US" w:eastAsia="ru-RU"/>
              </w:rPr>
              <w:t>уберкулез</w:t>
            </w:r>
            <w:proofErr w:type="spellEnd"/>
          </w:p>
        </w:tc>
        <w:tc>
          <w:tcPr>
            <w:tcW w:w="716" w:type="dxa"/>
            <w:shd w:val="clear" w:color="auto" w:fill="auto"/>
          </w:tcPr>
          <w:p w14:paraId="149A0EF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753C88B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2E55F22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w:t>
            </w:r>
          </w:p>
        </w:tc>
        <w:tc>
          <w:tcPr>
            <w:tcW w:w="701" w:type="dxa"/>
            <w:shd w:val="clear" w:color="auto" w:fill="auto"/>
            <w:vAlign w:val="bottom"/>
          </w:tcPr>
          <w:p w14:paraId="3236BC6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26,70</w:t>
            </w:r>
          </w:p>
        </w:tc>
        <w:tc>
          <w:tcPr>
            <w:tcW w:w="716" w:type="dxa"/>
            <w:shd w:val="clear" w:color="auto" w:fill="auto"/>
            <w:vAlign w:val="bottom"/>
          </w:tcPr>
          <w:p w14:paraId="78E74C4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w:t>
            </w:r>
          </w:p>
        </w:tc>
        <w:tc>
          <w:tcPr>
            <w:tcW w:w="766" w:type="dxa"/>
            <w:shd w:val="clear" w:color="auto" w:fill="auto"/>
            <w:vAlign w:val="bottom"/>
          </w:tcPr>
          <w:p w14:paraId="5C673AB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F43FAA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w:t>
            </w:r>
          </w:p>
        </w:tc>
        <w:tc>
          <w:tcPr>
            <w:tcW w:w="701" w:type="dxa"/>
            <w:shd w:val="clear" w:color="auto" w:fill="auto"/>
            <w:vAlign w:val="bottom"/>
          </w:tcPr>
          <w:p w14:paraId="6DF3F51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30F63E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w:t>
            </w:r>
          </w:p>
        </w:tc>
        <w:tc>
          <w:tcPr>
            <w:tcW w:w="701" w:type="dxa"/>
            <w:shd w:val="clear" w:color="auto" w:fill="auto"/>
            <w:vAlign w:val="bottom"/>
          </w:tcPr>
          <w:p w14:paraId="407967D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0C90AC4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w:t>
            </w:r>
          </w:p>
        </w:tc>
        <w:tc>
          <w:tcPr>
            <w:tcW w:w="706" w:type="dxa"/>
            <w:shd w:val="clear" w:color="auto" w:fill="auto"/>
          </w:tcPr>
          <w:p w14:paraId="252DA9C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63D6576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w:t>
            </w:r>
          </w:p>
        </w:tc>
        <w:tc>
          <w:tcPr>
            <w:tcW w:w="701" w:type="dxa"/>
            <w:shd w:val="clear" w:color="auto" w:fill="auto"/>
            <w:vAlign w:val="bottom"/>
          </w:tcPr>
          <w:p w14:paraId="30E337A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7D9B39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w:t>
            </w:r>
          </w:p>
        </w:tc>
        <w:tc>
          <w:tcPr>
            <w:tcW w:w="701" w:type="dxa"/>
            <w:shd w:val="clear" w:color="auto" w:fill="auto"/>
            <w:vAlign w:val="bottom"/>
          </w:tcPr>
          <w:p w14:paraId="15CC7A9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60886DB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w:t>
            </w:r>
          </w:p>
        </w:tc>
        <w:tc>
          <w:tcPr>
            <w:tcW w:w="701" w:type="dxa"/>
            <w:shd w:val="clear" w:color="auto" w:fill="auto"/>
          </w:tcPr>
          <w:p w14:paraId="6CE5E46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4A7895A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w:t>
            </w:r>
          </w:p>
        </w:tc>
        <w:tc>
          <w:tcPr>
            <w:tcW w:w="701" w:type="dxa"/>
            <w:shd w:val="clear" w:color="auto" w:fill="auto"/>
          </w:tcPr>
          <w:p w14:paraId="0F128EF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r>
      <w:tr w:rsidR="00AC2DFA" w:rsidRPr="00E02D15" w14:paraId="40E3BE46" w14:textId="77777777" w:rsidTr="00356611">
        <w:trPr>
          <w:trHeight w:val="200"/>
        </w:trPr>
        <w:tc>
          <w:tcPr>
            <w:tcW w:w="1911" w:type="dxa"/>
            <w:shd w:val="clear" w:color="auto" w:fill="auto"/>
            <w:vAlign w:val="bottom"/>
          </w:tcPr>
          <w:p w14:paraId="675FA784"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Вирусный</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гепатит</w:t>
            </w:r>
            <w:proofErr w:type="spellEnd"/>
          </w:p>
        </w:tc>
        <w:tc>
          <w:tcPr>
            <w:tcW w:w="716" w:type="dxa"/>
            <w:shd w:val="clear" w:color="auto" w:fill="auto"/>
          </w:tcPr>
          <w:p w14:paraId="5BAA51F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3017307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04AC41B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w:t>
            </w:r>
          </w:p>
        </w:tc>
        <w:tc>
          <w:tcPr>
            <w:tcW w:w="701" w:type="dxa"/>
            <w:shd w:val="clear" w:color="auto" w:fill="auto"/>
            <w:vAlign w:val="bottom"/>
          </w:tcPr>
          <w:p w14:paraId="5F61F18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33,30</w:t>
            </w:r>
          </w:p>
        </w:tc>
        <w:tc>
          <w:tcPr>
            <w:tcW w:w="716" w:type="dxa"/>
            <w:shd w:val="clear" w:color="auto" w:fill="auto"/>
            <w:vAlign w:val="bottom"/>
          </w:tcPr>
          <w:p w14:paraId="4B7CB9E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9</w:t>
            </w:r>
          </w:p>
        </w:tc>
        <w:tc>
          <w:tcPr>
            <w:tcW w:w="766" w:type="dxa"/>
            <w:shd w:val="clear" w:color="auto" w:fill="auto"/>
            <w:vAlign w:val="bottom"/>
          </w:tcPr>
          <w:p w14:paraId="0AF4297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66,70</w:t>
            </w:r>
          </w:p>
        </w:tc>
        <w:tc>
          <w:tcPr>
            <w:tcW w:w="716" w:type="dxa"/>
            <w:shd w:val="clear" w:color="auto" w:fill="auto"/>
            <w:vAlign w:val="bottom"/>
          </w:tcPr>
          <w:p w14:paraId="53E842B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23</w:t>
            </w:r>
          </w:p>
        </w:tc>
        <w:tc>
          <w:tcPr>
            <w:tcW w:w="701" w:type="dxa"/>
            <w:shd w:val="clear" w:color="auto" w:fill="auto"/>
            <w:vAlign w:val="bottom"/>
          </w:tcPr>
          <w:p w14:paraId="1054BAC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D8D482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31</w:t>
            </w:r>
          </w:p>
        </w:tc>
        <w:tc>
          <w:tcPr>
            <w:tcW w:w="701" w:type="dxa"/>
            <w:shd w:val="clear" w:color="auto" w:fill="auto"/>
            <w:vAlign w:val="bottom"/>
          </w:tcPr>
          <w:p w14:paraId="5015789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6,50</w:t>
            </w:r>
          </w:p>
        </w:tc>
        <w:tc>
          <w:tcPr>
            <w:tcW w:w="716" w:type="dxa"/>
            <w:shd w:val="clear" w:color="auto" w:fill="auto"/>
            <w:vAlign w:val="bottom"/>
          </w:tcPr>
          <w:p w14:paraId="62C0788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174</w:t>
            </w:r>
          </w:p>
        </w:tc>
        <w:tc>
          <w:tcPr>
            <w:tcW w:w="706" w:type="dxa"/>
            <w:shd w:val="clear" w:color="auto" w:fill="auto"/>
          </w:tcPr>
          <w:p w14:paraId="0CDC789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010AC60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169</w:t>
            </w:r>
          </w:p>
        </w:tc>
        <w:tc>
          <w:tcPr>
            <w:tcW w:w="701" w:type="dxa"/>
            <w:shd w:val="clear" w:color="auto" w:fill="auto"/>
            <w:vAlign w:val="bottom"/>
          </w:tcPr>
          <w:p w14:paraId="155C6CA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3,60</w:t>
            </w:r>
          </w:p>
        </w:tc>
        <w:tc>
          <w:tcPr>
            <w:tcW w:w="716" w:type="dxa"/>
            <w:shd w:val="clear" w:color="auto" w:fill="auto"/>
            <w:vAlign w:val="bottom"/>
          </w:tcPr>
          <w:p w14:paraId="15C07E7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253</w:t>
            </w:r>
          </w:p>
        </w:tc>
        <w:tc>
          <w:tcPr>
            <w:tcW w:w="701" w:type="dxa"/>
            <w:shd w:val="clear" w:color="auto" w:fill="auto"/>
            <w:vAlign w:val="bottom"/>
          </w:tcPr>
          <w:p w14:paraId="14C1352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5320C9A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206</w:t>
            </w:r>
          </w:p>
        </w:tc>
        <w:tc>
          <w:tcPr>
            <w:tcW w:w="701" w:type="dxa"/>
            <w:shd w:val="clear" w:color="auto" w:fill="auto"/>
          </w:tcPr>
          <w:p w14:paraId="2BE61CB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0,50</w:t>
            </w:r>
          </w:p>
        </w:tc>
        <w:tc>
          <w:tcPr>
            <w:tcW w:w="716" w:type="dxa"/>
            <w:shd w:val="clear" w:color="auto" w:fill="auto"/>
          </w:tcPr>
          <w:p w14:paraId="35E8B4C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214</w:t>
            </w:r>
          </w:p>
        </w:tc>
        <w:tc>
          <w:tcPr>
            <w:tcW w:w="701" w:type="dxa"/>
            <w:shd w:val="clear" w:color="auto" w:fill="auto"/>
          </w:tcPr>
          <w:p w14:paraId="3B6C32C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24,77</w:t>
            </w:r>
          </w:p>
        </w:tc>
      </w:tr>
      <w:tr w:rsidR="00AC2DFA" w:rsidRPr="00E02D15" w14:paraId="1B26A83B" w14:textId="77777777" w:rsidTr="00356611">
        <w:trPr>
          <w:trHeight w:val="182"/>
        </w:trPr>
        <w:tc>
          <w:tcPr>
            <w:tcW w:w="1911" w:type="dxa"/>
            <w:shd w:val="clear" w:color="auto" w:fill="auto"/>
            <w:vAlign w:val="bottom"/>
          </w:tcPr>
          <w:p w14:paraId="7C076B0D"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Краснуха</w:t>
            </w:r>
            <w:proofErr w:type="spellEnd"/>
          </w:p>
        </w:tc>
        <w:tc>
          <w:tcPr>
            <w:tcW w:w="716" w:type="dxa"/>
            <w:shd w:val="clear" w:color="auto" w:fill="auto"/>
          </w:tcPr>
          <w:p w14:paraId="43A2D9F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598FD51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7DEE5AF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w:t>
            </w:r>
          </w:p>
        </w:tc>
        <w:tc>
          <w:tcPr>
            <w:tcW w:w="701" w:type="dxa"/>
            <w:shd w:val="clear" w:color="auto" w:fill="auto"/>
            <w:vAlign w:val="bottom"/>
          </w:tcPr>
          <w:p w14:paraId="3C25D6B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57,10</w:t>
            </w:r>
          </w:p>
        </w:tc>
        <w:tc>
          <w:tcPr>
            <w:tcW w:w="716" w:type="dxa"/>
            <w:shd w:val="clear" w:color="auto" w:fill="auto"/>
            <w:vAlign w:val="bottom"/>
          </w:tcPr>
          <w:p w14:paraId="12AAB12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w:t>
            </w:r>
          </w:p>
        </w:tc>
        <w:tc>
          <w:tcPr>
            <w:tcW w:w="766" w:type="dxa"/>
            <w:shd w:val="clear" w:color="auto" w:fill="auto"/>
            <w:vAlign w:val="bottom"/>
          </w:tcPr>
          <w:p w14:paraId="395ADF0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100,00</w:t>
            </w:r>
          </w:p>
        </w:tc>
        <w:tc>
          <w:tcPr>
            <w:tcW w:w="716" w:type="dxa"/>
            <w:shd w:val="clear" w:color="auto" w:fill="auto"/>
            <w:vAlign w:val="bottom"/>
          </w:tcPr>
          <w:p w14:paraId="6E2A589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w:t>
            </w:r>
          </w:p>
        </w:tc>
        <w:tc>
          <w:tcPr>
            <w:tcW w:w="701" w:type="dxa"/>
            <w:shd w:val="clear" w:color="auto" w:fill="auto"/>
            <w:vAlign w:val="bottom"/>
          </w:tcPr>
          <w:p w14:paraId="6996A02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28A003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21</w:t>
            </w:r>
          </w:p>
        </w:tc>
        <w:tc>
          <w:tcPr>
            <w:tcW w:w="701" w:type="dxa"/>
            <w:shd w:val="clear" w:color="auto" w:fill="auto"/>
            <w:vAlign w:val="bottom"/>
          </w:tcPr>
          <w:p w14:paraId="1336D28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4,80</w:t>
            </w:r>
          </w:p>
        </w:tc>
        <w:tc>
          <w:tcPr>
            <w:tcW w:w="716" w:type="dxa"/>
            <w:shd w:val="clear" w:color="auto" w:fill="auto"/>
            <w:vAlign w:val="bottom"/>
          </w:tcPr>
          <w:p w14:paraId="3936BC9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w:t>
            </w:r>
          </w:p>
        </w:tc>
        <w:tc>
          <w:tcPr>
            <w:tcW w:w="706" w:type="dxa"/>
            <w:shd w:val="clear" w:color="auto" w:fill="auto"/>
          </w:tcPr>
          <w:p w14:paraId="03EDADE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5034F72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15</w:t>
            </w:r>
          </w:p>
        </w:tc>
        <w:tc>
          <w:tcPr>
            <w:tcW w:w="701" w:type="dxa"/>
            <w:shd w:val="clear" w:color="auto" w:fill="auto"/>
            <w:vAlign w:val="bottom"/>
          </w:tcPr>
          <w:p w14:paraId="1AFA0ED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061779F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6</w:t>
            </w:r>
          </w:p>
        </w:tc>
        <w:tc>
          <w:tcPr>
            <w:tcW w:w="701" w:type="dxa"/>
            <w:shd w:val="clear" w:color="auto" w:fill="auto"/>
            <w:vAlign w:val="bottom"/>
          </w:tcPr>
          <w:p w14:paraId="4DAEACE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412B1DC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21</w:t>
            </w:r>
          </w:p>
        </w:tc>
        <w:tc>
          <w:tcPr>
            <w:tcW w:w="701" w:type="dxa"/>
            <w:shd w:val="clear" w:color="auto" w:fill="auto"/>
          </w:tcPr>
          <w:p w14:paraId="2E219C8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5A7DD27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13</w:t>
            </w:r>
          </w:p>
        </w:tc>
        <w:tc>
          <w:tcPr>
            <w:tcW w:w="701" w:type="dxa"/>
            <w:shd w:val="clear" w:color="auto" w:fill="auto"/>
          </w:tcPr>
          <w:p w14:paraId="27FFCB4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15,38</w:t>
            </w:r>
          </w:p>
        </w:tc>
      </w:tr>
      <w:tr w:rsidR="00AC2DFA" w:rsidRPr="00E02D15" w14:paraId="20635784" w14:textId="77777777" w:rsidTr="00356611">
        <w:trPr>
          <w:trHeight w:val="182"/>
        </w:trPr>
        <w:tc>
          <w:tcPr>
            <w:tcW w:w="1911" w:type="dxa"/>
            <w:shd w:val="clear" w:color="auto" w:fill="auto"/>
            <w:vAlign w:val="bottom"/>
          </w:tcPr>
          <w:p w14:paraId="3510AAD0" w14:textId="77777777" w:rsidR="00AC2DFA" w:rsidRPr="00E02D15" w:rsidRDefault="00AC2DFA" w:rsidP="00356611">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Т</w:t>
            </w:r>
            <w:proofErr w:type="spellStart"/>
            <w:r w:rsidRPr="00E02D15">
              <w:rPr>
                <w:rFonts w:ascii="Times New Roman" w:hAnsi="Times New Roman"/>
                <w:sz w:val="20"/>
                <w:szCs w:val="20"/>
                <w:lang w:val="en-US" w:eastAsia="ru-RU"/>
              </w:rPr>
              <w:t>оксоплазмо</w:t>
            </w:r>
            <w:proofErr w:type="spellEnd"/>
            <w:r w:rsidRPr="00E02D15">
              <w:rPr>
                <w:rFonts w:ascii="Times New Roman" w:hAnsi="Times New Roman"/>
                <w:sz w:val="20"/>
                <w:szCs w:val="20"/>
                <w:lang w:eastAsia="ru-RU"/>
              </w:rPr>
              <w:t>з</w:t>
            </w:r>
          </w:p>
        </w:tc>
        <w:tc>
          <w:tcPr>
            <w:tcW w:w="716" w:type="dxa"/>
            <w:shd w:val="clear" w:color="auto" w:fill="auto"/>
          </w:tcPr>
          <w:p w14:paraId="5B75BD0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4EE2DDF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706912D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44</w:t>
            </w:r>
          </w:p>
        </w:tc>
        <w:tc>
          <w:tcPr>
            <w:tcW w:w="701" w:type="dxa"/>
            <w:shd w:val="clear" w:color="auto" w:fill="auto"/>
            <w:vAlign w:val="bottom"/>
          </w:tcPr>
          <w:p w14:paraId="0A045CA2"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6462720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w:t>
            </w:r>
          </w:p>
        </w:tc>
        <w:tc>
          <w:tcPr>
            <w:tcW w:w="766" w:type="dxa"/>
            <w:shd w:val="clear" w:color="auto" w:fill="auto"/>
            <w:vAlign w:val="bottom"/>
          </w:tcPr>
          <w:p w14:paraId="2FBCE20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C376FC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w:t>
            </w:r>
          </w:p>
        </w:tc>
        <w:tc>
          <w:tcPr>
            <w:tcW w:w="701" w:type="dxa"/>
            <w:shd w:val="clear" w:color="auto" w:fill="auto"/>
            <w:vAlign w:val="bottom"/>
          </w:tcPr>
          <w:p w14:paraId="75C7BAD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0A58E2D8"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w:t>
            </w:r>
          </w:p>
        </w:tc>
        <w:tc>
          <w:tcPr>
            <w:tcW w:w="701" w:type="dxa"/>
            <w:shd w:val="clear" w:color="auto" w:fill="auto"/>
            <w:vAlign w:val="bottom"/>
          </w:tcPr>
          <w:p w14:paraId="0F03264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40,00</w:t>
            </w:r>
          </w:p>
        </w:tc>
        <w:tc>
          <w:tcPr>
            <w:tcW w:w="716" w:type="dxa"/>
            <w:shd w:val="clear" w:color="auto" w:fill="auto"/>
            <w:vAlign w:val="bottom"/>
          </w:tcPr>
          <w:p w14:paraId="06DF3E6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w:t>
            </w:r>
          </w:p>
        </w:tc>
        <w:tc>
          <w:tcPr>
            <w:tcW w:w="706" w:type="dxa"/>
            <w:shd w:val="clear" w:color="auto" w:fill="auto"/>
          </w:tcPr>
          <w:p w14:paraId="3D6A483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316057E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27</w:t>
            </w:r>
          </w:p>
        </w:tc>
        <w:tc>
          <w:tcPr>
            <w:tcW w:w="701" w:type="dxa"/>
            <w:shd w:val="clear" w:color="auto" w:fill="auto"/>
            <w:vAlign w:val="bottom"/>
          </w:tcPr>
          <w:p w14:paraId="58199D39"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29,60</w:t>
            </w:r>
          </w:p>
        </w:tc>
        <w:tc>
          <w:tcPr>
            <w:tcW w:w="716" w:type="dxa"/>
            <w:shd w:val="clear" w:color="auto" w:fill="auto"/>
            <w:vAlign w:val="bottom"/>
          </w:tcPr>
          <w:p w14:paraId="69B17F27"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w:t>
            </w:r>
          </w:p>
        </w:tc>
        <w:tc>
          <w:tcPr>
            <w:tcW w:w="701" w:type="dxa"/>
            <w:shd w:val="clear" w:color="auto" w:fill="auto"/>
            <w:vAlign w:val="bottom"/>
          </w:tcPr>
          <w:p w14:paraId="5967E72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021B201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w:t>
            </w:r>
          </w:p>
        </w:tc>
        <w:tc>
          <w:tcPr>
            <w:tcW w:w="701" w:type="dxa"/>
            <w:shd w:val="clear" w:color="auto" w:fill="auto"/>
          </w:tcPr>
          <w:p w14:paraId="65AB5EF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7A67C5B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w:t>
            </w:r>
          </w:p>
        </w:tc>
        <w:tc>
          <w:tcPr>
            <w:tcW w:w="701" w:type="dxa"/>
            <w:shd w:val="clear" w:color="auto" w:fill="auto"/>
          </w:tcPr>
          <w:p w14:paraId="7A18B1A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r>
      <w:tr w:rsidR="00AC2DFA" w:rsidRPr="00E02D15" w14:paraId="158997F6" w14:textId="77777777" w:rsidTr="00356611">
        <w:trPr>
          <w:trHeight w:val="403"/>
        </w:trPr>
        <w:tc>
          <w:tcPr>
            <w:tcW w:w="1911" w:type="dxa"/>
            <w:shd w:val="clear" w:color="auto" w:fill="auto"/>
            <w:vAlign w:val="bottom"/>
          </w:tcPr>
          <w:p w14:paraId="1E211755"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Цитомегаловирусные</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инфекции</w:t>
            </w:r>
            <w:proofErr w:type="spellEnd"/>
          </w:p>
        </w:tc>
        <w:tc>
          <w:tcPr>
            <w:tcW w:w="716" w:type="dxa"/>
            <w:shd w:val="clear" w:color="auto" w:fill="auto"/>
          </w:tcPr>
          <w:p w14:paraId="7688CA1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78BD55E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12965E4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2DAAD8E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81</w:t>
            </w:r>
          </w:p>
        </w:tc>
        <w:tc>
          <w:tcPr>
            <w:tcW w:w="701" w:type="dxa"/>
            <w:shd w:val="clear" w:color="auto" w:fill="auto"/>
          </w:tcPr>
          <w:p w14:paraId="0E4EED7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04F954F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23,50</w:t>
            </w:r>
          </w:p>
        </w:tc>
        <w:tc>
          <w:tcPr>
            <w:tcW w:w="716" w:type="dxa"/>
            <w:shd w:val="clear" w:color="auto" w:fill="auto"/>
          </w:tcPr>
          <w:p w14:paraId="6C3C391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5D668F7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41</w:t>
            </w:r>
          </w:p>
        </w:tc>
        <w:tc>
          <w:tcPr>
            <w:tcW w:w="766" w:type="dxa"/>
            <w:shd w:val="clear" w:color="auto" w:fill="auto"/>
          </w:tcPr>
          <w:p w14:paraId="429A313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305F60F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24,40</w:t>
            </w:r>
          </w:p>
        </w:tc>
        <w:tc>
          <w:tcPr>
            <w:tcW w:w="716" w:type="dxa"/>
            <w:shd w:val="clear" w:color="auto" w:fill="auto"/>
          </w:tcPr>
          <w:p w14:paraId="561827AB"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77B6A49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23</w:t>
            </w:r>
          </w:p>
        </w:tc>
        <w:tc>
          <w:tcPr>
            <w:tcW w:w="701" w:type="dxa"/>
            <w:shd w:val="clear" w:color="auto" w:fill="auto"/>
          </w:tcPr>
          <w:p w14:paraId="34D4E3B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662F9EA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13,00</w:t>
            </w:r>
          </w:p>
        </w:tc>
        <w:tc>
          <w:tcPr>
            <w:tcW w:w="716" w:type="dxa"/>
            <w:shd w:val="clear" w:color="auto" w:fill="auto"/>
          </w:tcPr>
          <w:p w14:paraId="4BE5F34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4FB22A94"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47</w:t>
            </w:r>
          </w:p>
        </w:tc>
        <w:tc>
          <w:tcPr>
            <w:tcW w:w="701" w:type="dxa"/>
            <w:shd w:val="clear" w:color="auto" w:fill="auto"/>
          </w:tcPr>
          <w:p w14:paraId="0118566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1DB81AD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17,00</w:t>
            </w:r>
          </w:p>
        </w:tc>
        <w:tc>
          <w:tcPr>
            <w:tcW w:w="716" w:type="dxa"/>
            <w:shd w:val="clear" w:color="auto" w:fill="auto"/>
          </w:tcPr>
          <w:p w14:paraId="3AEB81E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77E261CD"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29</w:t>
            </w:r>
          </w:p>
        </w:tc>
        <w:tc>
          <w:tcPr>
            <w:tcW w:w="706" w:type="dxa"/>
            <w:shd w:val="clear" w:color="auto" w:fill="auto"/>
          </w:tcPr>
          <w:p w14:paraId="42CEDB86"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p>
          <w:p w14:paraId="14C88CC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6CCE8E9A"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46</w:t>
            </w:r>
          </w:p>
        </w:tc>
        <w:tc>
          <w:tcPr>
            <w:tcW w:w="701" w:type="dxa"/>
            <w:shd w:val="clear" w:color="auto" w:fill="auto"/>
            <w:vAlign w:val="bottom"/>
          </w:tcPr>
          <w:p w14:paraId="4B41ACFF"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15,20</w:t>
            </w:r>
          </w:p>
        </w:tc>
        <w:tc>
          <w:tcPr>
            <w:tcW w:w="716" w:type="dxa"/>
            <w:shd w:val="clear" w:color="auto" w:fill="auto"/>
            <w:vAlign w:val="bottom"/>
          </w:tcPr>
          <w:p w14:paraId="319680A3"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42</w:t>
            </w:r>
          </w:p>
        </w:tc>
        <w:tc>
          <w:tcPr>
            <w:tcW w:w="701" w:type="dxa"/>
            <w:shd w:val="clear" w:color="auto" w:fill="auto"/>
            <w:vAlign w:val="bottom"/>
          </w:tcPr>
          <w:p w14:paraId="75D1CA6C"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0C4F8FF1"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29</w:t>
            </w:r>
          </w:p>
        </w:tc>
        <w:tc>
          <w:tcPr>
            <w:tcW w:w="701" w:type="dxa"/>
            <w:shd w:val="clear" w:color="auto" w:fill="auto"/>
          </w:tcPr>
          <w:p w14:paraId="6351CA05"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20,70</w:t>
            </w:r>
          </w:p>
        </w:tc>
        <w:tc>
          <w:tcPr>
            <w:tcW w:w="716" w:type="dxa"/>
            <w:shd w:val="clear" w:color="auto" w:fill="auto"/>
          </w:tcPr>
          <w:p w14:paraId="53C007DE"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24</w:t>
            </w:r>
          </w:p>
        </w:tc>
        <w:tc>
          <w:tcPr>
            <w:tcW w:w="701" w:type="dxa"/>
            <w:shd w:val="clear" w:color="auto" w:fill="auto"/>
          </w:tcPr>
          <w:p w14:paraId="08FAB8A0" w14:textId="77777777" w:rsidR="00AC2DFA" w:rsidRPr="00E02D15" w:rsidRDefault="00AC2DFA" w:rsidP="00356611">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16,67</w:t>
            </w:r>
          </w:p>
        </w:tc>
      </w:tr>
      <w:tr w:rsidR="00AC2DFA" w:rsidRPr="00E02D15" w14:paraId="326DA6E1" w14:textId="77777777" w:rsidTr="00356611">
        <w:trPr>
          <w:trHeight w:val="167"/>
        </w:trPr>
        <w:tc>
          <w:tcPr>
            <w:tcW w:w="1911" w:type="dxa"/>
            <w:shd w:val="clear" w:color="auto" w:fill="auto"/>
            <w:vAlign w:val="bottom"/>
          </w:tcPr>
          <w:p w14:paraId="5A9776EE"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rPr>
              <w:t>В</w:t>
            </w:r>
            <w:proofErr w:type="spellStart"/>
            <w:r w:rsidRPr="00E02D15">
              <w:rPr>
                <w:rFonts w:ascii="Times New Roman" w:hAnsi="Times New Roman"/>
                <w:sz w:val="20"/>
                <w:szCs w:val="20"/>
                <w:lang w:val="en-US"/>
              </w:rPr>
              <w:t>сего</w:t>
            </w:r>
            <w:proofErr w:type="spellEnd"/>
            <w:r w:rsidRPr="00E02D15">
              <w:rPr>
                <w:rFonts w:ascii="Times New Roman" w:hAnsi="Times New Roman"/>
                <w:sz w:val="20"/>
                <w:szCs w:val="20"/>
                <w:lang w:val="en-US"/>
              </w:rPr>
              <w:t xml:space="preserve"> </w:t>
            </w:r>
          </w:p>
        </w:tc>
        <w:tc>
          <w:tcPr>
            <w:tcW w:w="716" w:type="dxa"/>
            <w:shd w:val="clear" w:color="auto" w:fill="auto"/>
            <w:vAlign w:val="bottom"/>
          </w:tcPr>
          <w:p w14:paraId="7FBA7BFF"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28782</w:t>
            </w:r>
          </w:p>
        </w:tc>
        <w:tc>
          <w:tcPr>
            <w:tcW w:w="701" w:type="dxa"/>
            <w:shd w:val="clear" w:color="auto" w:fill="auto"/>
            <w:vAlign w:val="bottom"/>
          </w:tcPr>
          <w:p w14:paraId="3033E949"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528974E7"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24495</w:t>
            </w:r>
          </w:p>
        </w:tc>
        <w:tc>
          <w:tcPr>
            <w:tcW w:w="701" w:type="dxa"/>
            <w:shd w:val="clear" w:color="auto" w:fill="auto"/>
            <w:vAlign w:val="bottom"/>
          </w:tcPr>
          <w:p w14:paraId="7E56A485"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5CF28404"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21788</w:t>
            </w:r>
          </w:p>
        </w:tc>
        <w:tc>
          <w:tcPr>
            <w:tcW w:w="766" w:type="dxa"/>
            <w:shd w:val="clear" w:color="auto" w:fill="auto"/>
            <w:vAlign w:val="bottom"/>
          </w:tcPr>
          <w:p w14:paraId="5EBF777A"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72575DFB"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22668</w:t>
            </w:r>
          </w:p>
        </w:tc>
        <w:tc>
          <w:tcPr>
            <w:tcW w:w="701" w:type="dxa"/>
            <w:shd w:val="clear" w:color="auto" w:fill="auto"/>
            <w:vAlign w:val="bottom"/>
          </w:tcPr>
          <w:p w14:paraId="1CBD5E25"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27D183F0"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22415</w:t>
            </w:r>
          </w:p>
        </w:tc>
        <w:tc>
          <w:tcPr>
            <w:tcW w:w="701" w:type="dxa"/>
            <w:shd w:val="clear" w:color="auto" w:fill="auto"/>
            <w:vAlign w:val="bottom"/>
          </w:tcPr>
          <w:p w14:paraId="2BBF6781"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68F2871E"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24213</w:t>
            </w:r>
          </w:p>
        </w:tc>
        <w:tc>
          <w:tcPr>
            <w:tcW w:w="706" w:type="dxa"/>
            <w:shd w:val="clear" w:color="auto" w:fill="auto"/>
            <w:vAlign w:val="bottom"/>
          </w:tcPr>
          <w:p w14:paraId="3B368023"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34DE8A52"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21359</w:t>
            </w:r>
          </w:p>
        </w:tc>
        <w:tc>
          <w:tcPr>
            <w:tcW w:w="701" w:type="dxa"/>
            <w:shd w:val="clear" w:color="auto" w:fill="auto"/>
            <w:vAlign w:val="bottom"/>
          </w:tcPr>
          <w:p w14:paraId="586D29D4"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6EEA9323"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12754</w:t>
            </w:r>
          </w:p>
        </w:tc>
        <w:tc>
          <w:tcPr>
            <w:tcW w:w="701" w:type="dxa"/>
            <w:shd w:val="clear" w:color="auto" w:fill="auto"/>
            <w:vAlign w:val="bottom"/>
          </w:tcPr>
          <w:p w14:paraId="381B9FD9"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16D024AC"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11864</w:t>
            </w:r>
          </w:p>
        </w:tc>
        <w:tc>
          <w:tcPr>
            <w:tcW w:w="701" w:type="dxa"/>
            <w:shd w:val="clear" w:color="auto" w:fill="auto"/>
            <w:vAlign w:val="bottom"/>
          </w:tcPr>
          <w:p w14:paraId="4A1B8FFC"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1E6F848D" w14:textId="77777777" w:rsidR="00AC2DFA" w:rsidRPr="00E02D15" w:rsidRDefault="00AC2DFA" w:rsidP="00356611">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13762</w:t>
            </w:r>
          </w:p>
        </w:tc>
        <w:tc>
          <w:tcPr>
            <w:tcW w:w="701" w:type="dxa"/>
            <w:shd w:val="clear" w:color="auto" w:fill="auto"/>
            <w:vAlign w:val="bottom"/>
          </w:tcPr>
          <w:p w14:paraId="373CCC12" w14:textId="77777777" w:rsidR="00AC2DFA" w:rsidRPr="00E02D15" w:rsidRDefault="00AC2DFA" w:rsidP="00356611">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r>
    </w:tbl>
    <w:p w14:paraId="33A7E57F" w14:textId="77777777" w:rsidR="00AC2DFA" w:rsidRPr="00E02D15" w:rsidRDefault="00AC2DFA" w:rsidP="00AC2DFA">
      <w:pPr>
        <w:sectPr w:rsidR="00AC2DFA" w:rsidRPr="00E02D15" w:rsidSect="00AC2DFA">
          <w:pgSz w:w="16838" w:h="11906" w:orient="landscape"/>
          <w:pgMar w:top="567" w:right="1701" w:bottom="1134" w:left="851" w:header="709" w:footer="709" w:gutter="0"/>
          <w:cols w:space="708"/>
          <w:docGrid w:linePitch="360"/>
        </w:sectPr>
      </w:pPr>
    </w:p>
    <w:p w14:paraId="4B1C1838" w14:textId="77777777" w:rsidR="00AC2DFA" w:rsidRPr="000111AC" w:rsidRDefault="00AC2DFA" w:rsidP="00AC2DFA">
      <w:pPr>
        <w:jc w:val="right"/>
        <w:rPr>
          <w:rFonts w:ascii="Times New Roman" w:hAnsi="Times New Roman"/>
          <w:sz w:val="28"/>
          <w:szCs w:val="28"/>
        </w:rPr>
      </w:pPr>
      <w:r>
        <w:rPr>
          <w:rFonts w:ascii="Times New Roman" w:hAnsi="Times New Roman"/>
          <w:sz w:val="28"/>
          <w:szCs w:val="28"/>
        </w:rPr>
        <w:lastRenderedPageBreak/>
        <w:t>Приложение 2</w:t>
      </w:r>
    </w:p>
    <w:p w14:paraId="0FDA0971" w14:textId="77777777" w:rsidR="00AC2DFA" w:rsidRPr="000111AC" w:rsidRDefault="00AC2DFA" w:rsidP="00AC2DFA">
      <w:pPr>
        <w:ind w:hanging="142"/>
        <w:jc w:val="center"/>
        <w:rPr>
          <w:rFonts w:ascii="Times New Roman" w:hAnsi="Times New Roman"/>
          <w:sz w:val="28"/>
          <w:szCs w:val="28"/>
        </w:rPr>
      </w:pPr>
      <w:r w:rsidRPr="000111AC">
        <w:rPr>
          <w:rFonts w:ascii="Times New Roman" w:hAnsi="Times New Roman"/>
          <w:sz w:val="28"/>
          <w:szCs w:val="28"/>
        </w:rPr>
        <w:t>Опросник для женщин фертильного возраста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8834"/>
      </w:tblGrid>
      <w:tr w:rsidR="00AC2DFA" w:rsidRPr="000111AC" w14:paraId="302B69FA" w14:textId="77777777" w:rsidTr="00356611">
        <w:trPr>
          <w:jc w:val="center"/>
        </w:trPr>
        <w:tc>
          <w:tcPr>
            <w:tcW w:w="617" w:type="dxa"/>
            <w:shd w:val="clear" w:color="auto" w:fill="auto"/>
          </w:tcPr>
          <w:p w14:paraId="3AA8F983"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rPr>
            </w:pPr>
            <w:r w:rsidRPr="000111AC">
              <w:rPr>
                <w:rFonts w:ascii="Times New Roman" w:hAnsi="Times New Roman"/>
                <w:sz w:val="28"/>
                <w:szCs w:val="28"/>
                <w:lang w:val="en-US"/>
              </w:rPr>
              <w:t>№</w:t>
            </w:r>
            <w:r w:rsidRPr="000111AC">
              <w:rPr>
                <w:rFonts w:ascii="Times New Roman" w:hAnsi="Times New Roman"/>
                <w:sz w:val="28"/>
                <w:szCs w:val="28"/>
              </w:rPr>
              <w:t xml:space="preserve"> </w:t>
            </w:r>
          </w:p>
          <w:p w14:paraId="7F78D8AC"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rPr>
              <w:t>п/п</w:t>
            </w:r>
          </w:p>
        </w:tc>
        <w:tc>
          <w:tcPr>
            <w:tcW w:w="8834" w:type="dxa"/>
            <w:shd w:val="clear" w:color="auto" w:fill="auto"/>
          </w:tcPr>
          <w:p w14:paraId="5A1D46A1"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proofErr w:type="spellStart"/>
            <w:r w:rsidRPr="000111AC">
              <w:rPr>
                <w:rFonts w:ascii="Times New Roman" w:hAnsi="Times New Roman"/>
                <w:sz w:val="28"/>
                <w:szCs w:val="28"/>
                <w:lang w:val="en-US"/>
              </w:rPr>
              <w:t>Вопрос</w:t>
            </w:r>
            <w:proofErr w:type="spellEnd"/>
          </w:p>
        </w:tc>
      </w:tr>
      <w:tr w:rsidR="00AC2DFA" w:rsidRPr="000111AC" w14:paraId="6652C9B3" w14:textId="77777777" w:rsidTr="00356611">
        <w:trPr>
          <w:trHeight w:val="388"/>
          <w:jc w:val="center"/>
        </w:trPr>
        <w:tc>
          <w:tcPr>
            <w:tcW w:w="617" w:type="dxa"/>
            <w:shd w:val="clear" w:color="auto" w:fill="auto"/>
          </w:tcPr>
          <w:p w14:paraId="0C8D6D59"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w:t>
            </w:r>
          </w:p>
        </w:tc>
        <w:tc>
          <w:tcPr>
            <w:tcW w:w="8834" w:type="dxa"/>
            <w:shd w:val="clear" w:color="auto" w:fill="auto"/>
          </w:tcPr>
          <w:p w14:paraId="28A8946C"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 xml:space="preserve">Знаете ли вы, что такое репродуктивное здоровье? </w:t>
            </w:r>
          </w:p>
        </w:tc>
      </w:tr>
      <w:tr w:rsidR="00AC2DFA" w:rsidRPr="000111AC" w14:paraId="5C40FBD8" w14:textId="77777777" w:rsidTr="00356611">
        <w:trPr>
          <w:trHeight w:val="620"/>
          <w:jc w:val="center"/>
        </w:trPr>
        <w:tc>
          <w:tcPr>
            <w:tcW w:w="617" w:type="dxa"/>
            <w:shd w:val="clear" w:color="auto" w:fill="auto"/>
          </w:tcPr>
          <w:p w14:paraId="1110C966"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2</w:t>
            </w:r>
          </w:p>
        </w:tc>
        <w:tc>
          <w:tcPr>
            <w:tcW w:w="8834" w:type="dxa"/>
            <w:shd w:val="clear" w:color="auto" w:fill="auto"/>
          </w:tcPr>
          <w:p w14:paraId="4C0AFAB6"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Считаете ли вы, что обществу необходимо больше информации о репродуктивном здоровье?</w:t>
            </w:r>
          </w:p>
        </w:tc>
      </w:tr>
      <w:tr w:rsidR="00AC2DFA" w:rsidRPr="000111AC" w14:paraId="7CC1B826" w14:textId="77777777" w:rsidTr="00356611">
        <w:trPr>
          <w:jc w:val="center"/>
        </w:trPr>
        <w:tc>
          <w:tcPr>
            <w:tcW w:w="617" w:type="dxa"/>
            <w:shd w:val="clear" w:color="auto" w:fill="auto"/>
          </w:tcPr>
          <w:p w14:paraId="440A849B"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3</w:t>
            </w:r>
          </w:p>
        </w:tc>
        <w:tc>
          <w:tcPr>
            <w:tcW w:w="8834" w:type="dxa"/>
            <w:shd w:val="clear" w:color="auto" w:fill="auto"/>
          </w:tcPr>
          <w:p w14:paraId="628E00CE"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 вы относитесь к регулярным медицинским осмотрам для женщин?</w:t>
            </w:r>
          </w:p>
        </w:tc>
      </w:tr>
      <w:tr w:rsidR="00AC2DFA" w:rsidRPr="000111AC" w14:paraId="59C0AD6E" w14:textId="77777777" w:rsidTr="00356611">
        <w:trPr>
          <w:jc w:val="center"/>
        </w:trPr>
        <w:tc>
          <w:tcPr>
            <w:tcW w:w="617" w:type="dxa"/>
            <w:shd w:val="clear" w:color="auto" w:fill="auto"/>
          </w:tcPr>
          <w:p w14:paraId="2EC2776D"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4</w:t>
            </w:r>
          </w:p>
        </w:tc>
        <w:tc>
          <w:tcPr>
            <w:tcW w:w="8834" w:type="dxa"/>
            <w:shd w:val="clear" w:color="auto" w:fill="auto"/>
          </w:tcPr>
          <w:p w14:paraId="756C608B"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 часто вы посещаете врача для проверки своего здоровья?</w:t>
            </w:r>
          </w:p>
        </w:tc>
      </w:tr>
      <w:tr w:rsidR="00AC2DFA" w:rsidRPr="000111AC" w14:paraId="14480B36" w14:textId="77777777" w:rsidTr="00356611">
        <w:trPr>
          <w:jc w:val="center"/>
        </w:trPr>
        <w:tc>
          <w:tcPr>
            <w:tcW w:w="617" w:type="dxa"/>
            <w:shd w:val="clear" w:color="auto" w:fill="auto"/>
          </w:tcPr>
          <w:p w14:paraId="4FCA3565"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5</w:t>
            </w:r>
          </w:p>
        </w:tc>
        <w:tc>
          <w:tcPr>
            <w:tcW w:w="8834" w:type="dxa"/>
            <w:shd w:val="clear" w:color="auto" w:fill="auto"/>
          </w:tcPr>
          <w:p w14:paraId="1B6F34C4"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Были ли у вас проблемы с менструальным циклом, и если да, то как вы их решали?</w:t>
            </w:r>
          </w:p>
        </w:tc>
      </w:tr>
      <w:tr w:rsidR="00AC2DFA" w:rsidRPr="000111AC" w14:paraId="7564D48E" w14:textId="77777777" w:rsidTr="00356611">
        <w:trPr>
          <w:jc w:val="center"/>
        </w:trPr>
        <w:tc>
          <w:tcPr>
            <w:tcW w:w="617" w:type="dxa"/>
            <w:shd w:val="clear" w:color="auto" w:fill="auto"/>
          </w:tcPr>
          <w:p w14:paraId="2AE2DF73"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6</w:t>
            </w:r>
          </w:p>
        </w:tc>
        <w:tc>
          <w:tcPr>
            <w:tcW w:w="8834" w:type="dxa"/>
            <w:shd w:val="clear" w:color="auto" w:fill="auto"/>
          </w:tcPr>
          <w:p w14:paraId="5CA30788"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Сколько беременностей у вас было? Были ли выкидыши и аборты?</w:t>
            </w:r>
          </w:p>
        </w:tc>
      </w:tr>
      <w:tr w:rsidR="00AC2DFA" w:rsidRPr="000111AC" w14:paraId="2BE6096E" w14:textId="77777777" w:rsidTr="00356611">
        <w:trPr>
          <w:jc w:val="center"/>
        </w:trPr>
        <w:tc>
          <w:tcPr>
            <w:tcW w:w="617" w:type="dxa"/>
            <w:shd w:val="clear" w:color="auto" w:fill="auto"/>
          </w:tcPr>
          <w:p w14:paraId="383B37DC"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7</w:t>
            </w:r>
          </w:p>
        </w:tc>
        <w:tc>
          <w:tcPr>
            <w:tcW w:w="8834" w:type="dxa"/>
            <w:shd w:val="clear" w:color="auto" w:fill="auto"/>
          </w:tcPr>
          <w:p w14:paraId="52DAB888"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Понимаете ли вы, как важно заботиться о своем репродуктивном здоровье даже до планирования беременности?</w:t>
            </w:r>
          </w:p>
        </w:tc>
      </w:tr>
      <w:tr w:rsidR="00AC2DFA" w:rsidRPr="000111AC" w14:paraId="1194C945" w14:textId="77777777" w:rsidTr="00356611">
        <w:trPr>
          <w:jc w:val="center"/>
        </w:trPr>
        <w:tc>
          <w:tcPr>
            <w:tcW w:w="617" w:type="dxa"/>
            <w:shd w:val="clear" w:color="auto" w:fill="auto"/>
          </w:tcPr>
          <w:p w14:paraId="33049A80"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8</w:t>
            </w:r>
          </w:p>
        </w:tc>
        <w:tc>
          <w:tcPr>
            <w:tcW w:w="8834" w:type="dxa"/>
            <w:shd w:val="clear" w:color="auto" w:fill="auto"/>
          </w:tcPr>
          <w:p w14:paraId="52A7FCA9"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 вы думаете, что можно сделать для того, чтобы люди были более информированы о своем репродуктивном здоровье?</w:t>
            </w:r>
          </w:p>
        </w:tc>
      </w:tr>
      <w:tr w:rsidR="00AC2DFA" w:rsidRPr="000111AC" w14:paraId="1D0AC52B" w14:textId="77777777" w:rsidTr="00356611">
        <w:trPr>
          <w:jc w:val="center"/>
        </w:trPr>
        <w:tc>
          <w:tcPr>
            <w:tcW w:w="617" w:type="dxa"/>
            <w:shd w:val="clear" w:color="auto" w:fill="auto"/>
          </w:tcPr>
          <w:p w14:paraId="13FA28CC"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9</w:t>
            </w:r>
          </w:p>
        </w:tc>
        <w:tc>
          <w:tcPr>
            <w:tcW w:w="8834" w:type="dxa"/>
            <w:shd w:val="clear" w:color="auto" w:fill="auto"/>
          </w:tcPr>
          <w:p w14:paraId="7EFBCD95"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Знаете ли вы о том, как важно контролировать беременность и заботиться о здоровье будущего ребенка?</w:t>
            </w:r>
          </w:p>
        </w:tc>
      </w:tr>
      <w:tr w:rsidR="00AC2DFA" w:rsidRPr="000111AC" w14:paraId="05EB53F2" w14:textId="77777777" w:rsidTr="00356611">
        <w:trPr>
          <w:jc w:val="center"/>
        </w:trPr>
        <w:tc>
          <w:tcPr>
            <w:tcW w:w="617" w:type="dxa"/>
            <w:shd w:val="clear" w:color="auto" w:fill="auto"/>
          </w:tcPr>
          <w:p w14:paraId="413AB5CC"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10</w:t>
            </w:r>
          </w:p>
        </w:tc>
        <w:tc>
          <w:tcPr>
            <w:tcW w:w="8834" w:type="dxa"/>
            <w:shd w:val="clear" w:color="auto" w:fill="auto"/>
          </w:tcPr>
          <w:p w14:paraId="045D2F46"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Используете ли вы противозачаточные средства или другие методы контрацепции?</w:t>
            </w:r>
          </w:p>
        </w:tc>
      </w:tr>
      <w:tr w:rsidR="00AC2DFA" w:rsidRPr="000111AC" w14:paraId="5AD5DA86" w14:textId="77777777" w:rsidTr="00356611">
        <w:trPr>
          <w:jc w:val="center"/>
        </w:trPr>
        <w:tc>
          <w:tcPr>
            <w:tcW w:w="617" w:type="dxa"/>
            <w:shd w:val="clear" w:color="auto" w:fill="auto"/>
          </w:tcPr>
          <w:p w14:paraId="30001147"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11</w:t>
            </w:r>
          </w:p>
        </w:tc>
        <w:tc>
          <w:tcPr>
            <w:tcW w:w="8834" w:type="dxa"/>
            <w:shd w:val="clear" w:color="auto" w:fill="auto"/>
          </w:tcPr>
          <w:p w14:paraId="0DA3AAA3"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Знаете ли вы, какие факторы могут повлиять на здоровье матери и ребенка во время беременности?</w:t>
            </w:r>
          </w:p>
        </w:tc>
      </w:tr>
      <w:tr w:rsidR="00AC2DFA" w:rsidRPr="000111AC" w14:paraId="71D9CAF4" w14:textId="77777777" w:rsidTr="00356611">
        <w:trPr>
          <w:jc w:val="center"/>
        </w:trPr>
        <w:tc>
          <w:tcPr>
            <w:tcW w:w="617" w:type="dxa"/>
            <w:shd w:val="clear" w:color="auto" w:fill="auto"/>
          </w:tcPr>
          <w:p w14:paraId="592D2011"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12</w:t>
            </w:r>
          </w:p>
        </w:tc>
        <w:tc>
          <w:tcPr>
            <w:tcW w:w="8834" w:type="dxa"/>
            <w:shd w:val="clear" w:color="auto" w:fill="auto"/>
          </w:tcPr>
          <w:p w14:paraId="333420C4"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Чувствуете ли вы, что имеете достаточно информации о своем репродуктивном здоровье?</w:t>
            </w:r>
          </w:p>
        </w:tc>
      </w:tr>
      <w:tr w:rsidR="00AC2DFA" w:rsidRPr="000111AC" w14:paraId="3D0AEA70" w14:textId="77777777" w:rsidTr="00356611">
        <w:trPr>
          <w:jc w:val="center"/>
        </w:trPr>
        <w:tc>
          <w:tcPr>
            <w:tcW w:w="617" w:type="dxa"/>
            <w:shd w:val="clear" w:color="auto" w:fill="auto"/>
          </w:tcPr>
          <w:p w14:paraId="4B4BE4FB"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13</w:t>
            </w:r>
          </w:p>
        </w:tc>
        <w:tc>
          <w:tcPr>
            <w:tcW w:w="8834" w:type="dxa"/>
            <w:shd w:val="clear" w:color="auto" w:fill="auto"/>
          </w:tcPr>
          <w:p w14:paraId="399C5237"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Считаете ли вы, что у вас есть возможность обсудить вопросы репродуктивного здоровья со специалистом?</w:t>
            </w:r>
          </w:p>
        </w:tc>
      </w:tr>
      <w:tr w:rsidR="00AC2DFA" w:rsidRPr="000111AC" w14:paraId="7B2DBC04" w14:textId="77777777" w:rsidTr="00356611">
        <w:trPr>
          <w:jc w:val="center"/>
        </w:trPr>
        <w:tc>
          <w:tcPr>
            <w:tcW w:w="617" w:type="dxa"/>
            <w:shd w:val="clear" w:color="auto" w:fill="auto"/>
          </w:tcPr>
          <w:p w14:paraId="66D09816"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14</w:t>
            </w:r>
          </w:p>
        </w:tc>
        <w:tc>
          <w:tcPr>
            <w:tcW w:w="8834" w:type="dxa"/>
            <w:shd w:val="clear" w:color="auto" w:fill="auto"/>
          </w:tcPr>
          <w:p w14:paraId="6B67762E"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Знаете ли вы о видах заболеваний, которые могут влиять на репродуктивное здоровье женщин?</w:t>
            </w:r>
          </w:p>
        </w:tc>
      </w:tr>
      <w:tr w:rsidR="00AC2DFA" w:rsidRPr="000111AC" w14:paraId="5C135147" w14:textId="77777777" w:rsidTr="00356611">
        <w:trPr>
          <w:jc w:val="center"/>
        </w:trPr>
        <w:tc>
          <w:tcPr>
            <w:tcW w:w="617" w:type="dxa"/>
            <w:shd w:val="clear" w:color="auto" w:fill="auto"/>
          </w:tcPr>
          <w:p w14:paraId="2492E8A8" w14:textId="77777777" w:rsidR="00AC2DFA" w:rsidRPr="000111AC" w:rsidRDefault="00AC2DFA" w:rsidP="00356611">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15</w:t>
            </w:r>
          </w:p>
        </w:tc>
        <w:tc>
          <w:tcPr>
            <w:tcW w:w="8834" w:type="dxa"/>
            <w:shd w:val="clear" w:color="auto" w:fill="auto"/>
          </w:tcPr>
          <w:p w14:paraId="32F42A9B" w14:textId="77777777" w:rsidR="00AC2DFA" w:rsidRPr="000111AC" w:rsidRDefault="00AC2DFA" w:rsidP="00356611">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Какие проблемы с репродуктивным здоровьем вас больше всего беспокоят?</w:t>
            </w:r>
          </w:p>
        </w:tc>
      </w:tr>
    </w:tbl>
    <w:p w14:paraId="6C21E9E1" w14:textId="77777777" w:rsidR="00AC2DFA" w:rsidRDefault="00AC2DFA" w:rsidP="00AC2DFA"/>
    <w:p w14:paraId="6C165BD0" w14:textId="77777777" w:rsidR="00AC2DFA" w:rsidRDefault="00AC2DFA" w:rsidP="00AC2DFA">
      <w:pPr>
        <w:spacing w:after="0" w:line="276" w:lineRule="auto"/>
        <w:jc w:val="right"/>
        <w:rPr>
          <w:rFonts w:ascii="Times New Roman" w:hAnsi="Times New Roman"/>
          <w:sz w:val="28"/>
          <w:szCs w:val="28"/>
        </w:rPr>
      </w:pPr>
    </w:p>
    <w:p w14:paraId="30CD3D2A" w14:textId="77777777" w:rsidR="00AC2DFA" w:rsidRDefault="00AC2DFA" w:rsidP="00AC2DFA">
      <w:pPr>
        <w:spacing w:after="0" w:line="276" w:lineRule="auto"/>
        <w:jc w:val="right"/>
        <w:rPr>
          <w:rFonts w:ascii="Times New Roman" w:hAnsi="Times New Roman"/>
          <w:sz w:val="28"/>
          <w:szCs w:val="28"/>
        </w:rPr>
      </w:pPr>
    </w:p>
    <w:p w14:paraId="4CB03ED0" w14:textId="77777777" w:rsidR="00AC2DFA" w:rsidRDefault="00AC2DFA" w:rsidP="00AC2DFA">
      <w:pPr>
        <w:spacing w:after="0" w:line="276" w:lineRule="auto"/>
        <w:jc w:val="right"/>
        <w:rPr>
          <w:rFonts w:ascii="Times New Roman" w:hAnsi="Times New Roman"/>
          <w:sz w:val="28"/>
          <w:szCs w:val="28"/>
        </w:rPr>
      </w:pPr>
    </w:p>
    <w:p w14:paraId="20668123" w14:textId="77777777" w:rsidR="00AC2DFA" w:rsidRDefault="00AC2DFA" w:rsidP="00AC2DFA">
      <w:pPr>
        <w:spacing w:after="0" w:line="276" w:lineRule="auto"/>
        <w:jc w:val="right"/>
        <w:rPr>
          <w:rFonts w:ascii="Times New Roman" w:hAnsi="Times New Roman"/>
          <w:sz w:val="28"/>
          <w:szCs w:val="28"/>
        </w:rPr>
      </w:pPr>
    </w:p>
    <w:p w14:paraId="1774F1CF" w14:textId="77777777" w:rsidR="00AC2DFA" w:rsidRDefault="00AC2DFA" w:rsidP="00AC2DFA">
      <w:pPr>
        <w:spacing w:after="0" w:line="276" w:lineRule="auto"/>
        <w:jc w:val="right"/>
        <w:rPr>
          <w:rFonts w:ascii="Times New Roman" w:hAnsi="Times New Roman"/>
          <w:sz w:val="28"/>
          <w:szCs w:val="28"/>
        </w:rPr>
      </w:pPr>
    </w:p>
    <w:p w14:paraId="7C6D60B9" w14:textId="77777777" w:rsidR="00AC2DFA" w:rsidRDefault="00AC2DFA" w:rsidP="00AC2DFA">
      <w:pPr>
        <w:spacing w:after="0" w:line="276" w:lineRule="auto"/>
        <w:jc w:val="right"/>
        <w:rPr>
          <w:rFonts w:ascii="Times New Roman" w:hAnsi="Times New Roman"/>
          <w:sz w:val="28"/>
          <w:szCs w:val="28"/>
        </w:rPr>
      </w:pPr>
    </w:p>
    <w:p w14:paraId="0B2480D6" w14:textId="77777777" w:rsidR="00AC2DFA" w:rsidRDefault="00AC2DFA" w:rsidP="00AC2DFA">
      <w:pPr>
        <w:spacing w:after="0" w:line="276" w:lineRule="auto"/>
        <w:jc w:val="right"/>
        <w:rPr>
          <w:rFonts w:ascii="Times New Roman" w:hAnsi="Times New Roman"/>
          <w:sz w:val="28"/>
          <w:szCs w:val="28"/>
        </w:rPr>
      </w:pPr>
    </w:p>
    <w:p w14:paraId="126F4D50" w14:textId="77777777" w:rsidR="00AC2DFA" w:rsidRPr="00E02D15" w:rsidRDefault="00AC2DFA" w:rsidP="00AC2DFA">
      <w:pPr>
        <w:spacing w:after="0" w:line="276" w:lineRule="auto"/>
        <w:jc w:val="right"/>
        <w:rPr>
          <w:rFonts w:ascii="Times New Roman" w:hAnsi="Times New Roman"/>
          <w:sz w:val="28"/>
          <w:szCs w:val="28"/>
        </w:rPr>
      </w:pPr>
      <w:r>
        <w:rPr>
          <w:rFonts w:ascii="Times New Roman" w:hAnsi="Times New Roman"/>
          <w:sz w:val="28"/>
          <w:szCs w:val="28"/>
        </w:rPr>
        <w:lastRenderedPageBreak/>
        <w:t>Приложение 3</w:t>
      </w:r>
    </w:p>
    <w:p w14:paraId="52F5B90C" w14:textId="77777777" w:rsidR="00AC2DFA" w:rsidRPr="00E02D15" w:rsidRDefault="00AC2DFA" w:rsidP="00AC2DFA">
      <w:pPr>
        <w:spacing w:after="0" w:line="276" w:lineRule="auto"/>
        <w:jc w:val="right"/>
        <w:rPr>
          <w:rFonts w:ascii="Times New Roman" w:hAnsi="Times New Roman"/>
          <w:sz w:val="28"/>
          <w:szCs w:val="28"/>
        </w:rPr>
      </w:pPr>
    </w:p>
    <w:p w14:paraId="37C8EA09" w14:textId="77777777" w:rsidR="00AC2DFA" w:rsidRPr="00E02D15" w:rsidRDefault="00AC2DFA" w:rsidP="00AC2DFA">
      <w:pPr>
        <w:spacing w:after="0" w:line="276" w:lineRule="auto"/>
        <w:jc w:val="right"/>
        <w:rPr>
          <w:rFonts w:ascii="Times New Roman" w:hAnsi="Times New Roman"/>
          <w:sz w:val="28"/>
          <w:szCs w:val="28"/>
          <w:lang w:val="ky-KG"/>
        </w:rPr>
      </w:pPr>
    </w:p>
    <w:p w14:paraId="31C72B98" w14:textId="77777777" w:rsidR="00AC2DFA" w:rsidRPr="00E02D15" w:rsidRDefault="00AC2DFA" w:rsidP="00AC2DFA">
      <w:pPr>
        <w:spacing w:after="0" w:line="276" w:lineRule="auto"/>
        <w:jc w:val="center"/>
        <w:rPr>
          <w:rFonts w:ascii="Times New Roman" w:hAnsi="Times New Roman"/>
          <w:sz w:val="28"/>
          <w:szCs w:val="28"/>
          <w:lang w:val="ky-KG"/>
        </w:rPr>
      </w:pPr>
      <w:r w:rsidRPr="00E02D15">
        <w:rPr>
          <w:rFonts w:ascii="Times New Roman" w:hAnsi="Times New Roman"/>
          <w:sz w:val="28"/>
          <w:szCs w:val="28"/>
        </w:rPr>
        <w:t>Тест по: Репродуктивное здоровье — составляющая здоровья человека и общества (Смирнов, Хренников)</w:t>
      </w:r>
      <w:r w:rsidRPr="00E02D15">
        <w:rPr>
          <w:rFonts w:ascii="Times New Roman" w:hAnsi="Times New Roman"/>
          <w:sz w:val="28"/>
          <w:szCs w:val="28"/>
          <w:lang w:val="ky-KG"/>
        </w:rPr>
        <w:t xml:space="preserve"> </w:t>
      </w:r>
    </w:p>
    <w:p w14:paraId="40E03545" w14:textId="77777777" w:rsidR="00AC2DFA" w:rsidRPr="00E02D15" w:rsidRDefault="00AC2DFA" w:rsidP="00AC2DFA">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0"/>
      </w:tblGrid>
      <w:tr w:rsidR="00AC2DFA" w:rsidRPr="00E02D15" w14:paraId="720A16C4" w14:textId="77777777" w:rsidTr="00356611">
        <w:tc>
          <w:tcPr>
            <w:tcW w:w="704" w:type="dxa"/>
            <w:shd w:val="clear" w:color="auto" w:fill="auto"/>
          </w:tcPr>
          <w:p w14:paraId="746863BE"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w:t>
            </w:r>
          </w:p>
        </w:tc>
        <w:tc>
          <w:tcPr>
            <w:tcW w:w="8641" w:type="dxa"/>
            <w:shd w:val="clear" w:color="auto" w:fill="auto"/>
          </w:tcPr>
          <w:p w14:paraId="63C75B65"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Вопросы-ответы</w:t>
            </w:r>
          </w:p>
        </w:tc>
      </w:tr>
      <w:tr w:rsidR="00AC2DFA" w:rsidRPr="00E02D15" w14:paraId="3930B3AC" w14:textId="77777777" w:rsidTr="00356611">
        <w:tc>
          <w:tcPr>
            <w:tcW w:w="704" w:type="dxa"/>
            <w:shd w:val="clear" w:color="auto" w:fill="auto"/>
          </w:tcPr>
          <w:p w14:paraId="08185EAF"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1</w:t>
            </w:r>
          </w:p>
        </w:tc>
        <w:tc>
          <w:tcPr>
            <w:tcW w:w="8641" w:type="dxa"/>
            <w:shd w:val="clear" w:color="auto" w:fill="auto"/>
          </w:tcPr>
          <w:p w14:paraId="29F50E42" w14:textId="77777777" w:rsidR="00AC2DFA" w:rsidRPr="00E02D15" w:rsidRDefault="00AC2DFA" w:rsidP="00356611">
            <w:pPr>
              <w:widowControl w:val="0"/>
              <w:autoSpaceDE w:val="0"/>
              <w:autoSpaceDN w:val="0"/>
              <w:spacing w:after="0"/>
              <w:jc w:val="center"/>
              <w:rPr>
                <w:rFonts w:ascii="Times New Roman" w:hAnsi="Times New Roman"/>
                <w:sz w:val="28"/>
                <w:szCs w:val="28"/>
              </w:rPr>
            </w:pPr>
            <w:proofErr w:type="gramStart"/>
            <w:r w:rsidRPr="00E02D15">
              <w:rPr>
                <w:rFonts w:ascii="Times New Roman" w:hAnsi="Times New Roman"/>
                <w:sz w:val="28"/>
                <w:szCs w:val="28"/>
              </w:rPr>
              <w:t>Определите</w:t>
            </w:r>
            <w:proofErr w:type="gramEnd"/>
            <w:r w:rsidRPr="00E02D15">
              <w:rPr>
                <w:rFonts w:ascii="Times New Roman" w:hAnsi="Times New Roman"/>
                <w:sz w:val="28"/>
                <w:szCs w:val="28"/>
              </w:rPr>
              <w:t xml:space="preserve"> что такое репродукция?</w:t>
            </w:r>
          </w:p>
        </w:tc>
      </w:tr>
      <w:tr w:rsidR="00AC2DFA" w:rsidRPr="00E02D15" w14:paraId="73FD3FB1" w14:textId="77777777" w:rsidTr="00356611">
        <w:tc>
          <w:tcPr>
            <w:tcW w:w="704" w:type="dxa"/>
            <w:shd w:val="clear" w:color="auto" w:fill="auto"/>
          </w:tcPr>
          <w:p w14:paraId="1C69A215"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1B7BB5E1"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Воспроизведение организмами себе подобных</w:t>
            </w:r>
          </w:p>
        </w:tc>
      </w:tr>
      <w:tr w:rsidR="00AC2DFA" w:rsidRPr="00E02D15" w14:paraId="43864523" w14:textId="77777777" w:rsidTr="00356611">
        <w:tc>
          <w:tcPr>
            <w:tcW w:w="704" w:type="dxa"/>
            <w:shd w:val="clear" w:color="auto" w:fill="auto"/>
          </w:tcPr>
          <w:p w14:paraId="55816A07"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60CD6AC7"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Паразитический способ существования организма.</w:t>
            </w:r>
          </w:p>
        </w:tc>
      </w:tr>
      <w:tr w:rsidR="00AC2DFA" w:rsidRPr="00E02D15" w14:paraId="0E60E084" w14:textId="77777777" w:rsidTr="00356611">
        <w:tc>
          <w:tcPr>
            <w:tcW w:w="704" w:type="dxa"/>
            <w:shd w:val="clear" w:color="auto" w:fill="auto"/>
          </w:tcPr>
          <w:p w14:paraId="11171853"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3E0CDC01"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Естественный отбор в природе</w:t>
            </w:r>
          </w:p>
        </w:tc>
      </w:tr>
      <w:tr w:rsidR="00AC2DFA" w:rsidRPr="00E02D15" w14:paraId="72F598FB" w14:textId="77777777" w:rsidTr="00356611">
        <w:tc>
          <w:tcPr>
            <w:tcW w:w="704" w:type="dxa"/>
            <w:shd w:val="clear" w:color="auto" w:fill="auto"/>
          </w:tcPr>
          <w:p w14:paraId="3591ECBD"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2</w:t>
            </w:r>
          </w:p>
        </w:tc>
        <w:tc>
          <w:tcPr>
            <w:tcW w:w="8641" w:type="dxa"/>
            <w:shd w:val="clear" w:color="auto" w:fill="auto"/>
          </w:tcPr>
          <w:p w14:paraId="3A33DEC2"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Какая социальная структура наилучшим образом удовлетворяет интересы личности?</w:t>
            </w:r>
          </w:p>
        </w:tc>
      </w:tr>
      <w:tr w:rsidR="00AC2DFA" w:rsidRPr="00E02D15" w14:paraId="79962119" w14:textId="77777777" w:rsidTr="00356611">
        <w:tc>
          <w:tcPr>
            <w:tcW w:w="704" w:type="dxa"/>
            <w:shd w:val="clear" w:color="auto" w:fill="auto"/>
          </w:tcPr>
          <w:p w14:paraId="52FAD396"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7B940BD0"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Семья</w:t>
            </w:r>
          </w:p>
        </w:tc>
      </w:tr>
      <w:tr w:rsidR="00AC2DFA" w:rsidRPr="00E02D15" w14:paraId="2A2C7AED" w14:textId="77777777" w:rsidTr="00356611">
        <w:tc>
          <w:tcPr>
            <w:tcW w:w="704" w:type="dxa"/>
            <w:shd w:val="clear" w:color="auto" w:fill="auto"/>
          </w:tcPr>
          <w:p w14:paraId="0F80A3B6"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551538AF"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 xml:space="preserve">Государство </w:t>
            </w:r>
          </w:p>
        </w:tc>
      </w:tr>
      <w:tr w:rsidR="00AC2DFA" w:rsidRPr="00E02D15" w14:paraId="0808FEA6" w14:textId="77777777" w:rsidTr="00356611">
        <w:tc>
          <w:tcPr>
            <w:tcW w:w="704" w:type="dxa"/>
            <w:shd w:val="clear" w:color="auto" w:fill="auto"/>
          </w:tcPr>
          <w:p w14:paraId="0774986A"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1F07C478"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Школа</w:t>
            </w:r>
          </w:p>
        </w:tc>
      </w:tr>
      <w:tr w:rsidR="00AC2DFA" w:rsidRPr="00E02D15" w14:paraId="2D490592" w14:textId="77777777" w:rsidTr="00356611">
        <w:tc>
          <w:tcPr>
            <w:tcW w:w="704" w:type="dxa"/>
            <w:shd w:val="clear" w:color="auto" w:fill="auto"/>
          </w:tcPr>
          <w:p w14:paraId="5C1DCB9E"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3</w:t>
            </w:r>
          </w:p>
        </w:tc>
        <w:tc>
          <w:tcPr>
            <w:tcW w:w="8641" w:type="dxa"/>
            <w:shd w:val="clear" w:color="auto" w:fill="auto"/>
          </w:tcPr>
          <w:p w14:paraId="7E1957C4"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Какова роль семьи?</w:t>
            </w:r>
          </w:p>
        </w:tc>
      </w:tr>
      <w:tr w:rsidR="00AC2DFA" w:rsidRPr="00E02D15" w14:paraId="6B5E0DD7" w14:textId="77777777" w:rsidTr="00356611">
        <w:tc>
          <w:tcPr>
            <w:tcW w:w="704" w:type="dxa"/>
            <w:shd w:val="clear" w:color="auto" w:fill="auto"/>
          </w:tcPr>
          <w:p w14:paraId="6567862E"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4F93923D"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 xml:space="preserve">Репродуктивная </w:t>
            </w:r>
          </w:p>
        </w:tc>
      </w:tr>
      <w:tr w:rsidR="00AC2DFA" w:rsidRPr="00E02D15" w14:paraId="7E83D36A" w14:textId="77777777" w:rsidTr="00356611">
        <w:tc>
          <w:tcPr>
            <w:tcW w:w="704" w:type="dxa"/>
            <w:shd w:val="clear" w:color="auto" w:fill="auto"/>
          </w:tcPr>
          <w:p w14:paraId="1245EF96"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20051859"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Досуговая</w:t>
            </w:r>
          </w:p>
        </w:tc>
      </w:tr>
      <w:tr w:rsidR="00AC2DFA" w:rsidRPr="00E02D15" w14:paraId="36D73C2A" w14:textId="77777777" w:rsidTr="00356611">
        <w:tc>
          <w:tcPr>
            <w:tcW w:w="704" w:type="dxa"/>
            <w:shd w:val="clear" w:color="auto" w:fill="auto"/>
          </w:tcPr>
          <w:p w14:paraId="2252757B"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5071BFC8"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Интегративная</w:t>
            </w:r>
          </w:p>
        </w:tc>
      </w:tr>
      <w:tr w:rsidR="00AC2DFA" w:rsidRPr="00E02D15" w14:paraId="3B616147" w14:textId="77777777" w:rsidTr="00356611">
        <w:tc>
          <w:tcPr>
            <w:tcW w:w="704" w:type="dxa"/>
            <w:shd w:val="clear" w:color="auto" w:fill="auto"/>
          </w:tcPr>
          <w:p w14:paraId="7A2BEF4C"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4</w:t>
            </w:r>
          </w:p>
        </w:tc>
        <w:tc>
          <w:tcPr>
            <w:tcW w:w="8641" w:type="dxa"/>
            <w:shd w:val="clear" w:color="auto" w:fill="auto"/>
          </w:tcPr>
          <w:p w14:paraId="028820DD"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Какие факторы определяют репродуктивное здоровье человека?</w:t>
            </w:r>
          </w:p>
        </w:tc>
      </w:tr>
      <w:tr w:rsidR="00AC2DFA" w:rsidRPr="00E02D15" w14:paraId="358B5819" w14:textId="77777777" w:rsidTr="00356611">
        <w:tc>
          <w:tcPr>
            <w:tcW w:w="704" w:type="dxa"/>
            <w:shd w:val="clear" w:color="auto" w:fill="auto"/>
          </w:tcPr>
          <w:p w14:paraId="21DDB3F8"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514DED09"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 xml:space="preserve">Мотивация у человека на создание прочной семьи и выработку качеств семьянина    </w:t>
            </w:r>
          </w:p>
        </w:tc>
      </w:tr>
      <w:tr w:rsidR="00AC2DFA" w:rsidRPr="00E02D15" w14:paraId="5021B897" w14:textId="77777777" w:rsidTr="00356611">
        <w:tc>
          <w:tcPr>
            <w:tcW w:w="704" w:type="dxa"/>
            <w:shd w:val="clear" w:color="auto" w:fill="auto"/>
          </w:tcPr>
          <w:p w14:paraId="3DBF8B27"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784A295C"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Стремление оставить здоровое потомство, способное приспособиться к жизни</w:t>
            </w:r>
          </w:p>
        </w:tc>
      </w:tr>
      <w:tr w:rsidR="00AC2DFA" w:rsidRPr="00E02D15" w14:paraId="5BC84FB1" w14:textId="77777777" w:rsidTr="00356611">
        <w:tc>
          <w:tcPr>
            <w:tcW w:w="704" w:type="dxa"/>
            <w:shd w:val="clear" w:color="auto" w:fill="auto"/>
          </w:tcPr>
          <w:p w14:paraId="38B35099"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5227CBF5"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Сильно развитый инстинкт самосохранения, гарантирующий непрерывность рода</w:t>
            </w:r>
          </w:p>
        </w:tc>
      </w:tr>
      <w:tr w:rsidR="00AC2DFA" w:rsidRPr="00E02D15" w14:paraId="07E6EA6B" w14:textId="77777777" w:rsidTr="00356611">
        <w:tc>
          <w:tcPr>
            <w:tcW w:w="704" w:type="dxa"/>
            <w:shd w:val="clear" w:color="auto" w:fill="auto"/>
          </w:tcPr>
          <w:p w14:paraId="2EA62367"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5</w:t>
            </w:r>
          </w:p>
        </w:tc>
        <w:tc>
          <w:tcPr>
            <w:tcW w:w="8641" w:type="dxa"/>
            <w:shd w:val="clear" w:color="auto" w:fill="auto"/>
          </w:tcPr>
          <w:p w14:paraId="36A8E1B0"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Какие условия в стране можно считать демографическим кризисом?</w:t>
            </w:r>
          </w:p>
        </w:tc>
      </w:tr>
      <w:tr w:rsidR="00AC2DFA" w:rsidRPr="00E02D15" w14:paraId="0850D409" w14:textId="77777777" w:rsidTr="00356611">
        <w:tc>
          <w:tcPr>
            <w:tcW w:w="704" w:type="dxa"/>
            <w:shd w:val="clear" w:color="auto" w:fill="auto"/>
          </w:tcPr>
          <w:p w14:paraId="40BBB74E"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7C73FA28"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 xml:space="preserve">Массовые увольнения и безработица в стране    </w:t>
            </w:r>
          </w:p>
        </w:tc>
      </w:tr>
      <w:tr w:rsidR="00AC2DFA" w:rsidRPr="00E02D15" w14:paraId="7D2C6215" w14:textId="77777777" w:rsidTr="00356611">
        <w:tc>
          <w:tcPr>
            <w:tcW w:w="704" w:type="dxa"/>
            <w:shd w:val="clear" w:color="auto" w:fill="auto"/>
          </w:tcPr>
          <w:p w14:paraId="1FE3085B"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63C44F8B"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Сокращение численности населения</w:t>
            </w:r>
          </w:p>
        </w:tc>
      </w:tr>
      <w:tr w:rsidR="00AC2DFA" w:rsidRPr="00E02D15" w14:paraId="56F3744E" w14:textId="77777777" w:rsidTr="00356611">
        <w:tc>
          <w:tcPr>
            <w:tcW w:w="704" w:type="dxa"/>
            <w:shd w:val="clear" w:color="auto" w:fill="auto"/>
          </w:tcPr>
          <w:p w14:paraId="2ABBB09F"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7D739A4D"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Усугубление материального положение отдельно взятого региона страны</w:t>
            </w:r>
          </w:p>
        </w:tc>
      </w:tr>
      <w:tr w:rsidR="00AC2DFA" w:rsidRPr="00E02D15" w14:paraId="3948BEF8" w14:textId="77777777" w:rsidTr="00356611">
        <w:tc>
          <w:tcPr>
            <w:tcW w:w="704" w:type="dxa"/>
            <w:shd w:val="clear" w:color="auto" w:fill="auto"/>
          </w:tcPr>
          <w:p w14:paraId="54C1C9BF"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6</w:t>
            </w:r>
          </w:p>
        </w:tc>
        <w:tc>
          <w:tcPr>
            <w:tcW w:w="8641" w:type="dxa"/>
            <w:shd w:val="clear" w:color="auto" w:fill="auto"/>
          </w:tcPr>
          <w:p w14:paraId="2965966E"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Что не включено в Концепцию демографической политики Кыргызской Республики?</w:t>
            </w:r>
          </w:p>
        </w:tc>
      </w:tr>
      <w:tr w:rsidR="00AC2DFA" w:rsidRPr="00E02D15" w14:paraId="73296E3B" w14:textId="77777777" w:rsidTr="00356611">
        <w:tc>
          <w:tcPr>
            <w:tcW w:w="704" w:type="dxa"/>
            <w:shd w:val="clear" w:color="auto" w:fill="auto"/>
          </w:tcPr>
          <w:p w14:paraId="36D31519"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5ADD343A"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 xml:space="preserve">Помощь с благоустройством граждан, эмигрирующих в другие страны на ПМЖ    </w:t>
            </w:r>
          </w:p>
        </w:tc>
      </w:tr>
      <w:tr w:rsidR="00AC2DFA" w:rsidRPr="00E02D15" w14:paraId="2D017C33" w14:textId="77777777" w:rsidTr="00356611">
        <w:tc>
          <w:tcPr>
            <w:tcW w:w="704" w:type="dxa"/>
            <w:shd w:val="clear" w:color="auto" w:fill="auto"/>
          </w:tcPr>
          <w:p w14:paraId="1776D37C"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449BEDE0"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Увеличение продолжительности активной жизни</w:t>
            </w:r>
          </w:p>
        </w:tc>
      </w:tr>
      <w:tr w:rsidR="00AC2DFA" w:rsidRPr="00E02D15" w14:paraId="12EF42FB" w14:textId="77777777" w:rsidTr="00356611">
        <w:tc>
          <w:tcPr>
            <w:tcW w:w="704" w:type="dxa"/>
            <w:shd w:val="clear" w:color="auto" w:fill="auto"/>
          </w:tcPr>
          <w:p w14:paraId="2D06717E"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6B3CB4C1"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Сохранение и укрепление здоровья населения</w:t>
            </w:r>
          </w:p>
        </w:tc>
      </w:tr>
      <w:tr w:rsidR="00AC2DFA" w:rsidRPr="00E02D15" w14:paraId="4D92BAFB" w14:textId="77777777" w:rsidTr="00356611">
        <w:tc>
          <w:tcPr>
            <w:tcW w:w="704" w:type="dxa"/>
            <w:shd w:val="clear" w:color="auto" w:fill="auto"/>
          </w:tcPr>
          <w:p w14:paraId="7FE95C30"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7</w:t>
            </w:r>
          </w:p>
        </w:tc>
        <w:tc>
          <w:tcPr>
            <w:tcW w:w="8641" w:type="dxa"/>
            <w:shd w:val="clear" w:color="auto" w:fill="auto"/>
          </w:tcPr>
          <w:p w14:paraId="3682A8CE"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До какого года разработана Концепция демографической политики Кыргызской Республики?</w:t>
            </w:r>
          </w:p>
        </w:tc>
      </w:tr>
      <w:tr w:rsidR="00AC2DFA" w:rsidRPr="00E02D15" w14:paraId="70815791" w14:textId="77777777" w:rsidTr="00356611">
        <w:tc>
          <w:tcPr>
            <w:tcW w:w="704" w:type="dxa"/>
            <w:shd w:val="clear" w:color="auto" w:fill="auto"/>
          </w:tcPr>
          <w:p w14:paraId="111C085A"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7B791E03"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До 202</w:t>
            </w:r>
            <w:r w:rsidRPr="00E02D15">
              <w:rPr>
                <w:rFonts w:ascii="Times New Roman" w:hAnsi="Times New Roman"/>
                <w:sz w:val="28"/>
                <w:szCs w:val="28"/>
                <w:lang w:val="ky-KG"/>
              </w:rPr>
              <w:t>5</w:t>
            </w:r>
            <w:r w:rsidRPr="00E02D15">
              <w:rPr>
                <w:rFonts w:ascii="Times New Roman" w:hAnsi="Times New Roman"/>
                <w:sz w:val="28"/>
                <w:szCs w:val="28"/>
              </w:rPr>
              <w:t xml:space="preserve"> года</w:t>
            </w:r>
          </w:p>
        </w:tc>
      </w:tr>
      <w:tr w:rsidR="00AC2DFA" w:rsidRPr="00E02D15" w14:paraId="676F3D45" w14:textId="77777777" w:rsidTr="00356611">
        <w:tc>
          <w:tcPr>
            <w:tcW w:w="704" w:type="dxa"/>
            <w:shd w:val="clear" w:color="auto" w:fill="auto"/>
          </w:tcPr>
          <w:p w14:paraId="2D0946E5"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lastRenderedPageBreak/>
              <w:t>Б</w:t>
            </w:r>
          </w:p>
        </w:tc>
        <w:tc>
          <w:tcPr>
            <w:tcW w:w="8641" w:type="dxa"/>
            <w:shd w:val="clear" w:color="auto" w:fill="auto"/>
          </w:tcPr>
          <w:p w14:paraId="57F18459"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До 20</w:t>
            </w:r>
            <w:r w:rsidRPr="00E02D15">
              <w:rPr>
                <w:rFonts w:ascii="Times New Roman" w:hAnsi="Times New Roman"/>
                <w:sz w:val="28"/>
                <w:szCs w:val="28"/>
                <w:lang w:val="ky-KG"/>
              </w:rPr>
              <w:t>30</w:t>
            </w:r>
            <w:r w:rsidRPr="00E02D15">
              <w:rPr>
                <w:rFonts w:ascii="Times New Roman" w:hAnsi="Times New Roman"/>
                <w:sz w:val="28"/>
                <w:szCs w:val="28"/>
              </w:rPr>
              <w:t xml:space="preserve"> года</w:t>
            </w:r>
          </w:p>
        </w:tc>
      </w:tr>
      <w:tr w:rsidR="00AC2DFA" w:rsidRPr="00E02D15" w14:paraId="60BC4462" w14:textId="77777777" w:rsidTr="00356611">
        <w:tc>
          <w:tcPr>
            <w:tcW w:w="704" w:type="dxa"/>
            <w:shd w:val="clear" w:color="auto" w:fill="auto"/>
          </w:tcPr>
          <w:p w14:paraId="318E7255"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40C500CB"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До 2035 года</w:t>
            </w:r>
          </w:p>
        </w:tc>
      </w:tr>
      <w:tr w:rsidR="00AC2DFA" w:rsidRPr="00E02D15" w14:paraId="7E14C448" w14:textId="77777777" w:rsidTr="00356611">
        <w:tc>
          <w:tcPr>
            <w:tcW w:w="704" w:type="dxa"/>
            <w:shd w:val="clear" w:color="auto" w:fill="auto"/>
          </w:tcPr>
          <w:p w14:paraId="31985F3C"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8</w:t>
            </w:r>
          </w:p>
        </w:tc>
        <w:tc>
          <w:tcPr>
            <w:tcW w:w="8641" w:type="dxa"/>
            <w:shd w:val="clear" w:color="auto" w:fill="auto"/>
          </w:tcPr>
          <w:p w14:paraId="3D8A4F66"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Какие меры могут способствовать увеличению уровня рождаемости?</w:t>
            </w:r>
          </w:p>
        </w:tc>
      </w:tr>
      <w:tr w:rsidR="00AC2DFA" w:rsidRPr="00E02D15" w14:paraId="1464915F" w14:textId="77777777" w:rsidTr="00356611">
        <w:tc>
          <w:tcPr>
            <w:tcW w:w="704" w:type="dxa"/>
            <w:shd w:val="clear" w:color="auto" w:fill="auto"/>
          </w:tcPr>
          <w:p w14:paraId="7DBB0240"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0A525A73"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 xml:space="preserve">За счет упрощения программы по усыновление детей из неблагополучных семей    </w:t>
            </w:r>
          </w:p>
        </w:tc>
      </w:tr>
      <w:tr w:rsidR="00AC2DFA" w:rsidRPr="00E02D15" w14:paraId="137FBEF6" w14:textId="77777777" w:rsidTr="00356611">
        <w:tc>
          <w:tcPr>
            <w:tcW w:w="704" w:type="dxa"/>
            <w:shd w:val="clear" w:color="auto" w:fill="auto"/>
          </w:tcPr>
          <w:p w14:paraId="7129A7B3"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66137516"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За счет рождения в семьях второго ребенка и последующих детей</w:t>
            </w:r>
          </w:p>
        </w:tc>
      </w:tr>
      <w:tr w:rsidR="00AC2DFA" w:rsidRPr="00E02D15" w14:paraId="158DC70E" w14:textId="77777777" w:rsidTr="00356611">
        <w:tc>
          <w:tcPr>
            <w:tcW w:w="704" w:type="dxa"/>
            <w:shd w:val="clear" w:color="auto" w:fill="auto"/>
          </w:tcPr>
          <w:p w14:paraId="26CDA169"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39B5FBE8"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За счет повышения уровня образования населения</w:t>
            </w:r>
          </w:p>
        </w:tc>
      </w:tr>
      <w:tr w:rsidR="00AC2DFA" w:rsidRPr="00E02D15" w14:paraId="039A14C9" w14:textId="77777777" w:rsidTr="00356611">
        <w:tc>
          <w:tcPr>
            <w:tcW w:w="704" w:type="dxa"/>
            <w:shd w:val="clear" w:color="auto" w:fill="auto"/>
          </w:tcPr>
          <w:p w14:paraId="7B1A1A68"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9</w:t>
            </w:r>
          </w:p>
        </w:tc>
        <w:tc>
          <w:tcPr>
            <w:tcW w:w="8641" w:type="dxa"/>
            <w:shd w:val="clear" w:color="auto" w:fill="auto"/>
          </w:tcPr>
          <w:p w14:paraId="3373FC12"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Какие обязательства человек имеет перед своим потомством?</w:t>
            </w:r>
          </w:p>
        </w:tc>
      </w:tr>
      <w:tr w:rsidR="00AC2DFA" w:rsidRPr="00E02D15" w14:paraId="50DF73C3" w14:textId="77777777" w:rsidTr="00356611">
        <w:tc>
          <w:tcPr>
            <w:tcW w:w="704" w:type="dxa"/>
            <w:shd w:val="clear" w:color="auto" w:fill="auto"/>
          </w:tcPr>
          <w:p w14:paraId="491C191E"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55FC7348"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Воспитанием с учетом запросов общества</w:t>
            </w:r>
          </w:p>
        </w:tc>
      </w:tr>
      <w:tr w:rsidR="00AC2DFA" w:rsidRPr="00E02D15" w14:paraId="1C2F324F" w14:textId="77777777" w:rsidTr="00356611">
        <w:tc>
          <w:tcPr>
            <w:tcW w:w="704" w:type="dxa"/>
            <w:shd w:val="clear" w:color="auto" w:fill="auto"/>
          </w:tcPr>
          <w:p w14:paraId="2768DB2E"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7CAD374B"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Играми и фильмами с учетом современных тенденций</w:t>
            </w:r>
          </w:p>
        </w:tc>
      </w:tr>
      <w:tr w:rsidR="00AC2DFA" w:rsidRPr="00E02D15" w14:paraId="11D0E71D" w14:textId="77777777" w:rsidTr="00356611">
        <w:tc>
          <w:tcPr>
            <w:tcW w:w="704" w:type="dxa"/>
            <w:shd w:val="clear" w:color="auto" w:fill="auto"/>
          </w:tcPr>
          <w:p w14:paraId="59A9B021"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5DD6BB00"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Братьями и сестрами для скорейшего социального развития детей</w:t>
            </w:r>
          </w:p>
        </w:tc>
      </w:tr>
      <w:tr w:rsidR="00AC2DFA" w:rsidRPr="00E02D15" w14:paraId="1DCCB1B8" w14:textId="77777777" w:rsidTr="00356611">
        <w:tc>
          <w:tcPr>
            <w:tcW w:w="704" w:type="dxa"/>
            <w:shd w:val="clear" w:color="auto" w:fill="auto"/>
          </w:tcPr>
          <w:p w14:paraId="163EFD88"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10</w:t>
            </w:r>
          </w:p>
        </w:tc>
        <w:tc>
          <w:tcPr>
            <w:tcW w:w="8641" w:type="dxa"/>
            <w:shd w:val="clear" w:color="auto" w:fill="auto"/>
          </w:tcPr>
          <w:p w14:paraId="09911484" w14:textId="77777777" w:rsidR="00AC2DFA" w:rsidRPr="00E02D15" w:rsidRDefault="00AC2DFA" w:rsidP="00356611">
            <w:pPr>
              <w:widowControl w:val="0"/>
              <w:autoSpaceDE w:val="0"/>
              <w:autoSpaceDN w:val="0"/>
              <w:spacing w:after="0"/>
              <w:jc w:val="center"/>
              <w:rPr>
                <w:rFonts w:ascii="Times New Roman" w:hAnsi="Times New Roman"/>
                <w:sz w:val="28"/>
                <w:szCs w:val="28"/>
              </w:rPr>
            </w:pPr>
            <w:r w:rsidRPr="00E02D15">
              <w:rPr>
                <w:rFonts w:ascii="Times New Roman" w:hAnsi="Times New Roman"/>
                <w:sz w:val="28"/>
                <w:szCs w:val="28"/>
              </w:rPr>
              <w:t>С какого возраста следует знакомить человека с понятием семьи?</w:t>
            </w:r>
          </w:p>
        </w:tc>
      </w:tr>
      <w:tr w:rsidR="00AC2DFA" w:rsidRPr="00E02D15" w14:paraId="74D793A4" w14:textId="77777777" w:rsidTr="00356611">
        <w:tc>
          <w:tcPr>
            <w:tcW w:w="704" w:type="dxa"/>
            <w:shd w:val="clear" w:color="auto" w:fill="auto"/>
          </w:tcPr>
          <w:p w14:paraId="50CAA84C"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09A75E41"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 xml:space="preserve">С совершеннолетнего возраста    </w:t>
            </w:r>
          </w:p>
        </w:tc>
      </w:tr>
      <w:tr w:rsidR="00AC2DFA" w:rsidRPr="00E02D15" w14:paraId="10ABBDBA" w14:textId="77777777" w:rsidTr="00356611">
        <w:tc>
          <w:tcPr>
            <w:tcW w:w="704" w:type="dxa"/>
            <w:shd w:val="clear" w:color="auto" w:fill="auto"/>
          </w:tcPr>
          <w:p w14:paraId="0D47E4FB"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1A2821F7"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 детского возраста</w:t>
            </w:r>
          </w:p>
        </w:tc>
      </w:tr>
      <w:tr w:rsidR="00AC2DFA" w:rsidRPr="00E02D15" w14:paraId="74DBF262" w14:textId="77777777" w:rsidTr="00356611">
        <w:tc>
          <w:tcPr>
            <w:tcW w:w="704" w:type="dxa"/>
            <w:shd w:val="clear" w:color="auto" w:fill="auto"/>
          </w:tcPr>
          <w:p w14:paraId="279A3681" w14:textId="77777777" w:rsidR="00AC2DFA" w:rsidRPr="00E02D15" w:rsidRDefault="00AC2DFA" w:rsidP="00356611">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6229B399" w14:textId="77777777" w:rsidR="00AC2DFA" w:rsidRPr="00E02D15" w:rsidRDefault="00AC2DFA" w:rsidP="00356611">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 момента выбора супруга</w:t>
            </w:r>
          </w:p>
        </w:tc>
      </w:tr>
    </w:tbl>
    <w:p w14:paraId="34EE98D5" w14:textId="77777777" w:rsidR="00AC2DFA" w:rsidRPr="00E02D15" w:rsidRDefault="00AC2DFA" w:rsidP="00AC2DFA"/>
    <w:p w14:paraId="4069E757" w14:textId="77777777" w:rsidR="00AC2DFA" w:rsidRDefault="00AC2DFA" w:rsidP="00AC2DFA"/>
    <w:p w14:paraId="39DCC4C8" w14:textId="77777777" w:rsidR="00AC2DFA" w:rsidRDefault="00AC2DFA" w:rsidP="00AC2DFA"/>
    <w:p w14:paraId="6575EDC4" w14:textId="77777777" w:rsidR="00AC2DFA" w:rsidRDefault="00AC2DFA" w:rsidP="00AC2DFA"/>
    <w:p w14:paraId="782F727C" w14:textId="77777777" w:rsidR="00AC2DFA" w:rsidRDefault="00AC2DFA" w:rsidP="00AC2DFA"/>
    <w:p w14:paraId="4F47E9AB" w14:textId="77777777" w:rsidR="00AC2DFA" w:rsidRDefault="00AC2DFA" w:rsidP="00AC2DFA"/>
    <w:p w14:paraId="14DC313F" w14:textId="77777777" w:rsidR="00AC2DFA" w:rsidRDefault="00AC2DFA" w:rsidP="00AC2DFA"/>
    <w:p w14:paraId="5E59F57B" w14:textId="77777777" w:rsidR="00AC2DFA" w:rsidRDefault="00AC2DFA" w:rsidP="00AC2DFA"/>
    <w:p w14:paraId="3C2B6758" w14:textId="77777777" w:rsidR="00AC2DFA" w:rsidRDefault="00AC2DFA" w:rsidP="00AC2DFA"/>
    <w:p w14:paraId="682877E1" w14:textId="77777777" w:rsidR="00AC2DFA" w:rsidRDefault="00AC2DFA" w:rsidP="00AC2DFA"/>
    <w:p w14:paraId="738BD591" w14:textId="77777777" w:rsidR="00AC2DFA" w:rsidRDefault="00AC2DFA" w:rsidP="00AC2DFA"/>
    <w:p w14:paraId="568D0BEB" w14:textId="77777777" w:rsidR="00AC2DFA" w:rsidRDefault="00AC2DFA" w:rsidP="00AC2DFA"/>
    <w:p w14:paraId="7C0F141A" w14:textId="77777777" w:rsidR="00AC2DFA" w:rsidRDefault="00AC2DFA" w:rsidP="00AC2DFA"/>
    <w:p w14:paraId="69833290" w14:textId="77777777" w:rsidR="00AC2DFA" w:rsidRDefault="00AC2DFA" w:rsidP="00AC2DFA"/>
    <w:p w14:paraId="6937A7BC" w14:textId="77777777" w:rsidR="00AC2DFA" w:rsidRDefault="00AC2DFA" w:rsidP="00AC2DFA"/>
    <w:p w14:paraId="172AC6F1" w14:textId="77777777" w:rsidR="00AC2DFA" w:rsidRDefault="00AC2DFA" w:rsidP="00AC2DFA"/>
    <w:p w14:paraId="5F1ED7C0" w14:textId="77777777" w:rsidR="00AC2DFA" w:rsidRDefault="00AC2DFA" w:rsidP="00AC2DFA"/>
    <w:p w14:paraId="3D47D68A" w14:textId="77777777" w:rsidR="00AC2DFA" w:rsidRDefault="00AC2DFA" w:rsidP="00AC2DFA"/>
    <w:p w14:paraId="07FE344B" w14:textId="77777777" w:rsidR="00AC2DFA" w:rsidRDefault="00AC2DFA" w:rsidP="00AC2DFA"/>
    <w:p w14:paraId="3E28D1A6" w14:textId="77777777" w:rsidR="00AC2DFA" w:rsidRDefault="00AC2DFA" w:rsidP="00AC2DFA"/>
    <w:p w14:paraId="3EFFB42E" w14:textId="77777777" w:rsidR="00AC2DFA" w:rsidRDefault="00AC2DFA" w:rsidP="00AC2DFA">
      <w:pPr>
        <w:jc w:val="center"/>
      </w:pPr>
    </w:p>
    <w:p w14:paraId="72B0319C" w14:textId="77777777" w:rsidR="00AC2DFA" w:rsidRDefault="00AC2DFA" w:rsidP="00AC2DFA">
      <w:pPr>
        <w:jc w:val="right"/>
        <w:rPr>
          <w:rFonts w:ascii="Times New Roman" w:hAnsi="Times New Roman"/>
          <w:sz w:val="28"/>
          <w:szCs w:val="28"/>
        </w:rPr>
      </w:pPr>
      <w:r w:rsidRPr="00244A66">
        <w:rPr>
          <w:rFonts w:ascii="Times New Roman" w:hAnsi="Times New Roman"/>
          <w:sz w:val="28"/>
          <w:szCs w:val="28"/>
        </w:rPr>
        <w:lastRenderedPageBreak/>
        <w:t>Приложение 4</w:t>
      </w:r>
    </w:p>
    <w:p w14:paraId="6C6C12E6" w14:textId="1EAB5A8F" w:rsidR="00AC2DFA" w:rsidRDefault="00AC2DFA" w:rsidP="00AC2DFA">
      <w:pPr>
        <w:rPr>
          <w:rFonts w:ascii="Times New Roman" w:hAnsi="Times New Roman"/>
          <w:sz w:val="28"/>
          <w:szCs w:val="28"/>
        </w:rPr>
      </w:pPr>
      <w:r>
        <w:rPr>
          <w:rFonts w:ascii="Times New Roman" w:hAnsi="Times New Roman"/>
          <w:noProof/>
          <w:sz w:val="28"/>
          <w:szCs w:val="28"/>
        </w:rPr>
        <w:drawing>
          <wp:inline distT="0" distB="0" distL="0" distR="0" wp14:anchorId="2E2FFEBE" wp14:editId="0201EB45">
            <wp:extent cx="5939790" cy="8406765"/>
            <wp:effectExtent l="0" t="0" r="3810" b="0"/>
            <wp:docPr id="7413140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8406765"/>
                    </a:xfrm>
                    <a:prstGeom prst="rect">
                      <a:avLst/>
                    </a:prstGeom>
                    <a:noFill/>
                    <a:ln>
                      <a:noFill/>
                    </a:ln>
                  </pic:spPr>
                </pic:pic>
              </a:graphicData>
            </a:graphic>
          </wp:inline>
        </w:drawing>
      </w:r>
    </w:p>
    <w:p w14:paraId="091DEAAF" w14:textId="77777777" w:rsidR="00AC2DFA" w:rsidRDefault="00AC2DFA" w:rsidP="00AC2DFA">
      <w:pPr>
        <w:rPr>
          <w:rFonts w:ascii="Times New Roman" w:hAnsi="Times New Roman"/>
          <w:sz w:val="28"/>
          <w:szCs w:val="28"/>
        </w:rPr>
      </w:pPr>
    </w:p>
    <w:p w14:paraId="5BC0E90E" w14:textId="77777777" w:rsidR="00AC2DFA" w:rsidRDefault="00AC2DFA" w:rsidP="00AC2DFA">
      <w:pPr>
        <w:jc w:val="right"/>
        <w:rPr>
          <w:rFonts w:ascii="Times New Roman" w:hAnsi="Times New Roman"/>
          <w:sz w:val="28"/>
          <w:szCs w:val="28"/>
        </w:rPr>
      </w:pPr>
      <w:r>
        <w:rPr>
          <w:rFonts w:ascii="Times New Roman" w:hAnsi="Times New Roman"/>
          <w:sz w:val="28"/>
          <w:szCs w:val="28"/>
        </w:rPr>
        <w:lastRenderedPageBreak/>
        <w:t>Приложение 5</w:t>
      </w:r>
    </w:p>
    <w:p w14:paraId="12B9A1BE" w14:textId="222821A3" w:rsidR="00AC2DFA" w:rsidRDefault="00AC2DFA" w:rsidP="00AC2DFA">
      <w:pPr>
        <w:rPr>
          <w:rFonts w:ascii="Times New Roman" w:hAnsi="Times New Roman"/>
          <w:sz w:val="28"/>
          <w:szCs w:val="28"/>
        </w:rPr>
      </w:pPr>
      <w:r>
        <w:rPr>
          <w:rFonts w:ascii="Times New Roman" w:hAnsi="Times New Roman"/>
          <w:noProof/>
          <w:sz w:val="28"/>
          <w:szCs w:val="28"/>
        </w:rPr>
        <w:drawing>
          <wp:inline distT="0" distB="0" distL="0" distR="0" wp14:anchorId="024C8AC8" wp14:editId="6D16E3A5">
            <wp:extent cx="5939790" cy="8408035"/>
            <wp:effectExtent l="0" t="0" r="3810" b="0"/>
            <wp:docPr id="18361179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408035"/>
                    </a:xfrm>
                    <a:prstGeom prst="rect">
                      <a:avLst/>
                    </a:prstGeom>
                    <a:noFill/>
                    <a:ln>
                      <a:noFill/>
                    </a:ln>
                  </pic:spPr>
                </pic:pic>
              </a:graphicData>
            </a:graphic>
          </wp:inline>
        </w:drawing>
      </w:r>
    </w:p>
    <w:p w14:paraId="767EBFD3" w14:textId="77777777" w:rsidR="00AC2DFA" w:rsidRDefault="00AC2DFA" w:rsidP="00AC2DFA">
      <w:pPr>
        <w:rPr>
          <w:rFonts w:ascii="Times New Roman" w:hAnsi="Times New Roman"/>
          <w:sz w:val="28"/>
          <w:szCs w:val="28"/>
        </w:rPr>
      </w:pPr>
    </w:p>
    <w:p w14:paraId="7791FEA1" w14:textId="77777777" w:rsidR="00AC2DFA" w:rsidRDefault="00AC2DFA" w:rsidP="00AC2DFA">
      <w:pPr>
        <w:jc w:val="right"/>
        <w:rPr>
          <w:rFonts w:ascii="Times New Roman" w:hAnsi="Times New Roman"/>
          <w:sz w:val="28"/>
          <w:szCs w:val="28"/>
        </w:rPr>
      </w:pPr>
      <w:r>
        <w:rPr>
          <w:rFonts w:ascii="Times New Roman" w:hAnsi="Times New Roman"/>
          <w:sz w:val="28"/>
          <w:szCs w:val="28"/>
        </w:rPr>
        <w:lastRenderedPageBreak/>
        <w:t>Приложение 6</w:t>
      </w:r>
    </w:p>
    <w:p w14:paraId="36E265CB" w14:textId="68A44870" w:rsidR="00AC2DFA" w:rsidRDefault="00AC2DFA" w:rsidP="00AC2DFA">
      <w:pPr>
        <w:rPr>
          <w:rFonts w:ascii="Times New Roman" w:hAnsi="Times New Roman"/>
          <w:sz w:val="28"/>
          <w:szCs w:val="28"/>
        </w:rPr>
      </w:pPr>
      <w:r>
        <w:rPr>
          <w:rFonts w:ascii="Times New Roman" w:hAnsi="Times New Roman"/>
          <w:noProof/>
          <w:sz w:val="28"/>
          <w:szCs w:val="28"/>
        </w:rPr>
        <w:drawing>
          <wp:inline distT="0" distB="0" distL="0" distR="0" wp14:anchorId="4D74C045" wp14:editId="3D39ACBB">
            <wp:extent cx="5939790" cy="8404225"/>
            <wp:effectExtent l="0" t="0" r="3810" b="0"/>
            <wp:docPr id="20032697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2667E79A" w14:textId="77777777" w:rsidR="00AC2DFA" w:rsidRDefault="00AC2DFA" w:rsidP="00AC2DFA">
      <w:pPr>
        <w:rPr>
          <w:rFonts w:ascii="Times New Roman" w:hAnsi="Times New Roman"/>
          <w:sz w:val="28"/>
          <w:szCs w:val="28"/>
        </w:rPr>
      </w:pPr>
    </w:p>
    <w:p w14:paraId="7B2CC407" w14:textId="77777777" w:rsidR="00AC2DFA" w:rsidRDefault="00AC2DFA" w:rsidP="00AC2DFA">
      <w:pPr>
        <w:jc w:val="right"/>
        <w:rPr>
          <w:rFonts w:ascii="Times New Roman" w:hAnsi="Times New Roman"/>
          <w:sz w:val="28"/>
          <w:szCs w:val="28"/>
        </w:rPr>
      </w:pPr>
      <w:r>
        <w:rPr>
          <w:rFonts w:ascii="Times New Roman" w:hAnsi="Times New Roman"/>
          <w:sz w:val="28"/>
          <w:szCs w:val="28"/>
        </w:rPr>
        <w:lastRenderedPageBreak/>
        <w:t xml:space="preserve">Приложение 7 </w:t>
      </w:r>
    </w:p>
    <w:p w14:paraId="7F692C83" w14:textId="4C1A8E74" w:rsidR="00AC2DFA" w:rsidRPr="00244A66" w:rsidRDefault="00AC2DFA" w:rsidP="00AC2DFA">
      <w:pPr>
        <w:rPr>
          <w:rFonts w:ascii="Times New Roman" w:hAnsi="Times New Roman"/>
          <w:sz w:val="28"/>
          <w:szCs w:val="28"/>
        </w:rPr>
      </w:pPr>
      <w:r>
        <w:rPr>
          <w:rFonts w:ascii="Times New Roman" w:hAnsi="Times New Roman"/>
          <w:noProof/>
          <w:sz w:val="28"/>
          <w:szCs w:val="28"/>
        </w:rPr>
        <w:drawing>
          <wp:inline distT="0" distB="0" distL="0" distR="0" wp14:anchorId="1300F7F4" wp14:editId="0C1CE8C5">
            <wp:extent cx="5939790" cy="8407400"/>
            <wp:effectExtent l="0" t="0" r="3810" b="0"/>
            <wp:docPr id="1690904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407400"/>
                    </a:xfrm>
                    <a:prstGeom prst="rect">
                      <a:avLst/>
                    </a:prstGeom>
                    <a:noFill/>
                    <a:ln>
                      <a:noFill/>
                    </a:ln>
                  </pic:spPr>
                </pic:pic>
              </a:graphicData>
            </a:graphic>
          </wp:inline>
        </w:drawing>
      </w:r>
    </w:p>
    <w:p w14:paraId="3553D658" w14:textId="5FFCD830" w:rsidR="007127ED" w:rsidRPr="00E02D15" w:rsidRDefault="007127ED" w:rsidP="005908D0">
      <w:pPr>
        <w:pStyle w:val="1"/>
        <w:spacing w:before="251" w:line="276" w:lineRule="auto"/>
        <w:ind w:left="0" w:right="-569" w:hanging="851"/>
        <w:jc w:val="left"/>
        <w:rPr>
          <w:rFonts w:ascii="Times New Roman" w:hAnsi="Times New Roman"/>
          <w:lang w:val="ky-KG"/>
        </w:rPr>
      </w:pPr>
    </w:p>
    <w:p w14:paraId="6C52B838" w14:textId="77777777" w:rsidR="003E3121" w:rsidRDefault="003E3121" w:rsidP="006C6AFB">
      <w:pPr>
        <w:spacing w:after="0" w:line="360" w:lineRule="auto"/>
        <w:ind w:firstLine="709"/>
        <w:jc w:val="both"/>
        <w:rPr>
          <w:rFonts w:ascii="Times New Roman" w:eastAsia="Times New Roman" w:hAnsi="Times New Roman"/>
          <w:sz w:val="28"/>
          <w:szCs w:val="28"/>
          <w:lang w:eastAsia="ru-RU"/>
        </w:rPr>
      </w:pPr>
    </w:p>
    <w:p w14:paraId="3C723CC5" w14:textId="77777777" w:rsidR="003E3121" w:rsidRDefault="003E3121" w:rsidP="006C6AFB">
      <w:pPr>
        <w:spacing w:after="0" w:line="360" w:lineRule="auto"/>
        <w:ind w:firstLine="709"/>
        <w:jc w:val="both"/>
        <w:rPr>
          <w:rFonts w:ascii="Times New Roman" w:eastAsia="Times New Roman" w:hAnsi="Times New Roman"/>
          <w:sz w:val="28"/>
          <w:szCs w:val="28"/>
          <w:lang w:eastAsia="ru-RU"/>
        </w:rPr>
      </w:pPr>
    </w:p>
    <w:p w14:paraId="0592384C" w14:textId="77777777" w:rsidR="003E3121" w:rsidRDefault="003E3121" w:rsidP="006C6AFB">
      <w:pPr>
        <w:spacing w:after="0" w:line="360" w:lineRule="auto"/>
        <w:ind w:firstLine="709"/>
        <w:jc w:val="both"/>
        <w:rPr>
          <w:rFonts w:ascii="Times New Roman" w:eastAsia="Times New Roman" w:hAnsi="Times New Roman"/>
          <w:sz w:val="28"/>
          <w:szCs w:val="28"/>
          <w:lang w:eastAsia="ru-RU"/>
        </w:rPr>
      </w:pPr>
    </w:p>
    <w:p w14:paraId="55867035" w14:textId="77777777" w:rsidR="003E3121" w:rsidRDefault="003E3121" w:rsidP="006C6AFB">
      <w:pPr>
        <w:spacing w:after="0" w:line="360" w:lineRule="auto"/>
        <w:ind w:firstLine="709"/>
        <w:jc w:val="both"/>
        <w:rPr>
          <w:rFonts w:ascii="Times New Roman" w:eastAsia="Times New Roman" w:hAnsi="Times New Roman"/>
          <w:sz w:val="28"/>
          <w:szCs w:val="28"/>
          <w:lang w:eastAsia="ru-RU"/>
        </w:rPr>
      </w:pPr>
    </w:p>
    <w:p w14:paraId="218B8EBA" w14:textId="77777777" w:rsidR="003E3121" w:rsidRDefault="003E3121" w:rsidP="006C6AFB">
      <w:pPr>
        <w:spacing w:after="0" w:line="360" w:lineRule="auto"/>
        <w:ind w:firstLine="709"/>
        <w:jc w:val="both"/>
        <w:rPr>
          <w:rFonts w:ascii="Times New Roman" w:eastAsia="Times New Roman" w:hAnsi="Times New Roman"/>
          <w:sz w:val="28"/>
          <w:szCs w:val="28"/>
          <w:lang w:eastAsia="ru-RU"/>
        </w:rPr>
      </w:pPr>
    </w:p>
    <w:p w14:paraId="01EF3783" w14:textId="77777777" w:rsidR="003E3121" w:rsidRDefault="003E3121" w:rsidP="006C6AFB">
      <w:pPr>
        <w:spacing w:after="0" w:line="360" w:lineRule="auto"/>
        <w:ind w:firstLine="709"/>
        <w:jc w:val="both"/>
        <w:rPr>
          <w:rFonts w:ascii="Times New Roman" w:eastAsia="Times New Roman" w:hAnsi="Times New Roman"/>
          <w:b/>
          <w:sz w:val="28"/>
          <w:szCs w:val="28"/>
          <w:lang w:eastAsia="ru-RU"/>
        </w:rPr>
      </w:pPr>
    </w:p>
    <w:p w14:paraId="51314A12" w14:textId="77777777" w:rsidR="003E3121" w:rsidRDefault="003E3121" w:rsidP="006C6AFB">
      <w:pPr>
        <w:spacing w:after="0" w:line="360" w:lineRule="auto"/>
        <w:ind w:firstLine="709"/>
        <w:jc w:val="both"/>
        <w:rPr>
          <w:rFonts w:ascii="Times New Roman" w:eastAsia="Times New Roman" w:hAnsi="Times New Roman"/>
          <w:b/>
          <w:sz w:val="28"/>
          <w:szCs w:val="28"/>
          <w:lang w:eastAsia="ru-RU"/>
        </w:rPr>
      </w:pPr>
    </w:p>
    <w:p w14:paraId="6AF37832" w14:textId="77777777" w:rsidR="003E3121" w:rsidRPr="006C6AFB" w:rsidRDefault="003E3121" w:rsidP="006C6AFB">
      <w:pPr>
        <w:spacing w:after="0" w:line="360" w:lineRule="auto"/>
        <w:ind w:firstLine="709"/>
        <w:jc w:val="both"/>
        <w:rPr>
          <w:rFonts w:ascii="Times New Roman" w:eastAsia="Times New Roman" w:hAnsi="Times New Roman"/>
          <w:b/>
          <w:sz w:val="28"/>
          <w:szCs w:val="28"/>
          <w:lang w:eastAsia="ru-RU"/>
        </w:rPr>
      </w:pPr>
    </w:p>
    <w:p w14:paraId="1956F6F9" w14:textId="77777777" w:rsidR="00B3620E" w:rsidRDefault="00B3620E" w:rsidP="002955FD">
      <w:pPr>
        <w:pStyle w:val="1"/>
        <w:spacing w:before="251" w:line="276" w:lineRule="auto"/>
        <w:ind w:right="-569"/>
        <w:jc w:val="left"/>
        <w:rPr>
          <w:rFonts w:ascii="Times New Roman" w:hAnsi="Times New Roman"/>
          <w:lang w:val="ru-RU"/>
        </w:rPr>
        <w:sectPr w:rsidR="00B3620E" w:rsidSect="0011569F">
          <w:headerReference w:type="default" r:id="rId33"/>
          <w:footerReference w:type="default" r:id="rId34"/>
          <w:pgSz w:w="11906" w:h="16838"/>
          <w:pgMar w:top="1134" w:right="851" w:bottom="567" w:left="1701" w:header="709" w:footer="709" w:gutter="0"/>
          <w:cols w:space="708"/>
          <w:docGrid w:linePitch="360"/>
        </w:sectPr>
      </w:pPr>
    </w:p>
    <w:p w14:paraId="384D7C02" w14:textId="77777777" w:rsidR="007408CB" w:rsidRDefault="00C414BC" w:rsidP="00C414BC">
      <w:pPr>
        <w:spacing w:line="360" w:lineRule="auto"/>
        <w:ind w:right="-1"/>
        <w:jc w:val="center"/>
        <w:rPr>
          <w:rFonts w:ascii="Times New Roman" w:hAnsi="Times New Roman"/>
          <w:b/>
          <w:bCs/>
          <w:sz w:val="32"/>
          <w:szCs w:val="32"/>
        </w:rPr>
      </w:pPr>
      <w:bookmarkStart w:id="13" w:name="_Hlk170845095"/>
      <w:r>
        <w:rPr>
          <w:rFonts w:ascii="Times New Roman" w:hAnsi="Times New Roman"/>
          <w:b/>
          <w:bCs/>
          <w:sz w:val="32"/>
          <w:szCs w:val="32"/>
        </w:rPr>
        <w:lastRenderedPageBreak/>
        <w:t>ЗАКЛЮЧЕНИЕ:</w:t>
      </w:r>
    </w:p>
    <w:p w14:paraId="0F9B327E" w14:textId="77777777" w:rsidR="005908D0" w:rsidRDefault="005908D0" w:rsidP="00C414BC">
      <w:pPr>
        <w:spacing w:line="360" w:lineRule="auto"/>
        <w:ind w:right="-1"/>
        <w:jc w:val="center"/>
        <w:rPr>
          <w:rFonts w:ascii="Times New Roman" w:hAnsi="Times New Roman"/>
          <w:b/>
          <w:bCs/>
          <w:sz w:val="32"/>
          <w:szCs w:val="32"/>
        </w:rPr>
      </w:pPr>
    </w:p>
    <w:p w14:paraId="4FECD67A" w14:textId="77777777" w:rsidR="00DF4BD1" w:rsidRPr="00DF4BD1" w:rsidRDefault="00DF4BD1" w:rsidP="00C7331C">
      <w:pPr>
        <w:pStyle w:val="a9"/>
        <w:tabs>
          <w:tab w:val="left" w:pos="426"/>
          <w:tab w:val="left" w:pos="1134"/>
        </w:tabs>
        <w:spacing w:line="360" w:lineRule="auto"/>
        <w:ind w:left="0" w:firstLine="709"/>
        <w:rPr>
          <w:rFonts w:ascii="Times New Roman" w:hAnsi="Times New Roman"/>
          <w:sz w:val="28"/>
          <w:szCs w:val="28"/>
          <w:lang w:val="ru-RU"/>
        </w:rPr>
      </w:pPr>
      <w:r>
        <w:rPr>
          <w:rFonts w:ascii="Times New Roman" w:hAnsi="Times New Roman"/>
          <w:sz w:val="28"/>
          <w:szCs w:val="28"/>
          <w:lang w:val="ru-RU"/>
        </w:rPr>
        <w:t>1. За</w:t>
      </w:r>
      <w:r w:rsidRPr="00DF4BD1">
        <w:rPr>
          <w:rFonts w:ascii="Times New Roman" w:hAnsi="Times New Roman"/>
          <w:sz w:val="28"/>
          <w:szCs w:val="28"/>
          <w:lang w:val="ru-RU"/>
        </w:rPr>
        <w:t xml:space="preserve"> период с 2013 по 2022 год наблюдалась динамика снижения </w:t>
      </w:r>
      <w:r w:rsidR="00936BC3">
        <w:rPr>
          <w:rFonts w:ascii="Times New Roman" w:hAnsi="Times New Roman"/>
          <w:sz w:val="28"/>
          <w:szCs w:val="28"/>
          <w:lang w:val="ru-RU"/>
        </w:rPr>
        <w:t>посещаемости медицинского наблюдения беременных женщин</w:t>
      </w:r>
      <w:r w:rsidRPr="00DF4BD1">
        <w:rPr>
          <w:rFonts w:ascii="Times New Roman" w:hAnsi="Times New Roman"/>
          <w:sz w:val="28"/>
          <w:szCs w:val="28"/>
          <w:lang w:val="ru-RU"/>
        </w:rPr>
        <w:t xml:space="preserve"> на первичном уровне здравоохранения. Особенно значимо снижение удельного веса беременных, вставших на учет до 12 недель, с максимальным показателем в 2018 году и </w:t>
      </w:r>
      <w:r w:rsidR="00936BC3">
        <w:rPr>
          <w:rFonts w:ascii="Times New Roman" w:hAnsi="Times New Roman"/>
          <w:sz w:val="28"/>
          <w:szCs w:val="28"/>
          <w:lang w:val="ru-RU"/>
        </w:rPr>
        <w:t xml:space="preserve">с </w:t>
      </w:r>
      <w:r w:rsidRPr="00DF4BD1">
        <w:rPr>
          <w:rFonts w:ascii="Times New Roman" w:hAnsi="Times New Roman"/>
          <w:sz w:val="28"/>
          <w:szCs w:val="28"/>
          <w:lang w:val="ru-RU"/>
        </w:rPr>
        <w:t>последующим снижением к 2022 году на 12</w:t>
      </w:r>
      <w:r w:rsidR="00936BC3">
        <w:rPr>
          <w:rFonts w:ascii="Times New Roman" w:hAnsi="Times New Roman"/>
          <w:sz w:val="28"/>
          <w:szCs w:val="28"/>
          <w:lang w:val="ru-RU"/>
        </w:rPr>
        <w:t>,0</w:t>
      </w:r>
      <w:r w:rsidRPr="00DF4BD1">
        <w:rPr>
          <w:rFonts w:ascii="Times New Roman" w:hAnsi="Times New Roman"/>
          <w:sz w:val="28"/>
          <w:szCs w:val="28"/>
          <w:lang w:val="ru-RU"/>
        </w:rPr>
        <w:t>%. Обследование на ВИЧ-инфекцию и сифилис снижалось в начале периода и начиная с 2021 года стабилизировалось на уровне 23</w:t>
      </w:r>
      <w:r w:rsidR="00936BC3">
        <w:rPr>
          <w:rFonts w:ascii="Times New Roman" w:hAnsi="Times New Roman"/>
          <w:sz w:val="28"/>
          <w:szCs w:val="28"/>
          <w:lang w:val="ru-RU"/>
        </w:rPr>
        <w:t xml:space="preserve">,0% от всех беременных. </w:t>
      </w:r>
      <w:r w:rsidRPr="00DF4BD1">
        <w:rPr>
          <w:rFonts w:ascii="Times New Roman" w:hAnsi="Times New Roman"/>
          <w:sz w:val="28"/>
          <w:szCs w:val="28"/>
          <w:lang w:val="ru-RU"/>
        </w:rPr>
        <w:t>Распространенность анемии и других патологий также демонстрирует необходимость улучшения организации и качества акушерско-гинекологической помощи в регионе.</w:t>
      </w:r>
    </w:p>
    <w:p w14:paraId="4BECE3D5" w14:textId="154968E8" w:rsidR="00C7331C" w:rsidRDefault="00DF4BD1" w:rsidP="00C7331C">
      <w:pPr>
        <w:pStyle w:val="a9"/>
        <w:tabs>
          <w:tab w:val="left" w:pos="426"/>
          <w:tab w:val="left" w:pos="1134"/>
        </w:tabs>
        <w:spacing w:line="360" w:lineRule="auto"/>
        <w:ind w:left="0" w:firstLine="709"/>
        <w:rPr>
          <w:rFonts w:ascii="Times New Roman" w:hAnsi="Times New Roman"/>
          <w:sz w:val="28"/>
          <w:szCs w:val="28"/>
          <w:lang w:val="ru-RU"/>
        </w:rPr>
      </w:pPr>
      <w:r>
        <w:rPr>
          <w:rFonts w:ascii="Times New Roman" w:hAnsi="Times New Roman"/>
          <w:sz w:val="28"/>
          <w:szCs w:val="28"/>
          <w:lang w:val="ru-RU"/>
        </w:rPr>
        <w:t xml:space="preserve">2. </w:t>
      </w:r>
      <w:r w:rsidR="000D7C2C" w:rsidRPr="000D7C2C">
        <w:rPr>
          <w:rFonts w:ascii="Times New Roman" w:hAnsi="Times New Roman"/>
          <w:sz w:val="28"/>
          <w:szCs w:val="28"/>
          <w:lang w:val="ru-RU"/>
        </w:rPr>
        <w:t xml:space="preserve">За последние годы отмечается устойчивый рост в частоте воспалительных заболеваний женских половых органов, а также заболеваний, таких как </w:t>
      </w:r>
      <w:proofErr w:type="spellStart"/>
      <w:r w:rsidR="000D7C2C" w:rsidRPr="000D7C2C">
        <w:rPr>
          <w:rFonts w:ascii="Times New Roman" w:hAnsi="Times New Roman"/>
          <w:sz w:val="28"/>
          <w:szCs w:val="28"/>
          <w:lang w:val="ru-RU"/>
        </w:rPr>
        <w:t>лейомиома</w:t>
      </w:r>
      <w:proofErr w:type="spellEnd"/>
      <w:r w:rsidR="000D7C2C" w:rsidRPr="000D7C2C">
        <w:rPr>
          <w:rFonts w:ascii="Times New Roman" w:hAnsi="Times New Roman"/>
          <w:sz w:val="28"/>
          <w:szCs w:val="28"/>
          <w:lang w:val="ru-RU"/>
        </w:rPr>
        <w:t xml:space="preserve"> матки и расстройства менструального цикла. Эти данные указывают на необходимость разработки профилактических мер и улучшения медицинской помощи в данной области</w:t>
      </w:r>
      <w:r w:rsidRPr="00DF4BD1">
        <w:rPr>
          <w:rFonts w:ascii="Times New Roman" w:hAnsi="Times New Roman"/>
          <w:sz w:val="28"/>
          <w:szCs w:val="28"/>
          <w:lang w:val="ru-RU"/>
        </w:rPr>
        <w:t>.</w:t>
      </w:r>
    </w:p>
    <w:p w14:paraId="71435D6E" w14:textId="77777777" w:rsidR="000D7C2C" w:rsidRPr="000C7086" w:rsidRDefault="00DF4BD1" w:rsidP="00C7331C">
      <w:pPr>
        <w:pStyle w:val="a9"/>
        <w:tabs>
          <w:tab w:val="left" w:pos="426"/>
          <w:tab w:val="left" w:pos="1134"/>
        </w:tabs>
        <w:spacing w:line="360" w:lineRule="auto"/>
        <w:ind w:left="0" w:firstLine="709"/>
        <w:rPr>
          <w:rFonts w:ascii="Times New Roman" w:hAnsi="Times New Roman"/>
          <w:sz w:val="28"/>
          <w:szCs w:val="28"/>
          <w:lang w:val="ru-RU"/>
        </w:rPr>
      </w:pPr>
      <w:r>
        <w:rPr>
          <w:rFonts w:ascii="Times New Roman" w:hAnsi="Times New Roman"/>
          <w:sz w:val="28"/>
          <w:szCs w:val="28"/>
          <w:lang w:val="ru-RU"/>
        </w:rPr>
        <w:t xml:space="preserve">3. </w:t>
      </w:r>
      <w:r w:rsidR="000D7C2C" w:rsidRPr="000D7C2C">
        <w:rPr>
          <w:rFonts w:ascii="Times New Roman" w:hAnsi="Times New Roman"/>
          <w:sz w:val="28"/>
          <w:szCs w:val="28"/>
          <w:lang w:val="ru-RU"/>
        </w:rPr>
        <w:t>Из результатов проекта финансирования, направленного на улучшение качества медицинского обслуживания женщин в Ошской области, выявлены положительные тенденции: снижение осложнений в родах и улучшение удовлетворенности пациентов. Эти результаты подчеркивают важность слаженной координации деятельности для улучшения медицинских показателей.</w:t>
      </w:r>
    </w:p>
    <w:p w14:paraId="3053FE56" w14:textId="61DA5758" w:rsidR="00E056DF" w:rsidRPr="00E02D15" w:rsidRDefault="00DF4BD1" w:rsidP="000D7C2C">
      <w:pPr>
        <w:pStyle w:val="a9"/>
        <w:tabs>
          <w:tab w:val="left" w:pos="426"/>
          <w:tab w:val="left" w:pos="1134"/>
        </w:tabs>
        <w:spacing w:line="360" w:lineRule="auto"/>
        <w:ind w:left="0" w:firstLine="709"/>
        <w:rPr>
          <w:rFonts w:ascii="Times New Roman" w:hAnsi="Times New Roman"/>
          <w:sz w:val="14"/>
          <w:lang w:val="ru-RU"/>
        </w:rPr>
      </w:pPr>
      <w:r>
        <w:rPr>
          <w:rFonts w:ascii="Times New Roman" w:hAnsi="Times New Roman"/>
          <w:sz w:val="28"/>
          <w:szCs w:val="28"/>
          <w:lang w:val="ru-RU"/>
        </w:rPr>
        <w:t xml:space="preserve">4. </w:t>
      </w:r>
      <w:bookmarkEnd w:id="13"/>
      <w:r w:rsidR="000D7C2C" w:rsidRPr="000D7C2C">
        <w:rPr>
          <w:rFonts w:ascii="Times New Roman" w:hAnsi="Times New Roman"/>
          <w:sz w:val="28"/>
          <w:szCs w:val="28"/>
          <w:lang w:val="ru-RU"/>
        </w:rPr>
        <w:t>На основе проведенного анализа были предложены мероприятия по оптимизации организации акушерско-гинекологической помощи с целью улучшения доступности и качества медицинского обслуживания женщин фертильного возраста.</w:t>
      </w:r>
    </w:p>
    <w:p w14:paraId="3CB94540" w14:textId="77777777" w:rsidR="00C7331C" w:rsidRPr="000C7086" w:rsidRDefault="00C7331C" w:rsidP="000D7C2C">
      <w:pPr>
        <w:pStyle w:val="a3"/>
        <w:spacing w:line="360" w:lineRule="auto"/>
        <w:ind w:right="-1"/>
        <w:rPr>
          <w:rFonts w:ascii="Times New Roman" w:hAnsi="Times New Roman"/>
          <w:b/>
          <w:sz w:val="32"/>
          <w:szCs w:val="32"/>
          <w:lang w:val="ru-RU"/>
        </w:rPr>
      </w:pPr>
      <w:bookmarkStart w:id="14" w:name="_TOC_250003"/>
      <w:bookmarkEnd w:id="14"/>
    </w:p>
    <w:p w14:paraId="25515152" w14:textId="77777777" w:rsidR="000C7086" w:rsidRPr="00FE3F36" w:rsidRDefault="000C7086" w:rsidP="00E056DF">
      <w:pPr>
        <w:pStyle w:val="a3"/>
        <w:spacing w:line="360" w:lineRule="auto"/>
        <w:ind w:right="-1" w:firstLine="567"/>
        <w:jc w:val="center"/>
        <w:rPr>
          <w:rFonts w:ascii="Times New Roman" w:hAnsi="Times New Roman"/>
          <w:b/>
          <w:sz w:val="32"/>
          <w:szCs w:val="32"/>
          <w:lang w:val="ru-RU"/>
        </w:rPr>
      </w:pPr>
    </w:p>
    <w:p w14:paraId="2AA26DB6" w14:textId="2FFA02FC" w:rsidR="00E056DF" w:rsidRPr="00E02D15" w:rsidRDefault="00E056DF" w:rsidP="00E056DF">
      <w:pPr>
        <w:pStyle w:val="a3"/>
        <w:spacing w:line="360" w:lineRule="auto"/>
        <w:ind w:right="-1" w:firstLine="567"/>
        <w:jc w:val="center"/>
        <w:rPr>
          <w:rFonts w:ascii="Times New Roman" w:hAnsi="Times New Roman"/>
          <w:b/>
          <w:sz w:val="32"/>
          <w:szCs w:val="32"/>
          <w:lang w:val="ky-KG"/>
        </w:rPr>
      </w:pPr>
      <w:r w:rsidRPr="00E02D15">
        <w:rPr>
          <w:rFonts w:ascii="Times New Roman" w:hAnsi="Times New Roman"/>
          <w:b/>
          <w:sz w:val="32"/>
          <w:szCs w:val="32"/>
          <w:lang w:val="ky-KG"/>
        </w:rPr>
        <w:lastRenderedPageBreak/>
        <w:t>ПРАКТИЧЕСКИЕ РЕКОМЕНДАЦИИ</w:t>
      </w:r>
      <w:r w:rsidR="00A8555F" w:rsidRPr="00E02D15">
        <w:rPr>
          <w:rFonts w:ascii="Times New Roman" w:hAnsi="Times New Roman"/>
          <w:b/>
          <w:sz w:val="32"/>
          <w:szCs w:val="32"/>
          <w:lang w:val="ky-KG"/>
        </w:rPr>
        <w:t>:</w:t>
      </w:r>
    </w:p>
    <w:p w14:paraId="3457A134" w14:textId="77777777" w:rsidR="00D04975" w:rsidRPr="00E02D15" w:rsidRDefault="00D04975" w:rsidP="00E056DF">
      <w:pPr>
        <w:pStyle w:val="a3"/>
        <w:spacing w:line="360" w:lineRule="auto"/>
        <w:ind w:right="-1" w:firstLine="567"/>
        <w:jc w:val="center"/>
        <w:rPr>
          <w:rFonts w:ascii="Times New Roman" w:hAnsi="Times New Roman"/>
          <w:b/>
          <w:lang w:val="ky-KG"/>
        </w:rPr>
      </w:pPr>
    </w:p>
    <w:p w14:paraId="20D029AD" w14:textId="77777777" w:rsidR="00E056DF" w:rsidRPr="00E02D15" w:rsidRDefault="00A8555F" w:rsidP="00E056DF">
      <w:pPr>
        <w:pStyle w:val="a3"/>
        <w:spacing w:line="360" w:lineRule="auto"/>
        <w:ind w:right="-1" w:firstLine="567"/>
        <w:jc w:val="both"/>
        <w:rPr>
          <w:rFonts w:ascii="Times New Roman" w:hAnsi="Times New Roman"/>
          <w:b/>
          <w:lang w:val="ru-RU"/>
        </w:rPr>
      </w:pPr>
      <w:r w:rsidRPr="00E02D15">
        <w:rPr>
          <w:rFonts w:ascii="Times New Roman" w:hAnsi="Times New Roman"/>
          <w:b/>
        </w:rPr>
        <w:t>I</w:t>
      </w:r>
      <w:r w:rsidRPr="00E02D15">
        <w:rPr>
          <w:rFonts w:ascii="Times New Roman" w:hAnsi="Times New Roman"/>
          <w:b/>
          <w:lang w:val="ru-RU"/>
        </w:rPr>
        <w:t xml:space="preserve">. </w:t>
      </w:r>
      <w:r w:rsidR="00E056DF" w:rsidRPr="00E02D15">
        <w:rPr>
          <w:rFonts w:ascii="Times New Roman" w:hAnsi="Times New Roman"/>
          <w:b/>
          <w:lang w:val="ru-RU"/>
        </w:rPr>
        <w:t xml:space="preserve">На уровне </w:t>
      </w:r>
      <w:r w:rsidR="00B9161C" w:rsidRPr="00E02D15">
        <w:rPr>
          <w:rFonts w:ascii="Times New Roman" w:hAnsi="Times New Roman"/>
          <w:b/>
          <w:lang w:val="ky-KG"/>
        </w:rPr>
        <w:t>М</w:t>
      </w:r>
      <w:r w:rsidR="00E056DF" w:rsidRPr="00E02D15">
        <w:rPr>
          <w:rFonts w:ascii="Times New Roman" w:hAnsi="Times New Roman"/>
          <w:b/>
          <w:lang w:val="ky-KG"/>
        </w:rPr>
        <w:t>ин</w:t>
      </w:r>
      <w:r w:rsidR="00B9161C" w:rsidRPr="00E02D15">
        <w:rPr>
          <w:rFonts w:ascii="Times New Roman" w:hAnsi="Times New Roman"/>
          <w:b/>
          <w:lang w:val="ky-KG"/>
        </w:rPr>
        <w:t>и</w:t>
      </w:r>
      <w:r w:rsidR="00E056DF" w:rsidRPr="00E02D15">
        <w:rPr>
          <w:rFonts w:ascii="Times New Roman" w:hAnsi="Times New Roman"/>
          <w:b/>
          <w:lang w:val="ky-KG"/>
        </w:rPr>
        <w:t>стерства</w:t>
      </w:r>
      <w:r w:rsidR="00E02D15">
        <w:rPr>
          <w:rFonts w:ascii="Times New Roman" w:hAnsi="Times New Roman"/>
          <w:b/>
          <w:lang w:val="ru-RU"/>
        </w:rPr>
        <w:t xml:space="preserve"> здравоохранения</w:t>
      </w:r>
      <w:r w:rsidR="00E056DF" w:rsidRPr="00E02D15">
        <w:rPr>
          <w:rFonts w:ascii="Times New Roman" w:hAnsi="Times New Roman"/>
          <w:b/>
          <w:lang w:val="ru-RU"/>
        </w:rPr>
        <w:t xml:space="preserve"> </w:t>
      </w:r>
      <w:r w:rsidR="00E056DF" w:rsidRPr="00E02D15">
        <w:rPr>
          <w:rFonts w:ascii="Times New Roman" w:hAnsi="Times New Roman"/>
          <w:b/>
          <w:lang w:val="ky-KG"/>
        </w:rPr>
        <w:t>Кыргызской Республики</w:t>
      </w:r>
      <w:r w:rsidR="00B9161C" w:rsidRPr="00E02D15">
        <w:rPr>
          <w:rFonts w:ascii="Times New Roman" w:hAnsi="Times New Roman"/>
          <w:b/>
          <w:lang w:val="ru-RU"/>
        </w:rPr>
        <w:t>:</w:t>
      </w:r>
    </w:p>
    <w:p w14:paraId="75F7EB5D" w14:textId="1AACAECD" w:rsidR="000D7C2C" w:rsidRPr="000D7C2C" w:rsidRDefault="00A8555F" w:rsidP="000D7C2C">
      <w:pPr>
        <w:pStyle w:val="a3"/>
        <w:spacing w:line="360" w:lineRule="auto"/>
        <w:ind w:right="-1" w:firstLine="567"/>
        <w:jc w:val="both"/>
        <w:rPr>
          <w:rFonts w:ascii="Times New Roman" w:hAnsi="Times New Roman"/>
          <w:lang w:val="ru-RU"/>
        </w:rPr>
      </w:pPr>
      <w:r w:rsidRPr="00E02D15">
        <w:rPr>
          <w:rFonts w:ascii="Times New Roman" w:hAnsi="Times New Roman"/>
          <w:lang w:val="ru-RU"/>
        </w:rPr>
        <w:t>-</w:t>
      </w:r>
      <w:r w:rsidR="000D7C2C" w:rsidRPr="000D7C2C">
        <w:rPr>
          <w:rFonts w:ascii="Times New Roman" w:hAnsi="Times New Roman"/>
          <w:lang w:val="ru-RU"/>
        </w:rPr>
        <w:t xml:space="preserve">Разработка модуля обучения для врачей первичного звена здравоохранения по специализации акушерство и гинекология для повышения знаний об </w:t>
      </w:r>
      <w:proofErr w:type="spellStart"/>
      <w:r w:rsidR="000D7C2C" w:rsidRPr="000D7C2C">
        <w:rPr>
          <w:rFonts w:ascii="Times New Roman" w:hAnsi="Times New Roman"/>
          <w:lang w:val="ru-RU"/>
        </w:rPr>
        <w:t>экстрагенитальной</w:t>
      </w:r>
      <w:proofErr w:type="spellEnd"/>
      <w:r w:rsidR="000D7C2C" w:rsidRPr="000D7C2C">
        <w:rPr>
          <w:rFonts w:ascii="Times New Roman" w:hAnsi="Times New Roman"/>
          <w:lang w:val="ru-RU"/>
        </w:rPr>
        <w:t xml:space="preserve"> патологии и профилактике осложнений беременности и родов.</w:t>
      </w:r>
    </w:p>
    <w:p w14:paraId="2E1B2970" w14:textId="118AF383" w:rsidR="000D7C2C" w:rsidRPr="000D7C2C" w:rsidRDefault="000D7C2C" w:rsidP="000D7C2C">
      <w:pPr>
        <w:pStyle w:val="a3"/>
        <w:spacing w:line="360" w:lineRule="auto"/>
        <w:ind w:right="-1" w:firstLine="567"/>
        <w:jc w:val="both"/>
        <w:rPr>
          <w:rFonts w:ascii="Times New Roman" w:hAnsi="Times New Roman"/>
          <w:lang w:val="ru-RU"/>
        </w:rPr>
      </w:pPr>
      <w:r w:rsidRPr="000D7C2C">
        <w:rPr>
          <w:rFonts w:ascii="Times New Roman" w:hAnsi="Times New Roman"/>
          <w:lang w:val="ru-RU"/>
        </w:rPr>
        <w:t>- Проведение общественных обсуждений и внедрение профилактических мероприятий по сохранению репродуктивного здоровья, учитывая территориальные особенности и кадровый потенциал.</w:t>
      </w:r>
    </w:p>
    <w:p w14:paraId="035231D3" w14:textId="71037E8F" w:rsidR="00E056DF" w:rsidRPr="00E02D15" w:rsidRDefault="00A8555F" w:rsidP="000D7C2C">
      <w:pPr>
        <w:pStyle w:val="a3"/>
        <w:spacing w:line="360" w:lineRule="auto"/>
        <w:ind w:right="-1" w:firstLine="567"/>
        <w:jc w:val="both"/>
        <w:rPr>
          <w:rFonts w:ascii="Times New Roman" w:hAnsi="Times New Roman"/>
          <w:b/>
          <w:lang w:val="ru-RU"/>
        </w:rPr>
      </w:pPr>
      <w:r w:rsidRPr="00E02D15">
        <w:rPr>
          <w:rFonts w:ascii="Times New Roman" w:hAnsi="Times New Roman"/>
          <w:b/>
        </w:rPr>
        <w:t>II</w:t>
      </w:r>
      <w:r w:rsidRPr="00E02D15">
        <w:rPr>
          <w:rFonts w:ascii="Times New Roman" w:hAnsi="Times New Roman"/>
          <w:b/>
          <w:lang w:val="ru-RU"/>
        </w:rPr>
        <w:t xml:space="preserve">. </w:t>
      </w:r>
      <w:r w:rsidR="00E056DF" w:rsidRPr="00E02D15">
        <w:rPr>
          <w:rFonts w:ascii="Times New Roman" w:hAnsi="Times New Roman"/>
          <w:b/>
          <w:lang w:val="ru-RU"/>
        </w:rPr>
        <w:t>На</w:t>
      </w:r>
      <w:r w:rsidR="00E056DF" w:rsidRPr="00E02D15">
        <w:rPr>
          <w:rFonts w:ascii="Times New Roman" w:hAnsi="Times New Roman"/>
          <w:b/>
          <w:spacing w:val="1"/>
          <w:lang w:val="ru-RU"/>
        </w:rPr>
        <w:t xml:space="preserve"> </w:t>
      </w:r>
      <w:r w:rsidR="00E056DF" w:rsidRPr="00E02D15">
        <w:rPr>
          <w:rFonts w:ascii="Times New Roman" w:hAnsi="Times New Roman"/>
          <w:b/>
          <w:lang w:val="ru-RU"/>
        </w:rPr>
        <w:t>уровне</w:t>
      </w:r>
      <w:r w:rsidR="00E056DF" w:rsidRPr="00E02D15">
        <w:rPr>
          <w:rFonts w:ascii="Times New Roman" w:hAnsi="Times New Roman"/>
          <w:b/>
          <w:spacing w:val="1"/>
          <w:lang w:val="ru-RU"/>
        </w:rPr>
        <w:t xml:space="preserve"> </w:t>
      </w:r>
      <w:r w:rsidR="00E056DF" w:rsidRPr="00E02D15">
        <w:rPr>
          <w:rFonts w:ascii="Times New Roman" w:hAnsi="Times New Roman"/>
          <w:b/>
          <w:lang w:val="ru-RU"/>
        </w:rPr>
        <w:t>медицинских</w:t>
      </w:r>
      <w:r w:rsidR="00E056DF" w:rsidRPr="00E02D15">
        <w:rPr>
          <w:rFonts w:ascii="Times New Roman" w:hAnsi="Times New Roman"/>
          <w:b/>
          <w:spacing w:val="1"/>
          <w:lang w:val="ru-RU"/>
        </w:rPr>
        <w:t xml:space="preserve"> </w:t>
      </w:r>
      <w:r w:rsidR="00E056DF" w:rsidRPr="00E02D15">
        <w:rPr>
          <w:rFonts w:ascii="Times New Roman" w:hAnsi="Times New Roman"/>
          <w:b/>
          <w:lang w:val="ru-RU"/>
        </w:rPr>
        <w:t>организаций,</w:t>
      </w:r>
      <w:r w:rsidR="00E056DF" w:rsidRPr="00E02D15">
        <w:rPr>
          <w:rFonts w:ascii="Times New Roman" w:hAnsi="Times New Roman"/>
          <w:b/>
          <w:spacing w:val="1"/>
          <w:lang w:val="ru-RU"/>
        </w:rPr>
        <w:t xml:space="preserve"> </w:t>
      </w:r>
      <w:r w:rsidR="00E056DF" w:rsidRPr="00E02D15">
        <w:rPr>
          <w:rFonts w:ascii="Times New Roman" w:hAnsi="Times New Roman"/>
          <w:b/>
          <w:lang w:val="ru-RU"/>
        </w:rPr>
        <w:t>оказывающих</w:t>
      </w:r>
      <w:r w:rsidR="00E056DF" w:rsidRPr="00E02D15">
        <w:rPr>
          <w:rFonts w:ascii="Times New Roman" w:hAnsi="Times New Roman"/>
          <w:b/>
          <w:spacing w:val="1"/>
          <w:lang w:val="ru-RU"/>
        </w:rPr>
        <w:t xml:space="preserve"> </w:t>
      </w:r>
      <w:r w:rsidR="00E056DF" w:rsidRPr="00E02D15">
        <w:rPr>
          <w:rFonts w:ascii="Times New Roman" w:hAnsi="Times New Roman"/>
          <w:b/>
          <w:lang w:val="ru-RU"/>
        </w:rPr>
        <w:t>акушерско-</w:t>
      </w:r>
      <w:r w:rsidR="00E056DF" w:rsidRPr="00E02D15">
        <w:rPr>
          <w:rFonts w:ascii="Times New Roman" w:hAnsi="Times New Roman"/>
          <w:b/>
          <w:spacing w:val="1"/>
          <w:lang w:val="ru-RU"/>
        </w:rPr>
        <w:t xml:space="preserve"> </w:t>
      </w:r>
      <w:r w:rsidR="00E056DF" w:rsidRPr="00E02D15">
        <w:rPr>
          <w:rFonts w:ascii="Times New Roman" w:hAnsi="Times New Roman"/>
          <w:b/>
          <w:lang w:val="ru-RU"/>
        </w:rPr>
        <w:t>гинекологическую</w:t>
      </w:r>
      <w:r w:rsidR="00E056DF" w:rsidRPr="00E02D15">
        <w:rPr>
          <w:rFonts w:ascii="Times New Roman" w:hAnsi="Times New Roman"/>
          <w:b/>
          <w:spacing w:val="-5"/>
          <w:lang w:val="ru-RU"/>
        </w:rPr>
        <w:t xml:space="preserve"> </w:t>
      </w:r>
      <w:r w:rsidR="00E056DF" w:rsidRPr="00E02D15">
        <w:rPr>
          <w:rFonts w:ascii="Times New Roman" w:hAnsi="Times New Roman"/>
          <w:b/>
          <w:lang w:val="ru-RU"/>
        </w:rPr>
        <w:t>помощь</w:t>
      </w:r>
      <w:r w:rsidR="00B9161C" w:rsidRPr="00E02D15">
        <w:rPr>
          <w:rFonts w:ascii="Times New Roman" w:hAnsi="Times New Roman"/>
          <w:b/>
          <w:lang w:val="ru-RU"/>
        </w:rPr>
        <w:t>:</w:t>
      </w:r>
    </w:p>
    <w:p w14:paraId="034E225B" w14:textId="36C8D2CC" w:rsidR="00E056DF" w:rsidRPr="00E02D15" w:rsidRDefault="00470623" w:rsidP="00E056DF">
      <w:pPr>
        <w:pStyle w:val="a3"/>
        <w:spacing w:line="360" w:lineRule="auto"/>
        <w:ind w:right="-1" w:firstLine="567"/>
        <w:jc w:val="both"/>
        <w:rPr>
          <w:rFonts w:ascii="Times New Roman" w:hAnsi="Times New Roman"/>
          <w:b/>
          <w:lang w:val="ky-KG"/>
        </w:rPr>
      </w:pPr>
      <w:r>
        <w:rPr>
          <w:rFonts w:ascii="Times New Roman" w:hAnsi="Times New Roman"/>
          <w:lang w:val="ru-RU"/>
        </w:rPr>
        <w:t>-</w:t>
      </w:r>
      <w:r w:rsidR="000D7C2C" w:rsidRPr="000D7C2C">
        <w:rPr>
          <w:rFonts w:ascii="Times New Roman" w:hAnsi="Times New Roman"/>
          <w:lang w:val="ru-RU"/>
        </w:rPr>
        <w:t xml:space="preserve">Рассмотрение потребности и возможности создания специализированных кабинетов врачей-акушеров-гинекологов для женщин фертильного возраста в </w:t>
      </w:r>
      <w:r w:rsidR="000D7C2C">
        <w:rPr>
          <w:rFonts w:ascii="Times New Roman" w:hAnsi="Times New Roman"/>
          <w:lang w:val="ru-RU"/>
        </w:rPr>
        <w:t>сельских</w:t>
      </w:r>
      <w:r w:rsidR="000D7C2C" w:rsidRPr="000D7C2C">
        <w:rPr>
          <w:rFonts w:ascii="Times New Roman" w:hAnsi="Times New Roman"/>
          <w:lang w:val="ru-RU"/>
        </w:rPr>
        <w:t xml:space="preserve"> округах и районах Ошской области.</w:t>
      </w:r>
    </w:p>
    <w:p w14:paraId="6788A119" w14:textId="77777777" w:rsidR="00E056DF" w:rsidRPr="00E02D15" w:rsidRDefault="00A8555F" w:rsidP="00E056DF">
      <w:pPr>
        <w:pStyle w:val="a3"/>
        <w:spacing w:line="360" w:lineRule="auto"/>
        <w:ind w:right="-1" w:firstLine="567"/>
        <w:jc w:val="both"/>
        <w:rPr>
          <w:rFonts w:ascii="Times New Roman" w:hAnsi="Times New Roman"/>
          <w:b/>
          <w:lang w:val="ru-RU"/>
        </w:rPr>
      </w:pPr>
      <w:r w:rsidRPr="00E02D15">
        <w:rPr>
          <w:rFonts w:ascii="Times New Roman" w:hAnsi="Times New Roman"/>
          <w:b/>
        </w:rPr>
        <w:t>III</w:t>
      </w:r>
      <w:r w:rsidRPr="00E02D15">
        <w:rPr>
          <w:rFonts w:ascii="Times New Roman" w:hAnsi="Times New Roman"/>
          <w:b/>
          <w:lang w:val="ru-RU"/>
        </w:rPr>
        <w:t xml:space="preserve">. </w:t>
      </w:r>
      <w:r w:rsidR="00B9161C" w:rsidRPr="00E02D15">
        <w:rPr>
          <w:rFonts w:ascii="Times New Roman" w:hAnsi="Times New Roman"/>
          <w:b/>
          <w:lang w:val="ky-KG"/>
        </w:rPr>
        <w:t>На уровне образовательных организаций</w:t>
      </w:r>
      <w:r w:rsidR="00B9161C" w:rsidRPr="00E02D15">
        <w:rPr>
          <w:rFonts w:ascii="Times New Roman" w:hAnsi="Times New Roman"/>
          <w:b/>
          <w:lang w:val="ru-RU"/>
        </w:rPr>
        <w:t>:</w:t>
      </w:r>
    </w:p>
    <w:p w14:paraId="7F993B14" w14:textId="2B232634" w:rsidR="00B9161C" w:rsidRPr="00E02D15" w:rsidRDefault="00A8555F" w:rsidP="00E056DF">
      <w:pPr>
        <w:pStyle w:val="a3"/>
        <w:spacing w:line="360" w:lineRule="auto"/>
        <w:ind w:right="-1" w:firstLine="567"/>
        <w:jc w:val="both"/>
        <w:rPr>
          <w:rFonts w:ascii="Times New Roman" w:hAnsi="Times New Roman"/>
          <w:lang w:val="ky-KG"/>
        </w:rPr>
      </w:pPr>
      <w:r w:rsidRPr="00E02D15">
        <w:rPr>
          <w:rFonts w:ascii="Times New Roman" w:hAnsi="Times New Roman"/>
          <w:lang w:val="ru-RU"/>
        </w:rPr>
        <w:t xml:space="preserve">- </w:t>
      </w:r>
      <w:r w:rsidR="000D7C2C" w:rsidRPr="000D7C2C">
        <w:rPr>
          <w:rFonts w:ascii="Times New Roman" w:hAnsi="Times New Roman"/>
          <w:lang w:val="ky-KG"/>
        </w:rPr>
        <w:t>Внедрение в учебные планы по репродуктивному здоровью для учеников старших классов средних школ.</w:t>
      </w:r>
    </w:p>
    <w:p w14:paraId="347C6241" w14:textId="77777777" w:rsidR="00E056DF" w:rsidRPr="00E02D15" w:rsidRDefault="00E056DF" w:rsidP="00E056DF">
      <w:pPr>
        <w:spacing w:line="360" w:lineRule="auto"/>
        <w:ind w:firstLine="708"/>
        <w:jc w:val="center"/>
        <w:rPr>
          <w:rFonts w:ascii="Times New Roman" w:hAnsi="Times New Roman"/>
          <w:b/>
          <w:sz w:val="28"/>
          <w:szCs w:val="28"/>
          <w:lang w:val="ky-KG"/>
        </w:rPr>
      </w:pPr>
    </w:p>
    <w:p w14:paraId="22D23859" w14:textId="77777777" w:rsidR="00E056DF" w:rsidRPr="00E02D15" w:rsidRDefault="00E056DF" w:rsidP="00E056DF">
      <w:pPr>
        <w:spacing w:line="360" w:lineRule="auto"/>
        <w:ind w:firstLine="708"/>
        <w:jc w:val="center"/>
        <w:rPr>
          <w:rFonts w:ascii="Times New Roman" w:hAnsi="Times New Roman"/>
          <w:b/>
          <w:sz w:val="28"/>
          <w:szCs w:val="28"/>
        </w:rPr>
      </w:pPr>
    </w:p>
    <w:p w14:paraId="75C874E9" w14:textId="77777777" w:rsidR="00E056DF" w:rsidRPr="00E02D15" w:rsidRDefault="00E056DF" w:rsidP="00E056DF">
      <w:pPr>
        <w:spacing w:line="360" w:lineRule="auto"/>
        <w:ind w:firstLine="708"/>
        <w:jc w:val="center"/>
        <w:rPr>
          <w:rFonts w:ascii="Times New Roman" w:hAnsi="Times New Roman"/>
          <w:b/>
          <w:sz w:val="28"/>
          <w:szCs w:val="28"/>
        </w:rPr>
      </w:pPr>
    </w:p>
    <w:p w14:paraId="263A12E5" w14:textId="77777777" w:rsidR="00E056DF" w:rsidRPr="00E02D15" w:rsidRDefault="00E056DF" w:rsidP="00E056DF">
      <w:pPr>
        <w:spacing w:line="360" w:lineRule="auto"/>
        <w:ind w:firstLine="708"/>
        <w:jc w:val="center"/>
        <w:rPr>
          <w:rFonts w:ascii="Times New Roman" w:hAnsi="Times New Roman"/>
          <w:b/>
          <w:sz w:val="28"/>
          <w:szCs w:val="28"/>
        </w:rPr>
      </w:pPr>
    </w:p>
    <w:p w14:paraId="1CF3A599" w14:textId="77777777" w:rsidR="00E056DF" w:rsidRPr="00E02D15" w:rsidRDefault="00E056DF" w:rsidP="00E056DF">
      <w:pPr>
        <w:spacing w:line="360" w:lineRule="auto"/>
        <w:ind w:firstLine="708"/>
        <w:jc w:val="center"/>
        <w:rPr>
          <w:rFonts w:ascii="Times New Roman" w:hAnsi="Times New Roman"/>
          <w:b/>
          <w:sz w:val="28"/>
          <w:szCs w:val="28"/>
        </w:rPr>
      </w:pPr>
    </w:p>
    <w:p w14:paraId="4A24A038" w14:textId="77777777" w:rsidR="00E056DF" w:rsidRPr="00E02D15" w:rsidRDefault="00E056DF" w:rsidP="00E056DF">
      <w:pPr>
        <w:spacing w:line="360" w:lineRule="auto"/>
        <w:ind w:firstLine="708"/>
        <w:jc w:val="center"/>
        <w:rPr>
          <w:rFonts w:ascii="Times New Roman" w:hAnsi="Times New Roman"/>
          <w:b/>
          <w:sz w:val="28"/>
          <w:szCs w:val="28"/>
        </w:rPr>
      </w:pPr>
    </w:p>
    <w:p w14:paraId="7A2362AD" w14:textId="77777777" w:rsidR="00E056DF" w:rsidRPr="00E02D15" w:rsidRDefault="00E056DF" w:rsidP="00E056DF">
      <w:pPr>
        <w:spacing w:line="360" w:lineRule="auto"/>
        <w:ind w:firstLine="708"/>
        <w:jc w:val="center"/>
        <w:rPr>
          <w:rFonts w:ascii="Times New Roman" w:hAnsi="Times New Roman"/>
          <w:b/>
          <w:sz w:val="28"/>
          <w:szCs w:val="28"/>
        </w:rPr>
      </w:pPr>
    </w:p>
    <w:p w14:paraId="3A8D7AFD" w14:textId="77777777" w:rsidR="00A8555F" w:rsidRDefault="00A8555F" w:rsidP="00E056DF">
      <w:pPr>
        <w:spacing w:line="360" w:lineRule="auto"/>
        <w:ind w:firstLine="708"/>
        <w:jc w:val="center"/>
        <w:rPr>
          <w:rFonts w:ascii="Times New Roman" w:hAnsi="Times New Roman"/>
          <w:b/>
          <w:sz w:val="28"/>
          <w:szCs w:val="28"/>
        </w:rPr>
      </w:pPr>
    </w:p>
    <w:p w14:paraId="60B4045D" w14:textId="77777777" w:rsidR="00A8555F" w:rsidRPr="00E02D15" w:rsidRDefault="00A8555F" w:rsidP="00830A92">
      <w:pPr>
        <w:spacing w:line="360" w:lineRule="auto"/>
        <w:rPr>
          <w:rFonts w:ascii="Times New Roman" w:hAnsi="Times New Roman"/>
          <w:b/>
          <w:sz w:val="28"/>
          <w:szCs w:val="28"/>
        </w:rPr>
      </w:pPr>
    </w:p>
    <w:p w14:paraId="7518566C" w14:textId="77777777" w:rsidR="007307D8" w:rsidRPr="000C7086" w:rsidRDefault="00BF3974" w:rsidP="007307D8">
      <w:pPr>
        <w:pStyle w:val="a9"/>
        <w:spacing w:before="0" w:line="360" w:lineRule="auto"/>
        <w:ind w:left="709" w:right="-1"/>
        <w:jc w:val="center"/>
        <w:rPr>
          <w:rFonts w:ascii="Times New Roman" w:hAnsi="Times New Roman"/>
          <w:b/>
          <w:sz w:val="32"/>
          <w:szCs w:val="32"/>
        </w:rPr>
      </w:pPr>
      <w:r w:rsidRPr="00EE073E">
        <w:rPr>
          <w:rFonts w:ascii="Times New Roman" w:hAnsi="Times New Roman"/>
          <w:b/>
          <w:sz w:val="32"/>
          <w:szCs w:val="32"/>
          <w:lang w:val="ru-RU"/>
        </w:rPr>
        <w:lastRenderedPageBreak/>
        <w:t>СПИСОК</w:t>
      </w:r>
      <w:r w:rsidRPr="000C7086">
        <w:rPr>
          <w:rFonts w:ascii="Times New Roman" w:hAnsi="Times New Roman"/>
          <w:b/>
          <w:sz w:val="32"/>
          <w:szCs w:val="32"/>
        </w:rPr>
        <w:t xml:space="preserve"> </w:t>
      </w:r>
      <w:r w:rsidRPr="00EE073E">
        <w:rPr>
          <w:rFonts w:ascii="Times New Roman" w:hAnsi="Times New Roman"/>
          <w:b/>
          <w:sz w:val="32"/>
          <w:szCs w:val="32"/>
          <w:lang w:val="ru-RU"/>
        </w:rPr>
        <w:t>ИСПОЛЬЗОВАННЫХ</w:t>
      </w:r>
      <w:r w:rsidRPr="000C7086">
        <w:rPr>
          <w:rFonts w:ascii="Times New Roman" w:hAnsi="Times New Roman"/>
          <w:b/>
          <w:sz w:val="32"/>
          <w:szCs w:val="32"/>
        </w:rPr>
        <w:t xml:space="preserve"> </w:t>
      </w:r>
      <w:r w:rsidRPr="00EE073E">
        <w:rPr>
          <w:rFonts w:ascii="Times New Roman" w:hAnsi="Times New Roman"/>
          <w:b/>
          <w:sz w:val="32"/>
          <w:szCs w:val="32"/>
          <w:lang w:val="ru-RU"/>
        </w:rPr>
        <w:t>ИСТОЧНИКОВ</w:t>
      </w:r>
      <w:r w:rsidR="005908D0" w:rsidRPr="000C7086">
        <w:rPr>
          <w:rFonts w:ascii="Times New Roman" w:hAnsi="Times New Roman"/>
          <w:b/>
          <w:sz w:val="32"/>
          <w:szCs w:val="32"/>
        </w:rPr>
        <w:t>:</w:t>
      </w:r>
    </w:p>
    <w:p w14:paraId="41B869FD" w14:textId="77777777" w:rsidR="007307D8" w:rsidRPr="000C7086" w:rsidRDefault="007307D8" w:rsidP="007307D8">
      <w:pPr>
        <w:pStyle w:val="a9"/>
        <w:spacing w:before="0" w:line="360" w:lineRule="auto"/>
        <w:ind w:left="709" w:right="-1"/>
        <w:jc w:val="center"/>
        <w:rPr>
          <w:rFonts w:ascii="Times New Roman" w:hAnsi="Times New Roman"/>
          <w:b/>
          <w:sz w:val="32"/>
          <w:szCs w:val="32"/>
        </w:rPr>
      </w:pPr>
    </w:p>
    <w:p w14:paraId="5AC6F962" w14:textId="77777777" w:rsidR="007307D8" w:rsidRDefault="007307D8" w:rsidP="007307D8">
      <w:pPr>
        <w:pStyle w:val="a9"/>
        <w:spacing w:line="360" w:lineRule="auto"/>
        <w:ind w:left="0" w:right="-1" w:firstLine="709"/>
        <w:rPr>
          <w:rFonts w:ascii="Times New Roman" w:hAnsi="Times New Roman"/>
          <w:sz w:val="28"/>
          <w:szCs w:val="28"/>
        </w:rPr>
      </w:pPr>
      <w:r w:rsidRPr="009F71CD">
        <w:rPr>
          <w:rFonts w:ascii="Times New Roman" w:hAnsi="Times New Roman"/>
          <w:sz w:val="28"/>
          <w:szCs w:val="28"/>
        </w:rPr>
        <w:t xml:space="preserve">1. </w:t>
      </w:r>
      <w:r w:rsidRPr="00B91067">
        <w:rPr>
          <w:rFonts w:ascii="Times New Roman" w:hAnsi="Times New Roman"/>
          <w:sz w:val="28"/>
          <w:szCs w:val="28"/>
        </w:rPr>
        <w:t>Sun exposure and age at natural menopause: a cross-sectional study in Turkish women</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Z.</w:t>
      </w:r>
      <w:r>
        <w:rPr>
          <w:rFonts w:ascii="Times New Roman" w:hAnsi="Times New Roman"/>
          <w:sz w:val="28"/>
          <w:szCs w:val="28"/>
        </w:rPr>
        <w:t xml:space="preserve"> </w:t>
      </w:r>
      <w:r w:rsidRPr="00B91067">
        <w:rPr>
          <w:rFonts w:ascii="Times New Roman" w:hAnsi="Times New Roman"/>
          <w:sz w:val="28"/>
          <w:szCs w:val="28"/>
        </w:rPr>
        <w:t xml:space="preserve">D. Aydin, В. Erbas, </w:t>
      </w:r>
      <w:proofErr w:type="spellStart"/>
      <w:r w:rsidRPr="00B91067">
        <w:rPr>
          <w:rFonts w:ascii="Times New Roman" w:hAnsi="Times New Roman"/>
          <w:sz w:val="28"/>
          <w:szCs w:val="28"/>
        </w:rPr>
        <w:t>Karakusn</w:t>
      </w:r>
      <w:proofErr w:type="spellEnd"/>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w:t>
      </w:r>
      <w:r>
        <w:rPr>
          <w:rFonts w:ascii="Times New Roman" w:hAnsi="Times New Roman"/>
          <w:sz w:val="28"/>
          <w:szCs w:val="28"/>
        </w:rPr>
        <w:t xml:space="preserve"> </w:t>
      </w:r>
      <w:r w:rsidRPr="00B91067">
        <w:rPr>
          <w:rFonts w:ascii="Times New Roman" w:hAnsi="Times New Roman"/>
          <w:sz w:val="28"/>
          <w:szCs w:val="28"/>
        </w:rPr>
        <w:t>2005. – Vol.</w:t>
      </w:r>
      <w:r>
        <w:rPr>
          <w:rFonts w:ascii="Times New Roman" w:hAnsi="Times New Roman"/>
          <w:sz w:val="28"/>
          <w:szCs w:val="28"/>
        </w:rPr>
        <w:t xml:space="preserve"> </w:t>
      </w:r>
      <w:r w:rsidRPr="00B91067">
        <w:rPr>
          <w:rFonts w:ascii="Times New Roman" w:hAnsi="Times New Roman"/>
          <w:sz w:val="28"/>
          <w:szCs w:val="28"/>
        </w:rPr>
        <w:t>52</w:t>
      </w:r>
      <w:r w:rsidRPr="009F71CD">
        <w:rPr>
          <w:rFonts w:ascii="Times New Roman" w:hAnsi="Times New Roman"/>
          <w:sz w:val="28"/>
          <w:szCs w:val="28"/>
        </w:rPr>
        <w:t xml:space="preserve"> </w:t>
      </w:r>
      <w:r w:rsidRPr="00B91067">
        <w:rPr>
          <w:rFonts w:ascii="Times New Roman" w:hAnsi="Times New Roman"/>
          <w:sz w:val="28"/>
          <w:szCs w:val="28"/>
        </w:rPr>
        <w:t>(3-4). – Р.</w:t>
      </w:r>
      <w:r>
        <w:rPr>
          <w:rFonts w:ascii="Times New Roman" w:hAnsi="Times New Roman"/>
          <w:sz w:val="28"/>
          <w:szCs w:val="28"/>
        </w:rPr>
        <w:t xml:space="preserve"> </w:t>
      </w:r>
      <w:r w:rsidRPr="00B91067">
        <w:rPr>
          <w:rFonts w:ascii="Times New Roman" w:hAnsi="Times New Roman"/>
          <w:sz w:val="28"/>
          <w:szCs w:val="28"/>
        </w:rPr>
        <w:t xml:space="preserve">235-248. </w:t>
      </w:r>
    </w:p>
    <w:p w14:paraId="1E5A02B7" w14:textId="77777777" w:rsidR="007307D8" w:rsidRPr="009F71CD"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 </w:t>
      </w:r>
      <w:r w:rsidRPr="00415797">
        <w:rPr>
          <w:rFonts w:ascii="Times New Roman" w:hAnsi="Times New Roman"/>
          <w:b/>
          <w:sz w:val="28"/>
          <w:szCs w:val="28"/>
        </w:rPr>
        <w:t>A</w:t>
      </w:r>
      <w:proofErr w:type="spellStart"/>
      <w:r w:rsidRPr="00415797">
        <w:rPr>
          <w:rFonts w:ascii="Times New Roman" w:hAnsi="Times New Roman"/>
          <w:b/>
          <w:sz w:val="28"/>
          <w:szCs w:val="28"/>
          <w:lang w:val="ru-RU"/>
        </w:rPr>
        <w:t>льбицкий</w:t>
      </w:r>
      <w:proofErr w:type="spellEnd"/>
      <w:r w:rsidRPr="00415797">
        <w:rPr>
          <w:rFonts w:ascii="Times New Roman" w:hAnsi="Times New Roman"/>
          <w:b/>
          <w:sz w:val="28"/>
          <w:szCs w:val="28"/>
        </w:rPr>
        <w:t xml:space="preserve">, </w:t>
      </w:r>
      <w:r w:rsidRPr="00415797">
        <w:rPr>
          <w:rFonts w:ascii="Times New Roman" w:hAnsi="Times New Roman"/>
          <w:b/>
          <w:sz w:val="28"/>
          <w:szCs w:val="28"/>
          <w:lang w:val="ru-RU"/>
        </w:rPr>
        <w:t>В</w:t>
      </w:r>
      <w:r w:rsidRPr="00415797">
        <w:rPr>
          <w:rFonts w:ascii="Times New Roman" w:hAnsi="Times New Roman"/>
          <w:b/>
          <w:sz w:val="28"/>
          <w:szCs w:val="28"/>
        </w:rPr>
        <w:t xml:space="preserve">. </w:t>
      </w:r>
      <w:r w:rsidRPr="00415797">
        <w:rPr>
          <w:rFonts w:ascii="Times New Roman" w:hAnsi="Times New Roman"/>
          <w:b/>
          <w:sz w:val="28"/>
          <w:szCs w:val="28"/>
          <w:lang w:val="ru-RU"/>
        </w:rPr>
        <w:t>Ю</w:t>
      </w:r>
      <w:r w:rsidRPr="00415797">
        <w:rPr>
          <w:rFonts w:ascii="Times New Roman" w:hAnsi="Times New Roman"/>
          <w:b/>
          <w:sz w:val="28"/>
          <w:szCs w:val="28"/>
        </w:rPr>
        <w:t>.</w:t>
      </w:r>
      <w:r w:rsidRPr="00415797">
        <w:rPr>
          <w:rFonts w:ascii="Times New Roman" w:hAnsi="Times New Roman"/>
          <w:sz w:val="28"/>
          <w:szCs w:val="28"/>
        </w:rPr>
        <w:t xml:space="preserve"> Pe</w:t>
      </w:r>
      <w:r w:rsidRPr="00415797">
        <w:rPr>
          <w:rFonts w:ascii="Times New Roman" w:hAnsi="Times New Roman"/>
          <w:sz w:val="28"/>
          <w:szCs w:val="28"/>
          <w:lang w:val="ru-RU"/>
        </w:rPr>
        <w:t>п</w:t>
      </w:r>
      <w:r w:rsidRPr="00415797">
        <w:rPr>
          <w:rFonts w:ascii="Times New Roman" w:hAnsi="Times New Roman"/>
          <w:sz w:val="28"/>
          <w:szCs w:val="28"/>
        </w:rPr>
        <w:t>po</w:t>
      </w:r>
      <w:proofErr w:type="spellStart"/>
      <w:r w:rsidRPr="00415797">
        <w:rPr>
          <w:rFonts w:ascii="Times New Roman" w:hAnsi="Times New Roman"/>
          <w:sz w:val="28"/>
          <w:szCs w:val="28"/>
          <w:lang w:val="ru-RU"/>
        </w:rPr>
        <w:t>дуктивн</w:t>
      </w:r>
      <w:r w:rsidRPr="00415797">
        <w:rPr>
          <w:rFonts w:ascii="Times New Roman" w:hAnsi="Times New Roman"/>
          <w:sz w:val="28"/>
          <w:szCs w:val="28"/>
        </w:rPr>
        <w:t>oe</w:t>
      </w:r>
      <w:proofErr w:type="spellEnd"/>
      <w:r w:rsidRPr="00415797">
        <w:rPr>
          <w:rFonts w:ascii="Times New Roman" w:hAnsi="Times New Roman"/>
          <w:sz w:val="28"/>
          <w:szCs w:val="28"/>
        </w:rPr>
        <w:t xml:space="preserve"> </w:t>
      </w:r>
      <w:proofErr w:type="spellStart"/>
      <w:r w:rsidRPr="00415797">
        <w:rPr>
          <w:rFonts w:ascii="Times New Roman" w:hAnsi="Times New Roman"/>
          <w:sz w:val="28"/>
          <w:szCs w:val="28"/>
          <w:lang w:val="ru-RU"/>
        </w:rPr>
        <w:t>зд</w:t>
      </w:r>
      <w:r w:rsidRPr="00415797">
        <w:rPr>
          <w:rFonts w:ascii="Times New Roman" w:hAnsi="Times New Roman"/>
          <w:sz w:val="28"/>
          <w:szCs w:val="28"/>
        </w:rPr>
        <w:t>opo</w:t>
      </w:r>
      <w:r w:rsidRPr="00415797">
        <w:rPr>
          <w:rFonts w:ascii="Times New Roman" w:hAnsi="Times New Roman"/>
          <w:sz w:val="28"/>
          <w:szCs w:val="28"/>
          <w:lang w:val="ru-RU"/>
        </w:rPr>
        <w:t>вь</w:t>
      </w:r>
      <w:proofErr w:type="spellEnd"/>
      <w:r w:rsidRPr="00415797">
        <w:rPr>
          <w:rFonts w:ascii="Times New Roman" w:hAnsi="Times New Roman"/>
          <w:sz w:val="28"/>
          <w:szCs w:val="28"/>
        </w:rPr>
        <w:t xml:space="preserve">e </w:t>
      </w:r>
      <w:r w:rsidRPr="00415797">
        <w:rPr>
          <w:rFonts w:ascii="Times New Roman" w:hAnsi="Times New Roman"/>
          <w:sz w:val="28"/>
          <w:szCs w:val="28"/>
          <w:lang w:val="ru-RU"/>
        </w:rPr>
        <w:t>и</w:t>
      </w:r>
      <w:r w:rsidRPr="00415797">
        <w:rPr>
          <w:rFonts w:ascii="Times New Roman" w:hAnsi="Times New Roman"/>
          <w:sz w:val="28"/>
          <w:szCs w:val="28"/>
        </w:rPr>
        <w:t xml:space="preserve"> </w:t>
      </w:r>
      <w:r w:rsidRPr="00415797">
        <w:rPr>
          <w:rFonts w:ascii="Times New Roman" w:hAnsi="Times New Roman"/>
          <w:sz w:val="28"/>
          <w:szCs w:val="28"/>
          <w:lang w:val="ru-RU"/>
        </w:rPr>
        <w:t>п</w:t>
      </w:r>
      <w:r w:rsidRPr="00415797">
        <w:rPr>
          <w:rFonts w:ascii="Times New Roman" w:hAnsi="Times New Roman"/>
          <w:sz w:val="28"/>
          <w:szCs w:val="28"/>
        </w:rPr>
        <w:t>o</w:t>
      </w:r>
      <w:r w:rsidRPr="00415797">
        <w:rPr>
          <w:rFonts w:ascii="Times New Roman" w:hAnsi="Times New Roman"/>
          <w:sz w:val="28"/>
          <w:szCs w:val="28"/>
          <w:lang w:val="ru-RU"/>
        </w:rPr>
        <w:t>в</w:t>
      </w:r>
      <w:r w:rsidRPr="00415797">
        <w:rPr>
          <w:rFonts w:ascii="Times New Roman" w:hAnsi="Times New Roman"/>
          <w:sz w:val="28"/>
          <w:szCs w:val="28"/>
        </w:rPr>
        <w:t>e</w:t>
      </w:r>
      <w:r w:rsidRPr="00415797">
        <w:rPr>
          <w:rFonts w:ascii="Times New Roman" w:hAnsi="Times New Roman"/>
          <w:sz w:val="28"/>
          <w:szCs w:val="28"/>
          <w:lang w:val="ru-RU"/>
        </w:rPr>
        <w:t>д</w:t>
      </w:r>
      <w:r w:rsidRPr="00415797">
        <w:rPr>
          <w:rFonts w:ascii="Times New Roman" w:hAnsi="Times New Roman"/>
          <w:sz w:val="28"/>
          <w:szCs w:val="28"/>
        </w:rPr>
        <w:t>e</w:t>
      </w:r>
      <w:r w:rsidRPr="00415797">
        <w:rPr>
          <w:rFonts w:ascii="Times New Roman" w:hAnsi="Times New Roman"/>
          <w:sz w:val="28"/>
          <w:szCs w:val="28"/>
          <w:lang w:val="ru-RU"/>
        </w:rPr>
        <w:t>ни</w:t>
      </w:r>
      <w:r w:rsidRPr="00415797">
        <w:rPr>
          <w:rFonts w:ascii="Times New Roman" w:hAnsi="Times New Roman"/>
          <w:sz w:val="28"/>
          <w:szCs w:val="28"/>
        </w:rPr>
        <w:t xml:space="preserve">e </w:t>
      </w:r>
      <w:r w:rsidRPr="00415797">
        <w:rPr>
          <w:rFonts w:ascii="Times New Roman" w:hAnsi="Times New Roman"/>
          <w:sz w:val="28"/>
          <w:szCs w:val="28"/>
          <w:lang w:val="ru-RU"/>
        </w:rPr>
        <w:t>ж</w:t>
      </w:r>
      <w:r w:rsidRPr="00415797">
        <w:rPr>
          <w:rFonts w:ascii="Times New Roman" w:hAnsi="Times New Roman"/>
          <w:sz w:val="28"/>
          <w:szCs w:val="28"/>
        </w:rPr>
        <w:t>e</w:t>
      </w:r>
      <w:proofErr w:type="spellStart"/>
      <w:r w:rsidRPr="00415797">
        <w:rPr>
          <w:rFonts w:ascii="Times New Roman" w:hAnsi="Times New Roman"/>
          <w:sz w:val="28"/>
          <w:szCs w:val="28"/>
          <w:lang w:val="ru-RU"/>
        </w:rPr>
        <w:t>нщин</w:t>
      </w:r>
      <w:proofErr w:type="spellEnd"/>
      <w:r w:rsidRPr="00415797">
        <w:rPr>
          <w:rFonts w:ascii="Times New Roman" w:hAnsi="Times New Roman"/>
          <w:sz w:val="28"/>
          <w:szCs w:val="28"/>
        </w:rPr>
        <w:t xml:space="preserve"> </w:t>
      </w:r>
      <w:proofErr w:type="spellStart"/>
      <w:r w:rsidRPr="00415797">
        <w:rPr>
          <w:rFonts w:ascii="Times New Roman" w:hAnsi="Times New Roman"/>
          <w:sz w:val="28"/>
          <w:szCs w:val="28"/>
        </w:rPr>
        <w:t>Pocc</w:t>
      </w:r>
      <w:r w:rsidRPr="00415797">
        <w:rPr>
          <w:rFonts w:ascii="Times New Roman" w:hAnsi="Times New Roman"/>
          <w:sz w:val="28"/>
          <w:szCs w:val="28"/>
          <w:lang w:val="ru-RU"/>
        </w:rPr>
        <w:t>ии</w:t>
      </w:r>
      <w:proofErr w:type="spellEnd"/>
      <w:r w:rsidRPr="00415797">
        <w:rPr>
          <w:rFonts w:ascii="Times New Roman" w:hAnsi="Times New Roman"/>
          <w:sz w:val="28"/>
          <w:szCs w:val="28"/>
        </w:rPr>
        <w:t xml:space="preserve"> [</w:t>
      </w:r>
      <w:r w:rsidRPr="00415797">
        <w:rPr>
          <w:rFonts w:ascii="Times New Roman" w:hAnsi="Times New Roman"/>
          <w:sz w:val="28"/>
          <w:szCs w:val="28"/>
          <w:lang w:val="ru-RU"/>
        </w:rPr>
        <w:t>Текст</w:t>
      </w:r>
      <w:r w:rsidRPr="00415797">
        <w:rPr>
          <w:rFonts w:ascii="Times New Roman" w:hAnsi="Times New Roman"/>
          <w:sz w:val="28"/>
          <w:szCs w:val="28"/>
        </w:rPr>
        <w:t xml:space="preserve">] / </w:t>
      </w:r>
      <w:r w:rsidRPr="00415797">
        <w:rPr>
          <w:rFonts w:ascii="Times New Roman" w:hAnsi="Times New Roman"/>
          <w:sz w:val="28"/>
          <w:szCs w:val="28"/>
          <w:lang w:val="ru-RU"/>
        </w:rPr>
        <w:t>В</w:t>
      </w:r>
      <w:r w:rsidRPr="00415797">
        <w:rPr>
          <w:rFonts w:ascii="Times New Roman" w:hAnsi="Times New Roman"/>
          <w:sz w:val="28"/>
          <w:szCs w:val="28"/>
        </w:rPr>
        <w:t xml:space="preserve">. </w:t>
      </w:r>
      <w:r w:rsidRPr="00415797">
        <w:rPr>
          <w:rFonts w:ascii="Times New Roman" w:hAnsi="Times New Roman"/>
          <w:sz w:val="28"/>
          <w:szCs w:val="28"/>
          <w:lang w:val="ru-RU"/>
        </w:rPr>
        <w:t>Ю</w:t>
      </w:r>
      <w:r w:rsidRPr="00415797">
        <w:rPr>
          <w:rFonts w:ascii="Times New Roman" w:hAnsi="Times New Roman"/>
          <w:sz w:val="28"/>
          <w:szCs w:val="28"/>
        </w:rPr>
        <w:t>. A</w:t>
      </w:r>
      <w:proofErr w:type="spellStart"/>
      <w:r w:rsidRPr="00415797">
        <w:rPr>
          <w:rFonts w:ascii="Times New Roman" w:hAnsi="Times New Roman"/>
          <w:sz w:val="28"/>
          <w:szCs w:val="28"/>
          <w:lang w:val="ru-RU"/>
        </w:rPr>
        <w:t>льбицкий</w:t>
      </w:r>
      <w:proofErr w:type="spellEnd"/>
      <w:r w:rsidRPr="00415797">
        <w:rPr>
          <w:rFonts w:ascii="Times New Roman" w:hAnsi="Times New Roman"/>
          <w:sz w:val="28"/>
          <w:szCs w:val="28"/>
        </w:rPr>
        <w:t xml:space="preserve">. – </w:t>
      </w:r>
      <w:r w:rsidRPr="00415797">
        <w:rPr>
          <w:rFonts w:ascii="Times New Roman" w:hAnsi="Times New Roman"/>
          <w:sz w:val="28"/>
          <w:szCs w:val="28"/>
          <w:lang w:val="ru-RU"/>
        </w:rPr>
        <w:t>К</w:t>
      </w:r>
      <w:r w:rsidRPr="00415797">
        <w:rPr>
          <w:rFonts w:ascii="Times New Roman" w:hAnsi="Times New Roman"/>
          <w:sz w:val="28"/>
          <w:szCs w:val="28"/>
        </w:rPr>
        <w:t>a</w:t>
      </w:r>
      <w:r w:rsidRPr="00415797">
        <w:rPr>
          <w:rFonts w:ascii="Times New Roman" w:hAnsi="Times New Roman"/>
          <w:sz w:val="28"/>
          <w:szCs w:val="28"/>
          <w:lang w:val="ru-RU"/>
        </w:rPr>
        <w:t>з</w:t>
      </w:r>
      <w:r w:rsidRPr="00415797">
        <w:rPr>
          <w:rFonts w:ascii="Times New Roman" w:hAnsi="Times New Roman"/>
          <w:sz w:val="28"/>
          <w:szCs w:val="28"/>
        </w:rPr>
        <w:t>a</w:t>
      </w:r>
      <w:proofErr w:type="spellStart"/>
      <w:r w:rsidRPr="00415797">
        <w:rPr>
          <w:rFonts w:ascii="Times New Roman" w:hAnsi="Times New Roman"/>
          <w:sz w:val="28"/>
          <w:szCs w:val="28"/>
          <w:lang w:val="ru-RU"/>
        </w:rPr>
        <w:t>нь</w:t>
      </w:r>
      <w:proofErr w:type="spellEnd"/>
      <w:r w:rsidRPr="00415797">
        <w:rPr>
          <w:rFonts w:ascii="Times New Roman" w:hAnsi="Times New Roman"/>
          <w:sz w:val="28"/>
          <w:szCs w:val="28"/>
        </w:rPr>
        <w:t xml:space="preserve">: </w:t>
      </w:r>
      <w:r w:rsidRPr="00415797">
        <w:rPr>
          <w:rFonts w:ascii="Times New Roman" w:hAnsi="Times New Roman"/>
          <w:sz w:val="28"/>
          <w:szCs w:val="28"/>
          <w:lang w:val="ru-RU"/>
        </w:rPr>
        <w:t>М</w:t>
      </w:r>
      <w:r w:rsidRPr="00415797">
        <w:rPr>
          <w:rFonts w:ascii="Times New Roman" w:hAnsi="Times New Roman"/>
          <w:sz w:val="28"/>
          <w:szCs w:val="28"/>
        </w:rPr>
        <w:t>e</w:t>
      </w:r>
      <w:proofErr w:type="spellStart"/>
      <w:r w:rsidRPr="00415797">
        <w:rPr>
          <w:rFonts w:ascii="Times New Roman" w:hAnsi="Times New Roman"/>
          <w:sz w:val="28"/>
          <w:szCs w:val="28"/>
          <w:lang w:val="ru-RU"/>
        </w:rPr>
        <w:t>дицин</w:t>
      </w:r>
      <w:proofErr w:type="spellEnd"/>
      <w:r w:rsidRPr="00415797">
        <w:rPr>
          <w:rFonts w:ascii="Times New Roman" w:hAnsi="Times New Roman"/>
          <w:sz w:val="28"/>
          <w:szCs w:val="28"/>
        </w:rPr>
        <w:t>a, 2011. – 248 c.</w:t>
      </w:r>
      <w:r>
        <w:rPr>
          <w:rFonts w:ascii="Times New Roman" w:hAnsi="Times New Roman"/>
          <w:sz w:val="28"/>
          <w:szCs w:val="28"/>
        </w:rPr>
        <w:t xml:space="preserve"> </w:t>
      </w:r>
    </w:p>
    <w:p w14:paraId="7E26DF59" w14:textId="77777777" w:rsidR="007307D8" w:rsidRDefault="007307D8" w:rsidP="007307D8">
      <w:pPr>
        <w:pStyle w:val="a9"/>
        <w:spacing w:line="360" w:lineRule="auto"/>
        <w:ind w:left="0" w:right="-1" w:firstLine="709"/>
        <w:rPr>
          <w:rFonts w:ascii="Times New Roman" w:hAnsi="Times New Roman"/>
          <w:sz w:val="28"/>
          <w:szCs w:val="28"/>
          <w:lang w:val="ru-RU"/>
        </w:rPr>
      </w:pPr>
      <w:r w:rsidRPr="003E5234">
        <w:rPr>
          <w:rFonts w:ascii="Times New Roman" w:hAnsi="Times New Roman"/>
          <w:sz w:val="28"/>
          <w:szCs w:val="28"/>
          <w:lang w:val="ru-RU"/>
        </w:rPr>
        <w:t xml:space="preserve">3. </w:t>
      </w:r>
      <w:proofErr w:type="spellStart"/>
      <w:r w:rsidRPr="003E5234">
        <w:rPr>
          <w:rFonts w:ascii="Times New Roman" w:hAnsi="Times New Roman"/>
          <w:b/>
          <w:sz w:val="28"/>
          <w:szCs w:val="28"/>
          <w:lang w:val="ru-RU"/>
        </w:rPr>
        <w:t>Aтapбaeвa</w:t>
      </w:r>
      <w:proofErr w:type="spellEnd"/>
      <w:r w:rsidRPr="003E5234">
        <w:rPr>
          <w:rFonts w:ascii="Times New Roman" w:hAnsi="Times New Roman"/>
          <w:b/>
          <w:sz w:val="28"/>
          <w:szCs w:val="28"/>
          <w:lang w:val="ru-RU"/>
        </w:rPr>
        <w:t>, B. Ш.</w:t>
      </w:r>
      <w:r w:rsidRPr="003E5234">
        <w:rPr>
          <w:rFonts w:ascii="Times New Roman" w:hAnsi="Times New Roman"/>
          <w:sz w:val="28"/>
          <w:szCs w:val="28"/>
          <w:lang w:val="ru-RU"/>
        </w:rPr>
        <w:t xml:space="preserve"> К вопросу гинекологической заболеваемости женщин репродуктивного возраста [Текст] / B. Ш. </w:t>
      </w:r>
      <w:proofErr w:type="spellStart"/>
      <w:r w:rsidRPr="003E5234">
        <w:rPr>
          <w:rFonts w:ascii="Times New Roman" w:hAnsi="Times New Roman"/>
          <w:sz w:val="28"/>
          <w:szCs w:val="28"/>
          <w:lang w:val="ru-RU"/>
        </w:rPr>
        <w:t>Aтapбaeвa</w:t>
      </w:r>
      <w:proofErr w:type="spellEnd"/>
      <w:r w:rsidRPr="003E5234">
        <w:rPr>
          <w:rFonts w:ascii="Times New Roman" w:hAnsi="Times New Roman"/>
          <w:sz w:val="28"/>
          <w:szCs w:val="28"/>
          <w:lang w:val="ru-RU"/>
        </w:rPr>
        <w:t xml:space="preserve">, C. </w:t>
      </w:r>
      <w:proofErr w:type="spellStart"/>
      <w:r w:rsidRPr="003E5234">
        <w:rPr>
          <w:rFonts w:ascii="Times New Roman" w:hAnsi="Times New Roman"/>
          <w:sz w:val="28"/>
          <w:szCs w:val="28"/>
          <w:lang w:val="ru-RU"/>
        </w:rPr>
        <w:t>Kapтaбaeв</w:t>
      </w:r>
      <w:proofErr w:type="spellEnd"/>
      <w:r w:rsidRPr="003E5234">
        <w:rPr>
          <w:rFonts w:ascii="Times New Roman" w:hAnsi="Times New Roman"/>
          <w:sz w:val="28"/>
          <w:szCs w:val="28"/>
          <w:lang w:val="ru-RU"/>
        </w:rPr>
        <w:t xml:space="preserve"> // Вестник Казахского национального медицинского университета. – 2020. – № 1. – С. 1-4. </w:t>
      </w:r>
    </w:p>
    <w:p w14:paraId="3453545E" w14:textId="77777777" w:rsidR="007307D8" w:rsidRPr="009F71CD" w:rsidRDefault="007307D8" w:rsidP="007307D8">
      <w:pPr>
        <w:pStyle w:val="a9"/>
        <w:spacing w:line="360" w:lineRule="auto"/>
        <w:ind w:left="0" w:right="-1" w:firstLine="709"/>
        <w:rPr>
          <w:rFonts w:ascii="Times New Roman" w:hAnsi="Times New Roman"/>
          <w:sz w:val="28"/>
          <w:szCs w:val="28"/>
        </w:rPr>
      </w:pPr>
      <w:r w:rsidRPr="004C6BF1">
        <w:rPr>
          <w:rFonts w:ascii="Times New Roman" w:hAnsi="Times New Roman"/>
          <w:sz w:val="28"/>
          <w:szCs w:val="28"/>
        </w:rPr>
        <w:t xml:space="preserve">4. </w:t>
      </w:r>
      <w:r w:rsidRPr="004C6BF1">
        <w:rPr>
          <w:rFonts w:ascii="Times New Roman" w:hAnsi="Times New Roman"/>
          <w:b/>
          <w:color w:val="222222"/>
          <w:sz w:val="28"/>
          <w:szCs w:val="28"/>
          <w:shd w:val="clear" w:color="auto" w:fill="FFFFFF"/>
        </w:rPr>
        <w:t>Baum, F.</w:t>
      </w:r>
      <w:r w:rsidRPr="004C6BF1">
        <w:rPr>
          <w:rFonts w:ascii="Times New Roman" w:hAnsi="Times New Roman"/>
          <w:color w:val="222222"/>
          <w:sz w:val="28"/>
          <w:szCs w:val="28"/>
          <w:shd w:val="clear" w:color="auto" w:fill="FFFFFF"/>
        </w:rPr>
        <w:t xml:space="preserve"> </w:t>
      </w:r>
      <w:r w:rsidRPr="004C6BF1">
        <w:rPr>
          <w:rFonts w:ascii="Times New Roman" w:hAnsi="Times New Roman"/>
          <w:sz w:val="28"/>
          <w:szCs w:val="28"/>
          <w:shd w:val="clear" w:color="auto" w:fill="FFFFFF"/>
        </w:rPr>
        <w:t xml:space="preserve">Health for All Now! Reviving the spirit of Alma Ata in the twenty-first century: An Introduction to the Alma Ata Declaration </w:t>
      </w:r>
      <w:r w:rsidRPr="004C6BF1">
        <w:rPr>
          <w:rFonts w:ascii="Times New Roman" w:hAnsi="Times New Roman"/>
          <w:sz w:val="28"/>
          <w:szCs w:val="28"/>
        </w:rPr>
        <w:t xml:space="preserve">[Text] </w:t>
      </w:r>
      <w:r w:rsidRPr="004C6BF1">
        <w:rPr>
          <w:rFonts w:ascii="Times New Roman" w:hAnsi="Times New Roman"/>
          <w:sz w:val="28"/>
          <w:szCs w:val="28"/>
          <w:shd w:val="clear" w:color="auto" w:fill="FFFFFF"/>
        </w:rPr>
        <w:t xml:space="preserve">/ Baum F.//Social Medicine. </w:t>
      </w:r>
      <w:r w:rsidRPr="004C6BF1">
        <w:rPr>
          <w:rFonts w:ascii="Times New Roman" w:hAnsi="Times New Roman"/>
          <w:sz w:val="28"/>
          <w:szCs w:val="28"/>
        </w:rPr>
        <w:t>–</w:t>
      </w:r>
      <w:r w:rsidRPr="004C6BF1">
        <w:rPr>
          <w:rFonts w:ascii="Times New Roman" w:hAnsi="Times New Roman"/>
          <w:sz w:val="28"/>
          <w:szCs w:val="28"/>
          <w:shd w:val="clear" w:color="auto" w:fill="FFFFFF"/>
        </w:rPr>
        <w:t xml:space="preserve"> 2007. </w:t>
      </w:r>
      <w:r w:rsidRPr="004C6BF1">
        <w:rPr>
          <w:rFonts w:ascii="Times New Roman" w:hAnsi="Times New Roman"/>
          <w:sz w:val="28"/>
          <w:szCs w:val="28"/>
        </w:rPr>
        <w:t>–</w:t>
      </w:r>
      <w:r w:rsidRPr="004C6BF1">
        <w:rPr>
          <w:rFonts w:ascii="Times New Roman" w:hAnsi="Times New Roman"/>
          <w:sz w:val="28"/>
          <w:szCs w:val="28"/>
          <w:shd w:val="clear" w:color="auto" w:fill="FFFFFF"/>
        </w:rPr>
        <w:t xml:space="preserve"> Т. 2, № 1. </w:t>
      </w:r>
      <w:r w:rsidRPr="004C6BF1">
        <w:rPr>
          <w:rFonts w:ascii="Times New Roman" w:hAnsi="Times New Roman"/>
          <w:sz w:val="28"/>
          <w:szCs w:val="28"/>
        </w:rPr>
        <w:t xml:space="preserve">– </w:t>
      </w:r>
      <w:r w:rsidRPr="004C6BF1">
        <w:rPr>
          <w:rFonts w:ascii="Times New Roman" w:hAnsi="Times New Roman"/>
          <w:sz w:val="28"/>
          <w:szCs w:val="28"/>
          <w:shd w:val="clear" w:color="auto" w:fill="FFFFFF"/>
        </w:rPr>
        <w:t>С. 34-41.</w:t>
      </w:r>
      <w:r w:rsidRPr="009F71CD">
        <w:rPr>
          <w:rFonts w:ascii="Times New Roman" w:hAnsi="Times New Roman"/>
          <w:sz w:val="28"/>
          <w:szCs w:val="28"/>
        </w:rPr>
        <w:t xml:space="preserve"> </w:t>
      </w:r>
    </w:p>
    <w:p w14:paraId="7BD85783" w14:textId="77777777" w:rsidR="007307D8" w:rsidRPr="009F71CD" w:rsidRDefault="007307D8" w:rsidP="007307D8">
      <w:pPr>
        <w:pStyle w:val="a9"/>
        <w:spacing w:line="360" w:lineRule="auto"/>
        <w:ind w:left="0" w:right="-1" w:firstLine="709"/>
        <w:rPr>
          <w:rFonts w:ascii="Times New Roman" w:hAnsi="Times New Roman"/>
          <w:sz w:val="28"/>
          <w:szCs w:val="28"/>
        </w:rPr>
      </w:pPr>
      <w:r w:rsidRPr="009F71CD">
        <w:rPr>
          <w:rFonts w:ascii="Times New Roman" w:hAnsi="Times New Roman"/>
          <w:sz w:val="28"/>
          <w:szCs w:val="28"/>
        </w:rPr>
        <w:t xml:space="preserve">5. </w:t>
      </w:r>
      <w:r w:rsidRPr="00B91067">
        <w:rPr>
          <w:rFonts w:ascii="Times New Roman" w:hAnsi="Times New Roman"/>
          <w:sz w:val="28"/>
          <w:szCs w:val="28"/>
        </w:rPr>
        <w:t xml:space="preserve">Changes in body mass index around menopause: a population study of Chilean woman </w:t>
      </w:r>
      <w:r>
        <w:rPr>
          <w:rFonts w:ascii="Times New Roman" w:hAnsi="Times New Roman"/>
          <w:sz w:val="28"/>
          <w:szCs w:val="28"/>
        </w:rPr>
        <w:t>[Text]</w:t>
      </w:r>
      <w:r w:rsidRPr="009F71CD">
        <w:rPr>
          <w:rFonts w:ascii="Times New Roman" w:hAnsi="Times New Roman"/>
          <w:sz w:val="28"/>
          <w:szCs w:val="28"/>
        </w:rPr>
        <w:t xml:space="preserve"> / </w:t>
      </w:r>
      <w:r>
        <w:rPr>
          <w:rFonts w:ascii="Times New Roman" w:hAnsi="Times New Roman"/>
          <w:sz w:val="28"/>
          <w:szCs w:val="28"/>
        </w:rPr>
        <w:t>[</w:t>
      </w:r>
      <w:r w:rsidRPr="00B91067">
        <w:rPr>
          <w:rFonts w:ascii="Times New Roman" w:hAnsi="Times New Roman"/>
          <w:sz w:val="28"/>
          <w:szCs w:val="28"/>
        </w:rPr>
        <w:t xml:space="preserve">J. E. </w:t>
      </w:r>
      <w:r>
        <w:rPr>
          <w:rStyle w:val="comma"/>
          <w:rFonts w:ascii="Segoe UI" w:hAnsi="Segoe UI" w:cs="Segoe UI"/>
          <w:color w:val="5B616B"/>
          <w:shd w:val="clear" w:color="auto" w:fill="FFFFFF"/>
        </w:rPr>
        <w:t> </w:t>
      </w:r>
      <w:r w:rsidRPr="00B91067">
        <w:rPr>
          <w:rFonts w:ascii="Times New Roman" w:hAnsi="Times New Roman"/>
          <w:sz w:val="28"/>
          <w:szCs w:val="28"/>
        </w:rPr>
        <w:t>Blumel</w:t>
      </w:r>
      <w:r w:rsidRPr="009F71CD">
        <w:rPr>
          <w:rFonts w:ascii="Times New Roman" w:hAnsi="Times New Roman"/>
          <w:sz w:val="28"/>
          <w:szCs w:val="28"/>
        </w:rPr>
        <w:t>,</w:t>
      </w:r>
      <w:r w:rsidRPr="00B91067">
        <w:rPr>
          <w:rFonts w:ascii="Times New Roman" w:hAnsi="Times New Roman"/>
          <w:sz w:val="28"/>
          <w:szCs w:val="28"/>
        </w:rPr>
        <w:t xml:space="preserve"> </w:t>
      </w:r>
      <w:hyperlink r:id="rId35" w:history="1">
        <w:r w:rsidRPr="007307D8">
          <w:rPr>
            <w:rStyle w:val="af1"/>
            <w:rFonts w:ascii="Times New Roman" w:hAnsi="Times New Roman"/>
            <w:color w:val="auto"/>
            <w:sz w:val="28"/>
            <w:szCs w:val="28"/>
            <w:u w:val="none"/>
          </w:rPr>
          <w:t>C. Castelo-Branco</w:t>
        </w:r>
      </w:hyperlink>
      <w:r w:rsidRPr="007307D8">
        <w:rPr>
          <w:rStyle w:val="comma"/>
          <w:rFonts w:ascii="Times New Roman" w:hAnsi="Times New Roman"/>
          <w:sz w:val="28"/>
          <w:szCs w:val="28"/>
          <w:shd w:val="clear" w:color="auto" w:fill="FFFFFF"/>
        </w:rPr>
        <w:t>, </w:t>
      </w:r>
      <w:hyperlink r:id="rId36" w:history="1">
        <w:r w:rsidRPr="007307D8">
          <w:rPr>
            <w:rStyle w:val="af1"/>
            <w:rFonts w:ascii="Times New Roman" w:hAnsi="Times New Roman"/>
            <w:color w:val="auto"/>
            <w:sz w:val="28"/>
            <w:szCs w:val="28"/>
            <w:u w:val="none"/>
          </w:rPr>
          <w:t xml:space="preserve">M. E. </w:t>
        </w:r>
        <w:proofErr w:type="spellStart"/>
        <w:r w:rsidRPr="007307D8">
          <w:rPr>
            <w:rStyle w:val="af1"/>
            <w:rFonts w:ascii="Times New Roman" w:hAnsi="Times New Roman"/>
            <w:color w:val="auto"/>
            <w:sz w:val="28"/>
            <w:szCs w:val="28"/>
            <w:u w:val="none"/>
          </w:rPr>
          <w:t>Rocangliolo</w:t>
        </w:r>
        <w:proofErr w:type="spellEnd"/>
      </w:hyperlink>
      <w:r w:rsidRPr="009F71CD">
        <w:rPr>
          <w:rStyle w:val="authors-list-item"/>
          <w:rFonts w:ascii="Times New Roman" w:hAnsi="Times New Roman"/>
          <w:sz w:val="28"/>
          <w:szCs w:val="28"/>
          <w:shd w:val="clear" w:color="auto" w:fill="FFFFFF"/>
        </w:rPr>
        <w:t xml:space="preserve"> </w:t>
      </w:r>
      <w:r w:rsidRPr="009F71CD">
        <w:rPr>
          <w:rFonts w:ascii="Times New Roman" w:hAnsi="Times New Roman"/>
          <w:sz w:val="28"/>
          <w:szCs w:val="28"/>
        </w:rPr>
        <w:t xml:space="preserve">et al.] // Menopause. - 2001. – </w:t>
      </w:r>
      <w:r w:rsidRPr="009F71CD">
        <w:rPr>
          <w:rFonts w:ascii="Times New Roman" w:hAnsi="Times New Roman"/>
          <w:sz w:val="28"/>
          <w:szCs w:val="28"/>
          <w:lang w:val="ru-RU"/>
        </w:rPr>
        <w:t>Т</w:t>
      </w:r>
      <w:r w:rsidRPr="009F71CD">
        <w:rPr>
          <w:rFonts w:ascii="Times New Roman" w:hAnsi="Times New Roman"/>
          <w:sz w:val="28"/>
          <w:szCs w:val="28"/>
        </w:rPr>
        <w:t>. 8,</w:t>
      </w:r>
      <w:r>
        <w:rPr>
          <w:rFonts w:ascii="Times New Roman" w:hAnsi="Times New Roman"/>
          <w:sz w:val="28"/>
          <w:szCs w:val="28"/>
        </w:rPr>
        <w:t xml:space="preserve"> №</w:t>
      </w:r>
      <w:r w:rsidRPr="009F71CD">
        <w:rPr>
          <w:rFonts w:ascii="Times New Roman" w:hAnsi="Times New Roman"/>
          <w:sz w:val="28"/>
          <w:szCs w:val="28"/>
        </w:rPr>
        <w:t xml:space="preserve"> 4. – </w:t>
      </w:r>
      <w:r w:rsidRPr="009F71CD">
        <w:rPr>
          <w:rFonts w:ascii="Times New Roman" w:hAnsi="Times New Roman"/>
          <w:sz w:val="28"/>
          <w:szCs w:val="28"/>
          <w:lang w:val="ru-RU"/>
        </w:rPr>
        <w:t>С</w:t>
      </w:r>
      <w:r w:rsidRPr="009F71CD">
        <w:rPr>
          <w:rFonts w:ascii="Times New Roman" w:hAnsi="Times New Roman"/>
          <w:sz w:val="28"/>
          <w:szCs w:val="28"/>
        </w:rPr>
        <w:t>. 239-</w:t>
      </w:r>
      <w:r>
        <w:rPr>
          <w:rFonts w:ascii="Times New Roman" w:hAnsi="Times New Roman"/>
          <w:sz w:val="28"/>
          <w:szCs w:val="28"/>
        </w:rPr>
        <w:t xml:space="preserve">244. </w:t>
      </w:r>
    </w:p>
    <w:p w14:paraId="35A233BA" w14:textId="77777777" w:rsidR="007307D8" w:rsidRPr="005676E7" w:rsidRDefault="007307D8" w:rsidP="007307D8">
      <w:pPr>
        <w:pStyle w:val="a9"/>
        <w:spacing w:line="360" w:lineRule="auto"/>
        <w:ind w:left="0" w:right="-1" w:firstLine="709"/>
        <w:rPr>
          <w:rFonts w:ascii="Times New Roman" w:hAnsi="Times New Roman"/>
          <w:sz w:val="28"/>
          <w:szCs w:val="28"/>
        </w:rPr>
      </w:pPr>
      <w:r w:rsidRPr="009F71CD">
        <w:rPr>
          <w:rFonts w:ascii="Times New Roman" w:hAnsi="Times New Roman"/>
          <w:sz w:val="28"/>
          <w:szCs w:val="28"/>
        </w:rPr>
        <w:t xml:space="preserve">6. </w:t>
      </w:r>
      <w:r w:rsidRPr="00B91067">
        <w:rPr>
          <w:rFonts w:ascii="Times New Roman" w:hAnsi="Times New Roman"/>
          <w:sz w:val="28"/>
          <w:szCs w:val="28"/>
        </w:rPr>
        <w:t>Factors associated with climacteric symptoms in women around menopause attending menopause clinics in Italy</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P. D</w:t>
      </w:r>
      <w:r w:rsidRPr="009F71CD">
        <w:rPr>
          <w:rFonts w:ascii="Times New Roman" w:hAnsi="Times New Roman"/>
          <w:sz w:val="28"/>
          <w:szCs w:val="28"/>
        </w:rPr>
        <w:t>.</w:t>
      </w:r>
      <w:r w:rsidRPr="00B91067">
        <w:rPr>
          <w:rFonts w:ascii="Times New Roman" w:hAnsi="Times New Roman"/>
          <w:sz w:val="28"/>
          <w:szCs w:val="28"/>
        </w:rPr>
        <w:t xml:space="preserve"> Donato, N.</w:t>
      </w:r>
      <w:r w:rsidRPr="009F71CD">
        <w:rPr>
          <w:rFonts w:ascii="Times New Roman" w:hAnsi="Times New Roman"/>
          <w:sz w:val="28"/>
          <w:szCs w:val="28"/>
        </w:rPr>
        <w:t xml:space="preserve"> </w:t>
      </w:r>
      <w:r>
        <w:rPr>
          <w:rFonts w:ascii="Times New Roman" w:hAnsi="Times New Roman"/>
          <w:sz w:val="28"/>
          <w:szCs w:val="28"/>
        </w:rPr>
        <w:t xml:space="preserve">A. </w:t>
      </w:r>
      <w:proofErr w:type="spellStart"/>
      <w:r>
        <w:rPr>
          <w:rFonts w:ascii="Times New Roman" w:hAnsi="Times New Roman"/>
          <w:sz w:val="28"/>
          <w:szCs w:val="28"/>
        </w:rPr>
        <w:t>Giulini</w:t>
      </w:r>
      <w:proofErr w:type="spellEnd"/>
      <w:r>
        <w:rPr>
          <w:rFonts w:ascii="Times New Roman" w:hAnsi="Times New Roman"/>
          <w:sz w:val="28"/>
          <w:szCs w:val="28"/>
        </w:rPr>
        <w:t xml:space="preserve">, A. Bacchi Modena </w:t>
      </w:r>
      <w:r w:rsidRPr="00B91067">
        <w:rPr>
          <w:rFonts w:ascii="Times New Roman" w:hAnsi="Times New Roman"/>
          <w:sz w:val="28"/>
          <w:szCs w:val="28"/>
        </w:rPr>
        <w:t xml:space="preserve">et al. //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xml:space="preserve">. </w:t>
      </w:r>
      <w:r w:rsidRPr="009F71CD">
        <w:rPr>
          <w:rFonts w:ascii="Times New Roman" w:hAnsi="Times New Roman"/>
          <w:sz w:val="28"/>
          <w:szCs w:val="28"/>
        </w:rPr>
        <w:t>–</w:t>
      </w:r>
      <w:r w:rsidRPr="00B91067">
        <w:rPr>
          <w:rFonts w:ascii="Times New Roman" w:hAnsi="Times New Roman"/>
          <w:sz w:val="28"/>
          <w:szCs w:val="28"/>
        </w:rPr>
        <w:t xml:space="preserve"> 2005. </w:t>
      </w:r>
      <w:r w:rsidRPr="009F71CD">
        <w:rPr>
          <w:rFonts w:ascii="Times New Roman" w:hAnsi="Times New Roman"/>
          <w:sz w:val="28"/>
          <w:szCs w:val="28"/>
        </w:rPr>
        <w:t xml:space="preserve">– </w:t>
      </w:r>
      <w:r w:rsidRPr="00B91067">
        <w:rPr>
          <w:rFonts w:ascii="Times New Roman" w:hAnsi="Times New Roman"/>
          <w:sz w:val="28"/>
          <w:szCs w:val="28"/>
        </w:rPr>
        <w:t>Vol.</w:t>
      </w:r>
      <w:r w:rsidRPr="009F71CD">
        <w:rPr>
          <w:rFonts w:ascii="Times New Roman" w:hAnsi="Times New Roman"/>
          <w:sz w:val="28"/>
          <w:szCs w:val="28"/>
        </w:rPr>
        <w:t xml:space="preserve"> </w:t>
      </w:r>
      <w:r w:rsidRPr="00B91067">
        <w:rPr>
          <w:rFonts w:ascii="Times New Roman" w:hAnsi="Times New Roman"/>
          <w:sz w:val="28"/>
          <w:szCs w:val="28"/>
        </w:rPr>
        <w:t xml:space="preserve">52(3-4). </w:t>
      </w:r>
      <w:r w:rsidRPr="009F71CD">
        <w:rPr>
          <w:rFonts w:ascii="Times New Roman" w:hAnsi="Times New Roman"/>
          <w:sz w:val="28"/>
          <w:szCs w:val="28"/>
        </w:rPr>
        <w:t xml:space="preserve">– </w:t>
      </w:r>
      <w:r w:rsidRPr="00B91067">
        <w:rPr>
          <w:rFonts w:ascii="Times New Roman" w:hAnsi="Times New Roman"/>
          <w:sz w:val="28"/>
          <w:szCs w:val="28"/>
        </w:rPr>
        <w:t>Р.</w:t>
      </w:r>
      <w:r w:rsidRPr="005676E7">
        <w:rPr>
          <w:rFonts w:ascii="Times New Roman" w:hAnsi="Times New Roman"/>
          <w:sz w:val="28"/>
          <w:szCs w:val="28"/>
        </w:rPr>
        <w:t xml:space="preserve"> </w:t>
      </w:r>
      <w:r w:rsidRPr="00B91067">
        <w:rPr>
          <w:rFonts w:ascii="Times New Roman" w:hAnsi="Times New Roman"/>
          <w:sz w:val="28"/>
          <w:szCs w:val="28"/>
        </w:rPr>
        <w:t xml:space="preserve">181-189. </w:t>
      </w:r>
    </w:p>
    <w:p w14:paraId="2AA73938" w14:textId="77777777" w:rsidR="007307D8" w:rsidRDefault="007307D8" w:rsidP="007307D8">
      <w:pPr>
        <w:pStyle w:val="a9"/>
        <w:spacing w:line="360" w:lineRule="auto"/>
        <w:ind w:left="0" w:right="-1" w:firstLine="709"/>
        <w:rPr>
          <w:rFonts w:ascii="Times New Roman" w:hAnsi="Times New Roman"/>
          <w:sz w:val="28"/>
          <w:szCs w:val="28"/>
        </w:rPr>
      </w:pPr>
      <w:r w:rsidRPr="005676E7">
        <w:rPr>
          <w:rFonts w:ascii="Times New Roman" w:hAnsi="Times New Roman"/>
          <w:sz w:val="28"/>
          <w:szCs w:val="28"/>
        </w:rPr>
        <w:t xml:space="preserve">7. </w:t>
      </w:r>
      <w:r w:rsidRPr="005676E7">
        <w:rPr>
          <w:rFonts w:ascii="Times New Roman" w:hAnsi="Times New Roman"/>
          <w:b/>
          <w:sz w:val="28"/>
          <w:szCs w:val="28"/>
        </w:rPr>
        <w:t>Donders, G.</w:t>
      </w:r>
      <w:r w:rsidRPr="00B91067">
        <w:rPr>
          <w:rFonts w:ascii="Times New Roman" w:hAnsi="Times New Roman"/>
          <w:sz w:val="28"/>
          <w:szCs w:val="28"/>
        </w:rPr>
        <w:t xml:space="preserve"> Aerobic vaginitis in pregnancy</w:t>
      </w:r>
      <w:r w:rsidRPr="009F71CD">
        <w:rPr>
          <w:rFonts w:ascii="Times New Roman" w:hAnsi="Times New Roman"/>
          <w:sz w:val="28"/>
          <w:szCs w:val="28"/>
        </w:rPr>
        <w:t xml:space="preserve"> </w:t>
      </w:r>
      <w:r>
        <w:rPr>
          <w:rFonts w:ascii="Times New Roman" w:hAnsi="Times New Roman"/>
          <w:sz w:val="28"/>
          <w:szCs w:val="28"/>
        </w:rPr>
        <w:t>[Text]</w:t>
      </w:r>
      <w:r w:rsidRPr="005676E7">
        <w:rPr>
          <w:rFonts w:ascii="Times New Roman" w:hAnsi="Times New Roman"/>
          <w:sz w:val="28"/>
          <w:szCs w:val="28"/>
        </w:rPr>
        <w:t xml:space="preserve"> / </w:t>
      </w:r>
      <w:r w:rsidRPr="00B91067">
        <w:rPr>
          <w:rFonts w:ascii="Times New Roman" w:hAnsi="Times New Roman"/>
          <w:sz w:val="28"/>
          <w:szCs w:val="28"/>
        </w:rPr>
        <w:t>G</w:t>
      </w:r>
      <w:r w:rsidRPr="005676E7">
        <w:rPr>
          <w:rFonts w:ascii="Times New Roman" w:hAnsi="Times New Roman"/>
          <w:sz w:val="28"/>
          <w:szCs w:val="28"/>
        </w:rPr>
        <w:t>.</w:t>
      </w:r>
      <w:r w:rsidRPr="00B91067">
        <w:rPr>
          <w:rFonts w:ascii="Times New Roman" w:hAnsi="Times New Roman"/>
          <w:sz w:val="28"/>
          <w:szCs w:val="28"/>
        </w:rPr>
        <w:t xml:space="preserve"> Donders, G</w:t>
      </w:r>
      <w:r w:rsidRPr="005676E7">
        <w:rPr>
          <w:rFonts w:ascii="Times New Roman" w:hAnsi="Times New Roman"/>
          <w:sz w:val="28"/>
          <w:szCs w:val="28"/>
        </w:rPr>
        <w:t>.</w:t>
      </w:r>
      <w:r w:rsidRPr="00B91067">
        <w:rPr>
          <w:rFonts w:ascii="Times New Roman" w:hAnsi="Times New Roman"/>
          <w:sz w:val="28"/>
          <w:szCs w:val="28"/>
        </w:rPr>
        <w:t xml:space="preserve"> Bellen, D.</w:t>
      </w:r>
      <w:r w:rsidRPr="005676E7">
        <w:rPr>
          <w:rFonts w:ascii="Times New Roman" w:hAnsi="Times New Roman"/>
          <w:sz w:val="28"/>
          <w:szCs w:val="28"/>
        </w:rPr>
        <w:t xml:space="preserve"> </w:t>
      </w:r>
      <w:proofErr w:type="spellStart"/>
      <w:r w:rsidRPr="00B91067">
        <w:rPr>
          <w:rFonts w:ascii="Times New Roman" w:hAnsi="Times New Roman"/>
          <w:sz w:val="28"/>
          <w:szCs w:val="28"/>
        </w:rPr>
        <w:t>Rezeberga</w:t>
      </w:r>
      <w:proofErr w:type="spellEnd"/>
      <w:r w:rsidRPr="00B91067">
        <w:rPr>
          <w:rFonts w:ascii="Times New Roman" w:hAnsi="Times New Roman"/>
          <w:sz w:val="28"/>
          <w:szCs w:val="28"/>
        </w:rPr>
        <w:t xml:space="preserve"> </w:t>
      </w:r>
      <w:r w:rsidRPr="005676E7">
        <w:rPr>
          <w:rFonts w:ascii="Times New Roman" w:hAnsi="Times New Roman"/>
          <w:sz w:val="28"/>
          <w:szCs w:val="28"/>
        </w:rPr>
        <w:t xml:space="preserve">// </w:t>
      </w:r>
      <w:r w:rsidRPr="00B91067">
        <w:rPr>
          <w:rFonts w:ascii="Times New Roman" w:hAnsi="Times New Roman"/>
          <w:sz w:val="28"/>
          <w:szCs w:val="28"/>
        </w:rPr>
        <w:t xml:space="preserve">BJOG. </w:t>
      </w:r>
      <w:r w:rsidRPr="009F71CD">
        <w:rPr>
          <w:rFonts w:ascii="Times New Roman" w:hAnsi="Times New Roman"/>
          <w:sz w:val="28"/>
          <w:szCs w:val="28"/>
        </w:rPr>
        <w:t>–</w:t>
      </w:r>
      <w:r w:rsidRPr="005676E7">
        <w:rPr>
          <w:rFonts w:ascii="Times New Roman" w:hAnsi="Times New Roman"/>
          <w:sz w:val="28"/>
          <w:szCs w:val="28"/>
        </w:rPr>
        <w:t xml:space="preserve"> </w:t>
      </w:r>
      <w:r>
        <w:rPr>
          <w:rFonts w:ascii="Times New Roman" w:hAnsi="Times New Roman"/>
          <w:sz w:val="28"/>
          <w:szCs w:val="28"/>
        </w:rPr>
        <w:t xml:space="preserve">2011. </w:t>
      </w:r>
      <w:r w:rsidRPr="009F71CD">
        <w:rPr>
          <w:rFonts w:ascii="Times New Roman" w:hAnsi="Times New Roman"/>
          <w:sz w:val="28"/>
          <w:szCs w:val="28"/>
        </w:rPr>
        <w:t>–</w:t>
      </w:r>
      <w:r w:rsidRPr="005676E7">
        <w:rPr>
          <w:rFonts w:ascii="Times New Roman" w:hAnsi="Times New Roman"/>
          <w:sz w:val="28"/>
          <w:szCs w:val="28"/>
        </w:rPr>
        <w:t xml:space="preserve"> </w:t>
      </w:r>
      <w:r>
        <w:rPr>
          <w:rFonts w:ascii="Times New Roman" w:hAnsi="Times New Roman"/>
          <w:sz w:val="28"/>
          <w:szCs w:val="28"/>
        </w:rPr>
        <w:t xml:space="preserve">Vol. </w:t>
      </w:r>
      <w:r w:rsidRPr="00B91067">
        <w:rPr>
          <w:rFonts w:ascii="Times New Roman" w:hAnsi="Times New Roman"/>
          <w:sz w:val="28"/>
          <w:szCs w:val="28"/>
        </w:rPr>
        <w:t>118</w:t>
      </w:r>
      <w:r>
        <w:rPr>
          <w:rFonts w:ascii="Times New Roman" w:hAnsi="Times New Roman"/>
          <w:sz w:val="28"/>
          <w:szCs w:val="28"/>
        </w:rPr>
        <w:t xml:space="preserve"> </w:t>
      </w:r>
      <w:r w:rsidRPr="00B91067">
        <w:rPr>
          <w:rFonts w:ascii="Times New Roman" w:hAnsi="Times New Roman"/>
          <w:sz w:val="28"/>
          <w:szCs w:val="28"/>
        </w:rPr>
        <w:t>(10)</w:t>
      </w:r>
      <w:r>
        <w:rPr>
          <w:rFonts w:ascii="Times New Roman" w:hAnsi="Times New Roman"/>
          <w:sz w:val="28"/>
          <w:szCs w:val="28"/>
        </w:rPr>
        <w:t xml:space="preserve">. – P. </w:t>
      </w:r>
      <w:r w:rsidRPr="00B91067">
        <w:rPr>
          <w:rFonts w:ascii="Times New Roman" w:hAnsi="Times New Roman"/>
          <w:sz w:val="28"/>
          <w:szCs w:val="28"/>
        </w:rPr>
        <w:t xml:space="preserve">1163-1170. </w:t>
      </w:r>
    </w:p>
    <w:p w14:paraId="6C4ADA3B"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8. </w:t>
      </w:r>
      <w:r w:rsidRPr="00B91067">
        <w:rPr>
          <w:rFonts w:ascii="Times New Roman" w:hAnsi="Times New Roman"/>
          <w:sz w:val="28"/>
          <w:szCs w:val="28"/>
        </w:rPr>
        <w:t>Mycoplasma/Urea- plasma infection in pregnancy: to screen or not to screen</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 </w:t>
      </w:r>
      <w:r>
        <w:rPr>
          <w:rFonts w:ascii="Times New Roman" w:hAnsi="Times New Roman"/>
          <w:sz w:val="28"/>
          <w:szCs w:val="28"/>
        </w:rPr>
        <w:t>[</w:t>
      </w:r>
      <w:r w:rsidRPr="00B91067">
        <w:rPr>
          <w:rFonts w:ascii="Times New Roman" w:hAnsi="Times New Roman"/>
          <w:sz w:val="28"/>
          <w:szCs w:val="28"/>
        </w:rPr>
        <w:t>G</w:t>
      </w:r>
      <w:r>
        <w:rPr>
          <w:rFonts w:ascii="Times New Roman" w:hAnsi="Times New Roman"/>
          <w:sz w:val="28"/>
          <w:szCs w:val="28"/>
        </w:rPr>
        <w:t>.</w:t>
      </w:r>
      <w:r w:rsidRPr="00B91067">
        <w:rPr>
          <w:rFonts w:ascii="Times New Roman" w:hAnsi="Times New Roman"/>
          <w:sz w:val="28"/>
          <w:szCs w:val="28"/>
        </w:rPr>
        <w:t xml:space="preserve"> Donders, K</w:t>
      </w:r>
      <w:r>
        <w:rPr>
          <w:rFonts w:ascii="Times New Roman" w:hAnsi="Times New Roman"/>
          <w:sz w:val="28"/>
          <w:szCs w:val="28"/>
        </w:rPr>
        <w:t>.</w:t>
      </w:r>
      <w:r w:rsidRPr="00B91067">
        <w:rPr>
          <w:rFonts w:ascii="Times New Roman" w:hAnsi="Times New Roman"/>
          <w:sz w:val="28"/>
          <w:szCs w:val="28"/>
        </w:rPr>
        <w:t xml:space="preserve"> Ruban, G</w:t>
      </w:r>
      <w:r>
        <w:rPr>
          <w:rFonts w:ascii="Times New Roman" w:hAnsi="Times New Roman"/>
          <w:sz w:val="28"/>
          <w:szCs w:val="28"/>
        </w:rPr>
        <w:t>.</w:t>
      </w:r>
      <w:r w:rsidRPr="00B91067">
        <w:rPr>
          <w:rFonts w:ascii="Times New Roman" w:hAnsi="Times New Roman"/>
          <w:sz w:val="28"/>
          <w:szCs w:val="28"/>
        </w:rPr>
        <w:t xml:space="preserve"> Bellen</w:t>
      </w:r>
      <w:r>
        <w:rPr>
          <w:rFonts w:ascii="Times New Roman" w:hAnsi="Times New Roman"/>
          <w:sz w:val="28"/>
          <w:szCs w:val="28"/>
        </w:rPr>
        <w:t xml:space="preserve"> et al.] // </w:t>
      </w:r>
      <w:r w:rsidRPr="00B91067">
        <w:rPr>
          <w:rFonts w:ascii="Times New Roman" w:hAnsi="Times New Roman"/>
          <w:sz w:val="28"/>
          <w:szCs w:val="28"/>
        </w:rPr>
        <w:t xml:space="preserve">Journal of Perinatal Medicine. </w:t>
      </w:r>
      <w:r>
        <w:rPr>
          <w:rFonts w:ascii="Times New Roman" w:hAnsi="Times New Roman"/>
          <w:sz w:val="28"/>
          <w:szCs w:val="28"/>
        </w:rPr>
        <w:t xml:space="preserve">– 2017. – Vol. </w:t>
      </w:r>
      <w:r w:rsidRPr="00B91067">
        <w:rPr>
          <w:rFonts w:ascii="Times New Roman" w:hAnsi="Times New Roman"/>
          <w:sz w:val="28"/>
          <w:szCs w:val="28"/>
        </w:rPr>
        <w:t>45</w:t>
      </w:r>
      <w:r>
        <w:rPr>
          <w:rFonts w:ascii="Times New Roman" w:hAnsi="Times New Roman"/>
          <w:sz w:val="28"/>
          <w:szCs w:val="28"/>
        </w:rPr>
        <w:t xml:space="preserve"> </w:t>
      </w:r>
      <w:r w:rsidRPr="00B91067">
        <w:rPr>
          <w:rFonts w:ascii="Times New Roman" w:hAnsi="Times New Roman"/>
          <w:sz w:val="28"/>
          <w:szCs w:val="28"/>
        </w:rPr>
        <w:t>(5)</w:t>
      </w:r>
      <w:r>
        <w:rPr>
          <w:rFonts w:ascii="Times New Roman" w:hAnsi="Times New Roman"/>
          <w:sz w:val="28"/>
          <w:szCs w:val="28"/>
        </w:rPr>
        <w:t xml:space="preserve">. – P. </w:t>
      </w:r>
      <w:r w:rsidRPr="00B91067">
        <w:rPr>
          <w:rFonts w:ascii="Times New Roman" w:hAnsi="Times New Roman"/>
          <w:sz w:val="28"/>
          <w:szCs w:val="28"/>
        </w:rPr>
        <w:t xml:space="preserve">505-515. </w:t>
      </w:r>
    </w:p>
    <w:p w14:paraId="0EA2EED1" w14:textId="77777777" w:rsidR="007307D8" w:rsidRPr="000C7086" w:rsidRDefault="007307D8" w:rsidP="007307D8">
      <w:pPr>
        <w:pStyle w:val="a9"/>
        <w:spacing w:line="360" w:lineRule="auto"/>
        <w:ind w:left="0" w:right="-1" w:firstLine="709"/>
        <w:rPr>
          <w:rFonts w:ascii="Times New Roman" w:hAnsi="Times New Roman"/>
          <w:sz w:val="28"/>
          <w:szCs w:val="28"/>
        </w:rPr>
      </w:pPr>
      <w:r w:rsidRPr="004C6BF1">
        <w:rPr>
          <w:rFonts w:ascii="Times New Roman" w:hAnsi="Times New Roman"/>
          <w:sz w:val="28"/>
          <w:szCs w:val="28"/>
        </w:rPr>
        <w:t>9. Relationship of bacterial vaginosis and mycoplasmas to the risk of spontaneous abortion [Text] / [G. G. Donders, B. Van Bulck, J. Caudron et al.] // American Journal of Obstetrics and Gynecology. – 2000. – Vol. 183 (2). – P. 431-437.</w:t>
      </w:r>
    </w:p>
    <w:p w14:paraId="1BB07243" w14:textId="77777777" w:rsidR="007408CB" w:rsidRPr="000C7086" w:rsidRDefault="007408CB" w:rsidP="007307D8">
      <w:pPr>
        <w:pStyle w:val="a9"/>
        <w:spacing w:line="360" w:lineRule="auto"/>
        <w:ind w:left="0" w:right="-1" w:firstLine="709"/>
        <w:rPr>
          <w:rFonts w:ascii="Times New Roman" w:hAnsi="Times New Roman"/>
          <w:sz w:val="28"/>
          <w:szCs w:val="28"/>
        </w:rPr>
      </w:pPr>
    </w:p>
    <w:p w14:paraId="5B1C3FDE"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lastRenderedPageBreak/>
        <w:t xml:space="preserve">10. </w:t>
      </w:r>
      <w:r w:rsidRPr="00A660D6">
        <w:rPr>
          <w:rFonts w:ascii="Times New Roman" w:hAnsi="Times New Roman"/>
          <w:b/>
          <w:sz w:val="28"/>
          <w:szCs w:val="28"/>
        </w:rPr>
        <w:t>Donders, G. G.</w:t>
      </w:r>
      <w:r w:rsidRPr="00A660D6">
        <w:rPr>
          <w:rFonts w:ascii="Times New Roman" w:hAnsi="Times New Roman"/>
          <w:sz w:val="28"/>
          <w:szCs w:val="28"/>
        </w:rPr>
        <w:t xml:space="preserve"> Definition of a type of abnormal vaginal flora that is distinct from bacterial vaginosis: aerobic vaginitis [Text] / G. G. Donders // British Journal of Obstetrics and Gynecology. – 2002. – Vol. 109. – P. 1-10.</w:t>
      </w:r>
      <w:r w:rsidRPr="00B91067">
        <w:rPr>
          <w:rFonts w:ascii="Times New Roman" w:hAnsi="Times New Roman"/>
          <w:sz w:val="28"/>
          <w:szCs w:val="28"/>
        </w:rPr>
        <w:t xml:space="preserve"> </w:t>
      </w:r>
    </w:p>
    <w:p w14:paraId="65CB0515"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11. </w:t>
      </w:r>
      <w:r w:rsidRPr="00A660D6">
        <w:rPr>
          <w:rFonts w:ascii="Times New Roman" w:hAnsi="Times New Roman"/>
          <w:sz w:val="28"/>
          <w:szCs w:val="28"/>
        </w:rPr>
        <w:t>Relationship of Vaginal Bacteria and Inflammation with Conception and Early Pregnancy Loss Following In-Vitro Fertilization [Text] / L. O. Eckert, D. E. Moore, D. L. Patton et al.] // Infectious Diseases in Obstetrics and Gynecology. – 2003. – Vol. 11 (1). – P. 11-17.</w:t>
      </w:r>
    </w:p>
    <w:p w14:paraId="388EE3E0"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12. </w:t>
      </w:r>
      <w:r w:rsidRPr="00B91067">
        <w:rPr>
          <w:rFonts w:ascii="Times New Roman" w:hAnsi="Times New Roman"/>
          <w:sz w:val="28"/>
          <w:szCs w:val="28"/>
        </w:rPr>
        <w:t>Executive summary: Stages of Reproductive Aging Workshop (STRAW)</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R</w:t>
      </w:r>
      <w:r>
        <w:rPr>
          <w:rFonts w:ascii="Times New Roman" w:hAnsi="Times New Roman"/>
          <w:sz w:val="28"/>
          <w:szCs w:val="28"/>
        </w:rPr>
        <w:t>. Soules, S. Sherman, E. Parrot</w:t>
      </w:r>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Climacteric. </w:t>
      </w:r>
      <w:r>
        <w:rPr>
          <w:rFonts w:ascii="Times New Roman" w:hAnsi="Times New Roman"/>
          <w:sz w:val="28"/>
          <w:szCs w:val="28"/>
        </w:rPr>
        <w:t>–</w:t>
      </w:r>
      <w:r w:rsidRPr="00B91067">
        <w:rPr>
          <w:rFonts w:ascii="Times New Roman" w:hAnsi="Times New Roman"/>
          <w:sz w:val="28"/>
          <w:szCs w:val="28"/>
        </w:rPr>
        <w:t xml:space="preserve"> 2001. </w:t>
      </w:r>
      <w:r>
        <w:rPr>
          <w:rFonts w:ascii="Times New Roman" w:hAnsi="Times New Roman"/>
          <w:sz w:val="28"/>
          <w:szCs w:val="28"/>
        </w:rPr>
        <w:t>–</w:t>
      </w:r>
      <w:r w:rsidRPr="00B91067">
        <w:rPr>
          <w:rFonts w:ascii="Times New Roman" w:hAnsi="Times New Roman"/>
          <w:sz w:val="28"/>
          <w:szCs w:val="28"/>
        </w:rPr>
        <w:t xml:space="preserve"> № 4. </w:t>
      </w:r>
      <w:r>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267-272</w:t>
      </w:r>
      <w:r>
        <w:rPr>
          <w:rFonts w:ascii="Times New Roman" w:hAnsi="Times New Roman"/>
          <w:sz w:val="28"/>
          <w:szCs w:val="28"/>
        </w:rPr>
        <w:t>.</w:t>
      </w:r>
    </w:p>
    <w:p w14:paraId="5CC8DBC5"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13. </w:t>
      </w:r>
      <w:r w:rsidRPr="00A660D6">
        <w:rPr>
          <w:rFonts w:ascii="Times New Roman" w:hAnsi="Times New Roman"/>
          <w:sz w:val="28"/>
          <w:szCs w:val="28"/>
        </w:rPr>
        <w:t xml:space="preserve">Distinct pro-inflammatory host responses to Neisseria gonorrhoeae infection in immortalized human cervical and vaginal epithelial cells [Text] / R. N. </w:t>
      </w:r>
      <w:proofErr w:type="spellStart"/>
      <w:r w:rsidRPr="00A660D6">
        <w:rPr>
          <w:rFonts w:ascii="Times New Roman" w:hAnsi="Times New Roman"/>
          <w:sz w:val="28"/>
          <w:szCs w:val="28"/>
        </w:rPr>
        <w:t>Fichorova</w:t>
      </w:r>
      <w:proofErr w:type="spellEnd"/>
      <w:r w:rsidRPr="00A660D6">
        <w:rPr>
          <w:rFonts w:ascii="Times New Roman" w:hAnsi="Times New Roman"/>
          <w:sz w:val="28"/>
          <w:szCs w:val="28"/>
        </w:rPr>
        <w:t xml:space="preserve">, P. J. Desai, Gibson 3 </w:t>
      </w:r>
      <w:proofErr w:type="spellStart"/>
      <w:r w:rsidRPr="00A660D6">
        <w:rPr>
          <w:rFonts w:ascii="Times New Roman" w:hAnsi="Times New Roman"/>
          <w:sz w:val="28"/>
          <w:szCs w:val="28"/>
        </w:rPr>
        <w:t>rd</w:t>
      </w:r>
      <w:proofErr w:type="spellEnd"/>
      <w:r w:rsidRPr="00A660D6">
        <w:rPr>
          <w:rFonts w:ascii="Times New Roman" w:hAnsi="Times New Roman"/>
          <w:sz w:val="28"/>
          <w:szCs w:val="28"/>
        </w:rPr>
        <w:t>, C. A. Genco // Infection and Immunity. – 2001. – Vol. 69. – P. 5840-5848.</w:t>
      </w:r>
      <w:r w:rsidRPr="00B91067">
        <w:rPr>
          <w:rFonts w:ascii="Times New Roman" w:hAnsi="Times New Roman"/>
          <w:sz w:val="28"/>
          <w:szCs w:val="28"/>
        </w:rPr>
        <w:t xml:space="preserve"> </w:t>
      </w:r>
    </w:p>
    <w:p w14:paraId="20A3F4C7"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14. </w:t>
      </w:r>
      <w:r w:rsidRPr="00A660D6">
        <w:rPr>
          <w:rFonts w:ascii="Times New Roman" w:hAnsi="Times New Roman"/>
          <w:b/>
          <w:sz w:val="28"/>
          <w:szCs w:val="28"/>
        </w:rPr>
        <w:t>Forna, F.</w:t>
      </w:r>
      <w:r w:rsidRPr="00A660D6">
        <w:rPr>
          <w:rFonts w:ascii="Times New Roman" w:hAnsi="Times New Roman"/>
          <w:sz w:val="28"/>
          <w:szCs w:val="28"/>
        </w:rPr>
        <w:t xml:space="preserve"> Interventions for treating trichomoniasis in women [Text] / F. Forna, A. M. </w:t>
      </w:r>
      <w:proofErr w:type="spellStart"/>
      <w:r w:rsidRPr="00A660D6">
        <w:rPr>
          <w:rFonts w:ascii="Times New Roman" w:hAnsi="Times New Roman"/>
          <w:sz w:val="28"/>
          <w:szCs w:val="28"/>
        </w:rPr>
        <w:t>Gülmezoglu</w:t>
      </w:r>
      <w:proofErr w:type="spellEnd"/>
      <w:r w:rsidRPr="00A660D6">
        <w:rPr>
          <w:rFonts w:ascii="Times New Roman" w:hAnsi="Times New Roman"/>
          <w:sz w:val="28"/>
          <w:szCs w:val="28"/>
        </w:rPr>
        <w:t xml:space="preserve"> // The Cochrane Database of Systematic Reviews. – 2003. – Vol.  2. – P. CD000218.</w:t>
      </w:r>
      <w:r w:rsidRPr="00B91067">
        <w:rPr>
          <w:rFonts w:ascii="Times New Roman" w:hAnsi="Times New Roman"/>
          <w:sz w:val="28"/>
          <w:szCs w:val="28"/>
        </w:rPr>
        <w:t xml:space="preserve"> </w:t>
      </w:r>
    </w:p>
    <w:p w14:paraId="4CF23276"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15. </w:t>
      </w:r>
      <w:r w:rsidRPr="00EA01D7">
        <w:rPr>
          <w:rFonts w:ascii="Times New Roman" w:hAnsi="Times New Roman"/>
          <w:b/>
          <w:sz w:val="28"/>
          <w:szCs w:val="28"/>
        </w:rPr>
        <w:t>Gerson, W.</w:t>
      </w:r>
      <w:r w:rsidRPr="00B91067">
        <w:rPr>
          <w:rFonts w:ascii="Times New Roman" w:hAnsi="Times New Roman"/>
          <w:sz w:val="28"/>
          <w:szCs w:val="28"/>
        </w:rPr>
        <w:t xml:space="preserve"> Clinical implications of perimenopausal steroid changes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W</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Gerson</w:t>
      </w:r>
      <w:r w:rsidRPr="00B91067">
        <w:rPr>
          <w:rFonts w:ascii="Times New Roman" w:hAnsi="Times New Roman"/>
          <w:sz w:val="28"/>
          <w:szCs w:val="28"/>
        </w:rPr>
        <w:t xml:space="preserve"> // Climacteric</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 xml:space="preserve"> 2001. </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 xml:space="preserve">4. </w:t>
      </w:r>
      <w:r>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93-94.</w:t>
      </w:r>
    </w:p>
    <w:p w14:paraId="0286AD3E"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16. </w:t>
      </w:r>
      <w:r w:rsidRPr="00A660D6">
        <w:rPr>
          <w:rFonts w:ascii="Times New Roman" w:hAnsi="Times New Roman"/>
          <w:sz w:val="28"/>
          <w:szCs w:val="28"/>
        </w:rPr>
        <w:t xml:space="preserve">The role of infection in miscarriage [Text] / S. </w:t>
      </w:r>
      <w:proofErr w:type="spellStart"/>
      <w:r w:rsidRPr="00A660D6">
        <w:rPr>
          <w:rFonts w:ascii="Times New Roman" w:hAnsi="Times New Roman"/>
          <w:sz w:val="28"/>
          <w:szCs w:val="28"/>
        </w:rPr>
        <w:t>Giakoumelou</w:t>
      </w:r>
      <w:proofErr w:type="spellEnd"/>
      <w:r w:rsidRPr="00A660D6">
        <w:rPr>
          <w:rFonts w:ascii="Times New Roman" w:hAnsi="Times New Roman"/>
          <w:sz w:val="28"/>
          <w:szCs w:val="28"/>
        </w:rPr>
        <w:t>, N. Wheelhouse, K. Cuschieri et al.]  // Human Re- Production Update. – 2016. – Vol. 22 (1). – P. 116-133.</w:t>
      </w:r>
    </w:p>
    <w:p w14:paraId="03B0C4DF" w14:textId="77777777" w:rsidR="007307D8" w:rsidRDefault="007307D8" w:rsidP="007307D8">
      <w:pPr>
        <w:pStyle w:val="a9"/>
        <w:spacing w:line="360" w:lineRule="auto"/>
        <w:ind w:left="0" w:right="-1" w:firstLine="709"/>
        <w:rPr>
          <w:rFonts w:ascii="Times New Roman" w:hAnsi="Times New Roman"/>
          <w:sz w:val="28"/>
          <w:szCs w:val="28"/>
        </w:rPr>
      </w:pPr>
      <w:r w:rsidRPr="00A660D6">
        <w:rPr>
          <w:rFonts w:ascii="Times New Roman" w:hAnsi="Times New Roman"/>
          <w:sz w:val="28"/>
          <w:szCs w:val="28"/>
        </w:rPr>
        <w:t>17. IL-1 receptor antagonist protects against placental and neurodevelopmental defects induced by maternal inflammation [Text] / S. Girard, L. Tremblay, M. Lepage, G. Sébire // Journal of Immunology. – 2010. – Vol. 184 (7). –P. 3997-4005.</w:t>
      </w:r>
      <w:r w:rsidRPr="00B91067">
        <w:rPr>
          <w:rFonts w:ascii="Times New Roman" w:hAnsi="Times New Roman"/>
          <w:sz w:val="28"/>
          <w:szCs w:val="28"/>
        </w:rPr>
        <w:t xml:space="preserve"> </w:t>
      </w:r>
    </w:p>
    <w:p w14:paraId="2F7D4BF9" w14:textId="77777777" w:rsidR="007307D8" w:rsidRDefault="007307D8" w:rsidP="007307D8">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18. </w:t>
      </w:r>
      <w:r w:rsidRPr="004612B6">
        <w:rPr>
          <w:rFonts w:ascii="Times New Roman" w:hAnsi="Times New Roman"/>
          <w:bCs/>
          <w:sz w:val="28"/>
          <w:szCs w:val="28"/>
        </w:rPr>
        <w:t>Global, regional, and national causes of under-5 mortalities in 2000–15: an updated systematic analysis with implications for the Sustainable Development Goals / [</w:t>
      </w:r>
      <w:hyperlink r:id="rId37" w:history="1">
        <w:r w:rsidRPr="007307D8">
          <w:rPr>
            <w:rStyle w:val="af1"/>
            <w:rFonts w:ascii="Times New Roman" w:hAnsi="Times New Roman"/>
            <w:color w:val="auto"/>
            <w:sz w:val="28"/>
            <w:szCs w:val="28"/>
            <w:u w:val="none"/>
            <w:shd w:val="clear" w:color="auto" w:fill="FFFFFF"/>
          </w:rPr>
          <w:t>L. Liu</w:t>
        </w:r>
      </w:hyperlink>
      <w:r w:rsidRPr="007307D8">
        <w:rPr>
          <w:rFonts w:ascii="Times New Roman" w:hAnsi="Times New Roman"/>
          <w:sz w:val="28"/>
          <w:szCs w:val="28"/>
          <w:shd w:val="clear" w:color="auto" w:fill="FFFFFF"/>
        </w:rPr>
        <w:t xml:space="preserve">, </w:t>
      </w:r>
      <w:hyperlink r:id="rId38" w:history="1">
        <w:r w:rsidRPr="007307D8">
          <w:rPr>
            <w:rStyle w:val="af1"/>
            <w:rFonts w:ascii="Times New Roman" w:hAnsi="Times New Roman"/>
            <w:color w:val="auto"/>
            <w:sz w:val="28"/>
            <w:szCs w:val="28"/>
            <w:u w:val="none"/>
            <w:shd w:val="clear" w:color="auto" w:fill="FFFFFF"/>
          </w:rPr>
          <w:t>S. Oza</w:t>
        </w:r>
      </w:hyperlink>
      <w:r w:rsidRPr="007307D8">
        <w:rPr>
          <w:rFonts w:ascii="Times New Roman" w:hAnsi="Times New Roman"/>
          <w:sz w:val="28"/>
          <w:szCs w:val="28"/>
          <w:shd w:val="clear" w:color="auto" w:fill="FFFFFF"/>
        </w:rPr>
        <w:t xml:space="preserve">, </w:t>
      </w:r>
      <w:hyperlink r:id="rId39" w:history="1">
        <w:r w:rsidRPr="007307D8">
          <w:rPr>
            <w:rStyle w:val="af1"/>
            <w:rFonts w:ascii="Times New Roman" w:hAnsi="Times New Roman"/>
            <w:color w:val="auto"/>
            <w:sz w:val="28"/>
            <w:szCs w:val="28"/>
            <w:u w:val="none"/>
            <w:shd w:val="clear" w:color="auto" w:fill="FFFFFF"/>
          </w:rPr>
          <w:t>D. Hogan</w:t>
        </w:r>
      </w:hyperlink>
      <w:r w:rsidRPr="004612B6">
        <w:rPr>
          <w:rFonts w:ascii="Times New Roman" w:hAnsi="Times New Roman"/>
          <w:sz w:val="28"/>
          <w:szCs w:val="28"/>
          <w:shd w:val="clear" w:color="auto" w:fill="FFFFFF"/>
        </w:rPr>
        <w:t xml:space="preserve"> et al.] </w:t>
      </w:r>
      <w:r w:rsidRPr="004612B6">
        <w:rPr>
          <w:rFonts w:ascii="Times New Roman" w:hAnsi="Times New Roman"/>
          <w:bCs/>
          <w:sz w:val="28"/>
          <w:szCs w:val="28"/>
        </w:rPr>
        <w:t xml:space="preserve">// </w:t>
      </w:r>
      <w:r w:rsidRPr="004612B6">
        <w:rPr>
          <w:rFonts w:ascii="Times New Roman" w:hAnsi="Times New Roman"/>
          <w:sz w:val="28"/>
          <w:szCs w:val="28"/>
        </w:rPr>
        <w:t>Lancet</w:t>
      </w:r>
      <w:r w:rsidRPr="004612B6">
        <w:rPr>
          <w:rFonts w:ascii="Times New Roman" w:hAnsi="Times New Roman"/>
          <w:sz w:val="28"/>
          <w:szCs w:val="28"/>
          <w:shd w:val="clear" w:color="auto" w:fill="FFFFFF"/>
        </w:rPr>
        <w:t xml:space="preserve">.  </w:t>
      </w:r>
      <w:r w:rsidRPr="004612B6">
        <w:rPr>
          <w:rFonts w:ascii="Times New Roman" w:hAnsi="Times New Roman"/>
          <w:sz w:val="28"/>
          <w:szCs w:val="28"/>
        </w:rPr>
        <w:t xml:space="preserve">– </w:t>
      </w:r>
      <w:r w:rsidRPr="004612B6">
        <w:rPr>
          <w:rFonts w:ascii="Times New Roman" w:hAnsi="Times New Roman"/>
          <w:sz w:val="28"/>
          <w:szCs w:val="28"/>
          <w:shd w:val="clear" w:color="auto" w:fill="FFFFFF"/>
        </w:rPr>
        <w:t xml:space="preserve">2016. </w:t>
      </w:r>
      <w:r w:rsidRPr="004612B6">
        <w:rPr>
          <w:rFonts w:ascii="Times New Roman" w:hAnsi="Times New Roman"/>
          <w:sz w:val="28"/>
          <w:szCs w:val="28"/>
        </w:rPr>
        <w:t>–</w:t>
      </w:r>
      <w:r w:rsidRPr="004612B6">
        <w:rPr>
          <w:rFonts w:ascii="Times New Roman" w:hAnsi="Times New Roman"/>
          <w:sz w:val="28"/>
          <w:szCs w:val="28"/>
          <w:shd w:val="clear" w:color="auto" w:fill="FFFFFF"/>
        </w:rPr>
        <w:t xml:space="preserve"> Vol. 388 (10063). </w:t>
      </w:r>
      <w:r w:rsidRPr="004612B6">
        <w:rPr>
          <w:rFonts w:ascii="Times New Roman" w:hAnsi="Times New Roman"/>
          <w:sz w:val="28"/>
          <w:szCs w:val="28"/>
        </w:rPr>
        <w:t xml:space="preserve">– P. </w:t>
      </w:r>
      <w:r w:rsidRPr="004612B6">
        <w:rPr>
          <w:rFonts w:ascii="Times New Roman" w:hAnsi="Times New Roman"/>
          <w:sz w:val="28"/>
          <w:szCs w:val="28"/>
          <w:shd w:val="clear" w:color="auto" w:fill="FFFFFF"/>
        </w:rPr>
        <w:t>3027–3035.</w:t>
      </w:r>
      <w:r w:rsidRPr="00EA01D7">
        <w:rPr>
          <w:rFonts w:ascii="Times New Roman" w:hAnsi="Times New Roman"/>
          <w:bCs/>
          <w:sz w:val="28"/>
          <w:szCs w:val="28"/>
        </w:rPr>
        <w:t xml:space="preserve"> </w:t>
      </w:r>
    </w:p>
    <w:p w14:paraId="74D85953" w14:textId="77777777" w:rsidR="007307D8" w:rsidRDefault="007307D8" w:rsidP="007307D8">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lastRenderedPageBreak/>
        <w:t>19. Vulvovaginal candidiasis: Epidemiology, microbiology and risk factors [Text] / [B. Gonçalves, C. Ferreira, C. T. Alves et al.] // Critical Reviews in Microbiology. – 2016. – Vol. 42 (6). – P. 905-927.</w:t>
      </w:r>
      <w:r w:rsidRPr="00B91067">
        <w:rPr>
          <w:rFonts w:ascii="Times New Roman" w:hAnsi="Times New Roman"/>
          <w:sz w:val="28"/>
          <w:szCs w:val="28"/>
        </w:rPr>
        <w:t xml:space="preserve"> </w:t>
      </w:r>
    </w:p>
    <w:p w14:paraId="2AE7B9DB" w14:textId="77777777" w:rsidR="007307D8" w:rsidRDefault="007307D8" w:rsidP="007307D8">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20. González Pedraza Avilés A. Bacterial vaginosis a «broad overview» [Text] / A. González Pedraza Avilés, M. C. Ortíz Zaragoza, A. Irigoyen Coria // </w:t>
      </w:r>
      <w:proofErr w:type="spellStart"/>
      <w:r w:rsidRPr="004612B6">
        <w:rPr>
          <w:rFonts w:ascii="Times New Roman" w:hAnsi="Times New Roman"/>
          <w:sz w:val="28"/>
          <w:szCs w:val="28"/>
        </w:rPr>
        <w:t>Revista</w:t>
      </w:r>
      <w:proofErr w:type="spellEnd"/>
      <w:r w:rsidRPr="004612B6">
        <w:rPr>
          <w:rFonts w:ascii="Times New Roman" w:hAnsi="Times New Roman"/>
          <w:sz w:val="28"/>
          <w:szCs w:val="28"/>
        </w:rPr>
        <w:t xml:space="preserve"> </w:t>
      </w:r>
      <w:proofErr w:type="spellStart"/>
      <w:r w:rsidRPr="004612B6">
        <w:rPr>
          <w:rFonts w:ascii="Times New Roman" w:hAnsi="Times New Roman"/>
          <w:sz w:val="28"/>
          <w:szCs w:val="28"/>
        </w:rPr>
        <w:t>Latinoamericana</w:t>
      </w:r>
      <w:proofErr w:type="spellEnd"/>
      <w:r w:rsidRPr="004612B6">
        <w:rPr>
          <w:rFonts w:ascii="Times New Roman" w:hAnsi="Times New Roman"/>
          <w:sz w:val="28"/>
          <w:szCs w:val="28"/>
        </w:rPr>
        <w:t xml:space="preserve"> de </w:t>
      </w:r>
      <w:proofErr w:type="spellStart"/>
      <w:r w:rsidRPr="004612B6">
        <w:rPr>
          <w:rFonts w:ascii="Times New Roman" w:hAnsi="Times New Roman"/>
          <w:sz w:val="28"/>
          <w:szCs w:val="28"/>
        </w:rPr>
        <w:t>Microbiología</w:t>
      </w:r>
      <w:proofErr w:type="spellEnd"/>
      <w:r w:rsidRPr="004612B6">
        <w:rPr>
          <w:rFonts w:ascii="Times New Roman" w:hAnsi="Times New Roman"/>
          <w:sz w:val="28"/>
          <w:szCs w:val="28"/>
        </w:rPr>
        <w:t>. – 1999. – Vol. 41 (1). – P. 25-34.</w:t>
      </w:r>
    </w:p>
    <w:p w14:paraId="16D1C99F"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21. </w:t>
      </w:r>
      <w:r w:rsidRPr="00B91067">
        <w:rPr>
          <w:rFonts w:ascii="Times New Roman" w:hAnsi="Times New Roman"/>
          <w:sz w:val="28"/>
          <w:szCs w:val="28"/>
        </w:rPr>
        <w:t>Postmenopausal hormone therapy and cognitive function in healthy older women</w:t>
      </w:r>
      <w:r w:rsidRPr="009F71CD">
        <w:rPr>
          <w:rFonts w:ascii="Times New Roman" w:hAnsi="Times New Roman"/>
          <w:sz w:val="28"/>
          <w:szCs w:val="28"/>
        </w:rPr>
        <w:t xml:space="preserv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 xml:space="preserve">F. </w:t>
      </w:r>
      <w:proofErr w:type="spellStart"/>
      <w:r w:rsidRPr="00B91067">
        <w:rPr>
          <w:rFonts w:ascii="Times New Roman" w:hAnsi="Times New Roman"/>
          <w:sz w:val="28"/>
          <w:szCs w:val="28"/>
        </w:rPr>
        <w:t>Grodstein</w:t>
      </w:r>
      <w:proofErr w:type="spellEnd"/>
      <w:r w:rsidRPr="00B91067">
        <w:rPr>
          <w:rFonts w:ascii="Times New Roman" w:hAnsi="Times New Roman"/>
          <w:sz w:val="28"/>
          <w:szCs w:val="28"/>
        </w:rPr>
        <w:t>, J. Chen, D.A. Pollen et al.</w:t>
      </w:r>
      <w:r>
        <w:rPr>
          <w:rFonts w:ascii="Times New Roman" w:hAnsi="Times New Roman"/>
          <w:sz w:val="28"/>
          <w:szCs w:val="28"/>
        </w:rPr>
        <w:t>]</w:t>
      </w:r>
      <w:r w:rsidRPr="00B91067">
        <w:rPr>
          <w:rFonts w:ascii="Times New Roman" w:hAnsi="Times New Roman"/>
          <w:sz w:val="28"/>
          <w:szCs w:val="28"/>
        </w:rPr>
        <w:t xml:space="preserve"> // Journal of the American Geriatrics Society. </w:t>
      </w:r>
      <w:r w:rsidRPr="00EA01D7">
        <w:rPr>
          <w:rFonts w:ascii="Times New Roman" w:hAnsi="Times New Roman"/>
          <w:sz w:val="28"/>
          <w:szCs w:val="28"/>
        </w:rPr>
        <w:t>–</w:t>
      </w:r>
      <w:r w:rsidRPr="00B91067">
        <w:rPr>
          <w:rFonts w:ascii="Times New Roman" w:hAnsi="Times New Roman"/>
          <w:sz w:val="28"/>
          <w:szCs w:val="28"/>
        </w:rPr>
        <w:t xml:space="preserve"> 2000. </w:t>
      </w:r>
      <w:r w:rsidRPr="00EA01D7">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48</w:t>
      </w:r>
      <w:r>
        <w:rPr>
          <w:rFonts w:ascii="Times New Roman" w:hAnsi="Times New Roman"/>
          <w:sz w:val="28"/>
          <w:szCs w:val="28"/>
        </w:rPr>
        <w:t xml:space="preserve"> </w:t>
      </w:r>
      <w:r w:rsidRPr="00B91067">
        <w:rPr>
          <w:rFonts w:ascii="Times New Roman" w:hAnsi="Times New Roman"/>
          <w:sz w:val="28"/>
          <w:szCs w:val="28"/>
        </w:rPr>
        <w:t xml:space="preserve">(7). </w:t>
      </w:r>
      <w:r w:rsidRPr="00EA01D7">
        <w:rPr>
          <w:rFonts w:ascii="Times New Roman" w:hAnsi="Times New Roman"/>
          <w:sz w:val="28"/>
          <w:szCs w:val="28"/>
        </w:rPr>
        <w:t>–</w:t>
      </w:r>
      <w:r w:rsidRPr="00B91067">
        <w:rPr>
          <w:rFonts w:ascii="Times New Roman" w:hAnsi="Times New Roman"/>
          <w:sz w:val="28"/>
          <w:szCs w:val="28"/>
        </w:rPr>
        <w:t xml:space="preserve"> P.746-752. </w:t>
      </w:r>
    </w:p>
    <w:p w14:paraId="0930A20C"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22. </w:t>
      </w:r>
      <w:proofErr w:type="spellStart"/>
      <w:r w:rsidRPr="004612B6">
        <w:rPr>
          <w:rFonts w:ascii="Times New Roman" w:hAnsi="Times New Roman"/>
          <w:b/>
          <w:sz w:val="28"/>
          <w:szCs w:val="28"/>
        </w:rPr>
        <w:t>Gülmezoglu</w:t>
      </w:r>
      <w:proofErr w:type="spellEnd"/>
      <w:r w:rsidRPr="004612B6">
        <w:rPr>
          <w:rFonts w:ascii="Times New Roman" w:hAnsi="Times New Roman"/>
          <w:b/>
          <w:sz w:val="28"/>
          <w:szCs w:val="28"/>
        </w:rPr>
        <w:t>, A. M.</w:t>
      </w:r>
      <w:r w:rsidRPr="004612B6">
        <w:rPr>
          <w:rFonts w:ascii="Times New Roman" w:hAnsi="Times New Roman"/>
          <w:sz w:val="28"/>
          <w:szCs w:val="28"/>
        </w:rPr>
        <w:t xml:space="preserve"> Interventions for trichomoniasis in pregnancy [Text] / A. M. </w:t>
      </w:r>
      <w:proofErr w:type="spellStart"/>
      <w:r w:rsidRPr="004612B6">
        <w:rPr>
          <w:rFonts w:ascii="Times New Roman" w:hAnsi="Times New Roman"/>
          <w:sz w:val="28"/>
          <w:szCs w:val="28"/>
        </w:rPr>
        <w:t>Gülmezoglu</w:t>
      </w:r>
      <w:proofErr w:type="spellEnd"/>
      <w:r w:rsidRPr="004612B6">
        <w:rPr>
          <w:rFonts w:ascii="Times New Roman" w:hAnsi="Times New Roman"/>
          <w:sz w:val="28"/>
          <w:szCs w:val="28"/>
        </w:rPr>
        <w:t>, M. Azhar // The Cochrane Database of Systematic Reviews. –2011. – Vol. 5. – P.  CD000220.</w:t>
      </w:r>
      <w:r w:rsidRPr="00B91067">
        <w:rPr>
          <w:rFonts w:ascii="Times New Roman" w:hAnsi="Times New Roman"/>
          <w:sz w:val="28"/>
          <w:szCs w:val="28"/>
        </w:rPr>
        <w:t xml:space="preserve"> </w:t>
      </w:r>
      <w:r>
        <w:rPr>
          <w:rFonts w:ascii="Times New Roman" w:hAnsi="Times New Roman"/>
          <w:sz w:val="28"/>
          <w:szCs w:val="28"/>
        </w:rPr>
        <w:t xml:space="preserve"> </w:t>
      </w:r>
    </w:p>
    <w:p w14:paraId="29C54C33" w14:textId="77777777" w:rsidR="007307D8" w:rsidRPr="0024532B"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23. </w:t>
      </w:r>
      <w:proofErr w:type="spellStart"/>
      <w:r w:rsidRPr="00B91067">
        <w:rPr>
          <w:rFonts w:ascii="Times New Roman" w:hAnsi="Times New Roman"/>
          <w:sz w:val="28"/>
          <w:szCs w:val="28"/>
        </w:rPr>
        <w:t>Minors’access</w:t>
      </w:r>
      <w:proofErr w:type="spellEnd"/>
      <w:r w:rsidRPr="00B91067">
        <w:rPr>
          <w:rFonts w:ascii="Times New Roman" w:hAnsi="Times New Roman"/>
          <w:sz w:val="28"/>
          <w:szCs w:val="28"/>
        </w:rPr>
        <w:t xml:space="preserve"> to contraceptive</w:t>
      </w:r>
      <w:r w:rsidRPr="00B91067">
        <w:rPr>
          <w:rFonts w:ascii="Times New Roman" w:hAnsi="Times New Roman"/>
          <w:sz w:val="28"/>
          <w:szCs w:val="28"/>
        </w:rPr>
        <w:tab/>
        <w:t>services</w:t>
      </w:r>
      <w:r>
        <w:rPr>
          <w:rFonts w:ascii="Times New Roman" w:hAnsi="Times New Roman"/>
          <w:sz w:val="28"/>
          <w:szCs w:val="28"/>
        </w:rPr>
        <w:t>.</w:t>
      </w:r>
      <w:r w:rsidRPr="0024532B">
        <w:rPr>
          <w:rFonts w:ascii="Times New Roman" w:hAnsi="Times New Roman"/>
          <w:sz w:val="28"/>
          <w:szCs w:val="28"/>
        </w:rPr>
        <w:t xml:space="preserve"> </w:t>
      </w:r>
      <w:proofErr w:type="spellStart"/>
      <w:r w:rsidRPr="00B91067">
        <w:rPr>
          <w:rFonts w:ascii="Times New Roman" w:hAnsi="Times New Roman"/>
          <w:sz w:val="28"/>
          <w:szCs w:val="28"/>
        </w:rPr>
        <w:t>Guttamatcher</w:t>
      </w:r>
      <w:proofErr w:type="spellEnd"/>
      <w:r w:rsidRPr="00B91067">
        <w:rPr>
          <w:rFonts w:ascii="Times New Roman" w:hAnsi="Times New Roman"/>
          <w:sz w:val="28"/>
          <w:szCs w:val="28"/>
        </w:rPr>
        <w:t xml:space="preserve"> institute</w:t>
      </w:r>
      <w:r w:rsidRPr="0024532B">
        <w:rPr>
          <w:rFonts w:ascii="Times New Roman" w:hAnsi="Times New Roman"/>
          <w:sz w:val="28"/>
          <w:szCs w:val="28"/>
        </w:rPr>
        <w:t xml:space="preserve"> [</w:t>
      </w:r>
      <w:r>
        <w:rPr>
          <w:rFonts w:ascii="Times New Roman" w:hAnsi="Times New Roman"/>
          <w:sz w:val="28"/>
          <w:szCs w:val="28"/>
          <w:lang w:val="ru-RU"/>
        </w:rPr>
        <w:t>Е</w:t>
      </w:r>
      <w:proofErr w:type="spellStart"/>
      <w:r w:rsidRPr="0024532B">
        <w:rPr>
          <w:rFonts w:ascii="Times New Roman" w:hAnsi="Times New Roman"/>
          <w:sz w:val="28"/>
          <w:szCs w:val="28"/>
        </w:rPr>
        <w:t>lectronic</w:t>
      </w:r>
      <w:proofErr w:type="spellEnd"/>
      <w:r w:rsidRPr="0024532B">
        <w:rPr>
          <w:rFonts w:ascii="Times New Roman" w:hAnsi="Times New Roman"/>
          <w:sz w:val="28"/>
          <w:szCs w:val="28"/>
        </w:rPr>
        <w:t xml:space="preserve"> resource]</w:t>
      </w:r>
      <w:r w:rsidRPr="00B91067">
        <w:rPr>
          <w:rFonts w:ascii="Times New Roman" w:hAnsi="Times New Roman"/>
          <w:sz w:val="28"/>
          <w:szCs w:val="28"/>
        </w:rPr>
        <w:t>.</w:t>
      </w:r>
      <w:r>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2023. </w:t>
      </w:r>
      <w:r w:rsidRPr="00EA01D7">
        <w:rPr>
          <w:rFonts w:ascii="Times New Roman" w:hAnsi="Times New Roman"/>
          <w:sz w:val="28"/>
          <w:szCs w:val="28"/>
        </w:rPr>
        <w:t>–</w:t>
      </w:r>
      <w:r>
        <w:rPr>
          <w:rFonts w:ascii="Times New Roman" w:hAnsi="Times New Roman"/>
          <w:sz w:val="28"/>
          <w:szCs w:val="28"/>
        </w:rPr>
        <w:t xml:space="preserve"> A</w:t>
      </w:r>
      <w:r w:rsidRPr="0024532B">
        <w:rPr>
          <w:rFonts w:ascii="Times New Roman" w:hAnsi="Times New Roman"/>
          <w:sz w:val="28"/>
          <w:szCs w:val="28"/>
        </w:rPr>
        <w:t>ccess mode</w:t>
      </w:r>
      <w:r w:rsidRPr="007307D8">
        <w:rPr>
          <w:rFonts w:ascii="Times New Roman" w:hAnsi="Times New Roman"/>
          <w:sz w:val="28"/>
          <w:szCs w:val="28"/>
        </w:rPr>
        <w:t xml:space="preserve">: </w:t>
      </w:r>
      <w:hyperlink r:id="rId40" w:history="1">
        <w:r w:rsidRPr="007307D8">
          <w:rPr>
            <w:rStyle w:val="af1"/>
            <w:rFonts w:ascii="Times New Roman" w:hAnsi="Times New Roman"/>
            <w:color w:val="auto"/>
            <w:sz w:val="28"/>
            <w:szCs w:val="28"/>
            <w:u w:val="none"/>
          </w:rPr>
          <w:t>https://www.guttmacher.org/state-policy/explore/minors-access-contraceptive-services</w:t>
        </w:r>
      </w:hyperlink>
      <w:r w:rsidRPr="007307D8">
        <w:rPr>
          <w:rFonts w:ascii="Times New Roman" w:hAnsi="Times New Roman"/>
          <w:sz w:val="28"/>
          <w:szCs w:val="28"/>
        </w:rPr>
        <w:t>.</w:t>
      </w:r>
      <w:r w:rsidRPr="0024532B">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T</w:t>
      </w:r>
      <w:r w:rsidRPr="0024532B">
        <w:rPr>
          <w:rFonts w:ascii="Times New Roman" w:hAnsi="Times New Roman"/>
          <w:sz w:val="28"/>
          <w:szCs w:val="28"/>
        </w:rPr>
        <w:t>itle from the screen</w:t>
      </w:r>
      <w:r>
        <w:rPr>
          <w:rFonts w:ascii="Times New Roman" w:hAnsi="Times New Roman"/>
          <w:sz w:val="28"/>
          <w:szCs w:val="28"/>
        </w:rPr>
        <w:t>.</w:t>
      </w:r>
    </w:p>
    <w:p w14:paraId="11090FF4" w14:textId="77777777" w:rsidR="007307D8" w:rsidRPr="002F35A4" w:rsidRDefault="007307D8" w:rsidP="007307D8">
      <w:pPr>
        <w:shd w:val="clear" w:color="auto" w:fill="FFFFFF"/>
        <w:spacing w:after="0" w:line="360" w:lineRule="auto"/>
        <w:ind w:firstLine="720"/>
        <w:jc w:val="both"/>
        <w:rPr>
          <w:rFonts w:ascii="Times New Roman" w:hAnsi="Times New Roman"/>
          <w:sz w:val="28"/>
          <w:szCs w:val="28"/>
          <w:lang w:val="en-US"/>
        </w:rPr>
      </w:pPr>
      <w:r w:rsidRPr="002F35A4">
        <w:rPr>
          <w:rFonts w:ascii="Times New Roman" w:hAnsi="Times New Roman"/>
          <w:sz w:val="28"/>
          <w:szCs w:val="28"/>
          <w:lang w:val="en-US"/>
        </w:rPr>
        <w:t xml:space="preserve">24. </w:t>
      </w:r>
      <w:r w:rsidRPr="004612B6">
        <w:rPr>
          <w:rFonts w:ascii="Times New Roman" w:hAnsi="Times New Roman"/>
          <w:sz w:val="28"/>
          <w:szCs w:val="28"/>
          <w:lang w:val="en-US"/>
        </w:rPr>
        <w:t xml:space="preserve">Sexually transmitted diseases [Text] / [K. K. Holmes, P-A Mardh, P. F. Sparling et al.] // </w:t>
      </w:r>
      <w:hyperlink r:id="rId41" w:history="1">
        <w:r w:rsidRPr="007307D8">
          <w:rPr>
            <w:rStyle w:val="af1"/>
            <w:rFonts w:ascii="Times New Roman" w:hAnsi="Times New Roman"/>
            <w:color w:val="auto"/>
            <w:sz w:val="28"/>
            <w:szCs w:val="28"/>
            <w:u w:val="none"/>
            <w:lang w:val="en-US"/>
          </w:rPr>
          <w:t>Yale J Biol Med</w:t>
        </w:r>
      </w:hyperlink>
      <w:r w:rsidRPr="004612B6">
        <w:rPr>
          <w:rFonts w:ascii="Times New Roman" w:hAnsi="Times New Roman"/>
          <w:sz w:val="28"/>
          <w:szCs w:val="28"/>
          <w:lang w:val="en-US"/>
        </w:rPr>
        <w:t>. 2009. – Vol. 82 (2). – P. 93.</w:t>
      </w:r>
    </w:p>
    <w:p w14:paraId="23B5CBCC" w14:textId="77777777" w:rsidR="007307D8" w:rsidRPr="002F35A4" w:rsidRDefault="007307D8" w:rsidP="007307D8">
      <w:pPr>
        <w:pStyle w:val="a9"/>
        <w:spacing w:line="360" w:lineRule="auto"/>
        <w:ind w:left="0" w:right="-1" w:firstLine="709"/>
        <w:jc w:val="left"/>
        <w:rPr>
          <w:rFonts w:ascii="Times New Roman" w:hAnsi="Times New Roman"/>
          <w:sz w:val="28"/>
          <w:szCs w:val="28"/>
        </w:rPr>
      </w:pPr>
      <w:r>
        <w:rPr>
          <w:rFonts w:ascii="Times New Roman" w:hAnsi="Times New Roman"/>
          <w:sz w:val="28"/>
          <w:szCs w:val="28"/>
        </w:rPr>
        <w:t xml:space="preserve">25. </w:t>
      </w:r>
      <w:r w:rsidRPr="002F35A4">
        <w:rPr>
          <w:rFonts w:ascii="Times New Roman" w:hAnsi="Times New Roman"/>
          <w:b/>
          <w:sz w:val="28"/>
          <w:szCs w:val="28"/>
        </w:rPr>
        <w:t>Hu, Z.</w:t>
      </w:r>
      <w:r w:rsidRPr="002F35A4">
        <w:rPr>
          <w:rFonts w:ascii="Times New Roman" w:hAnsi="Times New Roman"/>
          <w:sz w:val="28"/>
          <w:szCs w:val="28"/>
        </w:rPr>
        <w:t xml:space="preserve"> The precision prevention and </w:t>
      </w:r>
      <w:proofErr w:type="spellStart"/>
      <w:r w:rsidRPr="002F35A4">
        <w:rPr>
          <w:rFonts w:ascii="Times New Roman" w:hAnsi="Times New Roman"/>
          <w:sz w:val="28"/>
          <w:szCs w:val="28"/>
        </w:rPr>
        <w:t>herapy</w:t>
      </w:r>
      <w:proofErr w:type="spellEnd"/>
      <w:r w:rsidRPr="002F35A4">
        <w:rPr>
          <w:rFonts w:ascii="Times New Roman" w:hAnsi="Times New Roman"/>
          <w:sz w:val="28"/>
          <w:szCs w:val="28"/>
        </w:rPr>
        <w:t xml:space="preserve"> of</w:t>
      </w:r>
      <w:r w:rsidRPr="00B91067">
        <w:rPr>
          <w:rFonts w:ascii="Times New Roman" w:hAnsi="Times New Roman"/>
          <w:sz w:val="28"/>
          <w:szCs w:val="28"/>
        </w:rPr>
        <w:t xml:space="preserve"> HPV-related cervical cancer: new concepts and clinical implications</w:t>
      </w:r>
      <w:r>
        <w:rPr>
          <w:rFonts w:ascii="Times New Roman" w:hAnsi="Times New Roman"/>
          <w:sz w:val="28"/>
          <w:szCs w:val="28"/>
        </w:rPr>
        <w:t xml:space="preserve"> [Text] /</w:t>
      </w:r>
      <w:r w:rsidRPr="009F71CD">
        <w:rPr>
          <w:rFonts w:ascii="Times New Roman" w:hAnsi="Times New Roman"/>
          <w:sz w:val="28"/>
          <w:szCs w:val="28"/>
        </w:rPr>
        <w:t xml:space="preserve"> </w:t>
      </w:r>
      <w:r w:rsidRPr="002F35A4">
        <w:rPr>
          <w:rFonts w:ascii="Times New Roman" w:hAnsi="Times New Roman"/>
          <w:sz w:val="28"/>
          <w:szCs w:val="28"/>
        </w:rPr>
        <w:t>Z.</w:t>
      </w:r>
      <w:r>
        <w:rPr>
          <w:rFonts w:ascii="Times New Roman" w:hAnsi="Times New Roman"/>
          <w:sz w:val="28"/>
          <w:szCs w:val="28"/>
        </w:rPr>
        <w:t xml:space="preserve"> </w:t>
      </w:r>
      <w:r w:rsidRPr="002F35A4">
        <w:rPr>
          <w:rFonts w:ascii="Times New Roman" w:hAnsi="Times New Roman"/>
          <w:sz w:val="28"/>
          <w:szCs w:val="28"/>
        </w:rPr>
        <w:t xml:space="preserve">Hu, D. Ma </w:t>
      </w:r>
      <w:r>
        <w:rPr>
          <w:rFonts w:ascii="Times New Roman" w:hAnsi="Times New Roman"/>
          <w:sz w:val="28"/>
          <w:szCs w:val="28"/>
        </w:rPr>
        <w:t xml:space="preserve">// </w:t>
      </w:r>
      <w:r w:rsidRPr="00B91067">
        <w:rPr>
          <w:rFonts w:ascii="Times New Roman" w:hAnsi="Times New Roman"/>
          <w:sz w:val="28"/>
          <w:szCs w:val="28"/>
        </w:rPr>
        <w:t xml:space="preserve">Cancer Med. 2018.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Vol. 7</w:t>
      </w:r>
      <w:r>
        <w:rPr>
          <w:rFonts w:ascii="Times New Roman" w:hAnsi="Times New Roman"/>
          <w:sz w:val="28"/>
          <w:szCs w:val="28"/>
        </w:rPr>
        <w:t xml:space="preserve">, </w:t>
      </w:r>
      <w:r w:rsidRPr="002F35A4">
        <w:rPr>
          <w:rFonts w:ascii="Times New Roman" w:hAnsi="Times New Roman"/>
          <w:sz w:val="28"/>
          <w:szCs w:val="28"/>
        </w:rPr>
        <w:t>№</w:t>
      </w:r>
      <w:r w:rsidRPr="00B91067">
        <w:rPr>
          <w:rFonts w:ascii="Times New Roman" w:hAnsi="Times New Roman"/>
          <w:sz w:val="28"/>
          <w:szCs w:val="28"/>
        </w:rPr>
        <w:t xml:space="preserve"> 10. </w:t>
      </w:r>
      <w:r w:rsidRPr="00EA01D7">
        <w:rPr>
          <w:rFonts w:ascii="Times New Roman" w:hAnsi="Times New Roman"/>
          <w:sz w:val="28"/>
          <w:szCs w:val="28"/>
        </w:rPr>
        <w:t>–</w:t>
      </w:r>
      <w:r w:rsidRPr="002F35A4">
        <w:rPr>
          <w:rFonts w:ascii="Times New Roman" w:hAnsi="Times New Roman"/>
          <w:sz w:val="28"/>
          <w:szCs w:val="28"/>
        </w:rPr>
        <w:t xml:space="preserve"> </w:t>
      </w:r>
      <w:r>
        <w:rPr>
          <w:rFonts w:ascii="Times New Roman" w:hAnsi="Times New Roman"/>
          <w:sz w:val="28"/>
          <w:szCs w:val="28"/>
        </w:rPr>
        <w:t>P. 5217-5236.</w:t>
      </w:r>
    </w:p>
    <w:p w14:paraId="105827E1" w14:textId="77777777" w:rsidR="007307D8" w:rsidRDefault="007307D8" w:rsidP="007307D8">
      <w:pPr>
        <w:pStyle w:val="a9"/>
        <w:spacing w:line="360" w:lineRule="auto"/>
        <w:ind w:left="0" w:right="-1" w:firstLine="709"/>
        <w:rPr>
          <w:rFonts w:ascii="Times New Roman" w:hAnsi="Times New Roman"/>
          <w:sz w:val="28"/>
          <w:szCs w:val="28"/>
        </w:rPr>
      </w:pPr>
      <w:r w:rsidRPr="002F35A4">
        <w:rPr>
          <w:rFonts w:ascii="Times New Roman" w:hAnsi="Times New Roman"/>
          <w:sz w:val="28"/>
          <w:szCs w:val="28"/>
        </w:rPr>
        <w:t xml:space="preserve">26. </w:t>
      </w:r>
      <w:r w:rsidRPr="004612B6">
        <w:rPr>
          <w:rFonts w:ascii="Times New Roman" w:hAnsi="Times New Roman"/>
          <w:b/>
          <w:sz w:val="28"/>
          <w:szCs w:val="28"/>
        </w:rPr>
        <w:t>Jensen, J. S.</w:t>
      </w:r>
      <w:r w:rsidRPr="004612B6">
        <w:rPr>
          <w:rFonts w:ascii="Times New Roman" w:hAnsi="Times New Roman"/>
          <w:sz w:val="28"/>
          <w:szCs w:val="28"/>
        </w:rPr>
        <w:t xml:space="preserve"> Mycoplasma </w:t>
      </w:r>
      <w:proofErr w:type="spellStart"/>
      <w:r w:rsidRPr="004612B6">
        <w:rPr>
          <w:rFonts w:ascii="Times New Roman" w:hAnsi="Times New Roman"/>
          <w:sz w:val="28"/>
          <w:szCs w:val="28"/>
        </w:rPr>
        <w:t>genitalium</w:t>
      </w:r>
      <w:proofErr w:type="spellEnd"/>
      <w:r w:rsidRPr="004612B6">
        <w:rPr>
          <w:rFonts w:ascii="Times New Roman" w:hAnsi="Times New Roman"/>
          <w:sz w:val="28"/>
          <w:szCs w:val="28"/>
        </w:rPr>
        <w:t xml:space="preserve"> infections. Diagnosis, clinical aspects, and pathogenesis [Text] / J. S.  Jensen // Danish Medical Bulletin. – 2006. –Vol. 53 (1). – P. 1-27.</w:t>
      </w:r>
    </w:p>
    <w:p w14:paraId="20FEA341" w14:textId="77777777" w:rsidR="007307D8" w:rsidRDefault="007307D8" w:rsidP="007307D8">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27. Attachment of Neisseria gonorrhoeae to the cellular pilus receptor CD46: identification of domains important for bacterial adherence [Text] / [H. </w:t>
      </w:r>
      <w:proofErr w:type="spellStart"/>
      <w:r w:rsidRPr="004612B6">
        <w:rPr>
          <w:rFonts w:ascii="Times New Roman" w:hAnsi="Times New Roman"/>
          <w:sz w:val="28"/>
          <w:szCs w:val="28"/>
        </w:rPr>
        <w:t>Källström</w:t>
      </w:r>
      <w:proofErr w:type="spellEnd"/>
      <w:r w:rsidRPr="004612B6">
        <w:rPr>
          <w:rFonts w:ascii="Times New Roman" w:hAnsi="Times New Roman"/>
          <w:sz w:val="28"/>
          <w:szCs w:val="28"/>
        </w:rPr>
        <w:t xml:space="preserve">, D. Blackmer Gill, B. </w:t>
      </w:r>
      <w:proofErr w:type="spellStart"/>
      <w:r w:rsidRPr="004612B6">
        <w:rPr>
          <w:rFonts w:ascii="Times New Roman" w:hAnsi="Times New Roman"/>
          <w:sz w:val="28"/>
          <w:szCs w:val="28"/>
        </w:rPr>
        <w:t>Albiger</w:t>
      </w:r>
      <w:proofErr w:type="spellEnd"/>
      <w:r w:rsidRPr="004612B6">
        <w:rPr>
          <w:rFonts w:ascii="Times New Roman" w:hAnsi="Times New Roman"/>
          <w:sz w:val="28"/>
          <w:szCs w:val="28"/>
        </w:rPr>
        <w:t xml:space="preserve"> et al.] // Cell Microbiology. – 2001. – Vol. 3. – P. 133-143.</w:t>
      </w:r>
    </w:p>
    <w:p w14:paraId="63C9B726"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28. </w:t>
      </w:r>
      <w:r w:rsidRPr="009A1611">
        <w:rPr>
          <w:rFonts w:ascii="Times New Roman" w:hAnsi="Times New Roman"/>
          <w:b/>
          <w:sz w:val="28"/>
          <w:szCs w:val="28"/>
        </w:rPr>
        <w:t>Kamali, P.</w:t>
      </w:r>
      <w:r>
        <w:rPr>
          <w:rFonts w:ascii="Times New Roman" w:hAnsi="Times New Roman"/>
          <w:sz w:val="28"/>
          <w:szCs w:val="28"/>
        </w:rPr>
        <w:t xml:space="preserve"> </w:t>
      </w:r>
      <w:r w:rsidRPr="00B91067">
        <w:rPr>
          <w:rFonts w:ascii="Times New Roman" w:hAnsi="Times New Roman"/>
          <w:sz w:val="28"/>
          <w:szCs w:val="28"/>
        </w:rPr>
        <w:t xml:space="preserve">Cardiovascular responses of perimenopausal women to hormonal replacement therapy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 xml:space="preserve">[P. Kamali, T. Müller, U. Lang </w:t>
      </w:r>
      <w:r w:rsidRPr="00B91067">
        <w:rPr>
          <w:rFonts w:ascii="Times New Roman" w:hAnsi="Times New Roman"/>
          <w:sz w:val="28"/>
          <w:szCs w:val="28"/>
        </w:rPr>
        <w:t>et al.</w:t>
      </w:r>
      <w:r>
        <w:rPr>
          <w:rFonts w:ascii="Times New Roman" w:hAnsi="Times New Roman"/>
          <w:sz w:val="28"/>
          <w:szCs w:val="28"/>
        </w:rPr>
        <w:t>]</w:t>
      </w:r>
      <w:r w:rsidRPr="00B91067">
        <w:rPr>
          <w:rFonts w:ascii="Times New Roman" w:hAnsi="Times New Roman"/>
          <w:sz w:val="28"/>
          <w:szCs w:val="28"/>
        </w:rPr>
        <w:t xml:space="preserve"> // Am J </w:t>
      </w:r>
      <w:proofErr w:type="spellStart"/>
      <w:r w:rsidRPr="00B91067">
        <w:rPr>
          <w:rFonts w:ascii="Times New Roman" w:hAnsi="Times New Roman"/>
          <w:sz w:val="28"/>
          <w:szCs w:val="28"/>
        </w:rPr>
        <w:t>Obstet</w:t>
      </w:r>
      <w:proofErr w:type="spellEnd"/>
      <w:r w:rsidRPr="00B91067">
        <w:rPr>
          <w:rFonts w:ascii="Times New Roman" w:hAnsi="Times New Roman"/>
          <w:sz w:val="28"/>
          <w:szCs w:val="28"/>
        </w:rPr>
        <w:t xml:space="preserve"> </w:t>
      </w:r>
      <w:proofErr w:type="spellStart"/>
      <w:r w:rsidRPr="00B91067">
        <w:rPr>
          <w:rFonts w:ascii="Times New Roman" w:hAnsi="Times New Roman"/>
          <w:sz w:val="28"/>
          <w:szCs w:val="28"/>
        </w:rPr>
        <w:t>Gynec</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2000. </w:t>
      </w:r>
      <w:r w:rsidRPr="00EA01D7">
        <w:rPr>
          <w:rFonts w:ascii="Times New Roman" w:hAnsi="Times New Roman"/>
          <w:sz w:val="28"/>
          <w:szCs w:val="28"/>
        </w:rPr>
        <w:t>–</w:t>
      </w:r>
      <w:r>
        <w:rPr>
          <w:rFonts w:ascii="Times New Roman" w:hAnsi="Times New Roman"/>
          <w:sz w:val="28"/>
          <w:szCs w:val="28"/>
        </w:rPr>
        <w:t xml:space="preserve"> Vol.</w:t>
      </w:r>
      <w:r w:rsidRPr="00B91067">
        <w:rPr>
          <w:rFonts w:ascii="Times New Roman" w:hAnsi="Times New Roman"/>
          <w:sz w:val="28"/>
          <w:szCs w:val="28"/>
        </w:rPr>
        <w:t xml:space="preserve"> 182 (1Pt1). </w:t>
      </w:r>
      <w:r w:rsidRPr="00EA01D7">
        <w:rPr>
          <w:rFonts w:ascii="Times New Roman" w:hAnsi="Times New Roman"/>
          <w:sz w:val="28"/>
          <w:szCs w:val="28"/>
        </w:rPr>
        <w:t>–</w:t>
      </w:r>
      <w:r w:rsidRPr="00B91067">
        <w:rPr>
          <w:rFonts w:ascii="Times New Roman" w:hAnsi="Times New Roman"/>
          <w:sz w:val="28"/>
          <w:szCs w:val="28"/>
        </w:rPr>
        <w:t xml:space="preserve"> P.</w:t>
      </w:r>
      <w:r>
        <w:rPr>
          <w:rFonts w:ascii="Times New Roman" w:hAnsi="Times New Roman"/>
          <w:sz w:val="28"/>
          <w:szCs w:val="28"/>
        </w:rPr>
        <w:t xml:space="preserve"> </w:t>
      </w:r>
      <w:r w:rsidRPr="00B91067">
        <w:rPr>
          <w:rFonts w:ascii="Times New Roman" w:hAnsi="Times New Roman"/>
          <w:sz w:val="28"/>
          <w:szCs w:val="28"/>
        </w:rPr>
        <w:t xml:space="preserve">17-22. </w:t>
      </w:r>
    </w:p>
    <w:p w14:paraId="4C841208" w14:textId="77777777" w:rsidR="007307D8" w:rsidRPr="00B91067"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lastRenderedPageBreak/>
        <w:t xml:space="preserve">29. </w:t>
      </w:r>
      <w:r w:rsidRPr="009A1611">
        <w:rPr>
          <w:rFonts w:ascii="Times New Roman" w:hAnsi="Times New Roman"/>
          <w:b/>
          <w:sz w:val="28"/>
          <w:szCs w:val="28"/>
        </w:rPr>
        <w:t>Kriplani, A.</w:t>
      </w:r>
      <w:r w:rsidRPr="00B91067">
        <w:rPr>
          <w:rFonts w:ascii="Times New Roman" w:hAnsi="Times New Roman"/>
          <w:sz w:val="28"/>
          <w:szCs w:val="28"/>
        </w:rPr>
        <w:t xml:space="preserve"> An overview of age of onset of menopause in northern India / A. Kriplani, K. Banerjee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sidRPr="00B91067">
        <w:rPr>
          <w:rFonts w:ascii="Times New Roman" w:hAnsi="Times New Roman"/>
          <w:sz w:val="28"/>
          <w:szCs w:val="28"/>
        </w:rPr>
        <w:t xml:space="preserve"> 2005.</w:t>
      </w:r>
      <w:r w:rsidRPr="009A1611">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Vol.</w:t>
      </w:r>
      <w:r>
        <w:rPr>
          <w:rFonts w:ascii="Times New Roman" w:hAnsi="Times New Roman"/>
          <w:sz w:val="28"/>
          <w:szCs w:val="28"/>
        </w:rPr>
        <w:t xml:space="preserve"> </w:t>
      </w:r>
      <w:r w:rsidRPr="00B91067">
        <w:rPr>
          <w:rFonts w:ascii="Times New Roman" w:hAnsi="Times New Roman"/>
          <w:sz w:val="28"/>
          <w:szCs w:val="28"/>
        </w:rPr>
        <w:t>52</w:t>
      </w:r>
      <w:r>
        <w:rPr>
          <w:rFonts w:ascii="Times New Roman" w:hAnsi="Times New Roman"/>
          <w:sz w:val="28"/>
          <w:szCs w:val="28"/>
        </w:rPr>
        <w:t xml:space="preserve"> </w:t>
      </w:r>
      <w:r w:rsidRPr="00B91067">
        <w:rPr>
          <w:rFonts w:ascii="Times New Roman" w:hAnsi="Times New Roman"/>
          <w:sz w:val="28"/>
          <w:szCs w:val="28"/>
        </w:rPr>
        <w:t xml:space="preserve">(3-4). </w:t>
      </w:r>
      <w:r w:rsidRPr="00EA01D7">
        <w:rPr>
          <w:rFonts w:ascii="Times New Roman" w:hAnsi="Times New Roman"/>
          <w:sz w:val="28"/>
          <w:szCs w:val="28"/>
        </w:rPr>
        <w:t>–</w:t>
      </w:r>
      <w:r w:rsidRPr="00B91067">
        <w:rPr>
          <w:rFonts w:ascii="Times New Roman" w:hAnsi="Times New Roman"/>
          <w:sz w:val="28"/>
          <w:szCs w:val="28"/>
        </w:rPr>
        <w:t xml:space="preserve"> Р.199-204. </w:t>
      </w:r>
    </w:p>
    <w:p w14:paraId="01B4A5F6" w14:textId="77777777" w:rsidR="007307D8" w:rsidRPr="004612B6" w:rsidRDefault="007307D8" w:rsidP="007307D8">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30. Joseph Melton L. Osteoporosis: Etiology, Diagnosis and Management by Lawrence Riggs (Editor) [Text] / L. Joseph Melton; 2nd Revised edition.  – 544 p.</w:t>
      </w:r>
    </w:p>
    <w:p w14:paraId="0A4F74CF" w14:textId="77777777" w:rsidR="007307D8" w:rsidRPr="004612B6" w:rsidRDefault="007307D8" w:rsidP="007307D8">
      <w:pPr>
        <w:pStyle w:val="a9"/>
        <w:spacing w:line="360" w:lineRule="auto"/>
        <w:ind w:left="0" w:right="-1" w:firstLine="709"/>
        <w:rPr>
          <w:rFonts w:ascii="Times New Roman" w:hAnsi="Times New Roman"/>
          <w:sz w:val="28"/>
          <w:szCs w:val="28"/>
        </w:rPr>
      </w:pPr>
      <w:r w:rsidRPr="004612B6">
        <w:rPr>
          <w:rFonts w:ascii="Times New Roman" w:hAnsi="Times New Roman"/>
          <w:sz w:val="28"/>
          <w:szCs w:val="28"/>
        </w:rPr>
        <w:t xml:space="preserve">31. Chlamydia and </w:t>
      </w:r>
      <w:proofErr w:type="spellStart"/>
      <w:r w:rsidRPr="004612B6">
        <w:rPr>
          <w:rFonts w:ascii="Times New Roman" w:hAnsi="Times New Roman"/>
          <w:sz w:val="28"/>
          <w:szCs w:val="28"/>
        </w:rPr>
        <w:t>gonorrhoea</w:t>
      </w:r>
      <w:proofErr w:type="spellEnd"/>
      <w:r w:rsidRPr="004612B6">
        <w:rPr>
          <w:rFonts w:ascii="Times New Roman" w:hAnsi="Times New Roman"/>
          <w:sz w:val="28"/>
          <w:szCs w:val="28"/>
        </w:rPr>
        <w:t xml:space="preserve"> infections and the risk of adverse obstetric out- comes: a retrospective cohort study [Text] / [B. Liu, C. L. Roberts, M. Clarke et al.] // J. Sexually Transmitted Infections. – 2013. – Vol. 89 (8). – P. 672-678. </w:t>
      </w:r>
    </w:p>
    <w:p w14:paraId="2540E3A6"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32. </w:t>
      </w:r>
      <w:r w:rsidRPr="00B91067">
        <w:rPr>
          <w:rFonts w:ascii="Times New Roman" w:hAnsi="Times New Roman"/>
          <w:sz w:val="28"/>
          <w:szCs w:val="28"/>
        </w:rPr>
        <w:t>The age of menopause and the menopause transition in a multiracial population:</w:t>
      </w:r>
      <w:r>
        <w:rPr>
          <w:rFonts w:ascii="Times New Roman" w:hAnsi="Times New Roman"/>
          <w:sz w:val="28"/>
          <w:szCs w:val="28"/>
        </w:rPr>
        <w:t xml:space="preserve"> a nation-wide Singapore study [Text]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F.</w:t>
      </w:r>
      <w:r>
        <w:rPr>
          <w:rFonts w:ascii="Times New Roman" w:hAnsi="Times New Roman"/>
          <w:sz w:val="28"/>
          <w:szCs w:val="28"/>
        </w:rPr>
        <w:t xml:space="preserve"> </w:t>
      </w:r>
      <w:r w:rsidRPr="00B91067">
        <w:rPr>
          <w:rFonts w:ascii="Times New Roman" w:hAnsi="Times New Roman"/>
          <w:sz w:val="28"/>
          <w:szCs w:val="28"/>
        </w:rPr>
        <w:t>H. Loh, L.</w:t>
      </w:r>
      <w:r>
        <w:rPr>
          <w:rFonts w:ascii="Times New Roman" w:hAnsi="Times New Roman"/>
          <w:sz w:val="28"/>
          <w:szCs w:val="28"/>
        </w:rPr>
        <w:t xml:space="preserve"> </w:t>
      </w:r>
      <w:r w:rsidRPr="00B91067">
        <w:rPr>
          <w:rFonts w:ascii="Times New Roman" w:hAnsi="Times New Roman"/>
          <w:sz w:val="28"/>
          <w:szCs w:val="28"/>
        </w:rPr>
        <w:t>W. Khin, S.</w:t>
      </w:r>
      <w:r>
        <w:rPr>
          <w:rFonts w:ascii="Times New Roman" w:hAnsi="Times New Roman"/>
          <w:sz w:val="28"/>
          <w:szCs w:val="28"/>
        </w:rPr>
        <w:t xml:space="preserve"> </w:t>
      </w:r>
      <w:r w:rsidRPr="00B91067">
        <w:rPr>
          <w:rFonts w:ascii="Times New Roman" w:hAnsi="Times New Roman"/>
          <w:sz w:val="28"/>
          <w:szCs w:val="28"/>
        </w:rPr>
        <w:t>M. Saw et al.</w:t>
      </w:r>
      <w:r>
        <w:rPr>
          <w:rFonts w:ascii="Times New Roman" w:hAnsi="Times New Roman"/>
          <w:sz w:val="28"/>
          <w:szCs w:val="28"/>
        </w:rPr>
        <w:t>]</w:t>
      </w:r>
      <w:r w:rsidRPr="00B91067">
        <w:rPr>
          <w:rFonts w:ascii="Times New Roman" w:hAnsi="Times New Roman"/>
          <w:sz w:val="28"/>
          <w:szCs w:val="28"/>
        </w:rPr>
        <w:t xml:space="preserve"> //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 2005.</w:t>
      </w:r>
      <w:r w:rsidRPr="00B91067">
        <w:rPr>
          <w:rFonts w:ascii="Times New Roman" w:hAnsi="Times New Roman"/>
          <w:sz w:val="28"/>
          <w:szCs w:val="28"/>
        </w:rPr>
        <w:tab/>
      </w:r>
      <w:r w:rsidRPr="00EA01D7">
        <w:rPr>
          <w:rFonts w:ascii="Times New Roman" w:hAnsi="Times New Roman"/>
          <w:sz w:val="28"/>
          <w:szCs w:val="28"/>
        </w:rPr>
        <w:t>–</w:t>
      </w:r>
      <w:r w:rsidRPr="00B91067">
        <w:rPr>
          <w:rFonts w:ascii="Times New Roman" w:hAnsi="Times New Roman"/>
          <w:sz w:val="28"/>
          <w:szCs w:val="28"/>
        </w:rPr>
        <w:tab/>
        <w:t>Vol.</w:t>
      </w:r>
      <w:r>
        <w:rPr>
          <w:rFonts w:ascii="Times New Roman" w:hAnsi="Times New Roman"/>
          <w:sz w:val="28"/>
          <w:szCs w:val="28"/>
        </w:rPr>
        <w:t xml:space="preserve"> </w:t>
      </w:r>
      <w:r w:rsidRPr="00B91067">
        <w:rPr>
          <w:rFonts w:ascii="Times New Roman" w:hAnsi="Times New Roman"/>
          <w:sz w:val="28"/>
          <w:szCs w:val="28"/>
        </w:rPr>
        <w:t>52</w:t>
      </w:r>
      <w:r>
        <w:rPr>
          <w:rFonts w:ascii="Times New Roman" w:hAnsi="Times New Roman"/>
          <w:sz w:val="28"/>
          <w:szCs w:val="28"/>
        </w:rPr>
        <w:t xml:space="preserve"> (3-4).  </w:t>
      </w:r>
      <w:r w:rsidRPr="00EA01D7">
        <w:rPr>
          <w:rFonts w:ascii="Times New Roman" w:hAnsi="Times New Roman"/>
          <w:sz w:val="28"/>
          <w:szCs w:val="28"/>
        </w:rPr>
        <w:t>–</w:t>
      </w:r>
      <w:r w:rsidRPr="00B91067">
        <w:rPr>
          <w:rFonts w:ascii="Times New Roman" w:hAnsi="Times New Roman"/>
          <w:sz w:val="28"/>
          <w:szCs w:val="28"/>
        </w:rPr>
        <w:tab/>
        <w:t>Р.</w:t>
      </w:r>
      <w:r>
        <w:rPr>
          <w:rFonts w:ascii="Times New Roman" w:hAnsi="Times New Roman"/>
          <w:sz w:val="28"/>
          <w:szCs w:val="28"/>
        </w:rPr>
        <w:t xml:space="preserve"> </w:t>
      </w:r>
      <w:r w:rsidRPr="00B91067">
        <w:rPr>
          <w:rFonts w:ascii="Times New Roman" w:hAnsi="Times New Roman"/>
          <w:sz w:val="28"/>
          <w:szCs w:val="28"/>
        </w:rPr>
        <w:t>169-180.</w:t>
      </w:r>
      <w:r w:rsidRPr="00B91067">
        <w:rPr>
          <w:rFonts w:ascii="Times New Roman" w:hAnsi="Times New Roman"/>
          <w:sz w:val="28"/>
          <w:szCs w:val="28"/>
        </w:rPr>
        <w:tab/>
      </w:r>
    </w:p>
    <w:p w14:paraId="456A157C"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33</w:t>
      </w:r>
      <w:r w:rsidRPr="004612B6">
        <w:rPr>
          <w:rFonts w:ascii="Times New Roman" w:hAnsi="Times New Roman"/>
          <w:sz w:val="28"/>
          <w:szCs w:val="28"/>
        </w:rPr>
        <w:t xml:space="preserve">. </w:t>
      </w:r>
      <w:r w:rsidRPr="004612B6">
        <w:rPr>
          <w:rFonts w:ascii="Times New Roman" w:hAnsi="Times New Roman"/>
          <w:b/>
          <w:sz w:val="28"/>
          <w:szCs w:val="28"/>
        </w:rPr>
        <w:t>Mason, M. J.</w:t>
      </w:r>
      <w:r w:rsidRPr="004612B6">
        <w:rPr>
          <w:rFonts w:ascii="Times New Roman" w:hAnsi="Times New Roman"/>
          <w:sz w:val="28"/>
          <w:szCs w:val="28"/>
        </w:rPr>
        <w:t xml:space="preserve"> How to diagnose and treat aerobic and des- </w:t>
      </w:r>
      <w:proofErr w:type="spellStart"/>
      <w:r w:rsidRPr="004612B6">
        <w:rPr>
          <w:rFonts w:ascii="Times New Roman" w:hAnsi="Times New Roman"/>
          <w:sz w:val="28"/>
          <w:szCs w:val="28"/>
        </w:rPr>
        <w:t>quamative</w:t>
      </w:r>
      <w:proofErr w:type="spellEnd"/>
      <w:r w:rsidRPr="004612B6">
        <w:rPr>
          <w:rFonts w:ascii="Times New Roman" w:hAnsi="Times New Roman"/>
          <w:sz w:val="28"/>
          <w:szCs w:val="28"/>
        </w:rPr>
        <w:t xml:space="preserve"> inflammatory vaginitis [Text] / M. J. Mason, A. J. Winter // Sexually Transmitted Infections.  – 2017. – Vol. 93. – P. 8-10.</w:t>
      </w:r>
      <w:r w:rsidRPr="002B01FC">
        <w:rPr>
          <w:rFonts w:ascii="Times New Roman" w:hAnsi="Times New Roman"/>
          <w:sz w:val="28"/>
          <w:szCs w:val="28"/>
        </w:rPr>
        <w:t xml:space="preserve"> </w:t>
      </w:r>
    </w:p>
    <w:p w14:paraId="11C71DDD"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34. </w:t>
      </w:r>
      <w:r w:rsidRPr="00B91067">
        <w:rPr>
          <w:rFonts w:ascii="Times New Roman" w:hAnsi="Times New Roman"/>
          <w:sz w:val="28"/>
          <w:szCs w:val="28"/>
        </w:rPr>
        <w:t xml:space="preserve">Changes in cardiovascular risk factors during the perimenopause and </w:t>
      </w:r>
      <w:proofErr w:type="spellStart"/>
      <w:r w:rsidRPr="00B91067">
        <w:rPr>
          <w:rFonts w:ascii="Times New Roman" w:hAnsi="Times New Roman"/>
          <w:sz w:val="28"/>
          <w:szCs w:val="28"/>
        </w:rPr>
        <w:t>postmenopause</w:t>
      </w:r>
      <w:proofErr w:type="spellEnd"/>
      <w:r w:rsidRPr="00B91067">
        <w:rPr>
          <w:rFonts w:ascii="Times New Roman" w:hAnsi="Times New Roman"/>
          <w:sz w:val="28"/>
          <w:szCs w:val="28"/>
        </w:rPr>
        <w:t xml:space="preserve"> and carotid artery atherosclerosis in healthy women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K.</w:t>
      </w:r>
      <w:r>
        <w:rPr>
          <w:rFonts w:ascii="Times New Roman" w:hAnsi="Times New Roman"/>
          <w:sz w:val="28"/>
          <w:szCs w:val="28"/>
        </w:rPr>
        <w:t xml:space="preserve"> </w:t>
      </w:r>
      <w:r w:rsidRPr="00B91067">
        <w:rPr>
          <w:rFonts w:ascii="Times New Roman" w:hAnsi="Times New Roman"/>
          <w:sz w:val="28"/>
          <w:szCs w:val="28"/>
        </w:rPr>
        <w:t xml:space="preserve">A. </w:t>
      </w:r>
      <w:proofErr w:type="spellStart"/>
      <w:r w:rsidRPr="00B91067">
        <w:rPr>
          <w:rFonts w:ascii="Times New Roman" w:hAnsi="Times New Roman"/>
          <w:sz w:val="28"/>
          <w:szCs w:val="28"/>
        </w:rPr>
        <w:t>Metthews</w:t>
      </w:r>
      <w:proofErr w:type="spellEnd"/>
      <w:r w:rsidRPr="00B91067">
        <w:rPr>
          <w:rFonts w:ascii="Times New Roman" w:hAnsi="Times New Roman"/>
          <w:sz w:val="28"/>
          <w:szCs w:val="28"/>
        </w:rPr>
        <w:t>,</w:t>
      </w:r>
      <w:r>
        <w:rPr>
          <w:rFonts w:ascii="Times New Roman" w:hAnsi="Times New Roman"/>
          <w:sz w:val="28"/>
          <w:szCs w:val="28"/>
        </w:rPr>
        <w:t xml:space="preserve"> L.H. Kuller, K. Sutton-Tyrrell</w:t>
      </w:r>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Stroke. </w:t>
      </w:r>
      <w:r w:rsidRPr="00EA01D7">
        <w:rPr>
          <w:rFonts w:ascii="Times New Roman" w:hAnsi="Times New Roman"/>
          <w:sz w:val="28"/>
          <w:szCs w:val="28"/>
        </w:rPr>
        <w:t>–</w:t>
      </w:r>
      <w:r w:rsidRPr="00B91067">
        <w:rPr>
          <w:rFonts w:ascii="Times New Roman" w:hAnsi="Times New Roman"/>
          <w:sz w:val="28"/>
          <w:szCs w:val="28"/>
        </w:rPr>
        <w:t xml:space="preserve"> 2001. </w:t>
      </w:r>
      <w:r w:rsidRPr="00EA01D7">
        <w:rPr>
          <w:rFonts w:ascii="Times New Roman" w:hAnsi="Times New Roman"/>
          <w:sz w:val="28"/>
          <w:szCs w:val="28"/>
        </w:rPr>
        <w:t>–</w:t>
      </w:r>
      <w:r w:rsidRPr="00B91067">
        <w:rPr>
          <w:rFonts w:ascii="Times New Roman" w:hAnsi="Times New Roman"/>
          <w:sz w:val="28"/>
          <w:szCs w:val="28"/>
        </w:rPr>
        <w:t xml:space="preserve"> Vol.</w:t>
      </w:r>
      <w:r>
        <w:rPr>
          <w:rFonts w:ascii="Times New Roman" w:hAnsi="Times New Roman"/>
          <w:sz w:val="28"/>
          <w:szCs w:val="28"/>
        </w:rPr>
        <w:t xml:space="preserve"> </w:t>
      </w:r>
      <w:r w:rsidRPr="00B91067">
        <w:rPr>
          <w:rFonts w:ascii="Times New Roman" w:hAnsi="Times New Roman"/>
          <w:sz w:val="28"/>
          <w:szCs w:val="28"/>
        </w:rPr>
        <w:t>32</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 xml:space="preserve">5. </w:t>
      </w:r>
      <w:r w:rsidRPr="00EA01D7">
        <w:rPr>
          <w:rFonts w:ascii="Times New Roman" w:hAnsi="Times New Roman"/>
          <w:sz w:val="28"/>
          <w:szCs w:val="28"/>
        </w:rPr>
        <w:t>–</w:t>
      </w:r>
      <w:r w:rsidRPr="00B91067">
        <w:rPr>
          <w:rFonts w:ascii="Times New Roman" w:hAnsi="Times New Roman"/>
          <w:sz w:val="28"/>
          <w:szCs w:val="28"/>
        </w:rPr>
        <w:t xml:space="preserve"> P.</w:t>
      </w:r>
      <w:r>
        <w:rPr>
          <w:rFonts w:ascii="Times New Roman" w:hAnsi="Times New Roman"/>
          <w:sz w:val="28"/>
          <w:szCs w:val="28"/>
        </w:rPr>
        <w:t xml:space="preserve"> </w:t>
      </w:r>
      <w:r w:rsidRPr="00B91067">
        <w:rPr>
          <w:rFonts w:ascii="Times New Roman" w:hAnsi="Times New Roman"/>
          <w:sz w:val="28"/>
          <w:szCs w:val="28"/>
        </w:rPr>
        <w:t xml:space="preserve">1104-1111. </w:t>
      </w:r>
    </w:p>
    <w:p w14:paraId="1ED160FB" w14:textId="77777777" w:rsidR="007307D8" w:rsidRDefault="007307D8" w:rsidP="007307D8">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35. Bacterial vaginosis: a public health review [Text] / [M. Morris, A. Nicoll, I. Simms et al.] // BJOG. – 2001. – Vol. 108 (5). – P. 439-450.</w:t>
      </w:r>
      <w:r w:rsidRPr="00B91067">
        <w:rPr>
          <w:rFonts w:ascii="Times New Roman" w:hAnsi="Times New Roman"/>
          <w:sz w:val="28"/>
          <w:szCs w:val="28"/>
        </w:rPr>
        <w:t xml:space="preserve"> </w:t>
      </w:r>
    </w:p>
    <w:p w14:paraId="618251C7" w14:textId="77777777" w:rsidR="007307D8" w:rsidRPr="00CE35A7"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36. </w:t>
      </w:r>
      <w:r w:rsidRPr="00B91067">
        <w:rPr>
          <w:rFonts w:ascii="Times New Roman" w:hAnsi="Times New Roman"/>
          <w:sz w:val="28"/>
          <w:szCs w:val="28"/>
        </w:rPr>
        <w:t>National c</w:t>
      </w:r>
      <w:r>
        <w:rPr>
          <w:rFonts w:ascii="Times New Roman" w:hAnsi="Times New Roman"/>
          <w:sz w:val="28"/>
          <w:szCs w:val="28"/>
        </w:rPr>
        <w:t>onference of state legislatures</w:t>
      </w:r>
      <w:r w:rsidRPr="00B91067">
        <w:rPr>
          <w:rFonts w:ascii="Times New Roman" w:hAnsi="Times New Roman"/>
          <w:sz w:val="28"/>
          <w:szCs w:val="28"/>
        </w:rPr>
        <w:t>: State Policies on Sex education in schools</w:t>
      </w:r>
      <w:r>
        <w:rPr>
          <w:rFonts w:ascii="Times New Roman" w:hAnsi="Times New Roman"/>
          <w:sz w:val="28"/>
          <w:szCs w:val="28"/>
        </w:rPr>
        <w:t xml:space="preserve"> </w:t>
      </w:r>
      <w:r w:rsidRPr="0024532B">
        <w:rPr>
          <w:rFonts w:ascii="Times New Roman" w:hAnsi="Times New Roman"/>
          <w:sz w:val="28"/>
          <w:szCs w:val="28"/>
        </w:rPr>
        <w:t>[</w:t>
      </w:r>
      <w:r>
        <w:rPr>
          <w:rFonts w:ascii="Times New Roman" w:hAnsi="Times New Roman"/>
          <w:sz w:val="28"/>
          <w:szCs w:val="28"/>
          <w:lang w:val="ru-RU"/>
        </w:rPr>
        <w:t>Е</w:t>
      </w:r>
      <w:proofErr w:type="spellStart"/>
      <w:r w:rsidRPr="0024532B">
        <w:rPr>
          <w:rFonts w:ascii="Times New Roman" w:hAnsi="Times New Roman"/>
          <w:sz w:val="28"/>
          <w:szCs w:val="28"/>
        </w:rPr>
        <w:t>lectronic</w:t>
      </w:r>
      <w:proofErr w:type="spellEnd"/>
      <w:r w:rsidRPr="0024532B">
        <w:rPr>
          <w:rFonts w:ascii="Times New Roman" w:hAnsi="Times New Roman"/>
          <w:sz w:val="28"/>
          <w:szCs w:val="28"/>
        </w:rPr>
        <w:t xml:space="preserve"> resource]</w:t>
      </w:r>
      <w:r w:rsidRPr="00B91067">
        <w:rPr>
          <w:rFonts w:ascii="Times New Roman" w:hAnsi="Times New Roman"/>
          <w:sz w:val="28"/>
          <w:szCs w:val="28"/>
        </w:rPr>
        <w:t>.</w:t>
      </w:r>
      <w:r>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2016. </w:t>
      </w:r>
      <w:r w:rsidRPr="00EA01D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ru-RU"/>
        </w:rPr>
        <w:t>А</w:t>
      </w:r>
      <w:proofErr w:type="spellStart"/>
      <w:r w:rsidRPr="00CE35A7">
        <w:rPr>
          <w:rFonts w:ascii="Times New Roman" w:hAnsi="Times New Roman"/>
          <w:sz w:val="28"/>
          <w:szCs w:val="28"/>
        </w:rPr>
        <w:t>ccess</w:t>
      </w:r>
      <w:proofErr w:type="spellEnd"/>
      <w:r w:rsidRPr="00CE35A7">
        <w:rPr>
          <w:rFonts w:ascii="Times New Roman" w:hAnsi="Times New Roman"/>
          <w:sz w:val="28"/>
          <w:szCs w:val="28"/>
        </w:rPr>
        <w:t xml:space="preserve"> mode: </w:t>
      </w:r>
      <w:hyperlink r:id="rId42" w:history="1">
        <w:r w:rsidRPr="007307D8">
          <w:rPr>
            <w:rStyle w:val="af1"/>
            <w:rFonts w:ascii="Times New Roman" w:hAnsi="Times New Roman"/>
            <w:color w:val="auto"/>
            <w:sz w:val="28"/>
            <w:szCs w:val="28"/>
            <w:u w:val="none"/>
          </w:rPr>
          <w:t>https://www.ncsl.org/health/state-policies-on-sex-education-in-schools</w:t>
        </w:r>
      </w:hyperlink>
      <w:r w:rsidRPr="007307D8">
        <w:rPr>
          <w:rFonts w:ascii="Times New Roman" w:hAnsi="Times New Roman"/>
          <w:sz w:val="28"/>
          <w:szCs w:val="28"/>
        </w:rPr>
        <w:t>.</w:t>
      </w:r>
      <w:r w:rsidRPr="00CE35A7">
        <w:rPr>
          <w:rFonts w:ascii="Times New Roman" w:hAnsi="Times New Roman"/>
          <w:sz w:val="28"/>
          <w:szCs w:val="28"/>
        </w:rPr>
        <w:t xml:space="preserve"> – Title from the screen.</w:t>
      </w:r>
    </w:p>
    <w:p w14:paraId="5F881BE7"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37. </w:t>
      </w:r>
      <w:r w:rsidRPr="00B91067">
        <w:rPr>
          <w:rFonts w:ascii="Times New Roman" w:hAnsi="Times New Roman"/>
          <w:sz w:val="28"/>
          <w:szCs w:val="28"/>
        </w:rPr>
        <w:t xml:space="preserve">The menopause in Spain: results of the DAMES study </w:t>
      </w:r>
      <w:r>
        <w:rPr>
          <w:rFonts w:ascii="Times New Roman" w:hAnsi="Times New Roman"/>
          <w:sz w:val="28"/>
          <w:szCs w:val="28"/>
        </w:rPr>
        <w:t xml:space="preserve">[Text] </w:t>
      </w:r>
      <w:r w:rsidRPr="00B91067">
        <w:rPr>
          <w:rFonts w:ascii="Times New Roman" w:hAnsi="Times New Roman"/>
          <w:sz w:val="28"/>
          <w:szCs w:val="28"/>
        </w:rPr>
        <w:t>/ С.М. Obermeyer, D. Reher, L.</w:t>
      </w:r>
      <w:r>
        <w:rPr>
          <w:rFonts w:ascii="Times New Roman" w:hAnsi="Times New Roman"/>
          <w:sz w:val="28"/>
          <w:szCs w:val="28"/>
        </w:rPr>
        <w:t xml:space="preserve"> </w:t>
      </w:r>
      <w:r w:rsidRPr="00B91067">
        <w:rPr>
          <w:rFonts w:ascii="Times New Roman" w:hAnsi="Times New Roman"/>
          <w:sz w:val="28"/>
          <w:szCs w:val="28"/>
        </w:rPr>
        <w:t xml:space="preserve">C. Alcala, K. Price </w:t>
      </w:r>
      <w:r>
        <w:rPr>
          <w:rFonts w:ascii="Times New Roman" w:hAnsi="Times New Roman"/>
          <w:sz w:val="28"/>
          <w:szCs w:val="28"/>
        </w:rPr>
        <w:t>[Text]</w:t>
      </w:r>
      <w:r w:rsidRPr="009F71CD">
        <w:rPr>
          <w:rFonts w:ascii="Times New Roman" w:hAnsi="Times New Roman"/>
          <w:sz w:val="28"/>
          <w:szCs w:val="28"/>
        </w:rPr>
        <w:t xml:space="preserve"> </w:t>
      </w:r>
      <w:r w:rsidRPr="00B91067">
        <w:rPr>
          <w:rFonts w:ascii="Times New Roman" w:hAnsi="Times New Roman"/>
          <w:sz w:val="28"/>
          <w:szCs w:val="28"/>
        </w:rPr>
        <w:t xml:space="preserve">// </w:t>
      </w:r>
      <w:proofErr w:type="spellStart"/>
      <w:r w:rsidRPr="00B91067">
        <w:rPr>
          <w:rFonts w:ascii="Times New Roman" w:hAnsi="Times New Roman"/>
          <w:sz w:val="28"/>
          <w:szCs w:val="28"/>
        </w:rPr>
        <w:t>Maturitas</w:t>
      </w:r>
      <w:proofErr w:type="spellEnd"/>
      <w:r w:rsidRPr="00B91067">
        <w:rPr>
          <w:rFonts w:ascii="Times New Roman" w:hAnsi="Times New Roman"/>
          <w:sz w:val="28"/>
          <w:szCs w:val="28"/>
        </w:rPr>
        <w:t>.</w:t>
      </w:r>
      <w:r>
        <w:rPr>
          <w:rFonts w:ascii="Times New Roman" w:hAnsi="Times New Roman"/>
          <w:sz w:val="28"/>
          <w:szCs w:val="28"/>
        </w:rPr>
        <w:t xml:space="preserve">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2005. </w:t>
      </w:r>
      <w:r w:rsidRPr="00EA01D7">
        <w:rPr>
          <w:rFonts w:ascii="Times New Roman" w:hAnsi="Times New Roman"/>
          <w:sz w:val="28"/>
          <w:szCs w:val="28"/>
        </w:rPr>
        <w:t>–</w:t>
      </w:r>
      <w:r w:rsidRPr="00B91067">
        <w:rPr>
          <w:rFonts w:ascii="Times New Roman" w:hAnsi="Times New Roman"/>
          <w:sz w:val="28"/>
          <w:szCs w:val="28"/>
        </w:rPr>
        <w:t xml:space="preserve"> Vol.</w:t>
      </w:r>
      <w:r>
        <w:rPr>
          <w:rFonts w:ascii="Times New Roman" w:hAnsi="Times New Roman"/>
          <w:sz w:val="28"/>
          <w:szCs w:val="28"/>
        </w:rPr>
        <w:t xml:space="preserve"> </w:t>
      </w:r>
      <w:r w:rsidRPr="00B91067">
        <w:rPr>
          <w:rFonts w:ascii="Times New Roman" w:hAnsi="Times New Roman"/>
          <w:sz w:val="28"/>
          <w:szCs w:val="28"/>
        </w:rPr>
        <w:t>52</w:t>
      </w:r>
      <w:r>
        <w:rPr>
          <w:rFonts w:ascii="Times New Roman" w:hAnsi="Times New Roman"/>
          <w:sz w:val="28"/>
          <w:szCs w:val="28"/>
        </w:rPr>
        <w:t xml:space="preserve"> </w:t>
      </w:r>
      <w:r w:rsidRPr="00B91067">
        <w:rPr>
          <w:rFonts w:ascii="Times New Roman" w:hAnsi="Times New Roman"/>
          <w:sz w:val="28"/>
          <w:szCs w:val="28"/>
        </w:rPr>
        <w:t xml:space="preserve">(3-4).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 xml:space="preserve">190-198. </w:t>
      </w:r>
    </w:p>
    <w:p w14:paraId="03A35A3E"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38</w:t>
      </w:r>
      <w:r w:rsidRPr="00182015">
        <w:rPr>
          <w:rFonts w:ascii="Times New Roman" w:hAnsi="Times New Roman"/>
          <w:sz w:val="28"/>
          <w:szCs w:val="28"/>
        </w:rPr>
        <w:t xml:space="preserve">. </w:t>
      </w:r>
      <w:proofErr w:type="spellStart"/>
      <w:r w:rsidRPr="00182015">
        <w:rPr>
          <w:rFonts w:ascii="Times New Roman" w:hAnsi="Times New Roman"/>
          <w:b/>
          <w:sz w:val="28"/>
          <w:szCs w:val="28"/>
        </w:rPr>
        <w:t>Pararas</w:t>
      </w:r>
      <w:proofErr w:type="spellEnd"/>
      <w:r w:rsidRPr="00182015">
        <w:rPr>
          <w:rFonts w:ascii="Times New Roman" w:hAnsi="Times New Roman"/>
          <w:b/>
          <w:sz w:val="28"/>
          <w:szCs w:val="28"/>
        </w:rPr>
        <w:t>, M. V.</w:t>
      </w:r>
      <w:r w:rsidRPr="00182015">
        <w:rPr>
          <w:rFonts w:ascii="Times New Roman" w:hAnsi="Times New Roman"/>
          <w:sz w:val="28"/>
          <w:szCs w:val="28"/>
        </w:rPr>
        <w:t xml:space="preserve"> Preterm birth due to maternal infection: Causative pathogens and modes of prevention [Text] / M. V. </w:t>
      </w:r>
      <w:proofErr w:type="spellStart"/>
      <w:r w:rsidRPr="00182015">
        <w:rPr>
          <w:rFonts w:ascii="Times New Roman" w:hAnsi="Times New Roman"/>
          <w:sz w:val="28"/>
          <w:szCs w:val="28"/>
        </w:rPr>
        <w:t>Pararas</w:t>
      </w:r>
      <w:proofErr w:type="spellEnd"/>
      <w:r w:rsidRPr="00182015">
        <w:rPr>
          <w:rFonts w:ascii="Times New Roman" w:hAnsi="Times New Roman"/>
          <w:sz w:val="28"/>
          <w:szCs w:val="28"/>
        </w:rPr>
        <w:t xml:space="preserve">, C. L. </w:t>
      </w:r>
      <w:proofErr w:type="spellStart"/>
      <w:r w:rsidRPr="00182015">
        <w:rPr>
          <w:rFonts w:ascii="Times New Roman" w:hAnsi="Times New Roman"/>
          <w:sz w:val="28"/>
          <w:szCs w:val="28"/>
        </w:rPr>
        <w:t>Skevaki</w:t>
      </w:r>
      <w:proofErr w:type="spellEnd"/>
      <w:r w:rsidRPr="00182015">
        <w:rPr>
          <w:rFonts w:ascii="Times New Roman" w:hAnsi="Times New Roman"/>
          <w:sz w:val="28"/>
          <w:szCs w:val="28"/>
        </w:rPr>
        <w:t xml:space="preserve">, D. A. </w:t>
      </w:r>
      <w:proofErr w:type="spellStart"/>
      <w:r w:rsidRPr="00182015">
        <w:rPr>
          <w:rFonts w:ascii="Times New Roman" w:hAnsi="Times New Roman"/>
          <w:sz w:val="28"/>
          <w:szCs w:val="28"/>
        </w:rPr>
        <w:t>Kafetzis</w:t>
      </w:r>
      <w:proofErr w:type="spellEnd"/>
      <w:r w:rsidRPr="00182015">
        <w:rPr>
          <w:rFonts w:ascii="Times New Roman" w:hAnsi="Times New Roman"/>
          <w:sz w:val="28"/>
          <w:szCs w:val="28"/>
        </w:rPr>
        <w:t xml:space="preserve"> // European Journal of Clinical Microbiology and Infectious Diseases. –2006. – Vol. 25 (9). – P. 562.</w:t>
      </w:r>
      <w:r w:rsidRPr="00B91067">
        <w:rPr>
          <w:rFonts w:ascii="Times New Roman" w:hAnsi="Times New Roman"/>
          <w:sz w:val="28"/>
          <w:szCs w:val="28"/>
        </w:rPr>
        <w:t xml:space="preserve"> </w:t>
      </w:r>
    </w:p>
    <w:p w14:paraId="2CC9B086" w14:textId="77777777" w:rsidR="007307D8" w:rsidRPr="00182015"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lastRenderedPageBreak/>
        <w:t xml:space="preserve">39. </w:t>
      </w:r>
      <w:r w:rsidRPr="00182015">
        <w:rPr>
          <w:rFonts w:ascii="Times New Roman" w:hAnsi="Times New Roman"/>
          <w:b/>
          <w:sz w:val="28"/>
          <w:szCs w:val="28"/>
        </w:rPr>
        <w:t>Pilawski, Z.</w:t>
      </w:r>
      <w:r w:rsidRPr="00182015">
        <w:rPr>
          <w:rFonts w:ascii="Times New Roman" w:hAnsi="Times New Roman"/>
          <w:sz w:val="28"/>
          <w:szCs w:val="28"/>
        </w:rPr>
        <w:t xml:space="preserve"> Trichomonads and the pregnancy: therapeutic problems [Text] / Z. Pilawski, J. Malecha // </w:t>
      </w:r>
      <w:proofErr w:type="spellStart"/>
      <w:r w:rsidRPr="00182015">
        <w:rPr>
          <w:rFonts w:ascii="Times New Roman" w:hAnsi="Times New Roman"/>
          <w:sz w:val="28"/>
          <w:szCs w:val="28"/>
        </w:rPr>
        <w:t>Wiadomości</w:t>
      </w:r>
      <w:proofErr w:type="spellEnd"/>
      <w:r w:rsidRPr="00182015">
        <w:rPr>
          <w:rFonts w:ascii="Times New Roman" w:hAnsi="Times New Roman"/>
          <w:sz w:val="28"/>
          <w:szCs w:val="28"/>
        </w:rPr>
        <w:t xml:space="preserve"> </w:t>
      </w:r>
      <w:proofErr w:type="spellStart"/>
      <w:r w:rsidRPr="00182015">
        <w:rPr>
          <w:rFonts w:ascii="Times New Roman" w:hAnsi="Times New Roman"/>
          <w:sz w:val="28"/>
          <w:szCs w:val="28"/>
        </w:rPr>
        <w:t>Parazytologiczne</w:t>
      </w:r>
      <w:proofErr w:type="spellEnd"/>
      <w:r w:rsidRPr="00182015">
        <w:rPr>
          <w:rFonts w:ascii="Times New Roman" w:hAnsi="Times New Roman"/>
          <w:sz w:val="28"/>
          <w:szCs w:val="28"/>
        </w:rPr>
        <w:t>. – 1983. – Vol. 29. – P. 187-190.</w:t>
      </w:r>
    </w:p>
    <w:p w14:paraId="5085E0C4" w14:textId="77777777" w:rsidR="007307D8" w:rsidRDefault="007307D8" w:rsidP="007307D8">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40. Secretion of proinflammatory cytokines by epithelial cells in response to Chlamydia infection suggests a central role for epithelial cells in chlamydial pathogenesis [Text] / [S. J. Rasmussen, L. Eckmann, A. J. Quayle et al.] // Journal of Clinical Investigation. – 1997. – Vol. 99 (1). – P. 77-87.</w:t>
      </w:r>
      <w:r w:rsidRPr="00B91067">
        <w:rPr>
          <w:rFonts w:ascii="Times New Roman" w:hAnsi="Times New Roman"/>
          <w:sz w:val="28"/>
          <w:szCs w:val="28"/>
        </w:rPr>
        <w:t xml:space="preserve"> </w:t>
      </w:r>
    </w:p>
    <w:p w14:paraId="3B0CA21C"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41. </w:t>
      </w:r>
      <w:r w:rsidRPr="00B91067">
        <w:rPr>
          <w:rFonts w:ascii="Times New Roman" w:hAnsi="Times New Roman"/>
          <w:sz w:val="28"/>
          <w:szCs w:val="28"/>
        </w:rPr>
        <w:t>Chlamydia public health programs and the epidemiology of pelvic inflammatory disease and ectopic pregnancy</w:t>
      </w:r>
      <w:r>
        <w:rPr>
          <w:rFonts w:ascii="Times New Roman" w:hAnsi="Times New Roman"/>
          <w:sz w:val="28"/>
          <w:szCs w:val="28"/>
        </w:rPr>
        <w:t xml:space="preserve"> [Text] / [</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L.</w:t>
      </w:r>
      <w:r>
        <w:rPr>
          <w:rFonts w:ascii="Times New Roman" w:hAnsi="Times New Roman"/>
          <w:sz w:val="28"/>
          <w:szCs w:val="28"/>
        </w:rPr>
        <w:t xml:space="preserve"> </w:t>
      </w:r>
      <w:r w:rsidRPr="00B91067">
        <w:rPr>
          <w:rFonts w:ascii="Times New Roman" w:hAnsi="Times New Roman"/>
          <w:sz w:val="28"/>
          <w:szCs w:val="28"/>
        </w:rPr>
        <w:t>Rekart, M.</w:t>
      </w:r>
      <w:r>
        <w:rPr>
          <w:rFonts w:ascii="Times New Roman" w:hAnsi="Times New Roman"/>
          <w:sz w:val="28"/>
          <w:szCs w:val="28"/>
        </w:rPr>
        <w:t xml:space="preserve"> </w:t>
      </w:r>
      <w:r w:rsidRPr="00B91067">
        <w:rPr>
          <w:rFonts w:ascii="Times New Roman" w:hAnsi="Times New Roman"/>
          <w:sz w:val="28"/>
          <w:szCs w:val="28"/>
        </w:rPr>
        <w:t>Gilbert, R.</w:t>
      </w:r>
      <w:r>
        <w:rPr>
          <w:rFonts w:ascii="Times New Roman" w:hAnsi="Times New Roman"/>
          <w:sz w:val="28"/>
          <w:szCs w:val="28"/>
        </w:rPr>
        <w:t xml:space="preserve"> </w:t>
      </w:r>
      <w:r w:rsidRPr="00B91067">
        <w:rPr>
          <w:rFonts w:ascii="Times New Roman" w:hAnsi="Times New Roman"/>
          <w:sz w:val="28"/>
          <w:szCs w:val="28"/>
        </w:rPr>
        <w:t xml:space="preserve">Meza </w:t>
      </w:r>
      <w:r>
        <w:rPr>
          <w:rFonts w:ascii="Times New Roman" w:hAnsi="Times New Roman"/>
          <w:sz w:val="28"/>
          <w:szCs w:val="28"/>
        </w:rPr>
        <w:t>et al.]</w:t>
      </w:r>
      <w:r w:rsidRPr="00B91067">
        <w:rPr>
          <w:rFonts w:ascii="Times New Roman" w:hAnsi="Times New Roman"/>
          <w:sz w:val="28"/>
          <w:szCs w:val="28"/>
        </w:rPr>
        <w:t xml:space="preserve"> // J Infect Dis. – 2013. –</w:t>
      </w:r>
      <w:r>
        <w:rPr>
          <w:rFonts w:ascii="Times New Roman" w:hAnsi="Times New Roman"/>
          <w:sz w:val="28"/>
          <w:szCs w:val="28"/>
        </w:rPr>
        <w:t xml:space="preserve"> </w:t>
      </w:r>
      <w:r w:rsidRPr="00B91067">
        <w:rPr>
          <w:rFonts w:ascii="Times New Roman" w:hAnsi="Times New Roman"/>
          <w:sz w:val="28"/>
          <w:szCs w:val="28"/>
        </w:rPr>
        <w:t>Vol.</w:t>
      </w:r>
      <w:r>
        <w:rPr>
          <w:rFonts w:ascii="Times New Roman" w:hAnsi="Times New Roman"/>
          <w:sz w:val="28"/>
          <w:szCs w:val="28"/>
        </w:rPr>
        <w:t xml:space="preserve"> </w:t>
      </w:r>
      <w:r w:rsidRPr="00B91067">
        <w:rPr>
          <w:rFonts w:ascii="Times New Roman" w:hAnsi="Times New Roman"/>
          <w:sz w:val="28"/>
          <w:szCs w:val="28"/>
        </w:rPr>
        <w:t>207</w:t>
      </w:r>
      <w:r>
        <w:rPr>
          <w:rFonts w:ascii="Times New Roman" w:hAnsi="Times New Roman"/>
          <w:sz w:val="28"/>
          <w:szCs w:val="28"/>
        </w:rPr>
        <w:t xml:space="preserve"> </w:t>
      </w:r>
      <w:r w:rsidRPr="00B91067">
        <w:rPr>
          <w:rFonts w:ascii="Times New Roman" w:hAnsi="Times New Roman"/>
          <w:sz w:val="28"/>
          <w:szCs w:val="28"/>
        </w:rPr>
        <w:t>(1). – P. 30-38.</w:t>
      </w:r>
    </w:p>
    <w:p w14:paraId="6EB3DD04" w14:textId="77777777" w:rsidR="007307D8" w:rsidRDefault="007307D8" w:rsidP="007307D8">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42. </w:t>
      </w:r>
      <w:r w:rsidRPr="00182015">
        <w:rPr>
          <w:rFonts w:ascii="Times New Roman" w:hAnsi="Times New Roman"/>
          <w:sz w:val="28"/>
          <w:szCs w:val="28"/>
          <w:lang w:val="ky-KG"/>
        </w:rPr>
        <w:t>Biochemical markers predicting preterm delivery in symptomatic patients: phosphorylated insulin-like growth factor binding protein-1 and fetal fibronectin</w:t>
      </w:r>
      <w:r w:rsidRPr="00182015">
        <w:rPr>
          <w:rFonts w:ascii="Times New Roman" w:hAnsi="Times New Roman"/>
          <w:sz w:val="28"/>
          <w:szCs w:val="28"/>
        </w:rPr>
        <w:t xml:space="preserve"> [Text] / [</w:t>
      </w:r>
      <w:r w:rsidRPr="00182015">
        <w:rPr>
          <w:rFonts w:ascii="Times New Roman" w:hAnsi="Times New Roman"/>
          <w:sz w:val="28"/>
          <w:szCs w:val="28"/>
          <w:lang w:val="ky-KG"/>
        </w:rPr>
        <w:t>F.</w:t>
      </w:r>
      <w:r w:rsidRPr="00182015">
        <w:rPr>
          <w:rFonts w:ascii="Times New Roman" w:hAnsi="Times New Roman"/>
          <w:sz w:val="28"/>
          <w:szCs w:val="28"/>
        </w:rPr>
        <w:t xml:space="preserve"> </w:t>
      </w:r>
      <w:r w:rsidRPr="00182015">
        <w:rPr>
          <w:rFonts w:ascii="Times New Roman" w:hAnsi="Times New Roman"/>
          <w:sz w:val="28"/>
          <w:szCs w:val="28"/>
          <w:lang w:val="ky-KG"/>
        </w:rPr>
        <w:t>Riboni, A.</w:t>
      </w:r>
      <w:r w:rsidRPr="00182015">
        <w:rPr>
          <w:rFonts w:ascii="Times New Roman" w:hAnsi="Times New Roman"/>
          <w:sz w:val="28"/>
          <w:szCs w:val="28"/>
        </w:rPr>
        <w:t xml:space="preserve"> </w:t>
      </w:r>
      <w:r w:rsidRPr="00182015">
        <w:rPr>
          <w:rFonts w:ascii="Times New Roman" w:hAnsi="Times New Roman"/>
          <w:sz w:val="28"/>
          <w:szCs w:val="28"/>
          <w:lang w:val="ky-KG"/>
        </w:rPr>
        <w:t>Vitlo, M.</w:t>
      </w:r>
      <w:r w:rsidRPr="00182015">
        <w:rPr>
          <w:rFonts w:ascii="Times New Roman" w:hAnsi="Times New Roman"/>
          <w:sz w:val="28"/>
          <w:szCs w:val="28"/>
        </w:rPr>
        <w:t xml:space="preserve"> </w:t>
      </w:r>
      <w:r w:rsidRPr="00182015">
        <w:rPr>
          <w:rFonts w:ascii="Times New Roman" w:hAnsi="Times New Roman"/>
          <w:sz w:val="28"/>
          <w:szCs w:val="28"/>
          <w:lang w:val="ky-KG"/>
        </w:rPr>
        <w:t>Dell'avanzo</w:t>
      </w:r>
      <w:r w:rsidRPr="00182015">
        <w:rPr>
          <w:rFonts w:ascii="Times New Roman" w:hAnsi="Times New Roman"/>
          <w:sz w:val="28"/>
          <w:szCs w:val="28"/>
        </w:rPr>
        <w:t xml:space="preserve"> et al.]</w:t>
      </w:r>
      <w:r w:rsidRPr="00182015">
        <w:rPr>
          <w:rFonts w:ascii="Times New Roman" w:hAnsi="Times New Roman"/>
          <w:sz w:val="28"/>
          <w:szCs w:val="28"/>
          <w:lang w:val="ky-KG"/>
        </w:rPr>
        <w:t xml:space="preserve"> </w:t>
      </w:r>
      <w:r w:rsidRPr="00182015">
        <w:rPr>
          <w:rFonts w:ascii="Times New Roman" w:hAnsi="Times New Roman"/>
          <w:sz w:val="28"/>
          <w:szCs w:val="28"/>
        </w:rPr>
        <w:t>//</w:t>
      </w:r>
      <w:r w:rsidRPr="00182015">
        <w:rPr>
          <w:rFonts w:ascii="Times New Roman" w:hAnsi="Times New Roman"/>
          <w:sz w:val="28"/>
          <w:szCs w:val="28"/>
          <w:lang w:val="ky-KG"/>
        </w:rPr>
        <w:t xml:space="preserve"> </w:t>
      </w:r>
      <w:r w:rsidRPr="00182015">
        <w:rPr>
          <w:rFonts w:ascii="Times New Roman" w:hAnsi="Times New Roman"/>
          <w:sz w:val="28"/>
          <w:szCs w:val="28"/>
        </w:rPr>
        <w:t>Archives of Gynecology and Obstetrics. – Vol. 284, Issue 6. – P. 1325-1329.</w:t>
      </w:r>
    </w:p>
    <w:p w14:paraId="0532E249" w14:textId="77777777" w:rsidR="007307D8" w:rsidRPr="00182015" w:rsidRDefault="007307D8" w:rsidP="007307D8">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43. Treatment of vaginal candidiasis for the prevention of preterm birth: a systematic review and meta-analysis [Text] / C. L. Roberts, C. S. Algert, K. L. Rickard, J. M. Morris // Systematic Reviews. – 2015. – Vol. 4. – P. 31. </w:t>
      </w:r>
    </w:p>
    <w:p w14:paraId="0C1FB981" w14:textId="77777777" w:rsidR="007307D8" w:rsidRDefault="007307D8" w:rsidP="007307D8">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44. Vaginal progesterone in women with an asymptomatic sonographic short cervix in the mid trimester decreases preterm delivery and neonatal morbidity: a systematic review and meta-analysis of individual patient data [Text] / [</w:t>
      </w:r>
      <w:r w:rsidRPr="00182015">
        <w:rPr>
          <w:rFonts w:ascii="Times New Roman" w:hAnsi="Times New Roman"/>
          <w:sz w:val="28"/>
          <w:szCs w:val="28"/>
          <w:lang w:val="ky-KG"/>
        </w:rPr>
        <w:t>R</w:t>
      </w:r>
      <w:r w:rsidRPr="00182015">
        <w:rPr>
          <w:rFonts w:ascii="Times New Roman" w:hAnsi="Times New Roman"/>
          <w:sz w:val="28"/>
          <w:szCs w:val="28"/>
        </w:rPr>
        <w:t>.</w:t>
      </w:r>
      <w:r w:rsidRPr="00182015">
        <w:rPr>
          <w:rFonts w:ascii="Times New Roman" w:hAnsi="Times New Roman"/>
          <w:sz w:val="28"/>
          <w:szCs w:val="28"/>
          <w:lang w:val="ky-KG"/>
        </w:rPr>
        <w:t xml:space="preserve"> Romero, K</w:t>
      </w:r>
      <w:r w:rsidRPr="00182015">
        <w:rPr>
          <w:rFonts w:ascii="Times New Roman" w:hAnsi="Times New Roman"/>
          <w:sz w:val="28"/>
          <w:szCs w:val="28"/>
        </w:rPr>
        <w:t>.</w:t>
      </w:r>
      <w:r w:rsidRPr="00182015">
        <w:rPr>
          <w:rFonts w:ascii="Times New Roman" w:hAnsi="Times New Roman"/>
          <w:sz w:val="28"/>
          <w:szCs w:val="28"/>
          <w:lang w:val="ky-KG"/>
        </w:rPr>
        <w:t xml:space="preserve"> Nicolaides, A</w:t>
      </w:r>
      <w:r w:rsidRPr="00182015">
        <w:rPr>
          <w:rFonts w:ascii="Times New Roman" w:hAnsi="Times New Roman"/>
          <w:sz w:val="28"/>
          <w:szCs w:val="28"/>
        </w:rPr>
        <w:t>.</w:t>
      </w:r>
      <w:r w:rsidRPr="00182015">
        <w:rPr>
          <w:rFonts w:ascii="Times New Roman" w:hAnsi="Times New Roman"/>
          <w:sz w:val="28"/>
          <w:szCs w:val="28"/>
          <w:lang w:val="ky-KG"/>
        </w:rPr>
        <w:t xml:space="preserve"> Conde-Agudelo</w:t>
      </w:r>
      <w:r w:rsidRPr="00182015">
        <w:rPr>
          <w:rFonts w:ascii="Times New Roman" w:hAnsi="Times New Roman"/>
          <w:sz w:val="28"/>
          <w:szCs w:val="28"/>
        </w:rPr>
        <w:t xml:space="preserve"> </w:t>
      </w:r>
      <w:r w:rsidRPr="00182015">
        <w:rPr>
          <w:rFonts w:ascii="Times New Roman" w:hAnsi="Times New Roman"/>
          <w:sz w:val="28"/>
          <w:szCs w:val="28"/>
          <w:lang w:val="ky-KG"/>
        </w:rPr>
        <w:t xml:space="preserve">et al.] </w:t>
      </w:r>
      <w:r w:rsidRPr="00182015">
        <w:rPr>
          <w:rFonts w:ascii="Times New Roman" w:hAnsi="Times New Roman"/>
          <w:sz w:val="28"/>
          <w:szCs w:val="28"/>
        </w:rPr>
        <w:t xml:space="preserve">// Am J </w:t>
      </w:r>
      <w:proofErr w:type="spellStart"/>
      <w:r w:rsidRPr="00182015">
        <w:rPr>
          <w:rFonts w:ascii="Times New Roman" w:hAnsi="Times New Roman"/>
          <w:sz w:val="28"/>
          <w:szCs w:val="28"/>
        </w:rPr>
        <w:t>Obstet</w:t>
      </w:r>
      <w:proofErr w:type="spellEnd"/>
      <w:r w:rsidRPr="00182015">
        <w:rPr>
          <w:rFonts w:ascii="Times New Roman" w:hAnsi="Times New Roman"/>
          <w:sz w:val="28"/>
          <w:szCs w:val="28"/>
        </w:rPr>
        <w:t xml:space="preserve"> Gynecol. – 2012. – Vol. 206 (2). – P. 124. e1-19.</w:t>
      </w:r>
    </w:p>
    <w:p w14:paraId="381C3912"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45. </w:t>
      </w:r>
      <w:r w:rsidRPr="00B91067">
        <w:rPr>
          <w:rFonts w:ascii="Times New Roman" w:hAnsi="Times New Roman"/>
          <w:sz w:val="28"/>
          <w:szCs w:val="28"/>
        </w:rPr>
        <w:t xml:space="preserve">Caseload midwifery compared to standard or private obstetric care for first time mothers in a public teaching hospital in Australia: a </w:t>
      </w:r>
      <w:proofErr w:type="gramStart"/>
      <w:r w:rsidRPr="00B91067">
        <w:rPr>
          <w:rFonts w:ascii="Times New Roman" w:hAnsi="Times New Roman"/>
          <w:sz w:val="28"/>
          <w:szCs w:val="28"/>
        </w:rPr>
        <w:t>cross sectional</w:t>
      </w:r>
      <w:proofErr w:type="gramEnd"/>
      <w:r w:rsidRPr="00B91067">
        <w:rPr>
          <w:rFonts w:ascii="Times New Roman" w:hAnsi="Times New Roman"/>
          <w:sz w:val="28"/>
          <w:szCs w:val="28"/>
        </w:rPr>
        <w:t xml:space="preserve"> study of cost and birth outcomes </w:t>
      </w:r>
      <w:r>
        <w:rPr>
          <w:rFonts w:ascii="Times New Roman" w:hAnsi="Times New Roman"/>
          <w:sz w:val="28"/>
          <w:szCs w:val="28"/>
        </w:rPr>
        <w:t xml:space="preserve">[Text] </w:t>
      </w:r>
      <w:r w:rsidRPr="00B91067">
        <w:rPr>
          <w:rFonts w:ascii="Times New Roman" w:hAnsi="Times New Roman"/>
          <w:sz w:val="28"/>
          <w:szCs w:val="28"/>
        </w:rPr>
        <w:t>/ S.</w:t>
      </w:r>
      <w:r>
        <w:rPr>
          <w:rFonts w:ascii="Times New Roman" w:hAnsi="Times New Roman"/>
          <w:sz w:val="28"/>
          <w:szCs w:val="28"/>
        </w:rPr>
        <w:t xml:space="preserve"> K. Tracy, A. Welsh, B. Hall</w:t>
      </w:r>
      <w:r w:rsidRPr="00B91067">
        <w:rPr>
          <w:rFonts w:ascii="Times New Roman" w:hAnsi="Times New Roman"/>
          <w:sz w:val="28"/>
          <w:szCs w:val="28"/>
        </w:rPr>
        <w:tab/>
        <w:t>et al.</w:t>
      </w:r>
      <w:r>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 xml:space="preserve">BMC Pregnancy and Childbirth. </w:t>
      </w:r>
      <w:r w:rsidRPr="00EA01D7">
        <w:rPr>
          <w:rFonts w:ascii="Times New Roman" w:hAnsi="Times New Roman"/>
          <w:sz w:val="28"/>
          <w:szCs w:val="28"/>
        </w:rPr>
        <w:t>–</w:t>
      </w:r>
      <w:r w:rsidRPr="00B91067">
        <w:rPr>
          <w:rFonts w:ascii="Times New Roman" w:hAnsi="Times New Roman"/>
          <w:sz w:val="28"/>
          <w:szCs w:val="28"/>
        </w:rPr>
        <w:t xml:space="preserve"> 2014. </w:t>
      </w:r>
      <w:r w:rsidRPr="00EA01D7">
        <w:rPr>
          <w:rFonts w:ascii="Times New Roman" w:hAnsi="Times New Roman"/>
          <w:sz w:val="28"/>
          <w:szCs w:val="28"/>
        </w:rPr>
        <w:t>–</w:t>
      </w:r>
      <w:r>
        <w:rPr>
          <w:rFonts w:ascii="Times New Roman" w:hAnsi="Times New Roman"/>
          <w:sz w:val="28"/>
          <w:szCs w:val="28"/>
        </w:rPr>
        <w:t xml:space="preserve"> V</w:t>
      </w:r>
      <w:r w:rsidRPr="00B91067">
        <w:rPr>
          <w:rFonts w:ascii="Times New Roman" w:hAnsi="Times New Roman"/>
          <w:sz w:val="28"/>
          <w:szCs w:val="28"/>
        </w:rPr>
        <w:t>ol.</w:t>
      </w:r>
      <w:r>
        <w:rPr>
          <w:rFonts w:ascii="Times New Roman" w:hAnsi="Times New Roman"/>
          <w:sz w:val="28"/>
          <w:szCs w:val="28"/>
        </w:rPr>
        <w:t xml:space="preserve"> </w:t>
      </w:r>
      <w:r w:rsidRPr="00B91067">
        <w:rPr>
          <w:rFonts w:ascii="Times New Roman" w:hAnsi="Times New Roman"/>
          <w:sz w:val="28"/>
          <w:szCs w:val="28"/>
        </w:rPr>
        <w:t xml:space="preserve">14. </w:t>
      </w:r>
      <w:r w:rsidRPr="00EA01D7">
        <w:rPr>
          <w:rFonts w:ascii="Times New Roman" w:hAnsi="Times New Roman"/>
          <w:sz w:val="28"/>
          <w:szCs w:val="28"/>
        </w:rPr>
        <w:t>–</w:t>
      </w:r>
      <w:r w:rsidRPr="00B91067">
        <w:rPr>
          <w:rFonts w:ascii="Times New Roman" w:hAnsi="Times New Roman"/>
          <w:sz w:val="28"/>
          <w:szCs w:val="28"/>
        </w:rPr>
        <w:t xml:space="preserve"> P.</w:t>
      </w:r>
      <w:r>
        <w:rPr>
          <w:rFonts w:ascii="Times New Roman" w:hAnsi="Times New Roman"/>
          <w:sz w:val="28"/>
          <w:szCs w:val="28"/>
        </w:rPr>
        <w:t xml:space="preserve"> </w:t>
      </w:r>
      <w:r w:rsidRPr="00B91067">
        <w:rPr>
          <w:rFonts w:ascii="Times New Roman" w:hAnsi="Times New Roman"/>
          <w:sz w:val="28"/>
          <w:szCs w:val="28"/>
        </w:rPr>
        <w:t>46</w:t>
      </w:r>
      <w:r>
        <w:rPr>
          <w:rFonts w:ascii="Times New Roman" w:hAnsi="Times New Roman"/>
          <w:sz w:val="28"/>
          <w:szCs w:val="28"/>
        </w:rPr>
        <w:t>.</w:t>
      </w:r>
    </w:p>
    <w:p w14:paraId="2DC62BA6"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46</w:t>
      </w:r>
      <w:r w:rsidRPr="00182015">
        <w:rPr>
          <w:rFonts w:ascii="Times New Roman" w:hAnsi="Times New Roman"/>
          <w:sz w:val="28"/>
          <w:szCs w:val="28"/>
        </w:rPr>
        <w:t>. Mixed vaginitis-more than coinfection and with therapeutic implications [Text] / [J D. Sobel, C. Subramanian, B. Foxman, M. Fairfax et al.] // Current Infectious Disease Reports. – 2013. – Vol. 15 (2). – P. 104-108.</w:t>
      </w:r>
      <w:r w:rsidRPr="00B91067">
        <w:rPr>
          <w:rFonts w:ascii="Times New Roman" w:hAnsi="Times New Roman"/>
          <w:sz w:val="28"/>
          <w:szCs w:val="28"/>
        </w:rPr>
        <w:t xml:space="preserve"> </w:t>
      </w:r>
    </w:p>
    <w:p w14:paraId="26855D6B"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47. </w:t>
      </w:r>
      <w:r w:rsidRPr="000D535D">
        <w:rPr>
          <w:rFonts w:ascii="Times New Roman" w:hAnsi="Times New Roman"/>
          <w:b/>
          <w:sz w:val="28"/>
          <w:szCs w:val="28"/>
        </w:rPr>
        <w:t>Soper, D.</w:t>
      </w:r>
      <w:r>
        <w:rPr>
          <w:rFonts w:ascii="Times New Roman" w:hAnsi="Times New Roman"/>
          <w:sz w:val="28"/>
          <w:szCs w:val="28"/>
        </w:rPr>
        <w:t xml:space="preserve"> </w:t>
      </w:r>
      <w:r w:rsidRPr="00B91067">
        <w:rPr>
          <w:rFonts w:ascii="Times New Roman" w:hAnsi="Times New Roman"/>
          <w:sz w:val="28"/>
          <w:szCs w:val="28"/>
        </w:rPr>
        <w:t xml:space="preserve">E. Pelvic inflammatory disease </w:t>
      </w:r>
      <w:r>
        <w:rPr>
          <w:rFonts w:ascii="Times New Roman" w:hAnsi="Times New Roman"/>
          <w:sz w:val="28"/>
          <w:szCs w:val="28"/>
        </w:rPr>
        <w:t xml:space="preserve">[Text] / </w:t>
      </w:r>
      <w:r w:rsidRPr="00B91067">
        <w:rPr>
          <w:rFonts w:ascii="Times New Roman" w:hAnsi="Times New Roman"/>
          <w:sz w:val="28"/>
          <w:szCs w:val="28"/>
        </w:rPr>
        <w:t>D.</w:t>
      </w:r>
      <w:r>
        <w:rPr>
          <w:rFonts w:ascii="Times New Roman" w:hAnsi="Times New Roman"/>
          <w:sz w:val="28"/>
          <w:szCs w:val="28"/>
        </w:rPr>
        <w:t xml:space="preserve"> </w:t>
      </w:r>
      <w:r w:rsidRPr="00B91067">
        <w:rPr>
          <w:rFonts w:ascii="Times New Roman" w:hAnsi="Times New Roman"/>
          <w:sz w:val="28"/>
          <w:szCs w:val="28"/>
        </w:rPr>
        <w:t xml:space="preserve">E. Soper // </w:t>
      </w:r>
      <w:proofErr w:type="spellStart"/>
      <w:r w:rsidRPr="00B91067">
        <w:rPr>
          <w:rFonts w:ascii="Times New Roman" w:hAnsi="Times New Roman"/>
          <w:sz w:val="28"/>
          <w:szCs w:val="28"/>
        </w:rPr>
        <w:t>Obstet</w:t>
      </w:r>
      <w:proofErr w:type="spellEnd"/>
      <w:r w:rsidRPr="00B91067">
        <w:rPr>
          <w:rFonts w:ascii="Times New Roman" w:hAnsi="Times New Roman"/>
          <w:sz w:val="28"/>
          <w:szCs w:val="28"/>
        </w:rPr>
        <w:t xml:space="preserve"> </w:t>
      </w:r>
      <w:proofErr w:type="spellStart"/>
      <w:r w:rsidRPr="00B91067">
        <w:rPr>
          <w:rFonts w:ascii="Times New Roman" w:hAnsi="Times New Roman"/>
          <w:sz w:val="28"/>
          <w:szCs w:val="28"/>
        </w:rPr>
        <w:lastRenderedPageBreak/>
        <w:t>Gunecol</w:t>
      </w:r>
      <w:proofErr w:type="spellEnd"/>
      <w:r w:rsidRPr="00B91067">
        <w:rPr>
          <w:rFonts w:ascii="Times New Roman" w:hAnsi="Times New Roman"/>
          <w:sz w:val="28"/>
          <w:szCs w:val="28"/>
        </w:rPr>
        <w:t xml:space="preserve">. </w:t>
      </w:r>
      <w:r w:rsidRPr="00EA01D7">
        <w:rPr>
          <w:rFonts w:ascii="Times New Roman" w:hAnsi="Times New Roman"/>
          <w:sz w:val="28"/>
          <w:szCs w:val="28"/>
        </w:rPr>
        <w:t>–</w:t>
      </w:r>
      <w:r w:rsidRPr="00B91067">
        <w:rPr>
          <w:rFonts w:ascii="Times New Roman" w:hAnsi="Times New Roman"/>
          <w:sz w:val="28"/>
          <w:szCs w:val="28"/>
        </w:rPr>
        <w:t xml:space="preserve"> 2010. </w:t>
      </w:r>
      <w:r w:rsidRPr="00EA01D7">
        <w:rPr>
          <w:rFonts w:ascii="Times New Roman" w:hAnsi="Times New Roman"/>
          <w:sz w:val="28"/>
          <w:szCs w:val="28"/>
        </w:rPr>
        <w:t>–</w:t>
      </w:r>
      <w:r w:rsidRPr="00B91067">
        <w:rPr>
          <w:rFonts w:ascii="Times New Roman" w:hAnsi="Times New Roman"/>
          <w:sz w:val="28"/>
          <w:szCs w:val="28"/>
        </w:rPr>
        <w:t xml:space="preserve"> Vol.</w:t>
      </w:r>
      <w:r>
        <w:rPr>
          <w:rFonts w:ascii="Times New Roman" w:hAnsi="Times New Roman"/>
          <w:sz w:val="28"/>
          <w:szCs w:val="28"/>
        </w:rPr>
        <w:t xml:space="preserve"> </w:t>
      </w:r>
      <w:r w:rsidRPr="00B91067">
        <w:rPr>
          <w:rFonts w:ascii="Times New Roman" w:hAnsi="Times New Roman"/>
          <w:sz w:val="28"/>
          <w:szCs w:val="28"/>
        </w:rPr>
        <w:t xml:space="preserve">116. </w:t>
      </w:r>
      <w:r w:rsidRPr="00EA01D7">
        <w:rPr>
          <w:rFonts w:ascii="Times New Roman" w:hAnsi="Times New Roman"/>
          <w:sz w:val="28"/>
          <w:szCs w:val="28"/>
        </w:rPr>
        <w:t>–</w:t>
      </w:r>
      <w:r>
        <w:rPr>
          <w:rFonts w:ascii="Times New Roman" w:hAnsi="Times New Roman"/>
          <w:sz w:val="28"/>
          <w:szCs w:val="28"/>
        </w:rPr>
        <w:t xml:space="preserve"> P. 419-427.</w:t>
      </w:r>
    </w:p>
    <w:p w14:paraId="655D8ABD"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48. </w:t>
      </w:r>
      <w:r w:rsidRPr="00B91067">
        <w:rPr>
          <w:rFonts w:ascii="Times New Roman" w:hAnsi="Times New Roman"/>
          <w:sz w:val="28"/>
          <w:szCs w:val="28"/>
        </w:rPr>
        <w:t>Executive summary: Stages of Reproductive Aging Workshop (STRAW)</w:t>
      </w:r>
      <w:r>
        <w:rPr>
          <w:rFonts w:ascii="Times New Roman" w:hAnsi="Times New Roman"/>
          <w:sz w:val="28"/>
          <w:szCs w:val="28"/>
        </w:rPr>
        <w:t xml:space="preserve"> [Text]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R.</w:t>
      </w:r>
      <w:r>
        <w:rPr>
          <w:rFonts w:ascii="Times New Roman" w:hAnsi="Times New Roman"/>
          <w:sz w:val="28"/>
          <w:szCs w:val="28"/>
        </w:rPr>
        <w:t xml:space="preserve"> Soules, S. Sherman, E. Parrot</w:t>
      </w:r>
      <w:r w:rsidRPr="00B91067">
        <w:rPr>
          <w:rFonts w:ascii="Times New Roman" w:hAnsi="Times New Roman"/>
          <w:sz w:val="28"/>
          <w:szCs w:val="28"/>
        </w:rPr>
        <w:t xml:space="preserve"> et al.</w:t>
      </w:r>
      <w:r>
        <w:rPr>
          <w:rFonts w:ascii="Times New Roman" w:hAnsi="Times New Roman"/>
          <w:sz w:val="28"/>
          <w:szCs w:val="28"/>
        </w:rPr>
        <w:t>]</w:t>
      </w:r>
      <w:r w:rsidRPr="00B91067">
        <w:rPr>
          <w:rFonts w:ascii="Times New Roman" w:hAnsi="Times New Roman"/>
          <w:sz w:val="28"/>
          <w:szCs w:val="28"/>
        </w:rPr>
        <w:t xml:space="preserve"> // Climacteric. </w:t>
      </w:r>
      <w:r w:rsidRPr="00EA01D7">
        <w:rPr>
          <w:rFonts w:ascii="Times New Roman" w:hAnsi="Times New Roman"/>
          <w:sz w:val="28"/>
          <w:szCs w:val="28"/>
        </w:rPr>
        <w:t>–</w:t>
      </w:r>
      <w:r w:rsidRPr="00B91067">
        <w:rPr>
          <w:rFonts w:ascii="Times New Roman" w:hAnsi="Times New Roman"/>
          <w:sz w:val="28"/>
          <w:szCs w:val="28"/>
        </w:rPr>
        <w:t xml:space="preserve"> 2001. </w:t>
      </w:r>
      <w:r w:rsidRPr="00EA01D7">
        <w:rPr>
          <w:rFonts w:ascii="Times New Roman" w:hAnsi="Times New Roman"/>
          <w:sz w:val="28"/>
          <w:szCs w:val="28"/>
        </w:rPr>
        <w:t>–</w:t>
      </w:r>
      <w:r w:rsidRPr="00B91067">
        <w:rPr>
          <w:rFonts w:ascii="Times New Roman" w:hAnsi="Times New Roman"/>
          <w:sz w:val="28"/>
          <w:szCs w:val="28"/>
        </w:rPr>
        <w:t xml:space="preserve"> № 4.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267-272</w:t>
      </w:r>
      <w:r>
        <w:rPr>
          <w:rFonts w:ascii="Times New Roman" w:hAnsi="Times New Roman"/>
          <w:sz w:val="28"/>
          <w:szCs w:val="28"/>
        </w:rPr>
        <w:t>.</w:t>
      </w:r>
    </w:p>
    <w:p w14:paraId="50A06FB1" w14:textId="77777777" w:rsidR="007307D8" w:rsidRPr="00182015" w:rsidRDefault="007307D8" w:rsidP="007307D8">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49. </w:t>
      </w:r>
      <w:r w:rsidRPr="00182015">
        <w:rPr>
          <w:rFonts w:ascii="Times New Roman" w:hAnsi="Times New Roman"/>
          <w:b/>
          <w:sz w:val="28"/>
          <w:szCs w:val="28"/>
        </w:rPr>
        <w:t>Stephens, R. S.</w:t>
      </w:r>
      <w:r w:rsidRPr="00182015">
        <w:rPr>
          <w:rFonts w:ascii="Times New Roman" w:hAnsi="Times New Roman"/>
          <w:sz w:val="28"/>
          <w:szCs w:val="28"/>
        </w:rPr>
        <w:t xml:space="preserve"> The cellular paradigm of chlamydial pathogenesis [Text] / R. S. Stephens // Trends in Microbiology. – 2003. – Vol. 11 (1). – P. 44-51.</w:t>
      </w:r>
    </w:p>
    <w:p w14:paraId="35E9BCE2" w14:textId="77777777" w:rsidR="007307D8" w:rsidRDefault="007307D8" w:rsidP="007307D8">
      <w:pPr>
        <w:pStyle w:val="a9"/>
        <w:spacing w:line="360" w:lineRule="auto"/>
        <w:ind w:left="0" w:right="-1" w:firstLine="709"/>
        <w:rPr>
          <w:rFonts w:ascii="Times New Roman" w:hAnsi="Times New Roman"/>
          <w:sz w:val="28"/>
          <w:szCs w:val="28"/>
        </w:rPr>
      </w:pPr>
      <w:r w:rsidRPr="00182015">
        <w:rPr>
          <w:rFonts w:ascii="Times New Roman" w:hAnsi="Times New Roman"/>
          <w:sz w:val="28"/>
          <w:szCs w:val="28"/>
        </w:rPr>
        <w:t xml:space="preserve">50. </w:t>
      </w:r>
      <w:r w:rsidRPr="00182015">
        <w:rPr>
          <w:rFonts w:ascii="Times New Roman" w:hAnsi="Times New Roman"/>
          <w:b/>
          <w:sz w:val="28"/>
          <w:szCs w:val="28"/>
        </w:rPr>
        <w:t>Stephenson, M. D.</w:t>
      </w:r>
      <w:r w:rsidRPr="00182015">
        <w:rPr>
          <w:rFonts w:ascii="Times New Roman" w:hAnsi="Times New Roman"/>
          <w:sz w:val="28"/>
          <w:szCs w:val="28"/>
        </w:rPr>
        <w:t xml:space="preserve"> Cytogenetic </w:t>
      </w:r>
      <w:proofErr w:type="spellStart"/>
      <w:r w:rsidRPr="00182015">
        <w:rPr>
          <w:rFonts w:ascii="Times New Roman" w:hAnsi="Times New Roman"/>
          <w:sz w:val="28"/>
          <w:szCs w:val="28"/>
        </w:rPr>
        <w:t>analy</w:t>
      </w:r>
      <w:proofErr w:type="spellEnd"/>
      <w:r w:rsidRPr="00182015">
        <w:rPr>
          <w:rFonts w:ascii="Times New Roman" w:hAnsi="Times New Roman"/>
          <w:sz w:val="28"/>
          <w:szCs w:val="28"/>
        </w:rPr>
        <w:t>- sis of miscarriages from couples with recurrent miscarriage: a case-control study [Text] / M. D. Stephenson, K. A. Awartani, W. P. Robinson // Human Reproduction. – 2002. – Vol. 17 (2). – P. 446-451.</w:t>
      </w:r>
      <w:r w:rsidRPr="000D535D">
        <w:rPr>
          <w:rFonts w:ascii="Times New Roman" w:hAnsi="Times New Roman"/>
          <w:sz w:val="28"/>
          <w:szCs w:val="28"/>
        </w:rPr>
        <w:t xml:space="preserve"> </w:t>
      </w:r>
    </w:p>
    <w:p w14:paraId="62FFECF0"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51. </w:t>
      </w:r>
      <w:r w:rsidRPr="00B91067">
        <w:rPr>
          <w:rFonts w:ascii="Times New Roman" w:hAnsi="Times New Roman"/>
          <w:sz w:val="28"/>
          <w:szCs w:val="28"/>
        </w:rPr>
        <w:t xml:space="preserve">Trends in pelvic inflammatory disease hospital discharges and ambulatory visits, United States, 1985–2001 </w:t>
      </w:r>
      <w:r>
        <w:rPr>
          <w:rFonts w:ascii="Times New Roman" w:hAnsi="Times New Roman"/>
          <w:sz w:val="28"/>
          <w:szCs w:val="28"/>
        </w:rPr>
        <w:t>[Text] / [</w:t>
      </w:r>
      <w:r w:rsidRPr="00B91067">
        <w:rPr>
          <w:rFonts w:ascii="Times New Roman" w:hAnsi="Times New Roman"/>
          <w:sz w:val="28"/>
          <w:szCs w:val="28"/>
        </w:rPr>
        <w:t>M</w:t>
      </w:r>
      <w:r>
        <w:rPr>
          <w:rFonts w:ascii="Times New Roman" w:hAnsi="Times New Roman"/>
          <w:sz w:val="28"/>
          <w:szCs w:val="28"/>
        </w:rPr>
        <w:t xml:space="preserve">. </w:t>
      </w:r>
      <w:r w:rsidRPr="00B91067">
        <w:rPr>
          <w:rFonts w:ascii="Times New Roman" w:hAnsi="Times New Roman"/>
          <w:sz w:val="28"/>
          <w:szCs w:val="28"/>
        </w:rPr>
        <w:t>Y</w:t>
      </w:r>
      <w:r>
        <w:rPr>
          <w:rFonts w:ascii="Times New Roman" w:hAnsi="Times New Roman"/>
          <w:sz w:val="28"/>
          <w:szCs w:val="28"/>
        </w:rPr>
        <w:t>.</w:t>
      </w:r>
      <w:r w:rsidRPr="00B91067">
        <w:rPr>
          <w:rFonts w:ascii="Times New Roman" w:hAnsi="Times New Roman"/>
          <w:sz w:val="28"/>
          <w:szCs w:val="28"/>
        </w:rPr>
        <w:t xml:space="preserve"> Sutton, M</w:t>
      </w:r>
      <w:r>
        <w:rPr>
          <w:rFonts w:ascii="Times New Roman" w:hAnsi="Times New Roman"/>
          <w:sz w:val="28"/>
          <w:szCs w:val="28"/>
        </w:rPr>
        <w:t>.</w:t>
      </w:r>
      <w:r w:rsidRPr="00B91067">
        <w:rPr>
          <w:rFonts w:ascii="Times New Roman" w:hAnsi="Times New Roman"/>
          <w:sz w:val="28"/>
          <w:szCs w:val="28"/>
        </w:rPr>
        <w:t xml:space="preserve"> Sternberg, A</w:t>
      </w:r>
      <w:r>
        <w:rPr>
          <w:rFonts w:ascii="Times New Roman" w:hAnsi="Times New Roman"/>
          <w:sz w:val="28"/>
          <w:szCs w:val="28"/>
        </w:rPr>
        <w:t>.</w:t>
      </w:r>
      <w:r w:rsidRPr="00B91067">
        <w:rPr>
          <w:rFonts w:ascii="Times New Roman" w:hAnsi="Times New Roman"/>
          <w:sz w:val="28"/>
          <w:szCs w:val="28"/>
        </w:rPr>
        <w:t xml:space="preserve"> Zaidi </w:t>
      </w:r>
      <w:r>
        <w:rPr>
          <w:rFonts w:ascii="Times New Roman" w:hAnsi="Times New Roman"/>
          <w:sz w:val="28"/>
          <w:szCs w:val="28"/>
        </w:rPr>
        <w:t>et al.]</w:t>
      </w:r>
      <w:r w:rsidRPr="00B91067">
        <w:rPr>
          <w:rFonts w:ascii="Times New Roman" w:hAnsi="Times New Roman"/>
          <w:sz w:val="28"/>
          <w:szCs w:val="28"/>
        </w:rPr>
        <w:t xml:space="preserve"> </w:t>
      </w:r>
      <w:r>
        <w:rPr>
          <w:rFonts w:ascii="Times New Roman" w:hAnsi="Times New Roman"/>
          <w:sz w:val="28"/>
          <w:szCs w:val="28"/>
        </w:rPr>
        <w:t xml:space="preserve">// Sex Transm Dis.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 xml:space="preserve">2005. </w:t>
      </w:r>
      <w:r w:rsidRPr="00EA01D7">
        <w:rPr>
          <w:rFonts w:ascii="Times New Roman" w:hAnsi="Times New Roman"/>
          <w:sz w:val="28"/>
          <w:szCs w:val="28"/>
        </w:rPr>
        <w:t>–</w:t>
      </w:r>
      <w:r>
        <w:rPr>
          <w:rFonts w:ascii="Times New Roman" w:hAnsi="Times New Roman"/>
          <w:sz w:val="28"/>
          <w:szCs w:val="28"/>
        </w:rPr>
        <w:t xml:space="preserve"> </w:t>
      </w:r>
      <w:r w:rsidRPr="00B91067">
        <w:rPr>
          <w:rFonts w:ascii="Times New Roman" w:hAnsi="Times New Roman"/>
          <w:sz w:val="28"/>
          <w:szCs w:val="28"/>
        </w:rPr>
        <w:t>Vol.</w:t>
      </w:r>
      <w:r>
        <w:rPr>
          <w:rFonts w:ascii="Times New Roman" w:hAnsi="Times New Roman"/>
          <w:sz w:val="28"/>
          <w:szCs w:val="28"/>
        </w:rPr>
        <w:t xml:space="preserve"> </w:t>
      </w:r>
      <w:r w:rsidRPr="00B91067">
        <w:rPr>
          <w:rFonts w:ascii="Times New Roman" w:hAnsi="Times New Roman"/>
          <w:sz w:val="28"/>
          <w:szCs w:val="28"/>
        </w:rPr>
        <w:t>32</w:t>
      </w:r>
      <w:r>
        <w:rPr>
          <w:rFonts w:ascii="Times New Roman" w:hAnsi="Times New Roman"/>
          <w:sz w:val="28"/>
          <w:szCs w:val="28"/>
        </w:rPr>
        <w:t xml:space="preserve"> </w:t>
      </w:r>
      <w:r w:rsidRPr="00B91067">
        <w:rPr>
          <w:rFonts w:ascii="Times New Roman" w:hAnsi="Times New Roman"/>
          <w:sz w:val="28"/>
          <w:szCs w:val="28"/>
        </w:rPr>
        <w:t xml:space="preserve">(12). </w:t>
      </w:r>
      <w:r w:rsidRPr="00EA01D7">
        <w:rPr>
          <w:rFonts w:ascii="Times New Roman" w:hAnsi="Times New Roman"/>
          <w:sz w:val="28"/>
          <w:szCs w:val="28"/>
        </w:rPr>
        <w:t>–</w:t>
      </w:r>
      <w:r w:rsidRPr="00B91067">
        <w:rPr>
          <w:rFonts w:ascii="Times New Roman" w:hAnsi="Times New Roman"/>
          <w:sz w:val="28"/>
          <w:szCs w:val="28"/>
        </w:rPr>
        <w:t xml:space="preserve"> P. 778–774. </w:t>
      </w:r>
    </w:p>
    <w:p w14:paraId="0F318DEE"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52</w:t>
      </w:r>
      <w:r w:rsidRPr="00182015">
        <w:rPr>
          <w:rFonts w:ascii="Times New Roman" w:hAnsi="Times New Roman"/>
          <w:sz w:val="28"/>
          <w:szCs w:val="28"/>
        </w:rPr>
        <w:t xml:space="preserve">. </w:t>
      </w:r>
      <w:r w:rsidRPr="00182015">
        <w:rPr>
          <w:rFonts w:ascii="Times New Roman" w:hAnsi="Times New Roman"/>
          <w:b/>
          <w:sz w:val="28"/>
          <w:szCs w:val="28"/>
        </w:rPr>
        <w:t>Taylor-Robinson, D.</w:t>
      </w:r>
      <w:r w:rsidRPr="00182015">
        <w:rPr>
          <w:rFonts w:ascii="Times New Roman" w:hAnsi="Times New Roman"/>
          <w:sz w:val="28"/>
          <w:szCs w:val="28"/>
        </w:rPr>
        <w:t xml:space="preserve"> Mycoplasmas, </w:t>
      </w:r>
      <w:proofErr w:type="spellStart"/>
      <w:r w:rsidRPr="00182015">
        <w:rPr>
          <w:rFonts w:ascii="Times New Roman" w:hAnsi="Times New Roman"/>
          <w:sz w:val="28"/>
          <w:szCs w:val="28"/>
        </w:rPr>
        <w:t>Ureaplasmas</w:t>
      </w:r>
      <w:proofErr w:type="spellEnd"/>
      <w:r w:rsidRPr="00182015">
        <w:rPr>
          <w:rFonts w:ascii="Times New Roman" w:hAnsi="Times New Roman"/>
          <w:sz w:val="28"/>
          <w:szCs w:val="28"/>
        </w:rPr>
        <w:t xml:space="preserve">, </w:t>
      </w:r>
      <w:proofErr w:type="spellStart"/>
      <w:r w:rsidRPr="00182015">
        <w:rPr>
          <w:rFonts w:ascii="Times New Roman" w:hAnsi="Times New Roman"/>
          <w:sz w:val="28"/>
          <w:szCs w:val="28"/>
        </w:rPr>
        <w:t>Spiroplasmas</w:t>
      </w:r>
      <w:proofErr w:type="spellEnd"/>
      <w:r w:rsidRPr="00182015">
        <w:rPr>
          <w:rFonts w:ascii="Times New Roman" w:hAnsi="Times New Roman"/>
          <w:sz w:val="28"/>
          <w:szCs w:val="28"/>
        </w:rPr>
        <w:t xml:space="preserve"> and Related Organisms. In: Topley and Wilson’s Systematic Bacteriology [Text] / D. Taylor-Robinson, J. G. Tully. – 1998. – P. 799-827.</w:t>
      </w:r>
    </w:p>
    <w:p w14:paraId="7B1E95A9"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53. </w:t>
      </w:r>
      <w:r w:rsidRPr="00B91067">
        <w:rPr>
          <w:rFonts w:ascii="Times New Roman" w:hAnsi="Times New Roman"/>
          <w:sz w:val="28"/>
          <w:szCs w:val="28"/>
        </w:rPr>
        <w:t xml:space="preserve">Longitudinal population study of climacteric symptoms and their treatment in a random sample of Swedish women </w:t>
      </w:r>
      <w:r>
        <w:rPr>
          <w:rFonts w:ascii="Times New Roman" w:hAnsi="Times New Roman"/>
          <w:sz w:val="28"/>
          <w:szCs w:val="28"/>
        </w:rPr>
        <w:t xml:space="preserve">[Text] </w:t>
      </w:r>
      <w:r w:rsidRPr="00B91067">
        <w:rPr>
          <w:rFonts w:ascii="Times New Roman" w:hAnsi="Times New Roman"/>
          <w:sz w:val="28"/>
          <w:szCs w:val="28"/>
        </w:rPr>
        <w:t xml:space="preserve">/ </w:t>
      </w:r>
      <w:r>
        <w:rPr>
          <w:rFonts w:ascii="Times New Roman" w:hAnsi="Times New Roman"/>
          <w:sz w:val="28"/>
          <w:szCs w:val="28"/>
        </w:rPr>
        <w:t>[</w:t>
      </w:r>
      <w:r w:rsidRPr="00B91067">
        <w:rPr>
          <w:rFonts w:ascii="Times New Roman" w:hAnsi="Times New Roman"/>
          <w:sz w:val="28"/>
          <w:szCs w:val="28"/>
        </w:rPr>
        <w:t xml:space="preserve">L. Thunell, E. </w:t>
      </w:r>
      <w:proofErr w:type="spellStart"/>
      <w:r w:rsidRPr="00B91067">
        <w:rPr>
          <w:rFonts w:ascii="Times New Roman" w:hAnsi="Times New Roman"/>
          <w:sz w:val="28"/>
          <w:szCs w:val="28"/>
        </w:rPr>
        <w:t>Stadberg</w:t>
      </w:r>
      <w:proofErr w:type="spellEnd"/>
      <w:r w:rsidRPr="00B91067">
        <w:rPr>
          <w:rFonts w:ascii="Times New Roman" w:hAnsi="Times New Roman"/>
          <w:sz w:val="28"/>
          <w:szCs w:val="28"/>
        </w:rPr>
        <w:t>, I. Milsom, et al.</w:t>
      </w:r>
      <w:r>
        <w:rPr>
          <w:rFonts w:ascii="Times New Roman" w:hAnsi="Times New Roman"/>
          <w:sz w:val="28"/>
          <w:szCs w:val="28"/>
        </w:rPr>
        <w:t xml:space="preserve">] </w:t>
      </w:r>
      <w:r w:rsidRPr="00B91067">
        <w:rPr>
          <w:rFonts w:ascii="Times New Roman" w:hAnsi="Times New Roman"/>
          <w:sz w:val="28"/>
          <w:szCs w:val="28"/>
        </w:rPr>
        <w:t>//</w:t>
      </w:r>
      <w:r>
        <w:rPr>
          <w:rFonts w:ascii="Times New Roman" w:hAnsi="Times New Roman"/>
          <w:sz w:val="28"/>
          <w:szCs w:val="28"/>
        </w:rPr>
        <w:t xml:space="preserve"> Climacteric. </w:t>
      </w:r>
      <w:r w:rsidRPr="00EA01D7">
        <w:rPr>
          <w:rFonts w:ascii="Times New Roman" w:hAnsi="Times New Roman"/>
          <w:sz w:val="28"/>
          <w:szCs w:val="28"/>
        </w:rPr>
        <w:t>–</w:t>
      </w:r>
      <w:r w:rsidRPr="00B91067">
        <w:rPr>
          <w:rFonts w:ascii="Times New Roman" w:hAnsi="Times New Roman"/>
          <w:sz w:val="28"/>
          <w:szCs w:val="28"/>
        </w:rPr>
        <w:t xml:space="preserve"> 2004. </w:t>
      </w:r>
      <w:r w:rsidRPr="00EA01D7">
        <w:rPr>
          <w:rFonts w:ascii="Times New Roman" w:hAnsi="Times New Roman"/>
          <w:sz w:val="28"/>
          <w:szCs w:val="28"/>
        </w:rPr>
        <w:t>–</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7</w:t>
      </w:r>
      <w:r>
        <w:rPr>
          <w:rFonts w:ascii="Times New Roman" w:hAnsi="Times New Roman"/>
          <w:sz w:val="28"/>
          <w:szCs w:val="28"/>
        </w:rPr>
        <w:t xml:space="preserve"> (</w:t>
      </w:r>
      <w:r w:rsidRPr="00B91067">
        <w:rPr>
          <w:rFonts w:ascii="Times New Roman" w:hAnsi="Times New Roman"/>
          <w:sz w:val="28"/>
          <w:szCs w:val="28"/>
        </w:rPr>
        <w:t xml:space="preserve">4).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 xml:space="preserve">357-365. </w:t>
      </w:r>
    </w:p>
    <w:p w14:paraId="5F60690E" w14:textId="77777777" w:rsidR="007307D8"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54</w:t>
      </w:r>
      <w:r w:rsidRPr="00182015">
        <w:rPr>
          <w:rFonts w:ascii="Times New Roman" w:hAnsi="Times New Roman"/>
          <w:sz w:val="28"/>
          <w:szCs w:val="28"/>
        </w:rPr>
        <w:t xml:space="preserve">. Risks associated with bacterial vaginosis in infertility patients: a systematic review and meta-analysis [Text] / N. Van </w:t>
      </w:r>
      <w:proofErr w:type="spellStart"/>
      <w:r w:rsidRPr="00182015">
        <w:rPr>
          <w:rFonts w:ascii="Times New Roman" w:hAnsi="Times New Roman"/>
          <w:sz w:val="28"/>
          <w:szCs w:val="28"/>
        </w:rPr>
        <w:t>Oostrum</w:t>
      </w:r>
      <w:proofErr w:type="spellEnd"/>
      <w:r w:rsidRPr="00182015">
        <w:rPr>
          <w:rFonts w:ascii="Times New Roman" w:hAnsi="Times New Roman"/>
          <w:sz w:val="28"/>
          <w:szCs w:val="28"/>
        </w:rPr>
        <w:t xml:space="preserve">, P. De Sutter, J. </w:t>
      </w:r>
      <w:proofErr w:type="spellStart"/>
      <w:r w:rsidRPr="00182015">
        <w:rPr>
          <w:rFonts w:ascii="Times New Roman" w:hAnsi="Times New Roman"/>
          <w:sz w:val="28"/>
          <w:szCs w:val="28"/>
        </w:rPr>
        <w:t>Meys</w:t>
      </w:r>
      <w:proofErr w:type="spellEnd"/>
      <w:r w:rsidRPr="00182015">
        <w:rPr>
          <w:rFonts w:ascii="Times New Roman" w:hAnsi="Times New Roman"/>
          <w:sz w:val="28"/>
          <w:szCs w:val="28"/>
        </w:rPr>
        <w:t xml:space="preserve">, H. </w:t>
      </w:r>
      <w:proofErr w:type="spellStart"/>
      <w:r w:rsidRPr="00182015">
        <w:rPr>
          <w:rFonts w:ascii="Times New Roman" w:hAnsi="Times New Roman"/>
          <w:sz w:val="28"/>
          <w:szCs w:val="28"/>
        </w:rPr>
        <w:t>Verstraelen</w:t>
      </w:r>
      <w:proofErr w:type="spellEnd"/>
      <w:r w:rsidRPr="00182015">
        <w:rPr>
          <w:rFonts w:ascii="Times New Roman" w:hAnsi="Times New Roman"/>
          <w:sz w:val="28"/>
          <w:szCs w:val="28"/>
        </w:rPr>
        <w:t xml:space="preserve"> // Human Reproduction. – 2013. – Vol. 28 (7). – P. 1809-1815.</w:t>
      </w:r>
      <w:r w:rsidRPr="00B91067">
        <w:rPr>
          <w:rFonts w:ascii="Times New Roman" w:hAnsi="Times New Roman"/>
          <w:sz w:val="28"/>
          <w:szCs w:val="28"/>
        </w:rPr>
        <w:t xml:space="preserve"> </w:t>
      </w:r>
    </w:p>
    <w:p w14:paraId="10AB3740" w14:textId="77777777" w:rsidR="007307D8" w:rsidRPr="00CE35A7" w:rsidRDefault="007307D8" w:rsidP="007307D8">
      <w:pPr>
        <w:pStyle w:val="a9"/>
        <w:spacing w:line="360" w:lineRule="auto"/>
        <w:ind w:left="0" w:right="-1" w:firstLine="709"/>
        <w:rPr>
          <w:rFonts w:ascii="Times New Roman" w:hAnsi="Times New Roman"/>
          <w:sz w:val="28"/>
          <w:szCs w:val="28"/>
        </w:rPr>
      </w:pPr>
      <w:r>
        <w:rPr>
          <w:rFonts w:ascii="Times New Roman" w:hAnsi="Times New Roman"/>
          <w:sz w:val="28"/>
          <w:szCs w:val="28"/>
        </w:rPr>
        <w:t xml:space="preserve">55. </w:t>
      </w:r>
      <w:r w:rsidRPr="00B91067">
        <w:rPr>
          <w:rFonts w:ascii="Times New Roman" w:hAnsi="Times New Roman"/>
          <w:color w:val="222222"/>
          <w:sz w:val="28"/>
          <w:szCs w:val="28"/>
          <w:shd w:val="clear" w:color="auto" w:fill="FFFFFF"/>
        </w:rPr>
        <w:t>Safe abortion: technical and policy guidance for health systems</w:t>
      </w:r>
      <w:r>
        <w:rPr>
          <w:rFonts w:ascii="Times New Roman" w:hAnsi="Times New Roman"/>
          <w:color w:val="222222"/>
          <w:sz w:val="28"/>
          <w:szCs w:val="28"/>
          <w:shd w:val="clear" w:color="auto" w:fill="FFFFFF"/>
        </w:rPr>
        <w:t xml:space="preserve"> [</w:t>
      </w:r>
      <w:r>
        <w:rPr>
          <w:rFonts w:ascii="Times New Roman" w:hAnsi="Times New Roman"/>
          <w:sz w:val="28"/>
          <w:szCs w:val="28"/>
          <w:lang w:val="ru-RU"/>
        </w:rPr>
        <w:t>Е</w:t>
      </w:r>
      <w:proofErr w:type="spellStart"/>
      <w:r w:rsidRPr="0024532B">
        <w:rPr>
          <w:rFonts w:ascii="Times New Roman" w:hAnsi="Times New Roman"/>
          <w:sz w:val="28"/>
          <w:szCs w:val="28"/>
        </w:rPr>
        <w:t>lectronic</w:t>
      </w:r>
      <w:proofErr w:type="spellEnd"/>
      <w:r w:rsidRPr="0024532B">
        <w:rPr>
          <w:rFonts w:ascii="Times New Roman" w:hAnsi="Times New Roman"/>
          <w:sz w:val="28"/>
          <w:szCs w:val="28"/>
        </w:rPr>
        <w:t xml:space="preserve"> resource]</w:t>
      </w:r>
      <w:r>
        <w:rPr>
          <w:rFonts w:ascii="Times New Roman" w:hAnsi="Times New Roman"/>
          <w:sz w:val="28"/>
          <w:szCs w:val="28"/>
        </w:rPr>
        <w:t xml:space="preserve"> </w:t>
      </w:r>
      <w:r>
        <w:rPr>
          <w:rFonts w:ascii="Times New Roman" w:hAnsi="Times New Roman"/>
          <w:color w:val="222222"/>
          <w:sz w:val="28"/>
          <w:szCs w:val="28"/>
          <w:shd w:val="clear" w:color="auto" w:fill="FFFFFF"/>
        </w:rPr>
        <w:t xml:space="preserve">/ </w:t>
      </w:r>
      <w:r w:rsidRPr="00B91067">
        <w:rPr>
          <w:rFonts w:ascii="Times New Roman" w:hAnsi="Times New Roman"/>
          <w:color w:val="222222"/>
          <w:sz w:val="28"/>
          <w:szCs w:val="28"/>
          <w:shd w:val="clear" w:color="auto" w:fill="FFFFFF"/>
        </w:rPr>
        <w:t xml:space="preserve">World Health Organization, </w:t>
      </w:r>
      <w:r w:rsidRPr="00B91067">
        <w:rPr>
          <w:rFonts w:ascii="Times New Roman" w:hAnsi="Times New Roman"/>
          <w:sz w:val="28"/>
          <w:szCs w:val="28"/>
        </w:rPr>
        <w:t xml:space="preserve">2012. </w:t>
      </w:r>
      <w:r w:rsidRPr="00EA01D7">
        <w:rPr>
          <w:rFonts w:ascii="Times New Roman" w:hAnsi="Times New Roman"/>
          <w:sz w:val="28"/>
          <w:szCs w:val="28"/>
        </w:rPr>
        <w:t>–</w:t>
      </w:r>
      <w:r w:rsidRPr="00B91067">
        <w:rPr>
          <w:rFonts w:ascii="Times New Roman" w:hAnsi="Times New Roman"/>
          <w:sz w:val="28"/>
          <w:szCs w:val="28"/>
        </w:rPr>
        <w:t xml:space="preserve"> Р</w:t>
      </w:r>
      <w:r>
        <w:rPr>
          <w:rFonts w:ascii="Times New Roman" w:hAnsi="Times New Roman"/>
          <w:sz w:val="28"/>
          <w:szCs w:val="28"/>
        </w:rPr>
        <w:t xml:space="preserve">. </w:t>
      </w:r>
      <w:r w:rsidRPr="00B91067">
        <w:rPr>
          <w:rFonts w:ascii="Times New Roman" w:hAnsi="Times New Roman"/>
          <w:sz w:val="28"/>
          <w:szCs w:val="28"/>
        </w:rPr>
        <w:t xml:space="preserve">1. </w:t>
      </w:r>
      <w:r w:rsidRPr="00EA01D7">
        <w:rPr>
          <w:rFonts w:ascii="Times New Roman" w:hAnsi="Times New Roman"/>
          <w:sz w:val="28"/>
          <w:szCs w:val="28"/>
        </w:rPr>
        <w:t>–</w:t>
      </w:r>
      <w:r w:rsidRPr="00CE35A7">
        <w:rPr>
          <w:rFonts w:ascii="Times New Roman" w:hAnsi="Times New Roman"/>
          <w:sz w:val="28"/>
          <w:szCs w:val="28"/>
        </w:rPr>
        <w:t xml:space="preserve"> </w:t>
      </w:r>
      <w:r>
        <w:rPr>
          <w:rFonts w:ascii="Times New Roman" w:hAnsi="Times New Roman"/>
          <w:sz w:val="28"/>
          <w:szCs w:val="28"/>
          <w:lang w:val="ru-RU"/>
        </w:rPr>
        <w:t>А</w:t>
      </w:r>
      <w:proofErr w:type="spellStart"/>
      <w:r w:rsidRPr="00CE35A7">
        <w:rPr>
          <w:rFonts w:ascii="Times New Roman" w:hAnsi="Times New Roman"/>
          <w:sz w:val="28"/>
          <w:szCs w:val="28"/>
        </w:rPr>
        <w:t>ccess</w:t>
      </w:r>
      <w:proofErr w:type="spellEnd"/>
      <w:r w:rsidRPr="00CE35A7">
        <w:rPr>
          <w:rFonts w:ascii="Times New Roman" w:hAnsi="Times New Roman"/>
          <w:sz w:val="28"/>
          <w:szCs w:val="28"/>
        </w:rPr>
        <w:t xml:space="preserve"> mode: </w:t>
      </w:r>
      <w:r w:rsidRPr="00B91067">
        <w:rPr>
          <w:rFonts w:ascii="Times New Roman" w:hAnsi="Times New Roman"/>
          <w:sz w:val="28"/>
          <w:szCs w:val="28"/>
        </w:rPr>
        <w:t xml:space="preserve">https:// </w:t>
      </w:r>
      <w:hyperlink r:id="rId43" w:history="1">
        <w:r w:rsidRPr="007307D8">
          <w:rPr>
            <w:rStyle w:val="af1"/>
            <w:rFonts w:ascii="Times New Roman" w:hAnsi="Times New Roman"/>
            <w:color w:val="auto"/>
            <w:sz w:val="28"/>
            <w:szCs w:val="28"/>
            <w:u w:val="none"/>
          </w:rPr>
          <w:t>www.who.int/reproductivehealth/publications</w:t>
        </w:r>
      </w:hyperlink>
      <w:r w:rsidRPr="007307D8">
        <w:rPr>
          <w:rFonts w:ascii="Times New Roman" w:hAnsi="Times New Roman"/>
          <w:sz w:val="28"/>
          <w:szCs w:val="28"/>
        </w:rPr>
        <w:t>. –</w:t>
      </w:r>
      <w:r w:rsidRPr="00CE35A7">
        <w:rPr>
          <w:rFonts w:ascii="Times New Roman" w:hAnsi="Times New Roman"/>
          <w:sz w:val="28"/>
          <w:szCs w:val="28"/>
        </w:rPr>
        <w:t xml:space="preserve"> Title from the screen.</w:t>
      </w:r>
    </w:p>
    <w:p w14:paraId="13733AB7"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56. </w:t>
      </w:r>
      <w:proofErr w:type="spellStart"/>
      <w:r w:rsidRPr="00577A64">
        <w:rPr>
          <w:rFonts w:ascii="Times New Roman" w:hAnsi="Times New Roman"/>
          <w:b/>
          <w:sz w:val="28"/>
          <w:szCs w:val="28"/>
          <w:lang w:val="ru-RU"/>
        </w:rPr>
        <w:t>Алали</w:t>
      </w:r>
      <w:proofErr w:type="spellEnd"/>
      <w:r w:rsidRPr="00577A64">
        <w:rPr>
          <w:rFonts w:ascii="Times New Roman" w:hAnsi="Times New Roman"/>
          <w:b/>
          <w:sz w:val="28"/>
          <w:szCs w:val="28"/>
          <w:lang w:val="ru-RU"/>
        </w:rPr>
        <w:t>, О. М.</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Полногеномные</w:t>
      </w:r>
      <w:proofErr w:type="spellEnd"/>
      <w:r w:rsidRPr="00B91067">
        <w:rPr>
          <w:rFonts w:ascii="Times New Roman" w:hAnsi="Times New Roman"/>
          <w:sz w:val="28"/>
          <w:szCs w:val="28"/>
          <w:lang w:val="ru-RU"/>
        </w:rPr>
        <w:t xml:space="preserve"> исследования миомы матки [Текст] / О. М. </w:t>
      </w:r>
      <w:proofErr w:type="spellStart"/>
      <w:r w:rsidRPr="00B91067">
        <w:rPr>
          <w:rFonts w:ascii="Times New Roman" w:hAnsi="Times New Roman"/>
          <w:sz w:val="28"/>
          <w:szCs w:val="28"/>
          <w:lang w:val="ru-RU"/>
        </w:rPr>
        <w:t>Алали</w:t>
      </w:r>
      <w:proofErr w:type="spellEnd"/>
      <w:r w:rsidRPr="00B91067">
        <w:rPr>
          <w:rFonts w:ascii="Times New Roman" w:hAnsi="Times New Roman"/>
          <w:sz w:val="28"/>
          <w:szCs w:val="28"/>
          <w:lang w:val="ru-RU"/>
        </w:rPr>
        <w:t xml:space="preserve">, М. И. </w:t>
      </w:r>
      <w:proofErr w:type="spellStart"/>
      <w:r w:rsidRPr="00B91067">
        <w:rPr>
          <w:rFonts w:ascii="Times New Roman" w:hAnsi="Times New Roman"/>
          <w:sz w:val="28"/>
          <w:szCs w:val="28"/>
          <w:lang w:val="ru-RU"/>
        </w:rPr>
        <w:t>Чурносов</w:t>
      </w:r>
      <w:proofErr w:type="spellEnd"/>
      <w:r w:rsidRPr="00B91067">
        <w:rPr>
          <w:rFonts w:ascii="Times New Roman" w:hAnsi="Times New Roman"/>
          <w:sz w:val="28"/>
          <w:szCs w:val="28"/>
          <w:lang w:val="ru-RU"/>
        </w:rPr>
        <w:t xml:space="preserve"> // Акушерство и гинекология. </w:t>
      </w:r>
      <w:r w:rsidRPr="00577A64">
        <w:rPr>
          <w:rFonts w:ascii="Times New Roman" w:hAnsi="Times New Roman"/>
          <w:sz w:val="28"/>
          <w:szCs w:val="28"/>
          <w:lang w:val="ru-RU"/>
        </w:rPr>
        <w:t>–</w:t>
      </w:r>
      <w:r w:rsidRPr="00B91067">
        <w:rPr>
          <w:rFonts w:ascii="Times New Roman" w:hAnsi="Times New Roman"/>
          <w:sz w:val="28"/>
          <w:szCs w:val="28"/>
          <w:lang w:val="ru-RU"/>
        </w:rPr>
        <w:t xml:space="preserve"> 2023. </w:t>
      </w:r>
      <w:r w:rsidRPr="00577A64">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7. </w:t>
      </w:r>
      <w:r w:rsidRPr="00577A64">
        <w:rPr>
          <w:rFonts w:ascii="Times New Roman" w:hAnsi="Times New Roman"/>
          <w:sz w:val="28"/>
          <w:szCs w:val="28"/>
          <w:lang w:val="ru-RU"/>
        </w:rPr>
        <w:t>–</w:t>
      </w:r>
      <w:r>
        <w:rPr>
          <w:rFonts w:ascii="Times New Roman" w:hAnsi="Times New Roman"/>
          <w:sz w:val="28"/>
          <w:szCs w:val="28"/>
          <w:lang w:val="ru-RU"/>
        </w:rPr>
        <w:t xml:space="preserve"> С. 28-38.</w:t>
      </w:r>
    </w:p>
    <w:p w14:paraId="46A03541"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57. </w:t>
      </w:r>
      <w:r w:rsidRPr="00182015">
        <w:rPr>
          <w:rFonts w:ascii="Times New Roman" w:hAnsi="Times New Roman"/>
          <w:b/>
          <w:sz w:val="28"/>
          <w:szCs w:val="28"/>
          <w:lang w:val="ru-RU"/>
        </w:rPr>
        <w:t>Алиева, Ф. Х.</w:t>
      </w:r>
      <w:r w:rsidRPr="00182015">
        <w:rPr>
          <w:rFonts w:ascii="Times New Roman" w:hAnsi="Times New Roman"/>
          <w:sz w:val="28"/>
          <w:szCs w:val="28"/>
          <w:lang w:val="ru-RU"/>
        </w:rPr>
        <w:t xml:space="preserve"> Особенности течения беременности и родов у пациенток с различными степенями ожирения [Текст] / Ф. Х. Алиева // </w:t>
      </w:r>
      <w:r w:rsidRPr="00182015">
        <w:rPr>
          <w:rFonts w:ascii="Times New Roman" w:hAnsi="Times New Roman"/>
          <w:sz w:val="28"/>
          <w:szCs w:val="28"/>
          <w:lang w:val="ru-RU"/>
        </w:rPr>
        <w:lastRenderedPageBreak/>
        <w:t>Пермский медицинский журнал. – 2019. – Т. 36 (1). – С. 21–26.</w:t>
      </w:r>
    </w:p>
    <w:p w14:paraId="0B27CFFD"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58. </w:t>
      </w:r>
      <w:proofErr w:type="spellStart"/>
      <w:r w:rsidRPr="00577A64">
        <w:rPr>
          <w:rFonts w:ascii="Times New Roman" w:hAnsi="Times New Roman"/>
          <w:b/>
          <w:sz w:val="28"/>
          <w:szCs w:val="28"/>
          <w:lang w:val="ru-RU"/>
        </w:rPr>
        <w:t>Армашевская</w:t>
      </w:r>
      <w:proofErr w:type="spellEnd"/>
      <w:r w:rsidRPr="00577A64">
        <w:rPr>
          <w:rFonts w:ascii="Times New Roman" w:hAnsi="Times New Roman"/>
          <w:b/>
          <w:sz w:val="28"/>
          <w:szCs w:val="28"/>
          <w:lang w:val="ru-RU"/>
        </w:rPr>
        <w:t>, О. В.</w:t>
      </w:r>
      <w:r w:rsidRPr="00B91067">
        <w:rPr>
          <w:rFonts w:ascii="Times New Roman" w:hAnsi="Times New Roman"/>
          <w:sz w:val="28"/>
          <w:szCs w:val="28"/>
          <w:lang w:val="ru-RU"/>
        </w:rPr>
        <w:t xml:space="preserve"> Особенности состояния здоровья женщин зрелого возраста [Электронный ресурс] / О.</w:t>
      </w:r>
      <w:r>
        <w:rPr>
          <w:rFonts w:ascii="Times New Roman" w:hAnsi="Times New Roman"/>
          <w:sz w:val="28"/>
          <w:szCs w:val="28"/>
          <w:lang w:val="ru-RU"/>
        </w:rPr>
        <w:t xml:space="preserve"> </w:t>
      </w:r>
      <w:r w:rsidRPr="00B91067">
        <w:rPr>
          <w:rFonts w:ascii="Times New Roman" w:hAnsi="Times New Roman"/>
          <w:sz w:val="28"/>
          <w:szCs w:val="28"/>
          <w:lang w:val="ru-RU"/>
        </w:rPr>
        <w:t xml:space="preserve">В. </w:t>
      </w:r>
      <w:proofErr w:type="spellStart"/>
      <w:r w:rsidRPr="00B91067">
        <w:rPr>
          <w:rFonts w:ascii="Times New Roman" w:hAnsi="Times New Roman"/>
          <w:sz w:val="28"/>
          <w:szCs w:val="28"/>
          <w:lang w:val="ru-RU"/>
        </w:rPr>
        <w:t>Армашевская</w:t>
      </w:r>
      <w:proofErr w:type="spellEnd"/>
      <w:r w:rsidRPr="00B91067">
        <w:rPr>
          <w:rFonts w:ascii="Times New Roman" w:hAnsi="Times New Roman"/>
          <w:sz w:val="28"/>
          <w:szCs w:val="28"/>
          <w:lang w:val="ru-RU"/>
        </w:rPr>
        <w:t>, Л.</w:t>
      </w:r>
      <w:r>
        <w:rPr>
          <w:rFonts w:ascii="Times New Roman" w:hAnsi="Times New Roman"/>
          <w:sz w:val="28"/>
          <w:szCs w:val="28"/>
          <w:lang w:val="ru-RU"/>
        </w:rPr>
        <w:t xml:space="preserve"> </w:t>
      </w:r>
      <w:r w:rsidRPr="00B91067">
        <w:rPr>
          <w:rFonts w:ascii="Times New Roman" w:hAnsi="Times New Roman"/>
          <w:sz w:val="28"/>
          <w:szCs w:val="28"/>
          <w:lang w:val="ru-RU"/>
        </w:rPr>
        <w:t xml:space="preserve">Ю. Чучалина // Современные проблемы       науки       и       образования.       –       2017.        –        </w:t>
      </w:r>
      <w:r>
        <w:rPr>
          <w:rFonts w:ascii="Times New Roman" w:hAnsi="Times New Roman"/>
          <w:sz w:val="28"/>
          <w:szCs w:val="28"/>
          <w:lang w:val="ru-RU"/>
        </w:rPr>
        <w:t>№ 1.</w:t>
      </w:r>
      <w:r w:rsidRPr="00B91067">
        <w:rPr>
          <w:rFonts w:ascii="Times New Roman" w:hAnsi="Times New Roman"/>
          <w:sz w:val="28"/>
          <w:szCs w:val="28"/>
          <w:lang w:val="ru-RU"/>
        </w:rPr>
        <w:t xml:space="preserve"> </w:t>
      </w:r>
      <w:r w:rsidRPr="00577A64">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Режим доступа </w:t>
      </w:r>
      <w:r w:rsidRPr="00B91067">
        <w:rPr>
          <w:rFonts w:ascii="Times New Roman" w:hAnsi="Times New Roman"/>
          <w:sz w:val="28"/>
          <w:szCs w:val="28"/>
        </w:rPr>
        <w:t>URL</w:t>
      </w:r>
      <w:r w:rsidRPr="00B91067">
        <w:rPr>
          <w:rFonts w:ascii="Times New Roman" w:hAnsi="Times New Roman"/>
          <w:sz w:val="28"/>
          <w:szCs w:val="28"/>
          <w:lang w:val="ru-RU"/>
        </w:rPr>
        <w:t xml:space="preserve">: </w:t>
      </w:r>
      <w:r w:rsidRPr="00B91067">
        <w:rPr>
          <w:rFonts w:ascii="Times New Roman" w:hAnsi="Times New Roman"/>
          <w:sz w:val="28"/>
          <w:szCs w:val="28"/>
        </w:rPr>
        <w:t>http</w:t>
      </w:r>
      <w:r w:rsidRPr="00B91067">
        <w:rPr>
          <w:rFonts w:ascii="Times New Roman" w:hAnsi="Times New Roman"/>
          <w:sz w:val="28"/>
          <w:szCs w:val="28"/>
          <w:lang w:val="ru-RU"/>
        </w:rPr>
        <w:t>://</w:t>
      </w:r>
      <w:r w:rsidRPr="00B91067">
        <w:rPr>
          <w:rFonts w:ascii="Times New Roman" w:hAnsi="Times New Roman"/>
          <w:sz w:val="28"/>
          <w:szCs w:val="28"/>
        </w:rPr>
        <w:t>science</w:t>
      </w:r>
      <w:r w:rsidRPr="00B91067">
        <w:rPr>
          <w:rFonts w:ascii="Times New Roman" w:hAnsi="Times New Roman"/>
          <w:sz w:val="28"/>
          <w:szCs w:val="28"/>
          <w:lang w:val="ru-RU"/>
        </w:rPr>
        <w:t>-</w:t>
      </w:r>
      <w:r w:rsidRPr="00B91067">
        <w:rPr>
          <w:rFonts w:ascii="Times New Roman" w:hAnsi="Times New Roman"/>
          <w:sz w:val="28"/>
          <w:szCs w:val="28"/>
        </w:rPr>
        <w:t>education</w:t>
      </w:r>
      <w:r w:rsidRPr="00B91067">
        <w:rPr>
          <w:rFonts w:ascii="Times New Roman" w:hAnsi="Times New Roman"/>
          <w:sz w:val="28"/>
          <w:szCs w:val="28"/>
          <w:lang w:val="ru-RU"/>
        </w:rPr>
        <w:t>.</w:t>
      </w:r>
      <w:proofErr w:type="spellStart"/>
      <w:r w:rsidRPr="00B91067">
        <w:rPr>
          <w:rFonts w:ascii="Times New Roman" w:hAnsi="Times New Roman"/>
          <w:sz w:val="28"/>
          <w:szCs w:val="28"/>
        </w:rPr>
        <w:t>ru</w:t>
      </w:r>
      <w:proofErr w:type="spellEnd"/>
      <w:r w:rsidRPr="00B91067">
        <w:rPr>
          <w:rFonts w:ascii="Times New Roman" w:hAnsi="Times New Roman"/>
          <w:sz w:val="28"/>
          <w:szCs w:val="28"/>
          <w:lang w:val="ru-RU"/>
        </w:rPr>
        <w:t>/</w:t>
      </w:r>
      <w:proofErr w:type="spellStart"/>
      <w:r w:rsidRPr="00B91067">
        <w:rPr>
          <w:rFonts w:ascii="Times New Roman" w:hAnsi="Times New Roman"/>
          <w:sz w:val="28"/>
          <w:szCs w:val="28"/>
        </w:rPr>
        <w:t>ru</w:t>
      </w:r>
      <w:proofErr w:type="spellEnd"/>
      <w:r w:rsidRPr="00B91067">
        <w:rPr>
          <w:rFonts w:ascii="Times New Roman" w:hAnsi="Times New Roman"/>
          <w:sz w:val="28"/>
          <w:szCs w:val="28"/>
          <w:lang w:val="ru-RU"/>
        </w:rPr>
        <w:t>/</w:t>
      </w:r>
      <w:r w:rsidRPr="00B91067">
        <w:rPr>
          <w:rFonts w:ascii="Times New Roman" w:hAnsi="Times New Roman"/>
          <w:sz w:val="28"/>
          <w:szCs w:val="28"/>
        </w:rPr>
        <w:t>article</w:t>
      </w:r>
      <w:r w:rsidRPr="00B91067">
        <w:rPr>
          <w:rFonts w:ascii="Times New Roman" w:hAnsi="Times New Roman"/>
          <w:sz w:val="28"/>
          <w:szCs w:val="28"/>
          <w:lang w:val="ru-RU"/>
        </w:rPr>
        <w:t>/</w:t>
      </w:r>
      <w:r w:rsidRPr="00B91067">
        <w:rPr>
          <w:rFonts w:ascii="Times New Roman" w:hAnsi="Times New Roman"/>
          <w:sz w:val="28"/>
          <w:szCs w:val="28"/>
        </w:rPr>
        <w:t>view</w:t>
      </w:r>
      <w:r w:rsidRPr="00B91067">
        <w:rPr>
          <w:rFonts w:ascii="Times New Roman" w:hAnsi="Times New Roman"/>
          <w:sz w:val="28"/>
          <w:szCs w:val="28"/>
          <w:lang w:val="ru-RU"/>
        </w:rPr>
        <w:t>?</w:t>
      </w:r>
      <w:r w:rsidRPr="00B91067">
        <w:rPr>
          <w:rFonts w:ascii="Times New Roman" w:hAnsi="Times New Roman"/>
          <w:sz w:val="28"/>
          <w:szCs w:val="28"/>
        </w:rPr>
        <w:t>id</w:t>
      </w:r>
      <w:r w:rsidRPr="00B91067">
        <w:rPr>
          <w:rFonts w:ascii="Times New Roman" w:hAnsi="Times New Roman"/>
          <w:sz w:val="28"/>
          <w:szCs w:val="28"/>
          <w:lang w:val="ru-RU"/>
        </w:rPr>
        <w:t>=26127</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577A64">
        <w:rPr>
          <w:rFonts w:ascii="Times New Roman" w:hAnsi="Times New Roman"/>
          <w:sz w:val="28"/>
          <w:szCs w:val="28"/>
          <w:lang w:val="ru-RU"/>
        </w:rPr>
        <w:t>–</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1162DA6E"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59</w:t>
      </w:r>
      <w:r w:rsidRPr="000710BC">
        <w:rPr>
          <w:rFonts w:ascii="Times New Roman" w:hAnsi="Times New Roman"/>
          <w:sz w:val="28"/>
          <w:szCs w:val="28"/>
          <w:lang w:val="ru-RU"/>
        </w:rPr>
        <w:t xml:space="preserve">. </w:t>
      </w:r>
      <w:r w:rsidRPr="000710BC">
        <w:rPr>
          <w:rFonts w:ascii="Times New Roman" w:hAnsi="Times New Roman"/>
          <w:b/>
          <w:sz w:val="28"/>
          <w:szCs w:val="28"/>
          <w:lang w:val="ru-RU"/>
        </w:rPr>
        <w:t>Ахильгова, З. С.</w:t>
      </w:r>
      <w:r w:rsidRPr="000710BC">
        <w:rPr>
          <w:rFonts w:ascii="Times New Roman" w:hAnsi="Times New Roman"/>
          <w:sz w:val="28"/>
          <w:szCs w:val="28"/>
          <w:lang w:val="ru-RU"/>
        </w:rPr>
        <w:t xml:space="preserve"> Оценка частоты и структуры абортов в регионе Центральной России [Текст] / З. С. Ахильгова, В. Г. Волков, Н. Н. </w:t>
      </w:r>
      <w:proofErr w:type="spellStart"/>
      <w:r w:rsidRPr="000710BC">
        <w:rPr>
          <w:rFonts w:ascii="Times New Roman" w:hAnsi="Times New Roman"/>
          <w:sz w:val="28"/>
          <w:szCs w:val="28"/>
          <w:lang w:val="ru-RU"/>
        </w:rPr>
        <w:t>Гранатович</w:t>
      </w:r>
      <w:proofErr w:type="spellEnd"/>
      <w:r w:rsidRPr="000710BC">
        <w:rPr>
          <w:rFonts w:ascii="Times New Roman" w:hAnsi="Times New Roman"/>
          <w:sz w:val="28"/>
          <w:szCs w:val="28"/>
          <w:lang w:val="ru-RU"/>
        </w:rPr>
        <w:t xml:space="preserve"> // Архив акушерства и гинекологии им. В.Ф. Снегирёва. – 2019. – № 6(3). – С. 140-144.</w:t>
      </w:r>
      <w:r w:rsidRPr="00B91067">
        <w:rPr>
          <w:rFonts w:ascii="Times New Roman" w:hAnsi="Times New Roman"/>
          <w:sz w:val="28"/>
          <w:szCs w:val="28"/>
          <w:lang w:val="ru-RU"/>
        </w:rPr>
        <w:t xml:space="preserve"> </w:t>
      </w:r>
    </w:p>
    <w:p w14:paraId="1862664F" w14:textId="77777777" w:rsidR="007307D8" w:rsidRPr="000710BC"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60. </w:t>
      </w:r>
      <w:r w:rsidRPr="00577A64">
        <w:rPr>
          <w:rFonts w:ascii="Times New Roman" w:hAnsi="Times New Roman"/>
          <w:b/>
          <w:sz w:val="28"/>
          <w:szCs w:val="28"/>
          <w:lang w:val="ru-RU"/>
        </w:rPr>
        <w:t>Б</w:t>
      </w:r>
      <w:r w:rsidRPr="00577A64">
        <w:rPr>
          <w:rFonts w:ascii="Times New Roman" w:hAnsi="Times New Roman"/>
          <w:b/>
          <w:sz w:val="28"/>
          <w:szCs w:val="28"/>
        </w:rPr>
        <w:t>o</w:t>
      </w:r>
      <w:r w:rsidRPr="00577A64">
        <w:rPr>
          <w:rFonts w:ascii="Times New Roman" w:hAnsi="Times New Roman"/>
          <w:b/>
          <w:sz w:val="28"/>
          <w:szCs w:val="28"/>
          <w:lang w:val="ru-RU"/>
        </w:rPr>
        <w:t>д</w:t>
      </w:r>
      <w:r w:rsidRPr="00577A64">
        <w:rPr>
          <w:rFonts w:ascii="Times New Roman" w:hAnsi="Times New Roman"/>
          <w:b/>
          <w:sz w:val="28"/>
          <w:szCs w:val="28"/>
        </w:rPr>
        <w:t>po</w:t>
      </w:r>
      <w:r w:rsidRPr="00577A64">
        <w:rPr>
          <w:rFonts w:ascii="Times New Roman" w:hAnsi="Times New Roman"/>
          <w:b/>
          <w:sz w:val="28"/>
          <w:szCs w:val="28"/>
          <w:lang w:val="ru-RU"/>
        </w:rPr>
        <w:t>в</w:t>
      </w:r>
      <w:r w:rsidRPr="00577A64">
        <w:rPr>
          <w:rFonts w:ascii="Times New Roman" w:hAnsi="Times New Roman"/>
          <w:b/>
          <w:sz w:val="28"/>
          <w:szCs w:val="28"/>
        </w:rPr>
        <w:t>a</w:t>
      </w:r>
      <w:r w:rsidRPr="00577A64">
        <w:rPr>
          <w:rFonts w:ascii="Times New Roman" w:hAnsi="Times New Roman"/>
          <w:b/>
          <w:sz w:val="28"/>
          <w:szCs w:val="28"/>
          <w:lang w:val="ru-RU"/>
        </w:rPr>
        <w:t xml:space="preserve">, </w:t>
      </w:r>
      <w:r w:rsidRPr="00577A64">
        <w:rPr>
          <w:rFonts w:ascii="Times New Roman" w:hAnsi="Times New Roman"/>
          <w:b/>
          <w:sz w:val="28"/>
          <w:szCs w:val="28"/>
        </w:rPr>
        <w:t>C</w:t>
      </w:r>
      <w:r w:rsidRPr="00577A64">
        <w:rPr>
          <w:rFonts w:ascii="Times New Roman" w:hAnsi="Times New Roman"/>
          <w:b/>
          <w:sz w:val="28"/>
          <w:szCs w:val="28"/>
          <w:lang w:val="ru-RU"/>
        </w:rPr>
        <w:t xml:space="preserve">. </w:t>
      </w:r>
      <w:r w:rsidRPr="00577A64">
        <w:rPr>
          <w:rFonts w:ascii="Times New Roman" w:hAnsi="Times New Roman"/>
          <w:b/>
          <w:sz w:val="28"/>
          <w:szCs w:val="28"/>
        </w:rPr>
        <w:t>A</w:t>
      </w:r>
      <w:r w:rsidRPr="00577A64">
        <w:rPr>
          <w:rFonts w:ascii="Times New Roman" w:hAnsi="Times New Roman"/>
          <w:b/>
          <w:sz w:val="28"/>
          <w:szCs w:val="28"/>
          <w:lang w:val="ru-RU"/>
        </w:rPr>
        <w:t>.</w:t>
      </w:r>
      <w:r w:rsidRPr="00B91067">
        <w:rPr>
          <w:rFonts w:ascii="Times New Roman" w:hAnsi="Times New Roman"/>
          <w:sz w:val="28"/>
          <w:szCs w:val="28"/>
          <w:lang w:val="ru-RU"/>
        </w:rPr>
        <w:t xml:space="preserve"> М</w:t>
      </w:r>
      <w:r w:rsidRPr="00B91067">
        <w:rPr>
          <w:rFonts w:ascii="Times New Roman" w:hAnsi="Times New Roman"/>
          <w:sz w:val="28"/>
          <w:szCs w:val="28"/>
        </w:rPr>
        <w:t>e</w:t>
      </w:r>
      <w:r w:rsidRPr="00B91067">
        <w:rPr>
          <w:rFonts w:ascii="Times New Roman" w:hAnsi="Times New Roman"/>
          <w:sz w:val="28"/>
          <w:szCs w:val="28"/>
          <w:lang w:val="ru-RU"/>
        </w:rPr>
        <w:t>дик</w:t>
      </w:r>
      <w:r w:rsidRPr="00B91067">
        <w:rPr>
          <w:rFonts w:ascii="Times New Roman" w:hAnsi="Times New Roman"/>
          <w:sz w:val="28"/>
          <w:szCs w:val="28"/>
        </w:rPr>
        <w:t>o</w:t>
      </w:r>
      <w:r w:rsidRPr="00B91067">
        <w:rPr>
          <w:rFonts w:ascii="Times New Roman" w:hAnsi="Times New Roman"/>
          <w:sz w:val="28"/>
          <w:szCs w:val="28"/>
          <w:lang w:val="ru-RU"/>
        </w:rPr>
        <w:t>-</w:t>
      </w:r>
      <w:r w:rsidRPr="00B91067">
        <w:rPr>
          <w:rFonts w:ascii="Times New Roman" w:hAnsi="Times New Roman"/>
          <w:sz w:val="28"/>
          <w:szCs w:val="28"/>
        </w:rPr>
        <w:t>co</w:t>
      </w:r>
      <w:r w:rsidRPr="00B91067">
        <w:rPr>
          <w:rFonts w:ascii="Times New Roman" w:hAnsi="Times New Roman"/>
          <w:sz w:val="28"/>
          <w:szCs w:val="28"/>
          <w:lang w:val="ru-RU"/>
        </w:rPr>
        <w:t>ци</w:t>
      </w:r>
      <w:r w:rsidRPr="00B91067">
        <w:rPr>
          <w:rFonts w:ascii="Times New Roman" w:hAnsi="Times New Roman"/>
          <w:sz w:val="28"/>
          <w:szCs w:val="28"/>
        </w:rPr>
        <w:t>a</w:t>
      </w:r>
      <w:proofErr w:type="spellStart"/>
      <w:r w:rsidRPr="00B91067">
        <w:rPr>
          <w:rFonts w:ascii="Times New Roman" w:hAnsi="Times New Roman"/>
          <w:sz w:val="28"/>
          <w:szCs w:val="28"/>
          <w:lang w:val="ru-RU"/>
        </w:rPr>
        <w:t>льн</w:t>
      </w:r>
      <w:r w:rsidRPr="00B91067">
        <w:rPr>
          <w:rFonts w:ascii="Times New Roman" w:hAnsi="Times New Roman"/>
          <w:sz w:val="28"/>
          <w:szCs w:val="28"/>
        </w:rPr>
        <w:t>oe</w:t>
      </w:r>
      <w:proofErr w:type="spellEnd"/>
      <w:r w:rsidRPr="00B91067">
        <w:rPr>
          <w:rFonts w:ascii="Times New Roman" w:hAnsi="Times New Roman"/>
          <w:sz w:val="28"/>
          <w:szCs w:val="28"/>
          <w:lang w:val="ru-RU"/>
        </w:rPr>
        <w:t xml:space="preserve"> и</w:t>
      </w:r>
      <w:r w:rsidRPr="00B91067">
        <w:rPr>
          <w:rFonts w:ascii="Times New Roman" w:hAnsi="Times New Roman"/>
          <w:sz w:val="28"/>
          <w:szCs w:val="28"/>
        </w:rPr>
        <w:t>cc</w:t>
      </w:r>
      <w:r w:rsidRPr="00B91067">
        <w:rPr>
          <w:rFonts w:ascii="Times New Roman" w:hAnsi="Times New Roman"/>
          <w:sz w:val="28"/>
          <w:szCs w:val="28"/>
          <w:lang w:val="ru-RU"/>
        </w:rPr>
        <w:t>л</w:t>
      </w:r>
      <w:r w:rsidRPr="00B91067">
        <w:rPr>
          <w:rFonts w:ascii="Times New Roman" w:hAnsi="Times New Roman"/>
          <w:sz w:val="28"/>
          <w:szCs w:val="28"/>
        </w:rPr>
        <w:t>e</w:t>
      </w:r>
      <w:r w:rsidRPr="00B91067">
        <w:rPr>
          <w:rFonts w:ascii="Times New Roman" w:hAnsi="Times New Roman"/>
          <w:sz w:val="28"/>
          <w:szCs w:val="28"/>
          <w:lang w:val="ru-RU"/>
        </w:rPr>
        <w:t>д</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xml:space="preserve"> н</w:t>
      </w:r>
      <w:r w:rsidRPr="00B91067">
        <w:rPr>
          <w:rFonts w:ascii="Times New Roman" w:hAnsi="Times New Roman"/>
          <w:sz w:val="28"/>
          <w:szCs w:val="28"/>
        </w:rPr>
        <w:t>ap</w:t>
      </w:r>
      <w:proofErr w:type="spellStart"/>
      <w:r w:rsidRPr="00B91067">
        <w:rPr>
          <w:rFonts w:ascii="Times New Roman" w:hAnsi="Times New Roman"/>
          <w:sz w:val="28"/>
          <w:szCs w:val="28"/>
          <w:lang w:val="ru-RU"/>
        </w:rPr>
        <w:t>уш</w:t>
      </w:r>
      <w:proofErr w:type="spellEnd"/>
      <w:r w:rsidRPr="00B91067">
        <w:rPr>
          <w:rFonts w:ascii="Times New Roman" w:hAnsi="Times New Roman"/>
          <w:sz w:val="28"/>
          <w:szCs w:val="28"/>
        </w:rPr>
        <w:t>e</w:t>
      </w:r>
      <w:proofErr w:type="spellStart"/>
      <w:r w:rsidRPr="00B91067">
        <w:rPr>
          <w:rFonts w:ascii="Times New Roman" w:hAnsi="Times New Roman"/>
          <w:sz w:val="28"/>
          <w:szCs w:val="28"/>
          <w:lang w:val="ru-RU"/>
        </w:rPr>
        <w:t>ний</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pe</w:t>
      </w:r>
      <w:r w:rsidRPr="00B91067">
        <w:rPr>
          <w:rFonts w:ascii="Times New Roman" w:hAnsi="Times New Roman"/>
          <w:sz w:val="28"/>
          <w:szCs w:val="28"/>
          <w:lang w:val="ru-RU"/>
        </w:rPr>
        <w:t>п</w:t>
      </w:r>
      <w:r w:rsidRPr="00B91067">
        <w:rPr>
          <w:rFonts w:ascii="Times New Roman" w:hAnsi="Times New Roman"/>
          <w:sz w:val="28"/>
          <w:szCs w:val="28"/>
        </w:rPr>
        <w:t>po</w:t>
      </w:r>
      <w:proofErr w:type="spellStart"/>
      <w:r w:rsidRPr="00B91067">
        <w:rPr>
          <w:rFonts w:ascii="Times New Roman" w:hAnsi="Times New Roman"/>
          <w:sz w:val="28"/>
          <w:szCs w:val="28"/>
          <w:lang w:val="ru-RU"/>
        </w:rPr>
        <w:t>дуктивн</w:t>
      </w:r>
      <w:proofErr w:type="spellEnd"/>
      <w:r w:rsidRPr="00B91067">
        <w:rPr>
          <w:rFonts w:ascii="Times New Roman" w:hAnsi="Times New Roman"/>
          <w:sz w:val="28"/>
          <w:szCs w:val="28"/>
        </w:rPr>
        <w:t>o</w:t>
      </w:r>
      <w:r w:rsidRPr="00B91067">
        <w:rPr>
          <w:rFonts w:ascii="Times New Roman" w:hAnsi="Times New Roman"/>
          <w:sz w:val="28"/>
          <w:szCs w:val="28"/>
          <w:lang w:val="ru-RU"/>
        </w:rPr>
        <w:t>г</w:t>
      </w:r>
      <w:r w:rsidRPr="00B91067">
        <w:rPr>
          <w:rFonts w:ascii="Times New Roman" w:hAnsi="Times New Roman"/>
          <w:sz w:val="28"/>
          <w:szCs w:val="28"/>
        </w:rPr>
        <w:t>o</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зд</w:t>
      </w:r>
      <w:r w:rsidRPr="00B91067">
        <w:rPr>
          <w:rFonts w:ascii="Times New Roman" w:hAnsi="Times New Roman"/>
          <w:sz w:val="28"/>
          <w:szCs w:val="28"/>
        </w:rPr>
        <w:t>opo</w:t>
      </w:r>
      <w:r w:rsidRPr="00B91067">
        <w:rPr>
          <w:rFonts w:ascii="Times New Roman" w:hAnsi="Times New Roman"/>
          <w:sz w:val="28"/>
          <w:szCs w:val="28"/>
          <w:lang w:val="ru-RU"/>
        </w:rPr>
        <w:t>вья</w:t>
      </w:r>
      <w:proofErr w:type="spellEnd"/>
      <w:r w:rsidRPr="00B91067">
        <w:rPr>
          <w:rFonts w:ascii="Times New Roman" w:hAnsi="Times New Roman"/>
          <w:sz w:val="28"/>
          <w:szCs w:val="28"/>
          <w:lang w:val="ru-RU"/>
        </w:rPr>
        <w:t xml:space="preserve"> ж</w:t>
      </w:r>
      <w:r w:rsidRPr="00B91067">
        <w:rPr>
          <w:rFonts w:ascii="Times New Roman" w:hAnsi="Times New Roman"/>
          <w:sz w:val="28"/>
          <w:szCs w:val="28"/>
        </w:rPr>
        <w:t>e</w:t>
      </w:r>
      <w:proofErr w:type="spellStart"/>
      <w:r w:rsidRPr="00B91067">
        <w:rPr>
          <w:rFonts w:ascii="Times New Roman" w:hAnsi="Times New Roman"/>
          <w:sz w:val="28"/>
          <w:szCs w:val="28"/>
          <w:lang w:val="ru-RU"/>
        </w:rPr>
        <w:t>нщин</w:t>
      </w:r>
      <w:proofErr w:type="spellEnd"/>
      <w:r w:rsidRPr="00B91067">
        <w:rPr>
          <w:rFonts w:ascii="Times New Roman" w:hAnsi="Times New Roman"/>
          <w:sz w:val="28"/>
          <w:szCs w:val="28"/>
          <w:lang w:val="ru-RU"/>
        </w:rPr>
        <w:t>, з</w:t>
      </w:r>
      <w:r w:rsidRPr="00B91067">
        <w:rPr>
          <w:rFonts w:ascii="Times New Roman" w:hAnsi="Times New Roman"/>
          <w:sz w:val="28"/>
          <w:szCs w:val="28"/>
        </w:rPr>
        <w:t>a</w:t>
      </w:r>
      <w:proofErr w:type="spellStart"/>
      <w:r w:rsidRPr="00B91067">
        <w:rPr>
          <w:rFonts w:ascii="Times New Roman" w:hAnsi="Times New Roman"/>
          <w:sz w:val="28"/>
          <w:szCs w:val="28"/>
          <w:lang w:val="ru-RU"/>
        </w:rPr>
        <w:t>нятых</w:t>
      </w:r>
      <w:proofErr w:type="spellEnd"/>
      <w:r w:rsidRPr="00B91067">
        <w:rPr>
          <w:rFonts w:ascii="Times New Roman" w:hAnsi="Times New Roman"/>
          <w:sz w:val="28"/>
          <w:szCs w:val="28"/>
          <w:lang w:val="ru-RU"/>
        </w:rPr>
        <w:t xml:space="preserve"> в п</w:t>
      </w:r>
      <w:r w:rsidRPr="00B91067">
        <w:rPr>
          <w:rFonts w:ascii="Times New Roman" w:hAnsi="Times New Roman"/>
          <w:sz w:val="28"/>
          <w:szCs w:val="28"/>
        </w:rPr>
        <w:t>po</w:t>
      </w:r>
      <w:proofErr w:type="spellStart"/>
      <w:r w:rsidRPr="00B91067">
        <w:rPr>
          <w:rFonts w:ascii="Times New Roman" w:hAnsi="Times New Roman"/>
          <w:sz w:val="28"/>
          <w:szCs w:val="28"/>
          <w:lang w:val="ru-RU"/>
        </w:rPr>
        <w:t>мышл</w:t>
      </w:r>
      <w:proofErr w:type="spellEnd"/>
      <w:r w:rsidRPr="00B91067">
        <w:rPr>
          <w:rFonts w:ascii="Times New Roman" w:hAnsi="Times New Roman"/>
          <w:sz w:val="28"/>
          <w:szCs w:val="28"/>
        </w:rPr>
        <w:t>e</w:t>
      </w:r>
      <w:proofErr w:type="spellStart"/>
      <w:r w:rsidRPr="00B91067">
        <w:rPr>
          <w:rFonts w:ascii="Times New Roman" w:hAnsi="Times New Roman"/>
          <w:sz w:val="28"/>
          <w:szCs w:val="28"/>
          <w:lang w:val="ru-RU"/>
        </w:rPr>
        <w:t>нн</w:t>
      </w:r>
      <w:r w:rsidRPr="00B91067">
        <w:rPr>
          <w:rFonts w:ascii="Times New Roman" w:hAnsi="Times New Roman"/>
          <w:sz w:val="28"/>
          <w:szCs w:val="28"/>
        </w:rPr>
        <w:t>oc</w:t>
      </w:r>
      <w:r w:rsidRPr="00B91067">
        <w:rPr>
          <w:rFonts w:ascii="Times New Roman" w:hAnsi="Times New Roman"/>
          <w:sz w:val="28"/>
          <w:szCs w:val="28"/>
          <w:lang w:val="ru-RU"/>
        </w:rPr>
        <w:t>ти</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sidRPr="00B91067">
        <w:rPr>
          <w:rFonts w:ascii="Times New Roman" w:hAnsi="Times New Roman"/>
          <w:sz w:val="28"/>
          <w:szCs w:val="28"/>
        </w:rPr>
        <w:t>a</w:t>
      </w:r>
      <w:r w:rsidRPr="00B91067">
        <w:rPr>
          <w:rFonts w:ascii="Times New Roman" w:hAnsi="Times New Roman"/>
          <w:sz w:val="28"/>
          <w:szCs w:val="28"/>
          <w:lang w:val="ru-RU"/>
        </w:rPr>
        <w:t>вт</w:t>
      </w:r>
      <w:proofErr w:type="spellStart"/>
      <w:r w:rsidRPr="00B91067">
        <w:rPr>
          <w:rFonts w:ascii="Times New Roman" w:hAnsi="Times New Roman"/>
          <w:sz w:val="28"/>
          <w:szCs w:val="28"/>
        </w:rPr>
        <w:t>ope</w:t>
      </w:r>
      <w:proofErr w:type="spellEnd"/>
      <w:r w:rsidRPr="00B91067">
        <w:rPr>
          <w:rFonts w:ascii="Times New Roman" w:hAnsi="Times New Roman"/>
          <w:sz w:val="28"/>
          <w:szCs w:val="28"/>
          <w:lang w:val="ru-RU"/>
        </w:rPr>
        <w:t>ф. ди</w:t>
      </w:r>
      <w:r w:rsidRPr="00B91067">
        <w:rPr>
          <w:rFonts w:ascii="Times New Roman" w:hAnsi="Times New Roman"/>
          <w:sz w:val="28"/>
          <w:szCs w:val="28"/>
        </w:rPr>
        <w:t>c</w:t>
      </w:r>
      <w:r w:rsidRPr="00B91067">
        <w:rPr>
          <w:rFonts w:ascii="Times New Roman" w:hAnsi="Times New Roman"/>
          <w:sz w:val="28"/>
          <w:szCs w:val="28"/>
          <w:lang w:val="ru-RU"/>
        </w:rPr>
        <w:t>. … к</w:t>
      </w:r>
      <w:r w:rsidRPr="00B91067">
        <w:rPr>
          <w:rFonts w:ascii="Times New Roman" w:hAnsi="Times New Roman"/>
          <w:sz w:val="28"/>
          <w:szCs w:val="28"/>
        </w:rPr>
        <w:t>a</w:t>
      </w:r>
      <w:proofErr w:type="spellStart"/>
      <w:r w:rsidRPr="00B91067">
        <w:rPr>
          <w:rFonts w:ascii="Times New Roman" w:hAnsi="Times New Roman"/>
          <w:sz w:val="28"/>
          <w:szCs w:val="28"/>
          <w:lang w:val="ru-RU"/>
        </w:rPr>
        <w:t>нд</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м</w:t>
      </w:r>
      <w:r w:rsidRPr="00B91067">
        <w:rPr>
          <w:rFonts w:ascii="Times New Roman" w:hAnsi="Times New Roman"/>
          <w:sz w:val="28"/>
          <w:szCs w:val="28"/>
        </w:rPr>
        <w:t>e</w:t>
      </w:r>
      <w:r w:rsidRPr="00B91067">
        <w:rPr>
          <w:rFonts w:ascii="Times New Roman" w:hAnsi="Times New Roman"/>
          <w:sz w:val="28"/>
          <w:szCs w:val="28"/>
          <w:lang w:val="ru-RU"/>
        </w:rPr>
        <w:t>д</w:t>
      </w:r>
      <w:r>
        <w:rPr>
          <w:rFonts w:ascii="Times New Roman" w:hAnsi="Times New Roman"/>
          <w:sz w:val="28"/>
          <w:szCs w:val="28"/>
          <w:lang w:val="ru-RU"/>
        </w:rPr>
        <w:t>.  н</w:t>
      </w:r>
      <w:r w:rsidRPr="00B91067">
        <w:rPr>
          <w:rFonts w:ascii="Times New Roman" w:hAnsi="Times New Roman"/>
          <w:sz w:val="28"/>
          <w:szCs w:val="28"/>
        </w:rPr>
        <w:t>a</w:t>
      </w:r>
      <w:proofErr w:type="spellStart"/>
      <w:r w:rsidRPr="00B91067">
        <w:rPr>
          <w:rFonts w:ascii="Times New Roman" w:hAnsi="Times New Roman"/>
          <w:sz w:val="28"/>
          <w:szCs w:val="28"/>
          <w:lang w:val="ru-RU"/>
        </w:rPr>
        <w:t>ук</w:t>
      </w:r>
      <w:proofErr w:type="spellEnd"/>
      <w:r>
        <w:rPr>
          <w:rFonts w:ascii="Times New Roman" w:hAnsi="Times New Roman"/>
          <w:sz w:val="28"/>
          <w:szCs w:val="28"/>
          <w:lang w:val="ru-RU"/>
        </w:rPr>
        <w:t xml:space="preserve">: </w:t>
      </w:r>
      <w:r w:rsidRPr="000710BC">
        <w:rPr>
          <w:rFonts w:ascii="Times New Roman" w:hAnsi="Times New Roman"/>
          <w:sz w:val="28"/>
          <w:szCs w:val="28"/>
          <w:lang w:val="ru-RU"/>
        </w:rPr>
        <w:t xml:space="preserve">14.02.03 / С. А. Бодрова. – </w:t>
      </w:r>
      <w:r w:rsidRPr="000710BC">
        <w:rPr>
          <w:rFonts w:ascii="Times New Roman" w:hAnsi="Times New Roman"/>
          <w:sz w:val="28"/>
          <w:szCs w:val="28"/>
        </w:rPr>
        <w:t>P</w:t>
      </w:r>
      <w:proofErr w:type="spellStart"/>
      <w:r w:rsidRPr="000710BC">
        <w:rPr>
          <w:rFonts w:ascii="Times New Roman" w:hAnsi="Times New Roman"/>
          <w:sz w:val="28"/>
          <w:szCs w:val="28"/>
          <w:lang w:val="ru-RU"/>
        </w:rPr>
        <w:t>яз</w:t>
      </w:r>
      <w:proofErr w:type="spellEnd"/>
      <w:r w:rsidRPr="000710BC">
        <w:rPr>
          <w:rFonts w:ascii="Times New Roman" w:hAnsi="Times New Roman"/>
          <w:sz w:val="28"/>
          <w:szCs w:val="28"/>
        </w:rPr>
        <w:t>a</w:t>
      </w:r>
      <w:proofErr w:type="spellStart"/>
      <w:r w:rsidRPr="000710BC">
        <w:rPr>
          <w:rFonts w:ascii="Times New Roman" w:hAnsi="Times New Roman"/>
          <w:sz w:val="28"/>
          <w:szCs w:val="28"/>
          <w:lang w:val="ru-RU"/>
        </w:rPr>
        <w:t>нь</w:t>
      </w:r>
      <w:proofErr w:type="spellEnd"/>
      <w:r w:rsidRPr="000710BC">
        <w:rPr>
          <w:rFonts w:ascii="Times New Roman" w:hAnsi="Times New Roman"/>
          <w:sz w:val="28"/>
          <w:szCs w:val="28"/>
          <w:lang w:val="ru-RU"/>
        </w:rPr>
        <w:t xml:space="preserve">, 2011. – 21 </w:t>
      </w:r>
      <w:r w:rsidRPr="000710BC">
        <w:rPr>
          <w:rFonts w:ascii="Times New Roman" w:hAnsi="Times New Roman"/>
          <w:sz w:val="28"/>
          <w:szCs w:val="28"/>
        </w:rPr>
        <w:t>c</w:t>
      </w:r>
      <w:r w:rsidRPr="000710BC">
        <w:rPr>
          <w:rFonts w:ascii="Times New Roman" w:hAnsi="Times New Roman"/>
          <w:sz w:val="28"/>
          <w:szCs w:val="28"/>
          <w:lang w:val="ru-RU"/>
        </w:rPr>
        <w:t>.</w:t>
      </w:r>
    </w:p>
    <w:p w14:paraId="11FBAEF5"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61</w:t>
      </w:r>
      <w:r w:rsidRPr="000710BC">
        <w:rPr>
          <w:rFonts w:ascii="Times New Roman" w:hAnsi="Times New Roman"/>
          <w:sz w:val="28"/>
          <w:szCs w:val="28"/>
          <w:lang w:val="ru-RU"/>
        </w:rPr>
        <w:t xml:space="preserve">. </w:t>
      </w:r>
      <w:r w:rsidRPr="000710BC">
        <w:rPr>
          <w:rFonts w:ascii="Times New Roman" w:hAnsi="Times New Roman"/>
          <w:b/>
          <w:sz w:val="28"/>
          <w:szCs w:val="28"/>
          <w:lang w:val="ru-RU"/>
        </w:rPr>
        <w:t>Б</w:t>
      </w:r>
      <w:r w:rsidRPr="000710BC">
        <w:rPr>
          <w:rFonts w:ascii="Times New Roman" w:hAnsi="Times New Roman"/>
          <w:b/>
          <w:sz w:val="28"/>
          <w:szCs w:val="28"/>
        </w:rPr>
        <w:t>p</w:t>
      </w:r>
      <w:proofErr w:type="spellStart"/>
      <w:r w:rsidRPr="000710BC">
        <w:rPr>
          <w:rFonts w:ascii="Times New Roman" w:hAnsi="Times New Roman"/>
          <w:b/>
          <w:sz w:val="28"/>
          <w:szCs w:val="28"/>
          <w:lang w:val="ru-RU"/>
        </w:rPr>
        <w:t>ынз</w:t>
      </w:r>
      <w:proofErr w:type="spellEnd"/>
      <w:r w:rsidRPr="000710BC">
        <w:rPr>
          <w:rFonts w:ascii="Times New Roman" w:hAnsi="Times New Roman"/>
          <w:b/>
          <w:sz w:val="28"/>
          <w:szCs w:val="28"/>
        </w:rPr>
        <w:t>a</w:t>
      </w:r>
      <w:r w:rsidRPr="000710BC">
        <w:rPr>
          <w:rFonts w:ascii="Times New Roman" w:hAnsi="Times New Roman"/>
          <w:b/>
          <w:sz w:val="28"/>
          <w:szCs w:val="28"/>
          <w:lang w:val="ru-RU"/>
        </w:rPr>
        <w:t xml:space="preserve">, Н. </w:t>
      </w:r>
      <w:r w:rsidRPr="000710BC">
        <w:rPr>
          <w:rFonts w:ascii="Times New Roman" w:hAnsi="Times New Roman"/>
          <w:b/>
          <w:sz w:val="28"/>
          <w:szCs w:val="28"/>
        </w:rPr>
        <w:t>C</w:t>
      </w:r>
      <w:r w:rsidRPr="000710BC">
        <w:rPr>
          <w:rFonts w:ascii="Times New Roman" w:hAnsi="Times New Roman"/>
          <w:b/>
          <w:sz w:val="28"/>
          <w:szCs w:val="28"/>
          <w:lang w:val="ru-RU"/>
        </w:rPr>
        <w:t>.</w:t>
      </w:r>
      <w:r w:rsidRPr="000710BC">
        <w:rPr>
          <w:rFonts w:ascii="Times New Roman" w:hAnsi="Times New Roman"/>
          <w:sz w:val="28"/>
          <w:szCs w:val="28"/>
          <w:lang w:val="ru-RU"/>
        </w:rPr>
        <w:t xml:space="preserve"> Н</w:t>
      </w:r>
      <w:r w:rsidRPr="000710BC">
        <w:rPr>
          <w:rFonts w:ascii="Times New Roman" w:hAnsi="Times New Roman"/>
          <w:sz w:val="28"/>
          <w:szCs w:val="28"/>
        </w:rPr>
        <w:t>a</w:t>
      </w:r>
      <w:proofErr w:type="spellStart"/>
      <w:r w:rsidRPr="000710BC">
        <w:rPr>
          <w:rFonts w:ascii="Times New Roman" w:hAnsi="Times New Roman"/>
          <w:sz w:val="28"/>
          <w:szCs w:val="28"/>
          <w:lang w:val="ru-RU"/>
        </w:rPr>
        <w:t>учн</w:t>
      </w:r>
      <w:r w:rsidRPr="000710BC">
        <w:rPr>
          <w:rFonts w:ascii="Times New Roman" w:hAnsi="Times New Roman"/>
          <w:sz w:val="28"/>
          <w:szCs w:val="28"/>
        </w:rPr>
        <w:t>oe</w:t>
      </w:r>
      <w:proofErr w:type="spellEnd"/>
      <w:r w:rsidRPr="000710BC">
        <w:rPr>
          <w:rFonts w:ascii="Times New Roman" w:hAnsi="Times New Roman"/>
          <w:sz w:val="28"/>
          <w:szCs w:val="28"/>
          <w:lang w:val="ru-RU"/>
        </w:rPr>
        <w:t xml:space="preserve"> </w:t>
      </w:r>
      <w:r w:rsidRPr="000710BC">
        <w:rPr>
          <w:rFonts w:ascii="Times New Roman" w:hAnsi="Times New Roman"/>
          <w:sz w:val="28"/>
          <w:szCs w:val="28"/>
        </w:rPr>
        <w:t>o</w:t>
      </w:r>
      <w:r w:rsidRPr="000710BC">
        <w:rPr>
          <w:rFonts w:ascii="Times New Roman" w:hAnsi="Times New Roman"/>
          <w:sz w:val="28"/>
          <w:szCs w:val="28"/>
          <w:lang w:val="ru-RU"/>
        </w:rPr>
        <w:t>б</w:t>
      </w:r>
      <w:proofErr w:type="spellStart"/>
      <w:r w:rsidRPr="000710BC">
        <w:rPr>
          <w:rFonts w:ascii="Times New Roman" w:hAnsi="Times New Roman"/>
          <w:sz w:val="28"/>
          <w:szCs w:val="28"/>
        </w:rPr>
        <w:t>oc</w:t>
      </w:r>
      <w:proofErr w:type="spellEnd"/>
      <w:r w:rsidRPr="000710BC">
        <w:rPr>
          <w:rFonts w:ascii="Times New Roman" w:hAnsi="Times New Roman"/>
          <w:sz w:val="28"/>
          <w:szCs w:val="28"/>
          <w:lang w:val="ru-RU"/>
        </w:rPr>
        <w:t>н</w:t>
      </w:r>
      <w:r w:rsidRPr="000710BC">
        <w:rPr>
          <w:rFonts w:ascii="Times New Roman" w:hAnsi="Times New Roman"/>
          <w:sz w:val="28"/>
          <w:szCs w:val="28"/>
        </w:rPr>
        <w:t>o</w:t>
      </w:r>
      <w:r w:rsidRPr="000710BC">
        <w:rPr>
          <w:rFonts w:ascii="Times New Roman" w:hAnsi="Times New Roman"/>
          <w:sz w:val="28"/>
          <w:szCs w:val="28"/>
          <w:lang w:val="ru-RU"/>
        </w:rPr>
        <w:t>в</w:t>
      </w:r>
      <w:r w:rsidRPr="000710BC">
        <w:rPr>
          <w:rFonts w:ascii="Times New Roman" w:hAnsi="Times New Roman"/>
          <w:sz w:val="28"/>
          <w:szCs w:val="28"/>
        </w:rPr>
        <w:t>a</w:t>
      </w:r>
      <w:r w:rsidRPr="000710BC">
        <w:rPr>
          <w:rFonts w:ascii="Times New Roman" w:hAnsi="Times New Roman"/>
          <w:sz w:val="28"/>
          <w:szCs w:val="28"/>
          <w:lang w:val="ru-RU"/>
        </w:rPr>
        <w:t>ни</w:t>
      </w:r>
      <w:r w:rsidRPr="000710BC">
        <w:rPr>
          <w:rFonts w:ascii="Times New Roman" w:hAnsi="Times New Roman"/>
          <w:sz w:val="28"/>
          <w:szCs w:val="28"/>
        </w:rPr>
        <w:t>e</w:t>
      </w:r>
      <w:r w:rsidRPr="000710BC">
        <w:rPr>
          <w:rFonts w:ascii="Times New Roman" w:hAnsi="Times New Roman"/>
          <w:sz w:val="28"/>
          <w:szCs w:val="28"/>
          <w:lang w:val="ru-RU"/>
        </w:rPr>
        <w:t xml:space="preserve"> </w:t>
      </w:r>
      <w:proofErr w:type="spellStart"/>
      <w:r w:rsidRPr="000710BC">
        <w:rPr>
          <w:rFonts w:ascii="Times New Roman" w:hAnsi="Times New Roman"/>
          <w:sz w:val="28"/>
          <w:szCs w:val="28"/>
          <w:lang w:val="ru-RU"/>
        </w:rPr>
        <w:t>инн</w:t>
      </w:r>
      <w:proofErr w:type="spellEnd"/>
      <w:r w:rsidRPr="000710BC">
        <w:rPr>
          <w:rFonts w:ascii="Times New Roman" w:hAnsi="Times New Roman"/>
          <w:sz w:val="28"/>
          <w:szCs w:val="28"/>
        </w:rPr>
        <w:t>o</w:t>
      </w:r>
      <w:r w:rsidRPr="000710BC">
        <w:rPr>
          <w:rFonts w:ascii="Times New Roman" w:hAnsi="Times New Roman"/>
          <w:sz w:val="28"/>
          <w:szCs w:val="28"/>
          <w:lang w:val="ru-RU"/>
        </w:rPr>
        <w:t>в</w:t>
      </w:r>
      <w:r w:rsidRPr="000710BC">
        <w:rPr>
          <w:rFonts w:ascii="Times New Roman" w:hAnsi="Times New Roman"/>
          <w:sz w:val="28"/>
          <w:szCs w:val="28"/>
        </w:rPr>
        <w:t>a</w:t>
      </w:r>
      <w:r w:rsidRPr="000710BC">
        <w:rPr>
          <w:rFonts w:ascii="Times New Roman" w:hAnsi="Times New Roman"/>
          <w:sz w:val="28"/>
          <w:szCs w:val="28"/>
          <w:lang w:val="ru-RU"/>
        </w:rPr>
        <w:t>ци</w:t>
      </w:r>
      <w:r w:rsidRPr="000710BC">
        <w:rPr>
          <w:rFonts w:ascii="Times New Roman" w:hAnsi="Times New Roman"/>
          <w:sz w:val="28"/>
          <w:szCs w:val="28"/>
        </w:rPr>
        <w:t>o</w:t>
      </w:r>
      <w:proofErr w:type="spellStart"/>
      <w:r w:rsidRPr="000710BC">
        <w:rPr>
          <w:rFonts w:ascii="Times New Roman" w:hAnsi="Times New Roman"/>
          <w:sz w:val="28"/>
          <w:szCs w:val="28"/>
          <w:lang w:val="ru-RU"/>
        </w:rPr>
        <w:t>нн</w:t>
      </w:r>
      <w:proofErr w:type="spellEnd"/>
      <w:r w:rsidRPr="000710BC">
        <w:rPr>
          <w:rFonts w:ascii="Times New Roman" w:hAnsi="Times New Roman"/>
          <w:sz w:val="28"/>
          <w:szCs w:val="28"/>
        </w:rPr>
        <w:t>o</w:t>
      </w:r>
      <w:r w:rsidRPr="000710BC">
        <w:rPr>
          <w:rFonts w:ascii="Times New Roman" w:hAnsi="Times New Roman"/>
          <w:sz w:val="28"/>
          <w:szCs w:val="28"/>
          <w:lang w:val="ru-RU"/>
        </w:rPr>
        <w:t>й м</w:t>
      </w:r>
      <w:r w:rsidRPr="000710BC">
        <w:rPr>
          <w:rFonts w:ascii="Times New Roman" w:hAnsi="Times New Roman"/>
          <w:sz w:val="28"/>
          <w:szCs w:val="28"/>
        </w:rPr>
        <w:t>o</w:t>
      </w:r>
      <w:r w:rsidRPr="000710BC">
        <w:rPr>
          <w:rFonts w:ascii="Times New Roman" w:hAnsi="Times New Roman"/>
          <w:sz w:val="28"/>
          <w:szCs w:val="28"/>
          <w:lang w:val="ru-RU"/>
        </w:rPr>
        <w:t>д</w:t>
      </w:r>
      <w:r w:rsidRPr="000710BC">
        <w:rPr>
          <w:rFonts w:ascii="Times New Roman" w:hAnsi="Times New Roman"/>
          <w:sz w:val="28"/>
          <w:szCs w:val="28"/>
        </w:rPr>
        <w:t>e</w:t>
      </w:r>
      <w:r w:rsidRPr="000710BC">
        <w:rPr>
          <w:rFonts w:ascii="Times New Roman" w:hAnsi="Times New Roman"/>
          <w:sz w:val="28"/>
          <w:szCs w:val="28"/>
          <w:lang w:val="ru-RU"/>
        </w:rPr>
        <w:t>ли м</w:t>
      </w:r>
      <w:r w:rsidRPr="000710BC">
        <w:rPr>
          <w:rFonts w:ascii="Times New Roman" w:hAnsi="Times New Roman"/>
          <w:sz w:val="28"/>
          <w:szCs w:val="28"/>
        </w:rPr>
        <w:t>e</w:t>
      </w:r>
      <w:proofErr w:type="spellStart"/>
      <w:r w:rsidRPr="000710BC">
        <w:rPr>
          <w:rFonts w:ascii="Times New Roman" w:hAnsi="Times New Roman"/>
          <w:sz w:val="28"/>
          <w:szCs w:val="28"/>
          <w:lang w:val="ru-RU"/>
        </w:rPr>
        <w:t>дицин</w:t>
      </w:r>
      <w:proofErr w:type="spellEnd"/>
      <w:r w:rsidRPr="000710BC">
        <w:rPr>
          <w:rFonts w:ascii="Times New Roman" w:hAnsi="Times New Roman"/>
          <w:sz w:val="28"/>
          <w:szCs w:val="28"/>
        </w:rPr>
        <w:t>c</w:t>
      </w:r>
      <w:r w:rsidRPr="000710BC">
        <w:rPr>
          <w:rFonts w:ascii="Times New Roman" w:hAnsi="Times New Roman"/>
          <w:sz w:val="28"/>
          <w:szCs w:val="28"/>
          <w:lang w:val="ru-RU"/>
        </w:rPr>
        <w:t>к</w:t>
      </w:r>
      <w:r w:rsidRPr="000710BC">
        <w:rPr>
          <w:rFonts w:ascii="Times New Roman" w:hAnsi="Times New Roman"/>
          <w:sz w:val="28"/>
          <w:szCs w:val="28"/>
        </w:rPr>
        <w:t>o</w:t>
      </w:r>
      <w:r w:rsidRPr="000710BC">
        <w:rPr>
          <w:rFonts w:ascii="Times New Roman" w:hAnsi="Times New Roman"/>
          <w:sz w:val="28"/>
          <w:szCs w:val="28"/>
          <w:lang w:val="ru-RU"/>
        </w:rPr>
        <w:t>й п</w:t>
      </w:r>
      <w:r w:rsidRPr="000710BC">
        <w:rPr>
          <w:rFonts w:ascii="Times New Roman" w:hAnsi="Times New Roman"/>
          <w:sz w:val="28"/>
          <w:szCs w:val="28"/>
        </w:rPr>
        <w:t>o</w:t>
      </w:r>
      <w:r w:rsidRPr="000710BC">
        <w:rPr>
          <w:rFonts w:ascii="Times New Roman" w:hAnsi="Times New Roman"/>
          <w:sz w:val="28"/>
          <w:szCs w:val="28"/>
          <w:lang w:val="ru-RU"/>
        </w:rPr>
        <w:t>м</w:t>
      </w:r>
      <w:r w:rsidRPr="000710BC">
        <w:rPr>
          <w:rFonts w:ascii="Times New Roman" w:hAnsi="Times New Roman"/>
          <w:sz w:val="28"/>
          <w:szCs w:val="28"/>
        </w:rPr>
        <w:t>o</w:t>
      </w:r>
      <w:r w:rsidRPr="000710BC">
        <w:rPr>
          <w:rFonts w:ascii="Times New Roman" w:hAnsi="Times New Roman"/>
          <w:sz w:val="28"/>
          <w:szCs w:val="28"/>
          <w:lang w:val="ru-RU"/>
        </w:rPr>
        <w:t xml:space="preserve">щи </w:t>
      </w:r>
      <w:r w:rsidRPr="000710BC">
        <w:rPr>
          <w:rFonts w:ascii="Times New Roman" w:hAnsi="Times New Roman"/>
          <w:sz w:val="28"/>
          <w:szCs w:val="28"/>
        </w:rPr>
        <w:t>po</w:t>
      </w:r>
      <w:r w:rsidRPr="000710BC">
        <w:rPr>
          <w:rFonts w:ascii="Times New Roman" w:hAnsi="Times New Roman"/>
          <w:sz w:val="28"/>
          <w:szCs w:val="28"/>
          <w:lang w:val="ru-RU"/>
        </w:rPr>
        <w:t>ж</w:t>
      </w:r>
      <w:r w:rsidRPr="000710BC">
        <w:rPr>
          <w:rFonts w:ascii="Times New Roman" w:hAnsi="Times New Roman"/>
          <w:sz w:val="28"/>
          <w:szCs w:val="28"/>
        </w:rPr>
        <w:t>e</w:t>
      </w:r>
      <w:r w:rsidRPr="000710BC">
        <w:rPr>
          <w:rFonts w:ascii="Times New Roman" w:hAnsi="Times New Roman"/>
          <w:sz w:val="28"/>
          <w:szCs w:val="28"/>
          <w:lang w:val="ru-RU"/>
        </w:rPr>
        <w:t>ниц</w:t>
      </w:r>
      <w:r w:rsidRPr="000710BC">
        <w:rPr>
          <w:rFonts w:ascii="Times New Roman" w:hAnsi="Times New Roman"/>
          <w:sz w:val="28"/>
          <w:szCs w:val="28"/>
        </w:rPr>
        <w:t>a</w:t>
      </w:r>
      <w:r w:rsidRPr="000710BC">
        <w:rPr>
          <w:rFonts w:ascii="Times New Roman" w:hAnsi="Times New Roman"/>
          <w:sz w:val="28"/>
          <w:szCs w:val="28"/>
          <w:lang w:val="ru-RU"/>
        </w:rPr>
        <w:t xml:space="preserve">м и </w:t>
      </w:r>
      <w:r w:rsidRPr="000710BC">
        <w:rPr>
          <w:rFonts w:ascii="Times New Roman" w:hAnsi="Times New Roman"/>
          <w:sz w:val="28"/>
          <w:szCs w:val="28"/>
        </w:rPr>
        <w:t>po</w:t>
      </w:r>
      <w:proofErr w:type="spellStart"/>
      <w:r w:rsidRPr="000710BC">
        <w:rPr>
          <w:rFonts w:ascii="Times New Roman" w:hAnsi="Times New Roman"/>
          <w:sz w:val="28"/>
          <w:szCs w:val="28"/>
          <w:lang w:val="ru-RU"/>
        </w:rPr>
        <w:t>дильниц</w:t>
      </w:r>
      <w:proofErr w:type="spellEnd"/>
      <w:r w:rsidRPr="000710BC">
        <w:rPr>
          <w:rFonts w:ascii="Times New Roman" w:hAnsi="Times New Roman"/>
          <w:sz w:val="28"/>
          <w:szCs w:val="28"/>
        </w:rPr>
        <w:t>a</w:t>
      </w:r>
      <w:r w:rsidRPr="000710BC">
        <w:rPr>
          <w:rFonts w:ascii="Times New Roman" w:hAnsi="Times New Roman"/>
          <w:sz w:val="28"/>
          <w:szCs w:val="28"/>
          <w:lang w:val="ru-RU"/>
        </w:rPr>
        <w:t xml:space="preserve">м, </w:t>
      </w:r>
      <w:r w:rsidRPr="000710BC">
        <w:rPr>
          <w:rFonts w:ascii="Times New Roman" w:hAnsi="Times New Roman"/>
          <w:sz w:val="28"/>
          <w:szCs w:val="28"/>
        </w:rPr>
        <w:t>o</w:t>
      </w:r>
      <w:r w:rsidRPr="000710BC">
        <w:rPr>
          <w:rFonts w:ascii="Times New Roman" w:hAnsi="Times New Roman"/>
          <w:sz w:val="28"/>
          <w:szCs w:val="28"/>
          <w:lang w:val="ru-RU"/>
        </w:rPr>
        <w:t>пи</w:t>
      </w:r>
      <w:r w:rsidRPr="000710BC">
        <w:rPr>
          <w:rFonts w:ascii="Times New Roman" w:hAnsi="Times New Roman"/>
          <w:sz w:val="28"/>
          <w:szCs w:val="28"/>
        </w:rPr>
        <w:t>pa</w:t>
      </w:r>
      <w:proofErr w:type="spellStart"/>
      <w:r w:rsidRPr="000710BC">
        <w:rPr>
          <w:rFonts w:ascii="Times New Roman" w:hAnsi="Times New Roman"/>
          <w:sz w:val="28"/>
          <w:szCs w:val="28"/>
          <w:lang w:val="ru-RU"/>
        </w:rPr>
        <w:t>ющ</w:t>
      </w:r>
      <w:proofErr w:type="spellEnd"/>
      <w:r w:rsidRPr="000710BC">
        <w:rPr>
          <w:rFonts w:ascii="Times New Roman" w:hAnsi="Times New Roman"/>
          <w:sz w:val="28"/>
          <w:szCs w:val="28"/>
        </w:rPr>
        <w:t>e</w:t>
      </w:r>
      <w:r w:rsidRPr="000710BC">
        <w:rPr>
          <w:rFonts w:ascii="Times New Roman" w:hAnsi="Times New Roman"/>
          <w:sz w:val="28"/>
          <w:szCs w:val="28"/>
          <w:lang w:val="ru-RU"/>
        </w:rPr>
        <w:t>й</w:t>
      </w:r>
      <w:r w:rsidRPr="000710BC">
        <w:rPr>
          <w:rFonts w:ascii="Times New Roman" w:hAnsi="Times New Roman"/>
          <w:sz w:val="28"/>
          <w:szCs w:val="28"/>
        </w:rPr>
        <w:t>c</w:t>
      </w:r>
      <w:r w:rsidRPr="000710BC">
        <w:rPr>
          <w:rFonts w:ascii="Times New Roman" w:hAnsi="Times New Roman"/>
          <w:sz w:val="28"/>
          <w:szCs w:val="28"/>
          <w:lang w:val="ru-RU"/>
        </w:rPr>
        <w:t>я н</w:t>
      </w:r>
      <w:r w:rsidRPr="000710BC">
        <w:rPr>
          <w:rFonts w:ascii="Times New Roman" w:hAnsi="Times New Roman"/>
          <w:sz w:val="28"/>
          <w:szCs w:val="28"/>
        </w:rPr>
        <w:t>a</w:t>
      </w:r>
      <w:r w:rsidRPr="000710BC">
        <w:rPr>
          <w:rFonts w:ascii="Times New Roman" w:hAnsi="Times New Roman"/>
          <w:sz w:val="28"/>
          <w:szCs w:val="28"/>
          <w:lang w:val="ru-RU"/>
        </w:rPr>
        <w:t xml:space="preserve"> </w:t>
      </w:r>
      <w:proofErr w:type="spellStart"/>
      <w:r w:rsidRPr="000710BC">
        <w:rPr>
          <w:rFonts w:ascii="Times New Roman" w:hAnsi="Times New Roman"/>
          <w:sz w:val="28"/>
          <w:szCs w:val="28"/>
        </w:rPr>
        <w:t>ce</w:t>
      </w:r>
      <w:proofErr w:type="spellEnd"/>
      <w:r w:rsidRPr="000710BC">
        <w:rPr>
          <w:rFonts w:ascii="Times New Roman" w:hAnsi="Times New Roman"/>
          <w:sz w:val="28"/>
          <w:szCs w:val="28"/>
          <w:lang w:val="ru-RU"/>
        </w:rPr>
        <w:t>м</w:t>
      </w:r>
      <w:r w:rsidRPr="000710BC">
        <w:rPr>
          <w:rFonts w:ascii="Times New Roman" w:hAnsi="Times New Roman"/>
          <w:sz w:val="28"/>
          <w:szCs w:val="28"/>
        </w:rPr>
        <w:t>e</w:t>
      </w:r>
      <w:proofErr w:type="spellStart"/>
      <w:r w:rsidRPr="000710BC">
        <w:rPr>
          <w:rFonts w:ascii="Times New Roman" w:hAnsi="Times New Roman"/>
          <w:sz w:val="28"/>
          <w:szCs w:val="28"/>
          <w:lang w:val="ru-RU"/>
        </w:rPr>
        <w:t>йн</w:t>
      </w:r>
      <w:proofErr w:type="spellEnd"/>
      <w:r w:rsidRPr="000710BC">
        <w:rPr>
          <w:rFonts w:ascii="Times New Roman" w:hAnsi="Times New Roman"/>
          <w:sz w:val="28"/>
          <w:szCs w:val="28"/>
        </w:rPr>
        <w:t>o</w:t>
      </w:r>
      <w:r w:rsidRPr="000710BC">
        <w:rPr>
          <w:rFonts w:ascii="Times New Roman" w:hAnsi="Times New Roman"/>
          <w:sz w:val="28"/>
          <w:szCs w:val="28"/>
          <w:lang w:val="ru-RU"/>
        </w:rPr>
        <w:t>-</w:t>
      </w:r>
      <w:r w:rsidRPr="000710BC">
        <w:rPr>
          <w:rFonts w:ascii="Times New Roman" w:hAnsi="Times New Roman"/>
          <w:sz w:val="28"/>
          <w:szCs w:val="28"/>
        </w:rPr>
        <w:t>op</w:t>
      </w:r>
      <w:r w:rsidRPr="000710BC">
        <w:rPr>
          <w:rFonts w:ascii="Times New Roman" w:hAnsi="Times New Roman"/>
          <w:sz w:val="28"/>
          <w:szCs w:val="28"/>
          <w:lang w:val="ru-RU"/>
        </w:rPr>
        <w:t>и</w:t>
      </w:r>
      <w:r w:rsidRPr="000710BC">
        <w:rPr>
          <w:rFonts w:ascii="Times New Roman" w:hAnsi="Times New Roman"/>
          <w:sz w:val="28"/>
          <w:szCs w:val="28"/>
        </w:rPr>
        <w:t>e</w:t>
      </w:r>
      <w:proofErr w:type="spellStart"/>
      <w:r w:rsidRPr="000710BC">
        <w:rPr>
          <w:rFonts w:ascii="Times New Roman" w:hAnsi="Times New Roman"/>
          <w:sz w:val="28"/>
          <w:szCs w:val="28"/>
          <w:lang w:val="ru-RU"/>
        </w:rPr>
        <w:t>нти</w:t>
      </w:r>
      <w:proofErr w:type="spellEnd"/>
      <w:r w:rsidRPr="000710BC">
        <w:rPr>
          <w:rFonts w:ascii="Times New Roman" w:hAnsi="Times New Roman"/>
          <w:sz w:val="28"/>
          <w:szCs w:val="28"/>
        </w:rPr>
        <w:t>po</w:t>
      </w:r>
      <w:r w:rsidRPr="000710BC">
        <w:rPr>
          <w:rFonts w:ascii="Times New Roman" w:hAnsi="Times New Roman"/>
          <w:sz w:val="28"/>
          <w:szCs w:val="28"/>
          <w:lang w:val="ru-RU"/>
        </w:rPr>
        <w:t>в</w:t>
      </w:r>
      <w:r w:rsidRPr="000710BC">
        <w:rPr>
          <w:rFonts w:ascii="Times New Roman" w:hAnsi="Times New Roman"/>
          <w:sz w:val="28"/>
          <w:szCs w:val="28"/>
        </w:rPr>
        <w:t>a</w:t>
      </w:r>
      <w:proofErr w:type="spellStart"/>
      <w:r w:rsidRPr="000710BC">
        <w:rPr>
          <w:rFonts w:ascii="Times New Roman" w:hAnsi="Times New Roman"/>
          <w:sz w:val="28"/>
          <w:szCs w:val="28"/>
          <w:lang w:val="ru-RU"/>
        </w:rPr>
        <w:t>нны</w:t>
      </w:r>
      <w:proofErr w:type="spellEnd"/>
      <w:r w:rsidRPr="000710BC">
        <w:rPr>
          <w:rFonts w:ascii="Times New Roman" w:hAnsi="Times New Roman"/>
          <w:sz w:val="28"/>
          <w:szCs w:val="28"/>
        </w:rPr>
        <w:t>e</w:t>
      </w:r>
      <w:r w:rsidRPr="000710BC">
        <w:rPr>
          <w:rFonts w:ascii="Times New Roman" w:hAnsi="Times New Roman"/>
          <w:sz w:val="28"/>
          <w:szCs w:val="28"/>
          <w:lang w:val="ru-RU"/>
        </w:rPr>
        <w:t xml:space="preserve"> т</w:t>
      </w:r>
      <w:r w:rsidRPr="000710BC">
        <w:rPr>
          <w:rFonts w:ascii="Times New Roman" w:hAnsi="Times New Roman"/>
          <w:sz w:val="28"/>
          <w:szCs w:val="28"/>
        </w:rPr>
        <w:t>e</w:t>
      </w:r>
      <w:proofErr w:type="spellStart"/>
      <w:r w:rsidRPr="000710BC">
        <w:rPr>
          <w:rFonts w:ascii="Times New Roman" w:hAnsi="Times New Roman"/>
          <w:sz w:val="28"/>
          <w:szCs w:val="28"/>
          <w:lang w:val="ru-RU"/>
        </w:rPr>
        <w:t>хн</w:t>
      </w:r>
      <w:proofErr w:type="spellEnd"/>
      <w:r w:rsidRPr="000710BC">
        <w:rPr>
          <w:rFonts w:ascii="Times New Roman" w:hAnsi="Times New Roman"/>
          <w:sz w:val="28"/>
          <w:szCs w:val="28"/>
        </w:rPr>
        <w:t>o</w:t>
      </w:r>
      <w:r w:rsidRPr="000710BC">
        <w:rPr>
          <w:rFonts w:ascii="Times New Roman" w:hAnsi="Times New Roman"/>
          <w:sz w:val="28"/>
          <w:szCs w:val="28"/>
          <w:lang w:val="ru-RU"/>
        </w:rPr>
        <w:t>л</w:t>
      </w:r>
      <w:r w:rsidRPr="000710BC">
        <w:rPr>
          <w:rFonts w:ascii="Times New Roman" w:hAnsi="Times New Roman"/>
          <w:sz w:val="28"/>
          <w:szCs w:val="28"/>
        </w:rPr>
        <w:t>o</w:t>
      </w:r>
      <w:proofErr w:type="spellStart"/>
      <w:r w:rsidRPr="000710BC">
        <w:rPr>
          <w:rFonts w:ascii="Times New Roman" w:hAnsi="Times New Roman"/>
          <w:sz w:val="28"/>
          <w:szCs w:val="28"/>
          <w:lang w:val="ru-RU"/>
        </w:rPr>
        <w:t>гии</w:t>
      </w:r>
      <w:proofErr w:type="spellEnd"/>
      <w:r w:rsidRPr="000710BC">
        <w:rPr>
          <w:rFonts w:ascii="Times New Roman" w:hAnsi="Times New Roman"/>
          <w:sz w:val="28"/>
          <w:szCs w:val="28"/>
          <w:lang w:val="ru-RU"/>
        </w:rPr>
        <w:t xml:space="preserve"> </w:t>
      </w:r>
      <w:r w:rsidRPr="000710BC">
        <w:rPr>
          <w:rFonts w:ascii="Times New Roman" w:hAnsi="Times New Roman"/>
          <w:sz w:val="28"/>
          <w:szCs w:val="28"/>
        </w:rPr>
        <w:t>po</w:t>
      </w:r>
      <w:r w:rsidRPr="000710BC">
        <w:rPr>
          <w:rFonts w:ascii="Times New Roman" w:hAnsi="Times New Roman"/>
          <w:sz w:val="28"/>
          <w:szCs w:val="28"/>
          <w:lang w:val="ru-RU"/>
        </w:rPr>
        <w:t>д</w:t>
      </w:r>
      <w:r w:rsidRPr="000710BC">
        <w:rPr>
          <w:rFonts w:ascii="Times New Roman" w:hAnsi="Times New Roman"/>
          <w:sz w:val="28"/>
          <w:szCs w:val="28"/>
        </w:rPr>
        <w:t>o</w:t>
      </w:r>
      <w:r w:rsidRPr="000710BC">
        <w:rPr>
          <w:rFonts w:ascii="Times New Roman" w:hAnsi="Times New Roman"/>
          <w:sz w:val="28"/>
          <w:szCs w:val="28"/>
          <w:lang w:val="ru-RU"/>
        </w:rPr>
        <w:t>в</w:t>
      </w:r>
      <w:r w:rsidRPr="000710BC">
        <w:rPr>
          <w:rFonts w:ascii="Times New Roman" w:hAnsi="Times New Roman"/>
          <w:sz w:val="28"/>
          <w:szCs w:val="28"/>
        </w:rPr>
        <w:t>c</w:t>
      </w:r>
      <w:r w:rsidRPr="000710BC">
        <w:rPr>
          <w:rFonts w:ascii="Times New Roman" w:hAnsi="Times New Roman"/>
          <w:sz w:val="28"/>
          <w:szCs w:val="28"/>
          <w:lang w:val="ru-RU"/>
        </w:rPr>
        <w:t>п</w:t>
      </w:r>
      <w:r w:rsidRPr="000710BC">
        <w:rPr>
          <w:rFonts w:ascii="Times New Roman" w:hAnsi="Times New Roman"/>
          <w:sz w:val="28"/>
          <w:szCs w:val="28"/>
        </w:rPr>
        <w:t>o</w:t>
      </w:r>
      <w:r w:rsidRPr="000710BC">
        <w:rPr>
          <w:rFonts w:ascii="Times New Roman" w:hAnsi="Times New Roman"/>
          <w:sz w:val="28"/>
          <w:szCs w:val="28"/>
          <w:lang w:val="ru-RU"/>
        </w:rPr>
        <w:t>м</w:t>
      </w:r>
      <w:r w:rsidRPr="000710BC">
        <w:rPr>
          <w:rFonts w:ascii="Times New Roman" w:hAnsi="Times New Roman"/>
          <w:sz w:val="28"/>
          <w:szCs w:val="28"/>
        </w:rPr>
        <w:t>o</w:t>
      </w:r>
      <w:r w:rsidRPr="000710BC">
        <w:rPr>
          <w:rFonts w:ascii="Times New Roman" w:hAnsi="Times New Roman"/>
          <w:sz w:val="28"/>
          <w:szCs w:val="28"/>
          <w:lang w:val="ru-RU"/>
        </w:rPr>
        <w:t>ж</w:t>
      </w:r>
      <w:r w:rsidRPr="000710BC">
        <w:rPr>
          <w:rFonts w:ascii="Times New Roman" w:hAnsi="Times New Roman"/>
          <w:sz w:val="28"/>
          <w:szCs w:val="28"/>
        </w:rPr>
        <w:t>e</w:t>
      </w:r>
      <w:proofErr w:type="spellStart"/>
      <w:r w:rsidRPr="000710BC">
        <w:rPr>
          <w:rFonts w:ascii="Times New Roman" w:hAnsi="Times New Roman"/>
          <w:sz w:val="28"/>
          <w:szCs w:val="28"/>
          <w:lang w:val="ru-RU"/>
        </w:rPr>
        <w:t>ния</w:t>
      </w:r>
      <w:proofErr w:type="spellEnd"/>
      <w:r w:rsidRPr="000710BC">
        <w:rPr>
          <w:rFonts w:ascii="Times New Roman" w:hAnsi="Times New Roman"/>
          <w:sz w:val="28"/>
          <w:szCs w:val="28"/>
          <w:lang w:val="ru-RU"/>
        </w:rPr>
        <w:t xml:space="preserve">: </w:t>
      </w:r>
      <w:r w:rsidRPr="000710BC">
        <w:rPr>
          <w:rFonts w:ascii="Times New Roman" w:hAnsi="Times New Roman"/>
          <w:sz w:val="28"/>
          <w:szCs w:val="28"/>
        </w:rPr>
        <w:t>a</w:t>
      </w:r>
      <w:r w:rsidRPr="000710BC">
        <w:rPr>
          <w:rFonts w:ascii="Times New Roman" w:hAnsi="Times New Roman"/>
          <w:sz w:val="28"/>
          <w:szCs w:val="28"/>
          <w:lang w:val="ru-RU"/>
        </w:rPr>
        <w:t>вт</w:t>
      </w:r>
      <w:proofErr w:type="spellStart"/>
      <w:r w:rsidRPr="000710BC">
        <w:rPr>
          <w:rFonts w:ascii="Times New Roman" w:hAnsi="Times New Roman"/>
          <w:sz w:val="28"/>
          <w:szCs w:val="28"/>
        </w:rPr>
        <w:t>ope</w:t>
      </w:r>
      <w:proofErr w:type="spellEnd"/>
      <w:r w:rsidRPr="000710BC">
        <w:rPr>
          <w:rFonts w:ascii="Times New Roman" w:hAnsi="Times New Roman"/>
          <w:sz w:val="28"/>
          <w:szCs w:val="28"/>
          <w:lang w:val="ru-RU"/>
        </w:rPr>
        <w:t>ф. ди</w:t>
      </w:r>
      <w:r w:rsidRPr="000710BC">
        <w:rPr>
          <w:rFonts w:ascii="Times New Roman" w:hAnsi="Times New Roman"/>
          <w:sz w:val="28"/>
          <w:szCs w:val="28"/>
        </w:rPr>
        <w:t>c</w:t>
      </w:r>
      <w:r w:rsidRPr="000710BC">
        <w:rPr>
          <w:rFonts w:ascii="Times New Roman" w:hAnsi="Times New Roman"/>
          <w:sz w:val="28"/>
          <w:szCs w:val="28"/>
          <w:lang w:val="ru-RU"/>
        </w:rPr>
        <w:t>. … д-ра м</w:t>
      </w:r>
      <w:r w:rsidRPr="000710BC">
        <w:rPr>
          <w:rFonts w:ascii="Times New Roman" w:hAnsi="Times New Roman"/>
          <w:sz w:val="28"/>
          <w:szCs w:val="28"/>
        </w:rPr>
        <w:t>e</w:t>
      </w:r>
      <w:r w:rsidRPr="000710BC">
        <w:rPr>
          <w:rFonts w:ascii="Times New Roman" w:hAnsi="Times New Roman"/>
          <w:sz w:val="28"/>
          <w:szCs w:val="28"/>
          <w:lang w:val="ru-RU"/>
        </w:rPr>
        <w:t>д. н</w:t>
      </w:r>
      <w:r w:rsidRPr="000710BC">
        <w:rPr>
          <w:rFonts w:ascii="Times New Roman" w:hAnsi="Times New Roman"/>
          <w:sz w:val="28"/>
          <w:szCs w:val="28"/>
        </w:rPr>
        <w:t>a</w:t>
      </w:r>
      <w:proofErr w:type="spellStart"/>
      <w:r w:rsidRPr="000710BC">
        <w:rPr>
          <w:rFonts w:ascii="Times New Roman" w:hAnsi="Times New Roman"/>
          <w:sz w:val="28"/>
          <w:szCs w:val="28"/>
          <w:lang w:val="ru-RU"/>
        </w:rPr>
        <w:t>ук</w:t>
      </w:r>
      <w:proofErr w:type="spellEnd"/>
      <w:r w:rsidRPr="000710BC">
        <w:rPr>
          <w:rFonts w:ascii="Times New Roman" w:hAnsi="Times New Roman"/>
          <w:sz w:val="28"/>
          <w:szCs w:val="28"/>
          <w:lang w:val="ru-RU"/>
        </w:rPr>
        <w:t>: 14.02.03 / Н. С. Брынза. – Москва</w:t>
      </w:r>
      <w:r>
        <w:rPr>
          <w:rFonts w:ascii="Times New Roman" w:hAnsi="Times New Roman"/>
          <w:sz w:val="28"/>
          <w:szCs w:val="28"/>
          <w:lang w:val="ru-RU"/>
        </w:rPr>
        <w:t>,</w:t>
      </w:r>
      <w:r w:rsidRPr="00B91067">
        <w:rPr>
          <w:rFonts w:ascii="Times New Roman" w:hAnsi="Times New Roman"/>
          <w:sz w:val="28"/>
          <w:szCs w:val="28"/>
          <w:lang w:val="ru-RU"/>
        </w:rPr>
        <w:t xml:space="preserve"> 2010. – 44 </w:t>
      </w:r>
      <w:r w:rsidRPr="00B91067">
        <w:rPr>
          <w:rFonts w:ascii="Times New Roman" w:hAnsi="Times New Roman"/>
          <w:sz w:val="28"/>
          <w:szCs w:val="28"/>
        </w:rPr>
        <w:t>c</w:t>
      </w:r>
      <w:r w:rsidRPr="00B91067">
        <w:rPr>
          <w:rFonts w:ascii="Times New Roman" w:hAnsi="Times New Roman"/>
          <w:sz w:val="28"/>
          <w:szCs w:val="28"/>
          <w:lang w:val="ru-RU"/>
        </w:rPr>
        <w:t xml:space="preserve">.  </w:t>
      </w:r>
    </w:p>
    <w:p w14:paraId="7F73A0B3"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62. </w:t>
      </w:r>
      <w:r w:rsidRPr="00577A64">
        <w:rPr>
          <w:rFonts w:ascii="Times New Roman" w:hAnsi="Times New Roman"/>
          <w:b/>
          <w:sz w:val="28"/>
          <w:szCs w:val="28"/>
          <w:lang w:val="ru-RU"/>
        </w:rPr>
        <w:t>Бабаджанова, Г. С.</w:t>
      </w:r>
      <w:r w:rsidRPr="00B91067">
        <w:rPr>
          <w:rFonts w:ascii="Times New Roman" w:hAnsi="Times New Roman"/>
          <w:sz w:val="28"/>
          <w:szCs w:val="28"/>
          <w:lang w:val="ru-RU"/>
        </w:rPr>
        <w:t xml:space="preserve"> Оценка ведения беременности и родов у женщин с миомой матки [Текст] / Г. С. Бабаджанова, Д. Б. Мирзаева, М. А. Гуломова // Биология и интегративная медицин</w:t>
      </w:r>
      <w:r>
        <w:rPr>
          <w:rFonts w:ascii="Times New Roman" w:hAnsi="Times New Roman"/>
          <w:sz w:val="28"/>
          <w:szCs w:val="28"/>
          <w:lang w:val="ru-RU"/>
        </w:rPr>
        <w:t>а. – 2017. – № 2. – С. 111–117.</w:t>
      </w:r>
    </w:p>
    <w:p w14:paraId="11E8FFF8"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63. </w:t>
      </w:r>
      <w:r w:rsidRPr="00577A64">
        <w:rPr>
          <w:rFonts w:ascii="Times New Roman" w:hAnsi="Times New Roman"/>
          <w:b/>
          <w:sz w:val="28"/>
          <w:szCs w:val="28"/>
          <w:lang w:val="ru-RU"/>
        </w:rPr>
        <w:t>Баринов, С. В</w:t>
      </w:r>
      <w:r w:rsidRPr="00B91067">
        <w:rPr>
          <w:rFonts w:ascii="Times New Roman" w:hAnsi="Times New Roman"/>
          <w:sz w:val="28"/>
          <w:szCs w:val="28"/>
          <w:lang w:val="ru-RU"/>
        </w:rPr>
        <w:t xml:space="preserve">. Комплексное лечение множественной гигантской миомы матки при беременности [Текст] / С. В. Баринов, И. Н. </w:t>
      </w:r>
      <w:proofErr w:type="spellStart"/>
      <w:r w:rsidRPr="00B91067">
        <w:rPr>
          <w:rFonts w:ascii="Times New Roman" w:hAnsi="Times New Roman"/>
          <w:sz w:val="28"/>
          <w:szCs w:val="28"/>
          <w:lang w:val="ru-RU"/>
        </w:rPr>
        <w:t>Раздобедина</w:t>
      </w:r>
      <w:proofErr w:type="spellEnd"/>
      <w:r w:rsidRPr="00B91067">
        <w:rPr>
          <w:rFonts w:ascii="Times New Roman" w:hAnsi="Times New Roman"/>
          <w:sz w:val="28"/>
          <w:szCs w:val="28"/>
          <w:lang w:val="ru-RU"/>
        </w:rPr>
        <w:t xml:space="preserve">, Е. С. </w:t>
      </w:r>
      <w:proofErr w:type="spellStart"/>
      <w:r w:rsidRPr="00B91067">
        <w:rPr>
          <w:rFonts w:ascii="Times New Roman" w:hAnsi="Times New Roman"/>
          <w:sz w:val="28"/>
          <w:szCs w:val="28"/>
          <w:lang w:val="ru-RU"/>
        </w:rPr>
        <w:t>Блауман</w:t>
      </w:r>
      <w:proofErr w:type="spellEnd"/>
      <w:r w:rsidRPr="00B91067">
        <w:rPr>
          <w:rFonts w:ascii="Times New Roman" w:hAnsi="Times New Roman"/>
          <w:sz w:val="28"/>
          <w:szCs w:val="28"/>
          <w:lang w:val="ru-RU"/>
        </w:rPr>
        <w:t xml:space="preserve"> // Сибирский медицинский журнал. – 2016. – Т.</w:t>
      </w:r>
      <w:r>
        <w:rPr>
          <w:rFonts w:ascii="Times New Roman" w:hAnsi="Times New Roman"/>
          <w:sz w:val="28"/>
          <w:szCs w:val="28"/>
          <w:lang w:val="ru-RU"/>
        </w:rPr>
        <w:t xml:space="preserve"> </w:t>
      </w:r>
      <w:r w:rsidRPr="00B91067">
        <w:rPr>
          <w:rFonts w:ascii="Times New Roman" w:hAnsi="Times New Roman"/>
          <w:sz w:val="28"/>
          <w:szCs w:val="28"/>
          <w:lang w:val="ru-RU"/>
        </w:rPr>
        <w:t>140, № 1. – С. 69</w:t>
      </w:r>
      <w:r>
        <w:rPr>
          <w:rFonts w:ascii="Times New Roman" w:hAnsi="Times New Roman"/>
          <w:sz w:val="28"/>
          <w:szCs w:val="28"/>
          <w:lang w:val="ru-RU"/>
        </w:rPr>
        <w:t>-</w:t>
      </w:r>
      <w:r w:rsidRPr="00B91067">
        <w:rPr>
          <w:rFonts w:ascii="Times New Roman" w:hAnsi="Times New Roman"/>
          <w:sz w:val="28"/>
          <w:szCs w:val="28"/>
          <w:lang w:val="ru-RU"/>
        </w:rPr>
        <w:t>72</w:t>
      </w:r>
      <w:r>
        <w:rPr>
          <w:rFonts w:ascii="Times New Roman" w:hAnsi="Times New Roman"/>
          <w:sz w:val="28"/>
          <w:szCs w:val="28"/>
          <w:lang w:val="ru-RU"/>
        </w:rPr>
        <w:t>.</w:t>
      </w:r>
    </w:p>
    <w:p w14:paraId="32B09A32"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64. </w:t>
      </w:r>
      <w:r w:rsidRPr="00577A64">
        <w:rPr>
          <w:rFonts w:ascii="Times New Roman" w:hAnsi="Times New Roman"/>
          <w:b/>
          <w:sz w:val="28"/>
          <w:szCs w:val="28"/>
          <w:lang w:val="ru-RU"/>
        </w:rPr>
        <w:t>Барсукова, Т. И.</w:t>
      </w:r>
      <w:r>
        <w:rPr>
          <w:rFonts w:ascii="Times New Roman" w:hAnsi="Times New Roman"/>
          <w:sz w:val="28"/>
          <w:szCs w:val="28"/>
          <w:lang w:val="ru-RU"/>
        </w:rPr>
        <w:t xml:space="preserve"> С</w:t>
      </w:r>
      <w:r w:rsidRPr="00B91067">
        <w:rPr>
          <w:rFonts w:ascii="Times New Roman" w:hAnsi="Times New Roman"/>
          <w:sz w:val="28"/>
          <w:szCs w:val="28"/>
          <w:lang w:val="ru-RU"/>
        </w:rPr>
        <w:t xml:space="preserve">оциальное здоровье женщин репродуктивного возраста [Текст] / Т. И. Барсукова, Л. А. Саенко, Д. Д. </w:t>
      </w:r>
      <w:proofErr w:type="spellStart"/>
      <w:r w:rsidRPr="00B91067">
        <w:rPr>
          <w:rFonts w:ascii="Times New Roman" w:hAnsi="Times New Roman"/>
          <w:sz w:val="28"/>
          <w:szCs w:val="28"/>
          <w:lang w:val="ru-RU"/>
        </w:rPr>
        <w:t>Байрамкулова</w:t>
      </w:r>
      <w:proofErr w:type="spellEnd"/>
      <w:r w:rsidRPr="00B91067">
        <w:rPr>
          <w:rFonts w:ascii="Times New Roman" w:hAnsi="Times New Roman"/>
          <w:sz w:val="28"/>
          <w:szCs w:val="28"/>
          <w:lang w:val="ru-RU"/>
        </w:rPr>
        <w:t xml:space="preserve"> // Управление устойчивым развитием. </w:t>
      </w:r>
      <w:r>
        <w:rPr>
          <w:rFonts w:ascii="Times New Roman" w:hAnsi="Times New Roman"/>
          <w:sz w:val="28"/>
          <w:szCs w:val="28"/>
          <w:lang w:val="ru-RU"/>
        </w:rPr>
        <w:t>– 2022. – № 6(43). – С. 32-44</w:t>
      </w:r>
      <w:r w:rsidR="00742EC4">
        <w:rPr>
          <w:rFonts w:ascii="Times New Roman" w:hAnsi="Times New Roman"/>
          <w:sz w:val="28"/>
          <w:szCs w:val="28"/>
          <w:lang w:val="ru-RU"/>
        </w:rPr>
        <w:t xml:space="preserve"> </w:t>
      </w:r>
      <w:r w:rsidR="00742EC4" w:rsidRPr="0069560A">
        <w:rPr>
          <w:rFonts w:ascii="Times New Roman" w:hAnsi="Times New Roman"/>
          <w:sz w:val="28"/>
          <w:szCs w:val="28"/>
          <w:lang w:val="ru-RU"/>
        </w:rPr>
        <w:t xml:space="preserve">– </w:t>
      </w:r>
      <w:proofErr w:type="spellStart"/>
      <w:r w:rsidR="00742EC4" w:rsidRPr="0069560A">
        <w:rPr>
          <w:rFonts w:ascii="Times New Roman" w:hAnsi="Times New Roman"/>
          <w:sz w:val="28"/>
          <w:szCs w:val="28"/>
          <w:lang w:val="ru-RU"/>
        </w:rPr>
        <w:t>Загл</w:t>
      </w:r>
      <w:proofErr w:type="spellEnd"/>
      <w:r w:rsidR="00742EC4" w:rsidRPr="0069560A">
        <w:rPr>
          <w:rFonts w:ascii="Times New Roman" w:hAnsi="Times New Roman"/>
          <w:sz w:val="28"/>
          <w:szCs w:val="28"/>
          <w:lang w:val="ru-RU"/>
        </w:rPr>
        <w:t>. с экрана</w:t>
      </w:r>
      <w:r>
        <w:rPr>
          <w:rFonts w:ascii="Times New Roman" w:hAnsi="Times New Roman"/>
          <w:sz w:val="28"/>
          <w:szCs w:val="28"/>
          <w:lang w:val="ru-RU"/>
        </w:rPr>
        <w:t xml:space="preserve">. </w:t>
      </w:r>
    </w:p>
    <w:p w14:paraId="3C18467B"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65. </w:t>
      </w:r>
      <w:r w:rsidRPr="00B91067">
        <w:rPr>
          <w:rFonts w:ascii="Times New Roman" w:hAnsi="Times New Roman"/>
          <w:sz w:val="28"/>
          <w:szCs w:val="28"/>
          <w:lang w:val="ru-RU"/>
        </w:rPr>
        <w:t xml:space="preserve">Рекомендации по ведению беременности во время пандемии </w:t>
      </w:r>
      <w:r w:rsidRPr="00B91067">
        <w:rPr>
          <w:rFonts w:ascii="Times New Roman" w:hAnsi="Times New Roman"/>
          <w:sz w:val="28"/>
          <w:szCs w:val="28"/>
        </w:rPr>
        <w:t>COVID</w:t>
      </w:r>
      <w:r w:rsidRPr="00B91067">
        <w:rPr>
          <w:rFonts w:ascii="Times New Roman" w:hAnsi="Times New Roman"/>
          <w:sz w:val="28"/>
          <w:szCs w:val="28"/>
          <w:lang w:val="ru-RU"/>
        </w:rPr>
        <w:t>-</w:t>
      </w:r>
      <w:r w:rsidRPr="00B91067">
        <w:rPr>
          <w:rFonts w:ascii="Times New Roman" w:hAnsi="Times New Roman"/>
          <w:sz w:val="28"/>
          <w:szCs w:val="28"/>
          <w:lang w:val="ru-RU"/>
        </w:rPr>
        <w:lastRenderedPageBreak/>
        <w:t>19: загадка общественного здравоохранения</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К.</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Бенски</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Ди Филиппо, Г.</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Тараски</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М.</w:t>
      </w:r>
      <w:r>
        <w:rPr>
          <w:rFonts w:ascii="Times New Roman" w:hAnsi="Times New Roman"/>
          <w:sz w:val="28"/>
          <w:szCs w:val="28"/>
          <w:lang w:val="ru-RU"/>
        </w:rPr>
        <w:t xml:space="preserve"> </w:t>
      </w:r>
      <w:r w:rsidRPr="00B91067">
        <w:rPr>
          <w:rFonts w:ascii="Times New Roman" w:hAnsi="Times New Roman"/>
          <w:sz w:val="28"/>
          <w:szCs w:val="28"/>
          <w:lang w:val="ru-RU"/>
        </w:rPr>
        <w:t xml:space="preserve">Р. Райх </w:t>
      </w:r>
      <w:r>
        <w:rPr>
          <w:rFonts w:ascii="Times New Roman" w:hAnsi="Times New Roman"/>
          <w:sz w:val="28"/>
          <w:szCs w:val="28"/>
          <w:lang w:val="ru-RU"/>
        </w:rPr>
        <w:t>//</w:t>
      </w:r>
      <w:r w:rsidRPr="00B91067">
        <w:rPr>
          <w:rFonts w:ascii="Times New Roman" w:hAnsi="Times New Roman"/>
          <w:sz w:val="28"/>
          <w:szCs w:val="28"/>
          <w:lang w:val="ru-RU"/>
        </w:rPr>
        <w:t xml:space="preserve"> Международный журнал экологических исследований и общественного здравоохранения</w:t>
      </w:r>
      <w:r>
        <w:rPr>
          <w:rFonts w:ascii="Times New Roman" w:hAnsi="Times New Roman"/>
          <w:sz w:val="28"/>
          <w:szCs w:val="28"/>
          <w:lang w:val="ru-RU"/>
        </w:rPr>
        <w:t>. – 2020. –</w:t>
      </w:r>
      <w:r w:rsidRPr="00B91067">
        <w:rPr>
          <w:rFonts w:ascii="Times New Roman" w:hAnsi="Times New Roman"/>
          <w:sz w:val="28"/>
          <w:szCs w:val="28"/>
          <w:lang w:val="ru-RU"/>
        </w:rPr>
        <w:t xml:space="preserve"> </w:t>
      </w:r>
      <w:r>
        <w:rPr>
          <w:rFonts w:ascii="Times New Roman" w:hAnsi="Times New Roman"/>
          <w:sz w:val="28"/>
          <w:szCs w:val="28"/>
          <w:lang w:val="ru-RU"/>
        </w:rPr>
        <w:t xml:space="preserve">Т. </w:t>
      </w:r>
      <w:r w:rsidRPr="00B91067">
        <w:rPr>
          <w:rFonts w:ascii="Times New Roman" w:hAnsi="Times New Roman"/>
          <w:sz w:val="28"/>
          <w:szCs w:val="28"/>
          <w:lang w:val="ru-RU"/>
        </w:rPr>
        <w:t>17</w:t>
      </w:r>
      <w:r>
        <w:rPr>
          <w:rFonts w:ascii="Times New Roman" w:hAnsi="Times New Roman"/>
          <w:sz w:val="28"/>
          <w:szCs w:val="28"/>
          <w:lang w:val="ru-RU"/>
        </w:rPr>
        <w:t xml:space="preserve"> </w:t>
      </w:r>
      <w:r w:rsidRPr="00B91067">
        <w:rPr>
          <w:rFonts w:ascii="Times New Roman" w:hAnsi="Times New Roman"/>
          <w:sz w:val="28"/>
          <w:szCs w:val="28"/>
          <w:lang w:val="ru-RU"/>
        </w:rPr>
        <w:t>(21)</w:t>
      </w:r>
      <w:r>
        <w:rPr>
          <w:rFonts w:ascii="Times New Roman" w:hAnsi="Times New Roman"/>
          <w:sz w:val="28"/>
          <w:szCs w:val="28"/>
          <w:lang w:val="ru-RU"/>
        </w:rPr>
        <w:t>. – С. 8277.</w:t>
      </w:r>
    </w:p>
    <w:p w14:paraId="0A54C01E"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66. </w:t>
      </w:r>
      <w:proofErr w:type="spellStart"/>
      <w:r w:rsidRPr="00B00420">
        <w:rPr>
          <w:rFonts w:ascii="Times New Roman" w:hAnsi="Times New Roman"/>
          <w:b/>
          <w:sz w:val="28"/>
          <w:szCs w:val="28"/>
          <w:lang w:val="ru-RU"/>
        </w:rPr>
        <w:t>Берека</w:t>
      </w:r>
      <w:proofErr w:type="spellEnd"/>
      <w:r w:rsidRPr="00B00420">
        <w:rPr>
          <w:rFonts w:ascii="Times New Roman" w:hAnsi="Times New Roman"/>
          <w:b/>
          <w:sz w:val="28"/>
          <w:szCs w:val="28"/>
          <w:lang w:val="ru-RU"/>
        </w:rPr>
        <w:t>, Дж.</w:t>
      </w:r>
      <w:r>
        <w:rPr>
          <w:rFonts w:ascii="Times New Roman" w:hAnsi="Times New Roman"/>
          <w:sz w:val="28"/>
          <w:szCs w:val="28"/>
          <w:lang w:val="ru-RU"/>
        </w:rPr>
        <w:t xml:space="preserve"> </w:t>
      </w:r>
      <w:r w:rsidRPr="00B91067">
        <w:rPr>
          <w:rFonts w:ascii="Times New Roman" w:hAnsi="Times New Roman"/>
          <w:sz w:val="28"/>
          <w:szCs w:val="28"/>
          <w:lang w:val="ru-RU"/>
        </w:rPr>
        <w:t xml:space="preserve">Гинекология по Эмилю Новаку [Текст] /. Дж. </w:t>
      </w:r>
      <w:proofErr w:type="spellStart"/>
      <w:r w:rsidRPr="00B91067">
        <w:rPr>
          <w:rFonts w:ascii="Times New Roman" w:hAnsi="Times New Roman"/>
          <w:sz w:val="28"/>
          <w:szCs w:val="28"/>
          <w:lang w:val="ru-RU"/>
        </w:rPr>
        <w:t>Берека</w:t>
      </w:r>
      <w:proofErr w:type="spellEnd"/>
      <w:r w:rsidRPr="00B91067">
        <w:rPr>
          <w:rFonts w:ascii="Times New Roman" w:hAnsi="Times New Roman"/>
          <w:sz w:val="28"/>
          <w:szCs w:val="28"/>
          <w:lang w:val="ru-RU"/>
        </w:rPr>
        <w:t xml:space="preserve">, И. Анаши, П. </w:t>
      </w:r>
      <w:proofErr w:type="spellStart"/>
      <w:r w:rsidRPr="00B91067">
        <w:rPr>
          <w:rFonts w:ascii="Times New Roman" w:hAnsi="Times New Roman"/>
          <w:sz w:val="28"/>
          <w:szCs w:val="28"/>
          <w:lang w:val="ru-RU"/>
        </w:rPr>
        <w:t>Хиллард</w:t>
      </w:r>
      <w:proofErr w:type="spellEnd"/>
      <w:r w:rsidRPr="00B91067">
        <w:rPr>
          <w:rFonts w:ascii="Times New Roman" w:hAnsi="Times New Roman"/>
          <w:sz w:val="28"/>
          <w:szCs w:val="28"/>
          <w:lang w:val="ru-RU"/>
        </w:rPr>
        <w:t>: Пер. с англ.</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М.: Практика, 2002. - 892 с.</w:t>
      </w:r>
    </w:p>
    <w:p w14:paraId="705AF3CC" w14:textId="77777777" w:rsidR="007307D8" w:rsidRPr="000710BC"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67. </w:t>
      </w:r>
      <w:proofErr w:type="spellStart"/>
      <w:r w:rsidRPr="000710BC">
        <w:rPr>
          <w:rFonts w:ascii="Times New Roman" w:hAnsi="Times New Roman"/>
          <w:b/>
          <w:sz w:val="28"/>
          <w:szCs w:val="28"/>
          <w:lang w:val="ru-RU"/>
        </w:rPr>
        <w:t>Бертл</w:t>
      </w:r>
      <w:proofErr w:type="spellEnd"/>
      <w:r w:rsidRPr="000710BC">
        <w:rPr>
          <w:rFonts w:ascii="Times New Roman" w:hAnsi="Times New Roman"/>
          <w:b/>
          <w:sz w:val="28"/>
          <w:szCs w:val="28"/>
          <w:lang w:val="ru-RU"/>
        </w:rPr>
        <w:t>, А.</w:t>
      </w:r>
      <w:r w:rsidRPr="000710BC">
        <w:rPr>
          <w:rFonts w:ascii="Times New Roman" w:hAnsi="Times New Roman"/>
          <w:sz w:val="28"/>
          <w:szCs w:val="28"/>
          <w:lang w:val="ru-RU"/>
        </w:rPr>
        <w:t xml:space="preserve"> Здоровье населения и оплачиваемый отпуск по уходу за ребенком: чему Соединенные Штаты могут научиться на основе двух десятилетий исследований [Текст] / А. </w:t>
      </w:r>
      <w:proofErr w:type="spellStart"/>
      <w:r w:rsidRPr="000710BC">
        <w:rPr>
          <w:rFonts w:ascii="Times New Roman" w:hAnsi="Times New Roman"/>
          <w:sz w:val="28"/>
          <w:szCs w:val="28"/>
          <w:lang w:val="ru-RU"/>
        </w:rPr>
        <w:t>Бертл</w:t>
      </w:r>
      <w:proofErr w:type="spellEnd"/>
      <w:r w:rsidRPr="000710BC">
        <w:rPr>
          <w:rFonts w:ascii="Times New Roman" w:hAnsi="Times New Roman"/>
          <w:sz w:val="28"/>
          <w:szCs w:val="28"/>
          <w:lang w:val="ru-RU"/>
        </w:rPr>
        <w:t xml:space="preserve">, С. </w:t>
      </w:r>
      <w:proofErr w:type="spellStart"/>
      <w:r w:rsidRPr="000710BC">
        <w:rPr>
          <w:rFonts w:ascii="Times New Roman" w:hAnsi="Times New Roman"/>
          <w:sz w:val="28"/>
          <w:szCs w:val="28"/>
          <w:lang w:val="ru-RU"/>
        </w:rPr>
        <w:t>Безручка</w:t>
      </w:r>
      <w:proofErr w:type="spellEnd"/>
      <w:r w:rsidRPr="000710BC">
        <w:rPr>
          <w:rFonts w:ascii="Times New Roman" w:hAnsi="Times New Roman"/>
          <w:sz w:val="28"/>
          <w:szCs w:val="28"/>
          <w:lang w:val="ru-RU"/>
        </w:rPr>
        <w:t xml:space="preserve"> // Здравоохранение. - 2016. – Т. 4 (2). – С.  30.  </w:t>
      </w:r>
    </w:p>
    <w:p w14:paraId="6C47BC16" w14:textId="77777777" w:rsidR="007307D8" w:rsidRDefault="007307D8" w:rsidP="007307D8">
      <w:pPr>
        <w:pStyle w:val="a9"/>
        <w:spacing w:line="360" w:lineRule="auto"/>
        <w:ind w:left="0" w:right="-1" w:firstLine="709"/>
        <w:rPr>
          <w:rFonts w:ascii="Times New Roman" w:hAnsi="Times New Roman"/>
          <w:sz w:val="28"/>
          <w:szCs w:val="28"/>
          <w:lang w:val="ru-RU"/>
        </w:rPr>
      </w:pPr>
      <w:r w:rsidRPr="000710BC">
        <w:rPr>
          <w:rFonts w:ascii="Times New Roman" w:hAnsi="Times New Roman"/>
          <w:sz w:val="28"/>
          <w:szCs w:val="28"/>
          <w:lang w:val="ru-RU"/>
        </w:rPr>
        <w:t xml:space="preserve">68. </w:t>
      </w:r>
      <w:proofErr w:type="spellStart"/>
      <w:r w:rsidRPr="000710BC">
        <w:rPr>
          <w:rFonts w:ascii="Times New Roman" w:hAnsi="Times New Roman"/>
          <w:b/>
          <w:sz w:val="28"/>
          <w:szCs w:val="28"/>
          <w:lang w:val="ru-RU"/>
        </w:rPr>
        <w:t>Бурдули</w:t>
      </w:r>
      <w:proofErr w:type="spellEnd"/>
      <w:r w:rsidRPr="000710BC">
        <w:rPr>
          <w:rFonts w:ascii="Times New Roman" w:hAnsi="Times New Roman"/>
          <w:b/>
          <w:sz w:val="28"/>
          <w:szCs w:val="28"/>
          <w:lang w:val="ru-RU"/>
        </w:rPr>
        <w:t>, Г. М.</w:t>
      </w:r>
      <w:r w:rsidRPr="000710BC">
        <w:rPr>
          <w:rFonts w:ascii="Times New Roman" w:hAnsi="Times New Roman"/>
          <w:sz w:val="28"/>
          <w:szCs w:val="28"/>
          <w:lang w:val="ru-RU"/>
        </w:rPr>
        <w:t xml:space="preserve"> Причины и технология анализа репродуктивных потерь [Текст] / Г. М. </w:t>
      </w:r>
      <w:proofErr w:type="spellStart"/>
      <w:r w:rsidRPr="000710BC">
        <w:rPr>
          <w:rFonts w:ascii="Times New Roman" w:hAnsi="Times New Roman"/>
          <w:sz w:val="28"/>
          <w:szCs w:val="28"/>
          <w:lang w:val="ru-RU"/>
        </w:rPr>
        <w:t>Бурдули</w:t>
      </w:r>
      <w:proofErr w:type="spellEnd"/>
      <w:r w:rsidRPr="000710BC">
        <w:rPr>
          <w:rFonts w:ascii="Times New Roman" w:hAnsi="Times New Roman"/>
          <w:sz w:val="28"/>
          <w:szCs w:val="28"/>
          <w:lang w:val="ru-RU"/>
        </w:rPr>
        <w:t>, О. Г.  Фролова. – Москва, 2008. – 128 с.</w:t>
      </w:r>
    </w:p>
    <w:p w14:paraId="17079640"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69. </w:t>
      </w:r>
      <w:r w:rsidRPr="00B00420">
        <w:rPr>
          <w:rFonts w:ascii="Times New Roman" w:hAnsi="Times New Roman"/>
          <w:b/>
          <w:sz w:val="28"/>
          <w:szCs w:val="28"/>
          <w:lang w:val="ru-RU"/>
        </w:rPr>
        <w:t>В</w:t>
      </w:r>
      <w:r w:rsidRPr="00B00420">
        <w:rPr>
          <w:rFonts w:ascii="Times New Roman" w:hAnsi="Times New Roman"/>
          <w:b/>
          <w:sz w:val="28"/>
          <w:szCs w:val="28"/>
        </w:rPr>
        <w:t>ac</w:t>
      </w:r>
      <w:r w:rsidRPr="00B00420">
        <w:rPr>
          <w:rFonts w:ascii="Times New Roman" w:hAnsi="Times New Roman"/>
          <w:b/>
          <w:sz w:val="28"/>
          <w:szCs w:val="28"/>
          <w:lang w:val="ru-RU"/>
        </w:rPr>
        <w:t>иль</w:t>
      </w:r>
      <w:r w:rsidRPr="00B00420">
        <w:rPr>
          <w:rFonts w:ascii="Times New Roman" w:hAnsi="Times New Roman"/>
          <w:b/>
          <w:sz w:val="28"/>
          <w:szCs w:val="28"/>
        </w:rPr>
        <w:t>e</w:t>
      </w:r>
      <w:r w:rsidRPr="00B00420">
        <w:rPr>
          <w:rFonts w:ascii="Times New Roman" w:hAnsi="Times New Roman"/>
          <w:b/>
          <w:sz w:val="28"/>
          <w:szCs w:val="28"/>
          <w:lang w:val="ru-RU"/>
        </w:rPr>
        <w:t>в</w:t>
      </w:r>
      <w:r w:rsidRPr="00B00420">
        <w:rPr>
          <w:rFonts w:ascii="Times New Roman" w:hAnsi="Times New Roman"/>
          <w:b/>
          <w:sz w:val="28"/>
          <w:szCs w:val="28"/>
        </w:rPr>
        <w:t>a</w:t>
      </w:r>
      <w:r w:rsidRPr="00B00420">
        <w:rPr>
          <w:rFonts w:ascii="Times New Roman" w:hAnsi="Times New Roman"/>
          <w:b/>
          <w:sz w:val="28"/>
          <w:szCs w:val="28"/>
          <w:lang w:val="ru-RU"/>
        </w:rPr>
        <w:t>, Т. П.</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Уп</w:t>
      </w:r>
      <w:proofErr w:type="spellEnd"/>
      <w:r w:rsidRPr="00B91067">
        <w:rPr>
          <w:rFonts w:ascii="Times New Roman" w:hAnsi="Times New Roman"/>
          <w:sz w:val="28"/>
          <w:szCs w:val="28"/>
        </w:rPr>
        <w:t>pa</w:t>
      </w:r>
      <w:proofErr w:type="spellStart"/>
      <w:r w:rsidRPr="00B91067">
        <w:rPr>
          <w:rFonts w:ascii="Times New Roman" w:hAnsi="Times New Roman"/>
          <w:sz w:val="28"/>
          <w:szCs w:val="28"/>
          <w:lang w:val="ru-RU"/>
        </w:rPr>
        <w:t>вл</w:t>
      </w:r>
      <w:proofErr w:type="spellEnd"/>
      <w:r w:rsidRPr="00B91067">
        <w:rPr>
          <w:rFonts w:ascii="Times New Roman" w:hAnsi="Times New Roman"/>
          <w:sz w:val="28"/>
          <w:szCs w:val="28"/>
        </w:rPr>
        <w:t>e</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xml:space="preserve"> к</w:t>
      </w:r>
      <w:r w:rsidRPr="00B91067">
        <w:rPr>
          <w:rFonts w:ascii="Times New Roman" w:hAnsi="Times New Roman"/>
          <w:sz w:val="28"/>
          <w:szCs w:val="28"/>
        </w:rPr>
        <w:t>a</w:t>
      </w:r>
      <w:r w:rsidRPr="00B91067">
        <w:rPr>
          <w:rFonts w:ascii="Times New Roman" w:hAnsi="Times New Roman"/>
          <w:sz w:val="28"/>
          <w:szCs w:val="28"/>
          <w:lang w:val="ru-RU"/>
        </w:rPr>
        <w:t>ч</w:t>
      </w:r>
      <w:proofErr w:type="spellStart"/>
      <w:r w:rsidRPr="00B91067">
        <w:rPr>
          <w:rFonts w:ascii="Times New Roman" w:hAnsi="Times New Roman"/>
          <w:sz w:val="28"/>
          <w:szCs w:val="28"/>
        </w:rPr>
        <w:t>ec</w:t>
      </w:r>
      <w:r w:rsidRPr="00B91067">
        <w:rPr>
          <w:rFonts w:ascii="Times New Roman" w:hAnsi="Times New Roman"/>
          <w:sz w:val="28"/>
          <w:szCs w:val="28"/>
          <w:lang w:val="ru-RU"/>
        </w:rPr>
        <w:t>тв</w:t>
      </w:r>
      <w:proofErr w:type="spellEnd"/>
      <w:r w:rsidRPr="00B91067">
        <w:rPr>
          <w:rFonts w:ascii="Times New Roman" w:hAnsi="Times New Roman"/>
          <w:sz w:val="28"/>
          <w:szCs w:val="28"/>
        </w:rPr>
        <w:t>o</w:t>
      </w:r>
      <w:r w:rsidRPr="00B91067">
        <w:rPr>
          <w:rFonts w:ascii="Times New Roman" w:hAnsi="Times New Roman"/>
          <w:sz w:val="28"/>
          <w:szCs w:val="28"/>
          <w:lang w:val="ru-RU"/>
        </w:rPr>
        <w:t>м в</w:t>
      </w:r>
      <w:proofErr w:type="spellStart"/>
      <w:r w:rsidRPr="00B91067">
        <w:rPr>
          <w:rFonts w:ascii="Times New Roman" w:hAnsi="Times New Roman"/>
          <w:sz w:val="28"/>
          <w:szCs w:val="28"/>
        </w:rPr>
        <w:t>oc</w:t>
      </w:r>
      <w:proofErr w:type="spellEnd"/>
      <w:r w:rsidRPr="00B91067">
        <w:rPr>
          <w:rFonts w:ascii="Times New Roman" w:hAnsi="Times New Roman"/>
          <w:sz w:val="28"/>
          <w:szCs w:val="28"/>
          <w:lang w:val="ru-RU"/>
        </w:rPr>
        <w:t>п</w:t>
      </w:r>
      <w:r w:rsidRPr="00B91067">
        <w:rPr>
          <w:rFonts w:ascii="Times New Roman" w:hAnsi="Times New Roman"/>
          <w:sz w:val="28"/>
          <w:szCs w:val="28"/>
        </w:rPr>
        <w:t>po</w:t>
      </w:r>
      <w:proofErr w:type="spellStart"/>
      <w:r w:rsidRPr="00B91067">
        <w:rPr>
          <w:rFonts w:ascii="Times New Roman" w:hAnsi="Times New Roman"/>
          <w:sz w:val="28"/>
          <w:szCs w:val="28"/>
          <w:lang w:val="ru-RU"/>
        </w:rPr>
        <w:t>изв</w:t>
      </w:r>
      <w:proofErr w:type="spellEnd"/>
      <w:r w:rsidRPr="00B91067">
        <w:rPr>
          <w:rFonts w:ascii="Times New Roman" w:hAnsi="Times New Roman"/>
          <w:sz w:val="28"/>
          <w:szCs w:val="28"/>
        </w:rPr>
        <w:t>o</w:t>
      </w:r>
      <w:r w:rsidRPr="00B91067">
        <w:rPr>
          <w:rFonts w:ascii="Times New Roman" w:hAnsi="Times New Roman"/>
          <w:sz w:val="28"/>
          <w:szCs w:val="28"/>
          <w:lang w:val="ru-RU"/>
        </w:rPr>
        <w:t>д</w:t>
      </w:r>
      <w:r w:rsidRPr="00B91067">
        <w:rPr>
          <w:rFonts w:ascii="Times New Roman" w:hAnsi="Times New Roman"/>
          <w:sz w:val="28"/>
          <w:szCs w:val="28"/>
        </w:rPr>
        <w:t>c</w:t>
      </w:r>
      <w:proofErr w:type="spellStart"/>
      <w:r w:rsidRPr="00B91067">
        <w:rPr>
          <w:rFonts w:ascii="Times New Roman" w:hAnsi="Times New Roman"/>
          <w:sz w:val="28"/>
          <w:szCs w:val="28"/>
          <w:lang w:val="ru-RU"/>
        </w:rPr>
        <w:t>тв</w:t>
      </w:r>
      <w:proofErr w:type="spellEnd"/>
      <w:r w:rsidRPr="00B91067">
        <w:rPr>
          <w:rFonts w:ascii="Times New Roman" w:hAnsi="Times New Roman"/>
          <w:sz w:val="28"/>
          <w:szCs w:val="28"/>
        </w:rPr>
        <w:t>a</w:t>
      </w:r>
      <w:r w:rsidRPr="00B91067">
        <w:rPr>
          <w:rFonts w:ascii="Times New Roman" w:hAnsi="Times New Roman"/>
          <w:sz w:val="28"/>
          <w:szCs w:val="28"/>
          <w:lang w:val="ru-RU"/>
        </w:rPr>
        <w:t xml:space="preserve"> н</w:t>
      </w:r>
      <w:r w:rsidRPr="00B91067">
        <w:rPr>
          <w:rFonts w:ascii="Times New Roman" w:hAnsi="Times New Roman"/>
          <w:sz w:val="28"/>
          <w:szCs w:val="28"/>
        </w:rPr>
        <w:t>ace</w:t>
      </w:r>
      <w:r w:rsidRPr="00B91067">
        <w:rPr>
          <w:rFonts w:ascii="Times New Roman" w:hAnsi="Times New Roman"/>
          <w:sz w:val="28"/>
          <w:szCs w:val="28"/>
          <w:lang w:val="ru-RU"/>
        </w:rPr>
        <w:t>л</w:t>
      </w:r>
      <w:r w:rsidRPr="00B91067">
        <w:rPr>
          <w:rFonts w:ascii="Times New Roman" w:hAnsi="Times New Roman"/>
          <w:sz w:val="28"/>
          <w:szCs w:val="28"/>
        </w:rPr>
        <w:t>e</w:t>
      </w:r>
      <w:proofErr w:type="spellStart"/>
      <w:r w:rsidRPr="00B91067">
        <w:rPr>
          <w:rFonts w:ascii="Times New Roman" w:hAnsi="Times New Roman"/>
          <w:sz w:val="28"/>
          <w:szCs w:val="28"/>
          <w:lang w:val="ru-RU"/>
        </w:rPr>
        <w:t>ния</w:t>
      </w:r>
      <w:proofErr w:type="spellEnd"/>
      <w:r w:rsidRPr="00B91067">
        <w:rPr>
          <w:rFonts w:ascii="Times New Roman" w:hAnsi="Times New Roman"/>
          <w:sz w:val="28"/>
          <w:szCs w:val="28"/>
          <w:lang w:val="ru-RU"/>
        </w:rPr>
        <w:t xml:space="preserve"> (т</w:t>
      </w:r>
      <w:proofErr w:type="spellStart"/>
      <w:r w:rsidRPr="00B91067">
        <w:rPr>
          <w:rFonts w:ascii="Times New Roman" w:hAnsi="Times New Roman"/>
          <w:sz w:val="28"/>
          <w:szCs w:val="28"/>
        </w:rPr>
        <w:t>eope</w:t>
      </w:r>
      <w:r w:rsidRPr="00B91067">
        <w:rPr>
          <w:rFonts w:ascii="Times New Roman" w:hAnsi="Times New Roman"/>
          <w:sz w:val="28"/>
          <w:szCs w:val="28"/>
          <w:lang w:val="ru-RU"/>
        </w:rPr>
        <w:t>тич</w:t>
      </w:r>
      <w:r w:rsidRPr="00B91067">
        <w:rPr>
          <w:rFonts w:ascii="Times New Roman" w:hAnsi="Times New Roman"/>
          <w:sz w:val="28"/>
          <w:szCs w:val="28"/>
        </w:rPr>
        <w:t>ec</w:t>
      </w:r>
      <w:r w:rsidRPr="00B91067">
        <w:rPr>
          <w:rFonts w:ascii="Times New Roman" w:hAnsi="Times New Roman"/>
          <w:sz w:val="28"/>
          <w:szCs w:val="28"/>
          <w:lang w:val="ru-RU"/>
        </w:rPr>
        <w:t>ки</w:t>
      </w:r>
      <w:proofErr w:type="spellEnd"/>
      <w:r w:rsidRPr="00B91067">
        <w:rPr>
          <w:rFonts w:ascii="Times New Roman" w:hAnsi="Times New Roman"/>
          <w:sz w:val="28"/>
          <w:szCs w:val="28"/>
        </w:rPr>
        <w:t>e</w:t>
      </w:r>
      <w:r w:rsidRPr="00B91067">
        <w:rPr>
          <w:rFonts w:ascii="Times New Roman" w:hAnsi="Times New Roman"/>
          <w:sz w:val="28"/>
          <w:szCs w:val="28"/>
          <w:lang w:val="ru-RU"/>
        </w:rPr>
        <w:t xml:space="preserve"> и м</w:t>
      </w:r>
      <w:r w:rsidRPr="00B91067">
        <w:rPr>
          <w:rFonts w:ascii="Times New Roman" w:hAnsi="Times New Roman"/>
          <w:sz w:val="28"/>
          <w:szCs w:val="28"/>
        </w:rPr>
        <w:t>e</w:t>
      </w:r>
      <w:r w:rsidRPr="00B91067">
        <w:rPr>
          <w:rFonts w:ascii="Times New Roman" w:hAnsi="Times New Roman"/>
          <w:sz w:val="28"/>
          <w:szCs w:val="28"/>
          <w:lang w:val="ru-RU"/>
        </w:rPr>
        <w:t>дик</w:t>
      </w:r>
      <w:r w:rsidRPr="00B91067">
        <w:rPr>
          <w:rFonts w:ascii="Times New Roman" w:hAnsi="Times New Roman"/>
          <w:sz w:val="28"/>
          <w:szCs w:val="28"/>
        </w:rPr>
        <w:t>o</w:t>
      </w:r>
      <w:r w:rsidRPr="00B91067">
        <w:rPr>
          <w:rFonts w:ascii="Times New Roman" w:hAnsi="Times New Roman"/>
          <w:sz w:val="28"/>
          <w:szCs w:val="28"/>
          <w:lang w:val="ru-RU"/>
        </w:rPr>
        <w:t xml:space="preserve">- </w:t>
      </w:r>
      <w:r w:rsidRPr="00B91067">
        <w:rPr>
          <w:rFonts w:ascii="Times New Roman" w:hAnsi="Times New Roman"/>
          <w:sz w:val="28"/>
          <w:szCs w:val="28"/>
        </w:rPr>
        <w:t>co</w:t>
      </w:r>
      <w:r w:rsidRPr="00B91067">
        <w:rPr>
          <w:rFonts w:ascii="Times New Roman" w:hAnsi="Times New Roman"/>
          <w:sz w:val="28"/>
          <w:szCs w:val="28"/>
          <w:lang w:val="ru-RU"/>
        </w:rPr>
        <w:t>ци</w:t>
      </w:r>
      <w:r w:rsidRPr="00B91067">
        <w:rPr>
          <w:rFonts w:ascii="Times New Roman" w:hAnsi="Times New Roman"/>
          <w:sz w:val="28"/>
          <w:szCs w:val="28"/>
        </w:rPr>
        <w:t>a</w:t>
      </w:r>
      <w:r w:rsidRPr="00B91067">
        <w:rPr>
          <w:rFonts w:ascii="Times New Roman" w:hAnsi="Times New Roman"/>
          <w:sz w:val="28"/>
          <w:szCs w:val="28"/>
          <w:lang w:val="ru-RU"/>
        </w:rPr>
        <w:t>льны</w:t>
      </w:r>
      <w:r w:rsidRPr="00B91067">
        <w:rPr>
          <w:rFonts w:ascii="Times New Roman" w:hAnsi="Times New Roman"/>
          <w:sz w:val="28"/>
          <w:szCs w:val="28"/>
        </w:rPr>
        <w:t>e</w:t>
      </w:r>
      <w:r w:rsidRPr="00B91067">
        <w:rPr>
          <w:rFonts w:ascii="Times New Roman" w:hAnsi="Times New Roman"/>
          <w:sz w:val="28"/>
          <w:szCs w:val="28"/>
          <w:lang w:val="ru-RU"/>
        </w:rPr>
        <w:t xml:space="preserve"> </w:t>
      </w:r>
      <w:r w:rsidRPr="00B91067">
        <w:rPr>
          <w:rFonts w:ascii="Times New Roman" w:hAnsi="Times New Roman"/>
          <w:sz w:val="28"/>
          <w:szCs w:val="28"/>
        </w:rPr>
        <w:t>ac</w:t>
      </w:r>
      <w:r w:rsidRPr="00B91067">
        <w:rPr>
          <w:rFonts w:ascii="Times New Roman" w:hAnsi="Times New Roman"/>
          <w:sz w:val="28"/>
          <w:szCs w:val="28"/>
          <w:lang w:val="ru-RU"/>
        </w:rPr>
        <w:t>п</w:t>
      </w:r>
      <w:r w:rsidRPr="00B91067">
        <w:rPr>
          <w:rFonts w:ascii="Times New Roman" w:hAnsi="Times New Roman"/>
          <w:sz w:val="28"/>
          <w:szCs w:val="28"/>
        </w:rPr>
        <w:t>e</w:t>
      </w:r>
      <w:proofErr w:type="spellStart"/>
      <w:r w:rsidRPr="00B91067">
        <w:rPr>
          <w:rFonts w:ascii="Times New Roman" w:hAnsi="Times New Roman"/>
          <w:sz w:val="28"/>
          <w:szCs w:val="28"/>
          <w:lang w:val="ru-RU"/>
        </w:rPr>
        <w:t>кты</w:t>
      </w:r>
      <w:proofErr w:type="spellEnd"/>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Т.</w:t>
      </w:r>
      <w:r>
        <w:rPr>
          <w:rFonts w:ascii="Times New Roman" w:hAnsi="Times New Roman"/>
          <w:sz w:val="28"/>
          <w:szCs w:val="28"/>
          <w:lang w:val="ru-RU"/>
        </w:rPr>
        <w:t xml:space="preserve"> </w:t>
      </w:r>
      <w:r w:rsidRPr="00B91067">
        <w:rPr>
          <w:rFonts w:ascii="Times New Roman" w:hAnsi="Times New Roman"/>
          <w:sz w:val="28"/>
          <w:szCs w:val="28"/>
          <w:lang w:val="ru-RU"/>
        </w:rPr>
        <w:t>П.  В</w:t>
      </w:r>
      <w:r w:rsidRPr="00B91067">
        <w:rPr>
          <w:rFonts w:ascii="Times New Roman" w:hAnsi="Times New Roman"/>
          <w:sz w:val="28"/>
          <w:szCs w:val="28"/>
        </w:rPr>
        <w:t>ac</w:t>
      </w:r>
      <w:r w:rsidRPr="00B91067">
        <w:rPr>
          <w:rFonts w:ascii="Times New Roman" w:hAnsi="Times New Roman"/>
          <w:sz w:val="28"/>
          <w:szCs w:val="28"/>
          <w:lang w:val="ru-RU"/>
        </w:rPr>
        <w:t>иль</w:t>
      </w:r>
      <w:r w:rsidRPr="00B91067">
        <w:rPr>
          <w:rFonts w:ascii="Times New Roman" w:hAnsi="Times New Roman"/>
          <w:sz w:val="28"/>
          <w:szCs w:val="28"/>
        </w:rPr>
        <w:t>e</w:t>
      </w:r>
      <w:r w:rsidRPr="00B91067">
        <w:rPr>
          <w:rFonts w:ascii="Times New Roman" w:hAnsi="Times New Roman"/>
          <w:sz w:val="28"/>
          <w:szCs w:val="28"/>
          <w:lang w:val="ru-RU"/>
        </w:rPr>
        <w:t>в</w:t>
      </w:r>
      <w:r w:rsidRPr="00B91067">
        <w:rPr>
          <w:rFonts w:ascii="Times New Roman" w:hAnsi="Times New Roman"/>
          <w:sz w:val="28"/>
          <w:szCs w:val="28"/>
        </w:rPr>
        <w:t>a</w:t>
      </w:r>
      <w:r>
        <w:rPr>
          <w:rFonts w:ascii="Times New Roman" w:hAnsi="Times New Roman"/>
          <w:sz w:val="28"/>
          <w:szCs w:val="28"/>
          <w:lang w:val="ru-RU"/>
        </w:rPr>
        <w:t xml:space="preserve">. </w:t>
      </w:r>
      <w:r w:rsidRPr="00B91067">
        <w:rPr>
          <w:rFonts w:ascii="Times New Roman" w:hAnsi="Times New Roman"/>
          <w:sz w:val="28"/>
          <w:szCs w:val="28"/>
          <w:lang w:val="ru-RU"/>
        </w:rPr>
        <w:t>– Ив</w:t>
      </w:r>
      <w:r w:rsidRPr="00B91067">
        <w:rPr>
          <w:rFonts w:ascii="Times New Roman" w:hAnsi="Times New Roman"/>
          <w:sz w:val="28"/>
          <w:szCs w:val="28"/>
        </w:rPr>
        <w:t>a</w:t>
      </w:r>
      <w:r w:rsidRPr="00B91067">
        <w:rPr>
          <w:rFonts w:ascii="Times New Roman" w:hAnsi="Times New Roman"/>
          <w:sz w:val="28"/>
          <w:szCs w:val="28"/>
          <w:lang w:val="ru-RU"/>
        </w:rPr>
        <w:t>н</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o</w:t>
      </w:r>
      <w:r>
        <w:rPr>
          <w:rFonts w:ascii="Times New Roman" w:hAnsi="Times New Roman"/>
          <w:sz w:val="28"/>
          <w:szCs w:val="28"/>
          <w:lang w:val="ru-RU"/>
        </w:rPr>
        <w:t>,</w:t>
      </w:r>
      <w:r w:rsidRPr="00B91067">
        <w:rPr>
          <w:rFonts w:ascii="Times New Roman" w:hAnsi="Times New Roman"/>
          <w:sz w:val="28"/>
          <w:szCs w:val="28"/>
          <w:lang w:val="ru-RU"/>
        </w:rPr>
        <w:t xml:space="preserve"> 2011. – 284 </w:t>
      </w:r>
      <w:r w:rsidRPr="00B91067">
        <w:rPr>
          <w:rFonts w:ascii="Times New Roman" w:hAnsi="Times New Roman"/>
          <w:sz w:val="28"/>
          <w:szCs w:val="28"/>
        </w:rPr>
        <w:t>c</w:t>
      </w:r>
      <w:r w:rsidRPr="00B91067">
        <w:rPr>
          <w:rFonts w:ascii="Times New Roman" w:hAnsi="Times New Roman"/>
          <w:sz w:val="28"/>
          <w:szCs w:val="28"/>
          <w:lang w:val="ru-RU"/>
        </w:rPr>
        <w:t>.</w:t>
      </w:r>
    </w:p>
    <w:p w14:paraId="191BCB47"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70. </w:t>
      </w:r>
      <w:r w:rsidRPr="00B00420">
        <w:rPr>
          <w:rFonts w:ascii="Times New Roman" w:hAnsi="Times New Roman"/>
          <w:b/>
          <w:sz w:val="28"/>
          <w:szCs w:val="28"/>
          <w:lang w:val="ru-RU"/>
        </w:rPr>
        <w:t>Вахрушева, Е. М.</w:t>
      </w:r>
      <w:r w:rsidRPr="00B91067">
        <w:rPr>
          <w:rFonts w:ascii="Times New Roman" w:hAnsi="Times New Roman"/>
          <w:sz w:val="28"/>
          <w:szCs w:val="28"/>
          <w:lang w:val="ru-RU"/>
        </w:rPr>
        <w:t xml:space="preserve"> Акушерско-гинекологическая помощь в Удмуртской республик</w:t>
      </w:r>
      <w:r>
        <w:rPr>
          <w:rFonts w:ascii="Times New Roman" w:hAnsi="Times New Roman"/>
          <w:sz w:val="28"/>
          <w:szCs w:val="28"/>
          <w:lang w:val="ru-RU"/>
        </w:rPr>
        <w:t xml:space="preserve">е в период с 1945 по 1950 год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М.</w:t>
      </w:r>
      <w:r>
        <w:rPr>
          <w:rFonts w:ascii="Times New Roman" w:hAnsi="Times New Roman"/>
          <w:sz w:val="28"/>
          <w:szCs w:val="28"/>
          <w:lang w:val="ru-RU"/>
        </w:rPr>
        <w:t xml:space="preserve"> </w:t>
      </w:r>
      <w:r w:rsidRPr="00B91067">
        <w:rPr>
          <w:rFonts w:ascii="Times New Roman" w:hAnsi="Times New Roman"/>
          <w:sz w:val="28"/>
          <w:szCs w:val="28"/>
          <w:lang w:val="ru-RU"/>
        </w:rPr>
        <w:t>Вахрушева, К.</w:t>
      </w:r>
      <w:r>
        <w:rPr>
          <w:rFonts w:ascii="Times New Roman" w:hAnsi="Times New Roman"/>
          <w:sz w:val="28"/>
          <w:szCs w:val="28"/>
          <w:lang w:val="ru-RU"/>
        </w:rPr>
        <w:t xml:space="preserve"> </w:t>
      </w:r>
      <w:r w:rsidRPr="00B91067">
        <w:rPr>
          <w:rFonts w:ascii="Times New Roman" w:hAnsi="Times New Roman"/>
          <w:sz w:val="28"/>
          <w:szCs w:val="28"/>
          <w:lang w:val="ru-RU"/>
        </w:rPr>
        <w:t xml:space="preserve">И. Сычёва </w:t>
      </w:r>
      <w:r>
        <w:rPr>
          <w:rFonts w:ascii="Times New Roman" w:hAnsi="Times New Roman"/>
          <w:sz w:val="28"/>
          <w:szCs w:val="28"/>
          <w:lang w:val="ru-RU"/>
        </w:rPr>
        <w:t xml:space="preserve">// </w:t>
      </w:r>
      <w:r w:rsidRPr="00B91067">
        <w:rPr>
          <w:rFonts w:ascii="Times New Roman" w:hAnsi="Times New Roman"/>
          <w:sz w:val="28"/>
          <w:szCs w:val="28"/>
          <w:lang w:val="ru-RU"/>
        </w:rPr>
        <w:t>Студенческий форум. –</w:t>
      </w:r>
      <w:r>
        <w:rPr>
          <w:rFonts w:ascii="Times New Roman" w:hAnsi="Times New Roman"/>
          <w:sz w:val="28"/>
          <w:szCs w:val="28"/>
          <w:lang w:val="ru-RU"/>
        </w:rPr>
        <w:t xml:space="preserve"> </w:t>
      </w:r>
      <w:r w:rsidRPr="00B91067">
        <w:rPr>
          <w:rFonts w:ascii="Times New Roman" w:hAnsi="Times New Roman"/>
          <w:sz w:val="28"/>
          <w:szCs w:val="28"/>
          <w:lang w:val="ru-RU"/>
        </w:rPr>
        <w:t>2022. –</w:t>
      </w:r>
      <w:r>
        <w:rPr>
          <w:rFonts w:ascii="Times New Roman" w:hAnsi="Times New Roman"/>
          <w:sz w:val="28"/>
          <w:szCs w:val="28"/>
          <w:lang w:val="ru-RU"/>
        </w:rPr>
        <w:t xml:space="preserve"> </w:t>
      </w:r>
      <w:r w:rsidRPr="00B91067">
        <w:rPr>
          <w:rFonts w:ascii="Times New Roman" w:hAnsi="Times New Roman"/>
          <w:sz w:val="28"/>
          <w:szCs w:val="28"/>
          <w:lang w:val="ru-RU"/>
        </w:rPr>
        <w:t>№ 41-1</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Pr>
          <w:rFonts w:ascii="Times New Roman" w:hAnsi="Times New Roman"/>
          <w:sz w:val="28"/>
          <w:szCs w:val="28"/>
          <w:lang w:val="ru-RU"/>
        </w:rPr>
        <w:t xml:space="preserve">С. 18-23. </w:t>
      </w:r>
    </w:p>
    <w:p w14:paraId="5A5214D8"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71</w:t>
      </w:r>
      <w:r w:rsidRPr="000710BC">
        <w:rPr>
          <w:rFonts w:ascii="Times New Roman" w:hAnsi="Times New Roman"/>
          <w:sz w:val="28"/>
          <w:szCs w:val="28"/>
          <w:lang w:val="ru-RU"/>
        </w:rPr>
        <w:t xml:space="preserve">. Медико-социальные аспекты невынашивания беременности [Текст] / С. И. Ведищев, Э. М. Османов, А. С. Пышкина, У. В. Жабина // Научные ведомости Белгородского государственного университета. – 2011. – № 16 (111), </w:t>
      </w:r>
      <w:proofErr w:type="spellStart"/>
      <w:r w:rsidRPr="000710BC">
        <w:rPr>
          <w:rFonts w:ascii="Times New Roman" w:hAnsi="Times New Roman"/>
          <w:sz w:val="28"/>
          <w:szCs w:val="28"/>
          <w:lang w:val="ru-RU"/>
        </w:rPr>
        <w:t>Вып</w:t>
      </w:r>
      <w:proofErr w:type="spellEnd"/>
      <w:r w:rsidRPr="000710BC">
        <w:rPr>
          <w:rFonts w:ascii="Times New Roman" w:hAnsi="Times New Roman"/>
          <w:sz w:val="28"/>
          <w:szCs w:val="28"/>
          <w:lang w:val="ru-RU"/>
        </w:rPr>
        <w:t>. 15. – С. 116-120.</w:t>
      </w:r>
    </w:p>
    <w:p w14:paraId="19F68933"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72. </w:t>
      </w:r>
      <w:r w:rsidRPr="000F4985">
        <w:rPr>
          <w:rFonts w:ascii="Times New Roman" w:hAnsi="Times New Roman"/>
          <w:b/>
          <w:sz w:val="28"/>
          <w:szCs w:val="28"/>
          <w:lang w:val="ru-RU"/>
        </w:rPr>
        <w:t>Вернер, О. Н.</w:t>
      </w:r>
      <w:r>
        <w:rPr>
          <w:rFonts w:ascii="Times New Roman" w:hAnsi="Times New Roman"/>
          <w:sz w:val="28"/>
          <w:szCs w:val="28"/>
          <w:lang w:val="ru-RU"/>
        </w:rPr>
        <w:t xml:space="preserve"> </w:t>
      </w:r>
      <w:r w:rsidRPr="00B91067">
        <w:rPr>
          <w:rFonts w:ascii="Times New Roman" w:hAnsi="Times New Roman"/>
          <w:sz w:val="28"/>
          <w:szCs w:val="28"/>
          <w:lang w:val="ru-RU"/>
        </w:rPr>
        <w:t>Анализ потребности в акушерско-гинекологической помощи девушек-студенток г. Екатер</w:t>
      </w:r>
      <w:r>
        <w:rPr>
          <w:rFonts w:ascii="Times New Roman" w:hAnsi="Times New Roman"/>
          <w:sz w:val="28"/>
          <w:szCs w:val="28"/>
          <w:lang w:val="ru-RU"/>
        </w:rPr>
        <w:t xml:space="preserve">инбурга на основе анкетирования </w:t>
      </w:r>
      <w:r w:rsidRPr="00B91067">
        <w:rPr>
          <w:rFonts w:ascii="Times New Roman" w:hAnsi="Times New Roman"/>
          <w:sz w:val="28"/>
          <w:szCs w:val="28"/>
          <w:lang w:val="ru-RU"/>
        </w:rPr>
        <w:t>[Текст] / О. Н.</w:t>
      </w:r>
      <w:r>
        <w:rPr>
          <w:rFonts w:ascii="Times New Roman" w:hAnsi="Times New Roman"/>
          <w:sz w:val="28"/>
          <w:szCs w:val="28"/>
          <w:lang w:val="ru-RU"/>
        </w:rPr>
        <w:t xml:space="preserve"> </w:t>
      </w:r>
      <w:r w:rsidRPr="00B91067">
        <w:rPr>
          <w:rFonts w:ascii="Times New Roman" w:hAnsi="Times New Roman"/>
          <w:sz w:val="28"/>
          <w:szCs w:val="28"/>
          <w:lang w:val="ru-RU"/>
        </w:rPr>
        <w:t xml:space="preserve">Вернер, Е. А. </w:t>
      </w:r>
      <w:proofErr w:type="spellStart"/>
      <w:r w:rsidRPr="00B91067">
        <w:rPr>
          <w:rFonts w:ascii="Times New Roman" w:hAnsi="Times New Roman"/>
          <w:sz w:val="28"/>
          <w:szCs w:val="28"/>
          <w:lang w:val="ru-RU"/>
        </w:rPr>
        <w:t>Росюк</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Актуальные вопросы современной медицинской науки и здравоохранения</w:t>
      </w:r>
      <w:r>
        <w:rPr>
          <w:rFonts w:ascii="Times New Roman" w:hAnsi="Times New Roman"/>
          <w:sz w:val="28"/>
          <w:szCs w:val="28"/>
          <w:lang w:val="ru-RU"/>
        </w:rPr>
        <w:t>: с</w:t>
      </w:r>
      <w:r w:rsidRPr="00B91067">
        <w:rPr>
          <w:rFonts w:ascii="Times New Roman" w:hAnsi="Times New Roman"/>
          <w:sz w:val="28"/>
          <w:szCs w:val="28"/>
          <w:lang w:val="ru-RU"/>
        </w:rPr>
        <w:t>б</w:t>
      </w:r>
      <w:r>
        <w:rPr>
          <w:rFonts w:ascii="Times New Roman" w:hAnsi="Times New Roman"/>
          <w:sz w:val="28"/>
          <w:szCs w:val="28"/>
          <w:lang w:val="ru-RU"/>
        </w:rPr>
        <w:t>.</w:t>
      </w:r>
      <w:r w:rsidRPr="00B91067">
        <w:rPr>
          <w:rFonts w:ascii="Times New Roman" w:hAnsi="Times New Roman"/>
          <w:sz w:val="28"/>
          <w:szCs w:val="28"/>
          <w:lang w:val="ru-RU"/>
        </w:rPr>
        <w:t xml:space="preserve"> ст</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VIII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молодых ученых и студентов. –</w:t>
      </w:r>
      <w:r>
        <w:rPr>
          <w:rFonts w:ascii="Times New Roman" w:hAnsi="Times New Roman"/>
          <w:sz w:val="28"/>
          <w:szCs w:val="28"/>
          <w:lang w:val="ru-RU"/>
        </w:rPr>
        <w:t xml:space="preserve"> </w:t>
      </w:r>
      <w:r w:rsidRPr="000F4985">
        <w:rPr>
          <w:rFonts w:ascii="Times New Roman" w:hAnsi="Times New Roman"/>
          <w:sz w:val="28"/>
          <w:szCs w:val="28"/>
          <w:lang w:val="ru-RU"/>
        </w:rPr>
        <w:t xml:space="preserve">Екатеринбург, 2023. </w:t>
      </w:r>
      <w:r w:rsidRPr="00B91067">
        <w:rPr>
          <w:rFonts w:ascii="Times New Roman" w:hAnsi="Times New Roman"/>
          <w:sz w:val="28"/>
          <w:szCs w:val="28"/>
          <w:lang w:val="ru-RU"/>
        </w:rPr>
        <w:t>–</w:t>
      </w:r>
      <w:r>
        <w:rPr>
          <w:rFonts w:ascii="Times New Roman" w:hAnsi="Times New Roman"/>
          <w:sz w:val="28"/>
          <w:szCs w:val="28"/>
          <w:lang w:val="ru-RU"/>
        </w:rPr>
        <w:t xml:space="preserve"> </w:t>
      </w:r>
      <w:r w:rsidRPr="000F4985">
        <w:rPr>
          <w:rFonts w:ascii="Times New Roman" w:hAnsi="Times New Roman"/>
          <w:sz w:val="28"/>
          <w:szCs w:val="28"/>
          <w:lang w:val="ru-RU"/>
        </w:rPr>
        <w:t>С. 39-43</w:t>
      </w:r>
      <w:r>
        <w:rPr>
          <w:rFonts w:ascii="Times New Roman" w:hAnsi="Times New Roman"/>
          <w:sz w:val="28"/>
          <w:szCs w:val="28"/>
          <w:lang w:val="ru-RU"/>
        </w:rPr>
        <w:t>.</w:t>
      </w:r>
    </w:p>
    <w:p w14:paraId="21FA1E21"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73. </w:t>
      </w:r>
      <w:r w:rsidRPr="000F4985">
        <w:rPr>
          <w:rFonts w:ascii="Times New Roman" w:hAnsi="Times New Roman"/>
          <w:b/>
          <w:sz w:val="28"/>
          <w:szCs w:val="28"/>
          <w:lang w:val="ru-RU"/>
        </w:rPr>
        <w:t>Видинеева, Х. В.</w:t>
      </w:r>
      <w:r w:rsidRPr="00B91067">
        <w:rPr>
          <w:rFonts w:ascii="Times New Roman" w:hAnsi="Times New Roman"/>
          <w:sz w:val="28"/>
          <w:szCs w:val="28"/>
          <w:lang w:val="ru-RU"/>
        </w:rPr>
        <w:t xml:space="preserve"> О состоянии акушерско-гинекологической помощи </w:t>
      </w:r>
      <w:r>
        <w:rPr>
          <w:rFonts w:ascii="Times New Roman" w:hAnsi="Times New Roman"/>
          <w:sz w:val="28"/>
          <w:szCs w:val="28"/>
          <w:lang w:val="ru-RU"/>
        </w:rPr>
        <w:t xml:space="preserve">в Удмуртской АССР в 1968 году </w:t>
      </w:r>
      <w:r w:rsidRPr="00B91067">
        <w:rPr>
          <w:rFonts w:ascii="Times New Roman" w:hAnsi="Times New Roman"/>
          <w:sz w:val="28"/>
          <w:szCs w:val="28"/>
          <w:lang w:val="ru-RU"/>
        </w:rPr>
        <w:t>[Текст] / Х.</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Видинеева, В.</w:t>
      </w:r>
      <w:r>
        <w:rPr>
          <w:rFonts w:ascii="Times New Roman" w:hAnsi="Times New Roman"/>
          <w:sz w:val="28"/>
          <w:szCs w:val="28"/>
          <w:lang w:val="ru-RU"/>
        </w:rPr>
        <w:t xml:space="preserve"> </w:t>
      </w:r>
      <w:r w:rsidRPr="00B91067">
        <w:rPr>
          <w:rFonts w:ascii="Times New Roman" w:hAnsi="Times New Roman"/>
          <w:sz w:val="28"/>
          <w:szCs w:val="28"/>
          <w:lang w:val="ru-RU"/>
        </w:rPr>
        <w:t>П.</w:t>
      </w:r>
      <w:r>
        <w:rPr>
          <w:rFonts w:ascii="Times New Roman" w:hAnsi="Times New Roman"/>
          <w:sz w:val="28"/>
          <w:szCs w:val="28"/>
          <w:lang w:val="ru-RU"/>
        </w:rPr>
        <w:t xml:space="preserve"> </w:t>
      </w:r>
      <w:r w:rsidRPr="00B91067">
        <w:rPr>
          <w:rFonts w:ascii="Times New Roman" w:hAnsi="Times New Roman"/>
          <w:sz w:val="28"/>
          <w:szCs w:val="28"/>
          <w:lang w:val="ru-RU"/>
        </w:rPr>
        <w:t>Максимова, Л.</w:t>
      </w:r>
      <w:r>
        <w:rPr>
          <w:rFonts w:ascii="Times New Roman" w:hAnsi="Times New Roman"/>
          <w:sz w:val="28"/>
          <w:szCs w:val="28"/>
          <w:lang w:val="ru-RU"/>
        </w:rPr>
        <w:t xml:space="preserve"> </w:t>
      </w:r>
      <w:r w:rsidRPr="00B91067">
        <w:rPr>
          <w:rFonts w:ascii="Times New Roman" w:hAnsi="Times New Roman"/>
          <w:sz w:val="28"/>
          <w:szCs w:val="28"/>
          <w:lang w:val="ru-RU"/>
        </w:rPr>
        <w:t xml:space="preserve">Л. Шубин </w:t>
      </w:r>
      <w:r>
        <w:rPr>
          <w:rFonts w:ascii="Times New Roman" w:hAnsi="Times New Roman"/>
          <w:sz w:val="28"/>
          <w:szCs w:val="28"/>
          <w:lang w:val="ru-RU"/>
        </w:rPr>
        <w:t xml:space="preserve">//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w:t>
      </w:r>
      <w:r>
        <w:rPr>
          <w:rFonts w:ascii="Times New Roman" w:hAnsi="Times New Roman"/>
          <w:sz w:val="28"/>
          <w:szCs w:val="28"/>
          <w:lang w:val="ru-RU"/>
        </w:rPr>
        <w:t xml:space="preserve"> </w:t>
      </w:r>
      <w:r w:rsidRPr="00B91067">
        <w:rPr>
          <w:rFonts w:ascii="Times New Roman" w:hAnsi="Times New Roman"/>
          <w:sz w:val="28"/>
          <w:szCs w:val="28"/>
          <w:lang w:val="ru-RU"/>
        </w:rPr>
        <w:t>2021.</w:t>
      </w:r>
      <w:r>
        <w:rPr>
          <w:rFonts w:ascii="Times New Roman" w:hAnsi="Times New Roman"/>
          <w:sz w:val="28"/>
          <w:szCs w:val="28"/>
          <w:lang w:val="ru-RU"/>
        </w:rPr>
        <w:t xml:space="preserve"> </w:t>
      </w:r>
      <w:r w:rsidRPr="00B91067">
        <w:rPr>
          <w:rFonts w:ascii="Times New Roman" w:hAnsi="Times New Roman"/>
          <w:sz w:val="28"/>
          <w:szCs w:val="28"/>
          <w:lang w:val="ru-RU"/>
        </w:rPr>
        <w:t>– № 10-2. –</w:t>
      </w:r>
      <w:r>
        <w:rPr>
          <w:rFonts w:ascii="Times New Roman" w:hAnsi="Times New Roman"/>
          <w:sz w:val="28"/>
          <w:szCs w:val="28"/>
          <w:lang w:val="ru-RU"/>
        </w:rPr>
        <w:t xml:space="preserve"> </w:t>
      </w:r>
      <w:r w:rsidRPr="00B91067">
        <w:rPr>
          <w:rFonts w:ascii="Times New Roman" w:hAnsi="Times New Roman"/>
          <w:sz w:val="28"/>
          <w:szCs w:val="28"/>
          <w:lang w:val="ru-RU"/>
        </w:rPr>
        <w:t>С. 179-181</w:t>
      </w:r>
      <w:r>
        <w:rPr>
          <w:rFonts w:ascii="Times New Roman" w:hAnsi="Times New Roman"/>
          <w:sz w:val="28"/>
          <w:szCs w:val="28"/>
          <w:lang w:val="ru-RU"/>
        </w:rPr>
        <w:t>.</w:t>
      </w:r>
    </w:p>
    <w:p w14:paraId="13629F19" w14:textId="77777777" w:rsidR="007307D8" w:rsidRDefault="007307D8" w:rsidP="007307D8">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 xml:space="preserve">74.  </w:t>
      </w:r>
      <w:r w:rsidRPr="00890F56">
        <w:rPr>
          <w:rFonts w:ascii="Times New Roman" w:hAnsi="Times New Roman"/>
          <w:b/>
          <w:sz w:val="28"/>
          <w:szCs w:val="28"/>
          <w:lang w:val="ru-RU"/>
        </w:rPr>
        <w:t>Волков, В. Г.</w:t>
      </w:r>
      <w:r w:rsidRPr="00890F56">
        <w:rPr>
          <w:rFonts w:ascii="Times New Roman" w:hAnsi="Times New Roman"/>
          <w:sz w:val="28"/>
          <w:szCs w:val="28"/>
          <w:lang w:val="ky-KG"/>
        </w:rPr>
        <w:t xml:space="preserve"> </w:t>
      </w:r>
      <w:r w:rsidRPr="00890F56">
        <w:rPr>
          <w:rFonts w:ascii="Times New Roman" w:hAnsi="Times New Roman"/>
          <w:sz w:val="28"/>
          <w:szCs w:val="28"/>
          <w:lang w:val="ru-RU"/>
        </w:rPr>
        <w:t>Факторы риска ранних потерь беременности</w:t>
      </w:r>
      <w:r w:rsidRPr="00890F56">
        <w:rPr>
          <w:rFonts w:ascii="Times New Roman" w:hAnsi="Times New Roman"/>
          <w:sz w:val="28"/>
          <w:szCs w:val="28"/>
          <w:lang w:val="ky-KG"/>
        </w:rPr>
        <w:t xml:space="preserve"> </w:t>
      </w:r>
      <w:r w:rsidRPr="00890F56">
        <w:rPr>
          <w:rFonts w:ascii="Times New Roman" w:hAnsi="Times New Roman"/>
          <w:sz w:val="28"/>
          <w:szCs w:val="28"/>
          <w:lang w:val="ru-RU"/>
        </w:rPr>
        <w:t xml:space="preserve">[Текст] </w:t>
      </w:r>
      <w:r w:rsidRPr="00890F56">
        <w:rPr>
          <w:rFonts w:ascii="Times New Roman" w:hAnsi="Times New Roman"/>
          <w:sz w:val="28"/>
          <w:szCs w:val="28"/>
          <w:lang w:val="ky-KG"/>
        </w:rPr>
        <w:t xml:space="preserve">/ </w:t>
      </w:r>
      <w:r w:rsidRPr="00890F56">
        <w:rPr>
          <w:rFonts w:ascii="Times New Roman" w:hAnsi="Times New Roman"/>
          <w:sz w:val="28"/>
          <w:szCs w:val="28"/>
          <w:lang w:val="ru-RU"/>
        </w:rPr>
        <w:lastRenderedPageBreak/>
        <w:t>В. Г. Волков, З. С. Ахильгова</w:t>
      </w:r>
      <w:r w:rsidRPr="00890F56">
        <w:rPr>
          <w:rFonts w:ascii="Times New Roman" w:hAnsi="Times New Roman"/>
          <w:sz w:val="28"/>
          <w:szCs w:val="28"/>
          <w:lang w:val="ky-KG"/>
        </w:rPr>
        <w:t xml:space="preserve"> // Journal of new medical technologies. – 2020. – № 1. – С. 66-73.</w:t>
      </w:r>
    </w:p>
    <w:p w14:paraId="497E4405"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75.  </w:t>
      </w:r>
      <w:r w:rsidRPr="00C91238">
        <w:rPr>
          <w:rFonts w:ascii="Times New Roman" w:hAnsi="Times New Roman"/>
          <w:b/>
          <w:sz w:val="28"/>
          <w:szCs w:val="28"/>
          <w:lang w:val="ru-RU"/>
        </w:rPr>
        <w:t>Г</w:t>
      </w:r>
      <w:r w:rsidRPr="00C91238">
        <w:rPr>
          <w:rFonts w:ascii="Times New Roman" w:hAnsi="Times New Roman"/>
          <w:b/>
          <w:sz w:val="28"/>
          <w:szCs w:val="28"/>
        </w:rPr>
        <w:t>a</w:t>
      </w:r>
      <w:r w:rsidRPr="00C91238">
        <w:rPr>
          <w:rFonts w:ascii="Times New Roman" w:hAnsi="Times New Roman"/>
          <w:b/>
          <w:sz w:val="28"/>
          <w:szCs w:val="28"/>
          <w:lang w:val="ru-RU"/>
        </w:rPr>
        <w:t>в</w:t>
      </w:r>
      <w:r w:rsidRPr="00C91238">
        <w:rPr>
          <w:rFonts w:ascii="Times New Roman" w:hAnsi="Times New Roman"/>
          <w:b/>
          <w:sz w:val="28"/>
          <w:szCs w:val="28"/>
        </w:rPr>
        <w:t>p</w:t>
      </w:r>
      <w:r w:rsidRPr="00C91238">
        <w:rPr>
          <w:rFonts w:ascii="Times New Roman" w:hAnsi="Times New Roman"/>
          <w:b/>
          <w:sz w:val="28"/>
          <w:szCs w:val="28"/>
          <w:lang w:val="ru-RU"/>
        </w:rPr>
        <w:t>ил</w:t>
      </w:r>
      <w:r w:rsidRPr="00C91238">
        <w:rPr>
          <w:rFonts w:ascii="Times New Roman" w:hAnsi="Times New Roman"/>
          <w:b/>
          <w:sz w:val="28"/>
          <w:szCs w:val="28"/>
        </w:rPr>
        <w:t>o</w:t>
      </w:r>
      <w:r w:rsidRPr="00C91238">
        <w:rPr>
          <w:rFonts w:ascii="Times New Roman" w:hAnsi="Times New Roman"/>
          <w:b/>
          <w:sz w:val="28"/>
          <w:szCs w:val="28"/>
          <w:lang w:val="ru-RU"/>
        </w:rPr>
        <w:t>в</w:t>
      </w:r>
      <w:r w:rsidRPr="00C91238">
        <w:rPr>
          <w:rFonts w:ascii="Times New Roman" w:hAnsi="Times New Roman"/>
          <w:b/>
          <w:sz w:val="28"/>
          <w:szCs w:val="28"/>
        </w:rPr>
        <w:t>a</w:t>
      </w:r>
      <w:r w:rsidRPr="00C91238">
        <w:rPr>
          <w:rFonts w:ascii="Times New Roman" w:hAnsi="Times New Roman"/>
          <w:b/>
          <w:sz w:val="28"/>
          <w:szCs w:val="28"/>
          <w:lang w:val="ru-RU"/>
        </w:rPr>
        <w:t xml:space="preserve">, </w:t>
      </w:r>
      <w:r w:rsidRPr="00C91238">
        <w:rPr>
          <w:rFonts w:ascii="Times New Roman" w:hAnsi="Times New Roman"/>
          <w:b/>
          <w:sz w:val="28"/>
          <w:szCs w:val="28"/>
        </w:rPr>
        <w:t>E</w:t>
      </w:r>
      <w:r w:rsidRPr="00C91238">
        <w:rPr>
          <w:rFonts w:ascii="Times New Roman" w:hAnsi="Times New Roman"/>
          <w:b/>
          <w:sz w:val="28"/>
          <w:szCs w:val="28"/>
          <w:lang w:val="ru-RU"/>
        </w:rPr>
        <w:t>. Г.</w:t>
      </w:r>
      <w:r w:rsidRPr="00B91067">
        <w:rPr>
          <w:rFonts w:ascii="Times New Roman" w:hAnsi="Times New Roman"/>
          <w:sz w:val="28"/>
          <w:szCs w:val="28"/>
          <w:lang w:val="ru-RU"/>
        </w:rPr>
        <w:t xml:space="preserve"> Т</w:t>
      </w:r>
      <w:r w:rsidRPr="00B91067">
        <w:rPr>
          <w:rFonts w:ascii="Times New Roman" w:hAnsi="Times New Roman"/>
          <w:sz w:val="28"/>
          <w:szCs w:val="28"/>
        </w:rPr>
        <w:t>e</w:t>
      </w:r>
      <w:r w:rsidRPr="00B91067">
        <w:rPr>
          <w:rFonts w:ascii="Times New Roman" w:hAnsi="Times New Roman"/>
          <w:sz w:val="28"/>
          <w:szCs w:val="28"/>
          <w:lang w:val="ru-RU"/>
        </w:rPr>
        <w:t>ч</w:t>
      </w:r>
      <w:r w:rsidRPr="00B91067">
        <w:rPr>
          <w:rFonts w:ascii="Times New Roman" w:hAnsi="Times New Roman"/>
          <w:sz w:val="28"/>
          <w:szCs w:val="28"/>
        </w:rPr>
        <w:t>e</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и</w:t>
      </w:r>
      <w:r w:rsidRPr="00B91067">
        <w:rPr>
          <w:rFonts w:ascii="Times New Roman" w:hAnsi="Times New Roman"/>
          <w:sz w:val="28"/>
          <w:szCs w:val="28"/>
        </w:rPr>
        <w:t>c</w:t>
      </w:r>
      <w:r w:rsidRPr="00B91067">
        <w:rPr>
          <w:rFonts w:ascii="Times New Roman" w:hAnsi="Times New Roman"/>
          <w:sz w:val="28"/>
          <w:szCs w:val="28"/>
          <w:lang w:val="ru-RU"/>
        </w:rPr>
        <w:t>х</w:t>
      </w:r>
      <w:r w:rsidRPr="00B91067">
        <w:rPr>
          <w:rFonts w:ascii="Times New Roman" w:hAnsi="Times New Roman"/>
          <w:sz w:val="28"/>
          <w:szCs w:val="28"/>
        </w:rPr>
        <w:t>o</w:t>
      </w:r>
      <w:r w:rsidRPr="00B91067">
        <w:rPr>
          <w:rFonts w:ascii="Times New Roman" w:hAnsi="Times New Roman"/>
          <w:sz w:val="28"/>
          <w:szCs w:val="28"/>
          <w:lang w:val="ru-RU"/>
        </w:rPr>
        <w:t>д б</w:t>
      </w:r>
      <w:proofErr w:type="spellStart"/>
      <w:r w:rsidRPr="00B91067">
        <w:rPr>
          <w:rFonts w:ascii="Times New Roman" w:hAnsi="Times New Roman"/>
          <w:sz w:val="28"/>
          <w:szCs w:val="28"/>
        </w:rPr>
        <w:t>epe</w:t>
      </w:r>
      <w:proofErr w:type="spellEnd"/>
      <w:r w:rsidRPr="00B91067">
        <w:rPr>
          <w:rFonts w:ascii="Times New Roman" w:hAnsi="Times New Roman"/>
          <w:sz w:val="28"/>
          <w:szCs w:val="28"/>
          <w:lang w:val="ru-RU"/>
        </w:rPr>
        <w:t>м</w:t>
      </w:r>
      <w:r w:rsidRPr="00B91067">
        <w:rPr>
          <w:rFonts w:ascii="Times New Roman" w:hAnsi="Times New Roman"/>
          <w:sz w:val="28"/>
          <w:szCs w:val="28"/>
        </w:rPr>
        <w:t>e</w:t>
      </w:r>
      <w:proofErr w:type="spellStart"/>
      <w:r w:rsidRPr="00B91067">
        <w:rPr>
          <w:rFonts w:ascii="Times New Roman" w:hAnsi="Times New Roman"/>
          <w:sz w:val="28"/>
          <w:szCs w:val="28"/>
          <w:lang w:val="ru-RU"/>
        </w:rPr>
        <w:t>нн</w:t>
      </w:r>
      <w:r w:rsidRPr="00B91067">
        <w:rPr>
          <w:rFonts w:ascii="Times New Roman" w:hAnsi="Times New Roman"/>
          <w:sz w:val="28"/>
          <w:szCs w:val="28"/>
        </w:rPr>
        <w:t>oc</w:t>
      </w:r>
      <w:r w:rsidRPr="00B91067">
        <w:rPr>
          <w:rFonts w:ascii="Times New Roman" w:hAnsi="Times New Roman"/>
          <w:sz w:val="28"/>
          <w:szCs w:val="28"/>
          <w:lang w:val="ru-RU"/>
        </w:rPr>
        <w:t>ти</w:t>
      </w:r>
      <w:proofErr w:type="spellEnd"/>
      <w:r w:rsidRPr="00B91067">
        <w:rPr>
          <w:rFonts w:ascii="Times New Roman" w:hAnsi="Times New Roman"/>
          <w:sz w:val="28"/>
          <w:szCs w:val="28"/>
          <w:lang w:val="ru-RU"/>
        </w:rPr>
        <w:t xml:space="preserve"> и п</w:t>
      </w:r>
      <w:r w:rsidRPr="00B91067">
        <w:rPr>
          <w:rFonts w:ascii="Times New Roman" w:hAnsi="Times New Roman"/>
          <w:sz w:val="28"/>
          <w:szCs w:val="28"/>
        </w:rPr>
        <w:t>po</w:t>
      </w:r>
      <w:r w:rsidRPr="00B91067">
        <w:rPr>
          <w:rFonts w:ascii="Times New Roman" w:hAnsi="Times New Roman"/>
          <w:sz w:val="28"/>
          <w:szCs w:val="28"/>
          <w:lang w:val="ru-RU"/>
        </w:rPr>
        <w:t>фил</w:t>
      </w:r>
      <w:r w:rsidRPr="00B91067">
        <w:rPr>
          <w:rFonts w:ascii="Times New Roman" w:hAnsi="Times New Roman"/>
          <w:sz w:val="28"/>
          <w:szCs w:val="28"/>
        </w:rPr>
        <w:t>a</w:t>
      </w:r>
      <w:proofErr w:type="spellStart"/>
      <w:r w:rsidRPr="00B91067">
        <w:rPr>
          <w:rFonts w:ascii="Times New Roman" w:hAnsi="Times New Roman"/>
          <w:sz w:val="28"/>
          <w:szCs w:val="28"/>
          <w:lang w:val="ru-RU"/>
        </w:rPr>
        <w:t>ктик</w:t>
      </w:r>
      <w:proofErr w:type="spellEnd"/>
      <w:r w:rsidRPr="00B91067">
        <w:rPr>
          <w:rFonts w:ascii="Times New Roman" w:hAnsi="Times New Roman"/>
          <w:sz w:val="28"/>
          <w:szCs w:val="28"/>
        </w:rPr>
        <w:t>a</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oc</w:t>
      </w:r>
      <w:proofErr w:type="spellEnd"/>
      <w:r w:rsidRPr="00B91067">
        <w:rPr>
          <w:rFonts w:ascii="Times New Roman" w:hAnsi="Times New Roman"/>
          <w:sz w:val="28"/>
          <w:szCs w:val="28"/>
          <w:lang w:val="ru-RU"/>
        </w:rPr>
        <w:t>л</w:t>
      </w:r>
      <w:r w:rsidRPr="00B91067">
        <w:rPr>
          <w:rFonts w:ascii="Times New Roman" w:hAnsi="Times New Roman"/>
          <w:sz w:val="28"/>
          <w:szCs w:val="28"/>
        </w:rPr>
        <w:t>o</w:t>
      </w:r>
      <w:proofErr w:type="spellStart"/>
      <w:r w:rsidRPr="00B91067">
        <w:rPr>
          <w:rFonts w:ascii="Times New Roman" w:hAnsi="Times New Roman"/>
          <w:sz w:val="28"/>
          <w:szCs w:val="28"/>
          <w:lang w:val="ru-RU"/>
        </w:rPr>
        <w:t>жн</w:t>
      </w:r>
      <w:proofErr w:type="spellEnd"/>
      <w:r w:rsidRPr="00B91067">
        <w:rPr>
          <w:rFonts w:ascii="Times New Roman" w:hAnsi="Times New Roman"/>
          <w:sz w:val="28"/>
          <w:szCs w:val="28"/>
        </w:rPr>
        <w:t>e</w:t>
      </w:r>
      <w:proofErr w:type="spellStart"/>
      <w:r w:rsidRPr="00B91067">
        <w:rPr>
          <w:rFonts w:ascii="Times New Roman" w:hAnsi="Times New Roman"/>
          <w:sz w:val="28"/>
          <w:szCs w:val="28"/>
          <w:lang w:val="ru-RU"/>
        </w:rPr>
        <w:t>ний</w:t>
      </w:r>
      <w:proofErr w:type="spellEnd"/>
      <w:r w:rsidRPr="00B91067">
        <w:rPr>
          <w:rFonts w:ascii="Times New Roman" w:hAnsi="Times New Roman"/>
          <w:sz w:val="28"/>
          <w:szCs w:val="28"/>
          <w:lang w:val="ru-RU"/>
        </w:rPr>
        <w:t xml:space="preserve"> у жит</w:t>
      </w:r>
      <w:r w:rsidRPr="00B91067">
        <w:rPr>
          <w:rFonts w:ascii="Times New Roman" w:hAnsi="Times New Roman"/>
          <w:sz w:val="28"/>
          <w:szCs w:val="28"/>
        </w:rPr>
        <w:t>e</w:t>
      </w:r>
      <w:r w:rsidRPr="00B91067">
        <w:rPr>
          <w:rFonts w:ascii="Times New Roman" w:hAnsi="Times New Roman"/>
          <w:sz w:val="28"/>
          <w:szCs w:val="28"/>
          <w:lang w:val="ru-RU"/>
        </w:rPr>
        <w:t>л</w:t>
      </w:r>
      <w:r w:rsidRPr="00B91067">
        <w:rPr>
          <w:rFonts w:ascii="Times New Roman" w:hAnsi="Times New Roman"/>
          <w:sz w:val="28"/>
          <w:szCs w:val="28"/>
        </w:rPr>
        <w:t>e</w:t>
      </w:r>
      <w:r w:rsidRPr="00B91067">
        <w:rPr>
          <w:rFonts w:ascii="Times New Roman" w:hAnsi="Times New Roman"/>
          <w:sz w:val="28"/>
          <w:szCs w:val="28"/>
          <w:lang w:val="ru-RU"/>
        </w:rPr>
        <w:t>й г.</w:t>
      </w:r>
      <w:r w:rsidRPr="00B91067">
        <w:rPr>
          <w:rFonts w:ascii="Times New Roman" w:hAnsi="Times New Roman"/>
          <w:sz w:val="28"/>
          <w:szCs w:val="28"/>
        </w:rPr>
        <w:t>Op</w:t>
      </w:r>
      <w:r w:rsidRPr="00B91067">
        <w:rPr>
          <w:rFonts w:ascii="Times New Roman" w:hAnsi="Times New Roman"/>
          <w:sz w:val="28"/>
          <w:szCs w:val="28"/>
          <w:lang w:val="ru-RU"/>
        </w:rPr>
        <w:t>л</w:t>
      </w:r>
      <w:r w:rsidRPr="00B91067">
        <w:rPr>
          <w:rFonts w:ascii="Times New Roman" w:hAnsi="Times New Roman"/>
          <w:sz w:val="28"/>
          <w:szCs w:val="28"/>
        </w:rPr>
        <w:t>a</w:t>
      </w:r>
      <w:r w:rsidRPr="00B91067">
        <w:rPr>
          <w:rFonts w:ascii="Times New Roman" w:hAnsi="Times New Roman"/>
          <w:sz w:val="28"/>
          <w:szCs w:val="28"/>
          <w:lang w:val="ru-RU"/>
        </w:rPr>
        <w:t xml:space="preserve"> [Текст]</w:t>
      </w:r>
      <w:r>
        <w:rPr>
          <w:rFonts w:ascii="Times New Roman" w:hAnsi="Times New Roman"/>
          <w:sz w:val="28"/>
          <w:szCs w:val="28"/>
          <w:lang w:val="ru-RU"/>
        </w:rPr>
        <w:t xml:space="preserve">: </w:t>
      </w:r>
      <w:r w:rsidRPr="00B91067">
        <w:rPr>
          <w:rFonts w:ascii="Times New Roman" w:hAnsi="Times New Roman"/>
          <w:sz w:val="28"/>
          <w:szCs w:val="28"/>
          <w:lang w:val="ru-RU"/>
        </w:rPr>
        <w:t>М</w:t>
      </w:r>
      <w:r w:rsidRPr="00B91067">
        <w:rPr>
          <w:rFonts w:ascii="Times New Roman" w:hAnsi="Times New Roman"/>
          <w:sz w:val="28"/>
          <w:szCs w:val="28"/>
        </w:rPr>
        <w:t>a</w:t>
      </w:r>
      <w:r w:rsidRPr="00B91067">
        <w:rPr>
          <w:rFonts w:ascii="Times New Roman" w:hAnsi="Times New Roman"/>
          <w:sz w:val="28"/>
          <w:szCs w:val="28"/>
          <w:lang w:val="ru-RU"/>
        </w:rPr>
        <w:t>т</w:t>
      </w:r>
      <w:r w:rsidRPr="00B91067">
        <w:rPr>
          <w:rFonts w:ascii="Times New Roman" w:hAnsi="Times New Roman"/>
          <w:sz w:val="28"/>
          <w:szCs w:val="28"/>
        </w:rPr>
        <w:t>ep</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Pocc</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ф</w:t>
      </w:r>
      <w:r w:rsidRPr="00B91067">
        <w:rPr>
          <w:rFonts w:ascii="Times New Roman" w:hAnsi="Times New Roman"/>
          <w:sz w:val="28"/>
          <w:szCs w:val="28"/>
        </w:rPr>
        <w:t>op</w:t>
      </w:r>
      <w:r w:rsidRPr="00B91067">
        <w:rPr>
          <w:rFonts w:ascii="Times New Roman" w:hAnsi="Times New Roman"/>
          <w:sz w:val="28"/>
          <w:szCs w:val="28"/>
          <w:lang w:val="ru-RU"/>
        </w:rPr>
        <w:t>ум</w:t>
      </w:r>
      <w:r w:rsidRPr="00B91067">
        <w:rPr>
          <w:rFonts w:ascii="Times New Roman" w:hAnsi="Times New Roman"/>
          <w:sz w:val="28"/>
          <w:szCs w:val="28"/>
        </w:rPr>
        <w:t>a</w:t>
      </w:r>
      <w:r w:rsidRPr="00B91067">
        <w:rPr>
          <w:rFonts w:ascii="Times New Roman" w:hAnsi="Times New Roman"/>
          <w:sz w:val="28"/>
          <w:szCs w:val="28"/>
          <w:lang w:val="ru-RU"/>
        </w:rPr>
        <w:t xml:space="preserve"> </w:t>
      </w:r>
      <w:proofErr w:type="gramStart"/>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sidRPr="00B91067">
        <w:rPr>
          <w:rFonts w:ascii="Times New Roman" w:hAnsi="Times New Roman"/>
          <w:sz w:val="28"/>
          <w:szCs w:val="28"/>
        </w:rPr>
        <w:t>E</w:t>
      </w:r>
      <w:r w:rsidRPr="00B91067">
        <w:rPr>
          <w:rFonts w:ascii="Times New Roman" w:hAnsi="Times New Roman"/>
          <w:sz w:val="28"/>
          <w:szCs w:val="28"/>
          <w:lang w:val="ru-RU"/>
        </w:rPr>
        <w:t>.</w:t>
      </w:r>
      <w:proofErr w:type="gramEnd"/>
      <w:r>
        <w:rPr>
          <w:rFonts w:ascii="Times New Roman" w:hAnsi="Times New Roman"/>
          <w:sz w:val="28"/>
          <w:szCs w:val="28"/>
          <w:lang w:val="ru-RU"/>
        </w:rPr>
        <w:t xml:space="preserve"> </w:t>
      </w:r>
      <w:r w:rsidRPr="00B91067">
        <w:rPr>
          <w:rFonts w:ascii="Times New Roman" w:hAnsi="Times New Roman"/>
          <w:sz w:val="28"/>
          <w:szCs w:val="28"/>
          <w:lang w:val="ru-RU"/>
        </w:rPr>
        <w:t>Г. Г</w:t>
      </w:r>
      <w:r w:rsidRPr="00B91067">
        <w:rPr>
          <w:rFonts w:ascii="Times New Roman" w:hAnsi="Times New Roman"/>
          <w:sz w:val="28"/>
          <w:szCs w:val="28"/>
        </w:rPr>
        <w:t>a</w:t>
      </w:r>
      <w:r w:rsidRPr="00B91067">
        <w:rPr>
          <w:rFonts w:ascii="Times New Roman" w:hAnsi="Times New Roman"/>
          <w:sz w:val="28"/>
          <w:szCs w:val="28"/>
          <w:lang w:val="ru-RU"/>
        </w:rPr>
        <w:t>в</w:t>
      </w:r>
      <w:r w:rsidRPr="00B91067">
        <w:rPr>
          <w:rFonts w:ascii="Times New Roman" w:hAnsi="Times New Roman"/>
          <w:sz w:val="28"/>
          <w:szCs w:val="28"/>
        </w:rPr>
        <w:t>p</w:t>
      </w:r>
      <w:r w:rsidRPr="00B91067">
        <w:rPr>
          <w:rFonts w:ascii="Times New Roman" w:hAnsi="Times New Roman"/>
          <w:sz w:val="28"/>
          <w:szCs w:val="28"/>
          <w:lang w:val="ru-RU"/>
        </w:rPr>
        <w:t>ил</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 xml:space="preserve"> // М</w:t>
      </w:r>
      <w:r w:rsidRPr="00B91067">
        <w:rPr>
          <w:rFonts w:ascii="Times New Roman" w:hAnsi="Times New Roman"/>
          <w:sz w:val="28"/>
          <w:szCs w:val="28"/>
        </w:rPr>
        <w:t>a</w:t>
      </w:r>
      <w:proofErr w:type="spellStart"/>
      <w:r w:rsidRPr="00B91067">
        <w:rPr>
          <w:rFonts w:ascii="Times New Roman" w:hAnsi="Times New Roman"/>
          <w:sz w:val="28"/>
          <w:szCs w:val="28"/>
          <w:lang w:val="ru-RU"/>
        </w:rPr>
        <w:t>ть</w:t>
      </w:r>
      <w:proofErr w:type="spellEnd"/>
      <w:r w:rsidRPr="00B91067">
        <w:rPr>
          <w:rFonts w:ascii="Times New Roman" w:hAnsi="Times New Roman"/>
          <w:sz w:val="28"/>
          <w:szCs w:val="28"/>
          <w:lang w:val="ru-RU"/>
        </w:rPr>
        <w:t xml:space="preserve"> и дитя. – М., 2013. – </w:t>
      </w:r>
      <w:r w:rsidRPr="00B91067">
        <w:rPr>
          <w:rFonts w:ascii="Times New Roman" w:hAnsi="Times New Roman"/>
          <w:sz w:val="28"/>
          <w:szCs w:val="28"/>
        </w:rPr>
        <w:t>C</w:t>
      </w:r>
      <w:r w:rsidRPr="00B91067">
        <w:rPr>
          <w:rFonts w:ascii="Times New Roman" w:hAnsi="Times New Roman"/>
          <w:sz w:val="28"/>
          <w:szCs w:val="28"/>
          <w:lang w:val="ru-RU"/>
        </w:rPr>
        <w:t>. 45-46.</w:t>
      </w:r>
    </w:p>
    <w:p w14:paraId="0C0447AA"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76. </w:t>
      </w:r>
      <w:r w:rsidRPr="00C91238">
        <w:rPr>
          <w:rFonts w:ascii="Times New Roman" w:hAnsi="Times New Roman"/>
          <w:b/>
          <w:sz w:val="28"/>
          <w:szCs w:val="28"/>
          <w:lang w:val="ru-RU"/>
        </w:rPr>
        <w:t>Габдуллина, М. С.</w:t>
      </w:r>
      <w:r>
        <w:rPr>
          <w:rFonts w:ascii="Times New Roman" w:hAnsi="Times New Roman"/>
          <w:sz w:val="28"/>
          <w:szCs w:val="28"/>
          <w:lang w:val="ru-RU"/>
        </w:rPr>
        <w:t xml:space="preserve"> </w:t>
      </w:r>
      <w:r w:rsidRPr="00B91067">
        <w:rPr>
          <w:rFonts w:ascii="Times New Roman" w:hAnsi="Times New Roman"/>
          <w:sz w:val="28"/>
          <w:szCs w:val="28"/>
          <w:lang w:val="ru-RU"/>
        </w:rPr>
        <w:t>Из истории оказания акушерско-гинекологической помощи в Уд</w:t>
      </w:r>
      <w:r>
        <w:rPr>
          <w:rFonts w:ascii="Times New Roman" w:hAnsi="Times New Roman"/>
          <w:sz w:val="28"/>
          <w:szCs w:val="28"/>
          <w:lang w:val="ru-RU"/>
        </w:rPr>
        <w:t xml:space="preserve">муртской республике в 1960 году </w:t>
      </w:r>
      <w:r w:rsidRPr="00B91067">
        <w:rPr>
          <w:rFonts w:ascii="Times New Roman" w:hAnsi="Times New Roman"/>
          <w:sz w:val="28"/>
          <w:szCs w:val="28"/>
          <w:lang w:val="ru-RU"/>
        </w:rPr>
        <w:t xml:space="preserve">[Текст] / Габдуллина М. С., </w:t>
      </w:r>
      <w:proofErr w:type="spellStart"/>
      <w:r w:rsidRPr="00B91067">
        <w:rPr>
          <w:rFonts w:ascii="Times New Roman" w:hAnsi="Times New Roman"/>
          <w:sz w:val="28"/>
          <w:szCs w:val="28"/>
          <w:lang w:val="ru-RU"/>
        </w:rPr>
        <w:t>Шарипкулов</w:t>
      </w:r>
      <w:proofErr w:type="spellEnd"/>
      <w:r w:rsidRPr="00B91067">
        <w:rPr>
          <w:rFonts w:ascii="Times New Roman" w:hAnsi="Times New Roman"/>
          <w:sz w:val="28"/>
          <w:szCs w:val="28"/>
          <w:lang w:val="ru-RU"/>
        </w:rPr>
        <w:t xml:space="preserve"> Б. Р., Шубин Л. Л.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xml:space="preserve">.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lang w:val="ru-RU"/>
        </w:rPr>
        <w:t xml:space="preserve">2023.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lang w:val="ru-RU"/>
        </w:rPr>
        <w:t xml:space="preserve">№ 11-1.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lang w:val="ru-RU"/>
        </w:rPr>
        <w:t>С. 31-34.</w:t>
      </w:r>
    </w:p>
    <w:p w14:paraId="1B3E020D"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77. </w:t>
      </w:r>
      <w:proofErr w:type="spellStart"/>
      <w:r w:rsidRPr="00C91238">
        <w:rPr>
          <w:rFonts w:ascii="Times New Roman" w:hAnsi="Times New Roman"/>
          <w:b/>
          <w:sz w:val="28"/>
          <w:szCs w:val="28"/>
          <w:lang w:val="ru-RU"/>
        </w:rPr>
        <w:t>Гаджимурадова</w:t>
      </w:r>
      <w:proofErr w:type="spellEnd"/>
      <w:r w:rsidRPr="00C91238">
        <w:rPr>
          <w:rFonts w:ascii="Times New Roman" w:hAnsi="Times New Roman"/>
          <w:b/>
          <w:sz w:val="28"/>
          <w:szCs w:val="28"/>
          <w:lang w:val="ru-RU"/>
        </w:rPr>
        <w:t>, С. М.</w:t>
      </w:r>
      <w:r w:rsidRPr="00B91067">
        <w:rPr>
          <w:rFonts w:ascii="Times New Roman" w:hAnsi="Times New Roman"/>
          <w:sz w:val="28"/>
          <w:szCs w:val="28"/>
          <w:lang w:val="ru-RU"/>
        </w:rPr>
        <w:t xml:space="preserve"> Репродуктивное здоровье многодетной женщины. Медико-социальные аспекты [Текст] </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 xml:space="preserve">М. </w:t>
      </w:r>
      <w:proofErr w:type="spellStart"/>
      <w:r w:rsidRPr="00B91067">
        <w:rPr>
          <w:rFonts w:ascii="Times New Roman" w:hAnsi="Times New Roman"/>
          <w:sz w:val="28"/>
          <w:szCs w:val="28"/>
          <w:lang w:val="ru-RU"/>
        </w:rPr>
        <w:t>Гаджимурадова</w:t>
      </w:r>
      <w:proofErr w:type="spellEnd"/>
      <w:r w:rsidRPr="00B91067">
        <w:rPr>
          <w:rFonts w:ascii="Times New Roman" w:hAnsi="Times New Roman"/>
          <w:sz w:val="28"/>
          <w:szCs w:val="28"/>
          <w:lang w:val="ru-RU"/>
        </w:rPr>
        <w:t xml:space="preserve"> // Российский вестник акушера-гинеколога.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 xml:space="preserve">2011.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w:t>
      </w:r>
      <w:r>
        <w:rPr>
          <w:rFonts w:ascii="Times New Roman" w:hAnsi="Times New Roman"/>
          <w:sz w:val="28"/>
          <w:szCs w:val="28"/>
          <w:lang w:val="ru-RU"/>
        </w:rPr>
        <w:t xml:space="preserve"> </w:t>
      </w:r>
      <w:r w:rsidRPr="00C91238">
        <w:rPr>
          <w:rFonts w:ascii="Times New Roman" w:hAnsi="Times New Roman"/>
          <w:sz w:val="28"/>
          <w:szCs w:val="28"/>
          <w:lang w:val="ru-RU"/>
        </w:rPr>
        <w:t xml:space="preserve">3. </w:t>
      </w:r>
      <w:r w:rsidRPr="00B91067">
        <w:rPr>
          <w:rFonts w:ascii="Times New Roman" w:hAnsi="Times New Roman"/>
          <w:sz w:val="28"/>
          <w:szCs w:val="28"/>
          <w:lang w:val="ky-KG"/>
        </w:rPr>
        <w:t>–</w:t>
      </w:r>
      <w:r>
        <w:rPr>
          <w:rFonts w:ascii="Times New Roman" w:hAnsi="Times New Roman"/>
          <w:sz w:val="28"/>
          <w:szCs w:val="28"/>
          <w:lang w:val="ky-KG"/>
        </w:rPr>
        <w:t xml:space="preserve"> </w:t>
      </w:r>
      <w:r w:rsidRPr="00B91067">
        <w:rPr>
          <w:rFonts w:ascii="Times New Roman" w:hAnsi="Times New Roman"/>
          <w:sz w:val="28"/>
          <w:szCs w:val="28"/>
        </w:rPr>
        <w:t>C</w:t>
      </w:r>
      <w:r w:rsidRPr="00C91238">
        <w:rPr>
          <w:rFonts w:ascii="Times New Roman" w:hAnsi="Times New Roman"/>
          <w:sz w:val="28"/>
          <w:szCs w:val="28"/>
          <w:lang w:val="ru-RU"/>
        </w:rPr>
        <w:t>. 35-40.</w:t>
      </w:r>
    </w:p>
    <w:p w14:paraId="34E17687" w14:textId="77777777" w:rsidR="007307D8" w:rsidRDefault="007307D8" w:rsidP="007307D8">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 xml:space="preserve">78. Галиева А.Т. О состоянии акушерско-гинекологической помощи в Удмуртской АССР в 1972 году [Текст] / А. Т. Галиева, Д. Р. Усманова, Л. Л. Шубин // </w:t>
      </w:r>
      <w:r w:rsidRPr="00890F56">
        <w:rPr>
          <w:rFonts w:ascii="Times New Roman" w:hAnsi="Times New Roman"/>
          <w:sz w:val="28"/>
          <w:szCs w:val="28"/>
        </w:rPr>
        <w:t>Modern</w:t>
      </w:r>
      <w:r w:rsidRPr="00890F56">
        <w:rPr>
          <w:rFonts w:ascii="Times New Roman" w:hAnsi="Times New Roman"/>
          <w:sz w:val="28"/>
          <w:szCs w:val="28"/>
          <w:lang w:val="ru-RU"/>
        </w:rPr>
        <w:t xml:space="preserve"> </w:t>
      </w:r>
      <w:r w:rsidRPr="00890F56">
        <w:rPr>
          <w:rFonts w:ascii="Times New Roman" w:hAnsi="Times New Roman"/>
          <w:sz w:val="28"/>
          <w:szCs w:val="28"/>
        </w:rPr>
        <w:t>Science</w:t>
      </w:r>
      <w:r w:rsidRPr="00890F56">
        <w:rPr>
          <w:rFonts w:ascii="Times New Roman" w:hAnsi="Times New Roman"/>
          <w:sz w:val="28"/>
          <w:szCs w:val="28"/>
          <w:lang w:val="ru-RU"/>
        </w:rPr>
        <w:t xml:space="preserve">. </w:t>
      </w:r>
      <w:r w:rsidRPr="00890F56">
        <w:rPr>
          <w:rFonts w:ascii="Times New Roman" w:hAnsi="Times New Roman"/>
          <w:sz w:val="28"/>
          <w:szCs w:val="28"/>
          <w:lang w:val="ky-KG"/>
        </w:rPr>
        <w:t xml:space="preserve">– </w:t>
      </w:r>
      <w:r w:rsidRPr="00890F56">
        <w:rPr>
          <w:rFonts w:ascii="Times New Roman" w:hAnsi="Times New Roman"/>
          <w:sz w:val="28"/>
          <w:szCs w:val="28"/>
          <w:lang w:val="ru-RU"/>
        </w:rPr>
        <w:t xml:space="preserve">2021. </w:t>
      </w:r>
      <w:r w:rsidRPr="00890F56">
        <w:rPr>
          <w:rFonts w:ascii="Times New Roman" w:hAnsi="Times New Roman"/>
          <w:sz w:val="28"/>
          <w:szCs w:val="28"/>
          <w:lang w:val="ky-KG"/>
        </w:rPr>
        <w:t xml:space="preserve">– </w:t>
      </w:r>
      <w:r w:rsidRPr="00890F56">
        <w:rPr>
          <w:rFonts w:ascii="Times New Roman" w:hAnsi="Times New Roman"/>
          <w:sz w:val="28"/>
          <w:szCs w:val="28"/>
          <w:lang w:val="ru-RU"/>
        </w:rPr>
        <w:t xml:space="preserve">№ 12-4. </w:t>
      </w:r>
      <w:r w:rsidRPr="00890F56">
        <w:rPr>
          <w:rFonts w:ascii="Times New Roman" w:hAnsi="Times New Roman"/>
          <w:sz w:val="28"/>
          <w:szCs w:val="28"/>
          <w:lang w:val="ky-KG"/>
        </w:rPr>
        <w:t xml:space="preserve">– </w:t>
      </w:r>
      <w:r w:rsidRPr="00890F56">
        <w:rPr>
          <w:rFonts w:ascii="Times New Roman" w:hAnsi="Times New Roman"/>
          <w:sz w:val="28"/>
          <w:szCs w:val="28"/>
          <w:lang w:val="ru-RU"/>
        </w:rPr>
        <w:t>С. 44-47.</w:t>
      </w:r>
    </w:p>
    <w:p w14:paraId="488CEFA9"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79. </w:t>
      </w:r>
      <w:r w:rsidRPr="00C91238">
        <w:rPr>
          <w:rFonts w:ascii="Times New Roman" w:hAnsi="Times New Roman"/>
          <w:b/>
          <w:sz w:val="28"/>
          <w:szCs w:val="28"/>
          <w:lang w:val="ru-RU"/>
        </w:rPr>
        <w:t>Давыдов, А. Ю.</w:t>
      </w:r>
      <w:r>
        <w:rPr>
          <w:rFonts w:ascii="Times New Roman" w:hAnsi="Times New Roman"/>
          <w:sz w:val="28"/>
          <w:szCs w:val="28"/>
          <w:lang w:val="ru-RU"/>
        </w:rPr>
        <w:t xml:space="preserve"> </w:t>
      </w:r>
      <w:r w:rsidRPr="00B91067">
        <w:rPr>
          <w:rFonts w:ascii="Times New Roman" w:hAnsi="Times New Roman"/>
          <w:sz w:val="28"/>
          <w:szCs w:val="28"/>
          <w:lang w:val="ru-RU"/>
        </w:rPr>
        <w:t>Анализ эффективности первичного профилактического приёма акушером-гинекологом на основе методов бережливого производства</w:t>
      </w:r>
      <w:r>
        <w:rPr>
          <w:rFonts w:ascii="Times New Roman" w:hAnsi="Times New Roman"/>
          <w:sz w:val="28"/>
          <w:szCs w:val="28"/>
          <w:lang w:val="ru-RU"/>
        </w:rPr>
        <w:t xml:space="preserve"> </w:t>
      </w:r>
      <w:r w:rsidRPr="00B91067">
        <w:rPr>
          <w:rFonts w:ascii="Times New Roman" w:hAnsi="Times New Roman"/>
          <w:sz w:val="28"/>
          <w:szCs w:val="28"/>
          <w:lang w:val="ru-RU"/>
        </w:rPr>
        <w:t>[Текст] /</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Ю.</w:t>
      </w:r>
      <w:r>
        <w:rPr>
          <w:rFonts w:ascii="Times New Roman" w:hAnsi="Times New Roman"/>
          <w:sz w:val="28"/>
          <w:szCs w:val="28"/>
          <w:lang w:val="ru-RU"/>
        </w:rPr>
        <w:t xml:space="preserve"> </w:t>
      </w:r>
      <w:r w:rsidRPr="00B91067">
        <w:rPr>
          <w:rFonts w:ascii="Times New Roman" w:hAnsi="Times New Roman"/>
          <w:sz w:val="28"/>
          <w:szCs w:val="28"/>
          <w:lang w:val="ru-RU"/>
        </w:rPr>
        <w:t>Давыдов, Г.</w:t>
      </w:r>
      <w:r>
        <w:rPr>
          <w:rFonts w:ascii="Times New Roman" w:hAnsi="Times New Roman"/>
          <w:sz w:val="28"/>
          <w:szCs w:val="28"/>
          <w:lang w:val="ru-RU"/>
        </w:rPr>
        <w:t xml:space="preserve"> </w:t>
      </w:r>
      <w:r w:rsidRPr="00B91067">
        <w:rPr>
          <w:rFonts w:ascii="Times New Roman" w:hAnsi="Times New Roman"/>
          <w:sz w:val="28"/>
          <w:szCs w:val="28"/>
          <w:lang w:val="ru-RU"/>
        </w:rPr>
        <w:t>Б.</w:t>
      </w:r>
      <w:r>
        <w:rPr>
          <w:rFonts w:ascii="Times New Roman" w:hAnsi="Times New Roman"/>
          <w:sz w:val="28"/>
          <w:szCs w:val="28"/>
          <w:lang w:val="ru-RU"/>
        </w:rPr>
        <w:t xml:space="preserve"> </w:t>
      </w:r>
      <w:r w:rsidRPr="00B91067">
        <w:rPr>
          <w:rFonts w:ascii="Times New Roman" w:hAnsi="Times New Roman"/>
          <w:sz w:val="28"/>
          <w:szCs w:val="28"/>
          <w:lang w:val="ru-RU"/>
        </w:rPr>
        <w:t>Артемьева, Н.</w:t>
      </w:r>
      <w:r>
        <w:rPr>
          <w:rFonts w:ascii="Times New Roman" w:hAnsi="Times New Roman"/>
          <w:sz w:val="28"/>
          <w:szCs w:val="28"/>
          <w:lang w:val="ru-RU"/>
        </w:rPr>
        <w:t xml:space="preserve"> </w:t>
      </w:r>
      <w:r w:rsidRPr="00B91067">
        <w:rPr>
          <w:rFonts w:ascii="Times New Roman" w:hAnsi="Times New Roman"/>
          <w:sz w:val="28"/>
          <w:szCs w:val="28"/>
          <w:lang w:val="ru-RU"/>
        </w:rPr>
        <w:t>Н. Перегудова</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Наука молодых (</w:t>
      </w:r>
      <w:proofErr w:type="spellStart"/>
      <w:r w:rsidRPr="00B91067">
        <w:rPr>
          <w:rFonts w:ascii="Times New Roman" w:hAnsi="Times New Roman"/>
          <w:sz w:val="28"/>
          <w:szCs w:val="28"/>
        </w:rPr>
        <w:t>Eruditio</w:t>
      </w:r>
      <w:proofErr w:type="spellEnd"/>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Juvenium</w:t>
      </w:r>
      <w:proofErr w:type="spellEnd"/>
      <w:r w:rsidRPr="00B91067">
        <w:rPr>
          <w:rFonts w:ascii="Times New Roman" w:hAnsi="Times New Roman"/>
          <w:sz w:val="28"/>
          <w:szCs w:val="28"/>
          <w:lang w:val="ru-RU"/>
        </w:rPr>
        <w:t xml:space="preserve">).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 xml:space="preserve">2020.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Т. 8</w:t>
      </w:r>
      <w:r>
        <w:rPr>
          <w:rFonts w:ascii="Times New Roman" w:hAnsi="Times New Roman"/>
          <w:sz w:val="28"/>
          <w:szCs w:val="28"/>
          <w:lang w:val="ru-RU"/>
        </w:rPr>
        <w:t>,</w:t>
      </w:r>
      <w:r w:rsidRPr="00C91238">
        <w:rPr>
          <w:rFonts w:ascii="Times New Roman" w:hAnsi="Times New Roman"/>
          <w:sz w:val="28"/>
          <w:szCs w:val="28"/>
          <w:lang w:val="ru-RU"/>
        </w:rPr>
        <w:t xml:space="preserve"> № 2. </w:t>
      </w:r>
      <w:r w:rsidRPr="00B91067">
        <w:rPr>
          <w:rFonts w:ascii="Times New Roman" w:hAnsi="Times New Roman"/>
          <w:sz w:val="28"/>
          <w:szCs w:val="28"/>
          <w:lang w:val="ky-KG"/>
        </w:rPr>
        <w:t>–</w:t>
      </w:r>
      <w:r>
        <w:rPr>
          <w:rFonts w:ascii="Times New Roman" w:hAnsi="Times New Roman"/>
          <w:sz w:val="28"/>
          <w:szCs w:val="28"/>
          <w:lang w:val="ky-KG"/>
        </w:rPr>
        <w:t xml:space="preserve"> </w:t>
      </w:r>
      <w:r w:rsidRPr="00C91238">
        <w:rPr>
          <w:rFonts w:ascii="Times New Roman" w:hAnsi="Times New Roman"/>
          <w:sz w:val="28"/>
          <w:szCs w:val="28"/>
          <w:lang w:val="ru-RU"/>
        </w:rPr>
        <w:t>С. 141-153.</w:t>
      </w:r>
    </w:p>
    <w:p w14:paraId="61D2FF55"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80. </w:t>
      </w:r>
      <w:r w:rsidRPr="00B91067">
        <w:rPr>
          <w:rFonts w:ascii="Times New Roman" w:hAnsi="Times New Roman"/>
          <w:sz w:val="28"/>
          <w:szCs w:val="28"/>
          <w:lang w:val="ru-RU"/>
        </w:rPr>
        <w:t>Что важно для женщин во время родов: систематический качественный обзор</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Даун, К.</w:t>
      </w:r>
      <w:r>
        <w:rPr>
          <w:rFonts w:ascii="Times New Roman" w:hAnsi="Times New Roman"/>
          <w:sz w:val="28"/>
          <w:szCs w:val="28"/>
          <w:lang w:val="ru-RU"/>
        </w:rPr>
        <w:t xml:space="preserve"> </w:t>
      </w:r>
      <w:r w:rsidRPr="00B91067">
        <w:rPr>
          <w:rFonts w:ascii="Times New Roman" w:hAnsi="Times New Roman"/>
          <w:sz w:val="28"/>
          <w:szCs w:val="28"/>
          <w:lang w:val="ru-RU"/>
        </w:rPr>
        <w:t>Финлейсон,</w:t>
      </w:r>
      <w:r w:rsidRPr="00C91238">
        <w:rPr>
          <w:rFonts w:ascii="Times New Roman" w:hAnsi="Times New Roman"/>
          <w:sz w:val="28"/>
          <w:szCs w:val="28"/>
          <w:lang w:val="ru-RU"/>
        </w:rPr>
        <w:t xml:space="preserve"> </w:t>
      </w:r>
      <w:r w:rsidRPr="00B91067">
        <w:rPr>
          <w:rFonts w:ascii="Times New Roman" w:hAnsi="Times New Roman"/>
          <w:sz w:val="28"/>
          <w:szCs w:val="28"/>
          <w:lang w:val="ru-RU"/>
        </w:rPr>
        <w:t>О.</w:t>
      </w:r>
      <w:r>
        <w:rPr>
          <w:rFonts w:ascii="Times New Roman" w:hAnsi="Times New Roman"/>
          <w:sz w:val="28"/>
          <w:szCs w:val="28"/>
          <w:lang w:val="ru-RU"/>
        </w:rPr>
        <w:t xml:space="preserve"> </w:t>
      </w:r>
      <w:r w:rsidRPr="00B91067">
        <w:rPr>
          <w:rFonts w:ascii="Times New Roman" w:hAnsi="Times New Roman"/>
          <w:sz w:val="28"/>
          <w:szCs w:val="28"/>
          <w:lang w:val="ru-RU"/>
        </w:rPr>
        <w:t xml:space="preserve">Т. </w:t>
      </w:r>
      <w:proofErr w:type="spellStart"/>
      <w:r w:rsidRPr="00B91067">
        <w:rPr>
          <w:rFonts w:ascii="Times New Roman" w:hAnsi="Times New Roman"/>
          <w:sz w:val="28"/>
          <w:szCs w:val="28"/>
          <w:lang w:val="ru-RU"/>
        </w:rPr>
        <w:t>Оладапо</w:t>
      </w:r>
      <w:proofErr w:type="spellEnd"/>
      <w:r w:rsidRPr="00B91067">
        <w:rPr>
          <w:rFonts w:ascii="Times New Roman" w:hAnsi="Times New Roman"/>
          <w:sz w:val="28"/>
          <w:szCs w:val="28"/>
          <w:lang w:val="ru-RU"/>
        </w:rPr>
        <w:t>, М. Бонет</w:t>
      </w:r>
      <w:r>
        <w:rPr>
          <w:rFonts w:ascii="Times New Roman" w:hAnsi="Times New Roman"/>
          <w:sz w:val="28"/>
          <w:szCs w:val="28"/>
          <w:lang w:val="ru-RU"/>
        </w:rPr>
        <w:t>,</w:t>
      </w:r>
      <w:r w:rsidRPr="00B91067">
        <w:rPr>
          <w:rFonts w:ascii="Times New Roman" w:hAnsi="Times New Roman"/>
          <w:sz w:val="28"/>
          <w:szCs w:val="28"/>
          <w:lang w:val="ru-RU"/>
        </w:rPr>
        <w:t xml:space="preserve"> А.</w:t>
      </w:r>
      <w:r>
        <w:rPr>
          <w:rFonts w:ascii="Times New Roman" w:hAnsi="Times New Roman"/>
          <w:sz w:val="28"/>
          <w:szCs w:val="28"/>
          <w:lang w:val="ru-RU"/>
        </w:rPr>
        <w:t xml:space="preserve"> </w:t>
      </w:r>
      <w:r w:rsidRPr="00B91067">
        <w:rPr>
          <w:rFonts w:ascii="Times New Roman" w:hAnsi="Times New Roman"/>
          <w:sz w:val="28"/>
          <w:szCs w:val="28"/>
          <w:lang w:val="ru-RU"/>
        </w:rPr>
        <w:t xml:space="preserve">М. </w:t>
      </w:r>
      <w:proofErr w:type="spellStart"/>
      <w:r w:rsidRPr="00B91067">
        <w:rPr>
          <w:rFonts w:ascii="Times New Roman" w:hAnsi="Times New Roman"/>
          <w:sz w:val="28"/>
          <w:szCs w:val="28"/>
          <w:lang w:val="ru-RU"/>
        </w:rPr>
        <w:t>Гюльмезоглу</w:t>
      </w:r>
      <w:proofErr w:type="spellEnd"/>
      <w:r>
        <w:rPr>
          <w:rFonts w:ascii="Times New Roman" w:hAnsi="Times New Roman"/>
          <w:sz w:val="28"/>
          <w:szCs w:val="28"/>
          <w:lang w:val="ru-RU"/>
        </w:rPr>
        <w:t>. –</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PloS</w:t>
      </w:r>
      <w:proofErr w:type="spellEnd"/>
      <w:r w:rsidRPr="00C91238">
        <w:rPr>
          <w:rFonts w:ascii="Times New Roman" w:hAnsi="Times New Roman"/>
          <w:sz w:val="28"/>
          <w:szCs w:val="28"/>
          <w:lang w:val="ru-RU"/>
        </w:rPr>
        <w:t xml:space="preserve"> </w:t>
      </w:r>
      <w:r w:rsidRPr="00B91067">
        <w:rPr>
          <w:rFonts w:ascii="Times New Roman" w:hAnsi="Times New Roman"/>
          <w:sz w:val="28"/>
          <w:szCs w:val="28"/>
        </w:rPr>
        <w:t>one</w:t>
      </w:r>
      <w:r>
        <w:rPr>
          <w:rFonts w:ascii="Times New Roman" w:hAnsi="Times New Roman"/>
          <w:sz w:val="28"/>
          <w:szCs w:val="28"/>
          <w:lang w:val="ru-RU"/>
        </w:rPr>
        <w:t>. –</w:t>
      </w:r>
      <w:r w:rsidRPr="00C91238">
        <w:rPr>
          <w:rFonts w:ascii="Times New Roman" w:hAnsi="Times New Roman"/>
          <w:sz w:val="28"/>
          <w:szCs w:val="28"/>
          <w:lang w:val="ru-RU"/>
        </w:rPr>
        <w:t xml:space="preserve"> </w:t>
      </w:r>
      <w:r>
        <w:rPr>
          <w:rFonts w:ascii="Times New Roman" w:hAnsi="Times New Roman"/>
          <w:sz w:val="28"/>
          <w:szCs w:val="28"/>
          <w:lang w:val="ru-RU"/>
        </w:rPr>
        <w:t>2018</w:t>
      </w:r>
      <w:r w:rsidRPr="00B91067">
        <w:rPr>
          <w:rFonts w:ascii="Times New Roman" w:hAnsi="Times New Roman"/>
          <w:sz w:val="28"/>
          <w:szCs w:val="28"/>
          <w:lang w:val="ru-RU"/>
        </w:rPr>
        <w:t>.</w:t>
      </w:r>
      <w:r>
        <w:rPr>
          <w:rFonts w:ascii="Times New Roman" w:hAnsi="Times New Roman"/>
          <w:sz w:val="28"/>
          <w:szCs w:val="28"/>
          <w:lang w:val="ru-RU"/>
        </w:rPr>
        <w:t xml:space="preserve"> – Т.</w:t>
      </w:r>
      <w:r w:rsidRPr="00B91067">
        <w:rPr>
          <w:rFonts w:ascii="Times New Roman" w:hAnsi="Times New Roman"/>
          <w:sz w:val="28"/>
          <w:szCs w:val="28"/>
          <w:lang w:val="ru-RU"/>
        </w:rPr>
        <w:t xml:space="preserve"> </w:t>
      </w:r>
      <w:r w:rsidRPr="00C91238">
        <w:rPr>
          <w:rFonts w:ascii="Times New Roman" w:hAnsi="Times New Roman"/>
          <w:sz w:val="28"/>
          <w:szCs w:val="28"/>
          <w:lang w:val="ru-RU"/>
        </w:rPr>
        <w:t>13</w:t>
      </w:r>
      <w:r>
        <w:rPr>
          <w:rFonts w:ascii="Times New Roman" w:hAnsi="Times New Roman"/>
          <w:sz w:val="28"/>
          <w:szCs w:val="28"/>
          <w:lang w:val="ru-RU"/>
        </w:rPr>
        <w:t xml:space="preserve"> </w:t>
      </w:r>
      <w:r w:rsidRPr="00C91238">
        <w:rPr>
          <w:rFonts w:ascii="Times New Roman" w:hAnsi="Times New Roman"/>
          <w:sz w:val="28"/>
          <w:szCs w:val="28"/>
          <w:lang w:val="ru-RU"/>
        </w:rPr>
        <w:t>(4)</w:t>
      </w:r>
      <w:r>
        <w:rPr>
          <w:rFonts w:ascii="Times New Roman" w:hAnsi="Times New Roman"/>
          <w:sz w:val="28"/>
          <w:szCs w:val="28"/>
          <w:lang w:val="ru-RU"/>
        </w:rPr>
        <w:t>. – С.</w:t>
      </w:r>
      <w:r w:rsidRPr="00C91238">
        <w:rPr>
          <w:rFonts w:ascii="Times New Roman" w:hAnsi="Times New Roman"/>
          <w:sz w:val="28"/>
          <w:szCs w:val="28"/>
          <w:lang w:val="ru-RU"/>
        </w:rPr>
        <w:t xml:space="preserve"> </w:t>
      </w:r>
      <w:r w:rsidRPr="00B91067">
        <w:rPr>
          <w:rFonts w:ascii="Times New Roman" w:hAnsi="Times New Roman"/>
          <w:sz w:val="28"/>
          <w:szCs w:val="28"/>
        </w:rPr>
        <w:t>e</w:t>
      </w:r>
      <w:r w:rsidRPr="00C91238">
        <w:rPr>
          <w:rFonts w:ascii="Times New Roman" w:hAnsi="Times New Roman"/>
          <w:sz w:val="28"/>
          <w:szCs w:val="28"/>
          <w:lang w:val="ru-RU"/>
        </w:rPr>
        <w:t xml:space="preserve">0194906. </w:t>
      </w:r>
    </w:p>
    <w:p w14:paraId="769A5105"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81. </w:t>
      </w:r>
      <w:r w:rsidRPr="00B91067">
        <w:rPr>
          <w:rFonts w:ascii="Times New Roman" w:hAnsi="Times New Roman"/>
          <w:sz w:val="28"/>
          <w:szCs w:val="28"/>
          <w:lang w:val="ru-RU"/>
        </w:rPr>
        <w:t xml:space="preserve">Результаты исследования </w:t>
      </w:r>
      <w:proofErr w:type="spellStart"/>
      <w:r w:rsidRPr="00B91067">
        <w:rPr>
          <w:rFonts w:ascii="Times New Roman" w:hAnsi="Times New Roman"/>
          <w:sz w:val="28"/>
          <w:szCs w:val="28"/>
          <w:lang w:val="ru-RU"/>
        </w:rPr>
        <w:t>цервико</w:t>
      </w:r>
      <w:proofErr w:type="spellEnd"/>
      <w:r w:rsidRPr="00B91067">
        <w:rPr>
          <w:rFonts w:ascii="Times New Roman" w:hAnsi="Times New Roman"/>
          <w:sz w:val="28"/>
          <w:szCs w:val="28"/>
          <w:lang w:val="ru-RU"/>
        </w:rPr>
        <w:t>-вагинальной микробиоты методом ПЦР в реальном времени у беременных с угрожающими преждевременными родами</w:t>
      </w:r>
      <w:r>
        <w:rPr>
          <w:rFonts w:ascii="Times New Roman" w:hAnsi="Times New Roman"/>
          <w:sz w:val="28"/>
          <w:szCs w:val="28"/>
          <w:lang w:val="ru-RU"/>
        </w:rPr>
        <w:t xml:space="preserve"> / </w:t>
      </w:r>
      <w:r w:rsidRPr="00B91067">
        <w:rPr>
          <w:rFonts w:ascii="Times New Roman" w:hAnsi="Times New Roman"/>
          <w:sz w:val="28"/>
          <w:szCs w:val="28"/>
          <w:lang w:val="ru-RU"/>
        </w:rPr>
        <w:t>[Ю.</w:t>
      </w:r>
      <w:r>
        <w:rPr>
          <w:rFonts w:ascii="Times New Roman" w:hAnsi="Times New Roman"/>
          <w:sz w:val="28"/>
          <w:szCs w:val="28"/>
          <w:lang w:val="ru-RU"/>
        </w:rPr>
        <w:t xml:space="preserve"> </w:t>
      </w:r>
      <w:r w:rsidRPr="00B91067">
        <w:rPr>
          <w:rFonts w:ascii="Times New Roman" w:hAnsi="Times New Roman"/>
          <w:sz w:val="28"/>
          <w:szCs w:val="28"/>
          <w:lang w:val="ru-RU"/>
        </w:rPr>
        <w:t>Э.</w:t>
      </w:r>
      <w:r>
        <w:rPr>
          <w:rFonts w:ascii="Times New Roman" w:hAnsi="Times New Roman"/>
          <w:sz w:val="28"/>
          <w:szCs w:val="28"/>
          <w:lang w:val="ru-RU"/>
        </w:rPr>
        <w:t xml:space="preserve"> </w:t>
      </w:r>
      <w:r w:rsidRPr="00B91067">
        <w:rPr>
          <w:rFonts w:ascii="Times New Roman" w:hAnsi="Times New Roman"/>
          <w:sz w:val="28"/>
          <w:szCs w:val="28"/>
          <w:lang w:val="ru-RU"/>
        </w:rPr>
        <w:t>Доброхотова, К.</w:t>
      </w:r>
      <w:r>
        <w:rPr>
          <w:rFonts w:ascii="Times New Roman" w:hAnsi="Times New Roman"/>
          <w:sz w:val="28"/>
          <w:szCs w:val="28"/>
          <w:lang w:val="ru-RU"/>
        </w:rPr>
        <w:t xml:space="preserve"> </w:t>
      </w:r>
      <w:r w:rsidRPr="00B91067">
        <w:rPr>
          <w:rFonts w:ascii="Times New Roman" w:hAnsi="Times New Roman"/>
          <w:sz w:val="28"/>
          <w:szCs w:val="28"/>
          <w:lang w:val="ru-RU"/>
        </w:rPr>
        <w:t>Р.</w:t>
      </w:r>
      <w:r>
        <w:rPr>
          <w:rFonts w:ascii="Times New Roman" w:hAnsi="Times New Roman"/>
          <w:sz w:val="28"/>
          <w:szCs w:val="28"/>
          <w:lang w:val="ru-RU"/>
        </w:rPr>
        <w:t xml:space="preserve"> </w:t>
      </w:r>
      <w:r w:rsidRPr="00B91067">
        <w:rPr>
          <w:rFonts w:ascii="Times New Roman" w:hAnsi="Times New Roman"/>
          <w:sz w:val="28"/>
          <w:szCs w:val="28"/>
          <w:lang w:val="ru-RU"/>
        </w:rPr>
        <w:t>Бондаренко, А.</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Гущин</w:t>
      </w:r>
      <w:r>
        <w:rPr>
          <w:rFonts w:ascii="Times New Roman" w:hAnsi="Times New Roman"/>
          <w:sz w:val="28"/>
          <w:szCs w:val="28"/>
          <w:lang w:val="ru-RU"/>
        </w:rPr>
        <w:t xml:space="preserve"> и др.]</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Акушерство </w:t>
      </w:r>
      <w:r>
        <w:rPr>
          <w:rFonts w:ascii="Times New Roman" w:hAnsi="Times New Roman"/>
          <w:sz w:val="28"/>
          <w:szCs w:val="28"/>
          <w:lang w:val="ru-RU"/>
        </w:rPr>
        <w:t>и гинекология. – 2018. – Т. 11. – С. 50-59.</w:t>
      </w:r>
    </w:p>
    <w:p w14:paraId="1923114C" w14:textId="77777777" w:rsidR="007307D8" w:rsidRDefault="007307D8" w:rsidP="007307D8">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 xml:space="preserve">82. </w:t>
      </w:r>
      <w:r w:rsidRPr="00890F56">
        <w:rPr>
          <w:rFonts w:ascii="Times New Roman" w:hAnsi="Times New Roman"/>
          <w:b/>
          <w:sz w:val="28"/>
          <w:szCs w:val="28"/>
          <w:lang w:val="ru-RU"/>
        </w:rPr>
        <w:t>Доброхотова, Ю. Э.</w:t>
      </w:r>
      <w:r w:rsidRPr="00890F56">
        <w:rPr>
          <w:rFonts w:ascii="Times New Roman" w:hAnsi="Times New Roman"/>
          <w:sz w:val="28"/>
          <w:szCs w:val="28"/>
          <w:lang w:val="ky-KG"/>
        </w:rPr>
        <w:t xml:space="preserve"> </w:t>
      </w:r>
      <w:r w:rsidRPr="00890F56">
        <w:rPr>
          <w:rFonts w:ascii="Times New Roman" w:hAnsi="Times New Roman"/>
          <w:sz w:val="28"/>
          <w:szCs w:val="28"/>
          <w:lang w:val="ru-RU"/>
        </w:rPr>
        <w:t>Современный взгляд на инфекционный фактор и возможные патогенетические механизмы ранних репродуктивных</w:t>
      </w:r>
      <w:r w:rsidRPr="00890F56">
        <w:rPr>
          <w:rFonts w:ascii="Times New Roman" w:hAnsi="Times New Roman"/>
          <w:sz w:val="28"/>
          <w:szCs w:val="28"/>
          <w:lang w:val="ky-KG"/>
        </w:rPr>
        <w:t xml:space="preserve"> п</w:t>
      </w:r>
      <w:proofErr w:type="spellStart"/>
      <w:r w:rsidRPr="00890F56">
        <w:rPr>
          <w:rFonts w:ascii="Times New Roman" w:hAnsi="Times New Roman"/>
          <w:sz w:val="28"/>
          <w:szCs w:val="28"/>
          <w:lang w:val="ru-RU"/>
        </w:rPr>
        <w:t>отерь</w:t>
      </w:r>
      <w:proofErr w:type="spellEnd"/>
      <w:r w:rsidRPr="00890F56">
        <w:rPr>
          <w:rFonts w:ascii="Times New Roman" w:hAnsi="Times New Roman"/>
          <w:sz w:val="28"/>
          <w:szCs w:val="28"/>
          <w:lang w:val="ru-RU"/>
        </w:rPr>
        <w:t xml:space="preserve"> [Текст] </w:t>
      </w:r>
      <w:r w:rsidRPr="00890F56">
        <w:rPr>
          <w:rFonts w:ascii="Times New Roman" w:hAnsi="Times New Roman"/>
          <w:sz w:val="28"/>
          <w:szCs w:val="28"/>
          <w:lang w:val="ky-KG"/>
        </w:rPr>
        <w:t>/</w:t>
      </w:r>
      <w:r w:rsidRPr="00890F56">
        <w:rPr>
          <w:rFonts w:ascii="Times New Roman" w:hAnsi="Times New Roman"/>
          <w:sz w:val="28"/>
          <w:szCs w:val="28"/>
          <w:lang w:val="ru-RU"/>
        </w:rPr>
        <w:t xml:space="preserve"> Ю. Э. Доброхотова, К. Р. Бондаренко, П. А.</w:t>
      </w:r>
      <w:r w:rsidRPr="00890F56">
        <w:rPr>
          <w:rFonts w:ascii="Times New Roman" w:hAnsi="Times New Roman"/>
          <w:sz w:val="28"/>
          <w:szCs w:val="28"/>
          <w:lang w:val="ky-KG"/>
        </w:rPr>
        <w:t xml:space="preserve"> </w:t>
      </w:r>
      <w:proofErr w:type="spellStart"/>
      <w:r w:rsidRPr="00890F56">
        <w:rPr>
          <w:rFonts w:ascii="Times New Roman" w:hAnsi="Times New Roman"/>
          <w:sz w:val="28"/>
          <w:szCs w:val="28"/>
          <w:lang w:val="ru-RU"/>
        </w:rPr>
        <w:t>Шадрова</w:t>
      </w:r>
      <w:proofErr w:type="spellEnd"/>
      <w:r w:rsidRPr="00890F56">
        <w:rPr>
          <w:rFonts w:ascii="Times New Roman" w:hAnsi="Times New Roman"/>
          <w:sz w:val="28"/>
          <w:szCs w:val="28"/>
          <w:lang w:val="ru-RU"/>
        </w:rPr>
        <w:t xml:space="preserve"> // </w:t>
      </w:r>
      <w:r w:rsidRPr="00890F56">
        <w:rPr>
          <w:rFonts w:ascii="Times New Roman" w:hAnsi="Times New Roman"/>
          <w:sz w:val="28"/>
          <w:szCs w:val="28"/>
          <w:lang w:val="ky-KG"/>
        </w:rPr>
        <w:t xml:space="preserve">Проблемы </w:t>
      </w:r>
      <w:r w:rsidRPr="00890F56">
        <w:rPr>
          <w:rFonts w:ascii="Times New Roman" w:hAnsi="Times New Roman"/>
          <w:sz w:val="28"/>
          <w:szCs w:val="28"/>
          <w:lang w:val="ky-KG"/>
        </w:rPr>
        <w:lastRenderedPageBreak/>
        <w:t xml:space="preserve">репродукции. – 2020. </w:t>
      </w:r>
      <w:r w:rsidRPr="00890F56">
        <w:rPr>
          <w:rFonts w:ascii="Times New Roman" w:hAnsi="Times New Roman"/>
          <w:sz w:val="28"/>
          <w:szCs w:val="28"/>
          <w:lang w:val="ru-RU"/>
        </w:rPr>
        <w:t>–</w:t>
      </w:r>
      <w:r w:rsidRPr="00890F56">
        <w:rPr>
          <w:rFonts w:ascii="Times New Roman" w:hAnsi="Times New Roman"/>
          <w:sz w:val="28"/>
          <w:szCs w:val="28"/>
          <w:lang w:val="ky-KG"/>
        </w:rPr>
        <w:t xml:space="preserve"> № 26. </w:t>
      </w:r>
      <w:r w:rsidRPr="00890F56">
        <w:rPr>
          <w:rFonts w:ascii="Times New Roman" w:hAnsi="Times New Roman"/>
          <w:sz w:val="28"/>
          <w:szCs w:val="28"/>
          <w:lang w:val="ru-RU"/>
        </w:rPr>
        <w:t xml:space="preserve">– </w:t>
      </w:r>
      <w:r w:rsidRPr="00890F56">
        <w:rPr>
          <w:rFonts w:ascii="Times New Roman" w:hAnsi="Times New Roman"/>
          <w:sz w:val="28"/>
          <w:szCs w:val="28"/>
          <w:lang w:val="ky-KG"/>
        </w:rPr>
        <w:t>С. 23-31.</w:t>
      </w:r>
    </w:p>
    <w:p w14:paraId="715B5A69" w14:textId="77777777" w:rsidR="007307D8" w:rsidRPr="00890F56" w:rsidRDefault="007307D8" w:rsidP="007307D8">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8</w:t>
      </w:r>
      <w:r>
        <w:rPr>
          <w:rFonts w:ascii="Times New Roman" w:hAnsi="Times New Roman"/>
          <w:sz w:val="28"/>
          <w:szCs w:val="28"/>
          <w:lang w:val="ru-RU"/>
        </w:rPr>
        <w:t>3</w:t>
      </w:r>
      <w:r w:rsidRPr="00890F56">
        <w:rPr>
          <w:rFonts w:ascii="Times New Roman" w:hAnsi="Times New Roman"/>
          <w:sz w:val="28"/>
          <w:szCs w:val="28"/>
          <w:lang w:val="ru-RU"/>
        </w:rPr>
        <w:t xml:space="preserve">. Универсальное Здравоохранение в Соединенных Штатах Америки: здоровые дебаты [Текст] / Г. </w:t>
      </w:r>
      <w:proofErr w:type="spellStart"/>
      <w:r w:rsidRPr="00890F56">
        <w:rPr>
          <w:rFonts w:ascii="Times New Roman" w:hAnsi="Times New Roman"/>
          <w:sz w:val="28"/>
          <w:szCs w:val="28"/>
          <w:lang w:val="ru-RU"/>
        </w:rPr>
        <w:t>Зифф</w:t>
      </w:r>
      <w:proofErr w:type="spellEnd"/>
      <w:r w:rsidRPr="00890F56">
        <w:rPr>
          <w:rFonts w:ascii="Times New Roman" w:hAnsi="Times New Roman"/>
          <w:sz w:val="28"/>
          <w:szCs w:val="28"/>
          <w:lang w:val="ru-RU"/>
        </w:rPr>
        <w:t xml:space="preserve">, З. Ю. Керр, Дж. Б. Мур, Л. Стоунер // </w:t>
      </w:r>
      <w:proofErr w:type="spellStart"/>
      <w:r w:rsidRPr="00890F56">
        <w:rPr>
          <w:rFonts w:ascii="Times New Roman" w:hAnsi="Times New Roman"/>
          <w:sz w:val="28"/>
          <w:szCs w:val="28"/>
        </w:rPr>
        <w:t>Medicina</w:t>
      </w:r>
      <w:proofErr w:type="spellEnd"/>
      <w:r w:rsidRPr="00890F56">
        <w:rPr>
          <w:rFonts w:ascii="Times New Roman" w:hAnsi="Times New Roman"/>
          <w:sz w:val="28"/>
          <w:szCs w:val="28"/>
          <w:lang w:val="ru-RU"/>
        </w:rPr>
        <w:t xml:space="preserve">. – 2020. – Т. 56 (11). – С. 580. </w:t>
      </w:r>
    </w:p>
    <w:p w14:paraId="58A86B20"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84</w:t>
      </w:r>
      <w:r w:rsidRPr="00890F56">
        <w:rPr>
          <w:rFonts w:ascii="Times New Roman" w:hAnsi="Times New Roman"/>
          <w:sz w:val="28"/>
          <w:szCs w:val="28"/>
          <w:lang w:val="ru-RU"/>
        </w:rPr>
        <w:t xml:space="preserve">. </w:t>
      </w:r>
      <w:r w:rsidRPr="00890F56">
        <w:rPr>
          <w:rFonts w:ascii="Times New Roman" w:hAnsi="Times New Roman"/>
          <w:b/>
          <w:sz w:val="28"/>
          <w:szCs w:val="28"/>
          <w:lang w:val="ru-RU"/>
        </w:rPr>
        <w:t>Иванов, А. Г.</w:t>
      </w:r>
      <w:r w:rsidRPr="00890F56">
        <w:rPr>
          <w:rFonts w:ascii="Times New Roman" w:hAnsi="Times New Roman"/>
          <w:sz w:val="28"/>
          <w:szCs w:val="28"/>
          <w:lang w:val="ru-RU"/>
        </w:rPr>
        <w:t xml:space="preserve"> Комплексная медико-социальная оценка репродуктивного потенциала современной молодежи (на модели Тверской области) [Текст]: </w:t>
      </w:r>
      <w:proofErr w:type="spellStart"/>
      <w:r w:rsidRPr="00890F56">
        <w:rPr>
          <w:rFonts w:ascii="Times New Roman" w:hAnsi="Times New Roman"/>
          <w:sz w:val="28"/>
          <w:szCs w:val="28"/>
          <w:lang w:val="ru-RU"/>
        </w:rPr>
        <w:t>автореф</w:t>
      </w:r>
      <w:proofErr w:type="spellEnd"/>
      <w:r w:rsidRPr="00890F56">
        <w:rPr>
          <w:rFonts w:ascii="Times New Roman" w:hAnsi="Times New Roman"/>
          <w:sz w:val="28"/>
          <w:szCs w:val="28"/>
          <w:lang w:val="ru-RU"/>
        </w:rPr>
        <w:t xml:space="preserve">. </w:t>
      </w:r>
      <w:proofErr w:type="spellStart"/>
      <w:r w:rsidRPr="00890F56">
        <w:rPr>
          <w:rFonts w:ascii="Times New Roman" w:hAnsi="Times New Roman"/>
          <w:sz w:val="28"/>
          <w:szCs w:val="28"/>
          <w:lang w:val="ru-RU"/>
        </w:rPr>
        <w:t>дис</w:t>
      </w:r>
      <w:proofErr w:type="spellEnd"/>
      <w:r w:rsidRPr="00890F56">
        <w:rPr>
          <w:rFonts w:ascii="Times New Roman" w:hAnsi="Times New Roman"/>
          <w:sz w:val="28"/>
          <w:szCs w:val="28"/>
          <w:lang w:val="ru-RU"/>
        </w:rPr>
        <w:t>. … д-ра мед. наук: 14.00.33 / А. Г. Иванов. - Рязань, 2005. 46 с</w:t>
      </w:r>
      <w:r w:rsidRPr="00890F56">
        <w:rPr>
          <w:rFonts w:ascii="Times New Roman" w:hAnsi="Times New Roman"/>
          <w:sz w:val="28"/>
          <w:szCs w:val="28"/>
          <w:lang w:val="ky-KG"/>
        </w:rPr>
        <w:t>.</w:t>
      </w:r>
    </w:p>
    <w:p w14:paraId="50228390"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85. </w:t>
      </w:r>
      <w:r w:rsidRPr="00B91067">
        <w:rPr>
          <w:rFonts w:ascii="Times New Roman" w:hAnsi="Times New Roman"/>
          <w:sz w:val="28"/>
          <w:szCs w:val="28"/>
          <w:lang w:val="ru-RU"/>
        </w:rPr>
        <w:t>Современные подходы к прогнозированию, диагностике и проф</w:t>
      </w:r>
      <w:r>
        <w:rPr>
          <w:rFonts w:ascii="Times New Roman" w:hAnsi="Times New Roman"/>
          <w:sz w:val="28"/>
          <w:szCs w:val="28"/>
          <w:lang w:val="ru-RU"/>
        </w:rPr>
        <w:t xml:space="preserve">илактике синдрома потери плода </w:t>
      </w:r>
      <w:r w:rsidRPr="00B91067">
        <w:rPr>
          <w:rFonts w:ascii="Times New Roman" w:hAnsi="Times New Roman"/>
          <w:sz w:val="28"/>
          <w:szCs w:val="28"/>
          <w:lang w:val="ru-RU"/>
        </w:rPr>
        <w:t xml:space="preserve">[Текст] / </w:t>
      </w:r>
      <w:r>
        <w:rPr>
          <w:rFonts w:ascii="Times New Roman" w:hAnsi="Times New Roman"/>
          <w:sz w:val="28"/>
          <w:szCs w:val="28"/>
          <w:lang w:val="ru-RU"/>
        </w:rPr>
        <w:t>[</w:t>
      </w:r>
      <w:r w:rsidRPr="00B91067">
        <w:rPr>
          <w:rFonts w:ascii="Times New Roman" w:hAnsi="Times New Roman"/>
          <w:sz w:val="28"/>
          <w:szCs w:val="28"/>
          <w:lang w:val="ru-RU"/>
        </w:rPr>
        <w:t>О.</w:t>
      </w:r>
      <w:r>
        <w:rPr>
          <w:rFonts w:ascii="Times New Roman" w:hAnsi="Times New Roman"/>
          <w:sz w:val="28"/>
          <w:szCs w:val="28"/>
          <w:lang w:val="ru-RU"/>
        </w:rPr>
        <w:t xml:space="preserve"> </w:t>
      </w:r>
      <w:r w:rsidRPr="00B91067">
        <w:rPr>
          <w:rFonts w:ascii="Times New Roman" w:hAnsi="Times New Roman"/>
          <w:sz w:val="28"/>
          <w:szCs w:val="28"/>
          <w:lang w:val="ru-RU"/>
        </w:rPr>
        <w:t>Ю.</w:t>
      </w:r>
      <w:r>
        <w:rPr>
          <w:rFonts w:ascii="Times New Roman" w:hAnsi="Times New Roman"/>
          <w:sz w:val="28"/>
          <w:szCs w:val="28"/>
          <w:lang w:val="ru-RU"/>
        </w:rPr>
        <w:t xml:space="preserve"> </w:t>
      </w:r>
      <w:r w:rsidRPr="00B91067">
        <w:rPr>
          <w:rFonts w:ascii="Times New Roman" w:hAnsi="Times New Roman"/>
          <w:sz w:val="28"/>
          <w:szCs w:val="28"/>
          <w:lang w:val="ru-RU"/>
        </w:rPr>
        <w:t>Иванова, Н.</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Пономарева, А.</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Иванов</w:t>
      </w:r>
      <w:r>
        <w:rPr>
          <w:rFonts w:ascii="Times New Roman" w:hAnsi="Times New Roman"/>
          <w:sz w:val="28"/>
          <w:szCs w:val="28"/>
          <w:lang w:val="ru-RU"/>
        </w:rPr>
        <w:t xml:space="preserve"> и др.]. -</w:t>
      </w:r>
      <w:r w:rsidRPr="00B91067">
        <w:rPr>
          <w:rFonts w:ascii="Times New Roman" w:hAnsi="Times New Roman"/>
          <w:sz w:val="28"/>
          <w:szCs w:val="28"/>
          <w:lang w:val="ru-RU"/>
        </w:rPr>
        <w:t xml:space="preserve"> Курск, 2020</w:t>
      </w:r>
      <w:r>
        <w:rPr>
          <w:rFonts w:ascii="Times New Roman" w:hAnsi="Times New Roman"/>
          <w:sz w:val="28"/>
          <w:szCs w:val="28"/>
          <w:lang w:val="ru-RU"/>
        </w:rPr>
        <w:t>. – 123 с.</w:t>
      </w:r>
    </w:p>
    <w:p w14:paraId="571E1C74"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86. </w:t>
      </w:r>
      <w:proofErr w:type="spellStart"/>
      <w:r w:rsidRPr="005B3C85">
        <w:rPr>
          <w:rFonts w:ascii="Times New Roman" w:hAnsi="Times New Roman"/>
          <w:b/>
          <w:sz w:val="28"/>
          <w:szCs w:val="28"/>
          <w:lang w:val="ru-RU"/>
        </w:rPr>
        <w:t>Исагалиева</w:t>
      </w:r>
      <w:proofErr w:type="spellEnd"/>
      <w:r w:rsidRPr="005B3C85">
        <w:rPr>
          <w:rFonts w:ascii="Times New Roman" w:hAnsi="Times New Roman"/>
          <w:b/>
          <w:sz w:val="28"/>
          <w:szCs w:val="28"/>
          <w:lang w:val="ru-RU"/>
        </w:rPr>
        <w:t>, С. К.</w:t>
      </w:r>
      <w:r w:rsidRPr="00B91067">
        <w:rPr>
          <w:rFonts w:ascii="Times New Roman" w:hAnsi="Times New Roman"/>
          <w:sz w:val="28"/>
          <w:szCs w:val="28"/>
          <w:lang w:val="ru-RU"/>
        </w:rPr>
        <w:t xml:space="preserve"> Оценка деятельности перинатального центра в крупном мегаполисе страны [Текст] / С.</w:t>
      </w:r>
      <w:r>
        <w:rPr>
          <w:rFonts w:ascii="Times New Roman" w:hAnsi="Times New Roman"/>
          <w:sz w:val="28"/>
          <w:szCs w:val="28"/>
          <w:lang w:val="ru-RU"/>
        </w:rPr>
        <w:t xml:space="preserve"> </w:t>
      </w:r>
      <w:r w:rsidRPr="00B91067">
        <w:rPr>
          <w:rFonts w:ascii="Times New Roman" w:hAnsi="Times New Roman"/>
          <w:sz w:val="28"/>
          <w:szCs w:val="28"/>
          <w:lang w:val="ru-RU"/>
        </w:rPr>
        <w:t>К.</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Исагалиева</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 xml:space="preserve">Н. </w:t>
      </w:r>
      <w:proofErr w:type="spellStart"/>
      <w:r w:rsidRPr="00B91067">
        <w:rPr>
          <w:rFonts w:ascii="Times New Roman" w:hAnsi="Times New Roman"/>
          <w:sz w:val="28"/>
          <w:szCs w:val="28"/>
          <w:lang w:val="ru-RU"/>
        </w:rPr>
        <w:t>Алыбаева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Интернаука</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2022. </w:t>
      </w:r>
      <w:r>
        <w:rPr>
          <w:rFonts w:ascii="Times New Roman" w:hAnsi="Times New Roman"/>
          <w:sz w:val="28"/>
          <w:szCs w:val="28"/>
          <w:lang w:val="ru-RU"/>
        </w:rPr>
        <w:t xml:space="preserve">– </w:t>
      </w:r>
      <w:r w:rsidRPr="00B91067">
        <w:rPr>
          <w:rFonts w:ascii="Times New Roman" w:hAnsi="Times New Roman"/>
          <w:sz w:val="28"/>
          <w:szCs w:val="28"/>
          <w:lang w:val="ru-RU"/>
        </w:rPr>
        <w:t xml:space="preserve">№ 17-2 (240). </w:t>
      </w:r>
      <w:r>
        <w:rPr>
          <w:rFonts w:ascii="Times New Roman" w:hAnsi="Times New Roman"/>
          <w:sz w:val="28"/>
          <w:szCs w:val="28"/>
          <w:lang w:val="ru-RU"/>
        </w:rPr>
        <w:t xml:space="preserve">– </w:t>
      </w:r>
      <w:r w:rsidRPr="00B91067">
        <w:rPr>
          <w:rFonts w:ascii="Times New Roman" w:hAnsi="Times New Roman"/>
          <w:sz w:val="28"/>
          <w:szCs w:val="28"/>
          <w:lang w:val="ru-RU"/>
        </w:rPr>
        <w:t>С. 12-13</w:t>
      </w:r>
      <w:r>
        <w:rPr>
          <w:rFonts w:ascii="Times New Roman" w:hAnsi="Times New Roman"/>
          <w:sz w:val="28"/>
          <w:szCs w:val="28"/>
          <w:lang w:val="ru-RU"/>
        </w:rPr>
        <w:t>.</w:t>
      </w:r>
    </w:p>
    <w:p w14:paraId="3936729F"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87. </w:t>
      </w:r>
      <w:r w:rsidRPr="005B3C85">
        <w:rPr>
          <w:rFonts w:ascii="Times New Roman" w:hAnsi="Times New Roman"/>
          <w:b/>
          <w:sz w:val="28"/>
          <w:szCs w:val="28"/>
          <w:lang w:val="ru-RU"/>
        </w:rPr>
        <w:t>К</w:t>
      </w:r>
      <w:r w:rsidRPr="005B3C85">
        <w:rPr>
          <w:rFonts w:ascii="Times New Roman" w:hAnsi="Times New Roman"/>
          <w:b/>
          <w:sz w:val="28"/>
          <w:szCs w:val="28"/>
        </w:rPr>
        <w:t>ac</w:t>
      </w:r>
      <w:proofErr w:type="spellStart"/>
      <w:r w:rsidRPr="005B3C85">
        <w:rPr>
          <w:rFonts w:ascii="Times New Roman" w:hAnsi="Times New Roman"/>
          <w:b/>
          <w:sz w:val="28"/>
          <w:szCs w:val="28"/>
          <w:lang w:val="ru-RU"/>
        </w:rPr>
        <w:t>ым</w:t>
      </w:r>
      <w:proofErr w:type="spellEnd"/>
      <w:r w:rsidRPr="005B3C85">
        <w:rPr>
          <w:rFonts w:ascii="Times New Roman" w:hAnsi="Times New Roman"/>
          <w:b/>
          <w:sz w:val="28"/>
          <w:szCs w:val="28"/>
        </w:rPr>
        <w:t>o</w:t>
      </w:r>
      <w:r w:rsidRPr="005B3C85">
        <w:rPr>
          <w:rFonts w:ascii="Times New Roman" w:hAnsi="Times New Roman"/>
          <w:b/>
          <w:sz w:val="28"/>
          <w:szCs w:val="28"/>
          <w:lang w:val="ru-RU"/>
        </w:rPr>
        <w:t>в</w:t>
      </w:r>
      <w:r w:rsidRPr="005B3C85">
        <w:rPr>
          <w:rFonts w:ascii="Times New Roman" w:hAnsi="Times New Roman"/>
          <w:b/>
          <w:sz w:val="28"/>
          <w:szCs w:val="28"/>
        </w:rPr>
        <w:t>a</w:t>
      </w:r>
      <w:r w:rsidRPr="005B3C85">
        <w:rPr>
          <w:rFonts w:ascii="Times New Roman" w:hAnsi="Times New Roman"/>
          <w:b/>
          <w:sz w:val="28"/>
          <w:szCs w:val="28"/>
          <w:lang w:val="ru-RU"/>
        </w:rPr>
        <w:t xml:space="preserve">, </w:t>
      </w:r>
      <w:r w:rsidRPr="005B3C85">
        <w:rPr>
          <w:rFonts w:ascii="Times New Roman" w:hAnsi="Times New Roman"/>
          <w:b/>
          <w:sz w:val="28"/>
          <w:szCs w:val="28"/>
        </w:rPr>
        <w:t>C</w:t>
      </w:r>
      <w:r w:rsidRPr="005B3C85">
        <w:rPr>
          <w:rFonts w:ascii="Times New Roman" w:hAnsi="Times New Roman"/>
          <w:b/>
          <w:sz w:val="28"/>
          <w:szCs w:val="28"/>
          <w:lang w:val="ru-RU"/>
        </w:rPr>
        <w:t>. М.</w:t>
      </w:r>
      <w:r w:rsidRPr="00B91067">
        <w:rPr>
          <w:rFonts w:ascii="Times New Roman" w:hAnsi="Times New Roman"/>
          <w:sz w:val="28"/>
          <w:szCs w:val="28"/>
          <w:lang w:val="ru-RU"/>
        </w:rPr>
        <w:t xml:space="preserve"> Н</w:t>
      </w:r>
      <w:r w:rsidRPr="00B91067">
        <w:rPr>
          <w:rFonts w:ascii="Times New Roman" w:hAnsi="Times New Roman"/>
          <w:sz w:val="28"/>
          <w:szCs w:val="28"/>
        </w:rPr>
        <w:t>a</w:t>
      </w:r>
      <w:proofErr w:type="spellStart"/>
      <w:r w:rsidRPr="00B91067">
        <w:rPr>
          <w:rFonts w:ascii="Times New Roman" w:hAnsi="Times New Roman"/>
          <w:sz w:val="28"/>
          <w:szCs w:val="28"/>
          <w:lang w:val="ru-RU"/>
        </w:rPr>
        <w:t>учн</w:t>
      </w:r>
      <w:r w:rsidRPr="00B91067">
        <w:rPr>
          <w:rFonts w:ascii="Times New Roman" w:hAnsi="Times New Roman"/>
          <w:sz w:val="28"/>
          <w:szCs w:val="28"/>
        </w:rPr>
        <w:t>oe</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o</w:t>
      </w:r>
      <w:r w:rsidRPr="00B91067">
        <w:rPr>
          <w:rFonts w:ascii="Times New Roman" w:hAnsi="Times New Roman"/>
          <w:sz w:val="28"/>
          <w:szCs w:val="28"/>
          <w:lang w:val="ru-RU"/>
        </w:rPr>
        <w:t>б</w:t>
      </w:r>
      <w:proofErr w:type="spellStart"/>
      <w:r w:rsidRPr="00B91067">
        <w:rPr>
          <w:rFonts w:ascii="Times New Roman" w:hAnsi="Times New Roman"/>
          <w:sz w:val="28"/>
          <w:szCs w:val="28"/>
        </w:rPr>
        <w:t>oc</w:t>
      </w:r>
      <w:proofErr w:type="spellEnd"/>
      <w:r w:rsidRPr="00B91067">
        <w:rPr>
          <w:rFonts w:ascii="Times New Roman" w:hAnsi="Times New Roman"/>
          <w:sz w:val="28"/>
          <w:szCs w:val="28"/>
          <w:lang w:val="ru-RU"/>
        </w:rPr>
        <w:t>н</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ни</w:t>
      </w:r>
      <w:r w:rsidRPr="00B91067">
        <w:rPr>
          <w:rFonts w:ascii="Times New Roman" w:hAnsi="Times New Roman"/>
          <w:sz w:val="28"/>
          <w:szCs w:val="28"/>
        </w:rPr>
        <w:t>e</w:t>
      </w:r>
      <w:r w:rsidRPr="00B91067">
        <w:rPr>
          <w:rFonts w:ascii="Times New Roman" w:hAnsi="Times New Roman"/>
          <w:sz w:val="28"/>
          <w:szCs w:val="28"/>
          <w:lang w:val="ru-RU"/>
        </w:rPr>
        <w:t xml:space="preserve"> </w:t>
      </w:r>
      <w:r w:rsidRPr="00B91067">
        <w:rPr>
          <w:rFonts w:ascii="Times New Roman" w:hAnsi="Times New Roman"/>
          <w:sz w:val="28"/>
          <w:szCs w:val="28"/>
        </w:rPr>
        <w:t>op</w:t>
      </w:r>
      <w:r w:rsidRPr="00B91067">
        <w:rPr>
          <w:rFonts w:ascii="Times New Roman" w:hAnsi="Times New Roman"/>
          <w:sz w:val="28"/>
          <w:szCs w:val="28"/>
          <w:lang w:val="ru-RU"/>
        </w:rPr>
        <w:t>г</w:t>
      </w:r>
      <w:r w:rsidRPr="00B91067">
        <w:rPr>
          <w:rFonts w:ascii="Times New Roman" w:hAnsi="Times New Roman"/>
          <w:sz w:val="28"/>
          <w:szCs w:val="28"/>
        </w:rPr>
        <w:t>a</w:t>
      </w:r>
      <w:r w:rsidRPr="00B91067">
        <w:rPr>
          <w:rFonts w:ascii="Times New Roman" w:hAnsi="Times New Roman"/>
          <w:sz w:val="28"/>
          <w:szCs w:val="28"/>
          <w:lang w:val="ru-RU"/>
        </w:rPr>
        <w:t>низ</w:t>
      </w:r>
      <w:r w:rsidRPr="00B91067">
        <w:rPr>
          <w:rFonts w:ascii="Times New Roman" w:hAnsi="Times New Roman"/>
          <w:sz w:val="28"/>
          <w:szCs w:val="28"/>
        </w:rPr>
        <w:t>a</w:t>
      </w:r>
      <w:proofErr w:type="spellStart"/>
      <w:r w:rsidRPr="00B91067">
        <w:rPr>
          <w:rFonts w:ascii="Times New Roman" w:hAnsi="Times New Roman"/>
          <w:sz w:val="28"/>
          <w:szCs w:val="28"/>
          <w:lang w:val="ru-RU"/>
        </w:rPr>
        <w:t>ции</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pa</w:t>
      </w:r>
      <w:r w:rsidRPr="00B91067">
        <w:rPr>
          <w:rFonts w:ascii="Times New Roman" w:hAnsi="Times New Roman"/>
          <w:sz w:val="28"/>
          <w:szCs w:val="28"/>
          <w:lang w:val="ru-RU"/>
        </w:rPr>
        <w:t>б</w:t>
      </w:r>
      <w:r w:rsidRPr="00B91067">
        <w:rPr>
          <w:rFonts w:ascii="Times New Roman" w:hAnsi="Times New Roman"/>
          <w:sz w:val="28"/>
          <w:szCs w:val="28"/>
        </w:rPr>
        <w:t>o</w:t>
      </w:r>
      <w:r w:rsidRPr="00B91067">
        <w:rPr>
          <w:rFonts w:ascii="Times New Roman" w:hAnsi="Times New Roman"/>
          <w:sz w:val="28"/>
          <w:szCs w:val="28"/>
          <w:lang w:val="ru-RU"/>
        </w:rPr>
        <w:t xml:space="preserve">ты </w:t>
      </w:r>
      <w:proofErr w:type="spellStart"/>
      <w:r w:rsidRPr="00B91067">
        <w:rPr>
          <w:rFonts w:ascii="Times New Roman" w:hAnsi="Times New Roman"/>
          <w:sz w:val="28"/>
          <w:szCs w:val="28"/>
          <w:lang w:val="ru-RU"/>
        </w:rPr>
        <w:t>гин</w:t>
      </w:r>
      <w:proofErr w:type="spellEnd"/>
      <w:r w:rsidRPr="00B91067">
        <w:rPr>
          <w:rFonts w:ascii="Times New Roman" w:hAnsi="Times New Roman"/>
          <w:sz w:val="28"/>
          <w:szCs w:val="28"/>
        </w:rPr>
        <w:t>e</w:t>
      </w:r>
      <w:r w:rsidRPr="00B91067">
        <w:rPr>
          <w:rFonts w:ascii="Times New Roman" w:hAnsi="Times New Roman"/>
          <w:sz w:val="28"/>
          <w:szCs w:val="28"/>
          <w:lang w:val="ru-RU"/>
        </w:rPr>
        <w:t>к</w:t>
      </w:r>
      <w:r w:rsidRPr="00B91067">
        <w:rPr>
          <w:rFonts w:ascii="Times New Roman" w:hAnsi="Times New Roman"/>
          <w:sz w:val="28"/>
          <w:szCs w:val="28"/>
        </w:rPr>
        <w:t>o</w:t>
      </w:r>
      <w:r w:rsidRPr="00B91067">
        <w:rPr>
          <w:rFonts w:ascii="Times New Roman" w:hAnsi="Times New Roman"/>
          <w:sz w:val="28"/>
          <w:szCs w:val="28"/>
          <w:lang w:val="ru-RU"/>
        </w:rPr>
        <w:t>л</w:t>
      </w:r>
      <w:r w:rsidRPr="00B91067">
        <w:rPr>
          <w:rFonts w:ascii="Times New Roman" w:hAnsi="Times New Roman"/>
          <w:sz w:val="28"/>
          <w:szCs w:val="28"/>
        </w:rPr>
        <w:t>o</w:t>
      </w:r>
      <w:proofErr w:type="spellStart"/>
      <w:r w:rsidRPr="00B91067">
        <w:rPr>
          <w:rFonts w:ascii="Times New Roman" w:hAnsi="Times New Roman"/>
          <w:sz w:val="28"/>
          <w:szCs w:val="28"/>
          <w:lang w:val="ru-RU"/>
        </w:rPr>
        <w:t>гич</w:t>
      </w:r>
      <w:r w:rsidRPr="00B91067">
        <w:rPr>
          <w:rFonts w:ascii="Times New Roman" w:hAnsi="Times New Roman"/>
          <w:sz w:val="28"/>
          <w:szCs w:val="28"/>
        </w:rPr>
        <w:t>ec</w:t>
      </w:r>
      <w:proofErr w:type="spellEnd"/>
      <w:r w:rsidRPr="00B91067">
        <w:rPr>
          <w:rFonts w:ascii="Times New Roman" w:hAnsi="Times New Roman"/>
          <w:sz w:val="28"/>
          <w:szCs w:val="28"/>
          <w:lang w:val="ru-RU"/>
        </w:rPr>
        <w:t>к</w:t>
      </w:r>
      <w:r w:rsidRPr="00B91067">
        <w:rPr>
          <w:rFonts w:ascii="Times New Roman" w:hAnsi="Times New Roman"/>
          <w:sz w:val="28"/>
          <w:szCs w:val="28"/>
        </w:rPr>
        <w:t>o</w:t>
      </w:r>
      <w:r w:rsidRPr="00B91067">
        <w:rPr>
          <w:rFonts w:ascii="Times New Roman" w:hAnsi="Times New Roman"/>
          <w:sz w:val="28"/>
          <w:szCs w:val="28"/>
          <w:lang w:val="ru-RU"/>
        </w:rPr>
        <w:t>г</w:t>
      </w:r>
      <w:r w:rsidRPr="00B91067">
        <w:rPr>
          <w:rFonts w:ascii="Times New Roman" w:hAnsi="Times New Roman"/>
          <w:sz w:val="28"/>
          <w:szCs w:val="28"/>
        </w:rPr>
        <w:t>o</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o</w:t>
      </w:r>
      <w:r w:rsidRPr="00B91067">
        <w:rPr>
          <w:rFonts w:ascii="Times New Roman" w:hAnsi="Times New Roman"/>
          <w:sz w:val="28"/>
          <w:szCs w:val="28"/>
          <w:lang w:val="ru-RU"/>
        </w:rPr>
        <w:t>тд</w:t>
      </w:r>
      <w:proofErr w:type="spellEnd"/>
      <w:r w:rsidRPr="00B91067">
        <w:rPr>
          <w:rFonts w:ascii="Times New Roman" w:hAnsi="Times New Roman"/>
          <w:sz w:val="28"/>
          <w:szCs w:val="28"/>
        </w:rPr>
        <w:t>e</w:t>
      </w:r>
      <w:r w:rsidRPr="00B91067">
        <w:rPr>
          <w:rFonts w:ascii="Times New Roman" w:hAnsi="Times New Roman"/>
          <w:sz w:val="28"/>
          <w:szCs w:val="28"/>
          <w:lang w:val="ru-RU"/>
        </w:rPr>
        <w:t>л</w:t>
      </w:r>
      <w:r w:rsidRPr="00B91067">
        <w:rPr>
          <w:rFonts w:ascii="Times New Roman" w:hAnsi="Times New Roman"/>
          <w:sz w:val="28"/>
          <w:szCs w:val="28"/>
        </w:rPr>
        <w:t>e</w:t>
      </w:r>
      <w:proofErr w:type="spellStart"/>
      <w:r w:rsidRPr="00B91067">
        <w:rPr>
          <w:rFonts w:ascii="Times New Roman" w:hAnsi="Times New Roman"/>
          <w:sz w:val="28"/>
          <w:szCs w:val="28"/>
          <w:lang w:val="ru-RU"/>
        </w:rPr>
        <w:t>ния</w:t>
      </w:r>
      <w:proofErr w:type="spellEnd"/>
      <w:r w:rsidRPr="00B91067">
        <w:rPr>
          <w:rFonts w:ascii="Times New Roman" w:hAnsi="Times New Roman"/>
          <w:sz w:val="28"/>
          <w:szCs w:val="28"/>
          <w:lang w:val="ru-RU"/>
        </w:rPr>
        <w:t xml:space="preserve"> </w:t>
      </w:r>
      <w:r w:rsidRPr="00B91067">
        <w:rPr>
          <w:rFonts w:ascii="Times New Roman" w:hAnsi="Times New Roman"/>
          <w:sz w:val="28"/>
          <w:szCs w:val="28"/>
        </w:rPr>
        <w:t>c</w:t>
      </w:r>
      <w:r w:rsidRPr="00B91067">
        <w:rPr>
          <w:rFonts w:ascii="Times New Roman" w:hAnsi="Times New Roman"/>
          <w:sz w:val="28"/>
          <w:szCs w:val="28"/>
          <w:lang w:val="ru-RU"/>
        </w:rPr>
        <w:t>т</w:t>
      </w:r>
      <w:r w:rsidRPr="00B91067">
        <w:rPr>
          <w:rFonts w:ascii="Times New Roman" w:hAnsi="Times New Roman"/>
          <w:sz w:val="28"/>
          <w:szCs w:val="28"/>
        </w:rPr>
        <w:t>a</w:t>
      </w:r>
      <w:r w:rsidRPr="00B91067">
        <w:rPr>
          <w:rFonts w:ascii="Times New Roman" w:hAnsi="Times New Roman"/>
          <w:sz w:val="28"/>
          <w:szCs w:val="28"/>
          <w:lang w:val="ru-RU"/>
        </w:rPr>
        <w:t>ци</w:t>
      </w:r>
      <w:r w:rsidRPr="00B91067">
        <w:rPr>
          <w:rFonts w:ascii="Times New Roman" w:hAnsi="Times New Roman"/>
          <w:sz w:val="28"/>
          <w:szCs w:val="28"/>
        </w:rPr>
        <w:t>o</w:t>
      </w:r>
      <w:r w:rsidRPr="00B91067">
        <w:rPr>
          <w:rFonts w:ascii="Times New Roman" w:hAnsi="Times New Roman"/>
          <w:sz w:val="28"/>
          <w:szCs w:val="28"/>
          <w:lang w:val="ru-RU"/>
        </w:rPr>
        <w:t>н</w:t>
      </w:r>
      <w:proofErr w:type="spellStart"/>
      <w:r w:rsidRPr="00B91067">
        <w:rPr>
          <w:rFonts w:ascii="Times New Roman" w:hAnsi="Times New Roman"/>
          <w:sz w:val="28"/>
          <w:szCs w:val="28"/>
        </w:rPr>
        <w:t>apa</w:t>
      </w:r>
      <w:proofErr w:type="spellEnd"/>
      <w:r w:rsidRPr="00B91067">
        <w:rPr>
          <w:rFonts w:ascii="Times New Roman" w:hAnsi="Times New Roman"/>
          <w:sz w:val="28"/>
          <w:szCs w:val="28"/>
          <w:lang w:val="ru-RU"/>
        </w:rPr>
        <w:t xml:space="preserve"> эк</w:t>
      </w:r>
      <w:r w:rsidRPr="00B91067">
        <w:rPr>
          <w:rFonts w:ascii="Times New Roman" w:hAnsi="Times New Roman"/>
          <w:sz w:val="28"/>
          <w:szCs w:val="28"/>
        </w:rPr>
        <w:t>c</w:t>
      </w:r>
      <w:r w:rsidRPr="00B91067">
        <w:rPr>
          <w:rFonts w:ascii="Times New Roman" w:hAnsi="Times New Roman"/>
          <w:sz w:val="28"/>
          <w:szCs w:val="28"/>
          <w:lang w:val="ru-RU"/>
        </w:rPr>
        <w:t>т</w:t>
      </w:r>
      <w:r w:rsidRPr="00B91067">
        <w:rPr>
          <w:rFonts w:ascii="Times New Roman" w:hAnsi="Times New Roman"/>
          <w:sz w:val="28"/>
          <w:szCs w:val="28"/>
        </w:rPr>
        <w:t>pe</w:t>
      </w:r>
      <w:proofErr w:type="spellStart"/>
      <w:r w:rsidRPr="00B91067">
        <w:rPr>
          <w:rFonts w:ascii="Times New Roman" w:hAnsi="Times New Roman"/>
          <w:sz w:val="28"/>
          <w:szCs w:val="28"/>
          <w:lang w:val="ru-RU"/>
        </w:rPr>
        <w:t>нн</w:t>
      </w:r>
      <w:proofErr w:type="spellEnd"/>
      <w:r w:rsidRPr="00B91067">
        <w:rPr>
          <w:rFonts w:ascii="Times New Roman" w:hAnsi="Times New Roman"/>
          <w:sz w:val="28"/>
          <w:szCs w:val="28"/>
        </w:rPr>
        <w:t>o</w:t>
      </w:r>
      <w:r w:rsidRPr="00B91067">
        <w:rPr>
          <w:rFonts w:ascii="Times New Roman" w:hAnsi="Times New Roman"/>
          <w:sz w:val="28"/>
          <w:szCs w:val="28"/>
          <w:lang w:val="ru-RU"/>
        </w:rPr>
        <w:t>й п</w:t>
      </w:r>
      <w:r w:rsidRPr="00B91067">
        <w:rPr>
          <w:rFonts w:ascii="Times New Roman" w:hAnsi="Times New Roman"/>
          <w:sz w:val="28"/>
          <w:szCs w:val="28"/>
        </w:rPr>
        <w:t>o</w:t>
      </w:r>
      <w:r w:rsidRPr="00B91067">
        <w:rPr>
          <w:rFonts w:ascii="Times New Roman" w:hAnsi="Times New Roman"/>
          <w:sz w:val="28"/>
          <w:szCs w:val="28"/>
          <w:lang w:val="ru-RU"/>
        </w:rPr>
        <w:t>м</w:t>
      </w:r>
      <w:r w:rsidRPr="00B91067">
        <w:rPr>
          <w:rFonts w:ascii="Times New Roman" w:hAnsi="Times New Roman"/>
          <w:sz w:val="28"/>
          <w:szCs w:val="28"/>
        </w:rPr>
        <w:t>o</w:t>
      </w:r>
      <w:r w:rsidRPr="00B91067">
        <w:rPr>
          <w:rFonts w:ascii="Times New Roman" w:hAnsi="Times New Roman"/>
          <w:sz w:val="28"/>
          <w:szCs w:val="28"/>
          <w:lang w:val="ru-RU"/>
        </w:rPr>
        <w:t>щи в у</w:t>
      </w:r>
      <w:r w:rsidRPr="00B91067">
        <w:rPr>
          <w:rFonts w:ascii="Times New Roman" w:hAnsi="Times New Roman"/>
          <w:sz w:val="28"/>
          <w:szCs w:val="28"/>
        </w:rPr>
        <w:t>c</w:t>
      </w:r>
      <w:r w:rsidRPr="00B91067">
        <w:rPr>
          <w:rFonts w:ascii="Times New Roman" w:hAnsi="Times New Roman"/>
          <w:sz w:val="28"/>
          <w:szCs w:val="28"/>
          <w:lang w:val="ru-RU"/>
        </w:rPr>
        <w:t>л</w:t>
      </w:r>
      <w:r w:rsidRPr="00B91067">
        <w:rPr>
          <w:rFonts w:ascii="Times New Roman" w:hAnsi="Times New Roman"/>
          <w:sz w:val="28"/>
          <w:szCs w:val="28"/>
        </w:rPr>
        <w:t>o</w:t>
      </w:r>
      <w:proofErr w:type="spellStart"/>
      <w:r w:rsidRPr="00B91067">
        <w:rPr>
          <w:rFonts w:ascii="Times New Roman" w:hAnsi="Times New Roman"/>
          <w:sz w:val="28"/>
          <w:szCs w:val="28"/>
          <w:lang w:val="ru-RU"/>
        </w:rPr>
        <w:t>виях</w:t>
      </w:r>
      <w:proofErr w:type="spellEnd"/>
      <w:r w:rsidRPr="00B91067">
        <w:rPr>
          <w:rFonts w:ascii="Times New Roman" w:hAnsi="Times New Roman"/>
          <w:sz w:val="28"/>
          <w:szCs w:val="28"/>
          <w:lang w:val="ru-RU"/>
        </w:rPr>
        <w:t xml:space="preserve"> м</w:t>
      </w:r>
      <w:r w:rsidRPr="00B91067">
        <w:rPr>
          <w:rFonts w:ascii="Times New Roman" w:hAnsi="Times New Roman"/>
          <w:sz w:val="28"/>
          <w:szCs w:val="28"/>
        </w:rPr>
        <w:t>e</w:t>
      </w:r>
      <w:proofErr w:type="spellStart"/>
      <w:r w:rsidRPr="00B91067">
        <w:rPr>
          <w:rFonts w:ascii="Times New Roman" w:hAnsi="Times New Roman"/>
          <w:sz w:val="28"/>
          <w:szCs w:val="28"/>
          <w:lang w:val="ru-RU"/>
        </w:rPr>
        <w:t>дицин</w:t>
      </w:r>
      <w:proofErr w:type="spellEnd"/>
      <w:r w:rsidRPr="00B91067">
        <w:rPr>
          <w:rFonts w:ascii="Times New Roman" w:hAnsi="Times New Roman"/>
          <w:sz w:val="28"/>
          <w:szCs w:val="28"/>
        </w:rPr>
        <w:t>c</w:t>
      </w:r>
      <w:r w:rsidRPr="00B91067">
        <w:rPr>
          <w:rFonts w:ascii="Times New Roman" w:hAnsi="Times New Roman"/>
          <w:sz w:val="28"/>
          <w:szCs w:val="28"/>
          <w:lang w:val="ru-RU"/>
        </w:rPr>
        <w:t>к</w:t>
      </w:r>
      <w:r w:rsidRPr="00B91067">
        <w:rPr>
          <w:rFonts w:ascii="Times New Roman" w:hAnsi="Times New Roman"/>
          <w:sz w:val="28"/>
          <w:szCs w:val="28"/>
        </w:rPr>
        <w:t>o</w:t>
      </w:r>
      <w:r w:rsidRPr="00B91067">
        <w:rPr>
          <w:rFonts w:ascii="Times New Roman" w:hAnsi="Times New Roman"/>
          <w:sz w:val="28"/>
          <w:szCs w:val="28"/>
          <w:lang w:val="ru-RU"/>
        </w:rPr>
        <w:t>г</w:t>
      </w:r>
      <w:r w:rsidRPr="00B91067">
        <w:rPr>
          <w:rFonts w:ascii="Times New Roman" w:hAnsi="Times New Roman"/>
          <w:sz w:val="28"/>
          <w:szCs w:val="28"/>
        </w:rPr>
        <w:t>o</w:t>
      </w:r>
      <w:r w:rsidRPr="00B91067">
        <w:rPr>
          <w:rFonts w:ascii="Times New Roman" w:hAnsi="Times New Roman"/>
          <w:sz w:val="28"/>
          <w:szCs w:val="28"/>
          <w:lang w:val="ru-RU"/>
        </w:rPr>
        <w:t xml:space="preserve"> </w:t>
      </w:r>
      <w:r w:rsidRPr="00B91067">
        <w:rPr>
          <w:rFonts w:ascii="Times New Roman" w:hAnsi="Times New Roman"/>
          <w:sz w:val="28"/>
          <w:szCs w:val="28"/>
        </w:rPr>
        <w:t>c</w:t>
      </w:r>
      <w:r w:rsidRPr="00B91067">
        <w:rPr>
          <w:rFonts w:ascii="Times New Roman" w:hAnsi="Times New Roman"/>
          <w:sz w:val="28"/>
          <w:szCs w:val="28"/>
          <w:lang w:val="ru-RU"/>
        </w:rPr>
        <w:t>т</w:t>
      </w:r>
      <w:r w:rsidRPr="00B91067">
        <w:rPr>
          <w:rFonts w:ascii="Times New Roman" w:hAnsi="Times New Roman"/>
          <w:sz w:val="28"/>
          <w:szCs w:val="28"/>
        </w:rPr>
        <w:t>pa</w:t>
      </w:r>
      <w:r w:rsidRPr="00B91067">
        <w:rPr>
          <w:rFonts w:ascii="Times New Roman" w:hAnsi="Times New Roman"/>
          <w:sz w:val="28"/>
          <w:szCs w:val="28"/>
          <w:lang w:val="ru-RU"/>
        </w:rPr>
        <w:t>х</w:t>
      </w:r>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proofErr w:type="spellStart"/>
      <w:r w:rsidRPr="00B91067">
        <w:rPr>
          <w:rFonts w:ascii="Times New Roman" w:hAnsi="Times New Roman"/>
          <w:sz w:val="28"/>
          <w:szCs w:val="28"/>
          <w:lang w:val="ru-RU"/>
        </w:rPr>
        <w:t>ния</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rPr>
        <w:t>C</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М. К</w:t>
      </w:r>
      <w:r w:rsidRPr="00B91067">
        <w:rPr>
          <w:rFonts w:ascii="Times New Roman" w:hAnsi="Times New Roman"/>
          <w:sz w:val="28"/>
          <w:szCs w:val="28"/>
        </w:rPr>
        <w:t>ac</w:t>
      </w:r>
      <w:proofErr w:type="spellStart"/>
      <w:r w:rsidRPr="00B91067">
        <w:rPr>
          <w:rFonts w:ascii="Times New Roman" w:hAnsi="Times New Roman"/>
          <w:sz w:val="28"/>
          <w:szCs w:val="28"/>
          <w:lang w:val="ru-RU"/>
        </w:rPr>
        <w:t>ым</w:t>
      </w:r>
      <w:proofErr w:type="spellEnd"/>
      <w:r w:rsidRPr="00B91067">
        <w:rPr>
          <w:rFonts w:ascii="Times New Roman" w:hAnsi="Times New Roman"/>
          <w:sz w:val="28"/>
          <w:szCs w:val="28"/>
        </w:rPr>
        <w:t>o</w:t>
      </w:r>
      <w:r w:rsidRPr="00B91067">
        <w:rPr>
          <w:rFonts w:ascii="Times New Roman" w:hAnsi="Times New Roman"/>
          <w:sz w:val="28"/>
          <w:szCs w:val="28"/>
          <w:lang w:val="ru-RU"/>
        </w:rPr>
        <w:t>в</w:t>
      </w:r>
      <w:r w:rsidRPr="00B91067">
        <w:rPr>
          <w:rFonts w:ascii="Times New Roman" w:hAnsi="Times New Roman"/>
          <w:sz w:val="28"/>
          <w:szCs w:val="28"/>
        </w:rPr>
        <w:t>a</w:t>
      </w:r>
      <w:r w:rsidRPr="00B91067">
        <w:rPr>
          <w:rFonts w:ascii="Times New Roman" w:hAnsi="Times New Roman"/>
          <w:sz w:val="28"/>
          <w:szCs w:val="28"/>
          <w:lang w:val="ru-RU"/>
        </w:rPr>
        <w:t xml:space="preserve"> // В</w:t>
      </w:r>
      <w:proofErr w:type="spellStart"/>
      <w:r w:rsidRPr="00B91067">
        <w:rPr>
          <w:rFonts w:ascii="Times New Roman" w:hAnsi="Times New Roman"/>
          <w:sz w:val="28"/>
          <w:szCs w:val="28"/>
        </w:rPr>
        <w:t>ec</w:t>
      </w:r>
      <w:r w:rsidRPr="00B91067">
        <w:rPr>
          <w:rFonts w:ascii="Times New Roman" w:hAnsi="Times New Roman"/>
          <w:sz w:val="28"/>
          <w:szCs w:val="28"/>
          <w:lang w:val="ru-RU"/>
        </w:rPr>
        <w:t>тник</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К</w:t>
      </w:r>
      <w:r w:rsidRPr="00B91067">
        <w:rPr>
          <w:rFonts w:ascii="Times New Roman" w:hAnsi="Times New Roman"/>
          <w:sz w:val="28"/>
          <w:szCs w:val="28"/>
        </w:rPr>
        <w:t>a</w:t>
      </w:r>
      <w:proofErr w:type="spellStart"/>
      <w:r w:rsidRPr="00B91067">
        <w:rPr>
          <w:rFonts w:ascii="Times New Roman" w:hAnsi="Times New Roman"/>
          <w:sz w:val="28"/>
          <w:szCs w:val="28"/>
          <w:lang w:val="ru-RU"/>
        </w:rPr>
        <w:t>зНМУ</w:t>
      </w:r>
      <w:proofErr w:type="spellEnd"/>
      <w:r w:rsidRPr="00B91067">
        <w:rPr>
          <w:rFonts w:ascii="Times New Roman" w:hAnsi="Times New Roman"/>
          <w:sz w:val="28"/>
          <w:szCs w:val="28"/>
          <w:lang w:val="ru-RU"/>
        </w:rPr>
        <w:t>. – 2015. – №</w:t>
      </w:r>
      <w:r>
        <w:rPr>
          <w:rFonts w:ascii="Times New Roman" w:hAnsi="Times New Roman"/>
          <w:sz w:val="28"/>
          <w:szCs w:val="28"/>
          <w:lang w:val="ru-RU"/>
        </w:rPr>
        <w:t xml:space="preserve"> </w:t>
      </w:r>
      <w:r w:rsidRPr="00B91067">
        <w:rPr>
          <w:rFonts w:ascii="Times New Roman" w:hAnsi="Times New Roman"/>
          <w:sz w:val="28"/>
          <w:szCs w:val="28"/>
          <w:lang w:val="ru-RU"/>
        </w:rPr>
        <w:t xml:space="preserve">4. – </w:t>
      </w:r>
      <w:r w:rsidRPr="00B91067">
        <w:rPr>
          <w:rFonts w:ascii="Times New Roman" w:hAnsi="Times New Roman"/>
          <w:sz w:val="28"/>
          <w:szCs w:val="28"/>
        </w:rPr>
        <w:t>C</w:t>
      </w:r>
      <w:r>
        <w:rPr>
          <w:rFonts w:ascii="Times New Roman" w:hAnsi="Times New Roman"/>
          <w:sz w:val="28"/>
          <w:szCs w:val="28"/>
          <w:lang w:val="ru-RU"/>
        </w:rPr>
        <w:t>. 48-53.</w:t>
      </w:r>
    </w:p>
    <w:p w14:paraId="78D8077D"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88. </w:t>
      </w:r>
      <w:r w:rsidRPr="00B91067">
        <w:rPr>
          <w:rFonts w:ascii="Times New Roman" w:hAnsi="Times New Roman"/>
          <w:sz w:val="28"/>
          <w:szCs w:val="28"/>
          <w:lang w:val="ru-RU"/>
        </w:rPr>
        <w:t xml:space="preserve">Гинекологические заболевания у женщин репродуктивного возраста как медико-социальная проблема [Текст] / Ю. А. </w:t>
      </w:r>
      <w:proofErr w:type="spellStart"/>
      <w:r w:rsidRPr="00B91067">
        <w:rPr>
          <w:rFonts w:ascii="Times New Roman" w:hAnsi="Times New Roman"/>
          <w:sz w:val="28"/>
          <w:szCs w:val="28"/>
          <w:lang w:val="ru-RU"/>
        </w:rPr>
        <w:t>Калюстина</w:t>
      </w:r>
      <w:proofErr w:type="spellEnd"/>
      <w:r w:rsidRPr="00B91067">
        <w:rPr>
          <w:rFonts w:ascii="Times New Roman" w:hAnsi="Times New Roman"/>
          <w:sz w:val="28"/>
          <w:szCs w:val="28"/>
          <w:lang w:val="ru-RU"/>
        </w:rPr>
        <w:t xml:space="preserve">, К. И. </w:t>
      </w:r>
      <w:proofErr w:type="spellStart"/>
      <w:r w:rsidRPr="00B91067">
        <w:rPr>
          <w:rFonts w:ascii="Times New Roman" w:hAnsi="Times New Roman"/>
          <w:sz w:val="28"/>
          <w:szCs w:val="28"/>
          <w:lang w:val="ru-RU"/>
        </w:rPr>
        <w:t>Обернихин</w:t>
      </w:r>
      <w:proofErr w:type="spellEnd"/>
      <w:r w:rsidRPr="00B91067">
        <w:rPr>
          <w:rFonts w:ascii="Times New Roman" w:hAnsi="Times New Roman"/>
          <w:sz w:val="28"/>
          <w:szCs w:val="28"/>
          <w:lang w:val="ru-RU"/>
        </w:rPr>
        <w:t xml:space="preserve">, М. В. </w:t>
      </w:r>
      <w:proofErr w:type="spellStart"/>
      <w:r w:rsidRPr="00B91067">
        <w:rPr>
          <w:rFonts w:ascii="Times New Roman" w:hAnsi="Times New Roman"/>
          <w:sz w:val="28"/>
          <w:szCs w:val="28"/>
          <w:lang w:val="ru-RU"/>
        </w:rPr>
        <w:t>Лущик</w:t>
      </w:r>
      <w:proofErr w:type="spellEnd"/>
      <w:r w:rsidRPr="00B91067">
        <w:rPr>
          <w:rFonts w:ascii="Times New Roman" w:hAnsi="Times New Roman"/>
          <w:sz w:val="28"/>
          <w:szCs w:val="28"/>
          <w:lang w:val="ru-RU"/>
        </w:rPr>
        <w:t xml:space="preserve">, Е. В. </w:t>
      </w:r>
      <w:proofErr w:type="spellStart"/>
      <w:r w:rsidRPr="00B91067">
        <w:rPr>
          <w:rFonts w:ascii="Times New Roman" w:hAnsi="Times New Roman"/>
          <w:sz w:val="28"/>
          <w:szCs w:val="28"/>
          <w:lang w:val="ru-RU"/>
        </w:rPr>
        <w:t>Енькова</w:t>
      </w:r>
      <w:proofErr w:type="spellEnd"/>
      <w:r w:rsidRPr="00B91067">
        <w:rPr>
          <w:rFonts w:ascii="Times New Roman" w:hAnsi="Times New Roman"/>
          <w:sz w:val="28"/>
          <w:szCs w:val="28"/>
          <w:lang w:val="ru-RU"/>
        </w:rPr>
        <w:t xml:space="preserve"> // </w:t>
      </w:r>
      <w:r w:rsidRPr="00B91067">
        <w:rPr>
          <w:rFonts w:ascii="Times New Roman" w:hAnsi="Times New Roman"/>
          <w:sz w:val="28"/>
          <w:szCs w:val="28"/>
        </w:rPr>
        <w:t>European</w:t>
      </w:r>
      <w:r w:rsidRPr="00B91067">
        <w:rPr>
          <w:rFonts w:ascii="Times New Roman" w:hAnsi="Times New Roman"/>
          <w:sz w:val="28"/>
          <w:szCs w:val="28"/>
          <w:lang w:val="ru-RU"/>
        </w:rPr>
        <w:t xml:space="preserve"> </w:t>
      </w:r>
      <w:r w:rsidRPr="00B91067">
        <w:rPr>
          <w:rFonts w:ascii="Times New Roman" w:hAnsi="Times New Roman"/>
          <w:sz w:val="28"/>
          <w:szCs w:val="28"/>
        </w:rPr>
        <w:t>Journal</w:t>
      </w:r>
      <w:r w:rsidRPr="00B91067">
        <w:rPr>
          <w:rFonts w:ascii="Times New Roman" w:hAnsi="Times New Roman"/>
          <w:sz w:val="28"/>
          <w:szCs w:val="28"/>
          <w:lang w:val="ru-RU"/>
        </w:rPr>
        <w:t xml:space="preserve"> </w:t>
      </w:r>
      <w:r w:rsidRPr="00B91067">
        <w:rPr>
          <w:rFonts w:ascii="Times New Roman" w:hAnsi="Times New Roman"/>
          <w:sz w:val="28"/>
          <w:szCs w:val="28"/>
        </w:rPr>
        <w:t>of</w:t>
      </w:r>
      <w:r w:rsidRPr="00B91067">
        <w:rPr>
          <w:rFonts w:ascii="Times New Roman" w:hAnsi="Times New Roman"/>
          <w:sz w:val="28"/>
          <w:szCs w:val="28"/>
          <w:lang w:val="ru-RU"/>
        </w:rPr>
        <w:t xml:space="preserve"> </w:t>
      </w:r>
      <w:r w:rsidRPr="00B91067">
        <w:rPr>
          <w:rFonts w:ascii="Times New Roman" w:hAnsi="Times New Roman"/>
          <w:sz w:val="28"/>
          <w:szCs w:val="28"/>
        </w:rPr>
        <w:t>Natural</w:t>
      </w:r>
      <w:r w:rsidRPr="00B91067">
        <w:rPr>
          <w:rFonts w:ascii="Times New Roman" w:hAnsi="Times New Roman"/>
          <w:sz w:val="28"/>
          <w:szCs w:val="28"/>
          <w:lang w:val="ru-RU"/>
        </w:rPr>
        <w:t xml:space="preserve"> </w:t>
      </w:r>
      <w:r w:rsidRPr="00B91067">
        <w:rPr>
          <w:rFonts w:ascii="Times New Roman" w:hAnsi="Times New Roman"/>
          <w:sz w:val="28"/>
          <w:szCs w:val="28"/>
        </w:rPr>
        <w:t>History</w:t>
      </w:r>
      <w:r w:rsidRPr="00B91067">
        <w:rPr>
          <w:rFonts w:ascii="Times New Roman" w:hAnsi="Times New Roman"/>
          <w:sz w:val="28"/>
          <w:szCs w:val="28"/>
          <w:lang w:val="ru-RU"/>
        </w:rPr>
        <w:t xml:space="preserve">. – 2023. – № 1. – С. 49-52. </w:t>
      </w:r>
    </w:p>
    <w:p w14:paraId="12A43C6D"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89. </w:t>
      </w:r>
      <w:proofErr w:type="spellStart"/>
      <w:r w:rsidRPr="00DA1B65">
        <w:rPr>
          <w:rFonts w:ascii="Times New Roman" w:hAnsi="Times New Roman"/>
          <w:b/>
          <w:sz w:val="28"/>
          <w:szCs w:val="28"/>
          <w:lang w:val="ru-RU"/>
        </w:rPr>
        <w:t>Камхен</w:t>
      </w:r>
      <w:proofErr w:type="spellEnd"/>
      <w:r w:rsidRPr="00DA1B65">
        <w:rPr>
          <w:rFonts w:ascii="Times New Roman" w:hAnsi="Times New Roman"/>
          <w:b/>
          <w:sz w:val="28"/>
          <w:szCs w:val="28"/>
          <w:lang w:val="ru-RU"/>
        </w:rPr>
        <w:t>, В. Б.</w:t>
      </w:r>
      <w:r>
        <w:rPr>
          <w:rFonts w:ascii="Times New Roman" w:hAnsi="Times New Roman"/>
          <w:sz w:val="28"/>
          <w:szCs w:val="28"/>
          <w:lang w:val="ru-RU"/>
        </w:rPr>
        <w:t xml:space="preserve"> </w:t>
      </w:r>
      <w:r w:rsidRPr="00B91067">
        <w:rPr>
          <w:rFonts w:ascii="Times New Roman" w:hAnsi="Times New Roman"/>
          <w:sz w:val="28"/>
          <w:szCs w:val="28"/>
          <w:lang w:val="ru-RU"/>
        </w:rPr>
        <w:t>Пути совершенствования командного взаимодействия в системе оказания акушерско-гинекологической помощи</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В.</w:t>
      </w:r>
      <w:r>
        <w:rPr>
          <w:rFonts w:ascii="Times New Roman" w:hAnsi="Times New Roman"/>
          <w:sz w:val="28"/>
          <w:szCs w:val="28"/>
          <w:lang w:val="ru-RU"/>
        </w:rPr>
        <w:t xml:space="preserve"> </w:t>
      </w:r>
      <w:r w:rsidRPr="00B91067">
        <w:rPr>
          <w:rFonts w:ascii="Times New Roman" w:hAnsi="Times New Roman"/>
          <w:sz w:val="28"/>
          <w:szCs w:val="28"/>
          <w:lang w:val="ru-RU"/>
        </w:rPr>
        <w:t>Б.</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Камхен</w:t>
      </w:r>
      <w:proofErr w:type="spellEnd"/>
      <w:r w:rsidRPr="00B91067">
        <w:rPr>
          <w:rFonts w:ascii="Times New Roman" w:hAnsi="Times New Roman"/>
          <w:sz w:val="28"/>
          <w:szCs w:val="28"/>
          <w:lang w:val="ru-RU"/>
        </w:rPr>
        <w:t>, М.</w:t>
      </w:r>
      <w:r>
        <w:rPr>
          <w:rFonts w:ascii="Times New Roman" w:hAnsi="Times New Roman"/>
          <w:sz w:val="28"/>
          <w:szCs w:val="28"/>
          <w:lang w:val="ru-RU"/>
        </w:rPr>
        <w:t xml:space="preserve"> </w:t>
      </w:r>
      <w:r w:rsidRPr="00B91067">
        <w:rPr>
          <w:rFonts w:ascii="Times New Roman" w:hAnsi="Times New Roman"/>
          <w:sz w:val="28"/>
          <w:szCs w:val="28"/>
          <w:lang w:val="ru-RU"/>
        </w:rPr>
        <w:t xml:space="preserve">О. </w:t>
      </w:r>
      <w:proofErr w:type="spellStart"/>
      <w:r w:rsidRPr="00B91067">
        <w:rPr>
          <w:rFonts w:ascii="Times New Roman" w:hAnsi="Times New Roman"/>
          <w:sz w:val="28"/>
          <w:szCs w:val="28"/>
          <w:lang w:val="ru-RU"/>
        </w:rPr>
        <w:t>Бижанова</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Медицинский журнал Астана. –</w:t>
      </w:r>
      <w:r>
        <w:rPr>
          <w:rFonts w:ascii="Times New Roman" w:hAnsi="Times New Roman"/>
          <w:sz w:val="28"/>
          <w:szCs w:val="28"/>
          <w:lang w:val="ru-RU"/>
        </w:rPr>
        <w:t xml:space="preserve"> </w:t>
      </w:r>
      <w:r w:rsidRPr="00B91067">
        <w:rPr>
          <w:rFonts w:ascii="Times New Roman" w:hAnsi="Times New Roman"/>
          <w:sz w:val="28"/>
          <w:szCs w:val="28"/>
          <w:lang w:val="ru-RU"/>
        </w:rPr>
        <w:t>2022. –</w:t>
      </w:r>
      <w:r>
        <w:rPr>
          <w:rFonts w:ascii="Times New Roman" w:hAnsi="Times New Roman"/>
          <w:sz w:val="28"/>
          <w:szCs w:val="28"/>
          <w:lang w:val="ru-RU"/>
        </w:rPr>
        <w:t xml:space="preserve"> </w:t>
      </w:r>
      <w:r w:rsidRPr="00B91067">
        <w:rPr>
          <w:rFonts w:ascii="Times New Roman" w:hAnsi="Times New Roman"/>
          <w:sz w:val="28"/>
          <w:szCs w:val="28"/>
          <w:lang w:val="ru-RU"/>
        </w:rPr>
        <w:t>№ 3 (113). –</w:t>
      </w:r>
      <w:r>
        <w:rPr>
          <w:rFonts w:ascii="Times New Roman" w:hAnsi="Times New Roman"/>
          <w:sz w:val="28"/>
          <w:szCs w:val="28"/>
          <w:lang w:val="ru-RU"/>
        </w:rPr>
        <w:t xml:space="preserve"> </w:t>
      </w:r>
      <w:r w:rsidRPr="00B91067">
        <w:rPr>
          <w:rFonts w:ascii="Times New Roman" w:hAnsi="Times New Roman"/>
          <w:sz w:val="28"/>
          <w:szCs w:val="28"/>
          <w:lang w:val="ru-RU"/>
        </w:rPr>
        <w:t>С. 4-9</w:t>
      </w:r>
      <w:r>
        <w:rPr>
          <w:rFonts w:ascii="Times New Roman" w:hAnsi="Times New Roman"/>
          <w:sz w:val="28"/>
          <w:szCs w:val="28"/>
          <w:lang w:val="ru-RU"/>
        </w:rPr>
        <w:t>.</w:t>
      </w:r>
    </w:p>
    <w:p w14:paraId="41AED85F" w14:textId="77777777" w:rsidR="007307D8" w:rsidRDefault="007307D8" w:rsidP="007307D8">
      <w:pPr>
        <w:pStyle w:val="a9"/>
        <w:spacing w:line="360" w:lineRule="auto"/>
        <w:ind w:left="0" w:right="-1" w:firstLine="709"/>
        <w:rPr>
          <w:rFonts w:ascii="Times New Roman" w:hAnsi="Times New Roman"/>
          <w:sz w:val="28"/>
          <w:szCs w:val="28"/>
          <w:lang w:val="ru-RU"/>
        </w:rPr>
      </w:pPr>
      <w:r w:rsidRPr="00890F56">
        <w:rPr>
          <w:rFonts w:ascii="Times New Roman" w:hAnsi="Times New Roman"/>
          <w:sz w:val="28"/>
          <w:szCs w:val="28"/>
          <w:lang w:val="ru-RU"/>
        </w:rPr>
        <w:t>9</w:t>
      </w:r>
      <w:r>
        <w:rPr>
          <w:rFonts w:ascii="Times New Roman" w:hAnsi="Times New Roman"/>
          <w:sz w:val="28"/>
          <w:szCs w:val="28"/>
          <w:lang w:val="ru-RU"/>
        </w:rPr>
        <w:t>0</w:t>
      </w:r>
      <w:r w:rsidRPr="00890F56">
        <w:rPr>
          <w:rFonts w:ascii="Times New Roman" w:hAnsi="Times New Roman"/>
          <w:sz w:val="28"/>
          <w:szCs w:val="28"/>
          <w:lang w:val="ru-RU"/>
        </w:rPr>
        <w:t xml:space="preserve">. </w:t>
      </w:r>
      <w:r w:rsidRPr="00890F56">
        <w:rPr>
          <w:rFonts w:ascii="Times New Roman" w:hAnsi="Times New Roman"/>
          <w:sz w:val="28"/>
          <w:szCs w:val="28"/>
          <w:lang w:val="ky-KG"/>
        </w:rPr>
        <w:t xml:space="preserve">Клиническое руководство по диагностике и лечению корановирусной инфекции (Covid-19) </w:t>
      </w:r>
      <w:r w:rsidRPr="00890F56">
        <w:rPr>
          <w:rFonts w:ascii="Times New Roman" w:hAnsi="Times New Roman"/>
          <w:sz w:val="28"/>
          <w:szCs w:val="28"/>
          <w:lang w:val="ru-RU"/>
        </w:rPr>
        <w:t xml:space="preserve">[Текст] </w:t>
      </w:r>
      <w:r w:rsidRPr="00890F56">
        <w:rPr>
          <w:rFonts w:ascii="Times New Roman" w:hAnsi="Times New Roman"/>
          <w:sz w:val="28"/>
          <w:szCs w:val="28"/>
          <w:lang w:val="ky-KG"/>
        </w:rPr>
        <w:t>/ МЗ КР, версия 4. – Бишкек,</w:t>
      </w:r>
      <w:r w:rsidRPr="00890F56">
        <w:rPr>
          <w:rFonts w:ascii="Times New Roman" w:hAnsi="Times New Roman"/>
          <w:sz w:val="28"/>
          <w:szCs w:val="28"/>
          <w:lang w:val="ru-RU"/>
        </w:rPr>
        <w:t xml:space="preserve"> </w:t>
      </w:r>
      <w:r w:rsidRPr="00890F56">
        <w:rPr>
          <w:rFonts w:ascii="Times New Roman" w:hAnsi="Times New Roman"/>
          <w:sz w:val="28"/>
          <w:szCs w:val="28"/>
          <w:lang w:val="ky-KG"/>
        </w:rPr>
        <w:t>2020. – 245 с.</w:t>
      </w:r>
    </w:p>
    <w:p w14:paraId="6BAF85E2"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91. </w:t>
      </w:r>
      <w:r w:rsidRPr="00DA1B65">
        <w:rPr>
          <w:rFonts w:ascii="Times New Roman" w:hAnsi="Times New Roman"/>
          <w:b/>
          <w:sz w:val="28"/>
          <w:szCs w:val="28"/>
          <w:lang w:val="ru-RU"/>
        </w:rPr>
        <w:t>Кича, Д. И.</w:t>
      </w:r>
      <w:r w:rsidRPr="00B91067">
        <w:rPr>
          <w:rFonts w:ascii="Times New Roman" w:hAnsi="Times New Roman"/>
          <w:sz w:val="28"/>
          <w:szCs w:val="28"/>
          <w:lang w:val="ru-RU"/>
        </w:rPr>
        <w:t xml:space="preserve"> Диспансеризация населения и содержание </w:t>
      </w:r>
      <w:r w:rsidRPr="00B91067">
        <w:rPr>
          <w:rFonts w:ascii="Times New Roman" w:hAnsi="Times New Roman"/>
          <w:sz w:val="28"/>
          <w:szCs w:val="28"/>
          <w:lang w:val="ru-RU"/>
        </w:rPr>
        <w:lastRenderedPageBreak/>
        <w:t>профилактической работы врачей первичного звена здравоохранения [Текст] / Д.</w:t>
      </w:r>
      <w:r>
        <w:rPr>
          <w:rFonts w:ascii="Times New Roman" w:hAnsi="Times New Roman"/>
          <w:sz w:val="28"/>
          <w:szCs w:val="28"/>
          <w:lang w:val="ru-RU"/>
        </w:rPr>
        <w:t xml:space="preserve"> </w:t>
      </w:r>
      <w:r w:rsidRPr="00B91067">
        <w:rPr>
          <w:rFonts w:ascii="Times New Roman" w:hAnsi="Times New Roman"/>
          <w:sz w:val="28"/>
          <w:szCs w:val="28"/>
          <w:lang w:val="ru-RU"/>
        </w:rPr>
        <w:t>И. Кича, А.</w:t>
      </w:r>
      <w:r>
        <w:rPr>
          <w:rFonts w:ascii="Times New Roman" w:hAnsi="Times New Roman"/>
          <w:sz w:val="28"/>
          <w:szCs w:val="28"/>
          <w:lang w:val="ru-RU"/>
        </w:rPr>
        <w:t xml:space="preserve"> </w:t>
      </w:r>
      <w:r w:rsidRPr="00B91067">
        <w:rPr>
          <w:rFonts w:ascii="Times New Roman" w:hAnsi="Times New Roman"/>
          <w:sz w:val="28"/>
          <w:szCs w:val="28"/>
          <w:lang w:val="ru-RU"/>
        </w:rPr>
        <w:t>В. Фомина // Проблемы социальной гигиены, здравоохранения и истории медицины. – 2014. –</w:t>
      </w:r>
      <w:r>
        <w:rPr>
          <w:rFonts w:ascii="Times New Roman" w:hAnsi="Times New Roman"/>
          <w:sz w:val="28"/>
          <w:szCs w:val="28"/>
          <w:lang w:val="ru-RU"/>
        </w:rPr>
        <w:t xml:space="preserve"> </w:t>
      </w:r>
      <w:r w:rsidRPr="00B91067">
        <w:rPr>
          <w:rFonts w:ascii="Times New Roman" w:hAnsi="Times New Roman"/>
          <w:sz w:val="28"/>
          <w:szCs w:val="28"/>
          <w:lang w:val="ru-RU"/>
        </w:rPr>
        <w:t>№ 1. – С. 8-10.</w:t>
      </w:r>
    </w:p>
    <w:p w14:paraId="47B012FB"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92. </w:t>
      </w:r>
      <w:r w:rsidRPr="00B91067">
        <w:rPr>
          <w:rFonts w:ascii="Times New Roman" w:hAnsi="Times New Roman"/>
          <w:sz w:val="28"/>
          <w:szCs w:val="28"/>
          <w:lang w:val="ru-RU"/>
        </w:rPr>
        <w:t>Менопаузальная гормонотерапия и сохранение здор</w:t>
      </w:r>
      <w:r>
        <w:rPr>
          <w:rFonts w:ascii="Times New Roman" w:hAnsi="Times New Roman"/>
          <w:sz w:val="28"/>
          <w:szCs w:val="28"/>
          <w:lang w:val="ru-RU"/>
        </w:rPr>
        <w:t>овья женщин в зрелом возрасте</w:t>
      </w:r>
      <w:r w:rsidRPr="00B91067">
        <w:rPr>
          <w:rFonts w:ascii="Times New Roman" w:hAnsi="Times New Roman"/>
          <w:sz w:val="28"/>
          <w:szCs w:val="28"/>
          <w:lang w:val="ru-RU"/>
        </w:rPr>
        <w:t xml:space="preserve"> [Текст]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к</w:t>
      </w:r>
      <w:r w:rsidRPr="00B91067">
        <w:rPr>
          <w:rFonts w:ascii="Times New Roman" w:hAnsi="Times New Roman"/>
          <w:sz w:val="28"/>
          <w:szCs w:val="28"/>
          <w:lang w:val="ru-RU"/>
        </w:rPr>
        <w:t>лин</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р</w:t>
      </w:r>
      <w:r w:rsidRPr="00B91067">
        <w:rPr>
          <w:rFonts w:ascii="Times New Roman" w:hAnsi="Times New Roman"/>
          <w:sz w:val="28"/>
          <w:szCs w:val="28"/>
          <w:lang w:val="ru-RU"/>
        </w:rPr>
        <w:t>екомендации</w:t>
      </w:r>
      <w:r>
        <w:rPr>
          <w:rFonts w:ascii="Times New Roman" w:hAnsi="Times New Roman"/>
          <w:sz w:val="28"/>
          <w:szCs w:val="28"/>
          <w:lang w:val="ru-RU"/>
        </w:rPr>
        <w:t>, протокол лечения</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Письмо Минздрава России от 02 октября 2015</w:t>
      </w:r>
      <w:r>
        <w:rPr>
          <w:rFonts w:ascii="Times New Roman" w:hAnsi="Times New Roman"/>
          <w:sz w:val="28"/>
          <w:szCs w:val="28"/>
          <w:lang w:val="ru-RU"/>
        </w:rPr>
        <w:t xml:space="preserve"> </w:t>
      </w:r>
      <w:r w:rsidRPr="00B91067">
        <w:rPr>
          <w:rFonts w:ascii="Times New Roman" w:hAnsi="Times New Roman"/>
          <w:sz w:val="28"/>
          <w:szCs w:val="28"/>
          <w:lang w:val="ru-RU"/>
        </w:rPr>
        <w:t>г. №15-4/10/2-5804.</w:t>
      </w:r>
    </w:p>
    <w:p w14:paraId="48D505F8"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93. </w:t>
      </w:r>
      <w:r w:rsidRPr="00DA1B65">
        <w:rPr>
          <w:rFonts w:ascii="Times New Roman" w:hAnsi="Times New Roman"/>
          <w:b/>
          <w:sz w:val="28"/>
          <w:szCs w:val="28"/>
          <w:lang w:val="ru-RU"/>
        </w:rPr>
        <w:t>Князев, С. А.</w:t>
      </w:r>
      <w:r w:rsidRPr="00B91067">
        <w:rPr>
          <w:rFonts w:ascii="Times New Roman" w:hAnsi="Times New Roman"/>
          <w:sz w:val="28"/>
          <w:szCs w:val="28"/>
          <w:lang w:val="ru-RU"/>
        </w:rPr>
        <w:t xml:space="preserve"> Есть ли шанс снизить показатели подростковой беременности? [Текст] / С.</w:t>
      </w:r>
      <w:r>
        <w:rPr>
          <w:rFonts w:ascii="Times New Roman" w:hAnsi="Times New Roman"/>
          <w:sz w:val="28"/>
          <w:szCs w:val="28"/>
          <w:lang w:val="ru-RU"/>
        </w:rPr>
        <w:t xml:space="preserve"> </w:t>
      </w:r>
      <w:r w:rsidRPr="00B91067">
        <w:rPr>
          <w:rFonts w:ascii="Times New Roman" w:hAnsi="Times New Roman"/>
          <w:sz w:val="28"/>
          <w:szCs w:val="28"/>
          <w:lang w:val="ru-RU"/>
        </w:rPr>
        <w:t>А. Князев, Е.</w:t>
      </w:r>
      <w:r>
        <w:rPr>
          <w:rFonts w:ascii="Times New Roman" w:hAnsi="Times New Roman"/>
          <w:sz w:val="28"/>
          <w:szCs w:val="28"/>
          <w:lang w:val="ru-RU"/>
        </w:rPr>
        <w:t xml:space="preserve"> </w:t>
      </w:r>
      <w:r w:rsidRPr="00B91067">
        <w:rPr>
          <w:rFonts w:ascii="Times New Roman" w:hAnsi="Times New Roman"/>
          <w:sz w:val="28"/>
          <w:szCs w:val="28"/>
          <w:lang w:val="ru-RU"/>
        </w:rPr>
        <w:t xml:space="preserve">А. Руденко // </w:t>
      </w:r>
      <w:proofErr w:type="spellStart"/>
      <w:r w:rsidRPr="00B91067">
        <w:rPr>
          <w:rFonts w:ascii="Times New Roman" w:hAnsi="Times New Roman"/>
          <w:sz w:val="28"/>
          <w:szCs w:val="28"/>
        </w:rPr>
        <w:t>StatusPraesens</w:t>
      </w:r>
      <w:proofErr w:type="spellEnd"/>
      <w:r w:rsidRPr="00B91067">
        <w:rPr>
          <w:rFonts w:ascii="Times New Roman" w:hAnsi="Times New Roman"/>
          <w:sz w:val="28"/>
          <w:szCs w:val="28"/>
          <w:lang w:val="ru-RU"/>
        </w:rPr>
        <w:t>. Гинекология, акушерство, бесплодный брак. – 2016</w:t>
      </w:r>
      <w:r>
        <w:rPr>
          <w:rFonts w:ascii="Times New Roman" w:hAnsi="Times New Roman"/>
          <w:sz w:val="28"/>
          <w:szCs w:val="28"/>
          <w:lang w:val="ru-RU"/>
        </w:rPr>
        <w:t>.</w:t>
      </w:r>
      <w:r w:rsidRPr="00B91067">
        <w:rPr>
          <w:rFonts w:ascii="Times New Roman" w:hAnsi="Times New Roman"/>
          <w:sz w:val="28"/>
          <w:szCs w:val="28"/>
          <w:lang w:val="ru-RU"/>
        </w:rPr>
        <w:t xml:space="preserve"> – №</w:t>
      </w:r>
      <w:r>
        <w:rPr>
          <w:rFonts w:ascii="Times New Roman" w:hAnsi="Times New Roman"/>
          <w:sz w:val="28"/>
          <w:szCs w:val="28"/>
          <w:lang w:val="ru-RU"/>
        </w:rPr>
        <w:t xml:space="preserve"> </w:t>
      </w:r>
      <w:r w:rsidRPr="00B91067">
        <w:rPr>
          <w:rFonts w:ascii="Times New Roman" w:hAnsi="Times New Roman"/>
          <w:sz w:val="28"/>
          <w:szCs w:val="28"/>
          <w:lang w:val="ru-RU"/>
        </w:rPr>
        <w:t>5</w:t>
      </w:r>
      <w:r>
        <w:rPr>
          <w:rFonts w:ascii="Times New Roman" w:hAnsi="Times New Roman"/>
          <w:sz w:val="28"/>
          <w:szCs w:val="28"/>
          <w:lang w:val="ru-RU"/>
        </w:rPr>
        <w:t xml:space="preserve"> </w:t>
      </w:r>
      <w:r w:rsidRPr="00B91067">
        <w:rPr>
          <w:rFonts w:ascii="Times New Roman" w:hAnsi="Times New Roman"/>
          <w:sz w:val="28"/>
          <w:szCs w:val="28"/>
          <w:lang w:val="ru-RU"/>
        </w:rPr>
        <w:t>(34). – С.</w:t>
      </w:r>
      <w:r>
        <w:rPr>
          <w:rFonts w:ascii="Times New Roman" w:hAnsi="Times New Roman"/>
          <w:sz w:val="28"/>
          <w:szCs w:val="28"/>
          <w:lang w:val="ru-RU"/>
        </w:rPr>
        <w:t xml:space="preserve"> </w:t>
      </w:r>
      <w:r w:rsidRPr="00B91067">
        <w:rPr>
          <w:rFonts w:ascii="Times New Roman" w:hAnsi="Times New Roman"/>
          <w:sz w:val="28"/>
          <w:szCs w:val="28"/>
          <w:lang w:val="ru-RU"/>
        </w:rPr>
        <w:t>11-19</w:t>
      </w:r>
      <w:r>
        <w:rPr>
          <w:rFonts w:ascii="Times New Roman" w:hAnsi="Times New Roman"/>
          <w:sz w:val="28"/>
          <w:szCs w:val="28"/>
          <w:lang w:val="ru-RU"/>
        </w:rPr>
        <w:t>.</w:t>
      </w:r>
    </w:p>
    <w:p w14:paraId="2F52CC51"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94. </w:t>
      </w:r>
      <w:r w:rsidRPr="00B91067">
        <w:rPr>
          <w:rFonts w:ascii="Times New Roman" w:hAnsi="Times New Roman"/>
          <w:sz w:val="28"/>
          <w:szCs w:val="28"/>
          <w:lang w:val="ru-RU"/>
        </w:rPr>
        <w:t>Совершенствование организации амбулаторно-поликлинической помощи и профилактики хронических неинфекционных заболеваний у взрослого населения мегаполиса</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w:t>
      </w:r>
      <w:r w:rsidRPr="00B91067">
        <w:rPr>
          <w:rFonts w:ascii="Times New Roman" w:hAnsi="Times New Roman"/>
          <w:sz w:val="28"/>
          <w:szCs w:val="28"/>
          <w:lang w:val="ru-RU"/>
        </w:rPr>
        <w:t>О.</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Коновалов, А.</w:t>
      </w:r>
      <w:r>
        <w:rPr>
          <w:rFonts w:ascii="Times New Roman" w:hAnsi="Times New Roman"/>
          <w:sz w:val="28"/>
          <w:szCs w:val="28"/>
          <w:lang w:val="ru-RU"/>
        </w:rPr>
        <w:t xml:space="preserve"> </w:t>
      </w:r>
      <w:r w:rsidRPr="00B91067">
        <w:rPr>
          <w:rFonts w:ascii="Times New Roman" w:hAnsi="Times New Roman"/>
          <w:sz w:val="28"/>
          <w:szCs w:val="28"/>
          <w:lang w:val="ru-RU"/>
        </w:rPr>
        <w:t>Б.</w:t>
      </w:r>
      <w:r>
        <w:rPr>
          <w:rFonts w:ascii="Times New Roman" w:hAnsi="Times New Roman"/>
          <w:sz w:val="28"/>
          <w:szCs w:val="28"/>
          <w:lang w:val="ru-RU"/>
        </w:rPr>
        <w:t xml:space="preserve"> </w:t>
      </w:r>
      <w:r w:rsidRPr="00B91067">
        <w:rPr>
          <w:rFonts w:ascii="Times New Roman" w:hAnsi="Times New Roman"/>
          <w:sz w:val="28"/>
          <w:szCs w:val="28"/>
          <w:lang w:val="ru-RU"/>
        </w:rPr>
        <w:t>Зудин, М.</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Позднякова</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др.]. - </w:t>
      </w:r>
      <w:r w:rsidRPr="00B91067">
        <w:rPr>
          <w:rFonts w:ascii="Times New Roman" w:hAnsi="Times New Roman"/>
          <w:sz w:val="28"/>
          <w:szCs w:val="28"/>
          <w:lang w:val="ru-RU"/>
        </w:rPr>
        <w:t>Нижний Новгород, 2022</w:t>
      </w:r>
      <w:r>
        <w:rPr>
          <w:rFonts w:ascii="Times New Roman" w:hAnsi="Times New Roman"/>
          <w:sz w:val="28"/>
          <w:szCs w:val="28"/>
          <w:lang w:val="ru-RU"/>
        </w:rPr>
        <w:t>. -  156 с.</w:t>
      </w:r>
    </w:p>
    <w:p w14:paraId="1675155F"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95. </w:t>
      </w:r>
      <w:r w:rsidRPr="00B91067">
        <w:rPr>
          <w:rFonts w:ascii="Times New Roman" w:hAnsi="Times New Roman"/>
          <w:sz w:val="28"/>
          <w:szCs w:val="28"/>
          <w:lang w:val="ru-RU"/>
        </w:rPr>
        <w:t xml:space="preserve">Анализ акушерско-гинекологической службы бюджетного учреждения здравоохранения Воронежской области "Воронежская государственная клиническая больница скорой медицинской </w:t>
      </w:r>
      <w:r>
        <w:rPr>
          <w:rFonts w:ascii="Times New Roman" w:hAnsi="Times New Roman"/>
          <w:sz w:val="28"/>
          <w:szCs w:val="28"/>
          <w:lang w:val="ru-RU"/>
        </w:rPr>
        <w:t>помощи №8" за 2015-2020 годы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П.</w:t>
      </w:r>
      <w:r>
        <w:rPr>
          <w:rFonts w:ascii="Times New Roman" w:hAnsi="Times New Roman"/>
          <w:sz w:val="28"/>
          <w:szCs w:val="28"/>
          <w:lang w:val="ru-RU"/>
        </w:rPr>
        <w:t xml:space="preserve"> </w:t>
      </w:r>
      <w:r w:rsidRPr="00B91067">
        <w:rPr>
          <w:rFonts w:ascii="Times New Roman" w:hAnsi="Times New Roman"/>
          <w:sz w:val="28"/>
          <w:szCs w:val="28"/>
          <w:lang w:val="ru-RU"/>
        </w:rPr>
        <w:t>Косолапов, С.</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Попов, Г.</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Сыч</w:t>
      </w:r>
      <w:r>
        <w:rPr>
          <w:rFonts w:ascii="Times New Roman" w:hAnsi="Times New Roman"/>
          <w:sz w:val="28"/>
          <w:szCs w:val="28"/>
          <w:lang w:val="ru-RU"/>
        </w:rPr>
        <w:t xml:space="preserve"> и др.]</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Системный анализ и управление в биомедицинских системах. –</w:t>
      </w:r>
      <w:r>
        <w:rPr>
          <w:rFonts w:ascii="Times New Roman" w:hAnsi="Times New Roman"/>
          <w:sz w:val="28"/>
          <w:szCs w:val="28"/>
          <w:lang w:val="ru-RU"/>
        </w:rPr>
        <w:t xml:space="preserve"> </w:t>
      </w:r>
      <w:r w:rsidRPr="00B91067">
        <w:rPr>
          <w:rFonts w:ascii="Times New Roman" w:hAnsi="Times New Roman"/>
          <w:sz w:val="28"/>
          <w:szCs w:val="28"/>
          <w:lang w:val="ru-RU"/>
        </w:rPr>
        <w:t>2021. –</w:t>
      </w:r>
      <w:r>
        <w:rPr>
          <w:rFonts w:ascii="Times New Roman" w:hAnsi="Times New Roman"/>
          <w:sz w:val="28"/>
          <w:szCs w:val="28"/>
          <w:lang w:val="ru-RU"/>
        </w:rPr>
        <w:t xml:space="preserve"> </w:t>
      </w:r>
      <w:r w:rsidRPr="00B91067">
        <w:rPr>
          <w:rFonts w:ascii="Times New Roman" w:hAnsi="Times New Roman"/>
          <w:sz w:val="28"/>
          <w:szCs w:val="28"/>
          <w:lang w:val="ru-RU"/>
        </w:rPr>
        <w:t>Т. 20</w:t>
      </w:r>
      <w:r>
        <w:rPr>
          <w:rFonts w:ascii="Times New Roman" w:hAnsi="Times New Roman"/>
          <w:sz w:val="28"/>
          <w:szCs w:val="28"/>
          <w:lang w:val="ru-RU"/>
        </w:rPr>
        <w:t xml:space="preserve">, </w:t>
      </w:r>
      <w:r w:rsidRPr="00B91067">
        <w:rPr>
          <w:rFonts w:ascii="Times New Roman" w:hAnsi="Times New Roman"/>
          <w:sz w:val="28"/>
          <w:szCs w:val="28"/>
          <w:lang w:val="ru-RU"/>
        </w:rPr>
        <w:t>№ 2. –</w:t>
      </w:r>
      <w:r>
        <w:rPr>
          <w:rFonts w:ascii="Times New Roman" w:hAnsi="Times New Roman"/>
          <w:sz w:val="28"/>
          <w:szCs w:val="28"/>
          <w:lang w:val="ru-RU"/>
        </w:rPr>
        <w:t xml:space="preserve"> </w:t>
      </w:r>
      <w:r w:rsidRPr="00B91067">
        <w:rPr>
          <w:rFonts w:ascii="Times New Roman" w:hAnsi="Times New Roman"/>
          <w:sz w:val="28"/>
          <w:szCs w:val="28"/>
          <w:lang w:val="ru-RU"/>
        </w:rPr>
        <w:t>С. 171-177</w:t>
      </w:r>
      <w:r>
        <w:rPr>
          <w:rFonts w:ascii="Times New Roman" w:hAnsi="Times New Roman"/>
          <w:sz w:val="28"/>
          <w:szCs w:val="28"/>
          <w:lang w:val="ru-RU"/>
        </w:rPr>
        <w:t>.</w:t>
      </w:r>
    </w:p>
    <w:p w14:paraId="24C19E1A"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96. </w:t>
      </w:r>
      <w:r w:rsidRPr="00890F56">
        <w:rPr>
          <w:rFonts w:ascii="Times New Roman" w:hAnsi="Times New Roman"/>
          <w:b/>
          <w:sz w:val="28"/>
          <w:szCs w:val="28"/>
          <w:lang w:val="ru-RU"/>
        </w:rPr>
        <w:t>Кулаков, В. И.</w:t>
      </w:r>
      <w:r w:rsidRPr="00890F56">
        <w:rPr>
          <w:rFonts w:ascii="Times New Roman" w:hAnsi="Times New Roman"/>
          <w:sz w:val="28"/>
          <w:szCs w:val="28"/>
          <w:lang w:val="ru-RU"/>
        </w:rPr>
        <w:t xml:space="preserve"> Репродуктивное здоровье населения России [Текст] / В. И. Кулаков // Акушерство и гинекология. – 2002. – № 2. – С. 4-7.</w:t>
      </w:r>
      <w:r w:rsidRPr="00B91067">
        <w:rPr>
          <w:rFonts w:ascii="Times New Roman" w:hAnsi="Times New Roman"/>
          <w:sz w:val="28"/>
          <w:szCs w:val="28"/>
          <w:lang w:val="ky-KG"/>
        </w:rPr>
        <w:t xml:space="preserve"> </w:t>
      </w:r>
    </w:p>
    <w:p w14:paraId="32DB14F3" w14:textId="77777777" w:rsidR="007307D8" w:rsidRDefault="007307D8" w:rsidP="007307D8">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t xml:space="preserve">97. </w:t>
      </w:r>
      <w:r w:rsidRPr="00890F56">
        <w:rPr>
          <w:rFonts w:ascii="Times New Roman" w:hAnsi="Times New Roman"/>
          <w:sz w:val="28"/>
          <w:szCs w:val="28"/>
          <w:lang w:val="ru-RU"/>
        </w:rPr>
        <w:t xml:space="preserve">Психологическое воздействие </w:t>
      </w:r>
      <w:r w:rsidRPr="00890F56">
        <w:rPr>
          <w:rFonts w:ascii="Times New Roman" w:hAnsi="Times New Roman"/>
          <w:sz w:val="28"/>
          <w:szCs w:val="28"/>
        </w:rPr>
        <w:t>COVID</w:t>
      </w:r>
      <w:r w:rsidRPr="00890F56">
        <w:rPr>
          <w:rFonts w:ascii="Times New Roman" w:hAnsi="Times New Roman"/>
          <w:sz w:val="28"/>
          <w:szCs w:val="28"/>
          <w:lang w:val="ru-RU"/>
        </w:rPr>
        <w:t xml:space="preserve">-19 на женщин, обращающихся в центры семейного ухода во время беременности и послеродового периода в Италии [Текст] / [И. </w:t>
      </w:r>
      <w:proofErr w:type="spellStart"/>
      <w:r w:rsidRPr="00890F56">
        <w:rPr>
          <w:rFonts w:ascii="Times New Roman" w:hAnsi="Times New Roman"/>
          <w:sz w:val="28"/>
          <w:szCs w:val="28"/>
          <w:lang w:val="ru-RU"/>
        </w:rPr>
        <w:t>Лега</w:t>
      </w:r>
      <w:proofErr w:type="spellEnd"/>
      <w:r w:rsidRPr="00890F56">
        <w:rPr>
          <w:rFonts w:ascii="Times New Roman" w:hAnsi="Times New Roman"/>
          <w:sz w:val="28"/>
          <w:szCs w:val="28"/>
          <w:lang w:val="ru-RU"/>
        </w:rPr>
        <w:t xml:space="preserve">, А. Браманте, Л. </w:t>
      </w:r>
      <w:proofErr w:type="spellStart"/>
      <w:r w:rsidRPr="00890F56">
        <w:rPr>
          <w:rFonts w:ascii="Times New Roman" w:hAnsi="Times New Roman"/>
          <w:sz w:val="28"/>
          <w:szCs w:val="28"/>
          <w:lang w:val="ru-RU"/>
        </w:rPr>
        <w:t>Лаурия</w:t>
      </w:r>
      <w:proofErr w:type="spellEnd"/>
      <w:r w:rsidRPr="00890F56">
        <w:rPr>
          <w:rFonts w:ascii="Times New Roman" w:hAnsi="Times New Roman"/>
          <w:sz w:val="28"/>
          <w:szCs w:val="28"/>
          <w:lang w:val="ru-RU"/>
        </w:rPr>
        <w:t xml:space="preserve"> и др.] // Международный журнал экологических исследований и общественного здравоохранения. – 2022. Т. 19 (4). – С.</w:t>
      </w:r>
      <w:r w:rsidRPr="00890F56">
        <w:rPr>
          <w:rStyle w:val="af1"/>
          <w:rFonts w:ascii="Times New Roman" w:hAnsi="Times New Roman"/>
          <w:color w:val="auto"/>
          <w:sz w:val="28"/>
          <w:szCs w:val="28"/>
          <w:lang w:val="ru-RU"/>
        </w:rPr>
        <w:t xml:space="preserve"> 26-32.</w:t>
      </w:r>
      <w:r w:rsidRPr="00890F56">
        <w:rPr>
          <w:rFonts w:ascii="Times New Roman" w:hAnsi="Times New Roman"/>
          <w:sz w:val="28"/>
          <w:szCs w:val="28"/>
          <w:lang w:val="ru-RU"/>
        </w:rPr>
        <w:t xml:space="preserve"> </w:t>
      </w:r>
    </w:p>
    <w:p w14:paraId="19BF8F63"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98</w:t>
      </w:r>
      <w:r w:rsidRPr="00525A4B">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Картирование состояния науки по улучшению здравоохранения посредством описательного обзора в шести европейских странах</w:t>
      </w:r>
      <w:r w:rsidRPr="00525A4B">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w:t>
      </w:r>
      <w:r w:rsidRPr="00B91067">
        <w:rPr>
          <w:rFonts w:ascii="Times New Roman" w:hAnsi="Times New Roman"/>
          <w:sz w:val="28"/>
          <w:szCs w:val="28"/>
          <w:lang w:val="ru-RU"/>
        </w:rPr>
        <w:t>М.</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Лилло-Креспо</w:t>
      </w:r>
      <w:proofErr w:type="spellEnd"/>
      <w:r w:rsidRPr="00B91067">
        <w:rPr>
          <w:rFonts w:ascii="Times New Roman" w:hAnsi="Times New Roman"/>
          <w:sz w:val="28"/>
          <w:szCs w:val="28"/>
          <w:lang w:val="ru-RU"/>
        </w:rPr>
        <w:t>, М.</w:t>
      </w:r>
      <w:r>
        <w:rPr>
          <w:rFonts w:ascii="Times New Roman" w:hAnsi="Times New Roman"/>
          <w:sz w:val="28"/>
          <w:szCs w:val="28"/>
          <w:lang w:val="ru-RU"/>
        </w:rPr>
        <w:t xml:space="preserve"> </w:t>
      </w:r>
      <w:r w:rsidRPr="00B91067">
        <w:rPr>
          <w:rFonts w:ascii="Times New Roman" w:hAnsi="Times New Roman"/>
          <w:sz w:val="28"/>
          <w:szCs w:val="28"/>
          <w:lang w:val="ru-RU"/>
        </w:rPr>
        <w:t xml:space="preserve">К. </w:t>
      </w:r>
      <w:proofErr w:type="spellStart"/>
      <w:r w:rsidRPr="00B91067">
        <w:rPr>
          <w:rFonts w:ascii="Times New Roman" w:hAnsi="Times New Roman"/>
          <w:sz w:val="28"/>
          <w:szCs w:val="28"/>
          <w:lang w:val="ru-RU"/>
        </w:rPr>
        <w:t>Сьеррас-Даво</w:t>
      </w:r>
      <w:proofErr w:type="spellEnd"/>
      <w:r w:rsidRPr="00B91067">
        <w:rPr>
          <w:rFonts w:ascii="Times New Roman" w:hAnsi="Times New Roman"/>
          <w:sz w:val="28"/>
          <w:szCs w:val="28"/>
          <w:lang w:val="ru-RU"/>
        </w:rPr>
        <w:t>, А.</w:t>
      </w:r>
      <w:r>
        <w:rPr>
          <w:rFonts w:ascii="Times New Roman" w:hAnsi="Times New Roman"/>
          <w:sz w:val="28"/>
          <w:szCs w:val="28"/>
          <w:lang w:val="ru-RU"/>
        </w:rPr>
        <w:t xml:space="preserve"> </w:t>
      </w:r>
      <w:r w:rsidRPr="00B91067">
        <w:rPr>
          <w:rFonts w:ascii="Times New Roman" w:hAnsi="Times New Roman"/>
          <w:sz w:val="28"/>
          <w:szCs w:val="28"/>
          <w:lang w:val="ru-RU"/>
        </w:rPr>
        <w:t>Тейлор</w:t>
      </w:r>
      <w:r>
        <w:rPr>
          <w:rFonts w:ascii="Times New Roman" w:hAnsi="Times New Roman"/>
          <w:sz w:val="28"/>
          <w:szCs w:val="28"/>
          <w:lang w:val="ru-RU"/>
        </w:rPr>
        <w:t xml:space="preserve"> и др.]</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Международный журнал экологических исследований и общественного здравоохранения</w:t>
      </w:r>
      <w:r>
        <w:rPr>
          <w:rFonts w:ascii="Times New Roman" w:hAnsi="Times New Roman"/>
          <w:sz w:val="28"/>
          <w:szCs w:val="28"/>
          <w:lang w:val="ru-RU"/>
        </w:rPr>
        <w:t xml:space="preserve">. – </w:t>
      </w:r>
      <w:r>
        <w:rPr>
          <w:rFonts w:ascii="Times New Roman" w:hAnsi="Times New Roman"/>
          <w:sz w:val="28"/>
          <w:szCs w:val="28"/>
          <w:lang w:val="ru-RU"/>
        </w:rPr>
        <w:lastRenderedPageBreak/>
        <w:t>2019. – Т.</w:t>
      </w:r>
      <w:r w:rsidRPr="00B91067">
        <w:rPr>
          <w:rFonts w:ascii="Times New Roman" w:hAnsi="Times New Roman"/>
          <w:sz w:val="28"/>
          <w:szCs w:val="28"/>
          <w:lang w:val="ru-RU"/>
        </w:rPr>
        <w:t xml:space="preserve"> 16</w:t>
      </w:r>
      <w:r>
        <w:rPr>
          <w:rFonts w:ascii="Times New Roman" w:hAnsi="Times New Roman"/>
          <w:sz w:val="28"/>
          <w:szCs w:val="28"/>
          <w:lang w:val="ru-RU"/>
        </w:rPr>
        <w:t xml:space="preserve"> </w:t>
      </w:r>
      <w:r w:rsidRPr="00B91067">
        <w:rPr>
          <w:rFonts w:ascii="Times New Roman" w:hAnsi="Times New Roman"/>
          <w:sz w:val="28"/>
          <w:szCs w:val="28"/>
          <w:lang w:val="ru-RU"/>
        </w:rPr>
        <w:t>(22)</w:t>
      </w:r>
      <w:r>
        <w:rPr>
          <w:rFonts w:ascii="Times New Roman" w:hAnsi="Times New Roman"/>
          <w:sz w:val="28"/>
          <w:szCs w:val="28"/>
          <w:lang w:val="ru-RU"/>
        </w:rPr>
        <w:t>. – С.</w:t>
      </w:r>
      <w:r w:rsidRPr="00B91067">
        <w:rPr>
          <w:rFonts w:ascii="Times New Roman" w:hAnsi="Times New Roman"/>
          <w:sz w:val="28"/>
          <w:szCs w:val="28"/>
          <w:lang w:val="ru-RU"/>
        </w:rPr>
        <w:t xml:space="preserve"> 4480. </w:t>
      </w:r>
    </w:p>
    <w:p w14:paraId="64EC8C06"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99. </w:t>
      </w:r>
      <w:r w:rsidRPr="0069560A">
        <w:rPr>
          <w:rFonts w:ascii="Times New Roman" w:hAnsi="Times New Roman"/>
          <w:sz w:val="28"/>
          <w:szCs w:val="28"/>
          <w:lang w:val="ru-RU"/>
        </w:rPr>
        <w:t xml:space="preserve">Акушерско-гинекологическая помощь на </w:t>
      </w:r>
      <w:proofErr w:type="spellStart"/>
      <w:r w:rsidRPr="0069560A">
        <w:rPr>
          <w:rFonts w:ascii="Times New Roman" w:hAnsi="Times New Roman"/>
          <w:sz w:val="28"/>
          <w:szCs w:val="28"/>
          <w:lang w:val="ru-RU"/>
        </w:rPr>
        <w:t>Гродненщине</w:t>
      </w:r>
      <w:proofErr w:type="spellEnd"/>
      <w:r w:rsidRPr="0069560A">
        <w:rPr>
          <w:rFonts w:ascii="Times New Roman" w:hAnsi="Times New Roman"/>
          <w:sz w:val="28"/>
          <w:szCs w:val="28"/>
          <w:lang w:val="ru-RU"/>
        </w:rPr>
        <w:t xml:space="preserve">: история и современность [Текст]: монография / В. А. </w:t>
      </w:r>
      <w:proofErr w:type="spellStart"/>
      <w:r w:rsidRPr="0069560A">
        <w:rPr>
          <w:rFonts w:ascii="Times New Roman" w:hAnsi="Times New Roman"/>
          <w:sz w:val="28"/>
          <w:szCs w:val="28"/>
          <w:lang w:val="ru-RU"/>
        </w:rPr>
        <w:t>Лискович</w:t>
      </w:r>
      <w:proofErr w:type="spellEnd"/>
      <w:r w:rsidRPr="0069560A">
        <w:rPr>
          <w:rFonts w:ascii="Times New Roman" w:hAnsi="Times New Roman"/>
          <w:sz w:val="28"/>
          <w:szCs w:val="28"/>
          <w:lang w:val="ru-RU"/>
        </w:rPr>
        <w:t xml:space="preserve">, И. А. Наумов, Р. А. </w:t>
      </w:r>
      <w:proofErr w:type="spellStart"/>
      <w:r w:rsidRPr="0069560A">
        <w:rPr>
          <w:rFonts w:ascii="Times New Roman" w:hAnsi="Times New Roman"/>
          <w:sz w:val="28"/>
          <w:szCs w:val="28"/>
          <w:lang w:val="ru-RU"/>
        </w:rPr>
        <w:t>Часнойть</w:t>
      </w:r>
      <w:proofErr w:type="spellEnd"/>
      <w:r w:rsidRPr="0069560A">
        <w:rPr>
          <w:rFonts w:ascii="Times New Roman" w:hAnsi="Times New Roman"/>
          <w:sz w:val="28"/>
          <w:szCs w:val="28"/>
          <w:lang w:val="ru-RU"/>
        </w:rPr>
        <w:t xml:space="preserve">, Е. М. Тищенко. – Гродно: </w:t>
      </w:r>
      <w:proofErr w:type="spellStart"/>
      <w:r w:rsidRPr="0069560A">
        <w:rPr>
          <w:rFonts w:ascii="Times New Roman" w:hAnsi="Times New Roman"/>
          <w:sz w:val="28"/>
          <w:szCs w:val="28"/>
          <w:lang w:val="ru-RU"/>
        </w:rPr>
        <w:t>ГрГМУ</w:t>
      </w:r>
      <w:proofErr w:type="spellEnd"/>
      <w:r w:rsidRPr="0069560A">
        <w:rPr>
          <w:rFonts w:ascii="Times New Roman" w:hAnsi="Times New Roman"/>
          <w:sz w:val="28"/>
          <w:szCs w:val="28"/>
          <w:lang w:val="ru-RU"/>
        </w:rPr>
        <w:t>, 2005. – 624 с.</w:t>
      </w:r>
    </w:p>
    <w:p w14:paraId="61C4B1D2"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100. </w:t>
      </w:r>
      <w:r w:rsidRPr="00525A4B">
        <w:rPr>
          <w:rFonts w:ascii="Times New Roman" w:hAnsi="Times New Roman"/>
          <w:b/>
          <w:sz w:val="28"/>
          <w:szCs w:val="28"/>
          <w:lang w:val="ru-RU"/>
        </w:rPr>
        <w:t>Максимова, Т. М.</w:t>
      </w:r>
      <w:r w:rsidRPr="00B91067">
        <w:rPr>
          <w:rFonts w:ascii="Times New Roman" w:hAnsi="Times New Roman"/>
          <w:sz w:val="28"/>
          <w:szCs w:val="28"/>
          <w:lang w:val="ru-RU"/>
        </w:rPr>
        <w:t xml:space="preserve"> Особенности состава поликлинических посещений больных с патологией системы кровообращения, в различные сезоны года</w:t>
      </w:r>
      <w:r>
        <w:rPr>
          <w:rFonts w:ascii="Times New Roman" w:hAnsi="Times New Roman"/>
          <w:sz w:val="28"/>
          <w:szCs w:val="28"/>
          <w:lang w:val="ru-RU"/>
        </w:rPr>
        <w:t xml:space="preserve"> </w:t>
      </w:r>
      <w:r w:rsidRPr="00B91067">
        <w:rPr>
          <w:rFonts w:ascii="Times New Roman" w:hAnsi="Times New Roman"/>
          <w:sz w:val="28"/>
          <w:szCs w:val="28"/>
          <w:lang w:val="ru-RU"/>
        </w:rPr>
        <w:t>[Текст] / Т.</w:t>
      </w:r>
      <w:r>
        <w:rPr>
          <w:rFonts w:ascii="Times New Roman" w:hAnsi="Times New Roman"/>
          <w:sz w:val="28"/>
          <w:szCs w:val="28"/>
          <w:lang w:val="ru-RU"/>
        </w:rPr>
        <w:t xml:space="preserve"> </w:t>
      </w:r>
      <w:r w:rsidRPr="00B91067">
        <w:rPr>
          <w:rFonts w:ascii="Times New Roman" w:hAnsi="Times New Roman"/>
          <w:sz w:val="28"/>
          <w:szCs w:val="28"/>
          <w:lang w:val="ru-RU"/>
        </w:rPr>
        <w:t>М. Максимова, В.</w:t>
      </w:r>
      <w:r>
        <w:rPr>
          <w:rFonts w:ascii="Times New Roman" w:hAnsi="Times New Roman"/>
          <w:sz w:val="28"/>
          <w:szCs w:val="28"/>
          <w:lang w:val="ru-RU"/>
        </w:rPr>
        <w:t xml:space="preserve"> </w:t>
      </w:r>
      <w:r w:rsidRPr="00B91067">
        <w:rPr>
          <w:rFonts w:ascii="Times New Roman" w:hAnsi="Times New Roman"/>
          <w:sz w:val="28"/>
          <w:szCs w:val="28"/>
          <w:lang w:val="ru-RU"/>
        </w:rPr>
        <w:t>Б. Белов, Н.</w:t>
      </w:r>
      <w:r>
        <w:rPr>
          <w:rFonts w:ascii="Times New Roman" w:hAnsi="Times New Roman"/>
          <w:sz w:val="28"/>
          <w:szCs w:val="28"/>
          <w:lang w:val="ru-RU"/>
        </w:rPr>
        <w:t xml:space="preserve"> </w:t>
      </w:r>
      <w:r w:rsidRPr="00B91067">
        <w:rPr>
          <w:rFonts w:ascii="Times New Roman" w:hAnsi="Times New Roman"/>
          <w:sz w:val="28"/>
          <w:szCs w:val="28"/>
          <w:lang w:val="ru-RU"/>
        </w:rPr>
        <w:t xml:space="preserve">П. </w:t>
      </w:r>
      <w:proofErr w:type="spellStart"/>
      <w:r w:rsidRPr="00B91067">
        <w:rPr>
          <w:rFonts w:ascii="Times New Roman" w:hAnsi="Times New Roman"/>
          <w:sz w:val="28"/>
          <w:szCs w:val="28"/>
          <w:lang w:val="ru-RU"/>
        </w:rPr>
        <w:t>Лушкина</w:t>
      </w:r>
      <w:proofErr w:type="spellEnd"/>
      <w:r w:rsidRPr="00B91067">
        <w:rPr>
          <w:rFonts w:ascii="Times New Roman" w:hAnsi="Times New Roman"/>
          <w:sz w:val="28"/>
          <w:szCs w:val="28"/>
          <w:lang w:val="ru-RU"/>
        </w:rPr>
        <w:t xml:space="preserve"> // Бюллетень Национального НИИ общественного здоровья. </w:t>
      </w:r>
      <w:r>
        <w:rPr>
          <w:rFonts w:ascii="Times New Roman" w:hAnsi="Times New Roman"/>
          <w:sz w:val="28"/>
          <w:szCs w:val="28"/>
          <w:lang w:val="ru-RU"/>
        </w:rPr>
        <w:t>–</w:t>
      </w:r>
      <w:r w:rsidRPr="00B91067">
        <w:rPr>
          <w:rFonts w:ascii="Times New Roman" w:hAnsi="Times New Roman"/>
          <w:sz w:val="28"/>
          <w:szCs w:val="28"/>
          <w:lang w:val="ru-RU"/>
        </w:rPr>
        <w:t xml:space="preserve"> 2013. </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1. </w:t>
      </w:r>
      <w:r>
        <w:rPr>
          <w:rFonts w:ascii="Times New Roman" w:hAnsi="Times New Roman"/>
          <w:sz w:val="28"/>
          <w:szCs w:val="28"/>
          <w:lang w:val="ru-RU"/>
        </w:rPr>
        <w:t>–</w:t>
      </w:r>
      <w:r w:rsidRPr="00B91067">
        <w:rPr>
          <w:rFonts w:ascii="Times New Roman" w:hAnsi="Times New Roman"/>
          <w:sz w:val="28"/>
          <w:szCs w:val="28"/>
          <w:lang w:val="ru-RU"/>
        </w:rPr>
        <w:t xml:space="preserve"> С.</w:t>
      </w:r>
      <w:r>
        <w:rPr>
          <w:rFonts w:ascii="Times New Roman" w:hAnsi="Times New Roman"/>
          <w:sz w:val="28"/>
          <w:szCs w:val="28"/>
          <w:lang w:val="ru-RU"/>
        </w:rPr>
        <w:t xml:space="preserve"> </w:t>
      </w:r>
      <w:r w:rsidRPr="00B91067">
        <w:rPr>
          <w:rFonts w:ascii="Times New Roman" w:hAnsi="Times New Roman"/>
          <w:sz w:val="28"/>
          <w:szCs w:val="28"/>
          <w:lang w:val="ru-RU"/>
        </w:rPr>
        <w:t>20-24</w:t>
      </w:r>
      <w:r>
        <w:rPr>
          <w:rFonts w:ascii="Times New Roman" w:hAnsi="Times New Roman"/>
          <w:sz w:val="28"/>
          <w:szCs w:val="28"/>
          <w:lang w:val="ru-RU"/>
        </w:rPr>
        <w:t>.</w:t>
      </w:r>
    </w:p>
    <w:p w14:paraId="51E6B7DB"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101</w:t>
      </w:r>
      <w:r w:rsidRPr="0069560A">
        <w:rPr>
          <w:rFonts w:ascii="Times New Roman" w:hAnsi="Times New Roman"/>
          <w:sz w:val="28"/>
          <w:szCs w:val="28"/>
          <w:lang w:val="ru-RU"/>
        </w:rPr>
        <w:t xml:space="preserve">. </w:t>
      </w:r>
      <w:r w:rsidRPr="0069560A">
        <w:rPr>
          <w:rFonts w:ascii="Times New Roman" w:hAnsi="Times New Roman"/>
          <w:b/>
          <w:sz w:val="28"/>
          <w:szCs w:val="28"/>
          <w:lang w:val="ru-RU"/>
        </w:rPr>
        <w:t>Мухина, Т. В.</w:t>
      </w:r>
      <w:r w:rsidRPr="0069560A">
        <w:rPr>
          <w:rFonts w:ascii="Times New Roman" w:hAnsi="Times New Roman"/>
          <w:sz w:val="28"/>
          <w:szCs w:val="28"/>
          <w:lang w:val="ru-RU"/>
        </w:rPr>
        <w:t xml:space="preserve"> Некоторые аспекты репродуктивного здоровья и репродуктивного поведения женщин (по материалам пилотного обследования [Текст] / Т. В. Мухина // Новые технологи в современном здравоохранении: сб. тр. – Москва: РИО ЦНИИОИЗ Росздрава, 2007. – Ч. 2. – С. 96-100.</w:t>
      </w:r>
    </w:p>
    <w:p w14:paraId="1B281BFC" w14:textId="77777777" w:rsidR="007307D8" w:rsidRPr="0069560A"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102</w:t>
      </w:r>
      <w:r w:rsidRPr="0069560A">
        <w:rPr>
          <w:rFonts w:ascii="Times New Roman" w:hAnsi="Times New Roman"/>
          <w:sz w:val="28"/>
          <w:szCs w:val="28"/>
          <w:lang w:val="ru-RU"/>
        </w:rPr>
        <w:t xml:space="preserve">. </w:t>
      </w:r>
      <w:proofErr w:type="spellStart"/>
      <w:r w:rsidRPr="0069560A">
        <w:rPr>
          <w:rFonts w:ascii="Times New Roman" w:hAnsi="Times New Roman"/>
          <w:b/>
          <w:sz w:val="28"/>
          <w:szCs w:val="28"/>
          <w:lang w:val="ru-RU"/>
        </w:rPr>
        <w:t>Бушмелева</w:t>
      </w:r>
      <w:proofErr w:type="spellEnd"/>
      <w:r w:rsidRPr="0069560A">
        <w:rPr>
          <w:rFonts w:ascii="Times New Roman" w:hAnsi="Times New Roman"/>
          <w:b/>
          <w:sz w:val="28"/>
          <w:szCs w:val="28"/>
          <w:lang w:val="ru-RU"/>
        </w:rPr>
        <w:t>,</w:t>
      </w:r>
      <w:r w:rsidRPr="0069560A">
        <w:rPr>
          <w:rFonts w:ascii="Times New Roman" w:hAnsi="Times New Roman"/>
          <w:b/>
          <w:sz w:val="28"/>
          <w:szCs w:val="28"/>
          <w:lang w:val="ky-KG"/>
        </w:rPr>
        <w:t xml:space="preserve"> </w:t>
      </w:r>
      <w:r w:rsidRPr="0069560A">
        <w:rPr>
          <w:rFonts w:ascii="Times New Roman" w:hAnsi="Times New Roman"/>
          <w:b/>
          <w:sz w:val="28"/>
          <w:szCs w:val="28"/>
          <w:lang w:val="ru-RU"/>
        </w:rPr>
        <w:t>Н. Н.</w:t>
      </w:r>
      <w:r w:rsidRPr="0069560A">
        <w:rPr>
          <w:rFonts w:ascii="Times New Roman" w:hAnsi="Times New Roman"/>
          <w:sz w:val="28"/>
          <w:szCs w:val="28"/>
          <w:lang w:val="ru-RU"/>
        </w:rPr>
        <w:t xml:space="preserve"> Репродуктивные потери и пути их снижения в регионе (на примере Удмуртской Республики) [Электронный ресурс] / Н. Н. </w:t>
      </w:r>
      <w:proofErr w:type="spellStart"/>
      <w:r w:rsidRPr="0069560A">
        <w:rPr>
          <w:rFonts w:ascii="Times New Roman" w:hAnsi="Times New Roman"/>
          <w:sz w:val="28"/>
          <w:szCs w:val="28"/>
          <w:lang w:val="ru-RU"/>
        </w:rPr>
        <w:t>Бушмелева</w:t>
      </w:r>
      <w:proofErr w:type="spellEnd"/>
      <w:r w:rsidRPr="0069560A">
        <w:rPr>
          <w:rFonts w:ascii="Times New Roman" w:hAnsi="Times New Roman"/>
          <w:sz w:val="28"/>
          <w:szCs w:val="28"/>
          <w:lang w:val="ky-KG"/>
        </w:rPr>
        <w:t xml:space="preserve"> // </w:t>
      </w:r>
      <w:r w:rsidRPr="0069560A">
        <w:rPr>
          <w:rFonts w:ascii="Times New Roman" w:hAnsi="Times New Roman"/>
          <w:sz w:val="28"/>
          <w:szCs w:val="28"/>
          <w:lang w:val="ru-RU"/>
        </w:rPr>
        <w:t>Социальные аспекты здоровья населения</w:t>
      </w:r>
      <w:r w:rsidRPr="0069560A">
        <w:rPr>
          <w:rFonts w:ascii="Times New Roman" w:hAnsi="Times New Roman"/>
          <w:sz w:val="28"/>
          <w:szCs w:val="28"/>
          <w:lang w:val="ky-KG"/>
        </w:rPr>
        <w:t>. - 20</w:t>
      </w:r>
      <w:r w:rsidR="00BF4DA4">
        <w:rPr>
          <w:rFonts w:ascii="Times New Roman" w:hAnsi="Times New Roman"/>
          <w:sz w:val="28"/>
          <w:szCs w:val="28"/>
          <w:lang w:val="ky-KG"/>
        </w:rPr>
        <w:t>24</w:t>
      </w:r>
      <w:r w:rsidRPr="0069560A">
        <w:rPr>
          <w:rFonts w:ascii="Times New Roman" w:hAnsi="Times New Roman"/>
          <w:sz w:val="28"/>
          <w:szCs w:val="28"/>
          <w:lang w:val="ky-KG"/>
        </w:rPr>
        <w:t xml:space="preserve">. – Режим доступа: </w:t>
      </w:r>
      <w:r w:rsidR="00000000">
        <w:fldChar w:fldCharType="begin"/>
      </w:r>
      <w:r w:rsidR="00000000">
        <w:instrText>HYPERLINK</w:instrText>
      </w:r>
      <w:r w:rsidR="00000000" w:rsidRPr="00EB26AF">
        <w:rPr>
          <w:lang w:val="ru-RU"/>
        </w:rPr>
        <w:instrText xml:space="preserve"> "</w:instrText>
      </w:r>
      <w:r w:rsidR="00000000">
        <w:instrText>https</w:instrText>
      </w:r>
      <w:r w:rsidR="00000000" w:rsidRPr="00EB26AF">
        <w:rPr>
          <w:lang w:val="ru-RU"/>
        </w:rPr>
        <w:instrText>://</w:instrText>
      </w:r>
      <w:r w:rsidR="00000000">
        <w:instrText>cyberleninka</w:instrText>
      </w:r>
      <w:r w:rsidR="00000000" w:rsidRPr="00EB26AF">
        <w:rPr>
          <w:lang w:val="ru-RU"/>
        </w:rPr>
        <w:instrText>.</w:instrText>
      </w:r>
      <w:r w:rsidR="00000000">
        <w:instrText>ru</w:instrText>
      </w:r>
      <w:r w:rsidR="00000000" w:rsidRPr="00EB26AF">
        <w:rPr>
          <w:lang w:val="ru-RU"/>
        </w:rPr>
        <w:instrText>/</w:instrText>
      </w:r>
      <w:r w:rsidR="00000000">
        <w:instrText>article</w:instrText>
      </w:r>
      <w:r w:rsidR="00000000" w:rsidRPr="00EB26AF">
        <w:rPr>
          <w:lang w:val="ru-RU"/>
        </w:rPr>
        <w:instrText>/</w:instrText>
      </w:r>
      <w:r w:rsidR="00000000">
        <w:instrText>n</w:instrText>
      </w:r>
      <w:r w:rsidR="00000000" w:rsidRPr="00EB26AF">
        <w:rPr>
          <w:lang w:val="ru-RU"/>
        </w:rPr>
        <w:instrText>/</w:instrText>
      </w:r>
      <w:r w:rsidR="00000000">
        <w:instrText>reproduktivnye</w:instrText>
      </w:r>
      <w:r w:rsidR="00000000" w:rsidRPr="00EB26AF">
        <w:rPr>
          <w:lang w:val="ru-RU"/>
        </w:rPr>
        <w:instrText>-</w:instrText>
      </w:r>
      <w:r w:rsidR="00000000">
        <w:instrText>poteri</w:instrText>
      </w:r>
      <w:r w:rsidR="00000000" w:rsidRPr="00EB26AF">
        <w:rPr>
          <w:lang w:val="ru-RU"/>
        </w:rPr>
        <w:instrText>-</w:instrText>
      </w:r>
      <w:r w:rsidR="00000000">
        <w:instrText>i</w:instrText>
      </w:r>
      <w:r w:rsidR="00000000" w:rsidRPr="00EB26AF">
        <w:rPr>
          <w:lang w:val="ru-RU"/>
        </w:rPr>
        <w:instrText>-</w:instrText>
      </w:r>
      <w:r w:rsidR="00000000">
        <w:instrText>puti</w:instrText>
      </w:r>
      <w:r w:rsidR="00000000" w:rsidRPr="00EB26AF">
        <w:rPr>
          <w:lang w:val="ru-RU"/>
        </w:rPr>
        <w:instrText>-</w:instrText>
      </w:r>
      <w:r w:rsidR="00000000">
        <w:instrText>ih</w:instrText>
      </w:r>
      <w:r w:rsidR="00000000" w:rsidRPr="00EB26AF">
        <w:rPr>
          <w:lang w:val="ru-RU"/>
        </w:rPr>
        <w:instrText>-</w:instrText>
      </w:r>
      <w:r w:rsidR="00000000">
        <w:instrText>snizheniya</w:instrText>
      </w:r>
      <w:r w:rsidR="00000000" w:rsidRPr="00EB26AF">
        <w:rPr>
          <w:lang w:val="ru-RU"/>
        </w:rPr>
        <w:instrText>-</w:instrText>
      </w:r>
      <w:r w:rsidR="00000000">
        <w:instrText>v</w:instrText>
      </w:r>
      <w:r w:rsidR="00000000" w:rsidRPr="00EB26AF">
        <w:rPr>
          <w:lang w:val="ru-RU"/>
        </w:rPr>
        <w:instrText>-</w:instrText>
      </w:r>
      <w:r w:rsidR="00000000">
        <w:instrText>regione</w:instrText>
      </w:r>
      <w:r w:rsidR="00000000" w:rsidRPr="00EB26AF">
        <w:rPr>
          <w:lang w:val="ru-RU"/>
        </w:rPr>
        <w:instrText>-</w:instrText>
      </w:r>
      <w:r w:rsidR="00000000">
        <w:instrText>na</w:instrText>
      </w:r>
      <w:r w:rsidR="00000000" w:rsidRPr="00EB26AF">
        <w:rPr>
          <w:lang w:val="ru-RU"/>
        </w:rPr>
        <w:instrText>-</w:instrText>
      </w:r>
      <w:r w:rsidR="00000000">
        <w:instrText>primere</w:instrText>
      </w:r>
      <w:r w:rsidR="00000000" w:rsidRPr="00EB26AF">
        <w:rPr>
          <w:lang w:val="ru-RU"/>
        </w:rPr>
        <w:instrText>-</w:instrText>
      </w:r>
      <w:r w:rsidR="00000000">
        <w:instrText>udmurtskoy</w:instrText>
      </w:r>
      <w:r w:rsidR="00000000" w:rsidRPr="00EB26AF">
        <w:rPr>
          <w:lang w:val="ru-RU"/>
        </w:rPr>
        <w:instrText>-</w:instrText>
      </w:r>
      <w:r w:rsidR="00000000">
        <w:instrText>respubliki</w:instrText>
      </w:r>
      <w:r w:rsidR="00000000" w:rsidRPr="00EB26AF">
        <w:rPr>
          <w:lang w:val="ru-RU"/>
        </w:rPr>
        <w:instrText>/</w:instrText>
      </w:r>
      <w:r w:rsidR="00000000">
        <w:instrText>viewer</w:instrText>
      </w:r>
      <w:r w:rsidR="00000000" w:rsidRPr="00EB26AF">
        <w:rPr>
          <w:lang w:val="ru-RU"/>
        </w:rPr>
        <w:instrText>"</w:instrText>
      </w:r>
      <w:r w:rsidR="00000000">
        <w:fldChar w:fldCharType="separate"/>
      </w:r>
      <w:r w:rsidRPr="007307D8">
        <w:rPr>
          <w:rStyle w:val="af1"/>
          <w:rFonts w:ascii="Times New Roman" w:hAnsi="Times New Roman"/>
          <w:color w:val="auto"/>
          <w:sz w:val="28"/>
          <w:szCs w:val="28"/>
          <w:u w:val="none"/>
        </w:rPr>
        <w:t>https</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cyberleninka</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ru</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article</w:t>
      </w:r>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n</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reproduktivnye</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poteri</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i</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puti</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ih</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snizheniya</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v</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regione</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na</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primere</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udmurtskoy</w:t>
      </w:r>
      <w:proofErr w:type="spellEnd"/>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respubliki</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viewer</w:t>
      </w:r>
      <w:r w:rsidR="00000000">
        <w:rPr>
          <w:rStyle w:val="af1"/>
          <w:rFonts w:ascii="Times New Roman" w:hAnsi="Times New Roman"/>
          <w:color w:val="auto"/>
          <w:sz w:val="28"/>
          <w:szCs w:val="28"/>
          <w:u w:val="none"/>
        </w:rPr>
        <w:fldChar w:fldCharType="end"/>
      </w:r>
      <w:r w:rsidRPr="007307D8">
        <w:rPr>
          <w:rFonts w:ascii="Times New Roman" w:hAnsi="Times New Roman"/>
          <w:sz w:val="28"/>
          <w:szCs w:val="28"/>
          <w:lang w:val="ru-RU"/>
        </w:rPr>
        <w:t>.</w:t>
      </w:r>
      <w:r w:rsidRPr="0069560A">
        <w:rPr>
          <w:rFonts w:ascii="Times New Roman" w:hAnsi="Times New Roman"/>
          <w:sz w:val="28"/>
          <w:szCs w:val="28"/>
          <w:lang w:val="ru-RU"/>
        </w:rPr>
        <w:t xml:space="preserve"> – </w:t>
      </w:r>
      <w:proofErr w:type="spellStart"/>
      <w:r w:rsidRPr="0069560A">
        <w:rPr>
          <w:rFonts w:ascii="Times New Roman" w:hAnsi="Times New Roman"/>
          <w:sz w:val="28"/>
          <w:szCs w:val="28"/>
          <w:lang w:val="ru-RU"/>
        </w:rPr>
        <w:t>Загл</w:t>
      </w:r>
      <w:proofErr w:type="spellEnd"/>
      <w:r w:rsidRPr="0069560A">
        <w:rPr>
          <w:rFonts w:ascii="Times New Roman" w:hAnsi="Times New Roman"/>
          <w:sz w:val="28"/>
          <w:szCs w:val="28"/>
          <w:lang w:val="ru-RU"/>
        </w:rPr>
        <w:t>. с экрана.</w:t>
      </w:r>
    </w:p>
    <w:p w14:paraId="6CC65AB3" w14:textId="77777777" w:rsidR="007307D8" w:rsidRDefault="007307D8" w:rsidP="007307D8">
      <w:pPr>
        <w:pStyle w:val="a9"/>
        <w:spacing w:line="360" w:lineRule="auto"/>
        <w:ind w:left="0" w:right="-1" w:firstLine="709"/>
        <w:rPr>
          <w:rFonts w:ascii="Times New Roman" w:hAnsi="Times New Roman"/>
          <w:sz w:val="28"/>
          <w:szCs w:val="28"/>
          <w:lang w:val="ru-RU"/>
        </w:rPr>
      </w:pPr>
      <w:r w:rsidRPr="0069560A">
        <w:rPr>
          <w:rFonts w:ascii="Times New Roman" w:hAnsi="Times New Roman"/>
          <w:sz w:val="28"/>
          <w:szCs w:val="28"/>
          <w:lang w:val="ru-RU"/>
        </w:rPr>
        <w:t xml:space="preserve">103. </w:t>
      </w:r>
      <w:proofErr w:type="spellStart"/>
      <w:r w:rsidRPr="0069560A">
        <w:rPr>
          <w:rFonts w:ascii="Times New Roman" w:hAnsi="Times New Roman"/>
          <w:b/>
          <w:sz w:val="28"/>
          <w:szCs w:val="28"/>
          <w:lang w:val="ru-RU"/>
        </w:rPr>
        <w:t>Набугорнова</w:t>
      </w:r>
      <w:proofErr w:type="spellEnd"/>
      <w:r w:rsidRPr="0069560A">
        <w:rPr>
          <w:rFonts w:ascii="Times New Roman" w:hAnsi="Times New Roman"/>
          <w:b/>
          <w:sz w:val="28"/>
          <w:szCs w:val="28"/>
          <w:lang w:val="ru-RU"/>
        </w:rPr>
        <w:t>, Т. В.</w:t>
      </w:r>
      <w:r w:rsidRPr="0069560A">
        <w:rPr>
          <w:rFonts w:ascii="Times New Roman" w:hAnsi="Times New Roman"/>
          <w:sz w:val="28"/>
          <w:szCs w:val="28"/>
          <w:lang w:val="ru-RU"/>
        </w:rPr>
        <w:t xml:space="preserve"> Лечение климактерического синдрома у женщин с остеохондрозом шейного отдела позвоночника в </w:t>
      </w:r>
      <w:proofErr w:type="spellStart"/>
      <w:r w:rsidRPr="0069560A">
        <w:rPr>
          <w:rFonts w:ascii="Times New Roman" w:hAnsi="Times New Roman"/>
          <w:sz w:val="28"/>
          <w:szCs w:val="28"/>
          <w:lang w:val="ru-RU"/>
        </w:rPr>
        <w:t>перименопаузе</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автореф</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дис</w:t>
      </w:r>
      <w:proofErr w:type="spellEnd"/>
      <w:r w:rsidRPr="0069560A">
        <w:rPr>
          <w:rFonts w:ascii="Times New Roman" w:hAnsi="Times New Roman"/>
          <w:sz w:val="28"/>
          <w:szCs w:val="28"/>
          <w:lang w:val="ru-RU"/>
        </w:rPr>
        <w:t xml:space="preserve">. … канд. мед. наук [Текст]: 14.00.01 / Т. В. </w:t>
      </w:r>
      <w:proofErr w:type="spellStart"/>
      <w:r w:rsidRPr="0069560A">
        <w:rPr>
          <w:rFonts w:ascii="Times New Roman" w:hAnsi="Times New Roman"/>
          <w:sz w:val="28"/>
          <w:szCs w:val="28"/>
          <w:lang w:val="ru-RU"/>
        </w:rPr>
        <w:t>Набугорнова</w:t>
      </w:r>
      <w:proofErr w:type="spellEnd"/>
      <w:r w:rsidRPr="0069560A">
        <w:rPr>
          <w:rFonts w:ascii="Times New Roman" w:hAnsi="Times New Roman"/>
          <w:sz w:val="28"/>
          <w:szCs w:val="28"/>
          <w:lang w:val="ru-RU"/>
        </w:rPr>
        <w:t>. – Омск, 2008. – 23 с.</w:t>
      </w:r>
      <w:r>
        <w:rPr>
          <w:rFonts w:ascii="Times New Roman" w:hAnsi="Times New Roman"/>
          <w:sz w:val="28"/>
          <w:szCs w:val="28"/>
          <w:lang w:val="ru-RU"/>
        </w:rPr>
        <w:t xml:space="preserve"> </w:t>
      </w:r>
    </w:p>
    <w:p w14:paraId="10928229"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104. </w:t>
      </w:r>
      <w:proofErr w:type="spellStart"/>
      <w:r w:rsidRPr="00DC5357">
        <w:rPr>
          <w:rFonts w:ascii="Times New Roman" w:hAnsi="Times New Roman"/>
          <w:b/>
          <w:sz w:val="28"/>
          <w:szCs w:val="28"/>
          <w:lang w:val="ru-RU"/>
        </w:rPr>
        <w:t>Нацун</w:t>
      </w:r>
      <w:proofErr w:type="spellEnd"/>
      <w:r w:rsidRPr="00DC5357">
        <w:rPr>
          <w:rFonts w:ascii="Times New Roman" w:hAnsi="Times New Roman"/>
          <w:b/>
          <w:sz w:val="28"/>
          <w:szCs w:val="28"/>
          <w:lang w:val="ru-RU"/>
        </w:rPr>
        <w:t>, Л. Н.</w:t>
      </w:r>
      <w:r w:rsidRPr="00B91067">
        <w:rPr>
          <w:rFonts w:ascii="Times New Roman" w:hAnsi="Times New Roman"/>
          <w:sz w:val="28"/>
          <w:szCs w:val="28"/>
          <w:lang w:val="ru-RU"/>
        </w:rPr>
        <w:t xml:space="preserve"> Здоровье женщин репродуктивного возраста</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 Л. Н. </w:t>
      </w:r>
      <w:proofErr w:type="spellStart"/>
      <w:r w:rsidRPr="00B91067">
        <w:rPr>
          <w:rFonts w:ascii="Times New Roman" w:hAnsi="Times New Roman"/>
          <w:sz w:val="28"/>
          <w:szCs w:val="28"/>
          <w:lang w:val="ru-RU"/>
        </w:rPr>
        <w:t>Нацун</w:t>
      </w:r>
      <w:proofErr w:type="spellEnd"/>
      <w:r w:rsidRPr="00B91067">
        <w:rPr>
          <w:rFonts w:ascii="Times New Roman" w:hAnsi="Times New Roman"/>
          <w:sz w:val="28"/>
          <w:szCs w:val="28"/>
          <w:lang w:val="ru-RU"/>
        </w:rPr>
        <w:t xml:space="preserve"> // </w:t>
      </w:r>
      <w:r w:rsidRPr="00B91067">
        <w:rPr>
          <w:rFonts w:ascii="Times New Roman" w:hAnsi="Times New Roman"/>
          <w:sz w:val="28"/>
          <w:szCs w:val="28"/>
        </w:rPr>
        <w:t>Society</w:t>
      </w:r>
      <w:r w:rsidRPr="00B91067">
        <w:rPr>
          <w:rFonts w:ascii="Times New Roman" w:hAnsi="Times New Roman"/>
          <w:sz w:val="28"/>
          <w:szCs w:val="28"/>
          <w:lang w:val="ru-RU"/>
        </w:rPr>
        <w:t xml:space="preserve"> </w:t>
      </w:r>
      <w:r w:rsidRPr="00B91067">
        <w:rPr>
          <w:rFonts w:ascii="Times New Roman" w:hAnsi="Times New Roman"/>
          <w:sz w:val="28"/>
          <w:szCs w:val="28"/>
        </w:rPr>
        <w:t>and</w:t>
      </w:r>
      <w:r w:rsidRPr="00B91067">
        <w:rPr>
          <w:rFonts w:ascii="Times New Roman" w:hAnsi="Times New Roman"/>
          <w:sz w:val="28"/>
          <w:szCs w:val="28"/>
          <w:lang w:val="ru-RU"/>
        </w:rPr>
        <w:t xml:space="preserve"> </w:t>
      </w:r>
      <w:r w:rsidRPr="00B91067">
        <w:rPr>
          <w:rFonts w:ascii="Times New Roman" w:hAnsi="Times New Roman"/>
          <w:sz w:val="28"/>
          <w:szCs w:val="28"/>
        </w:rPr>
        <w:t>Security</w:t>
      </w:r>
      <w:r w:rsidRPr="00B91067">
        <w:rPr>
          <w:rFonts w:ascii="Times New Roman" w:hAnsi="Times New Roman"/>
          <w:sz w:val="28"/>
          <w:szCs w:val="28"/>
          <w:lang w:val="ru-RU"/>
        </w:rPr>
        <w:t xml:space="preserve"> </w:t>
      </w:r>
      <w:r w:rsidRPr="00B91067">
        <w:rPr>
          <w:rFonts w:ascii="Times New Roman" w:hAnsi="Times New Roman"/>
          <w:sz w:val="28"/>
          <w:szCs w:val="28"/>
        </w:rPr>
        <w:t>Insights</w:t>
      </w:r>
      <w:r w:rsidRPr="00B91067">
        <w:rPr>
          <w:rFonts w:ascii="Times New Roman" w:hAnsi="Times New Roman"/>
          <w:sz w:val="28"/>
          <w:szCs w:val="28"/>
          <w:lang w:val="ru-RU"/>
        </w:rPr>
        <w:t>. – 202</w:t>
      </w:r>
      <w:r>
        <w:rPr>
          <w:rFonts w:ascii="Times New Roman" w:hAnsi="Times New Roman"/>
          <w:sz w:val="28"/>
          <w:szCs w:val="28"/>
          <w:lang w:val="ru-RU"/>
        </w:rPr>
        <w:t xml:space="preserve">0. – Т. 3, № 3. – С. 167-181. </w:t>
      </w:r>
    </w:p>
    <w:p w14:paraId="5F981F8E"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105. </w:t>
      </w:r>
      <w:proofErr w:type="spellStart"/>
      <w:r w:rsidRPr="00DC5357">
        <w:rPr>
          <w:rFonts w:ascii="Times New Roman" w:hAnsi="Times New Roman"/>
          <w:b/>
          <w:sz w:val="28"/>
          <w:szCs w:val="28"/>
          <w:lang w:val="ru-RU"/>
        </w:rPr>
        <w:t>Нейберт</w:t>
      </w:r>
      <w:proofErr w:type="spellEnd"/>
      <w:r w:rsidRPr="00DC5357">
        <w:rPr>
          <w:rFonts w:ascii="Times New Roman" w:hAnsi="Times New Roman"/>
          <w:b/>
          <w:sz w:val="28"/>
          <w:szCs w:val="28"/>
          <w:lang w:val="ru-RU"/>
        </w:rPr>
        <w:t>, С. В.</w:t>
      </w:r>
      <w:r>
        <w:rPr>
          <w:rFonts w:ascii="Times New Roman" w:hAnsi="Times New Roman"/>
          <w:sz w:val="28"/>
          <w:szCs w:val="28"/>
          <w:lang w:val="ru-RU"/>
        </w:rPr>
        <w:t xml:space="preserve"> </w:t>
      </w:r>
      <w:r w:rsidRPr="00B91067">
        <w:rPr>
          <w:rFonts w:ascii="Times New Roman" w:hAnsi="Times New Roman"/>
          <w:sz w:val="28"/>
          <w:szCs w:val="28"/>
          <w:lang w:val="ru-RU"/>
        </w:rPr>
        <w:t>Статистика младенческой смертности в Белгородской области за последние 5 лет [Текст] / С.</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Нейберт</w:t>
      </w:r>
      <w:proofErr w:type="spellEnd"/>
      <w:r w:rsidRPr="00B91067">
        <w:rPr>
          <w:rFonts w:ascii="Times New Roman" w:hAnsi="Times New Roman"/>
          <w:sz w:val="28"/>
          <w:szCs w:val="28"/>
          <w:lang w:val="ru-RU"/>
        </w:rPr>
        <w:t>, И.</w:t>
      </w:r>
      <w:r>
        <w:rPr>
          <w:rFonts w:ascii="Times New Roman" w:hAnsi="Times New Roman"/>
          <w:sz w:val="28"/>
          <w:szCs w:val="28"/>
          <w:lang w:val="ru-RU"/>
        </w:rPr>
        <w:t xml:space="preserve"> </w:t>
      </w:r>
      <w:r w:rsidRPr="00B91067">
        <w:rPr>
          <w:rFonts w:ascii="Times New Roman" w:hAnsi="Times New Roman"/>
          <w:sz w:val="28"/>
          <w:szCs w:val="28"/>
          <w:lang w:val="ru-RU"/>
        </w:rPr>
        <w:t xml:space="preserve">Д. Афонина </w:t>
      </w:r>
      <w:r>
        <w:rPr>
          <w:rFonts w:ascii="Times New Roman" w:hAnsi="Times New Roman"/>
          <w:sz w:val="28"/>
          <w:szCs w:val="28"/>
          <w:lang w:val="ru-RU"/>
        </w:rPr>
        <w:t>//</w:t>
      </w:r>
      <w:r w:rsidRPr="00B91067">
        <w:rPr>
          <w:rFonts w:ascii="Times New Roman" w:hAnsi="Times New Roman"/>
          <w:sz w:val="28"/>
          <w:szCs w:val="28"/>
          <w:lang w:val="ru-RU"/>
        </w:rPr>
        <w:t xml:space="preserve"> Актуальные научные исследования</w:t>
      </w:r>
      <w:r>
        <w:rPr>
          <w:rFonts w:ascii="Times New Roman" w:hAnsi="Times New Roman"/>
          <w:sz w:val="28"/>
          <w:szCs w:val="28"/>
          <w:lang w:val="ru-RU"/>
        </w:rPr>
        <w:t>:</w:t>
      </w:r>
      <w:r w:rsidRPr="00B91067">
        <w:rPr>
          <w:rFonts w:ascii="Times New Roman" w:hAnsi="Times New Roman"/>
          <w:sz w:val="28"/>
          <w:szCs w:val="28"/>
          <w:lang w:val="ru-RU"/>
        </w:rPr>
        <w:t xml:space="preserve"> сб</w:t>
      </w:r>
      <w:r>
        <w:rPr>
          <w:rFonts w:ascii="Times New Roman" w:hAnsi="Times New Roman"/>
          <w:sz w:val="28"/>
          <w:szCs w:val="28"/>
          <w:lang w:val="ru-RU"/>
        </w:rPr>
        <w:t>.</w:t>
      </w:r>
      <w:r w:rsidRPr="00B91067">
        <w:rPr>
          <w:rFonts w:ascii="Times New Roman" w:hAnsi="Times New Roman"/>
          <w:sz w:val="28"/>
          <w:szCs w:val="28"/>
          <w:lang w:val="ru-RU"/>
        </w:rPr>
        <w:t xml:space="preserve"> ст</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IX</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в 2 ч. </w:t>
      </w:r>
      <w:r>
        <w:rPr>
          <w:rFonts w:ascii="Times New Roman" w:hAnsi="Times New Roman"/>
          <w:sz w:val="28"/>
          <w:szCs w:val="28"/>
          <w:lang w:val="ru-RU"/>
        </w:rPr>
        <w:t xml:space="preserve">– </w:t>
      </w:r>
      <w:r w:rsidRPr="00B91067">
        <w:rPr>
          <w:rFonts w:ascii="Times New Roman" w:hAnsi="Times New Roman"/>
          <w:sz w:val="28"/>
          <w:szCs w:val="28"/>
          <w:lang w:val="ru-RU"/>
        </w:rPr>
        <w:t xml:space="preserve">Пенза, 2022. </w:t>
      </w:r>
      <w:r>
        <w:rPr>
          <w:rFonts w:ascii="Times New Roman" w:hAnsi="Times New Roman"/>
          <w:sz w:val="28"/>
          <w:szCs w:val="28"/>
          <w:lang w:val="ru-RU"/>
        </w:rPr>
        <w:t xml:space="preserve">– </w:t>
      </w:r>
      <w:r w:rsidRPr="00B91067">
        <w:rPr>
          <w:rFonts w:ascii="Times New Roman" w:hAnsi="Times New Roman"/>
          <w:sz w:val="28"/>
          <w:szCs w:val="28"/>
          <w:lang w:val="ru-RU"/>
        </w:rPr>
        <w:t>С. 209-212</w:t>
      </w:r>
      <w:r>
        <w:rPr>
          <w:rFonts w:ascii="Times New Roman" w:hAnsi="Times New Roman"/>
          <w:sz w:val="28"/>
          <w:szCs w:val="28"/>
          <w:lang w:val="ru-RU"/>
        </w:rPr>
        <w:t>.</w:t>
      </w:r>
    </w:p>
    <w:p w14:paraId="69FF816C"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106. </w:t>
      </w:r>
      <w:r w:rsidRPr="00B91067">
        <w:rPr>
          <w:rFonts w:ascii="Times New Roman" w:hAnsi="Times New Roman"/>
          <w:sz w:val="28"/>
          <w:szCs w:val="28"/>
          <w:lang w:val="ru-RU"/>
        </w:rPr>
        <w:t>О репродуктивных правах граждан и гарантиях их реализации</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Электронный ресурс</w:t>
      </w:r>
      <w:r w:rsidRPr="00B91067">
        <w:rPr>
          <w:rFonts w:ascii="Times New Roman" w:hAnsi="Times New Roman"/>
          <w:sz w:val="28"/>
          <w:szCs w:val="28"/>
          <w:lang w:val="ru-RU"/>
        </w:rPr>
        <w:t xml:space="preserve">]: закон </w:t>
      </w:r>
      <w:proofErr w:type="spellStart"/>
      <w:r w:rsidRPr="00B91067">
        <w:rPr>
          <w:rFonts w:ascii="Times New Roman" w:hAnsi="Times New Roman"/>
          <w:sz w:val="28"/>
          <w:szCs w:val="28"/>
          <w:lang w:val="ru-RU"/>
        </w:rPr>
        <w:t>Кырг</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Респ</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от 4 июля 2015 г</w:t>
      </w:r>
      <w:r>
        <w:rPr>
          <w:rFonts w:ascii="Times New Roman" w:hAnsi="Times New Roman"/>
          <w:sz w:val="28"/>
          <w:szCs w:val="28"/>
          <w:lang w:val="ru-RU"/>
        </w:rPr>
        <w:t>.</w:t>
      </w:r>
      <w:r w:rsidRPr="00B91067">
        <w:rPr>
          <w:rFonts w:ascii="Times New Roman" w:hAnsi="Times New Roman"/>
          <w:sz w:val="28"/>
          <w:szCs w:val="28"/>
          <w:lang w:val="ru-RU"/>
        </w:rPr>
        <w:t xml:space="preserve"> №148</w:t>
      </w:r>
      <w:r>
        <w:rPr>
          <w:rFonts w:ascii="Times New Roman" w:hAnsi="Times New Roman"/>
          <w:sz w:val="28"/>
          <w:szCs w:val="28"/>
          <w:lang w:val="ru-RU"/>
        </w:rPr>
        <w:t xml:space="preserve"> // Норматив. </w:t>
      </w:r>
      <w:r>
        <w:rPr>
          <w:rFonts w:ascii="Times New Roman" w:hAnsi="Times New Roman"/>
          <w:sz w:val="28"/>
          <w:szCs w:val="28"/>
          <w:lang w:val="ru-RU"/>
        </w:rPr>
        <w:lastRenderedPageBreak/>
        <w:t xml:space="preserve">Акты </w:t>
      </w:r>
      <w:proofErr w:type="spellStart"/>
      <w:r>
        <w:rPr>
          <w:rFonts w:ascii="Times New Roman" w:hAnsi="Times New Roman"/>
          <w:sz w:val="28"/>
          <w:szCs w:val="28"/>
          <w:lang w:val="ru-RU"/>
        </w:rPr>
        <w:t>Кырг</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Респ</w:t>
      </w:r>
      <w:proofErr w:type="spellEnd"/>
      <w:r>
        <w:rPr>
          <w:rFonts w:ascii="Times New Roman" w:hAnsi="Times New Roman"/>
          <w:sz w:val="28"/>
          <w:szCs w:val="28"/>
          <w:lang w:val="ru-RU"/>
        </w:rPr>
        <w:t xml:space="preserve">. – 2004. – Режим доступа: </w:t>
      </w:r>
      <w:hyperlink r:id="rId44" w:history="1">
        <w:r w:rsidRPr="007307D8">
          <w:rPr>
            <w:rStyle w:val="af1"/>
            <w:rFonts w:ascii="Times New Roman" w:hAnsi="Times New Roman"/>
            <w:color w:val="auto"/>
            <w:sz w:val="28"/>
            <w:szCs w:val="28"/>
            <w:u w:val="none"/>
            <w:lang w:val="ru-RU"/>
          </w:rPr>
          <w:t>https://cbd.minjust.gov.kg/111191/edition/1997/ru</w:t>
        </w:r>
      </w:hyperlink>
      <w:r w:rsidRPr="007307D8">
        <w:rPr>
          <w:rFonts w:ascii="Times New Roman" w:hAnsi="Times New Roman"/>
          <w:sz w:val="28"/>
          <w:szCs w:val="28"/>
          <w:lang w:val="ru-RU"/>
        </w:rPr>
        <w:t>.</w:t>
      </w:r>
      <w:r w:rsidRPr="00DC5357">
        <w:rPr>
          <w:rFonts w:ascii="Times New Roman" w:hAnsi="Times New Roman"/>
          <w:sz w:val="28"/>
          <w:szCs w:val="28"/>
          <w:lang w:val="ru-RU"/>
        </w:rPr>
        <w:t xml:space="preserve"> </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0A14E939"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107. </w:t>
      </w:r>
      <w:proofErr w:type="spellStart"/>
      <w:r w:rsidRPr="00DC5357">
        <w:rPr>
          <w:rFonts w:ascii="Times New Roman" w:hAnsi="Times New Roman"/>
          <w:b/>
          <w:sz w:val="28"/>
          <w:szCs w:val="28"/>
          <w:lang w:val="ru-RU"/>
        </w:rPr>
        <w:t>Омурзаков</w:t>
      </w:r>
      <w:proofErr w:type="spellEnd"/>
      <w:r w:rsidRPr="00DC5357">
        <w:rPr>
          <w:rFonts w:ascii="Times New Roman" w:hAnsi="Times New Roman"/>
          <w:b/>
          <w:sz w:val="28"/>
          <w:szCs w:val="28"/>
          <w:lang w:val="ru-RU"/>
        </w:rPr>
        <w:t>, Б. А.</w:t>
      </w:r>
      <w:r w:rsidRPr="00B91067">
        <w:rPr>
          <w:rFonts w:ascii="Times New Roman" w:hAnsi="Times New Roman"/>
          <w:sz w:val="28"/>
          <w:szCs w:val="28"/>
          <w:lang w:val="ru-RU"/>
        </w:rPr>
        <w:t xml:space="preserve"> Риск возникновения врожденных гемангиом</w:t>
      </w:r>
      <w:r>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Б. А. </w:t>
      </w:r>
      <w:proofErr w:type="spellStart"/>
      <w:r>
        <w:rPr>
          <w:rFonts w:ascii="Times New Roman" w:hAnsi="Times New Roman"/>
          <w:sz w:val="28"/>
          <w:szCs w:val="28"/>
          <w:lang w:val="ru-RU"/>
        </w:rPr>
        <w:t>Омурзаков</w:t>
      </w:r>
      <w:proofErr w:type="spellEnd"/>
      <w:r>
        <w:rPr>
          <w:rFonts w:ascii="Times New Roman" w:hAnsi="Times New Roman"/>
          <w:sz w:val="28"/>
          <w:szCs w:val="28"/>
          <w:lang w:val="ru-RU"/>
        </w:rPr>
        <w:t xml:space="preserve"> // </w:t>
      </w:r>
      <w:r w:rsidRPr="00DC5357">
        <w:rPr>
          <w:rFonts w:ascii="Times New Roman" w:hAnsi="Times New Roman"/>
          <w:sz w:val="28"/>
          <w:szCs w:val="28"/>
          <w:lang w:val="ru-RU"/>
        </w:rPr>
        <w:t>Здоровье матери и ребенка</w:t>
      </w:r>
      <w:r>
        <w:rPr>
          <w:rFonts w:ascii="Times New Roman" w:hAnsi="Times New Roman"/>
          <w:sz w:val="28"/>
          <w:szCs w:val="28"/>
          <w:lang w:val="ru-RU"/>
        </w:rPr>
        <w:t xml:space="preserve">. – </w:t>
      </w:r>
      <w:r w:rsidRPr="00B91067">
        <w:rPr>
          <w:rFonts w:ascii="Times New Roman" w:hAnsi="Times New Roman"/>
          <w:sz w:val="28"/>
          <w:szCs w:val="28"/>
          <w:lang w:val="ru-RU"/>
        </w:rPr>
        <w:t>2014</w:t>
      </w:r>
      <w:r>
        <w:rPr>
          <w:rFonts w:ascii="Times New Roman" w:hAnsi="Times New Roman"/>
          <w:sz w:val="28"/>
          <w:szCs w:val="28"/>
          <w:lang w:val="ru-RU"/>
        </w:rPr>
        <w:t xml:space="preserve">. – № </w:t>
      </w:r>
      <w:r w:rsidRPr="00DC5357">
        <w:rPr>
          <w:rFonts w:ascii="Times New Roman" w:hAnsi="Times New Roman"/>
          <w:sz w:val="28"/>
          <w:szCs w:val="28"/>
          <w:lang w:val="ru-RU"/>
        </w:rPr>
        <w:t>2</w:t>
      </w:r>
      <w:r>
        <w:rPr>
          <w:rFonts w:ascii="Times New Roman" w:hAnsi="Times New Roman"/>
          <w:sz w:val="28"/>
          <w:szCs w:val="28"/>
          <w:lang w:val="ru-RU"/>
        </w:rPr>
        <w:t>. – С. 13-19</w:t>
      </w:r>
      <w:r w:rsidRPr="00DC5357">
        <w:rPr>
          <w:rFonts w:ascii="Times New Roman" w:hAnsi="Times New Roman"/>
          <w:sz w:val="28"/>
          <w:szCs w:val="28"/>
          <w:lang w:val="ru-RU"/>
        </w:rPr>
        <w:t>.</w:t>
      </w:r>
      <w:r w:rsidRPr="00F50308">
        <w:rPr>
          <w:rFonts w:ascii="Times New Roman" w:hAnsi="Times New Roman"/>
          <w:sz w:val="28"/>
          <w:szCs w:val="28"/>
          <w:lang w:val="ru-RU"/>
        </w:rPr>
        <w:t xml:space="preserve"> </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xml:space="preserve">. с экрана. </w:t>
      </w:r>
    </w:p>
    <w:p w14:paraId="5F43F324"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108. </w:t>
      </w:r>
      <w:proofErr w:type="spellStart"/>
      <w:r w:rsidRPr="00DC5357">
        <w:rPr>
          <w:rFonts w:ascii="Times New Roman" w:hAnsi="Times New Roman"/>
          <w:b/>
          <w:sz w:val="28"/>
          <w:szCs w:val="28"/>
          <w:lang w:val="ru-RU"/>
        </w:rPr>
        <w:t>Осипанова</w:t>
      </w:r>
      <w:proofErr w:type="spellEnd"/>
      <w:r w:rsidRPr="00DC5357">
        <w:rPr>
          <w:rFonts w:ascii="Times New Roman" w:hAnsi="Times New Roman"/>
          <w:b/>
          <w:sz w:val="28"/>
          <w:szCs w:val="28"/>
          <w:lang w:val="ru-RU"/>
        </w:rPr>
        <w:t>, В. О.</w:t>
      </w:r>
      <w:r w:rsidRPr="00B91067">
        <w:rPr>
          <w:rFonts w:ascii="Times New Roman" w:hAnsi="Times New Roman"/>
          <w:sz w:val="28"/>
          <w:szCs w:val="28"/>
          <w:lang w:val="ru-RU"/>
        </w:rPr>
        <w:t xml:space="preserve"> Конъюнктурный обзор состояния </w:t>
      </w:r>
      <w:proofErr w:type="spellStart"/>
      <w:r w:rsidRPr="00B91067">
        <w:rPr>
          <w:rFonts w:ascii="Times New Roman" w:hAnsi="Times New Roman"/>
          <w:sz w:val="28"/>
          <w:szCs w:val="28"/>
          <w:lang w:val="ru-RU"/>
        </w:rPr>
        <w:t>акушерско</w:t>
      </w:r>
      <w:proofErr w:type="spellEnd"/>
      <w:r w:rsidRPr="00B91067">
        <w:rPr>
          <w:rFonts w:ascii="Times New Roman" w:hAnsi="Times New Roman"/>
          <w:sz w:val="28"/>
          <w:szCs w:val="28"/>
          <w:lang w:val="ru-RU"/>
        </w:rPr>
        <w:t xml:space="preserve"> - гинекологической помощи в Удмуртской АССР за 1962</w:t>
      </w:r>
      <w:r>
        <w:rPr>
          <w:rFonts w:ascii="Times New Roman" w:hAnsi="Times New Roman"/>
          <w:sz w:val="28"/>
          <w:szCs w:val="28"/>
          <w:lang w:val="ru-RU"/>
        </w:rPr>
        <w:t xml:space="preserve"> </w:t>
      </w:r>
      <w:r w:rsidRPr="00B91067">
        <w:rPr>
          <w:rFonts w:ascii="Times New Roman" w:hAnsi="Times New Roman"/>
          <w:sz w:val="28"/>
          <w:szCs w:val="28"/>
          <w:lang w:val="ru-RU"/>
        </w:rPr>
        <w:t xml:space="preserve">год [Текст] </w:t>
      </w:r>
      <w:r>
        <w:rPr>
          <w:rFonts w:ascii="Times New Roman" w:hAnsi="Times New Roman"/>
          <w:sz w:val="28"/>
          <w:szCs w:val="28"/>
          <w:lang w:val="ru-RU"/>
        </w:rPr>
        <w:t>/</w:t>
      </w:r>
      <w:r w:rsidRPr="00B91067">
        <w:rPr>
          <w:rFonts w:ascii="Times New Roman" w:hAnsi="Times New Roman"/>
          <w:sz w:val="28"/>
          <w:szCs w:val="28"/>
          <w:lang w:val="ru-RU"/>
        </w:rPr>
        <w:t xml:space="preserve"> В.</w:t>
      </w:r>
      <w:r>
        <w:rPr>
          <w:rFonts w:ascii="Times New Roman" w:hAnsi="Times New Roman"/>
          <w:sz w:val="28"/>
          <w:szCs w:val="28"/>
          <w:lang w:val="ru-RU"/>
        </w:rPr>
        <w:t xml:space="preserve"> </w:t>
      </w:r>
      <w:r w:rsidRPr="00B91067">
        <w:rPr>
          <w:rFonts w:ascii="Times New Roman" w:hAnsi="Times New Roman"/>
          <w:sz w:val="28"/>
          <w:szCs w:val="28"/>
          <w:lang w:val="ru-RU"/>
        </w:rPr>
        <w:t>О.</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Осипанова</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Э.</w:t>
      </w:r>
      <w:r>
        <w:rPr>
          <w:rFonts w:ascii="Times New Roman" w:hAnsi="Times New Roman"/>
          <w:sz w:val="28"/>
          <w:szCs w:val="28"/>
          <w:lang w:val="ru-RU"/>
        </w:rPr>
        <w:t xml:space="preserve"> </w:t>
      </w:r>
      <w:r w:rsidRPr="00B91067">
        <w:rPr>
          <w:rFonts w:ascii="Times New Roman" w:hAnsi="Times New Roman"/>
          <w:sz w:val="28"/>
          <w:szCs w:val="28"/>
          <w:lang w:val="ru-RU"/>
        </w:rPr>
        <w:t xml:space="preserve">Файзуллина, Л. Л. Шубин </w:t>
      </w:r>
      <w:r>
        <w:rPr>
          <w:rFonts w:ascii="Times New Roman" w:hAnsi="Times New Roman"/>
          <w:sz w:val="28"/>
          <w:szCs w:val="28"/>
          <w:lang w:val="ru-RU"/>
        </w:rPr>
        <w:t xml:space="preserve">//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2021. </w:t>
      </w:r>
      <w:r>
        <w:rPr>
          <w:rFonts w:ascii="Times New Roman" w:hAnsi="Times New Roman"/>
          <w:sz w:val="28"/>
          <w:szCs w:val="28"/>
          <w:lang w:val="ru-RU"/>
        </w:rPr>
        <w:t xml:space="preserve">– </w:t>
      </w:r>
      <w:r w:rsidRPr="00B91067">
        <w:rPr>
          <w:rFonts w:ascii="Times New Roman" w:hAnsi="Times New Roman"/>
          <w:sz w:val="28"/>
          <w:szCs w:val="28"/>
          <w:lang w:val="ru-RU"/>
        </w:rPr>
        <w:t xml:space="preserve">№ 12-2. </w:t>
      </w:r>
      <w:r>
        <w:rPr>
          <w:rFonts w:ascii="Times New Roman" w:hAnsi="Times New Roman"/>
          <w:sz w:val="28"/>
          <w:szCs w:val="28"/>
          <w:lang w:val="ru-RU"/>
        </w:rPr>
        <w:t xml:space="preserve">– </w:t>
      </w:r>
      <w:r w:rsidRPr="00B91067">
        <w:rPr>
          <w:rFonts w:ascii="Times New Roman" w:hAnsi="Times New Roman"/>
          <w:sz w:val="28"/>
          <w:szCs w:val="28"/>
          <w:lang w:val="ru-RU"/>
        </w:rPr>
        <w:t>С. 97-101</w:t>
      </w:r>
      <w:r>
        <w:rPr>
          <w:rFonts w:ascii="Times New Roman" w:hAnsi="Times New Roman"/>
          <w:sz w:val="28"/>
          <w:szCs w:val="28"/>
          <w:lang w:val="ru-RU"/>
        </w:rPr>
        <w:t>.</w:t>
      </w:r>
    </w:p>
    <w:p w14:paraId="4CD39833"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109. </w:t>
      </w:r>
      <w:proofErr w:type="spellStart"/>
      <w:r w:rsidRPr="005E6AD3">
        <w:rPr>
          <w:rFonts w:ascii="Times New Roman" w:hAnsi="Times New Roman"/>
          <w:b/>
          <w:sz w:val="28"/>
          <w:szCs w:val="28"/>
          <w:lang w:val="ru-RU"/>
        </w:rPr>
        <w:t>Паксютов</w:t>
      </w:r>
      <w:proofErr w:type="spellEnd"/>
      <w:r w:rsidRPr="005E6AD3">
        <w:rPr>
          <w:rFonts w:ascii="Times New Roman" w:hAnsi="Times New Roman"/>
          <w:b/>
          <w:sz w:val="28"/>
          <w:szCs w:val="28"/>
          <w:lang w:val="ru-RU"/>
        </w:rPr>
        <w:t>, Н.О.</w:t>
      </w:r>
      <w:r w:rsidRPr="00B91067">
        <w:rPr>
          <w:rFonts w:ascii="Times New Roman" w:hAnsi="Times New Roman"/>
          <w:sz w:val="28"/>
          <w:szCs w:val="28"/>
          <w:lang w:val="ru-RU"/>
        </w:rPr>
        <w:t xml:space="preserve"> Из истории оказания акушерско-гинекологической помощи в Удму</w:t>
      </w:r>
      <w:r>
        <w:rPr>
          <w:rFonts w:ascii="Times New Roman" w:hAnsi="Times New Roman"/>
          <w:sz w:val="28"/>
          <w:szCs w:val="28"/>
          <w:lang w:val="ru-RU"/>
        </w:rPr>
        <w:t xml:space="preserve">ртской республике в 1952 году </w:t>
      </w:r>
      <w:r w:rsidRPr="00B91067">
        <w:rPr>
          <w:rFonts w:ascii="Times New Roman" w:hAnsi="Times New Roman"/>
          <w:sz w:val="28"/>
          <w:szCs w:val="28"/>
          <w:lang w:val="ru-RU"/>
        </w:rPr>
        <w:t xml:space="preserve">[Текст] </w:t>
      </w:r>
      <w:r>
        <w:rPr>
          <w:rFonts w:ascii="Times New Roman" w:hAnsi="Times New Roman"/>
          <w:sz w:val="28"/>
          <w:szCs w:val="28"/>
          <w:lang w:val="ru-RU"/>
        </w:rPr>
        <w:t>/</w:t>
      </w:r>
      <w:r w:rsidRPr="00B91067">
        <w:rPr>
          <w:rFonts w:ascii="Times New Roman" w:hAnsi="Times New Roman"/>
          <w:sz w:val="28"/>
          <w:szCs w:val="28"/>
          <w:lang w:val="ru-RU"/>
        </w:rPr>
        <w:t xml:space="preserve"> Н.</w:t>
      </w:r>
      <w:r>
        <w:rPr>
          <w:rFonts w:ascii="Times New Roman" w:hAnsi="Times New Roman"/>
          <w:sz w:val="28"/>
          <w:szCs w:val="28"/>
          <w:lang w:val="ru-RU"/>
        </w:rPr>
        <w:t xml:space="preserve"> </w:t>
      </w:r>
      <w:r w:rsidRPr="00B91067">
        <w:rPr>
          <w:rFonts w:ascii="Times New Roman" w:hAnsi="Times New Roman"/>
          <w:sz w:val="28"/>
          <w:szCs w:val="28"/>
          <w:lang w:val="ru-RU"/>
        </w:rPr>
        <w:t>О.</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Паксютов</w:t>
      </w:r>
      <w:proofErr w:type="spellEnd"/>
      <w:r w:rsidRPr="00B91067">
        <w:rPr>
          <w:rFonts w:ascii="Times New Roman" w:hAnsi="Times New Roman"/>
          <w:sz w:val="28"/>
          <w:szCs w:val="28"/>
          <w:lang w:val="ru-RU"/>
        </w:rPr>
        <w:t>, Л.</w:t>
      </w:r>
      <w:r>
        <w:rPr>
          <w:rFonts w:ascii="Times New Roman" w:hAnsi="Times New Roman"/>
          <w:sz w:val="28"/>
          <w:szCs w:val="28"/>
          <w:lang w:val="ru-RU"/>
        </w:rPr>
        <w:t xml:space="preserve"> </w:t>
      </w:r>
      <w:r w:rsidRPr="00B91067">
        <w:rPr>
          <w:rFonts w:ascii="Times New Roman" w:hAnsi="Times New Roman"/>
          <w:sz w:val="28"/>
          <w:szCs w:val="28"/>
          <w:lang w:val="ru-RU"/>
        </w:rPr>
        <w:t>Л. Шубин</w:t>
      </w:r>
      <w:r>
        <w:rPr>
          <w:rFonts w:ascii="Times New Roman" w:hAnsi="Times New Roman"/>
          <w:sz w:val="28"/>
          <w:szCs w:val="28"/>
          <w:lang w:val="ru-RU"/>
        </w:rPr>
        <w:t xml:space="preserve"> //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2022.</w:t>
      </w:r>
      <w:r>
        <w:rPr>
          <w:rFonts w:ascii="Times New Roman" w:hAnsi="Times New Roman"/>
          <w:sz w:val="28"/>
          <w:szCs w:val="28"/>
          <w:lang w:val="ru-RU"/>
        </w:rPr>
        <w:t xml:space="preserve"> –</w:t>
      </w:r>
      <w:r w:rsidRPr="00B91067">
        <w:rPr>
          <w:rFonts w:ascii="Times New Roman" w:hAnsi="Times New Roman"/>
          <w:sz w:val="28"/>
          <w:szCs w:val="28"/>
          <w:lang w:val="ru-RU"/>
        </w:rPr>
        <w:t xml:space="preserve"> № 12-1. </w:t>
      </w:r>
      <w:r>
        <w:rPr>
          <w:rFonts w:ascii="Times New Roman" w:hAnsi="Times New Roman"/>
          <w:sz w:val="28"/>
          <w:szCs w:val="28"/>
          <w:lang w:val="ru-RU"/>
        </w:rPr>
        <w:t xml:space="preserve">– </w:t>
      </w:r>
      <w:r w:rsidRPr="00B91067">
        <w:rPr>
          <w:rFonts w:ascii="Times New Roman" w:hAnsi="Times New Roman"/>
          <w:sz w:val="28"/>
          <w:szCs w:val="28"/>
          <w:lang w:val="ru-RU"/>
        </w:rPr>
        <w:t xml:space="preserve">С. 115-120. </w:t>
      </w:r>
    </w:p>
    <w:p w14:paraId="6C82BA7C" w14:textId="77777777" w:rsidR="007307D8" w:rsidRPr="0069560A"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110. </w:t>
      </w:r>
      <w:r w:rsidRPr="0069560A">
        <w:rPr>
          <w:rFonts w:ascii="Times New Roman" w:hAnsi="Times New Roman"/>
          <w:sz w:val="28"/>
          <w:szCs w:val="28"/>
          <w:lang w:val="ru-RU"/>
        </w:rPr>
        <w:t xml:space="preserve">О репродуктивных правах граждан и гарантиях их реализации [Электронный ресурс]: закон </w:t>
      </w:r>
      <w:proofErr w:type="spellStart"/>
      <w:r w:rsidRPr="0069560A">
        <w:rPr>
          <w:rFonts w:ascii="Times New Roman" w:hAnsi="Times New Roman"/>
          <w:sz w:val="28"/>
          <w:szCs w:val="28"/>
          <w:lang w:val="ru-RU"/>
        </w:rPr>
        <w:t>Кырг</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Респ</w:t>
      </w:r>
      <w:proofErr w:type="spellEnd"/>
      <w:r w:rsidRPr="0069560A">
        <w:rPr>
          <w:rFonts w:ascii="Times New Roman" w:hAnsi="Times New Roman"/>
          <w:sz w:val="28"/>
          <w:szCs w:val="28"/>
          <w:lang w:val="ru-RU"/>
        </w:rPr>
        <w:t xml:space="preserve">. от 24 апреля 2008 г. №185 // Норматив. Акты </w:t>
      </w:r>
      <w:proofErr w:type="spellStart"/>
      <w:r w:rsidRPr="0069560A">
        <w:rPr>
          <w:rFonts w:ascii="Times New Roman" w:hAnsi="Times New Roman"/>
          <w:sz w:val="28"/>
          <w:szCs w:val="28"/>
          <w:lang w:val="ru-RU"/>
        </w:rPr>
        <w:t>Кырг</w:t>
      </w:r>
      <w:proofErr w:type="spellEnd"/>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Респ</w:t>
      </w:r>
      <w:proofErr w:type="spellEnd"/>
      <w:r w:rsidRPr="0069560A">
        <w:rPr>
          <w:rFonts w:ascii="Times New Roman" w:hAnsi="Times New Roman"/>
          <w:sz w:val="28"/>
          <w:szCs w:val="28"/>
          <w:lang w:val="ru-RU"/>
        </w:rPr>
        <w:t xml:space="preserve">. – 2004. – Режим доступа: </w:t>
      </w:r>
      <w:hyperlink r:id="rId45" w:history="1">
        <w:r w:rsidRPr="007307D8">
          <w:rPr>
            <w:rStyle w:val="af1"/>
            <w:rFonts w:ascii="Times New Roman" w:hAnsi="Times New Roman"/>
            <w:color w:val="auto"/>
            <w:sz w:val="28"/>
            <w:szCs w:val="28"/>
            <w:u w:val="none"/>
            <w:lang w:val="ru-RU"/>
          </w:rPr>
          <w:t>https://cbd.minjust.gov.kg/111191/edition/1997/ru</w:t>
        </w:r>
      </w:hyperlink>
      <w:r w:rsidRPr="007307D8">
        <w:rPr>
          <w:rFonts w:ascii="Times New Roman" w:hAnsi="Times New Roman"/>
          <w:sz w:val="28"/>
          <w:szCs w:val="28"/>
          <w:lang w:val="ru-RU"/>
        </w:rPr>
        <w:t>. –</w:t>
      </w:r>
      <w:r w:rsidRPr="0069560A">
        <w:rPr>
          <w:rFonts w:ascii="Times New Roman" w:hAnsi="Times New Roman"/>
          <w:sz w:val="28"/>
          <w:szCs w:val="28"/>
          <w:lang w:val="ru-RU"/>
        </w:rPr>
        <w:t xml:space="preserve"> </w:t>
      </w:r>
      <w:proofErr w:type="spellStart"/>
      <w:r w:rsidRPr="0069560A">
        <w:rPr>
          <w:rFonts w:ascii="Times New Roman" w:hAnsi="Times New Roman"/>
          <w:sz w:val="28"/>
          <w:szCs w:val="28"/>
          <w:lang w:val="ru-RU"/>
        </w:rPr>
        <w:t>Загл</w:t>
      </w:r>
      <w:proofErr w:type="spellEnd"/>
      <w:r w:rsidRPr="0069560A">
        <w:rPr>
          <w:rFonts w:ascii="Times New Roman" w:hAnsi="Times New Roman"/>
          <w:sz w:val="28"/>
          <w:szCs w:val="28"/>
          <w:lang w:val="ru-RU"/>
        </w:rPr>
        <w:t>. с экрана.</w:t>
      </w:r>
    </w:p>
    <w:p w14:paraId="6E391EB4" w14:textId="77777777" w:rsidR="007307D8" w:rsidRDefault="007307D8" w:rsidP="007307D8">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t>111</w:t>
      </w:r>
      <w:r w:rsidRPr="005E6AD3">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 xml:space="preserve">Современное состояние проблемы </w:t>
      </w:r>
      <w:r w:rsidRPr="00B91067">
        <w:rPr>
          <w:rFonts w:ascii="Times New Roman" w:hAnsi="Times New Roman"/>
          <w:sz w:val="28"/>
          <w:szCs w:val="28"/>
        </w:rPr>
        <w:t>Mycoplasma</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rPr>
        <w:t>genitalium</w:t>
      </w:r>
      <w:proofErr w:type="spellEnd"/>
      <w:r w:rsidRPr="00B91067">
        <w:rPr>
          <w:rFonts w:ascii="Times New Roman" w:hAnsi="Times New Roman"/>
          <w:sz w:val="28"/>
          <w:szCs w:val="28"/>
          <w:lang w:val="ru-RU"/>
        </w:rPr>
        <w:t xml:space="preserve">-инфекции [Текст] </w:t>
      </w:r>
      <w:r>
        <w:rPr>
          <w:rFonts w:ascii="Times New Roman" w:hAnsi="Times New Roman"/>
          <w:sz w:val="28"/>
          <w:szCs w:val="28"/>
          <w:lang w:val="ru-RU"/>
        </w:rPr>
        <w:t>/ [</w:t>
      </w:r>
      <w:r w:rsidRPr="00B91067">
        <w:rPr>
          <w:rFonts w:ascii="Times New Roman" w:hAnsi="Times New Roman"/>
          <w:sz w:val="28"/>
          <w:szCs w:val="28"/>
          <w:lang w:val="ru-RU"/>
        </w:rPr>
        <w:t>Н.</w:t>
      </w:r>
      <w:r>
        <w:rPr>
          <w:rFonts w:ascii="Times New Roman" w:hAnsi="Times New Roman"/>
          <w:sz w:val="28"/>
          <w:szCs w:val="28"/>
          <w:lang w:val="ru-RU"/>
        </w:rPr>
        <w:t xml:space="preserve"> </w:t>
      </w:r>
      <w:r w:rsidRPr="00B91067">
        <w:rPr>
          <w:rFonts w:ascii="Times New Roman" w:hAnsi="Times New Roman"/>
          <w:sz w:val="28"/>
          <w:szCs w:val="28"/>
          <w:lang w:val="ru-RU"/>
        </w:rPr>
        <w:t>Н.</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Потекаев</w:t>
      </w:r>
      <w:proofErr w:type="spellEnd"/>
      <w:r w:rsidRPr="00B91067">
        <w:rPr>
          <w:rFonts w:ascii="Times New Roman" w:hAnsi="Times New Roman"/>
          <w:sz w:val="28"/>
          <w:szCs w:val="28"/>
          <w:lang w:val="ru-RU"/>
        </w:rPr>
        <w:t>, В.</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r w:rsidRPr="00B91067">
        <w:rPr>
          <w:rFonts w:ascii="Times New Roman" w:hAnsi="Times New Roman"/>
          <w:sz w:val="28"/>
          <w:szCs w:val="28"/>
          <w:lang w:val="ru-RU"/>
        </w:rPr>
        <w:t>Кисина, И.</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Романова</w:t>
      </w:r>
      <w:r>
        <w:rPr>
          <w:rFonts w:ascii="Times New Roman" w:hAnsi="Times New Roman"/>
          <w:sz w:val="28"/>
          <w:szCs w:val="28"/>
          <w:lang w:val="ru-RU"/>
        </w:rPr>
        <w:t xml:space="preserve"> и др.] // </w:t>
      </w:r>
      <w:r w:rsidRPr="00B91067">
        <w:rPr>
          <w:rFonts w:ascii="Times New Roman" w:hAnsi="Times New Roman"/>
          <w:sz w:val="28"/>
          <w:szCs w:val="28"/>
          <w:lang w:val="ru-RU"/>
        </w:rPr>
        <w:t xml:space="preserve">Клиническая дерматология и венерология. </w:t>
      </w:r>
      <w:r>
        <w:rPr>
          <w:rFonts w:ascii="Times New Roman" w:hAnsi="Times New Roman"/>
          <w:sz w:val="28"/>
          <w:szCs w:val="28"/>
          <w:lang w:val="ru-RU"/>
        </w:rPr>
        <w:t xml:space="preserve">– </w:t>
      </w:r>
      <w:r w:rsidRPr="00B91067">
        <w:rPr>
          <w:rFonts w:ascii="Times New Roman" w:hAnsi="Times New Roman"/>
          <w:sz w:val="28"/>
          <w:szCs w:val="28"/>
          <w:lang w:val="ru-RU"/>
        </w:rPr>
        <w:t>2018</w:t>
      </w:r>
      <w:r>
        <w:rPr>
          <w:rFonts w:ascii="Times New Roman" w:hAnsi="Times New Roman"/>
          <w:sz w:val="28"/>
          <w:szCs w:val="28"/>
          <w:lang w:val="ru-RU"/>
        </w:rPr>
        <w:t>. – № –</w:t>
      </w:r>
      <w:r w:rsidRPr="00B91067">
        <w:rPr>
          <w:rFonts w:ascii="Times New Roman" w:hAnsi="Times New Roman"/>
          <w:sz w:val="28"/>
          <w:szCs w:val="28"/>
          <w:lang w:val="ru-RU"/>
        </w:rPr>
        <w:t xml:space="preserve"> 3</w:t>
      </w:r>
      <w:r>
        <w:rPr>
          <w:rFonts w:ascii="Times New Roman" w:hAnsi="Times New Roman"/>
          <w:sz w:val="28"/>
          <w:szCs w:val="28"/>
          <w:lang w:val="ru-RU"/>
        </w:rPr>
        <w:t xml:space="preserve">. – С. </w:t>
      </w:r>
      <w:r w:rsidRPr="00B91067">
        <w:rPr>
          <w:rFonts w:ascii="Times New Roman" w:hAnsi="Times New Roman"/>
          <w:sz w:val="28"/>
          <w:szCs w:val="28"/>
          <w:lang w:val="ru-RU"/>
        </w:rPr>
        <w:t>12-21.</w:t>
      </w:r>
    </w:p>
    <w:p w14:paraId="205BE2BE"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112</w:t>
      </w:r>
      <w:r w:rsidRPr="005E6AD3">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 xml:space="preserve">Ведение и профилактика </w:t>
      </w:r>
      <w:r w:rsidRPr="00B91067">
        <w:rPr>
          <w:rFonts w:ascii="Times New Roman" w:hAnsi="Times New Roman"/>
          <w:sz w:val="28"/>
          <w:szCs w:val="28"/>
        </w:rPr>
        <w:t>COVID</w:t>
      </w:r>
      <w:r w:rsidRPr="00B91067">
        <w:rPr>
          <w:rFonts w:ascii="Times New Roman" w:hAnsi="Times New Roman"/>
          <w:sz w:val="28"/>
          <w:szCs w:val="28"/>
          <w:lang w:val="ru-RU"/>
        </w:rPr>
        <w:t>-19 при беременности и в акушерской помощи в условиях панде</w:t>
      </w:r>
      <w:r>
        <w:rPr>
          <w:rFonts w:ascii="Times New Roman" w:hAnsi="Times New Roman"/>
          <w:sz w:val="28"/>
          <w:szCs w:val="28"/>
          <w:lang w:val="ru-RU"/>
        </w:rPr>
        <w:t>мии: обзор современной практики</w:t>
      </w:r>
      <w:r w:rsidRPr="00B91067">
        <w:rPr>
          <w:rFonts w:ascii="Times New Roman" w:hAnsi="Times New Roman"/>
          <w:sz w:val="28"/>
          <w:szCs w:val="28"/>
          <w:lang w:val="ru-RU"/>
        </w:rPr>
        <w:t xml:space="preserve"> [Текст] </w:t>
      </w:r>
      <w:r>
        <w:rPr>
          <w:rFonts w:ascii="Times New Roman" w:hAnsi="Times New Roman"/>
          <w:sz w:val="28"/>
          <w:szCs w:val="28"/>
          <w:lang w:val="ru-RU"/>
        </w:rPr>
        <w:t>/ [</w:t>
      </w:r>
      <w:r w:rsidRPr="00B91067">
        <w:rPr>
          <w:rFonts w:ascii="Times New Roman" w:hAnsi="Times New Roman"/>
          <w:sz w:val="28"/>
          <w:szCs w:val="28"/>
          <w:lang w:val="ru-RU"/>
        </w:rPr>
        <w:t>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Пунтукиду</w:t>
      </w:r>
      <w:proofErr w:type="spellEnd"/>
      <w:r w:rsidRPr="00B91067">
        <w:rPr>
          <w:rFonts w:ascii="Times New Roman" w:hAnsi="Times New Roman"/>
          <w:sz w:val="28"/>
          <w:szCs w:val="28"/>
          <w:lang w:val="ru-RU"/>
        </w:rPr>
        <w:t>, М.</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Потамити</w:t>
      </w:r>
      <w:proofErr w:type="spellEnd"/>
      <w:r w:rsidRPr="00B91067">
        <w:rPr>
          <w:rFonts w:ascii="Times New Roman" w:hAnsi="Times New Roman"/>
          <w:sz w:val="28"/>
          <w:szCs w:val="28"/>
          <w:lang w:val="ru-RU"/>
        </w:rPr>
        <w:t>-Коми, В.</w:t>
      </w:r>
      <w:r>
        <w:rPr>
          <w:rFonts w:ascii="Times New Roman" w:hAnsi="Times New Roman"/>
          <w:sz w:val="28"/>
          <w:szCs w:val="28"/>
          <w:lang w:val="ru-RU"/>
        </w:rPr>
        <w:t xml:space="preserve"> </w:t>
      </w:r>
      <w:r w:rsidRPr="00B91067">
        <w:rPr>
          <w:rFonts w:ascii="Times New Roman" w:hAnsi="Times New Roman"/>
          <w:sz w:val="28"/>
          <w:szCs w:val="28"/>
          <w:lang w:val="ru-RU"/>
        </w:rPr>
        <w:t xml:space="preserve">Сарри </w:t>
      </w:r>
      <w:r>
        <w:rPr>
          <w:rFonts w:ascii="Times New Roman" w:hAnsi="Times New Roman"/>
          <w:sz w:val="28"/>
          <w:szCs w:val="28"/>
          <w:lang w:val="ru-RU"/>
        </w:rPr>
        <w:t>и др.]</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rPr>
        <w:t>Health</w:t>
      </w:r>
      <w:r>
        <w:rPr>
          <w:rFonts w:ascii="Times New Roman" w:hAnsi="Times New Roman"/>
          <w:sz w:val="28"/>
          <w:szCs w:val="28"/>
          <w:lang w:val="ru-RU"/>
        </w:rPr>
        <w:t xml:space="preserve"> </w:t>
      </w:r>
      <w:r w:rsidRPr="00B91067">
        <w:rPr>
          <w:rFonts w:ascii="Times New Roman" w:hAnsi="Times New Roman"/>
          <w:sz w:val="28"/>
          <w:szCs w:val="28"/>
        </w:rPr>
        <w:t>care</w:t>
      </w:r>
      <w:r>
        <w:rPr>
          <w:rFonts w:ascii="Times New Roman" w:hAnsi="Times New Roman"/>
          <w:sz w:val="28"/>
          <w:szCs w:val="28"/>
          <w:lang w:val="ru-RU"/>
        </w:rPr>
        <w:t>.</w:t>
      </w:r>
      <w:r w:rsidRPr="005E6AD3">
        <w:rPr>
          <w:rFonts w:ascii="Times New Roman" w:hAnsi="Times New Roman"/>
          <w:sz w:val="28"/>
          <w:szCs w:val="28"/>
          <w:lang w:val="ru-RU"/>
        </w:rPr>
        <w:t xml:space="preserve"> </w:t>
      </w:r>
      <w:r>
        <w:rPr>
          <w:rFonts w:ascii="Times New Roman" w:hAnsi="Times New Roman"/>
          <w:sz w:val="28"/>
          <w:szCs w:val="28"/>
          <w:lang w:val="ru-RU"/>
        </w:rPr>
        <w:t xml:space="preserve">– 2021. – Т. </w:t>
      </w:r>
      <w:r w:rsidRPr="005E6AD3">
        <w:rPr>
          <w:rFonts w:ascii="Times New Roman" w:hAnsi="Times New Roman"/>
          <w:sz w:val="28"/>
          <w:szCs w:val="28"/>
          <w:lang w:val="ru-RU"/>
        </w:rPr>
        <w:t xml:space="preserve"> 9</w:t>
      </w:r>
      <w:r>
        <w:rPr>
          <w:rFonts w:ascii="Times New Roman" w:hAnsi="Times New Roman"/>
          <w:sz w:val="28"/>
          <w:szCs w:val="28"/>
          <w:lang w:val="ru-RU"/>
        </w:rPr>
        <w:t xml:space="preserve"> </w:t>
      </w:r>
      <w:r w:rsidRPr="005E6AD3">
        <w:rPr>
          <w:rFonts w:ascii="Times New Roman" w:hAnsi="Times New Roman"/>
          <w:sz w:val="28"/>
          <w:szCs w:val="28"/>
          <w:lang w:val="ru-RU"/>
        </w:rPr>
        <w:t>(4)</w:t>
      </w:r>
      <w:r>
        <w:rPr>
          <w:rFonts w:ascii="Times New Roman" w:hAnsi="Times New Roman"/>
          <w:sz w:val="28"/>
          <w:szCs w:val="28"/>
          <w:lang w:val="ru-RU"/>
        </w:rPr>
        <w:t>. – С.</w:t>
      </w:r>
      <w:r w:rsidRPr="005E6AD3">
        <w:rPr>
          <w:rFonts w:ascii="Times New Roman" w:hAnsi="Times New Roman"/>
          <w:sz w:val="28"/>
          <w:szCs w:val="28"/>
          <w:lang w:val="ru-RU"/>
        </w:rPr>
        <w:t xml:space="preserve"> 467. </w:t>
      </w:r>
    </w:p>
    <w:p w14:paraId="0016568A"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113. </w:t>
      </w:r>
      <w:r w:rsidRPr="005E6AD3">
        <w:rPr>
          <w:rFonts w:ascii="Times New Roman" w:hAnsi="Times New Roman"/>
          <w:b/>
          <w:sz w:val="28"/>
          <w:szCs w:val="28"/>
          <w:lang w:val="ru-RU"/>
        </w:rPr>
        <w:t xml:space="preserve">Радзинский, В. Е. </w:t>
      </w:r>
      <w:r w:rsidRPr="00B91067">
        <w:rPr>
          <w:rFonts w:ascii="Times New Roman" w:hAnsi="Times New Roman"/>
          <w:sz w:val="28"/>
          <w:szCs w:val="28"/>
          <w:lang w:val="ru-RU"/>
        </w:rPr>
        <w:t>Гинекология</w:t>
      </w:r>
      <w:r>
        <w:rPr>
          <w:rFonts w:ascii="Times New Roman" w:hAnsi="Times New Roman"/>
          <w:sz w:val="28"/>
          <w:szCs w:val="28"/>
          <w:lang w:val="ru-RU"/>
        </w:rPr>
        <w:t xml:space="preserve"> [Текст] /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Радзинский, А.</w:t>
      </w:r>
      <w:r>
        <w:rPr>
          <w:rFonts w:ascii="Times New Roman" w:hAnsi="Times New Roman"/>
          <w:sz w:val="28"/>
          <w:szCs w:val="28"/>
          <w:lang w:val="ru-RU"/>
        </w:rPr>
        <w:t xml:space="preserve"> </w:t>
      </w:r>
      <w:r w:rsidRPr="00B91067">
        <w:rPr>
          <w:rFonts w:ascii="Times New Roman" w:hAnsi="Times New Roman"/>
          <w:sz w:val="28"/>
          <w:szCs w:val="28"/>
          <w:lang w:val="ru-RU"/>
        </w:rPr>
        <w:t>М.  Фукс</w:t>
      </w:r>
      <w:r>
        <w:rPr>
          <w:rFonts w:ascii="Times New Roman" w:hAnsi="Times New Roman"/>
          <w:sz w:val="28"/>
          <w:szCs w:val="28"/>
          <w:lang w:val="ru-RU"/>
        </w:rPr>
        <w:t xml:space="preserve">. – </w:t>
      </w:r>
      <w:r w:rsidRPr="005E6AD3">
        <w:rPr>
          <w:rFonts w:ascii="Times New Roman" w:hAnsi="Times New Roman"/>
          <w:sz w:val="28"/>
          <w:szCs w:val="28"/>
          <w:lang w:val="ru-RU"/>
        </w:rPr>
        <w:t xml:space="preserve">М.: Книга по требованию, 2020. </w:t>
      </w:r>
      <w:r>
        <w:rPr>
          <w:rFonts w:ascii="Times New Roman" w:hAnsi="Times New Roman"/>
          <w:sz w:val="28"/>
          <w:szCs w:val="28"/>
          <w:lang w:val="ru-RU"/>
        </w:rPr>
        <w:t xml:space="preserve">– </w:t>
      </w:r>
      <w:r w:rsidRPr="00B91067">
        <w:rPr>
          <w:rFonts w:ascii="Times New Roman" w:hAnsi="Times New Roman"/>
          <w:sz w:val="28"/>
          <w:szCs w:val="28"/>
          <w:lang w:val="ru-RU"/>
        </w:rPr>
        <w:t xml:space="preserve">3-е изд., </w:t>
      </w:r>
      <w:proofErr w:type="spellStart"/>
      <w:r w:rsidRPr="00B91067">
        <w:rPr>
          <w:rFonts w:ascii="Times New Roman" w:hAnsi="Times New Roman"/>
          <w:sz w:val="28"/>
          <w:szCs w:val="28"/>
          <w:lang w:val="ru-RU"/>
        </w:rPr>
        <w:t>перераб</w:t>
      </w:r>
      <w:proofErr w:type="spellEnd"/>
      <w:proofErr w:type="gramStart"/>
      <w:r w:rsidRPr="00B91067">
        <w:rPr>
          <w:rFonts w:ascii="Times New Roman" w:hAnsi="Times New Roman"/>
          <w:sz w:val="28"/>
          <w:szCs w:val="28"/>
          <w:lang w:val="ru-RU"/>
        </w:rPr>
        <w:t>.</w:t>
      </w:r>
      <w:proofErr w:type="gramEnd"/>
      <w:r w:rsidRPr="00B91067">
        <w:rPr>
          <w:rFonts w:ascii="Times New Roman" w:hAnsi="Times New Roman"/>
          <w:sz w:val="28"/>
          <w:szCs w:val="28"/>
          <w:lang w:val="ru-RU"/>
        </w:rPr>
        <w:t xml:space="preserve"> и доп. </w:t>
      </w:r>
      <w:r>
        <w:rPr>
          <w:rFonts w:ascii="Times New Roman" w:hAnsi="Times New Roman"/>
          <w:sz w:val="28"/>
          <w:szCs w:val="28"/>
          <w:lang w:val="ru-RU"/>
        </w:rPr>
        <w:t xml:space="preserve">– </w:t>
      </w:r>
      <w:r w:rsidRPr="005E6AD3">
        <w:rPr>
          <w:rFonts w:ascii="Times New Roman" w:hAnsi="Times New Roman"/>
          <w:sz w:val="28"/>
          <w:szCs w:val="28"/>
          <w:lang w:val="ru-RU"/>
        </w:rPr>
        <w:t xml:space="preserve">552 с. </w:t>
      </w:r>
    </w:p>
    <w:p w14:paraId="7402927E"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11</w:t>
      </w:r>
      <w:r w:rsidRPr="0069560A">
        <w:rPr>
          <w:rFonts w:ascii="Times New Roman" w:hAnsi="Times New Roman"/>
          <w:sz w:val="28"/>
          <w:szCs w:val="28"/>
          <w:lang w:val="ru-RU"/>
        </w:rPr>
        <w:t>4</w:t>
      </w:r>
      <w:r>
        <w:rPr>
          <w:rFonts w:ascii="Times New Roman" w:hAnsi="Times New Roman"/>
          <w:sz w:val="28"/>
          <w:szCs w:val="28"/>
          <w:lang w:val="ru-RU"/>
        </w:rPr>
        <w:t xml:space="preserve">. </w:t>
      </w:r>
      <w:r w:rsidRPr="00B91067">
        <w:rPr>
          <w:rFonts w:ascii="Times New Roman" w:hAnsi="Times New Roman"/>
          <w:sz w:val="28"/>
          <w:szCs w:val="28"/>
          <w:lang w:val="ru-RU"/>
        </w:rPr>
        <w:t xml:space="preserve">Беременность и восприятие пандемии </w:t>
      </w:r>
      <w:r w:rsidRPr="00B91067">
        <w:rPr>
          <w:rFonts w:ascii="Times New Roman" w:hAnsi="Times New Roman"/>
          <w:sz w:val="28"/>
          <w:szCs w:val="28"/>
        </w:rPr>
        <w:t>COVID</w:t>
      </w:r>
      <w:r w:rsidRPr="00B91067">
        <w:rPr>
          <w:rFonts w:ascii="Times New Roman" w:hAnsi="Times New Roman"/>
          <w:sz w:val="28"/>
          <w:szCs w:val="28"/>
          <w:lang w:val="ru-RU"/>
        </w:rPr>
        <w:t>-19 в Малайзии: перекрестное исследование</w:t>
      </w:r>
      <w:r w:rsidRPr="00DC5357">
        <w:rPr>
          <w:rFonts w:ascii="Times New Roman" w:hAnsi="Times New Roman"/>
          <w:sz w:val="28"/>
          <w:szCs w:val="28"/>
          <w:lang w:val="ru-RU"/>
        </w:rPr>
        <w:t xml:space="preserve"> </w:t>
      </w:r>
      <w:r w:rsidRPr="00B91067">
        <w:rPr>
          <w:rFonts w:ascii="Times New Roman" w:hAnsi="Times New Roman"/>
          <w:sz w:val="28"/>
          <w:szCs w:val="28"/>
          <w:lang w:val="ru-RU"/>
        </w:rPr>
        <w:t xml:space="preserve">[Текст] </w:t>
      </w:r>
      <w:r>
        <w:rPr>
          <w:rFonts w:ascii="Times New Roman" w:hAnsi="Times New Roman"/>
          <w:sz w:val="28"/>
          <w:szCs w:val="28"/>
          <w:lang w:val="ru-RU"/>
        </w:rPr>
        <w:t>/ [</w:t>
      </w:r>
      <w:r w:rsidRPr="005E6AD3">
        <w:rPr>
          <w:rFonts w:ascii="Times New Roman" w:hAnsi="Times New Roman"/>
          <w:sz w:val="28"/>
          <w:szCs w:val="28"/>
          <w:lang w:val="ru-RU"/>
        </w:rPr>
        <w:t>С.А.</w:t>
      </w:r>
      <w:r>
        <w:rPr>
          <w:rFonts w:ascii="Times New Roman" w:hAnsi="Times New Roman"/>
          <w:sz w:val="28"/>
          <w:szCs w:val="28"/>
          <w:lang w:val="ru-RU"/>
        </w:rPr>
        <w:t xml:space="preserve"> </w:t>
      </w:r>
      <w:r w:rsidRPr="005E6AD3">
        <w:rPr>
          <w:rFonts w:ascii="Times New Roman" w:hAnsi="Times New Roman"/>
          <w:sz w:val="28"/>
          <w:szCs w:val="28"/>
          <w:lang w:val="ru-RU"/>
        </w:rPr>
        <w:t>Сайед Анвар Али, Р.</w:t>
      </w:r>
      <w:r>
        <w:rPr>
          <w:rFonts w:ascii="Times New Roman" w:hAnsi="Times New Roman"/>
          <w:sz w:val="28"/>
          <w:szCs w:val="28"/>
          <w:lang w:val="ru-RU"/>
        </w:rPr>
        <w:t xml:space="preserve"> </w:t>
      </w:r>
      <w:r w:rsidRPr="005E6AD3">
        <w:rPr>
          <w:rFonts w:ascii="Times New Roman" w:hAnsi="Times New Roman"/>
          <w:sz w:val="28"/>
          <w:szCs w:val="28"/>
          <w:lang w:val="ru-RU"/>
        </w:rPr>
        <w:t xml:space="preserve">Абдул </w:t>
      </w:r>
      <w:proofErr w:type="gramStart"/>
      <w:r w:rsidRPr="005E6AD3">
        <w:rPr>
          <w:rFonts w:ascii="Times New Roman" w:hAnsi="Times New Roman"/>
          <w:sz w:val="28"/>
          <w:szCs w:val="28"/>
          <w:lang w:val="ru-RU"/>
        </w:rPr>
        <w:t>Рахман,  С.</w:t>
      </w:r>
      <w:proofErr w:type="gramEnd"/>
      <w:r>
        <w:rPr>
          <w:rFonts w:ascii="Times New Roman" w:hAnsi="Times New Roman"/>
          <w:sz w:val="28"/>
          <w:szCs w:val="28"/>
          <w:lang w:val="ru-RU"/>
        </w:rPr>
        <w:t xml:space="preserve"> Шарип и др.]</w:t>
      </w:r>
      <w:r w:rsidRPr="005E6AD3">
        <w:rPr>
          <w:rFonts w:ascii="Times New Roman" w:hAnsi="Times New Roman"/>
          <w:sz w:val="28"/>
          <w:szCs w:val="28"/>
          <w:lang w:val="ru-RU"/>
        </w:rPr>
        <w:t xml:space="preserve"> </w:t>
      </w:r>
      <w:r>
        <w:rPr>
          <w:rFonts w:ascii="Times New Roman" w:hAnsi="Times New Roman"/>
          <w:sz w:val="28"/>
          <w:szCs w:val="28"/>
          <w:lang w:val="ru-RU"/>
        </w:rPr>
        <w:t>//</w:t>
      </w:r>
      <w:r w:rsidRPr="005E6AD3">
        <w:rPr>
          <w:rFonts w:ascii="Times New Roman" w:hAnsi="Times New Roman"/>
          <w:sz w:val="28"/>
          <w:szCs w:val="28"/>
          <w:lang w:val="ru-RU"/>
        </w:rPr>
        <w:t xml:space="preserve"> </w:t>
      </w:r>
      <w:r w:rsidRPr="00B91067">
        <w:rPr>
          <w:rFonts w:ascii="Times New Roman" w:hAnsi="Times New Roman"/>
          <w:sz w:val="28"/>
          <w:szCs w:val="28"/>
          <w:lang w:val="ru-RU"/>
        </w:rPr>
        <w:t>Международный журнал экологических исследований и общественного здравоохранения</w:t>
      </w:r>
      <w:r>
        <w:rPr>
          <w:rFonts w:ascii="Times New Roman" w:hAnsi="Times New Roman"/>
          <w:sz w:val="28"/>
          <w:szCs w:val="28"/>
          <w:lang w:val="ru-RU"/>
        </w:rPr>
        <w:t>. – 2021. –</w:t>
      </w:r>
      <w:r w:rsidRPr="00B91067">
        <w:rPr>
          <w:rFonts w:ascii="Times New Roman" w:hAnsi="Times New Roman"/>
          <w:sz w:val="28"/>
          <w:szCs w:val="28"/>
          <w:lang w:val="ru-RU"/>
        </w:rPr>
        <w:t xml:space="preserve"> </w:t>
      </w:r>
      <w:r>
        <w:rPr>
          <w:rFonts w:ascii="Times New Roman" w:hAnsi="Times New Roman"/>
          <w:sz w:val="28"/>
          <w:szCs w:val="28"/>
          <w:lang w:val="ru-RU"/>
        </w:rPr>
        <w:t xml:space="preserve">Т. </w:t>
      </w:r>
      <w:r w:rsidRPr="00B91067">
        <w:rPr>
          <w:rFonts w:ascii="Times New Roman" w:hAnsi="Times New Roman"/>
          <w:sz w:val="28"/>
          <w:szCs w:val="28"/>
          <w:lang w:val="ru-RU"/>
        </w:rPr>
        <w:t>18 (11)</w:t>
      </w:r>
      <w:r>
        <w:rPr>
          <w:rFonts w:ascii="Times New Roman" w:hAnsi="Times New Roman"/>
          <w:sz w:val="28"/>
          <w:szCs w:val="28"/>
          <w:lang w:val="ru-RU"/>
        </w:rPr>
        <w:t>. – С.</w:t>
      </w:r>
      <w:r w:rsidRPr="00B91067">
        <w:rPr>
          <w:rFonts w:ascii="Times New Roman" w:hAnsi="Times New Roman"/>
          <w:sz w:val="28"/>
          <w:szCs w:val="28"/>
          <w:lang w:val="ru-RU"/>
        </w:rPr>
        <w:t xml:space="preserve"> 5762. </w:t>
      </w:r>
    </w:p>
    <w:p w14:paraId="21BAEBFB"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115. </w:t>
      </w:r>
      <w:r w:rsidRPr="00B91067">
        <w:rPr>
          <w:rFonts w:ascii="Times New Roman" w:hAnsi="Times New Roman"/>
          <w:sz w:val="28"/>
          <w:szCs w:val="28"/>
          <w:lang w:val="ru-RU"/>
        </w:rPr>
        <w:t xml:space="preserve">Исследование уровня информированности учащихся средних </w:t>
      </w:r>
      <w:r w:rsidRPr="00B91067">
        <w:rPr>
          <w:rFonts w:ascii="Times New Roman" w:hAnsi="Times New Roman"/>
          <w:sz w:val="28"/>
          <w:szCs w:val="28"/>
          <w:lang w:val="ru-RU"/>
        </w:rPr>
        <w:lastRenderedPageBreak/>
        <w:t>специальных и высших учебных заведений о методах контрацепции как средства профилактики абортов и заболева</w:t>
      </w:r>
      <w:r>
        <w:rPr>
          <w:rFonts w:ascii="Times New Roman" w:hAnsi="Times New Roman"/>
          <w:sz w:val="28"/>
          <w:szCs w:val="28"/>
          <w:lang w:val="ru-RU"/>
        </w:rPr>
        <w:t>ний, передающихся половым путем</w:t>
      </w:r>
      <w:r w:rsidRPr="00B91067">
        <w:rPr>
          <w:rFonts w:ascii="Times New Roman" w:hAnsi="Times New Roman"/>
          <w:sz w:val="28"/>
          <w:szCs w:val="28"/>
          <w:lang w:val="ru-RU"/>
        </w:rPr>
        <w:t xml:space="preserve"> [Текст] / </w:t>
      </w:r>
      <w:r>
        <w:rPr>
          <w:rFonts w:ascii="Times New Roman" w:hAnsi="Times New Roman"/>
          <w:sz w:val="28"/>
          <w:szCs w:val="28"/>
          <w:lang w:val="ru-RU"/>
        </w:rPr>
        <w:t>[</w:t>
      </w:r>
      <w:r w:rsidRPr="00B91067">
        <w:rPr>
          <w:rFonts w:ascii="Times New Roman" w:hAnsi="Times New Roman"/>
          <w:sz w:val="28"/>
          <w:szCs w:val="28"/>
          <w:lang w:val="ru-RU"/>
        </w:rPr>
        <w:t>Н.</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Сафина, М.</w:t>
      </w:r>
      <w:r>
        <w:rPr>
          <w:rFonts w:ascii="Times New Roman" w:hAnsi="Times New Roman"/>
          <w:sz w:val="28"/>
          <w:szCs w:val="28"/>
          <w:lang w:val="ru-RU"/>
        </w:rPr>
        <w:t xml:space="preserve"> </w:t>
      </w:r>
      <w:r w:rsidRPr="00B91067">
        <w:rPr>
          <w:rFonts w:ascii="Times New Roman" w:hAnsi="Times New Roman"/>
          <w:sz w:val="28"/>
          <w:szCs w:val="28"/>
          <w:lang w:val="ru-RU"/>
        </w:rPr>
        <w:t>Н.</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Болиева</w:t>
      </w:r>
      <w:proofErr w:type="spellEnd"/>
      <w:r w:rsidRPr="00B91067">
        <w:rPr>
          <w:rFonts w:ascii="Times New Roman" w:hAnsi="Times New Roman"/>
          <w:sz w:val="28"/>
          <w:szCs w:val="28"/>
          <w:lang w:val="ru-RU"/>
        </w:rPr>
        <w:t>, Т.</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Дудниченко</w:t>
      </w:r>
      <w:proofErr w:type="spellEnd"/>
      <w:r>
        <w:rPr>
          <w:rFonts w:ascii="Times New Roman" w:hAnsi="Times New Roman"/>
          <w:sz w:val="28"/>
          <w:szCs w:val="28"/>
          <w:lang w:val="ru-RU"/>
        </w:rPr>
        <w:t xml:space="preserve"> и др.] // </w:t>
      </w:r>
      <w:r w:rsidRPr="00B91067">
        <w:rPr>
          <w:rFonts w:ascii="Times New Roman" w:hAnsi="Times New Roman"/>
          <w:sz w:val="28"/>
          <w:szCs w:val="28"/>
          <w:lang w:val="ru-RU"/>
        </w:rPr>
        <w:t xml:space="preserve">Здоровье </w:t>
      </w:r>
      <w:r>
        <w:rPr>
          <w:rFonts w:ascii="Times New Roman" w:hAnsi="Times New Roman"/>
          <w:sz w:val="28"/>
          <w:szCs w:val="28"/>
          <w:lang w:val="ru-RU"/>
        </w:rPr>
        <w:t>н</w:t>
      </w:r>
      <w:r w:rsidRPr="00B91067">
        <w:rPr>
          <w:rFonts w:ascii="Times New Roman" w:hAnsi="Times New Roman"/>
          <w:sz w:val="28"/>
          <w:szCs w:val="28"/>
          <w:lang w:val="ru-RU"/>
        </w:rPr>
        <w:t xml:space="preserve">аселения </w:t>
      </w:r>
      <w:r>
        <w:rPr>
          <w:rFonts w:ascii="Times New Roman" w:hAnsi="Times New Roman"/>
          <w:sz w:val="28"/>
          <w:szCs w:val="28"/>
          <w:lang w:val="ru-RU"/>
        </w:rPr>
        <w:t>и</w:t>
      </w:r>
      <w:r w:rsidRPr="00B91067">
        <w:rPr>
          <w:rFonts w:ascii="Times New Roman" w:hAnsi="Times New Roman"/>
          <w:sz w:val="28"/>
          <w:szCs w:val="28"/>
          <w:lang w:val="ru-RU"/>
        </w:rPr>
        <w:t xml:space="preserve"> </w:t>
      </w:r>
      <w:r>
        <w:rPr>
          <w:rFonts w:ascii="Times New Roman" w:hAnsi="Times New Roman"/>
          <w:sz w:val="28"/>
          <w:szCs w:val="28"/>
          <w:lang w:val="ru-RU"/>
        </w:rPr>
        <w:t>к</w:t>
      </w:r>
      <w:r w:rsidRPr="00B91067">
        <w:rPr>
          <w:rFonts w:ascii="Times New Roman" w:hAnsi="Times New Roman"/>
          <w:sz w:val="28"/>
          <w:szCs w:val="28"/>
          <w:lang w:val="ru-RU"/>
        </w:rPr>
        <w:t xml:space="preserve">ачество </w:t>
      </w:r>
      <w:r>
        <w:rPr>
          <w:rFonts w:ascii="Times New Roman" w:hAnsi="Times New Roman"/>
          <w:sz w:val="28"/>
          <w:szCs w:val="28"/>
          <w:lang w:val="ru-RU"/>
        </w:rPr>
        <w:t>ж</w:t>
      </w:r>
      <w:r w:rsidRPr="00B91067">
        <w:rPr>
          <w:rFonts w:ascii="Times New Roman" w:hAnsi="Times New Roman"/>
          <w:sz w:val="28"/>
          <w:szCs w:val="28"/>
          <w:lang w:val="ru-RU"/>
        </w:rPr>
        <w:t>изни</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электр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с</w:t>
      </w:r>
      <w:r w:rsidRPr="00B91067">
        <w:rPr>
          <w:rFonts w:ascii="Times New Roman" w:hAnsi="Times New Roman"/>
          <w:sz w:val="28"/>
          <w:szCs w:val="28"/>
          <w:lang w:val="ru-RU"/>
        </w:rPr>
        <w:t>б</w:t>
      </w:r>
      <w:r>
        <w:rPr>
          <w:rFonts w:ascii="Times New Roman" w:hAnsi="Times New Roman"/>
          <w:sz w:val="28"/>
          <w:szCs w:val="28"/>
          <w:lang w:val="ru-RU"/>
        </w:rPr>
        <w:t>.</w:t>
      </w:r>
      <w:r w:rsidRPr="00B91067">
        <w:rPr>
          <w:rFonts w:ascii="Times New Roman" w:hAnsi="Times New Roman"/>
          <w:sz w:val="28"/>
          <w:szCs w:val="28"/>
          <w:lang w:val="ru-RU"/>
        </w:rPr>
        <w:t xml:space="preserve"> матер</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w:t>
      </w:r>
      <w:r w:rsidRPr="00B91067">
        <w:rPr>
          <w:rFonts w:ascii="Times New Roman" w:hAnsi="Times New Roman"/>
          <w:sz w:val="28"/>
          <w:szCs w:val="28"/>
          <w:lang w:val="ru-RU"/>
        </w:rPr>
        <w:t xml:space="preserve"> </w:t>
      </w:r>
      <w:proofErr w:type="spellStart"/>
      <w:r>
        <w:rPr>
          <w:rFonts w:ascii="Times New Roman" w:hAnsi="Times New Roman"/>
          <w:sz w:val="28"/>
          <w:szCs w:val="28"/>
          <w:lang w:val="ru-RU"/>
        </w:rPr>
        <w:t>Всеросс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с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уч</w:t>
      </w:r>
      <w:r>
        <w:rPr>
          <w:rFonts w:ascii="Times New Roman" w:hAnsi="Times New Roman"/>
          <w:sz w:val="28"/>
          <w:szCs w:val="28"/>
          <w:lang w:val="ru-RU"/>
        </w:rPr>
        <w:t>.</w:t>
      </w:r>
      <w:r w:rsidRPr="00B91067">
        <w:rPr>
          <w:rFonts w:ascii="Times New Roman" w:hAnsi="Times New Roman"/>
          <w:sz w:val="28"/>
          <w:szCs w:val="28"/>
          <w:lang w:val="ru-RU"/>
        </w:rPr>
        <w:t xml:space="preserve"> заочной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A11BD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2019.</w:t>
      </w:r>
      <w:r>
        <w:rPr>
          <w:rFonts w:ascii="Times New Roman" w:hAnsi="Times New Roman"/>
          <w:sz w:val="28"/>
          <w:szCs w:val="28"/>
          <w:lang w:val="ru-RU"/>
        </w:rPr>
        <w:t xml:space="preserve"> –</w:t>
      </w:r>
      <w:r w:rsidRPr="00B91067">
        <w:rPr>
          <w:rFonts w:ascii="Times New Roman" w:hAnsi="Times New Roman"/>
          <w:sz w:val="28"/>
          <w:szCs w:val="28"/>
          <w:lang w:val="ru-RU"/>
        </w:rPr>
        <w:t xml:space="preserve"> С. 160-166.</w:t>
      </w:r>
    </w:p>
    <w:p w14:paraId="1AFBB535"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116. </w:t>
      </w:r>
      <w:r w:rsidRPr="00B91067">
        <w:rPr>
          <w:rFonts w:ascii="Times New Roman" w:hAnsi="Times New Roman"/>
          <w:sz w:val="28"/>
          <w:szCs w:val="28"/>
          <w:lang w:val="ru-RU"/>
        </w:rPr>
        <w:t xml:space="preserve">Статистический анализ и прогноз </w:t>
      </w:r>
      <w:proofErr w:type="spellStart"/>
      <w:r w:rsidRPr="00B91067">
        <w:rPr>
          <w:rFonts w:ascii="Times New Roman" w:hAnsi="Times New Roman"/>
          <w:sz w:val="28"/>
          <w:szCs w:val="28"/>
          <w:lang w:val="ru-RU"/>
        </w:rPr>
        <w:t>деморазвития</w:t>
      </w:r>
      <w:proofErr w:type="spellEnd"/>
      <w:r w:rsidRPr="00B91067">
        <w:rPr>
          <w:rFonts w:ascii="Times New Roman" w:hAnsi="Times New Roman"/>
          <w:sz w:val="28"/>
          <w:szCs w:val="28"/>
          <w:lang w:val="ru-RU"/>
        </w:rPr>
        <w:t xml:space="preserve"> и материнской сме</w:t>
      </w:r>
      <w:r>
        <w:rPr>
          <w:rFonts w:ascii="Times New Roman" w:hAnsi="Times New Roman"/>
          <w:sz w:val="28"/>
          <w:szCs w:val="28"/>
          <w:lang w:val="ru-RU"/>
        </w:rPr>
        <w:t xml:space="preserve">ртности в Кыргызской Республике </w:t>
      </w:r>
      <w:r w:rsidRPr="00B91067">
        <w:rPr>
          <w:rFonts w:ascii="Times New Roman" w:hAnsi="Times New Roman"/>
          <w:sz w:val="28"/>
          <w:szCs w:val="28"/>
          <w:lang w:val="ru-RU"/>
        </w:rPr>
        <w:t xml:space="preserve">[Текст] </w:t>
      </w:r>
      <w:r>
        <w:rPr>
          <w:rFonts w:ascii="Times New Roman" w:hAnsi="Times New Roman"/>
          <w:sz w:val="28"/>
          <w:szCs w:val="28"/>
          <w:lang w:val="ru-RU"/>
        </w:rPr>
        <w:t xml:space="preserve">/ </w:t>
      </w:r>
      <w:r w:rsidRPr="00B91067">
        <w:rPr>
          <w:rFonts w:ascii="Times New Roman" w:hAnsi="Times New Roman"/>
          <w:sz w:val="28"/>
          <w:szCs w:val="28"/>
          <w:lang w:val="ru-RU"/>
        </w:rPr>
        <w:t>А. 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Саякбаева</w:t>
      </w:r>
      <w:proofErr w:type="spellEnd"/>
      <w:r w:rsidRPr="00B91067">
        <w:rPr>
          <w:rFonts w:ascii="Times New Roman" w:hAnsi="Times New Roman"/>
          <w:sz w:val="28"/>
          <w:szCs w:val="28"/>
          <w:lang w:val="ru-RU"/>
        </w:rPr>
        <w:t>, Г. К.</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Ташкулова</w:t>
      </w:r>
      <w:proofErr w:type="spellEnd"/>
      <w:r w:rsidRPr="00B91067">
        <w:rPr>
          <w:rFonts w:ascii="Times New Roman" w:hAnsi="Times New Roman"/>
          <w:sz w:val="28"/>
          <w:szCs w:val="28"/>
          <w:lang w:val="ru-RU"/>
        </w:rPr>
        <w:t xml:space="preserve">, Н. И. </w:t>
      </w:r>
      <w:proofErr w:type="spellStart"/>
      <w:r>
        <w:rPr>
          <w:rFonts w:ascii="Times New Roman" w:hAnsi="Times New Roman"/>
          <w:sz w:val="28"/>
          <w:szCs w:val="28"/>
          <w:lang w:val="ru-RU"/>
        </w:rPr>
        <w:t>Акылбекова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sidRPr="00C02214">
        <w:rPr>
          <w:rFonts w:ascii="Times New Roman" w:hAnsi="Times New Roman"/>
          <w:sz w:val="28"/>
          <w:szCs w:val="28"/>
          <w:lang w:val="ru-RU"/>
        </w:rPr>
        <w:t>Евразийское Научное Объединение</w:t>
      </w:r>
      <w:r>
        <w:rPr>
          <w:rFonts w:ascii="Times New Roman" w:hAnsi="Times New Roman"/>
          <w:sz w:val="28"/>
          <w:szCs w:val="28"/>
          <w:lang w:val="ru-RU"/>
        </w:rPr>
        <w:t>. – 2018</w:t>
      </w:r>
      <w:r w:rsidRPr="00B91067">
        <w:rPr>
          <w:rFonts w:ascii="Times New Roman" w:hAnsi="Times New Roman"/>
          <w:sz w:val="28"/>
          <w:szCs w:val="28"/>
          <w:lang w:val="ru-RU"/>
        </w:rPr>
        <w:t xml:space="preserve">. </w:t>
      </w:r>
      <w:r w:rsidRPr="00C02214">
        <w:rPr>
          <w:rFonts w:ascii="Times New Roman" w:hAnsi="Times New Roman"/>
          <w:sz w:val="28"/>
          <w:szCs w:val="28"/>
          <w:lang w:val="ru-RU"/>
        </w:rPr>
        <w:t xml:space="preserve"> </w:t>
      </w:r>
      <w:r>
        <w:rPr>
          <w:rFonts w:ascii="Times New Roman" w:hAnsi="Times New Roman"/>
          <w:sz w:val="28"/>
          <w:szCs w:val="28"/>
          <w:lang w:val="ru-RU"/>
        </w:rPr>
        <w:t>– № 9-2. – С.</w:t>
      </w:r>
      <w:r w:rsidRPr="00C02214">
        <w:rPr>
          <w:rFonts w:ascii="Times New Roman" w:hAnsi="Times New Roman"/>
          <w:sz w:val="28"/>
          <w:szCs w:val="28"/>
          <w:lang w:val="ru-RU"/>
        </w:rPr>
        <w:t xml:space="preserve"> 76-80</w:t>
      </w:r>
      <w:r>
        <w:rPr>
          <w:rFonts w:ascii="Times New Roman" w:hAnsi="Times New Roman"/>
          <w:sz w:val="28"/>
          <w:szCs w:val="28"/>
          <w:lang w:val="ru-RU"/>
        </w:rPr>
        <w:t xml:space="preserve">. </w:t>
      </w:r>
      <w:r w:rsidRPr="007307D8">
        <w:rPr>
          <w:rFonts w:ascii="Times New Roman" w:hAnsi="Times New Roman"/>
          <w:sz w:val="28"/>
          <w:szCs w:val="28"/>
          <w:lang w:val="ru-RU"/>
        </w:rPr>
        <w:t xml:space="preserve">– </w:t>
      </w:r>
      <w:proofErr w:type="spellStart"/>
      <w:r w:rsidRPr="007307D8">
        <w:rPr>
          <w:rFonts w:ascii="Times New Roman" w:hAnsi="Times New Roman"/>
          <w:sz w:val="28"/>
          <w:szCs w:val="28"/>
          <w:lang w:val="ru-RU"/>
        </w:rPr>
        <w:t>Загл</w:t>
      </w:r>
      <w:proofErr w:type="spellEnd"/>
      <w:r w:rsidRPr="007307D8">
        <w:rPr>
          <w:rFonts w:ascii="Times New Roman" w:hAnsi="Times New Roman"/>
          <w:sz w:val="28"/>
          <w:szCs w:val="28"/>
          <w:lang w:val="ru-RU"/>
        </w:rPr>
        <w:t>. с экрана.</w:t>
      </w:r>
    </w:p>
    <w:p w14:paraId="45636E7F"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117. </w:t>
      </w:r>
      <w:r w:rsidRPr="00B91067">
        <w:rPr>
          <w:rFonts w:ascii="Times New Roman" w:hAnsi="Times New Roman"/>
          <w:sz w:val="28"/>
          <w:szCs w:val="28"/>
          <w:lang w:val="ru-RU"/>
        </w:rPr>
        <w:t>Влияние медико-социальной характеристики женщин на репродуктивное здоровье [Текст</w:t>
      </w:r>
      <w:r>
        <w:rPr>
          <w:rFonts w:ascii="Times New Roman" w:hAnsi="Times New Roman"/>
          <w:sz w:val="28"/>
          <w:szCs w:val="28"/>
          <w:lang w:val="ru-RU"/>
        </w:rPr>
        <w:t>]</w:t>
      </w:r>
      <w:r w:rsidRPr="00B91067">
        <w:rPr>
          <w:rFonts w:ascii="Times New Roman" w:hAnsi="Times New Roman"/>
          <w:sz w:val="28"/>
          <w:szCs w:val="28"/>
          <w:lang w:val="ru-RU"/>
        </w:rPr>
        <w:t xml:space="preserve"> / И. В. </w:t>
      </w:r>
      <w:proofErr w:type="spellStart"/>
      <w:r w:rsidRPr="00B91067">
        <w:rPr>
          <w:rFonts w:ascii="Times New Roman" w:hAnsi="Times New Roman"/>
          <w:sz w:val="28"/>
          <w:szCs w:val="28"/>
          <w:lang w:val="ru-RU"/>
        </w:rPr>
        <w:t>Сергейко</w:t>
      </w:r>
      <w:proofErr w:type="spellEnd"/>
      <w:r w:rsidRPr="00B91067">
        <w:rPr>
          <w:rFonts w:ascii="Times New Roman" w:hAnsi="Times New Roman"/>
          <w:sz w:val="28"/>
          <w:szCs w:val="28"/>
          <w:lang w:val="ru-RU"/>
        </w:rPr>
        <w:t xml:space="preserve">, В. И. Бутрина, С. М. Пикалов, В. В. </w:t>
      </w:r>
      <w:proofErr w:type="spellStart"/>
      <w:r w:rsidRPr="00B91067">
        <w:rPr>
          <w:rFonts w:ascii="Times New Roman" w:hAnsi="Times New Roman"/>
          <w:sz w:val="28"/>
          <w:szCs w:val="28"/>
          <w:lang w:val="ru-RU"/>
        </w:rPr>
        <w:t>Люцко</w:t>
      </w:r>
      <w:proofErr w:type="spellEnd"/>
      <w:r w:rsidRPr="00B91067">
        <w:rPr>
          <w:rFonts w:ascii="Times New Roman" w:hAnsi="Times New Roman"/>
          <w:sz w:val="28"/>
          <w:szCs w:val="28"/>
          <w:lang w:val="ru-RU"/>
        </w:rPr>
        <w:t xml:space="preserve"> // Современные проблемы науки и образования. – 2014. – № 3. – С. 436. </w:t>
      </w:r>
    </w:p>
    <w:p w14:paraId="1292D97A" w14:textId="77777777" w:rsidR="007307D8" w:rsidRDefault="007307D8" w:rsidP="007307D8">
      <w:pPr>
        <w:pStyle w:val="a9"/>
        <w:spacing w:line="360" w:lineRule="auto"/>
        <w:ind w:left="0" w:right="-1" w:firstLine="709"/>
        <w:rPr>
          <w:rFonts w:ascii="Times New Roman" w:hAnsi="Times New Roman"/>
          <w:sz w:val="28"/>
          <w:szCs w:val="28"/>
          <w:lang w:val="ru-RU"/>
        </w:rPr>
      </w:pPr>
      <w:r w:rsidRPr="0069560A">
        <w:rPr>
          <w:rFonts w:ascii="Times New Roman" w:hAnsi="Times New Roman"/>
          <w:sz w:val="28"/>
          <w:szCs w:val="28"/>
          <w:lang w:val="ru-RU"/>
        </w:rPr>
        <w:t xml:space="preserve">118. </w:t>
      </w:r>
      <w:r w:rsidRPr="0069560A">
        <w:rPr>
          <w:rFonts w:ascii="Times New Roman" w:hAnsi="Times New Roman"/>
          <w:b/>
          <w:sz w:val="28"/>
          <w:szCs w:val="28"/>
          <w:lang w:val="ru-RU"/>
        </w:rPr>
        <w:t>Сорокина, З. Х.</w:t>
      </w:r>
      <w:r w:rsidRPr="0069560A">
        <w:rPr>
          <w:rFonts w:ascii="Times New Roman" w:hAnsi="Times New Roman"/>
          <w:sz w:val="28"/>
          <w:szCs w:val="28"/>
          <w:lang w:val="ru-RU"/>
        </w:rPr>
        <w:t xml:space="preserve"> Проблемы и приоритеты совершенствования качества медицинской помощи новорожденным детям [Текст] </w:t>
      </w:r>
      <w:r w:rsidRPr="0069560A">
        <w:rPr>
          <w:rFonts w:ascii="Times New Roman" w:hAnsi="Times New Roman"/>
          <w:sz w:val="28"/>
          <w:szCs w:val="28"/>
          <w:lang w:val="ky-KG"/>
        </w:rPr>
        <w:t xml:space="preserve">/ </w:t>
      </w:r>
      <w:r w:rsidRPr="0069560A">
        <w:rPr>
          <w:rFonts w:ascii="Times New Roman" w:hAnsi="Times New Roman"/>
          <w:sz w:val="28"/>
          <w:szCs w:val="28"/>
          <w:lang w:val="ru-RU"/>
        </w:rPr>
        <w:t xml:space="preserve">З. Х. Сорокина, Е. Н. </w:t>
      </w:r>
      <w:proofErr w:type="spellStart"/>
      <w:r w:rsidRPr="0069560A">
        <w:rPr>
          <w:rFonts w:ascii="Times New Roman" w:hAnsi="Times New Roman"/>
          <w:sz w:val="28"/>
          <w:szCs w:val="28"/>
          <w:lang w:val="ru-RU"/>
        </w:rPr>
        <w:t>Байбарина</w:t>
      </w:r>
      <w:proofErr w:type="spellEnd"/>
      <w:r w:rsidRPr="0069560A">
        <w:rPr>
          <w:rFonts w:ascii="Times New Roman" w:hAnsi="Times New Roman"/>
          <w:sz w:val="28"/>
          <w:szCs w:val="28"/>
          <w:lang w:val="ru-RU"/>
        </w:rPr>
        <w:t>, Т. В. Яковлева. – Москва, 2011. – 236 с.</w:t>
      </w:r>
    </w:p>
    <w:p w14:paraId="26ADE0E8"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119. </w:t>
      </w:r>
      <w:r w:rsidRPr="00B91067">
        <w:rPr>
          <w:rFonts w:ascii="Times New Roman" w:hAnsi="Times New Roman"/>
          <w:sz w:val="28"/>
          <w:szCs w:val="28"/>
          <w:lang w:val="ru-RU"/>
        </w:rPr>
        <w:t>Стандарты сексуального образования в Европе: Европейское региональное бюро ВОЗ и Федеральный центр прос</w:t>
      </w:r>
      <w:r>
        <w:rPr>
          <w:rFonts w:ascii="Times New Roman" w:hAnsi="Times New Roman"/>
          <w:sz w:val="28"/>
          <w:szCs w:val="28"/>
          <w:lang w:val="ru-RU"/>
        </w:rPr>
        <w:t>вещения в сфере здравоохранения</w:t>
      </w:r>
      <w:r w:rsidRPr="00B91067">
        <w:rPr>
          <w:rFonts w:ascii="Times New Roman" w:hAnsi="Times New Roman"/>
          <w:sz w:val="28"/>
          <w:szCs w:val="28"/>
          <w:lang w:val="ru-RU"/>
        </w:rPr>
        <w:t xml:space="preserve"> [Электронный ресурс]</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Кельн</w:t>
      </w:r>
      <w:r>
        <w:rPr>
          <w:rFonts w:ascii="Times New Roman" w:hAnsi="Times New Roman"/>
          <w:sz w:val="28"/>
          <w:szCs w:val="28"/>
          <w:lang w:val="ru-RU"/>
        </w:rPr>
        <w:t>,</w:t>
      </w:r>
      <w:r w:rsidRPr="00B91067">
        <w:rPr>
          <w:rFonts w:ascii="Times New Roman" w:hAnsi="Times New Roman"/>
          <w:sz w:val="28"/>
          <w:szCs w:val="28"/>
          <w:lang w:val="ru-RU"/>
        </w:rPr>
        <w:t xml:space="preserve"> 2010. – Режим доступа:</w:t>
      </w:r>
      <w:r>
        <w:rPr>
          <w:rFonts w:ascii="Times New Roman" w:hAnsi="Times New Roman"/>
          <w:sz w:val="28"/>
          <w:szCs w:val="28"/>
          <w:lang w:val="ru-RU"/>
        </w:rPr>
        <w:t xml:space="preserve"> </w:t>
      </w:r>
      <w:hyperlink r:id="rId46" w:history="1">
        <w:r w:rsidRPr="007307D8">
          <w:rPr>
            <w:rStyle w:val="af1"/>
            <w:rFonts w:ascii="Times New Roman" w:hAnsi="Times New Roman"/>
            <w:color w:val="auto"/>
            <w:sz w:val="28"/>
            <w:szCs w:val="28"/>
            <w:u w:val="none"/>
          </w:rPr>
          <w:t>http</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srhhivlinkages</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org</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wpcontent</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uploads</w:t>
        </w:r>
        <w:r w:rsidRPr="007307D8">
          <w:rPr>
            <w:rStyle w:val="af1"/>
            <w:rFonts w:ascii="Times New Roman" w:hAnsi="Times New Roman"/>
            <w:color w:val="auto"/>
            <w:sz w:val="28"/>
            <w:szCs w:val="28"/>
            <w:u w:val="none"/>
            <w:lang w:val="ru-RU"/>
          </w:rPr>
          <w:t>/2013/04/</w:t>
        </w:r>
        <w:r w:rsidRPr="007307D8">
          <w:rPr>
            <w:rStyle w:val="af1"/>
            <w:rFonts w:ascii="Times New Roman" w:hAnsi="Times New Roman"/>
            <w:color w:val="auto"/>
            <w:sz w:val="28"/>
            <w:szCs w:val="28"/>
            <w:u w:val="none"/>
          </w:rPr>
          <w:t>who</w:t>
        </w:r>
        <w:r w:rsidRPr="007307D8">
          <w:rPr>
            <w:rStyle w:val="af1"/>
            <w:rFonts w:ascii="Times New Roman" w:hAnsi="Times New Roman"/>
            <w:color w:val="auto"/>
            <w:sz w:val="28"/>
            <w:szCs w:val="28"/>
            <w:u w:val="none"/>
            <w:lang w:val="ru-RU"/>
          </w:rPr>
          <w:t>_</w:t>
        </w:r>
        <w:proofErr w:type="spellStart"/>
        <w:r w:rsidRPr="007307D8">
          <w:rPr>
            <w:rStyle w:val="af1"/>
            <w:rFonts w:ascii="Times New Roman" w:hAnsi="Times New Roman"/>
            <w:color w:val="auto"/>
            <w:sz w:val="28"/>
            <w:szCs w:val="28"/>
            <w:u w:val="none"/>
          </w:rPr>
          <w:t>bzga</w:t>
        </w:r>
        <w:proofErr w:type="spellEnd"/>
        <w:r w:rsidRPr="007307D8">
          <w:rPr>
            <w:rStyle w:val="af1"/>
            <w:rFonts w:ascii="Times New Roman" w:hAnsi="Times New Roman"/>
            <w:color w:val="auto"/>
            <w:sz w:val="28"/>
            <w:szCs w:val="28"/>
            <w:u w:val="none"/>
            <w:lang w:val="ru-RU"/>
          </w:rPr>
          <w:t>_</w:t>
        </w:r>
        <w:r w:rsidRPr="007307D8">
          <w:rPr>
            <w:rStyle w:val="af1"/>
            <w:rFonts w:ascii="Times New Roman" w:hAnsi="Times New Roman"/>
            <w:color w:val="auto"/>
            <w:sz w:val="28"/>
            <w:szCs w:val="28"/>
            <w:u w:val="none"/>
          </w:rPr>
          <w:t>standards</w:t>
        </w:r>
        <w:r w:rsidRPr="007307D8">
          <w:rPr>
            <w:rStyle w:val="af1"/>
            <w:rFonts w:ascii="Times New Roman" w:hAnsi="Times New Roman"/>
            <w:color w:val="auto"/>
            <w:sz w:val="28"/>
            <w:szCs w:val="28"/>
            <w:u w:val="none"/>
            <w:lang w:val="ru-RU"/>
          </w:rPr>
          <w:t>_</w:t>
        </w:r>
        <w:proofErr w:type="spellStart"/>
        <w:r w:rsidRPr="007307D8">
          <w:rPr>
            <w:rStyle w:val="af1"/>
            <w:rFonts w:ascii="Times New Roman" w:hAnsi="Times New Roman"/>
            <w:color w:val="auto"/>
            <w:sz w:val="28"/>
            <w:szCs w:val="28"/>
            <w:u w:val="none"/>
          </w:rPr>
          <w:t>ru</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pdf</w:t>
        </w:r>
      </w:hyperlink>
      <w:r w:rsidRPr="007307D8">
        <w:rPr>
          <w:rFonts w:ascii="Times New Roman" w:hAnsi="Times New Roman"/>
          <w:sz w:val="28"/>
          <w:szCs w:val="28"/>
          <w:lang w:val="ru-RU"/>
        </w:rPr>
        <w:t>.</w:t>
      </w:r>
      <w:r w:rsidRPr="00C02214">
        <w:rPr>
          <w:rFonts w:ascii="Times New Roman" w:hAnsi="Times New Roman"/>
          <w:sz w:val="28"/>
          <w:szCs w:val="28"/>
          <w:lang w:val="ru-RU"/>
        </w:rPr>
        <w:t xml:space="preserve"> –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7799F7F9"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120. </w:t>
      </w:r>
      <w:r w:rsidRPr="00C02214">
        <w:rPr>
          <w:rFonts w:ascii="Times New Roman" w:hAnsi="Times New Roman"/>
          <w:b/>
          <w:sz w:val="28"/>
          <w:szCs w:val="28"/>
          <w:lang w:val="ru-RU"/>
        </w:rPr>
        <w:t>Стародубов, В. И.</w:t>
      </w:r>
      <w:r w:rsidRPr="00B91067">
        <w:rPr>
          <w:rFonts w:ascii="Times New Roman" w:hAnsi="Times New Roman"/>
          <w:sz w:val="28"/>
          <w:szCs w:val="28"/>
          <w:lang w:val="ru-RU"/>
        </w:rPr>
        <w:t xml:space="preserve"> Факторы, влияющие на показатели и оценку состояния общественного здоровья и здравоохранения</w:t>
      </w:r>
      <w:r w:rsidRPr="00C02214">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r w:rsidRPr="00B91067">
        <w:rPr>
          <w:rFonts w:ascii="Times New Roman" w:hAnsi="Times New Roman"/>
          <w:sz w:val="28"/>
          <w:szCs w:val="28"/>
          <w:lang w:val="ru-RU"/>
        </w:rPr>
        <w:t>Стародубов, И.</w:t>
      </w:r>
      <w:r>
        <w:rPr>
          <w:rFonts w:ascii="Times New Roman" w:hAnsi="Times New Roman"/>
          <w:sz w:val="28"/>
          <w:szCs w:val="28"/>
          <w:lang w:val="ru-RU"/>
        </w:rPr>
        <w:t xml:space="preserve"> </w:t>
      </w:r>
      <w:r w:rsidRPr="00B91067">
        <w:rPr>
          <w:rFonts w:ascii="Times New Roman" w:hAnsi="Times New Roman"/>
          <w:sz w:val="28"/>
          <w:szCs w:val="28"/>
          <w:lang w:val="ru-RU"/>
        </w:rPr>
        <w:t>Н.</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Ступаков</w:t>
      </w:r>
      <w:proofErr w:type="spellEnd"/>
      <w:r w:rsidRPr="00B91067">
        <w:rPr>
          <w:rFonts w:ascii="Times New Roman" w:hAnsi="Times New Roman"/>
          <w:sz w:val="28"/>
          <w:szCs w:val="28"/>
          <w:lang w:val="ru-RU"/>
        </w:rPr>
        <w:t>, И.</w:t>
      </w:r>
      <w:r>
        <w:rPr>
          <w:rFonts w:ascii="Times New Roman" w:hAnsi="Times New Roman"/>
          <w:sz w:val="28"/>
          <w:szCs w:val="28"/>
          <w:lang w:val="ru-RU"/>
        </w:rPr>
        <w:t xml:space="preserve"> </w:t>
      </w:r>
      <w:r w:rsidRPr="00B91067">
        <w:rPr>
          <w:rFonts w:ascii="Times New Roman" w:hAnsi="Times New Roman"/>
          <w:sz w:val="28"/>
          <w:szCs w:val="28"/>
          <w:lang w:val="ru-RU"/>
        </w:rPr>
        <w:t xml:space="preserve">В. </w:t>
      </w:r>
      <w:proofErr w:type="spellStart"/>
      <w:r w:rsidRPr="00B91067">
        <w:rPr>
          <w:rFonts w:ascii="Times New Roman" w:hAnsi="Times New Roman"/>
          <w:sz w:val="28"/>
          <w:szCs w:val="28"/>
          <w:lang w:val="ru-RU"/>
        </w:rPr>
        <w:t>Самородская</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Менеджер здравоохранения</w:t>
      </w:r>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 xml:space="preserve"> 2005</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10</w:t>
      </w:r>
      <w:r>
        <w:rPr>
          <w:rFonts w:ascii="Times New Roman" w:hAnsi="Times New Roman"/>
          <w:sz w:val="28"/>
          <w:szCs w:val="28"/>
          <w:lang w:val="ru-RU"/>
        </w:rPr>
        <w:t>,</w:t>
      </w:r>
      <w:r w:rsidRPr="00C02214">
        <w:rPr>
          <w:rFonts w:ascii="Times New Roman" w:hAnsi="Times New Roman"/>
          <w:sz w:val="28"/>
          <w:szCs w:val="28"/>
          <w:lang w:val="ru-RU"/>
        </w:rPr>
        <w:t xml:space="preserve"> </w:t>
      </w:r>
      <w:r w:rsidRPr="00B91067">
        <w:rPr>
          <w:rFonts w:ascii="Times New Roman" w:hAnsi="Times New Roman"/>
          <w:sz w:val="28"/>
          <w:szCs w:val="28"/>
          <w:lang w:val="ru-RU"/>
        </w:rPr>
        <w:t>Часть 1. –</w:t>
      </w:r>
      <w:r>
        <w:rPr>
          <w:rFonts w:ascii="Times New Roman" w:hAnsi="Times New Roman"/>
          <w:sz w:val="28"/>
          <w:szCs w:val="28"/>
          <w:lang w:val="ru-RU"/>
        </w:rPr>
        <w:t xml:space="preserve"> С. </w:t>
      </w:r>
      <w:r w:rsidRPr="00B91067">
        <w:rPr>
          <w:rFonts w:ascii="Times New Roman" w:hAnsi="Times New Roman"/>
          <w:sz w:val="28"/>
          <w:szCs w:val="28"/>
          <w:lang w:val="ru-RU"/>
        </w:rPr>
        <w:t>38-44.</w:t>
      </w:r>
    </w:p>
    <w:p w14:paraId="68CB0789"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121. </w:t>
      </w:r>
      <w:r w:rsidRPr="00D74545">
        <w:rPr>
          <w:rFonts w:ascii="Times New Roman" w:hAnsi="Times New Roman"/>
          <w:b/>
          <w:sz w:val="28"/>
          <w:szCs w:val="28"/>
          <w:lang w:val="ru-RU"/>
        </w:rPr>
        <w:t>Стародубов, В. И.</w:t>
      </w:r>
      <w:r>
        <w:rPr>
          <w:rFonts w:ascii="Times New Roman" w:hAnsi="Times New Roman"/>
          <w:sz w:val="28"/>
          <w:szCs w:val="28"/>
          <w:lang w:val="ru-RU"/>
        </w:rPr>
        <w:t xml:space="preserve"> </w:t>
      </w:r>
      <w:r w:rsidRPr="00B91067">
        <w:rPr>
          <w:rFonts w:ascii="Times New Roman" w:hAnsi="Times New Roman"/>
          <w:sz w:val="28"/>
          <w:szCs w:val="28"/>
          <w:lang w:val="ru-RU"/>
        </w:rPr>
        <w:t>Репродуктивные проблемы в демографическом развитии России</w:t>
      </w:r>
      <w:r>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r w:rsidRPr="00B91067">
        <w:rPr>
          <w:rFonts w:ascii="Times New Roman" w:hAnsi="Times New Roman"/>
          <w:sz w:val="28"/>
          <w:szCs w:val="28"/>
          <w:lang w:val="ru-RU"/>
        </w:rPr>
        <w:t>Стародубов, Л.</w:t>
      </w:r>
      <w:r>
        <w:rPr>
          <w:rFonts w:ascii="Times New Roman" w:hAnsi="Times New Roman"/>
          <w:sz w:val="28"/>
          <w:szCs w:val="28"/>
          <w:lang w:val="ru-RU"/>
        </w:rPr>
        <w:t xml:space="preserve"> </w:t>
      </w:r>
      <w:r w:rsidRPr="00B91067">
        <w:rPr>
          <w:rFonts w:ascii="Times New Roman" w:hAnsi="Times New Roman"/>
          <w:sz w:val="28"/>
          <w:szCs w:val="28"/>
          <w:lang w:val="ru-RU"/>
        </w:rPr>
        <w:t>П.  Суханова</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Москва: ИД Менеджер здравоохранения,</w:t>
      </w:r>
      <w:r w:rsidRPr="00B91067">
        <w:rPr>
          <w:rFonts w:ascii="Times New Roman" w:hAnsi="Times New Roman"/>
          <w:sz w:val="28"/>
          <w:szCs w:val="28"/>
          <w:lang w:val="ru-RU"/>
        </w:rPr>
        <w:t xml:space="preserve"> 2012.</w:t>
      </w:r>
      <w:r>
        <w:rPr>
          <w:rFonts w:ascii="Times New Roman" w:hAnsi="Times New Roman"/>
          <w:sz w:val="28"/>
          <w:szCs w:val="28"/>
          <w:lang w:val="ru-RU"/>
        </w:rPr>
        <w:t xml:space="preserve"> </w:t>
      </w:r>
      <w:r w:rsidRPr="00B91067">
        <w:rPr>
          <w:rFonts w:ascii="Times New Roman" w:hAnsi="Times New Roman"/>
          <w:sz w:val="28"/>
          <w:szCs w:val="28"/>
          <w:lang w:val="ru-RU"/>
        </w:rPr>
        <w:t>– 320 с.</w:t>
      </w:r>
      <w:r w:rsidRPr="00B91067">
        <w:rPr>
          <w:rFonts w:ascii="Times New Roman" w:hAnsi="Times New Roman"/>
          <w:sz w:val="28"/>
          <w:szCs w:val="28"/>
          <w:lang w:val="ky-KG"/>
        </w:rPr>
        <w:t xml:space="preserve"> </w:t>
      </w:r>
    </w:p>
    <w:p w14:paraId="4FED0B2E"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12</w:t>
      </w:r>
      <w:r w:rsidRPr="0069560A">
        <w:rPr>
          <w:rFonts w:ascii="Times New Roman" w:hAnsi="Times New Roman"/>
          <w:sz w:val="28"/>
          <w:szCs w:val="28"/>
          <w:lang w:val="ru-RU"/>
        </w:rPr>
        <w:t>2</w:t>
      </w:r>
      <w:r>
        <w:rPr>
          <w:rFonts w:ascii="Times New Roman" w:hAnsi="Times New Roman"/>
          <w:sz w:val="28"/>
          <w:szCs w:val="28"/>
          <w:lang w:val="ru-RU"/>
        </w:rPr>
        <w:t xml:space="preserve">. </w:t>
      </w:r>
      <w:r w:rsidRPr="00D74545">
        <w:rPr>
          <w:rFonts w:ascii="Times New Roman" w:hAnsi="Times New Roman"/>
          <w:b/>
          <w:sz w:val="28"/>
          <w:szCs w:val="28"/>
          <w:lang w:val="ru-RU"/>
        </w:rPr>
        <w:t>Степанова, Е. В.</w:t>
      </w:r>
      <w:r w:rsidRPr="00B91067">
        <w:rPr>
          <w:rFonts w:ascii="Times New Roman" w:hAnsi="Times New Roman"/>
          <w:sz w:val="28"/>
          <w:szCs w:val="28"/>
          <w:lang w:val="ru-RU"/>
        </w:rPr>
        <w:t xml:space="preserve"> Совершенствование организации медико-социальной помощи женщинам с хроническими заболеваниями </w:t>
      </w:r>
      <w:r w:rsidRPr="00B91067">
        <w:rPr>
          <w:rFonts w:ascii="Times New Roman" w:hAnsi="Times New Roman"/>
          <w:sz w:val="28"/>
          <w:szCs w:val="28"/>
          <w:lang w:val="ru-RU"/>
        </w:rPr>
        <w:lastRenderedPageBreak/>
        <w:t>репродуктивной сферы</w:t>
      </w:r>
      <w:r>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автореф</w:t>
      </w:r>
      <w:proofErr w:type="spellEnd"/>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дис</w:t>
      </w:r>
      <w:proofErr w:type="spellEnd"/>
      <w:r w:rsidRPr="00B91067">
        <w:rPr>
          <w:rFonts w:ascii="Times New Roman" w:hAnsi="Times New Roman"/>
          <w:sz w:val="28"/>
          <w:szCs w:val="28"/>
          <w:lang w:val="ru-RU"/>
        </w:rPr>
        <w:t>. ... канд. мед</w:t>
      </w:r>
      <w:r w:rsidRPr="007307D8">
        <w:rPr>
          <w:rFonts w:ascii="Times New Roman" w:hAnsi="Times New Roman"/>
          <w:sz w:val="28"/>
          <w:szCs w:val="28"/>
          <w:lang w:val="ru-RU"/>
        </w:rPr>
        <w:t>. наук: 14.02.03 /</w:t>
      </w:r>
      <w:r>
        <w:rPr>
          <w:rFonts w:ascii="Times New Roman" w:hAnsi="Times New Roman"/>
          <w:sz w:val="28"/>
          <w:szCs w:val="28"/>
          <w:lang w:val="ru-RU"/>
        </w:rPr>
        <w:t xml:space="preserve"> </w:t>
      </w:r>
      <w:r w:rsidRPr="00B91067">
        <w:rPr>
          <w:rFonts w:ascii="Times New Roman" w:hAnsi="Times New Roman"/>
          <w:sz w:val="28"/>
          <w:szCs w:val="28"/>
          <w:lang w:val="ru-RU"/>
        </w:rPr>
        <w:t>Е.</w:t>
      </w:r>
      <w:r>
        <w:rPr>
          <w:rFonts w:ascii="Times New Roman" w:hAnsi="Times New Roman"/>
          <w:sz w:val="28"/>
          <w:szCs w:val="28"/>
          <w:lang w:val="ru-RU"/>
        </w:rPr>
        <w:t xml:space="preserve"> </w:t>
      </w:r>
      <w:r w:rsidRPr="00B91067">
        <w:rPr>
          <w:rFonts w:ascii="Times New Roman" w:hAnsi="Times New Roman"/>
          <w:sz w:val="28"/>
          <w:szCs w:val="28"/>
          <w:lang w:val="ru-RU"/>
        </w:rPr>
        <w:t>В. Степанова</w:t>
      </w:r>
      <w:r>
        <w:rPr>
          <w:rFonts w:ascii="Times New Roman" w:hAnsi="Times New Roman"/>
          <w:sz w:val="28"/>
          <w:szCs w:val="28"/>
          <w:lang w:val="ru-RU"/>
        </w:rPr>
        <w:t xml:space="preserve">. </w:t>
      </w:r>
      <w:r w:rsidRPr="00B91067">
        <w:rPr>
          <w:rFonts w:ascii="Times New Roman" w:hAnsi="Times New Roman"/>
          <w:sz w:val="28"/>
          <w:szCs w:val="28"/>
          <w:lang w:val="ru-RU"/>
        </w:rPr>
        <w:t>– Ставрополь, 2016.</w:t>
      </w:r>
      <w:r>
        <w:rPr>
          <w:rFonts w:ascii="Times New Roman" w:hAnsi="Times New Roman"/>
          <w:sz w:val="28"/>
          <w:szCs w:val="28"/>
          <w:lang w:val="ru-RU"/>
        </w:rPr>
        <w:t xml:space="preserve"> </w:t>
      </w:r>
      <w:r w:rsidRPr="00B91067">
        <w:rPr>
          <w:rFonts w:ascii="Times New Roman" w:hAnsi="Times New Roman"/>
          <w:sz w:val="28"/>
          <w:szCs w:val="28"/>
          <w:lang w:val="ru-RU"/>
        </w:rPr>
        <w:t>– 24 с.</w:t>
      </w:r>
    </w:p>
    <w:p w14:paraId="53D2B994"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123. </w:t>
      </w:r>
      <w:r w:rsidRPr="00B91067">
        <w:rPr>
          <w:rFonts w:ascii="Times New Roman" w:hAnsi="Times New Roman"/>
          <w:sz w:val="28"/>
          <w:szCs w:val="28"/>
          <w:lang w:val="ru-RU"/>
        </w:rPr>
        <w:t>Оценка эффективности и сравнительный анализ качества оказания медицинской помощи в условиях гинекологического отделения многопрофильного стационара [Текст</w:t>
      </w:r>
      <w:r>
        <w:rPr>
          <w:rFonts w:ascii="Times New Roman" w:hAnsi="Times New Roman"/>
          <w:sz w:val="28"/>
          <w:szCs w:val="28"/>
          <w:lang w:val="ru-RU"/>
        </w:rPr>
        <w:t>]</w:t>
      </w:r>
      <w:r w:rsidRPr="00B91067">
        <w:rPr>
          <w:rFonts w:ascii="Times New Roman" w:hAnsi="Times New Roman"/>
          <w:sz w:val="28"/>
          <w:szCs w:val="28"/>
          <w:lang w:val="ru-RU"/>
        </w:rPr>
        <w:t xml:space="preserve"> / В.</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Стрижелецкий</w:t>
      </w:r>
      <w:proofErr w:type="spellEnd"/>
      <w:r w:rsidRPr="00B91067">
        <w:rPr>
          <w:rFonts w:ascii="Times New Roman" w:hAnsi="Times New Roman"/>
          <w:sz w:val="28"/>
          <w:szCs w:val="28"/>
          <w:lang w:val="ru-RU"/>
        </w:rPr>
        <w:t>, Е.</w:t>
      </w:r>
      <w:r>
        <w:rPr>
          <w:rFonts w:ascii="Times New Roman" w:hAnsi="Times New Roman"/>
          <w:sz w:val="28"/>
          <w:szCs w:val="28"/>
          <w:lang w:val="ru-RU"/>
        </w:rPr>
        <w:t xml:space="preserve"> </w:t>
      </w:r>
      <w:r w:rsidRPr="00B91067">
        <w:rPr>
          <w:rFonts w:ascii="Times New Roman" w:hAnsi="Times New Roman"/>
          <w:sz w:val="28"/>
          <w:szCs w:val="28"/>
          <w:lang w:val="ru-RU"/>
        </w:rPr>
        <w:t>И.</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Кахиани</w:t>
      </w:r>
      <w:proofErr w:type="spellEnd"/>
      <w:r w:rsidRPr="00B91067">
        <w:rPr>
          <w:rFonts w:ascii="Times New Roman" w:hAnsi="Times New Roman"/>
          <w:sz w:val="28"/>
          <w:szCs w:val="28"/>
          <w:lang w:val="ru-RU"/>
        </w:rPr>
        <w:t>, Н.</w:t>
      </w:r>
      <w:r>
        <w:rPr>
          <w:rFonts w:ascii="Times New Roman" w:hAnsi="Times New Roman"/>
          <w:sz w:val="28"/>
          <w:szCs w:val="28"/>
          <w:lang w:val="ru-RU"/>
        </w:rPr>
        <w:t xml:space="preserve"> </w:t>
      </w:r>
      <w:r w:rsidRPr="00B91067">
        <w:rPr>
          <w:rFonts w:ascii="Times New Roman" w:hAnsi="Times New Roman"/>
          <w:sz w:val="28"/>
          <w:szCs w:val="28"/>
          <w:lang w:val="ru-RU"/>
        </w:rPr>
        <w:t>С.</w:t>
      </w:r>
      <w:r>
        <w:rPr>
          <w:rFonts w:ascii="Times New Roman" w:hAnsi="Times New Roman"/>
          <w:sz w:val="28"/>
          <w:szCs w:val="28"/>
          <w:lang w:val="ru-RU"/>
        </w:rPr>
        <w:t xml:space="preserve"> </w:t>
      </w:r>
      <w:r w:rsidRPr="00B91067">
        <w:rPr>
          <w:rFonts w:ascii="Times New Roman" w:hAnsi="Times New Roman"/>
          <w:sz w:val="28"/>
          <w:szCs w:val="28"/>
          <w:lang w:val="ru-RU"/>
        </w:rPr>
        <w:t>Сафина</w:t>
      </w:r>
      <w:r>
        <w:rPr>
          <w:rFonts w:ascii="Times New Roman" w:hAnsi="Times New Roman"/>
          <w:sz w:val="28"/>
          <w:szCs w:val="28"/>
          <w:lang w:val="ru-RU"/>
        </w:rPr>
        <w:t xml:space="preserve"> и др.</w:t>
      </w:r>
      <w:r>
        <w:rPr>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Здоровье населения и качество жизни</w:t>
      </w:r>
      <w:r>
        <w:rPr>
          <w:rFonts w:ascii="Times New Roman" w:hAnsi="Times New Roman"/>
          <w:sz w:val="28"/>
          <w:szCs w:val="28"/>
          <w:lang w:val="ru-RU"/>
        </w:rPr>
        <w:t xml:space="preserve">: </w:t>
      </w:r>
      <w:r w:rsidRPr="00B91067">
        <w:rPr>
          <w:rFonts w:ascii="Times New Roman" w:hAnsi="Times New Roman"/>
          <w:sz w:val="28"/>
          <w:szCs w:val="28"/>
          <w:lang w:val="ru-RU"/>
        </w:rPr>
        <w:t>сб. матер</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Всеросс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с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уч</w:t>
      </w:r>
      <w:r>
        <w:rPr>
          <w:rFonts w:ascii="Times New Roman" w:hAnsi="Times New Roman"/>
          <w:sz w:val="28"/>
          <w:szCs w:val="28"/>
          <w:lang w:val="ru-RU"/>
        </w:rPr>
        <w:t>.</w:t>
      </w:r>
      <w:r w:rsidRPr="00B91067">
        <w:rPr>
          <w:rFonts w:ascii="Times New Roman" w:hAnsi="Times New Roman"/>
          <w:sz w:val="28"/>
          <w:szCs w:val="28"/>
          <w:lang w:val="ru-RU"/>
        </w:rPr>
        <w:t xml:space="preserve"> заочной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2019. –</w:t>
      </w:r>
      <w:r>
        <w:rPr>
          <w:rFonts w:ascii="Times New Roman" w:hAnsi="Times New Roman"/>
          <w:sz w:val="28"/>
          <w:szCs w:val="28"/>
          <w:lang w:val="ru-RU"/>
        </w:rPr>
        <w:t xml:space="preserve"> </w:t>
      </w:r>
      <w:r w:rsidRPr="00B91067">
        <w:rPr>
          <w:rFonts w:ascii="Times New Roman" w:hAnsi="Times New Roman"/>
          <w:sz w:val="28"/>
          <w:szCs w:val="28"/>
          <w:lang w:val="ru-RU"/>
        </w:rPr>
        <w:t>С. 235-244.</w:t>
      </w:r>
    </w:p>
    <w:p w14:paraId="562642BF" w14:textId="77777777" w:rsidR="007307D8" w:rsidRDefault="007307D8" w:rsidP="007307D8">
      <w:pPr>
        <w:pStyle w:val="a9"/>
        <w:spacing w:line="360" w:lineRule="auto"/>
        <w:ind w:left="0" w:right="-1" w:firstLine="709"/>
        <w:rPr>
          <w:rFonts w:ascii="Times New Roman" w:hAnsi="Times New Roman"/>
          <w:sz w:val="28"/>
          <w:szCs w:val="28"/>
          <w:lang w:val="ru-RU"/>
        </w:rPr>
      </w:pPr>
      <w:r w:rsidRPr="0069560A">
        <w:rPr>
          <w:rFonts w:ascii="Times New Roman" w:hAnsi="Times New Roman"/>
          <w:sz w:val="28"/>
          <w:szCs w:val="28"/>
          <w:lang w:val="ru-RU"/>
        </w:rPr>
        <w:t xml:space="preserve">124. </w:t>
      </w:r>
      <w:r w:rsidRPr="0069560A">
        <w:rPr>
          <w:rFonts w:ascii="Times New Roman" w:hAnsi="Times New Roman"/>
          <w:b/>
          <w:sz w:val="28"/>
          <w:szCs w:val="28"/>
          <w:lang w:val="ru-RU"/>
        </w:rPr>
        <w:t>Сурвилло, Е. В.</w:t>
      </w:r>
      <w:r w:rsidRPr="0069560A">
        <w:rPr>
          <w:rFonts w:ascii="Times New Roman" w:hAnsi="Times New Roman"/>
          <w:sz w:val="28"/>
          <w:szCs w:val="28"/>
          <w:lang w:val="ru-RU"/>
        </w:rPr>
        <w:t xml:space="preserve"> Сравнительный анализ репродуктивных установок студенток высших учебных заведений [Текст] / Е. В. Сурвилло // Вестник новых медицинских технологий. – 2016. – № 2. – С. 2-8.</w:t>
      </w:r>
      <w:r w:rsidRPr="00B91067">
        <w:rPr>
          <w:rFonts w:ascii="Times New Roman" w:hAnsi="Times New Roman"/>
          <w:sz w:val="28"/>
          <w:szCs w:val="28"/>
          <w:lang w:val="ru-RU"/>
        </w:rPr>
        <w:t xml:space="preserve"> </w:t>
      </w:r>
    </w:p>
    <w:p w14:paraId="14DB8D61"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125. </w:t>
      </w:r>
      <w:proofErr w:type="spellStart"/>
      <w:r w:rsidRPr="00D74545">
        <w:rPr>
          <w:rFonts w:ascii="Times New Roman" w:hAnsi="Times New Roman"/>
          <w:b/>
          <w:sz w:val="28"/>
          <w:szCs w:val="28"/>
          <w:lang w:val="ru-RU"/>
        </w:rPr>
        <w:t>Сырчина</w:t>
      </w:r>
      <w:proofErr w:type="spellEnd"/>
      <w:r w:rsidRPr="00D74545">
        <w:rPr>
          <w:rFonts w:ascii="Times New Roman" w:hAnsi="Times New Roman"/>
          <w:b/>
          <w:sz w:val="28"/>
          <w:szCs w:val="28"/>
          <w:lang w:val="ru-RU"/>
        </w:rPr>
        <w:t>, Т. А.</w:t>
      </w:r>
      <w:r>
        <w:rPr>
          <w:rFonts w:ascii="Times New Roman" w:hAnsi="Times New Roman"/>
          <w:sz w:val="28"/>
          <w:szCs w:val="28"/>
          <w:lang w:val="ru-RU"/>
        </w:rPr>
        <w:t xml:space="preserve"> </w:t>
      </w:r>
      <w:r w:rsidRPr="00B91067">
        <w:rPr>
          <w:rFonts w:ascii="Times New Roman" w:hAnsi="Times New Roman"/>
          <w:sz w:val="28"/>
          <w:szCs w:val="28"/>
          <w:lang w:val="ru-RU"/>
        </w:rPr>
        <w:t>О состоянии акушерско-гинекологической помо</w:t>
      </w:r>
      <w:r>
        <w:rPr>
          <w:rFonts w:ascii="Times New Roman" w:hAnsi="Times New Roman"/>
          <w:sz w:val="28"/>
          <w:szCs w:val="28"/>
          <w:lang w:val="ru-RU"/>
        </w:rPr>
        <w:t xml:space="preserve">щи в Удмуртской АССР в 1955г.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Т.</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Сырчина</w:t>
      </w:r>
      <w:proofErr w:type="spellEnd"/>
      <w:r w:rsidRPr="00B91067">
        <w:rPr>
          <w:rFonts w:ascii="Times New Roman" w:hAnsi="Times New Roman"/>
          <w:sz w:val="28"/>
          <w:szCs w:val="28"/>
          <w:lang w:val="ru-RU"/>
        </w:rPr>
        <w:t>, Е.</w:t>
      </w:r>
      <w:r>
        <w:rPr>
          <w:rFonts w:ascii="Times New Roman" w:hAnsi="Times New Roman"/>
          <w:sz w:val="28"/>
          <w:szCs w:val="28"/>
          <w:lang w:val="ru-RU"/>
        </w:rPr>
        <w:t xml:space="preserve"> </w:t>
      </w:r>
      <w:r w:rsidRPr="00B91067">
        <w:rPr>
          <w:rFonts w:ascii="Times New Roman" w:hAnsi="Times New Roman"/>
          <w:sz w:val="28"/>
          <w:szCs w:val="28"/>
          <w:lang w:val="ru-RU"/>
        </w:rPr>
        <w:t>В.</w:t>
      </w:r>
      <w:r>
        <w:rPr>
          <w:rFonts w:ascii="Times New Roman" w:hAnsi="Times New Roman"/>
          <w:sz w:val="28"/>
          <w:szCs w:val="28"/>
          <w:lang w:val="ru-RU"/>
        </w:rPr>
        <w:t xml:space="preserve"> </w:t>
      </w:r>
      <w:r w:rsidRPr="00B91067">
        <w:rPr>
          <w:rFonts w:ascii="Times New Roman" w:hAnsi="Times New Roman"/>
          <w:sz w:val="28"/>
          <w:szCs w:val="28"/>
          <w:lang w:val="ru-RU"/>
        </w:rPr>
        <w:t>Сидоркина, Л.</w:t>
      </w:r>
      <w:r>
        <w:rPr>
          <w:rFonts w:ascii="Times New Roman" w:hAnsi="Times New Roman"/>
          <w:sz w:val="28"/>
          <w:szCs w:val="28"/>
          <w:lang w:val="ru-RU"/>
        </w:rPr>
        <w:t xml:space="preserve"> </w:t>
      </w:r>
      <w:r w:rsidRPr="00B91067">
        <w:rPr>
          <w:rFonts w:ascii="Times New Roman" w:hAnsi="Times New Roman"/>
          <w:sz w:val="28"/>
          <w:szCs w:val="28"/>
          <w:lang w:val="ru-RU"/>
        </w:rPr>
        <w:t>Л. Шубин</w:t>
      </w:r>
      <w:r>
        <w:rPr>
          <w:rFonts w:ascii="Times New Roman" w:hAnsi="Times New Roman"/>
          <w:sz w:val="28"/>
          <w:szCs w:val="28"/>
          <w:lang w:val="ru-RU"/>
        </w:rPr>
        <w:t xml:space="preserve"> //</w:t>
      </w:r>
      <w:r w:rsidRPr="00B91067">
        <w:rPr>
          <w:rFonts w:ascii="Times New Roman" w:hAnsi="Times New Roman"/>
          <w:sz w:val="28"/>
          <w:szCs w:val="28"/>
          <w:lang w:val="ru-RU"/>
        </w:rPr>
        <w:t xml:space="preserve"> </w:t>
      </w:r>
      <w:r w:rsidRPr="00B91067">
        <w:rPr>
          <w:rFonts w:ascii="Times New Roman" w:hAnsi="Times New Roman"/>
          <w:sz w:val="28"/>
          <w:szCs w:val="28"/>
        </w:rPr>
        <w:t>Modern</w:t>
      </w:r>
      <w:r w:rsidRPr="00B91067">
        <w:rPr>
          <w:rFonts w:ascii="Times New Roman" w:hAnsi="Times New Roman"/>
          <w:sz w:val="28"/>
          <w:szCs w:val="28"/>
          <w:lang w:val="ru-RU"/>
        </w:rPr>
        <w:t xml:space="preserve"> </w:t>
      </w:r>
      <w:r w:rsidRPr="00B91067">
        <w:rPr>
          <w:rFonts w:ascii="Times New Roman" w:hAnsi="Times New Roman"/>
          <w:sz w:val="28"/>
          <w:szCs w:val="28"/>
        </w:rPr>
        <w:t>Science</w:t>
      </w:r>
      <w:r w:rsidRPr="00B91067">
        <w:rPr>
          <w:rFonts w:ascii="Times New Roman" w:hAnsi="Times New Roman"/>
          <w:sz w:val="28"/>
          <w:szCs w:val="28"/>
          <w:lang w:val="ru-RU"/>
        </w:rPr>
        <w:t>. –</w:t>
      </w:r>
      <w:r>
        <w:rPr>
          <w:rFonts w:ascii="Times New Roman" w:hAnsi="Times New Roman"/>
          <w:sz w:val="28"/>
          <w:szCs w:val="28"/>
          <w:lang w:val="ru-RU"/>
        </w:rPr>
        <w:t xml:space="preserve">  </w:t>
      </w:r>
      <w:r w:rsidRPr="00B91067">
        <w:rPr>
          <w:rFonts w:ascii="Times New Roman" w:hAnsi="Times New Roman"/>
          <w:sz w:val="28"/>
          <w:szCs w:val="28"/>
          <w:lang w:val="ru-RU"/>
        </w:rPr>
        <w:t>2020. –</w:t>
      </w:r>
      <w:r>
        <w:rPr>
          <w:rFonts w:ascii="Times New Roman" w:hAnsi="Times New Roman"/>
          <w:sz w:val="28"/>
          <w:szCs w:val="28"/>
          <w:lang w:val="ru-RU"/>
        </w:rPr>
        <w:t xml:space="preserve"> </w:t>
      </w:r>
      <w:r w:rsidRPr="00B91067">
        <w:rPr>
          <w:rFonts w:ascii="Times New Roman" w:hAnsi="Times New Roman"/>
          <w:sz w:val="28"/>
          <w:szCs w:val="28"/>
          <w:lang w:val="ru-RU"/>
        </w:rPr>
        <w:t>№ 12-5. –</w:t>
      </w:r>
      <w:r>
        <w:rPr>
          <w:rFonts w:ascii="Times New Roman" w:hAnsi="Times New Roman"/>
          <w:sz w:val="28"/>
          <w:szCs w:val="28"/>
          <w:lang w:val="ru-RU"/>
        </w:rPr>
        <w:t xml:space="preserve"> </w:t>
      </w:r>
      <w:r w:rsidRPr="00B91067">
        <w:rPr>
          <w:rFonts w:ascii="Times New Roman" w:hAnsi="Times New Roman"/>
          <w:sz w:val="28"/>
          <w:szCs w:val="28"/>
          <w:lang w:val="ru-RU"/>
        </w:rPr>
        <w:t>С. 155-158</w:t>
      </w:r>
      <w:r>
        <w:rPr>
          <w:rFonts w:ascii="Times New Roman" w:hAnsi="Times New Roman"/>
          <w:sz w:val="28"/>
          <w:szCs w:val="28"/>
          <w:lang w:val="ru-RU"/>
        </w:rPr>
        <w:t>.</w:t>
      </w:r>
    </w:p>
    <w:p w14:paraId="45CB7C9B"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126. </w:t>
      </w:r>
      <w:r w:rsidRPr="00BB42F2">
        <w:rPr>
          <w:rFonts w:ascii="Times New Roman" w:hAnsi="Times New Roman"/>
          <w:b/>
          <w:sz w:val="28"/>
          <w:szCs w:val="28"/>
          <w:lang w:val="ru-RU"/>
        </w:rPr>
        <w:t>Сычева, А. Л.</w:t>
      </w:r>
      <w:r w:rsidRPr="00B91067">
        <w:rPr>
          <w:rFonts w:ascii="Times New Roman" w:hAnsi="Times New Roman"/>
          <w:sz w:val="28"/>
          <w:szCs w:val="28"/>
          <w:lang w:val="ru-RU"/>
        </w:rPr>
        <w:t xml:space="preserve"> Медико-социальная характеристика женщин репродуктивного возраста</w:t>
      </w:r>
      <w:r>
        <w:rPr>
          <w:rFonts w:ascii="Times New Roman" w:hAnsi="Times New Roman"/>
          <w:sz w:val="28"/>
          <w:szCs w:val="28"/>
          <w:lang w:val="ru-RU"/>
        </w:rPr>
        <w:t xml:space="preserve">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 xml:space="preserve">А. Л. Сычева, А. В. </w:t>
      </w:r>
      <w:proofErr w:type="spellStart"/>
      <w:r w:rsidRPr="00B91067">
        <w:rPr>
          <w:rFonts w:ascii="Times New Roman" w:hAnsi="Times New Roman"/>
          <w:sz w:val="28"/>
          <w:szCs w:val="28"/>
          <w:lang w:val="ru-RU"/>
        </w:rPr>
        <w:t>Хойрыш</w:t>
      </w:r>
      <w:proofErr w:type="spellEnd"/>
      <w:r w:rsidRPr="00B91067">
        <w:rPr>
          <w:rFonts w:ascii="Times New Roman" w:hAnsi="Times New Roman"/>
          <w:sz w:val="28"/>
          <w:szCs w:val="28"/>
          <w:lang w:val="ru-RU"/>
        </w:rPr>
        <w:t xml:space="preserve">, Е. О. </w:t>
      </w:r>
      <w:proofErr w:type="spellStart"/>
      <w:r w:rsidRPr="00B91067">
        <w:rPr>
          <w:rFonts w:ascii="Times New Roman" w:hAnsi="Times New Roman"/>
          <w:sz w:val="28"/>
          <w:szCs w:val="28"/>
          <w:lang w:val="ru-RU"/>
        </w:rPr>
        <w:t>Небылицына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w:t>
      </w:r>
      <w:r>
        <w:rPr>
          <w:rFonts w:ascii="Times New Roman" w:hAnsi="Times New Roman"/>
          <w:sz w:val="28"/>
          <w:szCs w:val="28"/>
          <w:lang w:val="ru-RU"/>
        </w:rPr>
        <w:t xml:space="preserve"> </w:t>
      </w:r>
      <w:r w:rsidRPr="00B91067">
        <w:rPr>
          <w:rFonts w:ascii="Times New Roman" w:hAnsi="Times New Roman"/>
          <w:sz w:val="28"/>
          <w:szCs w:val="28"/>
          <w:lang w:val="ru-RU"/>
        </w:rPr>
        <w:t>Репродуктивный потенциа</w:t>
      </w:r>
      <w:r>
        <w:rPr>
          <w:rFonts w:ascii="Times New Roman" w:hAnsi="Times New Roman"/>
          <w:sz w:val="28"/>
          <w:szCs w:val="28"/>
          <w:lang w:val="ru-RU"/>
        </w:rPr>
        <w:t xml:space="preserve">л России: версии и </w:t>
      </w:r>
      <w:proofErr w:type="spellStart"/>
      <w:r>
        <w:rPr>
          <w:rFonts w:ascii="Times New Roman" w:hAnsi="Times New Roman"/>
          <w:sz w:val="28"/>
          <w:szCs w:val="28"/>
          <w:lang w:val="ru-RU"/>
        </w:rPr>
        <w:t>контраверсии</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т</w:t>
      </w:r>
      <w:r w:rsidRPr="00B91067">
        <w:rPr>
          <w:rFonts w:ascii="Times New Roman" w:hAnsi="Times New Roman"/>
          <w:sz w:val="28"/>
          <w:szCs w:val="28"/>
          <w:lang w:val="ru-RU"/>
        </w:rPr>
        <w:t>ез</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XVI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Общеросс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семинара</w:t>
      </w:r>
      <w:r>
        <w:rPr>
          <w:rFonts w:ascii="Times New Roman" w:hAnsi="Times New Roman"/>
          <w:sz w:val="28"/>
          <w:szCs w:val="28"/>
          <w:lang w:val="ru-RU"/>
        </w:rPr>
        <w:t>.</w:t>
      </w:r>
      <w:r w:rsidRPr="00B91067">
        <w:rPr>
          <w:rFonts w:ascii="Times New Roman" w:hAnsi="Times New Roman"/>
          <w:sz w:val="28"/>
          <w:szCs w:val="28"/>
          <w:lang w:val="ru-RU"/>
        </w:rPr>
        <w:t xml:space="preserve"> – </w:t>
      </w:r>
      <w:r>
        <w:rPr>
          <w:rFonts w:ascii="Times New Roman" w:hAnsi="Times New Roman"/>
          <w:sz w:val="28"/>
          <w:szCs w:val="28"/>
          <w:lang w:val="ru-RU"/>
        </w:rPr>
        <w:t xml:space="preserve"> </w:t>
      </w:r>
      <w:r w:rsidRPr="00B91067">
        <w:rPr>
          <w:rFonts w:ascii="Times New Roman" w:hAnsi="Times New Roman"/>
          <w:sz w:val="28"/>
          <w:szCs w:val="28"/>
          <w:lang w:val="ru-RU"/>
        </w:rPr>
        <w:t>Сочи, 2022</w:t>
      </w:r>
      <w:r>
        <w:rPr>
          <w:rFonts w:ascii="Times New Roman" w:hAnsi="Times New Roman"/>
          <w:sz w:val="28"/>
          <w:szCs w:val="28"/>
          <w:lang w:val="ru-RU"/>
        </w:rPr>
        <w:t xml:space="preserve">. </w:t>
      </w:r>
      <w:r w:rsidRPr="00B91067">
        <w:rPr>
          <w:rFonts w:ascii="Times New Roman" w:hAnsi="Times New Roman"/>
          <w:sz w:val="28"/>
          <w:szCs w:val="28"/>
          <w:lang w:val="ru-RU"/>
        </w:rPr>
        <w:t xml:space="preserve">– С. 76-78. </w:t>
      </w:r>
    </w:p>
    <w:p w14:paraId="2A783342"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127. </w:t>
      </w:r>
      <w:proofErr w:type="spellStart"/>
      <w:r w:rsidRPr="00BB42F2">
        <w:rPr>
          <w:rFonts w:ascii="Times New Roman" w:hAnsi="Times New Roman"/>
          <w:b/>
          <w:sz w:val="28"/>
          <w:szCs w:val="28"/>
          <w:lang w:val="ru-RU"/>
        </w:rPr>
        <w:t>Теппеева</w:t>
      </w:r>
      <w:proofErr w:type="spellEnd"/>
      <w:r w:rsidRPr="00BB42F2">
        <w:rPr>
          <w:rFonts w:ascii="Times New Roman" w:hAnsi="Times New Roman"/>
          <w:b/>
          <w:sz w:val="28"/>
          <w:szCs w:val="28"/>
          <w:lang w:val="ru-RU"/>
        </w:rPr>
        <w:t>, Т. Х.</w:t>
      </w:r>
      <w:r w:rsidRPr="00B91067">
        <w:rPr>
          <w:rFonts w:ascii="Times New Roman" w:hAnsi="Times New Roman"/>
          <w:sz w:val="28"/>
          <w:szCs w:val="28"/>
          <w:lang w:val="ru-RU"/>
        </w:rPr>
        <w:t xml:space="preserve"> Клиническое течение климактерия у женщин Кыргызстана [Электронный ресурс]</w:t>
      </w:r>
      <w:r>
        <w:rPr>
          <w:rFonts w:ascii="Times New Roman" w:hAnsi="Times New Roman"/>
          <w:sz w:val="28"/>
          <w:szCs w:val="28"/>
          <w:lang w:val="ru-RU"/>
        </w:rPr>
        <w:t xml:space="preserve"> / </w:t>
      </w:r>
      <w:r w:rsidRPr="00B91067">
        <w:rPr>
          <w:rFonts w:ascii="Times New Roman" w:hAnsi="Times New Roman"/>
          <w:sz w:val="28"/>
          <w:szCs w:val="28"/>
          <w:lang w:val="ru-RU"/>
        </w:rPr>
        <w:t>Т.</w:t>
      </w:r>
      <w:r>
        <w:rPr>
          <w:rFonts w:ascii="Times New Roman" w:hAnsi="Times New Roman"/>
          <w:sz w:val="28"/>
          <w:szCs w:val="28"/>
          <w:lang w:val="ru-RU"/>
        </w:rPr>
        <w:t xml:space="preserve"> </w:t>
      </w:r>
      <w:r w:rsidRPr="00B91067">
        <w:rPr>
          <w:rFonts w:ascii="Times New Roman" w:hAnsi="Times New Roman"/>
          <w:sz w:val="28"/>
          <w:szCs w:val="28"/>
          <w:lang w:val="ru-RU"/>
        </w:rPr>
        <w:t xml:space="preserve">Х. </w:t>
      </w:r>
      <w:proofErr w:type="spellStart"/>
      <w:r>
        <w:rPr>
          <w:rFonts w:ascii="Times New Roman" w:hAnsi="Times New Roman"/>
          <w:sz w:val="28"/>
          <w:szCs w:val="28"/>
          <w:lang w:val="ru-RU"/>
        </w:rPr>
        <w:t>Теппеева</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 xml:space="preserve"> </w:t>
      </w:r>
      <w:r w:rsidRPr="00B91067">
        <w:rPr>
          <w:rFonts w:ascii="Times New Roman" w:hAnsi="Times New Roman"/>
          <w:sz w:val="28"/>
          <w:szCs w:val="28"/>
          <w:lang w:val="ru-RU"/>
        </w:rPr>
        <w:t>Медицина</w:t>
      </w:r>
      <w:r w:rsidRPr="00B91067">
        <w:rPr>
          <w:rFonts w:ascii="Times New Roman" w:hAnsi="Times New Roman"/>
          <w:sz w:val="28"/>
          <w:szCs w:val="28"/>
          <w:lang w:val="ru-RU"/>
        </w:rPr>
        <w:tab/>
        <w:t xml:space="preserve">и </w:t>
      </w:r>
      <w:r>
        <w:rPr>
          <w:rFonts w:ascii="Times New Roman" w:hAnsi="Times New Roman"/>
          <w:sz w:val="28"/>
          <w:szCs w:val="28"/>
          <w:lang w:val="ru-RU"/>
        </w:rPr>
        <w:t>ф</w:t>
      </w:r>
      <w:r w:rsidRPr="00B91067">
        <w:rPr>
          <w:rFonts w:ascii="Times New Roman" w:hAnsi="Times New Roman"/>
          <w:sz w:val="28"/>
          <w:szCs w:val="28"/>
          <w:lang w:val="ru-RU"/>
        </w:rPr>
        <w:t>армакология:</w:t>
      </w:r>
      <w:r w:rsidRPr="00B91067">
        <w:rPr>
          <w:rFonts w:ascii="Times New Roman" w:hAnsi="Times New Roman"/>
          <w:sz w:val="28"/>
          <w:szCs w:val="28"/>
          <w:lang w:val="ru-RU"/>
        </w:rPr>
        <w:tab/>
        <w:t>электронный научный журнал</w:t>
      </w:r>
      <w:r>
        <w:rPr>
          <w:rFonts w:ascii="Times New Roman" w:hAnsi="Times New Roman"/>
          <w:sz w:val="28"/>
          <w:szCs w:val="28"/>
          <w:lang w:val="ru-RU"/>
        </w:rPr>
        <w:t>.</w:t>
      </w:r>
      <w:r w:rsidRPr="00B91067">
        <w:rPr>
          <w:rFonts w:ascii="Times New Roman" w:hAnsi="Times New Roman"/>
          <w:sz w:val="28"/>
          <w:szCs w:val="28"/>
          <w:lang w:val="ru-RU"/>
        </w:rPr>
        <w:t xml:space="preserve"> – 2016. – №</w:t>
      </w:r>
      <w:r>
        <w:rPr>
          <w:rFonts w:ascii="Times New Roman" w:hAnsi="Times New Roman"/>
          <w:sz w:val="28"/>
          <w:szCs w:val="28"/>
          <w:lang w:val="ru-RU"/>
        </w:rPr>
        <w:t xml:space="preserve"> </w:t>
      </w:r>
      <w:r w:rsidRPr="00B91067">
        <w:rPr>
          <w:rFonts w:ascii="Times New Roman" w:hAnsi="Times New Roman"/>
          <w:sz w:val="28"/>
          <w:szCs w:val="28"/>
          <w:lang w:val="ru-RU"/>
        </w:rPr>
        <w:t>7</w:t>
      </w:r>
      <w:r>
        <w:rPr>
          <w:rFonts w:ascii="Times New Roman" w:hAnsi="Times New Roman"/>
          <w:sz w:val="28"/>
          <w:szCs w:val="28"/>
          <w:lang w:val="ru-RU"/>
        </w:rPr>
        <w:t xml:space="preserve"> </w:t>
      </w:r>
      <w:r w:rsidRPr="00B91067">
        <w:rPr>
          <w:rFonts w:ascii="Times New Roman" w:hAnsi="Times New Roman"/>
          <w:sz w:val="28"/>
          <w:szCs w:val="28"/>
          <w:lang w:val="ru-RU"/>
        </w:rPr>
        <w:t>(29)</w:t>
      </w:r>
      <w:r>
        <w:rPr>
          <w:rFonts w:ascii="Times New Roman" w:hAnsi="Times New Roman"/>
          <w:sz w:val="28"/>
          <w:szCs w:val="28"/>
          <w:lang w:val="ru-RU"/>
        </w:rPr>
        <w:t>.</w:t>
      </w:r>
      <w:r w:rsidRPr="00B91067">
        <w:rPr>
          <w:rFonts w:ascii="Times New Roman" w:hAnsi="Times New Roman"/>
          <w:sz w:val="28"/>
          <w:szCs w:val="28"/>
          <w:lang w:val="ru-RU"/>
        </w:rPr>
        <w:t xml:space="preserve"> – Режим доступа</w:t>
      </w:r>
      <w:r w:rsidRPr="00BB42F2">
        <w:rPr>
          <w:rFonts w:ascii="Times New Roman" w:hAnsi="Times New Roman"/>
          <w:sz w:val="28"/>
          <w:szCs w:val="28"/>
          <w:lang w:val="ru-RU"/>
        </w:rPr>
        <w:t xml:space="preserve">: </w:t>
      </w:r>
      <w:hyperlink r:id="rId47" w:history="1">
        <w:r w:rsidRPr="007307D8">
          <w:rPr>
            <w:rStyle w:val="af1"/>
            <w:rFonts w:ascii="Times New Roman" w:hAnsi="Times New Roman"/>
            <w:color w:val="auto"/>
            <w:sz w:val="28"/>
            <w:szCs w:val="28"/>
            <w:u w:val="none"/>
          </w:rPr>
          <w:t>http</w:t>
        </w:r>
        <w:r w:rsidRPr="007307D8">
          <w:rPr>
            <w:rStyle w:val="af1"/>
            <w:rFonts w:ascii="Times New Roman" w:hAnsi="Times New Roman"/>
            <w:color w:val="auto"/>
            <w:sz w:val="28"/>
            <w:szCs w:val="28"/>
            <w:u w:val="none"/>
            <w:lang w:val="ru-RU"/>
          </w:rPr>
          <w:t>://7</w:t>
        </w:r>
        <w:proofErr w:type="spellStart"/>
        <w:r w:rsidRPr="007307D8">
          <w:rPr>
            <w:rStyle w:val="af1"/>
            <w:rFonts w:ascii="Times New Roman" w:hAnsi="Times New Roman"/>
            <w:color w:val="auto"/>
            <w:sz w:val="28"/>
            <w:szCs w:val="28"/>
            <w:u w:val="none"/>
          </w:rPr>
          <w:t>universum</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com</w:t>
        </w:r>
        <w:r w:rsidRPr="007307D8">
          <w:rPr>
            <w:rStyle w:val="af1"/>
            <w:rFonts w:ascii="Times New Roman" w:hAnsi="Times New Roman"/>
            <w:color w:val="auto"/>
            <w:sz w:val="28"/>
            <w:szCs w:val="28"/>
            <w:u w:val="none"/>
            <w:lang w:val="ru-RU"/>
          </w:rPr>
          <w:t>/</w:t>
        </w:r>
        <w:proofErr w:type="spellStart"/>
        <w:r w:rsidRPr="007307D8">
          <w:rPr>
            <w:rStyle w:val="af1"/>
            <w:rFonts w:ascii="Times New Roman" w:hAnsi="Times New Roman"/>
            <w:color w:val="auto"/>
            <w:sz w:val="28"/>
            <w:szCs w:val="28"/>
            <w:u w:val="none"/>
          </w:rPr>
          <w:t>ru</w:t>
        </w:r>
        <w:proofErr w:type="spellEnd"/>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med</w:t>
        </w:r>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archive</w:t>
        </w:r>
        <w:r w:rsidRPr="007307D8">
          <w:rPr>
            <w:rStyle w:val="af1"/>
            <w:rFonts w:ascii="Times New Roman" w:hAnsi="Times New Roman"/>
            <w:color w:val="auto"/>
            <w:sz w:val="28"/>
            <w:szCs w:val="28"/>
            <w:u w:val="none"/>
            <w:lang w:val="ru-RU"/>
          </w:rPr>
          <w:t>/</w:t>
        </w:r>
        <w:r w:rsidRPr="007307D8">
          <w:rPr>
            <w:rStyle w:val="af1"/>
            <w:rFonts w:ascii="Times New Roman" w:hAnsi="Times New Roman"/>
            <w:color w:val="auto"/>
            <w:sz w:val="28"/>
            <w:szCs w:val="28"/>
            <w:u w:val="none"/>
          </w:rPr>
          <w:t>item</w:t>
        </w:r>
        <w:r w:rsidRPr="007307D8">
          <w:rPr>
            <w:rStyle w:val="af1"/>
            <w:rFonts w:ascii="Times New Roman" w:hAnsi="Times New Roman"/>
            <w:color w:val="auto"/>
            <w:sz w:val="28"/>
            <w:szCs w:val="28"/>
            <w:u w:val="none"/>
            <w:lang w:val="ru-RU"/>
          </w:rPr>
          <w:t>/3367</w:t>
        </w:r>
      </w:hyperlink>
      <w:r w:rsidRPr="007307D8">
        <w:rPr>
          <w:rFonts w:ascii="Times New Roman" w:hAnsi="Times New Roman"/>
          <w:sz w:val="28"/>
          <w:szCs w:val="28"/>
          <w:lang w:val="ru-RU"/>
        </w:rPr>
        <w:t>. –</w:t>
      </w:r>
      <w:r>
        <w:rPr>
          <w:rFonts w:ascii="Times New Roman" w:hAnsi="Times New Roman"/>
          <w:sz w:val="28"/>
          <w:szCs w:val="28"/>
          <w:lang w:val="ru-RU"/>
        </w:rPr>
        <w:t xml:space="preserve"> </w:t>
      </w:r>
      <w:proofErr w:type="spellStart"/>
      <w:r>
        <w:rPr>
          <w:rFonts w:ascii="Times New Roman" w:hAnsi="Times New Roman"/>
          <w:sz w:val="28"/>
          <w:szCs w:val="28"/>
          <w:lang w:val="ru-RU"/>
        </w:rPr>
        <w:t>Загл</w:t>
      </w:r>
      <w:proofErr w:type="spellEnd"/>
      <w:r>
        <w:rPr>
          <w:rFonts w:ascii="Times New Roman" w:hAnsi="Times New Roman"/>
          <w:sz w:val="28"/>
          <w:szCs w:val="28"/>
          <w:lang w:val="ru-RU"/>
        </w:rPr>
        <w:t>. с экрана.</w:t>
      </w:r>
    </w:p>
    <w:p w14:paraId="6053227F" w14:textId="77777777" w:rsidR="007307D8"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 xml:space="preserve">128. </w:t>
      </w:r>
      <w:r w:rsidRPr="00BB42F2">
        <w:rPr>
          <w:rFonts w:ascii="Times New Roman" w:hAnsi="Times New Roman"/>
          <w:b/>
          <w:sz w:val="28"/>
          <w:szCs w:val="28"/>
          <w:lang w:val="ru-RU"/>
        </w:rPr>
        <w:t>Узденов, М. А.</w:t>
      </w:r>
      <w:r w:rsidRPr="00B91067">
        <w:rPr>
          <w:rFonts w:ascii="Times New Roman" w:hAnsi="Times New Roman"/>
          <w:sz w:val="28"/>
          <w:szCs w:val="28"/>
          <w:lang w:val="ru-RU"/>
        </w:rPr>
        <w:t xml:space="preserve"> Система менеджмента качества медицинской помощи при диспансерном наблюдении беременных Усть-Джегутинского района, этапы внед</w:t>
      </w:r>
      <w:r>
        <w:rPr>
          <w:rFonts w:ascii="Times New Roman" w:hAnsi="Times New Roman"/>
          <w:sz w:val="28"/>
          <w:szCs w:val="28"/>
          <w:lang w:val="ru-RU"/>
        </w:rPr>
        <w:t xml:space="preserve">рения и оценка эффективности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М.</w:t>
      </w:r>
      <w:r>
        <w:rPr>
          <w:rFonts w:ascii="Times New Roman" w:hAnsi="Times New Roman"/>
          <w:sz w:val="28"/>
          <w:szCs w:val="28"/>
          <w:lang w:val="ru-RU"/>
        </w:rPr>
        <w:t xml:space="preserve"> </w:t>
      </w:r>
      <w:r w:rsidRPr="00B91067">
        <w:rPr>
          <w:rFonts w:ascii="Times New Roman" w:hAnsi="Times New Roman"/>
          <w:sz w:val="28"/>
          <w:szCs w:val="28"/>
          <w:lang w:val="ru-RU"/>
        </w:rPr>
        <w:t>А.</w:t>
      </w:r>
      <w:r>
        <w:rPr>
          <w:rFonts w:ascii="Times New Roman" w:hAnsi="Times New Roman"/>
          <w:sz w:val="28"/>
          <w:szCs w:val="28"/>
          <w:lang w:val="ru-RU"/>
        </w:rPr>
        <w:t xml:space="preserve"> </w:t>
      </w:r>
      <w:r w:rsidRPr="00B91067">
        <w:rPr>
          <w:rFonts w:ascii="Times New Roman" w:hAnsi="Times New Roman"/>
          <w:sz w:val="28"/>
          <w:szCs w:val="28"/>
          <w:lang w:val="ru-RU"/>
        </w:rPr>
        <w:t>Узденов, З.</w:t>
      </w:r>
      <w:r>
        <w:rPr>
          <w:rFonts w:ascii="Times New Roman" w:hAnsi="Times New Roman"/>
          <w:sz w:val="28"/>
          <w:szCs w:val="28"/>
          <w:lang w:val="ru-RU"/>
        </w:rPr>
        <w:t xml:space="preserve"> </w:t>
      </w:r>
      <w:r w:rsidRPr="00B91067">
        <w:rPr>
          <w:rFonts w:ascii="Times New Roman" w:hAnsi="Times New Roman"/>
          <w:sz w:val="28"/>
          <w:szCs w:val="28"/>
          <w:lang w:val="ru-RU"/>
        </w:rPr>
        <w:t>М.</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Лепшокова</w:t>
      </w:r>
      <w:proofErr w:type="spellEnd"/>
      <w:r w:rsidRPr="00B91067">
        <w:rPr>
          <w:rFonts w:ascii="Times New Roman" w:hAnsi="Times New Roman"/>
          <w:sz w:val="28"/>
          <w:szCs w:val="28"/>
          <w:lang w:val="ru-RU"/>
        </w:rPr>
        <w:t>, Ф.</w:t>
      </w:r>
      <w:r>
        <w:rPr>
          <w:rFonts w:ascii="Times New Roman" w:hAnsi="Times New Roman"/>
          <w:sz w:val="28"/>
          <w:szCs w:val="28"/>
          <w:lang w:val="ru-RU"/>
        </w:rPr>
        <w:t xml:space="preserve"> </w:t>
      </w:r>
      <w:r w:rsidRPr="00B91067">
        <w:rPr>
          <w:rFonts w:ascii="Times New Roman" w:hAnsi="Times New Roman"/>
          <w:sz w:val="28"/>
          <w:szCs w:val="28"/>
          <w:lang w:val="ru-RU"/>
        </w:rPr>
        <w:t xml:space="preserve">Д. </w:t>
      </w:r>
      <w:proofErr w:type="spellStart"/>
      <w:r w:rsidRPr="00B91067">
        <w:rPr>
          <w:rFonts w:ascii="Times New Roman" w:hAnsi="Times New Roman"/>
          <w:sz w:val="28"/>
          <w:szCs w:val="28"/>
          <w:lang w:val="ru-RU"/>
        </w:rPr>
        <w:t>Хаджилаева</w:t>
      </w:r>
      <w:proofErr w:type="spellEnd"/>
      <w:r>
        <w:rPr>
          <w:rFonts w:ascii="Times New Roman" w:hAnsi="Times New Roman"/>
          <w:sz w:val="28"/>
          <w:szCs w:val="28"/>
          <w:lang w:val="ru-RU"/>
        </w:rPr>
        <w:t xml:space="preserve"> //</w:t>
      </w:r>
      <w:r w:rsidRPr="00B91067">
        <w:rPr>
          <w:rFonts w:ascii="Times New Roman" w:hAnsi="Times New Roman"/>
          <w:sz w:val="28"/>
          <w:szCs w:val="28"/>
          <w:lang w:val="ru-RU"/>
        </w:rPr>
        <w:t xml:space="preserve"> Конкурс лучших студенческих работ</w:t>
      </w:r>
      <w:r>
        <w:rPr>
          <w:rFonts w:ascii="Times New Roman" w:hAnsi="Times New Roman"/>
          <w:sz w:val="28"/>
          <w:szCs w:val="28"/>
          <w:lang w:val="ru-RU"/>
        </w:rPr>
        <w:t>:</w:t>
      </w:r>
      <w:r w:rsidRPr="00B91067">
        <w:rPr>
          <w:rFonts w:ascii="Times New Roman" w:hAnsi="Times New Roman"/>
          <w:sz w:val="28"/>
          <w:szCs w:val="28"/>
          <w:lang w:val="ru-RU"/>
        </w:rPr>
        <w:t xml:space="preserve"> сб</w:t>
      </w:r>
      <w:r>
        <w:rPr>
          <w:rFonts w:ascii="Times New Roman" w:hAnsi="Times New Roman"/>
          <w:sz w:val="28"/>
          <w:szCs w:val="28"/>
          <w:lang w:val="ru-RU"/>
        </w:rPr>
        <w:t>.</w:t>
      </w:r>
      <w:r w:rsidRPr="00B91067">
        <w:rPr>
          <w:rFonts w:ascii="Times New Roman" w:hAnsi="Times New Roman"/>
          <w:sz w:val="28"/>
          <w:szCs w:val="28"/>
          <w:lang w:val="ru-RU"/>
        </w:rPr>
        <w:t xml:space="preserve"> ст</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II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Всеросс</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н</w:t>
      </w:r>
      <w:r w:rsidRPr="00B91067">
        <w:rPr>
          <w:rFonts w:ascii="Times New Roman" w:hAnsi="Times New Roman"/>
          <w:sz w:val="28"/>
          <w:szCs w:val="28"/>
          <w:lang w:val="ru-RU"/>
        </w:rPr>
        <w:t>ауч</w:t>
      </w:r>
      <w:r>
        <w:rPr>
          <w:rFonts w:ascii="Times New Roman" w:hAnsi="Times New Roman"/>
          <w:sz w:val="28"/>
          <w:szCs w:val="28"/>
          <w:lang w:val="ru-RU"/>
        </w:rPr>
        <w:t>.</w:t>
      </w:r>
      <w:r w:rsidRPr="00B91067">
        <w:rPr>
          <w:rFonts w:ascii="Times New Roman" w:hAnsi="Times New Roman"/>
          <w:sz w:val="28"/>
          <w:szCs w:val="28"/>
          <w:lang w:val="ru-RU"/>
        </w:rPr>
        <w:t>-исследовательского конкурса: в 2 ч. Пенза, 2020. –</w:t>
      </w:r>
      <w:r>
        <w:rPr>
          <w:rFonts w:ascii="Times New Roman" w:hAnsi="Times New Roman"/>
          <w:sz w:val="28"/>
          <w:szCs w:val="28"/>
          <w:lang w:val="ru-RU"/>
        </w:rPr>
        <w:t xml:space="preserve"> </w:t>
      </w:r>
      <w:r w:rsidRPr="00B91067">
        <w:rPr>
          <w:rFonts w:ascii="Times New Roman" w:hAnsi="Times New Roman"/>
          <w:sz w:val="28"/>
          <w:szCs w:val="28"/>
          <w:lang w:val="ru-RU"/>
        </w:rPr>
        <w:t>С. 193-197</w:t>
      </w:r>
      <w:r>
        <w:rPr>
          <w:rFonts w:ascii="Times New Roman" w:hAnsi="Times New Roman"/>
          <w:sz w:val="28"/>
          <w:szCs w:val="28"/>
          <w:lang w:val="ru-RU"/>
        </w:rPr>
        <w:t>.</w:t>
      </w:r>
    </w:p>
    <w:p w14:paraId="705F52D4" w14:textId="77777777" w:rsidR="007307D8" w:rsidRPr="0069560A" w:rsidRDefault="007307D8" w:rsidP="007307D8">
      <w:pPr>
        <w:pStyle w:val="a9"/>
        <w:spacing w:line="360" w:lineRule="auto"/>
        <w:ind w:left="0" w:right="-1" w:firstLine="709"/>
        <w:rPr>
          <w:rFonts w:ascii="Times New Roman" w:hAnsi="Times New Roman"/>
          <w:sz w:val="28"/>
          <w:szCs w:val="28"/>
          <w:lang w:val="ru-RU"/>
        </w:rPr>
      </w:pPr>
      <w:r>
        <w:rPr>
          <w:rFonts w:ascii="Times New Roman" w:hAnsi="Times New Roman"/>
          <w:sz w:val="28"/>
          <w:szCs w:val="28"/>
          <w:lang w:val="ru-RU"/>
        </w:rPr>
        <w:t>129</w:t>
      </w:r>
      <w:r w:rsidRPr="0069560A">
        <w:rPr>
          <w:rFonts w:ascii="Times New Roman" w:hAnsi="Times New Roman"/>
          <w:sz w:val="28"/>
          <w:szCs w:val="28"/>
          <w:lang w:val="ru-RU"/>
        </w:rPr>
        <w:t xml:space="preserve">. О национальной стратегии репродуктивного здоровья населения Кыргызской Республики до 2015 года [Текст]: Указ президента КР. – </w:t>
      </w:r>
      <w:proofErr w:type="spellStart"/>
      <w:r w:rsidRPr="0069560A">
        <w:rPr>
          <w:rFonts w:ascii="Times New Roman" w:hAnsi="Times New Roman"/>
          <w:sz w:val="28"/>
          <w:szCs w:val="28"/>
          <w:lang w:val="ru-RU"/>
        </w:rPr>
        <w:t>Загл</w:t>
      </w:r>
      <w:proofErr w:type="spellEnd"/>
      <w:r w:rsidRPr="0069560A">
        <w:rPr>
          <w:rFonts w:ascii="Times New Roman" w:hAnsi="Times New Roman"/>
          <w:sz w:val="28"/>
          <w:szCs w:val="28"/>
          <w:lang w:val="ru-RU"/>
        </w:rPr>
        <w:t xml:space="preserve">. с экрана. </w:t>
      </w:r>
    </w:p>
    <w:p w14:paraId="13F9700D" w14:textId="77777777" w:rsidR="007307D8" w:rsidRDefault="007307D8" w:rsidP="007307D8">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lastRenderedPageBreak/>
        <w:t>130</w:t>
      </w:r>
      <w:r w:rsidRPr="00BB42F2">
        <w:rPr>
          <w:rFonts w:ascii="Times New Roman" w:hAnsi="Times New Roman"/>
          <w:sz w:val="28"/>
          <w:szCs w:val="28"/>
          <w:lang w:val="ru-RU"/>
        </w:rPr>
        <w:t>.</w:t>
      </w:r>
      <w:r>
        <w:rPr>
          <w:rFonts w:ascii="Times New Roman" w:hAnsi="Times New Roman"/>
          <w:color w:val="FF0000"/>
          <w:sz w:val="28"/>
          <w:szCs w:val="28"/>
          <w:lang w:val="ru-RU"/>
        </w:rPr>
        <w:t xml:space="preserve"> </w:t>
      </w:r>
      <w:r w:rsidRPr="00B91067">
        <w:rPr>
          <w:rFonts w:ascii="Times New Roman" w:hAnsi="Times New Roman"/>
          <w:sz w:val="28"/>
          <w:szCs w:val="28"/>
          <w:lang w:val="ru-RU"/>
        </w:rPr>
        <w:t>Преждевременные роды</w:t>
      </w:r>
      <w:r>
        <w:rPr>
          <w:rFonts w:ascii="Times New Roman" w:hAnsi="Times New Roman"/>
          <w:sz w:val="28"/>
          <w:szCs w:val="28"/>
          <w:lang w:val="ru-RU"/>
        </w:rPr>
        <w:t xml:space="preserve">. </w:t>
      </w:r>
      <w:r w:rsidRPr="00B91067">
        <w:rPr>
          <w:rFonts w:ascii="Times New Roman" w:hAnsi="Times New Roman"/>
          <w:sz w:val="28"/>
          <w:szCs w:val="28"/>
          <w:lang w:val="ru-RU"/>
        </w:rPr>
        <w:t>ФГБУ «Научный центр акушерства, гинекологии и перинатологии имени академика В.И. Кулакова» Министерства здравоохранения Российской Федерац</w:t>
      </w:r>
      <w:r>
        <w:rPr>
          <w:rFonts w:ascii="Times New Roman" w:hAnsi="Times New Roman"/>
          <w:sz w:val="28"/>
          <w:szCs w:val="28"/>
          <w:lang w:val="ru-RU"/>
        </w:rPr>
        <w:t>ии</w:t>
      </w:r>
      <w:r w:rsidRPr="00B91067">
        <w:rPr>
          <w:rFonts w:ascii="Times New Roman" w:hAnsi="Times New Roman"/>
          <w:sz w:val="28"/>
          <w:szCs w:val="28"/>
          <w:lang w:val="ru-RU"/>
        </w:rPr>
        <w:t xml:space="preserve"> [</w:t>
      </w:r>
      <w:r>
        <w:rPr>
          <w:rFonts w:ascii="Times New Roman" w:hAnsi="Times New Roman"/>
          <w:sz w:val="28"/>
          <w:szCs w:val="28"/>
          <w:lang w:val="ru-RU"/>
        </w:rPr>
        <w:t>Электронный ресурс]: к</w:t>
      </w:r>
      <w:r w:rsidRPr="00B91067">
        <w:rPr>
          <w:rFonts w:ascii="Times New Roman" w:hAnsi="Times New Roman"/>
          <w:sz w:val="28"/>
          <w:szCs w:val="28"/>
          <w:lang w:val="ru-RU"/>
        </w:rPr>
        <w:t>лин</w:t>
      </w:r>
      <w:r>
        <w:rPr>
          <w:rFonts w:ascii="Times New Roman" w:hAnsi="Times New Roman"/>
          <w:sz w:val="28"/>
          <w:szCs w:val="28"/>
          <w:lang w:val="ru-RU"/>
        </w:rPr>
        <w:t xml:space="preserve">. </w:t>
      </w:r>
      <w:r w:rsidRPr="00B91067">
        <w:rPr>
          <w:rFonts w:ascii="Times New Roman" w:hAnsi="Times New Roman"/>
          <w:sz w:val="28"/>
          <w:szCs w:val="28"/>
          <w:lang w:val="ru-RU"/>
        </w:rPr>
        <w:t xml:space="preserve">рекомендации (протокол). </w:t>
      </w:r>
      <w:r>
        <w:rPr>
          <w:rFonts w:ascii="Times New Roman" w:hAnsi="Times New Roman"/>
          <w:sz w:val="28"/>
          <w:szCs w:val="28"/>
          <w:lang w:val="ky-KG"/>
        </w:rPr>
        <w:t>– Москва,</w:t>
      </w:r>
      <w:r>
        <w:rPr>
          <w:rFonts w:ascii="Times New Roman" w:hAnsi="Times New Roman"/>
          <w:sz w:val="28"/>
          <w:szCs w:val="28"/>
          <w:lang w:val="ru-RU"/>
        </w:rPr>
        <w:t xml:space="preserve"> </w:t>
      </w:r>
      <w:r w:rsidRPr="00B91067">
        <w:rPr>
          <w:rFonts w:ascii="Times New Roman" w:hAnsi="Times New Roman"/>
          <w:sz w:val="28"/>
          <w:szCs w:val="28"/>
          <w:lang w:val="ru-RU"/>
        </w:rPr>
        <w:t>2013.</w:t>
      </w:r>
      <w:r>
        <w:rPr>
          <w:rFonts w:ascii="Times New Roman" w:hAnsi="Times New Roman"/>
          <w:sz w:val="28"/>
          <w:szCs w:val="28"/>
          <w:lang w:val="ky-KG"/>
        </w:rPr>
        <w:t xml:space="preserve"> – Режим доступа: </w:t>
      </w:r>
      <w:r w:rsidR="00000000">
        <w:fldChar w:fldCharType="begin"/>
      </w:r>
      <w:r w:rsidR="00000000">
        <w:instrText>HYPERLINK</w:instrText>
      </w:r>
      <w:r w:rsidR="00000000" w:rsidRPr="00EB26AF">
        <w:rPr>
          <w:lang w:val="ru-RU"/>
        </w:rPr>
        <w:instrText xml:space="preserve"> "</w:instrText>
      </w:r>
      <w:r w:rsidR="00000000">
        <w:instrText>https</w:instrText>
      </w:r>
      <w:r w:rsidR="00000000" w:rsidRPr="00EB26AF">
        <w:rPr>
          <w:lang w:val="ru-RU"/>
        </w:rPr>
        <w:instrText>://</w:instrText>
      </w:r>
      <w:r w:rsidR="00000000">
        <w:instrText>ncagp</w:instrText>
      </w:r>
      <w:r w:rsidR="00000000" w:rsidRPr="00EB26AF">
        <w:rPr>
          <w:lang w:val="ru-RU"/>
        </w:rPr>
        <w:instrText>.</w:instrText>
      </w:r>
      <w:r w:rsidR="00000000">
        <w:instrText>ru</w:instrText>
      </w:r>
      <w:r w:rsidR="00000000" w:rsidRPr="00EB26AF">
        <w:rPr>
          <w:lang w:val="ru-RU"/>
        </w:rPr>
        <w:instrText>/</w:instrText>
      </w:r>
      <w:r w:rsidR="00000000">
        <w:instrText>index</w:instrText>
      </w:r>
      <w:r w:rsidR="00000000" w:rsidRPr="00EB26AF">
        <w:rPr>
          <w:lang w:val="ru-RU"/>
        </w:rPr>
        <w:instrText>.</w:instrText>
      </w:r>
      <w:r w:rsidR="00000000">
        <w:instrText>php</w:instrText>
      </w:r>
      <w:r w:rsidR="00000000" w:rsidRPr="00EB26AF">
        <w:rPr>
          <w:lang w:val="ru-RU"/>
        </w:rPr>
        <w:instrText>?_</w:instrText>
      </w:r>
      <w:r w:rsidR="00000000">
        <w:instrText>t</w:instrText>
      </w:r>
      <w:r w:rsidR="00000000" w:rsidRPr="00EB26AF">
        <w:rPr>
          <w:lang w:val="ru-RU"/>
        </w:rPr>
        <w:instrText>8=259"</w:instrText>
      </w:r>
      <w:r w:rsidR="00000000">
        <w:fldChar w:fldCharType="separate"/>
      </w:r>
      <w:r w:rsidRPr="007307D8">
        <w:rPr>
          <w:rStyle w:val="af1"/>
          <w:rFonts w:ascii="Times New Roman" w:hAnsi="Times New Roman"/>
          <w:color w:val="auto"/>
          <w:sz w:val="28"/>
          <w:szCs w:val="28"/>
          <w:u w:val="none"/>
          <w:lang w:val="ky-KG"/>
        </w:rPr>
        <w:t>https://ncagp.ru/index.php?_t8=259</w:t>
      </w:r>
      <w:r w:rsidR="00000000">
        <w:rPr>
          <w:rStyle w:val="af1"/>
          <w:rFonts w:ascii="Times New Roman" w:hAnsi="Times New Roman"/>
          <w:color w:val="auto"/>
          <w:sz w:val="28"/>
          <w:szCs w:val="28"/>
          <w:u w:val="none"/>
          <w:lang w:val="ky-KG"/>
        </w:rPr>
        <w:fldChar w:fldCharType="end"/>
      </w:r>
      <w:r w:rsidRPr="007307D8">
        <w:rPr>
          <w:rFonts w:ascii="Times New Roman" w:hAnsi="Times New Roman"/>
          <w:sz w:val="28"/>
          <w:szCs w:val="28"/>
          <w:lang w:val="ky-KG"/>
        </w:rPr>
        <w:t>.</w:t>
      </w:r>
      <w:r>
        <w:rPr>
          <w:rFonts w:ascii="Times New Roman" w:hAnsi="Times New Roman"/>
          <w:sz w:val="28"/>
          <w:szCs w:val="28"/>
          <w:lang w:val="ky-KG"/>
        </w:rPr>
        <w:t xml:space="preserve"> – Загл. с  экрана.</w:t>
      </w:r>
    </w:p>
    <w:p w14:paraId="634C5EE3" w14:textId="77777777" w:rsidR="007307D8" w:rsidRDefault="007307D8" w:rsidP="007307D8">
      <w:pPr>
        <w:pStyle w:val="a9"/>
        <w:spacing w:line="360" w:lineRule="auto"/>
        <w:ind w:left="0" w:right="-1" w:firstLine="709"/>
        <w:rPr>
          <w:rFonts w:ascii="Times New Roman" w:hAnsi="Times New Roman"/>
          <w:color w:val="FF0000"/>
          <w:sz w:val="28"/>
          <w:szCs w:val="28"/>
          <w:lang w:val="ru-RU"/>
        </w:rPr>
      </w:pPr>
      <w:r>
        <w:rPr>
          <w:rFonts w:ascii="Times New Roman" w:hAnsi="Times New Roman"/>
          <w:sz w:val="28"/>
          <w:szCs w:val="28"/>
          <w:lang w:val="ru-RU"/>
        </w:rPr>
        <w:t>131</w:t>
      </w:r>
      <w:r w:rsidRPr="004C421F">
        <w:rPr>
          <w:rFonts w:ascii="Times New Roman" w:hAnsi="Times New Roman"/>
          <w:sz w:val="28"/>
          <w:szCs w:val="28"/>
          <w:lang w:val="ru-RU"/>
        </w:rPr>
        <w:t>.</w:t>
      </w:r>
      <w:r>
        <w:rPr>
          <w:rFonts w:ascii="Times New Roman" w:hAnsi="Times New Roman"/>
          <w:color w:val="FF0000"/>
          <w:sz w:val="28"/>
          <w:szCs w:val="28"/>
          <w:lang w:val="ru-RU"/>
        </w:rPr>
        <w:t xml:space="preserve"> </w:t>
      </w:r>
      <w:r w:rsidRPr="004C421F">
        <w:rPr>
          <w:rFonts w:ascii="Times New Roman" w:hAnsi="Times New Roman"/>
          <w:b/>
          <w:sz w:val="28"/>
          <w:szCs w:val="28"/>
          <w:lang w:val="ru-RU"/>
        </w:rPr>
        <w:t>Филимонова, О. Л.</w:t>
      </w:r>
      <w:r>
        <w:rPr>
          <w:rFonts w:ascii="Times New Roman" w:hAnsi="Times New Roman"/>
          <w:sz w:val="28"/>
          <w:szCs w:val="28"/>
          <w:lang w:val="ru-RU"/>
        </w:rPr>
        <w:t xml:space="preserve"> </w:t>
      </w:r>
      <w:r w:rsidRPr="00B91067">
        <w:rPr>
          <w:rFonts w:ascii="Times New Roman" w:hAnsi="Times New Roman"/>
          <w:sz w:val="28"/>
          <w:szCs w:val="28"/>
          <w:lang w:val="ru-RU"/>
        </w:rPr>
        <w:t>Особенности оказания акушерско-гинекологической помощи</w:t>
      </w:r>
      <w:r>
        <w:rPr>
          <w:rFonts w:ascii="Times New Roman" w:hAnsi="Times New Roman"/>
          <w:sz w:val="28"/>
          <w:szCs w:val="28"/>
          <w:lang w:val="ru-RU"/>
        </w:rPr>
        <w:t xml:space="preserve"> в Чукотском автономном округе </w:t>
      </w:r>
      <w:r w:rsidRPr="00B91067">
        <w:rPr>
          <w:rFonts w:ascii="Times New Roman" w:hAnsi="Times New Roman"/>
          <w:sz w:val="28"/>
          <w:szCs w:val="28"/>
          <w:lang w:val="ru-RU"/>
        </w:rPr>
        <w:t>[Текст</w:t>
      </w:r>
      <w:r>
        <w:rPr>
          <w:rFonts w:ascii="Times New Roman" w:hAnsi="Times New Roman"/>
          <w:sz w:val="28"/>
          <w:szCs w:val="28"/>
          <w:lang w:val="ru-RU"/>
        </w:rPr>
        <w:t>]</w:t>
      </w:r>
      <w:r w:rsidRPr="00B91067">
        <w:rPr>
          <w:rFonts w:ascii="Times New Roman" w:hAnsi="Times New Roman"/>
          <w:sz w:val="28"/>
          <w:szCs w:val="28"/>
          <w:lang w:val="ru-RU"/>
        </w:rPr>
        <w:t xml:space="preserve"> / О.</w:t>
      </w:r>
      <w:r>
        <w:rPr>
          <w:rFonts w:ascii="Times New Roman" w:hAnsi="Times New Roman"/>
          <w:sz w:val="28"/>
          <w:szCs w:val="28"/>
          <w:lang w:val="ru-RU"/>
        </w:rPr>
        <w:t xml:space="preserve"> </w:t>
      </w:r>
      <w:r w:rsidRPr="00B91067">
        <w:rPr>
          <w:rFonts w:ascii="Times New Roman" w:hAnsi="Times New Roman"/>
          <w:sz w:val="28"/>
          <w:szCs w:val="28"/>
          <w:lang w:val="ru-RU"/>
        </w:rPr>
        <w:t>Л.</w:t>
      </w:r>
      <w:r>
        <w:rPr>
          <w:rFonts w:ascii="Times New Roman" w:hAnsi="Times New Roman"/>
          <w:sz w:val="28"/>
          <w:szCs w:val="28"/>
          <w:lang w:val="ru-RU"/>
        </w:rPr>
        <w:t xml:space="preserve"> </w:t>
      </w:r>
      <w:r w:rsidRPr="00B91067">
        <w:rPr>
          <w:rFonts w:ascii="Times New Roman" w:hAnsi="Times New Roman"/>
          <w:sz w:val="28"/>
          <w:szCs w:val="28"/>
          <w:lang w:val="ru-RU"/>
        </w:rPr>
        <w:t>Филимонова, А.</w:t>
      </w:r>
      <w:r>
        <w:rPr>
          <w:rFonts w:ascii="Times New Roman" w:hAnsi="Times New Roman"/>
          <w:sz w:val="28"/>
          <w:szCs w:val="28"/>
          <w:lang w:val="ru-RU"/>
        </w:rPr>
        <w:t xml:space="preserve"> </w:t>
      </w:r>
      <w:r w:rsidRPr="00B91067">
        <w:rPr>
          <w:rFonts w:ascii="Times New Roman" w:hAnsi="Times New Roman"/>
          <w:sz w:val="28"/>
          <w:szCs w:val="28"/>
          <w:lang w:val="ru-RU"/>
        </w:rPr>
        <w:t>Р.</w:t>
      </w:r>
      <w:r>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Кисилевич</w:t>
      </w:r>
      <w:proofErr w:type="spellEnd"/>
      <w:r w:rsidRPr="00B91067">
        <w:rPr>
          <w:rFonts w:ascii="Times New Roman" w:hAnsi="Times New Roman"/>
          <w:sz w:val="28"/>
          <w:szCs w:val="28"/>
          <w:lang w:val="ru-RU"/>
        </w:rPr>
        <w:t>, Д.</w:t>
      </w:r>
      <w:r>
        <w:rPr>
          <w:rFonts w:ascii="Times New Roman" w:hAnsi="Times New Roman"/>
          <w:sz w:val="28"/>
          <w:szCs w:val="28"/>
          <w:lang w:val="ru-RU"/>
        </w:rPr>
        <w:t xml:space="preserve"> </w:t>
      </w:r>
      <w:r w:rsidRPr="00B91067">
        <w:rPr>
          <w:rFonts w:ascii="Times New Roman" w:hAnsi="Times New Roman"/>
          <w:sz w:val="28"/>
          <w:szCs w:val="28"/>
          <w:lang w:val="ru-RU"/>
        </w:rPr>
        <w:t xml:space="preserve">С. </w:t>
      </w:r>
      <w:proofErr w:type="spellStart"/>
      <w:r w:rsidRPr="00B91067">
        <w:rPr>
          <w:rFonts w:ascii="Times New Roman" w:hAnsi="Times New Roman"/>
          <w:sz w:val="28"/>
          <w:szCs w:val="28"/>
          <w:lang w:val="ru-RU"/>
        </w:rPr>
        <w:t>Углик</w:t>
      </w:r>
      <w:proofErr w:type="spellEnd"/>
      <w:r w:rsidRPr="00B91067">
        <w:rPr>
          <w:rFonts w:ascii="Times New Roman" w:hAnsi="Times New Roman"/>
          <w:sz w:val="28"/>
          <w:szCs w:val="28"/>
          <w:lang w:val="ru-RU"/>
        </w:rPr>
        <w:t xml:space="preserve"> </w:t>
      </w:r>
      <w:r>
        <w:rPr>
          <w:rFonts w:ascii="Times New Roman" w:hAnsi="Times New Roman"/>
          <w:sz w:val="28"/>
          <w:szCs w:val="28"/>
          <w:lang w:val="ru-RU"/>
        </w:rPr>
        <w:t>//</w:t>
      </w:r>
      <w:r w:rsidRPr="00B91067">
        <w:rPr>
          <w:rFonts w:ascii="Times New Roman" w:hAnsi="Times New Roman"/>
          <w:sz w:val="28"/>
          <w:szCs w:val="28"/>
          <w:lang w:val="ru-RU"/>
        </w:rPr>
        <w:t xml:space="preserve"> Актуальные вопросы общественного здоровья и здравоохранения</w:t>
      </w:r>
      <w:r>
        <w:rPr>
          <w:rFonts w:ascii="Times New Roman" w:hAnsi="Times New Roman"/>
          <w:sz w:val="28"/>
          <w:szCs w:val="28"/>
          <w:lang w:val="ru-RU"/>
        </w:rPr>
        <w:t>:</w:t>
      </w:r>
      <w:r w:rsidRPr="00B91067">
        <w:rPr>
          <w:rFonts w:ascii="Times New Roman" w:hAnsi="Times New Roman"/>
          <w:sz w:val="28"/>
          <w:szCs w:val="28"/>
          <w:lang w:val="ru-RU"/>
        </w:rPr>
        <w:t xml:space="preserve"> </w:t>
      </w:r>
      <w:r>
        <w:rPr>
          <w:rFonts w:ascii="Times New Roman" w:hAnsi="Times New Roman"/>
          <w:sz w:val="28"/>
          <w:szCs w:val="28"/>
          <w:lang w:val="ru-RU"/>
        </w:rPr>
        <w:t>с</w:t>
      </w:r>
      <w:r w:rsidRPr="00B91067">
        <w:rPr>
          <w:rFonts w:ascii="Times New Roman" w:hAnsi="Times New Roman"/>
          <w:sz w:val="28"/>
          <w:szCs w:val="28"/>
          <w:lang w:val="ru-RU"/>
        </w:rPr>
        <w:t>б</w:t>
      </w:r>
      <w:r>
        <w:rPr>
          <w:rFonts w:ascii="Times New Roman" w:hAnsi="Times New Roman"/>
          <w:sz w:val="28"/>
          <w:szCs w:val="28"/>
          <w:lang w:val="ru-RU"/>
        </w:rPr>
        <w:t>.</w:t>
      </w:r>
      <w:r w:rsidRPr="00B91067">
        <w:rPr>
          <w:rFonts w:ascii="Times New Roman" w:hAnsi="Times New Roman"/>
          <w:sz w:val="28"/>
          <w:szCs w:val="28"/>
          <w:lang w:val="ru-RU"/>
        </w:rPr>
        <w:t xml:space="preserve"> матер</w:t>
      </w:r>
      <w:r>
        <w:rPr>
          <w:rFonts w:ascii="Times New Roman" w:hAnsi="Times New Roman"/>
          <w:sz w:val="28"/>
          <w:szCs w:val="28"/>
          <w:lang w:val="ru-RU"/>
        </w:rPr>
        <w:t>.</w:t>
      </w:r>
      <w:r w:rsidRPr="00B91067">
        <w:rPr>
          <w:rFonts w:ascii="Times New Roman" w:hAnsi="Times New Roman"/>
          <w:sz w:val="28"/>
          <w:szCs w:val="28"/>
          <w:lang w:val="ru-RU"/>
        </w:rPr>
        <w:t xml:space="preserve"> </w:t>
      </w:r>
      <w:r w:rsidRPr="00B91067">
        <w:rPr>
          <w:rFonts w:ascii="Times New Roman" w:hAnsi="Times New Roman"/>
          <w:sz w:val="28"/>
          <w:szCs w:val="28"/>
        </w:rPr>
        <w:t>VII</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Междунар</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науч</w:t>
      </w:r>
      <w:r>
        <w:rPr>
          <w:rFonts w:ascii="Times New Roman" w:hAnsi="Times New Roman"/>
          <w:sz w:val="28"/>
          <w:szCs w:val="28"/>
          <w:lang w:val="ru-RU"/>
        </w:rPr>
        <w:t>.</w:t>
      </w:r>
      <w:r w:rsidRPr="00B91067">
        <w:rPr>
          <w:rFonts w:ascii="Times New Roman" w:hAnsi="Times New Roman"/>
          <w:sz w:val="28"/>
          <w:szCs w:val="28"/>
          <w:lang w:val="ru-RU"/>
        </w:rPr>
        <w:t>-практ</w:t>
      </w:r>
      <w:r>
        <w:rPr>
          <w:rFonts w:ascii="Times New Roman" w:hAnsi="Times New Roman"/>
          <w:sz w:val="28"/>
          <w:szCs w:val="28"/>
          <w:lang w:val="ru-RU"/>
        </w:rPr>
        <w:t>.</w:t>
      </w:r>
      <w:r w:rsidRPr="00B91067">
        <w:rPr>
          <w:rFonts w:ascii="Times New Roman" w:hAnsi="Times New Roman"/>
          <w:sz w:val="28"/>
          <w:szCs w:val="28"/>
          <w:lang w:val="ru-RU"/>
        </w:rPr>
        <w:t xml:space="preserve"> </w:t>
      </w:r>
      <w:proofErr w:type="spellStart"/>
      <w:r w:rsidRPr="00B91067">
        <w:rPr>
          <w:rFonts w:ascii="Times New Roman" w:hAnsi="Times New Roman"/>
          <w:sz w:val="28"/>
          <w:szCs w:val="28"/>
          <w:lang w:val="ru-RU"/>
        </w:rPr>
        <w:t>конф</w:t>
      </w:r>
      <w:proofErr w:type="spellEnd"/>
      <w:r>
        <w:rPr>
          <w:rFonts w:ascii="Times New Roman" w:hAnsi="Times New Roman"/>
          <w:sz w:val="28"/>
          <w:szCs w:val="28"/>
          <w:lang w:val="ru-RU"/>
        </w:rPr>
        <w:t>.</w:t>
      </w:r>
      <w:r w:rsidRPr="00B91067">
        <w:rPr>
          <w:rFonts w:ascii="Times New Roman" w:hAnsi="Times New Roman"/>
          <w:sz w:val="28"/>
          <w:szCs w:val="28"/>
          <w:lang w:val="ru-RU"/>
        </w:rPr>
        <w:t xml:space="preserve">, посвященной 100-летию дисциплины «Социальная гигиена». </w:t>
      </w:r>
      <w:r>
        <w:rPr>
          <w:rFonts w:ascii="Times New Roman" w:hAnsi="Times New Roman"/>
          <w:sz w:val="28"/>
          <w:szCs w:val="28"/>
          <w:lang w:val="ky-KG"/>
        </w:rPr>
        <w:t xml:space="preserve">– </w:t>
      </w:r>
      <w:r w:rsidRPr="004C421F">
        <w:rPr>
          <w:rFonts w:ascii="Times New Roman" w:hAnsi="Times New Roman"/>
          <w:sz w:val="28"/>
          <w:szCs w:val="28"/>
          <w:lang w:val="ru-RU"/>
        </w:rPr>
        <w:t xml:space="preserve">2021. </w:t>
      </w:r>
      <w:r>
        <w:rPr>
          <w:rFonts w:ascii="Times New Roman" w:hAnsi="Times New Roman"/>
          <w:sz w:val="28"/>
          <w:szCs w:val="28"/>
          <w:lang w:val="ky-KG"/>
        </w:rPr>
        <w:t xml:space="preserve">– </w:t>
      </w:r>
      <w:r w:rsidRPr="004C421F">
        <w:rPr>
          <w:rFonts w:ascii="Times New Roman" w:hAnsi="Times New Roman"/>
          <w:sz w:val="28"/>
          <w:szCs w:val="28"/>
          <w:lang w:val="ru-RU"/>
        </w:rPr>
        <w:t>С. 176-178</w:t>
      </w:r>
      <w:r>
        <w:rPr>
          <w:rFonts w:ascii="Times New Roman" w:hAnsi="Times New Roman"/>
          <w:sz w:val="28"/>
          <w:szCs w:val="28"/>
          <w:lang w:val="ru-RU"/>
        </w:rPr>
        <w:t>.</w:t>
      </w:r>
    </w:p>
    <w:p w14:paraId="03E12534" w14:textId="77777777" w:rsidR="007307D8" w:rsidRDefault="007307D8" w:rsidP="007307D8">
      <w:pPr>
        <w:pStyle w:val="a9"/>
        <w:spacing w:before="0" w:line="360" w:lineRule="auto"/>
        <w:ind w:left="0" w:right="-1" w:firstLine="709"/>
        <w:rPr>
          <w:rFonts w:ascii="Times New Roman" w:hAnsi="Times New Roman"/>
          <w:color w:val="FF0000"/>
          <w:sz w:val="28"/>
          <w:szCs w:val="28"/>
          <w:lang w:val="ru-RU"/>
        </w:rPr>
      </w:pPr>
      <w:r w:rsidRPr="00191770">
        <w:rPr>
          <w:rFonts w:ascii="Times New Roman" w:hAnsi="Times New Roman"/>
          <w:sz w:val="28"/>
          <w:szCs w:val="28"/>
          <w:lang w:val="ru-RU"/>
        </w:rPr>
        <w:t>132.</w:t>
      </w:r>
      <w:r w:rsidRPr="00191770">
        <w:rPr>
          <w:rFonts w:ascii="Times New Roman" w:hAnsi="Times New Roman"/>
          <w:color w:val="FF0000"/>
          <w:sz w:val="28"/>
          <w:szCs w:val="28"/>
          <w:lang w:val="ru-RU"/>
        </w:rPr>
        <w:t xml:space="preserve"> </w:t>
      </w:r>
      <w:r w:rsidRPr="00191770">
        <w:rPr>
          <w:rFonts w:ascii="Times New Roman" w:hAnsi="Times New Roman"/>
          <w:sz w:val="28"/>
          <w:szCs w:val="28"/>
          <w:lang w:val="ru-RU"/>
        </w:rPr>
        <w:t xml:space="preserve">Методические подходы к изучению репродуктивных потерь [Текст] </w:t>
      </w:r>
      <w:r w:rsidRPr="00191770">
        <w:rPr>
          <w:rFonts w:ascii="Times New Roman" w:hAnsi="Times New Roman"/>
          <w:sz w:val="28"/>
          <w:szCs w:val="28"/>
          <w:lang w:val="ky-KG"/>
        </w:rPr>
        <w:t>/</w:t>
      </w:r>
      <w:r w:rsidRPr="00191770">
        <w:rPr>
          <w:rFonts w:ascii="Times New Roman" w:hAnsi="Times New Roman"/>
          <w:sz w:val="28"/>
          <w:szCs w:val="28"/>
          <w:lang w:val="ru-RU"/>
        </w:rPr>
        <w:t xml:space="preserve"> [О. Г. Фролова, З. З. </w:t>
      </w:r>
      <w:proofErr w:type="spellStart"/>
      <w:r w:rsidRPr="00191770">
        <w:rPr>
          <w:rFonts w:ascii="Times New Roman" w:hAnsi="Times New Roman"/>
          <w:sz w:val="28"/>
          <w:szCs w:val="28"/>
          <w:lang w:val="ru-RU"/>
        </w:rPr>
        <w:t>Токова</w:t>
      </w:r>
      <w:proofErr w:type="spellEnd"/>
      <w:r w:rsidRPr="00191770">
        <w:rPr>
          <w:rFonts w:ascii="Times New Roman" w:hAnsi="Times New Roman"/>
          <w:sz w:val="28"/>
          <w:szCs w:val="28"/>
          <w:lang w:val="ru-RU"/>
        </w:rPr>
        <w:t xml:space="preserve">, Т. В. Пугачева и др.] // Бюллетень НИИ социальной гигиены, экономики и управления здравоохранением им. Н.А. Семашко. </w:t>
      </w:r>
      <w:r w:rsidRPr="00191770">
        <w:rPr>
          <w:rFonts w:ascii="Times New Roman" w:hAnsi="Times New Roman"/>
          <w:sz w:val="28"/>
          <w:szCs w:val="28"/>
          <w:lang w:val="ky-KG"/>
        </w:rPr>
        <w:t xml:space="preserve">– </w:t>
      </w:r>
      <w:r w:rsidRPr="00191770">
        <w:rPr>
          <w:rFonts w:ascii="Times New Roman" w:hAnsi="Times New Roman"/>
          <w:sz w:val="28"/>
          <w:szCs w:val="28"/>
          <w:lang w:val="ru-RU"/>
        </w:rPr>
        <w:t xml:space="preserve">1999. </w:t>
      </w:r>
      <w:r w:rsidRPr="00191770">
        <w:rPr>
          <w:rFonts w:ascii="Times New Roman" w:hAnsi="Times New Roman"/>
          <w:sz w:val="28"/>
          <w:szCs w:val="28"/>
          <w:lang w:val="ky-KG"/>
        </w:rPr>
        <w:t xml:space="preserve">– </w:t>
      </w:r>
      <w:r w:rsidRPr="00191770">
        <w:rPr>
          <w:rFonts w:ascii="Times New Roman" w:hAnsi="Times New Roman"/>
          <w:sz w:val="28"/>
          <w:szCs w:val="28"/>
          <w:lang w:val="ru-RU"/>
        </w:rPr>
        <w:t xml:space="preserve">Спец. выпуск. </w:t>
      </w:r>
      <w:r w:rsidRPr="00191770">
        <w:rPr>
          <w:rFonts w:ascii="Times New Roman" w:hAnsi="Times New Roman"/>
          <w:sz w:val="28"/>
          <w:szCs w:val="28"/>
          <w:lang w:val="ky-KG"/>
        </w:rPr>
        <w:t xml:space="preserve">– </w:t>
      </w:r>
      <w:r w:rsidRPr="00191770">
        <w:rPr>
          <w:rFonts w:ascii="Times New Roman" w:hAnsi="Times New Roman"/>
          <w:sz w:val="28"/>
          <w:szCs w:val="28"/>
          <w:lang w:val="ru-RU"/>
        </w:rPr>
        <w:t>С. 70-74.</w:t>
      </w:r>
    </w:p>
    <w:p w14:paraId="6F5CDD3B" w14:textId="77777777" w:rsidR="007307D8" w:rsidRDefault="007307D8" w:rsidP="007307D8">
      <w:pPr>
        <w:spacing w:after="0" w:line="360" w:lineRule="auto"/>
        <w:ind w:right="45" w:firstLine="709"/>
        <w:jc w:val="both"/>
        <w:textAlignment w:val="top"/>
        <w:rPr>
          <w:rFonts w:ascii="Times New Roman" w:hAnsi="Times New Roman"/>
          <w:sz w:val="28"/>
          <w:szCs w:val="28"/>
        </w:rPr>
      </w:pPr>
      <w:r>
        <w:rPr>
          <w:rFonts w:ascii="Times New Roman" w:hAnsi="Times New Roman"/>
          <w:sz w:val="28"/>
          <w:szCs w:val="28"/>
        </w:rPr>
        <w:t>133</w:t>
      </w:r>
      <w:r w:rsidRPr="00191770">
        <w:rPr>
          <w:rFonts w:ascii="Times New Roman" w:hAnsi="Times New Roman"/>
          <w:sz w:val="28"/>
          <w:szCs w:val="28"/>
        </w:rPr>
        <w:t>.</w:t>
      </w:r>
      <w:r w:rsidRPr="00191770">
        <w:rPr>
          <w:rFonts w:ascii="Times New Roman" w:hAnsi="Times New Roman"/>
          <w:color w:val="FF0000"/>
          <w:sz w:val="28"/>
          <w:szCs w:val="28"/>
        </w:rPr>
        <w:t xml:space="preserve"> </w:t>
      </w:r>
      <w:r w:rsidRPr="00191770">
        <w:rPr>
          <w:rFonts w:ascii="Times New Roman" w:hAnsi="Times New Roman"/>
          <w:sz w:val="28"/>
          <w:szCs w:val="28"/>
        </w:rPr>
        <w:t xml:space="preserve">Совершенствование оказания акушерско-гинекологической помощи женщинам фертильного возраста [Текст] / Р. А. </w:t>
      </w:r>
      <w:proofErr w:type="spellStart"/>
      <w:r w:rsidRPr="00191770">
        <w:rPr>
          <w:rFonts w:ascii="Times New Roman" w:hAnsi="Times New Roman"/>
          <w:sz w:val="28"/>
          <w:szCs w:val="28"/>
        </w:rPr>
        <w:t>Часнойть</w:t>
      </w:r>
      <w:proofErr w:type="spellEnd"/>
      <w:r w:rsidRPr="00191770">
        <w:rPr>
          <w:rFonts w:ascii="Times New Roman" w:hAnsi="Times New Roman"/>
          <w:sz w:val="28"/>
          <w:szCs w:val="28"/>
        </w:rPr>
        <w:t xml:space="preserve">, О. Н. Харкевич, В. А. </w:t>
      </w:r>
      <w:proofErr w:type="spellStart"/>
      <w:r w:rsidRPr="00191770">
        <w:rPr>
          <w:rFonts w:ascii="Times New Roman" w:hAnsi="Times New Roman"/>
          <w:sz w:val="28"/>
          <w:szCs w:val="28"/>
        </w:rPr>
        <w:t>Лискович</w:t>
      </w:r>
      <w:proofErr w:type="spellEnd"/>
      <w:r w:rsidRPr="00191770">
        <w:rPr>
          <w:rFonts w:ascii="Times New Roman" w:hAnsi="Times New Roman"/>
          <w:sz w:val="28"/>
          <w:szCs w:val="28"/>
        </w:rPr>
        <w:t>, И. А. Наумов // Журнал Гродненского государственного медицинского университета. – 2003. – № 4 (4). – С. 73-76.</w:t>
      </w:r>
    </w:p>
    <w:p w14:paraId="58A01A1E" w14:textId="77777777" w:rsidR="007307D8" w:rsidRDefault="007307D8" w:rsidP="007307D8">
      <w:pPr>
        <w:spacing w:after="0" w:line="360" w:lineRule="auto"/>
        <w:ind w:right="45" w:firstLine="709"/>
        <w:jc w:val="both"/>
        <w:textAlignment w:val="top"/>
        <w:rPr>
          <w:rFonts w:ascii="Times New Roman" w:hAnsi="Times New Roman"/>
          <w:sz w:val="28"/>
          <w:szCs w:val="28"/>
        </w:rPr>
      </w:pPr>
      <w:r>
        <w:rPr>
          <w:rFonts w:ascii="Times New Roman" w:hAnsi="Times New Roman"/>
          <w:sz w:val="28"/>
          <w:szCs w:val="28"/>
        </w:rPr>
        <w:t xml:space="preserve">134. </w:t>
      </w:r>
      <w:r w:rsidRPr="004C421F">
        <w:rPr>
          <w:rFonts w:ascii="Times New Roman" w:hAnsi="Times New Roman"/>
          <w:b/>
          <w:sz w:val="28"/>
          <w:szCs w:val="28"/>
        </w:rPr>
        <w:t>Шипова, В. М.</w:t>
      </w:r>
      <w:r>
        <w:rPr>
          <w:rFonts w:ascii="Times New Roman" w:hAnsi="Times New Roman"/>
          <w:sz w:val="28"/>
          <w:szCs w:val="28"/>
        </w:rPr>
        <w:t xml:space="preserve"> </w:t>
      </w:r>
      <w:r w:rsidRPr="00B91067">
        <w:rPr>
          <w:rFonts w:ascii="Times New Roman" w:hAnsi="Times New Roman"/>
          <w:sz w:val="28"/>
          <w:szCs w:val="28"/>
        </w:rPr>
        <w:t>Современные проблемы планирования акушерско-гинекологической помощи в Р</w:t>
      </w:r>
      <w:r>
        <w:rPr>
          <w:rFonts w:ascii="Times New Roman" w:hAnsi="Times New Roman"/>
          <w:sz w:val="28"/>
          <w:szCs w:val="28"/>
        </w:rPr>
        <w:t>оссийской Федерации [</w:t>
      </w:r>
      <w:r w:rsidRPr="00B91067">
        <w:rPr>
          <w:rFonts w:ascii="Times New Roman" w:hAnsi="Times New Roman"/>
          <w:sz w:val="28"/>
          <w:szCs w:val="28"/>
        </w:rPr>
        <w:t>Текст</w:t>
      </w:r>
      <w:r>
        <w:rPr>
          <w:rFonts w:ascii="Times New Roman" w:hAnsi="Times New Roman"/>
          <w:sz w:val="28"/>
          <w:szCs w:val="28"/>
        </w:rPr>
        <w:t>]</w:t>
      </w:r>
      <w:r w:rsidRPr="00B91067">
        <w:rPr>
          <w:rFonts w:ascii="Times New Roman" w:hAnsi="Times New Roman"/>
          <w:sz w:val="28"/>
          <w:szCs w:val="28"/>
        </w:rPr>
        <w:t xml:space="preserve"> / В. М.</w:t>
      </w:r>
      <w:r>
        <w:rPr>
          <w:rFonts w:ascii="Times New Roman" w:hAnsi="Times New Roman"/>
          <w:sz w:val="28"/>
          <w:szCs w:val="28"/>
        </w:rPr>
        <w:t xml:space="preserve"> </w:t>
      </w:r>
      <w:r w:rsidRPr="00B91067">
        <w:rPr>
          <w:rFonts w:ascii="Times New Roman" w:hAnsi="Times New Roman"/>
          <w:sz w:val="28"/>
          <w:szCs w:val="28"/>
        </w:rPr>
        <w:t>Шипова, В. О.</w:t>
      </w:r>
      <w:r>
        <w:rPr>
          <w:rFonts w:ascii="Times New Roman" w:hAnsi="Times New Roman"/>
          <w:sz w:val="28"/>
          <w:szCs w:val="28"/>
        </w:rPr>
        <w:t xml:space="preserve"> </w:t>
      </w:r>
      <w:r w:rsidRPr="00B91067">
        <w:rPr>
          <w:rFonts w:ascii="Times New Roman" w:hAnsi="Times New Roman"/>
          <w:sz w:val="28"/>
          <w:szCs w:val="28"/>
        </w:rPr>
        <w:t xml:space="preserve">Щепин, О. В. Миргородская </w:t>
      </w:r>
      <w:r>
        <w:rPr>
          <w:rFonts w:ascii="Times New Roman" w:hAnsi="Times New Roman"/>
          <w:sz w:val="28"/>
          <w:szCs w:val="28"/>
        </w:rPr>
        <w:t xml:space="preserve">// </w:t>
      </w:r>
      <w:r w:rsidRPr="00B91067">
        <w:rPr>
          <w:rFonts w:ascii="Times New Roman" w:hAnsi="Times New Roman"/>
          <w:sz w:val="28"/>
          <w:szCs w:val="28"/>
        </w:rPr>
        <w:t>Проблемы социальной гигиены, здравоохранения и истории медицины. –</w:t>
      </w:r>
      <w:r>
        <w:rPr>
          <w:rFonts w:ascii="Times New Roman" w:hAnsi="Times New Roman"/>
          <w:sz w:val="28"/>
          <w:szCs w:val="28"/>
        </w:rPr>
        <w:t xml:space="preserve"> </w:t>
      </w:r>
      <w:r w:rsidRPr="00B91067">
        <w:rPr>
          <w:rFonts w:ascii="Times New Roman" w:hAnsi="Times New Roman"/>
          <w:sz w:val="28"/>
          <w:szCs w:val="28"/>
        </w:rPr>
        <w:t>2021. –</w:t>
      </w:r>
      <w:r>
        <w:rPr>
          <w:rFonts w:ascii="Times New Roman" w:hAnsi="Times New Roman"/>
          <w:sz w:val="28"/>
          <w:szCs w:val="28"/>
        </w:rPr>
        <w:t xml:space="preserve"> </w:t>
      </w:r>
      <w:r w:rsidRPr="00B91067">
        <w:rPr>
          <w:rFonts w:ascii="Times New Roman" w:hAnsi="Times New Roman"/>
          <w:sz w:val="28"/>
          <w:szCs w:val="28"/>
        </w:rPr>
        <w:t>Т. 29</w:t>
      </w:r>
      <w:r>
        <w:rPr>
          <w:rFonts w:ascii="Times New Roman" w:hAnsi="Times New Roman"/>
          <w:sz w:val="28"/>
          <w:szCs w:val="28"/>
        </w:rPr>
        <w:t>,</w:t>
      </w:r>
      <w:r w:rsidRPr="00B91067">
        <w:rPr>
          <w:rFonts w:ascii="Times New Roman" w:hAnsi="Times New Roman"/>
          <w:sz w:val="28"/>
          <w:szCs w:val="28"/>
        </w:rPr>
        <w:t xml:space="preserve"> № 4. –</w:t>
      </w:r>
      <w:r>
        <w:rPr>
          <w:rFonts w:ascii="Times New Roman" w:hAnsi="Times New Roman"/>
          <w:sz w:val="28"/>
          <w:szCs w:val="28"/>
        </w:rPr>
        <w:t xml:space="preserve"> </w:t>
      </w:r>
      <w:r w:rsidRPr="00B91067">
        <w:rPr>
          <w:rFonts w:ascii="Times New Roman" w:hAnsi="Times New Roman"/>
          <w:sz w:val="28"/>
          <w:szCs w:val="28"/>
        </w:rPr>
        <w:t>С. 877-884.</w:t>
      </w:r>
    </w:p>
    <w:p w14:paraId="1116CA24" w14:textId="77777777" w:rsidR="007307D8" w:rsidRDefault="007307D8" w:rsidP="007307D8">
      <w:pPr>
        <w:spacing w:after="0" w:line="360" w:lineRule="auto"/>
        <w:ind w:right="45" w:firstLine="709"/>
        <w:jc w:val="both"/>
        <w:textAlignment w:val="top"/>
        <w:rPr>
          <w:rFonts w:ascii="Times New Roman" w:hAnsi="Times New Roman"/>
          <w:sz w:val="28"/>
          <w:szCs w:val="28"/>
        </w:rPr>
      </w:pPr>
      <w:r>
        <w:rPr>
          <w:rFonts w:ascii="Times New Roman" w:hAnsi="Times New Roman"/>
          <w:sz w:val="28"/>
          <w:szCs w:val="28"/>
        </w:rPr>
        <w:t xml:space="preserve">135. </w:t>
      </w:r>
      <w:r w:rsidRPr="00B91067">
        <w:rPr>
          <w:rFonts w:ascii="Times New Roman" w:hAnsi="Times New Roman"/>
          <w:sz w:val="28"/>
          <w:szCs w:val="28"/>
        </w:rPr>
        <w:t>Состояние акушерско-гинекологическ</w:t>
      </w:r>
      <w:r>
        <w:rPr>
          <w:rFonts w:ascii="Times New Roman" w:hAnsi="Times New Roman"/>
          <w:sz w:val="28"/>
          <w:szCs w:val="28"/>
        </w:rPr>
        <w:t xml:space="preserve">ой помощи по УАССР ЗА 1968 год </w:t>
      </w:r>
      <w:r w:rsidRPr="00B91067">
        <w:rPr>
          <w:rFonts w:ascii="Times New Roman" w:hAnsi="Times New Roman"/>
          <w:sz w:val="28"/>
          <w:szCs w:val="28"/>
        </w:rPr>
        <w:t>[Текст</w:t>
      </w:r>
      <w:r>
        <w:rPr>
          <w:rFonts w:ascii="Times New Roman" w:hAnsi="Times New Roman"/>
          <w:sz w:val="28"/>
          <w:szCs w:val="28"/>
        </w:rPr>
        <w:t>]</w:t>
      </w:r>
      <w:r w:rsidRPr="00B91067">
        <w:rPr>
          <w:rFonts w:ascii="Times New Roman" w:hAnsi="Times New Roman"/>
          <w:sz w:val="28"/>
          <w:szCs w:val="28"/>
        </w:rPr>
        <w:t xml:space="preserve"> /</w:t>
      </w:r>
      <w:r w:rsidRPr="004C421F">
        <w:rPr>
          <w:rFonts w:ascii="Times New Roman" w:hAnsi="Times New Roman"/>
          <w:sz w:val="28"/>
          <w:szCs w:val="28"/>
        </w:rPr>
        <w:t xml:space="preserve"> </w:t>
      </w:r>
      <w:r w:rsidRPr="00B91067">
        <w:rPr>
          <w:rFonts w:ascii="Times New Roman" w:hAnsi="Times New Roman"/>
          <w:sz w:val="28"/>
          <w:szCs w:val="28"/>
        </w:rPr>
        <w:t xml:space="preserve">Р. Р. </w:t>
      </w:r>
      <w:proofErr w:type="spellStart"/>
      <w:r w:rsidRPr="00B91067">
        <w:rPr>
          <w:rFonts w:ascii="Times New Roman" w:hAnsi="Times New Roman"/>
          <w:sz w:val="28"/>
          <w:szCs w:val="28"/>
        </w:rPr>
        <w:t>Гаффорова</w:t>
      </w:r>
      <w:proofErr w:type="spellEnd"/>
      <w:r w:rsidRPr="00B91067">
        <w:rPr>
          <w:rFonts w:ascii="Times New Roman" w:hAnsi="Times New Roman"/>
          <w:sz w:val="28"/>
          <w:szCs w:val="28"/>
        </w:rPr>
        <w:t>, Л. Ф.</w:t>
      </w:r>
      <w:r>
        <w:rPr>
          <w:rFonts w:ascii="Times New Roman" w:hAnsi="Times New Roman"/>
          <w:sz w:val="28"/>
          <w:szCs w:val="28"/>
        </w:rPr>
        <w:t xml:space="preserve"> </w:t>
      </w:r>
      <w:r w:rsidRPr="00B91067">
        <w:rPr>
          <w:rFonts w:ascii="Times New Roman" w:hAnsi="Times New Roman"/>
          <w:sz w:val="28"/>
          <w:szCs w:val="28"/>
        </w:rPr>
        <w:t>Каримова, Т. Е.</w:t>
      </w:r>
      <w:r>
        <w:rPr>
          <w:rFonts w:ascii="Times New Roman" w:hAnsi="Times New Roman"/>
          <w:sz w:val="28"/>
          <w:szCs w:val="28"/>
        </w:rPr>
        <w:t xml:space="preserve"> </w:t>
      </w:r>
      <w:r w:rsidRPr="00B91067">
        <w:rPr>
          <w:rFonts w:ascii="Times New Roman" w:hAnsi="Times New Roman"/>
          <w:sz w:val="28"/>
          <w:szCs w:val="28"/>
        </w:rPr>
        <w:t>Кузнецова, Е.</w:t>
      </w:r>
      <w:r>
        <w:rPr>
          <w:rFonts w:ascii="Times New Roman" w:hAnsi="Times New Roman"/>
          <w:sz w:val="28"/>
          <w:szCs w:val="28"/>
        </w:rPr>
        <w:t xml:space="preserve"> </w:t>
      </w:r>
      <w:r w:rsidRPr="00B91067">
        <w:rPr>
          <w:rFonts w:ascii="Times New Roman" w:hAnsi="Times New Roman"/>
          <w:sz w:val="28"/>
          <w:szCs w:val="28"/>
        </w:rPr>
        <w:t>Е. Туманова</w:t>
      </w:r>
      <w:r>
        <w:rPr>
          <w:rFonts w:ascii="Times New Roman" w:hAnsi="Times New Roman"/>
          <w:sz w:val="28"/>
          <w:szCs w:val="28"/>
        </w:rPr>
        <w:t xml:space="preserve"> //</w:t>
      </w:r>
      <w:r w:rsidRPr="00B91067">
        <w:rPr>
          <w:rFonts w:ascii="Times New Roman" w:hAnsi="Times New Roman"/>
          <w:sz w:val="28"/>
          <w:szCs w:val="28"/>
        </w:rPr>
        <w:t xml:space="preserve"> Modern Science. –</w:t>
      </w:r>
      <w:r>
        <w:rPr>
          <w:rFonts w:ascii="Times New Roman" w:hAnsi="Times New Roman"/>
          <w:sz w:val="28"/>
          <w:szCs w:val="28"/>
        </w:rPr>
        <w:t xml:space="preserve"> </w:t>
      </w:r>
      <w:r w:rsidRPr="00B91067">
        <w:rPr>
          <w:rFonts w:ascii="Times New Roman" w:hAnsi="Times New Roman"/>
          <w:sz w:val="28"/>
          <w:szCs w:val="28"/>
        </w:rPr>
        <w:t>2023. –</w:t>
      </w:r>
      <w:r>
        <w:rPr>
          <w:rFonts w:ascii="Times New Roman" w:hAnsi="Times New Roman"/>
          <w:sz w:val="28"/>
          <w:szCs w:val="28"/>
        </w:rPr>
        <w:t xml:space="preserve"> </w:t>
      </w:r>
      <w:r w:rsidRPr="00B91067">
        <w:rPr>
          <w:rFonts w:ascii="Times New Roman" w:hAnsi="Times New Roman"/>
          <w:sz w:val="28"/>
          <w:szCs w:val="28"/>
        </w:rPr>
        <w:t>№ 11-2. –</w:t>
      </w:r>
      <w:r>
        <w:rPr>
          <w:rFonts w:ascii="Times New Roman" w:hAnsi="Times New Roman"/>
          <w:sz w:val="28"/>
          <w:szCs w:val="28"/>
        </w:rPr>
        <w:t xml:space="preserve"> </w:t>
      </w:r>
      <w:r w:rsidRPr="00B91067">
        <w:rPr>
          <w:rFonts w:ascii="Times New Roman" w:hAnsi="Times New Roman"/>
          <w:sz w:val="28"/>
          <w:szCs w:val="28"/>
        </w:rPr>
        <w:t>С. 77-80.</w:t>
      </w:r>
    </w:p>
    <w:p w14:paraId="3255875E" w14:textId="77777777" w:rsidR="007307D8" w:rsidRPr="004C421F" w:rsidRDefault="007307D8" w:rsidP="007307D8">
      <w:pPr>
        <w:spacing w:after="0" w:line="360" w:lineRule="auto"/>
        <w:ind w:right="45" w:firstLine="709"/>
        <w:jc w:val="both"/>
        <w:textAlignment w:val="top"/>
        <w:rPr>
          <w:rFonts w:ascii="Times New Roman" w:hAnsi="Times New Roman"/>
          <w:color w:val="FF0000"/>
          <w:sz w:val="28"/>
          <w:szCs w:val="28"/>
        </w:rPr>
      </w:pPr>
      <w:r>
        <w:rPr>
          <w:rFonts w:ascii="Times New Roman" w:hAnsi="Times New Roman"/>
          <w:sz w:val="28"/>
          <w:szCs w:val="28"/>
        </w:rPr>
        <w:t xml:space="preserve">137. </w:t>
      </w:r>
      <w:r w:rsidRPr="004C421F">
        <w:rPr>
          <w:rFonts w:ascii="Times New Roman" w:hAnsi="Times New Roman"/>
          <w:b/>
          <w:sz w:val="28"/>
          <w:szCs w:val="28"/>
        </w:rPr>
        <w:t>Щепин, О.</w:t>
      </w:r>
      <w:r>
        <w:rPr>
          <w:rFonts w:ascii="Times New Roman" w:hAnsi="Times New Roman"/>
          <w:b/>
          <w:sz w:val="28"/>
          <w:szCs w:val="28"/>
        </w:rPr>
        <w:t xml:space="preserve"> </w:t>
      </w:r>
      <w:r w:rsidRPr="004C421F">
        <w:rPr>
          <w:rFonts w:ascii="Times New Roman" w:hAnsi="Times New Roman"/>
          <w:b/>
          <w:sz w:val="28"/>
          <w:szCs w:val="28"/>
        </w:rPr>
        <w:t>П.</w:t>
      </w:r>
      <w:r w:rsidRPr="00B91067">
        <w:rPr>
          <w:rFonts w:ascii="Times New Roman" w:hAnsi="Times New Roman"/>
          <w:sz w:val="28"/>
          <w:szCs w:val="28"/>
        </w:rPr>
        <w:t xml:space="preserve"> Перспективы развития здравоохранения Российской Федерации [Текст</w:t>
      </w:r>
      <w:r>
        <w:rPr>
          <w:rFonts w:ascii="Times New Roman" w:hAnsi="Times New Roman"/>
          <w:sz w:val="28"/>
          <w:szCs w:val="28"/>
        </w:rPr>
        <w:t>]</w:t>
      </w:r>
      <w:r w:rsidRPr="00B91067">
        <w:rPr>
          <w:rFonts w:ascii="Times New Roman" w:hAnsi="Times New Roman"/>
          <w:sz w:val="28"/>
          <w:szCs w:val="28"/>
        </w:rPr>
        <w:t xml:space="preserve"> / О.</w:t>
      </w:r>
      <w:r>
        <w:rPr>
          <w:rFonts w:ascii="Times New Roman" w:hAnsi="Times New Roman"/>
          <w:sz w:val="28"/>
          <w:szCs w:val="28"/>
        </w:rPr>
        <w:t xml:space="preserve"> </w:t>
      </w:r>
      <w:r w:rsidRPr="00B91067">
        <w:rPr>
          <w:rFonts w:ascii="Times New Roman" w:hAnsi="Times New Roman"/>
          <w:sz w:val="28"/>
          <w:szCs w:val="28"/>
        </w:rPr>
        <w:t>П. Щепин, Р.</w:t>
      </w:r>
      <w:r>
        <w:rPr>
          <w:rFonts w:ascii="Times New Roman" w:hAnsi="Times New Roman"/>
          <w:sz w:val="28"/>
          <w:szCs w:val="28"/>
        </w:rPr>
        <w:t xml:space="preserve"> </w:t>
      </w:r>
      <w:r w:rsidRPr="00B91067">
        <w:rPr>
          <w:rFonts w:ascii="Times New Roman" w:hAnsi="Times New Roman"/>
          <w:sz w:val="28"/>
          <w:szCs w:val="28"/>
        </w:rPr>
        <w:t>В. Коротких // Проблемы социальной гигиены, здравоохранения и истории медицины. – 2015. –</w:t>
      </w:r>
      <w:r>
        <w:rPr>
          <w:rFonts w:ascii="Times New Roman" w:hAnsi="Times New Roman"/>
          <w:sz w:val="28"/>
          <w:szCs w:val="28"/>
        </w:rPr>
        <w:t xml:space="preserve"> </w:t>
      </w:r>
      <w:r w:rsidRPr="00B91067">
        <w:rPr>
          <w:rFonts w:ascii="Times New Roman" w:hAnsi="Times New Roman"/>
          <w:sz w:val="28"/>
          <w:szCs w:val="28"/>
        </w:rPr>
        <w:t>Т</w:t>
      </w:r>
      <w:r>
        <w:rPr>
          <w:rFonts w:ascii="Times New Roman" w:hAnsi="Times New Roman"/>
          <w:sz w:val="28"/>
          <w:szCs w:val="28"/>
        </w:rPr>
        <w:t>. 23,</w:t>
      </w:r>
      <w:r w:rsidRPr="00B91067">
        <w:rPr>
          <w:rFonts w:ascii="Times New Roman" w:hAnsi="Times New Roman"/>
          <w:sz w:val="28"/>
          <w:szCs w:val="28"/>
        </w:rPr>
        <w:t xml:space="preserve"> №</w:t>
      </w:r>
      <w:r>
        <w:rPr>
          <w:rFonts w:ascii="Times New Roman" w:hAnsi="Times New Roman"/>
          <w:sz w:val="28"/>
          <w:szCs w:val="28"/>
        </w:rPr>
        <w:t xml:space="preserve"> </w:t>
      </w:r>
      <w:r w:rsidRPr="00B91067">
        <w:rPr>
          <w:rFonts w:ascii="Times New Roman" w:hAnsi="Times New Roman"/>
          <w:sz w:val="28"/>
          <w:szCs w:val="28"/>
        </w:rPr>
        <w:t>6. –</w:t>
      </w:r>
      <w:r>
        <w:rPr>
          <w:rFonts w:ascii="Times New Roman" w:hAnsi="Times New Roman"/>
          <w:sz w:val="28"/>
          <w:szCs w:val="28"/>
        </w:rPr>
        <w:t xml:space="preserve"> </w:t>
      </w:r>
      <w:r w:rsidRPr="00B91067">
        <w:rPr>
          <w:rFonts w:ascii="Times New Roman" w:hAnsi="Times New Roman"/>
          <w:sz w:val="28"/>
          <w:szCs w:val="28"/>
        </w:rPr>
        <w:t xml:space="preserve">С. </w:t>
      </w:r>
      <w:r>
        <w:rPr>
          <w:rFonts w:ascii="Times New Roman" w:hAnsi="Times New Roman"/>
          <w:sz w:val="28"/>
          <w:szCs w:val="28"/>
        </w:rPr>
        <w:t>3-5</w:t>
      </w:r>
      <w:r w:rsidRPr="00B91067">
        <w:rPr>
          <w:rFonts w:ascii="Times New Roman" w:hAnsi="Times New Roman"/>
          <w:sz w:val="28"/>
          <w:szCs w:val="28"/>
        </w:rPr>
        <w:t>.</w:t>
      </w:r>
    </w:p>
    <w:p w14:paraId="1636F525" w14:textId="77777777" w:rsidR="007307D8" w:rsidRDefault="007307D8" w:rsidP="007307D8"/>
    <w:p w14:paraId="556757AB" w14:textId="77777777" w:rsidR="00393407" w:rsidRPr="00E02D15" w:rsidRDefault="00393407" w:rsidP="00E056DF">
      <w:pPr>
        <w:pStyle w:val="1"/>
        <w:spacing w:before="251" w:line="276" w:lineRule="auto"/>
        <w:ind w:left="7088" w:right="564" w:hanging="7938"/>
        <w:rPr>
          <w:rFonts w:ascii="Times New Roman" w:hAnsi="Times New Roman"/>
          <w:lang w:val="ru-RU"/>
        </w:rPr>
      </w:pPr>
    </w:p>
    <w:p w14:paraId="789B230B" w14:textId="77777777" w:rsidR="00174D38" w:rsidRPr="00E02D15" w:rsidRDefault="00174D38" w:rsidP="00174D38">
      <w:pPr>
        <w:pStyle w:val="a3"/>
        <w:spacing w:before="65"/>
        <w:rPr>
          <w:rFonts w:ascii="Times New Roman" w:hAnsi="Times New Roman"/>
          <w:sz w:val="24"/>
          <w:szCs w:val="24"/>
          <w:lang w:val="ru-RU"/>
        </w:rPr>
      </w:pPr>
    </w:p>
    <w:p w14:paraId="729C5AB9" w14:textId="77777777" w:rsidR="005E1B5A" w:rsidRPr="00E02D15" w:rsidRDefault="005E1B5A" w:rsidP="005E1B5A">
      <w:pPr>
        <w:jc w:val="right"/>
        <w:rPr>
          <w:rFonts w:ascii="Times New Roman" w:hAnsi="Times New Roman"/>
          <w:b/>
          <w:sz w:val="28"/>
          <w:lang w:val="ky-KG"/>
        </w:rPr>
      </w:pPr>
    </w:p>
    <w:p w14:paraId="7351639D" w14:textId="77777777" w:rsidR="00DE0995" w:rsidRPr="00E02D15" w:rsidRDefault="00DE0995" w:rsidP="00413922"/>
    <w:p w14:paraId="14677A58" w14:textId="77777777" w:rsidR="00DE0995" w:rsidRPr="00E02D15" w:rsidRDefault="00DE0995" w:rsidP="00413922"/>
    <w:p w14:paraId="60CD42A1" w14:textId="77777777" w:rsidR="00DE0995" w:rsidRPr="00E02D15" w:rsidRDefault="00DE0995" w:rsidP="00413922"/>
    <w:p w14:paraId="3D821153" w14:textId="77777777" w:rsidR="00DE0995" w:rsidRPr="00E02D15" w:rsidRDefault="00DE0995" w:rsidP="00413922"/>
    <w:p w14:paraId="41DF7A23" w14:textId="77777777" w:rsidR="00DE0995" w:rsidRPr="00E02D15" w:rsidRDefault="00DE0995" w:rsidP="00413922"/>
    <w:p w14:paraId="355D7A84" w14:textId="77777777" w:rsidR="004A57C6" w:rsidRDefault="004A57C6" w:rsidP="00413922">
      <w:pPr>
        <w:sectPr w:rsidR="004A57C6" w:rsidSect="0011569F">
          <w:pgSz w:w="11906" w:h="16838"/>
          <w:pgMar w:top="1134" w:right="851" w:bottom="567" w:left="1701" w:header="709" w:footer="709" w:gutter="0"/>
          <w:cols w:space="708"/>
          <w:docGrid w:linePitch="360"/>
        </w:sectPr>
      </w:pPr>
    </w:p>
    <w:p w14:paraId="5E31DFB6" w14:textId="77777777" w:rsidR="00DE0995" w:rsidRPr="00E02D15" w:rsidRDefault="00DE0995" w:rsidP="005618CE">
      <w:pPr>
        <w:jc w:val="right"/>
        <w:rPr>
          <w:rFonts w:ascii="Times New Roman" w:hAnsi="Times New Roman"/>
          <w:sz w:val="28"/>
          <w:szCs w:val="28"/>
        </w:rPr>
      </w:pPr>
      <w:r w:rsidRPr="00E02D15">
        <w:rPr>
          <w:rFonts w:ascii="Times New Roman" w:hAnsi="Times New Roman"/>
          <w:sz w:val="28"/>
          <w:szCs w:val="28"/>
        </w:rPr>
        <w:lastRenderedPageBreak/>
        <w:t>Прилож</w:t>
      </w:r>
      <w:r w:rsidR="005618CE">
        <w:rPr>
          <w:rFonts w:ascii="Times New Roman" w:hAnsi="Times New Roman"/>
          <w:sz w:val="28"/>
          <w:szCs w:val="28"/>
        </w:rPr>
        <w:t>ение 1</w:t>
      </w:r>
    </w:p>
    <w:tbl>
      <w:tblPr>
        <w:tblW w:w="161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716"/>
        <w:gridCol w:w="701"/>
        <w:gridCol w:w="716"/>
        <w:gridCol w:w="701"/>
        <w:gridCol w:w="716"/>
        <w:gridCol w:w="766"/>
        <w:gridCol w:w="716"/>
        <w:gridCol w:w="701"/>
        <w:gridCol w:w="716"/>
        <w:gridCol w:w="701"/>
        <w:gridCol w:w="716"/>
        <w:gridCol w:w="701"/>
        <w:gridCol w:w="716"/>
        <w:gridCol w:w="701"/>
        <w:gridCol w:w="716"/>
        <w:gridCol w:w="701"/>
        <w:gridCol w:w="716"/>
        <w:gridCol w:w="701"/>
        <w:gridCol w:w="716"/>
        <w:gridCol w:w="701"/>
      </w:tblGrid>
      <w:tr w:rsidR="00E02D15" w:rsidRPr="00E02D15" w14:paraId="340AA03A" w14:textId="77777777" w:rsidTr="00125F36">
        <w:trPr>
          <w:trHeight w:val="759"/>
        </w:trPr>
        <w:tc>
          <w:tcPr>
            <w:tcW w:w="16151" w:type="dxa"/>
            <w:gridSpan w:val="21"/>
            <w:tcBorders>
              <w:top w:val="nil"/>
              <w:left w:val="nil"/>
              <w:bottom w:val="single" w:sz="4" w:space="0" w:color="auto"/>
              <w:right w:val="nil"/>
            </w:tcBorders>
            <w:shd w:val="clear" w:color="auto" w:fill="auto"/>
          </w:tcPr>
          <w:p w14:paraId="3A602714" w14:textId="77777777" w:rsidR="00DE0995" w:rsidRPr="00E02D15" w:rsidRDefault="00DE0995" w:rsidP="00FA380B">
            <w:pPr>
              <w:widowControl w:val="0"/>
              <w:autoSpaceDE w:val="0"/>
              <w:autoSpaceDN w:val="0"/>
              <w:spacing w:after="0" w:line="240" w:lineRule="auto"/>
              <w:jc w:val="center"/>
              <w:rPr>
                <w:rFonts w:ascii="Times New Roman" w:hAnsi="Times New Roman"/>
                <w:sz w:val="28"/>
                <w:szCs w:val="28"/>
              </w:rPr>
            </w:pPr>
            <w:r w:rsidRPr="00E02D15">
              <w:rPr>
                <w:rFonts w:ascii="Times New Roman" w:hAnsi="Times New Roman"/>
                <w:sz w:val="28"/>
                <w:szCs w:val="28"/>
                <w:lang w:val="ky-KG"/>
              </w:rPr>
              <w:t xml:space="preserve">Таблица 3.2.2 ‒ Частота и удельный вес пролеченных беременных с </w:t>
            </w:r>
            <w:proofErr w:type="spellStart"/>
            <w:r w:rsidRPr="00E02D15">
              <w:rPr>
                <w:rFonts w:ascii="Times New Roman" w:hAnsi="Times New Roman"/>
                <w:sz w:val="28"/>
                <w:szCs w:val="28"/>
              </w:rPr>
              <w:t>экстрагенитальной</w:t>
            </w:r>
            <w:proofErr w:type="spellEnd"/>
            <w:r w:rsidRPr="00E02D15">
              <w:rPr>
                <w:rFonts w:ascii="Times New Roman" w:hAnsi="Times New Roman"/>
                <w:sz w:val="28"/>
                <w:szCs w:val="28"/>
              </w:rPr>
              <w:t xml:space="preserve"> патологией</w:t>
            </w:r>
          </w:p>
          <w:p w14:paraId="15C7FB91" w14:textId="77777777" w:rsidR="00DE0995" w:rsidRPr="00E02D15" w:rsidRDefault="00DE0995" w:rsidP="00DE0995">
            <w:pPr>
              <w:widowControl w:val="0"/>
              <w:autoSpaceDE w:val="0"/>
              <w:autoSpaceDN w:val="0"/>
              <w:spacing w:after="0" w:line="240" w:lineRule="auto"/>
              <w:ind w:firstLine="607"/>
              <w:jc w:val="center"/>
              <w:rPr>
                <w:rFonts w:ascii="Times New Roman" w:hAnsi="Times New Roman"/>
                <w:sz w:val="28"/>
                <w:szCs w:val="28"/>
                <w:lang w:val="ky-KG"/>
              </w:rPr>
            </w:pPr>
            <w:r w:rsidRPr="00E02D15">
              <w:rPr>
                <w:rFonts w:ascii="Times New Roman" w:hAnsi="Times New Roman"/>
                <w:sz w:val="28"/>
                <w:szCs w:val="28"/>
                <w:lang w:val="ky-KG"/>
              </w:rPr>
              <w:t>Ошской области за 2013-2022 годы</w:t>
            </w:r>
          </w:p>
        </w:tc>
      </w:tr>
      <w:tr w:rsidR="00E02D15" w:rsidRPr="00E02D15" w14:paraId="54EA7D66" w14:textId="77777777" w:rsidTr="00125F36">
        <w:trPr>
          <w:trHeight w:val="182"/>
        </w:trPr>
        <w:tc>
          <w:tcPr>
            <w:tcW w:w="1911" w:type="dxa"/>
            <w:tcBorders>
              <w:top w:val="single" w:sz="4" w:space="0" w:color="auto"/>
            </w:tcBorders>
            <w:shd w:val="clear" w:color="auto" w:fill="auto"/>
          </w:tcPr>
          <w:p w14:paraId="16B18D8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Годы</w:t>
            </w:r>
          </w:p>
        </w:tc>
        <w:tc>
          <w:tcPr>
            <w:tcW w:w="1417" w:type="dxa"/>
            <w:gridSpan w:val="2"/>
            <w:tcBorders>
              <w:top w:val="single" w:sz="4" w:space="0" w:color="auto"/>
            </w:tcBorders>
            <w:shd w:val="clear" w:color="auto" w:fill="auto"/>
          </w:tcPr>
          <w:p w14:paraId="348FB10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2013</w:t>
            </w:r>
          </w:p>
        </w:tc>
        <w:tc>
          <w:tcPr>
            <w:tcW w:w="1417" w:type="dxa"/>
            <w:gridSpan w:val="2"/>
            <w:tcBorders>
              <w:top w:val="single" w:sz="4" w:space="0" w:color="auto"/>
            </w:tcBorders>
            <w:shd w:val="clear" w:color="auto" w:fill="auto"/>
          </w:tcPr>
          <w:p w14:paraId="07869DA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2014</w:t>
            </w:r>
          </w:p>
        </w:tc>
        <w:tc>
          <w:tcPr>
            <w:tcW w:w="1482" w:type="dxa"/>
            <w:gridSpan w:val="2"/>
            <w:tcBorders>
              <w:top w:val="single" w:sz="4" w:space="0" w:color="auto"/>
            </w:tcBorders>
            <w:shd w:val="clear" w:color="auto" w:fill="auto"/>
          </w:tcPr>
          <w:p w14:paraId="525BCAA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2015</w:t>
            </w:r>
          </w:p>
        </w:tc>
        <w:tc>
          <w:tcPr>
            <w:tcW w:w="1417" w:type="dxa"/>
            <w:gridSpan w:val="2"/>
            <w:tcBorders>
              <w:top w:val="single" w:sz="4" w:space="0" w:color="auto"/>
            </w:tcBorders>
            <w:shd w:val="clear" w:color="auto" w:fill="auto"/>
          </w:tcPr>
          <w:p w14:paraId="267ACD4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2016</w:t>
            </w:r>
          </w:p>
        </w:tc>
        <w:tc>
          <w:tcPr>
            <w:tcW w:w="1417" w:type="dxa"/>
            <w:gridSpan w:val="2"/>
            <w:tcBorders>
              <w:top w:val="single" w:sz="4" w:space="0" w:color="auto"/>
            </w:tcBorders>
            <w:shd w:val="clear" w:color="auto" w:fill="auto"/>
          </w:tcPr>
          <w:p w14:paraId="5021D76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2017</w:t>
            </w:r>
          </w:p>
        </w:tc>
        <w:tc>
          <w:tcPr>
            <w:tcW w:w="1422" w:type="dxa"/>
            <w:gridSpan w:val="2"/>
            <w:tcBorders>
              <w:top w:val="single" w:sz="4" w:space="0" w:color="auto"/>
            </w:tcBorders>
            <w:shd w:val="clear" w:color="auto" w:fill="auto"/>
          </w:tcPr>
          <w:p w14:paraId="3D50CC7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2018</w:t>
            </w:r>
          </w:p>
        </w:tc>
        <w:tc>
          <w:tcPr>
            <w:tcW w:w="1417" w:type="dxa"/>
            <w:gridSpan w:val="2"/>
            <w:tcBorders>
              <w:top w:val="single" w:sz="4" w:space="0" w:color="auto"/>
            </w:tcBorders>
            <w:shd w:val="clear" w:color="auto" w:fill="auto"/>
          </w:tcPr>
          <w:p w14:paraId="5FC04FA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2019</w:t>
            </w:r>
          </w:p>
        </w:tc>
        <w:tc>
          <w:tcPr>
            <w:tcW w:w="1417" w:type="dxa"/>
            <w:gridSpan w:val="2"/>
            <w:tcBorders>
              <w:top w:val="single" w:sz="4" w:space="0" w:color="auto"/>
            </w:tcBorders>
            <w:shd w:val="clear" w:color="auto" w:fill="auto"/>
          </w:tcPr>
          <w:p w14:paraId="6FBCF83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2020</w:t>
            </w:r>
          </w:p>
        </w:tc>
        <w:tc>
          <w:tcPr>
            <w:tcW w:w="1417" w:type="dxa"/>
            <w:gridSpan w:val="2"/>
            <w:tcBorders>
              <w:top w:val="single" w:sz="4" w:space="0" w:color="auto"/>
            </w:tcBorders>
            <w:shd w:val="clear" w:color="auto" w:fill="auto"/>
          </w:tcPr>
          <w:p w14:paraId="3F8B061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2021</w:t>
            </w:r>
          </w:p>
        </w:tc>
        <w:tc>
          <w:tcPr>
            <w:tcW w:w="1417" w:type="dxa"/>
            <w:gridSpan w:val="2"/>
            <w:tcBorders>
              <w:top w:val="single" w:sz="4" w:space="0" w:color="auto"/>
            </w:tcBorders>
            <w:shd w:val="clear" w:color="auto" w:fill="auto"/>
          </w:tcPr>
          <w:p w14:paraId="5375452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2022</w:t>
            </w:r>
          </w:p>
        </w:tc>
      </w:tr>
      <w:tr w:rsidR="00E02D15" w:rsidRPr="00E02D15" w14:paraId="02A9BA85" w14:textId="77777777" w:rsidTr="00125F36">
        <w:trPr>
          <w:trHeight w:val="589"/>
        </w:trPr>
        <w:tc>
          <w:tcPr>
            <w:tcW w:w="1911" w:type="dxa"/>
            <w:shd w:val="clear" w:color="auto" w:fill="auto"/>
          </w:tcPr>
          <w:p w14:paraId="42D98D8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eastAsia="ru-RU"/>
              </w:rPr>
              <w:t>Нозология</w:t>
            </w:r>
          </w:p>
        </w:tc>
        <w:tc>
          <w:tcPr>
            <w:tcW w:w="716" w:type="dxa"/>
            <w:shd w:val="clear" w:color="auto" w:fill="auto"/>
          </w:tcPr>
          <w:p w14:paraId="2F17DF0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всего</w:t>
            </w:r>
          </w:p>
        </w:tc>
        <w:tc>
          <w:tcPr>
            <w:tcW w:w="701" w:type="dxa"/>
            <w:shd w:val="clear" w:color="auto" w:fill="auto"/>
          </w:tcPr>
          <w:p w14:paraId="41D38E4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6C05C38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про-лечен</w:t>
            </w:r>
          </w:p>
        </w:tc>
        <w:tc>
          <w:tcPr>
            <w:tcW w:w="716" w:type="dxa"/>
            <w:shd w:val="clear" w:color="auto" w:fill="auto"/>
          </w:tcPr>
          <w:p w14:paraId="342B29C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всего</w:t>
            </w:r>
          </w:p>
        </w:tc>
        <w:tc>
          <w:tcPr>
            <w:tcW w:w="701" w:type="dxa"/>
            <w:shd w:val="clear" w:color="auto" w:fill="auto"/>
          </w:tcPr>
          <w:p w14:paraId="76EE640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328024E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про-лечен</w:t>
            </w:r>
          </w:p>
        </w:tc>
        <w:tc>
          <w:tcPr>
            <w:tcW w:w="716" w:type="dxa"/>
            <w:shd w:val="clear" w:color="auto" w:fill="auto"/>
          </w:tcPr>
          <w:p w14:paraId="7913986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всего</w:t>
            </w:r>
          </w:p>
        </w:tc>
        <w:tc>
          <w:tcPr>
            <w:tcW w:w="766" w:type="dxa"/>
            <w:shd w:val="clear" w:color="auto" w:fill="auto"/>
          </w:tcPr>
          <w:p w14:paraId="7FCA073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0483057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про-лечен</w:t>
            </w:r>
          </w:p>
        </w:tc>
        <w:tc>
          <w:tcPr>
            <w:tcW w:w="716" w:type="dxa"/>
            <w:shd w:val="clear" w:color="auto" w:fill="auto"/>
          </w:tcPr>
          <w:p w14:paraId="3175B39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rPr>
            </w:pPr>
            <w:r w:rsidRPr="00E02D15">
              <w:rPr>
                <w:rFonts w:ascii="Times New Roman" w:hAnsi="Times New Roman"/>
                <w:sz w:val="20"/>
                <w:szCs w:val="20"/>
                <w:lang w:val="ky-KG"/>
              </w:rPr>
              <w:t>всего</w:t>
            </w:r>
          </w:p>
        </w:tc>
        <w:tc>
          <w:tcPr>
            <w:tcW w:w="701" w:type="dxa"/>
            <w:shd w:val="clear" w:color="auto" w:fill="auto"/>
          </w:tcPr>
          <w:p w14:paraId="0B78AB3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2F4DF9C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5D74577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534BE94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22408D4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2179944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6" w:type="dxa"/>
            <w:shd w:val="clear" w:color="auto" w:fill="auto"/>
          </w:tcPr>
          <w:p w14:paraId="5039F7F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5AEB14A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0784148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71151C7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51F1163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28EEC6F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6B53393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72C78E4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6CAA581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5E03496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3F23811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c>
          <w:tcPr>
            <w:tcW w:w="716" w:type="dxa"/>
            <w:shd w:val="clear" w:color="auto" w:fill="auto"/>
          </w:tcPr>
          <w:p w14:paraId="501BD0D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всего</w:t>
            </w:r>
          </w:p>
        </w:tc>
        <w:tc>
          <w:tcPr>
            <w:tcW w:w="701" w:type="dxa"/>
            <w:shd w:val="clear" w:color="auto" w:fill="auto"/>
          </w:tcPr>
          <w:p w14:paraId="56282D4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w:t>
            </w:r>
          </w:p>
          <w:p w14:paraId="5E5F220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ky-KG"/>
              </w:rPr>
              <w:t>про-лечен</w:t>
            </w:r>
          </w:p>
        </w:tc>
      </w:tr>
      <w:tr w:rsidR="00E02D15" w:rsidRPr="00E02D15" w14:paraId="259BC899" w14:textId="77777777" w:rsidTr="00125F36">
        <w:trPr>
          <w:trHeight w:val="589"/>
        </w:trPr>
        <w:tc>
          <w:tcPr>
            <w:tcW w:w="1911" w:type="dxa"/>
            <w:shd w:val="clear" w:color="auto" w:fill="auto"/>
            <w:vAlign w:val="bottom"/>
          </w:tcPr>
          <w:p w14:paraId="44652E79"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Болезни</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мочеполовой</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системы</w:t>
            </w:r>
            <w:proofErr w:type="spellEnd"/>
          </w:p>
        </w:tc>
        <w:tc>
          <w:tcPr>
            <w:tcW w:w="716" w:type="dxa"/>
            <w:shd w:val="clear" w:color="auto" w:fill="auto"/>
            <w:vAlign w:val="bottom"/>
          </w:tcPr>
          <w:p w14:paraId="78B4AD9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2970</w:t>
            </w:r>
          </w:p>
        </w:tc>
        <w:tc>
          <w:tcPr>
            <w:tcW w:w="701" w:type="dxa"/>
            <w:shd w:val="clear" w:color="auto" w:fill="auto"/>
            <w:vAlign w:val="bottom"/>
          </w:tcPr>
          <w:p w14:paraId="4674CF0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38,40</w:t>
            </w:r>
          </w:p>
        </w:tc>
        <w:tc>
          <w:tcPr>
            <w:tcW w:w="716" w:type="dxa"/>
            <w:shd w:val="clear" w:color="auto" w:fill="auto"/>
            <w:vAlign w:val="bottom"/>
          </w:tcPr>
          <w:p w14:paraId="0A37108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2400</w:t>
            </w:r>
          </w:p>
        </w:tc>
        <w:tc>
          <w:tcPr>
            <w:tcW w:w="701" w:type="dxa"/>
            <w:shd w:val="clear" w:color="auto" w:fill="auto"/>
            <w:vAlign w:val="bottom"/>
          </w:tcPr>
          <w:p w14:paraId="7D82658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38,60</w:t>
            </w:r>
          </w:p>
        </w:tc>
        <w:tc>
          <w:tcPr>
            <w:tcW w:w="716" w:type="dxa"/>
            <w:shd w:val="clear" w:color="auto" w:fill="auto"/>
            <w:vAlign w:val="bottom"/>
          </w:tcPr>
          <w:p w14:paraId="0E7E05B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2359</w:t>
            </w:r>
          </w:p>
        </w:tc>
        <w:tc>
          <w:tcPr>
            <w:tcW w:w="766" w:type="dxa"/>
            <w:shd w:val="clear" w:color="auto" w:fill="auto"/>
            <w:vAlign w:val="bottom"/>
          </w:tcPr>
          <w:p w14:paraId="13AE52A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39,90</w:t>
            </w:r>
          </w:p>
        </w:tc>
        <w:tc>
          <w:tcPr>
            <w:tcW w:w="716" w:type="dxa"/>
            <w:shd w:val="clear" w:color="auto" w:fill="auto"/>
            <w:vAlign w:val="bottom"/>
          </w:tcPr>
          <w:p w14:paraId="21A6100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1894</w:t>
            </w:r>
          </w:p>
        </w:tc>
        <w:tc>
          <w:tcPr>
            <w:tcW w:w="701" w:type="dxa"/>
            <w:shd w:val="clear" w:color="auto" w:fill="auto"/>
            <w:vAlign w:val="bottom"/>
          </w:tcPr>
          <w:p w14:paraId="7AC1FFA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44,60</w:t>
            </w:r>
          </w:p>
        </w:tc>
        <w:tc>
          <w:tcPr>
            <w:tcW w:w="716" w:type="dxa"/>
            <w:shd w:val="clear" w:color="auto" w:fill="auto"/>
            <w:vAlign w:val="bottom"/>
          </w:tcPr>
          <w:p w14:paraId="7F79E0C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1853</w:t>
            </w:r>
          </w:p>
        </w:tc>
        <w:tc>
          <w:tcPr>
            <w:tcW w:w="701" w:type="dxa"/>
            <w:shd w:val="clear" w:color="auto" w:fill="auto"/>
            <w:vAlign w:val="bottom"/>
          </w:tcPr>
          <w:p w14:paraId="01B1A2E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42,50</w:t>
            </w:r>
          </w:p>
        </w:tc>
        <w:tc>
          <w:tcPr>
            <w:tcW w:w="716" w:type="dxa"/>
            <w:shd w:val="clear" w:color="auto" w:fill="auto"/>
            <w:vAlign w:val="bottom"/>
          </w:tcPr>
          <w:p w14:paraId="16C2C1E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1788</w:t>
            </w:r>
          </w:p>
        </w:tc>
        <w:tc>
          <w:tcPr>
            <w:tcW w:w="706" w:type="dxa"/>
            <w:shd w:val="clear" w:color="auto" w:fill="auto"/>
            <w:vAlign w:val="bottom"/>
          </w:tcPr>
          <w:p w14:paraId="4895497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32,20</w:t>
            </w:r>
          </w:p>
        </w:tc>
        <w:tc>
          <w:tcPr>
            <w:tcW w:w="716" w:type="dxa"/>
            <w:shd w:val="clear" w:color="auto" w:fill="auto"/>
            <w:vAlign w:val="bottom"/>
          </w:tcPr>
          <w:p w14:paraId="222FE12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1802</w:t>
            </w:r>
          </w:p>
        </w:tc>
        <w:tc>
          <w:tcPr>
            <w:tcW w:w="701" w:type="dxa"/>
            <w:shd w:val="clear" w:color="auto" w:fill="auto"/>
            <w:vAlign w:val="bottom"/>
          </w:tcPr>
          <w:p w14:paraId="21DC576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13,80</w:t>
            </w:r>
          </w:p>
        </w:tc>
        <w:tc>
          <w:tcPr>
            <w:tcW w:w="716" w:type="dxa"/>
            <w:shd w:val="clear" w:color="auto" w:fill="auto"/>
            <w:vAlign w:val="bottom"/>
          </w:tcPr>
          <w:p w14:paraId="1D10D40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1193</w:t>
            </w:r>
          </w:p>
        </w:tc>
        <w:tc>
          <w:tcPr>
            <w:tcW w:w="701" w:type="dxa"/>
            <w:shd w:val="clear" w:color="auto" w:fill="auto"/>
            <w:vAlign w:val="bottom"/>
          </w:tcPr>
          <w:p w14:paraId="29A37F7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41,60</w:t>
            </w:r>
          </w:p>
        </w:tc>
        <w:tc>
          <w:tcPr>
            <w:tcW w:w="716" w:type="dxa"/>
            <w:shd w:val="clear" w:color="auto" w:fill="auto"/>
            <w:vAlign w:val="bottom"/>
          </w:tcPr>
          <w:p w14:paraId="005EC1E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1042</w:t>
            </w:r>
          </w:p>
        </w:tc>
        <w:tc>
          <w:tcPr>
            <w:tcW w:w="701" w:type="dxa"/>
            <w:shd w:val="clear" w:color="auto" w:fill="auto"/>
          </w:tcPr>
          <w:p w14:paraId="4E42103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5775D30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5E2D4D6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15,50</w:t>
            </w:r>
          </w:p>
        </w:tc>
        <w:tc>
          <w:tcPr>
            <w:tcW w:w="716" w:type="dxa"/>
            <w:shd w:val="clear" w:color="auto" w:fill="auto"/>
          </w:tcPr>
          <w:p w14:paraId="0AFEE8B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p w14:paraId="7032AA3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2B8015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1314</w:t>
            </w:r>
          </w:p>
        </w:tc>
        <w:tc>
          <w:tcPr>
            <w:tcW w:w="701" w:type="dxa"/>
            <w:shd w:val="clear" w:color="auto" w:fill="auto"/>
          </w:tcPr>
          <w:p w14:paraId="4818B4B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76DA5E5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326346B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41,90</w:t>
            </w:r>
          </w:p>
        </w:tc>
      </w:tr>
      <w:tr w:rsidR="00E02D15" w:rsidRPr="00E02D15" w14:paraId="34384711" w14:textId="77777777" w:rsidTr="00125F36">
        <w:trPr>
          <w:trHeight w:val="386"/>
        </w:trPr>
        <w:tc>
          <w:tcPr>
            <w:tcW w:w="1911" w:type="dxa"/>
            <w:shd w:val="clear" w:color="auto" w:fill="auto"/>
            <w:vAlign w:val="bottom"/>
          </w:tcPr>
          <w:p w14:paraId="646B5651" w14:textId="77777777" w:rsidR="00DE0995" w:rsidRPr="00E02D15" w:rsidRDefault="00DE0995" w:rsidP="00FA380B">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 xml:space="preserve">в </w:t>
            </w:r>
            <w:proofErr w:type="spellStart"/>
            <w:r w:rsidRPr="00E02D15">
              <w:rPr>
                <w:rFonts w:ascii="Times New Roman" w:hAnsi="Times New Roman"/>
                <w:sz w:val="20"/>
                <w:szCs w:val="20"/>
                <w:lang w:eastAsia="ru-RU"/>
              </w:rPr>
              <w:t>т.</w:t>
            </w:r>
            <w:proofErr w:type="gramStart"/>
            <w:r w:rsidRPr="00E02D15">
              <w:rPr>
                <w:rFonts w:ascii="Times New Roman" w:hAnsi="Times New Roman"/>
                <w:sz w:val="20"/>
                <w:szCs w:val="20"/>
                <w:lang w:eastAsia="ru-RU"/>
              </w:rPr>
              <w:t>ч.заболевания</w:t>
            </w:r>
            <w:proofErr w:type="spellEnd"/>
            <w:proofErr w:type="gramEnd"/>
            <w:r w:rsidRPr="00E02D15">
              <w:rPr>
                <w:rFonts w:ascii="Times New Roman" w:hAnsi="Times New Roman"/>
                <w:sz w:val="20"/>
                <w:szCs w:val="20"/>
                <w:lang w:eastAsia="ru-RU"/>
              </w:rPr>
              <w:t xml:space="preserve"> почек</w:t>
            </w:r>
          </w:p>
        </w:tc>
        <w:tc>
          <w:tcPr>
            <w:tcW w:w="716" w:type="dxa"/>
            <w:shd w:val="clear" w:color="auto" w:fill="auto"/>
            <w:vAlign w:val="bottom"/>
          </w:tcPr>
          <w:p w14:paraId="04DB5F3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1921</w:t>
            </w:r>
          </w:p>
        </w:tc>
        <w:tc>
          <w:tcPr>
            <w:tcW w:w="701" w:type="dxa"/>
            <w:shd w:val="clear" w:color="auto" w:fill="auto"/>
            <w:vAlign w:val="bottom"/>
          </w:tcPr>
          <w:p w14:paraId="6EE1334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33,80</w:t>
            </w:r>
          </w:p>
        </w:tc>
        <w:tc>
          <w:tcPr>
            <w:tcW w:w="716" w:type="dxa"/>
            <w:shd w:val="clear" w:color="auto" w:fill="auto"/>
            <w:vAlign w:val="bottom"/>
          </w:tcPr>
          <w:p w14:paraId="5079D4C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1513</w:t>
            </w:r>
          </w:p>
        </w:tc>
        <w:tc>
          <w:tcPr>
            <w:tcW w:w="701" w:type="dxa"/>
            <w:shd w:val="clear" w:color="auto" w:fill="auto"/>
            <w:vAlign w:val="bottom"/>
          </w:tcPr>
          <w:p w14:paraId="6CE4E55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35,40</w:t>
            </w:r>
          </w:p>
        </w:tc>
        <w:tc>
          <w:tcPr>
            <w:tcW w:w="716" w:type="dxa"/>
            <w:shd w:val="clear" w:color="auto" w:fill="auto"/>
            <w:vAlign w:val="bottom"/>
          </w:tcPr>
          <w:p w14:paraId="243EBE3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1431</w:t>
            </w:r>
          </w:p>
        </w:tc>
        <w:tc>
          <w:tcPr>
            <w:tcW w:w="766" w:type="dxa"/>
            <w:shd w:val="clear" w:color="auto" w:fill="auto"/>
            <w:vAlign w:val="bottom"/>
          </w:tcPr>
          <w:p w14:paraId="16139FF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35,40</w:t>
            </w:r>
          </w:p>
        </w:tc>
        <w:tc>
          <w:tcPr>
            <w:tcW w:w="716" w:type="dxa"/>
            <w:shd w:val="clear" w:color="auto" w:fill="auto"/>
            <w:vAlign w:val="bottom"/>
          </w:tcPr>
          <w:p w14:paraId="09EBAC3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1064</w:t>
            </w:r>
          </w:p>
        </w:tc>
        <w:tc>
          <w:tcPr>
            <w:tcW w:w="701" w:type="dxa"/>
            <w:shd w:val="clear" w:color="auto" w:fill="auto"/>
            <w:vAlign w:val="bottom"/>
          </w:tcPr>
          <w:p w14:paraId="313B187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59,60</w:t>
            </w:r>
          </w:p>
        </w:tc>
        <w:tc>
          <w:tcPr>
            <w:tcW w:w="716" w:type="dxa"/>
            <w:shd w:val="clear" w:color="auto" w:fill="auto"/>
            <w:vAlign w:val="bottom"/>
          </w:tcPr>
          <w:p w14:paraId="43258C0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1098</w:t>
            </w:r>
          </w:p>
        </w:tc>
        <w:tc>
          <w:tcPr>
            <w:tcW w:w="701" w:type="dxa"/>
            <w:shd w:val="clear" w:color="auto" w:fill="auto"/>
            <w:vAlign w:val="bottom"/>
          </w:tcPr>
          <w:p w14:paraId="127AC93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34,20</w:t>
            </w:r>
          </w:p>
        </w:tc>
        <w:tc>
          <w:tcPr>
            <w:tcW w:w="716" w:type="dxa"/>
            <w:shd w:val="clear" w:color="auto" w:fill="auto"/>
            <w:vAlign w:val="bottom"/>
          </w:tcPr>
          <w:p w14:paraId="0B86B59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1051</w:t>
            </w:r>
          </w:p>
        </w:tc>
        <w:tc>
          <w:tcPr>
            <w:tcW w:w="706" w:type="dxa"/>
            <w:shd w:val="clear" w:color="auto" w:fill="auto"/>
            <w:vAlign w:val="bottom"/>
          </w:tcPr>
          <w:p w14:paraId="49F18E4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28,70</w:t>
            </w:r>
          </w:p>
        </w:tc>
        <w:tc>
          <w:tcPr>
            <w:tcW w:w="716" w:type="dxa"/>
            <w:shd w:val="clear" w:color="auto" w:fill="auto"/>
            <w:vAlign w:val="bottom"/>
          </w:tcPr>
          <w:p w14:paraId="52EB9ED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1103</w:t>
            </w:r>
          </w:p>
        </w:tc>
        <w:tc>
          <w:tcPr>
            <w:tcW w:w="701" w:type="dxa"/>
            <w:shd w:val="clear" w:color="auto" w:fill="auto"/>
            <w:vAlign w:val="bottom"/>
          </w:tcPr>
          <w:p w14:paraId="3438A92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12,00</w:t>
            </w:r>
          </w:p>
        </w:tc>
        <w:tc>
          <w:tcPr>
            <w:tcW w:w="716" w:type="dxa"/>
            <w:shd w:val="clear" w:color="auto" w:fill="auto"/>
            <w:vAlign w:val="bottom"/>
          </w:tcPr>
          <w:p w14:paraId="7CBDB58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831</w:t>
            </w:r>
          </w:p>
        </w:tc>
        <w:tc>
          <w:tcPr>
            <w:tcW w:w="701" w:type="dxa"/>
            <w:shd w:val="clear" w:color="auto" w:fill="auto"/>
            <w:vAlign w:val="bottom"/>
          </w:tcPr>
          <w:p w14:paraId="14E9C1A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47,40</w:t>
            </w:r>
          </w:p>
        </w:tc>
        <w:tc>
          <w:tcPr>
            <w:tcW w:w="716" w:type="dxa"/>
            <w:shd w:val="clear" w:color="auto" w:fill="auto"/>
            <w:vAlign w:val="bottom"/>
          </w:tcPr>
          <w:p w14:paraId="66B6F3C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718</w:t>
            </w:r>
          </w:p>
        </w:tc>
        <w:tc>
          <w:tcPr>
            <w:tcW w:w="701" w:type="dxa"/>
            <w:shd w:val="clear" w:color="auto" w:fill="auto"/>
          </w:tcPr>
          <w:p w14:paraId="13B286B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42E6CC2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16,60</w:t>
            </w:r>
          </w:p>
        </w:tc>
        <w:tc>
          <w:tcPr>
            <w:tcW w:w="716" w:type="dxa"/>
            <w:shd w:val="clear" w:color="auto" w:fill="auto"/>
          </w:tcPr>
          <w:p w14:paraId="2B3304C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5F4B35D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791</w:t>
            </w:r>
          </w:p>
        </w:tc>
        <w:tc>
          <w:tcPr>
            <w:tcW w:w="701" w:type="dxa"/>
            <w:shd w:val="clear" w:color="auto" w:fill="auto"/>
          </w:tcPr>
          <w:p w14:paraId="635E248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2DABD5D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43,83</w:t>
            </w:r>
          </w:p>
        </w:tc>
      </w:tr>
      <w:tr w:rsidR="00E02D15" w:rsidRPr="00E02D15" w14:paraId="61B30488" w14:textId="77777777" w:rsidTr="00125F36">
        <w:trPr>
          <w:trHeight w:val="386"/>
        </w:trPr>
        <w:tc>
          <w:tcPr>
            <w:tcW w:w="1911" w:type="dxa"/>
            <w:shd w:val="clear" w:color="auto" w:fill="auto"/>
            <w:vAlign w:val="bottom"/>
          </w:tcPr>
          <w:p w14:paraId="6E0B3176"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Болезни</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системы</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кровообращения</w:t>
            </w:r>
            <w:proofErr w:type="spellEnd"/>
          </w:p>
        </w:tc>
        <w:tc>
          <w:tcPr>
            <w:tcW w:w="716" w:type="dxa"/>
            <w:shd w:val="clear" w:color="auto" w:fill="auto"/>
            <w:vAlign w:val="bottom"/>
          </w:tcPr>
          <w:p w14:paraId="3E75775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86</w:t>
            </w:r>
          </w:p>
        </w:tc>
        <w:tc>
          <w:tcPr>
            <w:tcW w:w="701" w:type="dxa"/>
            <w:shd w:val="clear" w:color="auto" w:fill="auto"/>
            <w:vAlign w:val="bottom"/>
          </w:tcPr>
          <w:p w14:paraId="3B70785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15,10</w:t>
            </w:r>
          </w:p>
        </w:tc>
        <w:tc>
          <w:tcPr>
            <w:tcW w:w="716" w:type="dxa"/>
            <w:shd w:val="clear" w:color="auto" w:fill="auto"/>
            <w:vAlign w:val="bottom"/>
          </w:tcPr>
          <w:p w14:paraId="64C631E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63</w:t>
            </w:r>
          </w:p>
        </w:tc>
        <w:tc>
          <w:tcPr>
            <w:tcW w:w="701" w:type="dxa"/>
            <w:shd w:val="clear" w:color="auto" w:fill="auto"/>
            <w:vAlign w:val="bottom"/>
          </w:tcPr>
          <w:p w14:paraId="2274FB2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CD4D72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45</w:t>
            </w:r>
          </w:p>
        </w:tc>
        <w:tc>
          <w:tcPr>
            <w:tcW w:w="766" w:type="dxa"/>
            <w:shd w:val="clear" w:color="auto" w:fill="auto"/>
            <w:vAlign w:val="bottom"/>
          </w:tcPr>
          <w:p w14:paraId="0C4E929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3D597C5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132</w:t>
            </w:r>
          </w:p>
        </w:tc>
        <w:tc>
          <w:tcPr>
            <w:tcW w:w="701" w:type="dxa"/>
            <w:shd w:val="clear" w:color="auto" w:fill="auto"/>
            <w:vAlign w:val="bottom"/>
          </w:tcPr>
          <w:p w14:paraId="2D043A9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648D86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72</w:t>
            </w:r>
          </w:p>
        </w:tc>
        <w:tc>
          <w:tcPr>
            <w:tcW w:w="701" w:type="dxa"/>
            <w:shd w:val="clear" w:color="auto" w:fill="auto"/>
            <w:vAlign w:val="bottom"/>
          </w:tcPr>
          <w:p w14:paraId="03A197B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6946343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52</w:t>
            </w:r>
          </w:p>
        </w:tc>
        <w:tc>
          <w:tcPr>
            <w:tcW w:w="706" w:type="dxa"/>
            <w:shd w:val="clear" w:color="auto" w:fill="auto"/>
            <w:vAlign w:val="bottom"/>
          </w:tcPr>
          <w:p w14:paraId="454D77D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7FC7CB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126</w:t>
            </w:r>
          </w:p>
        </w:tc>
        <w:tc>
          <w:tcPr>
            <w:tcW w:w="701" w:type="dxa"/>
            <w:shd w:val="clear" w:color="auto" w:fill="auto"/>
            <w:vAlign w:val="bottom"/>
          </w:tcPr>
          <w:p w14:paraId="3C48E54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39181A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114</w:t>
            </w:r>
          </w:p>
        </w:tc>
        <w:tc>
          <w:tcPr>
            <w:tcW w:w="701" w:type="dxa"/>
            <w:shd w:val="clear" w:color="auto" w:fill="auto"/>
            <w:vAlign w:val="bottom"/>
          </w:tcPr>
          <w:p w14:paraId="1026E25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3EC6102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57</w:t>
            </w:r>
          </w:p>
        </w:tc>
        <w:tc>
          <w:tcPr>
            <w:tcW w:w="701" w:type="dxa"/>
            <w:shd w:val="clear" w:color="auto" w:fill="auto"/>
          </w:tcPr>
          <w:p w14:paraId="4F676FC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4E371E0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c>
          <w:tcPr>
            <w:tcW w:w="716" w:type="dxa"/>
            <w:shd w:val="clear" w:color="auto" w:fill="auto"/>
          </w:tcPr>
          <w:p w14:paraId="3388918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1943690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206</w:t>
            </w:r>
          </w:p>
        </w:tc>
        <w:tc>
          <w:tcPr>
            <w:tcW w:w="701" w:type="dxa"/>
            <w:shd w:val="clear" w:color="auto" w:fill="auto"/>
          </w:tcPr>
          <w:p w14:paraId="4A20A62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1930EF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34,95</w:t>
            </w:r>
          </w:p>
        </w:tc>
      </w:tr>
      <w:tr w:rsidR="00E02D15" w:rsidRPr="00E02D15" w14:paraId="285FE610" w14:textId="77777777" w:rsidTr="00125F36">
        <w:trPr>
          <w:trHeight w:val="200"/>
        </w:trPr>
        <w:tc>
          <w:tcPr>
            <w:tcW w:w="1911" w:type="dxa"/>
            <w:shd w:val="clear" w:color="auto" w:fill="auto"/>
            <w:vAlign w:val="bottom"/>
          </w:tcPr>
          <w:p w14:paraId="2BC1C294"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Сахарный</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диабет</w:t>
            </w:r>
            <w:proofErr w:type="spellEnd"/>
          </w:p>
        </w:tc>
        <w:tc>
          <w:tcPr>
            <w:tcW w:w="716" w:type="dxa"/>
            <w:shd w:val="clear" w:color="auto" w:fill="auto"/>
            <w:vAlign w:val="bottom"/>
          </w:tcPr>
          <w:p w14:paraId="4352743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w:t>
            </w:r>
          </w:p>
        </w:tc>
        <w:tc>
          <w:tcPr>
            <w:tcW w:w="701" w:type="dxa"/>
            <w:shd w:val="clear" w:color="auto" w:fill="auto"/>
            <w:vAlign w:val="bottom"/>
          </w:tcPr>
          <w:p w14:paraId="4D40602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39B4B42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w:t>
            </w:r>
          </w:p>
        </w:tc>
        <w:tc>
          <w:tcPr>
            <w:tcW w:w="701" w:type="dxa"/>
            <w:shd w:val="clear" w:color="auto" w:fill="auto"/>
            <w:vAlign w:val="bottom"/>
          </w:tcPr>
          <w:p w14:paraId="646FC75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2F3EE43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w:t>
            </w:r>
          </w:p>
        </w:tc>
        <w:tc>
          <w:tcPr>
            <w:tcW w:w="766" w:type="dxa"/>
            <w:shd w:val="clear" w:color="auto" w:fill="auto"/>
            <w:vAlign w:val="bottom"/>
          </w:tcPr>
          <w:p w14:paraId="1AC4FD4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23444B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w:t>
            </w:r>
          </w:p>
        </w:tc>
        <w:tc>
          <w:tcPr>
            <w:tcW w:w="701" w:type="dxa"/>
            <w:shd w:val="clear" w:color="auto" w:fill="auto"/>
            <w:vAlign w:val="bottom"/>
          </w:tcPr>
          <w:p w14:paraId="7A3DBAE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2D37611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w:t>
            </w:r>
          </w:p>
        </w:tc>
        <w:tc>
          <w:tcPr>
            <w:tcW w:w="701" w:type="dxa"/>
            <w:shd w:val="clear" w:color="auto" w:fill="auto"/>
            <w:vAlign w:val="bottom"/>
          </w:tcPr>
          <w:p w14:paraId="4094AC4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22A1585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50</w:t>
            </w:r>
          </w:p>
        </w:tc>
        <w:tc>
          <w:tcPr>
            <w:tcW w:w="706" w:type="dxa"/>
            <w:shd w:val="clear" w:color="auto" w:fill="auto"/>
            <w:vAlign w:val="bottom"/>
          </w:tcPr>
          <w:p w14:paraId="22C5C3F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7FB987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17</w:t>
            </w:r>
          </w:p>
        </w:tc>
        <w:tc>
          <w:tcPr>
            <w:tcW w:w="701" w:type="dxa"/>
            <w:shd w:val="clear" w:color="auto" w:fill="auto"/>
            <w:vAlign w:val="bottom"/>
          </w:tcPr>
          <w:p w14:paraId="2A15273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088E008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w:t>
            </w:r>
          </w:p>
        </w:tc>
        <w:tc>
          <w:tcPr>
            <w:tcW w:w="701" w:type="dxa"/>
            <w:shd w:val="clear" w:color="auto" w:fill="auto"/>
            <w:vAlign w:val="bottom"/>
          </w:tcPr>
          <w:p w14:paraId="4AB6566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501DFC8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46</w:t>
            </w:r>
          </w:p>
        </w:tc>
        <w:tc>
          <w:tcPr>
            <w:tcW w:w="701" w:type="dxa"/>
            <w:shd w:val="clear" w:color="auto" w:fill="auto"/>
          </w:tcPr>
          <w:p w14:paraId="296D564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6292D09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w:t>
            </w:r>
          </w:p>
        </w:tc>
        <w:tc>
          <w:tcPr>
            <w:tcW w:w="701" w:type="dxa"/>
            <w:shd w:val="clear" w:color="auto" w:fill="auto"/>
          </w:tcPr>
          <w:p w14:paraId="3558BD3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27,27</w:t>
            </w:r>
          </w:p>
        </w:tc>
      </w:tr>
      <w:tr w:rsidR="00E02D15" w:rsidRPr="00E02D15" w14:paraId="1420B7A9" w14:textId="77777777" w:rsidTr="00125F36">
        <w:trPr>
          <w:trHeight w:val="386"/>
        </w:trPr>
        <w:tc>
          <w:tcPr>
            <w:tcW w:w="1911" w:type="dxa"/>
            <w:shd w:val="clear" w:color="auto" w:fill="auto"/>
            <w:vAlign w:val="bottom"/>
          </w:tcPr>
          <w:p w14:paraId="0209A9B1"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Йоддефицитные</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состояния</w:t>
            </w:r>
            <w:proofErr w:type="spellEnd"/>
          </w:p>
        </w:tc>
        <w:tc>
          <w:tcPr>
            <w:tcW w:w="716" w:type="dxa"/>
            <w:shd w:val="clear" w:color="auto" w:fill="auto"/>
            <w:vAlign w:val="bottom"/>
          </w:tcPr>
          <w:p w14:paraId="47BF8F6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2769</w:t>
            </w:r>
          </w:p>
        </w:tc>
        <w:tc>
          <w:tcPr>
            <w:tcW w:w="701" w:type="dxa"/>
            <w:shd w:val="clear" w:color="auto" w:fill="auto"/>
            <w:vAlign w:val="bottom"/>
          </w:tcPr>
          <w:p w14:paraId="1AEDC47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28,70</w:t>
            </w:r>
          </w:p>
        </w:tc>
        <w:tc>
          <w:tcPr>
            <w:tcW w:w="716" w:type="dxa"/>
            <w:shd w:val="clear" w:color="auto" w:fill="auto"/>
            <w:vAlign w:val="bottom"/>
          </w:tcPr>
          <w:p w14:paraId="2E976D8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2577</w:t>
            </w:r>
          </w:p>
        </w:tc>
        <w:tc>
          <w:tcPr>
            <w:tcW w:w="701" w:type="dxa"/>
            <w:shd w:val="clear" w:color="auto" w:fill="auto"/>
            <w:vAlign w:val="bottom"/>
          </w:tcPr>
          <w:p w14:paraId="02520C3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59,80</w:t>
            </w:r>
          </w:p>
        </w:tc>
        <w:tc>
          <w:tcPr>
            <w:tcW w:w="716" w:type="dxa"/>
            <w:shd w:val="clear" w:color="auto" w:fill="auto"/>
            <w:vAlign w:val="bottom"/>
          </w:tcPr>
          <w:p w14:paraId="20AB85F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1531</w:t>
            </w:r>
          </w:p>
        </w:tc>
        <w:tc>
          <w:tcPr>
            <w:tcW w:w="766" w:type="dxa"/>
            <w:shd w:val="clear" w:color="auto" w:fill="auto"/>
            <w:vAlign w:val="bottom"/>
          </w:tcPr>
          <w:p w14:paraId="6F3EB1A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38,10</w:t>
            </w:r>
          </w:p>
        </w:tc>
        <w:tc>
          <w:tcPr>
            <w:tcW w:w="716" w:type="dxa"/>
            <w:shd w:val="clear" w:color="auto" w:fill="auto"/>
            <w:vAlign w:val="bottom"/>
          </w:tcPr>
          <w:p w14:paraId="5332B74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3201</w:t>
            </w:r>
          </w:p>
        </w:tc>
        <w:tc>
          <w:tcPr>
            <w:tcW w:w="701" w:type="dxa"/>
            <w:shd w:val="clear" w:color="auto" w:fill="auto"/>
            <w:vAlign w:val="bottom"/>
          </w:tcPr>
          <w:p w14:paraId="5BAED83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18,10</w:t>
            </w:r>
          </w:p>
        </w:tc>
        <w:tc>
          <w:tcPr>
            <w:tcW w:w="716" w:type="dxa"/>
            <w:shd w:val="clear" w:color="auto" w:fill="auto"/>
            <w:vAlign w:val="bottom"/>
          </w:tcPr>
          <w:p w14:paraId="5DA9AE9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2073</w:t>
            </w:r>
          </w:p>
        </w:tc>
        <w:tc>
          <w:tcPr>
            <w:tcW w:w="701" w:type="dxa"/>
            <w:shd w:val="clear" w:color="auto" w:fill="auto"/>
            <w:vAlign w:val="bottom"/>
          </w:tcPr>
          <w:p w14:paraId="519CA7C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27,90</w:t>
            </w:r>
          </w:p>
        </w:tc>
        <w:tc>
          <w:tcPr>
            <w:tcW w:w="716" w:type="dxa"/>
            <w:shd w:val="clear" w:color="auto" w:fill="auto"/>
            <w:vAlign w:val="bottom"/>
          </w:tcPr>
          <w:p w14:paraId="01DE83D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1545</w:t>
            </w:r>
          </w:p>
        </w:tc>
        <w:tc>
          <w:tcPr>
            <w:tcW w:w="706" w:type="dxa"/>
            <w:shd w:val="clear" w:color="auto" w:fill="auto"/>
            <w:vAlign w:val="bottom"/>
          </w:tcPr>
          <w:p w14:paraId="5073DE0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14,20</w:t>
            </w:r>
          </w:p>
        </w:tc>
        <w:tc>
          <w:tcPr>
            <w:tcW w:w="716" w:type="dxa"/>
            <w:shd w:val="clear" w:color="auto" w:fill="auto"/>
            <w:vAlign w:val="bottom"/>
          </w:tcPr>
          <w:p w14:paraId="0819FBC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638</w:t>
            </w:r>
          </w:p>
        </w:tc>
        <w:tc>
          <w:tcPr>
            <w:tcW w:w="701" w:type="dxa"/>
            <w:shd w:val="clear" w:color="auto" w:fill="auto"/>
            <w:vAlign w:val="bottom"/>
          </w:tcPr>
          <w:p w14:paraId="67DDD3F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10,30</w:t>
            </w:r>
          </w:p>
        </w:tc>
        <w:tc>
          <w:tcPr>
            <w:tcW w:w="716" w:type="dxa"/>
            <w:shd w:val="clear" w:color="auto" w:fill="auto"/>
            <w:vAlign w:val="bottom"/>
          </w:tcPr>
          <w:p w14:paraId="4419AB8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560</w:t>
            </w:r>
          </w:p>
        </w:tc>
        <w:tc>
          <w:tcPr>
            <w:tcW w:w="701" w:type="dxa"/>
            <w:shd w:val="clear" w:color="auto" w:fill="auto"/>
            <w:vAlign w:val="bottom"/>
          </w:tcPr>
          <w:p w14:paraId="27D6637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22,70</w:t>
            </w:r>
          </w:p>
        </w:tc>
        <w:tc>
          <w:tcPr>
            <w:tcW w:w="716" w:type="dxa"/>
            <w:shd w:val="clear" w:color="auto" w:fill="auto"/>
            <w:vAlign w:val="bottom"/>
          </w:tcPr>
          <w:p w14:paraId="66B284A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534</w:t>
            </w:r>
          </w:p>
        </w:tc>
        <w:tc>
          <w:tcPr>
            <w:tcW w:w="701" w:type="dxa"/>
            <w:shd w:val="clear" w:color="auto" w:fill="auto"/>
          </w:tcPr>
          <w:p w14:paraId="6997CBE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7F75BFC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9,90</w:t>
            </w:r>
          </w:p>
        </w:tc>
        <w:tc>
          <w:tcPr>
            <w:tcW w:w="716" w:type="dxa"/>
            <w:shd w:val="clear" w:color="auto" w:fill="auto"/>
          </w:tcPr>
          <w:p w14:paraId="634ACF8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4807EAF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607</w:t>
            </w:r>
          </w:p>
        </w:tc>
        <w:tc>
          <w:tcPr>
            <w:tcW w:w="701" w:type="dxa"/>
            <w:shd w:val="clear" w:color="auto" w:fill="auto"/>
          </w:tcPr>
          <w:p w14:paraId="72CE1B2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7F3EEE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41,36</w:t>
            </w:r>
          </w:p>
        </w:tc>
      </w:tr>
      <w:tr w:rsidR="00E02D15" w:rsidRPr="00E02D15" w14:paraId="52B32AFE" w14:textId="77777777" w:rsidTr="00125F36">
        <w:trPr>
          <w:trHeight w:val="182"/>
        </w:trPr>
        <w:tc>
          <w:tcPr>
            <w:tcW w:w="1911" w:type="dxa"/>
            <w:shd w:val="clear" w:color="auto" w:fill="auto"/>
            <w:vAlign w:val="bottom"/>
          </w:tcPr>
          <w:p w14:paraId="46329A86"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Анемия</w:t>
            </w:r>
            <w:proofErr w:type="spellEnd"/>
          </w:p>
        </w:tc>
        <w:tc>
          <w:tcPr>
            <w:tcW w:w="716" w:type="dxa"/>
            <w:shd w:val="clear" w:color="auto" w:fill="auto"/>
            <w:vAlign w:val="bottom"/>
          </w:tcPr>
          <w:p w14:paraId="1E5ECF2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18212</w:t>
            </w:r>
          </w:p>
        </w:tc>
        <w:tc>
          <w:tcPr>
            <w:tcW w:w="701" w:type="dxa"/>
            <w:shd w:val="clear" w:color="auto" w:fill="auto"/>
            <w:vAlign w:val="bottom"/>
          </w:tcPr>
          <w:p w14:paraId="363D3DF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24,60</w:t>
            </w:r>
          </w:p>
        </w:tc>
        <w:tc>
          <w:tcPr>
            <w:tcW w:w="716" w:type="dxa"/>
            <w:shd w:val="clear" w:color="auto" w:fill="auto"/>
            <w:vAlign w:val="bottom"/>
          </w:tcPr>
          <w:p w14:paraId="66800FA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15832</w:t>
            </w:r>
          </w:p>
        </w:tc>
        <w:tc>
          <w:tcPr>
            <w:tcW w:w="701" w:type="dxa"/>
            <w:shd w:val="clear" w:color="auto" w:fill="auto"/>
            <w:vAlign w:val="bottom"/>
          </w:tcPr>
          <w:p w14:paraId="59E5D72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19,50</w:t>
            </w:r>
          </w:p>
        </w:tc>
        <w:tc>
          <w:tcPr>
            <w:tcW w:w="716" w:type="dxa"/>
            <w:shd w:val="clear" w:color="auto" w:fill="auto"/>
            <w:vAlign w:val="bottom"/>
          </w:tcPr>
          <w:p w14:paraId="617BF0A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14343</w:t>
            </w:r>
          </w:p>
        </w:tc>
        <w:tc>
          <w:tcPr>
            <w:tcW w:w="766" w:type="dxa"/>
            <w:shd w:val="clear" w:color="auto" w:fill="auto"/>
            <w:vAlign w:val="bottom"/>
          </w:tcPr>
          <w:p w14:paraId="6ACCD9D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31,60</w:t>
            </w:r>
          </w:p>
        </w:tc>
        <w:tc>
          <w:tcPr>
            <w:tcW w:w="716" w:type="dxa"/>
            <w:shd w:val="clear" w:color="auto" w:fill="auto"/>
            <w:vAlign w:val="bottom"/>
          </w:tcPr>
          <w:p w14:paraId="4FCDE16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14366</w:t>
            </w:r>
          </w:p>
        </w:tc>
        <w:tc>
          <w:tcPr>
            <w:tcW w:w="701" w:type="dxa"/>
            <w:shd w:val="clear" w:color="auto" w:fill="auto"/>
            <w:vAlign w:val="bottom"/>
          </w:tcPr>
          <w:p w14:paraId="284CED3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42,30</w:t>
            </w:r>
          </w:p>
        </w:tc>
        <w:tc>
          <w:tcPr>
            <w:tcW w:w="716" w:type="dxa"/>
            <w:shd w:val="clear" w:color="auto" w:fill="auto"/>
            <w:vAlign w:val="bottom"/>
          </w:tcPr>
          <w:p w14:paraId="2A35CED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15175</w:t>
            </w:r>
          </w:p>
        </w:tc>
        <w:tc>
          <w:tcPr>
            <w:tcW w:w="701" w:type="dxa"/>
            <w:shd w:val="clear" w:color="auto" w:fill="auto"/>
            <w:vAlign w:val="bottom"/>
          </w:tcPr>
          <w:p w14:paraId="6D4D093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39,10</w:t>
            </w:r>
          </w:p>
        </w:tc>
        <w:tc>
          <w:tcPr>
            <w:tcW w:w="716" w:type="dxa"/>
            <w:shd w:val="clear" w:color="auto" w:fill="auto"/>
            <w:vAlign w:val="bottom"/>
          </w:tcPr>
          <w:p w14:paraId="3F67472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16988</w:t>
            </w:r>
          </w:p>
        </w:tc>
        <w:tc>
          <w:tcPr>
            <w:tcW w:w="706" w:type="dxa"/>
            <w:shd w:val="clear" w:color="auto" w:fill="auto"/>
            <w:vAlign w:val="bottom"/>
          </w:tcPr>
          <w:p w14:paraId="7821FB7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15,30</w:t>
            </w:r>
          </w:p>
        </w:tc>
        <w:tc>
          <w:tcPr>
            <w:tcW w:w="716" w:type="dxa"/>
            <w:shd w:val="clear" w:color="auto" w:fill="auto"/>
            <w:vAlign w:val="bottom"/>
          </w:tcPr>
          <w:p w14:paraId="4AB9AD1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15723</w:t>
            </w:r>
          </w:p>
        </w:tc>
        <w:tc>
          <w:tcPr>
            <w:tcW w:w="701" w:type="dxa"/>
            <w:shd w:val="clear" w:color="auto" w:fill="auto"/>
            <w:vAlign w:val="bottom"/>
          </w:tcPr>
          <w:p w14:paraId="5032650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6,20</w:t>
            </w:r>
          </w:p>
        </w:tc>
        <w:tc>
          <w:tcPr>
            <w:tcW w:w="716" w:type="dxa"/>
            <w:shd w:val="clear" w:color="auto" w:fill="auto"/>
            <w:vAlign w:val="bottom"/>
          </w:tcPr>
          <w:p w14:paraId="385AD2A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8296</w:t>
            </w:r>
          </w:p>
        </w:tc>
        <w:tc>
          <w:tcPr>
            <w:tcW w:w="701" w:type="dxa"/>
            <w:shd w:val="clear" w:color="auto" w:fill="auto"/>
            <w:vAlign w:val="bottom"/>
          </w:tcPr>
          <w:p w14:paraId="0F5015F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27,20</w:t>
            </w:r>
          </w:p>
        </w:tc>
        <w:tc>
          <w:tcPr>
            <w:tcW w:w="716" w:type="dxa"/>
            <w:shd w:val="clear" w:color="auto" w:fill="auto"/>
            <w:vAlign w:val="bottom"/>
          </w:tcPr>
          <w:p w14:paraId="0E67F25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7804</w:t>
            </w:r>
          </w:p>
        </w:tc>
        <w:tc>
          <w:tcPr>
            <w:tcW w:w="701" w:type="dxa"/>
            <w:shd w:val="clear" w:color="auto" w:fill="auto"/>
          </w:tcPr>
          <w:p w14:paraId="44C890E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19,00</w:t>
            </w:r>
          </w:p>
        </w:tc>
        <w:tc>
          <w:tcPr>
            <w:tcW w:w="716" w:type="dxa"/>
            <w:shd w:val="clear" w:color="auto" w:fill="auto"/>
          </w:tcPr>
          <w:p w14:paraId="5D6BC89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9524</w:t>
            </w:r>
          </w:p>
        </w:tc>
        <w:tc>
          <w:tcPr>
            <w:tcW w:w="701" w:type="dxa"/>
            <w:shd w:val="clear" w:color="auto" w:fill="auto"/>
          </w:tcPr>
          <w:p w14:paraId="0AFACDB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51,28</w:t>
            </w:r>
          </w:p>
        </w:tc>
      </w:tr>
      <w:tr w:rsidR="00E02D15" w:rsidRPr="00E02D15" w14:paraId="14B949D6" w14:textId="77777777" w:rsidTr="00125F36">
        <w:trPr>
          <w:trHeight w:val="589"/>
        </w:trPr>
        <w:tc>
          <w:tcPr>
            <w:tcW w:w="1911" w:type="dxa"/>
            <w:shd w:val="clear" w:color="auto" w:fill="auto"/>
            <w:vAlign w:val="bottom"/>
          </w:tcPr>
          <w:p w14:paraId="3E85249F" w14:textId="77777777" w:rsidR="00DE0995" w:rsidRPr="00E02D15" w:rsidRDefault="00DE0995" w:rsidP="00FA380B">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 xml:space="preserve">Дородовое кровотечение, с </w:t>
            </w:r>
            <w:proofErr w:type="spellStart"/>
            <w:proofErr w:type="gramStart"/>
            <w:r w:rsidRPr="00E02D15">
              <w:rPr>
                <w:rFonts w:ascii="Times New Roman" w:hAnsi="Times New Roman"/>
                <w:sz w:val="20"/>
                <w:szCs w:val="20"/>
                <w:lang w:eastAsia="ru-RU"/>
              </w:rPr>
              <w:t>наруш.сверт</w:t>
            </w:r>
            <w:proofErr w:type="gramEnd"/>
            <w:r w:rsidRPr="00E02D15">
              <w:rPr>
                <w:rFonts w:ascii="Times New Roman" w:hAnsi="Times New Roman"/>
                <w:sz w:val="20"/>
                <w:szCs w:val="20"/>
                <w:lang w:eastAsia="ru-RU"/>
              </w:rPr>
              <w:t>.крови</w:t>
            </w:r>
            <w:proofErr w:type="spellEnd"/>
          </w:p>
        </w:tc>
        <w:tc>
          <w:tcPr>
            <w:tcW w:w="716" w:type="dxa"/>
            <w:shd w:val="clear" w:color="auto" w:fill="auto"/>
            <w:vAlign w:val="bottom"/>
          </w:tcPr>
          <w:p w14:paraId="14DAB32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47</w:t>
            </w:r>
          </w:p>
        </w:tc>
        <w:tc>
          <w:tcPr>
            <w:tcW w:w="701" w:type="dxa"/>
            <w:shd w:val="clear" w:color="auto" w:fill="auto"/>
            <w:vAlign w:val="bottom"/>
          </w:tcPr>
          <w:p w14:paraId="25173B9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2,10</w:t>
            </w:r>
          </w:p>
        </w:tc>
        <w:tc>
          <w:tcPr>
            <w:tcW w:w="716" w:type="dxa"/>
            <w:shd w:val="clear" w:color="auto" w:fill="auto"/>
            <w:vAlign w:val="bottom"/>
          </w:tcPr>
          <w:p w14:paraId="07556BE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41</w:t>
            </w:r>
          </w:p>
        </w:tc>
        <w:tc>
          <w:tcPr>
            <w:tcW w:w="701" w:type="dxa"/>
            <w:shd w:val="clear" w:color="auto" w:fill="auto"/>
            <w:vAlign w:val="bottom"/>
          </w:tcPr>
          <w:p w14:paraId="7318DC7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4,90</w:t>
            </w:r>
          </w:p>
        </w:tc>
        <w:tc>
          <w:tcPr>
            <w:tcW w:w="716" w:type="dxa"/>
            <w:shd w:val="clear" w:color="auto" w:fill="auto"/>
            <w:vAlign w:val="bottom"/>
          </w:tcPr>
          <w:p w14:paraId="1BCEF53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158</w:t>
            </w:r>
          </w:p>
        </w:tc>
        <w:tc>
          <w:tcPr>
            <w:tcW w:w="766" w:type="dxa"/>
            <w:shd w:val="clear" w:color="auto" w:fill="auto"/>
            <w:vAlign w:val="bottom"/>
          </w:tcPr>
          <w:p w14:paraId="6DA1D7C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1,30</w:t>
            </w:r>
          </w:p>
        </w:tc>
        <w:tc>
          <w:tcPr>
            <w:tcW w:w="716" w:type="dxa"/>
            <w:shd w:val="clear" w:color="auto" w:fill="auto"/>
            <w:vAlign w:val="bottom"/>
          </w:tcPr>
          <w:p w14:paraId="74DFF23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72</w:t>
            </w:r>
          </w:p>
        </w:tc>
        <w:tc>
          <w:tcPr>
            <w:tcW w:w="701" w:type="dxa"/>
            <w:shd w:val="clear" w:color="auto" w:fill="auto"/>
            <w:vAlign w:val="bottom"/>
          </w:tcPr>
          <w:p w14:paraId="4E5C0AC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36,10</w:t>
            </w:r>
          </w:p>
        </w:tc>
        <w:tc>
          <w:tcPr>
            <w:tcW w:w="716" w:type="dxa"/>
            <w:shd w:val="clear" w:color="auto" w:fill="auto"/>
            <w:vAlign w:val="bottom"/>
          </w:tcPr>
          <w:p w14:paraId="3C17978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23</w:t>
            </w:r>
          </w:p>
        </w:tc>
        <w:tc>
          <w:tcPr>
            <w:tcW w:w="701" w:type="dxa"/>
            <w:shd w:val="clear" w:color="auto" w:fill="auto"/>
            <w:vAlign w:val="bottom"/>
          </w:tcPr>
          <w:p w14:paraId="701C878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52,20</w:t>
            </w:r>
          </w:p>
        </w:tc>
        <w:tc>
          <w:tcPr>
            <w:tcW w:w="716" w:type="dxa"/>
            <w:shd w:val="clear" w:color="auto" w:fill="auto"/>
            <w:vAlign w:val="bottom"/>
          </w:tcPr>
          <w:p w14:paraId="118756E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618</w:t>
            </w:r>
          </w:p>
        </w:tc>
        <w:tc>
          <w:tcPr>
            <w:tcW w:w="706" w:type="dxa"/>
            <w:shd w:val="clear" w:color="auto" w:fill="auto"/>
            <w:vAlign w:val="bottom"/>
          </w:tcPr>
          <w:p w14:paraId="101E8DB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4,00</w:t>
            </w:r>
          </w:p>
        </w:tc>
        <w:tc>
          <w:tcPr>
            <w:tcW w:w="716" w:type="dxa"/>
            <w:shd w:val="clear" w:color="auto" w:fill="auto"/>
            <w:vAlign w:val="bottom"/>
          </w:tcPr>
          <w:p w14:paraId="7F2EF06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39</w:t>
            </w:r>
          </w:p>
        </w:tc>
        <w:tc>
          <w:tcPr>
            <w:tcW w:w="701" w:type="dxa"/>
            <w:shd w:val="clear" w:color="auto" w:fill="auto"/>
            <w:vAlign w:val="bottom"/>
          </w:tcPr>
          <w:p w14:paraId="46CA951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15,40</w:t>
            </w:r>
          </w:p>
        </w:tc>
        <w:tc>
          <w:tcPr>
            <w:tcW w:w="716" w:type="dxa"/>
            <w:shd w:val="clear" w:color="auto" w:fill="auto"/>
            <w:vAlign w:val="bottom"/>
          </w:tcPr>
          <w:p w14:paraId="64C640D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30</w:t>
            </w:r>
          </w:p>
        </w:tc>
        <w:tc>
          <w:tcPr>
            <w:tcW w:w="701" w:type="dxa"/>
            <w:shd w:val="clear" w:color="auto" w:fill="auto"/>
            <w:vAlign w:val="bottom"/>
          </w:tcPr>
          <w:p w14:paraId="24B2356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63B753D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334</w:t>
            </w:r>
          </w:p>
        </w:tc>
        <w:tc>
          <w:tcPr>
            <w:tcW w:w="701" w:type="dxa"/>
            <w:shd w:val="clear" w:color="auto" w:fill="auto"/>
          </w:tcPr>
          <w:p w14:paraId="0B18F58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5790881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5EC10BA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1,20</w:t>
            </w:r>
          </w:p>
        </w:tc>
        <w:tc>
          <w:tcPr>
            <w:tcW w:w="716" w:type="dxa"/>
            <w:shd w:val="clear" w:color="auto" w:fill="auto"/>
          </w:tcPr>
          <w:p w14:paraId="2EE9F6B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0A9AE0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886388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18</w:t>
            </w:r>
          </w:p>
        </w:tc>
        <w:tc>
          <w:tcPr>
            <w:tcW w:w="701" w:type="dxa"/>
            <w:shd w:val="clear" w:color="auto" w:fill="auto"/>
          </w:tcPr>
          <w:p w14:paraId="00347CA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789EB6B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7BD425C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11,10</w:t>
            </w:r>
          </w:p>
        </w:tc>
      </w:tr>
      <w:tr w:rsidR="00E02D15" w:rsidRPr="00E02D15" w14:paraId="6A6752EE" w14:textId="77777777" w:rsidTr="00125F36">
        <w:trPr>
          <w:trHeight w:val="589"/>
        </w:trPr>
        <w:tc>
          <w:tcPr>
            <w:tcW w:w="1911" w:type="dxa"/>
            <w:shd w:val="clear" w:color="auto" w:fill="auto"/>
            <w:vAlign w:val="bottom"/>
          </w:tcPr>
          <w:p w14:paraId="23525FCD"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Венозные</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осложнения</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при</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беременности</w:t>
            </w:r>
            <w:proofErr w:type="spellEnd"/>
          </w:p>
        </w:tc>
        <w:tc>
          <w:tcPr>
            <w:tcW w:w="716" w:type="dxa"/>
            <w:shd w:val="clear" w:color="auto" w:fill="auto"/>
            <w:vAlign w:val="bottom"/>
          </w:tcPr>
          <w:p w14:paraId="2A31F2C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799</w:t>
            </w:r>
          </w:p>
        </w:tc>
        <w:tc>
          <w:tcPr>
            <w:tcW w:w="701" w:type="dxa"/>
            <w:shd w:val="clear" w:color="auto" w:fill="auto"/>
            <w:vAlign w:val="bottom"/>
          </w:tcPr>
          <w:p w14:paraId="593B4B5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5,50</w:t>
            </w:r>
          </w:p>
        </w:tc>
        <w:tc>
          <w:tcPr>
            <w:tcW w:w="716" w:type="dxa"/>
            <w:shd w:val="clear" w:color="auto" w:fill="auto"/>
            <w:vAlign w:val="bottom"/>
          </w:tcPr>
          <w:p w14:paraId="52C6A91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596</w:t>
            </w:r>
          </w:p>
        </w:tc>
        <w:tc>
          <w:tcPr>
            <w:tcW w:w="701" w:type="dxa"/>
            <w:shd w:val="clear" w:color="auto" w:fill="auto"/>
            <w:vAlign w:val="bottom"/>
          </w:tcPr>
          <w:p w14:paraId="2A51B8B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14,40</w:t>
            </w:r>
          </w:p>
        </w:tc>
        <w:tc>
          <w:tcPr>
            <w:tcW w:w="716" w:type="dxa"/>
            <w:shd w:val="clear" w:color="auto" w:fill="auto"/>
            <w:vAlign w:val="bottom"/>
          </w:tcPr>
          <w:p w14:paraId="1C270FE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555</w:t>
            </w:r>
          </w:p>
        </w:tc>
        <w:tc>
          <w:tcPr>
            <w:tcW w:w="766" w:type="dxa"/>
            <w:shd w:val="clear" w:color="auto" w:fill="auto"/>
            <w:vAlign w:val="bottom"/>
          </w:tcPr>
          <w:p w14:paraId="2199F43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25,20</w:t>
            </w:r>
          </w:p>
        </w:tc>
        <w:tc>
          <w:tcPr>
            <w:tcW w:w="716" w:type="dxa"/>
            <w:shd w:val="clear" w:color="auto" w:fill="auto"/>
            <w:vAlign w:val="bottom"/>
          </w:tcPr>
          <w:p w14:paraId="2A3A15D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653</w:t>
            </w:r>
          </w:p>
        </w:tc>
        <w:tc>
          <w:tcPr>
            <w:tcW w:w="701" w:type="dxa"/>
            <w:shd w:val="clear" w:color="auto" w:fill="auto"/>
            <w:vAlign w:val="bottom"/>
          </w:tcPr>
          <w:p w14:paraId="1165376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37,10</w:t>
            </w:r>
          </w:p>
        </w:tc>
        <w:tc>
          <w:tcPr>
            <w:tcW w:w="716" w:type="dxa"/>
            <w:shd w:val="clear" w:color="auto" w:fill="auto"/>
            <w:vAlign w:val="bottom"/>
          </w:tcPr>
          <w:p w14:paraId="730BDAE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658</w:t>
            </w:r>
          </w:p>
        </w:tc>
        <w:tc>
          <w:tcPr>
            <w:tcW w:w="701" w:type="dxa"/>
            <w:shd w:val="clear" w:color="auto" w:fill="auto"/>
            <w:vAlign w:val="bottom"/>
          </w:tcPr>
          <w:p w14:paraId="28DB059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21,40</w:t>
            </w:r>
          </w:p>
        </w:tc>
        <w:tc>
          <w:tcPr>
            <w:tcW w:w="716" w:type="dxa"/>
            <w:shd w:val="clear" w:color="auto" w:fill="auto"/>
            <w:vAlign w:val="bottom"/>
          </w:tcPr>
          <w:p w14:paraId="7571B0E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744</w:t>
            </w:r>
          </w:p>
        </w:tc>
        <w:tc>
          <w:tcPr>
            <w:tcW w:w="706" w:type="dxa"/>
            <w:shd w:val="clear" w:color="auto" w:fill="auto"/>
          </w:tcPr>
          <w:p w14:paraId="259C088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6DFFD38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0A62832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743</w:t>
            </w:r>
          </w:p>
        </w:tc>
        <w:tc>
          <w:tcPr>
            <w:tcW w:w="701" w:type="dxa"/>
            <w:shd w:val="clear" w:color="auto" w:fill="auto"/>
            <w:vAlign w:val="bottom"/>
          </w:tcPr>
          <w:p w14:paraId="004EA0D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12,90</w:t>
            </w:r>
          </w:p>
        </w:tc>
        <w:tc>
          <w:tcPr>
            <w:tcW w:w="716" w:type="dxa"/>
            <w:shd w:val="clear" w:color="auto" w:fill="auto"/>
            <w:vAlign w:val="bottom"/>
          </w:tcPr>
          <w:p w14:paraId="637C8BD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510</w:t>
            </w:r>
          </w:p>
        </w:tc>
        <w:tc>
          <w:tcPr>
            <w:tcW w:w="701" w:type="dxa"/>
            <w:shd w:val="clear" w:color="auto" w:fill="auto"/>
            <w:vAlign w:val="bottom"/>
          </w:tcPr>
          <w:p w14:paraId="3C0D214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28,60</w:t>
            </w:r>
          </w:p>
        </w:tc>
        <w:tc>
          <w:tcPr>
            <w:tcW w:w="716" w:type="dxa"/>
            <w:shd w:val="clear" w:color="auto" w:fill="auto"/>
            <w:vAlign w:val="bottom"/>
          </w:tcPr>
          <w:p w14:paraId="5EC374A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489</w:t>
            </w:r>
          </w:p>
        </w:tc>
        <w:tc>
          <w:tcPr>
            <w:tcW w:w="701" w:type="dxa"/>
            <w:shd w:val="clear" w:color="auto" w:fill="auto"/>
          </w:tcPr>
          <w:p w14:paraId="0B5F9AF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DC8BD3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490FA56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10,00</w:t>
            </w:r>
          </w:p>
        </w:tc>
        <w:tc>
          <w:tcPr>
            <w:tcW w:w="716" w:type="dxa"/>
            <w:shd w:val="clear" w:color="auto" w:fill="auto"/>
          </w:tcPr>
          <w:p w14:paraId="7848F95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229377A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0E61CF6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355</w:t>
            </w:r>
          </w:p>
        </w:tc>
        <w:tc>
          <w:tcPr>
            <w:tcW w:w="701" w:type="dxa"/>
            <w:shd w:val="clear" w:color="auto" w:fill="auto"/>
          </w:tcPr>
          <w:p w14:paraId="595D9F4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77B4DF0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70DD072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34,08</w:t>
            </w:r>
          </w:p>
        </w:tc>
      </w:tr>
      <w:tr w:rsidR="00E02D15" w:rsidRPr="00E02D15" w14:paraId="2FF2B12C" w14:textId="77777777" w:rsidTr="00125F36">
        <w:trPr>
          <w:trHeight w:val="589"/>
        </w:trPr>
        <w:tc>
          <w:tcPr>
            <w:tcW w:w="1911" w:type="dxa"/>
            <w:shd w:val="clear" w:color="auto" w:fill="auto"/>
            <w:vAlign w:val="bottom"/>
          </w:tcPr>
          <w:p w14:paraId="18E55B7D" w14:textId="77777777" w:rsidR="00DE0995" w:rsidRPr="00E02D15" w:rsidRDefault="00DE0995" w:rsidP="00FA380B">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 xml:space="preserve">Отеки, протеинурия и </w:t>
            </w:r>
            <w:proofErr w:type="spellStart"/>
            <w:r w:rsidRPr="00E02D15">
              <w:rPr>
                <w:rFonts w:ascii="Times New Roman" w:hAnsi="Times New Roman"/>
                <w:sz w:val="20"/>
                <w:szCs w:val="20"/>
                <w:lang w:eastAsia="ru-RU"/>
              </w:rPr>
              <w:t>гипер</w:t>
            </w:r>
            <w:proofErr w:type="spellEnd"/>
            <w:r w:rsidRPr="00E02D15">
              <w:rPr>
                <w:rFonts w:ascii="Times New Roman" w:hAnsi="Times New Roman"/>
                <w:sz w:val="20"/>
                <w:szCs w:val="20"/>
                <w:lang w:eastAsia="ru-RU"/>
              </w:rPr>
              <w:t>. расстройства</w:t>
            </w:r>
          </w:p>
        </w:tc>
        <w:tc>
          <w:tcPr>
            <w:tcW w:w="716" w:type="dxa"/>
            <w:shd w:val="clear" w:color="auto" w:fill="auto"/>
            <w:vAlign w:val="bottom"/>
          </w:tcPr>
          <w:p w14:paraId="31F39AE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1393</w:t>
            </w:r>
          </w:p>
        </w:tc>
        <w:tc>
          <w:tcPr>
            <w:tcW w:w="701" w:type="dxa"/>
            <w:shd w:val="clear" w:color="auto" w:fill="auto"/>
            <w:vAlign w:val="bottom"/>
          </w:tcPr>
          <w:p w14:paraId="6989AD1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5,00</w:t>
            </w:r>
          </w:p>
        </w:tc>
        <w:tc>
          <w:tcPr>
            <w:tcW w:w="716" w:type="dxa"/>
            <w:shd w:val="clear" w:color="auto" w:fill="auto"/>
            <w:vAlign w:val="bottom"/>
          </w:tcPr>
          <w:p w14:paraId="61C20EC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900</w:t>
            </w:r>
          </w:p>
        </w:tc>
        <w:tc>
          <w:tcPr>
            <w:tcW w:w="701" w:type="dxa"/>
            <w:shd w:val="clear" w:color="auto" w:fill="auto"/>
            <w:vAlign w:val="bottom"/>
          </w:tcPr>
          <w:p w14:paraId="6CBE478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59,80</w:t>
            </w:r>
          </w:p>
        </w:tc>
        <w:tc>
          <w:tcPr>
            <w:tcW w:w="716" w:type="dxa"/>
            <w:shd w:val="clear" w:color="auto" w:fill="auto"/>
            <w:vAlign w:val="bottom"/>
          </w:tcPr>
          <w:p w14:paraId="5AC9FDD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844</w:t>
            </w:r>
          </w:p>
        </w:tc>
        <w:tc>
          <w:tcPr>
            <w:tcW w:w="766" w:type="dxa"/>
            <w:shd w:val="clear" w:color="auto" w:fill="auto"/>
            <w:vAlign w:val="bottom"/>
          </w:tcPr>
          <w:p w14:paraId="121B591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28,60</w:t>
            </w:r>
          </w:p>
        </w:tc>
        <w:tc>
          <w:tcPr>
            <w:tcW w:w="716" w:type="dxa"/>
            <w:shd w:val="clear" w:color="auto" w:fill="auto"/>
            <w:vAlign w:val="bottom"/>
          </w:tcPr>
          <w:p w14:paraId="3E35FEE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812</w:t>
            </w:r>
          </w:p>
        </w:tc>
        <w:tc>
          <w:tcPr>
            <w:tcW w:w="701" w:type="dxa"/>
            <w:shd w:val="clear" w:color="auto" w:fill="auto"/>
            <w:vAlign w:val="bottom"/>
          </w:tcPr>
          <w:p w14:paraId="3881CB0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45,30</w:t>
            </w:r>
          </w:p>
        </w:tc>
        <w:tc>
          <w:tcPr>
            <w:tcW w:w="716" w:type="dxa"/>
            <w:shd w:val="clear" w:color="auto" w:fill="auto"/>
            <w:vAlign w:val="bottom"/>
          </w:tcPr>
          <w:p w14:paraId="66577C5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844</w:t>
            </w:r>
          </w:p>
        </w:tc>
        <w:tc>
          <w:tcPr>
            <w:tcW w:w="701" w:type="dxa"/>
            <w:shd w:val="clear" w:color="auto" w:fill="auto"/>
            <w:vAlign w:val="bottom"/>
          </w:tcPr>
          <w:p w14:paraId="454A5F3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36,70</w:t>
            </w:r>
          </w:p>
        </w:tc>
        <w:tc>
          <w:tcPr>
            <w:tcW w:w="716" w:type="dxa"/>
            <w:shd w:val="clear" w:color="auto" w:fill="auto"/>
            <w:vAlign w:val="bottom"/>
          </w:tcPr>
          <w:p w14:paraId="5134792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540</w:t>
            </w:r>
          </w:p>
        </w:tc>
        <w:tc>
          <w:tcPr>
            <w:tcW w:w="706" w:type="dxa"/>
            <w:shd w:val="clear" w:color="auto" w:fill="auto"/>
          </w:tcPr>
          <w:p w14:paraId="6517DC4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5F69675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69AEDB4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742049F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529</w:t>
            </w:r>
          </w:p>
        </w:tc>
        <w:tc>
          <w:tcPr>
            <w:tcW w:w="701" w:type="dxa"/>
            <w:shd w:val="clear" w:color="auto" w:fill="auto"/>
            <w:vAlign w:val="bottom"/>
          </w:tcPr>
          <w:p w14:paraId="15C1F0D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C40D11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460</w:t>
            </w:r>
          </w:p>
        </w:tc>
        <w:tc>
          <w:tcPr>
            <w:tcW w:w="701" w:type="dxa"/>
            <w:shd w:val="clear" w:color="auto" w:fill="auto"/>
            <w:vAlign w:val="bottom"/>
          </w:tcPr>
          <w:p w14:paraId="6DA2B55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16140E8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422</w:t>
            </w:r>
          </w:p>
        </w:tc>
        <w:tc>
          <w:tcPr>
            <w:tcW w:w="701" w:type="dxa"/>
            <w:shd w:val="clear" w:color="auto" w:fill="auto"/>
          </w:tcPr>
          <w:p w14:paraId="1A7EC40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0C33696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2B608AD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c>
          <w:tcPr>
            <w:tcW w:w="716" w:type="dxa"/>
            <w:shd w:val="clear" w:color="auto" w:fill="auto"/>
          </w:tcPr>
          <w:p w14:paraId="31BB007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E0DD56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23C1D50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366</w:t>
            </w:r>
          </w:p>
        </w:tc>
        <w:tc>
          <w:tcPr>
            <w:tcW w:w="701" w:type="dxa"/>
            <w:shd w:val="clear" w:color="auto" w:fill="auto"/>
          </w:tcPr>
          <w:p w14:paraId="5E15142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69B3DE8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346C0B1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53,55</w:t>
            </w:r>
          </w:p>
        </w:tc>
      </w:tr>
      <w:tr w:rsidR="00E02D15" w:rsidRPr="00E02D15" w14:paraId="4FC4C3BD" w14:textId="77777777" w:rsidTr="00125F36">
        <w:trPr>
          <w:trHeight w:val="200"/>
        </w:trPr>
        <w:tc>
          <w:tcPr>
            <w:tcW w:w="1911" w:type="dxa"/>
            <w:shd w:val="clear" w:color="auto" w:fill="auto"/>
            <w:vAlign w:val="bottom"/>
          </w:tcPr>
          <w:p w14:paraId="0C83BED4"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r w:rsidRPr="00E02D15">
              <w:rPr>
                <w:rFonts w:ascii="Times New Roman" w:hAnsi="Times New Roman"/>
                <w:sz w:val="20"/>
                <w:szCs w:val="20"/>
                <w:lang w:val="en-US" w:eastAsia="ru-RU"/>
              </w:rPr>
              <w:t xml:space="preserve">в </w:t>
            </w:r>
            <w:proofErr w:type="spellStart"/>
            <w:r w:rsidRPr="00E02D15">
              <w:rPr>
                <w:rFonts w:ascii="Times New Roman" w:hAnsi="Times New Roman"/>
                <w:sz w:val="20"/>
                <w:szCs w:val="20"/>
                <w:lang w:val="en-US" w:eastAsia="ru-RU"/>
              </w:rPr>
              <w:t>т.ч.преэклампсия</w:t>
            </w:r>
            <w:proofErr w:type="spellEnd"/>
          </w:p>
        </w:tc>
        <w:tc>
          <w:tcPr>
            <w:tcW w:w="716" w:type="dxa"/>
            <w:shd w:val="clear" w:color="auto" w:fill="auto"/>
            <w:vAlign w:val="bottom"/>
          </w:tcPr>
          <w:p w14:paraId="353C765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445</w:t>
            </w:r>
          </w:p>
        </w:tc>
        <w:tc>
          <w:tcPr>
            <w:tcW w:w="701" w:type="dxa"/>
            <w:shd w:val="clear" w:color="auto" w:fill="auto"/>
            <w:vAlign w:val="bottom"/>
          </w:tcPr>
          <w:p w14:paraId="6B94278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13,30</w:t>
            </w:r>
          </w:p>
        </w:tc>
        <w:tc>
          <w:tcPr>
            <w:tcW w:w="716" w:type="dxa"/>
            <w:shd w:val="clear" w:color="auto" w:fill="auto"/>
            <w:vAlign w:val="bottom"/>
          </w:tcPr>
          <w:p w14:paraId="2DBDCDB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285</w:t>
            </w:r>
          </w:p>
        </w:tc>
        <w:tc>
          <w:tcPr>
            <w:tcW w:w="701" w:type="dxa"/>
            <w:shd w:val="clear" w:color="auto" w:fill="auto"/>
            <w:vAlign w:val="bottom"/>
          </w:tcPr>
          <w:p w14:paraId="6589FDF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33,00</w:t>
            </w:r>
          </w:p>
        </w:tc>
        <w:tc>
          <w:tcPr>
            <w:tcW w:w="716" w:type="dxa"/>
            <w:shd w:val="clear" w:color="auto" w:fill="auto"/>
            <w:vAlign w:val="bottom"/>
          </w:tcPr>
          <w:p w14:paraId="79E0925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290</w:t>
            </w:r>
          </w:p>
        </w:tc>
        <w:tc>
          <w:tcPr>
            <w:tcW w:w="766" w:type="dxa"/>
            <w:shd w:val="clear" w:color="auto" w:fill="auto"/>
            <w:vAlign w:val="bottom"/>
          </w:tcPr>
          <w:p w14:paraId="375B1AD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19,00</w:t>
            </w:r>
          </w:p>
        </w:tc>
        <w:tc>
          <w:tcPr>
            <w:tcW w:w="716" w:type="dxa"/>
            <w:shd w:val="clear" w:color="auto" w:fill="auto"/>
            <w:vAlign w:val="bottom"/>
          </w:tcPr>
          <w:p w14:paraId="3D21F1C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292</w:t>
            </w:r>
          </w:p>
        </w:tc>
        <w:tc>
          <w:tcPr>
            <w:tcW w:w="701" w:type="dxa"/>
            <w:shd w:val="clear" w:color="auto" w:fill="auto"/>
            <w:vAlign w:val="bottom"/>
          </w:tcPr>
          <w:p w14:paraId="5A45AEF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25,30</w:t>
            </w:r>
          </w:p>
        </w:tc>
        <w:tc>
          <w:tcPr>
            <w:tcW w:w="716" w:type="dxa"/>
            <w:shd w:val="clear" w:color="auto" w:fill="auto"/>
            <w:vAlign w:val="bottom"/>
          </w:tcPr>
          <w:p w14:paraId="3E57339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354</w:t>
            </w:r>
          </w:p>
        </w:tc>
        <w:tc>
          <w:tcPr>
            <w:tcW w:w="701" w:type="dxa"/>
            <w:shd w:val="clear" w:color="auto" w:fill="auto"/>
            <w:vAlign w:val="bottom"/>
          </w:tcPr>
          <w:p w14:paraId="3263289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2118B83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387</w:t>
            </w:r>
          </w:p>
        </w:tc>
        <w:tc>
          <w:tcPr>
            <w:tcW w:w="706" w:type="dxa"/>
            <w:shd w:val="clear" w:color="auto" w:fill="auto"/>
          </w:tcPr>
          <w:p w14:paraId="4C5FF8E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18DBED5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241</w:t>
            </w:r>
          </w:p>
        </w:tc>
        <w:tc>
          <w:tcPr>
            <w:tcW w:w="701" w:type="dxa"/>
            <w:shd w:val="clear" w:color="auto" w:fill="auto"/>
            <w:vAlign w:val="bottom"/>
          </w:tcPr>
          <w:p w14:paraId="482BEF8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890E33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320</w:t>
            </w:r>
          </w:p>
        </w:tc>
        <w:tc>
          <w:tcPr>
            <w:tcW w:w="701" w:type="dxa"/>
            <w:shd w:val="clear" w:color="auto" w:fill="auto"/>
            <w:vAlign w:val="bottom"/>
          </w:tcPr>
          <w:p w14:paraId="496A62C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115CD21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41</w:t>
            </w:r>
          </w:p>
        </w:tc>
        <w:tc>
          <w:tcPr>
            <w:tcW w:w="701" w:type="dxa"/>
            <w:shd w:val="clear" w:color="auto" w:fill="auto"/>
          </w:tcPr>
          <w:p w14:paraId="30F4E67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c>
          <w:tcPr>
            <w:tcW w:w="716" w:type="dxa"/>
            <w:shd w:val="clear" w:color="auto" w:fill="auto"/>
          </w:tcPr>
          <w:p w14:paraId="3E39635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204</w:t>
            </w:r>
          </w:p>
        </w:tc>
        <w:tc>
          <w:tcPr>
            <w:tcW w:w="701" w:type="dxa"/>
            <w:shd w:val="clear" w:color="auto" w:fill="auto"/>
          </w:tcPr>
          <w:p w14:paraId="3AA4650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22,55</w:t>
            </w:r>
          </w:p>
        </w:tc>
      </w:tr>
      <w:tr w:rsidR="00E02D15" w:rsidRPr="00E02D15" w14:paraId="44E858D4" w14:textId="77777777" w:rsidTr="00125F36">
        <w:trPr>
          <w:trHeight w:val="386"/>
        </w:trPr>
        <w:tc>
          <w:tcPr>
            <w:tcW w:w="1911" w:type="dxa"/>
            <w:shd w:val="clear" w:color="auto" w:fill="auto"/>
            <w:vAlign w:val="bottom"/>
          </w:tcPr>
          <w:p w14:paraId="4A960FB6"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из</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них</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тяжелая</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преэклампсия</w:t>
            </w:r>
            <w:proofErr w:type="spellEnd"/>
          </w:p>
        </w:tc>
        <w:tc>
          <w:tcPr>
            <w:tcW w:w="716" w:type="dxa"/>
            <w:shd w:val="clear" w:color="auto" w:fill="auto"/>
            <w:vAlign w:val="bottom"/>
          </w:tcPr>
          <w:p w14:paraId="79E5A21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121</w:t>
            </w:r>
          </w:p>
        </w:tc>
        <w:tc>
          <w:tcPr>
            <w:tcW w:w="701" w:type="dxa"/>
            <w:shd w:val="clear" w:color="auto" w:fill="auto"/>
            <w:vAlign w:val="bottom"/>
          </w:tcPr>
          <w:p w14:paraId="7988388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9,90</w:t>
            </w:r>
          </w:p>
        </w:tc>
        <w:tc>
          <w:tcPr>
            <w:tcW w:w="716" w:type="dxa"/>
            <w:shd w:val="clear" w:color="auto" w:fill="auto"/>
            <w:vAlign w:val="bottom"/>
          </w:tcPr>
          <w:p w14:paraId="79EE5E2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116</w:t>
            </w:r>
          </w:p>
        </w:tc>
        <w:tc>
          <w:tcPr>
            <w:tcW w:w="701" w:type="dxa"/>
            <w:shd w:val="clear" w:color="auto" w:fill="auto"/>
            <w:vAlign w:val="bottom"/>
          </w:tcPr>
          <w:p w14:paraId="489ECB6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19,00</w:t>
            </w:r>
          </w:p>
        </w:tc>
        <w:tc>
          <w:tcPr>
            <w:tcW w:w="716" w:type="dxa"/>
            <w:shd w:val="clear" w:color="auto" w:fill="auto"/>
            <w:vAlign w:val="bottom"/>
          </w:tcPr>
          <w:p w14:paraId="0EEEAC3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154</w:t>
            </w:r>
          </w:p>
        </w:tc>
        <w:tc>
          <w:tcPr>
            <w:tcW w:w="766" w:type="dxa"/>
            <w:shd w:val="clear" w:color="auto" w:fill="auto"/>
            <w:vAlign w:val="bottom"/>
          </w:tcPr>
          <w:p w14:paraId="755102A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3FE0CB7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115</w:t>
            </w:r>
          </w:p>
        </w:tc>
        <w:tc>
          <w:tcPr>
            <w:tcW w:w="701" w:type="dxa"/>
            <w:shd w:val="clear" w:color="auto" w:fill="auto"/>
            <w:vAlign w:val="bottom"/>
          </w:tcPr>
          <w:p w14:paraId="2DEA709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15EF35D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111</w:t>
            </w:r>
          </w:p>
        </w:tc>
        <w:tc>
          <w:tcPr>
            <w:tcW w:w="701" w:type="dxa"/>
            <w:shd w:val="clear" w:color="auto" w:fill="auto"/>
            <w:vAlign w:val="bottom"/>
          </w:tcPr>
          <w:p w14:paraId="14F0534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62B818D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190</w:t>
            </w:r>
          </w:p>
        </w:tc>
        <w:tc>
          <w:tcPr>
            <w:tcW w:w="706" w:type="dxa"/>
            <w:shd w:val="clear" w:color="auto" w:fill="auto"/>
          </w:tcPr>
          <w:p w14:paraId="4B9E03F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0809F67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0141ED4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129</w:t>
            </w:r>
          </w:p>
        </w:tc>
        <w:tc>
          <w:tcPr>
            <w:tcW w:w="701" w:type="dxa"/>
            <w:shd w:val="clear" w:color="auto" w:fill="auto"/>
            <w:vAlign w:val="bottom"/>
          </w:tcPr>
          <w:p w14:paraId="5937BA4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9F1B2D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112</w:t>
            </w:r>
          </w:p>
        </w:tc>
        <w:tc>
          <w:tcPr>
            <w:tcW w:w="701" w:type="dxa"/>
            <w:shd w:val="clear" w:color="auto" w:fill="auto"/>
            <w:vAlign w:val="bottom"/>
          </w:tcPr>
          <w:p w14:paraId="5867F71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277F24A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110</w:t>
            </w:r>
          </w:p>
        </w:tc>
        <w:tc>
          <w:tcPr>
            <w:tcW w:w="701" w:type="dxa"/>
            <w:shd w:val="clear" w:color="auto" w:fill="auto"/>
          </w:tcPr>
          <w:p w14:paraId="53AD880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4347AC2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2FA48F4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100</w:t>
            </w:r>
          </w:p>
        </w:tc>
        <w:tc>
          <w:tcPr>
            <w:tcW w:w="701" w:type="dxa"/>
            <w:shd w:val="clear" w:color="auto" w:fill="auto"/>
          </w:tcPr>
          <w:p w14:paraId="5718EC8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p>
          <w:p w14:paraId="72370C8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73,00</w:t>
            </w:r>
          </w:p>
        </w:tc>
      </w:tr>
      <w:tr w:rsidR="00E02D15" w:rsidRPr="00E02D15" w14:paraId="16AF7C0D" w14:textId="77777777" w:rsidTr="00125F36">
        <w:trPr>
          <w:trHeight w:val="182"/>
        </w:trPr>
        <w:tc>
          <w:tcPr>
            <w:tcW w:w="1911" w:type="dxa"/>
            <w:shd w:val="clear" w:color="auto" w:fill="auto"/>
            <w:vAlign w:val="bottom"/>
          </w:tcPr>
          <w:p w14:paraId="20A4A970"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r w:rsidRPr="00E02D15">
              <w:rPr>
                <w:rFonts w:ascii="Times New Roman" w:hAnsi="Times New Roman"/>
                <w:sz w:val="20"/>
                <w:szCs w:val="20"/>
                <w:lang w:eastAsia="ru-RU"/>
              </w:rPr>
              <w:t>Э</w:t>
            </w:r>
            <w:proofErr w:type="spellStart"/>
            <w:r w:rsidRPr="00E02D15">
              <w:rPr>
                <w:rFonts w:ascii="Times New Roman" w:hAnsi="Times New Roman"/>
                <w:sz w:val="20"/>
                <w:szCs w:val="20"/>
                <w:lang w:val="en-US" w:eastAsia="ru-RU"/>
              </w:rPr>
              <w:t>клампсия</w:t>
            </w:r>
            <w:proofErr w:type="spellEnd"/>
          </w:p>
        </w:tc>
        <w:tc>
          <w:tcPr>
            <w:tcW w:w="716" w:type="dxa"/>
            <w:shd w:val="clear" w:color="auto" w:fill="auto"/>
            <w:vAlign w:val="bottom"/>
          </w:tcPr>
          <w:p w14:paraId="6805012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w:t>
            </w:r>
          </w:p>
        </w:tc>
        <w:tc>
          <w:tcPr>
            <w:tcW w:w="701" w:type="dxa"/>
            <w:shd w:val="clear" w:color="auto" w:fill="auto"/>
            <w:vAlign w:val="bottom"/>
          </w:tcPr>
          <w:p w14:paraId="230A42B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88,20</w:t>
            </w:r>
          </w:p>
        </w:tc>
        <w:tc>
          <w:tcPr>
            <w:tcW w:w="716" w:type="dxa"/>
            <w:shd w:val="clear" w:color="auto" w:fill="auto"/>
            <w:vAlign w:val="bottom"/>
          </w:tcPr>
          <w:p w14:paraId="5BADF82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9</w:t>
            </w:r>
          </w:p>
        </w:tc>
        <w:tc>
          <w:tcPr>
            <w:tcW w:w="701" w:type="dxa"/>
            <w:shd w:val="clear" w:color="auto" w:fill="auto"/>
            <w:vAlign w:val="bottom"/>
          </w:tcPr>
          <w:p w14:paraId="3C16380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11,10</w:t>
            </w:r>
          </w:p>
        </w:tc>
        <w:tc>
          <w:tcPr>
            <w:tcW w:w="716" w:type="dxa"/>
            <w:shd w:val="clear" w:color="auto" w:fill="auto"/>
            <w:vAlign w:val="bottom"/>
          </w:tcPr>
          <w:p w14:paraId="3B6F428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w:t>
            </w:r>
          </w:p>
        </w:tc>
        <w:tc>
          <w:tcPr>
            <w:tcW w:w="766" w:type="dxa"/>
            <w:shd w:val="clear" w:color="auto" w:fill="auto"/>
            <w:vAlign w:val="bottom"/>
          </w:tcPr>
          <w:p w14:paraId="3658D9F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09ADA74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w:t>
            </w:r>
          </w:p>
        </w:tc>
        <w:tc>
          <w:tcPr>
            <w:tcW w:w="701" w:type="dxa"/>
            <w:shd w:val="clear" w:color="auto" w:fill="auto"/>
            <w:vAlign w:val="bottom"/>
          </w:tcPr>
          <w:p w14:paraId="65F80A0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7A51B8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w:t>
            </w:r>
          </w:p>
        </w:tc>
        <w:tc>
          <w:tcPr>
            <w:tcW w:w="701" w:type="dxa"/>
            <w:shd w:val="clear" w:color="auto" w:fill="auto"/>
            <w:vAlign w:val="bottom"/>
          </w:tcPr>
          <w:p w14:paraId="141D453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1F3F8C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18</w:t>
            </w:r>
          </w:p>
        </w:tc>
        <w:tc>
          <w:tcPr>
            <w:tcW w:w="706" w:type="dxa"/>
            <w:shd w:val="clear" w:color="auto" w:fill="auto"/>
          </w:tcPr>
          <w:p w14:paraId="479B1EC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24F81B7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7</w:t>
            </w:r>
          </w:p>
        </w:tc>
        <w:tc>
          <w:tcPr>
            <w:tcW w:w="701" w:type="dxa"/>
            <w:shd w:val="clear" w:color="auto" w:fill="auto"/>
            <w:vAlign w:val="bottom"/>
          </w:tcPr>
          <w:p w14:paraId="5D41C0E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3E9130C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8</w:t>
            </w:r>
          </w:p>
        </w:tc>
        <w:tc>
          <w:tcPr>
            <w:tcW w:w="701" w:type="dxa"/>
            <w:shd w:val="clear" w:color="auto" w:fill="auto"/>
            <w:vAlign w:val="bottom"/>
          </w:tcPr>
          <w:p w14:paraId="6308651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541AB1F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w:t>
            </w:r>
          </w:p>
        </w:tc>
        <w:tc>
          <w:tcPr>
            <w:tcW w:w="701" w:type="dxa"/>
            <w:shd w:val="clear" w:color="auto" w:fill="auto"/>
          </w:tcPr>
          <w:p w14:paraId="1F2A3AA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3219F8E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10</w:t>
            </w:r>
          </w:p>
        </w:tc>
        <w:tc>
          <w:tcPr>
            <w:tcW w:w="701" w:type="dxa"/>
            <w:shd w:val="clear" w:color="auto" w:fill="auto"/>
          </w:tcPr>
          <w:p w14:paraId="296EB20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60,00</w:t>
            </w:r>
          </w:p>
        </w:tc>
      </w:tr>
      <w:tr w:rsidR="00E02D15" w:rsidRPr="00E02D15" w14:paraId="6F3DDAAC" w14:textId="77777777" w:rsidTr="00125F36">
        <w:trPr>
          <w:trHeight w:val="182"/>
        </w:trPr>
        <w:tc>
          <w:tcPr>
            <w:tcW w:w="1911" w:type="dxa"/>
            <w:shd w:val="clear" w:color="auto" w:fill="auto"/>
            <w:vAlign w:val="bottom"/>
          </w:tcPr>
          <w:p w14:paraId="6536AE3A"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r w:rsidRPr="00E02D15">
              <w:rPr>
                <w:rFonts w:ascii="Times New Roman" w:hAnsi="Times New Roman"/>
                <w:sz w:val="20"/>
                <w:szCs w:val="20"/>
                <w:lang w:eastAsia="ru-RU"/>
              </w:rPr>
              <w:t>Т</w:t>
            </w:r>
            <w:proofErr w:type="spellStart"/>
            <w:r w:rsidRPr="00E02D15">
              <w:rPr>
                <w:rFonts w:ascii="Times New Roman" w:hAnsi="Times New Roman"/>
                <w:sz w:val="20"/>
                <w:szCs w:val="20"/>
                <w:lang w:val="en-US" w:eastAsia="ru-RU"/>
              </w:rPr>
              <w:t>уберкулез</w:t>
            </w:r>
            <w:proofErr w:type="spellEnd"/>
          </w:p>
        </w:tc>
        <w:tc>
          <w:tcPr>
            <w:tcW w:w="716" w:type="dxa"/>
            <w:shd w:val="clear" w:color="auto" w:fill="auto"/>
          </w:tcPr>
          <w:p w14:paraId="7DC6C70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4DCF31B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20B2F3D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w:t>
            </w:r>
          </w:p>
        </w:tc>
        <w:tc>
          <w:tcPr>
            <w:tcW w:w="701" w:type="dxa"/>
            <w:shd w:val="clear" w:color="auto" w:fill="auto"/>
            <w:vAlign w:val="bottom"/>
          </w:tcPr>
          <w:p w14:paraId="0C41B8C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26,70</w:t>
            </w:r>
          </w:p>
        </w:tc>
        <w:tc>
          <w:tcPr>
            <w:tcW w:w="716" w:type="dxa"/>
            <w:shd w:val="clear" w:color="auto" w:fill="auto"/>
            <w:vAlign w:val="bottom"/>
          </w:tcPr>
          <w:p w14:paraId="505A882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w:t>
            </w:r>
          </w:p>
        </w:tc>
        <w:tc>
          <w:tcPr>
            <w:tcW w:w="766" w:type="dxa"/>
            <w:shd w:val="clear" w:color="auto" w:fill="auto"/>
            <w:vAlign w:val="bottom"/>
          </w:tcPr>
          <w:p w14:paraId="3C27170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2ABBBA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w:t>
            </w:r>
          </w:p>
        </w:tc>
        <w:tc>
          <w:tcPr>
            <w:tcW w:w="701" w:type="dxa"/>
            <w:shd w:val="clear" w:color="auto" w:fill="auto"/>
            <w:vAlign w:val="bottom"/>
          </w:tcPr>
          <w:p w14:paraId="514B4B3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50914A6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w:t>
            </w:r>
          </w:p>
        </w:tc>
        <w:tc>
          <w:tcPr>
            <w:tcW w:w="701" w:type="dxa"/>
            <w:shd w:val="clear" w:color="auto" w:fill="auto"/>
            <w:vAlign w:val="bottom"/>
          </w:tcPr>
          <w:p w14:paraId="70DF5D6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41017E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w:t>
            </w:r>
          </w:p>
        </w:tc>
        <w:tc>
          <w:tcPr>
            <w:tcW w:w="706" w:type="dxa"/>
            <w:shd w:val="clear" w:color="auto" w:fill="auto"/>
          </w:tcPr>
          <w:p w14:paraId="3871FC1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07E1E6C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5</w:t>
            </w:r>
          </w:p>
        </w:tc>
        <w:tc>
          <w:tcPr>
            <w:tcW w:w="701" w:type="dxa"/>
            <w:shd w:val="clear" w:color="auto" w:fill="auto"/>
            <w:vAlign w:val="bottom"/>
          </w:tcPr>
          <w:p w14:paraId="005E94D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780D95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3</w:t>
            </w:r>
          </w:p>
        </w:tc>
        <w:tc>
          <w:tcPr>
            <w:tcW w:w="701" w:type="dxa"/>
            <w:shd w:val="clear" w:color="auto" w:fill="auto"/>
            <w:vAlign w:val="bottom"/>
          </w:tcPr>
          <w:p w14:paraId="351DD0C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53DEDD5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w:t>
            </w:r>
          </w:p>
        </w:tc>
        <w:tc>
          <w:tcPr>
            <w:tcW w:w="701" w:type="dxa"/>
            <w:shd w:val="clear" w:color="auto" w:fill="auto"/>
          </w:tcPr>
          <w:p w14:paraId="27DE799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1CEC9DE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w:t>
            </w:r>
          </w:p>
        </w:tc>
        <w:tc>
          <w:tcPr>
            <w:tcW w:w="701" w:type="dxa"/>
            <w:shd w:val="clear" w:color="auto" w:fill="auto"/>
          </w:tcPr>
          <w:p w14:paraId="3C71A7C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r>
      <w:tr w:rsidR="00E02D15" w:rsidRPr="00E02D15" w14:paraId="2DC953E3" w14:textId="77777777" w:rsidTr="00125F36">
        <w:trPr>
          <w:trHeight w:val="200"/>
        </w:trPr>
        <w:tc>
          <w:tcPr>
            <w:tcW w:w="1911" w:type="dxa"/>
            <w:shd w:val="clear" w:color="auto" w:fill="auto"/>
            <w:vAlign w:val="bottom"/>
          </w:tcPr>
          <w:p w14:paraId="32FAFBD6"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Вирусный</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гепатит</w:t>
            </w:r>
            <w:proofErr w:type="spellEnd"/>
          </w:p>
        </w:tc>
        <w:tc>
          <w:tcPr>
            <w:tcW w:w="716" w:type="dxa"/>
            <w:shd w:val="clear" w:color="auto" w:fill="auto"/>
          </w:tcPr>
          <w:p w14:paraId="619C044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395BFE5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1939297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w:t>
            </w:r>
          </w:p>
        </w:tc>
        <w:tc>
          <w:tcPr>
            <w:tcW w:w="701" w:type="dxa"/>
            <w:shd w:val="clear" w:color="auto" w:fill="auto"/>
            <w:vAlign w:val="bottom"/>
          </w:tcPr>
          <w:p w14:paraId="40F7CC1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33,30</w:t>
            </w:r>
          </w:p>
        </w:tc>
        <w:tc>
          <w:tcPr>
            <w:tcW w:w="716" w:type="dxa"/>
            <w:shd w:val="clear" w:color="auto" w:fill="auto"/>
            <w:vAlign w:val="bottom"/>
          </w:tcPr>
          <w:p w14:paraId="7D5D416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9</w:t>
            </w:r>
          </w:p>
        </w:tc>
        <w:tc>
          <w:tcPr>
            <w:tcW w:w="766" w:type="dxa"/>
            <w:shd w:val="clear" w:color="auto" w:fill="auto"/>
            <w:vAlign w:val="bottom"/>
          </w:tcPr>
          <w:p w14:paraId="7DA21AD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66,70</w:t>
            </w:r>
          </w:p>
        </w:tc>
        <w:tc>
          <w:tcPr>
            <w:tcW w:w="716" w:type="dxa"/>
            <w:shd w:val="clear" w:color="auto" w:fill="auto"/>
            <w:vAlign w:val="bottom"/>
          </w:tcPr>
          <w:p w14:paraId="4EEC02C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23</w:t>
            </w:r>
          </w:p>
        </w:tc>
        <w:tc>
          <w:tcPr>
            <w:tcW w:w="701" w:type="dxa"/>
            <w:shd w:val="clear" w:color="auto" w:fill="auto"/>
            <w:vAlign w:val="bottom"/>
          </w:tcPr>
          <w:p w14:paraId="4F330B9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451943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31</w:t>
            </w:r>
          </w:p>
        </w:tc>
        <w:tc>
          <w:tcPr>
            <w:tcW w:w="701" w:type="dxa"/>
            <w:shd w:val="clear" w:color="auto" w:fill="auto"/>
            <w:vAlign w:val="bottom"/>
          </w:tcPr>
          <w:p w14:paraId="78B12BA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6,50</w:t>
            </w:r>
          </w:p>
        </w:tc>
        <w:tc>
          <w:tcPr>
            <w:tcW w:w="716" w:type="dxa"/>
            <w:shd w:val="clear" w:color="auto" w:fill="auto"/>
            <w:vAlign w:val="bottom"/>
          </w:tcPr>
          <w:p w14:paraId="3FE4556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174</w:t>
            </w:r>
          </w:p>
        </w:tc>
        <w:tc>
          <w:tcPr>
            <w:tcW w:w="706" w:type="dxa"/>
            <w:shd w:val="clear" w:color="auto" w:fill="auto"/>
          </w:tcPr>
          <w:p w14:paraId="35ACF8A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47CC0D4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169</w:t>
            </w:r>
          </w:p>
        </w:tc>
        <w:tc>
          <w:tcPr>
            <w:tcW w:w="701" w:type="dxa"/>
            <w:shd w:val="clear" w:color="auto" w:fill="auto"/>
            <w:vAlign w:val="bottom"/>
          </w:tcPr>
          <w:p w14:paraId="7A25A11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3,60</w:t>
            </w:r>
          </w:p>
        </w:tc>
        <w:tc>
          <w:tcPr>
            <w:tcW w:w="716" w:type="dxa"/>
            <w:shd w:val="clear" w:color="auto" w:fill="auto"/>
            <w:vAlign w:val="bottom"/>
          </w:tcPr>
          <w:p w14:paraId="10A138A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253</w:t>
            </w:r>
          </w:p>
        </w:tc>
        <w:tc>
          <w:tcPr>
            <w:tcW w:w="701" w:type="dxa"/>
            <w:shd w:val="clear" w:color="auto" w:fill="auto"/>
            <w:vAlign w:val="bottom"/>
          </w:tcPr>
          <w:p w14:paraId="14076E7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7C2547C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206</w:t>
            </w:r>
          </w:p>
        </w:tc>
        <w:tc>
          <w:tcPr>
            <w:tcW w:w="701" w:type="dxa"/>
            <w:shd w:val="clear" w:color="auto" w:fill="auto"/>
          </w:tcPr>
          <w:p w14:paraId="3D3FB63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0,50</w:t>
            </w:r>
          </w:p>
        </w:tc>
        <w:tc>
          <w:tcPr>
            <w:tcW w:w="716" w:type="dxa"/>
            <w:shd w:val="clear" w:color="auto" w:fill="auto"/>
          </w:tcPr>
          <w:p w14:paraId="503E783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214</w:t>
            </w:r>
          </w:p>
        </w:tc>
        <w:tc>
          <w:tcPr>
            <w:tcW w:w="701" w:type="dxa"/>
            <w:shd w:val="clear" w:color="auto" w:fill="auto"/>
          </w:tcPr>
          <w:p w14:paraId="0796586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24,77</w:t>
            </w:r>
          </w:p>
        </w:tc>
      </w:tr>
      <w:tr w:rsidR="00E02D15" w:rsidRPr="00E02D15" w14:paraId="42CC244B" w14:textId="77777777" w:rsidTr="00125F36">
        <w:trPr>
          <w:trHeight w:val="182"/>
        </w:trPr>
        <w:tc>
          <w:tcPr>
            <w:tcW w:w="1911" w:type="dxa"/>
            <w:shd w:val="clear" w:color="auto" w:fill="auto"/>
            <w:vAlign w:val="bottom"/>
          </w:tcPr>
          <w:p w14:paraId="1FA3EC5B"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Краснуха</w:t>
            </w:r>
            <w:proofErr w:type="spellEnd"/>
          </w:p>
        </w:tc>
        <w:tc>
          <w:tcPr>
            <w:tcW w:w="716" w:type="dxa"/>
            <w:shd w:val="clear" w:color="auto" w:fill="auto"/>
          </w:tcPr>
          <w:p w14:paraId="6EAF1E1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4F218F8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558BF29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w:t>
            </w:r>
          </w:p>
        </w:tc>
        <w:tc>
          <w:tcPr>
            <w:tcW w:w="701" w:type="dxa"/>
            <w:shd w:val="clear" w:color="auto" w:fill="auto"/>
            <w:vAlign w:val="bottom"/>
          </w:tcPr>
          <w:p w14:paraId="74E6DF8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57,10</w:t>
            </w:r>
          </w:p>
        </w:tc>
        <w:tc>
          <w:tcPr>
            <w:tcW w:w="716" w:type="dxa"/>
            <w:shd w:val="clear" w:color="auto" w:fill="auto"/>
            <w:vAlign w:val="bottom"/>
          </w:tcPr>
          <w:p w14:paraId="58191E5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12</w:t>
            </w:r>
          </w:p>
        </w:tc>
        <w:tc>
          <w:tcPr>
            <w:tcW w:w="766" w:type="dxa"/>
            <w:shd w:val="clear" w:color="auto" w:fill="auto"/>
            <w:vAlign w:val="bottom"/>
          </w:tcPr>
          <w:p w14:paraId="56AEF98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100,00</w:t>
            </w:r>
          </w:p>
        </w:tc>
        <w:tc>
          <w:tcPr>
            <w:tcW w:w="716" w:type="dxa"/>
            <w:shd w:val="clear" w:color="auto" w:fill="auto"/>
            <w:vAlign w:val="bottom"/>
          </w:tcPr>
          <w:p w14:paraId="11A69F4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w:t>
            </w:r>
          </w:p>
        </w:tc>
        <w:tc>
          <w:tcPr>
            <w:tcW w:w="701" w:type="dxa"/>
            <w:shd w:val="clear" w:color="auto" w:fill="auto"/>
            <w:vAlign w:val="bottom"/>
          </w:tcPr>
          <w:p w14:paraId="403969B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59891A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21</w:t>
            </w:r>
          </w:p>
        </w:tc>
        <w:tc>
          <w:tcPr>
            <w:tcW w:w="701" w:type="dxa"/>
            <w:shd w:val="clear" w:color="auto" w:fill="auto"/>
            <w:vAlign w:val="bottom"/>
          </w:tcPr>
          <w:p w14:paraId="7918922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4,80</w:t>
            </w:r>
          </w:p>
        </w:tc>
        <w:tc>
          <w:tcPr>
            <w:tcW w:w="716" w:type="dxa"/>
            <w:shd w:val="clear" w:color="auto" w:fill="auto"/>
            <w:vAlign w:val="bottom"/>
          </w:tcPr>
          <w:p w14:paraId="3EABBDF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28</w:t>
            </w:r>
          </w:p>
        </w:tc>
        <w:tc>
          <w:tcPr>
            <w:tcW w:w="706" w:type="dxa"/>
            <w:shd w:val="clear" w:color="auto" w:fill="auto"/>
          </w:tcPr>
          <w:p w14:paraId="5DA3271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5720457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15</w:t>
            </w:r>
          </w:p>
        </w:tc>
        <w:tc>
          <w:tcPr>
            <w:tcW w:w="701" w:type="dxa"/>
            <w:shd w:val="clear" w:color="auto" w:fill="auto"/>
            <w:vAlign w:val="bottom"/>
          </w:tcPr>
          <w:p w14:paraId="0C1606C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440FCA2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6</w:t>
            </w:r>
          </w:p>
        </w:tc>
        <w:tc>
          <w:tcPr>
            <w:tcW w:w="701" w:type="dxa"/>
            <w:shd w:val="clear" w:color="auto" w:fill="auto"/>
            <w:vAlign w:val="bottom"/>
          </w:tcPr>
          <w:p w14:paraId="2CCA1DC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60E5CB5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21</w:t>
            </w:r>
          </w:p>
        </w:tc>
        <w:tc>
          <w:tcPr>
            <w:tcW w:w="701" w:type="dxa"/>
            <w:shd w:val="clear" w:color="auto" w:fill="auto"/>
          </w:tcPr>
          <w:p w14:paraId="6AB787B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1DDEB55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13</w:t>
            </w:r>
          </w:p>
        </w:tc>
        <w:tc>
          <w:tcPr>
            <w:tcW w:w="701" w:type="dxa"/>
            <w:shd w:val="clear" w:color="auto" w:fill="auto"/>
          </w:tcPr>
          <w:p w14:paraId="03DFFBD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15,38</w:t>
            </w:r>
          </w:p>
        </w:tc>
      </w:tr>
      <w:tr w:rsidR="00E02D15" w:rsidRPr="00E02D15" w14:paraId="5C2D4C44" w14:textId="77777777" w:rsidTr="00125F36">
        <w:trPr>
          <w:trHeight w:val="182"/>
        </w:trPr>
        <w:tc>
          <w:tcPr>
            <w:tcW w:w="1911" w:type="dxa"/>
            <w:shd w:val="clear" w:color="auto" w:fill="auto"/>
            <w:vAlign w:val="bottom"/>
          </w:tcPr>
          <w:p w14:paraId="2C9920E5" w14:textId="77777777" w:rsidR="00DE0995" w:rsidRPr="00E02D15" w:rsidRDefault="00DE0995" w:rsidP="00FA380B">
            <w:pPr>
              <w:widowControl w:val="0"/>
              <w:autoSpaceDE w:val="0"/>
              <w:autoSpaceDN w:val="0"/>
              <w:spacing w:after="0" w:line="240" w:lineRule="auto"/>
              <w:rPr>
                <w:rFonts w:ascii="Times New Roman" w:hAnsi="Times New Roman"/>
                <w:sz w:val="20"/>
                <w:szCs w:val="20"/>
                <w:lang w:eastAsia="ru-RU"/>
              </w:rPr>
            </w:pPr>
            <w:r w:rsidRPr="00E02D15">
              <w:rPr>
                <w:rFonts w:ascii="Times New Roman" w:hAnsi="Times New Roman"/>
                <w:sz w:val="20"/>
                <w:szCs w:val="20"/>
                <w:lang w:eastAsia="ru-RU"/>
              </w:rPr>
              <w:t>Т</w:t>
            </w:r>
            <w:proofErr w:type="spellStart"/>
            <w:r w:rsidRPr="00E02D15">
              <w:rPr>
                <w:rFonts w:ascii="Times New Roman" w:hAnsi="Times New Roman"/>
                <w:sz w:val="20"/>
                <w:szCs w:val="20"/>
                <w:lang w:val="en-US" w:eastAsia="ru-RU"/>
              </w:rPr>
              <w:t>оксоплазмо</w:t>
            </w:r>
            <w:proofErr w:type="spellEnd"/>
            <w:r w:rsidRPr="00E02D15">
              <w:rPr>
                <w:rFonts w:ascii="Times New Roman" w:hAnsi="Times New Roman"/>
                <w:sz w:val="20"/>
                <w:szCs w:val="20"/>
                <w:lang w:eastAsia="ru-RU"/>
              </w:rPr>
              <w:t>з</w:t>
            </w:r>
          </w:p>
        </w:tc>
        <w:tc>
          <w:tcPr>
            <w:tcW w:w="716" w:type="dxa"/>
            <w:shd w:val="clear" w:color="auto" w:fill="auto"/>
          </w:tcPr>
          <w:p w14:paraId="098FCE4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6CE85E0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vAlign w:val="bottom"/>
          </w:tcPr>
          <w:p w14:paraId="296BA77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44</w:t>
            </w:r>
          </w:p>
        </w:tc>
        <w:tc>
          <w:tcPr>
            <w:tcW w:w="701" w:type="dxa"/>
            <w:shd w:val="clear" w:color="auto" w:fill="auto"/>
            <w:vAlign w:val="bottom"/>
          </w:tcPr>
          <w:p w14:paraId="2203EB7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0B6D751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13</w:t>
            </w:r>
          </w:p>
        </w:tc>
        <w:tc>
          <w:tcPr>
            <w:tcW w:w="766" w:type="dxa"/>
            <w:shd w:val="clear" w:color="auto" w:fill="auto"/>
            <w:vAlign w:val="bottom"/>
          </w:tcPr>
          <w:p w14:paraId="0132086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7778A2A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17</w:t>
            </w:r>
          </w:p>
        </w:tc>
        <w:tc>
          <w:tcPr>
            <w:tcW w:w="701" w:type="dxa"/>
            <w:shd w:val="clear" w:color="auto" w:fill="auto"/>
            <w:vAlign w:val="bottom"/>
          </w:tcPr>
          <w:p w14:paraId="6A0558C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0,00</w:t>
            </w:r>
          </w:p>
        </w:tc>
        <w:tc>
          <w:tcPr>
            <w:tcW w:w="716" w:type="dxa"/>
            <w:shd w:val="clear" w:color="auto" w:fill="auto"/>
            <w:vAlign w:val="bottom"/>
          </w:tcPr>
          <w:p w14:paraId="6A2AD96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w:t>
            </w:r>
          </w:p>
        </w:tc>
        <w:tc>
          <w:tcPr>
            <w:tcW w:w="701" w:type="dxa"/>
            <w:shd w:val="clear" w:color="auto" w:fill="auto"/>
            <w:vAlign w:val="bottom"/>
          </w:tcPr>
          <w:p w14:paraId="08E21BF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40,00</w:t>
            </w:r>
          </w:p>
        </w:tc>
        <w:tc>
          <w:tcPr>
            <w:tcW w:w="716" w:type="dxa"/>
            <w:shd w:val="clear" w:color="auto" w:fill="auto"/>
            <w:vAlign w:val="bottom"/>
          </w:tcPr>
          <w:p w14:paraId="6558396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7</w:t>
            </w:r>
          </w:p>
        </w:tc>
        <w:tc>
          <w:tcPr>
            <w:tcW w:w="706" w:type="dxa"/>
            <w:shd w:val="clear" w:color="auto" w:fill="auto"/>
          </w:tcPr>
          <w:p w14:paraId="04A03B9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121A77F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27</w:t>
            </w:r>
          </w:p>
        </w:tc>
        <w:tc>
          <w:tcPr>
            <w:tcW w:w="701" w:type="dxa"/>
            <w:shd w:val="clear" w:color="auto" w:fill="auto"/>
            <w:vAlign w:val="bottom"/>
          </w:tcPr>
          <w:p w14:paraId="1C78A7A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29,60</w:t>
            </w:r>
          </w:p>
        </w:tc>
        <w:tc>
          <w:tcPr>
            <w:tcW w:w="716" w:type="dxa"/>
            <w:shd w:val="clear" w:color="auto" w:fill="auto"/>
            <w:vAlign w:val="bottom"/>
          </w:tcPr>
          <w:p w14:paraId="5BC48D9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11</w:t>
            </w:r>
          </w:p>
        </w:tc>
        <w:tc>
          <w:tcPr>
            <w:tcW w:w="701" w:type="dxa"/>
            <w:shd w:val="clear" w:color="auto" w:fill="auto"/>
            <w:vAlign w:val="bottom"/>
          </w:tcPr>
          <w:p w14:paraId="1E79484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2DD6A4E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11</w:t>
            </w:r>
          </w:p>
        </w:tc>
        <w:tc>
          <w:tcPr>
            <w:tcW w:w="701" w:type="dxa"/>
            <w:shd w:val="clear" w:color="auto" w:fill="auto"/>
          </w:tcPr>
          <w:p w14:paraId="1E804AD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3AC3102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4</w:t>
            </w:r>
          </w:p>
        </w:tc>
        <w:tc>
          <w:tcPr>
            <w:tcW w:w="701" w:type="dxa"/>
            <w:shd w:val="clear" w:color="auto" w:fill="auto"/>
          </w:tcPr>
          <w:p w14:paraId="684FE5B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0,00</w:t>
            </w:r>
          </w:p>
        </w:tc>
      </w:tr>
      <w:tr w:rsidR="00E02D15" w:rsidRPr="00E02D15" w14:paraId="047AD2DF" w14:textId="77777777" w:rsidTr="00125F36">
        <w:trPr>
          <w:trHeight w:val="403"/>
        </w:trPr>
        <w:tc>
          <w:tcPr>
            <w:tcW w:w="1911" w:type="dxa"/>
            <w:shd w:val="clear" w:color="auto" w:fill="auto"/>
            <w:vAlign w:val="bottom"/>
          </w:tcPr>
          <w:p w14:paraId="50D3A6EB"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eastAsia="ru-RU"/>
              </w:rPr>
            </w:pPr>
            <w:proofErr w:type="spellStart"/>
            <w:r w:rsidRPr="00E02D15">
              <w:rPr>
                <w:rFonts w:ascii="Times New Roman" w:hAnsi="Times New Roman"/>
                <w:sz w:val="20"/>
                <w:szCs w:val="20"/>
                <w:lang w:val="en-US" w:eastAsia="ru-RU"/>
              </w:rPr>
              <w:t>Цитомегаловирусные</w:t>
            </w:r>
            <w:proofErr w:type="spellEnd"/>
            <w:r w:rsidRPr="00E02D15">
              <w:rPr>
                <w:rFonts w:ascii="Times New Roman" w:hAnsi="Times New Roman"/>
                <w:sz w:val="20"/>
                <w:szCs w:val="20"/>
                <w:lang w:val="en-US" w:eastAsia="ru-RU"/>
              </w:rPr>
              <w:t xml:space="preserve"> </w:t>
            </w:r>
            <w:proofErr w:type="spellStart"/>
            <w:r w:rsidRPr="00E02D15">
              <w:rPr>
                <w:rFonts w:ascii="Times New Roman" w:hAnsi="Times New Roman"/>
                <w:sz w:val="20"/>
                <w:szCs w:val="20"/>
                <w:lang w:val="en-US" w:eastAsia="ru-RU"/>
              </w:rPr>
              <w:t>инфекции</w:t>
            </w:r>
            <w:proofErr w:type="spellEnd"/>
          </w:p>
        </w:tc>
        <w:tc>
          <w:tcPr>
            <w:tcW w:w="716" w:type="dxa"/>
            <w:shd w:val="clear" w:color="auto" w:fill="auto"/>
          </w:tcPr>
          <w:p w14:paraId="62B7538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01" w:type="dxa"/>
            <w:shd w:val="clear" w:color="auto" w:fill="auto"/>
          </w:tcPr>
          <w:p w14:paraId="2E0C007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p>
        </w:tc>
        <w:tc>
          <w:tcPr>
            <w:tcW w:w="716" w:type="dxa"/>
            <w:shd w:val="clear" w:color="auto" w:fill="auto"/>
          </w:tcPr>
          <w:p w14:paraId="1D7AA55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0525680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81</w:t>
            </w:r>
          </w:p>
        </w:tc>
        <w:tc>
          <w:tcPr>
            <w:tcW w:w="701" w:type="dxa"/>
            <w:shd w:val="clear" w:color="auto" w:fill="auto"/>
          </w:tcPr>
          <w:p w14:paraId="0714863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396DFC9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23,50</w:t>
            </w:r>
          </w:p>
        </w:tc>
        <w:tc>
          <w:tcPr>
            <w:tcW w:w="716" w:type="dxa"/>
            <w:shd w:val="clear" w:color="auto" w:fill="auto"/>
          </w:tcPr>
          <w:p w14:paraId="4B801C6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0CCF46D6"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41</w:t>
            </w:r>
          </w:p>
        </w:tc>
        <w:tc>
          <w:tcPr>
            <w:tcW w:w="766" w:type="dxa"/>
            <w:shd w:val="clear" w:color="auto" w:fill="auto"/>
          </w:tcPr>
          <w:p w14:paraId="06DD2CEE"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6E1147E0"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24,40</w:t>
            </w:r>
          </w:p>
        </w:tc>
        <w:tc>
          <w:tcPr>
            <w:tcW w:w="716" w:type="dxa"/>
            <w:shd w:val="clear" w:color="auto" w:fill="auto"/>
          </w:tcPr>
          <w:p w14:paraId="27FF5D0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0AA0AAB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23</w:t>
            </w:r>
          </w:p>
        </w:tc>
        <w:tc>
          <w:tcPr>
            <w:tcW w:w="701" w:type="dxa"/>
            <w:shd w:val="clear" w:color="auto" w:fill="auto"/>
          </w:tcPr>
          <w:p w14:paraId="50C2DC4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5E89F599"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13,00</w:t>
            </w:r>
          </w:p>
        </w:tc>
        <w:tc>
          <w:tcPr>
            <w:tcW w:w="716" w:type="dxa"/>
            <w:shd w:val="clear" w:color="auto" w:fill="auto"/>
          </w:tcPr>
          <w:p w14:paraId="6D9FCBF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265FC2D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47</w:t>
            </w:r>
          </w:p>
        </w:tc>
        <w:tc>
          <w:tcPr>
            <w:tcW w:w="701" w:type="dxa"/>
            <w:shd w:val="clear" w:color="auto" w:fill="auto"/>
          </w:tcPr>
          <w:p w14:paraId="42C2169B"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2AEA1F1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17,00</w:t>
            </w:r>
          </w:p>
        </w:tc>
        <w:tc>
          <w:tcPr>
            <w:tcW w:w="716" w:type="dxa"/>
            <w:shd w:val="clear" w:color="auto" w:fill="auto"/>
          </w:tcPr>
          <w:p w14:paraId="72B8571A"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24F269CC"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29</w:t>
            </w:r>
          </w:p>
        </w:tc>
        <w:tc>
          <w:tcPr>
            <w:tcW w:w="706" w:type="dxa"/>
            <w:shd w:val="clear" w:color="auto" w:fill="auto"/>
          </w:tcPr>
          <w:p w14:paraId="02D17993"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p>
          <w:p w14:paraId="3931B44D"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eastAsia="ru-RU"/>
              </w:rPr>
              <w:t>0,00</w:t>
            </w:r>
          </w:p>
        </w:tc>
        <w:tc>
          <w:tcPr>
            <w:tcW w:w="716" w:type="dxa"/>
            <w:shd w:val="clear" w:color="auto" w:fill="auto"/>
            <w:vAlign w:val="bottom"/>
          </w:tcPr>
          <w:p w14:paraId="42DEB4C8"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46</w:t>
            </w:r>
          </w:p>
        </w:tc>
        <w:tc>
          <w:tcPr>
            <w:tcW w:w="701" w:type="dxa"/>
            <w:shd w:val="clear" w:color="auto" w:fill="auto"/>
            <w:vAlign w:val="bottom"/>
          </w:tcPr>
          <w:p w14:paraId="74CA4015"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eastAsia="ru-RU"/>
              </w:rPr>
            </w:pPr>
            <w:r w:rsidRPr="00E02D15">
              <w:rPr>
                <w:rFonts w:ascii="Times New Roman" w:hAnsi="Times New Roman"/>
                <w:sz w:val="20"/>
                <w:szCs w:val="20"/>
                <w:lang w:val="en-US" w:eastAsia="ru-RU"/>
              </w:rPr>
              <w:t>15,20</w:t>
            </w:r>
          </w:p>
        </w:tc>
        <w:tc>
          <w:tcPr>
            <w:tcW w:w="716" w:type="dxa"/>
            <w:shd w:val="clear" w:color="auto" w:fill="auto"/>
            <w:vAlign w:val="bottom"/>
          </w:tcPr>
          <w:p w14:paraId="0E096742"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42</w:t>
            </w:r>
          </w:p>
        </w:tc>
        <w:tc>
          <w:tcPr>
            <w:tcW w:w="701" w:type="dxa"/>
            <w:shd w:val="clear" w:color="auto" w:fill="auto"/>
            <w:vAlign w:val="bottom"/>
          </w:tcPr>
          <w:p w14:paraId="19CB0BBF"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en-US"/>
              </w:rPr>
            </w:pPr>
            <w:r w:rsidRPr="00E02D15">
              <w:rPr>
                <w:rFonts w:ascii="Times New Roman" w:hAnsi="Times New Roman"/>
                <w:sz w:val="20"/>
                <w:szCs w:val="20"/>
                <w:lang w:val="en-US"/>
              </w:rPr>
              <w:t>0,00</w:t>
            </w:r>
          </w:p>
        </w:tc>
        <w:tc>
          <w:tcPr>
            <w:tcW w:w="716" w:type="dxa"/>
            <w:shd w:val="clear" w:color="auto" w:fill="auto"/>
            <w:vAlign w:val="bottom"/>
          </w:tcPr>
          <w:p w14:paraId="1D8E5DC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29</w:t>
            </w:r>
          </w:p>
        </w:tc>
        <w:tc>
          <w:tcPr>
            <w:tcW w:w="701" w:type="dxa"/>
            <w:shd w:val="clear" w:color="auto" w:fill="auto"/>
          </w:tcPr>
          <w:p w14:paraId="79B06864"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20,70</w:t>
            </w:r>
          </w:p>
        </w:tc>
        <w:tc>
          <w:tcPr>
            <w:tcW w:w="716" w:type="dxa"/>
            <w:shd w:val="clear" w:color="auto" w:fill="auto"/>
          </w:tcPr>
          <w:p w14:paraId="7FA1C101"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24</w:t>
            </w:r>
          </w:p>
        </w:tc>
        <w:tc>
          <w:tcPr>
            <w:tcW w:w="701" w:type="dxa"/>
            <w:shd w:val="clear" w:color="auto" w:fill="auto"/>
          </w:tcPr>
          <w:p w14:paraId="7B764D27" w14:textId="77777777" w:rsidR="00DE0995" w:rsidRPr="00E02D15" w:rsidRDefault="00DE0995" w:rsidP="00FA380B">
            <w:pPr>
              <w:widowControl w:val="0"/>
              <w:autoSpaceDE w:val="0"/>
              <w:autoSpaceDN w:val="0"/>
              <w:spacing w:after="0" w:line="240" w:lineRule="auto"/>
              <w:jc w:val="center"/>
              <w:rPr>
                <w:rFonts w:ascii="Times New Roman" w:hAnsi="Times New Roman"/>
                <w:sz w:val="20"/>
                <w:szCs w:val="20"/>
                <w:lang w:val="ky-KG"/>
              </w:rPr>
            </w:pPr>
            <w:r w:rsidRPr="00E02D15">
              <w:rPr>
                <w:rFonts w:ascii="Times New Roman" w:hAnsi="Times New Roman"/>
                <w:sz w:val="20"/>
                <w:szCs w:val="20"/>
                <w:lang w:val="ky-KG"/>
              </w:rPr>
              <w:t>16,67</w:t>
            </w:r>
          </w:p>
        </w:tc>
      </w:tr>
      <w:tr w:rsidR="00E02D15" w:rsidRPr="00E02D15" w14:paraId="49323DDE" w14:textId="77777777" w:rsidTr="00125F36">
        <w:trPr>
          <w:trHeight w:val="167"/>
        </w:trPr>
        <w:tc>
          <w:tcPr>
            <w:tcW w:w="1911" w:type="dxa"/>
            <w:shd w:val="clear" w:color="auto" w:fill="auto"/>
            <w:vAlign w:val="bottom"/>
          </w:tcPr>
          <w:p w14:paraId="76F878AB"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rPr>
              <w:t>В</w:t>
            </w:r>
            <w:proofErr w:type="spellStart"/>
            <w:r w:rsidRPr="00E02D15">
              <w:rPr>
                <w:rFonts w:ascii="Times New Roman" w:hAnsi="Times New Roman"/>
                <w:sz w:val="20"/>
                <w:szCs w:val="20"/>
                <w:lang w:val="en-US"/>
              </w:rPr>
              <w:t>сего</w:t>
            </w:r>
            <w:proofErr w:type="spellEnd"/>
            <w:r w:rsidRPr="00E02D15">
              <w:rPr>
                <w:rFonts w:ascii="Times New Roman" w:hAnsi="Times New Roman"/>
                <w:sz w:val="20"/>
                <w:szCs w:val="20"/>
                <w:lang w:val="en-US"/>
              </w:rPr>
              <w:t xml:space="preserve"> </w:t>
            </w:r>
          </w:p>
        </w:tc>
        <w:tc>
          <w:tcPr>
            <w:tcW w:w="716" w:type="dxa"/>
            <w:shd w:val="clear" w:color="auto" w:fill="auto"/>
            <w:vAlign w:val="bottom"/>
          </w:tcPr>
          <w:p w14:paraId="353A3926"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28782</w:t>
            </w:r>
          </w:p>
        </w:tc>
        <w:tc>
          <w:tcPr>
            <w:tcW w:w="701" w:type="dxa"/>
            <w:shd w:val="clear" w:color="auto" w:fill="auto"/>
            <w:vAlign w:val="bottom"/>
          </w:tcPr>
          <w:p w14:paraId="15AF388E"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7E195994"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24495</w:t>
            </w:r>
          </w:p>
        </w:tc>
        <w:tc>
          <w:tcPr>
            <w:tcW w:w="701" w:type="dxa"/>
            <w:shd w:val="clear" w:color="auto" w:fill="auto"/>
            <w:vAlign w:val="bottom"/>
          </w:tcPr>
          <w:p w14:paraId="2D8E733C"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4CE79100"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21788</w:t>
            </w:r>
          </w:p>
        </w:tc>
        <w:tc>
          <w:tcPr>
            <w:tcW w:w="766" w:type="dxa"/>
            <w:shd w:val="clear" w:color="auto" w:fill="auto"/>
            <w:vAlign w:val="bottom"/>
          </w:tcPr>
          <w:p w14:paraId="6AB27C6C"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5C5C29C1"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22668</w:t>
            </w:r>
          </w:p>
        </w:tc>
        <w:tc>
          <w:tcPr>
            <w:tcW w:w="701" w:type="dxa"/>
            <w:shd w:val="clear" w:color="auto" w:fill="auto"/>
            <w:vAlign w:val="bottom"/>
          </w:tcPr>
          <w:p w14:paraId="56BAA7E1"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51C7499D"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22415</w:t>
            </w:r>
          </w:p>
        </w:tc>
        <w:tc>
          <w:tcPr>
            <w:tcW w:w="701" w:type="dxa"/>
            <w:shd w:val="clear" w:color="auto" w:fill="auto"/>
            <w:vAlign w:val="bottom"/>
          </w:tcPr>
          <w:p w14:paraId="655FF4EF"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2D445A0E"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24213</w:t>
            </w:r>
          </w:p>
        </w:tc>
        <w:tc>
          <w:tcPr>
            <w:tcW w:w="706" w:type="dxa"/>
            <w:shd w:val="clear" w:color="auto" w:fill="auto"/>
            <w:vAlign w:val="bottom"/>
          </w:tcPr>
          <w:p w14:paraId="323F8DC6"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4B2EB1BB"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21359</w:t>
            </w:r>
          </w:p>
        </w:tc>
        <w:tc>
          <w:tcPr>
            <w:tcW w:w="701" w:type="dxa"/>
            <w:shd w:val="clear" w:color="auto" w:fill="auto"/>
            <w:vAlign w:val="bottom"/>
          </w:tcPr>
          <w:p w14:paraId="596533BD"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1A7ECD94"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12754</w:t>
            </w:r>
          </w:p>
        </w:tc>
        <w:tc>
          <w:tcPr>
            <w:tcW w:w="701" w:type="dxa"/>
            <w:shd w:val="clear" w:color="auto" w:fill="auto"/>
            <w:vAlign w:val="bottom"/>
          </w:tcPr>
          <w:p w14:paraId="0DA15A2B"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020CEE54"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11864</w:t>
            </w:r>
          </w:p>
        </w:tc>
        <w:tc>
          <w:tcPr>
            <w:tcW w:w="701" w:type="dxa"/>
            <w:shd w:val="clear" w:color="auto" w:fill="auto"/>
            <w:vAlign w:val="bottom"/>
          </w:tcPr>
          <w:p w14:paraId="451FC3AA"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c>
          <w:tcPr>
            <w:tcW w:w="716" w:type="dxa"/>
            <w:shd w:val="clear" w:color="auto" w:fill="auto"/>
            <w:vAlign w:val="bottom"/>
          </w:tcPr>
          <w:p w14:paraId="6EA21E9C" w14:textId="77777777" w:rsidR="00DE0995" w:rsidRPr="00E02D15" w:rsidRDefault="00DE0995" w:rsidP="00FA380B">
            <w:pPr>
              <w:widowControl w:val="0"/>
              <w:autoSpaceDE w:val="0"/>
              <w:autoSpaceDN w:val="0"/>
              <w:spacing w:after="0" w:line="240" w:lineRule="auto"/>
              <w:jc w:val="right"/>
              <w:rPr>
                <w:rFonts w:ascii="Times New Roman" w:hAnsi="Times New Roman"/>
                <w:sz w:val="20"/>
                <w:szCs w:val="20"/>
                <w:lang w:val="en-US"/>
              </w:rPr>
            </w:pPr>
            <w:r w:rsidRPr="00E02D15">
              <w:rPr>
                <w:rFonts w:ascii="Times New Roman" w:hAnsi="Times New Roman"/>
                <w:sz w:val="20"/>
                <w:szCs w:val="20"/>
                <w:lang w:val="en-US"/>
              </w:rPr>
              <w:t>13762</w:t>
            </w:r>
          </w:p>
        </w:tc>
        <w:tc>
          <w:tcPr>
            <w:tcW w:w="701" w:type="dxa"/>
            <w:shd w:val="clear" w:color="auto" w:fill="auto"/>
            <w:vAlign w:val="bottom"/>
          </w:tcPr>
          <w:p w14:paraId="5C7D2CF3" w14:textId="77777777" w:rsidR="00DE0995" w:rsidRPr="00E02D15" w:rsidRDefault="00DE0995" w:rsidP="00FA380B">
            <w:pPr>
              <w:widowControl w:val="0"/>
              <w:autoSpaceDE w:val="0"/>
              <w:autoSpaceDN w:val="0"/>
              <w:spacing w:after="0" w:line="240" w:lineRule="auto"/>
              <w:rPr>
                <w:rFonts w:ascii="Times New Roman" w:hAnsi="Times New Roman"/>
                <w:sz w:val="20"/>
                <w:szCs w:val="20"/>
                <w:lang w:val="en-US"/>
              </w:rPr>
            </w:pPr>
            <w:r w:rsidRPr="00E02D15">
              <w:rPr>
                <w:rFonts w:ascii="Times New Roman" w:hAnsi="Times New Roman"/>
                <w:sz w:val="20"/>
                <w:szCs w:val="20"/>
                <w:lang w:val="en-US"/>
              </w:rPr>
              <w:t> </w:t>
            </w:r>
          </w:p>
        </w:tc>
      </w:tr>
    </w:tbl>
    <w:p w14:paraId="277C5474" w14:textId="77777777" w:rsidR="00DE0995" w:rsidRPr="00E02D15" w:rsidRDefault="00DE0995" w:rsidP="00413922">
      <w:pPr>
        <w:sectPr w:rsidR="00DE0995" w:rsidRPr="00E02D15" w:rsidSect="00DE0995">
          <w:pgSz w:w="16838" w:h="11906" w:orient="landscape"/>
          <w:pgMar w:top="567" w:right="1701" w:bottom="1134" w:left="851" w:header="709" w:footer="709" w:gutter="0"/>
          <w:cols w:space="708"/>
          <w:docGrid w:linePitch="360"/>
        </w:sectPr>
      </w:pPr>
    </w:p>
    <w:p w14:paraId="67C0A1B5" w14:textId="77777777" w:rsidR="00DE0995" w:rsidRPr="000111AC" w:rsidRDefault="005618CE" w:rsidP="0011569F">
      <w:pPr>
        <w:jc w:val="right"/>
        <w:rPr>
          <w:rFonts w:ascii="Times New Roman" w:hAnsi="Times New Roman"/>
          <w:sz w:val="28"/>
          <w:szCs w:val="28"/>
        </w:rPr>
      </w:pPr>
      <w:r>
        <w:rPr>
          <w:rFonts w:ascii="Times New Roman" w:hAnsi="Times New Roman"/>
          <w:sz w:val="28"/>
          <w:szCs w:val="28"/>
        </w:rPr>
        <w:lastRenderedPageBreak/>
        <w:t>Приложение 2</w:t>
      </w:r>
    </w:p>
    <w:p w14:paraId="6408861A" w14:textId="77777777" w:rsidR="000111AC" w:rsidRPr="000111AC" w:rsidRDefault="000111AC" w:rsidP="000111AC">
      <w:pPr>
        <w:ind w:hanging="142"/>
        <w:jc w:val="center"/>
        <w:rPr>
          <w:rFonts w:ascii="Times New Roman" w:hAnsi="Times New Roman"/>
          <w:sz w:val="28"/>
          <w:szCs w:val="28"/>
        </w:rPr>
      </w:pPr>
      <w:r w:rsidRPr="000111AC">
        <w:rPr>
          <w:rFonts w:ascii="Times New Roman" w:hAnsi="Times New Roman"/>
          <w:sz w:val="28"/>
          <w:szCs w:val="28"/>
        </w:rPr>
        <w:t>Опросник для женщин фертильного возраста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8834"/>
      </w:tblGrid>
      <w:tr w:rsidR="000111AC" w:rsidRPr="000111AC" w14:paraId="6E026E2C" w14:textId="77777777" w:rsidTr="00546C34">
        <w:trPr>
          <w:jc w:val="center"/>
        </w:trPr>
        <w:tc>
          <w:tcPr>
            <w:tcW w:w="617" w:type="dxa"/>
            <w:shd w:val="clear" w:color="auto" w:fill="auto"/>
          </w:tcPr>
          <w:p w14:paraId="360D7C1F"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rPr>
            </w:pPr>
            <w:r w:rsidRPr="000111AC">
              <w:rPr>
                <w:rFonts w:ascii="Times New Roman" w:hAnsi="Times New Roman"/>
                <w:sz w:val="28"/>
                <w:szCs w:val="28"/>
                <w:lang w:val="en-US"/>
              </w:rPr>
              <w:t>№</w:t>
            </w:r>
            <w:r w:rsidRPr="000111AC">
              <w:rPr>
                <w:rFonts w:ascii="Times New Roman" w:hAnsi="Times New Roman"/>
                <w:sz w:val="28"/>
                <w:szCs w:val="28"/>
              </w:rPr>
              <w:t xml:space="preserve"> </w:t>
            </w:r>
          </w:p>
          <w:p w14:paraId="3E5F8196"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rPr>
              <w:t>п/п</w:t>
            </w:r>
          </w:p>
        </w:tc>
        <w:tc>
          <w:tcPr>
            <w:tcW w:w="8834" w:type="dxa"/>
            <w:shd w:val="clear" w:color="auto" w:fill="auto"/>
          </w:tcPr>
          <w:p w14:paraId="70FB268A"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proofErr w:type="spellStart"/>
            <w:r w:rsidRPr="000111AC">
              <w:rPr>
                <w:rFonts w:ascii="Times New Roman" w:hAnsi="Times New Roman"/>
                <w:sz w:val="28"/>
                <w:szCs w:val="28"/>
                <w:lang w:val="en-US"/>
              </w:rPr>
              <w:t>Вопрос</w:t>
            </w:r>
            <w:proofErr w:type="spellEnd"/>
          </w:p>
        </w:tc>
      </w:tr>
      <w:tr w:rsidR="000111AC" w:rsidRPr="000111AC" w14:paraId="5D7756AF" w14:textId="77777777" w:rsidTr="00546C34">
        <w:trPr>
          <w:trHeight w:val="388"/>
          <w:jc w:val="center"/>
        </w:trPr>
        <w:tc>
          <w:tcPr>
            <w:tcW w:w="617" w:type="dxa"/>
            <w:shd w:val="clear" w:color="auto" w:fill="auto"/>
          </w:tcPr>
          <w:p w14:paraId="6E497981"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w:t>
            </w:r>
          </w:p>
        </w:tc>
        <w:tc>
          <w:tcPr>
            <w:tcW w:w="8834" w:type="dxa"/>
            <w:shd w:val="clear" w:color="auto" w:fill="auto"/>
          </w:tcPr>
          <w:p w14:paraId="13C73CE2"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 xml:space="preserve">Знаете ли вы, что такое репродуктивное здоровье? </w:t>
            </w:r>
          </w:p>
        </w:tc>
      </w:tr>
      <w:tr w:rsidR="000111AC" w:rsidRPr="000111AC" w14:paraId="4C2CDCD6" w14:textId="77777777" w:rsidTr="00546C34">
        <w:trPr>
          <w:trHeight w:val="620"/>
          <w:jc w:val="center"/>
        </w:trPr>
        <w:tc>
          <w:tcPr>
            <w:tcW w:w="617" w:type="dxa"/>
            <w:shd w:val="clear" w:color="auto" w:fill="auto"/>
          </w:tcPr>
          <w:p w14:paraId="46455456"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2</w:t>
            </w:r>
          </w:p>
        </w:tc>
        <w:tc>
          <w:tcPr>
            <w:tcW w:w="8834" w:type="dxa"/>
            <w:shd w:val="clear" w:color="auto" w:fill="auto"/>
          </w:tcPr>
          <w:p w14:paraId="6CC13C22"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Считаете ли вы, что обществу необходимо больше информации о репродуктивном здоровье?</w:t>
            </w:r>
          </w:p>
        </w:tc>
      </w:tr>
      <w:tr w:rsidR="000111AC" w:rsidRPr="000111AC" w14:paraId="1AF25DA4" w14:textId="77777777" w:rsidTr="00546C34">
        <w:trPr>
          <w:jc w:val="center"/>
        </w:trPr>
        <w:tc>
          <w:tcPr>
            <w:tcW w:w="617" w:type="dxa"/>
            <w:shd w:val="clear" w:color="auto" w:fill="auto"/>
          </w:tcPr>
          <w:p w14:paraId="7020DA93"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3</w:t>
            </w:r>
          </w:p>
        </w:tc>
        <w:tc>
          <w:tcPr>
            <w:tcW w:w="8834" w:type="dxa"/>
            <w:shd w:val="clear" w:color="auto" w:fill="auto"/>
          </w:tcPr>
          <w:p w14:paraId="376E3BA1"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 вы относитесь к регулярным медицинским осмотрам для женщин?</w:t>
            </w:r>
          </w:p>
        </w:tc>
      </w:tr>
      <w:tr w:rsidR="000111AC" w:rsidRPr="000111AC" w14:paraId="7CEE0A9B" w14:textId="77777777" w:rsidTr="00546C34">
        <w:trPr>
          <w:jc w:val="center"/>
        </w:trPr>
        <w:tc>
          <w:tcPr>
            <w:tcW w:w="617" w:type="dxa"/>
            <w:shd w:val="clear" w:color="auto" w:fill="auto"/>
          </w:tcPr>
          <w:p w14:paraId="5EFF215C"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4</w:t>
            </w:r>
          </w:p>
        </w:tc>
        <w:tc>
          <w:tcPr>
            <w:tcW w:w="8834" w:type="dxa"/>
            <w:shd w:val="clear" w:color="auto" w:fill="auto"/>
          </w:tcPr>
          <w:p w14:paraId="7CAFBCE1"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 часто вы посещаете врача для проверки своего здоровья?</w:t>
            </w:r>
          </w:p>
        </w:tc>
      </w:tr>
      <w:tr w:rsidR="000111AC" w:rsidRPr="000111AC" w14:paraId="6B155939" w14:textId="77777777" w:rsidTr="00546C34">
        <w:trPr>
          <w:jc w:val="center"/>
        </w:trPr>
        <w:tc>
          <w:tcPr>
            <w:tcW w:w="617" w:type="dxa"/>
            <w:shd w:val="clear" w:color="auto" w:fill="auto"/>
          </w:tcPr>
          <w:p w14:paraId="5319DAB6"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5</w:t>
            </w:r>
          </w:p>
        </w:tc>
        <w:tc>
          <w:tcPr>
            <w:tcW w:w="8834" w:type="dxa"/>
            <w:shd w:val="clear" w:color="auto" w:fill="auto"/>
          </w:tcPr>
          <w:p w14:paraId="21E86271"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Были ли у вас проблемы с менструальным циклом, и если да, то как вы их решали?</w:t>
            </w:r>
          </w:p>
        </w:tc>
      </w:tr>
      <w:tr w:rsidR="000111AC" w:rsidRPr="000111AC" w14:paraId="2B54BFC5" w14:textId="77777777" w:rsidTr="00546C34">
        <w:trPr>
          <w:jc w:val="center"/>
        </w:trPr>
        <w:tc>
          <w:tcPr>
            <w:tcW w:w="617" w:type="dxa"/>
            <w:shd w:val="clear" w:color="auto" w:fill="auto"/>
          </w:tcPr>
          <w:p w14:paraId="2D0CC72F"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6</w:t>
            </w:r>
          </w:p>
        </w:tc>
        <w:tc>
          <w:tcPr>
            <w:tcW w:w="8834" w:type="dxa"/>
            <w:shd w:val="clear" w:color="auto" w:fill="auto"/>
          </w:tcPr>
          <w:p w14:paraId="5E422A11"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Сколько беременностей у вас было? Были ли выкидыши и аборты?</w:t>
            </w:r>
          </w:p>
        </w:tc>
      </w:tr>
      <w:tr w:rsidR="000111AC" w:rsidRPr="000111AC" w14:paraId="12E2F41C" w14:textId="77777777" w:rsidTr="00546C34">
        <w:trPr>
          <w:jc w:val="center"/>
        </w:trPr>
        <w:tc>
          <w:tcPr>
            <w:tcW w:w="617" w:type="dxa"/>
            <w:shd w:val="clear" w:color="auto" w:fill="auto"/>
          </w:tcPr>
          <w:p w14:paraId="6D4DAA20"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7</w:t>
            </w:r>
          </w:p>
        </w:tc>
        <w:tc>
          <w:tcPr>
            <w:tcW w:w="8834" w:type="dxa"/>
            <w:shd w:val="clear" w:color="auto" w:fill="auto"/>
          </w:tcPr>
          <w:p w14:paraId="57848B5B"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Понимаете ли вы, как важно заботиться о своем репродуктивном здоровье даже до планирования беременности?</w:t>
            </w:r>
          </w:p>
        </w:tc>
      </w:tr>
      <w:tr w:rsidR="000111AC" w:rsidRPr="000111AC" w14:paraId="18F94202" w14:textId="77777777" w:rsidTr="00546C34">
        <w:trPr>
          <w:jc w:val="center"/>
        </w:trPr>
        <w:tc>
          <w:tcPr>
            <w:tcW w:w="617" w:type="dxa"/>
            <w:shd w:val="clear" w:color="auto" w:fill="auto"/>
          </w:tcPr>
          <w:p w14:paraId="27BB85AE"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8</w:t>
            </w:r>
          </w:p>
        </w:tc>
        <w:tc>
          <w:tcPr>
            <w:tcW w:w="8834" w:type="dxa"/>
            <w:shd w:val="clear" w:color="auto" w:fill="auto"/>
          </w:tcPr>
          <w:p w14:paraId="60041DD4"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 вы думаете, что можно сделать для того, чтобы люди были более информированы о своем репродуктивном здоровье?</w:t>
            </w:r>
          </w:p>
        </w:tc>
      </w:tr>
      <w:tr w:rsidR="000111AC" w:rsidRPr="000111AC" w14:paraId="16B871A5" w14:textId="77777777" w:rsidTr="00546C34">
        <w:trPr>
          <w:jc w:val="center"/>
        </w:trPr>
        <w:tc>
          <w:tcPr>
            <w:tcW w:w="617" w:type="dxa"/>
            <w:shd w:val="clear" w:color="auto" w:fill="auto"/>
          </w:tcPr>
          <w:p w14:paraId="2D660119"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9</w:t>
            </w:r>
          </w:p>
        </w:tc>
        <w:tc>
          <w:tcPr>
            <w:tcW w:w="8834" w:type="dxa"/>
            <w:shd w:val="clear" w:color="auto" w:fill="auto"/>
          </w:tcPr>
          <w:p w14:paraId="3D44E2AA"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Знаете ли вы о том, как важно контролировать беременность и заботиться о здоровье будущего ребенка?</w:t>
            </w:r>
          </w:p>
        </w:tc>
      </w:tr>
      <w:tr w:rsidR="000111AC" w:rsidRPr="000111AC" w14:paraId="109AD28B" w14:textId="77777777" w:rsidTr="00546C34">
        <w:trPr>
          <w:jc w:val="center"/>
        </w:trPr>
        <w:tc>
          <w:tcPr>
            <w:tcW w:w="617" w:type="dxa"/>
            <w:shd w:val="clear" w:color="auto" w:fill="auto"/>
          </w:tcPr>
          <w:p w14:paraId="3CEC9145"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10</w:t>
            </w:r>
          </w:p>
        </w:tc>
        <w:tc>
          <w:tcPr>
            <w:tcW w:w="8834" w:type="dxa"/>
            <w:shd w:val="clear" w:color="auto" w:fill="auto"/>
          </w:tcPr>
          <w:p w14:paraId="5A8DE519"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Используете ли вы противозачаточные средства или другие методы контрацепции?</w:t>
            </w:r>
          </w:p>
        </w:tc>
      </w:tr>
      <w:tr w:rsidR="000111AC" w:rsidRPr="000111AC" w14:paraId="0FBF9488" w14:textId="77777777" w:rsidTr="00546C34">
        <w:trPr>
          <w:jc w:val="center"/>
        </w:trPr>
        <w:tc>
          <w:tcPr>
            <w:tcW w:w="617" w:type="dxa"/>
            <w:shd w:val="clear" w:color="auto" w:fill="auto"/>
          </w:tcPr>
          <w:p w14:paraId="1E8BC589"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11</w:t>
            </w:r>
          </w:p>
        </w:tc>
        <w:tc>
          <w:tcPr>
            <w:tcW w:w="8834" w:type="dxa"/>
            <w:shd w:val="clear" w:color="auto" w:fill="auto"/>
          </w:tcPr>
          <w:p w14:paraId="7325E498" w14:textId="2DA38258" w:rsidR="000111AC" w:rsidRPr="000111AC" w:rsidRDefault="005D67BC" w:rsidP="00546C34">
            <w:pPr>
              <w:widowControl w:val="0"/>
              <w:autoSpaceDE w:val="0"/>
              <w:autoSpaceDN w:val="0"/>
              <w:spacing w:after="0" w:line="276" w:lineRule="auto"/>
              <w:rPr>
                <w:rFonts w:ascii="Times New Roman" w:hAnsi="Times New Roman"/>
                <w:sz w:val="28"/>
                <w:szCs w:val="28"/>
              </w:rPr>
            </w:pPr>
            <w:r w:rsidRPr="005D67BC">
              <w:rPr>
                <w:rFonts w:ascii="Times New Roman" w:hAnsi="Times New Roman"/>
                <w:sz w:val="28"/>
                <w:szCs w:val="28"/>
              </w:rPr>
              <w:t>Вы знаете, какие аспекты могут оказать влияние на здоровье матери и ребенка во время беременности?</w:t>
            </w:r>
          </w:p>
        </w:tc>
      </w:tr>
      <w:tr w:rsidR="000111AC" w:rsidRPr="000111AC" w14:paraId="3F353BF2" w14:textId="77777777" w:rsidTr="00546C34">
        <w:trPr>
          <w:jc w:val="center"/>
        </w:trPr>
        <w:tc>
          <w:tcPr>
            <w:tcW w:w="617" w:type="dxa"/>
            <w:shd w:val="clear" w:color="auto" w:fill="auto"/>
          </w:tcPr>
          <w:p w14:paraId="43B1DBE1"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12</w:t>
            </w:r>
          </w:p>
        </w:tc>
        <w:tc>
          <w:tcPr>
            <w:tcW w:w="8834" w:type="dxa"/>
            <w:shd w:val="clear" w:color="auto" w:fill="auto"/>
          </w:tcPr>
          <w:p w14:paraId="194D229A"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Чувствуете ли вы, что имеете достаточно информации о своем репродуктивном здоровье?</w:t>
            </w:r>
          </w:p>
        </w:tc>
      </w:tr>
      <w:tr w:rsidR="000111AC" w:rsidRPr="000111AC" w14:paraId="3FDE2A90" w14:textId="77777777" w:rsidTr="00546C34">
        <w:trPr>
          <w:jc w:val="center"/>
        </w:trPr>
        <w:tc>
          <w:tcPr>
            <w:tcW w:w="617" w:type="dxa"/>
            <w:shd w:val="clear" w:color="auto" w:fill="auto"/>
          </w:tcPr>
          <w:p w14:paraId="7849901F"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13</w:t>
            </w:r>
          </w:p>
        </w:tc>
        <w:tc>
          <w:tcPr>
            <w:tcW w:w="8834" w:type="dxa"/>
            <w:shd w:val="clear" w:color="auto" w:fill="auto"/>
          </w:tcPr>
          <w:p w14:paraId="392AF3F7"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Считаете ли вы, что у вас есть возможность обсудить вопросы репродуктивного здоровья со специалистом?</w:t>
            </w:r>
          </w:p>
        </w:tc>
      </w:tr>
      <w:tr w:rsidR="000111AC" w:rsidRPr="000111AC" w14:paraId="264512AD" w14:textId="77777777" w:rsidTr="00546C34">
        <w:trPr>
          <w:jc w:val="center"/>
        </w:trPr>
        <w:tc>
          <w:tcPr>
            <w:tcW w:w="617" w:type="dxa"/>
            <w:shd w:val="clear" w:color="auto" w:fill="auto"/>
          </w:tcPr>
          <w:p w14:paraId="4913BC5D"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14</w:t>
            </w:r>
          </w:p>
        </w:tc>
        <w:tc>
          <w:tcPr>
            <w:tcW w:w="8834" w:type="dxa"/>
            <w:shd w:val="clear" w:color="auto" w:fill="auto"/>
          </w:tcPr>
          <w:p w14:paraId="152E24C3" w14:textId="6E07A2C5" w:rsidR="000111AC" w:rsidRPr="000111AC" w:rsidRDefault="005D67BC" w:rsidP="00546C34">
            <w:pPr>
              <w:widowControl w:val="0"/>
              <w:autoSpaceDE w:val="0"/>
              <w:autoSpaceDN w:val="0"/>
              <w:spacing w:after="0" w:line="276" w:lineRule="auto"/>
              <w:rPr>
                <w:rFonts w:ascii="Times New Roman" w:hAnsi="Times New Roman"/>
                <w:sz w:val="28"/>
                <w:szCs w:val="28"/>
              </w:rPr>
            </w:pPr>
            <w:r w:rsidRPr="005D67BC">
              <w:rPr>
                <w:rFonts w:ascii="Times New Roman" w:hAnsi="Times New Roman"/>
                <w:sz w:val="28"/>
                <w:szCs w:val="28"/>
              </w:rPr>
              <w:t>Вы знакомы с видами заболеваний, которые могут влиять на репродуктивное здоровье женщин?</w:t>
            </w:r>
          </w:p>
        </w:tc>
      </w:tr>
      <w:tr w:rsidR="000111AC" w:rsidRPr="000111AC" w14:paraId="349146DC" w14:textId="77777777" w:rsidTr="00546C34">
        <w:trPr>
          <w:jc w:val="center"/>
        </w:trPr>
        <w:tc>
          <w:tcPr>
            <w:tcW w:w="617" w:type="dxa"/>
            <w:shd w:val="clear" w:color="auto" w:fill="auto"/>
          </w:tcPr>
          <w:p w14:paraId="42EA356A" w14:textId="77777777" w:rsidR="000111AC" w:rsidRPr="000111AC" w:rsidRDefault="000111AC" w:rsidP="00546C34">
            <w:pPr>
              <w:widowControl w:val="0"/>
              <w:autoSpaceDE w:val="0"/>
              <w:autoSpaceDN w:val="0"/>
              <w:spacing w:after="0" w:line="276" w:lineRule="auto"/>
              <w:jc w:val="center"/>
              <w:rPr>
                <w:rFonts w:ascii="Times New Roman" w:hAnsi="Times New Roman"/>
                <w:sz w:val="28"/>
                <w:szCs w:val="28"/>
                <w:lang w:val="en-US"/>
              </w:rPr>
            </w:pPr>
            <w:r w:rsidRPr="000111AC">
              <w:rPr>
                <w:rFonts w:ascii="Times New Roman" w:hAnsi="Times New Roman"/>
                <w:sz w:val="28"/>
                <w:szCs w:val="28"/>
                <w:lang w:val="en-US"/>
              </w:rPr>
              <w:t>15</w:t>
            </w:r>
          </w:p>
        </w:tc>
        <w:tc>
          <w:tcPr>
            <w:tcW w:w="8834" w:type="dxa"/>
            <w:shd w:val="clear" w:color="auto" w:fill="auto"/>
          </w:tcPr>
          <w:p w14:paraId="2E0FF0AF" w14:textId="77777777" w:rsidR="000111AC" w:rsidRPr="000111AC" w:rsidRDefault="000111AC" w:rsidP="00546C34">
            <w:pPr>
              <w:widowControl w:val="0"/>
              <w:autoSpaceDE w:val="0"/>
              <w:autoSpaceDN w:val="0"/>
              <w:spacing w:after="0" w:line="276" w:lineRule="auto"/>
              <w:rPr>
                <w:rFonts w:ascii="Times New Roman" w:hAnsi="Times New Roman"/>
                <w:sz w:val="28"/>
                <w:szCs w:val="28"/>
              </w:rPr>
            </w:pPr>
            <w:r w:rsidRPr="000111AC">
              <w:rPr>
                <w:rFonts w:ascii="Times New Roman" w:hAnsi="Times New Roman"/>
                <w:sz w:val="28"/>
                <w:szCs w:val="28"/>
              </w:rPr>
              <w:t>Какие проблемы с репродуктивным здоровьем вас больше всего беспокоят?</w:t>
            </w:r>
          </w:p>
        </w:tc>
      </w:tr>
    </w:tbl>
    <w:p w14:paraId="4458453B" w14:textId="77777777" w:rsidR="000111AC" w:rsidRDefault="000111AC" w:rsidP="00413922"/>
    <w:p w14:paraId="0964C413" w14:textId="77777777" w:rsidR="005618CE" w:rsidRDefault="005618CE" w:rsidP="005618CE">
      <w:pPr>
        <w:spacing w:after="0" w:line="276" w:lineRule="auto"/>
        <w:jc w:val="right"/>
        <w:rPr>
          <w:rFonts w:ascii="Times New Roman" w:hAnsi="Times New Roman"/>
          <w:sz w:val="28"/>
          <w:szCs w:val="28"/>
        </w:rPr>
      </w:pPr>
    </w:p>
    <w:p w14:paraId="79C2C5FF" w14:textId="77777777" w:rsidR="005618CE" w:rsidRDefault="005618CE" w:rsidP="005618CE">
      <w:pPr>
        <w:spacing w:after="0" w:line="276" w:lineRule="auto"/>
        <w:jc w:val="right"/>
        <w:rPr>
          <w:rFonts w:ascii="Times New Roman" w:hAnsi="Times New Roman"/>
          <w:sz w:val="28"/>
          <w:szCs w:val="28"/>
        </w:rPr>
      </w:pPr>
    </w:p>
    <w:p w14:paraId="4032B136" w14:textId="77777777" w:rsidR="005618CE" w:rsidRDefault="005618CE" w:rsidP="005618CE">
      <w:pPr>
        <w:spacing w:after="0" w:line="276" w:lineRule="auto"/>
        <w:jc w:val="right"/>
        <w:rPr>
          <w:rFonts w:ascii="Times New Roman" w:hAnsi="Times New Roman"/>
          <w:sz w:val="28"/>
          <w:szCs w:val="28"/>
        </w:rPr>
      </w:pPr>
    </w:p>
    <w:p w14:paraId="73C53BE8" w14:textId="77777777" w:rsidR="005618CE" w:rsidRDefault="005618CE" w:rsidP="005618CE">
      <w:pPr>
        <w:spacing w:after="0" w:line="276" w:lineRule="auto"/>
        <w:jc w:val="right"/>
        <w:rPr>
          <w:rFonts w:ascii="Times New Roman" w:hAnsi="Times New Roman"/>
          <w:sz w:val="28"/>
          <w:szCs w:val="28"/>
        </w:rPr>
      </w:pPr>
    </w:p>
    <w:p w14:paraId="70982492" w14:textId="77777777" w:rsidR="005618CE" w:rsidRDefault="005618CE" w:rsidP="005618CE">
      <w:pPr>
        <w:spacing w:after="0" w:line="276" w:lineRule="auto"/>
        <w:jc w:val="right"/>
        <w:rPr>
          <w:rFonts w:ascii="Times New Roman" w:hAnsi="Times New Roman"/>
          <w:sz w:val="28"/>
          <w:szCs w:val="28"/>
        </w:rPr>
      </w:pPr>
    </w:p>
    <w:p w14:paraId="17BFE775" w14:textId="77777777" w:rsidR="005618CE" w:rsidRDefault="005618CE" w:rsidP="005618CE">
      <w:pPr>
        <w:spacing w:after="0" w:line="276" w:lineRule="auto"/>
        <w:jc w:val="right"/>
        <w:rPr>
          <w:rFonts w:ascii="Times New Roman" w:hAnsi="Times New Roman"/>
          <w:sz w:val="28"/>
          <w:szCs w:val="28"/>
        </w:rPr>
      </w:pPr>
    </w:p>
    <w:p w14:paraId="381F3511" w14:textId="77777777" w:rsidR="0011569F" w:rsidRDefault="0011569F" w:rsidP="005618CE">
      <w:pPr>
        <w:spacing w:after="0" w:line="276" w:lineRule="auto"/>
        <w:jc w:val="right"/>
        <w:rPr>
          <w:rFonts w:ascii="Times New Roman" w:hAnsi="Times New Roman"/>
          <w:sz w:val="28"/>
          <w:szCs w:val="28"/>
        </w:rPr>
      </w:pPr>
    </w:p>
    <w:p w14:paraId="2043A48B" w14:textId="77777777" w:rsidR="005618CE" w:rsidRPr="00E02D15" w:rsidRDefault="005618CE" w:rsidP="005618CE">
      <w:pPr>
        <w:spacing w:after="0" w:line="276" w:lineRule="auto"/>
        <w:jc w:val="right"/>
        <w:rPr>
          <w:rFonts w:ascii="Times New Roman" w:hAnsi="Times New Roman"/>
          <w:sz w:val="28"/>
          <w:szCs w:val="28"/>
        </w:rPr>
      </w:pPr>
      <w:r>
        <w:rPr>
          <w:rFonts w:ascii="Times New Roman" w:hAnsi="Times New Roman"/>
          <w:sz w:val="28"/>
          <w:szCs w:val="28"/>
        </w:rPr>
        <w:lastRenderedPageBreak/>
        <w:t>Приложение 3</w:t>
      </w:r>
    </w:p>
    <w:p w14:paraId="5E0C3A64" w14:textId="77777777" w:rsidR="005618CE" w:rsidRPr="00E02D15" w:rsidRDefault="005618CE" w:rsidP="005618CE">
      <w:pPr>
        <w:spacing w:after="0" w:line="276" w:lineRule="auto"/>
        <w:jc w:val="right"/>
        <w:rPr>
          <w:rFonts w:ascii="Times New Roman" w:hAnsi="Times New Roman"/>
          <w:sz w:val="28"/>
          <w:szCs w:val="28"/>
        </w:rPr>
      </w:pPr>
    </w:p>
    <w:p w14:paraId="1628FCA0" w14:textId="77777777" w:rsidR="005618CE" w:rsidRPr="00E02D15" w:rsidRDefault="005618CE" w:rsidP="005618CE">
      <w:pPr>
        <w:spacing w:after="0" w:line="276" w:lineRule="auto"/>
        <w:jc w:val="right"/>
        <w:rPr>
          <w:rFonts w:ascii="Times New Roman" w:hAnsi="Times New Roman"/>
          <w:sz w:val="28"/>
          <w:szCs w:val="28"/>
          <w:lang w:val="ky-KG"/>
        </w:rPr>
      </w:pPr>
    </w:p>
    <w:p w14:paraId="3D7047FD" w14:textId="44B5748D" w:rsidR="005618CE" w:rsidRPr="00E02D15" w:rsidRDefault="005618CE" w:rsidP="005618CE">
      <w:pPr>
        <w:spacing w:after="0" w:line="276" w:lineRule="auto"/>
        <w:jc w:val="center"/>
        <w:rPr>
          <w:rFonts w:ascii="Times New Roman" w:hAnsi="Times New Roman"/>
          <w:sz w:val="28"/>
          <w:szCs w:val="28"/>
          <w:lang w:val="ky-KG"/>
        </w:rPr>
      </w:pPr>
      <w:r w:rsidRPr="00E02D15">
        <w:rPr>
          <w:rFonts w:ascii="Times New Roman" w:hAnsi="Times New Roman"/>
          <w:sz w:val="28"/>
          <w:szCs w:val="28"/>
        </w:rPr>
        <w:t>Тест</w:t>
      </w:r>
      <w:r w:rsidR="00112B7A">
        <w:rPr>
          <w:rFonts w:ascii="Times New Roman" w:hAnsi="Times New Roman"/>
          <w:sz w:val="28"/>
          <w:szCs w:val="28"/>
        </w:rPr>
        <w:t>- опросник «</w:t>
      </w:r>
      <w:r w:rsidRPr="00E02D15">
        <w:rPr>
          <w:rFonts w:ascii="Times New Roman" w:hAnsi="Times New Roman"/>
          <w:sz w:val="28"/>
          <w:szCs w:val="28"/>
        </w:rPr>
        <w:t xml:space="preserve">Репродуктивное здоровье </w:t>
      </w:r>
      <w:r w:rsidR="00112B7A">
        <w:rPr>
          <w:rFonts w:ascii="Times New Roman" w:hAnsi="Times New Roman"/>
          <w:sz w:val="28"/>
          <w:szCs w:val="28"/>
        </w:rPr>
        <w:t xml:space="preserve">- </w:t>
      </w:r>
      <w:r w:rsidR="00112B7A" w:rsidRPr="00E02D15">
        <w:rPr>
          <w:rFonts w:ascii="Times New Roman" w:hAnsi="Times New Roman"/>
          <w:sz w:val="28"/>
          <w:szCs w:val="28"/>
        </w:rPr>
        <w:t>составляющая</w:t>
      </w:r>
      <w:r w:rsidRPr="00E02D15">
        <w:rPr>
          <w:rFonts w:ascii="Times New Roman" w:hAnsi="Times New Roman"/>
          <w:sz w:val="28"/>
          <w:szCs w:val="28"/>
        </w:rPr>
        <w:t xml:space="preserve"> здоровья человека и общества</w:t>
      </w:r>
      <w:r w:rsidR="00112B7A">
        <w:rPr>
          <w:rFonts w:ascii="Times New Roman" w:hAnsi="Times New Roman"/>
          <w:sz w:val="28"/>
          <w:szCs w:val="28"/>
        </w:rPr>
        <w:t xml:space="preserve">», предложенный А. Т. </w:t>
      </w:r>
      <w:r w:rsidRPr="00E02D15">
        <w:rPr>
          <w:rFonts w:ascii="Times New Roman" w:hAnsi="Times New Roman"/>
          <w:sz w:val="28"/>
          <w:szCs w:val="28"/>
        </w:rPr>
        <w:t>Смирнов</w:t>
      </w:r>
      <w:r w:rsidR="00112B7A">
        <w:rPr>
          <w:rFonts w:ascii="Times New Roman" w:hAnsi="Times New Roman"/>
          <w:sz w:val="28"/>
          <w:szCs w:val="28"/>
        </w:rPr>
        <w:t xml:space="preserve">ым и Б. О. </w:t>
      </w:r>
      <w:r w:rsidRPr="00E02D15">
        <w:rPr>
          <w:rFonts w:ascii="Times New Roman" w:hAnsi="Times New Roman"/>
          <w:sz w:val="28"/>
          <w:szCs w:val="28"/>
        </w:rPr>
        <w:t>Хренников</w:t>
      </w:r>
      <w:r w:rsidR="00112B7A">
        <w:rPr>
          <w:rFonts w:ascii="Times New Roman" w:hAnsi="Times New Roman"/>
          <w:sz w:val="28"/>
          <w:szCs w:val="28"/>
        </w:rPr>
        <w:t>ым, адаптированный для средних школ Кыргызской Республики</w:t>
      </w:r>
      <w:r w:rsidRPr="00E02D15">
        <w:rPr>
          <w:rFonts w:ascii="Times New Roman" w:hAnsi="Times New Roman"/>
          <w:sz w:val="28"/>
          <w:szCs w:val="28"/>
          <w:lang w:val="ky-KG"/>
        </w:rPr>
        <w:t xml:space="preserve"> </w:t>
      </w:r>
    </w:p>
    <w:p w14:paraId="178681CA" w14:textId="77777777" w:rsidR="005618CE" w:rsidRPr="00E02D15" w:rsidRDefault="005618CE" w:rsidP="005618CE">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640"/>
      </w:tblGrid>
      <w:tr w:rsidR="005618CE" w:rsidRPr="00E02D15" w14:paraId="5901D245" w14:textId="77777777" w:rsidTr="000A12BD">
        <w:tc>
          <w:tcPr>
            <w:tcW w:w="704" w:type="dxa"/>
            <w:shd w:val="clear" w:color="auto" w:fill="auto"/>
          </w:tcPr>
          <w:p w14:paraId="1E2DE3CC"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w:t>
            </w:r>
          </w:p>
        </w:tc>
        <w:tc>
          <w:tcPr>
            <w:tcW w:w="8641" w:type="dxa"/>
            <w:shd w:val="clear" w:color="auto" w:fill="auto"/>
          </w:tcPr>
          <w:p w14:paraId="6188D28A" w14:textId="4901DD1A"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Вопросы</w:t>
            </w:r>
          </w:p>
        </w:tc>
      </w:tr>
      <w:tr w:rsidR="005618CE" w:rsidRPr="00E02D15" w14:paraId="48AD1E46" w14:textId="77777777" w:rsidTr="000A12BD">
        <w:tc>
          <w:tcPr>
            <w:tcW w:w="704" w:type="dxa"/>
            <w:shd w:val="clear" w:color="auto" w:fill="auto"/>
          </w:tcPr>
          <w:p w14:paraId="35EC8E9D"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1</w:t>
            </w:r>
          </w:p>
        </w:tc>
        <w:tc>
          <w:tcPr>
            <w:tcW w:w="8641" w:type="dxa"/>
            <w:shd w:val="clear" w:color="auto" w:fill="auto"/>
          </w:tcPr>
          <w:p w14:paraId="4F27E5F1" w14:textId="51060C22"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Определите, что такое репродукция</w:t>
            </w:r>
            <w:r w:rsidR="005618CE" w:rsidRPr="00E02D15">
              <w:rPr>
                <w:rFonts w:ascii="Times New Roman" w:hAnsi="Times New Roman"/>
                <w:sz w:val="28"/>
                <w:szCs w:val="28"/>
              </w:rPr>
              <w:t>?</w:t>
            </w:r>
          </w:p>
        </w:tc>
      </w:tr>
      <w:tr w:rsidR="005618CE" w:rsidRPr="00E02D15" w14:paraId="464ADA2E" w14:textId="77777777" w:rsidTr="000A12BD">
        <w:tc>
          <w:tcPr>
            <w:tcW w:w="704" w:type="dxa"/>
            <w:shd w:val="clear" w:color="auto" w:fill="auto"/>
          </w:tcPr>
          <w:p w14:paraId="346F4776"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2C154027" w14:textId="26EEE82A"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 xml:space="preserve">Воспроизведение себе подобных </w:t>
            </w:r>
          </w:p>
        </w:tc>
      </w:tr>
      <w:tr w:rsidR="005618CE" w:rsidRPr="00E02D15" w14:paraId="398FE529" w14:textId="77777777" w:rsidTr="000A12BD">
        <w:tc>
          <w:tcPr>
            <w:tcW w:w="704" w:type="dxa"/>
            <w:shd w:val="clear" w:color="auto" w:fill="auto"/>
          </w:tcPr>
          <w:p w14:paraId="40A0F186"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795E8136" w14:textId="40296B43"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Существование в мире</w:t>
            </w:r>
          </w:p>
        </w:tc>
      </w:tr>
      <w:tr w:rsidR="005618CE" w:rsidRPr="00E02D15" w14:paraId="39966D1B" w14:textId="77777777" w:rsidTr="000A12BD">
        <w:tc>
          <w:tcPr>
            <w:tcW w:w="704" w:type="dxa"/>
            <w:shd w:val="clear" w:color="auto" w:fill="auto"/>
          </w:tcPr>
          <w:p w14:paraId="60572923"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0AD21C5A" w14:textId="267C7D5C"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 xml:space="preserve">Естественный отбор </w:t>
            </w:r>
          </w:p>
        </w:tc>
      </w:tr>
      <w:tr w:rsidR="005618CE" w:rsidRPr="00E02D15" w14:paraId="5FC23648" w14:textId="77777777" w:rsidTr="000A12BD">
        <w:tc>
          <w:tcPr>
            <w:tcW w:w="704" w:type="dxa"/>
            <w:shd w:val="clear" w:color="auto" w:fill="auto"/>
          </w:tcPr>
          <w:p w14:paraId="5AE4786D"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2</w:t>
            </w:r>
          </w:p>
        </w:tc>
        <w:tc>
          <w:tcPr>
            <w:tcW w:w="8641" w:type="dxa"/>
            <w:shd w:val="clear" w:color="auto" w:fill="auto"/>
          </w:tcPr>
          <w:p w14:paraId="09ECE2B7" w14:textId="1A90C203"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Что такое личные интересы</w:t>
            </w:r>
            <w:r w:rsidR="005618CE" w:rsidRPr="00E02D15">
              <w:rPr>
                <w:rFonts w:ascii="Times New Roman" w:hAnsi="Times New Roman"/>
                <w:sz w:val="28"/>
                <w:szCs w:val="28"/>
              </w:rPr>
              <w:t>?</w:t>
            </w:r>
          </w:p>
        </w:tc>
      </w:tr>
      <w:tr w:rsidR="005618CE" w:rsidRPr="00E02D15" w14:paraId="11936B74" w14:textId="77777777" w:rsidTr="000A12BD">
        <w:tc>
          <w:tcPr>
            <w:tcW w:w="704" w:type="dxa"/>
            <w:shd w:val="clear" w:color="auto" w:fill="auto"/>
          </w:tcPr>
          <w:p w14:paraId="38A96403"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556EAA98" w14:textId="7E101443"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Создание семьи</w:t>
            </w:r>
          </w:p>
        </w:tc>
      </w:tr>
      <w:tr w:rsidR="005618CE" w:rsidRPr="00E02D15" w14:paraId="1E31F99B" w14:textId="77777777" w:rsidTr="000A12BD">
        <w:tc>
          <w:tcPr>
            <w:tcW w:w="704" w:type="dxa"/>
            <w:shd w:val="clear" w:color="auto" w:fill="auto"/>
          </w:tcPr>
          <w:p w14:paraId="5F8DF9A3"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64AEBA67" w14:textId="594206A4"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Работа в государстве</w:t>
            </w:r>
          </w:p>
        </w:tc>
      </w:tr>
      <w:tr w:rsidR="005618CE" w:rsidRPr="00E02D15" w14:paraId="6792F628" w14:textId="77777777" w:rsidTr="000A12BD">
        <w:tc>
          <w:tcPr>
            <w:tcW w:w="704" w:type="dxa"/>
            <w:shd w:val="clear" w:color="auto" w:fill="auto"/>
          </w:tcPr>
          <w:p w14:paraId="7E417045"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2F7CF36A" w14:textId="3CB0CE25"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Посещение школы</w:t>
            </w:r>
          </w:p>
        </w:tc>
      </w:tr>
      <w:tr w:rsidR="005618CE" w:rsidRPr="00E02D15" w14:paraId="608DB0A6" w14:textId="77777777" w:rsidTr="000A12BD">
        <w:tc>
          <w:tcPr>
            <w:tcW w:w="704" w:type="dxa"/>
            <w:shd w:val="clear" w:color="auto" w:fill="auto"/>
          </w:tcPr>
          <w:p w14:paraId="0BFA55C5"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3</w:t>
            </w:r>
          </w:p>
        </w:tc>
        <w:tc>
          <w:tcPr>
            <w:tcW w:w="8641" w:type="dxa"/>
            <w:shd w:val="clear" w:color="auto" w:fill="auto"/>
          </w:tcPr>
          <w:p w14:paraId="1DB91600" w14:textId="21EE3014"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Как вы понимаете слово семья</w:t>
            </w:r>
            <w:r w:rsidR="005618CE" w:rsidRPr="00E02D15">
              <w:rPr>
                <w:rFonts w:ascii="Times New Roman" w:hAnsi="Times New Roman"/>
                <w:sz w:val="28"/>
                <w:szCs w:val="28"/>
              </w:rPr>
              <w:t>?</w:t>
            </w:r>
          </w:p>
        </w:tc>
      </w:tr>
      <w:tr w:rsidR="005618CE" w:rsidRPr="00E02D15" w14:paraId="46DF90C1" w14:textId="77777777" w:rsidTr="000A12BD">
        <w:tc>
          <w:tcPr>
            <w:tcW w:w="704" w:type="dxa"/>
            <w:shd w:val="clear" w:color="auto" w:fill="auto"/>
          </w:tcPr>
          <w:p w14:paraId="36BEC86A"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501B6ADD" w14:textId="419DC97F"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 xml:space="preserve">Группа людей, живущих в одном доме </w:t>
            </w:r>
          </w:p>
        </w:tc>
      </w:tr>
      <w:tr w:rsidR="005618CE" w:rsidRPr="00E02D15" w14:paraId="5C5A3B76" w14:textId="77777777" w:rsidTr="000A12BD">
        <w:tc>
          <w:tcPr>
            <w:tcW w:w="704" w:type="dxa"/>
            <w:shd w:val="clear" w:color="auto" w:fill="auto"/>
          </w:tcPr>
          <w:p w14:paraId="09C1083E"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4D65FAFB" w14:textId="76EC2D00"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Социальная ячейка общества, объединяющая родственников</w:t>
            </w:r>
          </w:p>
        </w:tc>
      </w:tr>
      <w:tr w:rsidR="005618CE" w:rsidRPr="00E02D15" w14:paraId="4FFAA404" w14:textId="77777777" w:rsidTr="000A12BD">
        <w:tc>
          <w:tcPr>
            <w:tcW w:w="704" w:type="dxa"/>
            <w:shd w:val="clear" w:color="auto" w:fill="auto"/>
          </w:tcPr>
          <w:p w14:paraId="0CA7F443"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22527260" w14:textId="0A1733BF" w:rsidR="005618CE" w:rsidRPr="00E02D15" w:rsidRDefault="00825BAC" w:rsidP="000A12BD">
            <w:pPr>
              <w:widowControl w:val="0"/>
              <w:autoSpaceDE w:val="0"/>
              <w:autoSpaceDN w:val="0"/>
              <w:spacing w:after="0"/>
              <w:rPr>
                <w:rFonts w:ascii="Times New Roman" w:hAnsi="Times New Roman"/>
                <w:sz w:val="28"/>
                <w:szCs w:val="28"/>
              </w:rPr>
            </w:pPr>
            <w:r>
              <w:rPr>
                <w:rFonts w:ascii="Times New Roman" w:hAnsi="Times New Roman"/>
                <w:sz w:val="28"/>
                <w:szCs w:val="28"/>
              </w:rPr>
              <w:t>Экономическая структура, обеспечивающая финансовую поддержку</w:t>
            </w:r>
          </w:p>
        </w:tc>
      </w:tr>
      <w:tr w:rsidR="005618CE" w:rsidRPr="00E02D15" w14:paraId="3E6B2DE0" w14:textId="77777777" w:rsidTr="000A12BD">
        <w:tc>
          <w:tcPr>
            <w:tcW w:w="704" w:type="dxa"/>
            <w:shd w:val="clear" w:color="auto" w:fill="auto"/>
          </w:tcPr>
          <w:p w14:paraId="5D7310CE"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4</w:t>
            </w:r>
          </w:p>
        </w:tc>
        <w:tc>
          <w:tcPr>
            <w:tcW w:w="8641" w:type="dxa"/>
            <w:shd w:val="clear" w:color="auto" w:fill="auto"/>
          </w:tcPr>
          <w:p w14:paraId="2258A97F" w14:textId="17382874" w:rsidR="005618CE" w:rsidRPr="00825BAC"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Какие факторы определяют репродуктивное здоровье человека?</w:t>
            </w:r>
          </w:p>
        </w:tc>
      </w:tr>
      <w:tr w:rsidR="005618CE" w:rsidRPr="00E02D15" w14:paraId="44E9FA8E" w14:textId="77777777" w:rsidTr="000A12BD">
        <w:tc>
          <w:tcPr>
            <w:tcW w:w="704" w:type="dxa"/>
            <w:shd w:val="clear" w:color="auto" w:fill="auto"/>
          </w:tcPr>
          <w:p w14:paraId="30CBC1D1"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13D747CB" w14:textId="65180453" w:rsidR="005618CE" w:rsidRPr="00E02D15" w:rsidRDefault="00825BAC" w:rsidP="000A12BD">
            <w:pPr>
              <w:widowControl w:val="0"/>
              <w:autoSpaceDE w:val="0"/>
              <w:autoSpaceDN w:val="0"/>
              <w:spacing w:after="0"/>
              <w:rPr>
                <w:rFonts w:ascii="Times New Roman" w:hAnsi="Times New Roman"/>
                <w:sz w:val="28"/>
                <w:szCs w:val="28"/>
              </w:rPr>
            </w:pPr>
            <w:r w:rsidRPr="00825BAC">
              <w:rPr>
                <w:rFonts w:ascii="Times New Roman" w:hAnsi="Times New Roman"/>
                <w:sz w:val="28"/>
                <w:szCs w:val="28"/>
              </w:rPr>
              <w:t>Репродуктивное здоровье зависит от физического состояния организма, эмоционального благополучия и доступа к здравоохранению</w:t>
            </w:r>
          </w:p>
        </w:tc>
      </w:tr>
      <w:tr w:rsidR="005618CE" w:rsidRPr="00E02D15" w14:paraId="75B2A2EA" w14:textId="77777777" w:rsidTr="000A12BD">
        <w:tc>
          <w:tcPr>
            <w:tcW w:w="704" w:type="dxa"/>
            <w:shd w:val="clear" w:color="auto" w:fill="auto"/>
          </w:tcPr>
          <w:p w14:paraId="5F3E022F"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68E6B4CA" w14:textId="0F18F165" w:rsidR="005618CE" w:rsidRPr="00E02D15" w:rsidRDefault="00825BAC" w:rsidP="000A12BD">
            <w:pPr>
              <w:widowControl w:val="0"/>
              <w:autoSpaceDE w:val="0"/>
              <w:autoSpaceDN w:val="0"/>
              <w:spacing w:after="0"/>
              <w:rPr>
                <w:rFonts w:ascii="Times New Roman" w:hAnsi="Times New Roman"/>
                <w:sz w:val="28"/>
                <w:szCs w:val="28"/>
              </w:rPr>
            </w:pPr>
            <w:r w:rsidRPr="00825BAC">
              <w:rPr>
                <w:rFonts w:ascii="Times New Roman" w:hAnsi="Times New Roman"/>
                <w:sz w:val="28"/>
                <w:szCs w:val="28"/>
              </w:rPr>
              <w:t>Репродуктивное здоровье определяется исключительно наличием богатого материального благосостояния</w:t>
            </w:r>
          </w:p>
        </w:tc>
      </w:tr>
      <w:tr w:rsidR="005618CE" w:rsidRPr="00E02D15" w14:paraId="6044B95A" w14:textId="77777777" w:rsidTr="000A12BD">
        <w:tc>
          <w:tcPr>
            <w:tcW w:w="704" w:type="dxa"/>
            <w:shd w:val="clear" w:color="auto" w:fill="auto"/>
          </w:tcPr>
          <w:p w14:paraId="6120DCAC"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44BEA174" w14:textId="4FFB4643" w:rsidR="005618CE" w:rsidRPr="00E02D15" w:rsidRDefault="00825BAC" w:rsidP="000A12BD">
            <w:pPr>
              <w:widowControl w:val="0"/>
              <w:autoSpaceDE w:val="0"/>
              <w:autoSpaceDN w:val="0"/>
              <w:spacing w:after="0"/>
              <w:rPr>
                <w:rFonts w:ascii="Times New Roman" w:hAnsi="Times New Roman"/>
                <w:sz w:val="28"/>
                <w:szCs w:val="28"/>
              </w:rPr>
            </w:pPr>
            <w:r w:rsidRPr="00825BAC">
              <w:rPr>
                <w:rFonts w:ascii="Times New Roman" w:hAnsi="Times New Roman"/>
                <w:sz w:val="28"/>
                <w:szCs w:val="28"/>
              </w:rPr>
              <w:t>Репродуктивное здоровье человека зависит только от генетических факторов и наследственности</w:t>
            </w:r>
          </w:p>
        </w:tc>
      </w:tr>
      <w:tr w:rsidR="005618CE" w:rsidRPr="00E02D15" w14:paraId="33678184" w14:textId="77777777" w:rsidTr="000A12BD">
        <w:tc>
          <w:tcPr>
            <w:tcW w:w="704" w:type="dxa"/>
            <w:shd w:val="clear" w:color="auto" w:fill="auto"/>
          </w:tcPr>
          <w:p w14:paraId="4787A635"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5</w:t>
            </w:r>
          </w:p>
        </w:tc>
        <w:tc>
          <w:tcPr>
            <w:tcW w:w="8641" w:type="dxa"/>
            <w:shd w:val="clear" w:color="auto" w:fill="auto"/>
          </w:tcPr>
          <w:p w14:paraId="3A002A67" w14:textId="5942A3F3"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Знаете ли вы, что означает демография?</w:t>
            </w:r>
          </w:p>
        </w:tc>
      </w:tr>
      <w:tr w:rsidR="005618CE" w:rsidRPr="00E02D15" w14:paraId="6EA3C987" w14:textId="77777777" w:rsidTr="000A12BD">
        <w:tc>
          <w:tcPr>
            <w:tcW w:w="704" w:type="dxa"/>
            <w:shd w:val="clear" w:color="auto" w:fill="auto"/>
          </w:tcPr>
          <w:p w14:paraId="24E08576"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546CD7E8" w14:textId="0E778D41"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Демография изучает генетические особенности животных</w:t>
            </w:r>
          </w:p>
        </w:tc>
      </w:tr>
      <w:tr w:rsidR="005618CE" w:rsidRPr="00E02D15" w14:paraId="42D88D7B" w14:textId="77777777" w:rsidTr="000A12BD">
        <w:tc>
          <w:tcPr>
            <w:tcW w:w="704" w:type="dxa"/>
            <w:shd w:val="clear" w:color="auto" w:fill="auto"/>
          </w:tcPr>
          <w:p w14:paraId="1C772F9D"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236A5F59" w14:textId="6FAC30CF"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Демография изучает население, его структуру, изменения в численности, составе по возрасту, полу, социальным и экономическим характеристикам</w:t>
            </w:r>
          </w:p>
        </w:tc>
      </w:tr>
      <w:tr w:rsidR="005618CE" w:rsidRPr="00E02D15" w14:paraId="32B58578" w14:textId="77777777" w:rsidTr="000A12BD">
        <w:tc>
          <w:tcPr>
            <w:tcW w:w="704" w:type="dxa"/>
            <w:shd w:val="clear" w:color="auto" w:fill="auto"/>
          </w:tcPr>
          <w:p w14:paraId="08B891B6"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2BBAA76B" w14:textId="77777777" w:rsidR="005618CE" w:rsidRPr="00E02D15" w:rsidRDefault="005618CE" w:rsidP="000A12BD">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Усугубление материального положение отдельно взятого региона страны</w:t>
            </w:r>
          </w:p>
        </w:tc>
      </w:tr>
      <w:tr w:rsidR="005618CE" w:rsidRPr="00E02D15" w14:paraId="14A6B9EE" w14:textId="77777777" w:rsidTr="000A12BD">
        <w:tc>
          <w:tcPr>
            <w:tcW w:w="704" w:type="dxa"/>
            <w:shd w:val="clear" w:color="auto" w:fill="auto"/>
          </w:tcPr>
          <w:p w14:paraId="78CE1F03"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6</w:t>
            </w:r>
          </w:p>
        </w:tc>
        <w:tc>
          <w:tcPr>
            <w:tcW w:w="8641" w:type="dxa"/>
            <w:shd w:val="clear" w:color="auto" w:fill="auto"/>
          </w:tcPr>
          <w:p w14:paraId="1688AECD" w14:textId="4E7FB591"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Что не относится к демографии?</w:t>
            </w:r>
          </w:p>
        </w:tc>
      </w:tr>
      <w:tr w:rsidR="005618CE" w:rsidRPr="00E02D15" w14:paraId="6AA17E3B" w14:textId="77777777" w:rsidTr="000A12BD">
        <w:tc>
          <w:tcPr>
            <w:tcW w:w="704" w:type="dxa"/>
            <w:shd w:val="clear" w:color="auto" w:fill="auto"/>
          </w:tcPr>
          <w:p w14:paraId="5B378F90"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7D8B78AD" w14:textId="3FE68102"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История политических конфликтов</w:t>
            </w:r>
          </w:p>
        </w:tc>
      </w:tr>
      <w:tr w:rsidR="005618CE" w:rsidRPr="00E02D15" w14:paraId="34DD7A67" w14:textId="77777777" w:rsidTr="000A12BD">
        <w:tc>
          <w:tcPr>
            <w:tcW w:w="704" w:type="dxa"/>
            <w:shd w:val="clear" w:color="auto" w:fill="auto"/>
          </w:tcPr>
          <w:p w14:paraId="5074812A"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208BF908" w14:textId="5817ABED"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Изучение народонаселения</w:t>
            </w:r>
          </w:p>
        </w:tc>
      </w:tr>
      <w:tr w:rsidR="005618CE" w:rsidRPr="00E02D15" w14:paraId="0D144877" w14:textId="77777777" w:rsidTr="000A12BD">
        <w:tc>
          <w:tcPr>
            <w:tcW w:w="704" w:type="dxa"/>
            <w:shd w:val="clear" w:color="auto" w:fill="auto"/>
          </w:tcPr>
          <w:p w14:paraId="2FAD9ABC"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3215E58E" w14:textId="77777777" w:rsidR="005618CE" w:rsidRPr="00E02D15" w:rsidRDefault="005618CE" w:rsidP="000A12BD">
            <w:pPr>
              <w:widowControl w:val="0"/>
              <w:autoSpaceDE w:val="0"/>
              <w:autoSpaceDN w:val="0"/>
              <w:spacing w:after="0"/>
              <w:rPr>
                <w:rFonts w:ascii="Times New Roman" w:hAnsi="Times New Roman"/>
                <w:sz w:val="28"/>
                <w:szCs w:val="28"/>
              </w:rPr>
            </w:pPr>
            <w:r w:rsidRPr="00E02D15">
              <w:rPr>
                <w:rFonts w:ascii="Times New Roman" w:hAnsi="Times New Roman"/>
                <w:sz w:val="28"/>
                <w:szCs w:val="28"/>
              </w:rPr>
              <w:t>Сохранение и укрепление здоровья населения</w:t>
            </w:r>
          </w:p>
        </w:tc>
      </w:tr>
      <w:tr w:rsidR="005618CE" w:rsidRPr="00E02D15" w14:paraId="4D2954C3" w14:textId="77777777" w:rsidTr="000A12BD">
        <w:tc>
          <w:tcPr>
            <w:tcW w:w="704" w:type="dxa"/>
            <w:shd w:val="clear" w:color="auto" w:fill="auto"/>
          </w:tcPr>
          <w:p w14:paraId="5E2CA278"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7</w:t>
            </w:r>
          </w:p>
        </w:tc>
        <w:tc>
          <w:tcPr>
            <w:tcW w:w="8641" w:type="dxa"/>
            <w:shd w:val="clear" w:color="auto" w:fill="auto"/>
          </w:tcPr>
          <w:p w14:paraId="7161B9FF" w14:textId="59A5DCB7"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Как вы понимаете, что такое демографический криз?</w:t>
            </w:r>
          </w:p>
        </w:tc>
      </w:tr>
      <w:tr w:rsidR="005618CE" w:rsidRPr="00E02D15" w14:paraId="20E73A3D" w14:textId="77777777" w:rsidTr="000A12BD">
        <w:tc>
          <w:tcPr>
            <w:tcW w:w="704" w:type="dxa"/>
            <w:shd w:val="clear" w:color="auto" w:fill="auto"/>
          </w:tcPr>
          <w:p w14:paraId="45A590AF"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7BAC6D3A" w14:textId="379D52B4"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 xml:space="preserve">Демографический кризис характеризуется снижением уровня </w:t>
            </w:r>
            <w:r w:rsidRPr="00887A0E">
              <w:rPr>
                <w:rFonts w:ascii="Times New Roman" w:hAnsi="Times New Roman"/>
                <w:sz w:val="28"/>
                <w:szCs w:val="28"/>
              </w:rPr>
              <w:lastRenderedPageBreak/>
              <w:t>рождаемости и/или увеличением смертности населения, что приводит к дисбалансу в возрастной структуре общества и экономическим проблемам</w:t>
            </w:r>
          </w:p>
        </w:tc>
      </w:tr>
      <w:tr w:rsidR="005618CE" w:rsidRPr="00E02D15" w14:paraId="58E5BD77" w14:textId="77777777" w:rsidTr="000A12BD">
        <w:tc>
          <w:tcPr>
            <w:tcW w:w="704" w:type="dxa"/>
            <w:shd w:val="clear" w:color="auto" w:fill="auto"/>
          </w:tcPr>
          <w:p w14:paraId="61B20CDA"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lastRenderedPageBreak/>
              <w:t>Б</w:t>
            </w:r>
          </w:p>
        </w:tc>
        <w:tc>
          <w:tcPr>
            <w:tcW w:w="8641" w:type="dxa"/>
            <w:shd w:val="clear" w:color="auto" w:fill="auto"/>
          </w:tcPr>
          <w:p w14:paraId="06A3E71B" w14:textId="50A72759"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Демографический кризис означает повышение рождаемости и стабильную демографическую ситуацию</w:t>
            </w:r>
          </w:p>
        </w:tc>
      </w:tr>
      <w:tr w:rsidR="005618CE" w:rsidRPr="00E02D15" w14:paraId="122DCAF0" w14:textId="77777777" w:rsidTr="000A12BD">
        <w:tc>
          <w:tcPr>
            <w:tcW w:w="704" w:type="dxa"/>
            <w:shd w:val="clear" w:color="auto" w:fill="auto"/>
          </w:tcPr>
          <w:p w14:paraId="00A26317"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70C00933" w14:textId="22769CE1" w:rsidR="005618CE" w:rsidRPr="00887A0E"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Демографический кризис происходит только в развивающихся странах и не затрагивает развитые страны</w:t>
            </w:r>
          </w:p>
        </w:tc>
      </w:tr>
      <w:tr w:rsidR="005618CE" w:rsidRPr="00E02D15" w14:paraId="03A4D415" w14:textId="77777777" w:rsidTr="000A12BD">
        <w:tc>
          <w:tcPr>
            <w:tcW w:w="704" w:type="dxa"/>
            <w:shd w:val="clear" w:color="auto" w:fill="auto"/>
          </w:tcPr>
          <w:p w14:paraId="01CF1D4D"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8</w:t>
            </w:r>
          </w:p>
        </w:tc>
        <w:tc>
          <w:tcPr>
            <w:tcW w:w="8641" w:type="dxa"/>
            <w:shd w:val="clear" w:color="auto" w:fill="auto"/>
          </w:tcPr>
          <w:p w14:paraId="01A3CAB9" w14:textId="772EA2F7"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Знаете ли вы, что такое рождаемость?</w:t>
            </w:r>
          </w:p>
        </w:tc>
      </w:tr>
      <w:tr w:rsidR="005618CE" w:rsidRPr="00E02D15" w14:paraId="5B65134B" w14:textId="77777777" w:rsidTr="000A12BD">
        <w:tc>
          <w:tcPr>
            <w:tcW w:w="704" w:type="dxa"/>
            <w:shd w:val="clear" w:color="auto" w:fill="auto"/>
          </w:tcPr>
          <w:p w14:paraId="6568EEEE"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05A30E37" w14:textId="120354A6"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Рождаемость относится к числу детей, которые стали сиротами после рождения</w:t>
            </w:r>
          </w:p>
        </w:tc>
      </w:tr>
      <w:tr w:rsidR="005618CE" w:rsidRPr="00E02D15" w14:paraId="378248EC" w14:textId="77777777" w:rsidTr="000A12BD">
        <w:tc>
          <w:tcPr>
            <w:tcW w:w="704" w:type="dxa"/>
            <w:shd w:val="clear" w:color="auto" w:fill="auto"/>
          </w:tcPr>
          <w:p w14:paraId="4FA210BE"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17692377" w14:textId="2D96BB8E"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Рождаемость определяет число матерей, принимающих участие в родах в определенной стране</w:t>
            </w:r>
          </w:p>
        </w:tc>
      </w:tr>
      <w:tr w:rsidR="005618CE" w:rsidRPr="00E02D15" w14:paraId="41576B13" w14:textId="77777777" w:rsidTr="000A12BD">
        <w:tc>
          <w:tcPr>
            <w:tcW w:w="704" w:type="dxa"/>
            <w:shd w:val="clear" w:color="auto" w:fill="auto"/>
          </w:tcPr>
          <w:p w14:paraId="1C346485"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2101138A" w14:textId="2D462610" w:rsidR="005618CE" w:rsidRPr="00E02D15" w:rsidRDefault="00887A0E" w:rsidP="000A12BD">
            <w:pPr>
              <w:widowControl w:val="0"/>
              <w:autoSpaceDE w:val="0"/>
              <w:autoSpaceDN w:val="0"/>
              <w:spacing w:after="0"/>
              <w:rPr>
                <w:rFonts w:ascii="Times New Roman" w:hAnsi="Times New Roman"/>
                <w:sz w:val="28"/>
                <w:szCs w:val="28"/>
              </w:rPr>
            </w:pPr>
            <w:r>
              <w:rPr>
                <w:rFonts w:ascii="Times New Roman" w:hAnsi="Times New Roman"/>
                <w:sz w:val="28"/>
                <w:szCs w:val="28"/>
              </w:rPr>
              <w:t>Э</w:t>
            </w:r>
            <w:r w:rsidRPr="00887A0E">
              <w:rPr>
                <w:rFonts w:ascii="Times New Roman" w:hAnsi="Times New Roman"/>
                <w:sz w:val="28"/>
                <w:szCs w:val="28"/>
              </w:rPr>
              <w:t>то количество новорожденных детей, рожденных за определенный период времени, обычно за год, на определенную численность населения</w:t>
            </w:r>
          </w:p>
        </w:tc>
      </w:tr>
      <w:tr w:rsidR="005618CE" w:rsidRPr="00E02D15" w14:paraId="634FA3EB" w14:textId="77777777" w:rsidTr="000A12BD">
        <w:tc>
          <w:tcPr>
            <w:tcW w:w="704" w:type="dxa"/>
            <w:shd w:val="clear" w:color="auto" w:fill="auto"/>
          </w:tcPr>
          <w:p w14:paraId="51B39EDA"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9</w:t>
            </w:r>
          </w:p>
        </w:tc>
        <w:tc>
          <w:tcPr>
            <w:tcW w:w="8641" w:type="dxa"/>
            <w:shd w:val="clear" w:color="auto" w:fill="auto"/>
          </w:tcPr>
          <w:p w14:paraId="72E2010F" w14:textId="36613634"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Как вы понимаете слово - потомство?</w:t>
            </w:r>
          </w:p>
        </w:tc>
      </w:tr>
      <w:tr w:rsidR="005618CE" w:rsidRPr="00E02D15" w14:paraId="2AAD2688" w14:textId="77777777" w:rsidTr="000A12BD">
        <w:tc>
          <w:tcPr>
            <w:tcW w:w="704" w:type="dxa"/>
            <w:shd w:val="clear" w:color="auto" w:fill="auto"/>
          </w:tcPr>
          <w:p w14:paraId="015057CD"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0244F665" w14:textId="5DCB06C1" w:rsidR="005618CE" w:rsidRPr="00E02D15" w:rsidRDefault="00887A0E" w:rsidP="000A12BD">
            <w:pPr>
              <w:widowControl w:val="0"/>
              <w:autoSpaceDE w:val="0"/>
              <w:autoSpaceDN w:val="0"/>
              <w:spacing w:after="0"/>
              <w:rPr>
                <w:rFonts w:ascii="Times New Roman" w:hAnsi="Times New Roman"/>
                <w:sz w:val="28"/>
                <w:szCs w:val="28"/>
              </w:rPr>
            </w:pPr>
            <w:r>
              <w:rPr>
                <w:rFonts w:ascii="Times New Roman" w:hAnsi="Times New Roman"/>
                <w:sz w:val="28"/>
                <w:szCs w:val="28"/>
              </w:rPr>
              <w:t>Э</w:t>
            </w:r>
            <w:r w:rsidRPr="00887A0E">
              <w:rPr>
                <w:rFonts w:ascii="Times New Roman" w:hAnsi="Times New Roman"/>
                <w:sz w:val="28"/>
                <w:szCs w:val="28"/>
              </w:rPr>
              <w:t>то дети и будущие поколения, происходящие от определённого человека или пары</w:t>
            </w:r>
          </w:p>
        </w:tc>
      </w:tr>
      <w:tr w:rsidR="005618CE" w:rsidRPr="00E02D15" w14:paraId="4346D96B" w14:textId="77777777" w:rsidTr="000A12BD">
        <w:tc>
          <w:tcPr>
            <w:tcW w:w="704" w:type="dxa"/>
            <w:shd w:val="clear" w:color="auto" w:fill="auto"/>
          </w:tcPr>
          <w:p w14:paraId="4FAC0A54"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16151EAF" w14:textId="539D4FD5" w:rsidR="005618CE" w:rsidRPr="00E02D15" w:rsidRDefault="00887A0E" w:rsidP="000A12BD">
            <w:pPr>
              <w:widowControl w:val="0"/>
              <w:autoSpaceDE w:val="0"/>
              <w:autoSpaceDN w:val="0"/>
              <w:spacing w:after="0"/>
              <w:rPr>
                <w:rFonts w:ascii="Times New Roman" w:hAnsi="Times New Roman"/>
                <w:sz w:val="28"/>
                <w:szCs w:val="28"/>
              </w:rPr>
            </w:pPr>
            <w:r>
              <w:rPr>
                <w:rFonts w:ascii="Times New Roman" w:hAnsi="Times New Roman"/>
                <w:sz w:val="28"/>
                <w:szCs w:val="28"/>
              </w:rPr>
              <w:t>Э</w:t>
            </w:r>
            <w:r w:rsidRPr="00887A0E">
              <w:rPr>
                <w:rFonts w:ascii="Times New Roman" w:hAnsi="Times New Roman"/>
                <w:sz w:val="28"/>
                <w:szCs w:val="28"/>
              </w:rPr>
              <w:t>то исключительно наследственные черты, передаваемые от родителей к детям</w:t>
            </w:r>
          </w:p>
        </w:tc>
      </w:tr>
      <w:tr w:rsidR="005618CE" w:rsidRPr="00E02D15" w14:paraId="237F2417" w14:textId="77777777" w:rsidTr="000A12BD">
        <w:tc>
          <w:tcPr>
            <w:tcW w:w="704" w:type="dxa"/>
            <w:shd w:val="clear" w:color="auto" w:fill="auto"/>
          </w:tcPr>
          <w:p w14:paraId="100FC068"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475503C9" w14:textId="0EBCC3CA" w:rsidR="005618CE" w:rsidRPr="00E02D15" w:rsidRDefault="00887A0E" w:rsidP="000A12BD">
            <w:pPr>
              <w:widowControl w:val="0"/>
              <w:autoSpaceDE w:val="0"/>
              <w:autoSpaceDN w:val="0"/>
              <w:spacing w:after="0"/>
              <w:rPr>
                <w:rFonts w:ascii="Times New Roman" w:hAnsi="Times New Roman"/>
                <w:sz w:val="28"/>
                <w:szCs w:val="28"/>
              </w:rPr>
            </w:pPr>
            <w:r>
              <w:rPr>
                <w:rFonts w:ascii="Times New Roman" w:hAnsi="Times New Roman"/>
                <w:sz w:val="28"/>
                <w:szCs w:val="28"/>
              </w:rPr>
              <w:t>Э</w:t>
            </w:r>
            <w:r w:rsidRPr="00887A0E">
              <w:rPr>
                <w:rFonts w:ascii="Times New Roman" w:hAnsi="Times New Roman"/>
                <w:sz w:val="28"/>
                <w:szCs w:val="28"/>
              </w:rPr>
              <w:t>то официальное наследование имущества от родителей к детям</w:t>
            </w:r>
          </w:p>
        </w:tc>
      </w:tr>
      <w:tr w:rsidR="005618CE" w:rsidRPr="00E02D15" w14:paraId="28DD01A5" w14:textId="77777777" w:rsidTr="000A12BD">
        <w:tc>
          <w:tcPr>
            <w:tcW w:w="704" w:type="dxa"/>
            <w:shd w:val="clear" w:color="auto" w:fill="auto"/>
          </w:tcPr>
          <w:p w14:paraId="5F9859AD"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10</w:t>
            </w:r>
          </w:p>
        </w:tc>
        <w:tc>
          <w:tcPr>
            <w:tcW w:w="8641" w:type="dxa"/>
            <w:shd w:val="clear" w:color="auto" w:fill="auto"/>
          </w:tcPr>
          <w:p w14:paraId="72B51B16" w14:textId="4A421E77" w:rsidR="005618CE" w:rsidRPr="00E02D15" w:rsidRDefault="00825BAC" w:rsidP="000A12BD">
            <w:pPr>
              <w:widowControl w:val="0"/>
              <w:autoSpaceDE w:val="0"/>
              <w:autoSpaceDN w:val="0"/>
              <w:spacing w:after="0"/>
              <w:jc w:val="center"/>
              <w:rPr>
                <w:rFonts w:ascii="Times New Roman" w:hAnsi="Times New Roman"/>
                <w:sz w:val="28"/>
                <w:szCs w:val="28"/>
              </w:rPr>
            </w:pPr>
            <w:r w:rsidRPr="00825BAC">
              <w:rPr>
                <w:rFonts w:ascii="Times New Roman" w:hAnsi="Times New Roman"/>
                <w:sz w:val="28"/>
                <w:szCs w:val="28"/>
              </w:rPr>
              <w:t>Что такое планирование семьи?</w:t>
            </w:r>
          </w:p>
        </w:tc>
      </w:tr>
      <w:tr w:rsidR="005618CE" w:rsidRPr="00E02D15" w14:paraId="19D9D238" w14:textId="77777777" w:rsidTr="000A12BD">
        <w:tc>
          <w:tcPr>
            <w:tcW w:w="704" w:type="dxa"/>
            <w:shd w:val="clear" w:color="auto" w:fill="auto"/>
          </w:tcPr>
          <w:p w14:paraId="4194EB16"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А</w:t>
            </w:r>
          </w:p>
        </w:tc>
        <w:tc>
          <w:tcPr>
            <w:tcW w:w="8641" w:type="dxa"/>
            <w:shd w:val="clear" w:color="auto" w:fill="auto"/>
          </w:tcPr>
          <w:p w14:paraId="090B8429" w14:textId="7409D1B1"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Планирование семьи — это процесс, во время которого семья принимает осознанные решения о том, сколько детей иметь и когда их иметь, а также выбирает методы контрацепции для регулирования рождаемости</w:t>
            </w:r>
          </w:p>
        </w:tc>
      </w:tr>
      <w:tr w:rsidR="005618CE" w:rsidRPr="00E02D15" w14:paraId="66A5E145" w14:textId="77777777" w:rsidTr="000A12BD">
        <w:tc>
          <w:tcPr>
            <w:tcW w:w="704" w:type="dxa"/>
            <w:shd w:val="clear" w:color="auto" w:fill="auto"/>
          </w:tcPr>
          <w:p w14:paraId="54626018"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Б</w:t>
            </w:r>
          </w:p>
        </w:tc>
        <w:tc>
          <w:tcPr>
            <w:tcW w:w="8641" w:type="dxa"/>
            <w:shd w:val="clear" w:color="auto" w:fill="auto"/>
          </w:tcPr>
          <w:p w14:paraId="5D0D69EF" w14:textId="16C97478"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Планирование семьи ограничивается только финансовыми вопросами, такими как расходы на детей</w:t>
            </w:r>
          </w:p>
        </w:tc>
      </w:tr>
      <w:tr w:rsidR="005618CE" w:rsidRPr="00E02D15" w14:paraId="09D2B993" w14:textId="77777777" w:rsidTr="000A12BD">
        <w:tc>
          <w:tcPr>
            <w:tcW w:w="704" w:type="dxa"/>
            <w:shd w:val="clear" w:color="auto" w:fill="auto"/>
          </w:tcPr>
          <w:p w14:paraId="04C0000B" w14:textId="77777777" w:rsidR="005618CE" w:rsidRPr="00E02D15" w:rsidRDefault="005618CE" w:rsidP="000A12BD">
            <w:pPr>
              <w:widowControl w:val="0"/>
              <w:autoSpaceDE w:val="0"/>
              <w:autoSpaceDN w:val="0"/>
              <w:spacing w:after="0"/>
              <w:jc w:val="center"/>
              <w:rPr>
                <w:rFonts w:ascii="Times New Roman" w:hAnsi="Times New Roman"/>
                <w:sz w:val="28"/>
                <w:szCs w:val="28"/>
                <w:lang w:val="ky-KG"/>
              </w:rPr>
            </w:pPr>
            <w:r w:rsidRPr="00E02D15">
              <w:rPr>
                <w:rFonts w:ascii="Times New Roman" w:hAnsi="Times New Roman"/>
                <w:sz w:val="28"/>
                <w:szCs w:val="28"/>
                <w:lang w:val="ky-KG"/>
              </w:rPr>
              <w:t>В</w:t>
            </w:r>
          </w:p>
        </w:tc>
        <w:tc>
          <w:tcPr>
            <w:tcW w:w="8641" w:type="dxa"/>
            <w:shd w:val="clear" w:color="auto" w:fill="auto"/>
          </w:tcPr>
          <w:p w14:paraId="54CE4FA8" w14:textId="53ACE37A" w:rsidR="005618CE" w:rsidRPr="00E02D15" w:rsidRDefault="00887A0E" w:rsidP="000A12BD">
            <w:pPr>
              <w:widowControl w:val="0"/>
              <w:autoSpaceDE w:val="0"/>
              <w:autoSpaceDN w:val="0"/>
              <w:spacing w:after="0"/>
              <w:rPr>
                <w:rFonts w:ascii="Times New Roman" w:hAnsi="Times New Roman"/>
                <w:sz w:val="28"/>
                <w:szCs w:val="28"/>
              </w:rPr>
            </w:pPr>
            <w:r w:rsidRPr="00887A0E">
              <w:rPr>
                <w:rFonts w:ascii="Times New Roman" w:hAnsi="Times New Roman"/>
                <w:sz w:val="28"/>
                <w:szCs w:val="28"/>
              </w:rPr>
              <w:t>Планирование семьи включает в себя обязательное использование определенных методов контрацепции, не учитывая личные предпочтения и здоровье семьи</w:t>
            </w:r>
          </w:p>
        </w:tc>
      </w:tr>
    </w:tbl>
    <w:p w14:paraId="7425F233" w14:textId="77777777" w:rsidR="005618CE" w:rsidRPr="00E02D15" w:rsidRDefault="005618CE" w:rsidP="005618CE"/>
    <w:p w14:paraId="6EC97866" w14:textId="77777777" w:rsidR="005618CE" w:rsidRDefault="005618CE" w:rsidP="00413922"/>
    <w:p w14:paraId="421CD438" w14:textId="77777777" w:rsidR="0011569F" w:rsidRDefault="0011569F" w:rsidP="00413922"/>
    <w:p w14:paraId="67064939" w14:textId="77777777" w:rsidR="0011569F" w:rsidRDefault="0011569F" w:rsidP="00413922"/>
    <w:p w14:paraId="77340A96" w14:textId="77777777" w:rsidR="0011569F" w:rsidRDefault="0011569F" w:rsidP="00413922"/>
    <w:p w14:paraId="22871880" w14:textId="77777777" w:rsidR="0011569F" w:rsidRDefault="0011569F" w:rsidP="00413922"/>
    <w:p w14:paraId="33C3B1A7" w14:textId="77777777" w:rsidR="0011569F" w:rsidRDefault="0011569F" w:rsidP="00413922"/>
    <w:p w14:paraId="6126D208" w14:textId="77777777" w:rsidR="0011569F" w:rsidRDefault="0011569F" w:rsidP="00413922"/>
    <w:p w14:paraId="2954717F" w14:textId="77777777" w:rsidR="0011569F" w:rsidRDefault="0011569F" w:rsidP="00BC1C78">
      <w:pPr>
        <w:jc w:val="center"/>
      </w:pPr>
    </w:p>
    <w:p w14:paraId="2792E0E4" w14:textId="77777777" w:rsidR="0011569F" w:rsidRDefault="00244A66" w:rsidP="00244A66">
      <w:pPr>
        <w:jc w:val="right"/>
        <w:rPr>
          <w:rFonts w:ascii="Times New Roman" w:hAnsi="Times New Roman"/>
          <w:sz w:val="28"/>
          <w:szCs w:val="28"/>
        </w:rPr>
      </w:pPr>
      <w:r w:rsidRPr="00244A66">
        <w:rPr>
          <w:rFonts w:ascii="Times New Roman" w:hAnsi="Times New Roman"/>
          <w:sz w:val="28"/>
          <w:szCs w:val="28"/>
        </w:rPr>
        <w:t>Приложение 4</w:t>
      </w:r>
    </w:p>
    <w:p w14:paraId="48CA56CE" w14:textId="0A8250BD" w:rsidR="00567FFD" w:rsidRDefault="00CA3B27" w:rsidP="00244A66">
      <w:pPr>
        <w:rPr>
          <w:rFonts w:ascii="Times New Roman" w:hAnsi="Times New Roman"/>
          <w:sz w:val="28"/>
          <w:szCs w:val="28"/>
        </w:rPr>
      </w:pPr>
      <w:r>
        <w:rPr>
          <w:rFonts w:ascii="Times New Roman" w:hAnsi="Times New Roman"/>
          <w:noProof/>
          <w:sz w:val="28"/>
          <w:szCs w:val="28"/>
        </w:rPr>
        <w:drawing>
          <wp:inline distT="0" distB="0" distL="0" distR="0" wp14:anchorId="7230010D" wp14:editId="5268689E">
            <wp:extent cx="6076950" cy="859980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8599805"/>
                    </a:xfrm>
                    <a:prstGeom prst="rect">
                      <a:avLst/>
                    </a:prstGeom>
                    <a:noFill/>
                    <a:ln>
                      <a:noFill/>
                    </a:ln>
                  </pic:spPr>
                </pic:pic>
              </a:graphicData>
            </a:graphic>
          </wp:inline>
        </w:drawing>
      </w:r>
    </w:p>
    <w:p w14:paraId="1570FDB9" w14:textId="77777777" w:rsidR="00244A66" w:rsidRDefault="00244A66" w:rsidP="00244A66">
      <w:pPr>
        <w:rPr>
          <w:rFonts w:ascii="Times New Roman" w:hAnsi="Times New Roman"/>
          <w:sz w:val="28"/>
          <w:szCs w:val="28"/>
        </w:rPr>
      </w:pPr>
    </w:p>
    <w:p w14:paraId="2AC2505D" w14:textId="77777777" w:rsidR="00567FFD" w:rsidRDefault="00567FFD" w:rsidP="00567FFD">
      <w:pPr>
        <w:jc w:val="right"/>
        <w:rPr>
          <w:rFonts w:ascii="Times New Roman" w:hAnsi="Times New Roman"/>
          <w:sz w:val="28"/>
          <w:szCs w:val="28"/>
        </w:rPr>
      </w:pPr>
      <w:r>
        <w:rPr>
          <w:rFonts w:ascii="Times New Roman" w:hAnsi="Times New Roman"/>
          <w:sz w:val="28"/>
          <w:szCs w:val="28"/>
        </w:rPr>
        <w:t>Приложение 5</w:t>
      </w:r>
    </w:p>
    <w:p w14:paraId="7B91D56D" w14:textId="34B421AC" w:rsidR="00567FFD" w:rsidRDefault="00CA3B27" w:rsidP="00567FFD">
      <w:pPr>
        <w:rPr>
          <w:rFonts w:ascii="Times New Roman" w:hAnsi="Times New Roman"/>
          <w:sz w:val="28"/>
          <w:szCs w:val="28"/>
        </w:rPr>
      </w:pPr>
      <w:r>
        <w:rPr>
          <w:rFonts w:ascii="Times New Roman" w:hAnsi="Times New Roman"/>
          <w:noProof/>
          <w:sz w:val="28"/>
          <w:szCs w:val="28"/>
        </w:rPr>
        <w:drawing>
          <wp:inline distT="0" distB="0" distL="0" distR="0" wp14:anchorId="36A536E6" wp14:editId="6F15DC5F">
            <wp:extent cx="6146165" cy="8692515"/>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6165" cy="8692515"/>
                    </a:xfrm>
                    <a:prstGeom prst="rect">
                      <a:avLst/>
                    </a:prstGeom>
                    <a:noFill/>
                    <a:ln>
                      <a:noFill/>
                    </a:ln>
                  </pic:spPr>
                </pic:pic>
              </a:graphicData>
            </a:graphic>
          </wp:inline>
        </w:drawing>
      </w:r>
    </w:p>
    <w:p w14:paraId="24B5A80B" w14:textId="77777777" w:rsidR="00567FFD" w:rsidRDefault="00567FFD" w:rsidP="00567FFD">
      <w:pPr>
        <w:rPr>
          <w:rFonts w:ascii="Times New Roman" w:hAnsi="Times New Roman"/>
          <w:sz w:val="28"/>
          <w:szCs w:val="28"/>
        </w:rPr>
      </w:pPr>
    </w:p>
    <w:p w14:paraId="67FC61C5" w14:textId="77777777" w:rsidR="00567FFD" w:rsidRDefault="00567FFD" w:rsidP="00567FFD">
      <w:pPr>
        <w:jc w:val="right"/>
        <w:rPr>
          <w:rFonts w:ascii="Times New Roman" w:hAnsi="Times New Roman"/>
          <w:sz w:val="28"/>
          <w:szCs w:val="28"/>
        </w:rPr>
      </w:pPr>
      <w:r>
        <w:rPr>
          <w:rFonts w:ascii="Times New Roman" w:hAnsi="Times New Roman"/>
          <w:sz w:val="28"/>
          <w:szCs w:val="28"/>
        </w:rPr>
        <w:t>Приложение 6</w:t>
      </w:r>
    </w:p>
    <w:p w14:paraId="583FB01C" w14:textId="3894F20B" w:rsidR="00567FFD" w:rsidRDefault="00CA3B27" w:rsidP="00567FFD">
      <w:pPr>
        <w:rPr>
          <w:rFonts w:ascii="Times New Roman" w:hAnsi="Times New Roman"/>
          <w:sz w:val="28"/>
          <w:szCs w:val="28"/>
        </w:rPr>
      </w:pPr>
      <w:r>
        <w:rPr>
          <w:rFonts w:ascii="Times New Roman" w:hAnsi="Times New Roman"/>
          <w:noProof/>
          <w:sz w:val="28"/>
          <w:szCs w:val="28"/>
        </w:rPr>
        <w:drawing>
          <wp:inline distT="0" distB="0" distL="0" distR="0" wp14:anchorId="7B37F409" wp14:editId="145FC1A7">
            <wp:extent cx="6064885" cy="856551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4885" cy="8565515"/>
                    </a:xfrm>
                    <a:prstGeom prst="rect">
                      <a:avLst/>
                    </a:prstGeom>
                    <a:noFill/>
                    <a:ln>
                      <a:noFill/>
                    </a:ln>
                  </pic:spPr>
                </pic:pic>
              </a:graphicData>
            </a:graphic>
          </wp:inline>
        </w:drawing>
      </w:r>
    </w:p>
    <w:p w14:paraId="1E541171" w14:textId="77777777" w:rsidR="00567FFD" w:rsidRDefault="00567FFD" w:rsidP="00567FFD">
      <w:pPr>
        <w:rPr>
          <w:rFonts w:ascii="Times New Roman" w:hAnsi="Times New Roman"/>
          <w:sz w:val="28"/>
          <w:szCs w:val="28"/>
        </w:rPr>
      </w:pPr>
    </w:p>
    <w:p w14:paraId="1A2DEBC7" w14:textId="77777777" w:rsidR="00567FFD" w:rsidRDefault="00567FFD" w:rsidP="00567FFD">
      <w:pPr>
        <w:jc w:val="right"/>
        <w:rPr>
          <w:rFonts w:ascii="Times New Roman" w:hAnsi="Times New Roman"/>
          <w:sz w:val="28"/>
          <w:szCs w:val="28"/>
        </w:rPr>
      </w:pPr>
      <w:r>
        <w:rPr>
          <w:rFonts w:ascii="Times New Roman" w:hAnsi="Times New Roman"/>
          <w:sz w:val="28"/>
          <w:szCs w:val="28"/>
        </w:rPr>
        <w:t xml:space="preserve">Приложение 7 </w:t>
      </w:r>
    </w:p>
    <w:p w14:paraId="6EBAEEF5" w14:textId="348E48E5" w:rsidR="00567FFD" w:rsidRPr="00244A66" w:rsidRDefault="00CA3B27" w:rsidP="00567FFD">
      <w:pPr>
        <w:rPr>
          <w:rFonts w:ascii="Times New Roman" w:hAnsi="Times New Roman"/>
          <w:sz w:val="28"/>
          <w:szCs w:val="28"/>
        </w:rPr>
      </w:pPr>
      <w:r>
        <w:rPr>
          <w:rFonts w:ascii="Times New Roman" w:hAnsi="Times New Roman"/>
          <w:noProof/>
          <w:sz w:val="28"/>
          <w:szCs w:val="28"/>
        </w:rPr>
        <w:drawing>
          <wp:inline distT="0" distB="0" distL="0" distR="0" wp14:anchorId="2C99FF59" wp14:editId="07B48CE8">
            <wp:extent cx="6030595" cy="854202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0595" cy="8542020"/>
                    </a:xfrm>
                    <a:prstGeom prst="rect">
                      <a:avLst/>
                    </a:prstGeom>
                    <a:noFill/>
                    <a:ln>
                      <a:noFill/>
                    </a:ln>
                  </pic:spPr>
                </pic:pic>
              </a:graphicData>
            </a:graphic>
          </wp:inline>
        </w:drawing>
      </w:r>
    </w:p>
    <w:sectPr w:rsidR="00567FFD" w:rsidRPr="00244A66" w:rsidSect="00DE0995">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B8CD4" w14:textId="77777777" w:rsidR="003D0E18" w:rsidRDefault="003D0E18" w:rsidP="000C168F">
      <w:pPr>
        <w:spacing w:after="0" w:line="240" w:lineRule="auto"/>
      </w:pPr>
      <w:r>
        <w:separator/>
      </w:r>
    </w:p>
  </w:endnote>
  <w:endnote w:type="continuationSeparator" w:id="0">
    <w:p w14:paraId="2CCCC05B" w14:textId="77777777" w:rsidR="003D0E18" w:rsidRDefault="003D0E18" w:rsidP="000C1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64C41" w14:textId="77777777" w:rsidR="007B1BF4" w:rsidRPr="006C7AEC" w:rsidRDefault="007B1BF4">
    <w:pPr>
      <w:pStyle w:val="ad"/>
      <w:jc w:val="center"/>
      <w:rPr>
        <w:rFonts w:ascii="Times New Roman" w:hAnsi="Times New Roman"/>
      </w:rPr>
    </w:pPr>
    <w:r w:rsidRPr="006C7AEC">
      <w:rPr>
        <w:rFonts w:ascii="Times New Roman" w:hAnsi="Times New Roman"/>
      </w:rPr>
      <w:fldChar w:fldCharType="begin"/>
    </w:r>
    <w:r w:rsidRPr="006C7AEC">
      <w:rPr>
        <w:rFonts w:ascii="Times New Roman" w:hAnsi="Times New Roman"/>
      </w:rPr>
      <w:instrText>PAGE   \* MERGEFORMAT</w:instrText>
    </w:r>
    <w:r w:rsidRPr="006C7AEC">
      <w:rPr>
        <w:rFonts w:ascii="Times New Roman" w:hAnsi="Times New Roman"/>
      </w:rPr>
      <w:fldChar w:fldCharType="separate"/>
    </w:r>
    <w:r w:rsidR="00F86D7D" w:rsidRPr="00F86D7D">
      <w:rPr>
        <w:rFonts w:ascii="Times New Roman" w:hAnsi="Times New Roman"/>
        <w:noProof/>
        <w:lang w:val="ru-RU"/>
      </w:rPr>
      <w:t>12</w:t>
    </w:r>
    <w:r w:rsidRPr="006C7AEC">
      <w:rPr>
        <w:rFonts w:ascii="Times New Roman" w:hAnsi="Times New Roman"/>
      </w:rPr>
      <w:fldChar w:fldCharType="end"/>
    </w:r>
  </w:p>
  <w:p w14:paraId="5A28201F" w14:textId="77777777" w:rsidR="007B1BF4" w:rsidRDefault="007B1BF4">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A44BD" w14:textId="77777777" w:rsidR="00AC2DFA" w:rsidRPr="00BC1C78" w:rsidRDefault="00AC2DFA" w:rsidP="00413922">
    <w:pPr>
      <w:pStyle w:val="ad"/>
      <w:jc w:val="center"/>
      <w:rPr>
        <w:rFonts w:ascii="Times New Roman" w:hAnsi="Times New Roman"/>
      </w:rPr>
    </w:pPr>
    <w:r w:rsidRPr="00BC1C78">
      <w:rPr>
        <w:rFonts w:ascii="Times New Roman" w:hAnsi="Times New Roman"/>
      </w:rPr>
      <w:fldChar w:fldCharType="begin"/>
    </w:r>
    <w:r w:rsidRPr="00BC1C78">
      <w:rPr>
        <w:rFonts w:ascii="Times New Roman" w:hAnsi="Times New Roman"/>
      </w:rPr>
      <w:instrText>PAGE   \* MERGEFORMAT</w:instrText>
    </w:r>
    <w:r w:rsidRPr="00BC1C78">
      <w:rPr>
        <w:rFonts w:ascii="Times New Roman" w:hAnsi="Times New Roman"/>
      </w:rPr>
      <w:fldChar w:fldCharType="separate"/>
    </w:r>
    <w:r>
      <w:rPr>
        <w:rFonts w:ascii="Times New Roman" w:hAnsi="Times New Roman"/>
        <w:noProof/>
      </w:rPr>
      <w:t>87</w:t>
    </w:r>
    <w:r w:rsidRPr="00BC1C78">
      <w:rPr>
        <w:rFonts w:ascii="Times New Roman" w:hAnsi="Times New Roman"/>
      </w:rPr>
      <w:fldChar w:fldCharType="end"/>
    </w:r>
  </w:p>
  <w:p w14:paraId="509BFEEB" w14:textId="77777777" w:rsidR="00AC2DFA" w:rsidRDefault="00AC2DFA">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0EF33" w14:textId="77777777" w:rsidR="007B1BF4" w:rsidRPr="00BC1C78" w:rsidRDefault="007B1BF4" w:rsidP="00413922">
    <w:pPr>
      <w:pStyle w:val="ad"/>
      <w:jc w:val="center"/>
      <w:rPr>
        <w:rFonts w:ascii="Times New Roman" w:hAnsi="Times New Roman"/>
      </w:rPr>
    </w:pPr>
    <w:r w:rsidRPr="00BC1C78">
      <w:rPr>
        <w:rFonts w:ascii="Times New Roman" w:hAnsi="Times New Roman"/>
      </w:rPr>
      <w:fldChar w:fldCharType="begin"/>
    </w:r>
    <w:r w:rsidRPr="00BC1C78">
      <w:rPr>
        <w:rFonts w:ascii="Times New Roman" w:hAnsi="Times New Roman"/>
      </w:rPr>
      <w:instrText>PAGE   \* MERGEFORMAT</w:instrText>
    </w:r>
    <w:r w:rsidRPr="00BC1C78">
      <w:rPr>
        <w:rFonts w:ascii="Times New Roman" w:hAnsi="Times New Roman"/>
      </w:rPr>
      <w:fldChar w:fldCharType="separate"/>
    </w:r>
    <w:r w:rsidR="00F86D7D">
      <w:rPr>
        <w:rFonts w:ascii="Times New Roman" w:hAnsi="Times New Roman"/>
        <w:noProof/>
      </w:rPr>
      <w:t>124</w:t>
    </w:r>
    <w:r w:rsidRPr="00BC1C78">
      <w:rPr>
        <w:rFonts w:ascii="Times New Roman" w:hAnsi="Times New Roman"/>
      </w:rPr>
      <w:fldChar w:fldCharType="end"/>
    </w:r>
  </w:p>
  <w:p w14:paraId="50255988" w14:textId="77777777" w:rsidR="007B1BF4" w:rsidRDefault="007B1BF4">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33785" w14:textId="77777777" w:rsidR="003D0E18" w:rsidRDefault="003D0E18" w:rsidP="000C168F">
      <w:pPr>
        <w:spacing w:after="0" w:line="240" w:lineRule="auto"/>
      </w:pPr>
      <w:r>
        <w:separator/>
      </w:r>
    </w:p>
  </w:footnote>
  <w:footnote w:type="continuationSeparator" w:id="0">
    <w:p w14:paraId="114DF0D5" w14:textId="77777777" w:rsidR="003D0E18" w:rsidRDefault="003D0E18" w:rsidP="000C1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EA38F" w14:textId="77777777" w:rsidR="00AC2DFA" w:rsidRPr="00D04975" w:rsidRDefault="00AC2DFA" w:rsidP="00D04975">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6DF29" w14:textId="77777777" w:rsidR="007B1BF4" w:rsidRPr="00D04975" w:rsidRDefault="007B1BF4" w:rsidP="00D04975">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A6630"/>
    <w:multiLevelType w:val="hybridMultilevel"/>
    <w:tmpl w:val="251E67D8"/>
    <w:lvl w:ilvl="0" w:tplc="B7E6A212">
      <w:numFmt w:val="bullet"/>
      <w:lvlText w:val="-"/>
      <w:lvlJc w:val="left"/>
      <w:pPr>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BED3D16"/>
    <w:multiLevelType w:val="hybridMultilevel"/>
    <w:tmpl w:val="46CC51C2"/>
    <w:lvl w:ilvl="0" w:tplc="B7E6A212">
      <w:numFmt w:val="bullet"/>
      <w:lvlText w:val="-"/>
      <w:lvlJc w:val="left"/>
      <w:pPr>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1B62440"/>
    <w:multiLevelType w:val="hybridMultilevel"/>
    <w:tmpl w:val="B0FE95B4"/>
    <w:lvl w:ilvl="0" w:tplc="B7E6A212">
      <w:numFmt w:val="bullet"/>
      <w:lvlText w:val="-"/>
      <w:lvlJc w:val="left"/>
      <w:pPr>
        <w:ind w:left="72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A023E8"/>
    <w:multiLevelType w:val="hybridMultilevel"/>
    <w:tmpl w:val="7B6A00A8"/>
    <w:lvl w:ilvl="0" w:tplc="927C27FC">
      <w:start w:val="1"/>
      <w:numFmt w:val="decimal"/>
      <w:lvlText w:val="%1."/>
      <w:lvlJc w:val="left"/>
      <w:pPr>
        <w:ind w:left="360" w:hanging="360"/>
      </w:pPr>
      <w:rPr>
        <w:rFonts w:hint="default"/>
        <w:b w:val="0"/>
        <w:bCs w:val="0"/>
        <w:i w:val="0"/>
        <w:iCs w:val="0"/>
        <w:spacing w:val="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7537059"/>
    <w:multiLevelType w:val="hybridMultilevel"/>
    <w:tmpl w:val="A31CD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5C3E57"/>
    <w:multiLevelType w:val="multilevel"/>
    <w:tmpl w:val="B45C9AC8"/>
    <w:lvl w:ilvl="0">
      <w:start w:val="1"/>
      <w:numFmt w:val="decimal"/>
      <w:lvlText w:val="%1"/>
      <w:lvlJc w:val="left"/>
      <w:pPr>
        <w:ind w:left="405" w:hanging="405"/>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160" w:hanging="2160"/>
      </w:pPr>
      <w:rPr>
        <w:rFonts w:hint="default"/>
      </w:rPr>
    </w:lvl>
  </w:abstractNum>
  <w:abstractNum w:abstractNumId="6" w15:restartNumberingAfterBreak="0">
    <w:nsid w:val="1D450A67"/>
    <w:multiLevelType w:val="hybridMultilevel"/>
    <w:tmpl w:val="A65461BE"/>
    <w:lvl w:ilvl="0" w:tplc="B7E6A212">
      <w:numFmt w:val="bullet"/>
      <w:lvlText w:val="-"/>
      <w:lvlJc w:val="left"/>
      <w:pPr>
        <w:ind w:left="717"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7" w15:restartNumberingAfterBreak="0">
    <w:nsid w:val="1E2C3D20"/>
    <w:multiLevelType w:val="hybridMultilevel"/>
    <w:tmpl w:val="05E809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ED10187"/>
    <w:multiLevelType w:val="hybridMultilevel"/>
    <w:tmpl w:val="9514993E"/>
    <w:lvl w:ilvl="0" w:tplc="B7E6A212">
      <w:numFmt w:val="bullet"/>
      <w:lvlText w:val="-"/>
      <w:lvlJc w:val="left"/>
      <w:pPr>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F2D2F85"/>
    <w:multiLevelType w:val="hybridMultilevel"/>
    <w:tmpl w:val="1408F690"/>
    <w:lvl w:ilvl="0" w:tplc="B7E6A212">
      <w:numFmt w:val="bullet"/>
      <w:lvlText w:val="-"/>
      <w:lvlJc w:val="left"/>
      <w:pPr>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3BF7CE3"/>
    <w:multiLevelType w:val="multilevel"/>
    <w:tmpl w:val="CCE0524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A2D3467"/>
    <w:multiLevelType w:val="multilevel"/>
    <w:tmpl w:val="1158C02A"/>
    <w:lvl w:ilvl="0">
      <w:start w:val="4"/>
      <w:numFmt w:val="decimal"/>
      <w:lvlText w:val="%1"/>
      <w:lvlJc w:val="left"/>
      <w:pPr>
        <w:ind w:left="405" w:hanging="405"/>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3554"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7108" w:hanging="144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10302" w:hanging="1800"/>
      </w:pPr>
      <w:rPr>
        <w:rFonts w:hint="default"/>
      </w:rPr>
    </w:lvl>
    <w:lvl w:ilvl="7">
      <w:start w:val="1"/>
      <w:numFmt w:val="decimal"/>
      <w:lvlText w:val="%1.%2.%3.%4.%5.%6.%7.%8"/>
      <w:lvlJc w:val="left"/>
      <w:pPr>
        <w:ind w:left="12079" w:hanging="2160"/>
      </w:pPr>
      <w:rPr>
        <w:rFonts w:hint="default"/>
      </w:rPr>
    </w:lvl>
    <w:lvl w:ilvl="8">
      <w:start w:val="1"/>
      <w:numFmt w:val="decimal"/>
      <w:lvlText w:val="%1.%2.%3.%4.%5.%6.%7.%8.%9"/>
      <w:lvlJc w:val="left"/>
      <w:pPr>
        <w:ind w:left="13496" w:hanging="2160"/>
      </w:pPr>
      <w:rPr>
        <w:rFonts w:hint="default"/>
      </w:rPr>
    </w:lvl>
  </w:abstractNum>
  <w:abstractNum w:abstractNumId="12" w15:restartNumberingAfterBreak="0">
    <w:nsid w:val="2F3D7829"/>
    <w:multiLevelType w:val="multilevel"/>
    <w:tmpl w:val="378EA9E6"/>
    <w:lvl w:ilvl="0">
      <w:numFmt w:val="bullet"/>
      <w:lvlText w:val="-"/>
      <w:lvlJc w:val="left"/>
      <w:pPr>
        <w:tabs>
          <w:tab w:val="num" w:pos="360"/>
        </w:tabs>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7456679"/>
    <w:multiLevelType w:val="multilevel"/>
    <w:tmpl w:val="BE8EC632"/>
    <w:lvl w:ilvl="0">
      <w:start w:val="1"/>
      <w:numFmt w:val="decimal"/>
      <w:lvlText w:val="%1."/>
      <w:lvlJc w:val="left"/>
      <w:pPr>
        <w:ind w:left="4755" w:hanging="360"/>
      </w:pPr>
    </w:lvl>
    <w:lvl w:ilvl="1">
      <w:start w:val="2"/>
      <w:numFmt w:val="decimal"/>
      <w:isLgl/>
      <w:lvlText w:val="%1.%2"/>
      <w:lvlJc w:val="left"/>
      <w:pPr>
        <w:ind w:left="5115" w:hanging="72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5475" w:hanging="1080"/>
      </w:pPr>
      <w:rPr>
        <w:rFonts w:hint="default"/>
      </w:rPr>
    </w:lvl>
    <w:lvl w:ilvl="4">
      <w:start w:val="1"/>
      <w:numFmt w:val="decimal"/>
      <w:isLgl/>
      <w:lvlText w:val="%1.%2.%3.%4.%5"/>
      <w:lvlJc w:val="left"/>
      <w:pPr>
        <w:ind w:left="5835" w:hanging="1440"/>
      </w:pPr>
      <w:rPr>
        <w:rFonts w:hint="default"/>
      </w:rPr>
    </w:lvl>
    <w:lvl w:ilvl="5">
      <w:start w:val="1"/>
      <w:numFmt w:val="decimal"/>
      <w:isLgl/>
      <w:lvlText w:val="%1.%2.%3.%4.%5.%6"/>
      <w:lvlJc w:val="left"/>
      <w:pPr>
        <w:ind w:left="5835" w:hanging="1440"/>
      </w:pPr>
      <w:rPr>
        <w:rFonts w:hint="default"/>
      </w:rPr>
    </w:lvl>
    <w:lvl w:ilvl="6">
      <w:start w:val="1"/>
      <w:numFmt w:val="decimal"/>
      <w:isLgl/>
      <w:lvlText w:val="%1.%2.%3.%4.%5.%6.%7"/>
      <w:lvlJc w:val="left"/>
      <w:pPr>
        <w:ind w:left="6195" w:hanging="1800"/>
      </w:pPr>
      <w:rPr>
        <w:rFonts w:hint="default"/>
      </w:rPr>
    </w:lvl>
    <w:lvl w:ilvl="7">
      <w:start w:val="1"/>
      <w:numFmt w:val="decimal"/>
      <w:isLgl/>
      <w:lvlText w:val="%1.%2.%3.%4.%5.%6.%7.%8"/>
      <w:lvlJc w:val="left"/>
      <w:pPr>
        <w:ind w:left="6555" w:hanging="2160"/>
      </w:pPr>
      <w:rPr>
        <w:rFonts w:hint="default"/>
      </w:rPr>
    </w:lvl>
    <w:lvl w:ilvl="8">
      <w:start w:val="1"/>
      <w:numFmt w:val="decimal"/>
      <w:isLgl/>
      <w:lvlText w:val="%1.%2.%3.%4.%5.%6.%7.%8.%9"/>
      <w:lvlJc w:val="left"/>
      <w:pPr>
        <w:ind w:left="6555" w:hanging="2160"/>
      </w:pPr>
      <w:rPr>
        <w:rFonts w:hint="default"/>
      </w:rPr>
    </w:lvl>
  </w:abstractNum>
  <w:abstractNum w:abstractNumId="14" w15:restartNumberingAfterBreak="0">
    <w:nsid w:val="508551AC"/>
    <w:multiLevelType w:val="multilevel"/>
    <w:tmpl w:val="9E360C62"/>
    <w:lvl w:ilvl="0">
      <w:start w:val="1"/>
      <w:numFmt w:val="decimal"/>
      <w:lvlText w:val="%1."/>
      <w:lvlJc w:val="left"/>
      <w:pPr>
        <w:ind w:left="360" w:hanging="360"/>
      </w:pPr>
      <w:rPr>
        <w:rFonts w:hint="default"/>
      </w:rPr>
    </w:lvl>
    <w:lvl w:ilvl="1">
      <w:start w:val="1"/>
      <w:numFmt w:val="decimal"/>
      <w:isLgl/>
      <w:lvlText w:val="%1.%2"/>
      <w:lvlJc w:val="left"/>
      <w:pPr>
        <w:ind w:left="2017"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15" w15:restartNumberingAfterBreak="0">
    <w:nsid w:val="53135942"/>
    <w:multiLevelType w:val="hybridMultilevel"/>
    <w:tmpl w:val="09B23556"/>
    <w:lvl w:ilvl="0" w:tplc="9B8CD3BE">
      <w:start w:val="1"/>
      <w:numFmt w:val="upperRoman"/>
      <w:lvlText w:val="%1."/>
      <w:lvlJc w:val="righ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8696F24"/>
    <w:multiLevelType w:val="hybridMultilevel"/>
    <w:tmpl w:val="16842DC0"/>
    <w:lvl w:ilvl="0" w:tplc="B7E6A212">
      <w:numFmt w:val="bullet"/>
      <w:lvlText w:val="-"/>
      <w:lvlJc w:val="left"/>
      <w:pPr>
        <w:ind w:left="36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676D1808"/>
    <w:multiLevelType w:val="hybridMultilevel"/>
    <w:tmpl w:val="2A543470"/>
    <w:lvl w:ilvl="0" w:tplc="B7E6A212">
      <w:numFmt w:val="bullet"/>
      <w:lvlText w:val="-"/>
      <w:lvlJc w:val="left"/>
      <w:pPr>
        <w:ind w:left="72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B270293"/>
    <w:multiLevelType w:val="hybridMultilevel"/>
    <w:tmpl w:val="F948C742"/>
    <w:lvl w:ilvl="0" w:tplc="B7E6A212">
      <w:numFmt w:val="bullet"/>
      <w:lvlText w:val="-"/>
      <w:lvlJc w:val="left"/>
      <w:pPr>
        <w:ind w:left="72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BF737AF"/>
    <w:multiLevelType w:val="multilevel"/>
    <w:tmpl w:val="952434F6"/>
    <w:lvl w:ilvl="0">
      <w:start w:val="1"/>
      <w:numFmt w:val="decimal"/>
      <w:lvlText w:val="%1."/>
      <w:lvlJc w:val="left"/>
      <w:pPr>
        <w:tabs>
          <w:tab w:val="num" w:pos="360"/>
        </w:tabs>
        <w:ind w:left="360" w:hanging="360"/>
      </w:pPr>
      <w:rPr>
        <w:rFonts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E2F4A72"/>
    <w:multiLevelType w:val="multilevel"/>
    <w:tmpl w:val="B4C6BBA6"/>
    <w:lvl w:ilvl="0">
      <w:start w:val="1"/>
      <w:numFmt w:val="decimal"/>
      <w:lvlText w:val="%1."/>
      <w:lvlJc w:val="left"/>
      <w:pPr>
        <w:ind w:left="720" w:hanging="360"/>
      </w:pPr>
    </w:lvl>
    <w:lvl w:ilvl="1">
      <w:start w:val="2"/>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3C81588"/>
    <w:multiLevelType w:val="hybridMultilevel"/>
    <w:tmpl w:val="842AAB32"/>
    <w:lvl w:ilvl="0" w:tplc="B7E6A212">
      <w:numFmt w:val="bullet"/>
      <w:lvlText w:val="-"/>
      <w:lvlJc w:val="left"/>
      <w:pPr>
        <w:ind w:left="720"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6C36DC"/>
    <w:multiLevelType w:val="hybridMultilevel"/>
    <w:tmpl w:val="CC5A5166"/>
    <w:lvl w:ilvl="0" w:tplc="B7E6A212">
      <w:numFmt w:val="bullet"/>
      <w:lvlText w:val="-"/>
      <w:lvlJc w:val="left"/>
      <w:pPr>
        <w:ind w:left="1571" w:hanging="360"/>
      </w:pPr>
      <w:rPr>
        <w:rFonts w:ascii="Times New Roman" w:eastAsia="Times New Roman" w:hAnsi="Times New Roman" w:cs="Times New Roman" w:hint="default"/>
        <w:b/>
        <w:bCs/>
        <w:i w:val="0"/>
        <w:iCs w:val="0"/>
        <w:spacing w:val="0"/>
        <w:w w:val="100"/>
        <w:sz w:val="28"/>
        <w:szCs w:val="28"/>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559196D"/>
    <w:multiLevelType w:val="multilevel"/>
    <w:tmpl w:val="2E54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043DC4"/>
    <w:multiLevelType w:val="hybridMultilevel"/>
    <w:tmpl w:val="AB52FA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651595297">
    <w:abstractNumId w:val="20"/>
  </w:num>
  <w:num w:numId="2" w16cid:durableId="792208134">
    <w:abstractNumId w:val="13"/>
  </w:num>
  <w:num w:numId="3" w16cid:durableId="1227958590">
    <w:abstractNumId w:val="14"/>
  </w:num>
  <w:num w:numId="4" w16cid:durableId="1729918302">
    <w:abstractNumId w:val="24"/>
  </w:num>
  <w:num w:numId="5" w16cid:durableId="2026907824">
    <w:abstractNumId w:val="19"/>
  </w:num>
  <w:num w:numId="6" w16cid:durableId="428815113">
    <w:abstractNumId w:val="16"/>
  </w:num>
  <w:num w:numId="7" w16cid:durableId="800226587">
    <w:abstractNumId w:val="12"/>
  </w:num>
  <w:num w:numId="8" w16cid:durableId="1019235249">
    <w:abstractNumId w:val="1"/>
  </w:num>
  <w:num w:numId="9" w16cid:durableId="167336325">
    <w:abstractNumId w:val="6"/>
  </w:num>
  <w:num w:numId="10" w16cid:durableId="344786932">
    <w:abstractNumId w:val="8"/>
  </w:num>
  <w:num w:numId="11" w16cid:durableId="1471821072">
    <w:abstractNumId w:val="15"/>
  </w:num>
  <w:num w:numId="12" w16cid:durableId="1800562870">
    <w:abstractNumId w:val="5"/>
  </w:num>
  <w:num w:numId="13" w16cid:durableId="1553421118">
    <w:abstractNumId w:val="9"/>
  </w:num>
  <w:num w:numId="14" w16cid:durableId="636184103">
    <w:abstractNumId w:val="10"/>
  </w:num>
  <w:num w:numId="15" w16cid:durableId="1013216922">
    <w:abstractNumId w:val="3"/>
  </w:num>
  <w:num w:numId="16" w16cid:durableId="1422021509">
    <w:abstractNumId w:val="11"/>
  </w:num>
  <w:num w:numId="17" w16cid:durableId="231431336">
    <w:abstractNumId w:val="23"/>
  </w:num>
  <w:num w:numId="18" w16cid:durableId="882399440">
    <w:abstractNumId w:val="22"/>
  </w:num>
  <w:num w:numId="19" w16cid:durableId="1224633470">
    <w:abstractNumId w:val="18"/>
  </w:num>
  <w:num w:numId="20" w16cid:durableId="2131586892">
    <w:abstractNumId w:val="2"/>
  </w:num>
  <w:num w:numId="21" w16cid:durableId="571625997">
    <w:abstractNumId w:val="21"/>
  </w:num>
  <w:num w:numId="22" w16cid:durableId="1952541885">
    <w:abstractNumId w:val="17"/>
  </w:num>
  <w:num w:numId="23" w16cid:durableId="1463615577">
    <w:abstractNumId w:val="0"/>
  </w:num>
  <w:num w:numId="24" w16cid:durableId="1776829946">
    <w:abstractNumId w:val="4"/>
  </w:num>
  <w:num w:numId="25" w16cid:durableId="1913926501">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AC6"/>
    <w:rsid w:val="00001DBF"/>
    <w:rsid w:val="000041B6"/>
    <w:rsid w:val="00005AE9"/>
    <w:rsid w:val="000111AC"/>
    <w:rsid w:val="00012A25"/>
    <w:rsid w:val="000137EC"/>
    <w:rsid w:val="00014717"/>
    <w:rsid w:val="00022EAE"/>
    <w:rsid w:val="00025BFC"/>
    <w:rsid w:val="00027199"/>
    <w:rsid w:val="00027757"/>
    <w:rsid w:val="000317A7"/>
    <w:rsid w:val="0003413E"/>
    <w:rsid w:val="00036BA3"/>
    <w:rsid w:val="000402B3"/>
    <w:rsid w:val="00040E6F"/>
    <w:rsid w:val="000421D6"/>
    <w:rsid w:val="00042C2C"/>
    <w:rsid w:val="00047CF9"/>
    <w:rsid w:val="00047E02"/>
    <w:rsid w:val="000513AF"/>
    <w:rsid w:val="00053D32"/>
    <w:rsid w:val="00054A77"/>
    <w:rsid w:val="00055815"/>
    <w:rsid w:val="000558C9"/>
    <w:rsid w:val="00056F2C"/>
    <w:rsid w:val="00061B27"/>
    <w:rsid w:val="0006257F"/>
    <w:rsid w:val="00062DD4"/>
    <w:rsid w:val="000665CB"/>
    <w:rsid w:val="000737FD"/>
    <w:rsid w:val="000738BB"/>
    <w:rsid w:val="00076047"/>
    <w:rsid w:val="0008077B"/>
    <w:rsid w:val="00080B00"/>
    <w:rsid w:val="00081711"/>
    <w:rsid w:val="00081AAC"/>
    <w:rsid w:val="00083C8D"/>
    <w:rsid w:val="00087051"/>
    <w:rsid w:val="000875C6"/>
    <w:rsid w:val="00092713"/>
    <w:rsid w:val="00093388"/>
    <w:rsid w:val="000A04DC"/>
    <w:rsid w:val="000A12BD"/>
    <w:rsid w:val="000A2D6C"/>
    <w:rsid w:val="000A3EB5"/>
    <w:rsid w:val="000A62BB"/>
    <w:rsid w:val="000A76A3"/>
    <w:rsid w:val="000B1C22"/>
    <w:rsid w:val="000B3303"/>
    <w:rsid w:val="000B542A"/>
    <w:rsid w:val="000C168F"/>
    <w:rsid w:val="000C1966"/>
    <w:rsid w:val="000C2231"/>
    <w:rsid w:val="000C2C0D"/>
    <w:rsid w:val="000C4F33"/>
    <w:rsid w:val="000C7086"/>
    <w:rsid w:val="000C7676"/>
    <w:rsid w:val="000D1C9E"/>
    <w:rsid w:val="000D2F3B"/>
    <w:rsid w:val="000D79F3"/>
    <w:rsid w:val="000D7C2C"/>
    <w:rsid w:val="000E0622"/>
    <w:rsid w:val="000E16D1"/>
    <w:rsid w:val="000E3164"/>
    <w:rsid w:val="000F02A5"/>
    <w:rsid w:val="000F1043"/>
    <w:rsid w:val="000F13BB"/>
    <w:rsid w:val="000F1F75"/>
    <w:rsid w:val="000F339B"/>
    <w:rsid w:val="000F496E"/>
    <w:rsid w:val="000F74D3"/>
    <w:rsid w:val="001034A7"/>
    <w:rsid w:val="00112B7A"/>
    <w:rsid w:val="00113C8D"/>
    <w:rsid w:val="0011569F"/>
    <w:rsid w:val="001224DF"/>
    <w:rsid w:val="00123DD6"/>
    <w:rsid w:val="00125A5D"/>
    <w:rsid w:val="00125F36"/>
    <w:rsid w:val="0013002A"/>
    <w:rsid w:val="00132508"/>
    <w:rsid w:val="00132DBB"/>
    <w:rsid w:val="00134932"/>
    <w:rsid w:val="00140326"/>
    <w:rsid w:val="001416C4"/>
    <w:rsid w:val="00141B9E"/>
    <w:rsid w:val="00143A2A"/>
    <w:rsid w:val="00143AE6"/>
    <w:rsid w:val="001445BA"/>
    <w:rsid w:val="001469CA"/>
    <w:rsid w:val="00146EAD"/>
    <w:rsid w:val="00147493"/>
    <w:rsid w:val="0015142E"/>
    <w:rsid w:val="00153ECB"/>
    <w:rsid w:val="00156E8A"/>
    <w:rsid w:val="001606F3"/>
    <w:rsid w:val="001615A3"/>
    <w:rsid w:val="001631FB"/>
    <w:rsid w:val="00167311"/>
    <w:rsid w:val="0017228B"/>
    <w:rsid w:val="00174018"/>
    <w:rsid w:val="001746FA"/>
    <w:rsid w:val="00174A54"/>
    <w:rsid w:val="00174D38"/>
    <w:rsid w:val="001770A7"/>
    <w:rsid w:val="00177858"/>
    <w:rsid w:val="001867CB"/>
    <w:rsid w:val="00193DCB"/>
    <w:rsid w:val="00193E7E"/>
    <w:rsid w:val="001A1CDD"/>
    <w:rsid w:val="001A3CC0"/>
    <w:rsid w:val="001A5353"/>
    <w:rsid w:val="001A5A13"/>
    <w:rsid w:val="001A6678"/>
    <w:rsid w:val="001B3650"/>
    <w:rsid w:val="001B4A2F"/>
    <w:rsid w:val="001B5C4C"/>
    <w:rsid w:val="001B7506"/>
    <w:rsid w:val="001C02D5"/>
    <w:rsid w:val="001C1C01"/>
    <w:rsid w:val="001C4A31"/>
    <w:rsid w:val="001C6701"/>
    <w:rsid w:val="001C7787"/>
    <w:rsid w:val="001D125F"/>
    <w:rsid w:val="001D2C84"/>
    <w:rsid w:val="001D44C9"/>
    <w:rsid w:val="001D58CC"/>
    <w:rsid w:val="001D592E"/>
    <w:rsid w:val="001D5DDA"/>
    <w:rsid w:val="001D6137"/>
    <w:rsid w:val="001E5750"/>
    <w:rsid w:val="001E5FD5"/>
    <w:rsid w:val="001E6BBF"/>
    <w:rsid w:val="001F0C72"/>
    <w:rsid w:val="001F55B6"/>
    <w:rsid w:val="001F6700"/>
    <w:rsid w:val="001F6B14"/>
    <w:rsid w:val="00202ABB"/>
    <w:rsid w:val="00202B6A"/>
    <w:rsid w:val="00205FAA"/>
    <w:rsid w:val="00207667"/>
    <w:rsid w:val="00210DFF"/>
    <w:rsid w:val="002113D9"/>
    <w:rsid w:val="00211584"/>
    <w:rsid w:val="002138E5"/>
    <w:rsid w:val="00214562"/>
    <w:rsid w:val="002158A5"/>
    <w:rsid w:val="0021778B"/>
    <w:rsid w:val="00220261"/>
    <w:rsid w:val="00222718"/>
    <w:rsid w:val="00233C05"/>
    <w:rsid w:val="00236BB9"/>
    <w:rsid w:val="00241855"/>
    <w:rsid w:val="00241E82"/>
    <w:rsid w:val="00243379"/>
    <w:rsid w:val="002438DC"/>
    <w:rsid w:val="00244A66"/>
    <w:rsid w:val="00245E2A"/>
    <w:rsid w:val="002466AA"/>
    <w:rsid w:val="00250264"/>
    <w:rsid w:val="00251101"/>
    <w:rsid w:val="0025128C"/>
    <w:rsid w:val="00253572"/>
    <w:rsid w:val="00254A32"/>
    <w:rsid w:val="0025583A"/>
    <w:rsid w:val="00257FC9"/>
    <w:rsid w:val="0026193C"/>
    <w:rsid w:val="0026485F"/>
    <w:rsid w:val="002663CF"/>
    <w:rsid w:val="00272C5F"/>
    <w:rsid w:val="00275189"/>
    <w:rsid w:val="0027543B"/>
    <w:rsid w:val="002759D8"/>
    <w:rsid w:val="0027600B"/>
    <w:rsid w:val="00286D3E"/>
    <w:rsid w:val="002910A0"/>
    <w:rsid w:val="0029316D"/>
    <w:rsid w:val="002955FD"/>
    <w:rsid w:val="00295B98"/>
    <w:rsid w:val="00295F46"/>
    <w:rsid w:val="002970C4"/>
    <w:rsid w:val="002A3AC6"/>
    <w:rsid w:val="002A4F44"/>
    <w:rsid w:val="002A63DC"/>
    <w:rsid w:val="002A789E"/>
    <w:rsid w:val="002A7949"/>
    <w:rsid w:val="002B1A04"/>
    <w:rsid w:val="002B1AEC"/>
    <w:rsid w:val="002B39BE"/>
    <w:rsid w:val="002B491C"/>
    <w:rsid w:val="002C0ADD"/>
    <w:rsid w:val="002C14E9"/>
    <w:rsid w:val="002C15FD"/>
    <w:rsid w:val="002C4229"/>
    <w:rsid w:val="002C67BF"/>
    <w:rsid w:val="002D12B9"/>
    <w:rsid w:val="002D1F3C"/>
    <w:rsid w:val="002D4669"/>
    <w:rsid w:val="002D4845"/>
    <w:rsid w:val="002D6FA3"/>
    <w:rsid w:val="002E360A"/>
    <w:rsid w:val="002E45D3"/>
    <w:rsid w:val="002F4714"/>
    <w:rsid w:val="002F5826"/>
    <w:rsid w:val="003032E3"/>
    <w:rsid w:val="0030369A"/>
    <w:rsid w:val="003062A9"/>
    <w:rsid w:val="0030766D"/>
    <w:rsid w:val="00315C81"/>
    <w:rsid w:val="0031601C"/>
    <w:rsid w:val="0032171B"/>
    <w:rsid w:val="00323ECC"/>
    <w:rsid w:val="00324EBD"/>
    <w:rsid w:val="00326483"/>
    <w:rsid w:val="00330E59"/>
    <w:rsid w:val="00331FAA"/>
    <w:rsid w:val="003345B8"/>
    <w:rsid w:val="00336222"/>
    <w:rsid w:val="0034306A"/>
    <w:rsid w:val="003446FA"/>
    <w:rsid w:val="00345830"/>
    <w:rsid w:val="00346DCF"/>
    <w:rsid w:val="0035496B"/>
    <w:rsid w:val="00356766"/>
    <w:rsid w:val="00362CA7"/>
    <w:rsid w:val="00364CF5"/>
    <w:rsid w:val="00366A36"/>
    <w:rsid w:val="00366AF5"/>
    <w:rsid w:val="00370474"/>
    <w:rsid w:val="0037676C"/>
    <w:rsid w:val="00376828"/>
    <w:rsid w:val="003769AF"/>
    <w:rsid w:val="00383117"/>
    <w:rsid w:val="003870B1"/>
    <w:rsid w:val="00387210"/>
    <w:rsid w:val="003915A4"/>
    <w:rsid w:val="003922DF"/>
    <w:rsid w:val="00393112"/>
    <w:rsid w:val="00393407"/>
    <w:rsid w:val="0039695D"/>
    <w:rsid w:val="003A02A1"/>
    <w:rsid w:val="003A09E6"/>
    <w:rsid w:val="003A10B5"/>
    <w:rsid w:val="003A19D3"/>
    <w:rsid w:val="003A7125"/>
    <w:rsid w:val="003A7DC0"/>
    <w:rsid w:val="003B2B54"/>
    <w:rsid w:val="003B647D"/>
    <w:rsid w:val="003C6185"/>
    <w:rsid w:val="003C67A5"/>
    <w:rsid w:val="003D0E18"/>
    <w:rsid w:val="003D3DB6"/>
    <w:rsid w:val="003D42EB"/>
    <w:rsid w:val="003D744E"/>
    <w:rsid w:val="003D784D"/>
    <w:rsid w:val="003E2242"/>
    <w:rsid w:val="003E3121"/>
    <w:rsid w:val="003E40B1"/>
    <w:rsid w:val="003E72D9"/>
    <w:rsid w:val="003E7510"/>
    <w:rsid w:val="003F124C"/>
    <w:rsid w:val="003F2F61"/>
    <w:rsid w:val="00403AB3"/>
    <w:rsid w:val="00404691"/>
    <w:rsid w:val="0040651E"/>
    <w:rsid w:val="0040672D"/>
    <w:rsid w:val="0040715A"/>
    <w:rsid w:val="00407671"/>
    <w:rsid w:val="00410933"/>
    <w:rsid w:val="004131FF"/>
    <w:rsid w:val="00413922"/>
    <w:rsid w:val="00415EDB"/>
    <w:rsid w:val="004204D3"/>
    <w:rsid w:val="004208FF"/>
    <w:rsid w:val="004244E0"/>
    <w:rsid w:val="00427E35"/>
    <w:rsid w:val="00434E8B"/>
    <w:rsid w:val="00435D66"/>
    <w:rsid w:val="00436AF6"/>
    <w:rsid w:val="004400E7"/>
    <w:rsid w:val="004418CF"/>
    <w:rsid w:val="00442CDF"/>
    <w:rsid w:val="00443B76"/>
    <w:rsid w:val="004517C9"/>
    <w:rsid w:val="004565CF"/>
    <w:rsid w:val="00460FA6"/>
    <w:rsid w:val="00466EDD"/>
    <w:rsid w:val="0046758D"/>
    <w:rsid w:val="00470623"/>
    <w:rsid w:val="00470A9B"/>
    <w:rsid w:val="0047304B"/>
    <w:rsid w:val="0047340D"/>
    <w:rsid w:val="00476241"/>
    <w:rsid w:val="004800DE"/>
    <w:rsid w:val="00480E2E"/>
    <w:rsid w:val="00481995"/>
    <w:rsid w:val="00481E75"/>
    <w:rsid w:val="00483E31"/>
    <w:rsid w:val="00485E98"/>
    <w:rsid w:val="00486C77"/>
    <w:rsid w:val="00494325"/>
    <w:rsid w:val="0049459D"/>
    <w:rsid w:val="00496E96"/>
    <w:rsid w:val="00497500"/>
    <w:rsid w:val="004A0CAE"/>
    <w:rsid w:val="004A32F9"/>
    <w:rsid w:val="004A57C6"/>
    <w:rsid w:val="004A791E"/>
    <w:rsid w:val="004B1D10"/>
    <w:rsid w:val="004B6B81"/>
    <w:rsid w:val="004B79F7"/>
    <w:rsid w:val="004B7F95"/>
    <w:rsid w:val="004C24BA"/>
    <w:rsid w:val="004C2A95"/>
    <w:rsid w:val="004C3404"/>
    <w:rsid w:val="004C4950"/>
    <w:rsid w:val="004C5115"/>
    <w:rsid w:val="004C6F0E"/>
    <w:rsid w:val="004C7C5F"/>
    <w:rsid w:val="004D0C77"/>
    <w:rsid w:val="004D2C2E"/>
    <w:rsid w:val="004D601B"/>
    <w:rsid w:val="004D661A"/>
    <w:rsid w:val="004E77ED"/>
    <w:rsid w:val="004E7DA2"/>
    <w:rsid w:val="004F2DB1"/>
    <w:rsid w:val="004F48F2"/>
    <w:rsid w:val="004F7ED7"/>
    <w:rsid w:val="005039F7"/>
    <w:rsid w:val="00504A68"/>
    <w:rsid w:val="00505D3B"/>
    <w:rsid w:val="00505FFF"/>
    <w:rsid w:val="00506D00"/>
    <w:rsid w:val="00507597"/>
    <w:rsid w:val="0051101E"/>
    <w:rsid w:val="0051204F"/>
    <w:rsid w:val="005126B6"/>
    <w:rsid w:val="005219C9"/>
    <w:rsid w:val="0053027C"/>
    <w:rsid w:val="005341D0"/>
    <w:rsid w:val="00537BDC"/>
    <w:rsid w:val="005413DD"/>
    <w:rsid w:val="00543F9A"/>
    <w:rsid w:val="00544938"/>
    <w:rsid w:val="00545639"/>
    <w:rsid w:val="0054603A"/>
    <w:rsid w:val="00546C34"/>
    <w:rsid w:val="00546D4F"/>
    <w:rsid w:val="00546FF4"/>
    <w:rsid w:val="00554A8B"/>
    <w:rsid w:val="00556EDA"/>
    <w:rsid w:val="0055760A"/>
    <w:rsid w:val="005618CE"/>
    <w:rsid w:val="00562891"/>
    <w:rsid w:val="00564908"/>
    <w:rsid w:val="00564C8C"/>
    <w:rsid w:val="00566638"/>
    <w:rsid w:val="0056667D"/>
    <w:rsid w:val="005669AF"/>
    <w:rsid w:val="00567FFD"/>
    <w:rsid w:val="005701DA"/>
    <w:rsid w:val="00573229"/>
    <w:rsid w:val="0057500F"/>
    <w:rsid w:val="0057633B"/>
    <w:rsid w:val="00576BF2"/>
    <w:rsid w:val="005823E9"/>
    <w:rsid w:val="00582819"/>
    <w:rsid w:val="005908D0"/>
    <w:rsid w:val="00591C60"/>
    <w:rsid w:val="005941A1"/>
    <w:rsid w:val="0059618A"/>
    <w:rsid w:val="005961D0"/>
    <w:rsid w:val="00596939"/>
    <w:rsid w:val="005978E5"/>
    <w:rsid w:val="005A34CE"/>
    <w:rsid w:val="005A442A"/>
    <w:rsid w:val="005B0B05"/>
    <w:rsid w:val="005B17E1"/>
    <w:rsid w:val="005B359B"/>
    <w:rsid w:val="005B4BA4"/>
    <w:rsid w:val="005C50E9"/>
    <w:rsid w:val="005D21AB"/>
    <w:rsid w:val="005D2ADD"/>
    <w:rsid w:val="005D45CC"/>
    <w:rsid w:val="005D49D2"/>
    <w:rsid w:val="005D4D97"/>
    <w:rsid w:val="005D55EB"/>
    <w:rsid w:val="005D67BC"/>
    <w:rsid w:val="005E1B5A"/>
    <w:rsid w:val="005E39F5"/>
    <w:rsid w:val="005E3AD0"/>
    <w:rsid w:val="005E3BBC"/>
    <w:rsid w:val="005E57D3"/>
    <w:rsid w:val="005E59C5"/>
    <w:rsid w:val="005E606C"/>
    <w:rsid w:val="005E6F63"/>
    <w:rsid w:val="005E72E9"/>
    <w:rsid w:val="005F1CBB"/>
    <w:rsid w:val="005F383B"/>
    <w:rsid w:val="005F44F4"/>
    <w:rsid w:val="005F6142"/>
    <w:rsid w:val="005F6A31"/>
    <w:rsid w:val="006011CE"/>
    <w:rsid w:val="006018FE"/>
    <w:rsid w:val="0060212A"/>
    <w:rsid w:val="00604366"/>
    <w:rsid w:val="00614409"/>
    <w:rsid w:val="006208ED"/>
    <w:rsid w:val="00620A85"/>
    <w:rsid w:val="00620BA7"/>
    <w:rsid w:val="00622123"/>
    <w:rsid w:val="00622BD2"/>
    <w:rsid w:val="0062418E"/>
    <w:rsid w:val="0062422D"/>
    <w:rsid w:val="00624288"/>
    <w:rsid w:val="00624C82"/>
    <w:rsid w:val="0063092B"/>
    <w:rsid w:val="006351C6"/>
    <w:rsid w:val="006420B0"/>
    <w:rsid w:val="00642806"/>
    <w:rsid w:val="00642B41"/>
    <w:rsid w:val="00643D68"/>
    <w:rsid w:val="006449C9"/>
    <w:rsid w:val="0064782F"/>
    <w:rsid w:val="00650260"/>
    <w:rsid w:val="00651FBF"/>
    <w:rsid w:val="00652193"/>
    <w:rsid w:val="00652460"/>
    <w:rsid w:val="00662AC0"/>
    <w:rsid w:val="00672267"/>
    <w:rsid w:val="00673149"/>
    <w:rsid w:val="006731B3"/>
    <w:rsid w:val="00676CBF"/>
    <w:rsid w:val="00680E60"/>
    <w:rsid w:val="00685E78"/>
    <w:rsid w:val="006904A2"/>
    <w:rsid w:val="00691A4B"/>
    <w:rsid w:val="00692F06"/>
    <w:rsid w:val="006934EA"/>
    <w:rsid w:val="0069440A"/>
    <w:rsid w:val="006948E0"/>
    <w:rsid w:val="00697D84"/>
    <w:rsid w:val="006A0761"/>
    <w:rsid w:val="006A1EAF"/>
    <w:rsid w:val="006A39BE"/>
    <w:rsid w:val="006A69F2"/>
    <w:rsid w:val="006A7D96"/>
    <w:rsid w:val="006B61D1"/>
    <w:rsid w:val="006B7567"/>
    <w:rsid w:val="006B7B19"/>
    <w:rsid w:val="006C2654"/>
    <w:rsid w:val="006C282D"/>
    <w:rsid w:val="006C29B8"/>
    <w:rsid w:val="006C6AFB"/>
    <w:rsid w:val="006C7AEC"/>
    <w:rsid w:val="006D1462"/>
    <w:rsid w:val="006D4F7A"/>
    <w:rsid w:val="006E06DB"/>
    <w:rsid w:val="006E3CBB"/>
    <w:rsid w:val="006F7808"/>
    <w:rsid w:val="006F7F2F"/>
    <w:rsid w:val="00702A10"/>
    <w:rsid w:val="007127ED"/>
    <w:rsid w:val="00716439"/>
    <w:rsid w:val="00723FAC"/>
    <w:rsid w:val="00724969"/>
    <w:rsid w:val="0072580C"/>
    <w:rsid w:val="007307D8"/>
    <w:rsid w:val="007325A9"/>
    <w:rsid w:val="00733EBD"/>
    <w:rsid w:val="00737B3D"/>
    <w:rsid w:val="007408CB"/>
    <w:rsid w:val="00742EC4"/>
    <w:rsid w:val="00752807"/>
    <w:rsid w:val="007562B6"/>
    <w:rsid w:val="007572A2"/>
    <w:rsid w:val="00762BFB"/>
    <w:rsid w:val="00765340"/>
    <w:rsid w:val="00770E2E"/>
    <w:rsid w:val="00772939"/>
    <w:rsid w:val="007813C6"/>
    <w:rsid w:val="00790CB6"/>
    <w:rsid w:val="0079200E"/>
    <w:rsid w:val="00794701"/>
    <w:rsid w:val="00795EAA"/>
    <w:rsid w:val="00797050"/>
    <w:rsid w:val="007A2E53"/>
    <w:rsid w:val="007A5031"/>
    <w:rsid w:val="007A649C"/>
    <w:rsid w:val="007A6F46"/>
    <w:rsid w:val="007A7A95"/>
    <w:rsid w:val="007B0D8D"/>
    <w:rsid w:val="007B1BF4"/>
    <w:rsid w:val="007B2456"/>
    <w:rsid w:val="007C1670"/>
    <w:rsid w:val="007C5665"/>
    <w:rsid w:val="007C5CF3"/>
    <w:rsid w:val="007D1191"/>
    <w:rsid w:val="007D5719"/>
    <w:rsid w:val="007D6E62"/>
    <w:rsid w:val="007E0E03"/>
    <w:rsid w:val="007E1334"/>
    <w:rsid w:val="007E134C"/>
    <w:rsid w:val="007E225D"/>
    <w:rsid w:val="007E2395"/>
    <w:rsid w:val="007E25D4"/>
    <w:rsid w:val="007E28A1"/>
    <w:rsid w:val="007E5C6B"/>
    <w:rsid w:val="007E7ACF"/>
    <w:rsid w:val="007F07FC"/>
    <w:rsid w:val="007F3CD8"/>
    <w:rsid w:val="007F3CEC"/>
    <w:rsid w:val="007F41D4"/>
    <w:rsid w:val="007F4504"/>
    <w:rsid w:val="007F56B0"/>
    <w:rsid w:val="007F639E"/>
    <w:rsid w:val="008012F0"/>
    <w:rsid w:val="00806FA1"/>
    <w:rsid w:val="00811EDD"/>
    <w:rsid w:val="00817849"/>
    <w:rsid w:val="00821608"/>
    <w:rsid w:val="00821965"/>
    <w:rsid w:val="00825BAC"/>
    <w:rsid w:val="00827E1D"/>
    <w:rsid w:val="00830001"/>
    <w:rsid w:val="00830A92"/>
    <w:rsid w:val="00830DD3"/>
    <w:rsid w:val="00840763"/>
    <w:rsid w:val="008437C5"/>
    <w:rsid w:val="0084568F"/>
    <w:rsid w:val="008505B9"/>
    <w:rsid w:val="00850D08"/>
    <w:rsid w:val="0085269C"/>
    <w:rsid w:val="00853C1C"/>
    <w:rsid w:val="00855816"/>
    <w:rsid w:val="008574C5"/>
    <w:rsid w:val="008615FE"/>
    <w:rsid w:val="008624AA"/>
    <w:rsid w:val="00864B45"/>
    <w:rsid w:val="008657C7"/>
    <w:rsid w:val="00866719"/>
    <w:rsid w:val="008677C0"/>
    <w:rsid w:val="00872AB9"/>
    <w:rsid w:val="00872D00"/>
    <w:rsid w:val="00873434"/>
    <w:rsid w:val="00873F02"/>
    <w:rsid w:val="00875168"/>
    <w:rsid w:val="008757DA"/>
    <w:rsid w:val="008767ED"/>
    <w:rsid w:val="00876F25"/>
    <w:rsid w:val="00880E0A"/>
    <w:rsid w:val="00881002"/>
    <w:rsid w:val="00883394"/>
    <w:rsid w:val="00886182"/>
    <w:rsid w:val="008875C9"/>
    <w:rsid w:val="00887A0E"/>
    <w:rsid w:val="00892905"/>
    <w:rsid w:val="00893EFC"/>
    <w:rsid w:val="00894165"/>
    <w:rsid w:val="00894510"/>
    <w:rsid w:val="008947E7"/>
    <w:rsid w:val="008A5577"/>
    <w:rsid w:val="008A5A41"/>
    <w:rsid w:val="008A5BE5"/>
    <w:rsid w:val="008A70B6"/>
    <w:rsid w:val="008B1559"/>
    <w:rsid w:val="008B502E"/>
    <w:rsid w:val="008B6DBF"/>
    <w:rsid w:val="008B71E3"/>
    <w:rsid w:val="008C0E85"/>
    <w:rsid w:val="008C240F"/>
    <w:rsid w:val="008C2B48"/>
    <w:rsid w:val="008C2EC0"/>
    <w:rsid w:val="008C4D4F"/>
    <w:rsid w:val="008C6E03"/>
    <w:rsid w:val="008D184B"/>
    <w:rsid w:val="008D304A"/>
    <w:rsid w:val="008D6156"/>
    <w:rsid w:val="008E48F5"/>
    <w:rsid w:val="008E4F19"/>
    <w:rsid w:val="008E4F1E"/>
    <w:rsid w:val="008E5A19"/>
    <w:rsid w:val="008F1208"/>
    <w:rsid w:val="008F3EFB"/>
    <w:rsid w:val="008F4380"/>
    <w:rsid w:val="008F645D"/>
    <w:rsid w:val="008F7E85"/>
    <w:rsid w:val="00904E70"/>
    <w:rsid w:val="009066B7"/>
    <w:rsid w:val="00906EEE"/>
    <w:rsid w:val="00907C02"/>
    <w:rsid w:val="00907DDA"/>
    <w:rsid w:val="009121A3"/>
    <w:rsid w:val="0091227E"/>
    <w:rsid w:val="00916933"/>
    <w:rsid w:val="0092006A"/>
    <w:rsid w:val="009205FF"/>
    <w:rsid w:val="00921014"/>
    <w:rsid w:val="00921366"/>
    <w:rsid w:val="009273F2"/>
    <w:rsid w:val="00932482"/>
    <w:rsid w:val="0093349A"/>
    <w:rsid w:val="00936BC3"/>
    <w:rsid w:val="00936DD1"/>
    <w:rsid w:val="0093795F"/>
    <w:rsid w:val="009414A4"/>
    <w:rsid w:val="0094293C"/>
    <w:rsid w:val="00944852"/>
    <w:rsid w:val="0095020C"/>
    <w:rsid w:val="00953AC0"/>
    <w:rsid w:val="00956789"/>
    <w:rsid w:val="00956881"/>
    <w:rsid w:val="00960C76"/>
    <w:rsid w:val="0096243D"/>
    <w:rsid w:val="00963DFC"/>
    <w:rsid w:val="0096591F"/>
    <w:rsid w:val="00976A3A"/>
    <w:rsid w:val="00981C24"/>
    <w:rsid w:val="00982185"/>
    <w:rsid w:val="00985423"/>
    <w:rsid w:val="009860B3"/>
    <w:rsid w:val="00987CB5"/>
    <w:rsid w:val="00992B02"/>
    <w:rsid w:val="00992E2E"/>
    <w:rsid w:val="00993F69"/>
    <w:rsid w:val="009944A0"/>
    <w:rsid w:val="009961A3"/>
    <w:rsid w:val="009969A0"/>
    <w:rsid w:val="00996BA5"/>
    <w:rsid w:val="00997518"/>
    <w:rsid w:val="009A0150"/>
    <w:rsid w:val="009A659A"/>
    <w:rsid w:val="009B22BF"/>
    <w:rsid w:val="009B24D0"/>
    <w:rsid w:val="009B359D"/>
    <w:rsid w:val="009B72A0"/>
    <w:rsid w:val="009C0215"/>
    <w:rsid w:val="009C29D6"/>
    <w:rsid w:val="009C4695"/>
    <w:rsid w:val="009C4C7E"/>
    <w:rsid w:val="009C6372"/>
    <w:rsid w:val="009C763E"/>
    <w:rsid w:val="009D18AF"/>
    <w:rsid w:val="009D18B8"/>
    <w:rsid w:val="009D2E12"/>
    <w:rsid w:val="009D4F32"/>
    <w:rsid w:val="009E1D24"/>
    <w:rsid w:val="009E1F94"/>
    <w:rsid w:val="009E3B9C"/>
    <w:rsid w:val="009F1576"/>
    <w:rsid w:val="009F1BF4"/>
    <w:rsid w:val="009F249D"/>
    <w:rsid w:val="00A00A39"/>
    <w:rsid w:val="00A01B4A"/>
    <w:rsid w:val="00A039BE"/>
    <w:rsid w:val="00A0654B"/>
    <w:rsid w:val="00A06A5F"/>
    <w:rsid w:val="00A07E73"/>
    <w:rsid w:val="00A11B90"/>
    <w:rsid w:val="00A2075E"/>
    <w:rsid w:val="00A233D4"/>
    <w:rsid w:val="00A243B7"/>
    <w:rsid w:val="00A24724"/>
    <w:rsid w:val="00A26961"/>
    <w:rsid w:val="00A312FB"/>
    <w:rsid w:val="00A36A54"/>
    <w:rsid w:val="00A41AB0"/>
    <w:rsid w:val="00A45434"/>
    <w:rsid w:val="00A47AC9"/>
    <w:rsid w:val="00A47D6F"/>
    <w:rsid w:val="00A525A2"/>
    <w:rsid w:val="00A5474E"/>
    <w:rsid w:val="00A5779A"/>
    <w:rsid w:val="00A5796C"/>
    <w:rsid w:val="00A60C53"/>
    <w:rsid w:val="00A6104F"/>
    <w:rsid w:val="00A66928"/>
    <w:rsid w:val="00A719B2"/>
    <w:rsid w:val="00A721B6"/>
    <w:rsid w:val="00A751D7"/>
    <w:rsid w:val="00A752B9"/>
    <w:rsid w:val="00A75EE9"/>
    <w:rsid w:val="00A760C8"/>
    <w:rsid w:val="00A776B9"/>
    <w:rsid w:val="00A8066F"/>
    <w:rsid w:val="00A81D2B"/>
    <w:rsid w:val="00A8555F"/>
    <w:rsid w:val="00A946FD"/>
    <w:rsid w:val="00A94ACF"/>
    <w:rsid w:val="00A95153"/>
    <w:rsid w:val="00A9525D"/>
    <w:rsid w:val="00A975A8"/>
    <w:rsid w:val="00A97C2C"/>
    <w:rsid w:val="00AA2FB1"/>
    <w:rsid w:val="00AA37DC"/>
    <w:rsid w:val="00AA4DFD"/>
    <w:rsid w:val="00AA508D"/>
    <w:rsid w:val="00AB132E"/>
    <w:rsid w:val="00AB3A65"/>
    <w:rsid w:val="00AB5909"/>
    <w:rsid w:val="00AC06A3"/>
    <w:rsid w:val="00AC12F1"/>
    <w:rsid w:val="00AC2BFD"/>
    <w:rsid w:val="00AC2DFA"/>
    <w:rsid w:val="00AC2FC5"/>
    <w:rsid w:val="00AC3115"/>
    <w:rsid w:val="00AC5177"/>
    <w:rsid w:val="00AC5E0C"/>
    <w:rsid w:val="00AD12F4"/>
    <w:rsid w:val="00AD1F06"/>
    <w:rsid w:val="00AD5B70"/>
    <w:rsid w:val="00AD7860"/>
    <w:rsid w:val="00AE1E2E"/>
    <w:rsid w:val="00AE2676"/>
    <w:rsid w:val="00AE2898"/>
    <w:rsid w:val="00AE2F17"/>
    <w:rsid w:val="00AE3A18"/>
    <w:rsid w:val="00AE6DDE"/>
    <w:rsid w:val="00AE781F"/>
    <w:rsid w:val="00AF0464"/>
    <w:rsid w:val="00AF1B9E"/>
    <w:rsid w:val="00B00906"/>
    <w:rsid w:val="00B1015A"/>
    <w:rsid w:val="00B11F5F"/>
    <w:rsid w:val="00B12C99"/>
    <w:rsid w:val="00B14974"/>
    <w:rsid w:val="00B15CF5"/>
    <w:rsid w:val="00B17D0B"/>
    <w:rsid w:val="00B20227"/>
    <w:rsid w:val="00B212C2"/>
    <w:rsid w:val="00B21B3B"/>
    <w:rsid w:val="00B23780"/>
    <w:rsid w:val="00B23DD6"/>
    <w:rsid w:val="00B24EC1"/>
    <w:rsid w:val="00B3027B"/>
    <w:rsid w:val="00B30C1D"/>
    <w:rsid w:val="00B337B2"/>
    <w:rsid w:val="00B33EFC"/>
    <w:rsid w:val="00B3620E"/>
    <w:rsid w:val="00B432B3"/>
    <w:rsid w:val="00B437B8"/>
    <w:rsid w:val="00B43DE0"/>
    <w:rsid w:val="00B467DC"/>
    <w:rsid w:val="00B53BBD"/>
    <w:rsid w:val="00B54328"/>
    <w:rsid w:val="00B5454B"/>
    <w:rsid w:val="00B55D2F"/>
    <w:rsid w:val="00B57EE4"/>
    <w:rsid w:val="00B6318D"/>
    <w:rsid w:val="00B64D77"/>
    <w:rsid w:val="00B64E78"/>
    <w:rsid w:val="00B66E2A"/>
    <w:rsid w:val="00B7059F"/>
    <w:rsid w:val="00B70BA2"/>
    <w:rsid w:val="00B70EF1"/>
    <w:rsid w:val="00B7312E"/>
    <w:rsid w:val="00B82267"/>
    <w:rsid w:val="00B83505"/>
    <w:rsid w:val="00B835CA"/>
    <w:rsid w:val="00B85729"/>
    <w:rsid w:val="00B85C4D"/>
    <w:rsid w:val="00B8777E"/>
    <w:rsid w:val="00B87BC4"/>
    <w:rsid w:val="00B90A6F"/>
    <w:rsid w:val="00B9161C"/>
    <w:rsid w:val="00B94EBD"/>
    <w:rsid w:val="00B95975"/>
    <w:rsid w:val="00BA1232"/>
    <w:rsid w:val="00BA351E"/>
    <w:rsid w:val="00BA3719"/>
    <w:rsid w:val="00BA553A"/>
    <w:rsid w:val="00BA756D"/>
    <w:rsid w:val="00BA765D"/>
    <w:rsid w:val="00BB0727"/>
    <w:rsid w:val="00BB4FA7"/>
    <w:rsid w:val="00BB503F"/>
    <w:rsid w:val="00BB5DBD"/>
    <w:rsid w:val="00BC00F4"/>
    <w:rsid w:val="00BC0390"/>
    <w:rsid w:val="00BC1C78"/>
    <w:rsid w:val="00BC4C3F"/>
    <w:rsid w:val="00BC5EDA"/>
    <w:rsid w:val="00BC7E72"/>
    <w:rsid w:val="00BD0247"/>
    <w:rsid w:val="00BD3BBC"/>
    <w:rsid w:val="00BD48F7"/>
    <w:rsid w:val="00BD5C70"/>
    <w:rsid w:val="00BD7E95"/>
    <w:rsid w:val="00BE2C7E"/>
    <w:rsid w:val="00BE477B"/>
    <w:rsid w:val="00BE7A1B"/>
    <w:rsid w:val="00BF0EF3"/>
    <w:rsid w:val="00BF2375"/>
    <w:rsid w:val="00BF25D7"/>
    <w:rsid w:val="00BF3974"/>
    <w:rsid w:val="00BF4DA4"/>
    <w:rsid w:val="00C01826"/>
    <w:rsid w:val="00C01C10"/>
    <w:rsid w:val="00C02F81"/>
    <w:rsid w:val="00C04F53"/>
    <w:rsid w:val="00C05C62"/>
    <w:rsid w:val="00C13347"/>
    <w:rsid w:val="00C2253C"/>
    <w:rsid w:val="00C25AE2"/>
    <w:rsid w:val="00C27034"/>
    <w:rsid w:val="00C276A8"/>
    <w:rsid w:val="00C31573"/>
    <w:rsid w:val="00C35074"/>
    <w:rsid w:val="00C362F1"/>
    <w:rsid w:val="00C37AFD"/>
    <w:rsid w:val="00C40B37"/>
    <w:rsid w:val="00C414BC"/>
    <w:rsid w:val="00C41513"/>
    <w:rsid w:val="00C42A26"/>
    <w:rsid w:val="00C4478E"/>
    <w:rsid w:val="00C46C67"/>
    <w:rsid w:val="00C46F91"/>
    <w:rsid w:val="00C47170"/>
    <w:rsid w:val="00C47644"/>
    <w:rsid w:val="00C53E11"/>
    <w:rsid w:val="00C53FAA"/>
    <w:rsid w:val="00C56778"/>
    <w:rsid w:val="00C61E83"/>
    <w:rsid w:val="00C63C95"/>
    <w:rsid w:val="00C650B4"/>
    <w:rsid w:val="00C6760D"/>
    <w:rsid w:val="00C679F4"/>
    <w:rsid w:val="00C70EB4"/>
    <w:rsid w:val="00C70FDF"/>
    <w:rsid w:val="00C723CA"/>
    <w:rsid w:val="00C7331C"/>
    <w:rsid w:val="00C74287"/>
    <w:rsid w:val="00C74747"/>
    <w:rsid w:val="00C814D1"/>
    <w:rsid w:val="00C8197C"/>
    <w:rsid w:val="00C82599"/>
    <w:rsid w:val="00C8735E"/>
    <w:rsid w:val="00C926BA"/>
    <w:rsid w:val="00C9328F"/>
    <w:rsid w:val="00C96AD1"/>
    <w:rsid w:val="00C96FD5"/>
    <w:rsid w:val="00CA0617"/>
    <w:rsid w:val="00CA0BB7"/>
    <w:rsid w:val="00CA3B27"/>
    <w:rsid w:val="00CA51B3"/>
    <w:rsid w:val="00CA62C0"/>
    <w:rsid w:val="00CA64FB"/>
    <w:rsid w:val="00CA7291"/>
    <w:rsid w:val="00CB2FC3"/>
    <w:rsid w:val="00CB376A"/>
    <w:rsid w:val="00CC5B86"/>
    <w:rsid w:val="00CD009B"/>
    <w:rsid w:val="00CD29AB"/>
    <w:rsid w:val="00CD30BD"/>
    <w:rsid w:val="00CD41E3"/>
    <w:rsid w:val="00CD4723"/>
    <w:rsid w:val="00CD52FF"/>
    <w:rsid w:val="00CD7DF0"/>
    <w:rsid w:val="00CE4E20"/>
    <w:rsid w:val="00CE5DEA"/>
    <w:rsid w:val="00CE68B5"/>
    <w:rsid w:val="00CE7B1F"/>
    <w:rsid w:val="00CF128C"/>
    <w:rsid w:val="00CF3CD7"/>
    <w:rsid w:val="00CF7210"/>
    <w:rsid w:val="00D04191"/>
    <w:rsid w:val="00D04975"/>
    <w:rsid w:val="00D129B8"/>
    <w:rsid w:val="00D172D9"/>
    <w:rsid w:val="00D2038B"/>
    <w:rsid w:val="00D20AD4"/>
    <w:rsid w:val="00D22E9F"/>
    <w:rsid w:val="00D2495E"/>
    <w:rsid w:val="00D31367"/>
    <w:rsid w:val="00D337F5"/>
    <w:rsid w:val="00D34D84"/>
    <w:rsid w:val="00D3607F"/>
    <w:rsid w:val="00D4353C"/>
    <w:rsid w:val="00D44490"/>
    <w:rsid w:val="00D46B1F"/>
    <w:rsid w:val="00D475E2"/>
    <w:rsid w:val="00D5130E"/>
    <w:rsid w:val="00D567EB"/>
    <w:rsid w:val="00D6187D"/>
    <w:rsid w:val="00D64229"/>
    <w:rsid w:val="00D7052B"/>
    <w:rsid w:val="00D706D7"/>
    <w:rsid w:val="00D70F60"/>
    <w:rsid w:val="00D71373"/>
    <w:rsid w:val="00D71D4A"/>
    <w:rsid w:val="00D73584"/>
    <w:rsid w:val="00D7488C"/>
    <w:rsid w:val="00D7554F"/>
    <w:rsid w:val="00D759A0"/>
    <w:rsid w:val="00D7673D"/>
    <w:rsid w:val="00D77888"/>
    <w:rsid w:val="00D80433"/>
    <w:rsid w:val="00D81188"/>
    <w:rsid w:val="00D8159F"/>
    <w:rsid w:val="00D818F0"/>
    <w:rsid w:val="00D81E72"/>
    <w:rsid w:val="00D85463"/>
    <w:rsid w:val="00D86F55"/>
    <w:rsid w:val="00D87BE7"/>
    <w:rsid w:val="00D92730"/>
    <w:rsid w:val="00DA782A"/>
    <w:rsid w:val="00DB0AD2"/>
    <w:rsid w:val="00DB70FF"/>
    <w:rsid w:val="00DB71FF"/>
    <w:rsid w:val="00DC0133"/>
    <w:rsid w:val="00DC5C34"/>
    <w:rsid w:val="00DD098F"/>
    <w:rsid w:val="00DD0995"/>
    <w:rsid w:val="00DD15EF"/>
    <w:rsid w:val="00DE0995"/>
    <w:rsid w:val="00DE09BC"/>
    <w:rsid w:val="00DE225A"/>
    <w:rsid w:val="00DF0127"/>
    <w:rsid w:val="00DF4BD1"/>
    <w:rsid w:val="00DF5BDB"/>
    <w:rsid w:val="00DF677B"/>
    <w:rsid w:val="00DF7529"/>
    <w:rsid w:val="00E009C8"/>
    <w:rsid w:val="00E016E1"/>
    <w:rsid w:val="00E02D15"/>
    <w:rsid w:val="00E03A9C"/>
    <w:rsid w:val="00E047C9"/>
    <w:rsid w:val="00E056DF"/>
    <w:rsid w:val="00E05F45"/>
    <w:rsid w:val="00E13963"/>
    <w:rsid w:val="00E20192"/>
    <w:rsid w:val="00E27136"/>
    <w:rsid w:val="00E277D5"/>
    <w:rsid w:val="00E30DE6"/>
    <w:rsid w:val="00E31083"/>
    <w:rsid w:val="00E31DE8"/>
    <w:rsid w:val="00E32BA2"/>
    <w:rsid w:val="00E32ED2"/>
    <w:rsid w:val="00E33DCB"/>
    <w:rsid w:val="00E34E3B"/>
    <w:rsid w:val="00E363FB"/>
    <w:rsid w:val="00E41599"/>
    <w:rsid w:val="00E421F7"/>
    <w:rsid w:val="00E42708"/>
    <w:rsid w:val="00E42E30"/>
    <w:rsid w:val="00E57035"/>
    <w:rsid w:val="00E60BF1"/>
    <w:rsid w:val="00E6133E"/>
    <w:rsid w:val="00E62978"/>
    <w:rsid w:val="00E62CEB"/>
    <w:rsid w:val="00E63090"/>
    <w:rsid w:val="00E632D8"/>
    <w:rsid w:val="00E63F02"/>
    <w:rsid w:val="00E66BA7"/>
    <w:rsid w:val="00E718BC"/>
    <w:rsid w:val="00E720A6"/>
    <w:rsid w:val="00E72168"/>
    <w:rsid w:val="00E724C0"/>
    <w:rsid w:val="00E7251F"/>
    <w:rsid w:val="00E74B30"/>
    <w:rsid w:val="00E80928"/>
    <w:rsid w:val="00E82989"/>
    <w:rsid w:val="00E848CA"/>
    <w:rsid w:val="00E863B7"/>
    <w:rsid w:val="00E86BA8"/>
    <w:rsid w:val="00E91390"/>
    <w:rsid w:val="00E93F1C"/>
    <w:rsid w:val="00E959B2"/>
    <w:rsid w:val="00E966E7"/>
    <w:rsid w:val="00EA0F50"/>
    <w:rsid w:val="00EA43F1"/>
    <w:rsid w:val="00EA5291"/>
    <w:rsid w:val="00EA6E6A"/>
    <w:rsid w:val="00EA7A96"/>
    <w:rsid w:val="00EB1777"/>
    <w:rsid w:val="00EB1D5D"/>
    <w:rsid w:val="00EB26AF"/>
    <w:rsid w:val="00EB346D"/>
    <w:rsid w:val="00EB36C3"/>
    <w:rsid w:val="00EB3E1C"/>
    <w:rsid w:val="00EB4DE3"/>
    <w:rsid w:val="00EB50C0"/>
    <w:rsid w:val="00EC27BE"/>
    <w:rsid w:val="00ED1692"/>
    <w:rsid w:val="00EE073E"/>
    <w:rsid w:val="00EE114C"/>
    <w:rsid w:val="00EE2CEE"/>
    <w:rsid w:val="00EE38F4"/>
    <w:rsid w:val="00EE55EA"/>
    <w:rsid w:val="00EE681E"/>
    <w:rsid w:val="00EF228D"/>
    <w:rsid w:val="00EF2521"/>
    <w:rsid w:val="00EF3458"/>
    <w:rsid w:val="00EF7C58"/>
    <w:rsid w:val="00F00BF3"/>
    <w:rsid w:val="00F01DD1"/>
    <w:rsid w:val="00F04A4A"/>
    <w:rsid w:val="00F04C75"/>
    <w:rsid w:val="00F10C70"/>
    <w:rsid w:val="00F15A12"/>
    <w:rsid w:val="00F21CD6"/>
    <w:rsid w:val="00F23533"/>
    <w:rsid w:val="00F23BFD"/>
    <w:rsid w:val="00F255E0"/>
    <w:rsid w:val="00F30E85"/>
    <w:rsid w:val="00F324E8"/>
    <w:rsid w:val="00F32633"/>
    <w:rsid w:val="00F33403"/>
    <w:rsid w:val="00F35979"/>
    <w:rsid w:val="00F36111"/>
    <w:rsid w:val="00F37931"/>
    <w:rsid w:val="00F434A2"/>
    <w:rsid w:val="00F47433"/>
    <w:rsid w:val="00F54570"/>
    <w:rsid w:val="00F60028"/>
    <w:rsid w:val="00F6084A"/>
    <w:rsid w:val="00F6194E"/>
    <w:rsid w:val="00F61E6F"/>
    <w:rsid w:val="00F81DEA"/>
    <w:rsid w:val="00F82C0F"/>
    <w:rsid w:val="00F83724"/>
    <w:rsid w:val="00F846D8"/>
    <w:rsid w:val="00F84E6F"/>
    <w:rsid w:val="00F851D5"/>
    <w:rsid w:val="00F85768"/>
    <w:rsid w:val="00F86AB8"/>
    <w:rsid w:val="00F86D7D"/>
    <w:rsid w:val="00F904B5"/>
    <w:rsid w:val="00F9311F"/>
    <w:rsid w:val="00F9439F"/>
    <w:rsid w:val="00F9451B"/>
    <w:rsid w:val="00FA092C"/>
    <w:rsid w:val="00FA1FD9"/>
    <w:rsid w:val="00FA22A6"/>
    <w:rsid w:val="00FA380B"/>
    <w:rsid w:val="00FA627F"/>
    <w:rsid w:val="00FA64C4"/>
    <w:rsid w:val="00FA7FE9"/>
    <w:rsid w:val="00FB1594"/>
    <w:rsid w:val="00FB2FA0"/>
    <w:rsid w:val="00FB4C0F"/>
    <w:rsid w:val="00FB75A9"/>
    <w:rsid w:val="00FC3F8D"/>
    <w:rsid w:val="00FD251D"/>
    <w:rsid w:val="00FD5D49"/>
    <w:rsid w:val="00FD6CE0"/>
    <w:rsid w:val="00FD7E98"/>
    <w:rsid w:val="00FE0E71"/>
    <w:rsid w:val="00FE187F"/>
    <w:rsid w:val="00FE3F36"/>
    <w:rsid w:val="00FF40E9"/>
    <w:rsid w:val="00FF487A"/>
    <w:rsid w:val="00FF591E"/>
    <w:rsid w:val="00FF5A4E"/>
    <w:rsid w:val="00FF7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441AA"/>
  <w15:chartTrackingRefBased/>
  <w15:docId w15:val="{76D6D35B-D96D-4A0E-A1A4-511D9FF21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1"/>
    <w:qFormat/>
    <w:rsid w:val="002A3AC6"/>
    <w:pPr>
      <w:widowControl w:val="0"/>
      <w:autoSpaceDE w:val="0"/>
      <w:autoSpaceDN w:val="0"/>
      <w:spacing w:after="0" w:line="240" w:lineRule="auto"/>
      <w:ind w:left="437"/>
      <w:jc w:val="center"/>
      <w:outlineLvl w:val="0"/>
    </w:pPr>
    <w:rPr>
      <w:b/>
      <w:bCs/>
      <w:sz w:val="28"/>
      <w:szCs w:val="28"/>
      <w:lang w:val="en-US"/>
    </w:rPr>
  </w:style>
  <w:style w:type="paragraph" w:styleId="2">
    <w:name w:val="heading 2"/>
    <w:basedOn w:val="a"/>
    <w:link w:val="20"/>
    <w:uiPriority w:val="1"/>
    <w:qFormat/>
    <w:rsid w:val="002A3AC6"/>
    <w:pPr>
      <w:widowControl w:val="0"/>
      <w:autoSpaceDE w:val="0"/>
      <w:autoSpaceDN w:val="0"/>
      <w:spacing w:after="0" w:line="240" w:lineRule="auto"/>
      <w:ind w:left="812"/>
      <w:jc w:val="both"/>
      <w:outlineLvl w:val="1"/>
    </w:pPr>
    <w:rPr>
      <w:b/>
      <w:bCs/>
      <w:sz w:val="28"/>
      <w:szCs w:val="28"/>
      <w:lang w:val="en-US"/>
    </w:rPr>
  </w:style>
  <w:style w:type="paragraph" w:styleId="3">
    <w:name w:val="heading 3"/>
    <w:basedOn w:val="a"/>
    <w:next w:val="a"/>
    <w:link w:val="30"/>
    <w:uiPriority w:val="9"/>
    <w:semiHidden/>
    <w:unhideWhenUsed/>
    <w:qFormat/>
    <w:rsid w:val="00E056DF"/>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8F1208"/>
    <w:pPr>
      <w:keepNext/>
      <w:spacing w:before="240" w:after="60"/>
      <w:outlineLvl w:val="3"/>
    </w:pPr>
    <w:rPr>
      <w:rFonts w:eastAsia="Times New Roman"/>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2A3AC6"/>
    <w:rPr>
      <w:b/>
      <w:bCs/>
      <w:sz w:val="28"/>
      <w:szCs w:val="28"/>
      <w:lang w:val="en-US"/>
    </w:rPr>
  </w:style>
  <w:style w:type="character" w:customStyle="1" w:styleId="20">
    <w:name w:val="Заголовок 2 Знак"/>
    <w:link w:val="2"/>
    <w:uiPriority w:val="1"/>
    <w:rsid w:val="002A3AC6"/>
    <w:rPr>
      <w:b/>
      <w:bCs/>
      <w:sz w:val="28"/>
      <w:szCs w:val="28"/>
      <w:lang w:val="en-US"/>
    </w:rPr>
  </w:style>
  <w:style w:type="paragraph" w:styleId="a3">
    <w:name w:val="Body Text"/>
    <w:basedOn w:val="a"/>
    <w:link w:val="a4"/>
    <w:uiPriority w:val="1"/>
    <w:qFormat/>
    <w:rsid w:val="002A3AC6"/>
    <w:pPr>
      <w:widowControl w:val="0"/>
      <w:autoSpaceDE w:val="0"/>
      <w:autoSpaceDN w:val="0"/>
      <w:spacing w:after="0" w:line="240" w:lineRule="auto"/>
    </w:pPr>
    <w:rPr>
      <w:sz w:val="28"/>
      <w:szCs w:val="28"/>
      <w:lang w:val="en-US"/>
    </w:rPr>
  </w:style>
  <w:style w:type="character" w:customStyle="1" w:styleId="a4">
    <w:name w:val="Основной текст Знак"/>
    <w:link w:val="a3"/>
    <w:uiPriority w:val="1"/>
    <w:rsid w:val="002A3AC6"/>
    <w:rPr>
      <w:sz w:val="28"/>
      <w:szCs w:val="28"/>
      <w:lang w:val="en-US"/>
    </w:rPr>
  </w:style>
  <w:style w:type="paragraph" w:customStyle="1" w:styleId="a5">
    <w:name w:val="Название"/>
    <w:aliases w:val="Title"/>
    <w:basedOn w:val="a"/>
    <w:link w:val="a6"/>
    <w:uiPriority w:val="1"/>
    <w:qFormat/>
    <w:rsid w:val="002A3AC6"/>
    <w:pPr>
      <w:spacing w:after="0" w:line="360" w:lineRule="auto"/>
      <w:jc w:val="center"/>
    </w:pPr>
    <w:rPr>
      <w:b/>
      <w:sz w:val="28"/>
      <w:szCs w:val="20"/>
      <w:lang w:val="en-US" w:eastAsia="ru-RU"/>
    </w:rPr>
  </w:style>
  <w:style w:type="character" w:customStyle="1" w:styleId="a6">
    <w:name w:val="Заголовок Знак"/>
    <w:link w:val="a5"/>
    <w:uiPriority w:val="1"/>
    <w:rsid w:val="002A3AC6"/>
    <w:rPr>
      <w:b/>
      <w:sz w:val="28"/>
      <w:szCs w:val="20"/>
      <w:lang w:val="en-US" w:eastAsia="ru-RU"/>
    </w:rPr>
  </w:style>
  <w:style w:type="character" w:customStyle="1" w:styleId="21">
    <w:name w:val="Основной текст (2)_"/>
    <w:link w:val="22"/>
    <w:locked/>
    <w:rsid w:val="002A3AC6"/>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2A3AC6"/>
    <w:pPr>
      <w:widowControl w:val="0"/>
      <w:shd w:val="clear" w:color="auto" w:fill="FFFFFF"/>
      <w:spacing w:after="0" w:line="302" w:lineRule="exact"/>
      <w:ind w:hanging="1920"/>
      <w:jc w:val="center"/>
    </w:pPr>
    <w:rPr>
      <w:rFonts w:ascii="Times New Roman" w:eastAsia="Times New Roman" w:hAnsi="Times New Roman"/>
      <w:b/>
      <w:bCs/>
      <w:sz w:val="26"/>
      <w:szCs w:val="26"/>
    </w:rPr>
  </w:style>
  <w:style w:type="character" w:customStyle="1" w:styleId="a7">
    <w:name w:val="Основной текст_"/>
    <w:link w:val="41"/>
    <w:locked/>
    <w:rsid w:val="002A3AC6"/>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7"/>
    <w:rsid w:val="002A3AC6"/>
    <w:pPr>
      <w:widowControl w:val="0"/>
      <w:shd w:val="clear" w:color="auto" w:fill="FFFFFF"/>
      <w:spacing w:before="600" w:after="900" w:line="0" w:lineRule="atLeast"/>
      <w:ind w:hanging="1060"/>
      <w:jc w:val="right"/>
    </w:pPr>
    <w:rPr>
      <w:rFonts w:ascii="Times New Roman" w:eastAsia="Times New Roman" w:hAnsi="Times New Roman"/>
      <w:sz w:val="26"/>
      <w:szCs w:val="26"/>
    </w:rPr>
  </w:style>
  <w:style w:type="character" w:customStyle="1" w:styleId="31">
    <w:name w:val="Основной текст (3)_"/>
    <w:link w:val="32"/>
    <w:locked/>
    <w:rsid w:val="002A3AC6"/>
    <w:rPr>
      <w:rFonts w:ascii="Times New Roman" w:eastAsia="Times New Roman" w:hAnsi="Times New Roman" w:cs="Times New Roman"/>
      <w:b/>
      <w:bCs/>
      <w:sz w:val="31"/>
      <w:szCs w:val="31"/>
      <w:shd w:val="clear" w:color="auto" w:fill="FFFFFF"/>
    </w:rPr>
  </w:style>
  <w:style w:type="paragraph" w:customStyle="1" w:styleId="32">
    <w:name w:val="Основной текст (3)"/>
    <w:basedOn w:val="a"/>
    <w:link w:val="31"/>
    <w:rsid w:val="002A3AC6"/>
    <w:pPr>
      <w:widowControl w:val="0"/>
      <w:shd w:val="clear" w:color="auto" w:fill="FFFFFF"/>
      <w:spacing w:before="540" w:after="300" w:line="557" w:lineRule="exact"/>
      <w:jc w:val="center"/>
    </w:pPr>
    <w:rPr>
      <w:rFonts w:ascii="Times New Roman" w:eastAsia="Times New Roman" w:hAnsi="Times New Roman"/>
      <w:b/>
      <w:bCs/>
      <w:sz w:val="31"/>
      <w:szCs w:val="31"/>
    </w:rPr>
  </w:style>
  <w:style w:type="paragraph" w:customStyle="1" w:styleId="11">
    <w:name w:val="Заголовок1"/>
    <w:basedOn w:val="a"/>
    <w:next w:val="a3"/>
    <w:rsid w:val="002A3AC6"/>
    <w:pPr>
      <w:keepNext/>
      <w:suppressAutoHyphens/>
      <w:spacing w:before="240" w:after="120" w:line="240" w:lineRule="auto"/>
    </w:pPr>
    <w:rPr>
      <w:rFonts w:ascii="Arial" w:eastAsia="SimSun" w:hAnsi="Arial" w:cs="Mangal"/>
      <w:sz w:val="28"/>
      <w:szCs w:val="28"/>
      <w:lang w:val="en-US" w:eastAsia="ar-SA"/>
    </w:rPr>
  </w:style>
  <w:style w:type="table" w:styleId="a8">
    <w:name w:val="Table Grid"/>
    <w:basedOn w:val="a1"/>
    <w:uiPriority w:val="39"/>
    <w:rsid w:val="002A3AC6"/>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a"/>
    <w:uiPriority w:val="1"/>
    <w:qFormat/>
    <w:rsid w:val="002A3AC6"/>
    <w:pPr>
      <w:widowControl w:val="0"/>
      <w:autoSpaceDE w:val="0"/>
      <w:autoSpaceDN w:val="0"/>
      <w:spacing w:before="1" w:after="0" w:line="240" w:lineRule="auto"/>
      <w:ind w:left="824" w:right="112"/>
      <w:jc w:val="both"/>
    </w:pPr>
    <w:rPr>
      <w:lang w:val="en-US"/>
    </w:rPr>
  </w:style>
  <w:style w:type="character" w:customStyle="1" w:styleId="aa">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9"/>
    <w:uiPriority w:val="1"/>
    <w:locked/>
    <w:rsid w:val="002A3AC6"/>
    <w:rPr>
      <w:lang w:val="en-US"/>
    </w:rPr>
  </w:style>
  <w:style w:type="paragraph" w:customStyle="1" w:styleId="TableParagraph">
    <w:name w:val="Table Paragraph"/>
    <w:basedOn w:val="a"/>
    <w:uiPriority w:val="1"/>
    <w:qFormat/>
    <w:rsid w:val="002A3AC6"/>
    <w:pPr>
      <w:widowControl w:val="0"/>
      <w:autoSpaceDE w:val="0"/>
      <w:autoSpaceDN w:val="0"/>
      <w:spacing w:after="0" w:line="240" w:lineRule="auto"/>
      <w:ind w:left="108"/>
    </w:pPr>
    <w:rPr>
      <w:lang w:val="en-US"/>
    </w:rPr>
  </w:style>
  <w:style w:type="paragraph" w:styleId="ab">
    <w:name w:val="header"/>
    <w:basedOn w:val="a"/>
    <w:link w:val="ac"/>
    <w:uiPriority w:val="99"/>
    <w:unhideWhenUsed/>
    <w:rsid w:val="002A3AC6"/>
    <w:pPr>
      <w:widowControl w:val="0"/>
      <w:tabs>
        <w:tab w:val="center" w:pos="4677"/>
        <w:tab w:val="right" w:pos="9355"/>
      </w:tabs>
      <w:autoSpaceDE w:val="0"/>
      <w:autoSpaceDN w:val="0"/>
      <w:spacing w:after="0" w:line="240" w:lineRule="auto"/>
    </w:pPr>
    <w:rPr>
      <w:lang w:val="en-US"/>
    </w:rPr>
  </w:style>
  <w:style w:type="character" w:customStyle="1" w:styleId="ac">
    <w:name w:val="Верхний колонтитул Знак"/>
    <w:link w:val="ab"/>
    <w:uiPriority w:val="99"/>
    <w:rsid w:val="002A3AC6"/>
    <w:rPr>
      <w:lang w:val="en-US"/>
    </w:rPr>
  </w:style>
  <w:style w:type="paragraph" w:styleId="ad">
    <w:name w:val="footer"/>
    <w:basedOn w:val="a"/>
    <w:link w:val="ae"/>
    <w:uiPriority w:val="99"/>
    <w:unhideWhenUsed/>
    <w:rsid w:val="002A3AC6"/>
    <w:pPr>
      <w:widowControl w:val="0"/>
      <w:tabs>
        <w:tab w:val="center" w:pos="4677"/>
        <w:tab w:val="right" w:pos="9355"/>
      </w:tabs>
      <w:autoSpaceDE w:val="0"/>
      <w:autoSpaceDN w:val="0"/>
      <w:spacing w:after="0" w:line="240" w:lineRule="auto"/>
    </w:pPr>
    <w:rPr>
      <w:lang w:val="en-US"/>
    </w:rPr>
  </w:style>
  <w:style w:type="character" w:customStyle="1" w:styleId="ae">
    <w:name w:val="Нижний колонтитул Знак"/>
    <w:link w:val="ad"/>
    <w:uiPriority w:val="99"/>
    <w:rsid w:val="002A3AC6"/>
    <w:rPr>
      <w:lang w:val="en-US"/>
    </w:rPr>
  </w:style>
  <w:style w:type="paragraph" w:styleId="af">
    <w:name w:val="Balloon Text"/>
    <w:basedOn w:val="a"/>
    <w:link w:val="af0"/>
    <w:uiPriority w:val="99"/>
    <w:semiHidden/>
    <w:unhideWhenUsed/>
    <w:rsid w:val="002A3AC6"/>
    <w:pPr>
      <w:widowControl w:val="0"/>
      <w:autoSpaceDE w:val="0"/>
      <w:autoSpaceDN w:val="0"/>
      <w:spacing w:after="0" w:line="240" w:lineRule="auto"/>
    </w:pPr>
    <w:rPr>
      <w:rFonts w:ascii="Segoe UI" w:hAnsi="Segoe UI" w:cs="Segoe UI"/>
      <w:sz w:val="18"/>
      <w:szCs w:val="18"/>
      <w:lang w:val="en-US"/>
    </w:rPr>
  </w:style>
  <w:style w:type="character" w:customStyle="1" w:styleId="af0">
    <w:name w:val="Текст выноски Знак"/>
    <w:link w:val="af"/>
    <w:uiPriority w:val="99"/>
    <w:semiHidden/>
    <w:rsid w:val="002A3AC6"/>
    <w:rPr>
      <w:rFonts w:ascii="Segoe UI" w:hAnsi="Segoe UI" w:cs="Segoe UI"/>
      <w:sz w:val="18"/>
      <w:szCs w:val="18"/>
      <w:lang w:val="en-US"/>
    </w:rPr>
  </w:style>
  <w:style w:type="character" w:styleId="af1">
    <w:name w:val="Hyperlink"/>
    <w:uiPriority w:val="99"/>
    <w:unhideWhenUsed/>
    <w:rsid w:val="002A3AC6"/>
    <w:rPr>
      <w:color w:val="0563C1"/>
      <w:u w:val="single"/>
    </w:rPr>
  </w:style>
  <w:style w:type="paragraph" w:styleId="af2">
    <w:name w:val="No Spacing"/>
    <w:link w:val="af3"/>
    <w:uiPriority w:val="1"/>
    <w:qFormat/>
    <w:rsid w:val="002A3AC6"/>
    <w:rPr>
      <w:rFonts w:eastAsia="Times New Roman"/>
      <w:sz w:val="22"/>
      <w:szCs w:val="22"/>
    </w:rPr>
  </w:style>
  <w:style w:type="character" w:customStyle="1" w:styleId="af3">
    <w:name w:val="Без интервала Знак"/>
    <w:link w:val="af2"/>
    <w:uiPriority w:val="1"/>
    <w:rsid w:val="002A3AC6"/>
    <w:rPr>
      <w:rFonts w:eastAsia="Times New Roman"/>
      <w:lang w:eastAsia="ru-RU"/>
    </w:rPr>
  </w:style>
  <w:style w:type="paragraph" w:styleId="12">
    <w:name w:val="toc 1"/>
    <w:basedOn w:val="a"/>
    <w:uiPriority w:val="1"/>
    <w:qFormat/>
    <w:rsid w:val="002A3AC6"/>
    <w:pPr>
      <w:widowControl w:val="0"/>
      <w:autoSpaceDE w:val="0"/>
      <w:autoSpaceDN w:val="0"/>
      <w:spacing w:after="0" w:line="240" w:lineRule="auto"/>
      <w:ind w:left="398"/>
    </w:pPr>
    <w:rPr>
      <w:b/>
      <w:bCs/>
      <w:sz w:val="28"/>
      <w:szCs w:val="28"/>
      <w:lang w:val="en-US"/>
    </w:rPr>
  </w:style>
  <w:style w:type="paragraph" w:styleId="23">
    <w:name w:val="toc 2"/>
    <w:basedOn w:val="a"/>
    <w:uiPriority w:val="1"/>
    <w:qFormat/>
    <w:rsid w:val="002A3AC6"/>
    <w:pPr>
      <w:widowControl w:val="0"/>
      <w:autoSpaceDE w:val="0"/>
      <w:autoSpaceDN w:val="0"/>
      <w:spacing w:after="0" w:line="240" w:lineRule="auto"/>
      <w:ind w:left="398" w:right="121"/>
    </w:pPr>
    <w:rPr>
      <w:sz w:val="28"/>
      <w:szCs w:val="28"/>
      <w:lang w:val="en-US"/>
    </w:rPr>
  </w:style>
  <w:style w:type="paragraph" w:styleId="33">
    <w:name w:val="toc 3"/>
    <w:basedOn w:val="a"/>
    <w:uiPriority w:val="1"/>
    <w:qFormat/>
    <w:rsid w:val="002A3AC6"/>
    <w:pPr>
      <w:widowControl w:val="0"/>
      <w:autoSpaceDE w:val="0"/>
      <w:autoSpaceDN w:val="0"/>
      <w:spacing w:before="161" w:after="0" w:line="240" w:lineRule="auto"/>
      <w:ind w:left="398"/>
    </w:pPr>
    <w:rPr>
      <w:b/>
      <w:bCs/>
      <w:i/>
      <w:iCs/>
      <w:lang w:val="en-US"/>
    </w:rPr>
  </w:style>
  <w:style w:type="paragraph" w:customStyle="1" w:styleId="Default">
    <w:name w:val="Default"/>
    <w:rsid w:val="002A3AC6"/>
    <w:pPr>
      <w:autoSpaceDE w:val="0"/>
      <w:autoSpaceDN w:val="0"/>
      <w:adjustRightInd w:val="0"/>
    </w:pPr>
    <w:rPr>
      <w:rFonts w:ascii="Segoe UI" w:hAnsi="Segoe UI" w:cs="Segoe UI"/>
      <w:color w:val="000000"/>
      <w:sz w:val="24"/>
      <w:szCs w:val="24"/>
      <w:lang w:eastAsia="en-US"/>
    </w:rPr>
  </w:style>
  <w:style w:type="paragraph" w:customStyle="1" w:styleId="ModelNrmlSingle">
    <w:name w:val="ModelNrmlSingle"/>
    <w:basedOn w:val="a"/>
    <w:link w:val="ModelNrmlSingleChar"/>
    <w:rsid w:val="002A3AC6"/>
    <w:pPr>
      <w:spacing w:after="240" w:line="240" w:lineRule="auto"/>
      <w:ind w:firstLine="720"/>
      <w:jc w:val="both"/>
    </w:pPr>
    <w:rPr>
      <w:rFonts w:ascii="Times New Roman" w:eastAsia="Times New Roman" w:hAnsi="Times New Roman"/>
      <w:szCs w:val="20"/>
      <w:lang w:val="en-US"/>
    </w:rPr>
  </w:style>
  <w:style w:type="character" w:customStyle="1" w:styleId="ModelNrmlSingleChar">
    <w:name w:val="ModelNrmlSingle Char"/>
    <w:link w:val="ModelNrmlSingle"/>
    <w:rsid w:val="002A3AC6"/>
    <w:rPr>
      <w:rFonts w:ascii="Times New Roman" w:eastAsia="Times New Roman" w:hAnsi="Times New Roman" w:cs="Times New Roman"/>
      <w:szCs w:val="20"/>
      <w:lang w:val="en-US"/>
    </w:rPr>
  </w:style>
  <w:style w:type="character" w:customStyle="1" w:styleId="hps">
    <w:name w:val="hps"/>
    <w:basedOn w:val="a0"/>
    <w:rsid w:val="002A3AC6"/>
  </w:style>
  <w:style w:type="character" w:styleId="af4">
    <w:name w:val="line number"/>
    <w:basedOn w:val="a0"/>
    <w:uiPriority w:val="99"/>
    <w:semiHidden/>
    <w:unhideWhenUsed/>
    <w:rsid w:val="000C168F"/>
  </w:style>
  <w:style w:type="table" w:customStyle="1" w:styleId="TableNormal">
    <w:name w:val="Table Normal"/>
    <w:uiPriority w:val="2"/>
    <w:semiHidden/>
    <w:unhideWhenUsed/>
    <w:qFormat/>
    <w:rsid w:val="00202B6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30">
    <w:name w:val="Заголовок 3 Знак"/>
    <w:link w:val="3"/>
    <w:uiPriority w:val="9"/>
    <w:semiHidden/>
    <w:rsid w:val="00E056DF"/>
    <w:rPr>
      <w:rFonts w:ascii="Calibri Light" w:eastAsia="Times New Roman" w:hAnsi="Calibri Light" w:cs="Times New Roman"/>
      <w:color w:val="1F4D78"/>
      <w:sz w:val="24"/>
      <w:szCs w:val="24"/>
    </w:rPr>
  </w:style>
  <w:style w:type="character" w:styleId="af5">
    <w:name w:val="Strong"/>
    <w:uiPriority w:val="22"/>
    <w:qFormat/>
    <w:rsid w:val="00E056DF"/>
    <w:rPr>
      <w:b/>
      <w:bCs/>
    </w:rPr>
  </w:style>
  <w:style w:type="paragraph" w:customStyle="1" w:styleId="13">
    <w:name w:val="Основной текст1"/>
    <w:basedOn w:val="a"/>
    <w:rsid w:val="008A5A41"/>
    <w:pPr>
      <w:widowControl w:val="0"/>
      <w:shd w:val="clear" w:color="auto" w:fill="FFFFFF"/>
      <w:spacing w:after="0" w:line="360" w:lineRule="auto"/>
      <w:ind w:firstLine="400"/>
      <w:jc w:val="both"/>
    </w:pPr>
    <w:rPr>
      <w:rFonts w:eastAsia="Times New Roman"/>
    </w:rPr>
  </w:style>
  <w:style w:type="character" w:customStyle="1" w:styleId="42">
    <w:name w:val="Основной текст (4)_"/>
    <w:link w:val="410"/>
    <w:rsid w:val="00092713"/>
    <w:rPr>
      <w:b/>
      <w:bCs/>
      <w:sz w:val="26"/>
      <w:szCs w:val="26"/>
      <w:shd w:val="clear" w:color="auto" w:fill="FFFFFF"/>
    </w:rPr>
  </w:style>
  <w:style w:type="paragraph" w:customStyle="1" w:styleId="410">
    <w:name w:val="Основной текст (4)1"/>
    <w:basedOn w:val="a"/>
    <w:link w:val="42"/>
    <w:rsid w:val="00092713"/>
    <w:pPr>
      <w:shd w:val="clear" w:color="auto" w:fill="FFFFFF"/>
      <w:spacing w:after="720" w:line="240" w:lineRule="atLeast"/>
      <w:jc w:val="center"/>
    </w:pPr>
    <w:rPr>
      <w:b/>
      <w:bCs/>
      <w:sz w:val="26"/>
      <w:szCs w:val="26"/>
      <w:lang w:eastAsia="ru-RU"/>
    </w:rPr>
  </w:style>
  <w:style w:type="character" w:customStyle="1" w:styleId="40">
    <w:name w:val="Заголовок 4 Знак"/>
    <w:link w:val="4"/>
    <w:uiPriority w:val="9"/>
    <w:semiHidden/>
    <w:rsid w:val="008F1208"/>
    <w:rPr>
      <w:rFonts w:ascii="Calibri" w:eastAsia="Times New Roman" w:hAnsi="Calibri" w:cs="Times New Roman"/>
      <w:b/>
      <w:bCs/>
      <w:sz w:val="28"/>
      <w:szCs w:val="28"/>
      <w:lang w:eastAsia="en-US"/>
    </w:rPr>
  </w:style>
  <w:style w:type="character" w:customStyle="1" w:styleId="authors-list-item">
    <w:name w:val="authors-list-item"/>
    <w:rsid w:val="007307D8"/>
  </w:style>
  <w:style w:type="character" w:customStyle="1" w:styleId="comma">
    <w:name w:val="comma"/>
    <w:rsid w:val="007307D8"/>
  </w:style>
  <w:style w:type="character" w:customStyle="1" w:styleId="hl">
    <w:name w:val="hl"/>
    <w:rsid w:val="007307D8"/>
  </w:style>
  <w:style w:type="paragraph" w:customStyle="1" w:styleId="af6">
    <w:name w:val="Обычный (веб)"/>
    <w:aliases w:val="Normal (Web),Обычный (веб)1"/>
    <w:basedOn w:val="a"/>
    <w:uiPriority w:val="99"/>
    <w:semiHidden/>
    <w:unhideWhenUsed/>
    <w:rsid w:val="0062212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ne-clamp-1">
    <w:name w:val="line-clamp-1"/>
    <w:basedOn w:val="a0"/>
    <w:rsid w:val="00D86F55"/>
  </w:style>
  <w:style w:type="paragraph" w:styleId="af7">
    <w:name w:val="Title"/>
    <w:basedOn w:val="a"/>
    <w:uiPriority w:val="1"/>
    <w:qFormat/>
    <w:rsid w:val="00AC2DFA"/>
    <w:pPr>
      <w:spacing w:after="0" w:line="360" w:lineRule="auto"/>
      <w:jc w:val="center"/>
    </w:pPr>
    <w:rPr>
      <w:b/>
      <w:sz w:val="28"/>
      <w:szCs w:val="20"/>
      <w:lang w:val="en-US" w:eastAsia="ru-RU"/>
    </w:rPr>
  </w:style>
  <w:style w:type="character" w:customStyle="1" w:styleId="14">
    <w:name w:val="Заголовок Знак1"/>
    <w:basedOn w:val="a0"/>
    <w:uiPriority w:val="1"/>
    <w:rsid w:val="00AC2DF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28315">
      <w:bodyDiv w:val="1"/>
      <w:marLeft w:val="0"/>
      <w:marRight w:val="0"/>
      <w:marTop w:val="0"/>
      <w:marBottom w:val="0"/>
      <w:divBdr>
        <w:top w:val="none" w:sz="0" w:space="0" w:color="auto"/>
        <w:left w:val="none" w:sz="0" w:space="0" w:color="auto"/>
        <w:bottom w:val="none" w:sz="0" w:space="0" w:color="auto"/>
        <w:right w:val="none" w:sz="0" w:space="0" w:color="auto"/>
      </w:divBdr>
    </w:div>
    <w:div w:id="51390720">
      <w:bodyDiv w:val="1"/>
      <w:marLeft w:val="0"/>
      <w:marRight w:val="0"/>
      <w:marTop w:val="0"/>
      <w:marBottom w:val="0"/>
      <w:divBdr>
        <w:top w:val="none" w:sz="0" w:space="0" w:color="auto"/>
        <w:left w:val="none" w:sz="0" w:space="0" w:color="auto"/>
        <w:bottom w:val="none" w:sz="0" w:space="0" w:color="auto"/>
        <w:right w:val="none" w:sz="0" w:space="0" w:color="auto"/>
      </w:divBdr>
    </w:div>
    <w:div w:id="64912325">
      <w:bodyDiv w:val="1"/>
      <w:marLeft w:val="0"/>
      <w:marRight w:val="0"/>
      <w:marTop w:val="0"/>
      <w:marBottom w:val="0"/>
      <w:divBdr>
        <w:top w:val="none" w:sz="0" w:space="0" w:color="auto"/>
        <w:left w:val="none" w:sz="0" w:space="0" w:color="auto"/>
        <w:bottom w:val="none" w:sz="0" w:space="0" w:color="auto"/>
        <w:right w:val="none" w:sz="0" w:space="0" w:color="auto"/>
      </w:divBdr>
    </w:div>
    <w:div w:id="93943604">
      <w:bodyDiv w:val="1"/>
      <w:marLeft w:val="0"/>
      <w:marRight w:val="0"/>
      <w:marTop w:val="0"/>
      <w:marBottom w:val="0"/>
      <w:divBdr>
        <w:top w:val="none" w:sz="0" w:space="0" w:color="auto"/>
        <w:left w:val="none" w:sz="0" w:space="0" w:color="auto"/>
        <w:bottom w:val="none" w:sz="0" w:space="0" w:color="auto"/>
        <w:right w:val="none" w:sz="0" w:space="0" w:color="auto"/>
      </w:divBdr>
    </w:div>
    <w:div w:id="97484545">
      <w:bodyDiv w:val="1"/>
      <w:marLeft w:val="0"/>
      <w:marRight w:val="0"/>
      <w:marTop w:val="0"/>
      <w:marBottom w:val="0"/>
      <w:divBdr>
        <w:top w:val="none" w:sz="0" w:space="0" w:color="auto"/>
        <w:left w:val="none" w:sz="0" w:space="0" w:color="auto"/>
        <w:bottom w:val="none" w:sz="0" w:space="0" w:color="auto"/>
        <w:right w:val="none" w:sz="0" w:space="0" w:color="auto"/>
      </w:divBdr>
    </w:div>
    <w:div w:id="121004406">
      <w:bodyDiv w:val="1"/>
      <w:marLeft w:val="0"/>
      <w:marRight w:val="0"/>
      <w:marTop w:val="0"/>
      <w:marBottom w:val="0"/>
      <w:divBdr>
        <w:top w:val="none" w:sz="0" w:space="0" w:color="auto"/>
        <w:left w:val="none" w:sz="0" w:space="0" w:color="auto"/>
        <w:bottom w:val="none" w:sz="0" w:space="0" w:color="auto"/>
        <w:right w:val="none" w:sz="0" w:space="0" w:color="auto"/>
      </w:divBdr>
    </w:div>
    <w:div w:id="122383498">
      <w:bodyDiv w:val="1"/>
      <w:marLeft w:val="0"/>
      <w:marRight w:val="0"/>
      <w:marTop w:val="0"/>
      <w:marBottom w:val="0"/>
      <w:divBdr>
        <w:top w:val="none" w:sz="0" w:space="0" w:color="auto"/>
        <w:left w:val="none" w:sz="0" w:space="0" w:color="auto"/>
        <w:bottom w:val="none" w:sz="0" w:space="0" w:color="auto"/>
        <w:right w:val="none" w:sz="0" w:space="0" w:color="auto"/>
      </w:divBdr>
    </w:div>
    <w:div w:id="140536385">
      <w:bodyDiv w:val="1"/>
      <w:marLeft w:val="0"/>
      <w:marRight w:val="0"/>
      <w:marTop w:val="0"/>
      <w:marBottom w:val="0"/>
      <w:divBdr>
        <w:top w:val="none" w:sz="0" w:space="0" w:color="auto"/>
        <w:left w:val="none" w:sz="0" w:space="0" w:color="auto"/>
        <w:bottom w:val="none" w:sz="0" w:space="0" w:color="auto"/>
        <w:right w:val="none" w:sz="0" w:space="0" w:color="auto"/>
      </w:divBdr>
    </w:div>
    <w:div w:id="141041541">
      <w:bodyDiv w:val="1"/>
      <w:marLeft w:val="0"/>
      <w:marRight w:val="0"/>
      <w:marTop w:val="0"/>
      <w:marBottom w:val="0"/>
      <w:divBdr>
        <w:top w:val="none" w:sz="0" w:space="0" w:color="auto"/>
        <w:left w:val="none" w:sz="0" w:space="0" w:color="auto"/>
        <w:bottom w:val="none" w:sz="0" w:space="0" w:color="auto"/>
        <w:right w:val="none" w:sz="0" w:space="0" w:color="auto"/>
      </w:divBdr>
    </w:div>
    <w:div w:id="156698097">
      <w:bodyDiv w:val="1"/>
      <w:marLeft w:val="0"/>
      <w:marRight w:val="0"/>
      <w:marTop w:val="0"/>
      <w:marBottom w:val="0"/>
      <w:divBdr>
        <w:top w:val="none" w:sz="0" w:space="0" w:color="auto"/>
        <w:left w:val="none" w:sz="0" w:space="0" w:color="auto"/>
        <w:bottom w:val="none" w:sz="0" w:space="0" w:color="auto"/>
        <w:right w:val="none" w:sz="0" w:space="0" w:color="auto"/>
      </w:divBdr>
    </w:div>
    <w:div w:id="176313684">
      <w:bodyDiv w:val="1"/>
      <w:marLeft w:val="0"/>
      <w:marRight w:val="0"/>
      <w:marTop w:val="0"/>
      <w:marBottom w:val="0"/>
      <w:divBdr>
        <w:top w:val="none" w:sz="0" w:space="0" w:color="auto"/>
        <w:left w:val="none" w:sz="0" w:space="0" w:color="auto"/>
        <w:bottom w:val="none" w:sz="0" w:space="0" w:color="auto"/>
        <w:right w:val="none" w:sz="0" w:space="0" w:color="auto"/>
      </w:divBdr>
    </w:div>
    <w:div w:id="189925550">
      <w:bodyDiv w:val="1"/>
      <w:marLeft w:val="0"/>
      <w:marRight w:val="0"/>
      <w:marTop w:val="0"/>
      <w:marBottom w:val="0"/>
      <w:divBdr>
        <w:top w:val="none" w:sz="0" w:space="0" w:color="auto"/>
        <w:left w:val="none" w:sz="0" w:space="0" w:color="auto"/>
        <w:bottom w:val="none" w:sz="0" w:space="0" w:color="auto"/>
        <w:right w:val="none" w:sz="0" w:space="0" w:color="auto"/>
      </w:divBdr>
      <w:divsChild>
        <w:div w:id="778454116">
          <w:marLeft w:val="0"/>
          <w:marRight w:val="0"/>
          <w:marTop w:val="0"/>
          <w:marBottom w:val="0"/>
          <w:divBdr>
            <w:top w:val="none" w:sz="0" w:space="0" w:color="auto"/>
            <w:left w:val="none" w:sz="0" w:space="0" w:color="auto"/>
            <w:bottom w:val="none" w:sz="0" w:space="0" w:color="auto"/>
            <w:right w:val="none" w:sz="0" w:space="0" w:color="auto"/>
          </w:divBdr>
          <w:divsChild>
            <w:div w:id="242299068">
              <w:marLeft w:val="0"/>
              <w:marRight w:val="0"/>
              <w:marTop w:val="0"/>
              <w:marBottom w:val="0"/>
              <w:divBdr>
                <w:top w:val="none" w:sz="0" w:space="0" w:color="auto"/>
                <w:left w:val="none" w:sz="0" w:space="0" w:color="auto"/>
                <w:bottom w:val="none" w:sz="0" w:space="0" w:color="auto"/>
                <w:right w:val="none" w:sz="0" w:space="0" w:color="auto"/>
              </w:divBdr>
              <w:divsChild>
                <w:div w:id="396755808">
                  <w:marLeft w:val="0"/>
                  <w:marRight w:val="0"/>
                  <w:marTop w:val="0"/>
                  <w:marBottom w:val="0"/>
                  <w:divBdr>
                    <w:top w:val="none" w:sz="0" w:space="0" w:color="auto"/>
                    <w:left w:val="none" w:sz="0" w:space="0" w:color="auto"/>
                    <w:bottom w:val="none" w:sz="0" w:space="0" w:color="auto"/>
                    <w:right w:val="none" w:sz="0" w:space="0" w:color="auto"/>
                  </w:divBdr>
                  <w:divsChild>
                    <w:div w:id="55871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24060">
          <w:marLeft w:val="0"/>
          <w:marRight w:val="0"/>
          <w:marTop w:val="0"/>
          <w:marBottom w:val="0"/>
          <w:divBdr>
            <w:top w:val="none" w:sz="0" w:space="0" w:color="auto"/>
            <w:left w:val="none" w:sz="0" w:space="0" w:color="auto"/>
            <w:bottom w:val="none" w:sz="0" w:space="0" w:color="auto"/>
            <w:right w:val="none" w:sz="0" w:space="0" w:color="auto"/>
          </w:divBdr>
          <w:divsChild>
            <w:div w:id="1061828543">
              <w:marLeft w:val="0"/>
              <w:marRight w:val="0"/>
              <w:marTop w:val="0"/>
              <w:marBottom w:val="0"/>
              <w:divBdr>
                <w:top w:val="none" w:sz="0" w:space="0" w:color="auto"/>
                <w:left w:val="none" w:sz="0" w:space="0" w:color="auto"/>
                <w:bottom w:val="none" w:sz="0" w:space="0" w:color="auto"/>
                <w:right w:val="none" w:sz="0" w:space="0" w:color="auto"/>
              </w:divBdr>
              <w:divsChild>
                <w:div w:id="945963074">
                  <w:marLeft w:val="0"/>
                  <w:marRight w:val="0"/>
                  <w:marTop w:val="0"/>
                  <w:marBottom w:val="0"/>
                  <w:divBdr>
                    <w:top w:val="none" w:sz="0" w:space="0" w:color="auto"/>
                    <w:left w:val="none" w:sz="0" w:space="0" w:color="auto"/>
                    <w:bottom w:val="none" w:sz="0" w:space="0" w:color="auto"/>
                    <w:right w:val="none" w:sz="0" w:space="0" w:color="auto"/>
                  </w:divBdr>
                  <w:divsChild>
                    <w:div w:id="15642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48800">
      <w:bodyDiv w:val="1"/>
      <w:marLeft w:val="0"/>
      <w:marRight w:val="0"/>
      <w:marTop w:val="0"/>
      <w:marBottom w:val="0"/>
      <w:divBdr>
        <w:top w:val="none" w:sz="0" w:space="0" w:color="auto"/>
        <w:left w:val="none" w:sz="0" w:space="0" w:color="auto"/>
        <w:bottom w:val="none" w:sz="0" w:space="0" w:color="auto"/>
        <w:right w:val="none" w:sz="0" w:space="0" w:color="auto"/>
      </w:divBdr>
    </w:div>
    <w:div w:id="201677214">
      <w:bodyDiv w:val="1"/>
      <w:marLeft w:val="0"/>
      <w:marRight w:val="0"/>
      <w:marTop w:val="0"/>
      <w:marBottom w:val="0"/>
      <w:divBdr>
        <w:top w:val="none" w:sz="0" w:space="0" w:color="auto"/>
        <w:left w:val="none" w:sz="0" w:space="0" w:color="auto"/>
        <w:bottom w:val="none" w:sz="0" w:space="0" w:color="auto"/>
        <w:right w:val="none" w:sz="0" w:space="0" w:color="auto"/>
      </w:divBdr>
    </w:div>
    <w:div w:id="203176466">
      <w:bodyDiv w:val="1"/>
      <w:marLeft w:val="0"/>
      <w:marRight w:val="0"/>
      <w:marTop w:val="0"/>
      <w:marBottom w:val="0"/>
      <w:divBdr>
        <w:top w:val="none" w:sz="0" w:space="0" w:color="auto"/>
        <w:left w:val="none" w:sz="0" w:space="0" w:color="auto"/>
        <w:bottom w:val="none" w:sz="0" w:space="0" w:color="auto"/>
        <w:right w:val="none" w:sz="0" w:space="0" w:color="auto"/>
      </w:divBdr>
    </w:div>
    <w:div w:id="207840006">
      <w:bodyDiv w:val="1"/>
      <w:marLeft w:val="0"/>
      <w:marRight w:val="0"/>
      <w:marTop w:val="0"/>
      <w:marBottom w:val="0"/>
      <w:divBdr>
        <w:top w:val="none" w:sz="0" w:space="0" w:color="auto"/>
        <w:left w:val="none" w:sz="0" w:space="0" w:color="auto"/>
        <w:bottom w:val="none" w:sz="0" w:space="0" w:color="auto"/>
        <w:right w:val="none" w:sz="0" w:space="0" w:color="auto"/>
      </w:divBdr>
    </w:div>
    <w:div w:id="219249428">
      <w:bodyDiv w:val="1"/>
      <w:marLeft w:val="0"/>
      <w:marRight w:val="0"/>
      <w:marTop w:val="0"/>
      <w:marBottom w:val="0"/>
      <w:divBdr>
        <w:top w:val="none" w:sz="0" w:space="0" w:color="auto"/>
        <w:left w:val="none" w:sz="0" w:space="0" w:color="auto"/>
        <w:bottom w:val="none" w:sz="0" w:space="0" w:color="auto"/>
        <w:right w:val="none" w:sz="0" w:space="0" w:color="auto"/>
      </w:divBdr>
    </w:div>
    <w:div w:id="239944896">
      <w:bodyDiv w:val="1"/>
      <w:marLeft w:val="0"/>
      <w:marRight w:val="0"/>
      <w:marTop w:val="0"/>
      <w:marBottom w:val="0"/>
      <w:divBdr>
        <w:top w:val="none" w:sz="0" w:space="0" w:color="auto"/>
        <w:left w:val="none" w:sz="0" w:space="0" w:color="auto"/>
        <w:bottom w:val="none" w:sz="0" w:space="0" w:color="auto"/>
        <w:right w:val="none" w:sz="0" w:space="0" w:color="auto"/>
      </w:divBdr>
    </w:div>
    <w:div w:id="251820250">
      <w:bodyDiv w:val="1"/>
      <w:marLeft w:val="0"/>
      <w:marRight w:val="0"/>
      <w:marTop w:val="0"/>
      <w:marBottom w:val="0"/>
      <w:divBdr>
        <w:top w:val="none" w:sz="0" w:space="0" w:color="auto"/>
        <w:left w:val="none" w:sz="0" w:space="0" w:color="auto"/>
        <w:bottom w:val="none" w:sz="0" w:space="0" w:color="auto"/>
        <w:right w:val="none" w:sz="0" w:space="0" w:color="auto"/>
      </w:divBdr>
    </w:div>
    <w:div w:id="279654181">
      <w:bodyDiv w:val="1"/>
      <w:marLeft w:val="0"/>
      <w:marRight w:val="0"/>
      <w:marTop w:val="0"/>
      <w:marBottom w:val="0"/>
      <w:divBdr>
        <w:top w:val="none" w:sz="0" w:space="0" w:color="auto"/>
        <w:left w:val="none" w:sz="0" w:space="0" w:color="auto"/>
        <w:bottom w:val="none" w:sz="0" w:space="0" w:color="auto"/>
        <w:right w:val="none" w:sz="0" w:space="0" w:color="auto"/>
      </w:divBdr>
    </w:div>
    <w:div w:id="280259855">
      <w:bodyDiv w:val="1"/>
      <w:marLeft w:val="0"/>
      <w:marRight w:val="0"/>
      <w:marTop w:val="0"/>
      <w:marBottom w:val="0"/>
      <w:divBdr>
        <w:top w:val="none" w:sz="0" w:space="0" w:color="auto"/>
        <w:left w:val="none" w:sz="0" w:space="0" w:color="auto"/>
        <w:bottom w:val="none" w:sz="0" w:space="0" w:color="auto"/>
        <w:right w:val="none" w:sz="0" w:space="0" w:color="auto"/>
      </w:divBdr>
    </w:div>
    <w:div w:id="309217828">
      <w:bodyDiv w:val="1"/>
      <w:marLeft w:val="0"/>
      <w:marRight w:val="0"/>
      <w:marTop w:val="0"/>
      <w:marBottom w:val="0"/>
      <w:divBdr>
        <w:top w:val="none" w:sz="0" w:space="0" w:color="auto"/>
        <w:left w:val="none" w:sz="0" w:space="0" w:color="auto"/>
        <w:bottom w:val="none" w:sz="0" w:space="0" w:color="auto"/>
        <w:right w:val="none" w:sz="0" w:space="0" w:color="auto"/>
      </w:divBdr>
    </w:div>
    <w:div w:id="334453206">
      <w:bodyDiv w:val="1"/>
      <w:marLeft w:val="0"/>
      <w:marRight w:val="0"/>
      <w:marTop w:val="0"/>
      <w:marBottom w:val="0"/>
      <w:divBdr>
        <w:top w:val="none" w:sz="0" w:space="0" w:color="auto"/>
        <w:left w:val="none" w:sz="0" w:space="0" w:color="auto"/>
        <w:bottom w:val="none" w:sz="0" w:space="0" w:color="auto"/>
        <w:right w:val="none" w:sz="0" w:space="0" w:color="auto"/>
      </w:divBdr>
    </w:div>
    <w:div w:id="348140887">
      <w:bodyDiv w:val="1"/>
      <w:marLeft w:val="0"/>
      <w:marRight w:val="0"/>
      <w:marTop w:val="0"/>
      <w:marBottom w:val="0"/>
      <w:divBdr>
        <w:top w:val="none" w:sz="0" w:space="0" w:color="auto"/>
        <w:left w:val="none" w:sz="0" w:space="0" w:color="auto"/>
        <w:bottom w:val="none" w:sz="0" w:space="0" w:color="auto"/>
        <w:right w:val="none" w:sz="0" w:space="0" w:color="auto"/>
      </w:divBdr>
    </w:div>
    <w:div w:id="357661057">
      <w:bodyDiv w:val="1"/>
      <w:marLeft w:val="0"/>
      <w:marRight w:val="0"/>
      <w:marTop w:val="0"/>
      <w:marBottom w:val="0"/>
      <w:divBdr>
        <w:top w:val="none" w:sz="0" w:space="0" w:color="auto"/>
        <w:left w:val="none" w:sz="0" w:space="0" w:color="auto"/>
        <w:bottom w:val="none" w:sz="0" w:space="0" w:color="auto"/>
        <w:right w:val="none" w:sz="0" w:space="0" w:color="auto"/>
      </w:divBdr>
    </w:div>
    <w:div w:id="361059850">
      <w:bodyDiv w:val="1"/>
      <w:marLeft w:val="0"/>
      <w:marRight w:val="0"/>
      <w:marTop w:val="0"/>
      <w:marBottom w:val="0"/>
      <w:divBdr>
        <w:top w:val="none" w:sz="0" w:space="0" w:color="auto"/>
        <w:left w:val="none" w:sz="0" w:space="0" w:color="auto"/>
        <w:bottom w:val="none" w:sz="0" w:space="0" w:color="auto"/>
        <w:right w:val="none" w:sz="0" w:space="0" w:color="auto"/>
      </w:divBdr>
    </w:div>
    <w:div w:id="369040841">
      <w:bodyDiv w:val="1"/>
      <w:marLeft w:val="0"/>
      <w:marRight w:val="0"/>
      <w:marTop w:val="0"/>
      <w:marBottom w:val="0"/>
      <w:divBdr>
        <w:top w:val="none" w:sz="0" w:space="0" w:color="auto"/>
        <w:left w:val="none" w:sz="0" w:space="0" w:color="auto"/>
        <w:bottom w:val="none" w:sz="0" w:space="0" w:color="auto"/>
        <w:right w:val="none" w:sz="0" w:space="0" w:color="auto"/>
      </w:divBdr>
    </w:div>
    <w:div w:id="391732024">
      <w:bodyDiv w:val="1"/>
      <w:marLeft w:val="0"/>
      <w:marRight w:val="0"/>
      <w:marTop w:val="0"/>
      <w:marBottom w:val="0"/>
      <w:divBdr>
        <w:top w:val="none" w:sz="0" w:space="0" w:color="auto"/>
        <w:left w:val="none" w:sz="0" w:space="0" w:color="auto"/>
        <w:bottom w:val="none" w:sz="0" w:space="0" w:color="auto"/>
        <w:right w:val="none" w:sz="0" w:space="0" w:color="auto"/>
      </w:divBdr>
    </w:div>
    <w:div w:id="398989435">
      <w:bodyDiv w:val="1"/>
      <w:marLeft w:val="0"/>
      <w:marRight w:val="0"/>
      <w:marTop w:val="0"/>
      <w:marBottom w:val="0"/>
      <w:divBdr>
        <w:top w:val="none" w:sz="0" w:space="0" w:color="auto"/>
        <w:left w:val="none" w:sz="0" w:space="0" w:color="auto"/>
        <w:bottom w:val="none" w:sz="0" w:space="0" w:color="auto"/>
        <w:right w:val="none" w:sz="0" w:space="0" w:color="auto"/>
      </w:divBdr>
    </w:div>
    <w:div w:id="407768993">
      <w:bodyDiv w:val="1"/>
      <w:marLeft w:val="0"/>
      <w:marRight w:val="0"/>
      <w:marTop w:val="0"/>
      <w:marBottom w:val="0"/>
      <w:divBdr>
        <w:top w:val="none" w:sz="0" w:space="0" w:color="auto"/>
        <w:left w:val="none" w:sz="0" w:space="0" w:color="auto"/>
        <w:bottom w:val="none" w:sz="0" w:space="0" w:color="auto"/>
        <w:right w:val="none" w:sz="0" w:space="0" w:color="auto"/>
      </w:divBdr>
    </w:div>
    <w:div w:id="413942030">
      <w:bodyDiv w:val="1"/>
      <w:marLeft w:val="0"/>
      <w:marRight w:val="0"/>
      <w:marTop w:val="0"/>
      <w:marBottom w:val="0"/>
      <w:divBdr>
        <w:top w:val="none" w:sz="0" w:space="0" w:color="auto"/>
        <w:left w:val="none" w:sz="0" w:space="0" w:color="auto"/>
        <w:bottom w:val="none" w:sz="0" w:space="0" w:color="auto"/>
        <w:right w:val="none" w:sz="0" w:space="0" w:color="auto"/>
      </w:divBdr>
    </w:div>
    <w:div w:id="451443799">
      <w:bodyDiv w:val="1"/>
      <w:marLeft w:val="0"/>
      <w:marRight w:val="0"/>
      <w:marTop w:val="0"/>
      <w:marBottom w:val="0"/>
      <w:divBdr>
        <w:top w:val="none" w:sz="0" w:space="0" w:color="auto"/>
        <w:left w:val="none" w:sz="0" w:space="0" w:color="auto"/>
        <w:bottom w:val="none" w:sz="0" w:space="0" w:color="auto"/>
        <w:right w:val="none" w:sz="0" w:space="0" w:color="auto"/>
      </w:divBdr>
    </w:div>
    <w:div w:id="452095562">
      <w:bodyDiv w:val="1"/>
      <w:marLeft w:val="0"/>
      <w:marRight w:val="0"/>
      <w:marTop w:val="0"/>
      <w:marBottom w:val="0"/>
      <w:divBdr>
        <w:top w:val="none" w:sz="0" w:space="0" w:color="auto"/>
        <w:left w:val="none" w:sz="0" w:space="0" w:color="auto"/>
        <w:bottom w:val="none" w:sz="0" w:space="0" w:color="auto"/>
        <w:right w:val="none" w:sz="0" w:space="0" w:color="auto"/>
      </w:divBdr>
    </w:div>
    <w:div w:id="520584545">
      <w:bodyDiv w:val="1"/>
      <w:marLeft w:val="0"/>
      <w:marRight w:val="0"/>
      <w:marTop w:val="0"/>
      <w:marBottom w:val="0"/>
      <w:divBdr>
        <w:top w:val="none" w:sz="0" w:space="0" w:color="auto"/>
        <w:left w:val="none" w:sz="0" w:space="0" w:color="auto"/>
        <w:bottom w:val="none" w:sz="0" w:space="0" w:color="auto"/>
        <w:right w:val="none" w:sz="0" w:space="0" w:color="auto"/>
      </w:divBdr>
      <w:divsChild>
        <w:div w:id="1334262238">
          <w:marLeft w:val="0"/>
          <w:marRight w:val="0"/>
          <w:marTop w:val="0"/>
          <w:marBottom w:val="0"/>
          <w:divBdr>
            <w:top w:val="none" w:sz="0" w:space="0" w:color="auto"/>
            <w:left w:val="none" w:sz="0" w:space="0" w:color="auto"/>
            <w:bottom w:val="none" w:sz="0" w:space="0" w:color="auto"/>
            <w:right w:val="none" w:sz="0" w:space="0" w:color="auto"/>
          </w:divBdr>
          <w:divsChild>
            <w:div w:id="358942132">
              <w:marLeft w:val="0"/>
              <w:marRight w:val="0"/>
              <w:marTop w:val="0"/>
              <w:marBottom w:val="0"/>
              <w:divBdr>
                <w:top w:val="none" w:sz="0" w:space="0" w:color="auto"/>
                <w:left w:val="none" w:sz="0" w:space="0" w:color="auto"/>
                <w:bottom w:val="none" w:sz="0" w:space="0" w:color="auto"/>
                <w:right w:val="none" w:sz="0" w:space="0" w:color="auto"/>
              </w:divBdr>
              <w:divsChild>
                <w:div w:id="140193475">
                  <w:marLeft w:val="0"/>
                  <w:marRight w:val="0"/>
                  <w:marTop w:val="0"/>
                  <w:marBottom w:val="0"/>
                  <w:divBdr>
                    <w:top w:val="none" w:sz="0" w:space="0" w:color="auto"/>
                    <w:left w:val="none" w:sz="0" w:space="0" w:color="auto"/>
                    <w:bottom w:val="none" w:sz="0" w:space="0" w:color="auto"/>
                    <w:right w:val="none" w:sz="0" w:space="0" w:color="auto"/>
                  </w:divBdr>
                  <w:divsChild>
                    <w:div w:id="3289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8955">
          <w:marLeft w:val="0"/>
          <w:marRight w:val="0"/>
          <w:marTop w:val="0"/>
          <w:marBottom w:val="0"/>
          <w:divBdr>
            <w:top w:val="none" w:sz="0" w:space="0" w:color="auto"/>
            <w:left w:val="none" w:sz="0" w:space="0" w:color="auto"/>
            <w:bottom w:val="none" w:sz="0" w:space="0" w:color="auto"/>
            <w:right w:val="none" w:sz="0" w:space="0" w:color="auto"/>
          </w:divBdr>
          <w:divsChild>
            <w:div w:id="522793435">
              <w:marLeft w:val="0"/>
              <w:marRight w:val="0"/>
              <w:marTop w:val="0"/>
              <w:marBottom w:val="0"/>
              <w:divBdr>
                <w:top w:val="none" w:sz="0" w:space="0" w:color="auto"/>
                <w:left w:val="none" w:sz="0" w:space="0" w:color="auto"/>
                <w:bottom w:val="none" w:sz="0" w:space="0" w:color="auto"/>
                <w:right w:val="none" w:sz="0" w:space="0" w:color="auto"/>
              </w:divBdr>
              <w:divsChild>
                <w:div w:id="1932620292">
                  <w:marLeft w:val="0"/>
                  <w:marRight w:val="0"/>
                  <w:marTop w:val="0"/>
                  <w:marBottom w:val="0"/>
                  <w:divBdr>
                    <w:top w:val="none" w:sz="0" w:space="0" w:color="auto"/>
                    <w:left w:val="none" w:sz="0" w:space="0" w:color="auto"/>
                    <w:bottom w:val="none" w:sz="0" w:space="0" w:color="auto"/>
                    <w:right w:val="none" w:sz="0" w:space="0" w:color="auto"/>
                  </w:divBdr>
                  <w:divsChild>
                    <w:div w:id="1073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57685">
      <w:bodyDiv w:val="1"/>
      <w:marLeft w:val="0"/>
      <w:marRight w:val="0"/>
      <w:marTop w:val="0"/>
      <w:marBottom w:val="0"/>
      <w:divBdr>
        <w:top w:val="none" w:sz="0" w:space="0" w:color="auto"/>
        <w:left w:val="none" w:sz="0" w:space="0" w:color="auto"/>
        <w:bottom w:val="none" w:sz="0" w:space="0" w:color="auto"/>
        <w:right w:val="none" w:sz="0" w:space="0" w:color="auto"/>
      </w:divBdr>
    </w:div>
    <w:div w:id="551961479">
      <w:bodyDiv w:val="1"/>
      <w:marLeft w:val="0"/>
      <w:marRight w:val="0"/>
      <w:marTop w:val="0"/>
      <w:marBottom w:val="0"/>
      <w:divBdr>
        <w:top w:val="none" w:sz="0" w:space="0" w:color="auto"/>
        <w:left w:val="none" w:sz="0" w:space="0" w:color="auto"/>
        <w:bottom w:val="none" w:sz="0" w:space="0" w:color="auto"/>
        <w:right w:val="none" w:sz="0" w:space="0" w:color="auto"/>
      </w:divBdr>
    </w:div>
    <w:div w:id="562569624">
      <w:bodyDiv w:val="1"/>
      <w:marLeft w:val="0"/>
      <w:marRight w:val="0"/>
      <w:marTop w:val="0"/>
      <w:marBottom w:val="0"/>
      <w:divBdr>
        <w:top w:val="none" w:sz="0" w:space="0" w:color="auto"/>
        <w:left w:val="none" w:sz="0" w:space="0" w:color="auto"/>
        <w:bottom w:val="none" w:sz="0" w:space="0" w:color="auto"/>
        <w:right w:val="none" w:sz="0" w:space="0" w:color="auto"/>
      </w:divBdr>
    </w:div>
    <w:div w:id="606079383">
      <w:bodyDiv w:val="1"/>
      <w:marLeft w:val="0"/>
      <w:marRight w:val="0"/>
      <w:marTop w:val="0"/>
      <w:marBottom w:val="0"/>
      <w:divBdr>
        <w:top w:val="none" w:sz="0" w:space="0" w:color="auto"/>
        <w:left w:val="none" w:sz="0" w:space="0" w:color="auto"/>
        <w:bottom w:val="none" w:sz="0" w:space="0" w:color="auto"/>
        <w:right w:val="none" w:sz="0" w:space="0" w:color="auto"/>
      </w:divBdr>
    </w:div>
    <w:div w:id="640035457">
      <w:bodyDiv w:val="1"/>
      <w:marLeft w:val="0"/>
      <w:marRight w:val="0"/>
      <w:marTop w:val="0"/>
      <w:marBottom w:val="0"/>
      <w:divBdr>
        <w:top w:val="none" w:sz="0" w:space="0" w:color="auto"/>
        <w:left w:val="none" w:sz="0" w:space="0" w:color="auto"/>
        <w:bottom w:val="none" w:sz="0" w:space="0" w:color="auto"/>
        <w:right w:val="none" w:sz="0" w:space="0" w:color="auto"/>
      </w:divBdr>
    </w:div>
    <w:div w:id="651107789">
      <w:bodyDiv w:val="1"/>
      <w:marLeft w:val="0"/>
      <w:marRight w:val="0"/>
      <w:marTop w:val="0"/>
      <w:marBottom w:val="0"/>
      <w:divBdr>
        <w:top w:val="none" w:sz="0" w:space="0" w:color="auto"/>
        <w:left w:val="none" w:sz="0" w:space="0" w:color="auto"/>
        <w:bottom w:val="none" w:sz="0" w:space="0" w:color="auto"/>
        <w:right w:val="none" w:sz="0" w:space="0" w:color="auto"/>
      </w:divBdr>
    </w:div>
    <w:div w:id="662045681">
      <w:bodyDiv w:val="1"/>
      <w:marLeft w:val="0"/>
      <w:marRight w:val="0"/>
      <w:marTop w:val="0"/>
      <w:marBottom w:val="0"/>
      <w:divBdr>
        <w:top w:val="none" w:sz="0" w:space="0" w:color="auto"/>
        <w:left w:val="none" w:sz="0" w:space="0" w:color="auto"/>
        <w:bottom w:val="none" w:sz="0" w:space="0" w:color="auto"/>
        <w:right w:val="none" w:sz="0" w:space="0" w:color="auto"/>
      </w:divBdr>
    </w:div>
    <w:div w:id="664669261">
      <w:bodyDiv w:val="1"/>
      <w:marLeft w:val="0"/>
      <w:marRight w:val="0"/>
      <w:marTop w:val="0"/>
      <w:marBottom w:val="0"/>
      <w:divBdr>
        <w:top w:val="none" w:sz="0" w:space="0" w:color="auto"/>
        <w:left w:val="none" w:sz="0" w:space="0" w:color="auto"/>
        <w:bottom w:val="none" w:sz="0" w:space="0" w:color="auto"/>
        <w:right w:val="none" w:sz="0" w:space="0" w:color="auto"/>
      </w:divBdr>
    </w:div>
    <w:div w:id="728384879">
      <w:bodyDiv w:val="1"/>
      <w:marLeft w:val="0"/>
      <w:marRight w:val="0"/>
      <w:marTop w:val="0"/>
      <w:marBottom w:val="0"/>
      <w:divBdr>
        <w:top w:val="none" w:sz="0" w:space="0" w:color="auto"/>
        <w:left w:val="none" w:sz="0" w:space="0" w:color="auto"/>
        <w:bottom w:val="none" w:sz="0" w:space="0" w:color="auto"/>
        <w:right w:val="none" w:sz="0" w:space="0" w:color="auto"/>
      </w:divBdr>
    </w:div>
    <w:div w:id="730037575">
      <w:bodyDiv w:val="1"/>
      <w:marLeft w:val="0"/>
      <w:marRight w:val="0"/>
      <w:marTop w:val="0"/>
      <w:marBottom w:val="0"/>
      <w:divBdr>
        <w:top w:val="none" w:sz="0" w:space="0" w:color="auto"/>
        <w:left w:val="none" w:sz="0" w:space="0" w:color="auto"/>
        <w:bottom w:val="none" w:sz="0" w:space="0" w:color="auto"/>
        <w:right w:val="none" w:sz="0" w:space="0" w:color="auto"/>
      </w:divBdr>
    </w:div>
    <w:div w:id="731388917">
      <w:bodyDiv w:val="1"/>
      <w:marLeft w:val="0"/>
      <w:marRight w:val="0"/>
      <w:marTop w:val="0"/>
      <w:marBottom w:val="0"/>
      <w:divBdr>
        <w:top w:val="none" w:sz="0" w:space="0" w:color="auto"/>
        <w:left w:val="none" w:sz="0" w:space="0" w:color="auto"/>
        <w:bottom w:val="none" w:sz="0" w:space="0" w:color="auto"/>
        <w:right w:val="none" w:sz="0" w:space="0" w:color="auto"/>
      </w:divBdr>
    </w:div>
    <w:div w:id="739598345">
      <w:bodyDiv w:val="1"/>
      <w:marLeft w:val="0"/>
      <w:marRight w:val="0"/>
      <w:marTop w:val="0"/>
      <w:marBottom w:val="0"/>
      <w:divBdr>
        <w:top w:val="none" w:sz="0" w:space="0" w:color="auto"/>
        <w:left w:val="none" w:sz="0" w:space="0" w:color="auto"/>
        <w:bottom w:val="none" w:sz="0" w:space="0" w:color="auto"/>
        <w:right w:val="none" w:sz="0" w:space="0" w:color="auto"/>
      </w:divBdr>
    </w:div>
    <w:div w:id="759643897">
      <w:bodyDiv w:val="1"/>
      <w:marLeft w:val="0"/>
      <w:marRight w:val="0"/>
      <w:marTop w:val="0"/>
      <w:marBottom w:val="0"/>
      <w:divBdr>
        <w:top w:val="none" w:sz="0" w:space="0" w:color="auto"/>
        <w:left w:val="none" w:sz="0" w:space="0" w:color="auto"/>
        <w:bottom w:val="none" w:sz="0" w:space="0" w:color="auto"/>
        <w:right w:val="none" w:sz="0" w:space="0" w:color="auto"/>
      </w:divBdr>
    </w:div>
    <w:div w:id="775750540">
      <w:bodyDiv w:val="1"/>
      <w:marLeft w:val="0"/>
      <w:marRight w:val="0"/>
      <w:marTop w:val="0"/>
      <w:marBottom w:val="0"/>
      <w:divBdr>
        <w:top w:val="none" w:sz="0" w:space="0" w:color="auto"/>
        <w:left w:val="none" w:sz="0" w:space="0" w:color="auto"/>
        <w:bottom w:val="none" w:sz="0" w:space="0" w:color="auto"/>
        <w:right w:val="none" w:sz="0" w:space="0" w:color="auto"/>
      </w:divBdr>
    </w:div>
    <w:div w:id="783891600">
      <w:bodyDiv w:val="1"/>
      <w:marLeft w:val="0"/>
      <w:marRight w:val="0"/>
      <w:marTop w:val="0"/>
      <w:marBottom w:val="0"/>
      <w:divBdr>
        <w:top w:val="none" w:sz="0" w:space="0" w:color="auto"/>
        <w:left w:val="none" w:sz="0" w:space="0" w:color="auto"/>
        <w:bottom w:val="none" w:sz="0" w:space="0" w:color="auto"/>
        <w:right w:val="none" w:sz="0" w:space="0" w:color="auto"/>
      </w:divBdr>
    </w:div>
    <w:div w:id="789133495">
      <w:bodyDiv w:val="1"/>
      <w:marLeft w:val="0"/>
      <w:marRight w:val="0"/>
      <w:marTop w:val="0"/>
      <w:marBottom w:val="0"/>
      <w:divBdr>
        <w:top w:val="none" w:sz="0" w:space="0" w:color="auto"/>
        <w:left w:val="none" w:sz="0" w:space="0" w:color="auto"/>
        <w:bottom w:val="none" w:sz="0" w:space="0" w:color="auto"/>
        <w:right w:val="none" w:sz="0" w:space="0" w:color="auto"/>
      </w:divBdr>
    </w:div>
    <w:div w:id="803081613">
      <w:bodyDiv w:val="1"/>
      <w:marLeft w:val="0"/>
      <w:marRight w:val="0"/>
      <w:marTop w:val="0"/>
      <w:marBottom w:val="0"/>
      <w:divBdr>
        <w:top w:val="none" w:sz="0" w:space="0" w:color="auto"/>
        <w:left w:val="none" w:sz="0" w:space="0" w:color="auto"/>
        <w:bottom w:val="none" w:sz="0" w:space="0" w:color="auto"/>
        <w:right w:val="none" w:sz="0" w:space="0" w:color="auto"/>
      </w:divBdr>
    </w:div>
    <w:div w:id="823468022">
      <w:bodyDiv w:val="1"/>
      <w:marLeft w:val="0"/>
      <w:marRight w:val="0"/>
      <w:marTop w:val="0"/>
      <w:marBottom w:val="0"/>
      <w:divBdr>
        <w:top w:val="none" w:sz="0" w:space="0" w:color="auto"/>
        <w:left w:val="none" w:sz="0" w:space="0" w:color="auto"/>
        <w:bottom w:val="none" w:sz="0" w:space="0" w:color="auto"/>
        <w:right w:val="none" w:sz="0" w:space="0" w:color="auto"/>
      </w:divBdr>
    </w:div>
    <w:div w:id="823814914">
      <w:bodyDiv w:val="1"/>
      <w:marLeft w:val="0"/>
      <w:marRight w:val="0"/>
      <w:marTop w:val="0"/>
      <w:marBottom w:val="0"/>
      <w:divBdr>
        <w:top w:val="none" w:sz="0" w:space="0" w:color="auto"/>
        <w:left w:val="none" w:sz="0" w:space="0" w:color="auto"/>
        <w:bottom w:val="none" w:sz="0" w:space="0" w:color="auto"/>
        <w:right w:val="none" w:sz="0" w:space="0" w:color="auto"/>
      </w:divBdr>
    </w:div>
    <w:div w:id="830485607">
      <w:bodyDiv w:val="1"/>
      <w:marLeft w:val="0"/>
      <w:marRight w:val="0"/>
      <w:marTop w:val="0"/>
      <w:marBottom w:val="0"/>
      <w:divBdr>
        <w:top w:val="none" w:sz="0" w:space="0" w:color="auto"/>
        <w:left w:val="none" w:sz="0" w:space="0" w:color="auto"/>
        <w:bottom w:val="none" w:sz="0" w:space="0" w:color="auto"/>
        <w:right w:val="none" w:sz="0" w:space="0" w:color="auto"/>
      </w:divBdr>
    </w:div>
    <w:div w:id="842744582">
      <w:bodyDiv w:val="1"/>
      <w:marLeft w:val="0"/>
      <w:marRight w:val="0"/>
      <w:marTop w:val="0"/>
      <w:marBottom w:val="0"/>
      <w:divBdr>
        <w:top w:val="none" w:sz="0" w:space="0" w:color="auto"/>
        <w:left w:val="none" w:sz="0" w:space="0" w:color="auto"/>
        <w:bottom w:val="none" w:sz="0" w:space="0" w:color="auto"/>
        <w:right w:val="none" w:sz="0" w:space="0" w:color="auto"/>
      </w:divBdr>
    </w:div>
    <w:div w:id="860971661">
      <w:bodyDiv w:val="1"/>
      <w:marLeft w:val="0"/>
      <w:marRight w:val="0"/>
      <w:marTop w:val="0"/>
      <w:marBottom w:val="0"/>
      <w:divBdr>
        <w:top w:val="none" w:sz="0" w:space="0" w:color="auto"/>
        <w:left w:val="none" w:sz="0" w:space="0" w:color="auto"/>
        <w:bottom w:val="none" w:sz="0" w:space="0" w:color="auto"/>
        <w:right w:val="none" w:sz="0" w:space="0" w:color="auto"/>
      </w:divBdr>
    </w:div>
    <w:div w:id="863712489">
      <w:bodyDiv w:val="1"/>
      <w:marLeft w:val="0"/>
      <w:marRight w:val="0"/>
      <w:marTop w:val="0"/>
      <w:marBottom w:val="0"/>
      <w:divBdr>
        <w:top w:val="none" w:sz="0" w:space="0" w:color="auto"/>
        <w:left w:val="none" w:sz="0" w:space="0" w:color="auto"/>
        <w:bottom w:val="none" w:sz="0" w:space="0" w:color="auto"/>
        <w:right w:val="none" w:sz="0" w:space="0" w:color="auto"/>
      </w:divBdr>
    </w:div>
    <w:div w:id="872613278">
      <w:bodyDiv w:val="1"/>
      <w:marLeft w:val="0"/>
      <w:marRight w:val="0"/>
      <w:marTop w:val="0"/>
      <w:marBottom w:val="0"/>
      <w:divBdr>
        <w:top w:val="none" w:sz="0" w:space="0" w:color="auto"/>
        <w:left w:val="none" w:sz="0" w:space="0" w:color="auto"/>
        <w:bottom w:val="none" w:sz="0" w:space="0" w:color="auto"/>
        <w:right w:val="none" w:sz="0" w:space="0" w:color="auto"/>
      </w:divBdr>
    </w:div>
    <w:div w:id="873812610">
      <w:bodyDiv w:val="1"/>
      <w:marLeft w:val="0"/>
      <w:marRight w:val="0"/>
      <w:marTop w:val="0"/>
      <w:marBottom w:val="0"/>
      <w:divBdr>
        <w:top w:val="none" w:sz="0" w:space="0" w:color="auto"/>
        <w:left w:val="none" w:sz="0" w:space="0" w:color="auto"/>
        <w:bottom w:val="none" w:sz="0" w:space="0" w:color="auto"/>
        <w:right w:val="none" w:sz="0" w:space="0" w:color="auto"/>
      </w:divBdr>
    </w:div>
    <w:div w:id="876232764">
      <w:bodyDiv w:val="1"/>
      <w:marLeft w:val="0"/>
      <w:marRight w:val="0"/>
      <w:marTop w:val="0"/>
      <w:marBottom w:val="0"/>
      <w:divBdr>
        <w:top w:val="none" w:sz="0" w:space="0" w:color="auto"/>
        <w:left w:val="none" w:sz="0" w:space="0" w:color="auto"/>
        <w:bottom w:val="none" w:sz="0" w:space="0" w:color="auto"/>
        <w:right w:val="none" w:sz="0" w:space="0" w:color="auto"/>
      </w:divBdr>
    </w:div>
    <w:div w:id="887649218">
      <w:bodyDiv w:val="1"/>
      <w:marLeft w:val="0"/>
      <w:marRight w:val="0"/>
      <w:marTop w:val="0"/>
      <w:marBottom w:val="0"/>
      <w:divBdr>
        <w:top w:val="none" w:sz="0" w:space="0" w:color="auto"/>
        <w:left w:val="none" w:sz="0" w:space="0" w:color="auto"/>
        <w:bottom w:val="none" w:sz="0" w:space="0" w:color="auto"/>
        <w:right w:val="none" w:sz="0" w:space="0" w:color="auto"/>
      </w:divBdr>
    </w:div>
    <w:div w:id="924413818">
      <w:bodyDiv w:val="1"/>
      <w:marLeft w:val="0"/>
      <w:marRight w:val="0"/>
      <w:marTop w:val="0"/>
      <w:marBottom w:val="0"/>
      <w:divBdr>
        <w:top w:val="none" w:sz="0" w:space="0" w:color="auto"/>
        <w:left w:val="none" w:sz="0" w:space="0" w:color="auto"/>
        <w:bottom w:val="none" w:sz="0" w:space="0" w:color="auto"/>
        <w:right w:val="none" w:sz="0" w:space="0" w:color="auto"/>
      </w:divBdr>
    </w:div>
    <w:div w:id="925501807">
      <w:bodyDiv w:val="1"/>
      <w:marLeft w:val="0"/>
      <w:marRight w:val="0"/>
      <w:marTop w:val="0"/>
      <w:marBottom w:val="0"/>
      <w:divBdr>
        <w:top w:val="none" w:sz="0" w:space="0" w:color="auto"/>
        <w:left w:val="none" w:sz="0" w:space="0" w:color="auto"/>
        <w:bottom w:val="none" w:sz="0" w:space="0" w:color="auto"/>
        <w:right w:val="none" w:sz="0" w:space="0" w:color="auto"/>
      </w:divBdr>
    </w:div>
    <w:div w:id="944461828">
      <w:bodyDiv w:val="1"/>
      <w:marLeft w:val="0"/>
      <w:marRight w:val="0"/>
      <w:marTop w:val="0"/>
      <w:marBottom w:val="0"/>
      <w:divBdr>
        <w:top w:val="none" w:sz="0" w:space="0" w:color="auto"/>
        <w:left w:val="none" w:sz="0" w:space="0" w:color="auto"/>
        <w:bottom w:val="none" w:sz="0" w:space="0" w:color="auto"/>
        <w:right w:val="none" w:sz="0" w:space="0" w:color="auto"/>
      </w:divBdr>
    </w:div>
    <w:div w:id="945650672">
      <w:bodyDiv w:val="1"/>
      <w:marLeft w:val="0"/>
      <w:marRight w:val="0"/>
      <w:marTop w:val="0"/>
      <w:marBottom w:val="0"/>
      <w:divBdr>
        <w:top w:val="none" w:sz="0" w:space="0" w:color="auto"/>
        <w:left w:val="none" w:sz="0" w:space="0" w:color="auto"/>
        <w:bottom w:val="none" w:sz="0" w:space="0" w:color="auto"/>
        <w:right w:val="none" w:sz="0" w:space="0" w:color="auto"/>
      </w:divBdr>
    </w:div>
    <w:div w:id="953247191">
      <w:bodyDiv w:val="1"/>
      <w:marLeft w:val="0"/>
      <w:marRight w:val="0"/>
      <w:marTop w:val="0"/>
      <w:marBottom w:val="0"/>
      <w:divBdr>
        <w:top w:val="none" w:sz="0" w:space="0" w:color="auto"/>
        <w:left w:val="none" w:sz="0" w:space="0" w:color="auto"/>
        <w:bottom w:val="none" w:sz="0" w:space="0" w:color="auto"/>
        <w:right w:val="none" w:sz="0" w:space="0" w:color="auto"/>
      </w:divBdr>
    </w:div>
    <w:div w:id="955023071">
      <w:bodyDiv w:val="1"/>
      <w:marLeft w:val="0"/>
      <w:marRight w:val="0"/>
      <w:marTop w:val="0"/>
      <w:marBottom w:val="0"/>
      <w:divBdr>
        <w:top w:val="none" w:sz="0" w:space="0" w:color="auto"/>
        <w:left w:val="none" w:sz="0" w:space="0" w:color="auto"/>
        <w:bottom w:val="none" w:sz="0" w:space="0" w:color="auto"/>
        <w:right w:val="none" w:sz="0" w:space="0" w:color="auto"/>
      </w:divBdr>
    </w:div>
    <w:div w:id="961039951">
      <w:bodyDiv w:val="1"/>
      <w:marLeft w:val="0"/>
      <w:marRight w:val="0"/>
      <w:marTop w:val="0"/>
      <w:marBottom w:val="0"/>
      <w:divBdr>
        <w:top w:val="none" w:sz="0" w:space="0" w:color="auto"/>
        <w:left w:val="none" w:sz="0" w:space="0" w:color="auto"/>
        <w:bottom w:val="none" w:sz="0" w:space="0" w:color="auto"/>
        <w:right w:val="none" w:sz="0" w:space="0" w:color="auto"/>
      </w:divBdr>
    </w:div>
    <w:div w:id="979264824">
      <w:bodyDiv w:val="1"/>
      <w:marLeft w:val="0"/>
      <w:marRight w:val="0"/>
      <w:marTop w:val="0"/>
      <w:marBottom w:val="0"/>
      <w:divBdr>
        <w:top w:val="none" w:sz="0" w:space="0" w:color="auto"/>
        <w:left w:val="none" w:sz="0" w:space="0" w:color="auto"/>
        <w:bottom w:val="none" w:sz="0" w:space="0" w:color="auto"/>
        <w:right w:val="none" w:sz="0" w:space="0" w:color="auto"/>
      </w:divBdr>
    </w:div>
    <w:div w:id="1006514794">
      <w:bodyDiv w:val="1"/>
      <w:marLeft w:val="0"/>
      <w:marRight w:val="0"/>
      <w:marTop w:val="0"/>
      <w:marBottom w:val="0"/>
      <w:divBdr>
        <w:top w:val="none" w:sz="0" w:space="0" w:color="auto"/>
        <w:left w:val="none" w:sz="0" w:space="0" w:color="auto"/>
        <w:bottom w:val="none" w:sz="0" w:space="0" w:color="auto"/>
        <w:right w:val="none" w:sz="0" w:space="0" w:color="auto"/>
      </w:divBdr>
    </w:div>
    <w:div w:id="1025063783">
      <w:bodyDiv w:val="1"/>
      <w:marLeft w:val="0"/>
      <w:marRight w:val="0"/>
      <w:marTop w:val="0"/>
      <w:marBottom w:val="0"/>
      <w:divBdr>
        <w:top w:val="none" w:sz="0" w:space="0" w:color="auto"/>
        <w:left w:val="none" w:sz="0" w:space="0" w:color="auto"/>
        <w:bottom w:val="none" w:sz="0" w:space="0" w:color="auto"/>
        <w:right w:val="none" w:sz="0" w:space="0" w:color="auto"/>
      </w:divBdr>
    </w:div>
    <w:div w:id="1089274639">
      <w:bodyDiv w:val="1"/>
      <w:marLeft w:val="0"/>
      <w:marRight w:val="0"/>
      <w:marTop w:val="0"/>
      <w:marBottom w:val="0"/>
      <w:divBdr>
        <w:top w:val="none" w:sz="0" w:space="0" w:color="auto"/>
        <w:left w:val="none" w:sz="0" w:space="0" w:color="auto"/>
        <w:bottom w:val="none" w:sz="0" w:space="0" w:color="auto"/>
        <w:right w:val="none" w:sz="0" w:space="0" w:color="auto"/>
      </w:divBdr>
    </w:div>
    <w:div w:id="1092893242">
      <w:bodyDiv w:val="1"/>
      <w:marLeft w:val="0"/>
      <w:marRight w:val="0"/>
      <w:marTop w:val="0"/>
      <w:marBottom w:val="0"/>
      <w:divBdr>
        <w:top w:val="none" w:sz="0" w:space="0" w:color="auto"/>
        <w:left w:val="none" w:sz="0" w:space="0" w:color="auto"/>
        <w:bottom w:val="none" w:sz="0" w:space="0" w:color="auto"/>
        <w:right w:val="none" w:sz="0" w:space="0" w:color="auto"/>
      </w:divBdr>
    </w:div>
    <w:div w:id="1140922196">
      <w:bodyDiv w:val="1"/>
      <w:marLeft w:val="0"/>
      <w:marRight w:val="0"/>
      <w:marTop w:val="0"/>
      <w:marBottom w:val="0"/>
      <w:divBdr>
        <w:top w:val="none" w:sz="0" w:space="0" w:color="auto"/>
        <w:left w:val="none" w:sz="0" w:space="0" w:color="auto"/>
        <w:bottom w:val="none" w:sz="0" w:space="0" w:color="auto"/>
        <w:right w:val="none" w:sz="0" w:space="0" w:color="auto"/>
      </w:divBdr>
    </w:div>
    <w:div w:id="1159345512">
      <w:bodyDiv w:val="1"/>
      <w:marLeft w:val="0"/>
      <w:marRight w:val="0"/>
      <w:marTop w:val="0"/>
      <w:marBottom w:val="0"/>
      <w:divBdr>
        <w:top w:val="none" w:sz="0" w:space="0" w:color="auto"/>
        <w:left w:val="none" w:sz="0" w:space="0" w:color="auto"/>
        <w:bottom w:val="none" w:sz="0" w:space="0" w:color="auto"/>
        <w:right w:val="none" w:sz="0" w:space="0" w:color="auto"/>
      </w:divBdr>
    </w:div>
    <w:div w:id="1163159490">
      <w:bodyDiv w:val="1"/>
      <w:marLeft w:val="0"/>
      <w:marRight w:val="0"/>
      <w:marTop w:val="0"/>
      <w:marBottom w:val="0"/>
      <w:divBdr>
        <w:top w:val="none" w:sz="0" w:space="0" w:color="auto"/>
        <w:left w:val="none" w:sz="0" w:space="0" w:color="auto"/>
        <w:bottom w:val="none" w:sz="0" w:space="0" w:color="auto"/>
        <w:right w:val="none" w:sz="0" w:space="0" w:color="auto"/>
      </w:divBdr>
    </w:div>
    <w:div w:id="1170171460">
      <w:bodyDiv w:val="1"/>
      <w:marLeft w:val="0"/>
      <w:marRight w:val="0"/>
      <w:marTop w:val="0"/>
      <w:marBottom w:val="0"/>
      <w:divBdr>
        <w:top w:val="none" w:sz="0" w:space="0" w:color="auto"/>
        <w:left w:val="none" w:sz="0" w:space="0" w:color="auto"/>
        <w:bottom w:val="none" w:sz="0" w:space="0" w:color="auto"/>
        <w:right w:val="none" w:sz="0" w:space="0" w:color="auto"/>
      </w:divBdr>
    </w:div>
    <w:div w:id="1181167775">
      <w:bodyDiv w:val="1"/>
      <w:marLeft w:val="0"/>
      <w:marRight w:val="0"/>
      <w:marTop w:val="0"/>
      <w:marBottom w:val="0"/>
      <w:divBdr>
        <w:top w:val="none" w:sz="0" w:space="0" w:color="auto"/>
        <w:left w:val="none" w:sz="0" w:space="0" w:color="auto"/>
        <w:bottom w:val="none" w:sz="0" w:space="0" w:color="auto"/>
        <w:right w:val="none" w:sz="0" w:space="0" w:color="auto"/>
      </w:divBdr>
    </w:div>
    <w:div w:id="1227378253">
      <w:bodyDiv w:val="1"/>
      <w:marLeft w:val="0"/>
      <w:marRight w:val="0"/>
      <w:marTop w:val="0"/>
      <w:marBottom w:val="0"/>
      <w:divBdr>
        <w:top w:val="none" w:sz="0" w:space="0" w:color="auto"/>
        <w:left w:val="none" w:sz="0" w:space="0" w:color="auto"/>
        <w:bottom w:val="none" w:sz="0" w:space="0" w:color="auto"/>
        <w:right w:val="none" w:sz="0" w:space="0" w:color="auto"/>
      </w:divBdr>
    </w:div>
    <w:div w:id="1235747368">
      <w:bodyDiv w:val="1"/>
      <w:marLeft w:val="0"/>
      <w:marRight w:val="0"/>
      <w:marTop w:val="0"/>
      <w:marBottom w:val="0"/>
      <w:divBdr>
        <w:top w:val="none" w:sz="0" w:space="0" w:color="auto"/>
        <w:left w:val="none" w:sz="0" w:space="0" w:color="auto"/>
        <w:bottom w:val="none" w:sz="0" w:space="0" w:color="auto"/>
        <w:right w:val="none" w:sz="0" w:space="0" w:color="auto"/>
      </w:divBdr>
    </w:div>
    <w:div w:id="1259286667">
      <w:bodyDiv w:val="1"/>
      <w:marLeft w:val="0"/>
      <w:marRight w:val="0"/>
      <w:marTop w:val="0"/>
      <w:marBottom w:val="0"/>
      <w:divBdr>
        <w:top w:val="none" w:sz="0" w:space="0" w:color="auto"/>
        <w:left w:val="none" w:sz="0" w:space="0" w:color="auto"/>
        <w:bottom w:val="none" w:sz="0" w:space="0" w:color="auto"/>
        <w:right w:val="none" w:sz="0" w:space="0" w:color="auto"/>
      </w:divBdr>
    </w:div>
    <w:div w:id="1291282145">
      <w:bodyDiv w:val="1"/>
      <w:marLeft w:val="0"/>
      <w:marRight w:val="0"/>
      <w:marTop w:val="0"/>
      <w:marBottom w:val="0"/>
      <w:divBdr>
        <w:top w:val="none" w:sz="0" w:space="0" w:color="auto"/>
        <w:left w:val="none" w:sz="0" w:space="0" w:color="auto"/>
        <w:bottom w:val="none" w:sz="0" w:space="0" w:color="auto"/>
        <w:right w:val="none" w:sz="0" w:space="0" w:color="auto"/>
      </w:divBdr>
    </w:div>
    <w:div w:id="1334839817">
      <w:bodyDiv w:val="1"/>
      <w:marLeft w:val="0"/>
      <w:marRight w:val="0"/>
      <w:marTop w:val="0"/>
      <w:marBottom w:val="0"/>
      <w:divBdr>
        <w:top w:val="none" w:sz="0" w:space="0" w:color="auto"/>
        <w:left w:val="none" w:sz="0" w:space="0" w:color="auto"/>
        <w:bottom w:val="none" w:sz="0" w:space="0" w:color="auto"/>
        <w:right w:val="none" w:sz="0" w:space="0" w:color="auto"/>
      </w:divBdr>
    </w:div>
    <w:div w:id="1335299381">
      <w:bodyDiv w:val="1"/>
      <w:marLeft w:val="0"/>
      <w:marRight w:val="0"/>
      <w:marTop w:val="0"/>
      <w:marBottom w:val="0"/>
      <w:divBdr>
        <w:top w:val="none" w:sz="0" w:space="0" w:color="auto"/>
        <w:left w:val="none" w:sz="0" w:space="0" w:color="auto"/>
        <w:bottom w:val="none" w:sz="0" w:space="0" w:color="auto"/>
        <w:right w:val="none" w:sz="0" w:space="0" w:color="auto"/>
      </w:divBdr>
    </w:div>
    <w:div w:id="1342008341">
      <w:bodyDiv w:val="1"/>
      <w:marLeft w:val="0"/>
      <w:marRight w:val="0"/>
      <w:marTop w:val="0"/>
      <w:marBottom w:val="0"/>
      <w:divBdr>
        <w:top w:val="none" w:sz="0" w:space="0" w:color="auto"/>
        <w:left w:val="none" w:sz="0" w:space="0" w:color="auto"/>
        <w:bottom w:val="none" w:sz="0" w:space="0" w:color="auto"/>
        <w:right w:val="none" w:sz="0" w:space="0" w:color="auto"/>
      </w:divBdr>
    </w:div>
    <w:div w:id="1382972132">
      <w:bodyDiv w:val="1"/>
      <w:marLeft w:val="0"/>
      <w:marRight w:val="0"/>
      <w:marTop w:val="0"/>
      <w:marBottom w:val="0"/>
      <w:divBdr>
        <w:top w:val="none" w:sz="0" w:space="0" w:color="auto"/>
        <w:left w:val="none" w:sz="0" w:space="0" w:color="auto"/>
        <w:bottom w:val="none" w:sz="0" w:space="0" w:color="auto"/>
        <w:right w:val="none" w:sz="0" w:space="0" w:color="auto"/>
      </w:divBdr>
    </w:div>
    <w:div w:id="1388800690">
      <w:bodyDiv w:val="1"/>
      <w:marLeft w:val="0"/>
      <w:marRight w:val="0"/>
      <w:marTop w:val="0"/>
      <w:marBottom w:val="0"/>
      <w:divBdr>
        <w:top w:val="none" w:sz="0" w:space="0" w:color="auto"/>
        <w:left w:val="none" w:sz="0" w:space="0" w:color="auto"/>
        <w:bottom w:val="none" w:sz="0" w:space="0" w:color="auto"/>
        <w:right w:val="none" w:sz="0" w:space="0" w:color="auto"/>
      </w:divBdr>
    </w:div>
    <w:div w:id="1393849691">
      <w:bodyDiv w:val="1"/>
      <w:marLeft w:val="0"/>
      <w:marRight w:val="0"/>
      <w:marTop w:val="0"/>
      <w:marBottom w:val="0"/>
      <w:divBdr>
        <w:top w:val="none" w:sz="0" w:space="0" w:color="auto"/>
        <w:left w:val="none" w:sz="0" w:space="0" w:color="auto"/>
        <w:bottom w:val="none" w:sz="0" w:space="0" w:color="auto"/>
        <w:right w:val="none" w:sz="0" w:space="0" w:color="auto"/>
      </w:divBdr>
    </w:div>
    <w:div w:id="1440376163">
      <w:bodyDiv w:val="1"/>
      <w:marLeft w:val="0"/>
      <w:marRight w:val="0"/>
      <w:marTop w:val="0"/>
      <w:marBottom w:val="0"/>
      <w:divBdr>
        <w:top w:val="none" w:sz="0" w:space="0" w:color="auto"/>
        <w:left w:val="none" w:sz="0" w:space="0" w:color="auto"/>
        <w:bottom w:val="none" w:sz="0" w:space="0" w:color="auto"/>
        <w:right w:val="none" w:sz="0" w:space="0" w:color="auto"/>
      </w:divBdr>
    </w:div>
    <w:div w:id="1468432257">
      <w:bodyDiv w:val="1"/>
      <w:marLeft w:val="0"/>
      <w:marRight w:val="0"/>
      <w:marTop w:val="0"/>
      <w:marBottom w:val="0"/>
      <w:divBdr>
        <w:top w:val="none" w:sz="0" w:space="0" w:color="auto"/>
        <w:left w:val="none" w:sz="0" w:space="0" w:color="auto"/>
        <w:bottom w:val="none" w:sz="0" w:space="0" w:color="auto"/>
        <w:right w:val="none" w:sz="0" w:space="0" w:color="auto"/>
      </w:divBdr>
    </w:div>
    <w:div w:id="1469470720">
      <w:bodyDiv w:val="1"/>
      <w:marLeft w:val="0"/>
      <w:marRight w:val="0"/>
      <w:marTop w:val="0"/>
      <w:marBottom w:val="0"/>
      <w:divBdr>
        <w:top w:val="none" w:sz="0" w:space="0" w:color="auto"/>
        <w:left w:val="none" w:sz="0" w:space="0" w:color="auto"/>
        <w:bottom w:val="none" w:sz="0" w:space="0" w:color="auto"/>
        <w:right w:val="none" w:sz="0" w:space="0" w:color="auto"/>
      </w:divBdr>
    </w:div>
    <w:div w:id="1471361821">
      <w:bodyDiv w:val="1"/>
      <w:marLeft w:val="0"/>
      <w:marRight w:val="0"/>
      <w:marTop w:val="0"/>
      <w:marBottom w:val="0"/>
      <w:divBdr>
        <w:top w:val="none" w:sz="0" w:space="0" w:color="auto"/>
        <w:left w:val="none" w:sz="0" w:space="0" w:color="auto"/>
        <w:bottom w:val="none" w:sz="0" w:space="0" w:color="auto"/>
        <w:right w:val="none" w:sz="0" w:space="0" w:color="auto"/>
      </w:divBdr>
    </w:div>
    <w:div w:id="1485119357">
      <w:bodyDiv w:val="1"/>
      <w:marLeft w:val="0"/>
      <w:marRight w:val="0"/>
      <w:marTop w:val="0"/>
      <w:marBottom w:val="0"/>
      <w:divBdr>
        <w:top w:val="none" w:sz="0" w:space="0" w:color="auto"/>
        <w:left w:val="none" w:sz="0" w:space="0" w:color="auto"/>
        <w:bottom w:val="none" w:sz="0" w:space="0" w:color="auto"/>
        <w:right w:val="none" w:sz="0" w:space="0" w:color="auto"/>
      </w:divBdr>
    </w:div>
    <w:div w:id="1485273007">
      <w:bodyDiv w:val="1"/>
      <w:marLeft w:val="0"/>
      <w:marRight w:val="0"/>
      <w:marTop w:val="0"/>
      <w:marBottom w:val="0"/>
      <w:divBdr>
        <w:top w:val="none" w:sz="0" w:space="0" w:color="auto"/>
        <w:left w:val="none" w:sz="0" w:space="0" w:color="auto"/>
        <w:bottom w:val="none" w:sz="0" w:space="0" w:color="auto"/>
        <w:right w:val="none" w:sz="0" w:space="0" w:color="auto"/>
      </w:divBdr>
    </w:div>
    <w:div w:id="1516915763">
      <w:bodyDiv w:val="1"/>
      <w:marLeft w:val="0"/>
      <w:marRight w:val="0"/>
      <w:marTop w:val="0"/>
      <w:marBottom w:val="0"/>
      <w:divBdr>
        <w:top w:val="none" w:sz="0" w:space="0" w:color="auto"/>
        <w:left w:val="none" w:sz="0" w:space="0" w:color="auto"/>
        <w:bottom w:val="none" w:sz="0" w:space="0" w:color="auto"/>
        <w:right w:val="none" w:sz="0" w:space="0" w:color="auto"/>
      </w:divBdr>
    </w:div>
    <w:div w:id="1539048490">
      <w:bodyDiv w:val="1"/>
      <w:marLeft w:val="0"/>
      <w:marRight w:val="0"/>
      <w:marTop w:val="0"/>
      <w:marBottom w:val="0"/>
      <w:divBdr>
        <w:top w:val="none" w:sz="0" w:space="0" w:color="auto"/>
        <w:left w:val="none" w:sz="0" w:space="0" w:color="auto"/>
        <w:bottom w:val="none" w:sz="0" w:space="0" w:color="auto"/>
        <w:right w:val="none" w:sz="0" w:space="0" w:color="auto"/>
      </w:divBdr>
    </w:div>
    <w:div w:id="1545799606">
      <w:bodyDiv w:val="1"/>
      <w:marLeft w:val="0"/>
      <w:marRight w:val="0"/>
      <w:marTop w:val="0"/>
      <w:marBottom w:val="0"/>
      <w:divBdr>
        <w:top w:val="none" w:sz="0" w:space="0" w:color="auto"/>
        <w:left w:val="none" w:sz="0" w:space="0" w:color="auto"/>
        <w:bottom w:val="none" w:sz="0" w:space="0" w:color="auto"/>
        <w:right w:val="none" w:sz="0" w:space="0" w:color="auto"/>
      </w:divBdr>
    </w:div>
    <w:div w:id="1576744643">
      <w:bodyDiv w:val="1"/>
      <w:marLeft w:val="0"/>
      <w:marRight w:val="0"/>
      <w:marTop w:val="0"/>
      <w:marBottom w:val="0"/>
      <w:divBdr>
        <w:top w:val="none" w:sz="0" w:space="0" w:color="auto"/>
        <w:left w:val="none" w:sz="0" w:space="0" w:color="auto"/>
        <w:bottom w:val="none" w:sz="0" w:space="0" w:color="auto"/>
        <w:right w:val="none" w:sz="0" w:space="0" w:color="auto"/>
      </w:divBdr>
    </w:div>
    <w:div w:id="1577321691">
      <w:bodyDiv w:val="1"/>
      <w:marLeft w:val="0"/>
      <w:marRight w:val="0"/>
      <w:marTop w:val="0"/>
      <w:marBottom w:val="0"/>
      <w:divBdr>
        <w:top w:val="none" w:sz="0" w:space="0" w:color="auto"/>
        <w:left w:val="none" w:sz="0" w:space="0" w:color="auto"/>
        <w:bottom w:val="none" w:sz="0" w:space="0" w:color="auto"/>
        <w:right w:val="none" w:sz="0" w:space="0" w:color="auto"/>
      </w:divBdr>
    </w:div>
    <w:div w:id="1593733903">
      <w:bodyDiv w:val="1"/>
      <w:marLeft w:val="0"/>
      <w:marRight w:val="0"/>
      <w:marTop w:val="0"/>
      <w:marBottom w:val="0"/>
      <w:divBdr>
        <w:top w:val="none" w:sz="0" w:space="0" w:color="auto"/>
        <w:left w:val="none" w:sz="0" w:space="0" w:color="auto"/>
        <w:bottom w:val="none" w:sz="0" w:space="0" w:color="auto"/>
        <w:right w:val="none" w:sz="0" w:space="0" w:color="auto"/>
      </w:divBdr>
    </w:div>
    <w:div w:id="1615937948">
      <w:bodyDiv w:val="1"/>
      <w:marLeft w:val="0"/>
      <w:marRight w:val="0"/>
      <w:marTop w:val="0"/>
      <w:marBottom w:val="0"/>
      <w:divBdr>
        <w:top w:val="none" w:sz="0" w:space="0" w:color="auto"/>
        <w:left w:val="none" w:sz="0" w:space="0" w:color="auto"/>
        <w:bottom w:val="none" w:sz="0" w:space="0" w:color="auto"/>
        <w:right w:val="none" w:sz="0" w:space="0" w:color="auto"/>
      </w:divBdr>
    </w:div>
    <w:div w:id="1622179576">
      <w:bodyDiv w:val="1"/>
      <w:marLeft w:val="0"/>
      <w:marRight w:val="0"/>
      <w:marTop w:val="0"/>
      <w:marBottom w:val="0"/>
      <w:divBdr>
        <w:top w:val="none" w:sz="0" w:space="0" w:color="auto"/>
        <w:left w:val="none" w:sz="0" w:space="0" w:color="auto"/>
        <w:bottom w:val="none" w:sz="0" w:space="0" w:color="auto"/>
        <w:right w:val="none" w:sz="0" w:space="0" w:color="auto"/>
      </w:divBdr>
    </w:div>
    <w:div w:id="1623345062">
      <w:bodyDiv w:val="1"/>
      <w:marLeft w:val="0"/>
      <w:marRight w:val="0"/>
      <w:marTop w:val="0"/>
      <w:marBottom w:val="0"/>
      <w:divBdr>
        <w:top w:val="none" w:sz="0" w:space="0" w:color="auto"/>
        <w:left w:val="none" w:sz="0" w:space="0" w:color="auto"/>
        <w:bottom w:val="none" w:sz="0" w:space="0" w:color="auto"/>
        <w:right w:val="none" w:sz="0" w:space="0" w:color="auto"/>
      </w:divBdr>
    </w:div>
    <w:div w:id="1636250400">
      <w:bodyDiv w:val="1"/>
      <w:marLeft w:val="0"/>
      <w:marRight w:val="0"/>
      <w:marTop w:val="0"/>
      <w:marBottom w:val="0"/>
      <w:divBdr>
        <w:top w:val="none" w:sz="0" w:space="0" w:color="auto"/>
        <w:left w:val="none" w:sz="0" w:space="0" w:color="auto"/>
        <w:bottom w:val="none" w:sz="0" w:space="0" w:color="auto"/>
        <w:right w:val="none" w:sz="0" w:space="0" w:color="auto"/>
      </w:divBdr>
    </w:div>
    <w:div w:id="1645348587">
      <w:bodyDiv w:val="1"/>
      <w:marLeft w:val="0"/>
      <w:marRight w:val="0"/>
      <w:marTop w:val="0"/>
      <w:marBottom w:val="0"/>
      <w:divBdr>
        <w:top w:val="none" w:sz="0" w:space="0" w:color="auto"/>
        <w:left w:val="none" w:sz="0" w:space="0" w:color="auto"/>
        <w:bottom w:val="none" w:sz="0" w:space="0" w:color="auto"/>
        <w:right w:val="none" w:sz="0" w:space="0" w:color="auto"/>
      </w:divBdr>
    </w:div>
    <w:div w:id="1648627726">
      <w:bodyDiv w:val="1"/>
      <w:marLeft w:val="0"/>
      <w:marRight w:val="0"/>
      <w:marTop w:val="0"/>
      <w:marBottom w:val="0"/>
      <w:divBdr>
        <w:top w:val="none" w:sz="0" w:space="0" w:color="auto"/>
        <w:left w:val="none" w:sz="0" w:space="0" w:color="auto"/>
        <w:bottom w:val="none" w:sz="0" w:space="0" w:color="auto"/>
        <w:right w:val="none" w:sz="0" w:space="0" w:color="auto"/>
      </w:divBdr>
    </w:div>
    <w:div w:id="1655139551">
      <w:bodyDiv w:val="1"/>
      <w:marLeft w:val="0"/>
      <w:marRight w:val="0"/>
      <w:marTop w:val="0"/>
      <w:marBottom w:val="0"/>
      <w:divBdr>
        <w:top w:val="none" w:sz="0" w:space="0" w:color="auto"/>
        <w:left w:val="none" w:sz="0" w:space="0" w:color="auto"/>
        <w:bottom w:val="none" w:sz="0" w:space="0" w:color="auto"/>
        <w:right w:val="none" w:sz="0" w:space="0" w:color="auto"/>
      </w:divBdr>
    </w:div>
    <w:div w:id="1659337583">
      <w:bodyDiv w:val="1"/>
      <w:marLeft w:val="0"/>
      <w:marRight w:val="0"/>
      <w:marTop w:val="0"/>
      <w:marBottom w:val="0"/>
      <w:divBdr>
        <w:top w:val="none" w:sz="0" w:space="0" w:color="auto"/>
        <w:left w:val="none" w:sz="0" w:space="0" w:color="auto"/>
        <w:bottom w:val="none" w:sz="0" w:space="0" w:color="auto"/>
        <w:right w:val="none" w:sz="0" w:space="0" w:color="auto"/>
      </w:divBdr>
    </w:div>
    <w:div w:id="1673406959">
      <w:bodyDiv w:val="1"/>
      <w:marLeft w:val="0"/>
      <w:marRight w:val="0"/>
      <w:marTop w:val="0"/>
      <w:marBottom w:val="0"/>
      <w:divBdr>
        <w:top w:val="none" w:sz="0" w:space="0" w:color="auto"/>
        <w:left w:val="none" w:sz="0" w:space="0" w:color="auto"/>
        <w:bottom w:val="none" w:sz="0" w:space="0" w:color="auto"/>
        <w:right w:val="none" w:sz="0" w:space="0" w:color="auto"/>
      </w:divBdr>
    </w:div>
    <w:div w:id="1719550802">
      <w:bodyDiv w:val="1"/>
      <w:marLeft w:val="0"/>
      <w:marRight w:val="0"/>
      <w:marTop w:val="0"/>
      <w:marBottom w:val="0"/>
      <w:divBdr>
        <w:top w:val="none" w:sz="0" w:space="0" w:color="auto"/>
        <w:left w:val="none" w:sz="0" w:space="0" w:color="auto"/>
        <w:bottom w:val="none" w:sz="0" w:space="0" w:color="auto"/>
        <w:right w:val="none" w:sz="0" w:space="0" w:color="auto"/>
      </w:divBdr>
    </w:div>
    <w:div w:id="1742949833">
      <w:bodyDiv w:val="1"/>
      <w:marLeft w:val="0"/>
      <w:marRight w:val="0"/>
      <w:marTop w:val="0"/>
      <w:marBottom w:val="0"/>
      <w:divBdr>
        <w:top w:val="none" w:sz="0" w:space="0" w:color="auto"/>
        <w:left w:val="none" w:sz="0" w:space="0" w:color="auto"/>
        <w:bottom w:val="none" w:sz="0" w:space="0" w:color="auto"/>
        <w:right w:val="none" w:sz="0" w:space="0" w:color="auto"/>
      </w:divBdr>
    </w:div>
    <w:div w:id="1746023677">
      <w:bodyDiv w:val="1"/>
      <w:marLeft w:val="0"/>
      <w:marRight w:val="0"/>
      <w:marTop w:val="0"/>
      <w:marBottom w:val="0"/>
      <w:divBdr>
        <w:top w:val="none" w:sz="0" w:space="0" w:color="auto"/>
        <w:left w:val="none" w:sz="0" w:space="0" w:color="auto"/>
        <w:bottom w:val="none" w:sz="0" w:space="0" w:color="auto"/>
        <w:right w:val="none" w:sz="0" w:space="0" w:color="auto"/>
      </w:divBdr>
    </w:div>
    <w:div w:id="1774277596">
      <w:bodyDiv w:val="1"/>
      <w:marLeft w:val="0"/>
      <w:marRight w:val="0"/>
      <w:marTop w:val="0"/>
      <w:marBottom w:val="0"/>
      <w:divBdr>
        <w:top w:val="none" w:sz="0" w:space="0" w:color="auto"/>
        <w:left w:val="none" w:sz="0" w:space="0" w:color="auto"/>
        <w:bottom w:val="none" w:sz="0" w:space="0" w:color="auto"/>
        <w:right w:val="none" w:sz="0" w:space="0" w:color="auto"/>
      </w:divBdr>
    </w:div>
    <w:div w:id="1782802632">
      <w:bodyDiv w:val="1"/>
      <w:marLeft w:val="0"/>
      <w:marRight w:val="0"/>
      <w:marTop w:val="0"/>
      <w:marBottom w:val="0"/>
      <w:divBdr>
        <w:top w:val="none" w:sz="0" w:space="0" w:color="auto"/>
        <w:left w:val="none" w:sz="0" w:space="0" w:color="auto"/>
        <w:bottom w:val="none" w:sz="0" w:space="0" w:color="auto"/>
        <w:right w:val="none" w:sz="0" w:space="0" w:color="auto"/>
      </w:divBdr>
    </w:div>
    <w:div w:id="1788964922">
      <w:bodyDiv w:val="1"/>
      <w:marLeft w:val="0"/>
      <w:marRight w:val="0"/>
      <w:marTop w:val="0"/>
      <w:marBottom w:val="0"/>
      <w:divBdr>
        <w:top w:val="none" w:sz="0" w:space="0" w:color="auto"/>
        <w:left w:val="none" w:sz="0" w:space="0" w:color="auto"/>
        <w:bottom w:val="none" w:sz="0" w:space="0" w:color="auto"/>
        <w:right w:val="none" w:sz="0" w:space="0" w:color="auto"/>
      </w:divBdr>
    </w:div>
    <w:div w:id="1840389606">
      <w:bodyDiv w:val="1"/>
      <w:marLeft w:val="0"/>
      <w:marRight w:val="0"/>
      <w:marTop w:val="0"/>
      <w:marBottom w:val="0"/>
      <w:divBdr>
        <w:top w:val="none" w:sz="0" w:space="0" w:color="auto"/>
        <w:left w:val="none" w:sz="0" w:space="0" w:color="auto"/>
        <w:bottom w:val="none" w:sz="0" w:space="0" w:color="auto"/>
        <w:right w:val="none" w:sz="0" w:space="0" w:color="auto"/>
      </w:divBdr>
    </w:div>
    <w:div w:id="1854874594">
      <w:bodyDiv w:val="1"/>
      <w:marLeft w:val="0"/>
      <w:marRight w:val="0"/>
      <w:marTop w:val="0"/>
      <w:marBottom w:val="0"/>
      <w:divBdr>
        <w:top w:val="none" w:sz="0" w:space="0" w:color="auto"/>
        <w:left w:val="none" w:sz="0" w:space="0" w:color="auto"/>
        <w:bottom w:val="none" w:sz="0" w:space="0" w:color="auto"/>
        <w:right w:val="none" w:sz="0" w:space="0" w:color="auto"/>
      </w:divBdr>
    </w:div>
    <w:div w:id="1861358854">
      <w:bodyDiv w:val="1"/>
      <w:marLeft w:val="0"/>
      <w:marRight w:val="0"/>
      <w:marTop w:val="0"/>
      <w:marBottom w:val="0"/>
      <w:divBdr>
        <w:top w:val="none" w:sz="0" w:space="0" w:color="auto"/>
        <w:left w:val="none" w:sz="0" w:space="0" w:color="auto"/>
        <w:bottom w:val="none" w:sz="0" w:space="0" w:color="auto"/>
        <w:right w:val="none" w:sz="0" w:space="0" w:color="auto"/>
      </w:divBdr>
    </w:div>
    <w:div w:id="1871913549">
      <w:bodyDiv w:val="1"/>
      <w:marLeft w:val="0"/>
      <w:marRight w:val="0"/>
      <w:marTop w:val="0"/>
      <w:marBottom w:val="0"/>
      <w:divBdr>
        <w:top w:val="none" w:sz="0" w:space="0" w:color="auto"/>
        <w:left w:val="none" w:sz="0" w:space="0" w:color="auto"/>
        <w:bottom w:val="none" w:sz="0" w:space="0" w:color="auto"/>
        <w:right w:val="none" w:sz="0" w:space="0" w:color="auto"/>
      </w:divBdr>
    </w:div>
    <w:div w:id="1873151427">
      <w:bodyDiv w:val="1"/>
      <w:marLeft w:val="0"/>
      <w:marRight w:val="0"/>
      <w:marTop w:val="0"/>
      <w:marBottom w:val="0"/>
      <w:divBdr>
        <w:top w:val="none" w:sz="0" w:space="0" w:color="auto"/>
        <w:left w:val="none" w:sz="0" w:space="0" w:color="auto"/>
        <w:bottom w:val="none" w:sz="0" w:space="0" w:color="auto"/>
        <w:right w:val="none" w:sz="0" w:space="0" w:color="auto"/>
      </w:divBdr>
    </w:div>
    <w:div w:id="1880430711">
      <w:bodyDiv w:val="1"/>
      <w:marLeft w:val="0"/>
      <w:marRight w:val="0"/>
      <w:marTop w:val="0"/>
      <w:marBottom w:val="0"/>
      <w:divBdr>
        <w:top w:val="none" w:sz="0" w:space="0" w:color="auto"/>
        <w:left w:val="none" w:sz="0" w:space="0" w:color="auto"/>
        <w:bottom w:val="none" w:sz="0" w:space="0" w:color="auto"/>
        <w:right w:val="none" w:sz="0" w:space="0" w:color="auto"/>
      </w:divBdr>
    </w:div>
    <w:div w:id="1904679357">
      <w:bodyDiv w:val="1"/>
      <w:marLeft w:val="0"/>
      <w:marRight w:val="0"/>
      <w:marTop w:val="0"/>
      <w:marBottom w:val="0"/>
      <w:divBdr>
        <w:top w:val="none" w:sz="0" w:space="0" w:color="auto"/>
        <w:left w:val="none" w:sz="0" w:space="0" w:color="auto"/>
        <w:bottom w:val="none" w:sz="0" w:space="0" w:color="auto"/>
        <w:right w:val="none" w:sz="0" w:space="0" w:color="auto"/>
      </w:divBdr>
    </w:div>
    <w:div w:id="1918636200">
      <w:bodyDiv w:val="1"/>
      <w:marLeft w:val="0"/>
      <w:marRight w:val="0"/>
      <w:marTop w:val="0"/>
      <w:marBottom w:val="0"/>
      <w:divBdr>
        <w:top w:val="none" w:sz="0" w:space="0" w:color="auto"/>
        <w:left w:val="none" w:sz="0" w:space="0" w:color="auto"/>
        <w:bottom w:val="none" w:sz="0" w:space="0" w:color="auto"/>
        <w:right w:val="none" w:sz="0" w:space="0" w:color="auto"/>
      </w:divBdr>
    </w:div>
    <w:div w:id="1940141693">
      <w:bodyDiv w:val="1"/>
      <w:marLeft w:val="0"/>
      <w:marRight w:val="0"/>
      <w:marTop w:val="0"/>
      <w:marBottom w:val="0"/>
      <w:divBdr>
        <w:top w:val="none" w:sz="0" w:space="0" w:color="auto"/>
        <w:left w:val="none" w:sz="0" w:space="0" w:color="auto"/>
        <w:bottom w:val="none" w:sz="0" w:space="0" w:color="auto"/>
        <w:right w:val="none" w:sz="0" w:space="0" w:color="auto"/>
      </w:divBdr>
    </w:div>
    <w:div w:id="2004425960">
      <w:bodyDiv w:val="1"/>
      <w:marLeft w:val="0"/>
      <w:marRight w:val="0"/>
      <w:marTop w:val="0"/>
      <w:marBottom w:val="0"/>
      <w:divBdr>
        <w:top w:val="none" w:sz="0" w:space="0" w:color="auto"/>
        <w:left w:val="none" w:sz="0" w:space="0" w:color="auto"/>
        <w:bottom w:val="none" w:sz="0" w:space="0" w:color="auto"/>
        <w:right w:val="none" w:sz="0" w:space="0" w:color="auto"/>
      </w:divBdr>
    </w:div>
    <w:div w:id="2072385221">
      <w:bodyDiv w:val="1"/>
      <w:marLeft w:val="0"/>
      <w:marRight w:val="0"/>
      <w:marTop w:val="0"/>
      <w:marBottom w:val="0"/>
      <w:divBdr>
        <w:top w:val="none" w:sz="0" w:space="0" w:color="auto"/>
        <w:left w:val="none" w:sz="0" w:space="0" w:color="auto"/>
        <w:bottom w:val="none" w:sz="0" w:space="0" w:color="auto"/>
        <w:right w:val="none" w:sz="0" w:space="0" w:color="auto"/>
      </w:divBdr>
    </w:div>
    <w:div w:id="2081902835">
      <w:bodyDiv w:val="1"/>
      <w:marLeft w:val="0"/>
      <w:marRight w:val="0"/>
      <w:marTop w:val="0"/>
      <w:marBottom w:val="0"/>
      <w:divBdr>
        <w:top w:val="none" w:sz="0" w:space="0" w:color="auto"/>
        <w:left w:val="none" w:sz="0" w:space="0" w:color="auto"/>
        <w:bottom w:val="none" w:sz="0" w:space="0" w:color="auto"/>
        <w:right w:val="none" w:sz="0" w:space="0" w:color="auto"/>
      </w:divBdr>
    </w:div>
    <w:div w:id="2083679541">
      <w:bodyDiv w:val="1"/>
      <w:marLeft w:val="0"/>
      <w:marRight w:val="0"/>
      <w:marTop w:val="0"/>
      <w:marBottom w:val="0"/>
      <w:divBdr>
        <w:top w:val="none" w:sz="0" w:space="0" w:color="auto"/>
        <w:left w:val="none" w:sz="0" w:space="0" w:color="auto"/>
        <w:bottom w:val="none" w:sz="0" w:space="0" w:color="auto"/>
        <w:right w:val="none" w:sz="0" w:space="0" w:color="auto"/>
      </w:divBdr>
    </w:div>
    <w:div w:id="2092659605">
      <w:bodyDiv w:val="1"/>
      <w:marLeft w:val="0"/>
      <w:marRight w:val="0"/>
      <w:marTop w:val="0"/>
      <w:marBottom w:val="0"/>
      <w:divBdr>
        <w:top w:val="none" w:sz="0" w:space="0" w:color="auto"/>
        <w:left w:val="none" w:sz="0" w:space="0" w:color="auto"/>
        <w:bottom w:val="none" w:sz="0" w:space="0" w:color="auto"/>
        <w:right w:val="none" w:sz="0" w:space="0" w:color="auto"/>
      </w:divBdr>
    </w:div>
    <w:div w:id="2126340715">
      <w:bodyDiv w:val="1"/>
      <w:marLeft w:val="0"/>
      <w:marRight w:val="0"/>
      <w:marTop w:val="0"/>
      <w:marBottom w:val="0"/>
      <w:divBdr>
        <w:top w:val="none" w:sz="0" w:space="0" w:color="auto"/>
        <w:left w:val="none" w:sz="0" w:space="0" w:color="auto"/>
        <w:bottom w:val="none" w:sz="0" w:space="0" w:color="auto"/>
        <w:right w:val="none" w:sz="0" w:space="0" w:color="auto"/>
      </w:divBdr>
    </w:div>
    <w:div w:id="2136754718">
      <w:bodyDiv w:val="1"/>
      <w:marLeft w:val="0"/>
      <w:marRight w:val="0"/>
      <w:marTop w:val="0"/>
      <w:marBottom w:val="0"/>
      <w:divBdr>
        <w:top w:val="none" w:sz="0" w:space="0" w:color="auto"/>
        <w:left w:val="none" w:sz="0" w:space="0" w:color="auto"/>
        <w:bottom w:val="none" w:sz="0" w:space="0" w:color="auto"/>
        <w:right w:val="none" w:sz="0" w:space="0" w:color="auto"/>
      </w:divBdr>
    </w:div>
    <w:div w:id="214337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pubmed.ncbi.nlm.nih.gov/?term=Hogan%20D%5BAuthor%5D" TargetMode="External"/><Relationship Id="rId26" Type="http://schemas.openxmlformats.org/officeDocument/2006/relationships/hyperlink" Target="http://7universum.com/ru/med/archive/item/3367" TargetMode="External"/><Relationship Id="rId39" Type="http://schemas.openxmlformats.org/officeDocument/2006/relationships/hyperlink" Target="https://pubmed.ncbi.nlm.nih.gov/?term=Hogan%20D%5BAuthor%5D" TargetMode="External"/><Relationship Id="rId3" Type="http://schemas.openxmlformats.org/officeDocument/2006/relationships/styles" Target="styles.xml"/><Relationship Id="rId21" Type="http://schemas.openxmlformats.org/officeDocument/2006/relationships/hyperlink" Target="https://www.ncsl.org/health/state-policies-on-sex-education-in-schools" TargetMode="External"/><Relationship Id="rId34" Type="http://schemas.openxmlformats.org/officeDocument/2006/relationships/footer" Target="footer3.xml"/><Relationship Id="rId42" Type="http://schemas.openxmlformats.org/officeDocument/2006/relationships/hyperlink" Target="https://www.ncsl.org/health/state-policies-on-sex-education-in-schools" TargetMode="External"/><Relationship Id="rId47" Type="http://schemas.openxmlformats.org/officeDocument/2006/relationships/hyperlink" Target="http://7universum.com/ru/med/archive/item/3367"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pubmed.ncbi.nlm.nih.gov/?term=Oza%20S%5BAuthor%5D" TargetMode="External"/><Relationship Id="rId25" Type="http://schemas.openxmlformats.org/officeDocument/2006/relationships/hyperlink" Target="http://srhhivlinkages.org/wpcontent/uploads/2013/04/who_bzga_standards_ru.pdf" TargetMode="External"/><Relationship Id="rId33" Type="http://schemas.openxmlformats.org/officeDocument/2006/relationships/header" Target="header2.xml"/><Relationship Id="rId38" Type="http://schemas.openxmlformats.org/officeDocument/2006/relationships/hyperlink" Target="https://pubmed.ncbi.nlm.nih.gov/?term=Oza%20S%5BAuthor%5D" TargetMode="External"/><Relationship Id="rId46" Type="http://schemas.openxmlformats.org/officeDocument/2006/relationships/hyperlink" Target="http://srhhivlinkages.org/wpcontent/uploads/2013/04/who_bzga_standards_ru.pdf" TargetMode="External"/><Relationship Id="rId2" Type="http://schemas.openxmlformats.org/officeDocument/2006/relationships/numbering" Target="numbering.xml"/><Relationship Id="rId16" Type="http://schemas.openxmlformats.org/officeDocument/2006/relationships/hyperlink" Target="https://pubmed.ncbi.nlm.nih.gov/?term=Liu%20L%5BAuthor%5D" TargetMode="External"/><Relationship Id="rId20" Type="http://schemas.openxmlformats.org/officeDocument/2006/relationships/hyperlink" Target="https://www.ncbi.nlm.nih.gov/pmc/journals/504/" TargetMode="External"/><Relationship Id="rId29" Type="http://schemas.openxmlformats.org/officeDocument/2006/relationships/image" Target="media/image2.jpeg"/><Relationship Id="rId41" Type="http://schemas.openxmlformats.org/officeDocument/2006/relationships/hyperlink" Target="https://www.ncbi.nlm.nih.gov/pmc/journals/5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cbd.minjust.gov.kg/111191/edition/1997/ru" TargetMode="External"/><Relationship Id="rId32" Type="http://schemas.openxmlformats.org/officeDocument/2006/relationships/image" Target="media/image5.jpeg"/><Relationship Id="rId37" Type="http://schemas.openxmlformats.org/officeDocument/2006/relationships/hyperlink" Target="https://pubmed.ncbi.nlm.nih.gov/?term=Liu%20L%5BAuthor%5D" TargetMode="External"/><Relationship Id="rId40" Type="http://schemas.openxmlformats.org/officeDocument/2006/relationships/hyperlink" Target="https://www.guttmacher.org/state-policy/explore/minors-access-contraceptive-services" TargetMode="External"/><Relationship Id="rId45" Type="http://schemas.openxmlformats.org/officeDocument/2006/relationships/hyperlink" Target="https://cbd.minjust.gov.kg/111191/edition/1997/ru" TargetMode="External"/><Relationship Id="rId5" Type="http://schemas.openxmlformats.org/officeDocument/2006/relationships/webSettings" Target="webSettings.xml"/><Relationship Id="rId15" Type="http://schemas.openxmlformats.org/officeDocument/2006/relationships/hyperlink" Target="https://pubmed.ncbi.nlm.nih.gov/?term=Rocangliolo+ME&amp;cauthor_id=11449080" TargetMode="External"/><Relationship Id="rId23" Type="http://schemas.openxmlformats.org/officeDocument/2006/relationships/hyperlink" Target="https://cbd.minjust.gov.kg/111191/edition/1997/ru" TargetMode="External"/><Relationship Id="rId28" Type="http://schemas.openxmlformats.org/officeDocument/2006/relationships/footer" Target="footer2.xml"/><Relationship Id="rId36" Type="http://schemas.openxmlformats.org/officeDocument/2006/relationships/hyperlink" Target="https://pubmed.ncbi.nlm.nih.gov/?term=Rocangliolo+ME&amp;cauthor_id=11449080"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uttmacher.org/state-policy/explore/minors-access-contraceptive-services" TargetMode="External"/><Relationship Id="rId31" Type="http://schemas.openxmlformats.org/officeDocument/2006/relationships/image" Target="media/image4.jpeg"/><Relationship Id="rId44" Type="http://schemas.openxmlformats.org/officeDocument/2006/relationships/hyperlink" Target="https://cbd.minjust.gov.kg/111191/edition/1997/ru"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pubmed.ncbi.nlm.nih.gov/?term=Castelo-Branco+C&amp;cauthor_id=11449080" TargetMode="External"/><Relationship Id="rId22" Type="http://schemas.openxmlformats.org/officeDocument/2006/relationships/hyperlink" Target="http://www.who.int/reproductivehealth/publications" TargetMode="External"/><Relationship Id="rId27" Type="http://schemas.openxmlformats.org/officeDocument/2006/relationships/header" Target="header1.xml"/><Relationship Id="rId30" Type="http://schemas.openxmlformats.org/officeDocument/2006/relationships/image" Target="media/image3.jpeg"/><Relationship Id="rId35" Type="http://schemas.openxmlformats.org/officeDocument/2006/relationships/hyperlink" Target="https://pubmed.ncbi.nlm.nih.gov/?term=Castelo-Branco+C&amp;cauthor_id=11449080" TargetMode="External"/><Relationship Id="rId43" Type="http://schemas.openxmlformats.org/officeDocument/2006/relationships/hyperlink" Target="http://www.who.int/reproductivehealth/publications" TargetMode="External"/><Relationship Id="rId48"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6;&#1072;&#1081;&#1085;&#1072;&#1075;&#1091;&#1083;\Desktop\&#1054;&#1090;&#1085;&#1086;&#1089;&#1080;&#1090;&#1077;&#1083;&#1100;&#1085;&#1099;&#1077;%20&#1092;&#1072;&#1082;&#1090;&#1086;&#1088;&#1099;%20&#1084;&#1072;&#1090;&#1077;&#1088;&#1080;&#1085;&#1089;&#1090;&#1074;&#1072;%20&#1089;&#1090;&#1072;&#1090;&#1080;&#1089;&#1090;&#1080;&#1082;&#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072;&#1076;&#1084;&#1080;&#1085;\Documents\&#1054;&#1094;&#1077;&#1085;&#1082;&#1072;%20&#1060;&#1054;&#1052;&#1057;%202%20&#1087;&#1086;&#1083;&#1091;&#1075;&#1086;&#1076;&#1080;&#1077;%202018\&#1088;&#1077;&#1079;&#1091;&#1083;&#1100;&#1090;&#1072;&#1090;&#1099;%20&#1055;&#1052;&#1057;&#1055;%202&#1082;&#1074;-2&#1087;&#1075;%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214515954430225E-2"/>
          <c:y val="2.5391237714694093E-2"/>
          <c:w val="0.97178548404556975"/>
          <c:h val="0.88890579214663734"/>
        </c:manualLayout>
      </c:layout>
      <c:lineChart>
        <c:grouping val="standard"/>
        <c:varyColors val="0"/>
        <c:ser>
          <c:idx val="0"/>
          <c:order val="0"/>
          <c:tx>
            <c:strRef>
              <c:f>Лист1!$B$2:$B$12</c:f>
              <c:strCache>
                <c:ptCount val="1"/>
                <c:pt idx="0">
                  <c:v>Всего населения  Всего женщин фертильного возраста (абс. число) Удельный вес ЖФВ от общего числа населения Общее число беременных, состоящих на учете Из них в сроке до 12-недель (абсолютное число) Удельный вес Темп прироста/убыли (%) Общее число женщи, по</c:v>
                </c:pt>
              </c:strCache>
            </c:strRef>
          </c:tx>
          <c:spPr>
            <a:ln w="38100" cap="rnd">
              <a:solidFill>
                <a:schemeClr val="accent1"/>
              </a:solidFill>
              <a:round/>
            </a:ln>
            <a:effectLst/>
          </c:spPr>
          <c:marker>
            <c:symbol val="none"/>
          </c:marker>
          <c:dLbls>
            <c:dLbl>
              <c:idx val="0"/>
              <c:layout>
                <c:manualLayout>
                  <c:x val="-2.9656607283436193E-2"/>
                  <c:y val="-5.0075029994464927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4735025908075208"/>
                      <c:h val="8.0778851225522544E-2"/>
                    </c:manualLayout>
                  </c15:layout>
                </c:ext>
                <c:ext xmlns:c16="http://schemas.microsoft.com/office/drawing/2014/chart" uri="{C3380CC4-5D6E-409C-BE32-E72D297353CC}">
                  <c16:uniqueId val="{00000000-AF2B-437E-A9FD-A23B8E9299A9}"/>
                </c:ext>
              </c:extLst>
            </c:dLbl>
            <c:dLbl>
              <c:idx val="1"/>
              <c:layout>
                <c:manualLayout>
                  <c:x val="-8.7480045854142457E-2"/>
                  <c:y val="7.4666233361650847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2277586000752926"/>
                      <c:h val="7.5519393489301326E-2"/>
                    </c:manualLayout>
                  </c15:layout>
                </c:ext>
                <c:ext xmlns:c16="http://schemas.microsoft.com/office/drawing/2014/chart" uri="{C3380CC4-5D6E-409C-BE32-E72D297353CC}">
                  <c16:uniqueId val="{00000001-AF2B-437E-A9FD-A23B8E9299A9}"/>
                </c:ext>
              </c:extLst>
            </c:dLbl>
            <c:dLbl>
              <c:idx val="2"/>
              <c:layout>
                <c:manualLayout>
                  <c:x val="-2.6551553405360508E-2"/>
                  <c:y val="9.0978191975580769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26965321794936"/>
                      <c:h val="7.847055688782309E-2"/>
                    </c:manualLayout>
                  </c15:layout>
                </c:ext>
                <c:ext xmlns:c16="http://schemas.microsoft.com/office/drawing/2014/chart" uri="{C3380CC4-5D6E-409C-BE32-E72D297353CC}">
                  <c16:uniqueId val="{00000002-AF2B-437E-A9FD-A23B8E9299A9}"/>
                </c:ext>
              </c:extLst>
            </c:dLbl>
            <c:dLbl>
              <c:idx val="3"/>
              <c:layout>
                <c:manualLayout>
                  <c:x val="-0.10406773745837501"/>
                  <c:y val="-6.3718011493488269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1501908973549042"/>
                      <c:h val="7.1545673874724686E-2"/>
                    </c:manualLayout>
                  </c15:layout>
                </c:ext>
                <c:ext xmlns:c16="http://schemas.microsoft.com/office/drawing/2014/chart" uri="{C3380CC4-5D6E-409C-BE32-E72D297353CC}">
                  <c16:uniqueId val="{00000003-AF2B-437E-A9FD-A23B8E9299A9}"/>
                </c:ext>
              </c:extLst>
            </c:dLbl>
            <c:dLbl>
              <c:idx val="4"/>
              <c:layout>
                <c:manualLayout>
                  <c:x val="-8.5464158880446423E-2"/>
                  <c:y val="-8.4057080644782026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4540644656247426"/>
                      <c:h val="5.2737437153505935E-2"/>
                    </c:manualLayout>
                  </c15:layout>
                </c:ext>
                <c:ext xmlns:c16="http://schemas.microsoft.com/office/drawing/2014/chart" uri="{C3380CC4-5D6E-409C-BE32-E72D297353CC}">
                  <c16:uniqueId val="{00000004-AF2B-437E-A9FD-A23B8E9299A9}"/>
                </c:ext>
              </c:extLst>
            </c:dLbl>
            <c:dLbl>
              <c:idx val="5"/>
              <c:layout>
                <c:manualLayout>
                  <c:x val="-7.5131517577729012E-2"/>
                  <c:y val="0.1146621394774129"/>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0475926575206125"/>
                      <c:h val="8.3087145563221984E-2"/>
                    </c:manualLayout>
                  </c15:layout>
                </c:ext>
                <c:ext xmlns:c16="http://schemas.microsoft.com/office/drawing/2014/chart" uri="{C3380CC4-5D6E-409C-BE32-E72D297353CC}">
                  <c16:uniqueId val="{00000005-AF2B-437E-A9FD-A23B8E9299A9}"/>
                </c:ext>
              </c:extLst>
            </c:dLbl>
            <c:dLbl>
              <c:idx val="6"/>
              <c:layout>
                <c:manualLayout>
                  <c:x val="-8.1033978194238646E-2"/>
                  <c:y val="-7.5259483181985554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4493162675568208"/>
                      <c:h val="8.454573312700453E-2"/>
                    </c:manualLayout>
                  </c15:layout>
                </c:ext>
                <c:ext xmlns:c16="http://schemas.microsoft.com/office/drawing/2014/chart" uri="{C3380CC4-5D6E-409C-BE32-E72D297353CC}">
                  <c16:uniqueId val="{00000006-AF2B-437E-A9FD-A23B8E9299A9}"/>
                </c:ext>
              </c:extLst>
            </c:dLbl>
            <c:dLbl>
              <c:idx val="7"/>
              <c:layout>
                <c:manualLayout>
                  <c:x val="-7.8882439984986633E-2"/>
                  <c:y val="9.3333529101614368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1144087513874998"/>
                      <c:h val="7.1545673874724686E-2"/>
                    </c:manualLayout>
                  </c15:layout>
                </c:ext>
                <c:ext xmlns:c16="http://schemas.microsoft.com/office/drawing/2014/chart" uri="{C3380CC4-5D6E-409C-BE32-E72D297353CC}">
                  <c16:uniqueId val="{00000007-AF2B-437E-A9FD-A23B8E9299A9}"/>
                </c:ext>
              </c:extLst>
            </c:dLbl>
            <c:dLbl>
              <c:idx val="8"/>
              <c:layout>
                <c:manualLayout>
                  <c:x val="-0.12299507915761122"/>
                  <c:y val="-6.217294947557616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0533335137554346"/>
                      <c:h val="9.0241040455493707E-2"/>
                    </c:manualLayout>
                  </c15:layout>
                </c:ext>
                <c:ext xmlns:c16="http://schemas.microsoft.com/office/drawing/2014/chart" uri="{C3380CC4-5D6E-409C-BE32-E72D297353CC}">
                  <c16:uniqueId val="{00000008-AF2B-437E-A9FD-A23B8E9299A9}"/>
                </c:ext>
              </c:extLst>
            </c:dLbl>
            <c:dLbl>
              <c:idx val="9"/>
              <c:layout>
                <c:manualLayout>
                  <c:x val="-2.4832082792305425E-2"/>
                  <c:y val="8.3481089073018905E-2"/>
                </c:manualLayout>
              </c:layout>
              <c:spPr>
                <a:solidFill>
                  <a:schemeClr val="accent2">
                    <a:lumMod val="20000"/>
                    <a:lumOff val="80000"/>
                  </a:schemeClr>
                </a:solidFill>
                <a:ln>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14736338680829"/>
                      <c:h val="6.7001605627730651E-2"/>
                    </c:manualLayout>
                  </c15:layout>
                </c:ext>
                <c:ext xmlns:c16="http://schemas.microsoft.com/office/drawing/2014/chart" uri="{C3380CC4-5D6E-409C-BE32-E72D297353CC}">
                  <c16:uniqueId val="{00000009-AF2B-437E-A9FD-A23B8E9299A9}"/>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solidFill>
                    <a:effectLst/>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Лист1!$C$1:$L$1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Лист1!$C$2:$L$2</c:f>
              <c:numCache>
                <c:formatCode>General</c:formatCode>
                <c:ptCount val="10"/>
                <c:pt idx="0">
                  <c:v>1108194</c:v>
                </c:pt>
                <c:pt idx="1">
                  <c:v>983600</c:v>
                </c:pt>
                <c:pt idx="2">
                  <c:v>1055531</c:v>
                </c:pt>
                <c:pt idx="3">
                  <c:v>1115117</c:v>
                </c:pt>
                <c:pt idx="4">
                  <c:v>1151818</c:v>
                </c:pt>
                <c:pt idx="5">
                  <c:v>1195111</c:v>
                </c:pt>
                <c:pt idx="6">
                  <c:v>1178503</c:v>
                </c:pt>
                <c:pt idx="7">
                  <c:v>1128275</c:v>
                </c:pt>
                <c:pt idx="8">
                  <c:v>1268582</c:v>
                </c:pt>
                <c:pt idx="9">
                  <c:v>1316505</c:v>
                </c:pt>
              </c:numCache>
            </c:numRef>
          </c:val>
          <c:smooth val="0"/>
          <c:extLst>
            <c:ext xmlns:c16="http://schemas.microsoft.com/office/drawing/2014/chart" uri="{C3380CC4-5D6E-409C-BE32-E72D297353CC}">
              <c16:uniqueId val="{0000000A-AF2B-437E-A9FD-A23B8E9299A9}"/>
            </c:ext>
          </c:extLst>
        </c:ser>
        <c:ser>
          <c:idx val="1"/>
          <c:order val="1"/>
          <c:tx>
            <c:strRef>
              <c:f>Лист1!$B$3</c:f>
              <c:strCache>
                <c:ptCount val="1"/>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Лист1!$C$1:$L$1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Лист1!$C$3:$L$3</c:f>
              <c:numCache>
                <c:formatCode>General</c:formatCode>
                <c:ptCount val="10"/>
              </c:numCache>
            </c:numRef>
          </c:val>
          <c:smooth val="0"/>
          <c:extLst>
            <c:ext xmlns:c16="http://schemas.microsoft.com/office/drawing/2014/chart" uri="{C3380CC4-5D6E-409C-BE32-E72D297353CC}">
              <c16:uniqueId val="{0000000B-AF2B-437E-A9FD-A23B8E9299A9}"/>
            </c:ext>
          </c:extLst>
        </c:ser>
        <c:ser>
          <c:idx val="2"/>
          <c:order val="2"/>
          <c:tx>
            <c:strRef>
              <c:f>Лист1!$B$5</c:f>
              <c:strCache>
                <c:ptCount val="1"/>
                <c:pt idx="0">
                  <c:v>Удельный вес ЖФВ от общего числа населения</c:v>
                </c:pt>
              </c:strCache>
            </c:strRef>
          </c:tx>
          <c:spPr>
            <a:ln w="38100" cap="rnd">
              <a:solidFill>
                <a:schemeClr val="accent3"/>
              </a:solidFill>
              <a:round/>
            </a:ln>
            <a:effectLst/>
          </c:spPr>
          <c:marker>
            <c:symbol val="none"/>
          </c:marker>
          <c:dLbls>
            <c:dLbl>
              <c:idx val="0"/>
              <c:layout>
                <c:manualLayout>
                  <c:x val="-6.6656137555964515E-2"/>
                  <c:y val="-0.39541300111343397"/>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3742484880897172E-2"/>
                      <c:h val="8.0097813518171371E-2"/>
                    </c:manualLayout>
                  </c15:layout>
                </c:ext>
                <c:ext xmlns:c16="http://schemas.microsoft.com/office/drawing/2014/chart" uri="{C3380CC4-5D6E-409C-BE32-E72D297353CC}">
                  <c16:uniqueId val="{0000000C-AF2B-437E-A9FD-A23B8E9299A9}"/>
                </c:ext>
              </c:extLst>
            </c:dLbl>
            <c:dLbl>
              <c:idx val="1"/>
              <c:layout>
                <c:manualLayout>
                  <c:x val="-8.2985010962662323E-2"/>
                  <c:y val="-0.44677264100497682"/>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8.7208503859147968E-2"/>
                      <c:h val="6.3247264852965279E-2"/>
                    </c:manualLayout>
                  </c15:layout>
                </c:ext>
                <c:ext xmlns:c16="http://schemas.microsoft.com/office/drawing/2014/chart" uri="{C3380CC4-5D6E-409C-BE32-E72D297353CC}">
                  <c16:uniqueId val="{0000000D-AF2B-437E-A9FD-A23B8E9299A9}"/>
                </c:ext>
              </c:extLst>
            </c:dLbl>
            <c:dLbl>
              <c:idx val="2"/>
              <c:layout>
                <c:manualLayout>
                  <c:x val="-7.3408182657859991E-2"/>
                  <c:y val="-0.41431376537835568"/>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0276465902646389E-2"/>
                      <c:h val="7.4788736541462592E-2"/>
                    </c:manualLayout>
                  </c15:layout>
                </c:ext>
                <c:ext xmlns:c16="http://schemas.microsoft.com/office/drawing/2014/chart" uri="{C3380CC4-5D6E-409C-BE32-E72D297353CC}">
                  <c16:uniqueId val="{0000000E-AF2B-437E-A9FD-A23B8E9299A9}"/>
                </c:ext>
              </c:extLst>
            </c:dLbl>
            <c:dLbl>
              <c:idx val="3"/>
              <c:layout>
                <c:manualLayout>
                  <c:x val="-6.7487678112967936E-2"/>
                  <c:y val="-0.41550188680342676"/>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678195773598806E-2"/>
                      <c:h val="7.1795405876299415E-2"/>
                    </c:manualLayout>
                  </c15:layout>
                </c:ext>
                <c:ext xmlns:c16="http://schemas.microsoft.com/office/drawing/2014/chart" uri="{C3380CC4-5D6E-409C-BE32-E72D297353CC}">
                  <c16:uniqueId val="{0000000F-AF2B-437E-A9FD-A23B8E9299A9}"/>
                </c:ext>
              </c:extLst>
            </c:dLbl>
            <c:dLbl>
              <c:idx val="4"/>
              <c:layout>
                <c:manualLayout>
                  <c:x val="-7.3975956466031903E-2"/>
                  <c:y val="-0.41109249935204178"/>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9513635871576088E-2"/>
                      <c:h val="6.5555559190664747E-2"/>
                    </c:manualLayout>
                  </c15:layout>
                </c:ext>
                <c:ext xmlns:c16="http://schemas.microsoft.com/office/drawing/2014/chart" uri="{C3380CC4-5D6E-409C-BE32-E72D297353CC}">
                  <c16:uniqueId val="{00000010-AF2B-437E-A9FD-A23B8E9299A9}"/>
                </c:ext>
              </c:extLst>
            </c:dLbl>
            <c:dLbl>
              <c:idx val="5"/>
              <c:layout>
                <c:manualLayout>
                  <c:x val="-6.7574276774470268E-2"/>
                  <c:y val="-0.40817836720469758"/>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8.0154874870540405E-2"/>
                      <c:h val="8.4714402193570307E-2"/>
                    </c:manualLayout>
                  </c15:layout>
                </c:ext>
                <c:ext xmlns:c16="http://schemas.microsoft.com/office/drawing/2014/chart" uri="{C3380CC4-5D6E-409C-BE32-E72D297353CC}">
                  <c16:uniqueId val="{00000011-AF2B-437E-A9FD-A23B8E9299A9}"/>
                </c:ext>
              </c:extLst>
            </c:dLbl>
            <c:dLbl>
              <c:idx val="6"/>
              <c:layout>
                <c:manualLayout>
                  <c:x val="-6.9268264784021955E-2"/>
                  <c:y val="-0.41835517196513661"/>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5666201877790149E-2"/>
                      <c:h val="8.402191389226045E-2"/>
                    </c:manualLayout>
                  </c15:layout>
                </c:ext>
                <c:ext xmlns:c16="http://schemas.microsoft.com/office/drawing/2014/chart" uri="{C3380CC4-5D6E-409C-BE32-E72D297353CC}">
                  <c16:uniqueId val="{00000012-AF2B-437E-A9FD-A23B8E9299A9}"/>
                </c:ext>
              </c:extLst>
            </c:dLbl>
            <c:dLbl>
              <c:idx val="7"/>
              <c:layout>
                <c:manualLayout>
                  <c:x val="-7.2418801747300199E-2"/>
                  <c:y val="-0.3985080151435173"/>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9253811888146916E-2"/>
                      <c:h val="7.9405325216861514E-2"/>
                    </c:manualLayout>
                  </c15:layout>
                </c:ext>
                <c:ext xmlns:c16="http://schemas.microsoft.com/office/drawing/2014/chart" uri="{C3380CC4-5D6E-409C-BE32-E72D297353CC}">
                  <c16:uniqueId val="{00000013-AF2B-437E-A9FD-A23B8E9299A9}"/>
                </c:ext>
              </c:extLst>
            </c:dLbl>
            <c:dLbl>
              <c:idx val="8"/>
              <c:layout>
                <c:manualLayout>
                  <c:x val="-8.5708913444247331E-2"/>
                  <c:y val="-0.41703472147248094"/>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5406377894360976E-2"/>
                      <c:h val="5.863067617756635E-2"/>
                    </c:manualLayout>
                  </c15:layout>
                </c:ext>
                <c:ext xmlns:c16="http://schemas.microsoft.com/office/drawing/2014/chart" uri="{C3380CC4-5D6E-409C-BE32-E72D297353CC}">
                  <c16:uniqueId val="{00000014-AF2B-437E-A9FD-A23B8E9299A9}"/>
                </c:ext>
              </c:extLst>
            </c:dLbl>
            <c:dLbl>
              <c:idx val="9"/>
              <c:layout>
                <c:manualLayout>
                  <c:x val="-6.2569274008392045E-2"/>
                  <c:y val="-0.40705680112572062"/>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8.7208503859147968E-2"/>
                      <c:h val="7.2480442203763137E-2"/>
                    </c:manualLayout>
                  </c15:layout>
                </c:ext>
                <c:ext xmlns:c16="http://schemas.microsoft.com/office/drawing/2014/chart" uri="{C3380CC4-5D6E-409C-BE32-E72D297353CC}">
                  <c16:uniqueId val="{00000015-AF2B-437E-A9FD-A23B8E9299A9}"/>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Лист1!$C$1:$L$1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Лист1!$C$5:$L$5</c:f>
              <c:numCache>
                <c:formatCode>0.0</c:formatCode>
                <c:ptCount val="10"/>
                <c:pt idx="0">
                  <c:v>28</c:v>
                </c:pt>
                <c:pt idx="1">
                  <c:v>26.9</c:v>
                </c:pt>
                <c:pt idx="2">
                  <c:v>27.9</c:v>
                </c:pt>
                <c:pt idx="3">
                  <c:v>26.1</c:v>
                </c:pt>
                <c:pt idx="4">
                  <c:v>25.8</c:v>
                </c:pt>
                <c:pt idx="5">
                  <c:v>26.3</c:v>
                </c:pt>
                <c:pt idx="6">
                  <c:v>25.8</c:v>
                </c:pt>
                <c:pt idx="7">
                  <c:v>28</c:v>
                </c:pt>
                <c:pt idx="8">
                  <c:v>25.8</c:v>
                </c:pt>
                <c:pt idx="9">
                  <c:v>22.6</c:v>
                </c:pt>
              </c:numCache>
            </c:numRef>
          </c:val>
          <c:smooth val="0"/>
          <c:extLst>
            <c:ext xmlns:c16="http://schemas.microsoft.com/office/drawing/2014/chart" uri="{C3380CC4-5D6E-409C-BE32-E72D297353CC}">
              <c16:uniqueId val="{00000016-AF2B-437E-A9FD-A23B8E9299A9}"/>
            </c:ext>
          </c:extLst>
        </c:ser>
        <c:ser>
          <c:idx val="3"/>
          <c:order val="3"/>
          <c:tx>
            <c:strRef>
              <c:f>Лист1!$B$8</c:f>
              <c:strCache>
                <c:ptCount val="1"/>
                <c:pt idx="0">
                  <c:v>Удельный вес</c:v>
                </c:pt>
              </c:strCache>
            </c:strRef>
          </c:tx>
          <c:spPr>
            <a:ln w="38100" cap="rnd">
              <a:solidFill>
                <a:schemeClr val="accent4"/>
              </a:solidFill>
              <a:round/>
            </a:ln>
            <a:effectLst/>
          </c:spPr>
          <c:marker>
            <c:symbol val="none"/>
          </c:marker>
          <c:dLbls>
            <c:dLbl>
              <c:idx val="0"/>
              <c:layout>
                <c:manualLayout>
                  <c:x val="1.1322625655690165E-2"/>
                  <c:y val="-0.32649695285706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F2B-437E-A9FD-A23B8E9299A9}"/>
                </c:ext>
              </c:extLst>
            </c:dLbl>
            <c:dLbl>
              <c:idx val="1"/>
              <c:layout>
                <c:manualLayout>
                  <c:x val="-1.0761700826783526E-2"/>
                  <c:y val="-0.335351223302154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F2B-437E-A9FD-A23B8E9299A9}"/>
                </c:ext>
              </c:extLst>
            </c:dLbl>
            <c:dLbl>
              <c:idx val="2"/>
              <c:layout>
                <c:manualLayout>
                  <c:x val="-1.1720010894646405E-2"/>
                  <c:y val="-0.328870759193808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F2B-437E-A9FD-A23B8E9299A9}"/>
                </c:ext>
              </c:extLst>
            </c:dLbl>
            <c:dLbl>
              <c:idx val="3"/>
              <c:layout>
                <c:manualLayout>
                  <c:x val="-3.5921473130327551E-3"/>
                  <c:y val="-0.322586434752140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F2B-437E-A9FD-A23B8E9299A9}"/>
                </c:ext>
              </c:extLst>
            </c:dLbl>
            <c:dLbl>
              <c:idx val="4"/>
              <c:layout>
                <c:manualLayout>
                  <c:x val="-1.1720010894646372E-2"/>
                  <c:y val="-0.319005933700984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F2B-437E-A9FD-A23B8E9299A9}"/>
                </c:ext>
              </c:extLst>
            </c:dLbl>
            <c:dLbl>
              <c:idx val="5"/>
              <c:layout>
                <c:manualLayout>
                  <c:x val="-1.4881359532836176E-2"/>
                  <c:y val="-0.312598307866914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F2B-437E-A9FD-A23B8E9299A9}"/>
                </c:ext>
              </c:extLst>
            </c:dLbl>
            <c:dLbl>
              <c:idx val="6"/>
              <c:layout>
                <c:manualLayout>
                  <c:x val="-1.3187371523284551E-2"/>
                  <c:y val="-0.31339405411169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F2B-437E-A9FD-A23B8E9299A9}"/>
                </c:ext>
              </c:extLst>
            </c:dLbl>
            <c:dLbl>
              <c:idx val="7"/>
              <c:layout>
                <c:manualLayout>
                  <c:x val="-1.2511346867878716E-2"/>
                  <c:y val="-0.307089734849638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F2B-437E-A9FD-A23B8E9299A9}"/>
                </c:ext>
              </c:extLst>
            </c:dLbl>
            <c:dLbl>
              <c:idx val="8"/>
              <c:layout>
                <c:manualLayout>
                  <c:x val="-2.4082844500139214E-2"/>
                  <c:y val="-0.303632297157307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F2B-437E-A9FD-A23B8E9299A9}"/>
                </c:ext>
              </c:extLst>
            </c:dLbl>
            <c:dLbl>
              <c:idx val="9"/>
              <c:layout>
                <c:manualLayout>
                  <c:x val="-1.4431962258344045E-2"/>
                  <c:y val="-0.300320536013527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F2B-437E-A9FD-A23B8E9299A9}"/>
                </c:ext>
              </c:extLst>
            </c:dLbl>
            <c:spPr>
              <a:solidFill>
                <a:schemeClr val="accent6">
                  <a:lumMod val="40000"/>
                  <a:lumOff val="60000"/>
                </a:schemeClr>
              </a:solidFill>
              <a:ln>
                <a:noFill/>
              </a:ln>
              <a:effectLst/>
            </c:spPr>
            <c:txPr>
              <a:bodyPr rot="0" spcFirstLastPara="1" vertOverflow="ellipsis" vert="horz" wrap="square" lIns="38100" tIns="19050" rIns="38100" bIns="19050" anchor="b" anchorCtr="0">
                <a:spAutoFit/>
              </a:bodyPr>
              <a:lstStyle/>
              <a:p>
                <a:pPr algn="r">
                  <a:defRPr sz="10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Лист1!$C$1:$L$1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Лист1!$C$8:$L$8</c:f>
              <c:numCache>
                <c:formatCode>0.0</c:formatCode>
                <c:ptCount val="10"/>
                <c:pt idx="0">
                  <c:v>61</c:v>
                </c:pt>
                <c:pt idx="1">
                  <c:v>59.5</c:v>
                </c:pt>
                <c:pt idx="2">
                  <c:v>59.3</c:v>
                </c:pt>
                <c:pt idx="3">
                  <c:v>58.4</c:v>
                </c:pt>
                <c:pt idx="4">
                  <c:v>59.8</c:v>
                </c:pt>
                <c:pt idx="5">
                  <c:v>59.7</c:v>
                </c:pt>
                <c:pt idx="6">
                  <c:v>59</c:v>
                </c:pt>
                <c:pt idx="7">
                  <c:v>59</c:v>
                </c:pt>
                <c:pt idx="8">
                  <c:v>57.2</c:v>
                </c:pt>
                <c:pt idx="9">
                  <c:v>55.2</c:v>
                </c:pt>
              </c:numCache>
            </c:numRef>
          </c:val>
          <c:smooth val="0"/>
          <c:extLst>
            <c:ext xmlns:c16="http://schemas.microsoft.com/office/drawing/2014/chart" uri="{C3380CC4-5D6E-409C-BE32-E72D297353CC}">
              <c16:uniqueId val="{00000021-AF2B-437E-A9FD-A23B8E9299A9}"/>
            </c:ext>
          </c:extLst>
        </c:ser>
        <c:ser>
          <c:idx val="4"/>
          <c:order val="4"/>
          <c:tx>
            <c:strRef>
              <c:f>Лист1!$B$11</c:f>
              <c:strCache>
                <c:ptCount val="1"/>
                <c:pt idx="0">
                  <c:v>Удельный вес</c:v>
                </c:pt>
              </c:strCache>
            </c:strRef>
          </c:tx>
          <c:spPr>
            <a:ln w="38100" cap="rnd">
              <a:solidFill>
                <a:schemeClr val="accent5"/>
              </a:solidFill>
              <a:round/>
            </a:ln>
            <a:effectLst/>
          </c:spPr>
          <c:marker>
            <c:symbol val="none"/>
          </c:marker>
          <c:dLbls>
            <c:dLbl>
              <c:idx val="0"/>
              <c:layout>
                <c:manualLayout>
                  <c:x val="-6.0391809030331853E-2"/>
                  <c:y val="-0.18749798343857413"/>
                </c:manualLayout>
              </c:layout>
              <c:tx>
                <c:rich>
                  <a:bodyPr/>
                  <a:lstStyle/>
                  <a:p>
                    <a:fld id="{B968793E-9559-4761-8A50-8D5B412F90EF}" type="VALUE">
                      <a:rPr lang="en-US"/>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AF2B-437E-A9FD-A23B8E9299A9}"/>
                </c:ext>
              </c:extLst>
            </c:dLbl>
            <c:dLbl>
              <c:idx val="1"/>
              <c:layout>
                <c:manualLayout>
                  <c:x val="-8.8328924631219663E-2"/>
                  <c:y val="-0.194139990788855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F2B-437E-A9FD-A23B8E9299A9}"/>
                </c:ext>
              </c:extLst>
            </c:dLbl>
            <c:dLbl>
              <c:idx val="2"/>
              <c:layout>
                <c:manualLayout>
                  <c:x val="-7.9571295313828561E-2"/>
                  <c:y val="-0.1938082965430295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F2B-437E-A9FD-A23B8E9299A9}"/>
                </c:ext>
              </c:extLst>
            </c:dLbl>
            <c:dLbl>
              <c:idx val="3"/>
              <c:layout>
                <c:manualLayout>
                  <c:x val="-8.1931791082343469E-2"/>
                  <c:y val="-0.207729997562536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F2B-437E-A9FD-A23B8E9299A9}"/>
                </c:ext>
              </c:extLst>
            </c:dLbl>
            <c:dLbl>
              <c:idx val="4"/>
              <c:layout>
                <c:manualLayout>
                  <c:x val="-8.1797467862653059E-2"/>
                  <c:y val="-0.195662409356814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F2B-437E-A9FD-A23B8E9299A9}"/>
                </c:ext>
              </c:extLst>
            </c:dLbl>
            <c:dLbl>
              <c:idx val="5"/>
              <c:layout>
                <c:manualLayout>
                  <c:x val="-8.6574414857057358E-2"/>
                  <c:y val="-0.2153196981353401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F2B-437E-A9FD-A23B8E9299A9}"/>
                </c:ext>
              </c:extLst>
            </c:dLbl>
            <c:dLbl>
              <c:idx val="6"/>
              <c:layout>
                <c:manualLayout>
                  <c:x val="-7.8211146265064743E-2"/>
                  <c:y val="-0.2021429642409093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F2B-437E-A9FD-A23B8E9299A9}"/>
                </c:ext>
              </c:extLst>
            </c:dLbl>
            <c:dLbl>
              <c:idx val="7"/>
              <c:layout>
                <c:manualLayout>
                  <c:x val="-8.3451497883377607E-2"/>
                  <c:y val="-0.1903565185703956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F2B-437E-A9FD-A23B8E9299A9}"/>
                </c:ext>
              </c:extLst>
            </c:dLbl>
            <c:dLbl>
              <c:idx val="8"/>
              <c:layout>
                <c:manualLayout>
                  <c:x val="-8.5361209335393332E-2"/>
                  <c:y val="-0.201440726379660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F2B-437E-A9FD-A23B8E9299A9}"/>
                </c:ext>
              </c:extLst>
            </c:dLbl>
            <c:dLbl>
              <c:idx val="9"/>
              <c:layout>
                <c:manualLayout>
                  <c:x val="-7.6627194927514367E-2"/>
                  <c:y val="-0.172973524953535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F2B-437E-A9FD-A23B8E9299A9}"/>
                </c:ext>
              </c:extLst>
            </c:dLbl>
            <c:spPr>
              <a:solidFill>
                <a:schemeClr val="bg2">
                  <a:lumMod val="90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E0217"/>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28575" cmpd="sng">
                      <a:solidFill>
                        <a:schemeClr val="accent1"/>
                      </a:solidFill>
                    </a:ln>
                    <a:effectLst/>
                  </c:spPr>
                </c15:leaderLines>
              </c:ext>
            </c:extLst>
          </c:dLbls>
          <c:cat>
            <c:numRef>
              <c:f>Лист1!$C$1:$L$1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Лист1!$C$11:$L$11</c:f>
              <c:numCache>
                <c:formatCode>General</c:formatCode>
                <c:ptCount val="10"/>
                <c:pt idx="0" formatCode="0.0">
                  <c:v>39</c:v>
                </c:pt>
                <c:pt idx="1">
                  <c:v>40.5</c:v>
                </c:pt>
                <c:pt idx="2">
                  <c:v>40.700000000000003</c:v>
                </c:pt>
                <c:pt idx="3">
                  <c:v>41.6</c:v>
                </c:pt>
                <c:pt idx="4">
                  <c:v>40.200000000000003</c:v>
                </c:pt>
                <c:pt idx="5">
                  <c:v>40.299999999999997</c:v>
                </c:pt>
                <c:pt idx="6" formatCode="0.0">
                  <c:v>41</c:v>
                </c:pt>
                <c:pt idx="7" formatCode="0.0">
                  <c:v>41</c:v>
                </c:pt>
                <c:pt idx="8">
                  <c:v>42.8</c:v>
                </c:pt>
                <c:pt idx="9">
                  <c:v>44.8</c:v>
                </c:pt>
              </c:numCache>
            </c:numRef>
          </c:val>
          <c:smooth val="0"/>
          <c:extLst>
            <c:ext xmlns:c16="http://schemas.microsoft.com/office/drawing/2014/chart" uri="{C3380CC4-5D6E-409C-BE32-E72D297353CC}">
              <c16:uniqueId val="{0000002C-AF2B-437E-A9FD-A23B8E9299A9}"/>
            </c:ext>
          </c:extLst>
        </c:ser>
        <c:dLbls>
          <c:dLblPos val="ctr"/>
          <c:showLegendKey val="0"/>
          <c:showVal val="1"/>
          <c:showCatName val="0"/>
          <c:showSerName val="0"/>
          <c:showPercent val="0"/>
          <c:showBubbleSize val="0"/>
        </c:dLbls>
        <c:smooth val="0"/>
        <c:axId val="273148928"/>
        <c:axId val="274993920"/>
      </c:lineChart>
      <c:catAx>
        <c:axId val="27314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74993920"/>
        <c:crosses val="autoZero"/>
        <c:auto val="1"/>
        <c:lblAlgn val="ctr"/>
        <c:lblOffset val="100"/>
        <c:noMultiLvlLbl val="0"/>
      </c:catAx>
      <c:valAx>
        <c:axId val="27499392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7314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Лист1!$B$2</c:f>
              <c:strCache>
                <c:ptCount val="1"/>
                <c:pt idx="0">
                  <c:v>I</c:v>
                </c:pt>
              </c:strCache>
            </c:strRef>
          </c:tx>
          <c:invertIfNegative val="0"/>
          <c:cat>
            <c:numRef>
              <c:f>Лист1!$A$4:$A$9</c:f>
              <c:numCache>
                <c:formatCode>General</c:formatCode>
                <c:ptCount val="6"/>
                <c:pt idx="0">
                  <c:v>2016</c:v>
                </c:pt>
                <c:pt idx="1">
                  <c:v>2017</c:v>
                </c:pt>
                <c:pt idx="2">
                  <c:v>2017</c:v>
                </c:pt>
                <c:pt idx="3">
                  <c:v>2019</c:v>
                </c:pt>
                <c:pt idx="4">
                  <c:v>2020</c:v>
                </c:pt>
                <c:pt idx="5">
                  <c:v>2021</c:v>
                </c:pt>
              </c:numCache>
            </c:numRef>
          </c:cat>
          <c:val>
            <c:numRef>
              <c:f>Лист1!$B$4:$B$9</c:f>
              <c:numCache>
                <c:formatCode>General</c:formatCode>
                <c:ptCount val="6"/>
                <c:pt idx="0">
                  <c:v>1674</c:v>
                </c:pt>
                <c:pt idx="1">
                  <c:v>2086</c:v>
                </c:pt>
                <c:pt idx="2">
                  <c:v>2158</c:v>
                </c:pt>
                <c:pt idx="3">
                  <c:v>1467</c:v>
                </c:pt>
                <c:pt idx="4">
                  <c:v>1935</c:v>
                </c:pt>
                <c:pt idx="5">
                  <c:v>1983</c:v>
                </c:pt>
              </c:numCache>
            </c:numRef>
          </c:val>
          <c:extLst>
            <c:ext xmlns:c16="http://schemas.microsoft.com/office/drawing/2014/chart" uri="{C3380CC4-5D6E-409C-BE32-E72D297353CC}">
              <c16:uniqueId val="{00000000-D1FB-4519-8751-40A445708F9A}"/>
            </c:ext>
          </c:extLst>
        </c:ser>
        <c:ser>
          <c:idx val="1"/>
          <c:order val="1"/>
          <c:tx>
            <c:strRef>
              <c:f>Лист1!$C$2</c:f>
              <c:strCache>
                <c:ptCount val="1"/>
                <c:pt idx="0">
                  <c:v>II</c:v>
                </c:pt>
              </c:strCache>
            </c:strRef>
          </c:tx>
          <c:invertIfNegative val="0"/>
          <c:cat>
            <c:numRef>
              <c:f>Лист1!$A$4:$A$9</c:f>
              <c:numCache>
                <c:formatCode>General</c:formatCode>
                <c:ptCount val="6"/>
                <c:pt idx="0">
                  <c:v>2016</c:v>
                </c:pt>
                <c:pt idx="1">
                  <c:v>2017</c:v>
                </c:pt>
                <c:pt idx="2">
                  <c:v>2017</c:v>
                </c:pt>
                <c:pt idx="3">
                  <c:v>2019</c:v>
                </c:pt>
                <c:pt idx="4">
                  <c:v>2020</c:v>
                </c:pt>
                <c:pt idx="5">
                  <c:v>2021</c:v>
                </c:pt>
              </c:numCache>
            </c:numRef>
          </c:cat>
          <c:val>
            <c:numRef>
              <c:f>Лист1!$C$4:$C$9</c:f>
              <c:numCache>
                <c:formatCode>General</c:formatCode>
                <c:ptCount val="6"/>
                <c:pt idx="0">
                  <c:v>944</c:v>
                </c:pt>
                <c:pt idx="1">
                  <c:v>830</c:v>
                </c:pt>
                <c:pt idx="2">
                  <c:v>748</c:v>
                </c:pt>
                <c:pt idx="3">
                  <c:v>659</c:v>
                </c:pt>
                <c:pt idx="4">
                  <c:v>650</c:v>
                </c:pt>
                <c:pt idx="5">
                  <c:v>607</c:v>
                </c:pt>
              </c:numCache>
            </c:numRef>
          </c:val>
          <c:extLst>
            <c:ext xmlns:c16="http://schemas.microsoft.com/office/drawing/2014/chart" uri="{C3380CC4-5D6E-409C-BE32-E72D297353CC}">
              <c16:uniqueId val="{00000001-D1FB-4519-8751-40A445708F9A}"/>
            </c:ext>
          </c:extLst>
        </c:ser>
        <c:ser>
          <c:idx val="2"/>
          <c:order val="2"/>
          <c:tx>
            <c:strRef>
              <c:f>Лист1!$D$2</c:f>
              <c:strCache>
                <c:ptCount val="1"/>
                <c:pt idx="0">
                  <c:v>III</c:v>
                </c:pt>
              </c:strCache>
            </c:strRef>
          </c:tx>
          <c:invertIfNegative val="0"/>
          <c:cat>
            <c:numRef>
              <c:f>Лист1!$A$4:$A$9</c:f>
              <c:numCache>
                <c:formatCode>General</c:formatCode>
                <c:ptCount val="6"/>
                <c:pt idx="0">
                  <c:v>2016</c:v>
                </c:pt>
                <c:pt idx="1">
                  <c:v>2017</c:v>
                </c:pt>
                <c:pt idx="2">
                  <c:v>2017</c:v>
                </c:pt>
                <c:pt idx="3">
                  <c:v>2019</c:v>
                </c:pt>
                <c:pt idx="4">
                  <c:v>2020</c:v>
                </c:pt>
                <c:pt idx="5">
                  <c:v>2021</c:v>
                </c:pt>
              </c:numCache>
            </c:numRef>
          </c:cat>
          <c:val>
            <c:numRef>
              <c:f>Лист1!$D$4:$D$9</c:f>
              <c:numCache>
                <c:formatCode>General</c:formatCode>
                <c:ptCount val="6"/>
                <c:pt idx="0">
                  <c:v>514</c:v>
                </c:pt>
                <c:pt idx="1">
                  <c:v>537</c:v>
                </c:pt>
                <c:pt idx="2">
                  <c:v>561</c:v>
                </c:pt>
                <c:pt idx="3">
                  <c:v>481</c:v>
                </c:pt>
                <c:pt idx="4">
                  <c:v>538</c:v>
                </c:pt>
                <c:pt idx="5">
                  <c:v>356</c:v>
                </c:pt>
              </c:numCache>
            </c:numRef>
          </c:val>
          <c:extLst>
            <c:ext xmlns:c16="http://schemas.microsoft.com/office/drawing/2014/chart" uri="{C3380CC4-5D6E-409C-BE32-E72D297353CC}">
              <c16:uniqueId val="{00000002-D1FB-4519-8751-40A445708F9A}"/>
            </c:ext>
          </c:extLst>
        </c:ser>
        <c:dLbls>
          <c:showLegendKey val="0"/>
          <c:showVal val="0"/>
          <c:showCatName val="0"/>
          <c:showSerName val="0"/>
          <c:showPercent val="0"/>
          <c:showBubbleSize val="0"/>
        </c:dLbls>
        <c:gapWidth val="75"/>
        <c:shape val="box"/>
        <c:axId val="101467264"/>
        <c:axId val="101468800"/>
        <c:axId val="0"/>
      </c:bar3DChart>
      <c:catAx>
        <c:axId val="101467264"/>
        <c:scaling>
          <c:orientation val="minMax"/>
        </c:scaling>
        <c:delete val="0"/>
        <c:axPos val="l"/>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01468800"/>
        <c:crosses val="autoZero"/>
        <c:auto val="1"/>
        <c:lblAlgn val="ctr"/>
        <c:lblOffset val="100"/>
        <c:noMultiLvlLbl val="0"/>
      </c:catAx>
      <c:valAx>
        <c:axId val="101468800"/>
        <c:scaling>
          <c:orientation val="minMax"/>
        </c:scaling>
        <c:delete val="0"/>
        <c:axPos val="b"/>
        <c:majorGridlines/>
        <c:numFmt formatCode="General" sourceLinked="1"/>
        <c:majorTickMark val="none"/>
        <c:minorTickMark val="none"/>
        <c:tickLblPos val="nextTo"/>
        <c:spPr>
          <a:ln w="9525">
            <a:noFill/>
          </a:ln>
        </c:spPr>
        <c:crossAx val="101467264"/>
        <c:crosses val="autoZero"/>
        <c:crossBetween val="between"/>
      </c:valAx>
    </c:plotArea>
    <c:legend>
      <c:legendPos val="b"/>
      <c:layout>
        <c:manualLayout>
          <c:xMode val="edge"/>
          <c:yMode val="edge"/>
          <c:x val="4.4959508319479778E-2"/>
          <c:y val="0.90129591730713454"/>
          <c:w val="0.83854788809071712"/>
          <c:h val="7.2915020301271755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a:t>Результаты оценки деятельности районных больниц с использованием Оценочной карты  </a:t>
            </a:r>
            <a:r>
              <a:rPr lang="en-US"/>
              <a:t>(%)</a:t>
            </a:r>
            <a:endParaRPr lang="ru-RU"/>
          </a:p>
        </c:rich>
      </c:tx>
      <c:layout>
        <c:manualLayout>
          <c:xMode val="edge"/>
          <c:yMode val="edge"/>
          <c:x val="0.15736420044268665"/>
          <c:y val="2.836879432624113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Лист1!$B$63</c:f>
              <c:strCache>
                <c:ptCount val="1"/>
                <c:pt idx="0">
                  <c:v> 2014г.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Лист1!$A$64:$A$70</c:f>
              <c:strCache>
                <c:ptCount val="7"/>
                <c:pt idx="0">
                  <c:v>Баткенская область</c:v>
                </c:pt>
                <c:pt idx="1">
                  <c:v>Ошская область</c:v>
                </c:pt>
                <c:pt idx="2">
                  <c:v>Жалал-Абадская область</c:v>
                </c:pt>
                <c:pt idx="3">
                  <c:v>Нарынская область</c:v>
                </c:pt>
                <c:pt idx="4">
                  <c:v>Иссык-Кульская область</c:v>
                </c:pt>
                <c:pt idx="5">
                  <c:v>Таласская область</c:v>
                </c:pt>
                <c:pt idx="6">
                  <c:v>Чуйская область</c:v>
                </c:pt>
              </c:strCache>
            </c:strRef>
          </c:cat>
          <c:val>
            <c:numRef>
              <c:f>Лист1!$B$64:$B$70</c:f>
              <c:numCache>
                <c:formatCode>General</c:formatCode>
                <c:ptCount val="7"/>
                <c:pt idx="0">
                  <c:v>10</c:v>
                </c:pt>
                <c:pt idx="1">
                  <c:v>10.1</c:v>
                </c:pt>
                <c:pt idx="2">
                  <c:v>9.4</c:v>
                </c:pt>
                <c:pt idx="3">
                  <c:v>11.5</c:v>
                </c:pt>
                <c:pt idx="4">
                  <c:v>8.5</c:v>
                </c:pt>
                <c:pt idx="5">
                  <c:v>6.6</c:v>
                </c:pt>
                <c:pt idx="6">
                  <c:v>11.5</c:v>
                </c:pt>
              </c:numCache>
            </c:numRef>
          </c:val>
          <c:extLst>
            <c:ext xmlns:c16="http://schemas.microsoft.com/office/drawing/2014/chart" uri="{C3380CC4-5D6E-409C-BE32-E72D297353CC}">
              <c16:uniqueId val="{00000000-8316-4516-8FFA-5B7EAF94D18A}"/>
            </c:ext>
          </c:extLst>
        </c:ser>
        <c:ser>
          <c:idx val="1"/>
          <c:order val="1"/>
          <c:tx>
            <c:strRef>
              <c:f>Лист1!$C$63</c:f>
              <c:strCache>
                <c:ptCount val="1"/>
                <c:pt idx="0">
                  <c:v> 2018г.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Лист1!$A$64:$A$70</c:f>
              <c:strCache>
                <c:ptCount val="7"/>
                <c:pt idx="0">
                  <c:v>Баткенская область</c:v>
                </c:pt>
                <c:pt idx="1">
                  <c:v>Ошская область</c:v>
                </c:pt>
                <c:pt idx="2">
                  <c:v>Жалал-Абадская область</c:v>
                </c:pt>
                <c:pt idx="3">
                  <c:v>Нарынская область</c:v>
                </c:pt>
                <c:pt idx="4">
                  <c:v>Иссык-Кульская область</c:v>
                </c:pt>
                <c:pt idx="5">
                  <c:v>Таласская область</c:v>
                </c:pt>
                <c:pt idx="6">
                  <c:v>Чуйская область</c:v>
                </c:pt>
              </c:strCache>
            </c:strRef>
          </c:cat>
          <c:val>
            <c:numRef>
              <c:f>Лист1!$C$64:$C$70</c:f>
              <c:numCache>
                <c:formatCode>General</c:formatCode>
                <c:ptCount val="7"/>
                <c:pt idx="0">
                  <c:v>57.4</c:v>
                </c:pt>
                <c:pt idx="1">
                  <c:v>86.3</c:v>
                </c:pt>
                <c:pt idx="2">
                  <c:v>70.3</c:v>
                </c:pt>
                <c:pt idx="3">
                  <c:v>69.099999999999994</c:v>
                </c:pt>
                <c:pt idx="4">
                  <c:v>80</c:v>
                </c:pt>
                <c:pt idx="5">
                  <c:v>75.3</c:v>
                </c:pt>
                <c:pt idx="6">
                  <c:v>72.400000000000006</c:v>
                </c:pt>
              </c:numCache>
            </c:numRef>
          </c:val>
          <c:extLst>
            <c:ext xmlns:c16="http://schemas.microsoft.com/office/drawing/2014/chart" uri="{C3380CC4-5D6E-409C-BE32-E72D297353CC}">
              <c16:uniqueId val="{00000001-8316-4516-8FFA-5B7EAF94D18A}"/>
            </c:ext>
          </c:extLst>
        </c:ser>
        <c:dLbls>
          <c:showLegendKey val="0"/>
          <c:showVal val="0"/>
          <c:showCatName val="0"/>
          <c:showSerName val="0"/>
          <c:showPercent val="0"/>
          <c:showBubbleSize val="0"/>
        </c:dLbls>
        <c:gapWidth val="100"/>
        <c:overlap val="-24"/>
        <c:axId val="257570672"/>
        <c:axId val="257570280"/>
      </c:barChart>
      <c:catAx>
        <c:axId val="257570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57570280"/>
        <c:crosses val="autoZero"/>
        <c:auto val="1"/>
        <c:lblAlgn val="ctr"/>
        <c:lblOffset val="100"/>
        <c:noMultiLvlLbl val="0"/>
      </c:catAx>
      <c:valAx>
        <c:axId val="2575702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25757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Результаты оценки качества медицинских услуг с использованием Оценочной карты на уровне ПМСП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Лист1!$B$27</c:f>
              <c:strCache>
                <c:ptCount val="1"/>
                <c:pt idx="0">
                  <c:v>полугодие I 2018г.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Лист1!$A$28:$A$35</c:f>
              <c:strCache>
                <c:ptCount val="8"/>
                <c:pt idx="0">
                  <c:v>г.Бишкек</c:v>
                </c:pt>
                <c:pt idx="1">
                  <c:v>Баткенская область</c:v>
                </c:pt>
                <c:pt idx="2">
                  <c:v>Жалал-Абадская область</c:v>
                </c:pt>
                <c:pt idx="3">
                  <c:v>Ошская область</c:v>
                </c:pt>
                <c:pt idx="4">
                  <c:v>Иссык-Кульская область</c:v>
                </c:pt>
                <c:pt idx="5">
                  <c:v>Нарынская область</c:v>
                </c:pt>
                <c:pt idx="6">
                  <c:v>Таласская область</c:v>
                </c:pt>
                <c:pt idx="7">
                  <c:v>Чуйская область</c:v>
                </c:pt>
              </c:strCache>
            </c:strRef>
          </c:cat>
          <c:val>
            <c:numRef>
              <c:f>Лист1!$B$28:$B$35</c:f>
              <c:numCache>
                <c:formatCode>General</c:formatCode>
                <c:ptCount val="8"/>
                <c:pt idx="0">
                  <c:v>60.6</c:v>
                </c:pt>
                <c:pt idx="1">
                  <c:v>34.700000000000003</c:v>
                </c:pt>
                <c:pt idx="2">
                  <c:v>36.299999999999997</c:v>
                </c:pt>
                <c:pt idx="3">
                  <c:v>53.6</c:v>
                </c:pt>
                <c:pt idx="4">
                  <c:v>37.700000000000003</c:v>
                </c:pt>
                <c:pt idx="5">
                  <c:v>41.3</c:v>
                </c:pt>
                <c:pt idx="6">
                  <c:v>42.9</c:v>
                </c:pt>
                <c:pt idx="7">
                  <c:v>41.8</c:v>
                </c:pt>
              </c:numCache>
            </c:numRef>
          </c:val>
          <c:extLst>
            <c:ext xmlns:c16="http://schemas.microsoft.com/office/drawing/2014/chart" uri="{C3380CC4-5D6E-409C-BE32-E72D297353CC}">
              <c16:uniqueId val="{00000000-4137-48FB-A524-455BC26B6A46}"/>
            </c:ext>
          </c:extLst>
        </c:ser>
        <c:ser>
          <c:idx val="1"/>
          <c:order val="1"/>
          <c:tx>
            <c:strRef>
              <c:f>Лист1!$C$27</c:f>
              <c:strCache>
                <c:ptCount val="1"/>
                <c:pt idx="0">
                  <c:v>полугодие II 2018г.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Лист1!$A$28:$A$35</c:f>
              <c:strCache>
                <c:ptCount val="8"/>
                <c:pt idx="0">
                  <c:v>г.Бишкек</c:v>
                </c:pt>
                <c:pt idx="1">
                  <c:v>Баткенская область</c:v>
                </c:pt>
                <c:pt idx="2">
                  <c:v>Жалал-Абадская область</c:v>
                </c:pt>
                <c:pt idx="3">
                  <c:v>Ошская область</c:v>
                </c:pt>
                <c:pt idx="4">
                  <c:v>Иссык-Кульская область</c:v>
                </c:pt>
                <c:pt idx="5">
                  <c:v>Нарынская область</c:v>
                </c:pt>
                <c:pt idx="6">
                  <c:v>Таласская область</c:v>
                </c:pt>
                <c:pt idx="7">
                  <c:v>Чуйская область</c:v>
                </c:pt>
              </c:strCache>
            </c:strRef>
          </c:cat>
          <c:val>
            <c:numRef>
              <c:f>Лист1!$C$28:$C$35</c:f>
              <c:numCache>
                <c:formatCode>General</c:formatCode>
                <c:ptCount val="8"/>
                <c:pt idx="0">
                  <c:v>63.8</c:v>
                </c:pt>
                <c:pt idx="1">
                  <c:v>37.5</c:v>
                </c:pt>
                <c:pt idx="2">
                  <c:v>45.4</c:v>
                </c:pt>
                <c:pt idx="3">
                  <c:v>58.5</c:v>
                </c:pt>
                <c:pt idx="4">
                  <c:v>51.2</c:v>
                </c:pt>
                <c:pt idx="5">
                  <c:v>55.8</c:v>
                </c:pt>
                <c:pt idx="6">
                  <c:v>46.5</c:v>
                </c:pt>
                <c:pt idx="7">
                  <c:v>51.7</c:v>
                </c:pt>
              </c:numCache>
            </c:numRef>
          </c:val>
          <c:extLst>
            <c:ext xmlns:c16="http://schemas.microsoft.com/office/drawing/2014/chart" uri="{C3380CC4-5D6E-409C-BE32-E72D297353CC}">
              <c16:uniqueId val="{00000001-4137-48FB-A524-455BC26B6A46}"/>
            </c:ext>
          </c:extLst>
        </c:ser>
        <c:dLbls>
          <c:dLblPos val="outEnd"/>
          <c:showLegendKey val="0"/>
          <c:showVal val="1"/>
          <c:showCatName val="0"/>
          <c:showSerName val="0"/>
          <c:showPercent val="0"/>
          <c:showBubbleSize val="0"/>
        </c:dLbls>
        <c:gapWidth val="100"/>
        <c:overlap val="-24"/>
        <c:axId val="257569104"/>
        <c:axId val="257572632"/>
      </c:barChart>
      <c:catAx>
        <c:axId val="257569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572632"/>
        <c:crosses val="autoZero"/>
        <c:auto val="1"/>
        <c:lblAlgn val="ctr"/>
        <c:lblOffset val="100"/>
        <c:noMultiLvlLbl val="0"/>
      </c:catAx>
      <c:valAx>
        <c:axId val="2575726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569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0.08439</cdr:x>
      <cdr:y>0.53566</cdr:y>
    </cdr:from>
    <cdr:to>
      <cdr:x>0.16453</cdr:x>
      <cdr:y>0.64541</cdr:y>
    </cdr:to>
    <cdr:sp macro="" textlink="">
      <cdr:nvSpPr>
        <cdr:cNvPr id="2" name="Овал 1"/>
        <cdr:cNvSpPr/>
      </cdr:nvSpPr>
      <cdr:spPr>
        <a:xfrm xmlns:a="http://schemas.openxmlformats.org/drawingml/2006/main">
          <a:off x="501250" y="1604788"/>
          <a:ext cx="476015" cy="32880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xmlns:a="http://schemas.openxmlformats.org/drawingml/2006/main">
          <a:pPr algn="ctr"/>
          <a:endParaRPr lang="ru-RU"/>
        </a:p>
      </cdr:txBody>
    </cdr:sp>
  </cdr:relSizeAnchor>
  <cdr:relSizeAnchor xmlns:cdr="http://schemas.openxmlformats.org/drawingml/2006/chartDrawing">
    <cdr:from>
      <cdr:x>0.01443</cdr:x>
      <cdr:y>0.65747</cdr:y>
    </cdr:from>
    <cdr:to>
      <cdr:x>0.10503</cdr:x>
      <cdr:y>0.77097</cdr:y>
    </cdr:to>
    <cdr:sp macro="" textlink="">
      <cdr:nvSpPr>
        <cdr:cNvPr id="3" name="Овал 2"/>
        <cdr:cNvSpPr/>
      </cdr:nvSpPr>
      <cdr:spPr>
        <a:xfrm xmlns:a="http://schemas.openxmlformats.org/drawingml/2006/main">
          <a:off x="85725" y="1969734"/>
          <a:ext cx="538145" cy="340038"/>
        </a:xfrm>
        <a:prstGeom xmlns:a="http://schemas.openxmlformats.org/drawingml/2006/main" prst="ellipse">
          <a:avLst/>
        </a:prstGeom>
        <a:noFill xmlns:a="http://schemas.openxmlformats.org/drawingml/2006/main"/>
        <a:ln xmlns:a="http://schemas.openxmlformats.org/drawingml/2006/main">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0.85731</cdr:x>
      <cdr:y>0.67597</cdr:y>
    </cdr:from>
    <cdr:to>
      <cdr:x>0.94791</cdr:x>
      <cdr:y>0.78948</cdr:y>
    </cdr:to>
    <cdr:sp macro="" textlink="">
      <cdr:nvSpPr>
        <cdr:cNvPr id="4" name="Овал 3"/>
        <cdr:cNvSpPr/>
      </cdr:nvSpPr>
      <cdr:spPr>
        <a:xfrm xmlns:a="http://schemas.openxmlformats.org/drawingml/2006/main">
          <a:off x="5092225" y="2025165"/>
          <a:ext cx="538145" cy="340068"/>
        </a:xfrm>
        <a:prstGeom xmlns:a="http://schemas.openxmlformats.org/drawingml/2006/main" prst="ellipse">
          <a:avLst/>
        </a:prstGeom>
        <a:noFill xmlns:a="http://schemas.openxmlformats.org/drawingml/2006/main"/>
        <a:ln xmlns:a="http://schemas.openxmlformats.org/drawingml/2006/main">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0.91986</cdr:x>
      <cdr:y>0.56215</cdr:y>
    </cdr:from>
    <cdr:to>
      <cdr:x>1</cdr:x>
      <cdr:y>0.6719</cdr:y>
    </cdr:to>
    <cdr:sp macro="" textlink="">
      <cdr:nvSpPr>
        <cdr:cNvPr id="5" name="Овал 4"/>
        <cdr:cNvSpPr/>
      </cdr:nvSpPr>
      <cdr:spPr>
        <a:xfrm xmlns:a="http://schemas.openxmlformats.org/drawingml/2006/main">
          <a:off x="5463775" y="1684163"/>
          <a:ext cx="476015" cy="32880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F17B0-F622-41FC-8F42-C9B6E5EA9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35040</Words>
  <Characters>199728</Characters>
  <Application>Microsoft Office Word</Application>
  <DocSecurity>0</DocSecurity>
  <Lines>1664</Lines>
  <Paragraphs>468</Paragraphs>
  <ScaleCrop>false</ScaleCrop>
  <HeadingPairs>
    <vt:vector size="2" baseType="variant">
      <vt:variant>
        <vt:lpstr>Название</vt:lpstr>
      </vt:variant>
      <vt:variant>
        <vt:i4>1</vt:i4>
      </vt:variant>
    </vt:vector>
  </HeadingPairs>
  <TitlesOfParts>
    <vt:vector size="1" baseType="lpstr">
      <vt:lpstr>1221</vt:lpstr>
    </vt:vector>
  </TitlesOfParts>
  <Company>SPecialiST RePack</Company>
  <LinksUpToDate>false</LinksUpToDate>
  <CharactersWithSpaces>234300</CharactersWithSpaces>
  <SharedDoc>false</SharedDoc>
  <HLinks>
    <vt:vector size="90" baseType="variant">
      <vt:variant>
        <vt:i4>5701740</vt:i4>
      </vt:variant>
      <vt:variant>
        <vt:i4>51</vt:i4>
      </vt:variant>
      <vt:variant>
        <vt:i4>0</vt:i4>
      </vt:variant>
      <vt:variant>
        <vt:i4>5</vt:i4>
      </vt:variant>
      <vt:variant>
        <vt:lpwstr>https://ncagp.ru/index.php?_t8=259</vt:lpwstr>
      </vt:variant>
      <vt:variant>
        <vt:lpwstr/>
      </vt:variant>
      <vt:variant>
        <vt:i4>3670056</vt:i4>
      </vt:variant>
      <vt:variant>
        <vt:i4>48</vt:i4>
      </vt:variant>
      <vt:variant>
        <vt:i4>0</vt:i4>
      </vt:variant>
      <vt:variant>
        <vt:i4>5</vt:i4>
      </vt:variant>
      <vt:variant>
        <vt:lpwstr>http://7universum.com/ru/med/archive/item/3367</vt:lpwstr>
      </vt:variant>
      <vt:variant>
        <vt:lpwstr/>
      </vt:variant>
      <vt:variant>
        <vt:i4>2949124</vt:i4>
      </vt:variant>
      <vt:variant>
        <vt:i4>45</vt:i4>
      </vt:variant>
      <vt:variant>
        <vt:i4>0</vt:i4>
      </vt:variant>
      <vt:variant>
        <vt:i4>5</vt:i4>
      </vt:variant>
      <vt:variant>
        <vt:lpwstr>http://srhhivlinkages.org/wpcontent/uploads/2013/04/who_bzga_standards_ru.pdf</vt:lpwstr>
      </vt:variant>
      <vt:variant>
        <vt:lpwstr/>
      </vt:variant>
      <vt:variant>
        <vt:i4>2031629</vt:i4>
      </vt:variant>
      <vt:variant>
        <vt:i4>42</vt:i4>
      </vt:variant>
      <vt:variant>
        <vt:i4>0</vt:i4>
      </vt:variant>
      <vt:variant>
        <vt:i4>5</vt:i4>
      </vt:variant>
      <vt:variant>
        <vt:lpwstr>https://cbd.minjust.gov.kg/111191/edition/1997/ru</vt:lpwstr>
      </vt:variant>
      <vt:variant>
        <vt:lpwstr/>
      </vt:variant>
      <vt:variant>
        <vt:i4>2031629</vt:i4>
      </vt:variant>
      <vt:variant>
        <vt:i4>39</vt:i4>
      </vt:variant>
      <vt:variant>
        <vt:i4>0</vt:i4>
      </vt:variant>
      <vt:variant>
        <vt:i4>5</vt:i4>
      </vt:variant>
      <vt:variant>
        <vt:lpwstr>https://cbd.minjust.gov.kg/111191/edition/1997/ru</vt:lpwstr>
      </vt:variant>
      <vt:variant>
        <vt:lpwstr/>
      </vt:variant>
      <vt:variant>
        <vt:i4>2752639</vt:i4>
      </vt:variant>
      <vt:variant>
        <vt:i4>36</vt:i4>
      </vt:variant>
      <vt:variant>
        <vt:i4>0</vt:i4>
      </vt:variant>
      <vt:variant>
        <vt:i4>5</vt:i4>
      </vt:variant>
      <vt:variant>
        <vt:lpwstr>https://cyberleninka.ru/article/n/reproduktivnye-poteri-i-puti-ih-snizheniya-v-regione-na-primere-udmurtskoy-respubliki/viewer</vt:lpwstr>
      </vt:variant>
      <vt:variant>
        <vt:lpwstr/>
      </vt:variant>
      <vt:variant>
        <vt:i4>7602231</vt:i4>
      </vt:variant>
      <vt:variant>
        <vt:i4>33</vt:i4>
      </vt:variant>
      <vt:variant>
        <vt:i4>0</vt:i4>
      </vt:variant>
      <vt:variant>
        <vt:i4>5</vt:i4>
      </vt:variant>
      <vt:variant>
        <vt:lpwstr>http://www.who.int/reproductivehealth/publications</vt:lpwstr>
      </vt:variant>
      <vt:variant>
        <vt:lpwstr/>
      </vt:variant>
      <vt:variant>
        <vt:i4>8257592</vt:i4>
      </vt:variant>
      <vt:variant>
        <vt:i4>30</vt:i4>
      </vt:variant>
      <vt:variant>
        <vt:i4>0</vt:i4>
      </vt:variant>
      <vt:variant>
        <vt:i4>5</vt:i4>
      </vt:variant>
      <vt:variant>
        <vt:lpwstr>https://www.ncsl.org/health/state-policies-on-sex-education-in-schools</vt:lpwstr>
      </vt:variant>
      <vt:variant>
        <vt:lpwstr/>
      </vt:variant>
      <vt:variant>
        <vt:i4>6815851</vt:i4>
      </vt:variant>
      <vt:variant>
        <vt:i4>27</vt:i4>
      </vt:variant>
      <vt:variant>
        <vt:i4>0</vt:i4>
      </vt:variant>
      <vt:variant>
        <vt:i4>5</vt:i4>
      </vt:variant>
      <vt:variant>
        <vt:lpwstr>https://www.ncbi.nlm.nih.gov/pmc/journals/504/</vt:lpwstr>
      </vt:variant>
      <vt:variant>
        <vt:lpwstr/>
      </vt:variant>
      <vt:variant>
        <vt:i4>5111874</vt:i4>
      </vt:variant>
      <vt:variant>
        <vt:i4>24</vt:i4>
      </vt:variant>
      <vt:variant>
        <vt:i4>0</vt:i4>
      </vt:variant>
      <vt:variant>
        <vt:i4>5</vt:i4>
      </vt:variant>
      <vt:variant>
        <vt:lpwstr>https://www.guttmacher.org/state-policy/explore/minors-access-contraceptive-services</vt:lpwstr>
      </vt:variant>
      <vt:variant>
        <vt:lpwstr/>
      </vt:variant>
      <vt:variant>
        <vt:i4>3604589</vt:i4>
      </vt:variant>
      <vt:variant>
        <vt:i4>21</vt:i4>
      </vt:variant>
      <vt:variant>
        <vt:i4>0</vt:i4>
      </vt:variant>
      <vt:variant>
        <vt:i4>5</vt:i4>
      </vt:variant>
      <vt:variant>
        <vt:lpwstr>https://pubmed.ncbi.nlm.nih.gov/?term=Hogan%20D%5BAuthor%5D</vt:lpwstr>
      </vt:variant>
      <vt:variant>
        <vt:lpwstr/>
      </vt:variant>
      <vt:variant>
        <vt:i4>4390933</vt:i4>
      </vt:variant>
      <vt:variant>
        <vt:i4>18</vt:i4>
      </vt:variant>
      <vt:variant>
        <vt:i4>0</vt:i4>
      </vt:variant>
      <vt:variant>
        <vt:i4>5</vt:i4>
      </vt:variant>
      <vt:variant>
        <vt:lpwstr>https://pubmed.ncbi.nlm.nih.gov/?term=Oza%20S%5BAuthor%5D</vt:lpwstr>
      </vt:variant>
      <vt:variant>
        <vt:lpwstr/>
      </vt:variant>
      <vt:variant>
        <vt:i4>5242909</vt:i4>
      </vt:variant>
      <vt:variant>
        <vt:i4>15</vt:i4>
      </vt:variant>
      <vt:variant>
        <vt:i4>0</vt:i4>
      </vt:variant>
      <vt:variant>
        <vt:i4>5</vt:i4>
      </vt:variant>
      <vt:variant>
        <vt:lpwstr>https://pubmed.ncbi.nlm.nih.gov/?term=Liu%20L%5BAuthor%5D</vt:lpwstr>
      </vt:variant>
      <vt:variant>
        <vt:lpwstr/>
      </vt:variant>
      <vt:variant>
        <vt:i4>5111853</vt:i4>
      </vt:variant>
      <vt:variant>
        <vt:i4>12</vt:i4>
      </vt:variant>
      <vt:variant>
        <vt:i4>0</vt:i4>
      </vt:variant>
      <vt:variant>
        <vt:i4>5</vt:i4>
      </vt:variant>
      <vt:variant>
        <vt:lpwstr>https://pubmed.ncbi.nlm.nih.gov/?term=Rocangliolo+ME&amp;cauthor_id=11449080</vt:lpwstr>
      </vt:variant>
      <vt:variant>
        <vt:lpwstr/>
      </vt:variant>
      <vt:variant>
        <vt:i4>2621442</vt:i4>
      </vt:variant>
      <vt:variant>
        <vt:i4>9</vt:i4>
      </vt:variant>
      <vt:variant>
        <vt:i4>0</vt:i4>
      </vt:variant>
      <vt:variant>
        <vt:i4>5</vt:i4>
      </vt:variant>
      <vt:variant>
        <vt:lpwstr>https://pubmed.ncbi.nlm.nih.gov/?term=Castelo-Branco+C&amp;cauthor_id=11449080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1221</dc:title>
  <dc:subject/>
  <dc:creator>Пользователь Windows</dc:creator>
  <cp:keywords/>
  <cp:lastModifiedBy>Пользователь</cp:lastModifiedBy>
  <cp:revision>2</cp:revision>
  <cp:lastPrinted>2024-07-05T06:57:00Z</cp:lastPrinted>
  <dcterms:created xsi:type="dcterms:W3CDTF">2024-08-11T09:55:00Z</dcterms:created>
  <dcterms:modified xsi:type="dcterms:W3CDTF">2024-08-11T09:55:00Z</dcterms:modified>
</cp:coreProperties>
</file>