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123EB" w14:textId="190AF41C" w:rsidR="00043752" w:rsidRPr="00035394" w:rsidRDefault="00043752" w:rsidP="006E5021">
      <w:pPr>
        <w:spacing w:after="0" w:line="360" w:lineRule="auto"/>
        <w:jc w:val="center"/>
        <w:rPr>
          <w:rFonts w:ascii="Times New Roman" w:hAnsi="Times New Roman"/>
          <w:b/>
          <w:bCs/>
          <w:sz w:val="28"/>
          <w:szCs w:val="28"/>
        </w:rPr>
      </w:pPr>
      <w:r w:rsidRPr="00035394">
        <w:rPr>
          <w:rFonts w:ascii="Times New Roman" w:hAnsi="Times New Roman"/>
          <w:b/>
          <w:bCs/>
          <w:sz w:val="28"/>
          <w:szCs w:val="28"/>
        </w:rPr>
        <w:t>ЮЖНОЕ ОТДЕЛЕНИЕ НАЦИОНАЛЬНОЙ АКАДЕМИИ НАУК</w:t>
      </w:r>
    </w:p>
    <w:p w14:paraId="630BC1D7" w14:textId="77777777" w:rsidR="00043752" w:rsidRPr="00035394" w:rsidRDefault="00043752" w:rsidP="006E5021">
      <w:pPr>
        <w:spacing w:after="0" w:line="360" w:lineRule="auto"/>
        <w:jc w:val="center"/>
        <w:rPr>
          <w:rFonts w:ascii="Times New Roman" w:hAnsi="Times New Roman"/>
          <w:b/>
          <w:sz w:val="28"/>
          <w:szCs w:val="28"/>
        </w:rPr>
      </w:pPr>
      <w:r w:rsidRPr="00035394">
        <w:rPr>
          <w:rFonts w:ascii="Times New Roman" w:hAnsi="Times New Roman"/>
          <w:b/>
          <w:sz w:val="28"/>
          <w:szCs w:val="28"/>
        </w:rPr>
        <w:t>КЫРГЫЗСКОЙ РЕСПУБЛИКИ</w:t>
      </w:r>
    </w:p>
    <w:p w14:paraId="55183C48" w14:textId="3B2E6CC7" w:rsidR="00043752" w:rsidRPr="00B32504" w:rsidRDefault="00043752" w:rsidP="00E53F40">
      <w:pPr>
        <w:spacing w:before="120" w:after="0" w:line="360" w:lineRule="auto"/>
        <w:jc w:val="center"/>
        <w:rPr>
          <w:rFonts w:ascii="Times New Roman" w:hAnsi="Times New Roman"/>
          <w:b/>
          <w:sz w:val="28"/>
          <w:szCs w:val="28"/>
        </w:rPr>
      </w:pPr>
      <w:r w:rsidRPr="00B32504">
        <w:rPr>
          <w:rFonts w:ascii="Times New Roman" w:hAnsi="Times New Roman"/>
          <w:b/>
          <w:sz w:val="28"/>
          <w:szCs w:val="28"/>
        </w:rPr>
        <w:t>ИНСТИТУТ МЕД</w:t>
      </w:r>
      <w:r w:rsidR="00460D65" w:rsidRPr="00B32504">
        <w:rPr>
          <w:rFonts w:ascii="Times New Roman" w:hAnsi="Times New Roman"/>
          <w:b/>
          <w:sz w:val="28"/>
          <w:szCs w:val="28"/>
        </w:rPr>
        <w:t>ИКО-БИОЛОГИЧЕСКИХ</w:t>
      </w:r>
      <w:r w:rsidRPr="00B32504">
        <w:rPr>
          <w:rFonts w:ascii="Times New Roman" w:hAnsi="Times New Roman"/>
          <w:b/>
          <w:sz w:val="28"/>
          <w:szCs w:val="28"/>
        </w:rPr>
        <w:t xml:space="preserve"> ПРОБЛЕМ</w:t>
      </w:r>
    </w:p>
    <w:p w14:paraId="1DCD7491" w14:textId="77777777" w:rsidR="00043752" w:rsidRPr="00B32504" w:rsidRDefault="00043752" w:rsidP="006E5021">
      <w:pPr>
        <w:spacing w:after="0" w:line="360" w:lineRule="auto"/>
        <w:jc w:val="center"/>
        <w:rPr>
          <w:rFonts w:ascii="Times New Roman" w:hAnsi="Times New Roman"/>
          <w:b/>
          <w:sz w:val="28"/>
          <w:szCs w:val="28"/>
        </w:rPr>
      </w:pPr>
    </w:p>
    <w:p w14:paraId="74A38435" w14:textId="77777777" w:rsidR="006E5021" w:rsidRPr="00B32504" w:rsidRDefault="006E5021" w:rsidP="006E5021">
      <w:pPr>
        <w:spacing w:after="0" w:line="360" w:lineRule="auto"/>
        <w:jc w:val="center"/>
        <w:rPr>
          <w:rFonts w:ascii="Times New Roman" w:hAnsi="Times New Roman"/>
          <w:b/>
          <w:sz w:val="28"/>
          <w:szCs w:val="28"/>
        </w:rPr>
      </w:pPr>
    </w:p>
    <w:p w14:paraId="6DFDB36B" w14:textId="77777777" w:rsidR="00043752" w:rsidRPr="00B32504" w:rsidRDefault="00043752" w:rsidP="006E5021">
      <w:pPr>
        <w:spacing w:after="0" w:line="360" w:lineRule="auto"/>
        <w:jc w:val="right"/>
        <w:rPr>
          <w:rFonts w:ascii="Times New Roman" w:hAnsi="Times New Roman"/>
          <w:bCs/>
          <w:i/>
          <w:sz w:val="28"/>
          <w:szCs w:val="28"/>
        </w:rPr>
      </w:pPr>
      <w:r w:rsidRPr="00B32504">
        <w:rPr>
          <w:rFonts w:ascii="Times New Roman" w:hAnsi="Times New Roman"/>
          <w:bCs/>
          <w:i/>
          <w:sz w:val="28"/>
          <w:szCs w:val="28"/>
        </w:rPr>
        <w:t>На правах рукописи</w:t>
      </w:r>
    </w:p>
    <w:p w14:paraId="3A76DD03" w14:textId="09A04951" w:rsidR="00DD26CA" w:rsidRPr="00B32504" w:rsidRDefault="001C3B58" w:rsidP="006E5021">
      <w:pPr>
        <w:spacing w:after="0" w:line="360" w:lineRule="auto"/>
        <w:jc w:val="right"/>
        <w:rPr>
          <w:rFonts w:ascii="Times New Roman" w:hAnsi="Times New Roman"/>
          <w:bCs/>
          <w:sz w:val="28"/>
          <w:szCs w:val="28"/>
        </w:rPr>
      </w:pPr>
      <w:r w:rsidRPr="00B32504">
        <w:rPr>
          <w:rFonts w:ascii="Times New Roman" w:hAnsi="Times New Roman"/>
          <w:bCs/>
          <w:sz w:val="28"/>
          <w:szCs w:val="28"/>
        </w:rPr>
        <w:t xml:space="preserve">УДК </w:t>
      </w:r>
      <w:r w:rsidR="00DD26CA" w:rsidRPr="00B32504">
        <w:rPr>
          <w:rFonts w:ascii="Times New Roman" w:hAnsi="Times New Roman"/>
          <w:bCs/>
          <w:sz w:val="28"/>
          <w:szCs w:val="28"/>
        </w:rPr>
        <w:t>612</w:t>
      </w:r>
      <w:r w:rsidRPr="00B32504">
        <w:rPr>
          <w:rFonts w:ascii="Times New Roman" w:hAnsi="Times New Roman"/>
          <w:bCs/>
          <w:sz w:val="28"/>
          <w:szCs w:val="28"/>
        </w:rPr>
        <w:t>.</w:t>
      </w:r>
      <w:r w:rsidR="00DD26CA" w:rsidRPr="00B32504">
        <w:rPr>
          <w:rFonts w:ascii="Times New Roman" w:hAnsi="Times New Roman"/>
          <w:bCs/>
          <w:sz w:val="28"/>
          <w:szCs w:val="28"/>
        </w:rPr>
        <w:t xml:space="preserve"> 014.</w:t>
      </w:r>
      <w:r w:rsidRPr="00B32504">
        <w:rPr>
          <w:rFonts w:ascii="Times New Roman" w:hAnsi="Times New Roman"/>
          <w:bCs/>
          <w:sz w:val="28"/>
          <w:szCs w:val="28"/>
        </w:rPr>
        <w:t xml:space="preserve"> </w:t>
      </w:r>
      <w:r w:rsidR="00DD26CA" w:rsidRPr="00B32504">
        <w:rPr>
          <w:rFonts w:ascii="Times New Roman" w:hAnsi="Times New Roman"/>
          <w:bCs/>
          <w:sz w:val="28"/>
          <w:szCs w:val="28"/>
        </w:rPr>
        <w:t>464</w:t>
      </w:r>
      <w:r w:rsidRPr="00B32504">
        <w:rPr>
          <w:rFonts w:ascii="Times New Roman" w:hAnsi="Times New Roman"/>
          <w:bCs/>
          <w:sz w:val="28"/>
          <w:szCs w:val="28"/>
        </w:rPr>
        <w:t>. (575.2)</w:t>
      </w:r>
      <w:r w:rsidR="00DD26CA" w:rsidRPr="00B32504">
        <w:rPr>
          <w:rFonts w:ascii="Times New Roman" w:hAnsi="Times New Roman"/>
          <w:bCs/>
          <w:sz w:val="28"/>
          <w:szCs w:val="28"/>
        </w:rPr>
        <w:t xml:space="preserve"> (043.3)</w:t>
      </w:r>
    </w:p>
    <w:p w14:paraId="38D8FA6B" w14:textId="323BC810" w:rsidR="00043752" w:rsidRPr="00B32504" w:rsidRDefault="001C3B58" w:rsidP="006E5021">
      <w:pPr>
        <w:spacing w:after="0" w:line="360" w:lineRule="auto"/>
        <w:jc w:val="center"/>
        <w:rPr>
          <w:rFonts w:ascii="Times New Roman" w:hAnsi="Times New Roman"/>
          <w:b/>
          <w:bCs/>
          <w:sz w:val="28"/>
          <w:szCs w:val="28"/>
        </w:rPr>
      </w:pPr>
      <w:r w:rsidRPr="00B32504">
        <w:rPr>
          <w:rFonts w:ascii="Times New Roman" w:hAnsi="Times New Roman"/>
          <w:b/>
          <w:bCs/>
          <w:sz w:val="28"/>
          <w:szCs w:val="28"/>
        </w:rPr>
        <w:t xml:space="preserve">  </w:t>
      </w:r>
    </w:p>
    <w:p w14:paraId="770BC019" w14:textId="77777777" w:rsidR="00043752" w:rsidRPr="00B32504" w:rsidRDefault="00043752" w:rsidP="006E5021">
      <w:pPr>
        <w:spacing w:after="0" w:line="360" w:lineRule="auto"/>
        <w:jc w:val="center"/>
        <w:rPr>
          <w:rFonts w:ascii="Times New Roman" w:hAnsi="Times New Roman"/>
          <w:b/>
          <w:bCs/>
          <w:sz w:val="28"/>
          <w:szCs w:val="28"/>
        </w:rPr>
      </w:pPr>
    </w:p>
    <w:p w14:paraId="18D56822" w14:textId="49357C6F" w:rsidR="00043752" w:rsidRPr="008217D4" w:rsidRDefault="009133D9" w:rsidP="006E5021">
      <w:pPr>
        <w:spacing w:after="0" w:line="360" w:lineRule="auto"/>
        <w:jc w:val="center"/>
        <w:rPr>
          <w:rFonts w:ascii="Times New Roman" w:hAnsi="Times New Roman"/>
          <w:b/>
          <w:sz w:val="30"/>
          <w:szCs w:val="30"/>
        </w:rPr>
      </w:pPr>
      <w:r w:rsidRPr="008217D4">
        <w:rPr>
          <w:rFonts w:ascii="Times New Roman" w:hAnsi="Times New Roman"/>
          <w:b/>
          <w:sz w:val="30"/>
          <w:szCs w:val="30"/>
        </w:rPr>
        <w:t>ТОЙЧУЕВА АСЕЛ УЕЗБЕКОВНА</w:t>
      </w:r>
    </w:p>
    <w:p w14:paraId="3DED51B8" w14:textId="3BF6B796" w:rsidR="00043752" w:rsidRPr="008217D4" w:rsidRDefault="00043752" w:rsidP="006E5021">
      <w:pPr>
        <w:spacing w:after="0" w:line="360" w:lineRule="auto"/>
        <w:jc w:val="center"/>
        <w:rPr>
          <w:rFonts w:ascii="Times New Roman" w:hAnsi="Times New Roman"/>
          <w:b/>
          <w:sz w:val="30"/>
          <w:szCs w:val="30"/>
        </w:rPr>
      </w:pPr>
    </w:p>
    <w:p w14:paraId="5464C527" w14:textId="18C1B8D7" w:rsidR="00043752" w:rsidRPr="008217D4" w:rsidRDefault="00043752" w:rsidP="006E5021">
      <w:pPr>
        <w:spacing w:after="0" w:line="360" w:lineRule="auto"/>
        <w:jc w:val="center"/>
        <w:rPr>
          <w:rFonts w:ascii="Times New Roman" w:hAnsi="Times New Roman"/>
          <w:b/>
          <w:bCs/>
          <w:sz w:val="30"/>
          <w:szCs w:val="30"/>
        </w:rPr>
      </w:pPr>
      <w:r w:rsidRPr="008217D4">
        <w:rPr>
          <w:rFonts w:ascii="Times New Roman" w:hAnsi="Times New Roman"/>
          <w:b/>
          <w:bCs/>
          <w:sz w:val="30"/>
          <w:szCs w:val="30"/>
        </w:rPr>
        <w:t>ФОРМИРОВАНИЕ КОЛОНИЗАЦИОННОЙ РЕЗИСТЕНТНОСТИ У НОВОРОЖДЕННЫХ В УСЛОВИЯХ ЮГА КЫРГЫЗСТАНА</w:t>
      </w:r>
    </w:p>
    <w:p w14:paraId="49DBD75B" w14:textId="77777777" w:rsidR="00BB51C2" w:rsidRPr="00B32504" w:rsidRDefault="00BB51C2" w:rsidP="006E5021">
      <w:pPr>
        <w:spacing w:after="0" w:line="360" w:lineRule="auto"/>
        <w:jc w:val="center"/>
        <w:rPr>
          <w:rFonts w:ascii="Times New Roman" w:hAnsi="Times New Roman"/>
          <w:b/>
          <w:bCs/>
          <w:sz w:val="28"/>
          <w:szCs w:val="28"/>
        </w:rPr>
      </w:pPr>
    </w:p>
    <w:p w14:paraId="3BB831D1" w14:textId="114AE3AC" w:rsidR="00BB51C2" w:rsidRPr="00B32504" w:rsidRDefault="00BB51C2" w:rsidP="006E5021">
      <w:pPr>
        <w:spacing w:after="0" w:line="360" w:lineRule="auto"/>
        <w:jc w:val="center"/>
        <w:rPr>
          <w:rFonts w:ascii="Times New Roman" w:hAnsi="Times New Roman"/>
          <w:sz w:val="28"/>
          <w:szCs w:val="28"/>
        </w:rPr>
      </w:pPr>
      <w:r w:rsidRPr="00B32504">
        <w:rPr>
          <w:rFonts w:ascii="Times New Roman" w:hAnsi="Times New Roman"/>
          <w:sz w:val="28"/>
          <w:szCs w:val="28"/>
        </w:rPr>
        <w:t>03.02.03. – микробиология</w:t>
      </w:r>
    </w:p>
    <w:p w14:paraId="3D1FA2B4" w14:textId="77777777" w:rsidR="006E5021" w:rsidRPr="00B32504" w:rsidRDefault="006E5021" w:rsidP="006E5021">
      <w:pPr>
        <w:spacing w:after="0" w:line="276" w:lineRule="auto"/>
        <w:jc w:val="center"/>
        <w:rPr>
          <w:rFonts w:ascii="Times New Roman" w:hAnsi="Times New Roman"/>
          <w:b/>
          <w:sz w:val="28"/>
          <w:szCs w:val="28"/>
        </w:rPr>
      </w:pPr>
    </w:p>
    <w:p w14:paraId="3A099BEF" w14:textId="3DB4ACC9" w:rsidR="00BB51C2" w:rsidRPr="00B32504" w:rsidRDefault="00BB51C2" w:rsidP="006E5021">
      <w:pPr>
        <w:spacing w:after="0" w:line="276" w:lineRule="auto"/>
        <w:jc w:val="center"/>
        <w:rPr>
          <w:rFonts w:ascii="Times New Roman" w:hAnsi="Times New Roman"/>
          <w:bCs/>
          <w:sz w:val="28"/>
          <w:szCs w:val="28"/>
        </w:rPr>
      </w:pPr>
      <w:r w:rsidRPr="00B32504">
        <w:rPr>
          <w:rFonts w:ascii="Times New Roman" w:hAnsi="Times New Roman"/>
          <w:bCs/>
          <w:sz w:val="28"/>
          <w:szCs w:val="28"/>
        </w:rPr>
        <w:t>Диссертация</w:t>
      </w:r>
      <w:r w:rsidR="006E5021" w:rsidRPr="00B32504">
        <w:rPr>
          <w:rFonts w:ascii="Times New Roman" w:hAnsi="Times New Roman"/>
          <w:bCs/>
          <w:sz w:val="28"/>
          <w:szCs w:val="28"/>
        </w:rPr>
        <w:t xml:space="preserve"> </w:t>
      </w:r>
      <w:r w:rsidRPr="00B32504">
        <w:rPr>
          <w:rFonts w:ascii="Times New Roman" w:hAnsi="Times New Roman"/>
          <w:bCs/>
          <w:sz w:val="28"/>
          <w:szCs w:val="28"/>
        </w:rPr>
        <w:t>на соискание ученой степени</w:t>
      </w:r>
    </w:p>
    <w:p w14:paraId="4118691B" w14:textId="688E73A0" w:rsidR="007A0CC2" w:rsidRPr="00B32504" w:rsidRDefault="009133D9" w:rsidP="006E5021">
      <w:pPr>
        <w:spacing w:after="0" w:line="360" w:lineRule="auto"/>
        <w:jc w:val="center"/>
        <w:rPr>
          <w:rFonts w:ascii="Times New Roman" w:hAnsi="Times New Roman"/>
          <w:bCs/>
          <w:sz w:val="28"/>
          <w:szCs w:val="28"/>
        </w:rPr>
      </w:pPr>
      <w:r w:rsidRPr="00B32504">
        <w:rPr>
          <w:rFonts w:ascii="Times New Roman" w:hAnsi="Times New Roman"/>
          <w:bCs/>
          <w:sz w:val="28"/>
          <w:szCs w:val="28"/>
        </w:rPr>
        <w:t>кандидата биологических наук</w:t>
      </w:r>
    </w:p>
    <w:p w14:paraId="696F6590" w14:textId="77777777" w:rsidR="007A0CC2" w:rsidRPr="00B32504" w:rsidRDefault="007A0CC2" w:rsidP="002E6BF7">
      <w:pPr>
        <w:spacing w:after="0" w:line="360" w:lineRule="auto"/>
        <w:rPr>
          <w:rFonts w:ascii="Times New Roman" w:hAnsi="Times New Roman"/>
          <w:b/>
          <w:sz w:val="28"/>
          <w:szCs w:val="28"/>
        </w:rPr>
      </w:pPr>
    </w:p>
    <w:p w14:paraId="1AC2FD89" w14:textId="77777777" w:rsidR="006E5021" w:rsidRPr="00B32504" w:rsidRDefault="006E5021" w:rsidP="002E6BF7">
      <w:pPr>
        <w:spacing w:after="0" w:line="360" w:lineRule="auto"/>
        <w:rPr>
          <w:rFonts w:ascii="Times New Roman" w:hAnsi="Times New Roman"/>
          <w:b/>
          <w:sz w:val="28"/>
          <w:szCs w:val="28"/>
        </w:rPr>
      </w:pPr>
    </w:p>
    <w:p w14:paraId="0D3EEB10" w14:textId="77777777" w:rsidR="007A0CC2" w:rsidRPr="00B32504" w:rsidRDefault="007A0CC2" w:rsidP="002E6BF7">
      <w:pPr>
        <w:spacing w:after="0" w:line="360" w:lineRule="auto"/>
        <w:rPr>
          <w:rFonts w:ascii="Times New Roman" w:hAnsi="Times New Roman"/>
          <w:b/>
          <w:sz w:val="28"/>
          <w:szCs w:val="28"/>
        </w:rPr>
      </w:pPr>
    </w:p>
    <w:p w14:paraId="775F8543" w14:textId="2D801FBD" w:rsidR="007A0CC2" w:rsidRPr="00B32504" w:rsidRDefault="007A0CC2" w:rsidP="006E5021">
      <w:pPr>
        <w:spacing w:after="0" w:line="360" w:lineRule="auto"/>
        <w:jc w:val="both"/>
        <w:rPr>
          <w:rFonts w:ascii="Times New Roman" w:hAnsi="Times New Roman"/>
          <w:b/>
          <w:sz w:val="28"/>
          <w:szCs w:val="28"/>
        </w:rPr>
      </w:pPr>
      <w:r w:rsidRPr="00B32504">
        <w:rPr>
          <w:rFonts w:ascii="Times New Roman" w:hAnsi="Times New Roman"/>
          <w:b/>
          <w:sz w:val="28"/>
          <w:szCs w:val="28"/>
        </w:rPr>
        <w:t>Научный руководитель</w:t>
      </w:r>
      <w:r w:rsidR="005C1415" w:rsidRPr="00B32504">
        <w:rPr>
          <w:rFonts w:ascii="Times New Roman" w:hAnsi="Times New Roman"/>
          <w:b/>
          <w:sz w:val="28"/>
          <w:szCs w:val="28"/>
        </w:rPr>
        <w:t>:</w:t>
      </w:r>
    </w:p>
    <w:p w14:paraId="6A7FAD00" w14:textId="1E305435" w:rsidR="007A0CC2" w:rsidRPr="00B32504" w:rsidRDefault="007A0CC2" w:rsidP="006E5021">
      <w:pPr>
        <w:spacing w:after="0" w:line="360" w:lineRule="auto"/>
        <w:jc w:val="both"/>
        <w:rPr>
          <w:rFonts w:ascii="Times New Roman" w:hAnsi="Times New Roman"/>
          <w:bCs/>
          <w:sz w:val="28"/>
          <w:szCs w:val="28"/>
        </w:rPr>
      </w:pPr>
      <w:r w:rsidRPr="00B32504">
        <w:rPr>
          <w:rFonts w:ascii="Times New Roman" w:hAnsi="Times New Roman"/>
          <w:bCs/>
          <w:sz w:val="28"/>
          <w:szCs w:val="28"/>
        </w:rPr>
        <w:t>д.м.н., профессор</w:t>
      </w:r>
      <w:r w:rsidR="00901068" w:rsidRPr="00B32504">
        <w:rPr>
          <w:rFonts w:ascii="Times New Roman" w:hAnsi="Times New Roman"/>
          <w:bCs/>
          <w:sz w:val="28"/>
          <w:szCs w:val="28"/>
        </w:rPr>
        <w:t>, академик НАН КР</w:t>
      </w:r>
    </w:p>
    <w:p w14:paraId="1966A75A" w14:textId="66AA5C1E" w:rsidR="007A0CC2" w:rsidRPr="00B32504" w:rsidRDefault="007A0CC2" w:rsidP="006E5021">
      <w:pPr>
        <w:spacing w:after="0" w:line="360" w:lineRule="auto"/>
        <w:jc w:val="both"/>
        <w:rPr>
          <w:rFonts w:ascii="Times New Roman" w:hAnsi="Times New Roman"/>
          <w:bCs/>
          <w:sz w:val="28"/>
          <w:szCs w:val="28"/>
        </w:rPr>
      </w:pPr>
      <w:r w:rsidRPr="00B32504">
        <w:rPr>
          <w:rFonts w:ascii="Times New Roman" w:hAnsi="Times New Roman"/>
          <w:bCs/>
          <w:sz w:val="28"/>
          <w:szCs w:val="28"/>
        </w:rPr>
        <w:t>Адамбеков Д</w:t>
      </w:r>
      <w:r w:rsidR="0085116A" w:rsidRPr="00B32504">
        <w:rPr>
          <w:rFonts w:ascii="Times New Roman" w:hAnsi="Times New Roman"/>
          <w:bCs/>
          <w:sz w:val="28"/>
          <w:szCs w:val="28"/>
        </w:rPr>
        <w:t>октурбек</w:t>
      </w:r>
      <w:r w:rsidR="006E5021" w:rsidRPr="00B32504">
        <w:rPr>
          <w:rFonts w:ascii="Times New Roman" w:hAnsi="Times New Roman"/>
          <w:bCs/>
          <w:sz w:val="28"/>
          <w:szCs w:val="28"/>
        </w:rPr>
        <w:t xml:space="preserve"> </w:t>
      </w:r>
      <w:r w:rsidRPr="00B32504">
        <w:rPr>
          <w:rFonts w:ascii="Times New Roman" w:hAnsi="Times New Roman"/>
          <w:bCs/>
          <w:sz w:val="28"/>
          <w:szCs w:val="28"/>
        </w:rPr>
        <w:t>А</w:t>
      </w:r>
      <w:r w:rsidR="0085116A" w:rsidRPr="00B32504">
        <w:rPr>
          <w:rFonts w:ascii="Times New Roman" w:hAnsi="Times New Roman"/>
          <w:bCs/>
          <w:sz w:val="28"/>
          <w:szCs w:val="28"/>
        </w:rPr>
        <w:t>дамбекович</w:t>
      </w:r>
    </w:p>
    <w:p w14:paraId="58D92D7B" w14:textId="77777777" w:rsidR="007A0CC2" w:rsidRPr="00B32504" w:rsidRDefault="007A0CC2" w:rsidP="002E6BF7">
      <w:pPr>
        <w:spacing w:after="0" w:line="360" w:lineRule="auto"/>
        <w:rPr>
          <w:rFonts w:ascii="Times New Roman" w:hAnsi="Times New Roman"/>
          <w:b/>
          <w:sz w:val="28"/>
          <w:szCs w:val="28"/>
        </w:rPr>
      </w:pPr>
    </w:p>
    <w:p w14:paraId="7F2761DE" w14:textId="77777777" w:rsidR="007A0CC2" w:rsidRPr="00B32504" w:rsidRDefault="007A0CC2" w:rsidP="002E6BF7">
      <w:pPr>
        <w:spacing w:after="0" w:line="360" w:lineRule="auto"/>
        <w:rPr>
          <w:rFonts w:ascii="Times New Roman" w:hAnsi="Times New Roman"/>
          <w:b/>
          <w:sz w:val="28"/>
          <w:szCs w:val="28"/>
        </w:rPr>
      </w:pPr>
    </w:p>
    <w:p w14:paraId="1E0A17A3" w14:textId="77777777" w:rsidR="007A0CC2" w:rsidRPr="00B32504" w:rsidRDefault="007A0CC2" w:rsidP="002E6BF7">
      <w:pPr>
        <w:spacing w:after="0" w:line="360" w:lineRule="auto"/>
        <w:rPr>
          <w:rFonts w:ascii="Times New Roman" w:hAnsi="Times New Roman"/>
          <w:b/>
          <w:sz w:val="28"/>
          <w:szCs w:val="28"/>
        </w:rPr>
      </w:pPr>
    </w:p>
    <w:p w14:paraId="7937960A" w14:textId="77777777" w:rsidR="006E5021" w:rsidRPr="00B32504" w:rsidRDefault="006E5021" w:rsidP="009B1938">
      <w:pPr>
        <w:spacing w:after="0" w:line="360" w:lineRule="auto"/>
        <w:jc w:val="center"/>
        <w:rPr>
          <w:rFonts w:ascii="Times New Roman" w:hAnsi="Times New Roman"/>
          <w:b/>
          <w:sz w:val="28"/>
          <w:szCs w:val="28"/>
        </w:rPr>
      </w:pPr>
    </w:p>
    <w:p w14:paraId="0F67AE82" w14:textId="02EDD601" w:rsidR="009133D9" w:rsidRPr="00B32504" w:rsidRDefault="00043752" w:rsidP="009B1938">
      <w:pPr>
        <w:spacing w:after="0" w:line="360" w:lineRule="auto"/>
        <w:jc w:val="center"/>
        <w:rPr>
          <w:rFonts w:ascii="Times New Roman" w:hAnsi="Times New Roman"/>
          <w:b/>
          <w:sz w:val="28"/>
          <w:szCs w:val="28"/>
        </w:rPr>
      </w:pPr>
      <w:r w:rsidRPr="00B32504">
        <w:rPr>
          <w:rFonts w:ascii="Times New Roman" w:hAnsi="Times New Roman"/>
          <w:b/>
          <w:sz w:val="28"/>
          <w:szCs w:val="28"/>
        </w:rPr>
        <w:t>Ош</w:t>
      </w:r>
      <w:r w:rsidR="006E5021" w:rsidRPr="00B32504">
        <w:rPr>
          <w:rFonts w:ascii="Times New Roman" w:hAnsi="Times New Roman"/>
          <w:b/>
          <w:sz w:val="28"/>
          <w:szCs w:val="28"/>
        </w:rPr>
        <w:t xml:space="preserve"> –</w:t>
      </w:r>
      <w:r w:rsidRPr="00B32504">
        <w:rPr>
          <w:rFonts w:ascii="Times New Roman" w:hAnsi="Times New Roman"/>
          <w:b/>
          <w:sz w:val="28"/>
          <w:szCs w:val="28"/>
        </w:rPr>
        <w:t xml:space="preserve"> 202</w:t>
      </w:r>
      <w:r w:rsidR="00901068" w:rsidRPr="00B32504">
        <w:rPr>
          <w:rFonts w:ascii="Times New Roman" w:hAnsi="Times New Roman"/>
          <w:b/>
          <w:sz w:val="28"/>
          <w:szCs w:val="28"/>
        </w:rPr>
        <w:t>5</w:t>
      </w:r>
    </w:p>
    <w:p w14:paraId="3363A963" w14:textId="77777777" w:rsidR="006E5021" w:rsidRPr="00B32504" w:rsidRDefault="006E5021" w:rsidP="002E6BF7">
      <w:pPr>
        <w:spacing w:after="0" w:line="360" w:lineRule="auto"/>
        <w:jc w:val="center"/>
        <w:rPr>
          <w:rFonts w:ascii="Times New Roman" w:hAnsi="Times New Roman"/>
          <w:b/>
          <w:sz w:val="28"/>
          <w:szCs w:val="28"/>
        </w:rPr>
      </w:pPr>
      <w:bookmarkStart w:id="0" w:name="_Hlk164275587"/>
    </w:p>
    <w:p w14:paraId="6A0EC9FC" w14:textId="77777777" w:rsidR="001B1872" w:rsidRPr="00B32504" w:rsidRDefault="001B1872" w:rsidP="00E53F40">
      <w:pPr>
        <w:spacing w:after="0" w:line="360" w:lineRule="auto"/>
        <w:jc w:val="center"/>
        <w:rPr>
          <w:rFonts w:ascii="Times New Roman" w:eastAsia="Calibri" w:hAnsi="Times New Roman"/>
          <w:b/>
          <w:sz w:val="30"/>
          <w:szCs w:val="30"/>
        </w:rPr>
      </w:pPr>
      <w:r w:rsidRPr="00B32504">
        <w:rPr>
          <w:rFonts w:ascii="Times New Roman" w:eastAsia="Calibri" w:hAnsi="Times New Roman"/>
          <w:b/>
          <w:sz w:val="30"/>
          <w:szCs w:val="30"/>
        </w:rPr>
        <w:lastRenderedPageBreak/>
        <w:t>СОДЕРЖАНИЕ</w:t>
      </w:r>
    </w:p>
    <w:p w14:paraId="2DD50A88" w14:textId="653ACCC5" w:rsidR="00E53F40" w:rsidRDefault="0032614B" w:rsidP="0032614B">
      <w:pPr>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                                                 </w:t>
      </w:r>
      <w:r>
        <w:rPr>
          <w:rFonts w:ascii="Times New Roman" w:eastAsia="Times New Roman" w:hAnsi="Times New Roman"/>
          <w:b/>
          <w:bCs/>
          <w:color w:val="000000"/>
          <w:sz w:val="28"/>
          <w:szCs w:val="28"/>
        </w:rPr>
        <w:tab/>
      </w:r>
      <w:r>
        <w:rPr>
          <w:rFonts w:ascii="Times New Roman" w:eastAsia="Times New Roman" w:hAnsi="Times New Roman"/>
          <w:b/>
          <w:bCs/>
          <w:color w:val="000000"/>
          <w:sz w:val="28"/>
          <w:szCs w:val="28"/>
        </w:rPr>
        <w:tab/>
      </w:r>
      <w:r>
        <w:rPr>
          <w:rFonts w:ascii="Times New Roman" w:eastAsia="Times New Roman" w:hAnsi="Times New Roman"/>
          <w:b/>
          <w:bCs/>
          <w:color w:val="000000"/>
          <w:sz w:val="28"/>
          <w:szCs w:val="28"/>
        </w:rPr>
        <w:tab/>
      </w:r>
      <w:r>
        <w:rPr>
          <w:rFonts w:ascii="Times New Roman" w:eastAsia="Times New Roman" w:hAnsi="Times New Roman"/>
          <w:b/>
          <w:bCs/>
          <w:color w:val="000000"/>
          <w:sz w:val="28"/>
          <w:szCs w:val="28"/>
        </w:rPr>
        <w:tab/>
      </w:r>
      <w:r>
        <w:rPr>
          <w:rFonts w:ascii="Times New Roman" w:eastAsia="Times New Roman" w:hAnsi="Times New Roman"/>
          <w:b/>
          <w:bCs/>
          <w:color w:val="000000"/>
          <w:sz w:val="28"/>
          <w:szCs w:val="28"/>
        </w:rPr>
        <w:tab/>
      </w:r>
      <w:r>
        <w:rPr>
          <w:rFonts w:ascii="Times New Roman" w:eastAsia="Times New Roman" w:hAnsi="Times New Roman"/>
          <w:b/>
          <w:bCs/>
          <w:color w:val="000000"/>
          <w:sz w:val="28"/>
          <w:szCs w:val="28"/>
        </w:rPr>
        <w:tab/>
      </w:r>
      <w:r>
        <w:rPr>
          <w:rFonts w:ascii="Times New Roman" w:eastAsia="Times New Roman" w:hAnsi="Times New Roman"/>
          <w:b/>
          <w:bCs/>
          <w:color w:val="000000"/>
          <w:sz w:val="28"/>
          <w:szCs w:val="28"/>
        </w:rPr>
        <w:tab/>
      </w:r>
      <w:r w:rsidR="009268C5">
        <w:rPr>
          <w:rFonts w:ascii="Times New Roman" w:eastAsia="Times New Roman" w:hAnsi="Times New Roman"/>
          <w:b/>
          <w:bCs/>
          <w:color w:val="000000"/>
          <w:sz w:val="28"/>
          <w:szCs w:val="28"/>
        </w:rPr>
        <w:t xml:space="preserve">    </w:t>
      </w:r>
      <w:r w:rsidR="00440311">
        <w:rPr>
          <w:rFonts w:ascii="Times New Roman" w:eastAsia="Times New Roman" w:hAnsi="Times New Roman"/>
          <w:b/>
          <w:bCs/>
          <w:color w:val="000000"/>
          <w:sz w:val="28"/>
          <w:szCs w:val="28"/>
        </w:rPr>
        <w:t xml:space="preserve"> </w:t>
      </w:r>
      <w:r w:rsidR="00E53F40" w:rsidRPr="0075054D">
        <w:rPr>
          <w:rFonts w:ascii="Times New Roman" w:eastAsia="Times New Roman" w:hAnsi="Times New Roman"/>
          <w:b/>
          <w:bCs/>
          <w:color w:val="000000"/>
          <w:sz w:val="28"/>
          <w:szCs w:val="28"/>
        </w:rPr>
        <w:t>стр. с - по</w:t>
      </w: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950502" w:rsidRPr="00E03F54" w14:paraId="0379F59D" w14:textId="2E123478" w:rsidTr="00B54C9A">
        <w:trPr>
          <w:jc w:val="center"/>
        </w:trPr>
        <w:tc>
          <w:tcPr>
            <w:tcW w:w="4514" w:type="pct"/>
          </w:tcPr>
          <w:bookmarkEnd w:id="0"/>
          <w:p w14:paraId="2C278730" w14:textId="502AD3D2" w:rsidR="00950502" w:rsidRPr="004755AA" w:rsidRDefault="00950502" w:rsidP="00E53F40">
            <w:pPr>
              <w:spacing w:after="0" w:line="348" w:lineRule="auto"/>
              <w:jc w:val="both"/>
              <w:rPr>
                <w:rFonts w:ascii="Times New Roman" w:hAnsi="Times New Roman"/>
                <w:b/>
                <w:sz w:val="28"/>
                <w:szCs w:val="28"/>
              </w:rPr>
            </w:pPr>
            <w:r w:rsidRPr="00E03F54">
              <w:rPr>
                <w:rFonts w:ascii="Times New Roman" w:eastAsia="Calibri" w:hAnsi="Times New Roman"/>
                <w:b/>
                <w:sz w:val="28"/>
                <w:szCs w:val="28"/>
              </w:rPr>
              <w:t xml:space="preserve">ПЕРЕЧЕНЬ СОКРАЩЕНИЙ И ОБОЗНАЧЕНИЙ </w:t>
            </w:r>
            <w:r w:rsidRPr="00E03F54">
              <w:rPr>
                <w:rFonts w:ascii="Times New Roman" w:hAnsi="Times New Roman"/>
                <w:bCs/>
                <w:sz w:val="28"/>
                <w:szCs w:val="28"/>
              </w:rPr>
              <w:t>…………………</w:t>
            </w:r>
            <w:r w:rsidR="004755AA">
              <w:rPr>
                <w:rFonts w:ascii="Times New Roman" w:hAnsi="Times New Roman"/>
                <w:bCs/>
                <w:sz w:val="28"/>
                <w:szCs w:val="28"/>
              </w:rPr>
              <w:t>.</w:t>
            </w:r>
          </w:p>
        </w:tc>
        <w:tc>
          <w:tcPr>
            <w:tcW w:w="486" w:type="pct"/>
          </w:tcPr>
          <w:p w14:paraId="0B73A0DC" w14:textId="0817C463" w:rsidR="00950502" w:rsidRPr="00E03F54" w:rsidRDefault="00950502" w:rsidP="004755AA">
            <w:pPr>
              <w:spacing w:after="0" w:line="348" w:lineRule="auto"/>
              <w:rPr>
                <w:rFonts w:ascii="Times New Roman" w:eastAsia="Calibri" w:hAnsi="Times New Roman"/>
                <w:b/>
                <w:sz w:val="28"/>
                <w:szCs w:val="28"/>
              </w:rPr>
            </w:pPr>
            <w:r w:rsidRPr="00E03F54">
              <w:rPr>
                <w:rFonts w:ascii="Times New Roman" w:hAnsi="Times New Roman"/>
                <w:bCs/>
                <w:sz w:val="28"/>
                <w:szCs w:val="28"/>
              </w:rPr>
              <w:t>3</w:t>
            </w:r>
          </w:p>
        </w:tc>
      </w:tr>
      <w:tr w:rsidR="00950502" w:rsidRPr="00E03F54" w14:paraId="652F1D4A" w14:textId="6DEED36A" w:rsidTr="00B54C9A">
        <w:trPr>
          <w:jc w:val="center"/>
        </w:trPr>
        <w:tc>
          <w:tcPr>
            <w:tcW w:w="4514" w:type="pct"/>
          </w:tcPr>
          <w:p w14:paraId="78D02BD9" w14:textId="3AD673F2" w:rsidR="00950502" w:rsidRPr="004755AA" w:rsidRDefault="00950502" w:rsidP="00E53F40">
            <w:pPr>
              <w:spacing w:after="0" w:line="348" w:lineRule="auto"/>
              <w:jc w:val="both"/>
              <w:rPr>
                <w:rFonts w:ascii="Times New Roman" w:hAnsi="Times New Roman"/>
                <w:b/>
                <w:sz w:val="28"/>
                <w:szCs w:val="28"/>
              </w:rPr>
            </w:pPr>
            <w:r w:rsidRPr="00E03F54">
              <w:rPr>
                <w:rFonts w:ascii="Times New Roman" w:hAnsi="Times New Roman"/>
                <w:b/>
                <w:sz w:val="28"/>
                <w:szCs w:val="28"/>
              </w:rPr>
              <w:t>ВВЕДЕНИЕ</w:t>
            </w:r>
            <w:r w:rsidR="00E53F40">
              <w:rPr>
                <w:rFonts w:ascii="Times New Roman" w:hAnsi="Times New Roman"/>
                <w:b/>
                <w:sz w:val="28"/>
                <w:szCs w:val="28"/>
              </w:rPr>
              <w:t xml:space="preserve"> </w:t>
            </w:r>
            <w:r w:rsidRPr="00E03F54">
              <w:rPr>
                <w:rFonts w:ascii="Times New Roman" w:hAnsi="Times New Roman"/>
                <w:bCs/>
                <w:sz w:val="28"/>
                <w:szCs w:val="28"/>
              </w:rPr>
              <w:t>………………………………………………………………</w:t>
            </w:r>
            <w:r w:rsidR="004755AA">
              <w:rPr>
                <w:rFonts w:ascii="Times New Roman" w:hAnsi="Times New Roman"/>
                <w:bCs/>
                <w:sz w:val="28"/>
                <w:szCs w:val="28"/>
              </w:rPr>
              <w:t>..</w:t>
            </w:r>
          </w:p>
        </w:tc>
        <w:tc>
          <w:tcPr>
            <w:tcW w:w="486" w:type="pct"/>
          </w:tcPr>
          <w:p w14:paraId="7E316BE3" w14:textId="6938DD72" w:rsidR="00950502" w:rsidRPr="00C63166" w:rsidRDefault="00880892" w:rsidP="004755AA">
            <w:pPr>
              <w:spacing w:after="0" w:line="348" w:lineRule="auto"/>
              <w:rPr>
                <w:rFonts w:ascii="Times New Roman" w:hAnsi="Times New Roman"/>
                <w:b/>
                <w:sz w:val="28"/>
                <w:szCs w:val="28"/>
              </w:rPr>
            </w:pPr>
            <w:r w:rsidRPr="00E03F54">
              <w:rPr>
                <w:rFonts w:ascii="Times New Roman" w:hAnsi="Times New Roman"/>
                <w:bCs/>
                <w:sz w:val="28"/>
                <w:szCs w:val="28"/>
              </w:rPr>
              <w:t>4</w:t>
            </w:r>
            <w:r w:rsidR="00C63166">
              <w:rPr>
                <w:rFonts w:ascii="Times New Roman" w:hAnsi="Times New Roman"/>
                <w:bCs/>
                <w:sz w:val="28"/>
                <w:szCs w:val="28"/>
              </w:rPr>
              <w:t>-10</w:t>
            </w:r>
          </w:p>
        </w:tc>
      </w:tr>
      <w:tr w:rsidR="00950502" w:rsidRPr="00E03F54" w14:paraId="606B22A6" w14:textId="4904D056" w:rsidTr="00B54C9A">
        <w:trPr>
          <w:jc w:val="center"/>
        </w:trPr>
        <w:tc>
          <w:tcPr>
            <w:tcW w:w="4514" w:type="pct"/>
          </w:tcPr>
          <w:p w14:paraId="5B838AA7" w14:textId="18BF0641" w:rsidR="00950502" w:rsidRPr="004755AA" w:rsidRDefault="00950502" w:rsidP="00E53F40">
            <w:pPr>
              <w:spacing w:after="0" w:line="348" w:lineRule="auto"/>
              <w:jc w:val="both"/>
              <w:rPr>
                <w:rFonts w:ascii="Times New Roman" w:hAnsi="Times New Roman"/>
                <w:b/>
                <w:sz w:val="28"/>
                <w:szCs w:val="28"/>
              </w:rPr>
            </w:pPr>
            <w:r w:rsidRPr="00E03F54">
              <w:rPr>
                <w:rFonts w:ascii="Times New Roman" w:hAnsi="Times New Roman"/>
                <w:b/>
                <w:sz w:val="28"/>
                <w:szCs w:val="28"/>
              </w:rPr>
              <w:t>ГЛАВА 1. ОБЗОР ЛИТЕРАТУРЫ</w:t>
            </w:r>
            <w:r w:rsidR="00880892" w:rsidRPr="00E03F54">
              <w:rPr>
                <w:rFonts w:ascii="Times New Roman" w:hAnsi="Times New Roman"/>
                <w:b/>
                <w:sz w:val="28"/>
                <w:szCs w:val="28"/>
              </w:rPr>
              <w:t xml:space="preserve"> </w:t>
            </w:r>
            <w:r w:rsidR="00880892" w:rsidRPr="00E03F54">
              <w:rPr>
                <w:rFonts w:ascii="Times New Roman" w:hAnsi="Times New Roman"/>
                <w:bCs/>
                <w:sz w:val="28"/>
                <w:szCs w:val="28"/>
              </w:rPr>
              <w:t>............................................................</w:t>
            </w:r>
          </w:p>
        </w:tc>
        <w:tc>
          <w:tcPr>
            <w:tcW w:w="486" w:type="pct"/>
          </w:tcPr>
          <w:p w14:paraId="58B94A3C" w14:textId="5863B30C" w:rsidR="00950502" w:rsidRPr="00C63166" w:rsidRDefault="00C63166" w:rsidP="004755AA">
            <w:pPr>
              <w:spacing w:after="0" w:line="348" w:lineRule="auto"/>
              <w:rPr>
                <w:rFonts w:ascii="Times New Roman" w:hAnsi="Times New Roman"/>
                <w:bCs/>
                <w:sz w:val="28"/>
                <w:szCs w:val="28"/>
              </w:rPr>
            </w:pPr>
            <w:r w:rsidRPr="00C63166">
              <w:rPr>
                <w:rFonts w:ascii="Times New Roman" w:hAnsi="Times New Roman"/>
                <w:bCs/>
                <w:sz w:val="28"/>
                <w:szCs w:val="28"/>
              </w:rPr>
              <w:t>11-</w:t>
            </w:r>
            <w:r w:rsidR="004D0FAE">
              <w:rPr>
                <w:rFonts w:ascii="Times New Roman" w:hAnsi="Times New Roman"/>
                <w:bCs/>
                <w:sz w:val="28"/>
                <w:szCs w:val="28"/>
              </w:rPr>
              <w:t>38</w:t>
            </w:r>
          </w:p>
        </w:tc>
      </w:tr>
      <w:tr w:rsidR="00950502" w:rsidRPr="00E03F54" w14:paraId="3FB0F20A" w14:textId="5761B537" w:rsidTr="00B54C9A">
        <w:trPr>
          <w:jc w:val="center"/>
        </w:trPr>
        <w:tc>
          <w:tcPr>
            <w:tcW w:w="4514" w:type="pct"/>
          </w:tcPr>
          <w:p w14:paraId="091D2F6C" w14:textId="5EC17434" w:rsidR="00950502" w:rsidRPr="0024626A" w:rsidRDefault="00950502" w:rsidP="00E53F40">
            <w:pPr>
              <w:spacing w:after="0" w:line="348" w:lineRule="auto"/>
              <w:jc w:val="both"/>
              <w:rPr>
                <w:rFonts w:ascii="Times New Roman" w:hAnsi="Times New Roman"/>
                <w:bCs/>
                <w:sz w:val="28"/>
                <w:szCs w:val="28"/>
              </w:rPr>
            </w:pPr>
            <w:r w:rsidRPr="00E03F54">
              <w:rPr>
                <w:rFonts w:ascii="Times New Roman" w:hAnsi="Times New Roman"/>
                <w:sz w:val="28"/>
                <w:szCs w:val="28"/>
              </w:rPr>
              <w:t>1.1.</w:t>
            </w:r>
            <w:r w:rsidRPr="00E03F54">
              <w:rPr>
                <w:rFonts w:ascii="Times New Roman" w:hAnsi="Times New Roman"/>
                <w:b/>
                <w:sz w:val="28"/>
                <w:szCs w:val="28"/>
              </w:rPr>
              <w:t xml:space="preserve"> </w:t>
            </w:r>
            <w:r w:rsidRPr="00E03F54">
              <w:rPr>
                <w:rFonts w:ascii="Times New Roman" w:hAnsi="Times New Roman"/>
                <w:bCs/>
                <w:sz w:val="28"/>
                <w:szCs w:val="28"/>
              </w:rPr>
              <w:t xml:space="preserve">Экологическая ситуация на территории юга Кыргызстана в </w:t>
            </w:r>
            <w:r w:rsidR="00880892" w:rsidRPr="00E03F54">
              <w:rPr>
                <w:rFonts w:ascii="Times New Roman" w:hAnsi="Times New Roman"/>
                <w:bCs/>
                <w:sz w:val="28"/>
                <w:szCs w:val="28"/>
              </w:rPr>
              <w:t>результате многолетнего применения пестицидов</w:t>
            </w:r>
            <w:r w:rsidR="0032614B">
              <w:rPr>
                <w:rFonts w:ascii="Times New Roman" w:hAnsi="Times New Roman"/>
                <w:bCs/>
                <w:sz w:val="28"/>
                <w:szCs w:val="28"/>
              </w:rPr>
              <w:t xml:space="preserve"> ........</w:t>
            </w:r>
            <w:r w:rsidR="00C63166">
              <w:rPr>
                <w:rFonts w:ascii="Times New Roman" w:hAnsi="Times New Roman"/>
                <w:bCs/>
                <w:sz w:val="28"/>
                <w:szCs w:val="28"/>
              </w:rPr>
              <w:t>...........</w:t>
            </w:r>
            <w:r w:rsidR="0024626A">
              <w:rPr>
                <w:rFonts w:ascii="Times New Roman" w:hAnsi="Times New Roman"/>
                <w:bCs/>
                <w:sz w:val="28"/>
                <w:szCs w:val="28"/>
              </w:rPr>
              <w:t>..................</w:t>
            </w:r>
          </w:p>
        </w:tc>
        <w:tc>
          <w:tcPr>
            <w:tcW w:w="486" w:type="pct"/>
          </w:tcPr>
          <w:p w14:paraId="60B6674F" w14:textId="77777777" w:rsidR="0032614B" w:rsidRDefault="0032614B" w:rsidP="004755AA">
            <w:pPr>
              <w:spacing w:after="0" w:line="348" w:lineRule="auto"/>
              <w:rPr>
                <w:rFonts w:ascii="Times New Roman" w:hAnsi="Times New Roman"/>
                <w:bCs/>
                <w:sz w:val="28"/>
                <w:szCs w:val="28"/>
              </w:rPr>
            </w:pPr>
          </w:p>
          <w:p w14:paraId="5A71DB84" w14:textId="3A9F6B92" w:rsidR="00950502" w:rsidRPr="00C63166" w:rsidRDefault="00880892" w:rsidP="004755AA">
            <w:pPr>
              <w:spacing w:after="0" w:line="348" w:lineRule="auto"/>
              <w:rPr>
                <w:rFonts w:ascii="Times New Roman" w:hAnsi="Times New Roman"/>
                <w:sz w:val="28"/>
                <w:szCs w:val="28"/>
              </w:rPr>
            </w:pPr>
            <w:r w:rsidRPr="00E03F54">
              <w:rPr>
                <w:rFonts w:ascii="Times New Roman" w:hAnsi="Times New Roman"/>
                <w:bCs/>
                <w:sz w:val="28"/>
                <w:szCs w:val="28"/>
              </w:rPr>
              <w:t>11</w:t>
            </w:r>
            <w:r w:rsidR="00C63166">
              <w:rPr>
                <w:rFonts w:ascii="Times New Roman" w:hAnsi="Times New Roman"/>
                <w:bCs/>
                <w:sz w:val="28"/>
                <w:szCs w:val="28"/>
              </w:rPr>
              <w:t>-18</w:t>
            </w:r>
          </w:p>
        </w:tc>
      </w:tr>
      <w:tr w:rsidR="00950502" w:rsidRPr="00E03F54" w14:paraId="2FA00035" w14:textId="0F9BCF01" w:rsidTr="00B54C9A">
        <w:trPr>
          <w:jc w:val="center"/>
        </w:trPr>
        <w:tc>
          <w:tcPr>
            <w:tcW w:w="4514" w:type="pct"/>
          </w:tcPr>
          <w:p w14:paraId="3FFEDE39" w14:textId="7F0366F4" w:rsidR="00950502" w:rsidRPr="0032614B" w:rsidRDefault="00950502" w:rsidP="00E53F40">
            <w:pPr>
              <w:tabs>
                <w:tab w:val="left" w:pos="426"/>
              </w:tabs>
              <w:spacing w:after="0" w:line="348" w:lineRule="auto"/>
              <w:jc w:val="both"/>
              <w:rPr>
                <w:rFonts w:ascii="Times New Roman" w:hAnsi="Times New Roman"/>
                <w:bCs/>
                <w:sz w:val="28"/>
                <w:szCs w:val="28"/>
              </w:rPr>
            </w:pPr>
            <w:r w:rsidRPr="00E03F54">
              <w:rPr>
                <w:rFonts w:ascii="Times New Roman" w:hAnsi="Times New Roman"/>
                <w:sz w:val="28"/>
                <w:szCs w:val="28"/>
              </w:rPr>
              <w:t>1.2.</w:t>
            </w:r>
            <w:r w:rsidRPr="00E03F54">
              <w:rPr>
                <w:rFonts w:ascii="Times New Roman" w:hAnsi="Times New Roman"/>
                <w:bCs/>
                <w:sz w:val="28"/>
                <w:szCs w:val="28"/>
              </w:rPr>
              <w:t xml:space="preserve"> Грудное молоко как маркер физиологического, экологического благополучия новорожденных</w:t>
            </w:r>
            <w:r w:rsidR="00880892" w:rsidRPr="00E03F54">
              <w:rPr>
                <w:rFonts w:ascii="Times New Roman" w:hAnsi="Times New Roman"/>
                <w:bCs/>
                <w:sz w:val="28"/>
                <w:szCs w:val="28"/>
              </w:rPr>
              <w:t xml:space="preserve"> </w:t>
            </w:r>
            <w:r w:rsidRPr="00E03F54">
              <w:rPr>
                <w:rFonts w:ascii="Times New Roman" w:hAnsi="Times New Roman"/>
                <w:bCs/>
                <w:sz w:val="28"/>
                <w:szCs w:val="28"/>
              </w:rPr>
              <w:t>………………………………………</w:t>
            </w:r>
            <w:r w:rsidR="0032614B">
              <w:rPr>
                <w:rFonts w:ascii="Times New Roman" w:hAnsi="Times New Roman"/>
                <w:bCs/>
                <w:sz w:val="28"/>
                <w:szCs w:val="28"/>
              </w:rPr>
              <w:t>......</w:t>
            </w:r>
          </w:p>
        </w:tc>
        <w:tc>
          <w:tcPr>
            <w:tcW w:w="486" w:type="pct"/>
          </w:tcPr>
          <w:p w14:paraId="36065AF9" w14:textId="77777777" w:rsidR="0032614B" w:rsidRDefault="0032614B" w:rsidP="004755AA">
            <w:pPr>
              <w:spacing w:after="0" w:line="348" w:lineRule="auto"/>
              <w:rPr>
                <w:rFonts w:ascii="Times New Roman" w:hAnsi="Times New Roman"/>
                <w:sz w:val="28"/>
                <w:szCs w:val="28"/>
              </w:rPr>
            </w:pPr>
          </w:p>
          <w:p w14:paraId="6761196D" w14:textId="56A33089" w:rsidR="00950502" w:rsidRPr="00C63166" w:rsidRDefault="00880892" w:rsidP="004755AA">
            <w:pPr>
              <w:spacing w:after="0" w:line="348" w:lineRule="auto"/>
              <w:rPr>
                <w:rFonts w:ascii="Times New Roman" w:hAnsi="Times New Roman"/>
                <w:sz w:val="28"/>
                <w:szCs w:val="28"/>
              </w:rPr>
            </w:pPr>
            <w:r w:rsidRPr="00E03F54">
              <w:rPr>
                <w:rFonts w:ascii="Times New Roman" w:hAnsi="Times New Roman"/>
                <w:sz w:val="28"/>
                <w:szCs w:val="28"/>
              </w:rPr>
              <w:t>18</w:t>
            </w:r>
            <w:r w:rsidR="00C63166">
              <w:rPr>
                <w:rFonts w:ascii="Times New Roman" w:hAnsi="Times New Roman"/>
                <w:sz w:val="28"/>
                <w:szCs w:val="28"/>
              </w:rPr>
              <w:t>-</w:t>
            </w:r>
            <w:r w:rsidR="009725A7">
              <w:rPr>
                <w:rFonts w:ascii="Times New Roman" w:hAnsi="Times New Roman"/>
                <w:sz w:val="28"/>
                <w:szCs w:val="28"/>
              </w:rPr>
              <w:t>26</w:t>
            </w:r>
          </w:p>
        </w:tc>
      </w:tr>
      <w:tr w:rsidR="00950502" w:rsidRPr="00E03F54" w14:paraId="0AC51BE3" w14:textId="1319500E" w:rsidTr="00B54C9A">
        <w:trPr>
          <w:jc w:val="center"/>
        </w:trPr>
        <w:tc>
          <w:tcPr>
            <w:tcW w:w="4514" w:type="pct"/>
          </w:tcPr>
          <w:p w14:paraId="2834C061" w14:textId="141EAB20" w:rsidR="00950502" w:rsidRPr="0024626A" w:rsidRDefault="00950502" w:rsidP="00E53F40">
            <w:pPr>
              <w:spacing w:after="0" w:line="348" w:lineRule="auto"/>
              <w:jc w:val="both"/>
              <w:rPr>
                <w:rFonts w:ascii="Times New Roman" w:hAnsi="Times New Roman"/>
                <w:bCs/>
                <w:sz w:val="28"/>
                <w:szCs w:val="28"/>
              </w:rPr>
            </w:pPr>
            <w:r w:rsidRPr="00E03F54">
              <w:rPr>
                <w:rFonts w:ascii="Times New Roman" w:hAnsi="Times New Roman"/>
                <w:bCs/>
                <w:sz w:val="28"/>
                <w:szCs w:val="28"/>
              </w:rPr>
              <w:t xml:space="preserve">1.3. </w:t>
            </w:r>
            <w:r w:rsidR="00846E21" w:rsidRPr="00846E21">
              <w:rPr>
                <w:rFonts w:ascii="Times New Roman" w:hAnsi="Times New Roman"/>
                <w:bCs/>
                <w:sz w:val="28"/>
                <w:szCs w:val="28"/>
              </w:rPr>
              <w:t xml:space="preserve">Микробиота </w:t>
            </w:r>
            <w:r w:rsidRPr="00E03F54">
              <w:rPr>
                <w:rFonts w:ascii="Times New Roman" w:hAnsi="Times New Roman"/>
                <w:bCs/>
                <w:sz w:val="28"/>
                <w:szCs w:val="28"/>
              </w:rPr>
              <w:t xml:space="preserve">кишечника </w:t>
            </w:r>
            <w:r w:rsidR="0024626A" w:rsidRPr="00E03F54">
              <w:rPr>
                <w:rFonts w:ascii="Times New Roman" w:hAnsi="Times New Roman"/>
                <w:bCs/>
                <w:sz w:val="28"/>
                <w:szCs w:val="28"/>
              </w:rPr>
              <w:t xml:space="preserve">новорожденных </w:t>
            </w:r>
            <w:r w:rsidRPr="00E03F54">
              <w:rPr>
                <w:rFonts w:ascii="Times New Roman" w:hAnsi="Times New Roman"/>
                <w:bCs/>
                <w:sz w:val="28"/>
                <w:szCs w:val="28"/>
              </w:rPr>
              <w:t>и ее физиологическая роль</w:t>
            </w:r>
            <w:r w:rsidR="0024626A">
              <w:rPr>
                <w:rFonts w:ascii="Times New Roman" w:hAnsi="Times New Roman"/>
                <w:bCs/>
                <w:sz w:val="28"/>
                <w:szCs w:val="28"/>
              </w:rPr>
              <w:t xml:space="preserve"> </w:t>
            </w:r>
          </w:p>
        </w:tc>
        <w:tc>
          <w:tcPr>
            <w:tcW w:w="486" w:type="pct"/>
          </w:tcPr>
          <w:p w14:paraId="4D20DA50" w14:textId="1EA639A5" w:rsidR="00950502" w:rsidRPr="004D0FAE" w:rsidRDefault="00880892" w:rsidP="004755AA">
            <w:pPr>
              <w:spacing w:after="0" w:line="348" w:lineRule="auto"/>
              <w:rPr>
                <w:rFonts w:ascii="Times New Roman" w:hAnsi="Times New Roman"/>
                <w:bCs/>
                <w:sz w:val="28"/>
                <w:szCs w:val="28"/>
              </w:rPr>
            </w:pPr>
            <w:r w:rsidRPr="00E03F54">
              <w:rPr>
                <w:rFonts w:ascii="Times New Roman" w:hAnsi="Times New Roman"/>
                <w:bCs/>
                <w:sz w:val="28"/>
                <w:szCs w:val="28"/>
              </w:rPr>
              <w:t>26</w:t>
            </w:r>
            <w:r w:rsidR="004D0FAE">
              <w:rPr>
                <w:rFonts w:ascii="Times New Roman" w:hAnsi="Times New Roman"/>
                <w:bCs/>
                <w:sz w:val="28"/>
                <w:szCs w:val="28"/>
              </w:rPr>
              <w:t>-38</w:t>
            </w:r>
          </w:p>
        </w:tc>
      </w:tr>
      <w:tr w:rsidR="00950502" w:rsidRPr="00E03F54" w14:paraId="0B072614" w14:textId="006415DE" w:rsidTr="00B54C9A">
        <w:trPr>
          <w:jc w:val="center"/>
        </w:trPr>
        <w:tc>
          <w:tcPr>
            <w:tcW w:w="4514" w:type="pct"/>
          </w:tcPr>
          <w:p w14:paraId="46CB945A" w14:textId="026359F9" w:rsidR="00950502" w:rsidRPr="00E03F54" w:rsidRDefault="00950502" w:rsidP="00E53F40">
            <w:pPr>
              <w:spacing w:after="0" w:line="348" w:lineRule="auto"/>
              <w:jc w:val="both"/>
              <w:rPr>
                <w:rFonts w:ascii="Times New Roman" w:hAnsi="Times New Roman"/>
                <w:b/>
                <w:sz w:val="28"/>
                <w:szCs w:val="28"/>
              </w:rPr>
            </w:pPr>
            <w:r w:rsidRPr="00E03F54">
              <w:rPr>
                <w:rFonts w:ascii="Times New Roman" w:hAnsi="Times New Roman"/>
                <w:b/>
                <w:sz w:val="28"/>
                <w:szCs w:val="28"/>
              </w:rPr>
              <w:t xml:space="preserve">ГЛАВА 2. </w:t>
            </w:r>
            <w:r w:rsidR="00880892" w:rsidRPr="00E03F54">
              <w:rPr>
                <w:rFonts w:ascii="Times New Roman" w:eastAsia="Times New Roman" w:hAnsi="Times New Roman"/>
                <w:b/>
                <w:bCs/>
                <w:color w:val="000000"/>
                <w:sz w:val="28"/>
                <w:szCs w:val="28"/>
              </w:rPr>
              <w:t xml:space="preserve">МЕТОДОЛОГИЯ </w:t>
            </w:r>
            <w:r w:rsidRPr="00E03F54">
              <w:rPr>
                <w:rFonts w:ascii="Times New Roman" w:hAnsi="Times New Roman"/>
                <w:b/>
                <w:sz w:val="28"/>
                <w:szCs w:val="28"/>
              </w:rPr>
              <w:t>И МЕТОДЫ ИССЛЕДОВАНИЯ</w:t>
            </w:r>
            <w:r w:rsidR="00880892" w:rsidRPr="00E03F54">
              <w:rPr>
                <w:rFonts w:ascii="Times New Roman" w:hAnsi="Times New Roman"/>
                <w:b/>
                <w:sz w:val="28"/>
                <w:szCs w:val="28"/>
              </w:rPr>
              <w:t xml:space="preserve"> </w:t>
            </w:r>
            <w:r w:rsidR="00880892" w:rsidRPr="00E03F54">
              <w:rPr>
                <w:rFonts w:ascii="Times New Roman" w:hAnsi="Times New Roman"/>
                <w:bCs/>
                <w:sz w:val="28"/>
                <w:szCs w:val="28"/>
              </w:rPr>
              <w:t>...........</w:t>
            </w:r>
          </w:p>
        </w:tc>
        <w:tc>
          <w:tcPr>
            <w:tcW w:w="486" w:type="pct"/>
          </w:tcPr>
          <w:p w14:paraId="1AA7A138" w14:textId="59A65A5E" w:rsidR="00950502" w:rsidRPr="004755AA" w:rsidRDefault="009C7ECE" w:rsidP="004755AA">
            <w:pPr>
              <w:spacing w:after="0" w:line="348" w:lineRule="auto"/>
              <w:rPr>
                <w:rFonts w:ascii="Times New Roman" w:hAnsi="Times New Roman"/>
                <w:bCs/>
                <w:sz w:val="28"/>
                <w:szCs w:val="28"/>
              </w:rPr>
            </w:pPr>
            <w:r w:rsidRPr="004755AA">
              <w:rPr>
                <w:rFonts w:ascii="Times New Roman" w:hAnsi="Times New Roman"/>
                <w:bCs/>
                <w:sz w:val="28"/>
                <w:szCs w:val="28"/>
              </w:rPr>
              <w:t>39-</w:t>
            </w:r>
            <w:r w:rsidR="004755AA" w:rsidRPr="004755AA">
              <w:rPr>
                <w:rFonts w:ascii="Times New Roman" w:hAnsi="Times New Roman"/>
                <w:bCs/>
                <w:sz w:val="28"/>
                <w:szCs w:val="28"/>
              </w:rPr>
              <w:t>54</w:t>
            </w:r>
          </w:p>
        </w:tc>
      </w:tr>
      <w:tr w:rsidR="00950502" w:rsidRPr="00E03F54" w14:paraId="0C923A9B" w14:textId="2BE0A455" w:rsidTr="00B54C9A">
        <w:trPr>
          <w:jc w:val="center"/>
        </w:trPr>
        <w:tc>
          <w:tcPr>
            <w:tcW w:w="4514" w:type="pct"/>
          </w:tcPr>
          <w:p w14:paraId="2C4C7787" w14:textId="1A93E4FD" w:rsidR="00950502" w:rsidRPr="00077BDE" w:rsidRDefault="00950502" w:rsidP="005C6F84">
            <w:pPr>
              <w:tabs>
                <w:tab w:val="left" w:pos="709"/>
              </w:tabs>
              <w:spacing w:after="0" w:line="348" w:lineRule="auto"/>
              <w:jc w:val="both"/>
              <w:rPr>
                <w:rFonts w:ascii="Times New Roman" w:hAnsi="Times New Roman"/>
                <w:bCs/>
                <w:sz w:val="28"/>
                <w:szCs w:val="28"/>
              </w:rPr>
            </w:pPr>
            <w:r w:rsidRPr="00E03F54">
              <w:rPr>
                <w:rFonts w:ascii="Times New Roman" w:hAnsi="Times New Roman"/>
                <w:bCs/>
                <w:sz w:val="28"/>
                <w:szCs w:val="28"/>
              </w:rPr>
              <w:t>2.1.</w:t>
            </w:r>
            <w:r w:rsidR="00077BDE">
              <w:rPr>
                <w:rFonts w:ascii="Times New Roman" w:hAnsi="Times New Roman"/>
                <w:bCs/>
                <w:sz w:val="28"/>
                <w:szCs w:val="28"/>
              </w:rPr>
              <w:t xml:space="preserve"> </w:t>
            </w:r>
            <w:r w:rsidR="00077BDE" w:rsidRPr="00077BDE">
              <w:rPr>
                <w:rFonts w:ascii="Times New Roman" w:hAnsi="Times New Roman"/>
                <w:bCs/>
                <w:sz w:val="28"/>
                <w:szCs w:val="28"/>
              </w:rPr>
              <w:t>Общая характеристика объема исследований и обследуемого контингента</w:t>
            </w:r>
            <w:r w:rsidR="00077BDE">
              <w:rPr>
                <w:rFonts w:ascii="Times New Roman" w:hAnsi="Times New Roman"/>
                <w:bCs/>
                <w:sz w:val="28"/>
                <w:szCs w:val="28"/>
              </w:rPr>
              <w:t xml:space="preserve"> ....................................................................................................</w:t>
            </w:r>
          </w:p>
        </w:tc>
        <w:tc>
          <w:tcPr>
            <w:tcW w:w="486" w:type="pct"/>
          </w:tcPr>
          <w:p w14:paraId="2B133F8F" w14:textId="77777777" w:rsidR="00077BDE" w:rsidRDefault="00077BDE" w:rsidP="004755AA">
            <w:pPr>
              <w:spacing w:after="0" w:line="348" w:lineRule="auto"/>
              <w:rPr>
                <w:rFonts w:ascii="Times New Roman" w:hAnsi="Times New Roman"/>
                <w:bCs/>
                <w:sz w:val="28"/>
                <w:szCs w:val="28"/>
              </w:rPr>
            </w:pPr>
          </w:p>
          <w:p w14:paraId="640D218E" w14:textId="36C47D9A" w:rsidR="00950502" w:rsidRPr="00E03F54" w:rsidRDefault="009C7ECE" w:rsidP="004755AA">
            <w:pPr>
              <w:spacing w:after="0" w:line="348" w:lineRule="auto"/>
              <w:rPr>
                <w:rFonts w:ascii="Times New Roman" w:hAnsi="Times New Roman"/>
                <w:bCs/>
                <w:sz w:val="28"/>
                <w:szCs w:val="28"/>
              </w:rPr>
            </w:pPr>
            <w:r>
              <w:rPr>
                <w:rFonts w:ascii="Times New Roman" w:hAnsi="Times New Roman"/>
                <w:bCs/>
                <w:sz w:val="28"/>
                <w:szCs w:val="28"/>
              </w:rPr>
              <w:t>39</w:t>
            </w:r>
            <w:r w:rsidR="00CD373B">
              <w:rPr>
                <w:rFonts w:ascii="Times New Roman" w:hAnsi="Times New Roman"/>
                <w:bCs/>
                <w:sz w:val="28"/>
                <w:szCs w:val="28"/>
              </w:rPr>
              <w:t>-43</w:t>
            </w:r>
          </w:p>
        </w:tc>
      </w:tr>
      <w:tr w:rsidR="00950502" w:rsidRPr="00E03F54" w14:paraId="672FA65E" w14:textId="66CD3E58" w:rsidTr="00B54C9A">
        <w:trPr>
          <w:jc w:val="center"/>
        </w:trPr>
        <w:tc>
          <w:tcPr>
            <w:tcW w:w="4514" w:type="pct"/>
          </w:tcPr>
          <w:p w14:paraId="60DF0780" w14:textId="46B5EB96" w:rsidR="00950502" w:rsidRPr="0032614B" w:rsidRDefault="00950502" w:rsidP="005C6F84">
            <w:pPr>
              <w:tabs>
                <w:tab w:val="left" w:pos="567"/>
              </w:tabs>
              <w:spacing w:after="0" w:line="348" w:lineRule="auto"/>
              <w:jc w:val="both"/>
              <w:rPr>
                <w:rFonts w:ascii="Times New Roman" w:hAnsi="Times New Roman"/>
                <w:bCs/>
                <w:sz w:val="28"/>
                <w:szCs w:val="28"/>
              </w:rPr>
            </w:pPr>
            <w:r w:rsidRPr="00E03F54">
              <w:rPr>
                <w:rFonts w:ascii="Times New Roman" w:hAnsi="Times New Roman"/>
                <w:bCs/>
                <w:sz w:val="28"/>
                <w:szCs w:val="28"/>
              </w:rPr>
              <w:t>2.2.</w:t>
            </w:r>
            <w:r w:rsidR="00A02194">
              <w:rPr>
                <w:rFonts w:ascii="Times New Roman" w:hAnsi="Times New Roman"/>
                <w:bCs/>
                <w:sz w:val="28"/>
                <w:szCs w:val="28"/>
              </w:rPr>
              <w:t>1.</w:t>
            </w:r>
            <w:r w:rsidRPr="00E03F54">
              <w:rPr>
                <w:rFonts w:ascii="Times New Roman" w:hAnsi="Times New Roman"/>
                <w:bCs/>
                <w:sz w:val="28"/>
                <w:szCs w:val="28"/>
              </w:rPr>
              <w:t xml:space="preserve"> Бактериологический метод определения нормофлоры грудного         молока, кала матерей и новорожденных</w:t>
            </w:r>
            <w:r w:rsidR="00077BDE">
              <w:rPr>
                <w:rFonts w:ascii="Times New Roman" w:hAnsi="Times New Roman"/>
                <w:bCs/>
                <w:sz w:val="28"/>
                <w:szCs w:val="28"/>
              </w:rPr>
              <w:t xml:space="preserve"> </w:t>
            </w:r>
            <w:r w:rsidRPr="00E03F54">
              <w:rPr>
                <w:rFonts w:ascii="Times New Roman" w:hAnsi="Times New Roman"/>
                <w:bCs/>
                <w:sz w:val="28"/>
                <w:szCs w:val="28"/>
              </w:rPr>
              <w:t>……………………………</w:t>
            </w:r>
            <w:r w:rsidR="0032614B">
              <w:rPr>
                <w:rFonts w:ascii="Times New Roman" w:hAnsi="Times New Roman"/>
                <w:bCs/>
                <w:sz w:val="28"/>
                <w:szCs w:val="28"/>
              </w:rPr>
              <w:t>..........</w:t>
            </w:r>
          </w:p>
        </w:tc>
        <w:tc>
          <w:tcPr>
            <w:tcW w:w="486" w:type="pct"/>
          </w:tcPr>
          <w:p w14:paraId="7419E12C" w14:textId="77777777" w:rsidR="0032614B" w:rsidRDefault="0032614B" w:rsidP="004755AA">
            <w:pPr>
              <w:spacing w:after="0" w:line="348" w:lineRule="auto"/>
              <w:rPr>
                <w:rFonts w:ascii="Times New Roman" w:hAnsi="Times New Roman"/>
                <w:bCs/>
                <w:sz w:val="28"/>
                <w:szCs w:val="28"/>
              </w:rPr>
            </w:pPr>
          </w:p>
          <w:p w14:paraId="6ADD962D" w14:textId="3961F66C" w:rsidR="00950502" w:rsidRPr="00E03F54" w:rsidRDefault="00E03F54" w:rsidP="004755AA">
            <w:pPr>
              <w:spacing w:after="0" w:line="348" w:lineRule="auto"/>
              <w:rPr>
                <w:rFonts w:ascii="Times New Roman" w:hAnsi="Times New Roman"/>
                <w:bCs/>
                <w:sz w:val="28"/>
                <w:szCs w:val="28"/>
              </w:rPr>
            </w:pPr>
            <w:r w:rsidRPr="00E03F54">
              <w:rPr>
                <w:rFonts w:ascii="Times New Roman" w:hAnsi="Times New Roman"/>
                <w:bCs/>
                <w:sz w:val="28"/>
                <w:szCs w:val="28"/>
              </w:rPr>
              <w:t>4</w:t>
            </w:r>
            <w:r w:rsidR="0032614B">
              <w:rPr>
                <w:rFonts w:ascii="Times New Roman" w:hAnsi="Times New Roman"/>
                <w:bCs/>
                <w:sz w:val="28"/>
                <w:szCs w:val="28"/>
              </w:rPr>
              <w:t>3</w:t>
            </w:r>
            <w:r w:rsidR="00CD373B">
              <w:rPr>
                <w:rFonts w:ascii="Times New Roman" w:hAnsi="Times New Roman"/>
                <w:bCs/>
                <w:sz w:val="28"/>
                <w:szCs w:val="28"/>
              </w:rPr>
              <w:t>-</w:t>
            </w:r>
            <w:r w:rsidR="002A2CA8">
              <w:rPr>
                <w:rFonts w:ascii="Times New Roman" w:hAnsi="Times New Roman"/>
                <w:bCs/>
                <w:sz w:val="28"/>
                <w:szCs w:val="28"/>
              </w:rPr>
              <w:t>5</w:t>
            </w:r>
            <w:r w:rsidR="00163C0A">
              <w:rPr>
                <w:rFonts w:ascii="Times New Roman" w:hAnsi="Times New Roman"/>
                <w:bCs/>
                <w:sz w:val="28"/>
                <w:szCs w:val="28"/>
              </w:rPr>
              <w:t>1</w:t>
            </w:r>
          </w:p>
        </w:tc>
      </w:tr>
      <w:tr w:rsidR="00950502" w:rsidRPr="00E03F54" w14:paraId="04BC876A" w14:textId="51D71EE1" w:rsidTr="00B54C9A">
        <w:trPr>
          <w:jc w:val="center"/>
        </w:trPr>
        <w:tc>
          <w:tcPr>
            <w:tcW w:w="4514" w:type="pct"/>
          </w:tcPr>
          <w:p w14:paraId="2A0E616E" w14:textId="0A3C2E73" w:rsidR="00950502" w:rsidRPr="0032614B" w:rsidRDefault="00950502" w:rsidP="005C6F84">
            <w:pPr>
              <w:tabs>
                <w:tab w:val="left" w:pos="426"/>
              </w:tabs>
              <w:spacing w:after="0" w:line="348" w:lineRule="auto"/>
              <w:jc w:val="both"/>
              <w:rPr>
                <w:rFonts w:ascii="Times New Roman" w:hAnsi="Times New Roman"/>
                <w:bCs/>
                <w:sz w:val="28"/>
                <w:szCs w:val="28"/>
              </w:rPr>
            </w:pPr>
            <w:r w:rsidRPr="00E03F54">
              <w:rPr>
                <w:rFonts w:ascii="Times New Roman" w:hAnsi="Times New Roman"/>
                <w:bCs/>
                <w:sz w:val="28"/>
                <w:szCs w:val="28"/>
              </w:rPr>
              <w:t>2.</w:t>
            </w:r>
            <w:r w:rsidR="00A02194">
              <w:rPr>
                <w:rFonts w:ascii="Times New Roman" w:hAnsi="Times New Roman"/>
                <w:bCs/>
                <w:sz w:val="28"/>
                <w:szCs w:val="28"/>
              </w:rPr>
              <w:t xml:space="preserve">2.2. </w:t>
            </w:r>
            <w:bookmarkStart w:id="1" w:name="_Hlk200221822"/>
            <w:r w:rsidRPr="00E03F54">
              <w:rPr>
                <w:rFonts w:ascii="Times New Roman" w:hAnsi="Times New Roman"/>
                <w:bCs/>
                <w:sz w:val="28"/>
                <w:szCs w:val="28"/>
              </w:rPr>
              <w:t>Определение содержания хлорсодержащих пестицидов в грудном молоке кормящих женщин</w:t>
            </w:r>
            <w:r w:rsidR="00E03F54">
              <w:rPr>
                <w:rFonts w:ascii="Times New Roman" w:hAnsi="Times New Roman"/>
                <w:bCs/>
                <w:sz w:val="28"/>
                <w:szCs w:val="28"/>
              </w:rPr>
              <w:t xml:space="preserve"> </w:t>
            </w:r>
            <w:bookmarkEnd w:id="1"/>
            <w:r w:rsidRPr="00E03F54">
              <w:rPr>
                <w:rFonts w:ascii="Times New Roman" w:hAnsi="Times New Roman"/>
                <w:bCs/>
                <w:sz w:val="28"/>
                <w:szCs w:val="28"/>
              </w:rPr>
              <w:t>……………………………………………</w:t>
            </w:r>
            <w:r w:rsidR="0032614B">
              <w:rPr>
                <w:rFonts w:ascii="Times New Roman" w:hAnsi="Times New Roman"/>
                <w:bCs/>
                <w:sz w:val="28"/>
                <w:szCs w:val="28"/>
              </w:rPr>
              <w:t>.......</w:t>
            </w:r>
          </w:p>
        </w:tc>
        <w:tc>
          <w:tcPr>
            <w:tcW w:w="486" w:type="pct"/>
          </w:tcPr>
          <w:p w14:paraId="6B15AC4B" w14:textId="77777777" w:rsidR="0032614B" w:rsidRDefault="0032614B" w:rsidP="004755AA">
            <w:pPr>
              <w:spacing w:after="0" w:line="348" w:lineRule="auto"/>
              <w:rPr>
                <w:rFonts w:ascii="Times New Roman" w:hAnsi="Times New Roman"/>
                <w:bCs/>
                <w:sz w:val="28"/>
                <w:szCs w:val="28"/>
              </w:rPr>
            </w:pPr>
          </w:p>
          <w:p w14:paraId="44C8722F" w14:textId="41AB481E" w:rsidR="00950502" w:rsidRPr="004755AA" w:rsidRDefault="004755AA" w:rsidP="004755AA">
            <w:pPr>
              <w:spacing w:after="0" w:line="348" w:lineRule="auto"/>
              <w:rPr>
                <w:rFonts w:ascii="Times New Roman" w:hAnsi="Times New Roman"/>
                <w:bCs/>
                <w:sz w:val="28"/>
                <w:szCs w:val="28"/>
              </w:rPr>
            </w:pPr>
            <w:r>
              <w:rPr>
                <w:rFonts w:ascii="Times New Roman" w:hAnsi="Times New Roman"/>
                <w:bCs/>
                <w:sz w:val="28"/>
                <w:szCs w:val="28"/>
              </w:rPr>
              <w:t>52</w:t>
            </w:r>
            <w:r w:rsidR="002A2CA8">
              <w:rPr>
                <w:rFonts w:ascii="Times New Roman" w:hAnsi="Times New Roman"/>
                <w:bCs/>
                <w:sz w:val="28"/>
                <w:szCs w:val="28"/>
              </w:rPr>
              <w:t>-5</w:t>
            </w:r>
            <w:r w:rsidR="004D6171">
              <w:rPr>
                <w:rFonts w:ascii="Times New Roman" w:hAnsi="Times New Roman"/>
                <w:bCs/>
                <w:sz w:val="28"/>
                <w:szCs w:val="28"/>
              </w:rPr>
              <w:t>3</w:t>
            </w:r>
          </w:p>
        </w:tc>
      </w:tr>
      <w:tr w:rsidR="00950502" w:rsidRPr="00E03F54" w14:paraId="54694973" w14:textId="58D143BF" w:rsidTr="00B54C9A">
        <w:trPr>
          <w:jc w:val="center"/>
        </w:trPr>
        <w:tc>
          <w:tcPr>
            <w:tcW w:w="4514" w:type="pct"/>
          </w:tcPr>
          <w:p w14:paraId="4FA3A7CD" w14:textId="605E3380" w:rsidR="00950502" w:rsidRPr="0032614B" w:rsidRDefault="00950502" w:rsidP="00E53F40">
            <w:pPr>
              <w:spacing w:after="0" w:line="348" w:lineRule="auto"/>
              <w:jc w:val="both"/>
              <w:rPr>
                <w:rFonts w:ascii="Times New Roman" w:hAnsi="Times New Roman"/>
                <w:bCs/>
                <w:sz w:val="28"/>
                <w:szCs w:val="28"/>
              </w:rPr>
            </w:pPr>
            <w:r w:rsidRPr="00E03F54">
              <w:rPr>
                <w:rFonts w:ascii="Times New Roman" w:hAnsi="Times New Roman"/>
                <w:bCs/>
                <w:sz w:val="28"/>
                <w:szCs w:val="28"/>
              </w:rPr>
              <w:t xml:space="preserve">2.3. </w:t>
            </w:r>
            <w:r w:rsidR="006349D2" w:rsidRPr="006349D2">
              <w:rPr>
                <w:rFonts w:ascii="Times New Roman" w:hAnsi="Times New Roman"/>
                <w:bCs/>
                <w:sz w:val="28"/>
                <w:szCs w:val="28"/>
              </w:rPr>
              <w:t>Методы статистической обработки материала</w:t>
            </w:r>
            <w:r w:rsidR="006349D2">
              <w:rPr>
                <w:rFonts w:ascii="Times New Roman" w:hAnsi="Times New Roman"/>
                <w:bCs/>
                <w:sz w:val="28"/>
                <w:szCs w:val="28"/>
              </w:rPr>
              <w:t xml:space="preserve"> .....</w:t>
            </w:r>
            <w:r w:rsidRPr="00E03F54">
              <w:rPr>
                <w:rFonts w:ascii="Times New Roman" w:hAnsi="Times New Roman"/>
                <w:bCs/>
                <w:sz w:val="28"/>
                <w:szCs w:val="28"/>
              </w:rPr>
              <w:t>………………</w:t>
            </w:r>
            <w:r w:rsidR="0032614B">
              <w:rPr>
                <w:rFonts w:ascii="Times New Roman" w:hAnsi="Times New Roman"/>
                <w:bCs/>
                <w:sz w:val="28"/>
                <w:szCs w:val="28"/>
              </w:rPr>
              <w:t>...</w:t>
            </w:r>
            <w:r w:rsidR="006349D2">
              <w:rPr>
                <w:rFonts w:ascii="Times New Roman" w:hAnsi="Times New Roman"/>
                <w:bCs/>
                <w:sz w:val="28"/>
                <w:szCs w:val="28"/>
              </w:rPr>
              <w:t>...</w:t>
            </w:r>
          </w:p>
        </w:tc>
        <w:tc>
          <w:tcPr>
            <w:tcW w:w="486" w:type="pct"/>
          </w:tcPr>
          <w:p w14:paraId="6F20EBF2" w14:textId="525CAE56" w:rsidR="00950502" w:rsidRPr="004755AA" w:rsidRDefault="003C5F1D" w:rsidP="004755AA">
            <w:pPr>
              <w:spacing w:after="0" w:line="348" w:lineRule="auto"/>
              <w:rPr>
                <w:rFonts w:ascii="Times New Roman" w:hAnsi="Times New Roman"/>
                <w:bCs/>
                <w:sz w:val="28"/>
                <w:szCs w:val="28"/>
              </w:rPr>
            </w:pPr>
            <w:r>
              <w:rPr>
                <w:rFonts w:ascii="Times New Roman" w:hAnsi="Times New Roman"/>
                <w:bCs/>
                <w:sz w:val="28"/>
                <w:szCs w:val="28"/>
              </w:rPr>
              <w:t>54</w:t>
            </w:r>
          </w:p>
        </w:tc>
      </w:tr>
      <w:tr w:rsidR="00950502" w:rsidRPr="00E03F54" w14:paraId="65F8C2F9" w14:textId="5D08A2E4" w:rsidTr="00B54C9A">
        <w:trPr>
          <w:jc w:val="center"/>
        </w:trPr>
        <w:tc>
          <w:tcPr>
            <w:tcW w:w="4514" w:type="pct"/>
          </w:tcPr>
          <w:p w14:paraId="6633A2C8" w14:textId="157C56C3" w:rsidR="00950502" w:rsidRPr="00E03F54" w:rsidRDefault="00950502" w:rsidP="00E53F40">
            <w:pPr>
              <w:spacing w:after="0" w:line="348" w:lineRule="auto"/>
              <w:jc w:val="both"/>
              <w:rPr>
                <w:rFonts w:ascii="Times New Roman" w:hAnsi="Times New Roman"/>
                <w:bCs/>
                <w:sz w:val="28"/>
                <w:szCs w:val="28"/>
              </w:rPr>
            </w:pPr>
            <w:r w:rsidRPr="00E03F54">
              <w:rPr>
                <w:rFonts w:ascii="Times New Roman" w:hAnsi="Times New Roman"/>
                <w:b/>
                <w:sz w:val="28"/>
                <w:szCs w:val="28"/>
              </w:rPr>
              <w:t xml:space="preserve">ГЛАВА 3. РЕЗУЛЬТАТЫ СОБСТВЕННЫХ ИССЛЕДОВАНИЙ </w:t>
            </w:r>
            <w:r w:rsidR="00E03F54" w:rsidRPr="00E03F54">
              <w:rPr>
                <w:rFonts w:ascii="Times New Roman" w:hAnsi="Times New Roman"/>
                <w:bCs/>
                <w:sz w:val="28"/>
                <w:szCs w:val="28"/>
              </w:rPr>
              <w:t>....</w:t>
            </w:r>
          </w:p>
        </w:tc>
        <w:tc>
          <w:tcPr>
            <w:tcW w:w="486" w:type="pct"/>
          </w:tcPr>
          <w:p w14:paraId="2F5DE7F6" w14:textId="59B15051" w:rsidR="00950502" w:rsidRPr="00E03F54" w:rsidRDefault="00E03F54" w:rsidP="004755AA">
            <w:pPr>
              <w:spacing w:after="0" w:line="348" w:lineRule="auto"/>
              <w:rPr>
                <w:rFonts w:ascii="Times New Roman" w:hAnsi="Times New Roman"/>
                <w:b/>
                <w:sz w:val="28"/>
                <w:szCs w:val="28"/>
              </w:rPr>
            </w:pPr>
            <w:r w:rsidRPr="00E03F54">
              <w:rPr>
                <w:rFonts w:ascii="Times New Roman" w:hAnsi="Times New Roman"/>
                <w:b/>
                <w:sz w:val="28"/>
                <w:szCs w:val="28"/>
              </w:rPr>
              <w:t>5</w:t>
            </w:r>
            <w:r w:rsidR="004D6171">
              <w:rPr>
                <w:rFonts w:ascii="Times New Roman" w:hAnsi="Times New Roman"/>
                <w:b/>
                <w:sz w:val="28"/>
                <w:szCs w:val="28"/>
              </w:rPr>
              <w:t>5-</w:t>
            </w:r>
            <w:r w:rsidR="008A5E01">
              <w:rPr>
                <w:rFonts w:ascii="Times New Roman" w:hAnsi="Times New Roman"/>
                <w:b/>
                <w:sz w:val="28"/>
                <w:szCs w:val="28"/>
              </w:rPr>
              <w:t>89</w:t>
            </w:r>
          </w:p>
        </w:tc>
      </w:tr>
      <w:tr w:rsidR="00950502" w:rsidRPr="00E03F54" w14:paraId="699C9E14" w14:textId="3CE00615" w:rsidTr="00B54C9A">
        <w:trPr>
          <w:jc w:val="center"/>
        </w:trPr>
        <w:tc>
          <w:tcPr>
            <w:tcW w:w="4514" w:type="pct"/>
          </w:tcPr>
          <w:p w14:paraId="18E6CEEA" w14:textId="2542EB4D" w:rsidR="00950502" w:rsidRPr="00014935" w:rsidRDefault="00950502" w:rsidP="00014935">
            <w:pPr>
              <w:spacing w:after="0" w:line="360" w:lineRule="auto"/>
              <w:jc w:val="both"/>
              <w:rPr>
                <w:rFonts w:ascii="Times New Roman" w:hAnsi="Times New Roman"/>
                <w:bCs/>
                <w:sz w:val="28"/>
                <w:szCs w:val="28"/>
              </w:rPr>
            </w:pPr>
            <w:r w:rsidRPr="00E03F54">
              <w:rPr>
                <w:rFonts w:ascii="Times New Roman" w:hAnsi="Times New Roman"/>
                <w:bCs/>
                <w:sz w:val="28"/>
                <w:szCs w:val="28"/>
              </w:rPr>
              <w:t>3.1. Особенности содержания ХОП в ГМ у жительниц экологически неблагополучных зон сельской местности юга Кыргызстана и городской среды на примере г. Ош</w:t>
            </w:r>
            <w:r w:rsidR="00E03F54" w:rsidRPr="00E03F54">
              <w:rPr>
                <w:rFonts w:ascii="Times New Roman" w:hAnsi="Times New Roman"/>
                <w:bCs/>
                <w:sz w:val="28"/>
                <w:szCs w:val="28"/>
              </w:rPr>
              <w:t xml:space="preserve"> </w:t>
            </w:r>
            <w:r w:rsidRPr="00E03F54">
              <w:rPr>
                <w:rFonts w:ascii="Times New Roman" w:hAnsi="Times New Roman"/>
                <w:bCs/>
                <w:sz w:val="28"/>
                <w:szCs w:val="28"/>
              </w:rPr>
              <w:t>……………</w:t>
            </w:r>
            <w:r w:rsidR="00014935">
              <w:rPr>
                <w:rFonts w:ascii="Times New Roman" w:hAnsi="Times New Roman"/>
                <w:bCs/>
                <w:sz w:val="28"/>
                <w:szCs w:val="28"/>
              </w:rPr>
              <w:t>.......................................</w:t>
            </w:r>
            <w:r w:rsidR="00BC5A1A">
              <w:rPr>
                <w:rFonts w:ascii="Times New Roman" w:hAnsi="Times New Roman"/>
                <w:bCs/>
                <w:sz w:val="28"/>
                <w:szCs w:val="28"/>
              </w:rPr>
              <w:t>.</w:t>
            </w:r>
          </w:p>
        </w:tc>
        <w:tc>
          <w:tcPr>
            <w:tcW w:w="486" w:type="pct"/>
          </w:tcPr>
          <w:p w14:paraId="51613DC7" w14:textId="77777777" w:rsidR="00E03F54" w:rsidRPr="00E03F54" w:rsidRDefault="00E03F54" w:rsidP="004755AA">
            <w:pPr>
              <w:spacing w:after="0" w:line="348" w:lineRule="auto"/>
              <w:rPr>
                <w:rFonts w:ascii="Times New Roman" w:hAnsi="Times New Roman"/>
                <w:bCs/>
                <w:sz w:val="28"/>
                <w:szCs w:val="28"/>
              </w:rPr>
            </w:pPr>
          </w:p>
          <w:p w14:paraId="0384939F" w14:textId="77777777" w:rsidR="00E03F54" w:rsidRPr="00E03F54" w:rsidRDefault="00E03F54" w:rsidP="004755AA">
            <w:pPr>
              <w:spacing w:after="0" w:line="348" w:lineRule="auto"/>
              <w:rPr>
                <w:rFonts w:ascii="Times New Roman" w:hAnsi="Times New Roman"/>
                <w:bCs/>
                <w:sz w:val="28"/>
                <w:szCs w:val="28"/>
              </w:rPr>
            </w:pPr>
          </w:p>
          <w:p w14:paraId="7956370E" w14:textId="4E6BD7CA" w:rsidR="00950502" w:rsidRPr="00014935" w:rsidRDefault="00E03F54" w:rsidP="004755AA">
            <w:pPr>
              <w:spacing w:after="0" w:line="348" w:lineRule="auto"/>
              <w:rPr>
                <w:rFonts w:ascii="Times New Roman" w:hAnsi="Times New Roman"/>
                <w:bCs/>
                <w:sz w:val="28"/>
                <w:szCs w:val="28"/>
              </w:rPr>
            </w:pPr>
            <w:r w:rsidRPr="00E03F54">
              <w:rPr>
                <w:rFonts w:ascii="Times New Roman" w:hAnsi="Times New Roman"/>
                <w:bCs/>
                <w:sz w:val="28"/>
                <w:szCs w:val="28"/>
              </w:rPr>
              <w:t>5</w:t>
            </w:r>
            <w:r w:rsidR="00974FD0">
              <w:rPr>
                <w:rFonts w:ascii="Times New Roman" w:hAnsi="Times New Roman"/>
                <w:bCs/>
                <w:sz w:val="28"/>
                <w:szCs w:val="28"/>
              </w:rPr>
              <w:t>5</w:t>
            </w:r>
            <w:r w:rsidR="00014935">
              <w:rPr>
                <w:rFonts w:ascii="Times New Roman" w:hAnsi="Times New Roman"/>
                <w:bCs/>
                <w:sz w:val="28"/>
                <w:szCs w:val="28"/>
              </w:rPr>
              <w:t>-66</w:t>
            </w:r>
          </w:p>
        </w:tc>
      </w:tr>
      <w:tr w:rsidR="00950502" w:rsidRPr="00E03F54" w14:paraId="3B8F3EFC" w14:textId="7B8B15B5" w:rsidTr="00B54C9A">
        <w:trPr>
          <w:jc w:val="center"/>
        </w:trPr>
        <w:tc>
          <w:tcPr>
            <w:tcW w:w="4514" w:type="pct"/>
          </w:tcPr>
          <w:p w14:paraId="38695283" w14:textId="0C42124E" w:rsidR="00950502" w:rsidRPr="00E03F54" w:rsidRDefault="00950502" w:rsidP="00E53F40">
            <w:pPr>
              <w:spacing w:after="0" w:line="348" w:lineRule="auto"/>
              <w:jc w:val="both"/>
              <w:rPr>
                <w:rFonts w:ascii="Times New Roman" w:hAnsi="Times New Roman"/>
                <w:bCs/>
                <w:sz w:val="28"/>
                <w:szCs w:val="28"/>
              </w:rPr>
            </w:pPr>
            <w:r w:rsidRPr="00E03F54">
              <w:rPr>
                <w:rFonts w:ascii="Times New Roman" w:hAnsi="Times New Roman"/>
                <w:bCs/>
                <w:sz w:val="28"/>
                <w:szCs w:val="28"/>
              </w:rPr>
              <w:t>3.</w:t>
            </w:r>
            <w:r w:rsidR="00EA2710">
              <w:rPr>
                <w:rFonts w:ascii="Times New Roman" w:hAnsi="Times New Roman"/>
                <w:bCs/>
                <w:sz w:val="28"/>
                <w:szCs w:val="28"/>
              </w:rPr>
              <w:t>2</w:t>
            </w:r>
            <w:r w:rsidRPr="00E03F54">
              <w:rPr>
                <w:rFonts w:ascii="Times New Roman" w:hAnsi="Times New Roman"/>
                <w:bCs/>
                <w:sz w:val="28"/>
                <w:szCs w:val="28"/>
              </w:rPr>
              <w:t xml:space="preserve">. </w:t>
            </w:r>
            <w:bookmarkStart w:id="2" w:name="_Hlk200223384"/>
            <w:r w:rsidR="00CB29D9" w:rsidRPr="00CB29D9">
              <w:rPr>
                <w:rFonts w:ascii="Times New Roman" w:hAnsi="Times New Roman"/>
                <w:bCs/>
                <w:sz w:val="28"/>
                <w:szCs w:val="28"/>
              </w:rPr>
              <w:t>Особенности с</w:t>
            </w:r>
            <w:r w:rsidRPr="00CB29D9">
              <w:rPr>
                <w:rFonts w:ascii="Times New Roman" w:hAnsi="Times New Roman"/>
                <w:bCs/>
                <w:sz w:val="28"/>
                <w:szCs w:val="28"/>
              </w:rPr>
              <w:t>одержани</w:t>
            </w:r>
            <w:r w:rsidR="00CB29D9" w:rsidRPr="00CB29D9">
              <w:rPr>
                <w:rFonts w:ascii="Times New Roman" w:hAnsi="Times New Roman"/>
                <w:bCs/>
                <w:sz w:val="28"/>
                <w:szCs w:val="28"/>
              </w:rPr>
              <w:t>я</w:t>
            </w:r>
            <w:r w:rsidRPr="00CB29D9">
              <w:rPr>
                <w:rFonts w:ascii="Times New Roman" w:hAnsi="Times New Roman"/>
                <w:bCs/>
                <w:sz w:val="28"/>
                <w:szCs w:val="28"/>
              </w:rPr>
              <w:t xml:space="preserve"> </w:t>
            </w:r>
            <w:r w:rsidR="00CB29D9" w:rsidRPr="00CB29D9">
              <w:rPr>
                <w:rFonts w:ascii="Times New Roman" w:hAnsi="Times New Roman"/>
                <w:bCs/>
                <w:sz w:val="28"/>
                <w:szCs w:val="28"/>
              </w:rPr>
              <w:t>норм</w:t>
            </w:r>
            <w:r w:rsidRPr="00CB29D9">
              <w:rPr>
                <w:rFonts w:ascii="Times New Roman" w:hAnsi="Times New Roman"/>
                <w:bCs/>
                <w:sz w:val="28"/>
                <w:szCs w:val="28"/>
              </w:rPr>
              <w:t>офлоры</w:t>
            </w:r>
            <w:r w:rsidRPr="00E03F54">
              <w:rPr>
                <w:rFonts w:ascii="Times New Roman" w:hAnsi="Times New Roman"/>
                <w:bCs/>
                <w:sz w:val="28"/>
                <w:szCs w:val="28"/>
              </w:rPr>
              <w:t xml:space="preserve"> в грудном молоке, кале кормящих женщин, кале новорожденных, проживающих в сельской местности разных экологических зон юга Кыргызстана и г. Ош </w:t>
            </w:r>
            <w:bookmarkEnd w:id="2"/>
            <w:r w:rsidRPr="00E03F54">
              <w:rPr>
                <w:rFonts w:ascii="Times New Roman" w:hAnsi="Times New Roman"/>
                <w:bCs/>
                <w:sz w:val="28"/>
                <w:szCs w:val="28"/>
              </w:rPr>
              <w:t>............</w:t>
            </w:r>
          </w:p>
        </w:tc>
        <w:tc>
          <w:tcPr>
            <w:tcW w:w="486" w:type="pct"/>
          </w:tcPr>
          <w:p w14:paraId="79A5808A" w14:textId="77777777" w:rsidR="0032614B" w:rsidRDefault="0032614B" w:rsidP="004755AA">
            <w:pPr>
              <w:spacing w:after="0" w:line="348" w:lineRule="auto"/>
              <w:rPr>
                <w:rFonts w:ascii="Times New Roman" w:hAnsi="Times New Roman"/>
                <w:bCs/>
                <w:sz w:val="28"/>
                <w:szCs w:val="28"/>
              </w:rPr>
            </w:pPr>
          </w:p>
          <w:p w14:paraId="292B2486" w14:textId="77777777" w:rsidR="0032614B" w:rsidRDefault="0032614B" w:rsidP="004755AA">
            <w:pPr>
              <w:spacing w:after="0" w:line="348" w:lineRule="auto"/>
              <w:rPr>
                <w:rFonts w:ascii="Times New Roman" w:hAnsi="Times New Roman"/>
                <w:bCs/>
                <w:sz w:val="28"/>
                <w:szCs w:val="28"/>
              </w:rPr>
            </w:pPr>
          </w:p>
          <w:p w14:paraId="21CCCA40" w14:textId="67EBE0F0" w:rsidR="00950502" w:rsidRPr="00014935" w:rsidRDefault="00014935" w:rsidP="004755AA">
            <w:pPr>
              <w:spacing w:after="0" w:line="348" w:lineRule="auto"/>
              <w:rPr>
                <w:rFonts w:ascii="Times New Roman" w:hAnsi="Times New Roman"/>
                <w:bCs/>
                <w:sz w:val="28"/>
                <w:szCs w:val="28"/>
              </w:rPr>
            </w:pPr>
            <w:r>
              <w:rPr>
                <w:rFonts w:ascii="Times New Roman" w:hAnsi="Times New Roman"/>
                <w:bCs/>
                <w:sz w:val="28"/>
                <w:szCs w:val="28"/>
              </w:rPr>
              <w:t>66-</w:t>
            </w:r>
            <w:r w:rsidR="00040B7B">
              <w:rPr>
                <w:rFonts w:ascii="Times New Roman" w:hAnsi="Times New Roman"/>
                <w:bCs/>
                <w:sz w:val="28"/>
                <w:szCs w:val="28"/>
              </w:rPr>
              <w:t>75</w:t>
            </w:r>
          </w:p>
        </w:tc>
      </w:tr>
      <w:tr w:rsidR="00950502" w:rsidRPr="00E03F54" w14:paraId="46FEB3A5" w14:textId="4877B8B7" w:rsidTr="00B54C9A">
        <w:trPr>
          <w:jc w:val="center"/>
        </w:trPr>
        <w:tc>
          <w:tcPr>
            <w:tcW w:w="4514" w:type="pct"/>
          </w:tcPr>
          <w:p w14:paraId="017029C2" w14:textId="50C003B3" w:rsidR="00950502" w:rsidRPr="00BC5A1A" w:rsidRDefault="00950502" w:rsidP="0032614B">
            <w:pPr>
              <w:tabs>
                <w:tab w:val="left" w:pos="284"/>
                <w:tab w:val="left" w:pos="426"/>
              </w:tabs>
              <w:spacing w:after="0" w:line="348" w:lineRule="auto"/>
              <w:jc w:val="both"/>
              <w:rPr>
                <w:rFonts w:ascii="Times New Roman" w:hAnsi="Times New Roman"/>
                <w:bCs/>
                <w:sz w:val="28"/>
                <w:szCs w:val="28"/>
              </w:rPr>
            </w:pPr>
            <w:r w:rsidRPr="00E03F54">
              <w:rPr>
                <w:rFonts w:ascii="Times New Roman" w:hAnsi="Times New Roman"/>
                <w:bCs/>
                <w:sz w:val="28"/>
                <w:szCs w:val="28"/>
              </w:rPr>
              <w:t xml:space="preserve">3.3. Влияние характера питания на качество микробиоты в </w:t>
            </w:r>
            <w:r w:rsidR="00E03F54" w:rsidRPr="00E03F54">
              <w:rPr>
                <w:rFonts w:ascii="Times New Roman" w:hAnsi="Times New Roman"/>
                <w:bCs/>
                <w:sz w:val="28"/>
                <w:szCs w:val="28"/>
              </w:rPr>
              <w:t>биоматериале матерей и новорожденных, проживающих в экологически неблагополучных зонах юга Кыргызстана</w:t>
            </w:r>
            <w:r w:rsidR="004E6FEC">
              <w:rPr>
                <w:rFonts w:ascii="Times New Roman" w:hAnsi="Times New Roman"/>
                <w:bCs/>
                <w:sz w:val="28"/>
                <w:szCs w:val="28"/>
              </w:rPr>
              <w:t xml:space="preserve"> </w:t>
            </w:r>
            <w:r w:rsidR="00E03F54" w:rsidRPr="00E03F54">
              <w:rPr>
                <w:rFonts w:ascii="Times New Roman" w:hAnsi="Times New Roman"/>
                <w:bCs/>
                <w:sz w:val="28"/>
                <w:szCs w:val="28"/>
              </w:rPr>
              <w:t>……</w:t>
            </w:r>
            <w:r w:rsidR="00BC5A1A">
              <w:rPr>
                <w:rFonts w:ascii="Times New Roman" w:hAnsi="Times New Roman"/>
                <w:bCs/>
                <w:sz w:val="28"/>
                <w:szCs w:val="28"/>
              </w:rPr>
              <w:t>..</w:t>
            </w:r>
            <w:r w:rsidR="004E6FEC">
              <w:rPr>
                <w:rFonts w:ascii="Times New Roman" w:hAnsi="Times New Roman"/>
                <w:bCs/>
                <w:sz w:val="28"/>
                <w:szCs w:val="28"/>
              </w:rPr>
              <w:t>.............</w:t>
            </w:r>
          </w:p>
        </w:tc>
        <w:tc>
          <w:tcPr>
            <w:tcW w:w="486" w:type="pct"/>
          </w:tcPr>
          <w:p w14:paraId="7D9161F0" w14:textId="77777777" w:rsidR="00E03F54" w:rsidRPr="00E03F54" w:rsidRDefault="00E03F54" w:rsidP="004755AA">
            <w:pPr>
              <w:spacing w:after="0" w:line="348" w:lineRule="auto"/>
              <w:rPr>
                <w:rFonts w:ascii="Times New Roman" w:hAnsi="Times New Roman"/>
                <w:bCs/>
                <w:sz w:val="28"/>
                <w:szCs w:val="28"/>
              </w:rPr>
            </w:pPr>
          </w:p>
          <w:p w14:paraId="0840F576" w14:textId="77777777" w:rsidR="00E03F54" w:rsidRPr="00E03F54" w:rsidRDefault="00E03F54" w:rsidP="004755AA">
            <w:pPr>
              <w:spacing w:after="0" w:line="348" w:lineRule="auto"/>
              <w:rPr>
                <w:rFonts w:ascii="Times New Roman" w:hAnsi="Times New Roman"/>
                <w:bCs/>
                <w:sz w:val="28"/>
                <w:szCs w:val="28"/>
              </w:rPr>
            </w:pPr>
          </w:p>
          <w:p w14:paraId="33F6188D" w14:textId="279A9175" w:rsidR="00950502" w:rsidRPr="00040B7B" w:rsidRDefault="00040B7B" w:rsidP="004755AA">
            <w:pPr>
              <w:spacing w:after="0" w:line="348" w:lineRule="auto"/>
              <w:rPr>
                <w:rFonts w:ascii="Times New Roman" w:hAnsi="Times New Roman"/>
                <w:bCs/>
                <w:sz w:val="28"/>
                <w:szCs w:val="28"/>
              </w:rPr>
            </w:pPr>
            <w:r>
              <w:rPr>
                <w:rFonts w:ascii="Times New Roman" w:hAnsi="Times New Roman"/>
                <w:bCs/>
                <w:sz w:val="28"/>
                <w:szCs w:val="28"/>
              </w:rPr>
              <w:t>75-</w:t>
            </w:r>
            <w:r w:rsidR="008A5E01">
              <w:rPr>
                <w:rFonts w:ascii="Times New Roman" w:hAnsi="Times New Roman"/>
                <w:bCs/>
                <w:sz w:val="28"/>
                <w:szCs w:val="28"/>
              </w:rPr>
              <w:t>89</w:t>
            </w:r>
          </w:p>
        </w:tc>
      </w:tr>
      <w:tr w:rsidR="00950502" w:rsidRPr="00E03F54" w14:paraId="01E3C373" w14:textId="60E6977E" w:rsidTr="00B54C9A">
        <w:trPr>
          <w:jc w:val="center"/>
        </w:trPr>
        <w:tc>
          <w:tcPr>
            <w:tcW w:w="4514" w:type="pct"/>
          </w:tcPr>
          <w:p w14:paraId="0975A912" w14:textId="12A1C2A0" w:rsidR="00950502" w:rsidRPr="0032614B" w:rsidRDefault="00950502" w:rsidP="00E53F40">
            <w:pPr>
              <w:spacing w:after="0" w:line="348" w:lineRule="auto"/>
              <w:jc w:val="both"/>
              <w:rPr>
                <w:rFonts w:ascii="Times New Roman" w:hAnsi="Times New Roman"/>
                <w:bCs/>
                <w:sz w:val="28"/>
                <w:szCs w:val="28"/>
              </w:rPr>
            </w:pPr>
            <w:r w:rsidRPr="00E03F54">
              <w:rPr>
                <w:rFonts w:ascii="Times New Roman" w:hAnsi="Times New Roman"/>
                <w:b/>
                <w:sz w:val="28"/>
                <w:szCs w:val="28"/>
              </w:rPr>
              <w:t>ЗАКЛЮЧЕНИЕ</w:t>
            </w:r>
            <w:r w:rsidRPr="00E03F54">
              <w:rPr>
                <w:rFonts w:ascii="Times New Roman" w:hAnsi="Times New Roman"/>
                <w:bCs/>
                <w:sz w:val="28"/>
                <w:szCs w:val="28"/>
              </w:rPr>
              <w:t>………………………………………………………</w:t>
            </w:r>
            <w:r w:rsidR="0032614B">
              <w:rPr>
                <w:rFonts w:ascii="Times New Roman" w:hAnsi="Times New Roman"/>
                <w:bCs/>
                <w:sz w:val="28"/>
                <w:szCs w:val="28"/>
              </w:rPr>
              <w:t>....</w:t>
            </w:r>
            <w:r w:rsidR="00BC5A1A">
              <w:rPr>
                <w:rFonts w:ascii="Times New Roman" w:hAnsi="Times New Roman"/>
                <w:bCs/>
                <w:sz w:val="28"/>
                <w:szCs w:val="28"/>
              </w:rPr>
              <w:t>..</w:t>
            </w:r>
          </w:p>
        </w:tc>
        <w:tc>
          <w:tcPr>
            <w:tcW w:w="486" w:type="pct"/>
          </w:tcPr>
          <w:p w14:paraId="094EAEAB" w14:textId="4099F509" w:rsidR="00950502" w:rsidRPr="00B50A7D" w:rsidRDefault="00B50A7D" w:rsidP="004755AA">
            <w:pPr>
              <w:spacing w:after="0" w:line="348" w:lineRule="auto"/>
              <w:rPr>
                <w:rFonts w:ascii="Times New Roman" w:hAnsi="Times New Roman"/>
                <w:b/>
                <w:sz w:val="28"/>
                <w:szCs w:val="28"/>
              </w:rPr>
            </w:pPr>
            <w:r>
              <w:rPr>
                <w:rFonts w:ascii="Times New Roman" w:hAnsi="Times New Roman"/>
                <w:bCs/>
                <w:sz w:val="28"/>
                <w:szCs w:val="28"/>
              </w:rPr>
              <w:t>90</w:t>
            </w:r>
          </w:p>
        </w:tc>
      </w:tr>
      <w:tr w:rsidR="00950502" w:rsidRPr="00E03F54" w14:paraId="08C52010" w14:textId="2A8F8D32" w:rsidTr="00B54C9A">
        <w:trPr>
          <w:jc w:val="center"/>
        </w:trPr>
        <w:tc>
          <w:tcPr>
            <w:tcW w:w="4514" w:type="pct"/>
          </w:tcPr>
          <w:p w14:paraId="19CDD731" w14:textId="02FEEEB8" w:rsidR="00950502" w:rsidRPr="0032614B" w:rsidRDefault="00E03F54" w:rsidP="00E53F40">
            <w:pPr>
              <w:spacing w:after="0" w:line="348" w:lineRule="auto"/>
              <w:jc w:val="both"/>
              <w:rPr>
                <w:rFonts w:ascii="Times New Roman" w:hAnsi="Times New Roman"/>
                <w:b/>
                <w:sz w:val="28"/>
                <w:szCs w:val="28"/>
              </w:rPr>
            </w:pPr>
            <w:r w:rsidRPr="00E03F54">
              <w:rPr>
                <w:rFonts w:ascii="Times New Roman" w:hAnsi="Times New Roman"/>
                <w:b/>
                <w:caps/>
                <w:sz w:val="28"/>
                <w:szCs w:val="28"/>
              </w:rPr>
              <w:t>Практические рекомендации</w:t>
            </w:r>
            <w:r w:rsidRPr="00E03F54">
              <w:rPr>
                <w:rFonts w:ascii="Times New Roman" w:hAnsi="Times New Roman"/>
                <w:b/>
                <w:sz w:val="28"/>
                <w:szCs w:val="28"/>
              </w:rPr>
              <w:t xml:space="preserve"> </w:t>
            </w:r>
            <w:r w:rsidRPr="00E03F54">
              <w:rPr>
                <w:rFonts w:ascii="Times New Roman" w:hAnsi="Times New Roman"/>
                <w:bCs/>
                <w:sz w:val="28"/>
                <w:szCs w:val="28"/>
              </w:rPr>
              <w:t>..........</w:t>
            </w:r>
            <w:r w:rsidR="00950502" w:rsidRPr="00E03F54">
              <w:rPr>
                <w:rFonts w:ascii="Times New Roman" w:hAnsi="Times New Roman"/>
                <w:bCs/>
                <w:sz w:val="28"/>
                <w:szCs w:val="28"/>
              </w:rPr>
              <w:t>……………………</w:t>
            </w:r>
            <w:r w:rsidR="0032614B">
              <w:rPr>
                <w:rFonts w:ascii="Times New Roman" w:hAnsi="Times New Roman"/>
                <w:bCs/>
                <w:sz w:val="28"/>
                <w:szCs w:val="28"/>
              </w:rPr>
              <w:t>....</w:t>
            </w:r>
            <w:r w:rsidR="00BC5A1A">
              <w:rPr>
                <w:rFonts w:ascii="Times New Roman" w:hAnsi="Times New Roman"/>
                <w:bCs/>
                <w:sz w:val="28"/>
                <w:szCs w:val="28"/>
              </w:rPr>
              <w:t>..</w:t>
            </w:r>
          </w:p>
        </w:tc>
        <w:tc>
          <w:tcPr>
            <w:tcW w:w="486" w:type="pct"/>
          </w:tcPr>
          <w:p w14:paraId="60287E0B" w14:textId="64D43494" w:rsidR="00950502" w:rsidRPr="008A5E01" w:rsidRDefault="008A5E01" w:rsidP="004755AA">
            <w:pPr>
              <w:spacing w:after="0" w:line="348" w:lineRule="auto"/>
              <w:rPr>
                <w:rFonts w:ascii="Times New Roman" w:hAnsi="Times New Roman"/>
                <w:b/>
                <w:sz w:val="28"/>
                <w:szCs w:val="28"/>
              </w:rPr>
            </w:pPr>
            <w:r>
              <w:rPr>
                <w:rFonts w:ascii="Times New Roman" w:hAnsi="Times New Roman"/>
                <w:bCs/>
                <w:sz w:val="28"/>
                <w:szCs w:val="28"/>
              </w:rPr>
              <w:t>91</w:t>
            </w:r>
          </w:p>
        </w:tc>
      </w:tr>
      <w:tr w:rsidR="00950502" w:rsidRPr="00E03F54" w14:paraId="7A7928FD" w14:textId="0C7865C2" w:rsidTr="00B54C9A">
        <w:trPr>
          <w:jc w:val="center"/>
        </w:trPr>
        <w:tc>
          <w:tcPr>
            <w:tcW w:w="4514" w:type="pct"/>
          </w:tcPr>
          <w:p w14:paraId="0D6BC535" w14:textId="3EAD0E38" w:rsidR="00950502" w:rsidRPr="00E03F54" w:rsidRDefault="00950502" w:rsidP="00E53F40">
            <w:pPr>
              <w:spacing w:after="0" w:line="348" w:lineRule="auto"/>
              <w:jc w:val="both"/>
              <w:rPr>
                <w:rFonts w:ascii="Times New Roman" w:hAnsi="Times New Roman"/>
                <w:bCs/>
                <w:sz w:val="28"/>
                <w:szCs w:val="28"/>
              </w:rPr>
            </w:pPr>
            <w:r w:rsidRPr="00E03F54">
              <w:rPr>
                <w:rFonts w:ascii="Times New Roman" w:hAnsi="Times New Roman"/>
                <w:b/>
                <w:sz w:val="28"/>
                <w:szCs w:val="28"/>
              </w:rPr>
              <w:t xml:space="preserve">СПИСОК </w:t>
            </w:r>
            <w:r w:rsidR="001A5B4C" w:rsidRPr="00E03F54">
              <w:rPr>
                <w:rFonts w:ascii="Times New Roman" w:hAnsi="Times New Roman"/>
                <w:b/>
                <w:caps/>
                <w:sz w:val="28"/>
                <w:szCs w:val="28"/>
              </w:rPr>
              <w:t>использованных источников</w:t>
            </w:r>
            <w:r w:rsidR="00E03F54">
              <w:rPr>
                <w:rFonts w:ascii="Times New Roman" w:hAnsi="Times New Roman"/>
                <w:b/>
                <w:caps/>
                <w:sz w:val="28"/>
                <w:szCs w:val="28"/>
              </w:rPr>
              <w:t xml:space="preserve"> </w:t>
            </w:r>
            <w:r w:rsidR="00E03F54" w:rsidRPr="008217D4">
              <w:rPr>
                <w:rFonts w:ascii="Times New Roman" w:hAnsi="Times New Roman"/>
                <w:bCs/>
                <w:caps/>
                <w:sz w:val="28"/>
                <w:szCs w:val="28"/>
              </w:rPr>
              <w:t>...................</w:t>
            </w:r>
            <w:r w:rsidR="008217D4">
              <w:rPr>
                <w:rFonts w:ascii="Times New Roman" w:hAnsi="Times New Roman"/>
                <w:bCs/>
                <w:caps/>
                <w:sz w:val="28"/>
                <w:szCs w:val="28"/>
              </w:rPr>
              <w:t>..</w:t>
            </w:r>
            <w:r w:rsidR="00BC5A1A">
              <w:rPr>
                <w:rFonts w:ascii="Times New Roman" w:hAnsi="Times New Roman"/>
                <w:bCs/>
                <w:caps/>
                <w:sz w:val="28"/>
                <w:szCs w:val="28"/>
              </w:rPr>
              <w:t>.......</w:t>
            </w:r>
          </w:p>
        </w:tc>
        <w:tc>
          <w:tcPr>
            <w:tcW w:w="486" w:type="pct"/>
          </w:tcPr>
          <w:p w14:paraId="01E47D53" w14:textId="214C441F" w:rsidR="00950502" w:rsidRPr="008A5E01" w:rsidRDefault="008A5E01" w:rsidP="000D1D9B">
            <w:pPr>
              <w:spacing w:after="0" w:line="348" w:lineRule="auto"/>
              <w:ind w:left="-111" w:right="-1"/>
              <w:rPr>
                <w:rFonts w:ascii="Times New Roman" w:hAnsi="Times New Roman"/>
                <w:b/>
                <w:sz w:val="28"/>
                <w:szCs w:val="28"/>
              </w:rPr>
            </w:pPr>
            <w:r>
              <w:rPr>
                <w:rFonts w:ascii="Times New Roman" w:hAnsi="Times New Roman"/>
                <w:b/>
                <w:sz w:val="28"/>
                <w:szCs w:val="28"/>
              </w:rPr>
              <w:t>92</w:t>
            </w:r>
            <w:r w:rsidR="000D1D9B">
              <w:rPr>
                <w:rFonts w:ascii="Times New Roman" w:hAnsi="Times New Roman"/>
                <w:b/>
                <w:sz w:val="28"/>
                <w:szCs w:val="28"/>
              </w:rPr>
              <w:t>-11</w:t>
            </w:r>
            <w:r w:rsidR="00455E86">
              <w:rPr>
                <w:rFonts w:ascii="Times New Roman" w:hAnsi="Times New Roman"/>
                <w:b/>
                <w:sz w:val="28"/>
                <w:szCs w:val="28"/>
              </w:rPr>
              <w:t>6</w:t>
            </w:r>
          </w:p>
        </w:tc>
      </w:tr>
    </w:tbl>
    <w:p w14:paraId="179B898B" w14:textId="36F09DA5" w:rsidR="00E03F54" w:rsidRDefault="00E03F54" w:rsidP="00E53F40">
      <w:pPr>
        <w:spacing w:after="120" w:line="480" w:lineRule="auto"/>
        <w:jc w:val="center"/>
        <w:rPr>
          <w:rFonts w:ascii="Times New Roman" w:hAnsi="Times New Roman"/>
          <w:b/>
          <w:sz w:val="30"/>
          <w:szCs w:val="30"/>
        </w:rPr>
      </w:pPr>
      <w:r w:rsidRPr="00E03F54">
        <w:rPr>
          <w:rFonts w:ascii="Times New Roman" w:hAnsi="Times New Roman"/>
          <w:b/>
          <w:sz w:val="30"/>
          <w:szCs w:val="30"/>
        </w:rPr>
        <w:lastRenderedPageBreak/>
        <w:t>ПЕРЕЧЕНЬ СОКРАЩЕНИЙ И ОБОЗНАЧЕНИЙ</w:t>
      </w: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72"/>
        <w:gridCol w:w="8566"/>
        <w:gridCol w:w="14"/>
      </w:tblGrid>
      <w:tr w:rsidR="002F175E" w:rsidRPr="001D6AC9" w14:paraId="73CFC1FE" w14:textId="77777777" w:rsidTr="001D6AC9">
        <w:trPr>
          <w:gridAfter w:val="1"/>
          <w:wAfter w:w="7" w:type="pct"/>
          <w:jc w:val="center"/>
        </w:trPr>
        <w:tc>
          <w:tcPr>
            <w:tcW w:w="601" w:type="pct"/>
            <w:tcMar>
              <w:left w:w="57" w:type="dxa"/>
              <w:right w:w="57" w:type="dxa"/>
            </w:tcMar>
          </w:tcPr>
          <w:p w14:paraId="0FBD9FB9" w14:textId="77777777" w:rsidR="00E53F40" w:rsidRPr="001D6AC9" w:rsidRDefault="00E53F40" w:rsidP="002F175E">
            <w:pPr>
              <w:spacing w:after="0" w:line="360" w:lineRule="auto"/>
              <w:jc w:val="both"/>
              <w:rPr>
                <w:rFonts w:ascii="Times New Roman" w:hAnsi="Times New Roman"/>
                <w:sz w:val="28"/>
                <w:szCs w:val="28"/>
              </w:rPr>
            </w:pPr>
            <w:r w:rsidRPr="001D6AC9">
              <w:rPr>
                <w:rFonts w:ascii="Times New Roman" w:hAnsi="Times New Roman"/>
                <w:sz w:val="28"/>
                <w:szCs w:val="28"/>
              </w:rPr>
              <w:t>АОС</w:t>
            </w:r>
          </w:p>
        </w:tc>
        <w:tc>
          <w:tcPr>
            <w:tcW w:w="4392" w:type="pct"/>
            <w:tcMar>
              <w:left w:w="57" w:type="dxa"/>
              <w:right w:w="57" w:type="dxa"/>
            </w:tcMar>
          </w:tcPr>
          <w:p w14:paraId="78A52D82" w14:textId="2B0FB393" w:rsidR="00E53F40" w:rsidRPr="001D6AC9" w:rsidRDefault="00E53F40">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Агентство по охране окружающей среды (Соединенные Штаты Америки)</w:t>
            </w:r>
          </w:p>
        </w:tc>
      </w:tr>
      <w:tr w:rsidR="00EC1EC7" w:rsidRPr="001D6AC9" w14:paraId="0DA4F915" w14:textId="77777777" w:rsidTr="001D6AC9">
        <w:trPr>
          <w:gridAfter w:val="1"/>
          <w:wAfter w:w="7" w:type="pct"/>
          <w:jc w:val="center"/>
        </w:trPr>
        <w:tc>
          <w:tcPr>
            <w:tcW w:w="601" w:type="pct"/>
            <w:tcMar>
              <w:left w:w="57" w:type="dxa"/>
              <w:right w:w="57" w:type="dxa"/>
            </w:tcMar>
          </w:tcPr>
          <w:p w14:paraId="1C1838B2" w14:textId="405EB6A4" w:rsidR="00EC1EC7" w:rsidRPr="001D6AC9" w:rsidRDefault="00EC1EC7" w:rsidP="002F175E">
            <w:pPr>
              <w:spacing w:after="0" w:line="360" w:lineRule="auto"/>
              <w:jc w:val="both"/>
              <w:rPr>
                <w:rFonts w:ascii="Times New Roman" w:hAnsi="Times New Roman"/>
                <w:sz w:val="28"/>
                <w:szCs w:val="28"/>
              </w:rPr>
            </w:pPr>
            <w:r w:rsidRPr="001D6AC9">
              <w:rPr>
                <w:rFonts w:ascii="Times New Roman" w:hAnsi="Times New Roman"/>
                <w:sz w:val="28"/>
                <w:szCs w:val="28"/>
              </w:rPr>
              <w:t>ВОЗ</w:t>
            </w:r>
          </w:p>
        </w:tc>
        <w:tc>
          <w:tcPr>
            <w:tcW w:w="4392" w:type="pct"/>
            <w:tcMar>
              <w:left w:w="57" w:type="dxa"/>
              <w:right w:w="57" w:type="dxa"/>
            </w:tcMar>
          </w:tcPr>
          <w:p w14:paraId="6843D73C" w14:textId="5560CEC3" w:rsidR="00EC1EC7" w:rsidRPr="001D6AC9" w:rsidRDefault="00EC1EC7">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Всемирная организация здравоохранения</w:t>
            </w:r>
          </w:p>
        </w:tc>
      </w:tr>
      <w:tr w:rsidR="002F175E" w:rsidRPr="001D6AC9" w14:paraId="5A1EF815" w14:textId="77777777" w:rsidTr="001D6AC9">
        <w:trPr>
          <w:gridAfter w:val="1"/>
          <w:wAfter w:w="7" w:type="pct"/>
          <w:jc w:val="center"/>
        </w:trPr>
        <w:tc>
          <w:tcPr>
            <w:tcW w:w="601" w:type="pct"/>
            <w:tcMar>
              <w:left w:w="57" w:type="dxa"/>
              <w:right w:w="57" w:type="dxa"/>
            </w:tcMar>
          </w:tcPr>
          <w:p w14:paraId="2BA3EAF1" w14:textId="0532E20C" w:rsidR="00E53F40" w:rsidRPr="001D6AC9" w:rsidRDefault="00E53F40" w:rsidP="002F175E">
            <w:pPr>
              <w:spacing w:after="0" w:line="360" w:lineRule="auto"/>
              <w:jc w:val="both"/>
              <w:rPr>
                <w:rFonts w:ascii="Times New Roman" w:hAnsi="Times New Roman"/>
                <w:sz w:val="28"/>
                <w:szCs w:val="28"/>
              </w:rPr>
            </w:pPr>
            <w:r w:rsidRPr="001D6AC9">
              <w:rPr>
                <w:rFonts w:ascii="Times New Roman" w:hAnsi="Times New Roman"/>
                <w:sz w:val="28"/>
                <w:szCs w:val="28"/>
              </w:rPr>
              <w:t>ГМ</w:t>
            </w:r>
          </w:p>
        </w:tc>
        <w:tc>
          <w:tcPr>
            <w:tcW w:w="4392" w:type="pct"/>
            <w:tcMar>
              <w:left w:w="57" w:type="dxa"/>
              <w:right w:w="57" w:type="dxa"/>
            </w:tcMar>
          </w:tcPr>
          <w:p w14:paraId="69C8DEF9" w14:textId="1DB8CC10" w:rsidR="00E53F40" w:rsidRPr="001D6AC9" w:rsidRDefault="002F175E">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Г</w:t>
            </w:r>
            <w:r w:rsidR="00E53F40" w:rsidRPr="001D6AC9">
              <w:rPr>
                <w:rFonts w:ascii="Times New Roman" w:hAnsi="Times New Roman"/>
                <w:sz w:val="28"/>
                <w:szCs w:val="28"/>
              </w:rPr>
              <w:t>рудное молоко</w:t>
            </w:r>
          </w:p>
        </w:tc>
      </w:tr>
      <w:tr w:rsidR="00E53F40" w:rsidRPr="001D6AC9" w14:paraId="4CE44B68" w14:textId="77777777" w:rsidTr="001D6AC9">
        <w:trPr>
          <w:gridAfter w:val="1"/>
          <w:wAfter w:w="7" w:type="pct"/>
          <w:jc w:val="center"/>
        </w:trPr>
        <w:tc>
          <w:tcPr>
            <w:tcW w:w="601" w:type="pct"/>
            <w:tcMar>
              <w:left w:w="57" w:type="dxa"/>
              <w:right w:w="57" w:type="dxa"/>
            </w:tcMar>
          </w:tcPr>
          <w:p w14:paraId="6D038944" w14:textId="67FDA1DA" w:rsidR="00E53F40" w:rsidRPr="001D6AC9" w:rsidRDefault="00E53F40" w:rsidP="002F175E">
            <w:pPr>
              <w:spacing w:after="0" w:line="360" w:lineRule="auto"/>
              <w:jc w:val="both"/>
              <w:rPr>
                <w:rFonts w:ascii="Times New Roman" w:hAnsi="Times New Roman"/>
                <w:sz w:val="28"/>
                <w:szCs w:val="28"/>
              </w:rPr>
            </w:pPr>
            <w:r w:rsidRPr="001D6AC9">
              <w:rPr>
                <w:rFonts w:ascii="Times New Roman" w:hAnsi="Times New Roman"/>
                <w:sz w:val="28"/>
                <w:szCs w:val="28"/>
              </w:rPr>
              <w:t>ГХ</w:t>
            </w:r>
          </w:p>
        </w:tc>
        <w:tc>
          <w:tcPr>
            <w:tcW w:w="4392" w:type="pct"/>
            <w:tcMar>
              <w:left w:w="57" w:type="dxa"/>
              <w:right w:w="57" w:type="dxa"/>
            </w:tcMar>
          </w:tcPr>
          <w:p w14:paraId="3BB5EA24" w14:textId="17DE9998" w:rsidR="00E53F40" w:rsidRPr="001D6AC9" w:rsidRDefault="002F175E">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Г</w:t>
            </w:r>
            <w:r w:rsidR="00E53F40" w:rsidRPr="001D6AC9">
              <w:rPr>
                <w:rFonts w:ascii="Times New Roman" w:hAnsi="Times New Roman"/>
                <w:sz w:val="28"/>
                <w:szCs w:val="28"/>
              </w:rPr>
              <w:t>азовая хроматография</w:t>
            </w:r>
          </w:p>
        </w:tc>
      </w:tr>
      <w:tr w:rsidR="002F175E" w:rsidRPr="001D6AC9" w14:paraId="30DDC1CA" w14:textId="77777777" w:rsidTr="001D6AC9">
        <w:trPr>
          <w:gridAfter w:val="1"/>
          <w:wAfter w:w="7" w:type="pct"/>
          <w:jc w:val="center"/>
        </w:trPr>
        <w:tc>
          <w:tcPr>
            <w:tcW w:w="601" w:type="pct"/>
            <w:tcMar>
              <w:left w:w="57" w:type="dxa"/>
              <w:right w:w="57" w:type="dxa"/>
            </w:tcMar>
          </w:tcPr>
          <w:p w14:paraId="749FD926" w14:textId="77777777" w:rsidR="00E53F40" w:rsidRPr="001D6AC9" w:rsidRDefault="00E53F40" w:rsidP="002F175E">
            <w:pPr>
              <w:spacing w:after="0" w:line="360" w:lineRule="auto"/>
              <w:jc w:val="both"/>
              <w:rPr>
                <w:rFonts w:ascii="Times New Roman" w:hAnsi="Times New Roman"/>
                <w:sz w:val="28"/>
                <w:szCs w:val="28"/>
              </w:rPr>
            </w:pPr>
            <w:r w:rsidRPr="001D6AC9">
              <w:rPr>
                <w:rFonts w:ascii="Times New Roman" w:hAnsi="Times New Roman"/>
                <w:sz w:val="28"/>
                <w:szCs w:val="28"/>
              </w:rPr>
              <w:t>ГХЦГ</w:t>
            </w:r>
          </w:p>
        </w:tc>
        <w:tc>
          <w:tcPr>
            <w:tcW w:w="4392" w:type="pct"/>
            <w:tcMar>
              <w:left w:w="57" w:type="dxa"/>
              <w:right w:w="57" w:type="dxa"/>
            </w:tcMar>
          </w:tcPr>
          <w:p w14:paraId="335A78EC" w14:textId="5E95DB0E" w:rsidR="00E53F40" w:rsidRPr="001D6AC9" w:rsidRDefault="00E53F40">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Гексахлоран, гексахлорциклогексан</w:t>
            </w:r>
          </w:p>
        </w:tc>
      </w:tr>
      <w:tr w:rsidR="00E944C2" w:rsidRPr="001D6AC9" w14:paraId="3C3F8E20" w14:textId="77777777" w:rsidTr="001D6AC9">
        <w:trPr>
          <w:gridAfter w:val="1"/>
          <w:wAfter w:w="7" w:type="pct"/>
          <w:jc w:val="center"/>
        </w:trPr>
        <w:tc>
          <w:tcPr>
            <w:tcW w:w="601" w:type="pct"/>
            <w:tcMar>
              <w:left w:w="57" w:type="dxa"/>
              <w:right w:w="57" w:type="dxa"/>
            </w:tcMar>
          </w:tcPr>
          <w:p w14:paraId="1DD77748" w14:textId="77777777" w:rsidR="000D12C9" w:rsidRPr="001D6AC9" w:rsidRDefault="000D12C9" w:rsidP="002F175E">
            <w:pPr>
              <w:spacing w:after="0" w:line="360" w:lineRule="auto"/>
              <w:jc w:val="both"/>
              <w:rPr>
                <w:rFonts w:ascii="Times New Roman" w:hAnsi="Times New Roman"/>
                <w:sz w:val="28"/>
                <w:szCs w:val="28"/>
              </w:rPr>
            </w:pPr>
            <w:r w:rsidRPr="001D6AC9">
              <w:rPr>
                <w:rFonts w:ascii="Times New Roman" w:hAnsi="Times New Roman"/>
                <w:sz w:val="28"/>
                <w:szCs w:val="28"/>
              </w:rPr>
              <w:t>ДДД</w:t>
            </w:r>
          </w:p>
        </w:tc>
        <w:tc>
          <w:tcPr>
            <w:tcW w:w="4392" w:type="pct"/>
            <w:tcMar>
              <w:left w:w="57" w:type="dxa"/>
              <w:right w:w="57" w:type="dxa"/>
            </w:tcMar>
          </w:tcPr>
          <w:p w14:paraId="6E07CC8F" w14:textId="49D1B88B" w:rsidR="000D12C9" w:rsidRPr="001D6AC9" w:rsidRDefault="000D12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1,1-дихлор-2,2-бис(4-хлорфенил)этан</w:t>
            </w:r>
          </w:p>
        </w:tc>
      </w:tr>
      <w:tr w:rsidR="00E944C2" w:rsidRPr="001D6AC9" w14:paraId="084B0143" w14:textId="77777777" w:rsidTr="001D6AC9">
        <w:trPr>
          <w:gridAfter w:val="1"/>
          <w:wAfter w:w="7" w:type="pct"/>
          <w:jc w:val="center"/>
        </w:trPr>
        <w:tc>
          <w:tcPr>
            <w:tcW w:w="601" w:type="pct"/>
            <w:tcMar>
              <w:left w:w="57" w:type="dxa"/>
              <w:right w:w="57" w:type="dxa"/>
            </w:tcMar>
          </w:tcPr>
          <w:p w14:paraId="6D3C24FC" w14:textId="77777777" w:rsidR="000D12C9" w:rsidRPr="001D6AC9" w:rsidRDefault="000D12C9" w:rsidP="002F175E">
            <w:pPr>
              <w:spacing w:after="0" w:line="360" w:lineRule="auto"/>
              <w:jc w:val="both"/>
              <w:rPr>
                <w:rFonts w:ascii="Times New Roman" w:hAnsi="Times New Roman"/>
                <w:sz w:val="28"/>
                <w:szCs w:val="28"/>
              </w:rPr>
            </w:pPr>
            <w:r w:rsidRPr="001D6AC9">
              <w:rPr>
                <w:rFonts w:ascii="Times New Roman" w:hAnsi="Times New Roman"/>
                <w:sz w:val="28"/>
                <w:szCs w:val="28"/>
              </w:rPr>
              <w:t>ДДЭ</w:t>
            </w:r>
          </w:p>
        </w:tc>
        <w:tc>
          <w:tcPr>
            <w:tcW w:w="4392" w:type="pct"/>
            <w:tcMar>
              <w:left w:w="57" w:type="dxa"/>
              <w:right w:w="57" w:type="dxa"/>
            </w:tcMar>
          </w:tcPr>
          <w:p w14:paraId="3763BCB3" w14:textId="2761666D" w:rsidR="000D12C9" w:rsidRPr="001D6AC9" w:rsidRDefault="000D12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1,1-дихлор-2,2-бис(4-хлорфенил)этен</w:t>
            </w:r>
          </w:p>
        </w:tc>
      </w:tr>
      <w:tr w:rsidR="00E944C2" w:rsidRPr="001D6AC9" w14:paraId="0A6E9EA6" w14:textId="77777777" w:rsidTr="001D6AC9">
        <w:trPr>
          <w:gridAfter w:val="1"/>
          <w:wAfter w:w="7" w:type="pct"/>
          <w:jc w:val="center"/>
        </w:trPr>
        <w:tc>
          <w:tcPr>
            <w:tcW w:w="601" w:type="pct"/>
            <w:tcMar>
              <w:left w:w="57" w:type="dxa"/>
              <w:right w:w="57" w:type="dxa"/>
            </w:tcMar>
          </w:tcPr>
          <w:p w14:paraId="407C1FD6" w14:textId="7244A343" w:rsidR="0025681B" w:rsidRPr="001D6AC9" w:rsidRDefault="000D12C9" w:rsidP="002F175E">
            <w:pPr>
              <w:spacing w:after="0" w:line="360" w:lineRule="auto"/>
              <w:jc w:val="both"/>
              <w:rPr>
                <w:rFonts w:ascii="Times New Roman" w:hAnsi="Times New Roman"/>
                <w:sz w:val="28"/>
                <w:szCs w:val="28"/>
              </w:rPr>
            </w:pPr>
            <w:r w:rsidRPr="001D6AC9">
              <w:rPr>
                <w:rFonts w:ascii="Times New Roman" w:hAnsi="Times New Roman"/>
                <w:sz w:val="28"/>
                <w:szCs w:val="28"/>
              </w:rPr>
              <w:t>ДДТ</w:t>
            </w:r>
          </w:p>
        </w:tc>
        <w:tc>
          <w:tcPr>
            <w:tcW w:w="4392" w:type="pct"/>
            <w:tcMar>
              <w:left w:w="57" w:type="dxa"/>
              <w:right w:w="57" w:type="dxa"/>
            </w:tcMar>
          </w:tcPr>
          <w:p w14:paraId="74DE2CEE" w14:textId="0CDB5007" w:rsidR="0025681B" w:rsidRPr="001D6AC9" w:rsidRDefault="000D12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1,1,1-трихлор-2,2-бис(4-хлорфенил)этан (дихлордифенилтрихлорэтан)</w:t>
            </w:r>
          </w:p>
        </w:tc>
      </w:tr>
      <w:tr w:rsidR="00E53F40" w:rsidRPr="001D6AC9" w14:paraId="188CFE6D" w14:textId="77777777" w:rsidTr="001D6AC9">
        <w:trPr>
          <w:gridAfter w:val="1"/>
          <w:wAfter w:w="7" w:type="pct"/>
          <w:jc w:val="center"/>
        </w:trPr>
        <w:tc>
          <w:tcPr>
            <w:tcW w:w="601" w:type="pct"/>
            <w:tcMar>
              <w:left w:w="57" w:type="dxa"/>
              <w:right w:w="57" w:type="dxa"/>
            </w:tcMar>
          </w:tcPr>
          <w:p w14:paraId="2302F193" w14:textId="2CCE7492" w:rsidR="00E53F40" w:rsidRPr="001D6AC9" w:rsidRDefault="00E53F40" w:rsidP="002F175E">
            <w:pPr>
              <w:spacing w:after="0" w:line="360" w:lineRule="auto"/>
              <w:jc w:val="both"/>
              <w:rPr>
                <w:rFonts w:ascii="Times New Roman" w:hAnsi="Times New Roman"/>
                <w:sz w:val="28"/>
                <w:szCs w:val="28"/>
              </w:rPr>
            </w:pPr>
            <w:r w:rsidRPr="001D6AC9">
              <w:rPr>
                <w:rFonts w:ascii="Times New Roman" w:hAnsi="Times New Roman"/>
                <w:sz w:val="28"/>
                <w:szCs w:val="28"/>
              </w:rPr>
              <w:t>КМБ</w:t>
            </w:r>
          </w:p>
        </w:tc>
        <w:tc>
          <w:tcPr>
            <w:tcW w:w="4392" w:type="pct"/>
            <w:tcMar>
              <w:left w:w="57" w:type="dxa"/>
              <w:right w:w="57" w:type="dxa"/>
            </w:tcMar>
          </w:tcPr>
          <w:p w14:paraId="42FA549E" w14:textId="4168B017" w:rsidR="00E53F40" w:rsidRPr="001D6AC9" w:rsidRDefault="001D6A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К</w:t>
            </w:r>
            <w:r w:rsidR="00E53F40" w:rsidRPr="001D6AC9">
              <w:rPr>
                <w:rFonts w:ascii="Times New Roman" w:hAnsi="Times New Roman"/>
                <w:sz w:val="28"/>
                <w:szCs w:val="28"/>
              </w:rPr>
              <w:t>исломолочные бактерии</w:t>
            </w:r>
          </w:p>
        </w:tc>
      </w:tr>
      <w:tr w:rsidR="002F175E" w:rsidRPr="001D6AC9" w14:paraId="65E65EDC" w14:textId="77777777" w:rsidTr="001D6AC9">
        <w:trPr>
          <w:gridAfter w:val="1"/>
          <w:wAfter w:w="7" w:type="pct"/>
          <w:jc w:val="center"/>
        </w:trPr>
        <w:tc>
          <w:tcPr>
            <w:tcW w:w="601" w:type="pct"/>
            <w:tcMar>
              <w:left w:w="57" w:type="dxa"/>
              <w:right w:w="57" w:type="dxa"/>
            </w:tcMar>
          </w:tcPr>
          <w:p w14:paraId="69FB7955" w14:textId="77777777" w:rsidR="00E53F40" w:rsidRPr="001D6AC9" w:rsidRDefault="00E53F40" w:rsidP="002F175E">
            <w:pPr>
              <w:spacing w:after="0" w:line="360" w:lineRule="auto"/>
              <w:jc w:val="both"/>
              <w:rPr>
                <w:rFonts w:ascii="Times New Roman" w:hAnsi="Times New Roman"/>
                <w:sz w:val="28"/>
                <w:szCs w:val="28"/>
              </w:rPr>
            </w:pPr>
            <w:r w:rsidRPr="001D6AC9">
              <w:rPr>
                <w:rFonts w:ascii="Times New Roman" w:hAnsi="Times New Roman"/>
                <w:sz w:val="28"/>
                <w:szCs w:val="28"/>
              </w:rPr>
              <w:t>МОТ</w:t>
            </w:r>
          </w:p>
        </w:tc>
        <w:tc>
          <w:tcPr>
            <w:tcW w:w="4392" w:type="pct"/>
            <w:tcMar>
              <w:left w:w="57" w:type="dxa"/>
              <w:right w:w="57" w:type="dxa"/>
            </w:tcMar>
          </w:tcPr>
          <w:p w14:paraId="6F6A8E6A" w14:textId="0DECF202" w:rsidR="00E53F40" w:rsidRPr="001D6AC9" w:rsidRDefault="00E53F40">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Международная организация труда</w:t>
            </w:r>
          </w:p>
        </w:tc>
      </w:tr>
      <w:tr w:rsidR="002F175E" w:rsidRPr="001D6AC9" w14:paraId="324B2CE4" w14:textId="77777777" w:rsidTr="001D6AC9">
        <w:trPr>
          <w:gridAfter w:val="1"/>
          <w:wAfter w:w="7" w:type="pct"/>
          <w:jc w:val="center"/>
        </w:trPr>
        <w:tc>
          <w:tcPr>
            <w:tcW w:w="601" w:type="pct"/>
            <w:tcMar>
              <w:left w:w="57" w:type="dxa"/>
              <w:right w:w="57" w:type="dxa"/>
            </w:tcMar>
          </w:tcPr>
          <w:p w14:paraId="3FEF9E11" w14:textId="77777777" w:rsidR="00E53F40" w:rsidRPr="001D6AC9" w:rsidRDefault="00E53F40" w:rsidP="002F175E">
            <w:pPr>
              <w:spacing w:after="0" w:line="360" w:lineRule="auto"/>
              <w:jc w:val="both"/>
              <w:rPr>
                <w:rFonts w:ascii="Times New Roman" w:hAnsi="Times New Roman"/>
                <w:sz w:val="28"/>
                <w:szCs w:val="28"/>
              </w:rPr>
            </w:pPr>
            <w:r w:rsidRPr="001D6AC9">
              <w:rPr>
                <w:rFonts w:ascii="Times New Roman" w:hAnsi="Times New Roman"/>
                <w:sz w:val="28"/>
                <w:szCs w:val="28"/>
              </w:rPr>
              <w:t>МПХБ</w:t>
            </w:r>
          </w:p>
        </w:tc>
        <w:tc>
          <w:tcPr>
            <w:tcW w:w="4392" w:type="pct"/>
            <w:tcMar>
              <w:left w:w="57" w:type="dxa"/>
              <w:right w:w="57" w:type="dxa"/>
            </w:tcMar>
          </w:tcPr>
          <w:p w14:paraId="668FB622" w14:textId="60C33DBB" w:rsidR="00E53F40" w:rsidRPr="001D6AC9" w:rsidRDefault="00E53F40">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Международная программа по химической безопасности</w:t>
            </w:r>
          </w:p>
        </w:tc>
      </w:tr>
      <w:tr w:rsidR="002F175E" w:rsidRPr="001D6AC9" w14:paraId="09B27586" w14:textId="77777777" w:rsidTr="001D6AC9">
        <w:trPr>
          <w:gridAfter w:val="1"/>
          <w:wAfter w:w="7" w:type="pct"/>
          <w:jc w:val="center"/>
        </w:trPr>
        <w:tc>
          <w:tcPr>
            <w:tcW w:w="601" w:type="pct"/>
            <w:tcMar>
              <w:left w:w="57" w:type="dxa"/>
              <w:right w:w="57" w:type="dxa"/>
            </w:tcMar>
          </w:tcPr>
          <w:p w14:paraId="09B83C0E" w14:textId="77777777" w:rsidR="00E53F40" w:rsidRPr="001D6AC9" w:rsidRDefault="00E53F40" w:rsidP="002F175E">
            <w:pPr>
              <w:spacing w:after="0" w:line="360" w:lineRule="auto"/>
              <w:jc w:val="both"/>
              <w:rPr>
                <w:rFonts w:ascii="Times New Roman" w:hAnsi="Times New Roman"/>
                <w:sz w:val="28"/>
                <w:szCs w:val="28"/>
              </w:rPr>
            </w:pPr>
            <w:r w:rsidRPr="001D6AC9">
              <w:rPr>
                <w:rFonts w:ascii="Times New Roman" w:hAnsi="Times New Roman"/>
                <w:sz w:val="28"/>
                <w:szCs w:val="28"/>
              </w:rPr>
              <w:t>МС</w:t>
            </w:r>
          </w:p>
        </w:tc>
        <w:tc>
          <w:tcPr>
            <w:tcW w:w="4392" w:type="pct"/>
            <w:tcMar>
              <w:left w:w="57" w:type="dxa"/>
              <w:right w:w="57" w:type="dxa"/>
            </w:tcMar>
          </w:tcPr>
          <w:p w14:paraId="7BE48AEC" w14:textId="62889E04" w:rsidR="00E53F40" w:rsidRPr="001D6AC9" w:rsidRDefault="001D6A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М</w:t>
            </w:r>
            <w:r w:rsidR="00E53F40" w:rsidRPr="001D6AC9">
              <w:rPr>
                <w:rFonts w:ascii="Times New Roman" w:hAnsi="Times New Roman"/>
                <w:sz w:val="28"/>
                <w:szCs w:val="28"/>
              </w:rPr>
              <w:t>асс-спектрометрия</w:t>
            </w:r>
          </w:p>
        </w:tc>
      </w:tr>
      <w:tr w:rsidR="002F175E" w:rsidRPr="001D6AC9" w14:paraId="1A1B27CA" w14:textId="77777777" w:rsidTr="001D6AC9">
        <w:trPr>
          <w:gridAfter w:val="1"/>
          <w:wAfter w:w="7" w:type="pct"/>
          <w:jc w:val="center"/>
        </w:trPr>
        <w:tc>
          <w:tcPr>
            <w:tcW w:w="601" w:type="pct"/>
            <w:tcMar>
              <w:left w:w="57" w:type="dxa"/>
              <w:right w:w="57" w:type="dxa"/>
            </w:tcMar>
          </w:tcPr>
          <w:p w14:paraId="32F3A287" w14:textId="77777777" w:rsidR="00E53F40" w:rsidRPr="001D6AC9" w:rsidRDefault="00E53F40" w:rsidP="002F175E">
            <w:pPr>
              <w:spacing w:after="0" w:line="360" w:lineRule="auto"/>
              <w:jc w:val="both"/>
              <w:rPr>
                <w:rFonts w:ascii="Times New Roman" w:hAnsi="Times New Roman"/>
                <w:sz w:val="28"/>
                <w:szCs w:val="28"/>
              </w:rPr>
            </w:pPr>
            <w:r w:rsidRPr="001D6AC9">
              <w:rPr>
                <w:rFonts w:ascii="Times New Roman" w:hAnsi="Times New Roman"/>
                <w:sz w:val="28"/>
                <w:szCs w:val="28"/>
              </w:rPr>
              <w:t>ОЭСР</w:t>
            </w:r>
          </w:p>
        </w:tc>
        <w:tc>
          <w:tcPr>
            <w:tcW w:w="4392" w:type="pct"/>
            <w:tcMar>
              <w:left w:w="57" w:type="dxa"/>
              <w:right w:w="57" w:type="dxa"/>
            </w:tcMar>
          </w:tcPr>
          <w:p w14:paraId="47AEDB2D" w14:textId="02C779C5" w:rsidR="00E53F40" w:rsidRPr="001D6AC9" w:rsidRDefault="00E53F40">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Организация экономического сотрудничества и развития</w:t>
            </w:r>
          </w:p>
        </w:tc>
      </w:tr>
      <w:tr w:rsidR="002F175E" w:rsidRPr="001D6AC9" w14:paraId="36450129" w14:textId="77777777" w:rsidTr="001D6AC9">
        <w:trPr>
          <w:gridAfter w:val="1"/>
          <w:wAfter w:w="7" w:type="pct"/>
          <w:jc w:val="center"/>
        </w:trPr>
        <w:tc>
          <w:tcPr>
            <w:tcW w:w="601" w:type="pct"/>
            <w:tcMar>
              <w:left w:w="57" w:type="dxa"/>
              <w:right w:w="57" w:type="dxa"/>
            </w:tcMar>
          </w:tcPr>
          <w:p w14:paraId="1ED22D14" w14:textId="77777777" w:rsidR="00E53F40" w:rsidRPr="001D6AC9" w:rsidRDefault="00E53F40" w:rsidP="002F175E">
            <w:pPr>
              <w:spacing w:after="0" w:line="360" w:lineRule="auto"/>
              <w:jc w:val="both"/>
              <w:rPr>
                <w:rFonts w:ascii="Times New Roman" w:hAnsi="Times New Roman"/>
                <w:sz w:val="28"/>
                <w:szCs w:val="28"/>
              </w:rPr>
            </w:pPr>
            <w:r w:rsidRPr="001D6AC9">
              <w:rPr>
                <w:rFonts w:ascii="Times New Roman" w:hAnsi="Times New Roman"/>
                <w:sz w:val="28"/>
                <w:szCs w:val="28"/>
              </w:rPr>
              <w:t>ПХД</w:t>
            </w:r>
          </w:p>
        </w:tc>
        <w:tc>
          <w:tcPr>
            <w:tcW w:w="4392" w:type="pct"/>
            <w:tcMar>
              <w:left w:w="57" w:type="dxa"/>
              <w:right w:w="57" w:type="dxa"/>
            </w:tcMar>
          </w:tcPr>
          <w:p w14:paraId="001810B1" w14:textId="24710DB6" w:rsidR="00E53F40" w:rsidRPr="001D6AC9" w:rsidRDefault="001D6A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П</w:t>
            </w:r>
            <w:r w:rsidR="00E53F40" w:rsidRPr="001D6AC9">
              <w:rPr>
                <w:rFonts w:ascii="Times New Roman" w:hAnsi="Times New Roman"/>
                <w:sz w:val="28"/>
                <w:szCs w:val="28"/>
              </w:rPr>
              <w:t>олихлорированный дифенил</w:t>
            </w:r>
          </w:p>
        </w:tc>
      </w:tr>
      <w:tr w:rsidR="002F175E" w:rsidRPr="001D6AC9" w14:paraId="72FE3EF0" w14:textId="77777777" w:rsidTr="001D6AC9">
        <w:trPr>
          <w:gridAfter w:val="1"/>
          <w:wAfter w:w="7" w:type="pct"/>
          <w:jc w:val="center"/>
        </w:trPr>
        <w:tc>
          <w:tcPr>
            <w:tcW w:w="601" w:type="pct"/>
            <w:tcMar>
              <w:left w:w="57" w:type="dxa"/>
              <w:right w:w="57" w:type="dxa"/>
            </w:tcMar>
          </w:tcPr>
          <w:p w14:paraId="5A88C267" w14:textId="77777777" w:rsidR="00EC1EC7" w:rsidRPr="001D6AC9" w:rsidRDefault="00EC1EC7" w:rsidP="002F175E">
            <w:pPr>
              <w:spacing w:after="0" w:line="360" w:lineRule="auto"/>
              <w:jc w:val="both"/>
              <w:rPr>
                <w:rFonts w:ascii="Times New Roman" w:hAnsi="Times New Roman"/>
                <w:sz w:val="28"/>
                <w:szCs w:val="28"/>
              </w:rPr>
            </w:pPr>
            <w:r w:rsidRPr="001D6AC9">
              <w:rPr>
                <w:rFonts w:ascii="Times New Roman" w:hAnsi="Times New Roman"/>
                <w:sz w:val="28"/>
                <w:szCs w:val="28"/>
              </w:rPr>
              <w:t>ФАО</w:t>
            </w:r>
          </w:p>
        </w:tc>
        <w:tc>
          <w:tcPr>
            <w:tcW w:w="4392" w:type="pct"/>
            <w:tcMar>
              <w:left w:w="57" w:type="dxa"/>
              <w:right w:w="57" w:type="dxa"/>
            </w:tcMar>
          </w:tcPr>
          <w:p w14:paraId="4B96CB33" w14:textId="50FC104A" w:rsidR="00EC1EC7" w:rsidRPr="001D6AC9" w:rsidRDefault="001D6A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П</w:t>
            </w:r>
            <w:r w:rsidR="00EC1EC7" w:rsidRPr="001D6AC9">
              <w:rPr>
                <w:rFonts w:ascii="Times New Roman" w:hAnsi="Times New Roman"/>
                <w:sz w:val="28"/>
                <w:szCs w:val="28"/>
              </w:rPr>
              <w:t>родовольственная и сельскохозяйственная организация Объединенных Наций</w:t>
            </w:r>
          </w:p>
        </w:tc>
      </w:tr>
      <w:tr w:rsidR="002F175E" w:rsidRPr="001D6AC9" w14:paraId="60B47FD3" w14:textId="77777777" w:rsidTr="001D6AC9">
        <w:trPr>
          <w:gridAfter w:val="1"/>
          <w:wAfter w:w="7" w:type="pct"/>
          <w:jc w:val="center"/>
        </w:trPr>
        <w:tc>
          <w:tcPr>
            <w:tcW w:w="601" w:type="pct"/>
            <w:tcMar>
              <w:left w:w="57" w:type="dxa"/>
              <w:right w:w="57" w:type="dxa"/>
            </w:tcMar>
          </w:tcPr>
          <w:p w14:paraId="62FEDBA7" w14:textId="77777777" w:rsidR="00EC1EC7" w:rsidRPr="001D6AC9" w:rsidRDefault="00EC1EC7" w:rsidP="002F175E">
            <w:pPr>
              <w:spacing w:after="0" w:line="360" w:lineRule="auto"/>
              <w:jc w:val="both"/>
              <w:rPr>
                <w:rFonts w:ascii="Times New Roman" w:hAnsi="Times New Roman"/>
                <w:sz w:val="28"/>
                <w:szCs w:val="28"/>
              </w:rPr>
            </w:pPr>
            <w:r w:rsidRPr="001D6AC9">
              <w:rPr>
                <w:rFonts w:ascii="Times New Roman" w:hAnsi="Times New Roman"/>
                <w:sz w:val="28"/>
                <w:szCs w:val="28"/>
              </w:rPr>
              <w:t>ХОП</w:t>
            </w:r>
          </w:p>
        </w:tc>
        <w:tc>
          <w:tcPr>
            <w:tcW w:w="4392" w:type="pct"/>
            <w:tcMar>
              <w:left w:w="57" w:type="dxa"/>
              <w:right w:w="57" w:type="dxa"/>
            </w:tcMar>
          </w:tcPr>
          <w:p w14:paraId="663D8216" w14:textId="1D86B3BD" w:rsidR="00EC1EC7" w:rsidRPr="001D6AC9" w:rsidRDefault="00EC1EC7">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Хлорсодержащие пестициды</w:t>
            </w:r>
          </w:p>
        </w:tc>
      </w:tr>
      <w:tr w:rsidR="002F175E" w:rsidRPr="001D6AC9" w14:paraId="58041149" w14:textId="77777777" w:rsidTr="001D6AC9">
        <w:trPr>
          <w:gridAfter w:val="1"/>
          <w:wAfter w:w="7" w:type="pct"/>
          <w:jc w:val="center"/>
        </w:trPr>
        <w:tc>
          <w:tcPr>
            <w:tcW w:w="601" w:type="pct"/>
            <w:tcMar>
              <w:left w:w="57" w:type="dxa"/>
              <w:right w:w="57" w:type="dxa"/>
            </w:tcMar>
          </w:tcPr>
          <w:p w14:paraId="54208A57" w14:textId="77777777" w:rsidR="00EC1EC7" w:rsidRPr="001D6AC9" w:rsidRDefault="00EC1EC7" w:rsidP="002F175E">
            <w:pPr>
              <w:spacing w:after="0" w:line="360" w:lineRule="auto"/>
              <w:jc w:val="both"/>
              <w:rPr>
                <w:rFonts w:ascii="Times New Roman" w:hAnsi="Times New Roman"/>
                <w:sz w:val="28"/>
                <w:szCs w:val="28"/>
              </w:rPr>
            </w:pPr>
            <w:r w:rsidRPr="001D6AC9">
              <w:rPr>
                <w:rFonts w:ascii="Times New Roman" w:hAnsi="Times New Roman"/>
                <w:sz w:val="28"/>
                <w:szCs w:val="28"/>
              </w:rPr>
              <w:t>ЦГСЭН</w:t>
            </w:r>
          </w:p>
        </w:tc>
        <w:tc>
          <w:tcPr>
            <w:tcW w:w="4392" w:type="pct"/>
            <w:tcMar>
              <w:left w:w="57" w:type="dxa"/>
              <w:right w:w="57" w:type="dxa"/>
            </w:tcMar>
          </w:tcPr>
          <w:p w14:paraId="7F681BEB" w14:textId="553D8F6F" w:rsidR="00EC1EC7" w:rsidRPr="001D6AC9" w:rsidRDefault="00EC1EC7">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Центр госсанэпиднадзора</w:t>
            </w:r>
          </w:p>
        </w:tc>
      </w:tr>
      <w:tr w:rsidR="002F175E" w:rsidRPr="001D6AC9" w14:paraId="7E32F3BC" w14:textId="77777777" w:rsidTr="001D6AC9">
        <w:trPr>
          <w:gridAfter w:val="1"/>
          <w:wAfter w:w="7" w:type="pct"/>
          <w:jc w:val="center"/>
        </w:trPr>
        <w:tc>
          <w:tcPr>
            <w:tcW w:w="601" w:type="pct"/>
            <w:tcMar>
              <w:left w:w="57" w:type="dxa"/>
              <w:right w:w="57" w:type="dxa"/>
            </w:tcMar>
          </w:tcPr>
          <w:p w14:paraId="548028C1" w14:textId="77777777" w:rsidR="00EC1EC7" w:rsidRPr="001D6AC9" w:rsidRDefault="00EC1EC7" w:rsidP="002F175E">
            <w:pPr>
              <w:spacing w:after="0" w:line="360" w:lineRule="auto"/>
              <w:jc w:val="both"/>
              <w:rPr>
                <w:rFonts w:ascii="Times New Roman" w:hAnsi="Times New Roman"/>
                <w:sz w:val="28"/>
                <w:szCs w:val="28"/>
              </w:rPr>
            </w:pPr>
            <w:r w:rsidRPr="001D6AC9">
              <w:rPr>
                <w:rFonts w:ascii="Times New Roman" w:hAnsi="Times New Roman"/>
                <w:sz w:val="28"/>
                <w:szCs w:val="28"/>
              </w:rPr>
              <w:t>ЭОР</w:t>
            </w:r>
          </w:p>
        </w:tc>
        <w:tc>
          <w:tcPr>
            <w:tcW w:w="4392" w:type="pct"/>
            <w:tcMar>
              <w:left w:w="57" w:type="dxa"/>
              <w:right w:w="57" w:type="dxa"/>
            </w:tcMar>
          </w:tcPr>
          <w:p w14:paraId="53A864E1" w14:textId="4ED1FC36" w:rsidR="00EC1EC7" w:rsidRPr="001D6AC9" w:rsidRDefault="001D6A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Э</w:t>
            </w:r>
            <w:r w:rsidR="00EC1EC7" w:rsidRPr="001D6AC9">
              <w:rPr>
                <w:rFonts w:ascii="Times New Roman" w:hAnsi="Times New Roman"/>
                <w:sz w:val="28"/>
                <w:szCs w:val="28"/>
              </w:rPr>
              <w:t>кологически обоснованное регулирование</w:t>
            </w:r>
          </w:p>
        </w:tc>
      </w:tr>
      <w:tr w:rsidR="00E944C2" w:rsidRPr="001D6AC9" w14:paraId="1E745400" w14:textId="77777777" w:rsidTr="001D6AC9">
        <w:trPr>
          <w:gridAfter w:val="1"/>
          <w:wAfter w:w="7" w:type="pct"/>
          <w:jc w:val="center"/>
        </w:trPr>
        <w:tc>
          <w:tcPr>
            <w:tcW w:w="601" w:type="pct"/>
            <w:tcMar>
              <w:left w:w="57" w:type="dxa"/>
              <w:right w:w="57" w:type="dxa"/>
            </w:tcMar>
          </w:tcPr>
          <w:p w14:paraId="17BAF8E3" w14:textId="77777777" w:rsidR="000D12C9" w:rsidRPr="001D6AC9" w:rsidRDefault="000D12C9" w:rsidP="002F175E">
            <w:pPr>
              <w:spacing w:after="0" w:line="360" w:lineRule="auto"/>
              <w:jc w:val="both"/>
              <w:rPr>
                <w:rFonts w:ascii="Times New Roman" w:hAnsi="Times New Roman"/>
                <w:sz w:val="28"/>
                <w:szCs w:val="28"/>
              </w:rPr>
            </w:pPr>
            <w:r w:rsidRPr="001D6AC9">
              <w:rPr>
                <w:rFonts w:ascii="Times New Roman" w:hAnsi="Times New Roman"/>
                <w:sz w:val="28"/>
                <w:szCs w:val="28"/>
              </w:rPr>
              <w:t>ЮНЕП</w:t>
            </w:r>
          </w:p>
        </w:tc>
        <w:tc>
          <w:tcPr>
            <w:tcW w:w="4392" w:type="pct"/>
            <w:tcMar>
              <w:left w:w="57" w:type="dxa"/>
              <w:right w:w="57" w:type="dxa"/>
            </w:tcMar>
          </w:tcPr>
          <w:p w14:paraId="7AEAD82E" w14:textId="716CBA67" w:rsidR="000D12C9" w:rsidRPr="001D6AC9" w:rsidRDefault="000D12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Программа Организации Объединенных Наций по окружающей среде</w:t>
            </w:r>
          </w:p>
        </w:tc>
      </w:tr>
      <w:tr w:rsidR="00E944C2" w:rsidRPr="001D6AC9" w14:paraId="24965776" w14:textId="77777777" w:rsidTr="001D6AC9">
        <w:trPr>
          <w:jc w:val="center"/>
        </w:trPr>
        <w:tc>
          <w:tcPr>
            <w:tcW w:w="5000" w:type="pct"/>
            <w:gridSpan w:val="3"/>
            <w:tcMar>
              <w:left w:w="57" w:type="dxa"/>
              <w:right w:w="57" w:type="dxa"/>
            </w:tcMar>
          </w:tcPr>
          <w:p w14:paraId="5A204F7D" w14:textId="57C06045" w:rsidR="000D12C9" w:rsidRPr="001D6AC9" w:rsidRDefault="000D12C9" w:rsidP="001D6AC9">
            <w:pPr>
              <w:spacing w:after="0" w:line="360" w:lineRule="auto"/>
              <w:ind w:left="241" w:hanging="241"/>
              <w:jc w:val="both"/>
              <w:rPr>
                <w:rFonts w:ascii="Times New Roman" w:hAnsi="Times New Roman"/>
                <w:b/>
                <w:sz w:val="28"/>
                <w:szCs w:val="28"/>
              </w:rPr>
            </w:pPr>
            <w:r w:rsidRPr="001D6AC9">
              <w:rPr>
                <w:rFonts w:ascii="Times New Roman" w:hAnsi="Times New Roman"/>
                <w:b/>
                <w:sz w:val="28"/>
                <w:szCs w:val="28"/>
              </w:rPr>
              <w:t>Единицы измерения</w:t>
            </w:r>
            <w:r w:rsidR="00EC1EC7" w:rsidRPr="001D6AC9">
              <w:rPr>
                <w:rFonts w:ascii="Times New Roman" w:hAnsi="Times New Roman"/>
                <w:b/>
                <w:sz w:val="28"/>
                <w:szCs w:val="28"/>
              </w:rPr>
              <w:t>:</w:t>
            </w:r>
          </w:p>
        </w:tc>
      </w:tr>
      <w:tr w:rsidR="00E944C2" w:rsidRPr="001D6AC9" w14:paraId="1FD23E04" w14:textId="77777777" w:rsidTr="001D6AC9">
        <w:trPr>
          <w:gridAfter w:val="1"/>
          <w:wAfter w:w="7" w:type="pct"/>
          <w:jc w:val="center"/>
        </w:trPr>
        <w:tc>
          <w:tcPr>
            <w:tcW w:w="601" w:type="pct"/>
            <w:tcMar>
              <w:left w:w="57" w:type="dxa"/>
              <w:right w:w="57" w:type="dxa"/>
            </w:tcMar>
          </w:tcPr>
          <w:p w14:paraId="36A616AB" w14:textId="77777777" w:rsidR="000D12C9" w:rsidRPr="001D6AC9" w:rsidRDefault="000D12C9" w:rsidP="002F175E">
            <w:pPr>
              <w:spacing w:after="0" w:line="360" w:lineRule="auto"/>
              <w:jc w:val="both"/>
              <w:rPr>
                <w:rFonts w:ascii="Times New Roman" w:hAnsi="Times New Roman"/>
                <w:sz w:val="28"/>
                <w:szCs w:val="28"/>
              </w:rPr>
            </w:pPr>
            <w:r w:rsidRPr="001D6AC9">
              <w:rPr>
                <w:rFonts w:ascii="Times New Roman" w:hAnsi="Times New Roman"/>
                <w:sz w:val="28"/>
                <w:szCs w:val="28"/>
              </w:rPr>
              <w:t>Мг</w:t>
            </w:r>
          </w:p>
        </w:tc>
        <w:tc>
          <w:tcPr>
            <w:tcW w:w="4392" w:type="pct"/>
            <w:tcMar>
              <w:left w:w="57" w:type="dxa"/>
              <w:right w:w="57" w:type="dxa"/>
            </w:tcMar>
          </w:tcPr>
          <w:p w14:paraId="1CC07EEE" w14:textId="3BCCCCD5" w:rsidR="000D12C9" w:rsidRPr="001D6AC9" w:rsidRDefault="000D12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мегаграмм (1000 кг или 1 тонна)</w:t>
            </w:r>
          </w:p>
        </w:tc>
      </w:tr>
      <w:tr w:rsidR="00E944C2" w:rsidRPr="001D6AC9" w14:paraId="7BE875D9" w14:textId="77777777" w:rsidTr="001D6AC9">
        <w:trPr>
          <w:gridAfter w:val="1"/>
          <w:wAfter w:w="7" w:type="pct"/>
          <w:jc w:val="center"/>
        </w:trPr>
        <w:tc>
          <w:tcPr>
            <w:tcW w:w="601" w:type="pct"/>
            <w:tcMar>
              <w:left w:w="57" w:type="dxa"/>
              <w:right w:w="57" w:type="dxa"/>
            </w:tcMar>
          </w:tcPr>
          <w:p w14:paraId="5FA1D2DA" w14:textId="14CDF61A" w:rsidR="000D12C9" w:rsidRPr="001D6AC9" w:rsidRDefault="001D6AC9" w:rsidP="002F175E">
            <w:pPr>
              <w:spacing w:after="0" w:line="360" w:lineRule="auto"/>
              <w:jc w:val="both"/>
              <w:rPr>
                <w:rFonts w:ascii="Times New Roman" w:hAnsi="Times New Roman"/>
                <w:sz w:val="28"/>
                <w:szCs w:val="28"/>
              </w:rPr>
            </w:pPr>
            <w:r w:rsidRPr="001D6AC9">
              <w:rPr>
                <w:rFonts w:ascii="Times New Roman" w:hAnsi="Times New Roman"/>
                <w:sz w:val="28"/>
                <w:szCs w:val="28"/>
              </w:rPr>
              <w:t>М</w:t>
            </w:r>
            <w:r w:rsidR="000D12C9" w:rsidRPr="001D6AC9">
              <w:rPr>
                <w:rFonts w:ascii="Times New Roman" w:hAnsi="Times New Roman"/>
                <w:sz w:val="28"/>
                <w:szCs w:val="28"/>
              </w:rPr>
              <w:t>г</w:t>
            </w:r>
          </w:p>
        </w:tc>
        <w:tc>
          <w:tcPr>
            <w:tcW w:w="4392" w:type="pct"/>
            <w:tcMar>
              <w:left w:w="57" w:type="dxa"/>
              <w:right w:w="57" w:type="dxa"/>
            </w:tcMar>
          </w:tcPr>
          <w:p w14:paraId="5E22E643" w14:textId="2D83E04F" w:rsidR="000D12C9" w:rsidRPr="001D6AC9" w:rsidRDefault="000D12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миллиграмм</w:t>
            </w:r>
          </w:p>
        </w:tc>
      </w:tr>
      <w:tr w:rsidR="00E944C2" w:rsidRPr="001D6AC9" w14:paraId="4073A04E" w14:textId="77777777" w:rsidTr="001D6AC9">
        <w:trPr>
          <w:gridAfter w:val="1"/>
          <w:wAfter w:w="7" w:type="pct"/>
          <w:jc w:val="center"/>
        </w:trPr>
        <w:tc>
          <w:tcPr>
            <w:tcW w:w="601" w:type="pct"/>
            <w:tcMar>
              <w:left w:w="57" w:type="dxa"/>
              <w:right w:w="57" w:type="dxa"/>
            </w:tcMar>
          </w:tcPr>
          <w:p w14:paraId="1FFDFA0C" w14:textId="77777777" w:rsidR="000D12C9" w:rsidRPr="001D6AC9" w:rsidRDefault="000D12C9" w:rsidP="002F175E">
            <w:pPr>
              <w:spacing w:after="0" w:line="360" w:lineRule="auto"/>
              <w:jc w:val="both"/>
              <w:rPr>
                <w:rFonts w:ascii="Times New Roman" w:hAnsi="Times New Roman"/>
                <w:sz w:val="28"/>
                <w:szCs w:val="28"/>
              </w:rPr>
            </w:pPr>
            <w:r w:rsidRPr="001D6AC9">
              <w:rPr>
                <w:rFonts w:ascii="Times New Roman" w:hAnsi="Times New Roman"/>
                <w:sz w:val="28"/>
                <w:szCs w:val="28"/>
              </w:rPr>
              <w:t>мг/кг</w:t>
            </w:r>
          </w:p>
        </w:tc>
        <w:tc>
          <w:tcPr>
            <w:tcW w:w="4392" w:type="pct"/>
            <w:tcMar>
              <w:left w:w="57" w:type="dxa"/>
              <w:right w:w="57" w:type="dxa"/>
            </w:tcMar>
          </w:tcPr>
          <w:p w14:paraId="6D6E6DB5" w14:textId="4BE92CC6" w:rsidR="000D12C9" w:rsidRPr="001D6AC9" w:rsidRDefault="000D12C9">
            <w:pPr>
              <w:pStyle w:val="a7"/>
              <w:numPr>
                <w:ilvl w:val="0"/>
                <w:numId w:val="5"/>
              </w:numPr>
              <w:spacing w:after="0" w:line="360" w:lineRule="auto"/>
              <w:ind w:left="241" w:hanging="241"/>
              <w:rPr>
                <w:rFonts w:ascii="Times New Roman" w:hAnsi="Times New Roman"/>
                <w:sz w:val="28"/>
                <w:szCs w:val="28"/>
              </w:rPr>
            </w:pPr>
            <w:r w:rsidRPr="001D6AC9">
              <w:rPr>
                <w:rFonts w:ascii="Times New Roman" w:hAnsi="Times New Roman"/>
                <w:sz w:val="28"/>
                <w:szCs w:val="28"/>
              </w:rPr>
              <w:t>миллиграмм(ов) на килограмм</w:t>
            </w:r>
          </w:p>
        </w:tc>
      </w:tr>
    </w:tbl>
    <w:p w14:paraId="6B741DB5" w14:textId="77777777" w:rsidR="000D12C9" w:rsidRPr="00B32504" w:rsidRDefault="000D12C9" w:rsidP="002E6BF7">
      <w:pPr>
        <w:spacing w:line="360" w:lineRule="auto"/>
        <w:rPr>
          <w:rFonts w:ascii="Times New Roman" w:hAnsi="Times New Roman"/>
          <w:b/>
          <w:bCs/>
          <w:sz w:val="28"/>
          <w:szCs w:val="28"/>
        </w:rPr>
      </w:pPr>
    </w:p>
    <w:p w14:paraId="23CC1880" w14:textId="77777777" w:rsidR="00967567" w:rsidRPr="001D6AC9" w:rsidRDefault="00967567" w:rsidP="001D6AC9">
      <w:pPr>
        <w:spacing w:after="0" w:line="480" w:lineRule="auto"/>
        <w:jc w:val="center"/>
        <w:rPr>
          <w:rFonts w:ascii="Times New Roman" w:hAnsi="Times New Roman"/>
          <w:b/>
          <w:bCs/>
          <w:sz w:val="32"/>
          <w:szCs w:val="32"/>
        </w:rPr>
      </w:pPr>
      <w:r w:rsidRPr="001D6AC9">
        <w:rPr>
          <w:rFonts w:ascii="Times New Roman" w:hAnsi="Times New Roman"/>
          <w:b/>
          <w:bCs/>
          <w:sz w:val="32"/>
          <w:szCs w:val="32"/>
        </w:rPr>
        <w:lastRenderedPageBreak/>
        <w:t>ВВЕДЕНИЕ</w:t>
      </w:r>
    </w:p>
    <w:p w14:paraId="67D4B7F2" w14:textId="77777777" w:rsidR="00967567" w:rsidRPr="00B32504" w:rsidRDefault="00967567" w:rsidP="001D6AC9">
      <w:pPr>
        <w:spacing w:before="120" w:after="0" w:line="360" w:lineRule="auto"/>
        <w:ind w:firstLine="709"/>
        <w:jc w:val="both"/>
        <w:rPr>
          <w:rFonts w:ascii="Times New Roman" w:hAnsi="Times New Roman"/>
          <w:b/>
          <w:bCs/>
          <w:sz w:val="28"/>
          <w:szCs w:val="28"/>
        </w:rPr>
      </w:pPr>
      <w:r w:rsidRPr="00B32504">
        <w:rPr>
          <w:rFonts w:ascii="Times New Roman" w:hAnsi="Times New Roman"/>
          <w:b/>
          <w:bCs/>
          <w:sz w:val="28"/>
          <w:szCs w:val="28"/>
        </w:rPr>
        <w:t>Актуальность темы диссертации.</w:t>
      </w:r>
    </w:p>
    <w:p w14:paraId="66A1A9C3" w14:textId="68A4F340" w:rsidR="00967567" w:rsidRPr="00B32504" w:rsidRDefault="00967567" w:rsidP="00592028">
      <w:pPr>
        <w:spacing w:after="0" w:line="360" w:lineRule="auto"/>
        <w:ind w:firstLine="709"/>
        <w:jc w:val="both"/>
        <w:rPr>
          <w:rFonts w:ascii="Times New Roman" w:hAnsi="Times New Roman"/>
          <w:sz w:val="28"/>
          <w:szCs w:val="28"/>
          <w:shd w:val="clear" w:color="auto" w:fill="FFFFFF"/>
        </w:rPr>
      </w:pPr>
      <w:r w:rsidRPr="00B32504">
        <w:rPr>
          <w:rFonts w:ascii="Times New Roman" w:eastAsia="Times New Roman" w:hAnsi="Times New Roman"/>
          <w:sz w:val="28"/>
          <w:szCs w:val="28"/>
        </w:rPr>
        <w:t xml:space="preserve">Кыргызская Республика – это горная страна, где </w:t>
      </w:r>
      <w:r w:rsidRPr="00B32504">
        <w:rPr>
          <w:rFonts w:ascii="Times New Roman" w:hAnsi="Times New Roman"/>
          <w:sz w:val="28"/>
          <w:szCs w:val="28"/>
          <w:shd w:val="clear" w:color="auto" w:fill="FFFFFF"/>
        </w:rPr>
        <w:t xml:space="preserve">только 6,8 % от общей площади земель используется для возделывания сельскохозяйственных культур и 44 % земель используется в качестве пастбищ для скота. В советский период на территориях, где позволяли климатические условия выращивали хлопчатник, табак, особенно на юге страны </w:t>
      </w:r>
      <w:r w:rsidRPr="00B32504">
        <w:rPr>
          <w:rFonts w:ascii="Times New Roman" w:hAnsi="Times New Roman"/>
          <w:sz w:val="28"/>
          <w:szCs w:val="28"/>
        </w:rPr>
        <w:t xml:space="preserve">[1, 2, 3, 4]. </w:t>
      </w:r>
      <w:r w:rsidRPr="00B32504">
        <w:rPr>
          <w:rFonts w:ascii="Times New Roman" w:hAnsi="Times New Roman"/>
          <w:sz w:val="28"/>
          <w:szCs w:val="28"/>
          <w:shd w:val="clear" w:color="auto" w:fill="FFFFFF"/>
        </w:rPr>
        <w:t xml:space="preserve">                   </w:t>
      </w:r>
    </w:p>
    <w:p w14:paraId="62FA786D" w14:textId="33BC0B6F" w:rsidR="00967567" w:rsidRPr="00B32504" w:rsidRDefault="00967567" w:rsidP="00592028">
      <w:pPr>
        <w:spacing w:after="0" w:line="360" w:lineRule="auto"/>
        <w:ind w:firstLine="709"/>
        <w:jc w:val="both"/>
        <w:rPr>
          <w:rFonts w:ascii="Times New Roman" w:hAnsi="Times New Roman"/>
          <w:sz w:val="28"/>
          <w:szCs w:val="28"/>
          <w:shd w:val="clear" w:color="auto" w:fill="FFFFFF"/>
        </w:rPr>
      </w:pPr>
      <w:r w:rsidRPr="00B32504">
        <w:rPr>
          <w:rFonts w:ascii="Times New Roman" w:hAnsi="Times New Roman"/>
          <w:sz w:val="28"/>
          <w:szCs w:val="28"/>
          <w:shd w:val="clear" w:color="auto" w:fill="FFFFFF"/>
        </w:rPr>
        <w:t xml:space="preserve">При выращивании хлопка и табака требуется большое количество пестицидов для борьбы с вредителями данных культур, поэтому много лет хлорорганические пестициды (ХОП) применяли для увеличения урожайности на этих территориях. Так как территории посевов были значительными, то </w:t>
      </w:r>
      <w:r w:rsidRPr="00B32504">
        <w:rPr>
          <w:rFonts w:ascii="Times New Roman" w:eastAsia="Times New Roman" w:hAnsi="Times New Roman"/>
          <w:sz w:val="28"/>
          <w:szCs w:val="28"/>
        </w:rPr>
        <w:t xml:space="preserve">посевы обрабатывались пестицидами с самолетов. Это означало, что пестициды распространялись на большие территории и часто попадали в реки и озера. В стране насчитывалось более 45 взлетно-посадочных полос сельскохозяйственного назначения и 183 склада пестицидов. Сегодня Центральная Азия содержит одни из самых больших запасов токсичных и запрещенных пестицидов в мире. Около 60% из них были высокотоксичными хлорорганическими пестицидами (ХОП), которые в настоящее время запрещены, либо их использование строго регулируется на международном уровне </w:t>
      </w:r>
      <w:r w:rsidRPr="00B32504">
        <w:rPr>
          <w:rFonts w:ascii="Times New Roman" w:hAnsi="Times New Roman"/>
          <w:sz w:val="28"/>
          <w:szCs w:val="28"/>
        </w:rPr>
        <w:t xml:space="preserve">[1, 2, 3, 4, 5, 6 ,7]. </w:t>
      </w:r>
      <w:r w:rsidRPr="00B32504">
        <w:rPr>
          <w:rFonts w:ascii="Times New Roman" w:hAnsi="Times New Roman"/>
          <w:sz w:val="28"/>
          <w:szCs w:val="28"/>
          <w:shd w:val="clear" w:color="auto" w:fill="FFFFFF"/>
        </w:rPr>
        <w:t xml:space="preserve"> </w:t>
      </w:r>
    </w:p>
    <w:p w14:paraId="3DEADE97" w14:textId="390389A5" w:rsidR="00967567" w:rsidRPr="00B32504" w:rsidRDefault="00967567" w:rsidP="00592028">
      <w:pPr>
        <w:spacing w:after="0" w:line="360" w:lineRule="auto"/>
        <w:ind w:firstLine="709"/>
        <w:jc w:val="both"/>
        <w:rPr>
          <w:rFonts w:ascii="Times New Roman" w:hAnsi="Times New Roman"/>
          <w:sz w:val="28"/>
          <w:szCs w:val="28"/>
        </w:rPr>
      </w:pPr>
      <w:r w:rsidRPr="00B32504">
        <w:rPr>
          <w:rFonts w:ascii="Times New Roman" w:hAnsi="Times New Roman"/>
          <w:sz w:val="28"/>
          <w:szCs w:val="28"/>
        </w:rPr>
        <w:t>Стокгольмская конвенция была открыта для подписания в мае 2001 года и вступила в силу в мае 2004</w:t>
      </w:r>
      <w:r w:rsidR="005567BB" w:rsidRPr="00B32504">
        <w:rPr>
          <w:rFonts w:ascii="Times New Roman" w:hAnsi="Times New Roman"/>
          <w:sz w:val="28"/>
          <w:szCs w:val="28"/>
        </w:rPr>
        <w:t xml:space="preserve"> </w:t>
      </w:r>
      <w:r w:rsidRPr="00B32504">
        <w:rPr>
          <w:rFonts w:ascii="Times New Roman" w:hAnsi="Times New Roman"/>
          <w:sz w:val="28"/>
          <w:szCs w:val="28"/>
        </w:rPr>
        <w:t>го</w:t>
      </w:r>
      <w:r w:rsidR="005567BB" w:rsidRPr="00B32504">
        <w:rPr>
          <w:rFonts w:ascii="Times New Roman" w:hAnsi="Times New Roman"/>
          <w:sz w:val="28"/>
          <w:szCs w:val="28"/>
        </w:rPr>
        <w:t>да</w:t>
      </w:r>
      <w:r w:rsidRPr="00B32504">
        <w:rPr>
          <w:rFonts w:ascii="Times New Roman" w:hAnsi="Times New Roman"/>
          <w:sz w:val="28"/>
          <w:szCs w:val="28"/>
        </w:rPr>
        <w:t xml:space="preserve"> [8, 9]. </w:t>
      </w:r>
      <w:r w:rsidRPr="00B32504">
        <w:rPr>
          <w:rFonts w:ascii="Times New Roman" w:hAnsi="Times New Roman"/>
          <w:sz w:val="28"/>
          <w:szCs w:val="28"/>
          <w:shd w:val="clear" w:color="auto" w:fill="FFFFFF"/>
        </w:rPr>
        <w:t>Все</w:t>
      </w:r>
      <w:r w:rsidRPr="00B32504">
        <w:rPr>
          <w:rFonts w:ascii="Times New Roman" w:hAnsi="Times New Roman"/>
          <w:sz w:val="28"/>
          <w:szCs w:val="28"/>
        </w:rPr>
        <w:t xml:space="preserve"> </w:t>
      </w:r>
      <w:r w:rsidRPr="00B32504">
        <w:rPr>
          <w:rFonts w:ascii="Times New Roman" w:hAnsi="Times New Roman"/>
          <w:sz w:val="28"/>
          <w:szCs w:val="28"/>
          <w:shd w:val="clear" w:color="auto" w:fill="FFFFFF"/>
        </w:rPr>
        <w:t>хлорорганические пестициды</w:t>
      </w:r>
      <w:r w:rsidRPr="00B32504">
        <w:rPr>
          <w:rFonts w:ascii="Times New Roman" w:hAnsi="Times New Roman"/>
          <w:sz w:val="28"/>
          <w:szCs w:val="28"/>
        </w:rPr>
        <w:t xml:space="preserve"> кроме дихлордифенилтрихлорэтана (ДДТ), не только были запрещены, но и их производство было закрыто. </w:t>
      </w:r>
    </w:p>
    <w:p w14:paraId="766A1D65" w14:textId="77777777" w:rsidR="00967567" w:rsidRPr="00B32504" w:rsidRDefault="00967567" w:rsidP="00592028">
      <w:pPr>
        <w:spacing w:after="0" w:line="360" w:lineRule="auto"/>
        <w:ind w:firstLine="709"/>
        <w:jc w:val="both"/>
        <w:rPr>
          <w:rFonts w:ascii="Times New Roman" w:hAnsi="Times New Roman"/>
          <w:sz w:val="28"/>
          <w:szCs w:val="28"/>
          <w:shd w:val="clear" w:color="auto" w:fill="FFFFFF"/>
        </w:rPr>
      </w:pPr>
      <w:r w:rsidRPr="00B32504">
        <w:rPr>
          <w:rFonts w:ascii="Times New Roman" w:hAnsi="Times New Roman"/>
          <w:sz w:val="28"/>
          <w:szCs w:val="28"/>
        </w:rPr>
        <w:t xml:space="preserve">Что касается ДДТ, то многие страны до сих пор используют его против опасных насекомых — переносчиков таких болезней, как малярия и клещевой энцефалит. Чаще всего используют ДДТ, его метаболиты и наносится значительный вред сельскому населению, занимающемуся выращиванием хлопка, парниковых культур, винограда, овощей, табака и др. </w:t>
      </w:r>
    </w:p>
    <w:p w14:paraId="5FF6A406" w14:textId="6557B714" w:rsidR="00967567" w:rsidRPr="00B32504" w:rsidRDefault="00967567" w:rsidP="00592028">
      <w:pPr>
        <w:pStyle w:val="ad"/>
        <w:shd w:val="clear" w:color="auto" w:fill="FCFCFB"/>
        <w:spacing w:before="0" w:beforeAutospacing="0" w:after="0" w:afterAutospacing="0" w:line="360" w:lineRule="auto"/>
        <w:ind w:firstLine="709"/>
        <w:jc w:val="both"/>
        <w:rPr>
          <w:rFonts w:eastAsia="Times New Roman"/>
          <w:sz w:val="28"/>
          <w:szCs w:val="28"/>
        </w:rPr>
      </w:pPr>
      <w:r w:rsidRPr="00B32504">
        <w:rPr>
          <w:rFonts w:eastAsia="Times New Roman"/>
          <w:sz w:val="28"/>
          <w:szCs w:val="28"/>
        </w:rPr>
        <w:lastRenderedPageBreak/>
        <w:t xml:space="preserve">В Кыргызстане до сих пор эти ядохимикаты являются основной причиной загрязнения в регионе. По данным [1, 2, 3, 4] на 2021 год в КР находится жидких устаревших пестицидов - 11 415 литров и твердых устаревших пестицидов - 4 890 082 кг. Особенно в значительном количестве концентрация устаревших пестицидов находится на юге страны. В Сузакском районе Джалал-Абадской области имеется 1,8 млн. тонн, в том числе более 1 млн. тонн </w:t>
      </w:r>
      <w:r w:rsidRPr="00B32504">
        <w:rPr>
          <w:sz w:val="28"/>
          <w:szCs w:val="28"/>
          <w:shd w:val="clear" w:color="auto" w:fill="FFFFFF"/>
        </w:rPr>
        <w:t>хлорорганических пестицидов</w:t>
      </w:r>
      <w:r w:rsidRPr="00B32504">
        <w:rPr>
          <w:rFonts w:eastAsia="Times New Roman"/>
          <w:sz w:val="28"/>
          <w:szCs w:val="28"/>
        </w:rPr>
        <w:t>. Это также включает 70 тонн высокотоксичного инсектицида альдрина, который так же опасен, как ДДТ. Пестициды смываются в реки со всех этих захоронений. Со склада Таш-Бака отравляющие вещества попадают в реку Кок-Арт; от Ак-Чабыр в реку Кызыл-Ункур. Обе реки впадают в реку Карадарья, а затем в Сырдарью, одну из крупнейших трансграничных рек Средней Азии. На севере Кыргызстана 98 складов пестицидов находятся в Чуйской долине и 52 в Иссык-Кульской зоне. В районе Кургак-Укок в 1990-х годах было захоронено 764 тонны пестицидов. У</w:t>
      </w:r>
      <w:r w:rsidRPr="00B32504">
        <w:rPr>
          <w:sz w:val="28"/>
          <w:szCs w:val="28"/>
        </w:rPr>
        <w:t>старевшие пестициды хранятся на складах, которые не соответствуют требованиям хранения. Из–за смыва из хранилища пестицидов в 1976 году была отравлена вся рыба во втором по величине в республике озере Сон–Кель [6]. В настоящее время в Кыргызстане ДДТ и ГХЦГ официально заменены фосфорорганическими. Ежегодное зарегистрированное их потребление составляет около 33 тонн, то есть примерно 75% замещение хлорорганических пестицидов [1]. В то же время слабый контроль на таможнях и наличие частных хозяйств позволяют предположить неконтролируемое использование устаревших пестицидов и сверхнормативные пестицидные нагрузки на гектар [1, 2, 3, 4, 10].</w:t>
      </w:r>
    </w:p>
    <w:p w14:paraId="13FF6F98" w14:textId="56098EA6" w:rsidR="00967567" w:rsidRPr="00B32504" w:rsidRDefault="00967567" w:rsidP="00592028">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По данным Всемирной организации здравоохранения (ВОЗ), здоровье каждого человека на 25–30% зависит от состояния окружающей природной среды [11]. Вредное влияние пестицидов, а также их нерегулируемое применение вызывает серьезные экологические последствия для здоровья. Ежегодно приблизительно 0,5 млн. человек подвергаются воздействию пестицидов, а во всем мире насчитывается около 10000 смертельных случаев [12, 13, 14].   Учеными установлено, что при попадании пестицидов в организм </w:t>
      </w:r>
      <w:r w:rsidRPr="00B32504">
        <w:rPr>
          <w:rFonts w:ascii="Times New Roman" w:hAnsi="Times New Roman"/>
          <w:sz w:val="28"/>
          <w:szCs w:val="28"/>
        </w:rPr>
        <w:lastRenderedPageBreak/>
        <w:t>в зависимости от дозы могут развиваться острые хронические интоксикации. При этом любые их количества, как веществ, синтезированных вновь и незнакомых человеку эволюционно, будут обладать ксенобиотичностью и вызывать в организме адаптационные изменения [15].</w:t>
      </w:r>
      <w:r w:rsidRPr="00B32504">
        <w:rPr>
          <w:sz w:val="28"/>
          <w:szCs w:val="28"/>
        </w:rPr>
        <w:t xml:space="preserve"> </w:t>
      </w:r>
      <w:r w:rsidRPr="00B32504">
        <w:rPr>
          <w:rFonts w:ascii="Times New Roman" w:hAnsi="Times New Roman"/>
          <w:sz w:val="28"/>
          <w:szCs w:val="28"/>
        </w:rPr>
        <w:t xml:space="preserve">Высокой чувствительностью отличаются дети, подростки, больные и ослабленные лица, а также беременные и кормящие женщины [13, 25]. Характерно многообразие клинических проявлений. Функциональные нарушения нервной системы выражаются в основном в астеническом синдроме и вегетативно-сосудистой дистонии с вовлечением в патологический процесс сердечно-сосудистой системы (склонность к гипотонии, нарушение ритма сердечной деятельности, функции проводимости и сократимости сердечной мышцы). Гипертрофические и субатрофические изменения слизистой верхних дыхательных путей. Частые хронические гастриты, гепатохолециститы, гепатиты, воспалительные заболевания кожи. Наблюдается высокая частота язвенной болезни, нередко протекающей бессимптомно, конъюнктивиты, помутнение роговицы, ангиопатия сетчатки, снижение световой чувствительности и разнообразный канцерогенный эффект, врожденная патология [18, 19]. </w:t>
      </w:r>
    </w:p>
    <w:p w14:paraId="4968E5E5" w14:textId="6A764387" w:rsidR="00967567" w:rsidRPr="00B32504" w:rsidRDefault="00967567" w:rsidP="00592028">
      <w:pPr>
        <w:spacing w:after="0" w:line="360" w:lineRule="auto"/>
        <w:ind w:firstLine="709"/>
        <w:jc w:val="both"/>
        <w:rPr>
          <w:rFonts w:ascii="Times New Roman" w:hAnsi="Times New Roman"/>
          <w:sz w:val="28"/>
          <w:szCs w:val="28"/>
        </w:rPr>
      </w:pPr>
      <w:r w:rsidRPr="00B32504">
        <w:rPr>
          <w:rFonts w:ascii="Times New Roman" w:hAnsi="Times New Roman"/>
          <w:sz w:val="28"/>
          <w:szCs w:val="28"/>
        </w:rPr>
        <w:t>Таким образом, спустя почти 30 - летний период запрещения использования устаревших хлорорганических пестицидов, и принимая во внимание ухудшение состояния здоровья населения неблагополучных регионов юга страны проведение мониторинга по оценке остаточного содержания пестицидов в почве, воде и биологических жидкостях организма человека представляется актуальным.</w:t>
      </w:r>
    </w:p>
    <w:p w14:paraId="58486D90" w14:textId="6E8D4631" w:rsidR="00967567" w:rsidRPr="00B32504" w:rsidRDefault="00967567" w:rsidP="00592028">
      <w:pPr>
        <w:spacing w:after="0" w:line="360" w:lineRule="auto"/>
        <w:ind w:firstLine="709"/>
        <w:jc w:val="both"/>
        <w:rPr>
          <w:rFonts w:ascii="Times New Roman" w:hAnsi="Times New Roman"/>
          <w:sz w:val="28"/>
          <w:szCs w:val="28"/>
        </w:rPr>
      </w:pPr>
      <w:r w:rsidRPr="00B32504">
        <w:rPr>
          <w:rFonts w:ascii="Times New Roman" w:hAnsi="Times New Roman"/>
          <w:sz w:val="28"/>
          <w:szCs w:val="28"/>
        </w:rPr>
        <w:t>Это позволит провести мероприятия по мини</w:t>
      </w:r>
      <w:r w:rsidR="005567BB" w:rsidRPr="00B32504">
        <w:rPr>
          <w:rFonts w:ascii="Times New Roman" w:hAnsi="Times New Roman"/>
          <w:sz w:val="28"/>
          <w:szCs w:val="28"/>
        </w:rPr>
        <w:t>ми</w:t>
      </w:r>
      <w:r w:rsidRPr="00B32504">
        <w:rPr>
          <w:rFonts w:ascii="Times New Roman" w:hAnsi="Times New Roman"/>
          <w:sz w:val="28"/>
          <w:szCs w:val="28"/>
        </w:rPr>
        <w:t>зации последствий действия запрещенных пестицидов, предложить возможные пути коррекции уже имеющих место нарушений со стороны как окружающей среды, так и здоровья населения.</w:t>
      </w:r>
    </w:p>
    <w:p w14:paraId="1DE0EA7C" w14:textId="331AA38D" w:rsidR="00F9438C" w:rsidRPr="00B32504" w:rsidRDefault="008F62BA" w:rsidP="00592028">
      <w:pPr>
        <w:spacing w:after="0" w:line="360" w:lineRule="auto"/>
        <w:ind w:firstLine="709"/>
        <w:jc w:val="both"/>
        <w:rPr>
          <w:rFonts w:ascii="Times New Roman" w:hAnsi="Times New Roman"/>
          <w:sz w:val="28"/>
          <w:szCs w:val="28"/>
        </w:rPr>
      </w:pPr>
      <w:r w:rsidRPr="00B32504">
        <w:rPr>
          <w:rFonts w:ascii="Times New Roman" w:eastAsia="Calibri" w:hAnsi="Times New Roman"/>
          <w:b/>
          <w:color w:val="000000" w:themeColor="text1"/>
          <w:spacing w:val="-4"/>
          <w:sz w:val="28"/>
          <w:szCs w:val="28"/>
        </w:rPr>
        <w:t xml:space="preserve">Связь темы диссертации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w:t>
      </w:r>
      <w:r w:rsidRPr="00B32504">
        <w:rPr>
          <w:rFonts w:ascii="Times New Roman" w:eastAsia="Calibri" w:hAnsi="Times New Roman"/>
          <w:b/>
          <w:color w:val="000000" w:themeColor="text1"/>
          <w:spacing w:val="-4"/>
          <w:sz w:val="28"/>
          <w:szCs w:val="28"/>
        </w:rPr>
        <w:lastRenderedPageBreak/>
        <w:t>научными учреждениями</w:t>
      </w:r>
      <w:r w:rsidR="00F9438C" w:rsidRPr="00B32504">
        <w:rPr>
          <w:rFonts w:ascii="Times New Roman" w:hAnsi="Times New Roman"/>
          <w:b/>
          <w:bCs/>
          <w:sz w:val="28"/>
          <w:szCs w:val="28"/>
        </w:rPr>
        <w:t xml:space="preserve">. </w:t>
      </w:r>
      <w:r w:rsidR="00F406D0" w:rsidRPr="00B32504">
        <w:rPr>
          <w:rFonts w:ascii="Times New Roman" w:hAnsi="Times New Roman"/>
          <w:sz w:val="28"/>
          <w:szCs w:val="28"/>
        </w:rPr>
        <w:t>Работа была выполнена частично в рамках проектов Института медицинских проблем Южного отделения Национальной академии наук Кыргызской Республики «Изучение влияния негативных факторов окружающей и производственной среды на здоровье населения», ГР 0000465 (2001</w:t>
      </w:r>
      <w:r w:rsidR="005567BB" w:rsidRPr="00B32504">
        <w:rPr>
          <w:rFonts w:ascii="Times New Roman" w:hAnsi="Times New Roman"/>
          <w:sz w:val="28"/>
          <w:szCs w:val="28"/>
        </w:rPr>
        <w:t>-</w:t>
      </w:r>
      <w:r w:rsidR="00F406D0" w:rsidRPr="00B32504">
        <w:rPr>
          <w:rFonts w:ascii="Times New Roman" w:hAnsi="Times New Roman"/>
          <w:sz w:val="28"/>
          <w:szCs w:val="28"/>
        </w:rPr>
        <w:t>2005</w:t>
      </w:r>
      <w:r w:rsidR="005567BB" w:rsidRPr="00B32504">
        <w:rPr>
          <w:rFonts w:ascii="Times New Roman" w:hAnsi="Times New Roman"/>
          <w:sz w:val="28"/>
          <w:szCs w:val="28"/>
        </w:rPr>
        <w:t xml:space="preserve"> гг.</w:t>
      </w:r>
      <w:r w:rsidR="00F406D0" w:rsidRPr="00B32504">
        <w:rPr>
          <w:rFonts w:ascii="Times New Roman" w:hAnsi="Times New Roman"/>
          <w:sz w:val="28"/>
          <w:szCs w:val="28"/>
        </w:rPr>
        <w:t>) и проекта «Разработка медико-биологических комплексных мер сохранения здоровья населения экологически неблагополучных зон», ГР №0000465 (2009</w:t>
      </w:r>
      <w:r w:rsidR="005567BB" w:rsidRPr="00B32504">
        <w:rPr>
          <w:rFonts w:ascii="Times New Roman" w:hAnsi="Times New Roman"/>
          <w:sz w:val="28"/>
          <w:szCs w:val="28"/>
        </w:rPr>
        <w:t>-</w:t>
      </w:r>
      <w:r w:rsidR="00F406D0" w:rsidRPr="00B32504">
        <w:rPr>
          <w:rFonts w:ascii="Times New Roman" w:hAnsi="Times New Roman"/>
          <w:sz w:val="28"/>
          <w:szCs w:val="28"/>
        </w:rPr>
        <w:t>2011</w:t>
      </w:r>
      <w:r w:rsidR="005567BB" w:rsidRPr="00B32504">
        <w:rPr>
          <w:rFonts w:ascii="Times New Roman" w:hAnsi="Times New Roman"/>
          <w:sz w:val="28"/>
          <w:szCs w:val="28"/>
        </w:rPr>
        <w:t xml:space="preserve"> </w:t>
      </w:r>
      <w:r w:rsidR="00F406D0" w:rsidRPr="00B32504">
        <w:rPr>
          <w:rFonts w:ascii="Times New Roman" w:hAnsi="Times New Roman"/>
          <w:sz w:val="28"/>
          <w:szCs w:val="28"/>
        </w:rPr>
        <w:t>гг.), «Использование местных сырьевых ресурсов для профилактики и лечения патологий, обусловленных медико-экологическими факторами, образом жизни</w:t>
      </w:r>
      <w:r w:rsidR="00F443F2" w:rsidRPr="00B32504">
        <w:rPr>
          <w:rFonts w:ascii="Times New Roman" w:hAnsi="Times New Roman"/>
          <w:sz w:val="28"/>
          <w:szCs w:val="28"/>
        </w:rPr>
        <w:t xml:space="preserve"> и</w:t>
      </w:r>
      <w:r w:rsidR="00F406D0" w:rsidRPr="00B32504">
        <w:rPr>
          <w:rFonts w:ascii="Times New Roman" w:hAnsi="Times New Roman"/>
          <w:sz w:val="28"/>
          <w:szCs w:val="28"/>
        </w:rPr>
        <w:t xml:space="preserve"> характером питания населения Южного региона Кыргызстана» ГР 0000464, 2015</w:t>
      </w:r>
      <w:r w:rsidR="005567BB" w:rsidRPr="00B32504">
        <w:rPr>
          <w:rFonts w:ascii="Times New Roman" w:hAnsi="Times New Roman"/>
          <w:sz w:val="28"/>
          <w:szCs w:val="28"/>
        </w:rPr>
        <w:t>-</w:t>
      </w:r>
      <w:r w:rsidR="00F406D0" w:rsidRPr="00B32504">
        <w:rPr>
          <w:rFonts w:ascii="Times New Roman" w:hAnsi="Times New Roman"/>
          <w:sz w:val="28"/>
          <w:szCs w:val="28"/>
        </w:rPr>
        <w:t>2017 гг., «Оценка (мониторинг) здоровья населения, проживающего в неблагоприятных регионах юга Кыргызской Республики, и получение лечебных средств из местных сырьевых ресурсов с разработкой способов их использования для профилактики и лечения заболеваний», ГР</w:t>
      </w:r>
      <w:r w:rsidR="005567BB" w:rsidRPr="00B32504">
        <w:rPr>
          <w:rFonts w:ascii="Times New Roman" w:hAnsi="Times New Roman"/>
          <w:sz w:val="28"/>
          <w:szCs w:val="28"/>
        </w:rPr>
        <w:t xml:space="preserve"> </w:t>
      </w:r>
      <w:r w:rsidR="00F406D0" w:rsidRPr="00B32504">
        <w:rPr>
          <w:rFonts w:ascii="Times New Roman" w:hAnsi="Times New Roman"/>
          <w:sz w:val="28"/>
          <w:szCs w:val="28"/>
        </w:rPr>
        <w:t>№ 0000466, 2018</w:t>
      </w:r>
      <w:r w:rsidR="005567BB" w:rsidRPr="00B32504">
        <w:rPr>
          <w:rFonts w:ascii="Times New Roman" w:hAnsi="Times New Roman"/>
          <w:sz w:val="28"/>
          <w:szCs w:val="28"/>
        </w:rPr>
        <w:t>-</w:t>
      </w:r>
      <w:r w:rsidR="00F406D0" w:rsidRPr="00B32504">
        <w:rPr>
          <w:rFonts w:ascii="Times New Roman" w:hAnsi="Times New Roman"/>
          <w:sz w:val="28"/>
          <w:szCs w:val="28"/>
        </w:rPr>
        <w:t>2022 гг.</w:t>
      </w:r>
    </w:p>
    <w:p w14:paraId="0AF7623E" w14:textId="6E96A4B3" w:rsidR="00E275CF" w:rsidRPr="00B32504" w:rsidRDefault="00944116" w:rsidP="00592028">
      <w:pPr>
        <w:tabs>
          <w:tab w:val="left" w:pos="851"/>
        </w:tabs>
        <w:spacing w:after="0" w:line="360" w:lineRule="auto"/>
        <w:ind w:firstLine="709"/>
        <w:jc w:val="both"/>
        <w:rPr>
          <w:rFonts w:ascii="Times New Roman" w:hAnsi="Times New Roman"/>
          <w:sz w:val="28"/>
          <w:szCs w:val="28"/>
        </w:rPr>
      </w:pPr>
      <w:r w:rsidRPr="00B32504">
        <w:rPr>
          <w:rFonts w:ascii="Times New Roman" w:hAnsi="Times New Roman"/>
          <w:b/>
          <w:bCs/>
          <w:sz w:val="28"/>
          <w:szCs w:val="28"/>
        </w:rPr>
        <w:t>Цель исследования</w:t>
      </w:r>
      <w:r w:rsidR="005567BB" w:rsidRPr="00B32504">
        <w:rPr>
          <w:rFonts w:ascii="Times New Roman" w:hAnsi="Times New Roman"/>
          <w:b/>
          <w:bCs/>
          <w:sz w:val="28"/>
          <w:szCs w:val="28"/>
        </w:rPr>
        <w:t xml:space="preserve">: </w:t>
      </w:r>
      <w:r w:rsidR="005567BB" w:rsidRPr="00B32504">
        <w:rPr>
          <w:rFonts w:ascii="Times New Roman" w:hAnsi="Times New Roman"/>
          <w:sz w:val="28"/>
          <w:szCs w:val="28"/>
        </w:rPr>
        <w:t>И</w:t>
      </w:r>
      <w:r w:rsidR="00E275CF" w:rsidRPr="00B32504">
        <w:rPr>
          <w:rFonts w:ascii="Times New Roman" w:hAnsi="Times New Roman"/>
          <w:sz w:val="28"/>
          <w:szCs w:val="28"/>
        </w:rPr>
        <w:t>зучить негативное влияние остаточного количества пестицидов в почве на характер питания и формирование естественной резистентности нормальной микрофлоры кишечного тракта матерей и новорожденных, проживающих в загрязненных регионах Юга Кыргызстана, а также рекомендации по использованию лечебных напитков корректирующих и оздоравливающих микрофлору новорожденных.</w:t>
      </w:r>
    </w:p>
    <w:p w14:paraId="4CB4DFA1" w14:textId="4D19875A" w:rsidR="00944116" w:rsidRPr="00B32504" w:rsidRDefault="00944116" w:rsidP="00592028">
      <w:pPr>
        <w:spacing w:after="0" w:line="360" w:lineRule="auto"/>
        <w:ind w:firstLine="709"/>
        <w:jc w:val="both"/>
        <w:rPr>
          <w:rFonts w:ascii="Times New Roman" w:hAnsi="Times New Roman"/>
          <w:b/>
          <w:bCs/>
          <w:sz w:val="28"/>
          <w:szCs w:val="28"/>
        </w:rPr>
      </w:pPr>
      <w:r w:rsidRPr="00B32504">
        <w:rPr>
          <w:rFonts w:ascii="Times New Roman" w:hAnsi="Times New Roman"/>
          <w:b/>
          <w:bCs/>
          <w:sz w:val="28"/>
          <w:szCs w:val="28"/>
        </w:rPr>
        <w:t>Задачи исследования</w:t>
      </w:r>
      <w:r w:rsidR="008F62BA" w:rsidRPr="00B32504">
        <w:rPr>
          <w:rFonts w:ascii="Times New Roman" w:hAnsi="Times New Roman"/>
          <w:b/>
          <w:bCs/>
          <w:sz w:val="28"/>
          <w:szCs w:val="28"/>
        </w:rPr>
        <w:t>:</w:t>
      </w:r>
      <w:r w:rsidRPr="00B32504">
        <w:rPr>
          <w:rFonts w:ascii="Times New Roman" w:hAnsi="Times New Roman"/>
          <w:b/>
          <w:bCs/>
          <w:sz w:val="28"/>
          <w:szCs w:val="28"/>
        </w:rPr>
        <w:t xml:space="preserve"> </w:t>
      </w:r>
    </w:p>
    <w:p w14:paraId="6AF886AD" w14:textId="519B248E" w:rsidR="00F80BC4" w:rsidRPr="00B32504" w:rsidRDefault="00E041D1" w:rsidP="008F62BA">
      <w:pPr>
        <w:pStyle w:val="a7"/>
        <w:numPr>
          <w:ilvl w:val="0"/>
          <w:numId w:val="1"/>
        </w:numPr>
        <w:tabs>
          <w:tab w:val="left" w:pos="1134"/>
        </w:tabs>
        <w:spacing w:after="0" w:line="360" w:lineRule="auto"/>
        <w:ind w:left="0" w:firstLine="709"/>
        <w:contextualSpacing w:val="0"/>
        <w:jc w:val="both"/>
        <w:rPr>
          <w:rFonts w:ascii="Times New Roman" w:hAnsi="Times New Roman"/>
          <w:sz w:val="28"/>
          <w:szCs w:val="28"/>
        </w:rPr>
      </w:pPr>
      <w:r w:rsidRPr="00B32504">
        <w:rPr>
          <w:rFonts w:ascii="Times New Roman" w:hAnsi="Times New Roman"/>
          <w:sz w:val="28"/>
          <w:szCs w:val="28"/>
        </w:rPr>
        <w:t>Исследовать степень</w:t>
      </w:r>
      <w:r w:rsidR="00F80BC4" w:rsidRPr="00B32504">
        <w:rPr>
          <w:rFonts w:ascii="Times New Roman" w:hAnsi="Times New Roman"/>
          <w:sz w:val="28"/>
          <w:szCs w:val="28"/>
        </w:rPr>
        <w:t xml:space="preserve"> содержания </w:t>
      </w:r>
      <w:r w:rsidR="00901068" w:rsidRPr="00B32504">
        <w:rPr>
          <w:rFonts w:ascii="Times New Roman" w:hAnsi="Times New Roman"/>
          <w:sz w:val="28"/>
          <w:szCs w:val="28"/>
        </w:rPr>
        <w:t>хлорорганических пестицидов</w:t>
      </w:r>
      <w:r w:rsidR="00F80BC4" w:rsidRPr="00B32504">
        <w:rPr>
          <w:rFonts w:ascii="Times New Roman" w:hAnsi="Times New Roman"/>
          <w:sz w:val="28"/>
          <w:szCs w:val="28"/>
        </w:rPr>
        <w:t xml:space="preserve"> в биологическом материале матерей и детей, проживающих в районах с различной степенью экологического благополучия.</w:t>
      </w:r>
    </w:p>
    <w:p w14:paraId="3978502A" w14:textId="0BF28112" w:rsidR="00F80BC4" w:rsidRPr="00B32504" w:rsidRDefault="00901068" w:rsidP="008F62BA">
      <w:pPr>
        <w:pStyle w:val="a7"/>
        <w:numPr>
          <w:ilvl w:val="0"/>
          <w:numId w:val="1"/>
        </w:numPr>
        <w:tabs>
          <w:tab w:val="left" w:pos="1134"/>
        </w:tabs>
        <w:spacing w:after="0" w:line="360" w:lineRule="auto"/>
        <w:ind w:left="0" w:firstLine="709"/>
        <w:contextualSpacing w:val="0"/>
        <w:jc w:val="both"/>
        <w:rPr>
          <w:rFonts w:ascii="Times New Roman" w:hAnsi="Times New Roman"/>
          <w:sz w:val="28"/>
          <w:szCs w:val="28"/>
        </w:rPr>
      </w:pPr>
      <w:r w:rsidRPr="00B32504">
        <w:rPr>
          <w:rFonts w:ascii="Times New Roman" w:hAnsi="Times New Roman"/>
          <w:sz w:val="28"/>
          <w:szCs w:val="28"/>
        </w:rPr>
        <w:t>Изучить</w:t>
      </w:r>
      <w:r w:rsidR="00F80BC4" w:rsidRPr="00B32504">
        <w:rPr>
          <w:rFonts w:ascii="Times New Roman" w:hAnsi="Times New Roman"/>
          <w:sz w:val="28"/>
          <w:szCs w:val="28"/>
        </w:rPr>
        <w:t xml:space="preserve"> влияни</w:t>
      </w:r>
      <w:r w:rsidR="00E041D1" w:rsidRPr="00B32504">
        <w:rPr>
          <w:rFonts w:ascii="Times New Roman" w:hAnsi="Times New Roman"/>
          <w:sz w:val="28"/>
          <w:szCs w:val="28"/>
        </w:rPr>
        <w:t>е</w:t>
      </w:r>
      <w:r w:rsidR="00F80BC4" w:rsidRPr="00B32504">
        <w:rPr>
          <w:rFonts w:ascii="Times New Roman" w:hAnsi="Times New Roman"/>
          <w:sz w:val="28"/>
          <w:szCs w:val="28"/>
        </w:rPr>
        <w:t xml:space="preserve"> </w:t>
      </w:r>
      <w:r w:rsidRPr="00B32504">
        <w:rPr>
          <w:rFonts w:ascii="Times New Roman" w:hAnsi="Times New Roman"/>
          <w:sz w:val="28"/>
          <w:szCs w:val="28"/>
        </w:rPr>
        <w:t>хлорорганических пестицидов</w:t>
      </w:r>
      <w:r w:rsidR="00F80BC4" w:rsidRPr="00B32504">
        <w:rPr>
          <w:rFonts w:ascii="Times New Roman" w:hAnsi="Times New Roman"/>
          <w:sz w:val="28"/>
          <w:szCs w:val="28"/>
        </w:rPr>
        <w:t xml:space="preserve"> на формирование нормобиоты </w:t>
      </w:r>
      <w:r w:rsidRPr="00B32504">
        <w:rPr>
          <w:rFonts w:ascii="Times New Roman" w:hAnsi="Times New Roman"/>
          <w:sz w:val="28"/>
          <w:szCs w:val="28"/>
        </w:rPr>
        <w:t>грудного молока</w:t>
      </w:r>
      <w:r w:rsidR="00F80BC4" w:rsidRPr="00B32504">
        <w:rPr>
          <w:rFonts w:ascii="Times New Roman" w:hAnsi="Times New Roman"/>
          <w:sz w:val="28"/>
          <w:szCs w:val="28"/>
        </w:rPr>
        <w:t>, кишечника матерей и их детей, проживающих в районах с различной степенью экологического благополучия.</w:t>
      </w:r>
    </w:p>
    <w:p w14:paraId="3909D8A1" w14:textId="7D6803AA" w:rsidR="003C2C35" w:rsidRPr="00B32504" w:rsidRDefault="00E041D1" w:rsidP="008F62BA">
      <w:pPr>
        <w:pStyle w:val="a7"/>
        <w:numPr>
          <w:ilvl w:val="0"/>
          <w:numId w:val="1"/>
        </w:numPr>
        <w:tabs>
          <w:tab w:val="left" w:pos="1134"/>
        </w:tabs>
        <w:spacing w:after="0" w:line="360" w:lineRule="auto"/>
        <w:ind w:left="0" w:firstLine="709"/>
        <w:contextualSpacing w:val="0"/>
        <w:jc w:val="both"/>
        <w:rPr>
          <w:rFonts w:ascii="Times New Roman" w:hAnsi="Times New Roman"/>
          <w:sz w:val="28"/>
          <w:szCs w:val="28"/>
        </w:rPr>
      </w:pPr>
      <w:r w:rsidRPr="00B32504">
        <w:rPr>
          <w:rFonts w:ascii="Times New Roman" w:hAnsi="Times New Roman"/>
          <w:sz w:val="28"/>
          <w:szCs w:val="28"/>
        </w:rPr>
        <w:t>И</w:t>
      </w:r>
      <w:r w:rsidR="00F80BC4" w:rsidRPr="00B32504">
        <w:rPr>
          <w:rFonts w:ascii="Times New Roman" w:hAnsi="Times New Roman"/>
          <w:sz w:val="28"/>
          <w:szCs w:val="28"/>
        </w:rPr>
        <w:t>зуч</w:t>
      </w:r>
      <w:r w:rsidRPr="00B32504">
        <w:rPr>
          <w:rFonts w:ascii="Times New Roman" w:hAnsi="Times New Roman"/>
          <w:sz w:val="28"/>
          <w:szCs w:val="28"/>
        </w:rPr>
        <w:t>ить</w:t>
      </w:r>
      <w:r w:rsidR="00F80BC4" w:rsidRPr="00B32504">
        <w:rPr>
          <w:rFonts w:ascii="Times New Roman" w:hAnsi="Times New Roman"/>
          <w:sz w:val="28"/>
          <w:szCs w:val="28"/>
        </w:rPr>
        <w:t xml:space="preserve"> влияни</w:t>
      </w:r>
      <w:r w:rsidRPr="00B32504">
        <w:rPr>
          <w:rFonts w:ascii="Times New Roman" w:hAnsi="Times New Roman"/>
          <w:sz w:val="28"/>
          <w:szCs w:val="28"/>
        </w:rPr>
        <w:t>е</w:t>
      </w:r>
      <w:r w:rsidR="00F80BC4" w:rsidRPr="00B32504">
        <w:rPr>
          <w:rFonts w:ascii="Times New Roman" w:hAnsi="Times New Roman"/>
          <w:sz w:val="28"/>
          <w:szCs w:val="28"/>
        </w:rPr>
        <w:t xml:space="preserve"> характера питания на формирование естественной резистентности нормальной микрофлоры организма</w:t>
      </w:r>
      <w:r w:rsidR="00B65091" w:rsidRPr="00B32504">
        <w:rPr>
          <w:rFonts w:ascii="Times New Roman" w:hAnsi="Times New Roman"/>
          <w:sz w:val="28"/>
          <w:szCs w:val="28"/>
        </w:rPr>
        <w:t xml:space="preserve"> матерей и новорожденных</w:t>
      </w:r>
      <w:r w:rsidR="00F80BC4" w:rsidRPr="00B32504">
        <w:rPr>
          <w:rFonts w:ascii="Times New Roman" w:hAnsi="Times New Roman"/>
          <w:sz w:val="28"/>
          <w:szCs w:val="28"/>
        </w:rPr>
        <w:t>, проживающих</w:t>
      </w:r>
      <w:r w:rsidR="003C2C35" w:rsidRPr="00B32504">
        <w:rPr>
          <w:rFonts w:ascii="Times New Roman" w:hAnsi="Times New Roman"/>
          <w:sz w:val="28"/>
          <w:szCs w:val="28"/>
        </w:rPr>
        <w:t xml:space="preserve"> в районах с различной степенью экологического благополучия.</w:t>
      </w:r>
    </w:p>
    <w:p w14:paraId="69D43146" w14:textId="0C73458A" w:rsidR="00E20AEE" w:rsidRPr="00B32504" w:rsidRDefault="003C2C35" w:rsidP="00592028">
      <w:pPr>
        <w:spacing w:after="0" w:line="360" w:lineRule="auto"/>
        <w:ind w:firstLine="709"/>
        <w:jc w:val="both"/>
        <w:rPr>
          <w:rFonts w:ascii="Times New Roman" w:hAnsi="Times New Roman"/>
          <w:b/>
          <w:bCs/>
          <w:sz w:val="28"/>
          <w:szCs w:val="28"/>
        </w:rPr>
      </w:pPr>
      <w:r w:rsidRPr="00B32504">
        <w:rPr>
          <w:rFonts w:ascii="Times New Roman" w:hAnsi="Times New Roman"/>
          <w:b/>
          <w:bCs/>
          <w:sz w:val="28"/>
          <w:szCs w:val="28"/>
        </w:rPr>
        <w:lastRenderedPageBreak/>
        <w:t>Научная новизна полученных результатов.</w:t>
      </w:r>
    </w:p>
    <w:p w14:paraId="29659F5F" w14:textId="69CA4573" w:rsidR="006E02DD" w:rsidRPr="00B32504" w:rsidRDefault="00A36BE9" w:rsidP="00592028">
      <w:pPr>
        <w:spacing w:after="0" w:line="360" w:lineRule="auto"/>
        <w:ind w:firstLine="709"/>
        <w:jc w:val="both"/>
        <w:rPr>
          <w:rFonts w:ascii="Times New Roman" w:hAnsi="Times New Roman"/>
          <w:sz w:val="28"/>
          <w:szCs w:val="28"/>
        </w:rPr>
      </w:pPr>
      <w:r w:rsidRPr="00B32504">
        <w:rPr>
          <w:rFonts w:ascii="Times New Roman" w:hAnsi="Times New Roman"/>
          <w:bCs/>
          <w:sz w:val="28"/>
          <w:szCs w:val="28"/>
        </w:rPr>
        <w:t xml:space="preserve">Впервые, спустя 30 </w:t>
      </w:r>
      <w:r w:rsidR="00745D71" w:rsidRPr="00B32504">
        <w:rPr>
          <w:rFonts w:ascii="Times New Roman" w:hAnsi="Times New Roman"/>
          <w:bCs/>
          <w:sz w:val="28"/>
          <w:szCs w:val="28"/>
        </w:rPr>
        <w:t xml:space="preserve">- </w:t>
      </w:r>
      <w:r w:rsidRPr="00B32504">
        <w:rPr>
          <w:rFonts w:ascii="Times New Roman" w:hAnsi="Times New Roman"/>
          <w:bCs/>
          <w:sz w:val="28"/>
          <w:szCs w:val="28"/>
        </w:rPr>
        <w:t xml:space="preserve">летний период запрещения использования пестицидов старого образца, </w:t>
      </w:r>
      <w:r w:rsidRPr="00B32504">
        <w:rPr>
          <w:rFonts w:ascii="Times New Roman" w:hAnsi="Times New Roman"/>
          <w:sz w:val="28"/>
          <w:szCs w:val="28"/>
        </w:rPr>
        <w:t>п</w:t>
      </w:r>
      <w:r w:rsidR="00F443F2" w:rsidRPr="00B32504">
        <w:rPr>
          <w:rFonts w:ascii="Times New Roman" w:hAnsi="Times New Roman"/>
          <w:sz w:val="28"/>
          <w:szCs w:val="28"/>
        </w:rPr>
        <w:t xml:space="preserve">роведен мониторинг экологического благополучия некоторых зон юга КР в отношении наличия остаточного содержания </w:t>
      </w:r>
      <w:r w:rsidR="00B343C2" w:rsidRPr="00B32504">
        <w:rPr>
          <w:rFonts w:ascii="Times New Roman" w:hAnsi="Times New Roman"/>
          <w:sz w:val="28"/>
          <w:szCs w:val="28"/>
        </w:rPr>
        <w:t>хлорорганических пестицидов</w:t>
      </w:r>
      <w:r w:rsidR="00F443F2" w:rsidRPr="00B32504">
        <w:rPr>
          <w:rFonts w:ascii="Times New Roman" w:hAnsi="Times New Roman"/>
          <w:sz w:val="28"/>
          <w:szCs w:val="28"/>
        </w:rPr>
        <w:t xml:space="preserve"> </w:t>
      </w:r>
      <w:r w:rsidR="008F62BA" w:rsidRPr="00B32504">
        <w:rPr>
          <w:rFonts w:ascii="Times New Roman" w:hAnsi="Times New Roman"/>
          <w:sz w:val="28"/>
          <w:szCs w:val="28"/>
        </w:rPr>
        <w:t>в грудном</w:t>
      </w:r>
      <w:r w:rsidR="00C02B70" w:rsidRPr="00B32504">
        <w:rPr>
          <w:rFonts w:ascii="Times New Roman" w:hAnsi="Times New Roman"/>
          <w:sz w:val="28"/>
          <w:szCs w:val="28"/>
        </w:rPr>
        <w:t xml:space="preserve"> молоке</w:t>
      </w:r>
      <w:r w:rsidR="008B2F75" w:rsidRPr="00B32504">
        <w:rPr>
          <w:rFonts w:ascii="Times New Roman" w:hAnsi="Times New Roman"/>
          <w:sz w:val="28"/>
          <w:szCs w:val="28"/>
        </w:rPr>
        <w:t xml:space="preserve"> кормящих женщин.</w:t>
      </w:r>
      <w:r w:rsidR="00F443F2" w:rsidRPr="00B32504">
        <w:rPr>
          <w:rFonts w:ascii="Times New Roman" w:hAnsi="Times New Roman"/>
          <w:sz w:val="28"/>
          <w:szCs w:val="28"/>
        </w:rPr>
        <w:t xml:space="preserve"> В качестве маркеров использовали биологический материал, проживающих на этих территориях женщин и детей. </w:t>
      </w:r>
    </w:p>
    <w:p w14:paraId="1BC9589E" w14:textId="713F813C" w:rsidR="003C2C35" w:rsidRPr="00B32504" w:rsidRDefault="00041215" w:rsidP="00592028">
      <w:pPr>
        <w:spacing w:after="0" w:line="360" w:lineRule="auto"/>
        <w:ind w:firstLine="709"/>
        <w:jc w:val="both"/>
        <w:rPr>
          <w:rFonts w:ascii="Times New Roman" w:hAnsi="Times New Roman"/>
          <w:bCs/>
          <w:sz w:val="28"/>
          <w:szCs w:val="28"/>
        </w:rPr>
      </w:pPr>
      <w:bookmarkStart w:id="3" w:name="_Hlk169375307"/>
      <w:r w:rsidRPr="00B32504">
        <w:rPr>
          <w:rFonts w:ascii="Times New Roman" w:hAnsi="Times New Roman"/>
          <w:sz w:val="28"/>
          <w:szCs w:val="28"/>
        </w:rPr>
        <w:t xml:space="preserve">Выявлена </w:t>
      </w:r>
      <w:r w:rsidR="003E5C02" w:rsidRPr="00B32504">
        <w:rPr>
          <w:rFonts w:ascii="Times New Roman" w:hAnsi="Times New Roman"/>
          <w:sz w:val="28"/>
          <w:szCs w:val="28"/>
        </w:rPr>
        <w:t>зависимость</w:t>
      </w:r>
      <w:r w:rsidRPr="00B32504">
        <w:rPr>
          <w:rFonts w:ascii="Times New Roman" w:hAnsi="Times New Roman"/>
          <w:sz w:val="28"/>
          <w:szCs w:val="28"/>
        </w:rPr>
        <w:t xml:space="preserve"> между содержанием ХОП в </w:t>
      </w:r>
      <w:r w:rsidR="00F4214D" w:rsidRPr="00B32504">
        <w:rPr>
          <w:rFonts w:ascii="Times New Roman" w:hAnsi="Times New Roman"/>
          <w:sz w:val="28"/>
          <w:szCs w:val="28"/>
        </w:rPr>
        <w:t xml:space="preserve">грудном молоке </w:t>
      </w:r>
      <w:r w:rsidRPr="00B32504">
        <w:rPr>
          <w:rFonts w:ascii="Times New Roman" w:hAnsi="Times New Roman"/>
          <w:sz w:val="28"/>
          <w:szCs w:val="28"/>
        </w:rPr>
        <w:t xml:space="preserve">и формированием колонизационной резистентности у новорожденных в </w:t>
      </w:r>
      <w:r w:rsidR="00D00557" w:rsidRPr="00B32504">
        <w:rPr>
          <w:rFonts w:ascii="Times New Roman" w:hAnsi="Times New Roman"/>
          <w:sz w:val="28"/>
          <w:szCs w:val="28"/>
        </w:rPr>
        <w:t>зависимости от зон</w:t>
      </w:r>
      <w:r w:rsidR="00D00557" w:rsidRPr="00B32504">
        <w:rPr>
          <w:rFonts w:ascii="Times New Roman" w:hAnsi="Times New Roman"/>
          <w:bCs/>
          <w:sz w:val="28"/>
          <w:szCs w:val="28"/>
        </w:rPr>
        <w:t xml:space="preserve"> проживания. </w:t>
      </w:r>
    </w:p>
    <w:p w14:paraId="5AA27461" w14:textId="4775F216" w:rsidR="00E20AEE" w:rsidRPr="00B32504" w:rsidRDefault="00A36BE9" w:rsidP="00592028">
      <w:pPr>
        <w:spacing w:after="0" w:line="360" w:lineRule="auto"/>
        <w:ind w:firstLine="709"/>
        <w:jc w:val="both"/>
        <w:rPr>
          <w:rFonts w:ascii="Times New Roman" w:hAnsi="Times New Roman"/>
          <w:bCs/>
          <w:sz w:val="28"/>
          <w:szCs w:val="28"/>
        </w:rPr>
      </w:pPr>
      <w:r w:rsidRPr="00B32504">
        <w:rPr>
          <w:rFonts w:ascii="Times New Roman" w:hAnsi="Times New Roman"/>
          <w:bCs/>
          <w:sz w:val="28"/>
          <w:szCs w:val="28"/>
        </w:rPr>
        <w:t>Получило дальнейшее развитие изучение влияния применения национальных кисломолочных продуктов</w:t>
      </w:r>
      <w:r w:rsidR="00E147EA" w:rsidRPr="00B32504">
        <w:rPr>
          <w:rFonts w:ascii="Times New Roman" w:hAnsi="Times New Roman"/>
          <w:bCs/>
          <w:sz w:val="28"/>
          <w:szCs w:val="28"/>
        </w:rPr>
        <w:t xml:space="preserve"> для коррекции дисбиозов</w:t>
      </w:r>
      <w:r w:rsidR="006E02DD" w:rsidRPr="00B32504">
        <w:rPr>
          <w:rFonts w:ascii="Times New Roman" w:hAnsi="Times New Roman"/>
          <w:bCs/>
          <w:sz w:val="28"/>
          <w:szCs w:val="28"/>
        </w:rPr>
        <w:t xml:space="preserve">, связанных с токсическим воздействием </w:t>
      </w:r>
      <w:r w:rsidR="00B343C2" w:rsidRPr="00B32504">
        <w:rPr>
          <w:rFonts w:ascii="Times New Roman" w:hAnsi="Times New Roman"/>
          <w:sz w:val="28"/>
          <w:szCs w:val="28"/>
        </w:rPr>
        <w:t>хлорорганических пестицидов</w:t>
      </w:r>
      <w:r w:rsidR="006E02DD" w:rsidRPr="00B32504">
        <w:rPr>
          <w:rFonts w:ascii="Times New Roman" w:hAnsi="Times New Roman"/>
          <w:bCs/>
          <w:sz w:val="28"/>
          <w:szCs w:val="28"/>
        </w:rPr>
        <w:t xml:space="preserve"> </w:t>
      </w:r>
      <w:r w:rsidR="008F62BA" w:rsidRPr="00B32504">
        <w:rPr>
          <w:rFonts w:ascii="Times New Roman" w:hAnsi="Times New Roman"/>
          <w:bCs/>
          <w:sz w:val="28"/>
          <w:szCs w:val="28"/>
        </w:rPr>
        <w:t>на организм</w:t>
      </w:r>
      <w:r w:rsidR="006E02DD" w:rsidRPr="00B32504">
        <w:rPr>
          <w:rFonts w:ascii="Times New Roman" w:hAnsi="Times New Roman"/>
          <w:bCs/>
          <w:sz w:val="28"/>
          <w:szCs w:val="28"/>
        </w:rPr>
        <w:t xml:space="preserve"> проживающих в экологически неблагополучных зонах страны.</w:t>
      </w:r>
    </w:p>
    <w:p w14:paraId="7E850618" w14:textId="0BFDD8F7" w:rsidR="003C2C35" w:rsidRPr="00B32504" w:rsidRDefault="003C2C35" w:rsidP="00592028">
      <w:pPr>
        <w:spacing w:after="0" w:line="360" w:lineRule="auto"/>
        <w:ind w:firstLine="709"/>
        <w:jc w:val="both"/>
        <w:rPr>
          <w:rFonts w:ascii="Times New Roman" w:hAnsi="Times New Roman"/>
          <w:b/>
          <w:bCs/>
          <w:sz w:val="28"/>
          <w:szCs w:val="28"/>
        </w:rPr>
      </w:pPr>
      <w:r w:rsidRPr="00B32504">
        <w:rPr>
          <w:rFonts w:ascii="Times New Roman" w:hAnsi="Times New Roman"/>
          <w:b/>
          <w:bCs/>
          <w:sz w:val="28"/>
          <w:szCs w:val="28"/>
        </w:rPr>
        <w:t>Практическая значимость</w:t>
      </w:r>
      <w:r w:rsidR="0027795C" w:rsidRPr="00B32504">
        <w:rPr>
          <w:rFonts w:ascii="Times New Roman" w:hAnsi="Times New Roman"/>
          <w:b/>
          <w:bCs/>
          <w:sz w:val="28"/>
          <w:szCs w:val="28"/>
        </w:rPr>
        <w:t xml:space="preserve"> полученных результатов</w:t>
      </w:r>
      <w:r w:rsidRPr="00B32504">
        <w:rPr>
          <w:rFonts w:ascii="Times New Roman" w:hAnsi="Times New Roman"/>
          <w:b/>
          <w:bCs/>
          <w:sz w:val="28"/>
          <w:szCs w:val="28"/>
        </w:rPr>
        <w:t>.</w:t>
      </w:r>
    </w:p>
    <w:p w14:paraId="2B1B6381" w14:textId="75F068DF" w:rsidR="004B57D4" w:rsidRPr="00B32504" w:rsidRDefault="007C7BAC" w:rsidP="00592028">
      <w:pPr>
        <w:spacing w:after="0" w:line="360" w:lineRule="auto"/>
        <w:ind w:firstLine="709"/>
        <w:jc w:val="both"/>
        <w:rPr>
          <w:rFonts w:ascii="Times New Roman" w:hAnsi="Times New Roman"/>
          <w:sz w:val="28"/>
          <w:szCs w:val="28"/>
        </w:rPr>
      </w:pPr>
      <w:bookmarkStart w:id="4" w:name="_Hlk169375490"/>
      <w:bookmarkEnd w:id="3"/>
      <w:r w:rsidRPr="00B32504">
        <w:rPr>
          <w:rFonts w:ascii="Times New Roman" w:hAnsi="Times New Roman"/>
          <w:sz w:val="28"/>
          <w:szCs w:val="28"/>
        </w:rPr>
        <w:t>Полученные результаты работы могут быть использованы для совершенствования микробиологической диагностики дисбиозов у кормящих женщин и детей</w:t>
      </w:r>
      <w:r w:rsidR="007C7602" w:rsidRPr="00B32504">
        <w:rPr>
          <w:rFonts w:ascii="Times New Roman" w:hAnsi="Times New Roman"/>
          <w:sz w:val="28"/>
          <w:szCs w:val="28"/>
        </w:rPr>
        <w:t xml:space="preserve"> и способов </w:t>
      </w:r>
      <w:r w:rsidR="009C04D6" w:rsidRPr="00B32504">
        <w:rPr>
          <w:rFonts w:ascii="Times New Roman" w:hAnsi="Times New Roman"/>
          <w:sz w:val="28"/>
          <w:szCs w:val="28"/>
        </w:rPr>
        <w:t xml:space="preserve">их </w:t>
      </w:r>
      <w:r w:rsidR="007C7602" w:rsidRPr="00B32504">
        <w:rPr>
          <w:rFonts w:ascii="Times New Roman" w:hAnsi="Times New Roman"/>
          <w:sz w:val="28"/>
          <w:szCs w:val="28"/>
        </w:rPr>
        <w:t xml:space="preserve">коррекции </w:t>
      </w:r>
      <w:r w:rsidR="009C04D6" w:rsidRPr="00B32504">
        <w:rPr>
          <w:rFonts w:ascii="Times New Roman" w:hAnsi="Times New Roman"/>
          <w:sz w:val="28"/>
          <w:szCs w:val="28"/>
        </w:rPr>
        <w:t>при регулярном использовании кисломолочных напитков.</w:t>
      </w:r>
    </w:p>
    <w:p w14:paraId="4CE20FB3" w14:textId="77E08613" w:rsidR="003C2C35" w:rsidRPr="00B32504" w:rsidRDefault="003C2C35" w:rsidP="00592028">
      <w:pPr>
        <w:spacing w:after="0" w:line="360" w:lineRule="auto"/>
        <w:ind w:firstLine="709"/>
        <w:jc w:val="both"/>
        <w:rPr>
          <w:rFonts w:ascii="Times New Roman" w:hAnsi="Times New Roman"/>
          <w:b/>
          <w:bCs/>
          <w:sz w:val="28"/>
          <w:szCs w:val="28"/>
        </w:rPr>
      </w:pPr>
      <w:r w:rsidRPr="00B32504">
        <w:rPr>
          <w:rFonts w:ascii="Times New Roman" w:hAnsi="Times New Roman"/>
          <w:b/>
          <w:bCs/>
          <w:sz w:val="28"/>
          <w:szCs w:val="28"/>
        </w:rPr>
        <w:t>Основные положения</w:t>
      </w:r>
      <w:r w:rsidR="0027795C" w:rsidRPr="00B32504">
        <w:rPr>
          <w:rFonts w:ascii="Times New Roman" w:hAnsi="Times New Roman"/>
          <w:b/>
          <w:bCs/>
          <w:sz w:val="28"/>
          <w:szCs w:val="28"/>
        </w:rPr>
        <w:t xml:space="preserve"> диссертации</w:t>
      </w:r>
      <w:r w:rsidRPr="00B32504">
        <w:rPr>
          <w:rFonts w:ascii="Times New Roman" w:hAnsi="Times New Roman"/>
          <w:b/>
          <w:bCs/>
          <w:sz w:val="28"/>
          <w:szCs w:val="28"/>
        </w:rPr>
        <w:t>, выносимые на защиту</w:t>
      </w:r>
      <w:r w:rsidR="008F62BA" w:rsidRPr="00B32504">
        <w:rPr>
          <w:rFonts w:ascii="Times New Roman" w:hAnsi="Times New Roman"/>
          <w:b/>
          <w:bCs/>
          <w:sz w:val="28"/>
          <w:szCs w:val="28"/>
        </w:rPr>
        <w:t>:</w:t>
      </w:r>
    </w:p>
    <w:p w14:paraId="2BDEB1D7" w14:textId="27C55FC4" w:rsidR="00F261B2" w:rsidRPr="00B32504" w:rsidRDefault="007E3DFD">
      <w:pPr>
        <w:pStyle w:val="a7"/>
        <w:numPr>
          <w:ilvl w:val="0"/>
          <w:numId w:val="2"/>
        </w:numPr>
        <w:tabs>
          <w:tab w:val="left" w:pos="993"/>
        </w:tabs>
        <w:spacing w:after="0" w:line="360" w:lineRule="auto"/>
        <w:ind w:left="0" w:firstLine="709"/>
        <w:contextualSpacing w:val="0"/>
        <w:jc w:val="both"/>
        <w:rPr>
          <w:rFonts w:ascii="Times New Roman" w:hAnsi="Times New Roman"/>
          <w:b/>
          <w:bCs/>
          <w:sz w:val="28"/>
          <w:szCs w:val="28"/>
        </w:rPr>
      </w:pPr>
      <w:r w:rsidRPr="00B32504">
        <w:rPr>
          <w:rFonts w:ascii="Times New Roman" w:hAnsi="Times New Roman"/>
          <w:sz w:val="28"/>
          <w:szCs w:val="28"/>
        </w:rPr>
        <w:t xml:space="preserve">Ситуация с распространением и высоким содержанием </w:t>
      </w:r>
      <w:r w:rsidR="004C40C6" w:rsidRPr="00B32504">
        <w:rPr>
          <w:rFonts w:ascii="Times New Roman" w:hAnsi="Times New Roman"/>
          <w:sz w:val="28"/>
          <w:szCs w:val="28"/>
        </w:rPr>
        <w:t>хлорорганических пестицидов</w:t>
      </w:r>
      <w:r w:rsidRPr="00B32504">
        <w:rPr>
          <w:rFonts w:ascii="Times New Roman" w:hAnsi="Times New Roman"/>
          <w:sz w:val="28"/>
          <w:szCs w:val="28"/>
        </w:rPr>
        <w:t xml:space="preserve"> в</w:t>
      </w:r>
      <w:r w:rsidRPr="00B32504">
        <w:rPr>
          <w:rFonts w:ascii="Times New Roman" w:hAnsi="Times New Roman"/>
          <w:color w:val="C00000"/>
          <w:sz w:val="28"/>
          <w:szCs w:val="28"/>
        </w:rPr>
        <w:t xml:space="preserve"> </w:t>
      </w:r>
      <w:r w:rsidR="00F4214D" w:rsidRPr="00B32504">
        <w:rPr>
          <w:rFonts w:ascii="Times New Roman" w:hAnsi="Times New Roman"/>
          <w:sz w:val="28"/>
          <w:szCs w:val="28"/>
        </w:rPr>
        <w:t>грудном молоке</w:t>
      </w:r>
      <w:r w:rsidR="00F4214D" w:rsidRPr="00B32504">
        <w:rPr>
          <w:rFonts w:ascii="Times New Roman" w:hAnsi="Times New Roman"/>
          <w:bCs/>
          <w:sz w:val="28"/>
          <w:szCs w:val="28"/>
        </w:rPr>
        <w:t xml:space="preserve"> </w:t>
      </w:r>
      <w:r w:rsidR="00AB5FCD" w:rsidRPr="00B32504">
        <w:rPr>
          <w:rFonts w:ascii="Times New Roman" w:hAnsi="Times New Roman"/>
          <w:sz w:val="28"/>
          <w:szCs w:val="28"/>
        </w:rPr>
        <w:t xml:space="preserve">в </w:t>
      </w:r>
      <w:r w:rsidRPr="00B32504">
        <w:rPr>
          <w:rFonts w:ascii="Times New Roman" w:hAnsi="Times New Roman"/>
          <w:sz w:val="28"/>
          <w:szCs w:val="28"/>
        </w:rPr>
        <w:t>соответств</w:t>
      </w:r>
      <w:r w:rsidR="00AB5FCD" w:rsidRPr="00B32504">
        <w:rPr>
          <w:rFonts w:ascii="Times New Roman" w:hAnsi="Times New Roman"/>
          <w:sz w:val="28"/>
          <w:szCs w:val="28"/>
        </w:rPr>
        <w:t>ии с показателями</w:t>
      </w:r>
      <w:r w:rsidRPr="00B32504">
        <w:rPr>
          <w:rFonts w:ascii="Times New Roman" w:hAnsi="Times New Roman"/>
          <w:sz w:val="28"/>
          <w:szCs w:val="28"/>
        </w:rPr>
        <w:t xml:space="preserve"> биомаркер</w:t>
      </w:r>
      <w:r w:rsidR="00AB5FCD" w:rsidRPr="00B32504">
        <w:rPr>
          <w:rFonts w:ascii="Times New Roman" w:hAnsi="Times New Roman"/>
          <w:sz w:val="28"/>
          <w:szCs w:val="28"/>
        </w:rPr>
        <w:t>ов</w:t>
      </w:r>
      <w:r w:rsidRPr="00B32504">
        <w:rPr>
          <w:rFonts w:ascii="Times New Roman" w:hAnsi="Times New Roman"/>
          <w:sz w:val="28"/>
          <w:szCs w:val="28"/>
        </w:rPr>
        <w:t xml:space="preserve"> женщин и детей, проживающих в экологически неблагополучных зон</w:t>
      </w:r>
      <w:r w:rsidR="00AB5FCD" w:rsidRPr="00B32504">
        <w:rPr>
          <w:rFonts w:ascii="Times New Roman" w:hAnsi="Times New Roman"/>
          <w:sz w:val="28"/>
          <w:szCs w:val="28"/>
        </w:rPr>
        <w:t>ах</w:t>
      </w:r>
      <w:r w:rsidRPr="00B32504">
        <w:rPr>
          <w:rFonts w:ascii="Times New Roman" w:hAnsi="Times New Roman"/>
          <w:sz w:val="28"/>
          <w:szCs w:val="28"/>
        </w:rPr>
        <w:t xml:space="preserve"> юга </w:t>
      </w:r>
      <w:r w:rsidR="008F62BA" w:rsidRPr="00B32504">
        <w:rPr>
          <w:rFonts w:ascii="Times New Roman" w:hAnsi="Times New Roman"/>
          <w:sz w:val="28"/>
          <w:szCs w:val="28"/>
        </w:rPr>
        <w:t>Кыргызстана,</w:t>
      </w:r>
      <w:r w:rsidRPr="00B32504">
        <w:rPr>
          <w:rFonts w:ascii="Times New Roman" w:hAnsi="Times New Roman"/>
          <w:sz w:val="28"/>
          <w:szCs w:val="28"/>
        </w:rPr>
        <w:t xml:space="preserve"> остается напряженной. Причем имеет место статистически значимое различие</w:t>
      </w:r>
      <w:r w:rsidR="00AB5FCD" w:rsidRPr="00B32504">
        <w:rPr>
          <w:rFonts w:ascii="Times New Roman" w:hAnsi="Times New Roman"/>
          <w:sz w:val="28"/>
          <w:szCs w:val="28"/>
        </w:rPr>
        <w:t xml:space="preserve"> показателей</w:t>
      </w:r>
      <w:r w:rsidR="00240374" w:rsidRPr="00B32504">
        <w:rPr>
          <w:rFonts w:ascii="Times New Roman" w:hAnsi="Times New Roman"/>
          <w:sz w:val="28"/>
          <w:szCs w:val="28"/>
        </w:rPr>
        <w:t xml:space="preserve"> </w:t>
      </w:r>
      <w:r w:rsidR="004C40C6" w:rsidRPr="00B32504">
        <w:rPr>
          <w:rFonts w:ascii="Times New Roman" w:hAnsi="Times New Roman"/>
          <w:sz w:val="28"/>
          <w:szCs w:val="28"/>
        </w:rPr>
        <w:t>содержания хлорорганических пестицидов</w:t>
      </w:r>
      <w:r w:rsidR="00390A77" w:rsidRPr="00B32504">
        <w:rPr>
          <w:rFonts w:ascii="Times New Roman" w:hAnsi="Times New Roman"/>
          <w:sz w:val="28"/>
          <w:szCs w:val="28"/>
        </w:rPr>
        <w:t>,</w:t>
      </w:r>
      <w:r w:rsidR="00AB5FCD" w:rsidRPr="00B32504">
        <w:rPr>
          <w:rFonts w:ascii="Times New Roman" w:hAnsi="Times New Roman"/>
          <w:sz w:val="28"/>
          <w:szCs w:val="28"/>
        </w:rPr>
        <w:t xml:space="preserve"> </w:t>
      </w:r>
      <w:r w:rsidR="00390A77" w:rsidRPr="00B32504">
        <w:rPr>
          <w:rFonts w:ascii="Times New Roman" w:hAnsi="Times New Roman"/>
          <w:sz w:val="28"/>
          <w:szCs w:val="28"/>
        </w:rPr>
        <w:t>у лиц проживающих в экологически «грязных» и «чистых» зонах</w:t>
      </w:r>
      <w:r w:rsidR="00E20AEE" w:rsidRPr="00B32504">
        <w:rPr>
          <w:rFonts w:ascii="Times New Roman" w:hAnsi="Times New Roman"/>
          <w:sz w:val="28"/>
          <w:szCs w:val="28"/>
        </w:rPr>
        <w:t xml:space="preserve"> юга страны</w:t>
      </w:r>
      <w:r w:rsidR="00390A77" w:rsidRPr="00B32504">
        <w:rPr>
          <w:rFonts w:ascii="Times New Roman" w:hAnsi="Times New Roman"/>
          <w:sz w:val="28"/>
          <w:szCs w:val="28"/>
        </w:rPr>
        <w:t>.</w:t>
      </w:r>
    </w:p>
    <w:p w14:paraId="716FEAF0" w14:textId="60CF0850" w:rsidR="00390A77" w:rsidRPr="00B32504" w:rsidRDefault="00390A77">
      <w:pPr>
        <w:pStyle w:val="a7"/>
        <w:numPr>
          <w:ilvl w:val="0"/>
          <w:numId w:val="2"/>
        </w:numPr>
        <w:tabs>
          <w:tab w:val="left" w:pos="993"/>
        </w:tabs>
        <w:spacing w:after="0" w:line="360" w:lineRule="auto"/>
        <w:ind w:left="0" w:firstLine="709"/>
        <w:contextualSpacing w:val="0"/>
        <w:jc w:val="both"/>
        <w:rPr>
          <w:rFonts w:ascii="Times New Roman" w:hAnsi="Times New Roman"/>
          <w:b/>
          <w:bCs/>
          <w:sz w:val="28"/>
          <w:szCs w:val="28"/>
        </w:rPr>
      </w:pPr>
      <w:r w:rsidRPr="00B32504">
        <w:rPr>
          <w:rFonts w:ascii="Times New Roman" w:hAnsi="Times New Roman"/>
          <w:sz w:val="28"/>
          <w:szCs w:val="28"/>
        </w:rPr>
        <w:t xml:space="preserve">Показатели </w:t>
      </w:r>
      <w:r w:rsidR="006826DC" w:rsidRPr="00B32504">
        <w:rPr>
          <w:rFonts w:ascii="Times New Roman" w:hAnsi="Times New Roman"/>
          <w:sz w:val="28"/>
          <w:szCs w:val="28"/>
        </w:rPr>
        <w:t xml:space="preserve">содержания нормофлоры </w:t>
      </w:r>
      <w:r w:rsidR="004C40C6" w:rsidRPr="00B32504">
        <w:rPr>
          <w:rFonts w:ascii="Times New Roman" w:hAnsi="Times New Roman"/>
          <w:sz w:val="28"/>
          <w:szCs w:val="28"/>
        </w:rPr>
        <w:t>грудного молока</w:t>
      </w:r>
      <w:r w:rsidR="006826DC" w:rsidRPr="00B32504">
        <w:rPr>
          <w:rFonts w:ascii="Times New Roman" w:hAnsi="Times New Roman"/>
          <w:sz w:val="28"/>
          <w:szCs w:val="28"/>
        </w:rPr>
        <w:t>, кала матерей и новорожденных</w:t>
      </w:r>
      <w:r w:rsidRPr="00B32504">
        <w:rPr>
          <w:rFonts w:ascii="Times New Roman" w:hAnsi="Times New Roman"/>
          <w:sz w:val="28"/>
          <w:szCs w:val="28"/>
        </w:rPr>
        <w:t xml:space="preserve">, проживающих </w:t>
      </w:r>
      <w:r w:rsidR="006826DC" w:rsidRPr="00B32504">
        <w:rPr>
          <w:rFonts w:ascii="Times New Roman" w:hAnsi="Times New Roman"/>
          <w:sz w:val="28"/>
          <w:szCs w:val="28"/>
        </w:rPr>
        <w:t>в экологических неблагополучных зонах</w:t>
      </w:r>
      <w:r w:rsidR="0055495B" w:rsidRPr="00B32504">
        <w:rPr>
          <w:rFonts w:ascii="Times New Roman" w:hAnsi="Times New Roman"/>
          <w:sz w:val="28"/>
          <w:szCs w:val="28"/>
        </w:rPr>
        <w:t>,</w:t>
      </w:r>
      <w:r w:rsidR="006826DC" w:rsidRPr="00B32504">
        <w:rPr>
          <w:rFonts w:ascii="Times New Roman" w:hAnsi="Times New Roman"/>
          <w:sz w:val="28"/>
          <w:szCs w:val="28"/>
        </w:rPr>
        <w:t xml:space="preserve"> статистически значимо отличаются от таковых показателей «чистых» зон.</w:t>
      </w:r>
    </w:p>
    <w:p w14:paraId="558F4E70" w14:textId="7233028E" w:rsidR="006826DC" w:rsidRPr="00B32504" w:rsidRDefault="006826DC">
      <w:pPr>
        <w:pStyle w:val="a7"/>
        <w:numPr>
          <w:ilvl w:val="0"/>
          <w:numId w:val="2"/>
        </w:numPr>
        <w:tabs>
          <w:tab w:val="left" w:pos="993"/>
        </w:tabs>
        <w:spacing w:after="0" w:line="360" w:lineRule="auto"/>
        <w:ind w:left="0" w:firstLine="709"/>
        <w:contextualSpacing w:val="0"/>
        <w:jc w:val="both"/>
        <w:rPr>
          <w:rFonts w:ascii="Times New Roman" w:hAnsi="Times New Roman"/>
          <w:b/>
          <w:bCs/>
          <w:sz w:val="28"/>
          <w:szCs w:val="28"/>
        </w:rPr>
      </w:pPr>
      <w:r w:rsidRPr="00B32504">
        <w:rPr>
          <w:rFonts w:ascii="Times New Roman" w:hAnsi="Times New Roman"/>
          <w:sz w:val="28"/>
          <w:szCs w:val="28"/>
        </w:rPr>
        <w:lastRenderedPageBreak/>
        <w:t xml:space="preserve">Регулярное </w:t>
      </w:r>
      <w:r w:rsidR="005E5A3D" w:rsidRPr="00B32504">
        <w:rPr>
          <w:rFonts w:ascii="Times New Roman" w:hAnsi="Times New Roman"/>
          <w:sz w:val="28"/>
          <w:szCs w:val="28"/>
        </w:rPr>
        <w:t>употребление</w:t>
      </w:r>
      <w:r w:rsidRPr="00B32504">
        <w:rPr>
          <w:rFonts w:ascii="Times New Roman" w:hAnsi="Times New Roman"/>
          <w:sz w:val="28"/>
          <w:szCs w:val="28"/>
        </w:rPr>
        <w:t xml:space="preserve"> национальных кисломолочных</w:t>
      </w:r>
      <w:r w:rsidR="00B343C2" w:rsidRPr="00B32504">
        <w:rPr>
          <w:rFonts w:ascii="Times New Roman" w:hAnsi="Times New Roman"/>
          <w:sz w:val="28"/>
          <w:szCs w:val="28"/>
        </w:rPr>
        <w:t xml:space="preserve"> напитков</w:t>
      </w:r>
      <w:r w:rsidRPr="00B32504">
        <w:rPr>
          <w:rFonts w:ascii="Times New Roman" w:hAnsi="Times New Roman"/>
          <w:sz w:val="28"/>
          <w:szCs w:val="28"/>
        </w:rPr>
        <w:t xml:space="preserve"> </w:t>
      </w:r>
      <w:r w:rsidR="005E5A3D" w:rsidRPr="00B32504">
        <w:rPr>
          <w:rFonts w:ascii="Times New Roman" w:hAnsi="Times New Roman"/>
          <w:sz w:val="28"/>
          <w:szCs w:val="28"/>
        </w:rPr>
        <w:t xml:space="preserve">лицами, </w:t>
      </w:r>
      <w:r w:rsidRPr="00B32504">
        <w:rPr>
          <w:rFonts w:ascii="Times New Roman" w:hAnsi="Times New Roman"/>
          <w:sz w:val="28"/>
          <w:szCs w:val="28"/>
        </w:rPr>
        <w:t>проживающи</w:t>
      </w:r>
      <w:r w:rsidR="005E5A3D" w:rsidRPr="00B32504">
        <w:rPr>
          <w:rFonts w:ascii="Times New Roman" w:hAnsi="Times New Roman"/>
          <w:sz w:val="28"/>
          <w:szCs w:val="28"/>
        </w:rPr>
        <w:t>ми</w:t>
      </w:r>
      <w:r w:rsidRPr="00B32504">
        <w:rPr>
          <w:rFonts w:ascii="Times New Roman" w:hAnsi="Times New Roman"/>
          <w:sz w:val="28"/>
          <w:szCs w:val="28"/>
        </w:rPr>
        <w:t xml:space="preserve"> в экологически неблагополучных зонах юга </w:t>
      </w:r>
      <w:r w:rsidR="008F62BA" w:rsidRPr="00B32504">
        <w:rPr>
          <w:rFonts w:ascii="Times New Roman" w:hAnsi="Times New Roman"/>
          <w:sz w:val="28"/>
          <w:szCs w:val="28"/>
        </w:rPr>
        <w:t>страны,</w:t>
      </w:r>
      <w:r w:rsidRPr="00B32504">
        <w:rPr>
          <w:rFonts w:ascii="Times New Roman" w:hAnsi="Times New Roman"/>
          <w:sz w:val="28"/>
          <w:szCs w:val="28"/>
        </w:rPr>
        <w:t xml:space="preserve"> </w:t>
      </w:r>
      <w:r w:rsidR="0055495B" w:rsidRPr="00B32504">
        <w:rPr>
          <w:rFonts w:ascii="Times New Roman" w:hAnsi="Times New Roman"/>
          <w:sz w:val="28"/>
          <w:szCs w:val="28"/>
        </w:rPr>
        <w:t>способствует улучшению состояния микробиоты организма и это улучшение показателей статистически значимо.</w:t>
      </w:r>
    </w:p>
    <w:p w14:paraId="3776F312" w14:textId="6A38946B" w:rsidR="003C2C35" w:rsidRPr="00B32504" w:rsidRDefault="003C2C35" w:rsidP="00592028">
      <w:pPr>
        <w:spacing w:after="0" w:line="360" w:lineRule="auto"/>
        <w:ind w:firstLine="709"/>
        <w:jc w:val="both"/>
        <w:rPr>
          <w:rFonts w:ascii="Times New Roman" w:hAnsi="Times New Roman"/>
          <w:sz w:val="28"/>
          <w:szCs w:val="28"/>
        </w:rPr>
      </w:pPr>
      <w:r w:rsidRPr="00B32504">
        <w:rPr>
          <w:rFonts w:ascii="Times New Roman" w:hAnsi="Times New Roman"/>
          <w:b/>
          <w:bCs/>
          <w:sz w:val="28"/>
          <w:szCs w:val="28"/>
        </w:rPr>
        <w:t xml:space="preserve">Личный вклад соискателя. </w:t>
      </w:r>
      <w:r w:rsidRPr="00B32504">
        <w:rPr>
          <w:rFonts w:ascii="Times New Roman" w:hAnsi="Times New Roman"/>
          <w:sz w:val="28"/>
          <w:szCs w:val="28"/>
        </w:rPr>
        <w:t>Диссертантом в полном объеме проводились бактериологические исследования</w:t>
      </w:r>
      <w:r w:rsidR="00F261B2" w:rsidRPr="00B32504">
        <w:rPr>
          <w:rFonts w:ascii="Times New Roman" w:hAnsi="Times New Roman"/>
          <w:sz w:val="28"/>
          <w:szCs w:val="28"/>
        </w:rPr>
        <w:t xml:space="preserve"> всего биоматериала.</w:t>
      </w:r>
      <w:r w:rsidR="00C017C4" w:rsidRPr="00B32504">
        <w:rPr>
          <w:rFonts w:ascii="Times New Roman" w:hAnsi="Times New Roman"/>
          <w:sz w:val="28"/>
          <w:szCs w:val="28"/>
        </w:rPr>
        <w:t xml:space="preserve"> Участвовала в процедуре сбора биоматериала. Весь объем статистической обработки результатов исследования был проведен лично диссертантом.</w:t>
      </w:r>
    </w:p>
    <w:p w14:paraId="4B885E9D" w14:textId="3B8362EA" w:rsidR="00440BC4" w:rsidRPr="00B32504" w:rsidRDefault="003C2C35" w:rsidP="00592028">
      <w:pPr>
        <w:spacing w:after="0" w:line="360" w:lineRule="auto"/>
        <w:ind w:firstLine="709"/>
        <w:jc w:val="both"/>
        <w:rPr>
          <w:rFonts w:ascii="Times New Roman" w:hAnsi="Times New Roman"/>
          <w:bCs/>
          <w:sz w:val="28"/>
          <w:szCs w:val="28"/>
        </w:rPr>
      </w:pPr>
      <w:r w:rsidRPr="00B32504">
        <w:rPr>
          <w:rFonts w:ascii="Times New Roman" w:hAnsi="Times New Roman"/>
          <w:b/>
          <w:bCs/>
          <w:sz w:val="28"/>
          <w:szCs w:val="28"/>
        </w:rPr>
        <w:t>Апробаци</w:t>
      </w:r>
      <w:r w:rsidR="00B32504" w:rsidRPr="00B32504">
        <w:rPr>
          <w:rFonts w:ascii="Times New Roman" w:hAnsi="Times New Roman"/>
          <w:b/>
          <w:bCs/>
          <w:sz w:val="28"/>
          <w:szCs w:val="28"/>
        </w:rPr>
        <w:t>и</w:t>
      </w:r>
      <w:r w:rsidRPr="00B32504">
        <w:rPr>
          <w:rFonts w:ascii="Times New Roman" w:hAnsi="Times New Roman"/>
          <w:b/>
          <w:bCs/>
          <w:sz w:val="28"/>
          <w:szCs w:val="28"/>
        </w:rPr>
        <w:t xml:space="preserve"> результатов </w:t>
      </w:r>
      <w:r w:rsidR="003329CF" w:rsidRPr="00B32504">
        <w:rPr>
          <w:rFonts w:ascii="Times New Roman" w:hAnsi="Times New Roman"/>
          <w:b/>
          <w:bCs/>
          <w:sz w:val="28"/>
          <w:szCs w:val="28"/>
        </w:rPr>
        <w:t>диссертации</w:t>
      </w:r>
      <w:r w:rsidRPr="00B32504">
        <w:rPr>
          <w:rFonts w:ascii="Times New Roman" w:hAnsi="Times New Roman"/>
          <w:b/>
          <w:bCs/>
          <w:sz w:val="28"/>
          <w:szCs w:val="28"/>
        </w:rPr>
        <w:t>.</w:t>
      </w:r>
      <w:r w:rsidR="00C017C4" w:rsidRPr="00B32504">
        <w:rPr>
          <w:rFonts w:ascii="Times New Roman" w:hAnsi="Times New Roman"/>
          <w:b/>
          <w:bCs/>
          <w:sz w:val="28"/>
          <w:szCs w:val="28"/>
        </w:rPr>
        <w:t xml:space="preserve"> </w:t>
      </w:r>
      <w:r w:rsidR="00C017C4" w:rsidRPr="00B32504">
        <w:rPr>
          <w:rFonts w:ascii="Times New Roman" w:hAnsi="Times New Roman"/>
          <w:bCs/>
          <w:sz w:val="28"/>
          <w:szCs w:val="28"/>
        </w:rPr>
        <w:t>Результаты исследования были представлены на</w:t>
      </w:r>
      <w:r w:rsidR="00440BC4" w:rsidRPr="00B32504">
        <w:rPr>
          <w:rFonts w:ascii="Times New Roman" w:hAnsi="Times New Roman"/>
          <w:bCs/>
          <w:sz w:val="28"/>
          <w:szCs w:val="28"/>
        </w:rPr>
        <w:t>:</w:t>
      </w:r>
    </w:p>
    <w:p w14:paraId="4C4A085B" w14:textId="0072B0F4" w:rsidR="009764E1" w:rsidRPr="006F01B4" w:rsidRDefault="00440BC4" w:rsidP="00592028">
      <w:pPr>
        <w:spacing w:after="0" w:line="360" w:lineRule="auto"/>
        <w:ind w:firstLine="709"/>
        <w:jc w:val="both"/>
        <w:rPr>
          <w:rFonts w:ascii="Times New Roman" w:hAnsi="Times New Roman"/>
          <w:sz w:val="28"/>
          <w:szCs w:val="28"/>
          <w:lang w:val="en-US"/>
        </w:rPr>
      </w:pPr>
      <w:r w:rsidRPr="006F01B4">
        <w:rPr>
          <w:rFonts w:ascii="Times New Roman" w:hAnsi="Times New Roman"/>
          <w:bCs/>
          <w:sz w:val="28"/>
          <w:szCs w:val="28"/>
          <w:lang w:val="en-US"/>
        </w:rPr>
        <w:t>-</w:t>
      </w:r>
      <w:r w:rsidR="00C017C4" w:rsidRPr="006F01B4">
        <w:rPr>
          <w:rFonts w:ascii="Times New Roman" w:hAnsi="Times New Roman"/>
          <w:bCs/>
          <w:sz w:val="28"/>
          <w:szCs w:val="28"/>
          <w:lang w:val="en-US"/>
        </w:rPr>
        <w:t xml:space="preserve"> </w:t>
      </w:r>
      <w:r w:rsidR="00544895" w:rsidRPr="00B32504">
        <w:rPr>
          <w:rFonts w:ascii="Times New Roman" w:hAnsi="Times New Roman"/>
          <w:sz w:val="28"/>
          <w:szCs w:val="28"/>
        </w:rPr>
        <w:t>Международной</w:t>
      </w:r>
      <w:r w:rsidR="009764E1" w:rsidRPr="006F01B4">
        <w:rPr>
          <w:rFonts w:ascii="Times New Roman" w:hAnsi="Times New Roman"/>
          <w:sz w:val="28"/>
          <w:szCs w:val="28"/>
          <w:lang w:val="en-US"/>
        </w:rPr>
        <w:t xml:space="preserve"> </w:t>
      </w:r>
      <w:r w:rsidR="009764E1" w:rsidRPr="00B32504">
        <w:rPr>
          <w:rFonts w:ascii="Times New Roman" w:hAnsi="Times New Roman"/>
          <w:sz w:val="28"/>
          <w:szCs w:val="28"/>
        </w:rPr>
        <w:t>конференции</w:t>
      </w:r>
      <w:r w:rsidR="009764E1" w:rsidRPr="006F01B4">
        <w:rPr>
          <w:rFonts w:ascii="Times New Roman" w:hAnsi="Times New Roman"/>
          <w:sz w:val="28"/>
          <w:szCs w:val="28"/>
          <w:lang w:val="en-US"/>
        </w:rPr>
        <w:t xml:space="preserve"> </w:t>
      </w:r>
      <w:r w:rsidR="00544895" w:rsidRPr="006F01B4">
        <w:rPr>
          <w:rFonts w:ascii="Times New Roman" w:hAnsi="Times New Roman"/>
          <w:sz w:val="28"/>
          <w:szCs w:val="28"/>
          <w:lang w:val="en-US"/>
        </w:rPr>
        <w:t xml:space="preserve">«Epidemiology, </w:t>
      </w:r>
      <w:bookmarkStart w:id="5" w:name="_Hlk169375538"/>
      <w:bookmarkEnd w:id="4"/>
      <w:r w:rsidR="00544895" w:rsidRPr="006F01B4">
        <w:rPr>
          <w:rFonts w:ascii="Times New Roman" w:hAnsi="Times New Roman"/>
          <w:sz w:val="28"/>
          <w:szCs w:val="28"/>
          <w:lang w:val="en-US"/>
        </w:rPr>
        <w:t>Pathogenesis and Sanogenesis of diseases in</w:t>
      </w:r>
      <w:r w:rsidR="00570090" w:rsidRPr="006F01B4">
        <w:rPr>
          <w:rFonts w:ascii="Times New Roman" w:hAnsi="Times New Roman"/>
          <w:sz w:val="28"/>
          <w:szCs w:val="28"/>
          <w:lang w:val="en-US"/>
        </w:rPr>
        <w:t xml:space="preserve"> altered climatic conditions», 22-23 </w:t>
      </w:r>
      <w:r w:rsidR="00570090" w:rsidRPr="00B32504">
        <w:rPr>
          <w:rFonts w:ascii="Times New Roman" w:hAnsi="Times New Roman"/>
          <w:sz w:val="28"/>
          <w:szCs w:val="28"/>
        </w:rPr>
        <w:t>апреля</w:t>
      </w:r>
      <w:r w:rsidR="00570090" w:rsidRPr="006F01B4">
        <w:rPr>
          <w:rFonts w:ascii="Times New Roman" w:hAnsi="Times New Roman"/>
          <w:sz w:val="28"/>
          <w:szCs w:val="28"/>
          <w:lang w:val="en-US"/>
        </w:rPr>
        <w:t xml:space="preserve"> 2016 </w:t>
      </w:r>
      <w:r w:rsidR="00570090" w:rsidRPr="00B32504">
        <w:rPr>
          <w:rFonts w:ascii="Times New Roman" w:hAnsi="Times New Roman"/>
          <w:sz w:val="28"/>
          <w:szCs w:val="28"/>
        </w:rPr>
        <w:t>г</w:t>
      </w:r>
      <w:r w:rsidR="0027795C" w:rsidRPr="006F01B4">
        <w:rPr>
          <w:rFonts w:ascii="Times New Roman" w:hAnsi="Times New Roman"/>
          <w:sz w:val="28"/>
          <w:szCs w:val="28"/>
          <w:lang w:val="en-US"/>
        </w:rPr>
        <w:t>.</w:t>
      </w:r>
      <w:r w:rsidR="00570090" w:rsidRPr="006F01B4">
        <w:rPr>
          <w:rFonts w:ascii="Times New Roman" w:hAnsi="Times New Roman"/>
          <w:sz w:val="28"/>
          <w:szCs w:val="28"/>
          <w:lang w:val="en-US"/>
        </w:rPr>
        <w:t xml:space="preserve">, </w:t>
      </w:r>
      <w:r w:rsidR="00C41F97" w:rsidRPr="00B32504">
        <w:rPr>
          <w:rFonts w:ascii="Times New Roman" w:hAnsi="Times New Roman"/>
          <w:sz w:val="28"/>
          <w:szCs w:val="28"/>
        </w:rPr>
        <w:t>г</w:t>
      </w:r>
      <w:r w:rsidR="00C41F97" w:rsidRPr="006F01B4">
        <w:rPr>
          <w:rFonts w:ascii="Times New Roman" w:hAnsi="Times New Roman"/>
          <w:sz w:val="28"/>
          <w:szCs w:val="28"/>
          <w:lang w:val="en-US"/>
        </w:rPr>
        <w:t xml:space="preserve">. </w:t>
      </w:r>
      <w:r w:rsidR="00570090" w:rsidRPr="00B32504">
        <w:rPr>
          <w:rFonts w:ascii="Times New Roman" w:hAnsi="Times New Roman"/>
          <w:sz w:val="28"/>
          <w:szCs w:val="28"/>
        </w:rPr>
        <w:t>Ош</w:t>
      </w:r>
      <w:r w:rsidR="00570090" w:rsidRPr="006F01B4">
        <w:rPr>
          <w:rFonts w:ascii="Times New Roman" w:hAnsi="Times New Roman"/>
          <w:sz w:val="28"/>
          <w:szCs w:val="28"/>
          <w:lang w:val="en-US"/>
        </w:rPr>
        <w:t xml:space="preserve">, </w:t>
      </w:r>
      <w:r w:rsidR="00570090" w:rsidRPr="00B32504">
        <w:rPr>
          <w:rFonts w:ascii="Times New Roman" w:hAnsi="Times New Roman"/>
          <w:sz w:val="28"/>
          <w:szCs w:val="28"/>
        </w:rPr>
        <w:t>Кыргызстан</w:t>
      </w:r>
      <w:r w:rsidR="00C41F97" w:rsidRPr="006F01B4">
        <w:rPr>
          <w:rFonts w:ascii="Times New Roman" w:hAnsi="Times New Roman"/>
          <w:sz w:val="28"/>
          <w:szCs w:val="28"/>
          <w:lang w:val="en-US"/>
        </w:rPr>
        <w:t xml:space="preserve"> (</w:t>
      </w:r>
      <w:r w:rsidR="00C41F97" w:rsidRPr="00B32504">
        <w:rPr>
          <w:rFonts w:ascii="Times New Roman" w:hAnsi="Times New Roman"/>
          <w:sz w:val="28"/>
          <w:szCs w:val="28"/>
        </w:rPr>
        <w:t>Ош</w:t>
      </w:r>
      <w:r w:rsidR="00570090" w:rsidRPr="006F01B4">
        <w:rPr>
          <w:rFonts w:ascii="Times New Roman" w:hAnsi="Times New Roman"/>
          <w:sz w:val="28"/>
          <w:szCs w:val="28"/>
          <w:lang w:val="en-US"/>
        </w:rPr>
        <w:t>,</w:t>
      </w:r>
      <w:r w:rsidR="00C41F97" w:rsidRPr="006F01B4">
        <w:rPr>
          <w:rFonts w:ascii="Times New Roman" w:hAnsi="Times New Roman"/>
          <w:sz w:val="28"/>
          <w:szCs w:val="28"/>
          <w:lang w:val="en-US"/>
        </w:rPr>
        <w:t xml:space="preserve"> 2016);</w:t>
      </w:r>
    </w:p>
    <w:p w14:paraId="3D1CF948" w14:textId="415E3948" w:rsidR="004E6D7D" w:rsidRPr="00B32504" w:rsidRDefault="00440BC4" w:rsidP="00592028">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 </w:t>
      </w:r>
      <w:r w:rsidR="009D703C" w:rsidRPr="00B32504">
        <w:rPr>
          <w:rFonts w:ascii="Times New Roman" w:hAnsi="Times New Roman"/>
          <w:sz w:val="28"/>
          <w:szCs w:val="28"/>
        </w:rPr>
        <w:t xml:space="preserve">VI Международной научно-практической конференции «Современное </w:t>
      </w:r>
      <w:r w:rsidR="00570090" w:rsidRPr="00B32504">
        <w:rPr>
          <w:rFonts w:ascii="Times New Roman" w:hAnsi="Times New Roman"/>
          <w:sz w:val="28"/>
          <w:szCs w:val="28"/>
        </w:rPr>
        <w:t xml:space="preserve">  </w:t>
      </w:r>
      <w:r w:rsidR="009D703C" w:rsidRPr="00B32504">
        <w:rPr>
          <w:rFonts w:ascii="Times New Roman" w:hAnsi="Times New Roman"/>
          <w:sz w:val="28"/>
          <w:szCs w:val="28"/>
        </w:rPr>
        <w:t>состояние и перспективы развития судебной медицины и морфологии в условиях становления Евразийского экономического союза – 2022»</w:t>
      </w:r>
      <w:r w:rsidR="00C41F97" w:rsidRPr="00B32504">
        <w:rPr>
          <w:rFonts w:ascii="Times New Roman" w:hAnsi="Times New Roman"/>
          <w:sz w:val="28"/>
          <w:szCs w:val="28"/>
        </w:rPr>
        <w:t xml:space="preserve">, </w:t>
      </w:r>
      <w:r w:rsidR="009D703C" w:rsidRPr="00B32504">
        <w:rPr>
          <w:rFonts w:ascii="Times New Roman" w:hAnsi="Times New Roman"/>
          <w:sz w:val="28"/>
          <w:szCs w:val="28"/>
        </w:rPr>
        <w:t>2</w:t>
      </w:r>
      <w:r w:rsidR="00C13F34" w:rsidRPr="00B32504">
        <w:rPr>
          <w:rFonts w:ascii="Times New Roman" w:hAnsi="Times New Roman"/>
          <w:sz w:val="28"/>
          <w:szCs w:val="28"/>
        </w:rPr>
        <w:t>1</w:t>
      </w:r>
      <w:r w:rsidR="009D703C" w:rsidRPr="00B32504">
        <w:rPr>
          <w:rFonts w:ascii="Times New Roman" w:hAnsi="Times New Roman"/>
          <w:sz w:val="28"/>
          <w:szCs w:val="28"/>
        </w:rPr>
        <w:t>-26 июн</w:t>
      </w:r>
      <w:r w:rsidR="00C13F34" w:rsidRPr="00B32504">
        <w:rPr>
          <w:rFonts w:ascii="Times New Roman" w:hAnsi="Times New Roman"/>
          <w:sz w:val="28"/>
          <w:szCs w:val="28"/>
        </w:rPr>
        <w:t>я</w:t>
      </w:r>
      <w:r w:rsidR="009D703C" w:rsidRPr="00B32504">
        <w:rPr>
          <w:rFonts w:ascii="Times New Roman" w:hAnsi="Times New Roman"/>
          <w:sz w:val="28"/>
          <w:szCs w:val="28"/>
        </w:rPr>
        <w:t xml:space="preserve"> 2022 г</w:t>
      </w:r>
      <w:r w:rsidR="00C41F97" w:rsidRPr="00B32504">
        <w:rPr>
          <w:rFonts w:ascii="Times New Roman" w:hAnsi="Times New Roman"/>
          <w:sz w:val="28"/>
          <w:szCs w:val="28"/>
        </w:rPr>
        <w:t xml:space="preserve">., г. Чолпон-Ата, </w:t>
      </w:r>
      <w:r w:rsidR="009D703C" w:rsidRPr="00B32504">
        <w:rPr>
          <w:rFonts w:ascii="Times New Roman" w:hAnsi="Times New Roman"/>
          <w:sz w:val="28"/>
          <w:szCs w:val="28"/>
        </w:rPr>
        <w:t>Кыргызск</w:t>
      </w:r>
      <w:r w:rsidR="00C41F97" w:rsidRPr="00B32504">
        <w:rPr>
          <w:rFonts w:ascii="Times New Roman" w:hAnsi="Times New Roman"/>
          <w:sz w:val="28"/>
          <w:szCs w:val="28"/>
        </w:rPr>
        <w:t>ая</w:t>
      </w:r>
      <w:r w:rsidR="009D703C" w:rsidRPr="00B32504">
        <w:rPr>
          <w:rFonts w:ascii="Times New Roman" w:hAnsi="Times New Roman"/>
          <w:sz w:val="28"/>
          <w:szCs w:val="28"/>
        </w:rPr>
        <w:t xml:space="preserve"> Республик</w:t>
      </w:r>
      <w:r w:rsidR="00C41F97" w:rsidRPr="00B32504">
        <w:rPr>
          <w:rFonts w:ascii="Times New Roman" w:hAnsi="Times New Roman"/>
          <w:sz w:val="28"/>
          <w:szCs w:val="28"/>
        </w:rPr>
        <w:t>а (</w:t>
      </w:r>
      <w:r w:rsidR="009D703C" w:rsidRPr="00B32504">
        <w:rPr>
          <w:rFonts w:ascii="Times New Roman" w:hAnsi="Times New Roman"/>
          <w:sz w:val="28"/>
          <w:szCs w:val="28"/>
        </w:rPr>
        <w:t>Чолпон-Ата</w:t>
      </w:r>
      <w:r w:rsidR="008B2F75" w:rsidRPr="00B32504">
        <w:rPr>
          <w:rFonts w:ascii="Times New Roman" w:hAnsi="Times New Roman"/>
          <w:sz w:val="28"/>
          <w:szCs w:val="28"/>
        </w:rPr>
        <w:t>,</w:t>
      </w:r>
      <w:r w:rsidR="00C41F97" w:rsidRPr="00B32504">
        <w:rPr>
          <w:rFonts w:ascii="Times New Roman" w:hAnsi="Times New Roman"/>
          <w:sz w:val="28"/>
          <w:szCs w:val="28"/>
        </w:rPr>
        <w:t xml:space="preserve"> 2022);</w:t>
      </w:r>
    </w:p>
    <w:p w14:paraId="5B433B30" w14:textId="7EEAFFB4" w:rsidR="00C345C0" w:rsidRPr="006F01B4" w:rsidRDefault="00440BC4" w:rsidP="00592028">
      <w:pPr>
        <w:spacing w:after="0" w:line="360" w:lineRule="auto"/>
        <w:ind w:firstLine="709"/>
        <w:jc w:val="both"/>
        <w:rPr>
          <w:color w:val="0070C0"/>
          <w:sz w:val="28"/>
          <w:szCs w:val="28"/>
          <w:lang w:val="en-US"/>
        </w:rPr>
      </w:pPr>
      <w:r w:rsidRPr="009778D8">
        <w:rPr>
          <w:rFonts w:ascii="Times New Roman" w:eastAsia="Times New Roman" w:hAnsi="Times New Roman"/>
          <w:sz w:val="28"/>
          <w:szCs w:val="28"/>
          <w:lang w:val="en-US"/>
        </w:rPr>
        <w:t xml:space="preserve">- </w:t>
      </w:r>
      <w:r w:rsidR="00F4214D" w:rsidRPr="009778D8">
        <w:rPr>
          <w:rFonts w:ascii="Times New Roman" w:eastAsia="Times New Roman" w:hAnsi="Times New Roman"/>
          <w:sz w:val="28"/>
          <w:szCs w:val="28"/>
          <w:lang w:val="en-US"/>
        </w:rPr>
        <w:t>14th International HCH &amp; Pesticides Forum</w:t>
      </w:r>
      <w:r w:rsidR="00C41F97" w:rsidRPr="009778D8">
        <w:rPr>
          <w:rFonts w:ascii="Times New Roman" w:eastAsia="Times New Roman" w:hAnsi="Times New Roman"/>
          <w:sz w:val="28"/>
          <w:szCs w:val="28"/>
          <w:lang w:val="en-US"/>
        </w:rPr>
        <w:t xml:space="preserve"> </w:t>
      </w:r>
      <w:r w:rsidR="008B2F75" w:rsidRPr="009778D8">
        <w:rPr>
          <w:rFonts w:ascii="Times New Roman" w:hAnsi="Times New Roman"/>
          <w:sz w:val="28"/>
          <w:szCs w:val="28"/>
          <w:lang w:val="en-US"/>
        </w:rPr>
        <w:t>«Тhe use of therapeutic agents derived from the plants and fruits growing in Кyrgyzstan for the elimination of organochlorine pesticides from gastrointestinal tract of nursing women»</w:t>
      </w:r>
      <w:r w:rsidR="008B2F75" w:rsidRPr="009778D8">
        <w:rPr>
          <w:rFonts w:ascii="Times New Roman" w:eastAsia="Times New Roman" w:hAnsi="Times New Roman"/>
          <w:sz w:val="28"/>
          <w:szCs w:val="28"/>
          <w:lang w:val="en-US"/>
        </w:rPr>
        <w:t>, February</w:t>
      </w:r>
      <w:r w:rsidR="008B2F75" w:rsidRPr="006F01B4">
        <w:rPr>
          <w:rFonts w:ascii="Times New Roman" w:eastAsia="Times New Roman" w:hAnsi="Times New Roman"/>
          <w:sz w:val="28"/>
          <w:szCs w:val="28"/>
          <w:lang w:val="en-US"/>
        </w:rPr>
        <w:t xml:space="preserve"> 21-24, 2023</w:t>
      </w:r>
      <w:r w:rsidR="00C41F97" w:rsidRPr="006F01B4">
        <w:rPr>
          <w:rFonts w:ascii="Times New Roman" w:eastAsia="Times New Roman" w:hAnsi="Times New Roman"/>
          <w:sz w:val="28"/>
          <w:szCs w:val="28"/>
          <w:lang w:val="en-US"/>
        </w:rPr>
        <w:t xml:space="preserve">, </w:t>
      </w:r>
      <w:r w:rsidR="00C41F97" w:rsidRPr="00B32504">
        <w:rPr>
          <w:rFonts w:ascii="Times New Roman" w:eastAsia="Times New Roman" w:hAnsi="Times New Roman"/>
          <w:sz w:val="28"/>
          <w:szCs w:val="28"/>
        </w:rPr>
        <w:t>г</w:t>
      </w:r>
      <w:r w:rsidR="00C41F97" w:rsidRPr="006F01B4">
        <w:rPr>
          <w:rFonts w:ascii="Times New Roman" w:eastAsia="Times New Roman" w:hAnsi="Times New Roman"/>
          <w:sz w:val="28"/>
          <w:szCs w:val="28"/>
          <w:lang w:val="en-US"/>
        </w:rPr>
        <w:t xml:space="preserve">. </w:t>
      </w:r>
      <w:r w:rsidR="00C41F97" w:rsidRPr="00B32504">
        <w:rPr>
          <w:rFonts w:ascii="Times New Roman" w:eastAsia="Times New Roman" w:hAnsi="Times New Roman"/>
          <w:sz w:val="28"/>
          <w:szCs w:val="28"/>
        </w:rPr>
        <w:t>Сарагоса</w:t>
      </w:r>
      <w:r w:rsidR="00C41F97" w:rsidRPr="006F01B4">
        <w:rPr>
          <w:rFonts w:ascii="Times New Roman" w:eastAsia="Times New Roman" w:hAnsi="Times New Roman"/>
          <w:sz w:val="28"/>
          <w:szCs w:val="28"/>
          <w:lang w:val="en-US"/>
        </w:rPr>
        <w:t xml:space="preserve">, </w:t>
      </w:r>
      <w:r w:rsidR="008B2F75" w:rsidRPr="00B32504">
        <w:rPr>
          <w:rFonts w:ascii="Times New Roman" w:eastAsia="Times New Roman" w:hAnsi="Times New Roman"/>
          <w:sz w:val="28"/>
          <w:szCs w:val="28"/>
        </w:rPr>
        <w:t>Испания</w:t>
      </w:r>
      <w:r w:rsidR="00C41F97" w:rsidRPr="006F01B4">
        <w:rPr>
          <w:rFonts w:ascii="Times New Roman" w:eastAsia="Times New Roman" w:hAnsi="Times New Roman"/>
          <w:sz w:val="28"/>
          <w:szCs w:val="28"/>
          <w:lang w:val="en-US"/>
        </w:rPr>
        <w:t xml:space="preserve"> (</w:t>
      </w:r>
      <w:r w:rsidR="00C41F97" w:rsidRPr="00B32504">
        <w:rPr>
          <w:rFonts w:ascii="Times New Roman" w:eastAsia="Times New Roman" w:hAnsi="Times New Roman"/>
          <w:sz w:val="28"/>
          <w:szCs w:val="28"/>
        </w:rPr>
        <w:t>Сарагоса</w:t>
      </w:r>
      <w:r w:rsidR="00C41F97" w:rsidRPr="006F01B4">
        <w:rPr>
          <w:rFonts w:ascii="Times New Roman" w:eastAsia="Times New Roman" w:hAnsi="Times New Roman"/>
          <w:sz w:val="28"/>
          <w:szCs w:val="28"/>
          <w:lang w:val="en-US"/>
        </w:rPr>
        <w:t>, 2023)</w:t>
      </w:r>
      <w:r w:rsidR="008B2F75" w:rsidRPr="006F01B4">
        <w:rPr>
          <w:rFonts w:ascii="Times New Roman" w:eastAsia="Times New Roman" w:hAnsi="Times New Roman"/>
          <w:color w:val="0070C0"/>
          <w:sz w:val="28"/>
          <w:szCs w:val="28"/>
          <w:lang w:val="en-US"/>
        </w:rPr>
        <w:t>.</w:t>
      </w:r>
    </w:p>
    <w:p w14:paraId="69CA2D9C" w14:textId="767A7F51" w:rsidR="00500144" w:rsidRPr="00B32504" w:rsidRDefault="00500144" w:rsidP="00592028">
      <w:pPr>
        <w:spacing w:after="0" w:line="360" w:lineRule="auto"/>
        <w:ind w:firstLine="709"/>
        <w:jc w:val="both"/>
        <w:rPr>
          <w:rFonts w:ascii="Times New Roman" w:hAnsi="Times New Roman"/>
          <w:b/>
          <w:bCs/>
          <w:sz w:val="28"/>
          <w:szCs w:val="28"/>
        </w:rPr>
      </w:pPr>
      <w:r w:rsidRPr="00B32504">
        <w:rPr>
          <w:rFonts w:ascii="Times New Roman" w:hAnsi="Times New Roman"/>
          <w:b/>
          <w:bCs/>
          <w:sz w:val="28"/>
          <w:szCs w:val="28"/>
        </w:rPr>
        <w:t>Полнота отражения результатов диссертации в публикациях.</w:t>
      </w:r>
    </w:p>
    <w:p w14:paraId="47F81FB3" w14:textId="1B151109" w:rsidR="00500144" w:rsidRPr="00B32504" w:rsidRDefault="00C017C4" w:rsidP="00592028">
      <w:pPr>
        <w:spacing w:after="0" w:line="360" w:lineRule="auto"/>
        <w:ind w:firstLine="709"/>
        <w:jc w:val="both"/>
        <w:rPr>
          <w:rFonts w:ascii="Times New Roman" w:hAnsi="Times New Roman"/>
          <w:bCs/>
          <w:sz w:val="28"/>
          <w:szCs w:val="28"/>
        </w:rPr>
      </w:pPr>
      <w:r w:rsidRPr="00B32504">
        <w:rPr>
          <w:rFonts w:ascii="Times New Roman" w:hAnsi="Times New Roman"/>
          <w:bCs/>
          <w:sz w:val="28"/>
          <w:szCs w:val="28"/>
        </w:rPr>
        <w:t>Все полученные</w:t>
      </w:r>
      <w:r w:rsidR="00500144" w:rsidRPr="00B32504">
        <w:rPr>
          <w:rFonts w:ascii="Times New Roman" w:hAnsi="Times New Roman"/>
          <w:bCs/>
          <w:sz w:val="28"/>
          <w:szCs w:val="28"/>
        </w:rPr>
        <w:t xml:space="preserve"> </w:t>
      </w:r>
      <w:r w:rsidRPr="00B32504">
        <w:rPr>
          <w:rFonts w:ascii="Times New Roman" w:hAnsi="Times New Roman"/>
          <w:bCs/>
          <w:sz w:val="28"/>
          <w:szCs w:val="28"/>
        </w:rPr>
        <w:t xml:space="preserve">результаты были опубликованы </w:t>
      </w:r>
      <w:r w:rsidR="001D6AC9">
        <w:rPr>
          <w:rFonts w:ascii="Times New Roman" w:hAnsi="Times New Roman"/>
          <w:bCs/>
          <w:sz w:val="28"/>
          <w:szCs w:val="28"/>
        </w:rPr>
        <w:t xml:space="preserve">в 9 научных статьях </w:t>
      </w:r>
      <w:r w:rsidRPr="00B32504">
        <w:rPr>
          <w:rFonts w:ascii="Times New Roman" w:hAnsi="Times New Roman"/>
          <w:bCs/>
          <w:sz w:val="28"/>
          <w:szCs w:val="28"/>
        </w:rPr>
        <w:t xml:space="preserve">в периодических научных изданиях, рекомендованных Национальной аттестационной </w:t>
      </w:r>
      <w:r w:rsidR="0009508C" w:rsidRPr="00B32504">
        <w:rPr>
          <w:rFonts w:ascii="Times New Roman" w:hAnsi="Times New Roman"/>
          <w:bCs/>
          <w:sz w:val="28"/>
          <w:szCs w:val="28"/>
        </w:rPr>
        <w:t>к</w:t>
      </w:r>
      <w:r w:rsidRPr="00B32504">
        <w:rPr>
          <w:rFonts w:ascii="Times New Roman" w:hAnsi="Times New Roman"/>
          <w:bCs/>
          <w:sz w:val="28"/>
          <w:szCs w:val="28"/>
        </w:rPr>
        <w:t>омиссией при Президенте Кыргызской Республики, периодических научных изданиях Р</w:t>
      </w:r>
      <w:r w:rsidR="0009508C" w:rsidRPr="00B32504">
        <w:rPr>
          <w:rFonts w:ascii="Times New Roman" w:hAnsi="Times New Roman"/>
          <w:bCs/>
          <w:sz w:val="28"/>
          <w:szCs w:val="28"/>
        </w:rPr>
        <w:t xml:space="preserve">оссийской </w:t>
      </w:r>
      <w:r w:rsidRPr="00B32504">
        <w:rPr>
          <w:rFonts w:ascii="Times New Roman" w:hAnsi="Times New Roman"/>
          <w:bCs/>
          <w:sz w:val="28"/>
          <w:szCs w:val="28"/>
        </w:rPr>
        <w:t>Ф</w:t>
      </w:r>
      <w:r w:rsidR="0009508C" w:rsidRPr="00B32504">
        <w:rPr>
          <w:rFonts w:ascii="Times New Roman" w:hAnsi="Times New Roman"/>
          <w:bCs/>
          <w:sz w:val="28"/>
          <w:szCs w:val="28"/>
        </w:rPr>
        <w:t>едерации</w:t>
      </w:r>
      <w:r w:rsidRPr="00B32504">
        <w:rPr>
          <w:rFonts w:ascii="Times New Roman" w:hAnsi="Times New Roman"/>
          <w:bCs/>
          <w:sz w:val="28"/>
          <w:szCs w:val="28"/>
        </w:rPr>
        <w:t xml:space="preserve"> и научных изданиях, индексированных системой Scopus.</w:t>
      </w:r>
    </w:p>
    <w:p w14:paraId="3E7150E7" w14:textId="7D890B4E" w:rsidR="00500144" w:rsidRPr="00B32504" w:rsidRDefault="00500144" w:rsidP="00592028">
      <w:pPr>
        <w:spacing w:after="0" w:line="360" w:lineRule="auto"/>
        <w:ind w:firstLine="709"/>
        <w:jc w:val="both"/>
        <w:rPr>
          <w:rFonts w:ascii="Times New Roman" w:hAnsi="Times New Roman"/>
          <w:b/>
          <w:bCs/>
          <w:sz w:val="28"/>
          <w:szCs w:val="28"/>
        </w:rPr>
      </w:pPr>
      <w:r w:rsidRPr="00B32504">
        <w:rPr>
          <w:rFonts w:ascii="Times New Roman" w:hAnsi="Times New Roman"/>
          <w:b/>
          <w:bCs/>
          <w:sz w:val="28"/>
          <w:szCs w:val="28"/>
        </w:rPr>
        <w:t>Внедрение результатов исследования в практику.</w:t>
      </w:r>
    </w:p>
    <w:p w14:paraId="780929A0" w14:textId="5A190BF1" w:rsidR="00FD462B" w:rsidRPr="00B32504" w:rsidRDefault="00FD462B" w:rsidP="00592028">
      <w:pPr>
        <w:spacing w:after="0" w:line="360" w:lineRule="auto"/>
        <w:ind w:firstLine="709"/>
        <w:jc w:val="both"/>
        <w:rPr>
          <w:rFonts w:ascii="Times New Roman" w:hAnsi="Times New Roman"/>
          <w:bCs/>
          <w:sz w:val="28"/>
          <w:szCs w:val="28"/>
        </w:rPr>
      </w:pPr>
      <w:r w:rsidRPr="00B32504">
        <w:rPr>
          <w:rFonts w:ascii="Times New Roman" w:hAnsi="Times New Roman"/>
          <w:bCs/>
          <w:sz w:val="28"/>
          <w:szCs w:val="28"/>
        </w:rPr>
        <w:t xml:space="preserve">Внедрены методы исследования грудного молока на содержание эубиотиков у новорожденных детей (Акт внедрения №1) на базе </w:t>
      </w:r>
      <w:r w:rsidRPr="00B32504">
        <w:rPr>
          <w:rFonts w:ascii="Times New Roman" w:hAnsi="Times New Roman"/>
          <w:bCs/>
          <w:sz w:val="28"/>
          <w:szCs w:val="28"/>
        </w:rPr>
        <w:lastRenderedPageBreak/>
        <w:t>бактериологической лаборатории Ноокенского межрайонного центра профилактики заболеваний госсанэпиднадзора для бактериологов</w:t>
      </w:r>
      <w:r w:rsidR="00913B7B" w:rsidRPr="00B32504">
        <w:rPr>
          <w:rFonts w:ascii="Times New Roman" w:hAnsi="Times New Roman"/>
          <w:bCs/>
          <w:sz w:val="28"/>
          <w:szCs w:val="28"/>
        </w:rPr>
        <w:t>;</w:t>
      </w:r>
    </w:p>
    <w:p w14:paraId="3197DC83" w14:textId="77777777" w:rsidR="00913B7B" w:rsidRPr="00B32504" w:rsidRDefault="00FD462B" w:rsidP="00592028">
      <w:pPr>
        <w:spacing w:after="0" w:line="360" w:lineRule="auto"/>
        <w:ind w:firstLine="709"/>
        <w:jc w:val="both"/>
        <w:rPr>
          <w:rFonts w:ascii="Times New Roman" w:hAnsi="Times New Roman"/>
          <w:bCs/>
          <w:sz w:val="28"/>
          <w:szCs w:val="28"/>
        </w:rPr>
      </w:pPr>
      <w:r w:rsidRPr="00B32504">
        <w:rPr>
          <w:rFonts w:ascii="Times New Roman" w:hAnsi="Times New Roman"/>
          <w:bCs/>
          <w:sz w:val="28"/>
          <w:szCs w:val="28"/>
        </w:rPr>
        <w:t>Методы исследования кишечной микрофлоры новорожденных для определения степени колонизационной резистентности кишечного тракта новорожденных (Акт внедрения №2)</w:t>
      </w:r>
      <w:r w:rsidR="00913B7B" w:rsidRPr="00B32504">
        <w:rPr>
          <w:rFonts w:ascii="Times New Roman" w:hAnsi="Times New Roman"/>
          <w:bCs/>
          <w:sz w:val="28"/>
          <w:szCs w:val="28"/>
        </w:rPr>
        <w:t>;</w:t>
      </w:r>
    </w:p>
    <w:p w14:paraId="18CC47BF" w14:textId="29F35BE5" w:rsidR="00FD462B" w:rsidRPr="00B32504" w:rsidRDefault="008162FE" w:rsidP="00592028">
      <w:pPr>
        <w:spacing w:after="0" w:line="360" w:lineRule="auto"/>
        <w:ind w:firstLine="709"/>
        <w:jc w:val="both"/>
        <w:rPr>
          <w:rFonts w:ascii="Times New Roman" w:hAnsi="Times New Roman"/>
          <w:bCs/>
          <w:sz w:val="28"/>
          <w:szCs w:val="28"/>
        </w:rPr>
      </w:pPr>
      <w:r w:rsidRPr="00B32504">
        <w:rPr>
          <w:rFonts w:ascii="Times New Roman" w:hAnsi="Times New Roman"/>
          <w:bCs/>
          <w:sz w:val="28"/>
          <w:szCs w:val="28"/>
        </w:rPr>
        <w:t xml:space="preserve">Методы исследования кишечной микрофлоры </w:t>
      </w:r>
      <w:r w:rsidR="00FD0079" w:rsidRPr="00B32504">
        <w:rPr>
          <w:rFonts w:ascii="Times New Roman" w:hAnsi="Times New Roman"/>
          <w:bCs/>
          <w:sz w:val="28"/>
          <w:szCs w:val="28"/>
        </w:rPr>
        <w:t xml:space="preserve">кормящих </w:t>
      </w:r>
      <w:r w:rsidRPr="00B32504">
        <w:rPr>
          <w:rFonts w:ascii="Times New Roman" w:hAnsi="Times New Roman"/>
          <w:bCs/>
          <w:sz w:val="28"/>
          <w:szCs w:val="28"/>
        </w:rPr>
        <w:t xml:space="preserve">матерей для определения степени колонизационной резистентности кишечного тракта (Акт внедрения №3). </w:t>
      </w:r>
    </w:p>
    <w:p w14:paraId="37C9D612" w14:textId="406EB230" w:rsidR="00500144" w:rsidRPr="00B32504" w:rsidRDefault="00500144" w:rsidP="00592028">
      <w:pPr>
        <w:spacing w:after="0" w:line="360" w:lineRule="auto"/>
        <w:ind w:firstLine="709"/>
        <w:jc w:val="both"/>
        <w:rPr>
          <w:rFonts w:ascii="Times New Roman" w:hAnsi="Times New Roman"/>
          <w:b/>
          <w:bCs/>
          <w:sz w:val="28"/>
          <w:szCs w:val="28"/>
        </w:rPr>
      </w:pPr>
      <w:r w:rsidRPr="00B32504">
        <w:rPr>
          <w:rFonts w:ascii="Times New Roman" w:hAnsi="Times New Roman"/>
          <w:b/>
          <w:bCs/>
          <w:sz w:val="28"/>
          <w:szCs w:val="28"/>
        </w:rPr>
        <w:t>Структура и объем диссертации.</w:t>
      </w:r>
      <w:r w:rsidR="00BD1E75" w:rsidRPr="00B32504">
        <w:rPr>
          <w:rFonts w:ascii="Times New Roman" w:hAnsi="Times New Roman"/>
          <w:b/>
          <w:bCs/>
          <w:sz w:val="28"/>
          <w:szCs w:val="28"/>
        </w:rPr>
        <w:t xml:space="preserve"> </w:t>
      </w:r>
    </w:p>
    <w:p w14:paraId="797B166B" w14:textId="648701AC" w:rsidR="00480F1F" w:rsidRPr="00B32504" w:rsidRDefault="0009508C" w:rsidP="00592028">
      <w:pPr>
        <w:spacing w:after="0" w:line="360" w:lineRule="auto"/>
        <w:ind w:firstLine="709"/>
        <w:jc w:val="both"/>
        <w:rPr>
          <w:rFonts w:ascii="Times New Roman" w:hAnsi="Times New Roman"/>
          <w:bCs/>
          <w:sz w:val="28"/>
          <w:szCs w:val="28"/>
        </w:rPr>
      </w:pPr>
      <w:r w:rsidRPr="00B32504">
        <w:rPr>
          <w:rFonts w:ascii="Times New Roman" w:hAnsi="Times New Roman"/>
          <w:bCs/>
          <w:sz w:val="28"/>
          <w:szCs w:val="28"/>
        </w:rPr>
        <w:t>Диссертация оформлена в соответствии с требованиями НАК</w:t>
      </w:r>
      <w:r w:rsidR="00B54672" w:rsidRPr="00B32504">
        <w:rPr>
          <w:rFonts w:ascii="Times New Roman" w:hAnsi="Times New Roman"/>
          <w:bCs/>
          <w:sz w:val="28"/>
          <w:szCs w:val="28"/>
        </w:rPr>
        <w:t xml:space="preserve"> </w:t>
      </w:r>
      <w:r w:rsidRPr="00B32504">
        <w:rPr>
          <w:rFonts w:ascii="Times New Roman" w:hAnsi="Times New Roman"/>
          <w:bCs/>
          <w:sz w:val="28"/>
          <w:szCs w:val="28"/>
        </w:rPr>
        <w:t xml:space="preserve">ПКР. </w:t>
      </w:r>
    </w:p>
    <w:p w14:paraId="643EFFD0" w14:textId="231321F9" w:rsidR="00480F1F" w:rsidRPr="00B32504" w:rsidRDefault="00A34240" w:rsidP="00592028">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Работа состоит из введения, обзора литературы, </w:t>
      </w:r>
      <w:r w:rsidR="00A46A61">
        <w:rPr>
          <w:rFonts w:ascii="Times New Roman" w:hAnsi="Times New Roman"/>
          <w:sz w:val="28"/>
          <w:szCs w:val="28"/>
        </w:rPr>
        <w:t xml:space="preserve">методологии </w:t>
      </w:r>
      <w:r w:rsidRPr="00B32504">
        <w:rPr>
          <w:rFonts w:ascii="Times New Roman" w:hAnsi="Times New Roman"/>
          <w:sz w:val="28"/>
          <w:szCs w:val="28"/>
        </w:rPr>
        <w:t>и методов</w:t>
      </w:r>
      <w:r w:rsidR="00A46A61">
        <w:rPr>
          <w:rFonts w:ascii="Times New Roman" w:hAnsi="Times New Roman"/>
          <w:sz w:val="28"/>
          <w:szCs w:val="28"/>
        </w:rPr>
        <w:t xml:space="preserve"> исследования</w:t>
      </w:r>
      <w:r w:rsidRPr="00B32504">
        <w:rPr>
          <w:rFonts w:ascii="Times New Roman" w:hAnsi="Times New Roman"/>
          <w:sz w:val="28"/>
          <w:szCs w:val="28"/>
        </w:rPr>
        <w:t>, глав</w:t>
      </w:r>
      <w:r w:rsidR="006C6B79">
        <w:rPr>
          <w:rFonts w:ascii="Times New Roman" w:hAnsi="Times New Roman"/>
          <w:sz w:val="28"/>
          <w:szCs w:val="28"/>
        </w:rPr>
        <w:t>ы</w:t>
      </w:r>
      <w:r w:rsidRPr="00B32504">
        <w:rPr>
          <w:rFonts w:ascii="Times New Roman" w:hAnsi="Times New Roman"/>
          <w:sz w:val="28"/>
          <w:szCs w:val="28"/>
        </w:rPr>
        <w:t xml:space="preserve"> собственных исследований, заключения, </w:t>
      </w:r>
      <w:r w:rsidR="006C6B79">
        <w:rPr>
          <w:rFonts w:ascii="Times New Roman" w:hAnsi="Times New Roman"/>
          <w:sz w:val="28"/>
          <w:szCs w:val="28"/>
        </w:rPr>
        <w:t xml:space="preserve">практических </w:t>
      </w:r>
      <w:r w:rsidR="006C6B79" w:rsidRPr="006C6B79">
        <w:rPr>
          <w:rFonts w:ascii="Times New Roman" w:hAnsi="Times New Roman"/>
          <w:sz w:val="28"/>
          <w:szCs w:val="28"/>
        </w:rPr>
        <w:t>рекомендаций</w:t>
      </w:r>
      <w:r w:rsidRPr="006C6B79">
        <w:rPr>
          <w:rFonts w:ascii="Times New Roman" w:hAnsi="Times New Roman"/>
          <w:sz w:val="28"/>
          <w:szCs w:val="28"/>
        </w:rPr>
        <w:t xml:space="preserve"> и списка использованн</w:t>
      </w:r>
      <w:r w:rsidR="006C6B79" w:rsidRPr="006C6B79">
        <w:rPr>
          <w:rFonts w:ascii="Times New Roman" w:hAnsi="Times New Roman"/>
          <w:sz w:val="28"/>
          <w:szCs w:val="28"/>
        </w:rPr>
        <w:t xml:space="preserve">ых источников. </w:t>
      </w:r>
      <w:r w:rsidRPr="006C6B79">
        <w:rPr>
          <w:rFonts w:ascii="Times New Roman" w:hAnsi="Times New Roman"/>
          <w:sz w:val="28"/>
          <w:szCs w:val="28"/>
        </w:rPr>
        <w:t>Диссертация изложена на</w:t>
      </w:r>
      <w:r w:rsidRPr="00B32504">
        <w:rPr>
          <w:rFonts w:ascii="Times New Roman" w:hAnsi="Times New Roman"/>
          <w:sz w:val="28"/>
          <w:szCs w:val="28"/>
        </w:rPr>
        <w:t xml:space="preserve"> </w:t>
      </w:r>
      <w:r w:rsidR="00FC45B9">
        <w:rPr>
          <w:rFonts w:ascii="Times New Roman" w:hAnsi="Times New Roman"/>
          <w:sz w:val="28"/>
          <w:szCs w:val="28"/>
        </w:rPr>
        <w:t>115</w:t>
      </w:r>
      <w:r w:rsidRPr="00B32504">
        <w:rPr>
          <w:rFonts w:ascii="Times New Roman" w:hAnsi="Times New Roman"/>
          <w:sz w:val="28"/>
          <w:szCs w:val="28"/>
        </w:rPr>
        <w:t xml:space="preserve"> страницах</w:t>
      </w:r>
      <w:r w:rsidR="00913B7B" w:rsidRPr="00B32504">
        <w:rPr>
          <w:rFonts w:ascii="Times New Roman" w:hAnsi="Times New Roman"/>
          <w:sz w:val="28"/>
          <w:szCs w:val="28"/>
        </w:rPr>
        <w:t xml:space="preserve"> </w:t>
      </w:r>
      <w:r w:rsidR="00913B7B" w:rsidRPr="00B32504">
        <w:rPr>
          <w:rFonts w:ascii="Times New Roman" w:eastAsia="Calibri" w:hAnsi="Times New Roman"/>
          <w:color w:val="000000" w:themeColor="text1"/>
          <w:spacing w:val="-4"/>
          <w:sz w:val="28"/>
          <w:szCs w:val="28"/>
        </w:rPr>
        <w:t>компьютерного текста</w:t>
      </w:r>
      <w:r w:rsidRPr="00B32504">
        <w:rPr>
          <w:rFonts w:ascii="Times New Roman" w:hAnsi="Times New Roman"/>
          <w:sz w:val="28"/>
          <w:szCs w:val="28"/>
        </w:rPr>
        <w:t xml:space="preserve">, иллюстрирована </w:t>
      </w:r>
      <w:r w:rsidR="003C799C">
        <w:rPr>
          <w:rFonts w:ascii="Times New Roman" w:hAnsi="Times New Roman"/>
          <w:sz w:val="28"/>
          <w:szCs w:val="28"/>
        </w:rPr>
        <w:t>14</w:t>
      </w:r>
      <w:r w:rsidRPr="00B32504">
        <w:rPr>
          <w:rFonts w:ascii="Times New Roman" w:hAnsi="Times New Roman"/>
          <w:sz w:val="28"/>
          <w:szCs w:val="28"/>
        </w:rPr>
        <w:t xml:space="preserve"> таблицами, </w:t>
      </w:r>
      <w:r w:rsidR="00A46A61">
        <w:rPr>
          <w:rFonts w:ascii="Times New Roman" w:hAnsi="Times New Roman"/>
          <w:sz w:val="28"/>
          <w:szCs w:val="28"/>
        </w:rPr>
        <w:t>4</w:t>
      </w:r>
      <w:r w:rsidRPr="00B32504">
        <w:rPr>
          <w:rFonts w:ascii="Times New Roman" w:hAnsi="Times New Roman"/>
          <w:sz w:val="28"/>
          <w:szCs w:val="28"/>
        </w:rPr>
        <w:t xml:space="preserve"> </w:t>
      </w:r>
      <w:r w:rsidR="00A46A61">
        <w:rPr>
          <w:rFonts w:ascii="Times New Roman" w:hAnsi="Times New Roman"/>
          <w:sz w:val="28"/>
          <w:szCs w:val="28"/>
        </w:rPr>
        <w:t>рисунками</w:t>
      </w:r>
      <w:r w:rsidRPr="00B32504">
        <w:rPr>
          <w:rFonts w:ascii="Times New Roman" w:hAnsi="Times New Roman"/>
          <w:sz w:val="28"/>
          <w:szCs w:val="28"/>
        </w:rPr>
        <w:t xml:space="preserve">. Список литературы содержит </w:t>
      </w:r>
      <w:r w:rsidR="009573BC" w:rsidRPr="00B32504">
        <w:rPr>
          <w:rFonts w:ascii="Times New Roman" w:hAnsi="Times New Roman"/>
          <w:sz w:val="28"/>
          <w:szCs w:val="28"/>
        </w:rPr>
        <w:t>1</w:t>
      </w:r>
      <w:r w:rsidR="002D3E27" w:rsidRPr="00B32504">
        <w:rPr>
          <w:rFonts w:ascii="Times New Roman" w:hAnsi="Times New Roman"/>
          <w:sz w:val="28"/>
          <w:szCs w:val="28"/>
        </w:rPr>
        <w:t>86</w:t>
      </w:r>
      <w:r w:rsidRPr="00B32504">
        <w:rPr>
          <w:rFonts w:ascii="Times New Roman" w:hAnsi="Times New Roman"/>
          <w:sz w:val="28"/>
          <w:szCs w:val="28"/>
        </w:rPr>
        <w:t xml:space="preserve"> источник</w:t>
      </w:r>
      <w:r w:rsidR="001F05EF" w:rsidRPr="00B32504">
        <w:rPr>
          <w:rFonts w:ascii="Times New Roman" w:hAnsi="Times New Roman"/>
          <w:sz w:val="28"/>
          <w:szCs w:val="28"/>
        </w:rPr>
        <w:t>ов</w:t>
      </w:r>
      <w:r w:rsidRPr="00B32504">
        <w:rPr>
          <w:rFonts w:ascii="Times New Roman" w:hAnsi="Times New Roman"/>
          <w:sz w:val="28"/>
          <w:szCs w:val="28"/>
        </w:rPr>
        <w:t>.</w:t>
      </w:r>
    </w:p>
    <w:bookmarkEnd w:id="5"/>
    <w:p w14:paraId="6559AA87" w14:textId="77777777" w:rsidR="007C6F51" w:rsidRPr="00B32504" w:rsidRDefault="007C6F51" w:rsidP="00592028">
      <w:pPr>
        <w:spacing w:after="0" w:line="360" w:lineRule="auto"/>
        <w:rPr>
          <w:rFonts w:ascii="Times New Roman" w:hAnsi="Times New Roman"/>
          <w:b/>
          <w:bCs/>
          <w:sz w:val="28"/>
          <w:szCs w:val="28"/>
        </w:rPr>
      </w:pPr>
    </w:p>
    <w:p w14:paraId="6B9AB9EE" w14:textId="77777777" w:rsidR="00B54672" w:rsidRPr="00B32504" w:rsidRDefault="00B54672" w:rsidP="00592028">
      <w:pPr>
        <w:spacing w:after="0" w:line="360" w:lineRule="auto"/>
        <w:rPr>
          <w:rFonts w:ascii="Times New Roman" w:hAnsi="Times New Roman"/>
          <w:b/>
          <w:bCs/>
          <w:sz w:val="32"/>
          <w:szCs w:val="32"/>
        </w:rPr>
      </w:pPr>
    </w:p>
    <w:p w14:paraId="72A1D431" w14:textId="77777777" w:rsidR="00B54672" w:rsidRDefault="00B54672" w:rsidP="00592028">
      <w:pPr>
        <w:spacing w:after="0" w:line="360" w:lineRule="auto"/>
        <w:rPr>
          <w:rFonts w:ascii="Times New Roman" w:hAnsi="Times New Roman"/>
          <w:b/>
          <w:bCs/>
          <w:sz w:val="32"/>
          <w:szCs w:val="32"/>
        </w:rPr>
      </w:pPr>
    </w:p>
    <w:p w14:paraId="099B3297" w14:textId="77777777" w:rsidR="001D6AC9" w:rsidRDefault="001D6AC9" w:rsidP="00592028">
      <w:pPr>
        <w:spacing w:after="0" w:line="360" w:lineRule="auto"/>
        <w:rPr>
          <w:rFonts w:ascii="Times New Roman" w:hAnsi="Times New Roman"/>
          <w:b/>
          <w:bCs/>
          <w:sz w:val="32"/>
          <w:szCs w:val="32"/>
        </w:rPr>
      </w:pPr>
    </w:p>
    <w:p w14:paraId="23844509" w14:textId="77777777" w:rsidR="001D6AC9" w:rsidRDefault="001D6AC9" w:rsidP="00592028">
      <w:pPr>
        <w:spacing w:after="0" w:line="360" w:lineRule="auto"/>
        <w:rPr>
          <w:rFonts w:ascii="Times New Roman" w:hAnsi="Times New Roman"/>
          <w:b/>
          <w:bCs/>
          <w:sz w:val="32"/>
          <w:szCs w:val="32"/>
        </w:rPr>
      </w:pPr>
    </w:p>
    <w:p w14:paraId="0A66B399" w14:textId="77777777" w:rsidR="001D6AC9" w:rsidRDefault="001D6AC9" w:rsidP="00592028">
      <w:pPr>
        <w:spacing w:after="0" w:line="360" w:lineRule="auto"/>
        <w:rPr>
          <w:rFonts w:ascii="Times New Roman" w:hAnsi="Times New Roman"/>
          <w:b/>
          <w:bCs/>
          <w:sz w:val="32"/>
          <w:szCs w:val="32"/>
        </w:rPr>
      </w:pPr>
    </w:p>
    <w:p w14:paraId="487CB278" w14:textId="77777777" w:rsidR="001D6AC9" w:rsidRDefault="001D6AC9" w:rsidP="00592028">
      <w:pPr>
        <w:spacing w:after="0" w:line="360" w:lineRule="auto"/>
        <w:rPr>
          <w:rFonts w:ascii="Times New Roman" w:hAnsi="Times New Roman"/>
          <w:b/>
          <w:bCs/>
          <w:sz w:val="32"/>
          <w:szCs w:val="32"/>
        </w:rPr>
      </w:pPr>
    </w:p>
    <w:p w14:paraId="507FD426" w14:textId="77777777" w:rsidR="001D6AC9" w:rsidRDefault="001D6AC9" w:rsidP="00592028">
      <w:pPr>
        <w:spacing w:after="0" w:line="360" w:lineRule="auto"/>
        <w:rPr>
          <w:rFonts w:ascii="Times New Roman" w:hAnsi="Times New Roman"/>
          <w:b/>
          <w:bCs/>
          <w:sz w:val="32"/>
          <w:szCs w:val="32"/>
        </w:rPr>
      </w:pPr>
    </w:p>
    <w:p w14:paraId="74FD553A" w14:textId="77777777" w:rsidR="001D6AC9" w:rsidRDefault="001D6AC9" w:rsidP="00592028">
      <w:pPr>
        <w:spacing w:after="0" w:line="360" w:lineRule="auto"/>
        <w:rPr>
          <w:rFonts w:ascii="Times New Roman" w:hAnsi="Times New Roman"/>
          <w:b/>
          <w:bCs/>
          <w:sz w:val="32"/>
          <w:szCs w:val="32"/>
        </w:rPr>
      </w:pPr>
    </w:p>
    <w:p w14:paraId="75AE32C8" w14:textId="77777777" w:rsidR="001D6AC9" w:rsidRDefault="001D6AC9" w:rsidP="00592028">
      <w:pPr>
        <w:spacing w:after="0" w:line="360" w:lineRule="auto"/>
        <w:rPr>
          <w:rFonts w:ascii="Times New Roman" w:hAnsi="Times New Roman"/>
          <w:b/>
          <w:bCs/>
          <w:sz w:val="32"/>
          <w:szCs w:val="32"/>
        </w:rPr>
      </w:pPr>
    </w:p>
    <w:p w14:paraId="261028B6" w14:textId="77777777" w:rsidR="001D6AC9" w:rsidRDefault="001D6AC9" w:rsidP="00592028">
      <w:pPr>
        <w:spacing w:after="0" w:line="360" w:lineRule="auto"/>
        <w:rPr>
          <w:rFonts w:ascii="Times New Roman" w:hAnsi="Times New Roman"/>
          <w:b/>
          <w:bCs/>
          <w:sz w:val="32"/>
          <w:szCs w:val="32"/>
        </w:rPr>
      </w:pPr>
    </w:p>
    <w:p w14:paraId="148ADFB5" w14:textId="77777777" w:rsidR="001D6AC9" w:rsidRPr="001D6AC9" w:rsidRDefault="001D6AC9" w:rsidP="00592028">
      <w:pPr>
        <w:spacing w:after="0" w:line="360" w:lineRule="auto"/>
        <w:rPr>
          <w:rFonts w:ascii="Times New Roman" w:hAnsi="Times New Roman"/>
          <w:b/>
          <w:bCs/>
          <w:sz w:val="32"/>
          <w:szCs w:val="32"/>
        </w:rPr>
      </w:pPr>
    </w:p>
    <w:p w14:paraId="5C988216" w14:textId="77777777" w:rsidR="00A62669" w:rsidRPr="00B32504" w:rsidRDefault="00A62669" w:rsidP="00592028">
      <w:pPr>
        <w:spacing w:after="0" w:line="360" w:lineRule="auto"/>
        <w:jc w:val="center"/>
        <w:rPr>
          <w:rFonts w:ascii="Times New Roman" w:hAnsi="Times New Roman"/>
          <w:b/>
          <w:bCs/>
          <w:sz w:val="32"/>
          <w:szCs w:val="32"/>
        </w:rPr>
      </w:pPr>
    </w:p>
    <w:p w14:paraId="31AF8535" w14:textId="3596216A" w:rsidR="00592028" w:rsidRPr="00B32504" w:rsidRDefault="00480F1F" w:rsidP="001D6AC9">
      <w:pPr>
        <w:spacing w:after="0" w:line="480" w:lineRule="auto"/>
        <w:jc w:val="center"/>
        <w:rPr>
          <w:rFonts w:ascii="Times New Roman" w:hAnsi="Times New Roman"/>
          <w:b/>
          <w:bCs/>
          <w:sz w:val="32"/>
          <w:szCs w:val="32"/>
        </w:rPr>
      </w:pPr>
      <w:r w:rsidRPr="00B32504">
        <w:rPr>
          <w:rFonts w:ascii="Times New Roman" w:hAnsi="Times New Roman"/>
          <w:b/>
          <w:bCs/>
          <w:sz w:val="32"/>
          <w:szCs w:val="32"/>
        </w:rPr>
        <w:lastRenderedPageBreak/>
        <w:t>ГЛАВА 1.</w:t>
      </w:r>
    </w:p>
    <w:p w14:paraId="2AB8EFD4" w14:textId="68B98EFE" w:rsidR="00CB7DAE" w:rsidRPr="00B32504" w:rsidRDefault="00480F1F" w:rsidP="001D6AC9">
      <w:pPr>
        <w:spacing w:after="0" w:line="480" w:lineRule="auto"/>
        <w:jc w:val="center"/>
        <w:rPr>
          <w:rFonts w:ascii="Times New Roman" w:hAnsi="Times New Roman"/>
          <w:b/>
          <w:bCs/>
          <w:sz w:val="32"/>
          <w:szCs w:val="32"/>
        </w:rPr>
      </w:pPr>
      <w:r w:rsidRPr="00B32504">
        <w:rPr>
          <w:rFonts w:ascii="Times New Roman" w:hAnsi="Times New Roman"/>
          <w:b/>
          <w:bCs/>
          <w:sz w:val="32"/>
          <w:szCs w:val="32"/>
        </w:rPr>
        <w:t>ОБЗОР ЛИТЕРАТУРЫ</w:t>
      </w:r>
    </w:p>
    <w:p w14:paraId="73D9F721" w14:textId="77777777" w:rsidR="005B537E" w:rsidRPr="00B32504" w:rsidRDefault="005B537E" w:rsidP="005B537E">
      <w:pPr>
        <w:spacing w:after="0" w:line="360" w:lineRule="auto"/>
        <w:ind w:left="360"/>
        <w:rPr>
          <w:rFonts w:ascii="Times New Roman" w:hAnsi="Times New Roman"/>
          <w:b/>
          <w:bCs/>
          <w:sz w:val="28"/>
          <w:szCs w:val="28"/>
        </w:rPr>
      </w:pPr>
    </w:p>
    <w:p w14:paraId="20BB9B72" w14:textId="49DFA146" w:rsidR="004C0327" w:rsidRPr="00E64653" w:rsidRDefault="00CB7DAE">
      <w:pPr>
        <w:pStyle w:val="a7"/>
        <w:numPr>
          <w:ilvl w:val="1"/>
          <w:numId w:val="6"/>
        </w:numPr>
        <w:tabs>
          <w:tab w:val="left" w:pos="1418"/>
        </w:tabs>
        <w:spacing w:after="0" w:line="360" w:lineRule="auto"/>
        <w:ind w:left="0" w:firstLine="709"/>
        <w:jc w:val="both"/>
        <w:rPr>
          <w:rFonts w:ascii="Times New Roman" w:hAnsi="Times New Roman"/>
          <w:b/>
          <w:bCs/>
          <w:sz w:val="30"/>
          <w:szCs w:val="30"/>
        </w:rPr>
      </w:pPr>
      <w:r w:rsidRPr="00E64653">
        <w:rPr>
          <w:rFonts w:ascii="Times New Roman" w:hAnsi="Times New Roman"/>
          <w:b/>
          <w:bCs/>
          <w:sz w:val="30"/>
          <w:szCs w:val="30"/>
        </w:rPr>
        <w:t xml:space="preserve">Экологическая ситуация на </w:t>
      </w:r>
      <w:r w:rsidR="00806111" w:rsidRPr="00E64653">
        <w:rPr>
          <w:rFonts w:ascii="Times New Roman" w:hAnsi="Times New Roman"/>
          <w:b/>
          <w:bCs/>
          <w:sz w:val="30"/>
          <w:szCs w:val="30"/>
        </w:rPr>
        <w:t xml:space="preserve">территории </w:t>
      </w:r>
      <w:r w:rsidR="00846E21">
        <w:rPr>
          <w:rFonts w:ascii="Times New Roman" w:hAnsi="Times New Roman"/>
          <w:b/>
          <w:bCs/>
          <w:sz w:val="30"/>
          <w:szCs w:val="30"/>
        </w:rPr>
        <w:t xml:space="preserve">юга </w:t>
      </w:r>
      <w:r w:rsidRPr="00E64653">
        <w:rPr>
          <w:rFonts w:ascii="Times New Roman" w:hAnsi="Times New Roman"/>
          <w:b/>
          <w:bCs/>
          <w:sz w:val="30"/>
          <w:szCs w:val="30"/>
        </w:rPr>
        <w:t>Кыргызстана в результате многолетнего применения пестицидов</w:t>
      </w:r>
    </w:p>
    <w:p w14:paraId="196C2990" w14:textId="1B8B751E" w:rsidR="00874FE3" w:rsidRPr="006A3235" w:rsidRDefault="00874FE3" w:rsidP="00EE43B6">
      <w:pPr>
        <w:pStyle w:val="ad"/>
        <w:shd w:val="clear" w:color="auto" w:fill="FCFCFB"/>
        <w:spacing w:before="120" w:beforeAutospacing="0" w:after="0" w:afterAutospacing="0" w:line="360" w:lineRule="auto"/>
        <w:ind w:firstLine="709"/>
        <w:jc w:val="both"/>
        <w:rPr>
          <w:rFonts w:eastAsia="Cambria"/>
          <w:color w:val="111111"/>
          <w:sz w:val="28"/>
          <w:szCs w:val="28"/>
          <w:shd w:val="clear" w:color="auto" w:fill="FFFFFF"/>
        </w:rPr>
      </w:pPr>
      <w:r w:rsidRPr="006A3235">
        <w:rPr>
          <w:rFonts w:eastAsia="Times New Roman"/>
          <w:sz w:val="28"/>
          <w:szCs w:val="28"/>
        </w:rPr>
        <w:t>Хлорорганические пестициды (ХОП) – органические соединения, содержащие один или более атомов хлора, являются стойкими химическими загрязнителями окружающей среды и продуктов питания [20, 21].</w:t>
      </w:r>
      <w:r w:rsidRPr="006A3235">
        <w:rPr>
          <w:rFonts w:eastAsia="Cambria"/>
          <w:color w:val="111111"/>
          <w:sz w:val="28"/>
          <w:szCs w:val="28"/>
          <w:shd w:val="clear" w:color="auto" w:fill="FFFFFF"/>
        </w:rPr>
        <w:t xml:space="preserve"> </w:t>
      </w:r>
    </w:p>
    <w:p w14:paraId="65832D16" w14:textId="77777777" w:rsidR="00874FE3" w:rsidRPr="006A3235" w:rsidRDefault="00874FE3" w:rsidP="00EE43B6">
      <w:pPr>
        <w:spacing w:after="0" w:line="360" w:lineRule="auto"/>
        <w:ind w:firstLine="709"/>
        <w:jc w:val="both"/>
        <w:rPr>
          <w:rFonts w:ascii="Times New Roman" w:eastAsia="Times New Roman" w:hAnsi="Times New Roman"/>
          <w:sz w:val="28"/>
          <w:szCs w:val="28"/>
        </w:rPr>
      </w:pPr>
      <w:r w:rsidRPr="006A3235">
        <w:rPr>
          <w:rFonts w:ascii="Times New Roman" w:eastAsia="Times New Roman" w:hAnsi="Times New Roman"/>
          <w:sz w:val="28"/>
          <w:szCs w:val="28"/>
        </w:rPr>
        <w:t>В промышленных масштабах многие пестициды (ДДТ) начали производить с 1943 года. Для борьбы с насекомыми — переносчиками болезней требовались лишь небольшие количества химиката. Куда более масштабным его применение стало после 1945 года, когда ДДТ начали использовать для уничтожения вредителей в сельском хозяйстве и лесоводстве. Уже в начале 1960-х во всем мире ежегодно производилось 400 тыс. тонн дихлордифенилтрихлорэтана, из которых 70–80% предназначалось для сельского хозяйства [22].</w:t>
      </w:r>
    </w:p>
    <w:p w14:paraId="6ACAAD28" w14:textId="0E3B782D" w:rsidR="00DA579A" w:rsidRPr="006A3235" w:rsidRDefault="00874FE3" w:rsidP="00EE43B6">
      <w:pPr>
        <w:pStyle w:val="ad"/>
        <w:spacing w:before="0" w:beforeAutospacing="0" w:after="0" w:afterAutospacing="0" w:line="360" w:lineRule="auto"/>
        <w:ind w:firstLine="709"/>
        <w:jc w:val="both"/>
        <w:rPr>
          <w:sz w:val="28"/>
          <w:szCs w:val="28"/>
        </w:rPr>
      </w:pPr>
      <w:r w:rsidRPr="006A3235">
        <w:rPr>
          <w:sz w:val="28"/>
          <w:szCs w:val="28"/>
        </w:rPr>
        <w:t xml:space="preserve">В 1962 году появились публикации о вредном воздействии ДДТ и его метаболитов на окружающую среду, особенно на птиц. В частности, под воздействием ДДТ истончается скорлупа птичьих яиц, что приводит к гибели эмбрионов. В книге также поднимались вопросы влияния ДДТ на здоровье человека и обсуждалась вероятность того, что при неумеренном использовании пестицидов вредители могут выработать резистентность к ним. Это вызвало широкий резонанс, </w:t>
      </w:r>
      <w:r w:rsidR="00EE43B6" w:rsidRPr="006A3235">
        <w:rPr>
          <w:sz w:val="28"/>
          <w:szCs w:val="28"/>
        </w:rPr>
        <w:t>но ДДТ</w:t>
      </w:r>
      <w:r w:rsidRPr="006A3235">
        <w:rPr>
          <w:sz w:val="28"/>
          <w:szCs w:val="28"/>
        </w:rPr>
        <w:t xml:space="preserve"> продолжали активно применять еще десятилетие </w:t>
      </w:r>
      <w:r w:rsidRPr="006A3235">
        <w:rPr>
          <w:rFonts w:eastAsia="Times New Roman"/>
          <w:sz w:val="28"/>
          <w:szCs w:val="28"/>
        </w:rPr>
        <w:t>[23, 24].</w:t>
      </w:r>
      <w:r w:rsidRPr="006A3235">
        <w:rPr>
          <w:sz w:val="28"/>
          <w:szCs w:val="28"/>
        </w:rPr>
        <w:t xml:space="preserve"> Оказалось, что дихлордифенилтрихлорэтан накапливается в почве и водоемах, и опасен он не только для птиц, но и для рыб, земноводных, морских микроорганизмов. Он задерживается в жировой и других тканях организма, проникает в грудное молоко. Есть данные и о вреде ДДТ для человека. Некоторые исследования связывают воздействие химиката с </w:t>
      </w:r>
      <w:r w:rsidRPr="006A3235">
        <w:rPr>
          <w:sz w:val="28"/>
          <w:szCs w:val="28"/>
        </w:rPr>
        <w:lastRenderedPageBreak/>
        <w:t xml:space="preserve">повышенным риском </w:t>
      </w:r>
      <w:r w:rsidRPr="006A3235">
        <w:rPr>
          <w:color w:val="000000" w:themeColor="text1"/>
          <w:sz w:val="28"/>
          <w:szCs w:val="28"/>
        </w:rPr>
        <w:t>развития </w:t>
      </w:r>
      <w:hyperlink r:id="rId8" w:tgtFrame="_blank" w:history="1">
        <w:r w:rsidRPr="006A3235">
          <w:rPr>
            <w:rStyle w:val="ae"/>
            <w:color w:val="000000" w:themeColor="text1"/>
            <w:sz w:val="28"/>
            <w:szCs w:val="28"/>
            <w:u w:val="none"/>
          </w:rPr>
          <w:t>миеломы</w:t>
        </w:r>
      </w:hyperlink>
      <w:r w:rsidRPr="006A3235">
        <w:rPr>
          <w:color w:val="000000" w:themeColor="text1"/>
          <w:sz w:val="28"/>
          <w:szCs w:val="28"/>
        </w:rPr>
        <w:t xml:space="preserve">, </w:t>
      </w:r>
      <w:r w:rsidRPr="006A3235">
        <w:rPr>
          <w:sz w:val="28"/>
          <w:szCs w:val="28"/>
        </w:rPr>
        <w:t>рака печени и поджелудочной железы. Однако эту взаимосвязь нельзя считать абсолютно доказанной,</w:t>
      </w:r>
      <w:r w:rsidR="00EE43B6">
        <w:rPr>
          <w:sz w:val="28"/>
          <w:szCs w:val="28"/>
        </w:rPr>
        <w:t xml:space="preserve"> </w:t>
      </w:r>
      <w:r w:rsidR="00DA579A" w:rsidRPr="006A3235">
        <w:rPr>
          <w:sz w:val="28"/>
          <w:szCs w:val="28"/>
        </w:rPr>
        <w:t>поэтому ДДТ классифицируют как вероятный канцероген. Есть опасения, что этот пестицид может вызывать эндокринные нарушения и повышать риск развития рака молочной железы </w:t>
      </w:r>
      <w:r w:rsidR="00DA579A" w:rsidRPr="006A3235">
        <w:rPr>
          <w:rFonts w:eastAsia="Times New Roman"/>
          <w:sz w:val="28"/>
          <w:szCs w:val="28"/>
        </w:rPr>
        <w:t>[23].</w:t>
      </w:r>
    </w:p>
    <w:p w14:paraId="7C61D0B0" w14:textId="77777777" w:rsidR="00DA579A" w:rsidRPr="006A3235" w:rsidRDefault="00DA579A" w:rsidP="00EE43B6">
      <w:pPr>
        <w:spacing w:after="0" w:line="360" w:lineRule="auto"/>
        <w:ind w:firstLine="709"/>
        <w:jc w:val="both"/>
        <w:rPr>
          <w:rFonts w:ascii="Times New Roman" w:hAnsi="Times New Roman"/>
          <w:color w:val="000000" w:themeColor="text1"/>
          <w:sz w:val="28"/>
          <w:szCs w:val="28"/>
        </w:rPr>
      </w:pPr>
      <w:r w:rsidRPr="006A3235">
        <w:rPr>
          <w:rFonts w:ascii="Times New Roman" w:hAnsi="Times New Roman"/>
          <w:color w:val="000000" w:themeColor="text1"/>
          <w:sz w:val="28"/>
          <w:szCs w:val="28"/>
        </w:rPr>
        <w:t>В 2004 году вступила в силу </w:t>
      </w:r>
      <w:hyperlink r:id="rId9" w:tgtFrame="_blank" w:history="1">
        <w:r w:rsidRPr="006A3235">
          <w:rPr>
            <w:rStyle w:val="ae"/>
            <w:rFonts w:ascii="Times New Roman" w:hAnsi="Times New Roman"/>
            <w:color w:val="000000" w:themeColor="text1"/>
            <w:sz w:val="28"/>
            <w:szCs w:val="28"/>
            <w:u w:val="none"/>
          </w:rPr>
          <w:t>Стокгольмская конвенция о стойких органических загрязнителях</w:t>
        </w:r>
      </w:hyperlink>
      <w:r w:rsidRPr="006A3235">
        <w:rPr>
          <w:rFonts w:ascii="Times New Roman" w:hAnsi="Times New Roman"/>
          <w:color w:val="000000" w:themeColor="text1"/>
          <w:sz w:val="28"/>
          <w:szCs w:val="28"/>
        </w:rPr>
        <w:t> (СОЗ). Это международное соглашение разрешает использовать ДДТ исключительно как средство для борьбы с комарами, переносящими возбудителя малярии. В 2006 году эксперты ВОЗ заявили, что допускают применение дихлордифенилтрихлорэтана в помещениях в африканских странах, где малярия считается серьезной проблемой здравоохранения. В таких случаях польза от пестицидов перевешивает риск вреда, который они могут причинить окружающей среде и здоровью человека </w:t>
      </w:r>
      <w:hyperlink r:id="rId10" w:anchor="source-13" w:history="1">
        <w:r w:rsidRPr="006A3235">
          <w:rPr>
            <w:rStyle w:val="ae"/>
            <w:rFonts w:ascii="Times New Roman" w:hAnsi="Times New Roman"/>
            <w:color w:val="000000" w:themeColor="text1"/>
            <w:sz w:val="28"/>
            <w:szCs w:val="28"/>
            <w:u w:val="none"/>
          </w:rPr>
          <w:t>[25]</w:t>
        </w:r>
      </w:hyperlink>
      <w:r w:rsidRPr="006A3235">
        <w:rPr>
          <w:rFonts w:ascii="Times New Roman" w:hAnsi="Times New Roman"/>
          <w:color w:val="000000" w:themeColor="text1"/>
          <w:sz w:val="28"/>
          <w:szCs w:val="28"/>
        </w:rPr>
        <w:t>.</w:t>
      </w:r>
    </w:p>
    <w:p w14:paraId="38AD9AC6" w14:textId="77777777" w:rsidR="00EE43B6" w:rsidRDefault="00C91C96" w:rsidP="006A3235">
      <w:pPr>
        <w:pStyle w:val="ad"/>
        <w:spacing w:before="0" w:beforeAutospacing="0" w:after="0" w:afterAutospacing="0" w:line="360" w:lineRule="auto"/>
        <w:ind w:firstLineChars="252" w:firstLine="708"/>
        <w:jc w:val="both"/>
        <w:rPr>
          <w:rFonts w:eastAsia="Times New Roman"/>
          <w:sz w:val="28"/>
          <w:szCs w:val="28"/>
        </w:rPr>
      </w:pPr>
      <w:r w:rsidRPr="006A3235">
        <w:rPr>
          <w:rFonts w:eastAsia="Times New Roman"/>
          <w:b/>
          <w:bCs/>
          <w:sz w:val="28"/>
          <w:szCs w:val="28"/>
        </w:rPr>
        <w:t>Классификация пестицидов в зависимости от их химической природы</w:t>
      </w:r>
      <w:r w:rsidR="00EE43B6">
        <w:rPr>
          <w:rFonts w:eastAsia="Times New Roman"/>
          <w:b/>
          <w:bCs/>
          <w:sz w:val="28"/>
          <w:szCs w:val="28"/>
        </w:rPr>
        <w:t xml:space="preserve">. </w:t>
      </w:r>
      <w:r w:rsidRPr="006A3235">
        <w:rPr>
          <w:rFonts w:eastAsia="Times New Roman"/>
          <w:sz w:val="28"/>
          <w:szCs w:val="28"/>
        </w:rPr>
        <w:t xml:space="preserve">В зависимости от химического строения пестициды делят на две большие группы </w:t>
      </w:r>
      <w:r w:rsidR="00EE43B6">
        <w:rPr>
          <w:rFonts w:eastAsia="Times New Roman"/>
          <w:sz w:val="28"/>
          <w:szCs w:val="28"/>
        </w:rPr>
        <w:t xml:space="preserve">– </w:t>
      </w:r>
      <w:r w:rsidRPr="006A3235">
        <w:rPr>
          <w:rFonts w:eastAsia="Times New Roman"/>
          <w:i/>
          <w:iCs/>
          <w:sz w:val="28"/>
          <w:szCs w:val="28"/>
        </w:rPr>
        <w:t>органические</w:t>
      </w:r>
      <w:r w:rsidRPr="006A3235">
        <w:rPr>
          <w:rFonts w:eastAsia="Times New Roman"/>
          <w:sz w:val="28"/>
          <w:szCs w:val="28"/>
        </w:rPr>
        <w:t> и </w:t>
      </w:r>
      <w:r w:rsidRPr="006A3235">
        <w:rPr>
          <w:rFonts w:eastAsia="Times New Roman"/>
          <w:i/>
          <w:iCs/>
          <w:sz w:val="28"/>
          <w:szCs w:val="28"/>
        </w:rPr>
        <w:t>неорганические</w:t>
      </w:r>
      <w:r w:rsidRPr="006A3235">
        <w:rPr>
          <w:rFonts w:eastAsia="Times New Roman"/>
          <w:sz w:val="28"/>
          <w:szCs w:val="28"/>
        </w:rPr>
        <w:t xml:space="preserve">. </w:t>
      </w:r>
    </w:p>
    <w:p w14:paraId="2095D35E" w14:textId="77777777" w:rsidR="00366AB0" w:rsidRDefault="00C91C96" w:rsidP="00EE43B6">
      <w:pPr>
        <w:pStyle w:val="ad"/>
        <w:spacing w:before="0" w:beforeAutospacing="0" w:after="0" w:afterAutospacing="0" w:line="360" w:lineRule="auto"/>
        <w:ind w:firstLineChars="252" w:firstLine="708"/>
        <w:jc w:val="both"/>
        <w:rPr>
          <w:rFonts w:eastAsia="Times New Roman"/>
          <w:sz w:val="28"/>
          <w:szCs w:val="28"/>
        </w:rPr>
      </w:pPr>
      <w:r w:rsidRPr="006A3235">
        <w:rPr>
          <w:rFonts w:eastAsia="Times New Roman"/>
          <w:b/>
          <w:bCs/>
          <w:sz w:val="28"/>
          <w:szCs w:val="28"/>
        </w:rPr>
        <w:t>Неорганические пестициды</w:t>
      </w:r>
      <w:r w:rsidRPr="006A3235">
        <w:rPr>
          <w:rFonts w:eastAsia="Times New Roman"/>
          <w:sz w:val="28"/>
          <w:szCs w:val="28"/>
        </w:rPr>
        <w:t> используются с древнейших времен и</w:t>
      </w:r>
      <w:r w:rsidR="00EE43B6">
        <w:rPr>
          <w:rFonts w:eastAsia="Times New Roman"/>
          <w:sz w:val="28"/>
          <w:szCs w:val="28"/>
        </w:rPr>
        <w:t xml:space="preserve"> </w:t>
      </w:r>
      <w:r w:rsidRPr="006A3235">
        <w:rPr>
          <w:rFonts w:eastAsia="Times New Roman"/>
          <w:sz w:val="28"/>
          <w:szCs w:val="28"/>
        </w:rPr>
        <w:t xml:space="preserve">отличаются относительно простой структурой молекул. Обычно эти вещества представляют собой кристаллы, неплохо растворимые в воде. Типичные неорганические пестициды </w:t>
      </w:r>
      <w:r w:rsidR="00EE43B6">
        <w:rPr>
          <w:rFonts w:eastAsia="Times New Roman"/>
          <w:sz w:val="28"/>
          <w:szCs w:val="28"/>
        </w:rPr>
        <w:t xml:space="preserve">– </w:t>
      </w:r>
      <w:r w:rsidRPr="006A3235">
        <w:rPr>
          <w:rFonts w:eastAsia="Times New Roman"/>
          <w:sz w:val="28"/>
          <w:szCs w:val="28"/>
        </w:rPr>
        <w:t>сера и известь.</w:t>
      </w:r>
    </w:p>
    <w:p w14:paraId="2E2FC84F" w14:textId="62E4E356" w:rsidR="002D6336" w:rsidRDefault="00C91C96" w:rsidP="00892D0C">
      <w:pPr>
        <w:pStyle w:val="ad"/>
        <w:spacing w:before="0" w:beforeAutospacing="0" w:after="0" w:afterAutospacing="0" w:line="360" w:lineRule="auto"/>
        <w:ind w:firstLine="709"/>
        <w:jc w:val="both"/>
        <w:rPr>
          <w:rFonts w:eastAsia="Times New Roman"/>
          <w:color w:val="000000" w:themeColor="text1"/>
          <w:sz w:val="28"/>
          <w:szCs w:val="28"/>
        </w:rPr>
      </w:pPr>
      <w:r w:rsidRPr="006A3235">
        <w:rPr>
          <w:rFonts w:eastAsia="Times New Roman"/>
          <w:b/>
          <w:bCs/>
          <w:sz w:val="28"/>
          <w:szCs w:val="28"/>
        </w:rPr>
        <w:t>Органические пестициды</w:t>
      </w:r>
      <w:r w:rsidRPr="006A3235">
        <w:rPr>
          <w:rFonts w:eastAsia="Times New Roman"/>
          <w:sz w:val="28"/>
          <w:szCs w:val="28"/>
        </w:rPr>
        <w:t> устроены сложнее. Основу их молекул составляет (как и у любой органики) углеродный скелет, зачастую «приправленный» атомами кислорода, фосфора, серы. Подавляющая часть современных пестицидов — органические</w:t>
      </w:r>
      <w:r w:rsidRPr="006A3235">
        <w:rPr>
          <w:rFonts w:eastAsia="Times New Roman"/>
          <w:color w:val="000000" w:themeColor="text1"/>
          <w:sz w:val="28"/>
          <w:szCs w:val="28"/>
        </w:rPr>
        <w:t> </w:t>
      </w:r>
      <w:hyperlink r:id="rId11" w:anchor="source-15" w:history="1">
        <w:r w:rsidRPr="006A3235">
          <w:rPr>
            <w:rStyle w:val="ae"/>
            <w:rFonts w:eastAsia="Times New Roman"/>
            <w:color w:val="000000" w:themeColor="text1"/>
            <w:sz w:val="28"/>
            <w:szCs w:val="28"/>
            <w:u w:val="none"/>
          </w:rPr>
          <w:t>[26, 27, 28]</w:t>
        </w:r>
      </w:hyperlink>
      <w:r w:rsidRPr="006A3235">
        <w:rPr>
          <w:rFonts w:eastAsia="Times New Roman"/>
          <w:sz w:val="28"/>
          <w:szCs w:val="28"/>
        </w:rPr>
        <w:t>.  В свою очередь, они делятся на две подгруппы — </w:t>
      </w:r>
      <w:r w:rsidRPr="006A3235">
        <w:rPr>
          <w:rFonts w:eastAsia="Times New Roman"/>
          <w:i/>
          <w:iCs/>
          <w:sz w:val="28"/>
          <w:szCs w:val="28"/>
        </w:rPr>
        <w:t>естественного происхождения</w:t>
      </w:r>
      <w:r w:rsidRPr="006A3235">
        <w:rPr>
          <w:rFonts w:eastAsia="Times New Roman"/>
          <w:sz w:val="28"/>
          <w:szCs w:val="28"/>
        </w:rPr>
        <w:t> и </w:t>
      </w:r>
      <w:r w:rsidRPr="006A3235">
        <w:rPr>
          <w:rFonts w:eastAsia="Times New Roman"/>
          <w:i/>
          <w:iCs/>
          <w:sz w:val="28"/>
          <w:szCs w:val="28"/>
        </w:rPr>
        <w:t>синтетические</w:t>
      </w:r>
      <w:r w:rsidRPr="006A3235">
        <w:rPr>
          <w:rFonts w:eastAsia="Times New Roman"/>
          <w:sz w:val="28"/>
          <w:szCs w:val="28"/>
        </w:rPr>
        <w:t xml:space="preserve">.               </w:t>
      </w:r>
      <w:r w:rsidRPr="006A3235">
        <w:rPr>
          <w:rFonts w:eastAsia="Times New Roman"/>
          <w:b/>
          <w:bCs/>
          <w:sz w:val="28"/>
          <w:szCs w:val="28"/>
        </w:rPr>
        <w:t>Пестициды естественного происхождения</w:t>
      </w:r>
      <w:r w:rsidRPr="006A3235">
        <w:rPr>
          <w:rFonts w:eastAsia="Times New Roman"/>
          <w:sz w:val="28"/>
          <w:szCs w:val="28"/>
        </w:rPr>
        <w:t xml:space="preserve"> - вытяжка из растений.</w:t>
      </w:r>
      <w:r w:rsidR="00892D0C">
        <w:rPr>
          <w:rFonts w:eastAsia="Times New Roman"/>
          <w:sz w:val="28"/>
          <w:szCs w:val="28"/>
        </w:rPr>
        <w:t xml:space="preserve"> </w:t>
      </w:r>
      <w:r w:rsidRPr="006A3235">
        <w:rPr>
          <w:rFonts w:eastAsia="Times New Roman"/>
          <w:b/>
          <w:bCs/>
          <w:sz w:val="28"/>
          <w:szCs w:val="28"/>
        </w:rPr>
        <w:t>Синтетические пестициды</w:t>
      </w:r>
      <w:r w:rsidRPr="006A3235">
        <w:rPr>
          <w:rFonts w:eastAsia="Times New Roman"/>
          <w:sz w:val="28"/>
          <w:szCs w:val="28"/>
        </w:rPr>
        <w:t> производят искусственно.</w:t>
      </w:r>
      <w:r w:rsidR="00892D0C">
        <w:rPr>
          <w:rFonts w:eastAsia="Times New Roman"/>
          <w:sz w:val="28"/>
          <w:szCs w:val="28"/>
        </w:rPr>
        <w:t xml:space="preserve"> </w:t>
      </w:r>
      <w:r w:rsidR="00892D0C" w:rsidRPr="00892D0C">
        <w:rPr>
          <w:rFonts w:eastAsia="Times New Roman"/>
          <w:sz w:val="28"/>
          <w:szCs w:val="28"/>
        </w:rPr>
        <w:t>Их структурное разнообразие</w:t>
      </w:r>
      <w:r w:rsidRPr="00892D0C">
        <w:rPr>
          <w:rFonts w:eastAsia="Times New Roman"/>
          <w:sz w:val="28"/>
          <w:szCs w:val="28"/>
        </w:rPr>
        <w:t xml:space="preserve"> очень велико, поэтому рассмотрим лишь</w:t>
      </w:r>
      <w:r w:rsidRPr="006A3235">
        <w:rPr>
          <w:rFonts w:eastAsia="Times New Roman"/>
          <w:sz w:val="28"/>
          <w:szCs w:val="28"/>
        </w:rPr>
        <w:t xml:space="preserve"> основные группы.</w:t>
      </w:r>
      <w:r w:rsidR="00892D0C">
        <w:rPr>
          <w:rFonts w:eastAsia="Times New Roman"/>
          <w:sz w:val="28"/>
          <w:szCs w:val="28"/>
        </w:rPr>
        <w:t xml:space="preserve"> </w:t>
      </w:r>
      <w:r w:rsidRPr="006A3235">
        <w:rPr>
          <w:rFonts w:eastAsia="Times New Roman"/>
          <w:color w:val="000000" w:themeColor="text1"/>
          <w:sz w:val="28"/>
          <w:szCs w:val="28"/>
        </w:rPr>
        <w:t>К </w:t>
      </w:r>
      <w:hyperlink r:id="rId12" w:anchor="Pesticides" w:tgtFrame="_blank" w:history="1">
        <w:r w:rsidRPr="006A3235">
          <w:rPr>
            <w:rStyle w:val="ae"/>
            <w:rFonts w:eastAsia="Times New Roman"/>
            <w:color w:val="000000" w:themeColor="text1"/>
            <w:sz w:val="28"/>
            <w:szCs w:val="28"/>
            <w:u w:val="none"/>
          </w:rPr>
          <w:t>хлорорганическим соединениям</w:t>
        </w:r>
      </w:hyperlink>
      <w:r w:rsidRPr="006A3235">
        <w:rPr>
          <w:rFonts w:eastAsia="Times New Roman"/>
          <w:b/>
          <w:bCs/>
          <w:color w:val="000000" w:themeColor="text1"/>
          <w:sz w:val="28"/>
          <w:szCs w:val="28"/>
        </w:rPr>
        <w:t> </w:t>
      </w:r>
      <w:r w:rsidRPr="00892D0C">
        <w:rPr>
          <w:rFonts w:eastAsia="Times New Roman"/>
          <w:color w:val="000000" w:themeColor="text1"/>
          <w:sz w:val="28"/>
          <w:szCs w:val="28"/>
        </w:rPr>
        <w:t>(ХОС)</w:t>
      </w:r>
      <w:r w:rsidRPr="006A3235">
        <w:rPr>
          <w:rFonts w:eastAsia="Times New Roman"/>
          <w:color w:val="000000" w:themeColor="text1"/>
          <w:sz w:val="28"/>
          <w:szCs w:val="28"/>
        </w:rPr>
        <w:t xml:space="preserve"> относится более 40% используемых в </w:t>
      </w:r>
      <w:r w:rsidRPr="006A3235">
        <w:rPr>
          <w:rFonts w:eastAsia="Times New Roman"/>
          <w:color w:val="000000" w:themeColor="text1"/>
          <w:sz w:val="28"/>
          <w:szCs w:val="28"/>
        </w:rPr>
        <w:lastRenderedPageBreak/>
        <w:t>мире пестицидов. Из-за низкой цены и довольно высокой</w:t>
      </w:r>
      <w:r w:rsidR="00892D0C">
        <w:rPr>
          <w:rFonts w:eastAsia="Times New Roman"/>
          <w:color w:val="000000" w:themeColor="text1"/>
          <w:sz w:val="28"/>
          <w:szCs w:val="28"/>
        </w:rPr>
        <w:t xml:space="preserve"> </w:t>
      </w:r>
      <w:r w:rsidR="003A131C" w:rsidRPr="006A3235">
        <w:rPr>
          <w:rFonts w:eastAsia="Times New Roman"/>
          <w:sz w:val="28"/>
          <w:szCs w:val="28"/>
        </w:rPr>
        <w:t>эффективности их особенно широко применяют в развивающихся странах. Ранее этот класс соединений успешно использовали в борьбе с малярией, тифом и лихорадкой денге. Сейчас многие хлорорганические пестициды запрещены в большинстве развитых стран. Хлорированные углеводороды отличаются стойкостью в окружающей среде, высокими токсичностью</w:t>
      </w:r>
      <w:r w:rsidR="002D6336">
        <w:rPr>
          <w:rFonts w:eastAsia="Times New Roman"/>
          <w:sz w:val="28"/>
          <w:szCs w:val="28"/>
        </w:rPr>
        <w:t xml:space="preserve"> </w:t>
      </w:r>
      <w:r w:rsidR="003A131C" w:rsidRPr="006A3235">
        <w:rPr>
          <w:rFonts w:eastAsia="Times New Roman"/>
          <w:color w:val="000000" w:themeColor="text1"/>
          <w:sz w:val="28"/>
          <w:szCs w:val="28"/>
        </w:rPr>
        <w:t>и </w:t>
      </w:r>
      <w:hyperlink r:id="rId13" w:tgtFrame="_blank" w:history="1">
        <w:r w:rsidR="003A131C" w:rsidRPr="006A3235">
          <w:rPr>
            <w:rStyle w:val="ae"/>
            <w:rFonts w:eastAsia="Times New Roman"/>
            <w:color w:val="000000" w:themeColor="text1"/>
            <w:sz w:val="28"/>
            <w:szCs w:val="28"/>
            <w:u w:val="none"/>
          </w:rPr>
          <w:t>биоаккумуляцией</w:t>
        </w:r>
      </w:hyperlink>
      <w:r w:rsidR="002D6336" w:rsidRPr="002D6336">
        <w:rPr>
          <w:rFonts w:eastAsia="Times New Roman"/>
          <w:color w:val="000000" w:themeColor="text1"/>
          <w:sz w:val="28"/>
          <w:szCs w:val="28"/>
        </w:rPr>
        <w:t xml:space="preserve"> </w:t>
      </w:r>
      <w:r w:rsidR="002D6336" w:rsidRPr="006A3235">
        <w:rPr>
          <w:rFonts w:eastAsia="Times New Roman"/>
          <w:color w:val="000000" w:themeColor="text1"/>
          <w:sz w:val="28"/>
          <w:szCs w:val="28"/>
        </w:rPr>
        <w:t>способностью</w:t>
      </w:r>
      <w:r w:rsidR="002D6336">
        <w:rPr>
          <w:rFonts w:eastAsia="Times New Roman"/>
          <w:color w:val="000000" w:themeColor="text1"/>
          <w:sz w:val="28"/>
          <w:szCs w:val="28"/>
        </w:rPr>
        <w:t xml:space="preserve"> – </w:t>
      </w:r>
      <w:r w:rsidR="003A131C" w:rsidRPr="006A3235">
        <w:rPr>
          <w:rFonts w:eastAsia="Times New Roman"/>
          <w:color w:val="000000" w:themeColor="text1"/>
          <w:sz w:val="28"/>
          <w:szCs w:val="28"/>
        </w:rPr>
        <w:t>накапливаться в тканях организма</w:t>
      </w:r>
      <w:r w:rsidR="002D6336">
        <w:rPr>
          <w:rFonts w:eastAsia="Times New Roman"/>
          <w:color w:val="000000" w:themeColor="text1"/>
          <w:sz w:val="28"/>
          <w:szCs w:val="28"/>
        </w:rPr>
        <w:t xml:space="preserve"> </w:t>
      </w:r>
      <w:r w:rsidR="003A131C" w:rsidRPr="006A3235">
        <w:rPr>
          <w:rFonts w:eastAsia="Times New Roman"/>
          <w:color w:val="000000" w:themeColor="text1"/>
          <w:sz w:val="28"/>
          <w:szCs w:val="28"/>
        </w:rPr>
        <w:t>(ДДТ, </w:t>
      </w:r>
      <w:r w:rsidR="002D6336" w:rsidRPr="002D6336">
        <w:rPr>
          <w:rFonts w:eastAsia="Times New Roman"/>
          <w:sz w:val="28"/>
          <w:szCs w:val="28"/>
        </w:rPr>
        <w:t>альдрин</w:t>
      </w:r>
      <w:r w:rsidR="002D6336" w:rsidRPr="006A3235">
        <w:rPr>
          <w:rFonts w:eastAsia="Times New Roman"/>
          <w:color w:val="000000" w:themeColor="text1"/>
          <w:sz w:val="28"/>
          <w:szCs w:val="28"/>
        </w:rPr>
        <w:t>, </w:t>
      </w:r>
      <w:hyperlink r:id="rId14" w:tgtFrame="_blank" w:history="1">
        <w:r w:rsidR="002D6336" w:rsidRPr="006A3235">
          <w:rPr>
            <w:rStyle w:val="ae"/>
            <w:rFonts w:eastAsia="Times New Roman"/>
            <w:color w:val="000000" w:themeColor="text1"/>
            <w:sz w:val="28"/>
            <w:szCs w:val="28"/>
            <w:u w:val="none"/>
          </w:rPr>
          <w:t>дильдрин</w:t>
        </w:r>
      </w:hyperlink>
      <w:r w:rsidR="002D6336" w:rsidRPr="006A3235">
        <w:rPr>
          <w:rFonts w:eastAsia="Times New Roman"/>
          <w:color w:val="000000" w:themeColor="text1"/>
          <w:sz w:val="28"/>
          <w:szCs w:val="28"/>
        </w:rPr>
        <w:t>,</w:t>
      </w:r>
      <w:r w:rsidR="00E64653">
        <w:rPr>
          <w:rFonts w:eastAsia="Times New Roman"/>
          <w:color w:val="000000" w:themeColor="text1"/>
          <w:sz w:val="28"/>
          <w:szCs w:val="28"/>
        </w:rPr>
        <w:t xml:space="preserve"> </w:t>
      </w:r>
      <w:r w:rsidR="002D6336" w:rsidRPr="002D6336">
        <w:rPr>
          <w:rFonts w:eastAsia="Times New Roman"/>
          <w:sz w:val="28"/>
          <w:szCs w:val="28"/>
        </w:rPr>
        <w:t>линдан</w:t>
      </w:r>
      <w:r w:rsidR="002D6336" w:rsidRPr="006A3235">
        <w:rPr>
          <w:rFonts w:eastAsia="Times New Roman"/>
          <w:color w:val="000000" w:themeColor="text1"/>
          <w:sz w:val="28"/>
          <w:szCs w:val="28"/>
        </w:rPr>
        <w:t>, </w:t>
      </w:r>
      <w:r w:rsidR="002D6336" w:rsidRPr="002D6336">
        <w:rPr>
          <w:rFonts w:eastAsia="Times New Roman"/>
          <w:sz w:val="28"/>
          <w:szCs w:val="28"/>
        </w:rPr>
        <w:t>хлордан</w:t>
      </w:r>
      <w:r w:rsidR="002D6336" w:rsidRPr="006A3235">
        <w:rPr>
          <w:rFonts w:eastAsia="Times New Roman"/>
          <w:color w:val="000000" w:themeColor="text1"/>
          <w:sz w:val="28"/>
          <w:szCs w:val="28"/>
        </w:rPr>
        <w:t xml:space="preserve">,  </w:t>
      </w:r>
      <w:hyperlink r:id="rId15" w:tgtFrame="_blank" w:history="1">
        <w:r w:rsidR="002D6336" w:rsidRPr="006A3235">
          <w:rPr>
            <w:rStyle w:val="ae"/>
            <w:rFonts w:eastAsia="Times New Roman"/>
            <w:color w:val="000000" w:themeColor="text1"/>
            <w:sz w:val="28"/>
            <w:szCs w:val="28"/>
            <w:u w:val="none"/>
          </w:rPr>
          <w:t>гептахлор</w:t>
        </w:r>
      </w:hyperlink>
      <w:r w:rsidR="002D6336" w:rsidRPr="006A3235">
        <w:rPr>
          <w:rFonts w:eastAsia="Times New Roman"/>
          <w:color w:val="000000" w:themeColor="text1"/>
          <w:sz w:val="28"/>
          <w:szCs w:val="28"/>
        </w:rPr>
        <w:t>, </w:t>
      </w:r>
      <w:r w:rsidR="002D6336" w:rsidRPr="002D6336">
        <w:rPr>
          <w:rFonts w:eastAsia="Times New Roman"/>
          <w:sz w:val="28"/>
          <w:szCs w:val="28"/>
        </w:rPr>
        <w:t>токсафен</w:t>
      </w:r>
      <w:r w:rsidR="002D6336" w:rsidRPr="006A3235">
        <w:rPr>
          <w:rFonts w:eastAsia="Times New Roman"/>
          <w:color w:val="000000" w:themeColor="text1"/>
          <w:sz w:val="28"/>
          <w:szCs w:val="28"/>
        </w:rPr>
        <w:t xml:space="preserve"> </w:t>
      </w:r>
      <w:hyperlink r:id="rId16" w:tgtFrame="_blank" w:history="1"/>
      <w:r w:rsidR="003A131C" w:rsidRPr="006A3235">
        <w:rPr>
          <w:color w:val="000000" w:themeColor="text1"/>
          <w:sz w:val="28"/>
          <w:szCs w:val="28"/>
        </w:rPr>
        <w:t xml:space="preserve">[25, </w:t>
      </w:r>
      <w:r w:rsidR="002D6336" w:rsidRPr="006A3235">
        <w:rPr>
          <w:color w:val="000000" w:themeColor="text1"/>
          <w:sz w:val="28"/>
          <w:szCs w:val="28"/>
        </w:rPr>
        <w:t>26,</w:t>
      </w:r>
      <w:r w:rsidR="003A131C" w:rsidRPr="006A3235">
        <w:rPr>
          <w:color w:val="000000" w:themeColor="text1"/>
          <w:sz w:val="28"/>
          <w:szCs w:val="28"/>
        </w:rPr>
        <w:t xml:space="preserve"> 27, 28].</w:t>
      </w:r>
      <w:r w:rsidR="003A131C" w:rsidRPr="006A3235">
        <w:rPr>
          <w:rFonts w:eastAsia="Times New Roman"/>
          <w:color w:val="000000" w:themeColor="text1"/>
          <w:sz w:val="28"/>
          <w:szCs w:val="28"/>
        </w:rPr>
        <w:t xml:space="preserve"> </w:t>
      </w:r>
    </w:p>
    <w:p w14:paraId="0AA94353" w14:textId="77777777" w:rsidR="00374CDE" w:rsidRDefault="003A131C" w:rsidP="00C72CF2">
      <w:pPr>
        <w:pStyle w:val="ad"/>
        <w:spacing w:before="0" w:beforeAutospacing="0" w:after="0" w:afterAutospacing="0" w:line="360" w:lineRule="auto"/>
        <w:ind w:firstLine="709"/>
        <w:jc w:val="both"/>
        <w:rPr>
          <w:rFonts w:eastAsia="Times New Roman"/>
          <w:sz w:val="28"/>
          <w:szCs w:val="28"/>
        </w:rPr>
      </w:pPr>
      <w:r w:rsidRPr="006A3235">
        <w:rPr>
          <w:rFonts w:eastAsia="Times New Roman"/>
          <w:color w:val="000000" w:themeColor="text1"/>
          <w:sz w:val="28"/>
          <w:szCs w:val="28"/>
        </w:rPr>
        <w:t>Вредители бывают разными. Действие пестицидов может быть направлено против вирусов, бактерий, грибков, простейших, сорных растений, членистоногих, моллюсков, грызунов и других млекопитающих. Некоторые препараты приводят к гибели насекомых, в то время как другие их отпугивают, нарушают размножение, рост, развитие. В зависимости от этих особенностей выделяют несколько разных групп пестицидов</w:t>
      </w:r>
      <w:r w:rsidR="002D6336">
        <w:rPr>
          <w:rFonts w:eastAsia="Times New Roman"/>
          <w:color w:val="000000" w:themeColor="text1"/>
          <w:sz w:val="28"/>
          <w:szCs w:val="28"/>
        </w:rPr>
        <w:t xml:space="preserve">. </w:t>
      </w:r>
      <w:r w:rsidRPr="006A3235">
        <w:rPr>
          <w:rFonts w:eastAsia="Times New Roman"/>
          <w:color w:val="000000" w:themeColor="text1"/>
          <w:sz w:val="28"/>
          <w:szCs w:val="28"/>
        </w:rPr>
        <w:t>Пестициды способны нанести вред здоровью человека, но степень этого вреда зависит от многих факторов: типа пестицида: инсектициды, например, для человека обычно более токсичны, чем гербициды </w:t>
      </w:r>
      <w:hyperlink r:id="rId17" w:anchor="source-26" w:history="1">
        <w:r w:rsidRPr="006A3235">
          <w:rPr>
            <w:rStyle w:val="ae"/>
            <w:rFonts w:eastAsia="Times New Roman"/>
            <w:color w:val="000000" w:themeColor="text1"/>
            <w:sz w:val="28"/>
            <w:szCs w:val="28"/>
            <w:u w:val="none"/>
          </w:rPr>
          <w:t>[27]</w:t>
        </w:r>
      </w:hyperlink>
      <w:r w:rsidRPr="006A3235">
        <w:rPr>
          <w:rFonts w:eastAsia="Times New Roman"/>
          <w:color w:val="000000" w:themeColor="text1"/>
          <w:sz w:val="28"/>
          <w:szCs w:val="28"/>
        </w:rPr>
        <w:t>; токсикокинетики конкретного вещества — механизма всасывания, распределения, накопления, выведения из организма </w:t>
      </w:r>
      <w:hyperlink r:id="rId18" w:anchor="source-19" w:history="1">
        <w:r w:rsidRPr="006A3235">
          <w:rPr>
            <w:rStyle w:val="ae"/>
            <w:rFonts w:eastAsia="Times New Roman"/>
            <w:color w:val="000000" w:themeColor="text1"/>
            <w:sz w:val="28"/>
            <w:szCs w:val="28"/>
            <w:u w:val="none"/>
          </w:rPr>
          <w:t>[25]</w:t>
        </w:r>
      </w:hyperlink>
      <w:r w:rsidRPr="006A3235">
        <w:rPr>
          <w:rFonts w:eastAsia="Times New Roman"/>
          <w:color w:val="000000" w:themeColor="text1"/>
          <w:sz w:val="28"/>
          <w:szCs w:val="28"/>
        </w:rPr>
        <w:t>;    пути проникновения в организм: через кожу, при вдыхании, при проглатывании </w:t>
      </w:r>
      <w:hyperlink r:id="rId19" w:anchor="source-19" w:history="1">
        <w:r w:rsidRPr="006A3235">
          <w:rPr>
            <w:rStyle w:val="ae"/>
            <w:rFonts w:eastAsia="Times New Roman"/>
            <w:color w:val="000000" w:themeColor="text1"/>
            <w:sz w:val="28"/>
            <w:szCs w:val="28"/>
            <w:u w:val="none"/>
          </w:rPr>
          <w:t>[25, 27]</w:t>
        </w:r>
      </w:hyperlink>
      <w:r w:rsidRPr="006A3235">
        <w:rPr>
          <w:rFonts w:eastAsia="Times New Roman"/>
          <w:color w:val="000000" w:themeColor="text1"/>
          <w:sz w:val="28"/>
          <w:szCs w:val="28"/>
        </w:rPr>
        <w:t xml:space="preserve">  дозы вредного вещества: самому высокому риску подвержены люди, которые непосредственно контактируют с пестицидами, сельскохозяйственные работники и фермеры </w:t>
      </w:r>
      <w:hyperlink r:id="rId20" w:anchor="source-19" w:history="1">
        <w:r w:rsidRPr="006A3235">
          <w:rPr>
            <w:rStyle w:val="ae"/>
            <w:rFonts w:eastAsia="Times New Roman"/>
            <w:color w:val="000000" w:themeColor="text1"/>
            <w:sz w:val="28"/>
            <w:szCs w:val="28"/>
            <w:u w:val="none"/>
          </w:rPr>
          <w:t>[25]</w:t>
        </w:r>
      </w:hyperlink>
      <w:r w:rsidRPr="006A3235">
        <w:rPr>
          <w:rFonts w:eastAsia="Times New Roman"/>
          <w:color w:val="000000" w:themeColor="text1"/>
          <w:sz w:val="28"/>
          <w:szCs w:val="28"/>
        </w:rPr>
        <w:t>; частоты и продолжительности воздействия </w:t>
      </w:r>
      <w:hyperlink r:id="rId21" w:anchor="source-19" w:history="1">
        <w:r w:rsidRPr="006A3235">
          <w:rPr>
            <w:rStyle w:val="ae"/>
            <w:rFonts w:eastAsia="Times New Roman"/>
            <w:color w:val="000000" w:themeColor="text1"/>
            <w:sz w:val="28"/>
            <w:szCs w:val="28"/>
            <w:u w:val="none"/>
          </w:rPr>
          <w:t>[25]</w:t>
        </w:r>
      </w:hyperlink>
      <w:r w:rsidRPr="006A3235">
        <w:rPr>
          <w:rFonts w:eastAsia="Times New Roman"/>
          <w:color w:val="000000" w:themeColor="text1"/>
          <w:sz w:val="28"/>
          <w:szCs w:val="28"/>
        </w:rPr>
        <w:t>; особенностей организма: генетических, возрастных, половых, метаболических, да и просто от состояния здоровья </w:t>
      </w:r>
      <w:hyperlink r:id="rId22" w:anchor="source-19" w:history="1">
        <w:r w:rsidRPr="006A3235">
          <w:rPr>
            <w:rStyle w:val="ae"/>
            <w:rFonts w:eastAsia="Times New Roman"/>
            <w:color w:val="000000" w:themeColor="text1"/>
            <w:sz w:val="28"/>
            <w:szCs w:val="28"/>
            <w:u w:val="none"/>
          </w:rPr>
          <w:t>[25]</w:t>
        </w:r>
      </w:hyperlink>
      <w:r w:rsidRPr="006A3235">
        <w:rPr>
          <w:rFonts w:eastAsia="Times New Roman"/>
          <w:color w:val="000000" w:themeColor="text1"/>
          <w:sz w:val="28"/>
          <w:szCs w:val="28"/>
        </w:rPr>
        <w:t xml:space="preserve">; образа жизни, питания: пестициды сильнее влияют на здоровье людей, испытывающих дефицит белка и находящихся в состоянии обезвоживания. Согласно данным ВОЗ, ежегодно в мире происходит от 500 тыс. до 1 млн отравлений пестицидами. До 20 тыс. </w:t>
      </w:r>
      <w:r w:rsidRPr="006A3235">
        <w:rPr>
          <w:rFonts w:eastAsia="Times New Roman"/>
          <w:sz w:val="28"/>
          <w:szCs w:val="28"/>
        </w:rPr>
        <w:t>человек в результате интоксикации погибает. Около 50% отравлений и 75% смертей приходится на людей, которые непосредственно контактируют с</w:t>
      </w:r>
      <w:r w:rsidR="00C72CF2">
        <w:rPr>
          <w:rFonts w:eastAsia="Times New Roman"/>
          <w:sz w:val="28"/>
          <w:szCs w:val="28"/>
        </w:rPr>
        <w:t xml:space="preserve"> </w:t>
      </w:r>
      <w:r w:rsidR="003D7289" w:rsidRPr="006A3235">
        <w:rPr>
          <w:rFonts w:eastAsia="Times New Roman"/>
          <w:sz w:val="28"/>
          <w:szCs w:val="28"/>
        </w:rPr>
        <w:t xml:space="preserve">пестицидами, в основном работников сельского хозяйства. Известны и бытовые </w:t>
      </w:r>
      <w:r w:rsidR="003D7289" w:rsidRPr="006A3235">
        <w:rPr>
          <w:rFonts w:eastAsia="Times New Roman"/>
          <w:sz w:val="28"/>
          <w:szCs w:val="28"/>
        </w:rPr>
        <w:lastRenderedPageBreak/>
        <w:t xml:space="preserve">случаи, связанные с неправильным применением средств для борьбы с вредителями в домах и на приусадебных </w:t>
      </w:r>
      <w:r w:rsidR="003D7289" w:rsidRPr="006A3235">
        <w:rPr>
          <w:rFonts w:eastAsia="Times New Roman"/>
          <w:color w:val="000000" w:themeColor="text1"/>
          <w:sz w:val="28"/>
          <w:szCs w:val="28"/>
        </w:rPr>
        <w:t>участках </w:t>
      </w:r>
      <w:hyperlink r:id="rId23" w:anchor="source-19" w:history="1">
        <w:r w:rsidR="003D7289" w:rsidRPr="006A3235">
          <w:rPr>
            <w:rStyle w:val="ae"/>
            <w:rFonts w:eastAsia="Times New Roman"/>
            <w:color w:val="000000" w:themeColor="text1"/>
            <w:sz w:val="28"/>
            <w:szCs w:val="28"/>
            <w:u w:val="none"/>
          </w:rPr>
          <w:t>[25]</w:t>
        </w:r>
      </w:hyperlink>
      <w:r w:rsidR="003D7289" w:rsidRPr="006A3235">
        <w:rPr>
          <w:rFonts w:eastAsia="Times New Roman"/>
          <w:color w:val="000000" w:themeColor="text1"/>
          <w:sz w:val="28"/>
          <w:szCs w:val="28"/>
        </w:rPr>
        <w:t xml:space="preserve">.   </w:t>
      </w:r>
      <w:r w:rsidR="003D7289" w:rsidRPr="006A3235">
        <w:rPr>
          <w:rFonts w:eastAsia="Times New Roman"/>
          <w:sz w:val="28"/>
          <w:szCs w:val="28"/>
        </w:rPr>
        <w:t>Несмотря на то, что хлорорганические пестициды запрещены в большинстве</w:t>
      </w:r>
      <w:r w:rsidR="00C72CF2">
        <w:rPr>
          <w:rFonts w:eastAsia="Times New Roman"/>
          <w:sz w:val="28"/>
          <w:szCs w:val="28"/>
        </w:rPr>
        <w:t xml:space="preserve"> </w:t>
      </w:r>
      <w:r w:rsidR="003D7289" w:rsidRPr="006A3235">
        <w:rPr>
          <w:rFonts w:eastAsia="Times New Roman"/>
          <w:sz w:val="28"/>
          <w:szCs w:val="28"/>
        </w:rPr>
        <w:t>стран уже довольно давно, присущая этим пестицидам летучесть и стойкость привели к повсеместному загрязнению окружающей среды. ХОП были обнаружены во всевозможных пробах окружающей среды по всему миру, включая регионы, где они никогда не использовались и не производились [31].  ХОП обладают высокой химической стойкостью к воздействиям различных факторов внешней среды и относятся к высокостабильным и сверхстабильным пестицидам.</w:t>
      </w:r>
      <w:r w:rsidR="005073A7" w:rsidRPr="006A3235">
        <w:rPr>
          <w:rFonts w:eastAsia="Times New Roman"/>
          <w:sz w:val="28"/>
          <w:szCs w:val="28"/>
        </w:rPr>
        <w:t xml:space="preserve">  </w:t>
      </w:r>
      <w:r w:rsidR="00D30B1B" w:rsidRPr="006A3235">
        <w:rPr>
          <w:rFonts w:eastAsia="Times New Roman"/>
          <w:sz w:val="28"/>
          <w:szCs w:val="28"/>
        </w:rPr>
        <w:t>В советское время было использовано</w:t>
      </w:r>
      <w:r w:rsidR="00C72CF2">
        <w:rPr>
          <w:rFonts w:eastAsia="Times New Roman"/>
          <w:sz w:val="28"/>
          <w:szCs w:val="28"/>
        </w:rPr>
        <w:t xml:space="preserve"> </w:t>
      </w:r>
      <w:r w:rsidR="005073A7" w:rsidRPr="006A3235">
        <w:rPr>
          <w:rFonts w:eastAsia="Times New Roman"/>
          <w:sz w:val="28"/>
          <w:szCs w:val="28"/>
        </w:rPr>
        <w:t>огромное количество пестицидов на хлопковых и табачных плантациях бывших союзных республик и Кыргызстан</w:t>
      </w:r>
      <w:r w:rsidR="00374CDE">
        <w:rPr>
          <w:rFonts w:eastAsia="Times New Roman"/>
          <w:sz w:val="28"/>
          <w:szCs w:val="28"/>
        </w:rPr>
        <w:t>а</w:t>
      </w:r>
      <w:r w:rsidR="00D30B1B" w:rsidRPr="006A3235">
        <w:rPr>
          <w:rFonts w:eastAsia="Times New Roman"/>
          <w:sz w:val="28"/>
          <w:szCs w:val="28"/>
        </w:rPr>
        <w:t xml:space="preserve"> [</w:t>
      </w:r>
      <w:r w:rsidR="001C0AB3" w:rsidRPr="006A3235">
        <w:rPr>
          <w:rFonts w:eastAsia="Times New Roman"/>
          <w:sz w:val="28"/>
          <w:szCs w:val="28"/>
        </w:rPr>
        <w:t>32</w:t>
      </w:r>
      <w:r w:rsidR="00D30B1B" w:rsidRPr="006A3235">
        <w:rPr>
          <w:rFonts w:eastAsia="Times New Roman"/>
          <w:sz w:val="28"/>
          <w:szCs w:val="28"/>
        </w:rPr>
        <w:t>].</w:t>
      </w:r>
      <w:r w:rsidR="00C72CF2">
        <w:rPr>
          <w:rFonts w:eastAsia="Times New Roman"/>
          <w:sz w:val="28"/>
          <w:szCs w:val="28"/>
        </w:rPr>
        <w:t xml:space="preserve"> </w:t>
      </w:r>
      <w:r w:rsidR="005073A7" w:rsidRPr="006A3235">
        <w:rPr>
          <w:rFonts w:eastAsia="Times New Roman"/>
          <w:sz w:val="28"/>
          <w:szCs w:val="28"/>
        </w:rPr>
        <w:t>На примере Таджикистана, где</w:t>
      </w:r>
      <w:r w:rsidR="005073A7" w:rsidRPr="006A3235">
        <w:rPr>
          <w:sz w:val="28"/>
          <w:szCs w:val="28"/>
        </w:rPr>
        <w:t xml:space="preserve"> </w:t>
      </w:r>
      <w:r w:rsidR="005073A7" w:rsidRPr="006A3235">
        <w:rPr>
          <w:rFonts w:eastAsia="Times New Roman"/>
          <w:sz w:val="28"/>
          <w:szCs w:val="28"/>
        </w:rPr>
        <w:t>до 1980 года в использовалось 167 складов для хранения пестицидов и 140 взлетно-посадочных полос для сельскохозяйственных культур, согласно докладу 2007-го года национального координатора по реализации Стокгольмской конвенции о стойких органических загрязнителях, глобального договора, направленного на защиту людей и окружающей среды от опасных химикатов.</w:t>
      </w:r>
      <w:r w:rsidR="005073A7" w:rsidRPr="006A3235">
        <w:rPr>
          <w:sz w:val="28"/>
          <w:szCs w:val="28"/>
        </w:rPr>
        <w:t xml:space="preserve"> </w:t>
      </w:r>
      <w:r w:rsidR="005073A7" w:rsidRPr="006A3235">
        <w:rPr>
          <w:rFonts w:eastAsia="Times New Roman"/>
          <w:sz w:val="28"/>
          <w:szCs w:val="28"/>
        </w:rPr>
        <w:t>С 1973 по 1991 год около 7500 тонн различных пестицидов, в том числе около 3000 тонн высокотоксичного и ныне запрещенного ДДТ, были захоронены в местах Вахши и Канибадама.</w:t>
      </w:r>
      <w:r w:rsidR="005073A7" w:rsidRPr="006A3235">
        <w:rPr>
          <w:sz w:val="28"/>
          <w:szCs w:val="28"/>
        </w:rPr>
        <w:t xml:space="preserve"> </w:t>
      </w:r>
      <w:r w:rsidR="005073A7" w:rsidRPr="006A3235">
        <w:rPr>
          <w:rFonts w:eastAsia="Times New Roman"/>
          <w:sz w:val="28"/>
          <w:szCs w:val="28"/>
        </w:rPr>
        <w:t>Образцы, взятые из почвы вблизи захоронения пестицидов в Вахше, содержали опасно высокие уровни вещества, обладающего свойствами стойких органических загрязнителей (</w:t>
      </w:r>
      <w:r w:rsidR="00C72CF2" w:rsidRPr="006A3235">
        <w:rPr>
          <w:rFonts w:eastAsia="Times New Roman"/>
          <w:sz w:val="28"/>
          <w:szCs w:val="28"/>
        </w:rPr>
        <w:t>СОЗ)</w:t>
      </w:r>
      <w:r w:rsidR="00C72CF2">
        <w:rPr>
          <w:rFonts w:eastAsia="Times New Roman"/>
          <w:sz w:val="28"/>
          <w:szCs w:val="28"/>
        </w:rPr>
        <w:t xml:space="preserve"> </w:t>
      </w:r>
      <w:r w:rsidR="00B02229" w:rsidRPr="006A3235">
        <w:rPr>
          <w:rFonts w:eastAsia="Times New Roman"/>
          <w:sz w:val="28"/>
          <w:szCs w:val="28"/>
        </w:rPr>
        <w:t>[</w:t>
      </w:r>
      <w:r w:rsidR="001C0AB3" w:rsidRPr="006A3235">
        <w:rPr>
          <w:rFonts w:eastAsia="Times New Roman"/>
          <w:sz w:val="28"/>
          <w:szCs w:val="28"/>
        </w:rPr>
        <w:t>33, 34</w:t>
      </w:r>
      <w:r w:rsidR="00B02229" w:rsidRPr="006A3235">
        <w:rPr>
          <w:rFonts w:eastAsia="Times New Roman"/>
          <w:sz w:val="28"/>
          <w:szCs w:val="28"/>
        </w:rPr>
        <w:t>].</w:t>
      </w:r>
      <w:r w:rsidR="00C72CF2">
        <w:rPr>
          <w:rFonts w:eastAsia="Times New Roman"/>
          <w:sz w:val="28"/>
          <w:szCs w:val="28"/>
        </w:rPr>
        <w:t xml:space="preserve"> </w:t>
      </w:r>
    </w:p>
    <w:p w14:paraId="4480BCBA" w14:textId="4A2D9696" w:rsidR="00C72CF2" w:rsidRDefault="005073A7" w:rsidP="00C72CF2">
      <w:pPr>
        <w:pStyle w:val="ad"/>
        <w:spacing w:before="0" w:beforeAutospacing="0" w:after="0" w:afterAutospacing="0" w:line="360" w:lineRule="auto"/>
        <w:ind w:firstLine="709"/>
        <w:jc w:val="both"/>
        <w:rPr>
          <w:rFonts w:eastAsia="Times New Roman"/>
          <w:sz w:val="28"/>
          <w:szCs w:val="28"/>
        </w:rPr>
      </w:pPr>
      <w:r w:rsidRPr="006A3235">
        <w:rPr>
          <w:rFonts w:eastAsia="Times New Roman"/>
          <w:sz w:val="28"/>
          <w:szCs w:val="28"/>
        </w:rPr>
        <w:t>На территории Узбекистана</w:t>
      </w:r>
      <w:r w:rsidRPr="006A3235">
        <w:rPr>
          <w:sz w:val="28"/>
          <w:szCs w:val="28"/>
        </w:rPr>
        <w:t xml:space="preserve"> </w:t>
      </w:r>
      <w:r w:rsidRPr="006A3235">
        <w:rPr>
          <w:rFonts w:eastAsia="Times New Roman"/>
          <w:sz w:val="28"/>
          <w:szCs w:val="28"/>
        </w:rPr>
        <w:t>в 2009 году оставалось 1500 тонн запрещенных и устаревших пестицидов, в том числе 120 тонн ХОП. В стране имеется 14 специальных подземных хранилищ пестицидов, построенных из железобетона. Самым крупным и опасным захоронением пестицидов является Тупракалли в Хорезмской области.</w:t>
      </w:r>
      <w:r w:rsidRPr="006A3235">
        <w:rPr>
          <w:sz w:val="28"/>
          <w:szCs w:val="28"/>
        </w:rPr>
        <w:t xml:space="preserve"> </w:t>
      </w:r>
      <w:r w:rsidRPr="006A3235">
        <w:rPr>
          <w:rFonts w:eastAsia="Times New Roman"/>
          <w:sz w:val="28"/>
          <w:szCs w:val="28"/>
        </w:rPr>
        <w:t xml:space="preserve">Также пестициды были настолько крупным бизнесом, что аэродромы для самолетов-распылителей занимали 300 гектаров. Существовало 27 аэродромов в Хорезмской области и 51 в Каракалпакской области. Уровень загрязнения почвы на этих аэродромах превышал </w:t>
      </w:r>
      <w:r w:rsidRPr="006A3235">
        <w:rPr>
          <w:rFonts w:eastAsia="Times New Roman"/>
          <w:sz w:val="28"/>
          <w:szCs w:val="28"/>
        </w:rPr>
        <w:lastRenderedPageBreak/>
        <w:t>установленные нормы более чем в 100 раз.</w:t>
      </w:r>
      <w:r w:rsidRPr="006A3235">
        <w:rPr>
          <w:sz w:val="28"/>
          <w:szCs w:val="28"/>
        </w:rPr>
        <w:t xml:space="preserve"> </w:t>
      </w:r>
      <w:r w:rsidRPr="006A3235">
        <w:rPr>
          <w:rFonts w:eastAsia="Times New Roman"/>
          <w:sz w:val="28"/>
          <w:szCs w:val="28"/>
        </w:rPr>
        <w:t>В 2002 году Государственный комитет по охране природы подтвердил, что ДДТ и другие пестициды интенсивно использовались в стране. В Ферганской области концентрация превысила допустимые нормы более чем в восемь раз. Предел ВОЗ для ДДТ в питьевой воде составляет 2 мкг/л [</w:t>
      </w:r>
      <w:r w:rsidR="00866602" w:rsidRPr="006A3235">
        <w:rPr>
          <w:rFonts w:eastAsia="Times New Roman"/>
          <w:sz w:val="28"/>
          <w:szCs w:val="28"/>
        </w:rPr>
        <w:t>3</w:t>
      </w:r>
      <w:r w:rsidR="001C0AB3" w:rsidRPr="006A3235">
        <w:rPr>
          <w:rFonts w:eastAsia="Times New Roman"/>
          <w:sz w:val="28"/>
          <w:szCs w:val="28"/>
        </w:rPr>
        <w:t>5</w:t>
      </w:r>
      <w:r w:rsidR="00866602" w:rsidRPr="006A3235">
        <w:rPr>
          <w:rFonts w:eastAsia="Times New Roman"/>
          <w:sz w:val="28"/>
          <w:szCs w:val="28"/>
        </w:rPr>
        <w:t>,</w:t>
      </w:r>
      <w:r w:rsidR="001C0AB3" w:rsidRPr="006A3235">
        <w:rPr>
          <w:rFonts w:eastAsia="Times New Roman"/>
          <w:sz w:val="28"/>
          <w:szCs w:val="28"/>
        </w:rPr>
        <w:t xml:space="preserve"> </w:t>
      </w:r>
      <w:r w:rsidR="00866602" w:rsidRPr="006A3235">
        <w:rPr>
          <w:rFonts w:eastAsia="Times New Roman"/>
          <w:sz w:val="28"/>
          <w:szCs w:val="28"/>
        </w:rPr>
        <w:t>3</w:t>
      </w:r>
      <w:r w:rsidR="001C0AB3" w:rsidRPr="006A3235">
        <w:rPr>
          <w:rFonts w:eastAsia="Times New Roman"/>
          <w:sz w:val="28"/>
          <w:szCs w:val="28"/>
        </w:rPr>
        <w:t>6</w:t>
      </w:r>
      <w:r w:rsidR="00866602" w:rsidRPr="006A3235">
        <w:rPr>
          <w:rFonts w:eastAsia="Times New Roman"/>
          <w:sz w:val="28"/>
          <w:szCs w:val="28"/>
        </w:rPr>
        <w:t>,</w:t>
      </w:r>
      <w:r w:rsidR="001C0AB3" w:rsidRPr="006A3235">
        <w:rPr>
          <w:rFonts w:eastAsia="Times New Roman"/>
          <w:sz w:val="28"/>
          <w:szCs w:val="28"/>
        </w:rPr>
        <w:t xml:space="preserve"> 37</w:t>
      </w:r>
      <w:r w:rsidR="00710915" w:rsidRPr="006A3235">
        <w:rPr>
          <w:rFonts w:eastAsia="Times New Roman"/>
          <w:sz w:val="28"/>
          <w:szCs w:val="28"/>
        </w:rPr>
        <w:t>, 38</w:t>
      </w:r>
      <w:r w:rsidRPr="006A3235">
        <w:rPr>
          <w:rFonts w:eastAsia="Times New Roman"/>
          <w:sz w:val="28"/>
          <w:szCs w:val="28"/>
        </w:rPr>
        <w:t>].</w:t>
      </w:r>
      <w:r w:rsidR="00C72CF2">
        <w:rPr>
          <w:rFonts w:eastAsia="Times New Roman"/>
          <w:sz w:val="28"/>
          <w:szCs w:val="28"/>
        </w:rPr>
        <w:t xml:space="preserve"> </w:t>
      </w:r>
    </w:p>
    <w:p w14:paraId="41843B1D" w14:textId="5565FBFB" w:rsidR="00C72CF2" w:rsidRDefault="005073A7" w:rsidP="00C72CF2">
      <w:pPr>
        <w:pStyle w:val="ad"/>
        <w:spacing w:before="0" w:beforeAutospacing="0" w:after="0" w:afterAutospacing="0" w:line="360" w:lineRule="auto"/>
        <w:ind w:firstLine="709"/>
        <w:jc w:val="both"/>
        <w:rPr>
          <w:rFonts w:eastAsia="Times New Roman"/>
          <w:sz w:val="28"/>
          <w:szCs w:val="28"/>
        </w:rPr>
      </w:pPr>
      <w:r w:rsidRPr="006A3235">
        <w:rPr>
          <w:rFonts w:eastAsia="Times New Roman"/>
          <w:sz w:val="28"/>
          <w:szCs w:val="28"/>
        </w:rPr>
        <w:t>В Республике Казахстан</w:t>
      </w:r>
      <w:r w:rsidRPr="006A3235">
        <w:rPr>
          <w:sz w:val="28"/>
          <w:szCs w:val="28"/>
        </w:rPr>
        <w:t xml:space="preserve"> п</w:t>
      </w:r>
      <w:r w:rsidRPr="006A3235">
        <w:rPr>
          <w:rFonts w:eastAsia="Times New Roman"/>
          <w:sz w:val="28"/>
          <w:szCs w:val="28"/>
        </w:rPr>
        <w:t>о официальным данным, хранится около 500 тонн неидентифицированных пестицидов. Предварительная инвентаризация, проведенная местным НПО «Эко-согласие» в 2004 году, обнаружила на складах 15 тонн токсафена, 24 тонны ГХЦГ и 0,5 тонны ДДТ. Токсафен хранился в Аккайынском районе на севере Казахстана, ГХЦГ – на станции борьбы с чумой в Атырауской области и ДДТ близ села Жангизтобе Жарминского района на востоке Казахстана. Токсафен – запрещенный пестицид, потому что он повреждает центральную нервную систему, щитовидную железу, печень и почки у людей.</w:t>
      </w:r>
      <w:r w:rsidRPr="006A3235">
        <w:rPr>
          <w:sz w:val="28"/>
          <w:szCs w:val="28"/>
        </w:rPr>
        <w:t xml:space="preserve"> </w:t>
      </w:r>
      <w:r w:rsidRPr="006A3235">
        <w:rPr>
          <w:rFonts w:eastAsia="Times New Roman"/>
          <w:sz w:val="28"/>
          <w:szCs w:val="28"/>
        </w:rPr>
        <w:t>По оценке региональных департаментов охраны окружающей среды, все эти токсичные химические вещества хранились в полуразрушенных хранилищах. Они также подсчитали, что стране потребуется утилизировать 1200 тонн пестицидов, включая СОЗ</w:t>
      </w:r>
      <w:r w:rsidR="008552EC" w:rsidRPr="006A3235">
        <w:rPr>
          <w:rFonts w:eastAsia="Times New Roman"/>
          <w:sz w:val="28"/>
          <w:szCs w:val="28"/>
        </w:rPr>
        <w:t xml:space="preserve"> [</w:t>
      </w:r>
      <w:r w:rsidR="001C0AB3" w:rsidRPr="006A3235">
        <w:rPr>
          <w:rFonts w:eastAsia="Times New Roman"/>
          <w:sz w:val="28"/>
          <w:szCs w:val="28"/>
        </w:rPr>
        <w:t>3</w:t>
      </w:r>
      <w:r w:rsidR="00710915" w:rsidRPr="006A3235">
        <w:rPr>
          <w:rFonts w:eastAsia="Times New Roman"/>
          <w:sz w:val="28"/>
          <w:szCs w:val="28"/>
        </w:rPr>
        <w:t>9</w:t>
      </w:r>
      <w:r w:rsidR="00A372C6" w:rsidRPr="006A3235">
        <w:rPr>
          <w:rFonts w:eastAsia="Times New Roman"/>
          <w:sz w:val="28"/>
          <w:szCs w:val="28"/>
        </w:rPr>
        <w:t>, 40</w:t>
      </w:r>
      <w:r w:rsidR="008552EC" w:rsidRPr="006A3235">
        <w:rPr>
          <w:rFonts w:eastAsia="Times New Roman"/>
          <w:sz w:val="28"/>
          <w:szCs w:val="28"/>
        </w:rPr>
        <w:t>].</w:t>
      </w:r>
    </w:p>
    <w:p w14:paraId="12F9B14D" w14:textId="744DAD82" w:rsidR="005073A7" w:rsidRPr="00C72CF2" w:rsidRDefault="005073A7" w:rsidP="00C72CF2">
      <w:pPr>
        <w:pStyle w:val="ad"/>
        <w:spacing w:before="0" w:beforeAutospacing="0" w:after="0" w:afterAutospacing="0" w:line="360" w:lineRule="auto"/>
        <w:ind w:firstLine="709"/>
        <w:jc w:val="both"/>
        <w:rPr>
          <w:rFonts w:eastAsia="Times New Roman"/>
          <w:sz w:val="28"/>
          <w:szCs w:val="28"/>
        </w:rPr>
      </w:pPr>
      <w:r w:rsidRPr="006A3235">
        <w:rPr>
          <w:rFonts w:eastAsia="Times New Roman"/>
          <w:sz w:val="28"/>
          <w:szCs w:val="28"/>
        </w:rPr>
        <w:t>На территории Туркменистана ДДТ был обнаружен во всех сельскохозяйственных регионах. 109 тонн хранятся на четырех свалках – в районах</w:t>
      </w:r>
      <w:r w:rsidR="00454C41">
        <w:rPr>
          <w:rFonts w:eastAsia="Times New Roman"/>
          <w:sz w:val="28"/>
          <w:szCs w:val="28"/>
        </w:rPr>
        <w:t xml:space="preserve"> </w:t>
      </w:r>
      <w:r w:rsidRPr="006A3235">
        <w:rPr>
          <w:rFonts w:eastAsia="Times New Roman"/>
          <w:sz w:val="28"/>
          <w:szCs w:val="28"/>
        </w:rPr>
        <w:t>Ахал (Энеев), Мары (Каработа), Лебап (Зергер) и Дашогуз (Тахта). После распада Советского Союза почти все взлетно-посадочные полосы и склады сельскохозяйственного назначения в Туркменистане были уничтожены. Земля была передана частным предпринимателям, на ней были построены дома и мечети, посажены фрукты, выращены овощи, зерно и бобовые [</w:t>
      </w:r>
      <w:r w:rsidR="00A372C6" w:rsidRPr="006A3235">
        <w:rPr>
          <w:rFonts w:eastAsia="Times New Roman"/>
          <w:sz w:val="28"/>
          <w:szCs w:val="28"/>
        </w:rPr>
        <w:t>41</w:t>
      </w:r>
      <w:r w:rsidRPr="006A3235">
        <w:rPr>
          <w:rFonts w:eastAsia="Times New Roman"/>
          <w:sz w:val="28"/>
          <w:szCs w:val="28"/>
        </w:rPr>
        <w:t xml:space="preserve">].                                                                                                            </w:t>
      </w:r>
    </w:p>
    <w:p w14:paraId="7445E562" w14:textId="51F6C36B" w:rsidR="009807F1" w:rsidRPr="00D43E8C" w:rsidRDefault="005073A7" w:rsidP="00D43E8C">
      <w:pPr>
        <w:pStyle w:val="ad"/>
        <w:spacing w:before="0" w:beforeAutospacing="0" w:after="0" w:afterAutospacing="0" w:line="360" w:lineRule="auto"/>
        <w:ind w:firstLineChars="252" w:firstLine="706"/>
        <w:jc w:val="both"/>
        <w:rPr>
          <w:rFonts w:eastAsia="Times New Roman"/>
          <w:sz w:val="28"/>
          <w:szCs w:val="28"/>
        </w:rPr>
      </w:pPr>
      <w:r w:rsidRPr="006A3235">
        <w:rPr>
          <w:sz w:val="28"/>
          <w:szCs w:val="28"/>
        </w:rPr>
        <w:t>На территории Российской Федерации в результате проведенной первичной инвентаризации на начало 2003 года официально выявлено 24 тыс. тонн пестицидов с истекшим сроком годности и запрещенных, из них 1 тыс. тонн — ртуть</w:t>
      </w:r>
      <w:r w:rsidR="00946DD7" w:rsidRPr="006A3235">
        <w:rPr>
          <w:sz w:val="28"/>
          <w:szCs w:val="28"/>
        </w:rPr>
        <w:t xml:space="preserve"> </w:t>
      </w:r>
      <w:r w:rsidRPr="006A3235">
        <w:rPr>
          <w:sz w:val="28"/>
          <w:szCs w:val="28"/>
        </w:rPr>
        <w:t xml:space="preserve">содержащие ядохимикаты, 60% складов не отвечает санитарным нормам и требованиям безопасности. Почвы загрязнены ДДТ. На 30–60% обследованной территории зафиксировано превышение концентрации </w:t>
      </w:r>
      <w:r w:rsidRPr="006A3235">
        <w:rPr>
          <w:sz w:val="28"/>
          <w:szCs w:val="28"/>
        </w:rPr>
        <w:lastRenderedPageBreak/>
        <w:t xml:space="preserve">остаточных пестицидов </w:t>
      </w:r>
      <w:r w:rsidRPr="006A3235">
        <w:rPr>
          <w:rFonts w:eastAsia="Times New Roman"/>
          <w:sz w:val="28"/>
          <w:szCs w:val="28"/>
        </w:rPr>
        <w:t>[</w:t>
      </w:r>
      <w:r w:rsidR="00946DD7" w:rsidRPr="006A3235">
        <w:rPr>
          <w:rFonts w:eastAsia="Times New Roman"/>
          <w:sz w:val="28"/>
          <w:szCs w:val="28"/>
        </w:rPr>
        <w:t>42</w:t>
      </w:r>
      <w:r w:rsidRPr="006A3235">
        <w:rPr>
          <w:rFonts w:eastAsia="Times New Roman"/>
          <w:sz w:val="28"/>
          <w:szCs w:val="28"/>
        </w:rPr>
        <w:t>].</w:t>
      </w:r>
      <w:r w:rsidR="00D43E8C">
        <w:rPr>
          <w:rFonts w:eastAsia="Times New Roman"/>
          <w:sz w:val="28"/>
          <w:szCs w:val="28"/>
        </w:rPr>
        <w:t xml:space="preserve"> </w:t>
      </w:r>
      <w:r w:rsidRPr="006A3235">
        <w:rPr>
          <w:sz w:val="28"/>
          <w:szCs w:val="28"/>
        </w:rPr>
        <w:t>Наибольшее количество устаревших пестицидов находится в Краснодарском крае — 2,7 тыс. тонн, в Ростовской и Воронежской, Курганской областях, Алтайском крае — приблизительно по 1 тыс. тонн соответственно. Вот несколько примеров типичной ситуации, сложившейся во многих регионах России: – в Воронежской области непригодные пестициды хранятся в 28 районах на 242 складах (около 90 тонн запрещенных препаратов, обезличенных — 650 тонн); – в Тверской области около 500 тонн пестицидов подлежит утилизации, из них около 70 хлорсодержащих и 230 — производных хлорированных алифатических кислот; – в Астраханской, Пермской областях была проведена большая работа по сбору и перемещению устаревших пестицидов на специализированные полигоны Самарской и Ленинградской (“Красный Бор”) областей, однако в Астраханской области остается еще 11 складов, большинство из которых либо в разрушенном состоянии, либо не паспортизированы; – в Курганской области около 887 тонн запрещенных, неидентифицированных и непригодных пестицидов захоронено в Лебяжьевском районе</w:t>
      </w:r>
      <w:r w:rsidR="004F144C" w:rsidRPr="006A3235">
        <w:rPr>
          <w:rFonts w:eastAsia="Times New Roman"/>
          <w:sz w:val="28"/>
          <w:szCs w:val="28"/>
        </w:rPr>
        <w:t xml:space="preserve">. </w:t>
      </w:r>
      <w:r w:rsidRPr="006A3235">
        <w:rPr>
          <w:sz w:val="28"/>
          <w:szCs w:val="28"/>
        </w:rPr>
        <w:t>Предполагается ликвидировать это захоронение, отправив пестициды на утилизацию; – в Омской области 327 тонн устаревших пестицидов находится на различных складах (из 111 — 48 приспособленные) и в захоронениях</w:t>
      </w:r>
      <w:r w:rsidR="00D153FD" w:rsidRPr="006A3235">
        <w:rPr>
          <w:sz w:val="28"/>
          <w:szCs w:val="28"/>
        </w:rPr>
        <w:t xml:space="preserve"> </w:t>
      </w:r>
      <w:r w:rsidR="00D153FD" w:rsidRPr="006A3235">
        <w:rPr>
          <w:rFonts w:eastAsia="Times New Roman"/>
          <w:sz w:val="28"/>
          <w:szCs w:val="28"/>
        </w:rPr>
        <w:t>[43,</w:t>
      </w:r>
      <w:r w:rsidR="00C63166">
        <w:rPr>
          <w:rFonts w:eastAsia="Times New Roman"/>
          <w:sz w:val="28"/>
          <w:szCs w:val="28"/>
        </w:rPr>
        <w:t xml:space="preserve"> </w:t>
      </w:r>
      <w:r w:rsidR="00D153FD" w:rsidRPr="006A3235">
        <w:rPr>
          <w:rFonts w:eastAsia="Times New Roman"/>
          <w:sz w:val="28"/>
          <w:szCs w:val="28"/>
        </w:rPr>
        <w:t>44,</w:t>
      </w:r>
      <w:r w:rsidR="00C63166">
        <w:rPr>
          <w:rFonts w:eastAsia="Times New Roman"/>
          <w:sz w:val="28"/>
          <w:szCs w:val="28"/>
        </w:rPr>
        <w:t xml:space="preserve"> </w:t>
      </w:r>
      <w:r w:rsidR="00D153FD" w:rsidRPr="006A3235">
        <w:rPr>
          <w:rFonts w:eastAsia="Times New Roman"/>
          <w:sz w:val="28"/>
          <w:szCs w:val="28"/>
        </w:rPr>
        <w:t xml:space="preserve">45]. </w:t>
      </w:r>
      <w:r w:rsidR="00D153FD" w:rsidRPr="006A3235">
        <w:rPr>
          <w:sz w:val="28"/>
          <w:szCs w:val="28"/>
        </w:rPr>
        <w:t xml:space="preserve">   </w:t>
      </w:r>
      <w:r w:rsidR="009807F1" w:rsidRPr="006A3235">
        <w:rPr>
          <w:rFonts w:eastAsia="Times New Roman"/>
          <w:sz w:val="28"/>
          <w:szCs w:val="28"/>
        </w:rPr>
        <w:t xml:space="preserve"> </w:t>
      </w:r>
      <w:r w:rsidR="009807F1" w:rsidRPr="006A3235">
        <w:rPr>
          <w:sz w:val="28"/>
          <w:szCs w:val="28"/>
        </w:rPr>
        <w:t xml:space="preserve">   </w:t>
      </w:r>
    </w:p>
    <w:p w14:paraId="2D909175" w14:textId="592B2E5D" w:rsidR="005414E3" w:rsidRPr="006A3235" w:rsidRDefault="005073A7" w:rsidP="006A3235">
      <w:pPr>
        <w:pStyle w:val="ad"/>
        <w:spacing w:before="0" w:beforeAutospacing="0" w:after="0" w:afterAutospacing="0" w:line="360" w:lineRule="auto"/>
        <w:ind w:firstLineChars="252" w:firstLine="706"/>
        <w:jc w:val="both"/>
        <w:rPr>
          <w:sz w:val="28"/>
          <w:szCs w:val="28"/>
        </w:rPr>
      </w:pPr>
      <w:r w:rsidRPr="006A3235">
        <w:rPr>
          <w:sz w:val="28"/>
          <w:szCs w:val="28"/>
        </w:rPr>
        <w:t>Подготовлен проект по размещению этих пестицидов на территории полигона по утилизации токсичных промышленных отходов в карте 1</w:t>
      </w:r>
      <w:r w:rsidR="006C6B79">
        <w:rPr>
          <w:sz w:val="28"/>
          <w:szCs w:val="28"/>
        </w:rPr>
        <w:t>-</w:t>
      </w:r>
      <w:r w:rsidRPr="006A3235">
        <w:rPr>
          <w:sz w:val="28"/>
          <w:szCs w:val="28"/>
        </w:rPr>
        <w:t xml:space="preserve">го класса опасности; – в Республике Татарстан 975 тонн размещены на более чем 800 складах, подготовлена комплексная программа по обеспечению безопасного обращения с пестицидами и агрохимикатами; – в Кировской области в 2003 году принято решение о сосредоточении запрещенных пестицидов в одном складском помещении; – в Московской области находится 366 тонн, из них 134 тонны размещены на 323 складах (большинство в неудовлетворительном состоянии, 163 </w:t>
      </w:r>
      <w:r w:rsidR="006C6B79">
        <w:rPr>
          <w:sz w:val="28"/>
          <w:szCs w:val="28"/>
        </w:rPr>
        <w:t xml:space="preserve">- </w:t>
      </w:r>
      <w:r w:rsidRPr="006A3235">
        <w:rPr>
          <w:sz w:val="28"/>
          <w:szCs w:val="28"/>
        </w:rPr>
        <w:t xml:space="preserve">приспособленные помещения); – в Оренбургской области из 760 тонн </w:t>
      </w:r>
      <w:r w:rsidR="006C6B79">
        <w:rPr>
          <w:sz w:val="28"/>
          <w:szCs w:val="28"/>
        </w:rPr>
        <w:t xml:space="preserve">– </w:t>
      </w:r>
      <w:r w:rsidRPr="006A3235">
        <w:rPr>
          <w:sz w:val="28"/>
          <w:szCs w:val="28"/>
        </w:rPr>
        <w:t xml:space="preserve">600 временно захоронено в грунт; – в Сахалинской области </w:t>
      </w:r>
      <w:r w:rsidR="006C6B79">
        <w:rPr>
          <w:sz w:val="28"/>
          <w:szCs w:val="28"/>
        </w:rPr>
        <w:t xml:space="preserve">- </w:t>
      </w:r>
      <w:r w:rsidRPr="006A3235">
        <w:rPr>
          <w:sz w:val="28"/>
          <w:szCs w:val="28"/>
        </w:rPr>
        <w:t xml:space="preserve">91 тонна на приспособленных складах, 297 тонн во временном захоронении; – в </w:t>
      </w:r>
      <w:r w:rsidRPr="006A3235">
        <w:rPr>
          <w:sz w:val="28"/>
          <w:szCs w:val="28"/>
        </w:rPr>
        <w:lastRenderedPageBreak/>
        <w:t xml:space="preserve">Тюменской области </w:t>
      </w:r>
      <w:r w:rsidR="006C6B79">
        <w:rPr>
          <w:sz w:val="28"/>
          <w:szCs w:val="28"/>
        </w:rPr>
        <w:t xml:space="preserve">– </w:t>
      </w:r>
      <w:r w:rsidRPr="006A3235">
        <w:rPr>
          <w:sz w:val="28"/>
          <w:szCs w:val="28"/>
        </w:rPr>
        <w:t>546 тонн на полуразрушенных складах и в россыпи</w:t>
      </w:r>
      <w:r w:rsidR="001D0C0B" w:rsidRPr="006A3235">
        <w:rPr>
          <w:sz w:val="28"/>
          <w:szCs w:val="28"/>
        </w:rPr>
        <w:t xml:space="preserve"> </w:t>
      </w:r>
      <w:r w:rsidR="001D0C0B" w:rsidRPr="006A3235">
        <w:rPr>
          <w:rFonts w:eastAsia="Times New Roman"/>
          <w:sz w:val="28"/>
          <w:szCs w:val="28"/>
        </w:rPr>
        <w:t>[55,</w:t>
      </w:r>
      <w:r w:rsidR="006C6B79">
        <w:rPr>
          <w:rFonts w:eastAsia="Times New Roman"/>
          <w:sz w:val="28"/>
          <w:szCs w:val="28"/>
        </w:rPr>
        <w:t xml:space="preserve"> </w:t>
      </w:r>
      <w:r w:rsidR="001D0C0B" w:rsidRPr="006A3235">
        <w:rPr>
          <w:rFonts w:eastAsia="Times New Roman"/>
          <w:sz w:val="28"/>
          <w:szCs w:val="28"/>
        </w:rPr>
        <w:t>56</w:t>
      </w:r>
      <w:r w:rsidR="005414E3" w:rsidRPr="006A3235">
        <w:rPr>
          <w:rFonts w:eastAsia="Times New Roman"/>
          <w:sz w:val="28"/>
          <w:szCs w:val="28"/>
        </w:rPr>
        <w:t>,</w:t>
      </w:r>
      <w:r w:rsidR="006C6B79">
        <w:rPr>
          <w:rFonts w:eastAsia="Times New Roman"/>
          <w:sz w:val="28"/>
          <w:szCs w:val="28"/>
        </w:rPr>
        <w:t xml:space="preserve"> </w:t>
      </w:r>
      <w:r w:rsidR="005414E3" w:rsidRPr="006A3235">
        <w:rPr>
          <w:rFonts w:eastAsia="Times New Roman"/>
          <w:sz w:val="28"/>
          <w:szCs w:val="28"/>
        </w:rPr>
        <w:t>57,</w:t>
      </w:r>
      <w:r w:rsidR="006C6B79">
        <w:rPr>
          <w:rFonts w:eastAsia="Times New Roman"/>
          <w:sz w:val="28"/>
          <w:szCs w:val="28"/>
        </w:rPr>
        <w:t xml:space="preserve"> </w:t>
      </w:r>
      <w:r w:rsidR="005414E3" w:rsidRPr="006A3235">
        <w:rPr>
          <w:rFonts w:eastAsia="Times New Roman"/>
          <w:sz w:val="28"/>
          <w:szCs w:val="28"/>
        </w:rPr>
        <w:t>58</w:t>
      </w:r>
      <w:r w:rsidR="00E471EB" w:rsidRPr="006A3235">
        <w:rPr>
          <w:rFonts w:eastAsia="Times New Roman"/>
          <w:sz w:val="28"/>
          <w:szCs w:val="28"/>
        </w:rPr>
        <w:t>,</w:t>
      </w:r>
      <w:r w:rsidR="006C6B79">
        <w:rPr>
          <w:rFonts w:eastAsia="Times New Roman"/>
          <w:sz w:val="28"/>
          <w:szCs w:val="28"/>
        </w:rPr>
        <w:t xml:space="preserve"> </w:t>
      </w:r>
      <w:r w:rsidR="00E471EB" w:rsidRPr="006A3235">
        <w:rPr>
          <w:rFonts w:eastAsia="Times New Roman"/>
          <w:sz w:val="28"/>
          <w:szCs w:val="28"/>
        </w:rPr>
        <w:t>59</w:t>
      </w:r>
      <w:r w:rsidR="001D0C0B" w:rsidRPr="006A3235">
        <w:rPr>
          <w:rFonts w:eastAsia="Times New Roman"/>
          <w:sz w:val="28"/>
          <w:szCs w:val="28"/>
        </w:rPr>
        <w:t xml:space="preserve">]. </w:t>
      </w:r>
      <w:r w:rsidRPr="006A3235">
        <w:rPr>
          <w:sz w:val="28"/>
          <w:szCs w:val="28"/>
        </w:rPr>
        <w:t>В Ростовской области 68 складов представляют собой приспособленные помещения, 18 складов оказались полуразрушенными или разрушенными. Устаревшие пестициды свалены там в бумажных, полиэтиленовых мешках и проржавевших емкостях. На территории Башкирии хранится более 300 тонн пестицидов с истекшим сроком годности, запрещенных к применению и требующих утилизации. Обеспеченность складами для хранения ядохимикатов и минеральных удобрений в республике составляет всего 60%, причем в большинстве случаев пестициды хранятся в неприспособленных</w:t>
      </w:r>
      <w:r w:rsidR="005414E3" w:rsidRPr="006A3235">
        <w:rPr>
          <w:sz w:val="28"/>
          <w:szCs w:val="28"/>
        </w:rPr>
        <w:t xml:space="preserve"> </w:t>
      </w:r>
      <w:r w:rsidR="00944D09" w:rsidRPr="006A3235">
        <w:rPr>
          <w:sz w:val="28"/>
          <w:szCs w:val="28"/>
        </w:rPr>
        <w:t>помещениях</w:t>
      </w:r>
      <w:r w:rsidR="005414E3" w:rsidRPr="006A3235">
        <w:rPr>
          <w:sz w:val="28"/>
          <w:szCs w:val="28"/>
        </w:rPr>
        <w:t xml:space="preserve"> </w:t>
      </w:r>
      <w:r w:rsidR="005414E3" w:rsidRPr="006A3235">
        <w:rPr>
          <w:rFonts w:eastAsia="Times New Roman"/>
          <w:sz w:val="28"/>
          <w:szCs w:val="28"/>
        </w:rPr>
        <w:t>[</w:t>
      </w:r>
      <w:r w:rsidR="00D153FD" w:rsidRPr="006A3235">
        <w:rPr>
          <w:rFonts w:eastAsia="Times New Roman"/>
          <w:sz w:val="28"/>
          <w:szCs w:val="28"/>
        </w:rPr>
        <w:t>4</w:t>
      </w:r>
      <w:r w:rsidR="00E1360F" w:rsidRPr="006A3235">
        <w:rPr>
          <w:rFonts w:eastAsia="Times New Roman"/>
          <w:sz w:val="28"/>
          <w:szCs w:val="28"/>
        </w:rPr>
        <w:t>6, 47, 48, 49</w:t>
      </w:r>
      <w:r w:rsidR="005414E3" w:rsidRPr="006A3235">
        <w:rPr>
          <w:rFonts w:eastAsia="Times New Roman"/>
          <w:sz w:val="28"/>
          <w:szCs w:val="28"/>
        </w:rPr>
        <w:t xml:space="preserve">]. </w:t>
      </w:r>
      <w:r w:rsidR="005414E3" w:rsidRPr="006A3235">
        <w:rPr>
          <w:sz w:val="28"/>
          <w:szCs w:val="28"/>
        </w:rPr>
        <w:t xml:space="preserve">   </w:t>
      </w:r>
    </w:p>
    <w:p w14:paraId="79918562" w14:textId="066ECD7D" w:rsidR="00944D09" w:rsidRPr="006A3235" w:rsidRDefault="00944D09" w:rsidP="006A3235">
      <w:pPr>
        <w:pStyle w:val="ad"/>
        <w:spacing w:before="0" w:beforeAutospacing="0" w:after="0" w:afterAutospacing="0" w:line="360" w:lineRule="auto"/>
        <w:ind w:firstLineChars="252" w:firstLine="706"/>
        <w:jc w:val="both"/>
        <w:rPr>
          <w:rFonts w:eastAsia="Times New Roman"/>
          <w:sz w:val="28"/>
          <w:szCs w:val="28"/>
        </w:rPr>
      </w:pPr>
      <w:r w:rsidRPr="006A3235">
        <w:rPr>
          <w:sz w:val="28"/>
          <w:szCs w:val="28"/>
        </w:rPr>
        <w:t>Международный проект “Экологически обоснованное управление запасами устаревших пестицидов” подходит к завершению в Архангельской области. Общий объем запасов устаревших пестицидов в области оценивается в 56,3 тонны. Первым этапом проекта стала инвентаризация пестицидов в Архангельской области, вторым — определение неизвестных пестицидов, то есть тех, которые со временем утратили бирку с названием. Логическим завершением проекта должно стать уничтожение пестицидов. Архангельская область является демонстрационным регионом по реализации этого проекта. Инициаторами его стали Финляндия, Швеция, Норвегия, Канада и США, которые и осуществляют финансирование проекта. Со временем в реализацию проекта включились еще 11 регионов России, непосредственно прилегающих к Северному Ледовитому океану</w:t>
      </w:r>
      <w:r w:rsidR="00E471EB" w:rsidRPr="006A3235">
        <w:rPr>
          <w:sz w:val="28"/>
          <w:szCs w:val="28"/>
        </w:rPr>
        <w:t xml:space="preserve"> </w:t>
      </w:r>
      <w:r w:rsidR="00E471EB" w:rsidRPr="006A3235">
        <w:rPr>
          <w:rFonts w:eastAsia="Times New Roman"/>
          <w:sz w:val="28"/>
          <w:szCs w:val="28"/>
        </w:rPr>
        <w:t>[</w:t>
      </w:r>
      <w:r w:rsidR="00E1360F" w:rsidRPr="006A3235">
        <w:rPr>
          <w:rFonts w:eastAsia="Times New Roman"/>
          <w:sz w:val="28"/>
          <w:szCs w:val="28"/>
        </w:rPr>
        <w:t>50, 51,</w:t>
      </w:r>
      <w:r w:rsidR="00454C41">
        <w:rPr>
          <w:rFonts w:eastAsia="Times New Roman"/>
          <w:sz w:val="28"/>
          <w:szCs w:val="28"/>
        </w:rPr>
        <w:t xml:space="preserve"> </w:t>
      </w:r>
      <w:r w:rsidR="00E1360F" w:rsidRPr="006A3235">
        <w:rPr>
          <w:rFonts w:eastAsia="Times New Roman"/>
          <w:sz w:val="28"/>
          <w:szCs w:val="28"/>
        </w:rPr>
        <w:t>52</w:t>
      </w:r>
      <w:r w:rsidR="00E471EB" w:rsidRPr="006A3235">
        <w:rPr>
          <w:rFonts w:eastAsia="Times New Roman"/>
          <w:sz w:val="28"/>
          <w:szCs w:val="28"/>
        </w:rPr>
        <w:t xml:space="preserve">]. </w:t>
      </w:r>
      <w:r w:rsidR="00E471EB" w:rsidRPr="006A3235">
        <w:rPr>
          <w:sz w:val="28"/>
          <w:szCs w:val="28"/>
        </w:rPr>
        <w:t xml:space="preserve">  </w:t>
      </w:r>
    </w:p>
    <w:p w14:paraId="2E72C77A" w14:textId="18B8F77D" w:rsidR="00944D09" w:rsidRPr="006A3235" w:rsidRDefault="00944D09"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Несмотря на серьезное внимание к данной проблеме, в стране до сих пор не проведена полная и детальная инвентаризация имеющихся в наличии препаратов и условий хранения запрещенных к использованию пестицидов. Зафиксированы случаи незаконного ввоза в Россию непригодных к использованию и запрещенных пестицидов. Так, в 2000 году Литва в нарушение Базельской конвенции ввезла в Россию 109 тонн таких</w:t>
      </w:r>
      <w:r w:rsidR="00454C41">
        <w:rPr>
          <w:rFonts w:ascii="Times New Roman" w:hAnsi="Times New Roman"/>
          <w:sz w:val="28"/>
          <w:szCs w:val="28"/>
        </w:rPr>
        <w:t xml:space="preserve"> </w:t>
      </w:r>
      <w:r w:rsidRPr="006A3235">
        <w:rPr>
          <w:rFonts w:ascii="Times New Roman" w:hAnsi="Times New Roman"/>
          <w:sz w:val="28"/>
          <w:szCs w:val="28"/>
        </w:rPr>
        <w:t>пестицидов, а в 2002 году — еще 40 тонн. Фиксируются случаи несанкционированного сброса пестицидов Китаем в реку Амур</w:t>
      </w:r>
      <w:r w:rsidR="00044A0A" w:rsidRPr="006A3235">
        <w:rPr>
          <w:rFonts w:ascii="Times New Roman" w:hAnsi="Times New Roman"/>
          <w:sz w:val="28"/>
          <w:szCs w:val="28"/>
        </w:rPr>
        <w:t xml:space="preserve"> </w:t>
      </w:r>
      <w:r w:rsidR="00044A0A" w:rsidRPr="006A3235">
        <w:rPr>
          <w:rFonts w:ascii="Times New Roman" w:eastAsia="Times New Roman" w:hAnsi="Times New Roman"/>
          <w:sz w:val="28"/>
          <w:szCs w:val="28"/>
        </w:rPr>
        <w:t>[</w:t>
      </w:r>
      <w:r w:rsidR="00E1360F" w:rsidRPr="006A3235">
        <w:rPr>
          <w:rFonts w:ascii="Times New Roman" w:eastAsia="Times New Roman" w:hAnsi="Times New Roman"/>
          <w:sz w:val="28"/>
          <w:szCs w:val="28"/>
        </w:rPr>
        <w:t>53</w:t>
      </w:r>
      <w:r w:rsidR="00044A0A" w:rsidRPr="006A3235">
        <w:rPr>
          <w:rFonts w:ascii="Times New Roman" w:eastAsia="Times New Roman" w:hAnsi="Times New Roman"/>
          <w:sz w:val="28"/>
          <w:szCs w:val="28"/>
        </w:rPr>
        <w:t xml:space="preserve">]. </w:t>
      </w:r>
      <w:r w:rsidR="00044A0A" w:rsidRPr="006A3235">
        <w:rPr>
          <w:rFonts w:ascii="Times New Roman" w:hAnsi="Times New Roman"/>
          <w:sz w:val="28"/>
          <w:szCs w:val="28"/>
        </w:rPr>
        <w:t xml:space="preserve">   </w:t>
      </w:r>
    </w:p>
    <w:p w14:paraId="6DE3B807" w14:textId="5E198A6B" w:rsidR="00EE5CE7" w:rsidRPr="006A3235" w:rsidRDefault="00944D09" w:rsidP="006A3235">
      <w:pPr>
        <w:pStyle w:val="ad"/>
        <w:spacing w:before="0" w:beforeAutospacing="0" w:after="0" w:afterAutospacing="0" w:line="360" w:lineRule="auto"/>
        <w:ind w:firstLineChars="252" w:firstLine="706"/>
        <w:jc w:val="both"/>
        <w:rPr>
          <w:rFonts w:eastAsia="Times New Roman"/>
          <w:sz w:val="28"/>
          <w:szCs w:val="28"/>
        </w:rPr>
      </w:pPr>
      <w:r w:rsidRPr="006A3235">
        <w:rPr>
          <w:sz w:val="28"/>
          <w:szCs w:val="28"/>
        </w:rPr>
        <w:lastRenderedPageBreak/>
        <w:t xml:space="preserve">Постепенно ситуация с использованием пестицидов меняется. Их высокая стоимость не позволяет ни государственным, ни частным хозяйствам закупать пестициды в больших количествах. Хозяйства покупают пестицидов ровно столько, сколько требуется для получения урожая. </w:t>
      </w:r>
    </w:p>
    <w:p w14:paraId="5CBCDF33" w14:textId="49661209" w:rsidR="00944D09" w:rsidRPr="00444471" w:rsidRDefault="00944D09" w:rsidP="00444471">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Таким образом, в результате запрещения использования хлорорганических пестицидов для обработки посевов табака, хлопка и других культур, была произведена замена хлорорганических пестицидов на фосфорорганические вещества менее токсичные. Кроме это применяются другие вещества, способные разрушать грибы растений, осуществлять регуляцию популяций насекомых на полях. Также в сельском хозяйстве применяют биопестициды</w:t>
      </w:r>
      <w:r w:rsidR="00444471">
        <w:rPr>
          <w:rFonts w:ascii="Times New Roman" w:hAnsi="Times New Roman"/>
          <w:sz w:val="28"/>
          <w:szCs w:val="28"/>
        </w:rPr>
        <w:t xml:space="preserve"> – </w:t>
      </w:r>
      <w:r w:rsidRPr="006A3235">
        <w:rPr>
          <w:rFonts w:ascii="Times New Roman" w:hAnsi="Times New Roman"/>
          <w:sz w:val="28"/>
          <w:szCs w:val="28"/>
        </w:rPr>
        <w:t>вещества на основе животных, микробных и</w:t>
      </w:r>
      <w:r w:rsidR="00444471">
        <w:rPr>
          <w:rFonts w:ascii="Times New Roman" w:hAnsi="Times New Roman"/>
          <w:sz w:val="28"/>
          <w:szCs w:val="28"/>
        </w:rPr>
        <w:t xml:space="preserve"> </w:t>
      </w:r>
      <w:r w:rsidRPr="006A3235">
        <w:rPr>
          <w:rFonts w:ascii="Times New Roman" w:hAnsi="Times New Roman"/>
          <w:sz w:val="28"/>
          <w:szCs w:val="28"/>
        </w:rPr>
        <w:t xml:space="preserve">растительных компонентов. Кроме того, используют альтернативные методы, которые несут меньший вред для окружающей среды, например сидерирование, генную модификацию, механическое отлавливание вредителей и удаление сорняков.  </w:t>
      </w:r>
    </w:p>
    <w:p w14:paraId="24492A7B" w14:textId="14E00DEE" w:rsidR="00354F67" w:rsidRPr="006A3235" w:rsidRDefault="00944D09" w:rsidP="006A3235">
      <w:pPr>
        <w:tabs>
          <w:tab w:val="num" w:pos="720"/>
        </w:tabs>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Насколько к лучшему изменилась ситуация</w:t>
      </w:r>
      <w:r w:rsidR="00AE4966" w:rsidRPr="006A3235">
        <w:rPr>
          <w:rFonts w:ascii="Times New Roman" w:hAnsi="Times New Roman"/>
          <w:sz w:val="28"/>
          <w:szCs w:val="28"/>
        </w:rPr>
        <w:t>,</w:t>
      </w:r>
      <w:r w:rsidRPr="006A3235">
        <w:rPr>
          <w:rFonts w:ascii="Times New Roman" w:hAnsi="Times New Roman"/>
          <w:sz w:val="28"/>
          <w:szCs w:val="28"/>
        </w:rPr>
        <w:t xml:space="preserve"> влияющая на экологическое благополучие региона, где в прошлом применяли ХОП предстоит изучить в данном исследовании.</w:t>
      </w:r>
    </w:p>
    <w:p w14:paraId="7D89B10C" w14:textId="5FF9A51B" w:rsidR="00AA7B18" w:rsidRPr="00846E21" w:rsidRDefault="00CB7DAE">
      <w:pPr>
        <w:pStyle w:val="a7"/>
        <w:numPr>
          <w:ilvl w:val="1"/>
          <w:numId w:val="6"/>
        </w:numPr>
        <w:tabs>
          <w:tab w:val="left" w:pos="1276"/>
        </w:tabs>
        <w:spacing w:before="120" w:after="0" w:line="360" w:lineRule="auto"/>
        <w:ind w:left="0" w:firstLine="709"/>
        <w:contextualSpacing w:val="0"/>
        <w:jc w:val="both"/>
        <w:rPr>
          <w:rFonts w:ascii="Times New Roman" w:hAnsi="Times New Roman"/>
          <w:b/>
          <w:bCs/>
          <w:sz w:val="30"/>
          <w:szCs w:val="30"/>
        </w:rPr>
      </w:pPr>
      <w:r w:rsidRPr="00846E21">
        <w:rPr>
          <w:rFonts w:ascii="Times New Roman" w:hAnsi="Times New Roman"/>
          <w:b/>
          <w:bCs/>
          <w:sz w:val="30"/>
          <w:szCs w:val="30"/>
        </w:rPr>
        <w:t>Грудное молоко как маркер физиологического, экологического благополучия новорожденных</w:t>
      </w:r>
    </w:p>
    <w:p w14:paraId="5AE84DDF" w14:textId="567790A7" w:rsidR="00CB7DAE" w:rsidRPr="006A3235" w:rsidRDefault="00B820C1" w:rsidP="00846E21">
      <w:pPr>
        <w:spacing w:after="0" w:line="360" w:lineRule="auto"/>
        <w:ind w:firstLine="709"/>
        <w:jc w:val="both"/>
        <w:rPr>
          <w:rFonts w:ascii="Times New Roman" w:hAnsi="Times New Roman"/>
          <w:sz w:val="28"/>
          <w:szCs w:val="28"/>
        </w:rPr>
      </w:pPr>
      <w:r w:rsidRPr="006A3235">
        <w:rPr>
          <w:rFonts w:ascii="Times New Roman" w:hAnsi="Times New Roman"/>
          <w:sz w:val="28"/>
          <w:szCs w:val="28"/>
        </w:rPr>
        <w:t>Известно, что г</w:t>
      </w:r>
      <w:r w:rsidR="00CB7DAE" w:rsidRPr="006A3235">
        <w:rPr>
          <w:rFonts w:ascii="Times New Roman" w:hAnsi="Times New Roman"/>
          <w:sz w:val="28"/>
          <w:szCs w:val="28"/>
        </w:rPr>
        <w:t>рудное молоко представляет собой сложную жидкость, которая содержит более 200 разных компонентов [</w:t>
      </w:r>
      <w:r w:rsidR="003A4DBC" w:rsidRPr="006A3235">
        <w:rPr>
          <w:rFonts w:ascii="Times New Roman" w:hAnsi="Times New Roman"/>
          <w:sz w:val="28"/>
          <w:szCs w:val="28"/>
        </w:rPr>
        <w:t>5</w:t>
      </w:r>
      <w:r w:rsidR="00CA1245" w:rsidRPr="006A3235">
        <w:rPr>
          <w:rFonts w:ascii="Times New Roman" w:hAnsi="Times New Roman"/>
          <w:sz w:val="28"/>
          <w:szCs w:val="28"/>
        </w:rPr>
        <w:t>5</w:t>
      </w:r>
      <w:r w:rsidR="00CB7DAE" w:rsidRPr="006A3235">
        <w:rPr>
          <w:rFonts w:ascii="Times New Roman" w:hAnsi="Times New Roman"/>
          <w:sz w:val="28"/>
          <w:szCs w:val="28"/>
        </w:rPr>
        <w:t>]. По мере совершенствования аналитических методов количество обнаруженных соединений в грудном молоке увеличилось в разы. Молоко состоит из нескольких компартментов, в том числе истинных растворов, коллоидов (мицелл казеина), мембран, мембрано</w:t>
      </w:r>
      <w:r w:rsidR="000A7E90" w:rsidRPr="006A3235">
        <w:rPr>
          <w:rFonts w:ascii="Times New Roman" w:hAnsi="Times New Roman"/>
          <w:sz w:val="28"/>
          <w:szCs w:val="28"/>
        </w:rPr>
        <w:t>-</w:t>
      </w:r>
      <w:r w:rsidR="00CB7DAE" w:rsidRPr="006A3235">
        <w:rPr>
          <w:rFonts w:ascii="Times New Roman" w:hAnsi="Times New Roman"/>
          <w:sz w:val="28"/>
          <w:szCs w:val="28"/>
        </w:rPr>
        <w:t xml:space="preserve">связанных глобул и живых клеток. Его составляющие могут быть разделены на категории; например, водные и липидные фракции или нутриентные и непищевые составляющие. Многие компоненты молока выполняют множественные функции. Это в полной мере </w:t>
      </w:r>
      <w:r w:rsidR="00CB7DAE" w:rsidRPr="006A3235">
        <w:rPr>
          <w:rFonts w:ascii="Times New Roman" w:hAnsi="Times New Roman"/>
          <w:sz w:val="28"/>
          <w:szCs w:val="28"/>
        </w:rPr>
        <w:lastRenderedPageBreak/>
        <w:t>относится и к белкам молока</w:t>
      </w:r>
      <w:r w:rsidR="00525B72" w:rsidRPr="006A3235">
        <w:rPr>
          <w:rFonts w:ascii="Times New Roman" w:hAnsi="Times New Roman"/>
          <w:sz w:val="28"/>
          <w:szCs w:val="28"/>
        </w:rPr>
        <w:t xml:space="preserve"> [</w:t>
      </w:r>
      <w:r w:rsidR="00F27C46" w:rsidRPr="006A3235">
        <w:rPr>
          <w:rFonts w:ascii="Times New Roman" w:hAnsi="Times New Roman"/>
          <w:sz w:val="28"/>
          <w:szCs w:val="28"/>
        </w:rPr>
        <w:t>5</w:t>
      </w:r>
      <w:r w:rsidR="0074265F" w:rsidRPr="006A3235">
        <w:rPr>
          <w:rFonts w:ascii="Times New Roman" w:hAnsi="Times New Roman"/>
          <w:sz w:val="28"/>
          <w:szCs w:val="28"/>
        </w:rPr>
        <w:t>6</w:t>
      </w:r>
      <w:r w:rsidR="00525B72" w:rsidRPr="006A3235">
        <w:rPr>
          <w:rFonts w:ascii="Times New Roman" w:hAnsi="Times New Roman"/>
          <w:sz w:val="28"/>
          <w:szCs w:val="28"/>
        </w:rPr>
        <w:t xml:space="preserve">]. </w:t>
      </w:r>
      <w:r w:rsidR="00CB7DAE" w:rsidRPr="006A3235">
        <w:rPr>
          <w:rFonts w:ascii="Times New Roman" w:hAnsi="Times New Roman"/>
          <w:sz w:val="28"/>
          <w:szCs w:val="28"/>
        </w:rPr>
        <w:t xml:space="preserve"> Белок является самым важным из всех эссенциальных нутриентов. Белок – источник незаменимых аминокислот, необходимых для построения новых тканей. Поэтому важно не только количество, но и качество белка, поступающего в организм младенца [</w:t>
      </w:r>
      <w:r w:rsidR="00984E0C" w:rsidRPr="006A3235">
        <w:rPr>
          <w:rFonts w:ascii="Times New Roman" w:hAnsi="Times New Roman"/>
          <w:sz w:val="28"/>
          <w:szCs w:val="28"/>
        </w:rPr>
        <w:t>57</w:t>
      </w:r>
      <w:r w:rsidR="00CB7DAE" w:rsidRPr="006A3235">
        <w:rPr>
          <w:rFonts w:ascii="Times New Roman" w:hAnsi="Times New Roman"/>
          <w:sz w:val="28"/>
          <w:szCs w:val="28"/>
        </w:rPr>
        <w:t>]. Материнское молоко отличается от молока остальных млекопитающих более низким содержанием белка. Общее соде</w:t>
      </w:r>
      <w:r w:rsidR="00E52F55" w:rsidRPr="006A3235">
        <w:rPr>
          <w:rFonts w:ascii="Times New Roman" w:hAnsi="Times New Roman"/>
          <w:sz w:val="28"/>
          <w:szCs w:val="28"/>
        </w:rPr>
        <w:t>ржание его составля</w:t>
      </w:r>
      <w:r w:rsidR="00CB7DAE" w:rsidRPr="006A3235">
        <w:rPr>
          <w:rFonts w:ascii="Times New Roman" w:hAnsi="Times New Roman"/>
          <w:sz w:val="28"/>
          <w:szCs w:val="28"/>
        </w:rPr>
        <w:t>ет 9-12 г/л. Ус</w:t>
      </w:r>
      <w:r w:rsidR="00E52F55" w:rsidRPr="006A3235">
        <w:rPr>
          <w:rFonts w:ascii="Times New Roman" w:hAnsi="Times New Roman"/>
          <w:sz w:val="28"/>
          <w:szCs w:val="28"/>
        </w:rPr>
        <w:t>тановлено, что 18 белковых фрак</w:t>
      </w:r>
      <w:r w:rsidR="00CB7DAE" w:rsidRPr="006A3235">
        <w:rPr>
          <w:rFonts w:ascii="Times New Roman" w:hAnsi="Times New Roman"/>
          <w:sz w:val="28"/>
          <w:szCs w:val="28"/>
        </w:rPr>
        <w:t>ций женского</w:t>
      </w:r>
      <w:r w:rsidR="00E52F55" w:rsidRPr="006A3235">
        <w:rPr>
          <w:rFonts w:ascii="Times New Roman" w:hAnsi="Times New Roman"/>
          <w:sz w:val="28"/>
          <w:szCs w:val="28"/>
        </w:rPr>
        <w:t xml:space="preserve"> молока идентичны таковым в сы</w:t>
      </w:r>
      <w:r w:rsidR="00CB7DAE" w:rsidRPr="006A3235">
        <w:rPr>
          <w:rFonts w:ascii="Times New Roman" w:hAnsi="Times New Roman"/>
          <w:sz w:val="28"/>
          <w:szCs w:val="28"/>
        </w:rPr>
        <w:t>воротке крови. Но ни один из белков женского молока не идентичен белкам коровьего молока. Значение бе</w:t>
      </w:r>
      <w:r w:rsidR="00E52F55" w:rsidRPr="006A3235">
        <w:rPr>
          <w:rFonts w:ascii="Times New Roman" w:hAnsi="Times New Roman"/>
          <w:sz w:val="28"/>
          <w:szCs w:val="28"/>
        </w:rPr>
        <w:t>лкового компонента грудного мо</w:t>
      </w:r>
      <w:r w:rsidR="00CB7DAE" w:rsidRPr="006A3235">
        <w:rPr>
          <w:rFonts w:ascii="Times New Roman" w:hAnsi="Times New Roman"/>
          <w:sz w:val="28"/>
          <w:szCs w:val="28"/>
        </w:rPr>
        <w:t xml:space="preserve">лока не исчерпывается только его питательной ценностью, белки молока вовлечены в реализацию важнейших процессов в организме ребенка </w:t>
      </w:r>
      <w:r w:rsidR="00B4040A" w:rsidRPr="006A3235">
        <w:rPr>
          <w:rFonts w:ascii="Times New Roman" w:hAnsi="Times New Roman"/>
          <w:sz w:val="28"/>
          <w:szCs w:val="28"/>
        </w:rPr>
        <w:t>[</w:t>
      </w:r>
      <w:r w:rsidR="00984E0C" w:rsidRPr="006A3235">
        <w:rPr>
          <w:rFonts w:ascii="Times New Roman" w:hAnsi="Times New Roman"/>
          <w:sz w:val="28"/>
          <w:szCs w:val="28"/>
        </w:rPr>
        <w:t>58, 59, 60</w:t>
      </w:r>
      <w:r w:rsidR="00B4040A" w:rsidRPr="006A3235">
        <w:rPr>
          <w:rFonts w:ascii="Times New Roman" w:hAnsi="Times New Roman"/>
          <w:sz w:val="28"/>
          <w:szCs w:val="28"/>
        </w:rPr>
        <w:t xml:space="preserve">]. </w:t>
      </w:r>
      <w:r w:rsidR="00CB7DAE" w:rsidRPr="006A3235">
        <w:rPr>
          <w:rFonts w:ascii="Times New Roman" w:hAnsi="Times New Roman"/>
          <w:sz w:val="28"/>
          <w:szCs w:val="28"/>
        </w:rPr>
        <w:t xml:space="preserve"> Основные белки грудного молока подразделяются на две подгруппы: белки молочной сыворотки и казеины. Соотношение сывороточных белков к казеину в процессе лактационного периода меняется от 80:20 в молозиве до 50:50 примерно к концу лактации [</w:t>
      </w:r>
      <w:r w:rsidR="00984E0C" w:rsidRPr="006A3235">
        <w:rPr>
          <w:rFonts w:ascii="Times New Roman" w:hAnsi="Times New Roman"/>
          <w:sz w:val="28"/>
          <w:szCs w:val="28"/>
        </w:rPr>
        <w:t>61, 62</w:t>
      </w:r>
      <w:r w:rsidR="00CB7DAE" w:rsidRPr="006A3235">
        <w:rPr>
          <w:rFonts w:ascii="Times New Roman" w:hAnsi="Times New Roman"/>
          <w:sz w:val="28"/>
          <w:szCs w:val="28"/>
        </w:rPr>
        <w:t>]. В зрелом женском молоке это соотношение составляет 60:40, в отличие от коровьего молока, – 20:80. Увеличение содержания казеиновой фр</w:t>
      </w:r>
      <w:r w:rsidR="00E52F55" w:rsidRPr="006A3235">
        <w:rPr>
          <w:rFonts w:ascii="Times New Roman" w:hAnsi="Times New Roman"/>
          <w:sz w:val="28"/>
          <w:szCs w:val="28"/>
        </w:rPr>
        <w:t>акции груд</w:t>
      </w:r>
      <w:r w:rsidR="00CB7DAE" w:rsidRPr="006A3235">
        <w:rPr>
          <w:rFonts w:ascii="Times New Roman" w:hAnsi="Times New Roman"/>
          <w:sz w:val="28"/>
          <w:szCs w:val="28"/>
        </w:rPr>
        <w:t>ного молока в процессе лактации способствует увеличению продолжительности периода между кормлениями не только за счет сгустка казеиновых мицелл, но и за счет фракций гидролиза казеина. Молекулы казеина женского молока</w:t>
      </w:r>
      <w:r w:rsidR="001F0C45" w:rsidRPr="006A3235">
        <w:rPr>
          <w:rFonts w:ascii="Times New Roman" w:hAnsi="Times New Roman"/>
          <w:sz w:val="28"/>
          <w:szCs w:val="28"/>
        </w:rPr>
        <w:t xml:space="preserve"> </w:t>
      </w:r>
      <w:r w:rsidR="00C63166" w:rsidRPr="006A3235">
        <w:rPr>
          <w:rFonts w:ascii="Times New Roman" w:hAnsi="Times New Roman"/>
          <w:sz w:val="28"/>
          <w:szCs w:val="28"/>
        </w:rPr>
        <w:t>[63</w:t>
      </w:r>
      <w:r w:rsidR="001F0C45" w:rsidRPr="006A3235">
        <w:rPr>
          <w:rFonts w:ascii="Times New Roman" w:hAnsi="Times New Roman"/>
          <w:sz w:val="28"/>
          <w:szCs w:val="28"/>
        </w:rPr>
        <w:t xml:space="preserve">].  </w:t>
      </w:r>
    </w:p>
    <w:p w14:paraId="7E2AAC78" w14:textId="0D993A1B" w:rsidR="00682802" w:rsidRPr="006A3235" w:rsidRDefault="00CB7DAE" w:rsidP="00846E21">
      <w:pPr>
        <w:spacing w:after="0" w:line="360" w:lineRule="auto"/>
        <w:ind w:firstLine="709"/>
        <w:jc w:val="both"/>
        <w:rPr>
          <w:rFonts w:ascii="Times New Roman" w:hAnsi="Times New Roman"/>
          <w:sz w:val="28"/>
          <w:szCs w:val="28"/>
        </w:rPr>
      </w:pPr>
      <w:r w:rsidRPr="006A3235">
        <w:rPr>
          <w:rFonts w:ascii="Times New Roman" w:hAnsi="Times New Roman"/>
          <w:sz w:val="28"/>
          <w:szCs w:val="28"/>
        </w:rPr>
        <w:t xml:space="preserve">Функциональная характеристика белков грудного молока складывается из присутствия и функционирования компонентов </w:t>
      </w:r>
      <w:r w:rsidR="00D94A53" w:rsidRPr="006A3235">
        <w:rPr>
          <w:rFonts w:ascii="Times New Roman" w:hAnsi="Times New Roman"/>
          <w:sz w:val="28"/>
          <w:szCs w:val="28"/>
        </w:rPr>
        <w:t>[</w:t>
      </w:r>
      <w:r w:rsidR="001C1CAB" w:rsidRPr="006A3235">
        <w:rPr>
          <w:rFonts w:ascii="Times New Roman" w:hAnsi="Times New Roman"/>
          <w:sz w:val="28"/>
          <w:szCs w:val="28"/>
        </w:rPr>
        <w:t>63</w:t>
      </w:r>
      <w:r w:rsidR="00D94A53" w:rsidRPr="006A3235">
        <w:rPr>
          <w:rFonts w:ascii="Times New Roman" w:hAnsi="Times New Roman"/>
          <w:sz w:val="28"/>
          <w:szCs w:val="28"/>
        </w:rPr>
        <w:t xml:space="preserve">].  </w:t>
      </w:r>
      <w:r w:rsidRPr="006A3235">
        <w:rPr>
          <w:rFonts w:ascii="Times New Roman" w:hAnsi="Times New Roman"/>
          <w:sz w:val="28"/>
          <w:szCs w:val="28"/>
        </w:rPr>
        <w:t>Иммуномодулирующая и антимикробная активность лактоферрина, секреторного иммуноглобулина А, остеопонтина, цитокинов, лизоцима, κ-казеина, лактопероксидазы гаптокоррина, α-лактальбумина. Формирование пищеварительных функций за счет липазы, амилазы, α-1 антитрипсина. Участие в формировании флоры ЖКТ у ребенка за счет фактора роста, лактоферрина</w:t>
      </w:r>
      <w:r w:rsidR="001F0C45" w:rsidRPr="006A3235">
        <w:rPr>
          <w:rFonts w:ascii="Times New Roman" w:hAnsi="Times New Roman"/>
          <w:sz w:val="28"/>
          <w:szCs w:val="28"/>
        </w:rPr>
        <w:t xml:space="preserve"> </w:t>
      </w:r>
      <w:r w:rsidR="00C63166" w:rsidRPr="006A3235">
        <w:rPr>
          <w:rFonts w:ascii="Times New Roman" w:hAnsi="Times New Roman"/>
          <w:sz w:val="28"/>
          <w:szCs w:val="28"/>
        </w:rPr>
        <w:t>[64]</w:t>
      </w:r>
      <w:r w:rsidR="001F0C45" w:rsidRPr="006A3235">
        <w:rPr>
          <w:rFonts w:ascii="Times New Roman" w:hAnsi="Times New Roman"/>
          <w:sz w:val="28"/>
          <w:szCs w:val="28"/>
        </w:rPr>
        <w:t xml:space="preserve">.  </w:t>
      </w:r>
      <w:r w:rsidRPr="006A3235">
        <w:rPr>
          <w:rFonts w:ascii="Times New Roman" w:hAnsi="Times New Roman"/>
          <w:sz w:val="28"/>
          <w:szCs w:val="28"/>
        </w:rPr>
        <w:t xml:space="preserve">Участие в транспорте других нутриентов за счет лактоферрина, гаптокоррина, α-лактальбумина. Фолатсвязывающий белок β-казеин мельче таковых коровьего молока, таким образом, при створаживании грудного молока в желудке хлопья казеина </w:t>
      </w:r>
      <w:r w:rsidRPr="006A3235">
        <w:rPr>
          <w:rFonts w:ascii="Times New Roman" w:hAnsi="Times New Roman"/>
          <w:sz w:val="28"/>
          <w:szCs w:val="28"/>
        </w:rPr>
        <w:lastRenderedPageBreak/>
        <w:t>получаются мелкими, что значительно увеличивает поверхность, доступную для воздействия желудочного сока. Это – одна из причин, почему белки женского молока легче перевариваются и усваиваются, чем белки коровьего молока. Казеины молока и продукты их гидролиза Казеины грудного молока – источник заменимых и незаменимых аминокислот, в частности гистидина, метионина, фенилаланина, валина, аргинина, глутаминовой кислоты, пролина, серина и тирозина [</w:t>
      </w:r>
      <w:r w:rsidR="006C1772" w:rsidRPr="006A3235">
        <w:rPr>
          <w:rFonts w:ascii="Times New Roman" w:hAnsi="Times New Roman"/>
          <w:sz w:val="28"/>
          <w:szCs w:val="28"/>
        </w:rPr>
        <w:t>65</w:t>
      </w:r>
      <w:r w:rsidRPr="006A3235">
        <w:rPr>
          <w:rFonts w:ascii="Times New Roman" w:hAnsi="Times New Roman"/>
          <w:sz w:val="28"/>
          <w:szCs w:val="28"/>
        </w:rPr>
        <w:t>]. Казеиновые мицеллы служат универсальной платформой для транспорта различных веществ в организм новорожденного: так, фосфорилированная форма β-казеина способна образовывать множество фосфопептидов</w:t>
      </w:r>
      <w:r w:rsidR="000A7E90" w:rsidRPr="006A3235">
        <w:rPr>
          <w:rFonts w:ascii="Times New Roman" w:hAnsi="Times New Roman"/>
          <w:sz w:val="28"/>
          <w:szCs w:val="28"/>
        </w:rPr>
        <w:t xml:space="preserve">   во</w:t>
      </w:r>
      <w:r w:rsidRPr="006A3235">
        <w:rPr>
          <w:rFonts w:ascii="Times New Roman" w:hAnsi="Times New Roman"/>
          <w:sz w:val="28"/>
          <w:szCs w:val="28"/>
        </w:rPr>
        <w:t xml:space="preserve"> время пищеварения, которые хелатируют кальций и облегчают его адсорбцию. Имеются данные о том, что мицеллы казеина способны связываться с катехинами, а также с некоторыми белками молочной сыворотки [</w:t>
      </w:r>
      <w:r w:rsidR="006C1772" w:rsidRPr="006A3235">
        <w:rPr>
          <w:rFonts w:ascii="Times New Roman" w:hAnsi="Times New Roman"/>
          <w:sz w:val="28"/>
          <w:szCs w:val="28"/>
        </w:rPr>
        <w:t>66</w:t>
      </w:r>
      <w:r w:rsidRPr="006A3235">
        <w:rPr>
          <w:rFonts w:ascii="Times New Roman" w:hAnsi="Times New Roman"/>
          <w:sz w:val="28"/>
          <w:szCs w:val="28"/>
        </w:rPr>
        <w:t>]. В женском молоке представлены только 2 вида казеинов – β-казеин (3-4 г/л) и κ-казеин (1-2 г/л). Каппа-казеин является гликозилированной формой белка, содержащей до 40% остатков сложных углеводов. Кроме того, β- и κ-казеины могут проявлять антимикробную и противовоспалительную активность. В то время как преобладающим казеином женского молока является β-казеин, в коровьем молоке на его долю приходится лишь 50% от суммарного содержания. Бета-казеин коровьего молока представлен двумя основными генетическими типами: А1 и А2. В женском молоке содержится только β-казеин типа А2. Бета-казеин – источник большого количества биологически активных пептидов. Основными пептидами, образующимися в процессе его переваривания, являются фосфопептиды и казоморфины</w:t>
      </w:r>
      <w:r w:rsidR="00933BBA" w:rsidRPr="006A3235">
        <w:rPr>
          <w:rFonts w:ascii="Times New Roman" w:hAnsi="Times New Roman"/>
          <w:sz w:val="28"/>
          <w:szCs w:val="28"/>
        </w:rPr>
        <w:t xml:space="preserve"> [</w:t>
      </w:r>
      <w:r w:rsidR="006C1772" w:rsidRPr="006A3235">
        <w:rPr>
          <w:rFonts w:ascii="Times New Roman" w:hAnsi="Times New Roman"/>
          <w:sz w:val="28"/>
          <w:szCs w:val="28"/>
        </w:rPr>
        <w:t>67</w:t>
      </w:r>
      <w:r w:rsidR="00933BBA" w:rsidRPr="006A3235">
        <w:rPr>
          <w:rFonts w:ascii="Times New Roman" w:hAnsi="Times New Roman"/>
          <w:sz w:val="28"/>
          <w:szCs w:val="28"/>
        </w:rPr>
        <w:t xml:space="preserve">]. </w:t>
      </w:r>
      <w:r w:rsidRPr="006A3235">
        <w:rPr>
          <w:rFonts w:ascii="Times New Roman" w:hAnsi="Times New Roman"/>
          <w:sz w:val="28"/>
          <w:szCs w:val="28"/>
        </w:rPr>
        <w:t xml:space="preserve"> В составе грудного молока присутствует фермент, способный расщеплять β-казеин с образованием β-казоморфинов, сходных по химическому строению с опиоидными пептидами, которые регулируют ритмы сна – бодрствования и психомоторное развитие ребенка</w:t>
      </w:r>
      <w:r w:rsidR="00630CA2" w:rsidRPr="006A3235">
        <w:rPr>
          <w:rFonts w:ascii="Times New Roman" w:hAnsi="Times New Roman"/>
          <w:sz w:val="28"/>
          <w:szCs w:val="28"/>
        </w:rPr>
        <w:t xml:space="preserve"> [</w:t>
      </w:r>
      <w:r w:rsidR="006C1772" w:rsidRPr="006A3235">
        <w:rPr>
          <w:rFonts w:ascii="Times New Roman" w:hAnsi="Times New Roman"/>
          <w:sz w:val="28"/>
          <w:szCs w:val="28"/>
        </w:rPr>
        <w:t>67</w:t>
      </w:r>
      <w:r w:rsidR="00630CA2" w:rsidRPr="006A3235">
        <w:rPr>
          <w:rFonts w:ascii="Times New Roman" w:hAnsi="Times New Roman"/>
          <w:sz w:val="28"/>
          <w:szCs w:val="28"/>
        </w:rPr>
        <w:t>]</w:t>
      </w:r>
      <w:r w:rsidR="00C32A3C" w:rsidRPr="006A3235">
        <w:rPr>
          <w:rFonts w:ascii="Times New Roman" w:hAnsi="Times New Roman"/>
          <w:sz w:val="28"/>
          <w:szCs w:val="28"/>
        </w:rPr>
        <w:t>.</w:t>
      </w:r>
      <w:r w:rsidRPr="006A3235">
        <w:rPr>
          <w:rFonts w:ascii="Times New Roman" w:hAnsi="Times New Roman"/>
          <w:sz w:val="28"/>
          <w:szCs w:val="28"/>
        </w:rPr>
        <w:t xml:space="preserve"> При переваривании β-казеина под действием пищеварительных ферментов кишечника высвобождаются также биоактивные опиоидные пептиды бета-казоморфины. Все β-казоморфины обладают следующими общими свойствами: на N-конце в молекуле </w:t>
      </w:r>
      <w:r w:rsidRPr="006A3235">
        <w:rPr>
          <w:rFonts w:ascii="Times New Roman" w:hAnsi="Times New Roman"/>
          <w:sz w:val="28"/>
          <w:szCs w:val="28"/>
        </w:rPr>
        <w:lastRenderedPageBreak/>
        <w:t xml:space="preserve">казоморфина располагается аминокислота тирозин; в составе казоморфинов имеется гидрофобный хвост из 4-10 аминокислот; эти соединения устойчивы к действию протеолитических ферментов. Казоморфины влияют как на организм матери, так и на организм грудного ребенка. </w:t>
      </w:r>
      <w:r w:rsidR="009C5090" w:rsidRPr="006A3235">
        <w:rPr>
          <w:rFonts w:ascii="Times New Roman" w:hAnsi="Times New Roman"/>
          <w:sz w:val="28"/>
          <w:szCs w:val="28"/>
        </w:rPr>
        <w:t>[</w:t>
      </w:r>
      <w:r w:rsidR="006C1772" w:rsidRPr="006A3235">
        <w:rPr>
          <w:rFonts w:ascii="Times New Roman" w:hAnsi="Times New Roman"/>
          <w:sz w:val="28"/>
          <w:szCs w:val="28"/>
        </w:rPr>
        <w:t>68</w:t>
      </w:r>
      <w:r w:rsidR="009C5090" w:rsidRPr="006A3235">
        <w:rPr>
          <w:rFonts w:ascii="Times New Roman" w:hAnsi="Times New Roman"/>
          <w:sz w:val="28"/>
          <w:szCs w:val="28"/>
        </w:rPr>
        <w:t xml:space="preserve">]. </w:t>
      </w:r>
      <w:r w:rsidRPr="006A3235">
        <w:rPr>
          <w:rFonts w:ascii="Times New Roman" w:hAnsi="Times New Roman"/>
          <w:sz w:val="28"/>
          <w:szCs w:val="28"/>
        </w:rPr>
        <w:t>Казоморфины проникают из тканей молочной железы в кровь матери и выступают в качестве регуляторов молокопродукции у женщин в период лактации. Они контролируют секрецию пролактина и окситоцина. Гидрофобные свойства казоморфинов помогают им преодолевать ГЭБ и участвовать таким образом в центральной регуляции физиологических процессов</w:t>
      </w:r>
      <w:r w:rsidR="00D536A1" w:rsidRPr="006A3235">
        <w:rPr>
          <w:rFonts w:ascii="Times New Roman" w:hAnsi="Times New Roman"/>
          <w:sz w:val="28"/>
          <w:szCs w:val="28"/>
        </w:rPr>
        <w:t xml:space="preserve"> </w:t>
      </w:r>
      <w:r w:rsidR="00F13D19" w:rsidRPr="006A3235">
        <w:rPr>
          <w:rFonts w:ascii="Times New Roman" w:hAnsi="Times New Roman"/>
          <w:sz w:val="28"/>
          <w:szCs w:val="28"/>
        </w:rPr>
        <w:t>[</w:t>
      </w:r>
      <w:r w:rsidR="006C1772" w:rsidRPr="006A3235">
        <w:rPr>
          <w:rFonts w:ascii="Times New Roman" w:hAnsi="Times New Roman"/>
          <w:sz w:val="28"/>
          <w:szCs w:val="28"/>
        </w:rPr>
        <w:t>69</w:t>
      </w:r>
      <w:r w:rsidR="00F13D19" w:rsidRPr="006A3235">
        <w:rPr>
          <w:rFonts w:ascii="Times New Roman" w:hAnsi="Times New Roman"/>
          <w:sz w:val="28"/>
          <w:szCs w:val="28"/>
        </w:rPr>
        <w:t xml:space="preserve">]. </w:t>
      </w:r>
      <w:r w:rsidRPr="006A3235">
        <w:rPr>
          <w:rFonts w:ascii="Times New Roman" w:hAnsi="Times New Roman"/>
          <w:sz w:val="28"/>
          <w:szCs w:val="28"/>
        </w:rPr>
        <w:t>При повышенном образовании β-казоморфинов в организме беременной женщины они могут вызвать в последующем развитие послеродового психоза. Проникая из кишечника младенца в кровь путем пиноцитоза, они оказывают свое действие через эндогенную опиоидную систему. Эта система характеризуется адаптогенной, антиноцицептивной активностью, играет важную роль в регуляции эмоциональной сферы, процессов обучения, памяти, деятельности дыхательной, сердечно-сосудистой, пищеварительной и иммунной системы [</w:t>
      </w:r>
      <w:r w:rsidR="006C1772" w:rsidRPr="006A3235">
        <w:rPr>
          <w:rFonts w:ascii="Times New Roman" w:hAnsi="Times New Roman"/>
          <w:sz w:val="28"/>
          <w:szCs w:val="28"/>
        </w:rPr>
        <w:t>70</w:t>
      </w:r>
      <w:r w:rsidRPr="006A3235">
        <w:rPr>
          <w:rFonts w:ascii="Times New Roman" w:hAnsi="Times New Roman"/>
          <w:sz w:val="28"/>
          <w:szCs w:val="28"/>
        </w:rPr>
        <w:t>]. Бета-казоморфины являются лигандами μ-опиоидных рецепторов. Эти рецепторы располагаются повсюду в организме человека, в том числе и в желудочно-кишечном тракте. Они замедляют перистальтику желудочно-кишечного тракта, тормозят моторику кишечника, стимулируют выработку слизи и гормонов</w:t>
      </w:r>
      <w:r w:rsidR="005338E4" w:rsidRPr="006A3235">
        <w:rPr>
          <w:rFonts w:ascii="Times New Roman" w:hAnsi="Times New Roman"/>
          <w:sz w:val="28"/>
          <w:szCs w:val="28"/>
        </w:rPr>
        <w:t xml:space="preserve"> [71,</w:t>
      </w:r>
      <w:r w:rsidR="006C1772" w:rsidRPr="006A3235">
        <w:rPr>
          <w:rFonts w:ascii="Times New Roman" w:hAnsi="Times New Roman"/>
          <w:sz w:val="28"/>
          <w:szCs w:val="28"/>
        </w:rPr>
        <w:t>72</w:t>
      </w:r>
      <w:r w:rsidR="005338E4" w:rsidRPr="006A3235">
        <w:rPr>
          <w:rFonts w:ascii="Times New Roman" w:hAnsi="Times New Roman"/>
          <w:sz w:val="28"/>
          <w:szCs w:val="28"/>
        </w:rPr>
        <w:t xml:space="preserve">]. </w:t>
      </w:r>
      <w:r w:rsidRPr="006A3235">
        <w:rPr>
          <w:rFonts w:ascii="Times New Roman" w:hAnsi="Times New Roman"/>
          <w:sz w:val="28"/>
          <w:szCs w:val="28"/>
        </w:rPr>
        <w:t>К важным природным казоморфинам относятся БКМ-5, БКМ-7, БКМ-9. Самый мощный из них – БКМ-5. Он может образоваться в организме ребенка из БКМ-7 при участии фермента карбоксипептидазы. Другой природный казоморфин, БКМ-7, найден в крови детей грудного возраста и моче детей старшего возраста. Он является продуктом расщепления казеинов коровьего молока. БКМ7 тормозит перистальтику кишечника, вызывает запоры, что влечет за собой жидкий стул и соответствующий дискомфорт. Он усиливает выработку муцинов в желудочно-кишечном тракте, стимулирует пролиферацию лимфоцитов. Наконец, третий казоморфин – БКМ-9 – более слабое опиоидоподобное соединение по сравнению с БКМ-7</w:t>
      </w:r>
      <w:r w:rsidR="005F4BA6" w:rsidRPr="006A3235">
        <w:rPr>
          <w:rFonts w:ascii="Times New Roman" w:hAnsi="Times New Roman"/>
          <w:sz w:val="28"/>
          <w:szCs w:val="28"/>
        </w:rPr>
        <w:t xml:space="preserve"> [</w:t>
      </w:r>
      <w:r w:rsidR="006C1772" w:rsidRPr="006A3235">
        <w:rPr>
          <w:rFonts w:ascii="Times New Roman" w:hAnsi="Times New Roman"/>
          <w:sz w:val="28"/>
          <w:szCs w:val="28"/>
        </w:rPr>
        <w:t>73</w:t>
      </w:r>
      <w:r w:rsidR="005F4BA6" w:rsidRPr="006A3235">
        <w:rPr>
          <w:rFonts w:ascii="Times New Roman" w:hAnsi="Times New Roman"/>
          <w:sz w:val="28"/>
          <w:szCs w:val="28"/>
        </w:rPr>
        <w:t xml:space="preserve">]. </w:t>
      </w:r>
      <w:r w:rsidRPr="006A3235">
        <w:rPr>
          <w:rFonts w:ascii="Times New Roman" w:hAnsi="Times New Roman"/>
          <w:sz w:val="28"/>
          <w:szCs w:val="28"/>
        </w:rPr>
        <w:t xml:space="preserve"> </w:t>
      </w:r>
      <w:r w:rsidRPr="006A3235">
        <w:rPr>
          <w:rFonts w:ascii="Times New Roman" w:hAnsi="Times New Roman"/>
          <w:sz w:val="28"/>
          <w:szCs w:val="28"/>
        </w:rPr>
        <w:lastRenderedPageBreak/>
        <w:t>Установлено, что данный казоморфин проявляет гипотензивные свойства. В стимуляции воспалительных процессов в желудочно-кишечном тракте участвуют казоморфины, образующиеся главным образом из фракции β-казеина А1, который преобладает в коровьем молоке. В то же время в женском молоке в основном присутствует фракция β-казеина А2, которая подобным эффектом не обладает, так как высвобождается намного меньше или, возможно, минимум БКМ-7 при нормальных условиях в кишечнике. Человеческий БКМ-7 отличается от коровьего последовательностью аминокислот и более слабой опиоидной активностью</w:t>
      </w:r>
      <w:r w:rsidR="00202CBC" w:rsidRPr="006A3235">
        <w:rPr>
          <w:rFonts w:ascii="Times New Roman" w:hAnsi="Times New Roman"/>
          <w:sz w:val="28"/>
          <w:szCs w:val="28"/>
        </w:rPr>
        <w:t xml:space="preserve"> [</w:t>
      </w:r>
      <w:r w:rsidR="006C1772" w:rsidRPr="006A3235">
        <w:rPr>
          <w:rFonts w:ascii="Times New Roman" w:hAnsi="Times New Roman"/>
          <w:sz w:val="28"/>
          <w:szCs w:val="28"/>
        </w:rPr>
        <w:t>74</w:t>
      </w:r>
      <w:r w:rsidR="00202CBC" w:rsidRPr="006A3235">
        <w:rPr>
          <w:rFonts w:ascii="Times New Roman" w:hAnsi="Times New Roman"/>
          <w:sz w:val="28"/>
          <w:szCs w:val="28"/>
        </w:rPr>
        <w:t xml:space="preserve">]. </w:t>
      </w:r>
      <w:r w:rsidRPr="006A3235">
        <w:rPr>
          <w:rFonts w:ascii="Times New Roman" w:hAnsi="Times New Roman"/>
          <w:sz w:val="28"/>
          <w:szCs w:val="28"/>
        </w:rPr>
        <w:t xml:space="preserve"> Имеются данные, свидетельствующие о наличии в молозиве БКМ-5 и БКМ-7, однако их количество существенно снижается в грудном молоке после второго месяца лактации. Наибольшую биологическую активность имеют БКМ-7 и БКМ-8, устойчивые к действию пищеварительных ферментов желудочно-кишечного тракта [</w:t>
      </w:r>
      <w:r w:rsidR="006C1772" w:rsidRPr="006A3235">
        <w:rPr>
          <w:rFonts w:ascii="Times New Roman" w:hAnsi="Times New Roman"/>
          <w:sz w:val="28"/>
          <w:szCs w:val="28"/>
        </w:rPr>
        <w:t>75</w:t>
      </w:r>
      <w:r w:rsidRPr="006A3235">
        <w:rPr>
          <w:rFonts w:ascii="Times New Roman" w:hAnsi="Times New Roman"/>
          <w:sz w:val="28"/>
          <w:szCs w:val="28"/>
        </w:rPr>
        <w:t xml:space="preserve">]. </w:t>
      </w:r>
      <w:r w:rsidR="008C4D91" w:rsidRPr="006A3235">
        <w:rPr>
          <w:rFonts w:ascii="Times New Roman" w:hAnsi="Times New Roman"/>
          <w:sz w:val="28"/>
          <w:szCs w:val="28"/>
        </w:rPr>
        <w:t>Что касается сывороточных белков</w:t>
      </w:r>
      <w:r w:rsidRPr="006A3235">
        <w:rPr>
          <w:rFonts w:ascii="Times New Roman" w:hAnsi="Times New Roman"/>
          <w:sz w:val="28"/>
          <w:szCs w:val="28"/>
        </w:rPr>
        <w:t xml:space="preserve"> </w:t>
      </w:r>
      <w:r w:rsidR="008C4D91" w:rsidRPr="006A3235">
        <w:rPr>
          <w:rFonts w:ascii="Times New Roman" w:hAnsi="Times New Roman"/>
          <w:sz w:val="28"/>
          <w:szCs w:val="28"/>
        </w:rPr>
        <w:t>ГМ, то в</w:t>
      </w:r>
      <w:r w:rsidRPr="006A3235">
        <w:rPr>
          <w:rFonts w:ascii="Times New Roman" w:hAnsi="Times New Roman"/>
          <w:sz w:val="28"/>
          <w:szCs w:val="28"/>
        </w:rPr>
        <w:t xml:space="preserve"> грудном молоке насчитывается порядка 300 белков</w:t>
      </w:r>
      <w:r w:rsidR="00AD39F3" w:rsidRPr="006A3235">
        <w:rPr>
          <w:rFonts w:ascii="Times New Roman" w:hAnsi="Times New Roman"/>
          <w:sz w:val="28"/>
          <w:szCs w:val="28"/>
        </w:rPr>
        <w:t xml:space="preserve"> [</w:t>
      </w:r>
      <w:r w:rsidR="006C1772" w:rsidRPr="006A3235">
        <w:rPr>
          <w:rFonts w:ascii="Times New Roman" w:hAnsi="Times New Roman"/>
          <w:sz w:val="28"/>
          <w:szCs w:val="28"/>
        </w:rPr>
        <w:t>76</w:t>
      </w:r>
      <w:r w:rsidR="00AD39F3" w:rsidRPr="006A3235">
        <w:rPr>
          <w:rFonts w:ascii="Times New Roman" w:hAnsi="Times New Roman"/>
          <w:sz w:val="28"/>
          <w:szCs w:val="28"/>
        </w:rPr>
        <w:t>].</w:t>
      </w:r>
      <w:r w:rsidRPr="006A3235">
        <w:rPr>
          <w:rFonts w:ascii="Times New Roman" w:hAnsi="Times New Roman"/>
          <w:sz w:val="28"/>
          <w:szCs w:val="28"/>
        </w:rPr>
        <w:t xml:space="preserve"> Общее содержание сывороточных белков в зрелом женском молоке составляет около 7 г/л. Основной представитель сывороточных белков – α-лактальбумин, на долю которого приходится 25-35% от общего количества белков. Для сравнения, в коровьем молоке это количество составляет всего 2-5%, основным сывороточным белком коровьего молока является β-лактоглобулин. Альфа-лактальбумин служит источником примерно 65% незаменимых аминокислот, включая лизин и триптофан. Он улучшает всасывание кальция, железа, цинка, ингибирует рост некоторых патогенных бактерий [</w:t>
      </w:r>
      <w:r w:rsidR="006C1772" w:rsidRPr="006A3235">
        <w:rPr>
          <w:rFonts w:ascii="Times New Roman" w:hAnsi="Times New Roman"/>
          <w:sz w:val="28"/>
          <w:szCs w:val="28"/>
        </w:rPr>
        <w:t>77</w:t>
      </w:r>
      <w:r w:rsidRPr="006A3235">
        <w:rPr>
          <w:rFonts w:ascii="Times New Roman" w:hAnsi="Times New Roman"/>
          <w:sz w:val="28"/>
          <w:szCs w:val="28"/>
        </w:rPr>
        <w:t>]. При его переваривании образуются пептиды, обладающие антибактериальными и иммуномодулирующими свойствами, которые влияют на процессы апоптоза и ускоряют пролиферацию</w:t>
      </w:r>
      <w:r w:rsidR="00963A71" w:rsidRPr="006A3235">
        <w:rPr>
          <w:rFonts w:ascii="Times New Roman" w:hAnsi="Times New Roman"/>
          <w:sz w:val="28"/>
          <w:szCs w:val="28"/>
        </w:rPr>
        <w:t xml:space="preserve"> эпителия кишечника</w:t>
      </w:r>
      <w:r w:rsidR="00DE7F35" w:rsidRPr="006A3235">
        <w:rPr>
          <w:rFonts w:ascii="Times New Roman" w:hAnsi="Times New Roman"/>
          <w:sz w:val="28"/>
          <w:szCs w:val="28"/>
        </w:rPr>
        <w:t>.</w:t>
      </w:r>
      <w:r w:rsidRPr="006A3235">
        <w:rPr>
          <w:rFonts w:ascii="Times New Roman" w:hAnsi="Times New Roman"/>
          <w:sz w:val="28"/>
          <w:szCs w:val="28"/>
        </w:rPr>
        <w:t xml:space="preserve"> Кроме того, α-лактальбумин способствует росту бифидобактерий в кишечнике у ребенка</w:t>
      </w:r>
      <w:r w:rsidR="00DE7F35" w:rsidRPr="006A3235">
        <w:rPr>
          <w:rFonts w:ascii="Times New Roman" w:hAnsi="Times New Roman"/>
          <w:sz w:val="28"/>
          <w:szCs w:val="28"/>
        </w:rPr>
        <w:t xml:space="preserve"> [</w:t>
      </w:r>
      <w:r w:rsidR="006C1772" w:rsidRPr="006A3235">
        <w:rPr>
          <w:rFonts w:ascii="Times New Roman" w:hAnsi="Times New Roman"/>
          <w:sz w:val="28"/>
          <w:szCs w:val="28"/>
        </w:rPr>
        <w:t>78</w:t>
      </w:r>
      <w:r w:rsidR="00DE7F35" w:rsidRPr="006A3235">
        <w:rPr>
          <w:rFonts w:ascii="Times New Roman" w:hAnsi="Times New Roman"/>
          <w:sz w:val="28"/>
          <w:szCs w:val="28"/>
        </w:rPr>
        <w:t xml:space="preserve">]. </w:t>
      </w:r>
      <w:r w:rsidRPr="006A3235">
        <w:rPr>
          <w:rFonts w:ascii="Times New Roman" w:hAnsi="Times New Roman"/>
          <w:sz w:val="28"/>
          <w:szCs w:val="28"/>
        </w:rPr>
        <w:t xml:space="preserve"> </w:t>
      </w:r>
    </w:p>
    <w:p w14:paraId="1D004D83" w14:textId="76A22088" w:rsidR="00CB7DAE" w:rsidRPr="006A3235" w:rsidRDefault="00CB7DAE" w:rsidP="00846E21">
      <w:pPr>
        <w:spacing w:after="0" w:line="360" w:lineRule="auto"/>
        <w:ind w:firstLine="709"/>
        <w:jc w:val="both"/>
        <w:rPr>
          <w:rFonts w:ascii="Times New Roman" w:hAnsi="Times New Roman"/>
          <w:sz w:val="28"/>
          <w:szCs w:val="28"/>
        </w:rPr>
      </w:pPr>
      <w:r w:rsidRPr="006A3235">
        <w:rPr>
          <w:rFonts w:ascii="Times New Roman" w:hAnsi="Times New Roman"/>
          <w:sz w:val="28"/>
          <w:szCs w:val="28"/>
        </w:rPr>
        <w:t xml:space="preserve">Белки грудного молока – </w:t>
      </w:r>
      <w:r w:rsidR="00682802" w:rsidRPr="006A3235">
        <w:rPr>
          <w:rFonts w:ascii="Times New Roman" w:hAnsi="Times New Roman"/>
          <w:sz w:val="28"/>
          <w:szCs w:val="28"/>
        </w:rPr>
        <w:t xml:space="preserve">такие как </w:t>
      </w:r>
      <w:r w:rsidRPr="006A3235">
        <w:rPr>
          <w:rFonts w:ascii="Times New Roman" w:hAnsi="Times New Roman"/>
          <w:sz w:val="28"/>
          <w:szCs w:val="28"/>
        </w:rPr>
        <w:t xml:space="preserve">лактоферрин, иммуноглобулины и лизоцим – вторая по значимости фракция сывороточных белков, составляют примерно треть всех белков. </w:t>
      </w:r>
      <w:r w:rsidR="00682802" w:rsidRPr="006A3235">
        <w:rPr>
          <w:rFonts w:ascii="Times New Roman" w:hAnsi="Times New Roman"/>
          <w:sz w:val="28"/>
          <w:szCs w:val="28"/>
        </w:rPr>
        <w:t xml:space="preserve">Это, так называемые, иммунологически активные белки молока. </w:t>
      </w:r>
      <w:r w:rsidRPr="006A3235">
        <w:rPr>
          <w:rFonts w:ascii="Times New Roman" w:hAnsi="Times New Roman"/>
          <w:sz w:val="28"/>
          <w:szCs w:val="28"/>
        </w:rPr>
        <w:t xml:space="preserve">Эти белки относительно устойчивы к действию </w:t>
      </w:r>
      <w:r w:rsidRPr="006A3235">
        <w:rPr>
          <w:rFonts w:ascii="Times New Roman" w:hAnsi="Times New Roman"/>
          <w:sz w:val="28"/>
          <w:szCs w:val="28"/>
        </w:rPr>
        <w:lastRenderedPageBreak/>
        <w:t>пищеварительных ферментов, поэтому могут проявлять свои свойства в организме ребенка в интактной форме или в виде больших фрагментов. Они обеспечивают иммунную защиту ребенка на ранних этапах формирования иммунитета, влияют на продукцию про- и противовоспалительных цитокинов, созревание лимфоцитов, играют важную роль в нейтрализации бактериальных токсинов [</w:t>
      </w:r>
      <w:r w:rsidR="004B7E05" w:rsidRPr="006A3235">
        <w:rPr>
          <w:rFonts w:ascii="Times New Roman" w:hAnsi="Times New Roman"/>
          <w:sz w:val="28"/>
          <w:szCs w:val="28"/>
        </w:rPr>
        <w:t>7</w:t>
      </w:r>
      <w:r w:rsidR="006C1772" w:rsidRPr="006A3235">
        <w:rPr>
          <w:rFonts w:ascii="Times New Roman" w:hAnsi="Times New Roman"/>
          <w:sz w:val="28"/>
          <w:szCs w:val="28"/>
        </w:rPr>
        <w:t>9</w:t>
      </w:r>
      <w:r w:rsidRPr="006A3235">
        <w:rPr>
          <w:rFonts w:ascii="Times New Roman" w:hAnsi="Times New Roman"/>
          <w:sz w:val="28"/>
          <w:szCs w:val="28"/>
        </w:rPr>
        <w:t>]. Грудное молоко способствует становлению иммунитета с самых первых дней жизни. Это связано с тем, что в его составе присутствуют макрофаги, нейтрофилы, лимфоциты, эпителиальные клетки, антимикробные пептиды, факторы роста, протеины, идущие на синтез антител. Женское молоко в отличие от коровьего молока содержит большое количество иммуноглобулинов, особенно секреторного иммуноглобулина А (sIgA), который обладает выраженным антимикробным действием</w:t>
      </w:r>
      <w:r w:rsidR="00DF3AD9" w:rsidRPr="006A3235">
        <w:rPr>
          <w:rFonts w:ascii="Times New Roman" w:hAnsi="Times New Roman"/>
          <w:sz w:val="28"/>
          <w:szCs w:val="28"/>
        </w:rPr>
        <w:t xml:space="preserve"> </w:t>
      </w:r>
      <w:r w:rsidR="005D71E4" w:rsidRPr="006A3235">
        <w:rPr>
          <w:rFonts w:ascii="Times New Roman" w:hAnsi="Times New Roman"/>
          <w:sz w:val="28"/>
          <w:szCs w:val="28"/>
        </w:rPr>
        <w:t>[</w:t>
      </w:r>
      <w:r w:rsidR="0050510F" w:rsidRPr="006A3235">
        <w:rPr>
          <w:rFonts w:ascii="Times New Roman" w:hAnsi="Times New Roman"/>
          <w:sz w:val="28"/>
          <w:szCs w:val="28"/>
        </w:rPr>
        <w:t>8</w:t>
      </w:r>
      <w:r w:rsidR="006C1772" w:rsidRPr="006A3235">
        <w:rPr>
          <w:rFonts w:ascii="Times New Roman" w:hAnsi="Times New Roman"/>
          <w:sz w:val="28"/>
          <w:szCs w:val="28"/>
        </w:rPr>
        <w:t>0</w:t>
      </w:r>
      <w:r w:rsidR="005D71E4" w:rsidRPr="006A3235">
        <w:rPr>
          <w:rFonts w:ascii="Times New Roman" w:hAnsi="Times New Roman"/>
          <w:sz w:val="28"/>
          <w:szCs w:val="28"/>
        </w:rPr>
        <w:t xml:space="preserve">]. </w:t>
      </w:r>
      <w:r w:rsidRPr="006A3235">
        <w:rPr>
          <w:rFonts w:ascii="Times New Roman" w:hAnsi="Times New Roman"/>
          <w:sz w:val="28"/>
          <w:szCs w:val="28"/>
        </w:rPr>
        <w:t>Так, в молозиве его содержание – около 1,2 г/дл, что в 5-10 раз выше, чем в сыворотке крови. В дальнейшем содержание sIgA в грудном молоке постепенно уменьшается, но даже к концу лактации удается обнаружить данный белок. В основе защитного действия sIgA лежит его антиадсорбционное свойство, благодаря которому бактерии не могут прикрепляться к поверхности эпителиальных клеток слизистой оболочки кишечника, без чего патогенность соответствующих возбудителей не реализуется</w:t>
      </w:r>
      <w:r w:rsidR="00571524" w:rsidRPr="006A3235">
        <w:rPr>
          <w:rFonts w:ascii="Times New Roman" w:hAnsi="Times New Roman"/>
          <w:sz w:val="28"/>
          <w:szCs w:val="28"/>
        </w:rPr>
        <w:t xml:space="preserve"> </w:t>
      </w:r>
      <w:r w:rsidR="00DF3AD9" w:rsidRPr="006A3235">
        <w:rPr>
          <w:rFonts w:ascii="Times New Roman" w:hAnsi="Times New Roman"/>
          <w:sz w:val="28"/>
          <w:szCs w:val="28"/>
        </w:rPr>
        <w:t>[</w:t>
      </w:r>
      <w:r w:rsidR="006C1772" w:rsidRPr="006A3235">
        <w:rPr>
          <w:rFonts w:ascii="Times New Roman" w:hAnsi="Times New Roman"/>
          <w:sz w:val="28"/>
          <w:szCs w:val="28"/>
        </w:rPr>
        <w:t>81</w:t>
      </w:r>
      <w:r w:rsidR="00DF3AD9" w:rsidRPr="006A3235">
        <w:rPr>
          <w:rFonts w:ascii="Times New Roman" w:hAnsi="Times New Roman"/>
          <w:sz w:val="28"/>
          <w:szCs w:val="28"/>
        </w:rPr>
        <w:t xml:space="preserve">]. </w:t>
      </w:r>
      <w:r w:rsidRPr="006A3235">
        <w:rPr>
          <w:rFonts w:ascii="Times New Roman" w:hAnsi="Times New Roman"/>
          <w:sz w:val="28"/>
          <w:szCs w:val="28"/>
        </w:rPr>
        <w:t>Такой эффект обеспечивается способностью sIgA предотвращать доступ патогенных микроорганизмов к кишечному эпителию посредством ряда процессов, включающих агглютинацию, захват в слизь и клиренс посредством перистальтических движений [</w:t>
      </w:r>
      <w:r w:rsidR="006C1772" w:rsidRPr="006A3235">
        <w:rPr>
          <w:rFonts w:ascii="Times New Roman" w:hAnsi="Times New Roman"/>
          <w:sz w:val="28"/>
          <w:szCs w:val="28"/>
        </w:rPr>
        <w:t>82</w:t>
      </w:r>
      <w:r w:rsidRPr="006A3235">
        <w:rPr>
          <w:rFonts w:ascii="Times New Roman" w:hAnsi="Times New Roman"/>
          <w:sz w:val="28"/>
          <w:szCs w:val="28"/>
        </w:rPr>
        <w:t>]. Установлено также, что sIgA ингибирует нейроамидазную активность стрептококков. Другой механизм, с помощью которого sIgA может блокировать патогены, заключается в прямом распознавании рецептор-связывающих доменов, таких как реовирус типа 1 Lang [</w:t>
      </w:r>
      <w:r w:rsidR="006C1772" w:rsidRPr="006A3235">
        <w:rPr>
          <w:rFonts w:ascii="Times New Roman" w:hAnsi="Times New Roman"/>
          <w:sz w:val="28"/>
          <w:szCs w:val="28"/>
        </w:rPr>
        <w:t>83</w:t>
      </w:r>
      <w:r w:rsidRPr="006A3235">
        <w:rPr>
          <w:rFonts w:ascii="Times New Roman" w:hAnsi="Times New Roman"/>
          <w:sz w:val="28"/>
          <w:szCs w:val="28"/>
        </w:rPr>
        <w:t xml:space="preserve">]. Этот белок также может оказывать непосредственное влияние на вирулентность бактерий. Секреторный иммуноглобулин А, содержащийся в женском молоке, обладает высокой устойчивостью к низким величинам pH желудочного содержимого, действию протеолитических ферментов. Частично </w:t>
      </w:r>
      <w:r w:rsidRPr="006A3235">
        <w:rPr>
          <w:rFonts w:ascii="Times New Roman" w:hAnsi="Times New Roman"/>
          <w:sz w:val="28"/>
          <w:szCs w:val="28"/>
        </w:rPr>
        <w:lastRenderedPageBreak/>
        <w:t>он выводится из организма в целости, а частично пере</w:t>
      </w:r>
      <w:r w:rsidR="00E52F55" w:rsidRPr="006A3235">
        <w:rPr>
          <w:rFonts w:ascii="Times New Roman" w:hAnsi="Times New Roman"/>
          <w:sz w:val="28"/>
          <w:szCs w:val="28"/>
        </w:rPr>
        <w:t>варивается в биологически актив</w:t>
      </w:r>
      <w:r w:rsidRPr="006A3235">
        <w:rPr>
          <w:rFonts w:ascii="Times New Roman" w:hAnsi="Times New Roman"/>
          <w:sz w:val="28"/>
          <w:szCs w:val="28"/>
        </w:rPr>
        <w:t>ные пептиды [</w:t>
      </w:r>
      <w:r w:rsidR="00A1390C" w:rsidRPr="006A3235">
        <w:rPr>
          <w:rFonts w:ascii="Times New Roman" w:hAnsi="Times New Roman"/>
          <w:sz w:val="28"/>
          <w:szCs w:val="28"/>
        </w:rPr>
        <w:t>84</w:t>
      </w:r>
      <w:r w:rsidRPr="006A3235">
        <w:rPr>
          <w:rFonts w:ascii="Times New Roman" w:hAnsi="Times New Roman"/>
          <w:sz w:val="28"/>
          <w:szCs w:val="28"/>
        </w:rPr>
        <w:t>]. В последние годы в молозиве и грудном молоке обнаружены цитокины и иммунологически активные молекулы: интерлейкины 1-13, интерферон ɣ, фактор некроза опухолей ТNFα, фактор роста ТGFα и ТGFβ 1, 2, 3, эпидермальный фактор роста ЕGF, фактор роста гепатоцитов НGF и другие иммунологически активные молекулы. Их функции и физиологические эффекты влияния на иммунную систему грудного ребенка до сих пор до конца не ясны. Имеются данные о сохранении функциональной активности цитокинов молозива и грудного молока в желудке за счет наличия ингибиторов протеаз в грудном молоке, которые ограничивают активность пищеварительных ферментов и предотвращают переваривание цитокинов в желудке [</w:t>
      </w:r>
      <w:r w:rsidR="006C1772" w:rsidRPr="006A3235">
        <w:rPr>
          <w:rFonts w:ascii="Times New Roman" w:hAnsi="Times New Roman"/>
          <w:sz w:val="28"/>
          <w:szCs w:val="28"/>
        </w:rPr>
        <w:t>85</w:t>
      </w:r>
      <w:r w:rsidRPr="006A3235">
        <w:rPr>
          <w:rFonts w:ascii="Times New Roman" w:hAnsi="Times New Roman"/>
          <w:sz w:val="28"/>
          <w:szCs w:val="28"/>
        </w:rPr>
        <w:t>]. К иммунологически активным компонентам относится лизоцим – антибактериальный фермент, проявляющий бактерицидные свойства, воздействуя на клеточную стенку большинства грамположительных и некоторых грамотрицательных бактерий. Вместе с другими сывороточными иммунными факторами он обеспечивает естественную бактерицидность молока. Более высокое содержание лизоцима обнаруживается в молозиве (0,36 г/л), затем слегка снижается в зрелом молоке (до 0,30 г/л). Активность лизоцима в грудном молоке превышает в 3000 раз лизоцимную активность в коровьем молоке. В литературе присутствуют данные о том, что лизоцим молока также обладает активностью против ВИЧ типа 1 [</w:t>
      </w:r>
      <w:r w:rsidR="006C1772" w:rsidRPr="006A3235">
        <w:rPr>
          <w:rFonts w:ascii="Times New Roman" w:hAnsi="Times New Roman"/>
          <w:sz w:val="28"/>
          <w:szCs w:val="28"/>
        </w:rPr>
        <w:t>86</w:t>
      </w:r>
      <w:r w:rsidRPr="006A3235">
        <w:rPr>
          <w:rFonts w:ascii="Times New Roman" w:hAnsi="Times New Roman"/>
          <w:sz w:val="28"/>
          <w:szCs w:val="28"/>
        </w:rPr>
        <w:t>]. Действие лизоцима связано с присутствием лактоферрина, за счет этой связи значительно усиливается антибактериальный ответ. Лактоферрин повреждает клеточные мембраны бактерий, а затем лизоцим уничтожает эти бактерии. Лактоферрин – многофункциональный глобулярный гликопротеин. Установлено, что содержание лактоферрина в молоке постепенно снижается – с 5,5 г/л у молозива до 1,5-3,0 г/л в зрелом молоке [</w:t>
      </w:r>
      <w:r w:rsidR="006C1772" w:rsidRPr="006A3235">
        <w:rPr>
          <w:rFonts w:ascii="Times New Roman" w:hAnsi="Times New Roman"/>
          <w:sz w:val="28"/>
          <w:szCs w:val="28"/>
        </w:rPr>
        <w:t>84</w:t>
      </w:r>
      <w:r w:rsidRPr="006A3235">
        <w:rPr>
          <w:rFonts w:ascii="Times New Roman" w:hAnsi="Times New Roman"/>
          <w:sz w:val="28"/>
          <w:szCs w:val="28"/>
        </w:rPr>
        <w:t xml:space="preserve">]. Выявлено, что лактоферрин способен связывать провоспалительную последовательность бактериальной ДНК (CpG-мотив – характерная последовательность нуклеотидов) в межклеточном пространстве, и это соединение, по всей видимости, ингибирует </w:t>
      </w:r>
      <w:r w:rsidRPr="006A3235">
        <w:rPr>
          <w:rFonts w:ascii="Times New Roman" w:hAnsi="Times New Roman"/>
          <w:sz w:val="28"/>
          <w:szCs w:val="28"/>
        </w:rPr>
        <w:lastRenderedPageBreak/>
        <w:t>ДНК-индуцируемую активность NF-κB регулирующих генов, таких как IL-8 и IL-12, в B-клетках. Бактериальная ДНК (CpG-мотив) может присутствовать на собственной пластинке слизистой оболочки кишечника и в пейеровых бляшках вследствие лизиса энтеропатогенов, а лактоферрин грудного молока способен модулировать иммунный ответ в отношении лимфоидных фолликулов в кишечнике младенца [</w:t>
      </w:r>
      <w:r w:rsidR="006C1772" w:rsidRPr="006A3235">
        <w:rPr>
          <w:rFonts w:ascii="Times New Roman" w:hAnsi="Times New Roman"/>
          <w:sz w:val="28"/>
          <w:szCs w:val="28"/>
        </w:rPr>
        <w:t>87</w:t>
      </w:r>
      <w:r w:rsidRPr="006A3235">
        <w:rPr>
          <w:rFonts w:ascii="Times New Roman" w:hAnsi="Times New Roman"/>
          <w:sz w:val="28"/>
          <w:szCs w:val="28"/>
        </w:rPr>
        <w:t>]. Кроме того, белок лактоферрин грудного молока способен связывать железо, необходимое многим микроорганизмам кишечника, что не характерно для лактоферрина коровьего молока. Другой сывороточный белок – остеопонтин – способен модулировать иммунные функции, участвовать в росте и минерализации костной</w:t>
      </w:r>
      <w:r w:rsidR="00F32623" w:rsidRPr="006A3235">
        <w:rPr>
          <w:rFonts w:ascii="Times New Roman" w:hAnsi="Times New Roman"/>
          <w:sz w:val="28"/>
          <w:szCs w:val="28"/>
        </w:rPr>
        <w:t xml:space="preserve"> </w:t>
      </w:r>
      <w:r w:rsidRPr="006A3235">
        <w:rPr>
          <w:rFonts w:ascii="Times New Roman" w:hAnsi="Times New Roman"/>
          <w:sz w:val="28"/>
          <w:szCs w:val="28"/>
        </w:rPr>
        <w:t>ткани, связывая и образуя комплексы с ионами кальция [</w:t>
      </w:r>
      <w:r w:rsidR="006C1772" w:rsidRPr="006A3235">
        <w:rPr>
          <w:rFonts w:ascii="Times New Roman" w:hAnsi="Times New Roman"/>
          <w:sz w:val="28"/>
          <w:szCs w:val="28"/>
        </w:rPr>
        <w:t>88</w:t>
      </w:r>
      <w:r w:rsidRPr="006A3235">
        <w:rPr>
          <w:rFonts w:ascii="Times New Roman" w:hAnsi="Times New Roman"/>
          <w:sz w:val="28"/>
          <w:szCs w:val="28"/>
        </w:rPr>
        <w:t>]. Ферменты грудного молока Большое значение имеют ферменты, содержащиеся в грудном молоке. Так, активность аминотрансфераз приближается к их активности в крови взрослого человека. Отмечается высокая активность каталазы, амилазы, дегидрогеназ в женском молоке.</w:t>
      </w:r>
      <w:r w:rsidR="00C227F5" w:rsidRPr="006A3235">
        <w:rPr>
          <w:rFonts w:ascii="Times New Roman" w:hAnsi="Times New Roman"/>
          <w:sz w:val="28"/>
          <w:szCs w:val="28"/>
        </w:rPr>
        <w:t xml:space="preserve"> </w:t>
      </w:r>
      <w:r w:rsidRPr="006A3235">
        <w:rPr>
          <w:rFonts w:ascii="Times New Roman" w:hAnsi="Times New Roman"/>
          <w:sz w:val="28"/>
          <w:szCs w:val="28"/>
        </w:rPr>
        <w:t xml:space="preserve">Особое значение приобретают гидролитические ферменты, участвующие в расщеплении белка. Использование современных методов анализа позволило установить, что молочные белки начинают перевариваться задолго до попадания их в желудочно-кишечный тракт ребенка. </w:t>
      </w:r>
      <w:r w:rsidR="003176F7" w:rsidRPr="006A3235">
        <w:rPr>
          <w:rFonts w:ascii="Times New Roman" w:hAnsi="Times New Roman"/>
          <w:sz w:val="28"/>
          <w:szCs w:val="28"/>
        </w:rPr>
        <w:t>[</w:t>
      </w:r>
      <w:r w:rsidR="006C1772" w:rsidRPr="006A3235">
        <w:rPr>
          <w:rFonts w:ascii="Times New Roman" w:hAnsi="Times New Roman"/>
          <w:sz w:val="28"/>
          <w:szCs w:val="28"/>
        </w:rPr>
        <w:t>89</w:t>
      </w:r>
      <w:r w:rsidR="003176F7" w:rsidRPr="006A3235">
        <w:rPr>
          <w:rFonts w:ascii="Times New Roman" w:hAnsi="Times New Roman"/>
          <w:sz w:val="28"/>
          <w:szCs w:val="28"/>
        </w:rPr>
        <w:t xml:space="preserve">]. </w:t>
      </w:r>
      <w:r w:rsidRPr="006A3235">
        <w:rPr>
          <w:rFonts w:ascii="Times New Roman" w:hAnsi="Times New Roman"/>
          <w:sz w:val="28"/>
          <w:szCs w:val="28"/>
        </w:rPr>
        <w:t>Женское молоко содержит протеолитические ферменты, которые попадают в молоко из крови матери с помощью трансцеллюлярного транспорта, а также в результате синтеза этих ферментов секреторными клетками молочных желез. Протеазы (плазмин, трипсин, анионная эластаза, катепсин D, тромбин, калликреин, карбокси- и аминопептидазы) способствуют образованию специфических пептидов в грудном молоке, сохраняющих свою активность при прохождении через желудочно-кишечный тракт. Сформировавшаяся в ходе эволюции протеазная система подготавливает молочные белки для максимального усвоения их в организме ребенка, а также приводит к образованию большого числа разнообразных пептидов, проявляющих свою активность в кишечнике [</w:t>
      </w:r>
      <w:r w:rsidR="006C1772" w:rsidRPr="006A3235">
        <w:rPr>
          <w:rFonts w:ascii="Times New Roman" w:hAnsi="Times New Roman"/>
          <w:sz w:val="28"/>
          <w:szCs w:val="28"/>
        </w:rPr>
        <w:t>90</w:t>
      </w:r>
      <w:r w:rsidRPr="006A3235">
        <w:rPr>
          <w:rFonts w:ascii="Times New Roman" w:hAnsi="Times New Roman"/>
          <w:sz w:val="28"/>
          <w:szCs w:val="28"/>
        </w:rPr>
        <w:t xml:space="preserve">]. Наличие протеолитической активности женского молока имеет существенное значение, особенно у детей первых месяцев жизни, так как у них </w:t>
      </w:r>
      <w:r w:rsidRPr="006A3235">
        <w:rPr>
          <w:rFonts w:ascii="Times New Roman" w:hAnsi="Times New Roman"/>
          <w:sz w:val="28"/>
          <w:szCs w:val="28"/>
        </w:rPr>
        <w:lastRenderedPageBreak/>
        <w:t xml:space="preserve">отмечается низкая ферментообразующая функция желез желудка, синтезирующих пепсиноген, и поджелудочной железы, образующей трипсиноген. Для переваривания женского молока в желудке грудного ребенка требуется в три раза меньше желудочного сока, соляной кислоты и ферментов, чем для переваривания белков в желудке у взрослого человека. </w:t>
      </w:r>
    </w:p>
    <w:p w14:paraId="2FAA6AD7" w14:textId="6FC7E04E" w:rsidR="00CB7DAE" w:rsidRPr="006A3235" w:rsidRDefault="00CB7DAE" w:rsidP="00846E21">
      <w:pPr>
        <w:spacing w:after="0" w:line="360" w:lineRule="auto"/>
        <w:ind w:firstLine="709"/>
        <w:jc w:val="both"/>
        <w:rPr>
          <w:rFonts w:ascii="Times New Roman" w:hAnsi="Times New Roman"/>
          <w:sz w:val="28"/>
          <w:szCs w:val="28"/>
        </w:rPr>
      </w:pPr>
      <w:r w:rsidRPr="006A3235">
        <w:rPr>
          <w:rFonts w:ascii="Times New Roman" w:hAnsi="Times New Roman"/>
          <w:sz w:val="28"/>
          <w:szCs w:val="28"/>
        </w:rPr>
        <w:t xml:space="preserve">В заключение следует отметить, что ценность грудного вскармливания не вызывает сомнений. Материнское молоко наиболее полно отвечает потребностям младенца, но при этом ГМ можно считать маркером как физиологического и экологического благополучия, так и неблагополучия женщины и ребенка </w:t>
      </w:r>
      <w:r w:rsidR="004A3DA8" w:rsidRPr="006A3235">
        <w:rPr>
          <w:rFonts w:ascii="Times New Roman" w:hAnsi="Times New Roman"/>
          <w:sz w:val="28"/>
          <w:szCs w:val="28"/>
        </w:rPr>
        <w:t>[</w:t>
      </w:r>
      <w:r w:rsidR="006C1772" w:rsidRPr="006A3235">
        <w:rPr>
          <w:rFonts w:ascii="Times New Roman" w:hAnsi="Times New Roman"/>
          <w:sz w:val="28"/>
          <w:szCs w:val="28"/>
        </w:rPr>
        <w:t>91</w:t>
      </w:r>
      <w:r w:rsidR="000673AC" w:rsidRPr="006A3235">
        <w:rPr>
          <w:rFonts w:ascii="Times New Roman" w:hAnsi="Times New Roman"/>
          <w:sz w:val="28"/>
          <w:szCs w:val="28"/>
        </w:rPr>
        <w:t>, 92</w:t>
      </w:r>
      <w:r w:rsidR="004A3DA8" w:rsidRPr="006A3235">
        <w:rPr>
          <w:rFonts w:ascii="Times New Roman" w:hAnsi="Times New Roman"/>
          <w:sz w:val="28"/>
          <w:szCs w:val="28"/>
        </w:rPr>
        <w:t>].</w:t>
      </w:r>
    </w:p>
    <w:p w14:paraId="0089E58A" w14:textId="62A14C92" w:rsidR="00480F1F" w:rsidRPr="00846E21" w:rsidRDefault="00073B91" w:rsidP="007C0EDD">
      <w:pPr>
        <w:pStyle w:val="a7"/>
        <w:numPr>
          <w:ilvl w:val="1"/>
          <w:numId w:val="6"/>
        </w:numPr>
        <w:tabs>
          <w:tab w:val="left" w:pos="1418"/>
        </w:tabs>
        <w:spacing w:before="120" w:after="0" w:line="360" w:lineRule="auto"/>
        <w:ind w:left="0" w:firstLine="709"/>
        <w:contextualSpacing w:val="0"/>
        <w:jc w:val="both"/>
        <w:rPr>
          <w:rFonts w:ascii="Times New Roman" w:hAnsi="Times New Roman"/>
          <w:b/>
          <w:bCs/>
          <w:sz w:val="30"/>
          <w:szCs w:val="30"/>
        </w:rPr>
      </w:pPr>
      <w:r w:rsidRPr="00846E21">
        <w:rPr>
          <w:rFonts w:ascii="Times New Roman" w:hAnsi="Times New Roman"/>
          <w:b/>
          <w:bCs/>
          <w:sz w:val="30"/>
          <w:szCs w:val="30"/>
        </w:rPr>
        <w:t>Микробиота</w:t>
      </w:r>
      <w:r w:rsidR="00940E1B" w:rsidRPr="00846E21">
        <w:rPr>
          <w:rFonts w:ascii="Times New Roman" w:hAnsi="Times New Roman"/>
          <w:b/>
          <w:bCs/>
          <w:sz w:val="30"/>
          <w:szCs w:val="30"/>
        </w:rPr>
        <w:t xml:space="preserve"> кишечника </w:t>
      </w:r>
      <w:r w:rsidR="007C0EDD" w:rsidRPr="007C0EDD">
        <w:rPr>
          <w:rFonts w:ascii="Times New Roman" w:hAnsi="Times New Roman"/>
          <w:b/>
          <w:bCs/>
          <w:sz w:val="30"/>
          <w:szCs w:val="30"/>
        </w:rPr>
        <w:t>новорожденных</w:t>
      </w:r>
      <w:r w:rsidR="007C0EDD">
        <w:rPr>
          <w:rFonts w:ascii="Times New Roman" w:hAnsi="Times New Roman"/>
          <w:b/>
          <w:bCs/>
          <w:sz w:val="30"/>
          <w:szCs w:val="30"/>
        </w:rPr>
        <w:t xml:space="preserve"> </w:t>
      </w:r>
      <w:r w:rsidR="00940E1B" w:rsidRPr="00846E21">
        <w:rPr>
          <w:rFonts w:ascii="Times New Roman" w:hAnsi="Times New Roman"/>
          <w:b/>
          <w:bCs/>
          <w:sz w:val="30"/>
          <w:szCs w:val="30"/>
        </w:rPr>
        <w:t>и ее физиологическая роль</w:t>
      </w:r>
    </w:p>
    <w:p w14:paraId="7C797B76" w14:textId="5D2B453B" w:rsidR="009725A7" w:rsidRDefault="00940E1B" w:rsidP="009725A7">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 xml:space="preserve">Как известно, микрофлора представляет собой неотъемлемую </w:t>
      </w:r>
      <w:r w:rsidR="00C45779" w:rsidRPr="006A3235">
        <w:rPr>
          <w:rFonts w:ascii="Times New Roman" w:hAnsi="Times New Roman"/>
          <w:sz w:val="28"/>
          <w:szCs w:val="28"/>
          <w:shd w:val="clear" w:color="auto" w:fill="FFFFFF"/>
        </w:rPr>
        <w:t xml:space="preserve">часть </w:t>
      </w:r>
      <w:r w:rsidR="00C45779">
        <w:rPr>
          <w:rFonts w:ascii="Times New Roman" w:hAnsi="Times New Roman"/>
          <w:sz w:val="28"/>
          <w:szCs w:val="28"/>
          <w:shd w:val="clear" w:color="auto" w:fill="FFFFFF"/>
        </w:rPr>
        <w:t>любой</w:t>
      </w:r>
      <w:r w:rsidRPr="006A3235">
        <w:rPr>
          <w:rFonts w:ascii="Times New Roman" w:hAnsi="Times New Roman"/>
          <w:sz w:val="28"/>
          <w:szCs w:val="28"/>
          <w:shd w:val="clear" w:color="auto" w:fill="FFFFFF"/>
        </w:rPr>
        <w:t xml:space="preserve"> биосферы. Во всех природных системах микроорганизмы существуют в виде сложных многокомпонентных сообществ – биоценозов, внутри которых формируются характерные взаимоотношения, способствующие сохранению жизнеспособности микробных популяций. Они заселяют все наружные поверхности и полости человека, образуя единую экологическую систему с многогранным разветвленным механизмом взаимовыгодных симбиотических отношений</w:t>
      </w:r>
      <w:r w:rsidR="00442422" w:rsidRPr="006A3235">
        <w:rPr>
          <w:rFonts w:ascii="Times New Roman" w:hAnsi="Times New Roman"/>
          <w:sz w:val="28"/>
          <w:szCs w:val="28"/>
          <w:shd w:val="clear" w:color="auto" w:fill="FFFFFF"/>
        </w:rPr>
        <w:t xml:space="preserve"> [</w:t>
      </w:r>
      <w:r w:rsidR="00120D33" w:rsidRPr="006A3235">
        <w:rPr>
          <w:rFonts w:ascii="Times New Roman" w:hAnsi="Times New Roman"/>
          <w:sz w:val="28"/>
          <w:szCs w:val="28"/>
          <w:shd w:val="clear" w:color="auto" w:fill="FFFFFF"/>
        </w:rPr>
        <w:t>93</w:t>
      </w:r>
      <w:r w:rsidR="00442422"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w:t>
      </w:r>
      <w:r w:rsidR="009725A7">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Специфика расселения различных микробных популяций по отдельным биотопам макроорганизма коррелирует со сложившимися там условиями для обитания микроорганизмов. Наиболее густо заселенной экосистемой является толстокишечный биотоп, в нем сконцентрировано около 60% всей микрофлоры. Желу</w:t>
      </w:r>
      <w:r w:rsidRPr="006A3235">
        <w:rPr>
          <w:rFonts w:ascii="Times New Roman" w:hAnsi="Times New Roman"/>
          <w:sz w:val="28"/>
          <w:szCs w:val="28"/>
          <w:shd w:val="clear" w:color="auto" w:fill="FFFFFF"/>
        </w:rPr>
        <w:softHyphen/>
        <w:t>дочно</w:t>
      </w:r>
      <w:r w:rsidR="00145605"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кишечный тракт (ЖКТ) человека населен ми</w:t>
      </w:r>
      <w:r w:rsidR="009573BC" w:rsidRPr="006A3235">
        <w:rPr>
          <w:rFonts w:ascii="Times New Roman" w:hAnsi="Times New Roman"/>
          <w:sz w:val="28"/>
          <w:szCs w:val="28"/>
          <w:shd w:val="clear" w:color="auto" w:fill="FFFFFF"/>
        </w:rPr>
        <w:t>ллиа</w:t>
      </w:r>
      <w:r w:rsidRPr="006A3235">
        <w:rPr>
          <w:rFonts w:ascii="Times New Roman" w:hAnsi="Times New Roman"/>
          <w:sz w:val="28"/>
          <w:szCs w:val="28"/>
          <w:shd w:val="clear" w:color="auto" w:fill="FFFFFF"/>
        </w:rPr>
        <w:t>рдами микробов, которые различаются по своей локализации, продолжительности жизненного цикла и своим функциям [1</w:t>
      </w:r>
      <w:r w:rsidR="00F57F20" w:rsidRPr="006A3235">
        <w:rPr>
          <w:rFonts w:ascii="Times New Roman" w:hAnsi="Times New Roman"/>
          <w:sz w:val="28"/>
          <w:szCs w:val="28"/>
          <w:shd w:val="clear" w:color="auto" w:fill="FFFFFF"/>
        </w:rPr>
        <w:t>07,</w:t>
      </w:r>
      <w:r w:rsidR="009725A7">
        <w:rPr>
          <w:rFonts w:ascii="Times New Roman" w:hAnsi="Times New Roman"/>
          <w:sz w:val="28"/>
          <w:szCs w:val="28"/>
          <w:shd w:val="clear" w:color="auto" w:fill="FFFFFF"/>
        </w:rPr>
        <w:t xml:space="preserve"> </w:t>
      </w:r>
      <w:r w:rsidR="00F57F20" w:rsidRPr="006A3235">
        <w:rPr>
          <w:rFonts w:ascii="Times New Roman" w:hAnsi="Times New Roman"/>
          <w:sz w:val="28"/>
          <w:szCs w:val="28"/>
          <w:shd w:val="clear" w:color="auto" w:fill="FFFFFF"/>
        </w:rPr>
        <w:t>108,</w:t>
      </w:r>
      <w:r w:rsidR="009725A7">
        <w:rPr>
          <w:rFonts w:ascii="Times New Roman" w:hAnsi="Times New Roman"/>
          <w:sz w:val="28"/>
          <w:szCs w:val="28"/>
          <w:shd w:val="clear" w:color="auto" w:fill="FFFFFF"/>
        </w:rPr>
        <w:t xml:space="preserve"> </w:t>
      </w:r>
      <w:r w:rsidR="00F57F20" w:rsidRPr="006A3235">
        <w:rPr>
          <w:rFonts w:ascii="Times New Roman" w:hAnsi="Times New Roman"/>
          <w:sz w:val="28"/>
          <w:szCs w:val="28"/>
          <w:shd w:val="clear" w:color="auto" w:fill="FFFFFF"/>
        </w:rPr>
        <w:t>109,</w:t>
      </w:r>
      <w:r w:rsidR="009725A7">
        <w:rPr>
          <w:rFonts w:ascii="Times New Roman" w:hAnsi="Times New Roman"/>
          <w:sz w:val="28"/>
          <w:szCs w:val="28"/>
          <w:shd w:val="clear" w:color="auto" w:fill="FFFFFF"/>
        </w:rPr>
        <w:t xml:space="preserve"> </w:t>
      </w:r>
      <w:r w:rsidR="00F57F20" w:rsidRPr="006A3235">
        <w:rPr>
          <w:rFonts w:ascii="Times New Roman" w:hAnsi="Times New Roman"/>
          <w:sz w:val="28"/>
          <w:szCs w:val="28"/>
          <w:shd w:val="clear" w:color="auto" w:fill="FFFFFF"/>
        </w:rPr>
        <w:t>110</w:t>
      </w:r>
      <w:r w:rsidRPr="006A3235">
        <w:rPr>
          <w:rFonts w:ascii="Times New Roman" w:hAnsi="Times New Roman"/>
          <w:sz w:val="28"/>
          <w:szCs w:val="28"/>
          <w:shd w:val="clear" w:color="auto" w:fill="FFFFFF"/>
        </w:rPr>
        <w:t>].</w:t>
      </w:r>
      <w:r w:rsidR="00571524" w:rsidRPr="006A3235">
        <w:rPr>
          <w:rFonts w:ascii="Times New Roman" w:hAnsi="Times New Roman"/>
          <w:sz w:val="28"/>
          <w:szCs w:val="28"/>
          <w:shd w:val="clear" w:color="auto" w:fill="FFFFFF"/>
        </w:rPr>
        <w:t xml:space="preserve"> Описано, что </w:t>
      </w:r>
      <w:r w:rsidRPr="006A3235">
        <w:rPr>
          <w:rFonts w:ascii="Times New Roman" w:hAnsi="Times New Roman"/>
          <w:sz w:val="28"/>
          <w:szCs w:val="28"/>
          <w:shd w:val="clear" w:color="auto" w:fill="FFFFFF"/>
        </w:rPr>
        <w:t>большинство штаммов кишечной микрофлоры представлены в основном грамположительными бактериями с низким (около 20%) или высоким (около 50%) содержанием гуанина и цитозина (Г + Ц пар). Инте</w:t>
      </w:r>
      <w:r w:rsidRPr="006A3235">
        <w:rPr>
          <w:rFonts w:ascii="Times New Roman" w:hAnsi="Times New Roman"/>
          <w:sz w:val="28"/>
          <w:szCs w:val="28"/>
          <w:shd w:val="clear" w:color="auto" w:fill="FFFFFF"/>
        </w:rPr>
        <w:softHyphen/>
        <w:t xml:space="preserve">ресно отметить, </w:t>
      </w:r>
      <w:r w:rsidRPr="006A3235">
        <w:rPr>
          <w:rFonts w:ascii="Times New Roman" w:hAnsi="Times New Roman"/>
          <w:sz w:val="28"/>
          <w:szCs w:val="28"/>
          <w:shd w:val="clear" w:color="auto" w:fill="FFFFFF"/>
        </w:rPr>
        <w:lastRenderedPageBreak/>
        <w:t>что большинство культур пробиотиков также являются грамположительными бактериями с низким содержанием гуанина и цитозина (Lactobacillus casei DN–114001, L.Shirota, L.Plantarum 299v, L.rham</w:t>
      </w:r>
      <w:r w:rsidRPr="006A3235">
        <w:rPr>
          <w:rFonts w:ascii="Times New Roman" w:hAnsi="Times New Roman"/>
          <w:sz w:val="28"/>
          <w:szCs w:val="28"/>
          <w:shd w:val="clear" w:color="auto" w:fill="FFFFFF"/>
        </w:rPr>
        <w:softHyphen/>
        <w:t>nosus GG, L.johnsoni La1) или высоким содержанием гуанина и цитозина (Bifidobacterium lactis BB12)</w:t>
      </w:r>
      <w:r w:rsidR="00442422" w:rsidRPr="006A3235">
        <w:rPr>
          <w:rFonts w:ascii="Times New Roman" w:hAnsi="Times New Roman"/>
          <w:sz w:val="28"/>
          <w:szCs w:val="28"/>
          <w:shd w:val="clear" w:color="auto" w:fill="FFFFFF"/>
        </w:rPr>
        <w:t xml:space="preserve"> [</w:t>
      </w:r>
      <w:r w:rsidR="00C670BB" w:rsidRPr="006A3235">
        <w:rPr>
          <w:rFonts w:ascii="Times New Roman" w:hAnsi="Times New Roman"/>
          <w:sz w:val="28"/>
          <w:szCs w:val="28"/>
          <w:shd w:val="clear" w:color="auto" w:fill="FFFFFF"/>
        </w:rPr>
        <w:t>94, 95, 96</w:t>
      </w:r>
      <w:r w:rsidR="00442422"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w:t>
      </w:r>
    </w:p>
    <w:p w14:paraId="369E8233" w14:textId="77777777" w:rsidR="009725A7" w:rsidRDefault="009725A7" w:rsidP="009725A7">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Нормальную </w:t>
      </w:r>
      <w:r w:rsidR="00940E1B" w:rsidRPr="006A3235">
        <w:rPr>
          <w:rFonts w:ascii="Times New Roman" w:hAnsi="Times New Roman"/>
          <w:sz w:val="28"/>
          <w:szCs w:val="28"/>
          <w:shd w:val="clear" w:color="auto" w:fill="FFFFFF"/>
        </w:rPr>
        <w:t>микрофлору ЖКТ подразделяют на следующие составные части: индигенная или облигатная микрофлора (немногочисленная в видовом составе, но в численном соотношении она составляет основу биоценоза), факультативная или сопутствующая (концентрация клеток не превышает 5% от общей численности микроорганизмов), и транзиторная или случайная (в количественном отношении в норме не должна превышать 0,01%) [</w:t>
      </w:r>
      <w:r w:rsidR="00C670BB" w:rsidRPr="006A3235">
        <w:rPr>
          <w:rFonts w:ascii="Times New Roman" w:hAnsi="Times New Roman"/>
          <w:sz w:val="28"/>
          <w:szCs w:val="28"/>
          <w:shd w:val="clear" w:color="auto" w:fill="FFFFFF"/>
        </w:rPr>
        <w:t>97,</w:t>
      </w:r>
      <w:r>
        <w:rPr>
          <w:rFonts w:ascii="Times New Roman" w:hAnsi="Times New Roman"/>
          <w:sz w:val="28"/>
          <w:szCs w:val="28"/>
          <w:shd w:val="clear" w:color="auto" w:fill="FFFFFF"/>
        </w:rPr>
        <w:t xml:space="preserve"> </w:t>
      </w:r>
      <w:r w:rsidR="00C670BB" w:rsidRPr="006A3235">
        <w:rPr>
          <w:rFonts w:ascii="Times New Roman" w:hAnsi="Times New Roman"/>
          <w:sz w:val="28"/>
          <w:szCs w:val="28"/>
          <w:shd w:val="clear" w:color="auto" w:fill="FFFFFF"/>
        </w:rPr>
        <w:t>98</w:t>
      </w:r>
      <w:r w:rsidR="00940E1B" w:rsidRPr="006A3235">
        <w:rPr>
          <w:rFonts w:ascii="Times New Roman" w:hAnsi="Times New Roman"/>
          <w:sz w:val="28"/>
          <w:szCs w:val="28"/>
          <w:shd w:val="clear" w:color="auto" w:fill="FFFFFF"/>
        </w:rPr>
        <w:t>].</w:t>
      </w:r>
      <w:r w:rsidR="00940E1B" w:rsidRPr="006A3235">
        <w:rPr>
          <w:rFonts w:ascii="Times New Roman" w:hAnsi="Times New Roman"/>
          <w:sz w:val="28"/>
          <w:szCs w:val="28"/>
        </w:rPr>
        <w:br/>
      </w:r>
      <w:r w:rsidR="00940E1B" w:rsidRPr="006A3235">
        <w:rPr>
          <w:rFonts w:ascii="Times New Roman" w:hAnsi="Times New Roman"/>
          <w:sz w:val="28"/>
          <w:szCs w:val="28"/>
          <w:shd w:val="clear" w:color="auto" w:fill="FFFFFF"/>
        </w:rPr>
        <w:t>Хорошо известно, что одной из ключевых функций индигенной микрофлоры ЖКТ является формирование и поддержание колонизационной резистентности. По определению Van der Vaaij (1987), «колонизационная резистентность» – это «резистентность, с которой сталкиваются потенциально патогенные микроорганизмы при попытке колонизировать места обитания на слизистой оболочке одного из трех трактов, имеющих открытое сообщение с внешним миром: дыхательного, мочеполового и пищеварительного»</w:t>
      </w:r>
      <w:r w:rsidR="00442422" w:rsidRPr="006A3235">
        <w:rPr>
          <w:rFonts w:ascii="Times New Roman" w:hAnsi="Times New Roman"/>
          <w:sz w:val="28"/>
          <w:szCs w:val="28"/>
          <w:shd w:val="clear" w:color="auto" w:fill="FFFFFF"/>
        </w:rPr>
        <w:t xml:space="preserve"> [</w:t>
      </w:r>
      <w:r w:rsidR="00F66BBE" w:rsidRPr="006A3235">
        <w:rPr>
          <w:rFonts w:ascii="Times New Roman" w:hAnsi="Times New Roman"/>
          <w:sz w:val="28"/>
          <w:szCs w:val="28"/>
          <w:shd w:val="clear" w:color="auto" w:fill="FFFFFF"/>
        </w:rPr>
        <w:t>99, 100</w:t>
      </w:r>
      <w:r w:rsidR="00442422" w:rsidRPr="006A3235">
        <w:rPr>
          <w:rFonts w:ascii="Times New Roman" w:hAnsi="Times New Roman"/>
          <w:sz w:val="28"/>
          <w:szCs w:val="28"/>
          <w:shd w:val="clear" w:color="auto" w:fill="FFFFFF"/>
        </w:rPr>
        <w:t>]</w:t>
      </w:r>
      <w:r w:rsidR="00940E1B" w:rsidRPr="006A3235">
        <w:rPr>
          <w:rFonts w:ascii="Times New Roman" w:hAnsi="Times New Roman"/>
          <w:sz w:val="28"/>
          <w:szCs w:val="28"/>
          <w:shd w:val="clear" w:color="auto" w:fill="FFFFFF"/>
        </w:rPr>
        <w:t xml:space="preserve">. Помимо микрофлоры, в обеспечении колонизационной резистентности участвуют кожные покровы и слизистые, а также клеточные и гуморальные элементы иммунной системы. Однако именно с нормальной микрофлорой – первым и основным барьером – сталкиваются экзогенные микроорганизмы, во множестве поступающие с обсемененной пищей, водой, частицами капельного и пылевого аэрозоля и др. Механизмы колонизационной резистентности можно разделить на прямые и непрямые. К прямым механизмам относятся продукция бактериями ингибиторных факторов (короткоцепочечные жирные кислоты, бактериоцины, дефенсины, лантабиотики и др.), нарушающих метаболизм патогенных и условно–патогенных бактерий, конкурентная борьба за питательные субстраты, места адгезии, прямая деградация токсинов, антиэндотоксической действие, препятствие транслокации в другие участки </w:t>
      </w:r>
      <w:r w:rsidR="00940E1B" w:rsidRPr="006A3235">
        <w:rPr>
          <w:rFonts w:ascii="Times New Roman" w:hAnsi="Times New Roman"/>
          <w:sz w:val="28"/>
          <w:szCs w:val="28"/>
          <w:shd w:val="clear" w:color="auto" w:fill="FFFFFF"/>
        </w:rPr>
        <w:lastRenderedPageBreak/>
        <w:t>организма [</w:t>
      </w:r>
      <w:r w:rsidR="00F66BBE" w:rsidRPr="006A3235">
        <w:rPr>
          <w:rFonts w:ascii="Times New Roman" w:hAnsi="Times New Roman"/>
          <w:sz w:val="28"/>
          <w:szCs w:val="28"/>
          <w:shd w:val="clear" w:color="auto" w:fill="FFFFFF"/>
        </w:rPr>
        <w:t>101,</w:t>
      </w:r>
      <w:r>
        <w:rPr>
          <w:rFonts w:ascii="Times New Roman" w:hAnsi="Times New Roman"/>
          <w:sz w:val="28"/>
          <w:szCs w:val="28"/>
          <w:shd w:val="clear" w:color="auto" w:fill="FFFFFF"/>
        </w:rPr>
        <w:t xml:space="preserve"> </w:t>
      </w:r>
      <w:r w:rsidR="00F66BBE" w:rsidRPr="006A3235">
        <w:rPr>
          <w:rFonts w:ascii="Times New Roman" w:hAnsi="Times New Roman"/>
          <w:sz w:val="28"/>
          <w:szCs w:val="28"/>
          <w:shd w:val="clear" w:color="auto" w:fill="FFFFFF"/>
        </w:rPr>
        <w:t>102</w:t>
      </w:r>
      <w:r w:rsidR="00940E1B" w:rsidRPr="006A3235">
        <w:rPr>
          <w:rFonts w:ascii="Times New Roman" w:hAnsi="Times New Roman"/>
          <w:sz w:val="28"/>
          <w:szCs w:val="28"/>
          <w:shd w:val="clear" w:color="auto" w:fill="FFFFFF"/>
        </w:rPr>
        <w:t>]. К непрямым эффектам относятся активация иммунной системы, стимуляция системы мононуклеаров, интерфероногенная функция, ингибирование конъюгации желчных кислот и т.д. Естественно, что множественность механизмов, обеспечивающих колонизационную резистентность, предполагает и многообразие вариантов, комбинации в конкретных ситуациях. Однако одним из определяющих условий эффективной работы системы колонизационной резистентности является количественный и качественный состав микрофлоры ЖКТ, а также состояние среды ее обитания</w:t>
      </w:r>
      <w:r>
        <w:rPr>
          <w:rFonts w:ascii="Times New Roman" w:hAnsi="Times New Roman"/>
          <w:sz w:val="28"/>
          <w:szCs w:val="28"/>
          <w:shd w:val="clear" w:color="auto" w:fill="FFFFFF"/>
        </w:rPr>
        <w:t xml:space="preserve"> </w:t>
      </w:r>
      <w:r w:rsidR="006018C7" w:rsidRPr="006A3235">
        <w:rPr>
          <w:rFonts w:ascii="Times New Roman" w:hAnsi="Times New Roman"/>
          <w:sz w:val="28"/>
          <w:szCs w:val="28"/>
          <w:shd w:val="clear" w:color="auto" w:fill="FFFFFF"/>
        </w:rPr>
        <w:t>[</w:t>
      </w:r>
      <w:r w:rsidR="00F66BBE" w:rsidRPr="006A3235">
        <w:rPr>
          <w:rFonts w:ascii="Times New Roman" w:hAnsi="Times New Roman"/>
          <w:sz w:val="28"/>
          <w:szCs w:val="28"/>
          <w:shd w:val="clear" w:color="auto" w:fill="FFFFFF"/>
        </w:rPr>
        <w:t>103,104</w:t>
      </w:r>
      <w:r w:rsidR="006018C7" w:rsidRPr="006A3235">
        <w:rPr>
          <w:rFonts w:ascii="Times New Roman" w:hAnsi="Times New Roman"/>
          <w:sz w:val="28"/>
          <w:szCs w:val="28"/>
          <w:shd w:val="clear" w:color="auto" w:fill="FFFFFF"/>
        </w:rPr>
        <w:t>].</w:t>
      </w:r>
    </w:p>
    <w:p w14:paraId="2839622C" w14:textId="6962EB33" w:rsidR="009725A7" w:rsidRDefault="00940E1B" w:rsidP="009725A7">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Иммуномодулирующая функция микрофлоры ЖКТ реализуется на различных уровнях иммунной защиты [</w:t>
      </w:r>
      <w:r w:rsidR="00F66BBE" w:rsidRPr="006A3235">
        <w:rPr>
          <w:rFonts w:ascii="Times New Roman" w:hAnsi="Times New Roman"/>
          <w:sz w:val="28"/>
          <w:szCs w:val="28"/>
          <w:shd w:val="clear" w:color="auto" w:fill="FFFFFF"/>
        </w:rPr>
        <w:t>105, 106, 107, 108</w:t>
      </w:r>
      <w:r w:rsidRPr="006A3235">
        <w:rPr>
          <w:rFonts w:ascii="Times New Roman" w:hAnsi="Times New Roman"/>
          <w:sz w:val="28"/>
          <w:szCs w:val="28"/>
          <w:shd w:val="clear" w:color="auto" w:fill="FFFFFF"/>
        </w:rPr>
        <w:t>]. Один из основных эффектов – стимуляция местного иммунитета, за счет повышения уровня секреторного иммуноглобулина А. Помимо этого, микрофлора активно взаимодействует с клетками иммунной системы ЖКТ, определяя их дифференцировку, играет ключевую роль в индукции пищевой толерантности, влияя на баланс в системе Th1/Th2. Компоненты клеточной стенки кишечных бактерий способны проникать в системный кровоток, выполняя функцию иммуностимулятора</w:t>
      </w:r>
      <w:r w:rsidR="00442422" w:rsidRPr="006A3235">
        <w:rPr>
          <w:rFonts w:ascii="Times New Roman" w:hAnsi="Times New Roman"/>
          <w:sz w:val="28"/>
          <w:szCs w:val="28"/>
          <w:shd w:val="clear" w:color="auto" w:fill="FFFFFF"/>
        </w:rPr>
        <w:t xml:space="preserve"> [</w:t>
      </w:r>
      <w:r w:rsidR="00A40F83" w:rsidRPr="006A3235">
        <w:rPr>
          <w:rFonts w:ascii="Times New Roman" w:hAnsi="Times New Roman"/>
          <w:sz w:val="28"/>
          <w:szCs w:val="28"/>
          <w:shd w:val="clear" w:color="auto" w:fill="FFFFFF"/>
        </w:rPr>
        <w:t>109,</w:t>
      </w:r>
      <w:r w:rsidR="00284B23">
        <w:rPr>
          <w:rFonts w:ascii="Times New Roman" w:hAnsi="Times New Roman"/>
          <w:sz w:val="28"/>
          <w:szCs w:val="28"/>
          <w:shd w:val="clear" w:color="auto" w:fill="FFFFFF"/>
        </w:rPr>
        <w:t xml:space="preserve"> </w:t>
      </w:r>
      <w:r w:rsidR="00A40F83" w:rsidRPr="006A3235">
        <w:rPr>
          <w:rFonts w:ascii="Times New Roman" w:hAnsi="Times New Roman"/>
          <w:sz w:val="28"/>
          <w:szCs w:val="28"/>
          <w:shd w:val="clear" w:color="auto" w:fill="FFFFFF"/>
        </w:rPr>
        <w:t>110</w:t>
      </w:r>
      <w:r w:rsidR="00FB6B9D"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FB6B9D" w:rsidRPr="006A3235">
        <w:rPr>
          <w:rFonts w:ascii="Times New Roman" w:hAnsi="Times New Roman"/>
          <w:sz w:val="28"/>
          <w:szCs w:val="28"/>
          <w:shd w:val="clear" w:color="auto" w:fill="FFFFFF"/>
        </w:rPr>
        <w:t>111</w:t>
      </w:r>
      <w:r w:rsidR="00442422"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w:t>
      </w:r>
    </w:p>
    <w:p w14:paraId="6BB41AF4" w14:textId="45EF09C7" w:rsidR="00EE43B6" w:rsidRPr="009725A7" w:rsidRDefault="00940E1B" w:rsidP="009725A7">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Исключительно важную роль микрофлора ЖКТ выполняет в переваривании пищи и обмене веществ: гидролиз белков, сбраживание углеводов, участие в метаболизме желчных кислот, холестерина, ксенобиотиков и т.д. По своей метаболической активности микрофлора кишечника сопоставима с печенью</w:t>
      </w:r>
      <w:r w:rsidR="00FC2B2F" w:rsidRPr="006A3235">
        <w:rPr>
          <w:rFonts w:ascii="Times New Roman" w:hAnsi="Times New Roman"/>
          <w:sz w:val="28"/>
          <w:szCs w:val="28"/>
          <w:shd w:val="clear" w:color="auto" w:fill="FFFFFF"/>
        </w:rPr>
        <w:t xml:space="preserve"> [1</w:t>
      </w:r>
      <w:r w:rsidR="00A40F83" w:rsidRPr="006A3235">
        <w:rPr>
          <w:rFonts w:ascii="Times New Roman" w:hAnsi="Times New Roman"/>
          <w:sz w:val="28"/>
          <w:szCs w:val="28"/>
          <w:shd w:val="clear" w:color="auto" w:fill="FFFFFF"/>
        </w:rPr>
        <w:t>1</w:t>
      </w:r>
      <w:r w:rsidR="00FC2B2F" w:rsidRPr="006A3235">
        <w:rPr>
          <w:rFonts w:ascii="Times New Roman" w:hAnsi="Times New Roman"/>
          <w:sz w:val="28"/>
          <w:szCs w:val="28"/>
          <w:shd w:val="clear" w:color="auto" w:fill="FFFFFF"/>
        </w:rPr>
        <w:t>2</w:t>
      </w:r>
      <w:r w:rsidR="00A40F83"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A40F83" w:rsidRPr="006A3235">
        <w:rPr>
          <w:rFonts w:ascii="Times New Roman" w:hAnsi="Times New Roman"/>
          <w:sz w:val="28"/>
          <w:szCs w:val="28"/>
          <w:shd w:val="clear" w:color="auto" w:fill="FFFFFF"/>
        </w:rPr>
        <w:t>113,</w:t>
      </w:r>
      <w:r w:rsidR="00284B23">
        <w:rPr>
          <w:rFonts w:ascii="Times New Roman" w:hAnsi="Times New Roman"/>
          <w:sz w:val="28"/>
          <w:szCs w:val="28"/>
          <w:shd w:val="clear" w:color="auto" w:fill="FFFFFF"/>
        </w:rPr>
        <w:t xml:space="preserve"> </w:t>
      </w:r>
      <w:r w:rsidR="00A40F83" w:rsidRPr="006A3235">
        <w:rPr>
          <w:rFonts w:ascii="Times New Roman" w:hAnsi="Times New Roman"/>
          <w:sz w:val="28"/>
          <w:szCs w:val="28"/>
          <w:shd w:val="clear" w:color="auto" w:fill="FFFFFF"/>
        </w:rPr>
        <w:t>114,</w:t>
      </w:r>
      <w:r w:rsidR="00284B23">
        <w:rPr>
          <w:rFonts w:ascii="Times New Roman" w:hAnsi="Times New Roman"/>
          <w:sz w:val="28"/>
          <w:szCs w:val="28"/>
          <w:shd w:val="clear" w:color="auto" w:fill="FFFFFF"/>
        </w:rPr>
        <w:t xml:space="preserve"> </w:t>
      </w:r>
      <w:r w:rsidR="00A40F83" w:rsidRPr="006A3235">
        <w:rPr>
          <w:rFonts w:ascii="Times New Roman" w:hAnsi="Times New Roman"/>
          <w:sz w:val="28"/>
          <w:szCs w:val="28"/>
          <w:shd w:val="clear" w:color="auto" w:fill="FFFFFF"/>
        </w:rPr>
        <w:t>115</w:t>
      </w:r>
      <w:r w:rsidR="00FC2B2F" w:rsidRPr="006A3235">
        <w:rPr>
          <w:rFonts w:ascii="Times New Roman" w:hAnsi="Times New Roman"/>
          <w:sz w:val="28"/>
          <w:szCs w:val="28"/>
          <w:shd w:val="clear" w:color="auto" w:fill="FFFFFF"/>
        </w:rPr>
        <w:t>].</w:t>
      </w:r>
    </w:p>
    <w:p w14:paraId="69E2E608" w14:textId="4AE5D6D2" w:rsidR="00284B23"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 xml:space="preserve">Микроорганизмы ЖКТ способны продуцировать значительное количество медиаторов, гормоноподобных соединений, регулирующих деятельность пищеварительной и эндокринной систем. Так, летучие жирные кислоты, помимо энергетического субстрата для эпителиальных клеток кишечника, являются регуляторами его моторной функции, одновременно обладая и антибактериальной активностью. Нельзя не отметить активность микрофлоры в обеспечении организма витаминами В1, В2, В6, В12, многие из </w:t>
      </w:r>
      <w:r w:rsidRPr="006A3235">
        <w:rPr>
          <w:rFonts w:ascii="Times New Roman" w:hAnsi="Times New Roman"/>
          <w:sz w:val="28"/>
          <w:szCs w:val="28"/>
          <w:shd w:val="clear" w:color="auto" w:fill="FFFFFF"/>
        </w:rPr>
        <w:lastRenderedPageBreak/>
        <w:t>которых синтезируются в физиологически значимых количествах</w:t>
      </w:r>
      <w:r w:rsidR="00442422" w:rsidRPr="006A3235">
        <w:rPr>
          <w:rFonts w:ascii="Times New Roman" w:hAnsi="Times New Roman"/>
          <w:sz w:val="28"/>
          <w:szCs w:val="28"/>
          <w:shd w:val="clear" w:color="auto" w:fill="FFFFFF"/>
        </w:rPr>
        <w:t xml:space="preserve"> [</w:t>
      </w:r>
      <w:r w:rsidR="006D720E" w:rsidRPr="006A3235">
        <w:rPr>
          <w:rFonts w:ascii="Times New Roman" w:hAnsi="Times New Roman"/>
          <w:sz w:val="28"/>
          <w:szCs w:val="28"/>
          <w:shd w:val="clear" w:color="auto" w:fill="FFFFFF"/>
        </w:rPr>
        <w:t>1</w:t>
      </w:r>
      <w:r w:rsidR="00007F72" w:rsidRPr="006A3235">
        <w:rPr>
          <w:rFonts w:ascii="Times New Roman" w:hAnsi="Times New Roman"/>
          <w:sz w:val="28"/>
          <w:szCs w:val="28"/>
          <w:shd w:val="clear" w:color="auto" w:fill="FFFFFF"/>
        </w:rPr>
        <w:t>16</w:t>
      </w:r>
      <w:r w:rsidR="006D720E"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6D720E" w:rsidRPr="006A3235">
        <w:rPr>
          <w:rFonts w:ascii="Times New Roman" w:hAnsi="Times New Roman"/>
          <w:sz w:val="28"/>
          <w:szCs w:val="28"/>
          <w:shd w:val="clear" w:color="auto" w:fill="FFFFFF"/>
        </w:rPr>
        <w:t>1</w:t>
      </w:r>
      <w:r w:rsidR="00007F72" w:rsidRPr="006A3235">
        <w:rPr>
          <w:rFonts w:ascii="Times New Roman" w:hAnsi="Times New Roman"/>
          <w:sz w:val="28"/>
          <w:szCs w:val="28"/>
          <w:shd w:val="clear" w:color="auto" w:fill="FFFFFF"/>
        </w:rPr>
        <w:t>17</w:t>
      </w:r>
      <w:r w:rsidR="006D720E"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6D720E" w:rsidRPr="006A3235">
        <w:rPr>
          <w:rFonts w:ascii="Times New Roman" w:hAnsi="Times New Roman"/>
          <w:sz w:val="28"/>
          <w:szCs w:val="28"/>
          <w:shd w:val="clear" w:color="auto" w:fill="FFFFFF"/>
        </w:rPr>
        <w:t>1</w:t>
      </w:r>
      <w:r w:rsidR="00007F72" w:rsidRPr="006A3235">
        <w:rPr>
          <w:rFonts w:ascii="Times New Roman" w:hAnsi="Times New Roman"/>
          <w:sz w:val="28"/>
          <w:szCs w:val="28"/>
          <w:shd w:val="clear" w:color="auto" w:fill="FFFFFF"/>
        </w:rPr>
        <w:t>18</w:t>
      </w:r>
      <w:r w:rsidR="00442422"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4679F2" w:rsidRPr="006A3235">
        <w:rPr>
          <w:rFonts w:ascii="Times New Roman" w:hAnsi="Times New Roman"/>
          <w:sz w:val="28"/>
          <w:szCs w:val="28"/>
          <w:shd w:val="clear" w:color="auto" w:fill="FFFFFF"/>
        </w:rPr>
        <w:t>Многие авторы отмечают,</w:t>
      </w:r>
      <w:r w:rsidR="00B20E61" w:rsidRPr="006A3235">
        <w:rPr>
          <w:rFonts w:ascii="Times New Roman" w:hAnsi="Times New Roman"/>
          <w:sz w:val="28"/>
          <w:szCs w:val="28"/>
          <w:shd w:val="clear" w:color="auto" w:fill="FFFFFF"/>
        </w:rPr>
        <w:t xml:space="preserve"> </w:t>
      </w:r>
      <w:r w:rsidR="004679F2" w:rsidRPr="006A3235">
        <w:rPr>
          <w:rFonts w:ascii="Times New Roman" w:hAnsi="Times New Roman"/>
          <w:sz w:val="28"/>
          <w:szCs w:val="28"/>
          <w:shd w:val="clear" w:color="auto" w:fill="FFFFFF"/>
        </w:rPr>
        <w:t>что н</w:t>
      </w:r>
      <w:r w:rsidRPr="006A3235">
        <w:rPr>
          <w:rFonts w:ascii="Times New Roman" w:hAnsi="Times New Roman"/>
          <w:sz w:val="28"/>
          <w:szCs w:val="28"/>
          <w:shd w:val="clear" w:color="auto" w:fill="FFFFFF"/>
        </w:rPr>
        <w:t>есмотря на то, что микроэкологическая система кишечника является динамической саморегулирующейся системой, огромное число внешних и внутренних факторов способны вывести ее из равновесия, провоцируя формирование дисбиотических нарушений. При этом даже минимальные отклонения, не имеющие клинических проявлений, способны впоследствии явиться причиной различных заболеваний. Так, по данным И.Н. Ручкиной, более чем у 70% больных синдромом раздраженного кишечника причиной заболевания явились перенесенные кишечные инфекции с последующим развитием дисбактериоза [</w:t>
      </w:r>
      <w:r w:rsidR="002260F7" w:rsidRPr="006A3235">
        <w:rPr>
          <w:rFonts w:ascii="Times New Roman" w:hAnsi="Times New Roman"/>
          <w:sz w:val="28"/>
          <w:szCs w:val="28"/>
          <w:shd w:val="clear" w:color="auto" w:fill="FFFFFF"/>
        </w:rPr>
        <w:t>1</w:t>
      </w:r>
      <w:r w:rsidR="00007F72" w:rsidRPr="006A3235">
        <w:rPr>
          <w:rFonts w:ascii="Times New Roman" w:hAnsi="Times New Roman"/>
          <w:sz w:val="28"/>
          <w:szCs w:val="28"/>
          <w:shd w:val="clear" w:color="auto" w:fill="FFFFFF"/>
        </w:rPr>
        <w:t>19, 120, 121</w:t>
      </w:r>
      <w:r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Роль нарушений состава микрофлоры ЖКТ в детском возрасте определяется ее неспособностью выполнять в полном объеме физиологические функции, и прежде всего – противостоять колонизации кишечника экзогенными патогенными микроорганизмами</w:t>
      </w:r>
      <w:r w:rsidR="00284B23">
        <w:rPr>
          <w:rFonts w:ascii="Times New Roman" w:hAnsi="Times New Roman"/>
          <w:sz w:val="28"/>
          <w:szCs w:val="28"/>
          <w:shd w:val="clear" w:color="auto" w:fill="FFFFFF"/>
        </w:rPr>
        <w:t xml:space="preserve"> </w:t>
      </w:r>
      <w:r w:rsidR="001449AF" w:rsidRPr="006A3235">
        <w:rPr>
          <w:rFonts w:ascii="Times New Roman" w:hAnsi="Times New Roman"/>
          <w:sz w:val="28"/>
          <w:szCs w:val="28"/>
          <w:shd w:val="clear" w:color="auto" w:fill="FFFFFF"/>
        </w:rPr>
        <w:t>[122</w:t>
      </w:r>
      <w:r w:rsidR="002260F7" w:rsidRPr="006A3235">
        <w:rPr>
          <w:rFonts w:ascii="Times New Roman" w:hAnsi="Times New Roman"/>
          <w:sz w:val="28"/>
          <w:szCs w:val="28"/>
          <w:shd w:val="clear" w:color="auto" w:fill="FFFFFF"/>
        </w:rPr>
        <w:t>,</w:t>
      </w:r>
      <w:r w:rsidR="00444471">
        <w:rPr>
          <w:rFonts w:ascii="Times New Roman" w:hAnsi="Times New Roman"/>
          <w:sz w:val="28"/>
          <w:szCs w:val="28"/>
          <w:shd w:val="clear" w:color="auto" w:fill="FFFFFF"/>
        </w:rPr>
        <w:t xml:space="preserve"> </w:t>
      </w:r>
      <w:r w:rsidR="002260F7" w:rsidRPr="006A3235">
        <w:rPr>
          <w:rFonts w:ascii="Times New Roman" w:hAnsi="Times New Roman"/>
          <w:sz w:val="28"/>
          <w:szCs w:val="28"/>
          <w:shd w:val="clear" w:color="auto" w:fill="FFFFFF"/>
        </w:rPr>
        <w:t>127</w:t>
      </w:r>
      <w:r w:rsidR="001449AF"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 xml:space="preserve">. </w:t>
      </w:r>
      <w:r w:rsidR="00513FC2" w:rsidRPr="006A3235">
        <w:rPr>
          <w:rFonts w:ascii="Times New Roman" w:hAnsi="Times New Roman"/>
          <w:sz w:val="28"/>
          <w:szCs w:val="28"/>
          <w:shd w:val="clear" w:color="auto" w:fill="FFFFFF"/>
        </w:rPr>
        <w:t>Общеизвестно, что в</w:t>
      </w:r>
      <w:r w:rsidRPr="006A3235">
        <w:rPr>
          <w:rFonts w:ascii="Times New Roman" w:hAnsi="Times New Roman"/>
          <w:sz w:val="28"/>
          <w:szCs w:val="28"/>
          <w:shd w:val="clear" w:color="auto" w:fill="FFFFFF"/>
        </w:rPr>
        <w:t xml:space="preserve"> результате снижения уровня бифидобактерий нарушаются процессы пищеварения: всасывания питательных веществ, синтез витаминов, утрачивается способность к активации различных ферментов и их субстратов в кишечном содержимом. Элиминация лактобактерий приводит к изменению рН кала и снижению уровня ферментативной активности. При наличии кишечных расстройств изменяется большинство биохимических показателей кала: повышается содержание общих липидов, триглицеридов, углеводов, общего белка [</w:t>
      </w:r>
      <w:r w:rsidR="001814E7" w:rsidRPr="006A3235">
        <w:rPr>
          <w:rFonts w:ascii="Times New Roman" w:hAnsi="Times New Roman"/>
          <w:sz w:val="28"/>
          <w:szCs w:val="28"/>
          <w:shd w:val="clear" w:color="auto" w:fill="FFFFFF"/>
        </w:rPr>
        <w:t>105,</w:t>
      </w:r>
      <w:r w:rsidR="00444471">
        <w:rPr>
          <w:rFonts w:ascii="Times New Roman" w:hAnsi="Times New Roman"/>
          <w:sz w:val="28"/>
          <w:szCs w:val="28"/>
          <w:shd w:val="clear" w:color="auto" w:fill="FFFFFF"/>
        </w:rPr>
        <w:t xml:space="preserve"> </w:t>
      </w:r>
      <w:r w:rsidR="001814E7" w:rsidRPr="006A3235">
        <w:rPr>
          <w:rFonts w:ascii="Times New Roman" w:hAnsi="Times New Roman"/>
          <w:sz w:val="28"/>
          <w:szCs w:val="28"/>
          <w:shd w:val="clear" w:color="auto" w:fill="FFFFFF"/>
        </w:rPr>
        <w:t>107,</w:t>
      </w:r>
      <w:r w:rsidR="00444471">
        <w:rPr>
          <w:rFonts w:ascii="Times New Roman" w:hAnsi="Times New Roman"/>
          <w:sz w:val="28"/>
          <w:szCs w:val="28"/>
          <w:shd w:val="clear" w:color="auto" w:fill="FFFFFF"/>
        </w:rPr>
        <w:t xml:space="preserve"> </w:t>
      </w:r>
      <w:r w:rsidR="001814E7" w:rsidRPr="006A3235">
        <w:rPr>
          <w:rFonts w:ascii="Times New Roman" w:hAnsi="Times New Roman"/>
          <w:sz w:val="28"/>
          <w:szCs w:val="28"/>
          <w:shd w:val="clear" w:color="auto" w:fill="FFFFFF"/>
        </w:rPr>
        <w:t>116</w:t>
      </w:r>
      <w:r w:rsidRPr="006A3235">
        <w:rPr>
          <w:rFonts w:ascii="Times New Roman" w:hAnsi="Times New Roman"/>
          <w:sz w:val="28"/>
          <w:szCs w:val="28"/>
          <w:shd w:val="clear" w:color="auto" w:fill="FFFFFF"/>
        </w:rPr>
        <w:t>]. Многими авторами описано развитие абсорбции углеводов в патогенезе кишечных инфекций, как фактор, отягощающий их течение [</w:t>
      </w:r>
      <w:r w:rsidR="00F06E39" w:rsidRPr="006A3235">
        <w:rPr>
          <w:rFonts w:ascii="Times New Roman" w:hAnsi="Times New Roman"/>
          <w:sz w:val="28"/>
          <w:szCs w:val="28"/>
          <w:shd w:val="clear" w:color="auto" w:fill="FFFFFF"/>
        </w:rPr>
        <w:t>128</w:t>
      </w:r>
      <w:r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p>
    <w:p w14:paraId="572A414D" w14:textId="4E1C71AE" w:rsidR="00284B23"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На фоне снижения резистентности организма и угнетения иммунологических сил при нарушении питания, гиповитаминозах или интеркурентных инфекциях и пр. создаются условия для реализации патогенного действия условно–патогенных микробов</w:t>
      </w:r>
      <w:r w:rsidR="00A22045" w:rsidRPr="006A3235">
        <w:rPr>
          <w:rFonts w:ascii="Times New Roman" w:hAnsi="Times New Roman"/>
          <w:sz w:val="28"/>
          <w:szCs w:val="28"/>
          <w:shd w:val="clear" w:color="auto" w:fill="FFFFFF"/>
        </w:rPr>
        <w:t xml:space="preserve"> [119,</w:t>
      </w:r>
      <w:r w:rsidR="00284B23">
        <w:rPr>
          <w:rFonts w:ascii="Times New Roman" w:hAnsi="Times New Roman"/>
          <w:sz w:val="28"/>
          <w:szCs w:val="28"/>
          <w:shd w:val="clear" w:color="auto" w:fill="FFFFFF"/>
        </w:rPr>
        <w:t xml:space="preserve"> </w:t>
      </w:r>
      <w:r w:rsidR="00A22045" w:rsidRPr="006A3235">
        <w:rPr>
          <w:rFonts w:ascii="Times New Roman" w:hAnsi="Times New Roman"/>
          <w:sz w:val="28"/>
          <w:szCs w:val="28"/>
          <w:shd w:val="clear" w:color="auto" w:fill="FFFFFF"/>
        </w:rPr>
        <w:t>122].</w:t>
      </w:r>
      <w:r w:rsidR="00284B23">
        <w:rPr>
          <w:rFonts w:ascii="Times New Roman" w:hAnsi="Times New Roman"/>
          <w:sz w:val="28"/>
          <w:szCs w:val="28"/>
          <w:shd w:val="clear" w:color="auto" w:fill="FFFFFF"/>
        </w:rPr>
        <w:t xml:space="preserve"> </w:t>
      </w:r>
      <w:r w:rsidRPr="00284B23">
        <w:rPr>
          <w:rFonts w:ascii="Times New Roman" w:hAnsi="Times New Roman"/>
          <w:sz w:val="28"/>
          <w:szCs w:val="28"/>
          <w:shd w:val="clear" w:color="auto" w:fill="FFFFFF"/>
        </w:rPr>
        <w:t xml:space="preserve">Чаще всего в результате элиминации индигенных микроорганизмов экологические ниши заселяются представителями условно–патогенной аэробной флоры – бактериями родов Klebsiella, Enterobacter, Proteus, Staphylococcus, Clostridium </w:t>
      </w:r>
      <w:r w:rsidRPr="00284B23">
        <w:rPr>
          <w:rFonts w:ascii="Times New Roman" w:hAnsi="Times New Roman"/>
          <w:sz w:val="28"/>
          <w:szCs w:val="28"/>
          <w:shd w:val="clear" w:color="auto" w:fill="FFFFFF"/>
        </w:rPr>
        <w:lastRenderedPageBreak/>
        <w:t xml:space="preserve">(Cl. difficile), Acinetobacter, Pseudomonas и грибов рода Candida, которые высокорезистентны к антибиотикам и менее требовательны к условиям размножения. </w:t>
      </w:r>
      <w:r w:rsidRPr="006A3235">
        <w:rPr>
          <w:rFonts w:ascii="Times New Roman" w:hAnsi="Times New Roman"/>
          <w:sz w:val="28"/>
          <w:szCs w:val="28"/>
          <w:shd w:val="clear" w:color="auto" w:fill="FFFFFF"/>
        </w:rPr>
        <w:t>Среди всех изученных культур условно–патогенных энтеробактерий, по данным исследований О.Г. Крамаря, самым высоким уровнем устойчивости к антибиотикам отличались Proteus (89%), затем Klebsiella (51–94%), Enterobacter (56–98%), Staphylococcus (67–90%) [</w:t>
      </w:r>
      <w:r w:rsidR="000E7358" w:rsidRPr="006A3235">
        <w:rPr>
          <w:rFonts w:ascii="Times New Roman" w:hAnsi="Times New Roman"/>
          <w:sz w:val="28"/>
          <w:szCs w:val="28"/>
          <w:shd w:val="clear" w:color="auto" w:fill="FFFFFF"/>
        </w:rPr>
        <w:t>1</w:t>
      </w:r>
      <w:r w:rsidR="00ED02AC" w:rsidRPr="006A3235">
        <w:rPr>
          <w:rFonts w:ascii="Times New Roman" w:hAnsi="Times New Roman"/>
          <w:sz w:val="28"/>
          <w:szCs w:val="28"/>
          <w:shd w:val="clear" w:color="auto" w:fill="FFFFFF"/>
        </w:rPr>
        <w:t>23</w:t>
      </w:r>
      <w:r w:rsidR="000E7358"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0E7358" w:rsidRPr="006A3235">
        <w:rPr>
          <w:rFonts w:ascii="Times New Roman" w:hAnsi="Times New Roman"/>
          <w:sz w:val="28"/>
          <w:szCs w:val="28"/>
          <w:shd w:val="clear" w:color="auto" w:fill="FFFFFF"/>
        </w:rPr>
        <w:t>1</w:t>
      </w:r>
      <w:r w:rsidR="00ED02AC" w:rsidRPr="006A3235">
        <w:rPr>
          <w:rFonts w:ascii="Times New Roman" w:hAnsi="Times New Roman"/>
          <w:sz w:val="28"/>
          <w:szCs w:val="28"/>
          <w:shd w:val="clear" w:color="auto" w:fill="FFFFFF"/>
        </w:rPr>
        <w:t>24</w:t>
      </w:r>
      <w:r w:rsidR="000E7358"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0E7358" w:rsidRPr="006A3235">
        <w:rPr>
          <w:rFonts w:ascii="Times New Roman" w:hAnsi="Times New Roman"/>
          <w:sz w:val="28"/>
          <w:szCs w:val="28"/>
          <w:shd w:val="clear" w:color="auto" w:fill="FFFFFF"/>
        </w:rPr>
        <w:t>1</w:t>
      </w:r>
      <w:r w:rsidR="00ED02AC" w:rsidRPr="006A3235">
        <w:rPr>
          <w:rFonts w:ascii="Times New Roman" w:hAnsi="Times New Roman"/>
          <w:sz w:val="28"/>
          <w:szCs w:val="28"/>
          <w:shd w:val="clear" w:color="auto" w:fill="FFFFFF"/>
        </w:rPr>
        <w:t>25</w:t>
      </w:r>
      <w:r w:rsidR="000E7358"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0E7358" w:rsidRPr="006A3235">
        <w:rPr>
          <w:rFonts w:ascii="Times New Roman" w:hAnsi="Times New Roman"/>
          <w:sz w:val="28"/>
          <w:szCs w:val="28"/>
          <w:shd w:val="clear" w:color="auto" w:fill="FFFFFF"/>
        </w:rPr>
        <w:t>1</w:t>
      </w:r>
      <w:r w:rsidR="00ED02AC" w:rsidRPr="006A3235">
        <w:rPr>
          <w:rFonts w:ascii="Times New Roman" w:hAnsi="Times New Roman"/>
          <w:sz w:val="28"/>
          <w:szCs w:val="28"/>
          <w:shd w:val="clear" w:color="auto" w:fill="FFFFFF"/>
        </w:rPr>
        <w:t>26</w:t>
      </w:r>
      <w:r w:rsidRPr="006A3235">
        <w:rPr>
          <w:rFonts w:ascii="Times New Roman" w:hAnsi="Times New Roman"/>
          <w:sz w:val="28"/>
          <w:szCs w:val="28"/>
          <w:shd w:val="clear" w:color="auto" w:fill="FFFFFF"/>
        </w:rPr>
        <w:t>].</w:t>
      </w:r>
    </w:p>
    <w:p w14:paraId="207A9274" w14:textId="77777777" w:rsidR="00284B23"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В настоящее время определены основные принципы коррекции микроэкологических нарушений ЖКТ</w:t>
      </w:r>
      <w:r w:rsidR="00D56A60" w:rsidRPr="006A3235">
        <w:rPr>
          <w:rFonts w:ascii="Times New Roman" w:hAnsi="Times New Roman"/>
          <w:sz w:val="28"/>
          <w:szCs w:val="28"/>
          <w:shd w:val="clear" w:color="auto" w:fill="FFFFFF"/>
        </w:rPr>
        <w:t xml:space="preserve"> [</w:t>
      </w:r>
      <w:r w:rsidR="00ED02AC" w:rsidRPr="006A3235">
        <w:rPr>
          <w:rFonts w:ascii="Times New Roman" w:hAnsi="Times New Roman"/>
          <w:sz w:val="28"/>
          <w:szCs w:val="28"/>
          <w:shd w:val="clear" w:color="auto" w:fill="FFFFFF"/>
        </w:rPr>
        <w:t>127].</w:t>
      </w:r>
      <w:r w:rsidRPr="006A3235">
        <w:rPr>
          <w:rFonts w:ascii="Times New Roman" w:hAnsi="Times New Roman"/>
          <w:sz w:val="28"/>
          <w:szCs w:val="28"/>
          <w:shd w:val="clear" w:color="auto" w:fill="FFFFFF"/>
        </w:rPr>
        <w:t xml:space="preserve"> </w:t>
      </w:r>
      <w:r w:rsidR="0076037A" w:rsidRPr="006A3235">
        <w:rPr>
          <w:rFonts w:ascii="Times New Roman" w:hAnsi="Times New Roman"/>
          <w:sz w:val="28"/>
          <w:szCs w:val="28"/>
          <w:shd w:val="clear" w:color="auto" w:fill="FFFFFF"/>
        </w:rPr>
        <w:t>Достаточно много публикаций посвящены данным исследованиям. Считается, что к</w:t>
      </w:r>
      <w:r w:rsidRPr="006A3235">
        <w:rPr>
          <w:rFonts w:ascii="Times New Roman" w:hAnsi="Times New Roman"/>
          <w:sz w:val="28"/>
          <w:szCs w:val="28"/>
          <w:shd w:val="clear" w:color="auto" w:fill="FFFFFF"/>
        </w:rPr>
        <w:t>лючевым моментом является понимание того, что дисбактериоз свидетельствует не просто о дефиците бактерий облигатной или факультативной микрофлоры (бифидо–, лактобактерий, кишечной палочки), но и является индикатором различных патологических состояний, сопровождающихся нарушением микроэкологии ЖКТ. По этой причине простого назначения пробиотиков с целью «заселения» слизистой оболочки кишечника может быть недостаточно</w:t>
      </w:r>
      <w:r w:rsidR="00D56A60" w:rsidRPr="006A3235">
        <w:rPr>
          <w:rFonts w:ascii="Times New Roman" w:hAnsi="Times New Roman"/>
          <w:sz w:val="28"/>
          <w:szCs w:val="28"/>
          <w:shd w:val="clear" w:color="auto" w:fill="FFFFFF"/>
        </w:rPr>
        <w:t xml:space="preserve"> [1</w:t>
      </w:r>
      <w:r w:rsidR="00ED02AC" w:rsidRPr="006A3235">
        <w:rPr>
          <w:rFonts w:ascii="Times New Roman" w:hAnsi="Times New Roman"/>
          <w:sz w:val="28"/>
          <w:szCs w:val="28"/>
          <w:shd w:val="clear" w:color="auto" w:fill="FFFFFF"/>
        </w:rPr>
        <w:t>28</w:t>
      </w:r>
      <w:r w:rsidR="00D56A60"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D56A60" w:rsidRPr="006A3235">
        <w:rPr>
          <w:rFonts w:ascii="Times New Roman" w:hAnsi="Times New Roman"/>
          <w:sz w:val="28"/>
          <w:szCs w:val="28"/>
          <w:shd w:val="clear" w:color="auto" w:fill="FFFFFF"/>
        </w:rPr>
        <w:t>1</w:t>
      </w:r>
      <w:r w:rsidR="00ED02AC" w:rsidRPr="006A3235">
        <w:rPr>
          <w:rFonts w:ascii="Times New Roman" w:hAnsi="Times New Roman"/>
          <w:sz w:val="28"/>
          <w:szCs w:val="28"/>
          <w:shd w:val="clear" w:color="auto" w:fill="FFFFFF"/>
        </w:rPr>
        <w:t>29</w:t>
      </w:r>
      <w:r w:rsidR="00D56A60"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D56A60" w:rsidRPr="006A3235">
        <w:rPr>
          <w:rFonts w:ascii="Times New Roman" w:hAnsi="Times New Roman"/>
          <w:sz w:val="28"/>
          <w:szCs w:val="28"/>
          <w:shd w:val="clear" w:color="auto" w:fill="FFFFFF"/>
        </w:rPr>
        <w:t>1</w:t>
      </w:r>
      <w:r w:rsidR="00ED02AC" w:rsidRPr="006A3235">
        <w:rPr>
          <w:rFonts w:ascii="Times New Roman" w:hAnsi="Times New Roman"/>
          <w:sz w:val="28"/>
          <w:szCs w:val="28"/>
          <w:shd w:val="clear" w:color="auto" w:fill="FFFFFF"/>
        </w:rPr>
        <w:t>30</w:t>
      </w:r>
      <w:r w:rsidR="00D56A60"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610CF1" w:rsidRPr="006A3235">
        <w:rPr>
          <w:rFonts w:ascii="Times New Roman" w:hAnsi="Times New Roman"/>
          <w:sz w:val="28"/>
          <w:szCs w:val="28"/>
          <w:shd w:val="clear" w:color="auto" w:fill="FFFFFF"/>
        </w:rPr>
        <w:t>Многими авторами отмечается, что п</w:t>
      </w:r>
      <w:r w:rsidRPr="006A3235">
        <w:rPr>
          <w:rFonts w:ascii="Times New Roman" w:hAnsi="Times New Roman"/>
          <w:sz w:val="28"/>
          <w:szCs w:val="28"/>
          <w:shd w:val="clear" w:color="auto" w:fill="FFFFFF"/>
        </w:rPr>
        <w:t xml:space="preserve">ервым этапом коррекции микроэкологических нарушений ЖКТ является </w:t>
      </w:r>
      <w:r w:rsidR="00610CF1" w:rsidRPr="006A3235">
        <w:rPr>
          <w:rFonts w:ascii="Times New Roman" w:hAnsi="Times New Roman"/>
          <w:sz w:val="28"/>
          <w:szCs w:val="28"/>
          <w:shd w:val="clear" w:color="auto" w:fill="FFFFFF"/>
        </w:rPr>
        <w:t>основной</w:t>
      </w:r>
      <w:r w:rsidRPr="006A3235">
        <w:rPr>
          <w:rFonts w:ascii="Times New Roman" w:hAnsi="Times New Roman"/>
          <w:sz w:val="28"/>
          <w:szCs w:val="28"/>
          <w:shd w:val="clear" w:color="auto" w:fill="FFFFFF"/>
        </w:rPr>
        <w:t xml:space="preserve"> курс терапии с целью достижения клинической ремиссии основного заболевания (коррекция моторной, секреторной, пищеварительной и др. функций ЖКТ). Затем патогенетически обосновано проведение энтеросорбции и энтеропротекции, особенно в условиях роста уровня антибиотикорезистентности микробов. Это обеспечивает извлечение, фиксацию и выведение из ЖКТ бактериальных токсинов, продуктов естественного обмена, активированных ферментов, желчных кислот, медиаторов воспаления, биологически активных веществ, перекисных продуктов, условно–патогенных микроорганизмов и вирусов [</w:t>
      </w:r>
      <w:r w:rsidR="00627441" w:rsidRPr="006A3235">
        <w:rPr>
          <w:rFonts w:ascii="Times New Roman" w:hAnsi="Times New Roman"/>
          <w:sz w:val="28"/>
          <w:szCs w:val="28"/>
          <w:shd w:val="clear" w:color="auto" w:fill="FFFFFF"/>
        </w:rPr>
        <w:t>1</w:t>
      </w:r>
      <w:r w:rsidR="00F1103C" w:rsidRPr="006A3235">
        <w:rPr>
          <w:rFonts w:ascii="Times New Roman" w:hAnsi="Times New Roman"/>
          <w:sz w:val="28"/>
          <w:szCs w:val="28"/>
          <w:shd w:val="clear" w:color="auto" w:fill="FFFFFF"/>
        </w:rPr>
        <w:t>3</w:t>
      </w:r>
      <w:r w:rsidR="00627441" w:rsidRPr="006A3235">
        <w:rPr>
          <w:rFonts w:ascii="Times New Roman" w:hAnsi="Times New Roman"/>
          <w:sz w:val="28"/>
          <w:szCs w:val="28"/>
          <w:shd w:val="clear" w:color="auto" w:fill="FFFFFF"/>
        </w:rPr>
        <w:t>1,</w:t>
      </w:r>
      <w:r w:rsidR="00284B23">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1</w:t>
      </w:r>
      <w:r w:rsidR="00F1103C" w:rsidRPr="006A3235">
        <w:rPr>
          <w:rFonts w:ascii="Times New Roman" w:hAnsi="Times New Roman"/>
          <w:sz w:val="28"/>
          <w:szCs w:val="28"/>
          <w:shd w:val="clear" w:color="auto" w:fill="FFFFFF"/>
        </w:rPr>
        <w:t>3</w:t>
      </w:r>
      <w:r w:rsidR="00627441" w:rsidRPr="006A3235">
        <w:rPr>
          <w:rFonts w:ascii="Times New Roman" w:hAnsi="Times New Roman"/>
          <w:sz w:val="28"/>
          <w:szCs w:val="28"/>
          <w:shd w:val="clear" w:color="auto" w:fill="FFFFFF"/>
        </w:rPr>
        <w:t>2</w:t>
      </w:r>
      <w:r w:rsidRPr="006A3235">
        <w:rPr>
          <w:rFonts w:ascii="Times New Roman" w:hAnsi="Times New Roman"/>
          <w:sz w:val="28"/>
          <w:szCs w:val="28"/>
          <w:shd w:val="clear" w:color="auto" w:fill="FFFFFF"/>
        </w:rPr>
        <w:t>].</w:t>
      </w:r>
    </w:p>
    <w:p w14:paraId="798E62CB" w14:textId="77777777" w:rsidR="00284B23"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Следующим этапом является селективная деконтаминация, направленная на снижение обсемененности ЖКТ условно–патогенными микроорганизмами. Пока</w:t>
      </w:r>
      <w:r w:rsidRPr="006A3235">
        <w:rPr>
          <w:rFonts w:ascii="Times New Roman" w:hAnsi="Times New Roman"/>
          <w:sz w:val="28"/>
          <w:szCs w:val="28"/>
          <w:shd w:val="clear" w:color="auto" w:fill="FFFFFF"/>
        </w:rPr>
        <w:softHyphen/>
        <w:t xml:space="preserve">заниями к ее проведению является избыточный бактериальный рост в </w:t>
      </w:r>
      <w:r w:rsidRPr="006A3235">
        <w:rPr>
          <w:rFonts w:ascii="Times New Roman" w:hAnsi="Times New Roman"/>
          <w:sz w:val="28"/>
          <w:szCs w:val="28"/>
          <w:shd w:val="clear" w:color="auto" w:fill="FFFFFF"/>
        </w:rPr>
        <w:lastRenderedPageBreak/>
        <w:t>тонкой кишке, наличие воспалительных процессов в кишечнике, выявление высоких титров условно–патогенной микрофлоры в просвете кишечного содержимого [1</w:t>
      </w:r>
      <w:r w:rsidR="00627441" w:rsidRPr="006A3235">
        <w:rPr>
          <w:rFonts w:ascii="Times New Roman" w:hAnsi="Times New Roman"/>
          <w:sz w:val="28"/>
          <w:szCs w:val="28"/>
          <w:shd w:val="clear" w:color="auto" w:fill="FFFFFF"/>
        </w:rPr>
        <w:t>3</w:t>
      </w:r>
      <w:r w:rsidR="00F1103C" w:rsidRPr="006A3235">
        <w:rPr>
          <w:rFonts w:ascii="Times New Roman" w:hAnsi="Times New Roman"/>
          <w:sz w:val="28"/>
          <w:szCs w:val="28"/>
          <w:shd w:val="clear" w:color="auto" w:fill="FFFFFF"/>
        </w:rPr>
        <w:t>3</w:t>
      </w:r>
      <w:r w:rsidRPr="006A3235">
        <w:rPr>
          <w:rFonts w:ascii="Times New Roman" w:hAnsi="Times New Roman"/>
          <w:sz w:val="28"/>
          <w:szCs w:val="28"/>
          <w:shd w:val="clear" w:color="auto" w:fill="FFFFFF"/>
        </w:rPr>
        <w:t>]. К средствам, направленным на борьбу с условно–патогенной микрофлорой, относятся антибиотики, бактериофаги, споровые препараты, кишечные антисептики. Использование первых оправдано только при тяжелом течении заболевания</w:t>
      </w:r>
      <w:r w:rsidR="00A55443"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 xml:space="preserve"> Более безопасно применение кишечных антисептиков. Среди них прекрасно зарекомендовали себя современные препараты нутриционного ряда, в частности, нифуроксазид, нифурател, характеризующиеся широким спектром антибактериальной активности в отношении наиболее значимых микробных агентов: стафилококка, протеев, клебсиелл, патогенных эшерихий и др</w:t>
      </w:r>
      <w:r w:rsidR="00284B23">
        <w:rPr>
          <w:rFonts w:ascii="Times New Roman" w:hAnsi="Times New Roman"/>
          <w:sz w:val="28"/>
          <w:szCs w:val="28"/>
          <w:shd w:val="clear" w:color="auto" w:fill="FFFFFF"/>
        </w:rPr>
        <w:t>.</w:t>
      </w:r>
      <w:r w:rsidR="00627441" w:rsidRPr="006A3235">
        <w:rPr>
          <w:rFonts w:ascii="Times New Roman" w:hAnsi="Times New Roman"/>
          <w:sz w:val="28"/>
          <w:szCs w:val="28"/>
          <w:shd w:val="clear" w:color="auto" w:fill="FFFFFF"/>
        </w:rPr>
        <w:t xml:space="preserve"> [13</w:t>
      </w:r>
      <w:r w:rsidR="00F1103C" w:rsidRPr="006A3235">
        <w:rPr>
          <w:rFonts w:ascii="Times New Roman" w:hAnsi="Times New Roman"/>
          <w:sz w:val="28"/>
          <w:szCs w:val="28"/>
          <w:shd w:val="clear" w:color="auto" w:fill="FFFFFF"/>
        </w:rPr>
        <w:t>3</w:t>
      </w:r>
      <w:r w:rsidR="00627441"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627441" w:rsidRPr="006A3235">
        <w:rPr>
          <w:rFonts w:ascii="Times New Roman" w:hAnsi="Times New Roman"/>
          <w:sz w:val="28"/>
          <w:szCs w:val="28"/>
          <w:shd w:val="clear" w:color="auto" w:fill="FFFFFF"/>
        </w:rPr>
        <w:t>13</w:t>
      </w:r>
      <w:r w:rsidR="00F1103C" w:rsidRPr="006A3235">
        <w:rPr>
          <w:rFonts w:ascii="Times New Roman" w:hAnsi="Times New Roman"/>
          <w:sz w:val="28"/>
          <w:szCs w:val="28"/>
          <w:shd w:val="clear" w:color="auto" w:fill="FFFFFF"/>
        </w:rPr>
        <w:t>4</w:t>
      </w:r>
      <w:r w:rsidR="00627441"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627441" w:rsidRPr="006A3235">
        <w:rPr>
          <w:rFonts w:ascii="Times New Roman" w:hAnsi="Times New Roman"/>
          <w:sz w:val="28"/>
          <w:szCs w:val="28"/>
          <w:shd w:val="clear" w:color="auto" w:fill="FFFFFF"/>
        </w:rPr>
        <w:t>13</w:t>
      </w:r>
      <w:r w:rsidR="00F1103C" w:rsidRPr="006A3235">
        <w:rPr>
          <w:rFonts w:ascii="Times New Roman" w:hAnsi="Times New Roman"/>
          <w:sz w:val="28"/>
          <w:szCs w:val="28"/>
          <w:shd w:val="clear" w:color="auto" w:fill="FFFFFF"/>
        </w:rPr>
        <w:t>5</w:t>
      </w:r>
      <w:r w:rsidR="00627441"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627441" w:rsidRPr="006A3235">
        <w:rPr>
          <w:rFonts w:ascii="Times New Roman" w:hAnsi="Times New Roman"/>
          <w:sz w:val="28"/>
          <w:szCs w:val="28"/>
          <w:shd w:val="clear" w:color="auto" w:fill="FFFFFF"/>
        </w:rPr>
        <w:t>13</w:t>
      </w:r>
      <w:r w:rsidR="00F1103C" w:rsidRPr="006A3235">
        <w:rPr>
          <w:rFonts w:ascii="Times New Roman" w:hAnsi="Times New Roman"/>
          <w:sz w:val="28"/>
          <w:szCs w:val="28"/>
          <w:shd w:val="clear" w:color="auto" w:fill="FFFFFF"/>
        </w:rPr>
        <w:t>6</w:t>
      </w:r>
      <w:r w:rsidR="00627441"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Несмотря на скептическое отношение некоторых врачей–педиатров, применение бактериофагов в коррекции легких и среднетяжелых нарушений микрофлоры ЖКТ при правильном выборе препарата характеризуется высокой эффективностью, сочетающейся с минимальным негативным влиянием на облигатную микрофлору. Наиболее широко используются стафилококковый, колипротейный, клебсиеллезный, комбинированный пиобактериофаг (активен в отношении стафилококков, стрептококков, протеев, эшерихий, синегнойной палочки), интестибактериофаг (действует против шигелл, сальмонелл, эшерихий, протеев, стафилококков, энтеробактерий, синегнойной палочки)</w:t>
      </w:r>
      <w:r w:rsidR="004C0AC0" w:rsidRPr="006A3235">
        <w:rPr>
          <w:rFonts w:ascii="Times New Roman" w:hAnsi="Times New Roman"/>
          <w:sz w:val="28"/>
          <w:szCs w:val="28"/>
          <w:shd w:val="clear" w:color="auto" w:fill="FFFFFF"/>
        </w:rPr>
        <w:t xml:space="preserve"> [13</w:t>
      </w:r>
      <w:r w:rsidR="00FD70F4" w:rsidRPr="006A3235">
        <w:rPr>
          <w:rFonts w:ascii="Times New Roman" w:hAnsi="Times New Roman"/>
          <w:sz w:val="28"/>
          <w:szCs w:val="28"/>
          <w:shd w:val="clear" w:color="auto" w:fill="FFFFFF"/>
        </w:rPr>
        <w:t>7</w:t>
      </w:r>
      <w:r w:rsidR="004C0AC0"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4C0AC0" w:rsidRPr="006A3235">
        <w:rPr>
          <w:rFonts w:ascii="Times New Roman" w:hAnsi="Times New Roman"/>
          <w:sz w:val="28"/>
          <w:szCs w:val="28"/>
          <w:shd w:val="clear" w:color="auto" w:fill="FFFFFF"/>
        </w:rPr>
        <w:t>1</w:t>
      </w:r>
      <w:r w:rsidR="00FD70F4" w:rsidRPr="006A3235">
        <w:rPr>
          <w:rFonts w:ascii="Times New Roman" w:hAnsi="Times New Roman"/>
          <w:sz w:val="28"/>
          <w:szCs w:val="28"/>
          <w:shd w:val="clear" w:color="auto" w:fill="FFFFFF"/>
        </w:rPr>
        <w:t>38</w:t>
      </w:r>
      <w:r w:rsidR="004C0AC0"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4C0AC0" w:rsidRPr="006A3235">
        <w:rPr>
          <w:rFonts w:ascii="Times New Roman" w:hAnsi="Times New Roman"/>
          <w:sz w:val="28"/>
          <w:szCs w:val="28"/>
          <w:shd w:val="clear" w:color="auto" w:fill="FFFFFF"/>
        </w:rPr>
        <w:t>1</w:t>
      </w:r>
      <w:r w:rsidR="00FD70F4" w:rsidRPr="006A3235">
        <w:rPr>
          <w:rFonts w:ascii="Times New Roman" w:hAnsi="Times New Roman"/>
          <w:sz w:val="28"/>
          <w:szCs w:val="28"/>
          <w:shd w:val="clear" w:color="auto" w:fill="FFFFFF"/>
        </w:rPr>
        <w:t>39</w:t>
      </w:r>
      <w:r w:rsidR="004C0AC0"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 xml:space="preserve"> Безус</w:t>
      </w:r>
      <w:r w:rsidRPr="006A3235">
        <w:rPr>
          <w:rFonts w:ascii="Times New Roman" w:hAnsi="Times New Roman"/>
          <w:sz w:val="28"/>
          <w:szCs w:val="28"/>
          <w:shd w:val="clear" w:color="auto" w:fill="FFFFFF"/>
        </w:rPr>
        <w:softHyphen/>
        <w:t>ловно, выбор того или иного бактериофага должен определяться чувствительностью к нему доминирующего условно–патогенного микроорганизма. С целью повышения санирующей эффективности фагов, целесообразно их одновременное использование с комплексными иммуноглобулиновыми препаратами</w:t>
      </w:r>
      <w:r w:rsidR="00F92130" w:rsidRPr="006A3235">
        <w:rPr>
          <w:rFonts w:ascii="Times New Roman" w:hAnsi="Times New Roman"/>
          <w:sz w:val="28"/>
          <w:szCs w:val="28"/>
          <w:shd w:val="clear" w:color="auto" w:fill="FFFFFF"/>
        </w:rPr>
        <w:t>. Считается, что н</w:t>
      </w:r>
      <w:r w:rsidRPr="006A3235">
        <w:rPr>
          <w:rFonts w:ascii="Times New Roman" w:hAnsi="Times New Roman"/>
          <w:sz w:val="28"/>
          <w:szCs w:val="28"/>
          <w:shd w:val="clear" w:color="auto" w:fill="FFFFFF"/>
        </w:rPr>
        <w:t>е рационально одновременное использование бактериофагов и пробиотиков, как по причине разных значений рН кишечной среды, необходимых для их действия, так и по возможности формирования фагорезистентных штаммов транзиторной и условно–пато</w:t>
      </w:r>
      <w:r w:rsidRPr="006A3235">
        <w:rPr>
          <w:rFonts w:ascii="Times New Roman" w:hAnsi="Times New Roman"/>
          <w:sz w:val="28"/>
          <w:szCs w:val="28"/>
          <w:shd w:val="clear" w:color="auto" w:fill="FFFFFF"/>
        </w:rPr>
        <w:softHyphen/>
        <w:t>генной микрофлоры</w:t>
      </w:r>
      <w:r w:rsidR="00442422" w:rsidRPr="006A3235">
        <w:rPr>
          <w:rFonts w:ascii="Times New Roman" w:hAnsi="Times New Roman"/>
          <w:sz w:val="28"/>
          <w:szCs w:val="28"/>
          <w:shd w:val="clear" w:color="auto" w:fill="FFFFFF"/>
        </w:rPr>
        <w:t xml:space="preserve"> [</w:t>
      </w:r>
      <w:r w:rsidR="004C0AC0" w:rsidRPr="006A3235">
        <w:rPr>
          <w:rFonts w:ascii="Times New Roman" w:hAnsi="Times New Roman"/>
          <w:sz w:val="28"/>
          <w:szCs w:val="28"/>
          <w:shd w:val="clear" w:color="auto" w:fill="FFFFFF"/>
        </w:rPr>
        <w:t>139,</w:t>
      </w:r>
      <w:r w:rsidR="00284B23">
        <w:rPr>
          <w:rFonts w:ascii="Times New Roman" w:hAnsi="Times New Roman"/>
          <w:sz w:val="28"/>
          <w:szCs w:val="28"/>
          <w:shd w:val="clear" w:color="auto" w:fill="FFFFFF"/>
        </w:rPr>
        <w:t xml:space="preserve"> </w:t>
      </w:r>
      <w:r w:rsidR="004C0AC0" w:rsidRPr="006A3235">
        <w:rPr>
          <w:rFonts w:ascii="Times New Roman" w:hAnsi="Times New Roman"/>
          <w:sz w:val="28"/>
          <w:szCs w:val="28"/>
          <w:shd w:val="clear" w:color="auto" w:fill="FFFFFF"/>
        </w:rPr>
        <w:t>140,</w:t>
      </w:r>
      <w:r w:rsidR="00284B23">
        <w:rPr>
          <w:rFonts w:ascii="Times New Roman" w:hAnsi="Times New Roman"/>
          <w:sz w:val="28"/>
          <w:szCs w:val="28"/>
          <w:shd w:val="clear" w:color="auto" w:fill="FFFFFF"/>
        </w:rPr>
        <w:t xml:space="preserve"> </w:t>
      </w:r>
      <w:r w:rsidR="004C0AC0" w:rsidRPr="006A3235">
        <w:rPr>
          <w:rFonts w:ascii="Times New Roman" w:hAnsi="Times New Roman"/>
          <w:sz w:val="28"/>
          <w:szCs w:val="28"/>
          <w:shd w:val="clear" w:color="auto" w:fill="FFFFFF"/>
        </w:rPr>
        <w:t>141,</w:t>
      </w:r>
      <w:r w:rsidR="00284B23">
        <w:rPr>
          <w:rFonts w:ascii="Times New Roman" w:hAnsi="Times New Roman"/>
          <w:sz w:val="28"/>
          <w:szCs w:val="28"/>
          <w:shd w:val="clear" w:color="auto" w:fill="FFFFFF"/>
        </w:rPr>
        <w:t xml:space="preserve"> </w:t>
      </w:r>
      <w:r w:rsidR="004C0AC0" w:rsidRPr="006A3235">
        <w:rPr>
          <w:rFonts w:ascii="Times New Roman" w:hAnsi="Times New Roman"/>
          <w:sz w:val="28"/>
          <w:szCs w:val="28"/>
          <w:shd w:val="clear" w:color="auto" w:fill="FFFFFF"/>
        </w:rPr>
        <w:t>142</w:t>
      </w:r>
      <w:r w:rsidR="00442422"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w:t>
      </w:r>
    </w:p>
    <w:p w14:paraId="67B76784" w14:textId="77777777" w:rsidR="00284B23"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lastRenderedPageBreak/>
        <w:t>При отсутствии чувствительности патогенных микроорганизмов к бактериофагам эффективным подходом к деконтаминации кишечника у детей старше 2 лет является использование споровых препаратов.</w:t>
      </w:r>
      <w:r w:rsidR="00284B23">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Наиболее важным этапом является восстановление состава облигатной микрофлоры ЖКТ с использованием пробиотиков, содержащих живых микробов свойственных кишечнику человека, и пребиотиков, способствующих их росту</w:t>
      </w:r>
      <w:r w:rsidR="0032096E" w:rsidRPr="006A3235">
        <w:rPr>
          <w:rFonts w:ascii="Times New Roman" w:hAnsi="Times New Roman"/>
          <w:sz w:val="28"/>
          <w:szCs w:val="28"/>
          <w:shd w:val="clear" w:color="auto" w:fill="FFFFFF"/>
        </w:rPr>
        <w:t xml:space="preserve"> [140,</w:t>
      </w:r>
      <w:r w:rsidR="00284B23">
        <w:rPr>
          <w:rFonts w:ascii="Times New Roman" w:hAnsi="Times New Roman"/>
          <w:sz w:val="28"/>
          <w:szCs w:val="28"/>
          <w:shd w:val="clear" w:color="auto" w:fill="FFFFFF"/>
        </w:rPr>
        <w:t xml:space="preserve"> </w:t>
      </w:r>
      <w:r w:rsidR="0032096E" w:rsidRPr="006A3235">
        <w:rPr>
          <w:rFonts w:ascii="Times New Roman" w:hAnsi="Times New Roman"/>
          <w:sz w:val="28"/>
          <w:szCs w:val="28"/>
          <w:shd w:val="clear" w:color="auto" w:fill="FFFFFF"/>
        </w:rPr>
        <w:t>141,</w:t>
      </w:r>
      <w:r w:rsidR="00284B23">
        <w:rPr>
          <w:rFonts w:ascii="Times New Roman" w:hAnsi="Times New Roman"/>
          <w:sz w:val="28"/>
          <w:szCs w:val="28"/>
          <w:shd w:val="clear" w:color="auto" w:fill="FFFFFF"/>
        </w:rPr>
        <w:t xml:space="preserve"> </w:t>
      </w:r>
      <w:r w:rsidR="0032096E" w:rsidRPr="006A3235">
        <w:rPr>
          <w:rFonts w:ascii="Times New Roman" w:hAnsi="Times New Roman"/>
          <w:sz w:val="28"/>
          <w:szCs w:val="28"/>
          <w:shd w:val="clear" w:color="auto" w:fill="FFFFFF"/>
        </w:rPr>
        <w:t>142].</w:t>
      </w:r>
      <w:r w:rsidRPr="006A3235">
        <w:rPr>
          <w:rFonts w:ascii="Times New Roman" w:hAnsi="Times New Roman"/>
          <w:sz w:val="28"/>
          <w:szCs w:val="28"/>
          <w:shd w:val="clear" w:color="auto" w:fill="FFFFFF"/>
        </w:rPr>
        <w:t xml:space="preserve"> Термин «пробиотики» используется для описания бактерий, оказывающих положительное влияние на организм человека или животных при их употреблении внутрь в достаточном количестве. Впервые на важную роль молочнокислых бактерий в поддержании здоровья человека указал лауреат Нобелевской премии И.</w:t>
      </w:r>
      <w:r w:rsidR="00284B23">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И. Мечников в начале прошлого века. С тех пор его имя неотрывно связано с выработкой научного подхода к выделению и последующему использованию пробиотических штаммов. Само</w:t>
      </w:r>
      <w:r w:rsidRPr="006A3235">
        <w:rPr>
          <w:rFonts w:ascii="Times New Roman" w:hAnsi="Times New Roman"/>
          <w:sz w:val="28"/>
          <w:szCs w:val="28"/>
          <w:shd w:val="clear" w:color="auto" w:fill="FFFFFF"/>
        </w:rPr>
        <w:softHyphen/>
        <w:t xml:space="preserve">стоятельный термин «пробиотик» впервые был использован в 1965 году Lilly and Stillwell </w:t>
      </w:r>
      <w:r w:rsidR="00284B23">
        <w:rPr>
          <w:rFonts w:ascii="Times New Roman" w:hAnsi="Times New Roman"/>
          <w:sz w:val="28"/>
          <w:szCs w:val="28"/>
          <w:shd w:val="clear" w:color="auto" w:fill="FFFFFF"/>
        </w:rPr>
        <w:t>д</w:t>
      </w:r>
      <w:r w:rsidRPr="006A3235">
        <w:rPr>
          <w:rFonts w:ascii="Times New Roman" w:hAnsi="Times New Roman"/>
          <w:sz w:val="28"/>
          <w:szCs w:val="28"/>
          <w:shd w:val="clear" w:color="auto" w:fill="FFFFFF"/>
        </w:rPr>
        <w:t>ля обозначения метаболитов, продуцируемых одними живыми</w:t>
      </w:r>
      <w:r w:rsidR="00284B23">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микроорганиз</w:t>
      </w:r>
      <w:r w:rsidR="00284B23">
        <w:rPr>
          <w:rFonts w:ascii="Times New Roman" w:hAnsi="Times New Roman"/>
          <w:sz w:val="28"/>
          <w:szCs w:val="28"/>
          <w:shd w:val="clear" w:color="auto" w:fill="FFFFFF"/>
        </w:rPr>
        <w:softHyphen/>
      </w:r>
      <w:r w:rsidRPr="006A3235">
        <w:rPr>
          <w:rFonts w:ascii="Times New Roman" w:hAnsi="Times New Roman"/>
          <w:sz w:val="28"/>
          <w:szCs w:val="28"/>
          <w:shd w:val="clear" w:color="auto" w:fill="FFFFFF"/>
        </w:rPr>
        <w:t>мами для стимуляции роста других [</w:t>
      </w:r>
      <w:r w:rsidR="00153432" w:rsidRPr="006A3235">
        <w:rPr>
          <w:rFonts w:ascii="Times New Roman" w:hAnsi="Times New Roman"/>
          <w:sz w:val="28"/>
          <w:szCs w:val="28"/>
          <w:shd w:val="clear" w:color="auto" w:fill="FFFFFF"/>
        </w:rPr>
        <w:t xml:space="preserve">143, 144, 145, </w:t>
      </w:r>
      <w:r w:rsidR="00285E17" w:rsidRPr="006A3235">
        <w:rPr>
          <w:rFonts w:ascii="Times New Roman" w:hAnsi="Times New Roman"/>
          <w:sz w:val="28"/>
          <w:szCs w:val="28"/>
          <w:shd w:val="clear" w:color="auto" w:fill="FFFFFF"/>
        </w:rPr>
        <w:t>146</w:t>
      </w:r>
      <w:r w:rsidR="008B4919" w:rsidRPr="006A3235">
        <w:rPr>
          <w:rFonts w:ascii="Times New Roman" w:hAnsi="Times New Roman"/>
          <w:sz w:val="28"/>
          <w:szCs w:val="28"/>
          <w:shd w:val="clear" w:color="auto" w:fill="FFFFFF"/>
        </w:rPr>
        <w:t>,</w:t>
      </w:r>
      <w:r w:rsidR="00284B23">
        <w:rPr>
          <w:rFonts w:ascii="Times New Roman" w:hAnsi="Times New Roman"/>
          <w:sz w:val="28"/>
          <w:szCs w:val="28"/>
          <w:shd w:val="clear" w:color="auto" w:fill="FFFFFF"/>
        </w:rPr>
        <w:t xml:space="preserve"> </w:t>
      </w:r>
      <w:r w:rsidR="008B4919" w:rsidRPr="006A3235">
        <w:rPr>
          <w:rFonts w:ascii="Times New Roman" w:hAnsi="Times New Roman"/>
          <w:sz w:val="28"/>
          <w:szCs w:val="28"/>
          <w:shd w:val="clear" w:color="auto" w:fill="FFFFFF"/>
        </w:rPr>
        <w:t>147</w:t>
      </w:r>
      <w:r w:rsidRPr="006A3235">
        <w:rPr>
          <w:rFonts w:ascii="Times New Roman" w:hAnsi="Times New Roman"/>
          <w:sz w:val="28"/>
          <w:szCs w:val="28"/>
          <w:shd w:val="clear" w:color="auto" w:fill="FFFFFF"/>
        </w:rPr>
        <w:t>]. В 1989 году Fuller, подчеркивая микробное происхождение пробиотиков, так определил это понятие: это живые микроорганизмы, позитивно влияющие на организм вследствие улучшения функции его нормальной микрофлоры. Согласно определению ВОЗ, принятому в 2001 году, пробиотики – это живые микроорганизмы, которые при употреблении в достаточном количестве оказы</w:t>
      </w:r>
      <w:r w:rsidR="00284B23">
        <w:rPr>
          <w:rFonts w:ascii="Times New Roman" w:hAnsi="Times New Roman"/>
          <w:sz w:val="28"/>
          <w:szCs w:val="28"/>
          <w:shd w:val="clear" w:color="auto" w:fill="FFFFFF"/>
        </w:rPr>
        <w:softHyphen/>
      </w:r>
      <w:r w:rsidRPr="006A3235">
        <w:rPr>
          <w:rFonts w:ascii="Times New Roman" w:hAnsi="Times New Roman"/>
          <w:sz w:val="28"/>
          <w:szCs w:val="28"/>
          <w:shd w:val="clear" w:color="auto" w:fill="FFFFFF"/>
        </w:rPr>
        <w:t>вают позитивное воздействие на здоровье (FAO UN WHO 2001)</w:t>
      </w:r>
      <w:r w:rsidR="00D303F1" w:rsidRPr="006A3235">
        <w:rPr>
          <w:rFonts w:ascii="Times New Roman" w:hAnsi="Times New Roman"/>
          <w:sz w:val="28"/>
          <w:szCs w:val="28"/>
          <w:shd w:val="clear" w:color="auto" w:fill="FFFFFF"/>
        </w:rPr>
        <w:t xml:space="preserve"> [144,</w:t>
      </w:r>
      <w:r w:rsidR="00284B23">
        <w:rPr>
          <w:rFonts w:ascii="Times New Roman" w:hAnsi="Times New Roman"/>
          <w:sz w:val="28"/>
          <w:szCs w:val="28"/>
          <w:shd w:val="clear" w:color="auto" w:fill="FFFFFF"/>
        </w:rPr>
        <w:t xml:space="preserve"> </w:t>
      </w:r>
      <w:r w:rsidR="00D303F1" w:rsidRPr="006A3235">
        <w:rPr>
          <w:rFonts w:ascii="Times New Roman" w:hAnsi="Times New Roman"/>
          <w:sz w:val="28"/>
          <w:szCs w:val="28"/>
          <w:shd w:val="clear" w:color="auto" w:fill="FFFFFF"/>
        </w:rPr>
        <w:t>145].</w:t>
      </w:r>
    </w:p>
    <w:p w14:paraId="5EDDD363" w14:textId="77777777" w:rsidR="00A241EB"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В настоящее время выбор биологических препаратов для коррекции дисбактериоза кишечника, в том числе отечественных пробиотиков, весьма велик. Все они могут быть разделены на 3 группы:</w:t>
      </w:r>
      <w:r w:rsidR="00461BC4" w:rsidRPr="006A3235">
        <w:rPr>
          <w:rFonts w:ascii="Times New Roman" w:hAnsi="Times New Roman"/>
          <w:sz w:val="28"/>
          <w:szCs w:val="28"/>
        </w:rPr>
        <w:t xml:space="preserve"> </w:t>
      </w:r>
      <w:r w:rsidR="00461BC4" w:rsidRPr="00703AED">
        <w:rPr>
          <w:rFonts w:ascii="Times New Roman" w:hAnsi="Times New Roman"/>
          <w:i/>
          <w:iCs/>
          <w:sz w:val="28"/>
          <w:szCs w:val="28"/>
        </w:rPr>
        <w:t>м</w:t>
      </w:r>
      <w:r w:rsidRPr="00703AED">
        <w:rPr>
          <w:rFonts w:ascii="Times New Roman" w:hAnsi="Times New Roman"/>
          <w:bCs/>
          <w:i/>
          <w:iCs/>
          <w:sz w:val="28"/>
          <w:szCs w:val="28"/>
          <w:shd w:val="clear" w:color="auto" w:fill="FFFFFF"/>
        </w:rPr>
        <w:t>онокомпонентные</w:t>
      </w:r>
      <w:r w:rsidRPr="006A3235">
        <w:rPr>
          <w:rFonts w:ascii="Times New Roman" w:hAnsi="Times New Roman"/>
          <w:bCs/>
          <w:sz w:val="28"/>
          <w:szCs w:val="28"/>
          <w:shd w:val="clear" w:color="auto" w:fill="FFFFFF"/>
        </w:rPr>
        <w:t xml:space="preserve"> препараты, содержащие представителей только одного вида – бифидобактерии; лактобактерии; непатогенные эшерихии</w:t>
      </w:r>
      <w:r w:rsidR="00703AED">
        <w:rPr>
          <w:rFonts w:ascii="Times New Roman" w:hAnsi="Times New Roman"/>
          <w:bCs/>
          <w:sz w:val="28"/>
          <w:szCs w:val="28"/>
          <w:shd w:val="clear" w:color="auto" w:fill="FFFFFF"/>
        </w:rPr>
        <w:t>;</w:t>
      </w:r>
      <w:r w:rsidR="00284B23">
        <w:rPr>
          <w:rFonts w:ascii="Times New Roman" w:hAnsi="Times New Roman"/>
          <w:bCs/>
          <w:sz w:val="28"/>
          <w:szCs w:val="28"/>
          <w:shd w:val="clear" w:color="auto" w:fill="FFFFFF"/>
        </w:rPr>
        <w:t xml:space="preserve"> </w:t>
      </w:r>
      <w:r w:rsidR="00461BC4" w:rsidRPr="00703AED">
        <w:rPr>
          <w:rFonts w:ascii="Times New Roman" w:hAnsi="Times New Roman"/>
          <w:i/>
          <w:iCs/>
          <w:sz w:val="28"/>
          <w:szCs w:val="28"/>
          <w:shd w:val="clear" w:color="auto" w:fill="FFFFFF"/>
        </w:rPr>
        <w:t>п</w:t>
      </w:r>
      <w:r w:rsidRPr="00703AED">
        <w:rPr>
          <w:rFonts w:ascii="Times New Roman" w:hAnsi="Times New Roman"/>
          <w:i/>
          <w:iCs/>
          <w:sz w:val="28"/>
          <w:szCs w:val="28"/>
          <w:shd w:val="clear" w:color="auto" w:fill="FFFFFF"/>
        </w:rPr>
        <w:t>оликомпонентные</w:t>
      </w:r>
      <w:r w:rsidRPr="006A3235">
        <w:rPr>
          <w:rFonts w:ascii="Times New Roman" w:hAnsi="Times New Roman"/>
          <w:sz w:val="28"/>
          <w:szCs w:val="28"/>
          <w:shd w:val="clear" w:color="auto" w:fill="FFFFFF"/>
        </w:rPr>
        <w:t xml:space="preserve"> препараты,</w:t>
      </w:r>
      <w:r w:rsidR="00284B23">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содержащие микроорганизмы нескольких видов, что обеспечивает множественные эффекты, по составу приближены к естественной микрофлоре</w:t>
      </w:r>
      <w:r w:rsidR="00461BC4" w:rsidRPr="006A3235">
        <w:rPr>
          <w:rFonts w:ascii="Times New Roman" w:hAnsi="Times New Roman"/>
          <w:sz w:val="28"/>
          <w:szCs w:val="28"/>
          <w:shd w:val="clear" w:color="auto" w:fill="FFFFFF"/>
        </w:rPr>
        <w:t xml:space="preserve"> [</w:t>
      </w:r>
      <w:r w:rsidR="00002884" w:rsidRPr="006A3235">
        <w:rPr>
          <w:rFonts w:ascii="Times New Roman" w:hAnsi="Times New Roman"/>
          <w:sz w:val="28"/>
          <w:szCs w:val="28"/>
          <w:shd w:val="clear" w:color="auto" w:fill="FFFFFF"/>
        </w:rPr>
        <w:t>147</w:t>
      </w:r>
      <w:r w:rsidR="00461BC4" w:rsidRPr="006A3235">
        <w:rPr>
          <w:rFonts w:ascii="Times New Roman" w:hAnsi="Times New Roman"/>
          <w:sz w:val="28"/>
          <w:szCs w:val="28"/>
          <w:shd w:val="clear" w:color="auto" w:fill="FFFFFF"/>
        </w:rPr>
        <w:t>].</w:t>
      </w:r>
      <w:r w:rsidR="00703AED">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 xml:space="preserve">Комбинированные – содержащие, кроме живых микроорганизмов, </w:t>
      </w:r>
      <w:r w:rsidRPr="006A3235">
        <w:rPr>
          <w:rFonts w:ascii="Times New Roman" w:hAnsi="Times New Roman"/>
          <w:sz w:val="28"/>
          <w:szCs w:val="28"/>
          <w:shd w:val="clear" w:color="auto" w:fill="FFFFFF"/>
        </w:rPr>
        <w:lastRenderedPageBreak/>
        <w:t>различные добавки</w:t>
      </w:r>
      <w:r w:rsidR="00703AED">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в виде сорбентов, витаминов, иммунопротекторов</w:t>
      </w:r>
      <w:r w:rsidR="00BA03CB" w:rsidRPr="006A3235">
        <w:rPr>
          <w:rFonts w:ascii="Times New Roman" w:hAnsi="Times New Roman"/>
          <w:sz w:val="28"/>
          <w:szCs w:val="28"/>
          <w:shd w:val="clear" w:color="auto" w:fill="FFFFFF"/>
        </w:rPr>
        <w:t>.</w:t>
      </w:r>
      <w:r w:rsidR="00703AED">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Многолетний опыт применения пробиотиков позволил выделить основные положительные их эффекты, включающие антагонистическое воздействие на патогенные и условно–патогенные бактерии кишечной микрофлоры, укрепление слизистого барьера, а также влияние на параметры местного иммунного ответа</w:t>
      </w:r>
      <w:r w:rsidR="009E4A39" w:rsidRPr="006A3235">
        <w:rPr>
          <w:rFonts w:ascii="Times New Roman" w:hAnsi="Times New Roman"/>
          <w:sz w:val="28"/>
          <w:szCs w:val="28"/>
          <w:shd w:val="clear" w:color="auto" w:fill="FFFFFF"/>
        </w:rPr>
        <w:t xml:space="preserve"> [147,</w:t>
      </w:r>
      <w:r w:rsidR="00703AED">
        <w:rPr>
          <w:rFonts w:ascii="Times New Roman" w:hAnsi="Times New Roman"/>
          <w:sz w:val="28"/>
          <w:szCs w:val="28"/>
          <w:shd w:val="clear" w:color="auto" w:fill="FFFFFF"/>
        </w:rPr>
        <w:t xml:space="preserve"> </w:t>
      </w:r>
      <w:r w:rsidR="009E4A39" w:rsidRPr="006A3235">
        <w:rPr>
          <w:rFonts w:ascii="Times New Roman" w:hAnsi="Times New Roman"/>
          <w:sz w:val="28"/>
          <w:szCs w:val="28"/>
          <w:shd w:val="clear" w:color="auto" w:fill="FFFFFF"/>
        </w:rPr>
        <w:t>150].</w:t>
      </w:r>
      <w:r w:rsidR="00703AED">
        <w:rPr>
          <w:rFonts w:ascii="Times New Roman" w:hAnsi="Times New Roman"/>
          <w:sz w:val="28"/>
          <w:szCs w:val="28"/>
          <w:shd w:val="clear" w:color="auto" w:fill="FFFFFF"/>
        </w:rPr>
        <w:t xml:space="preserve"> </w:t>
      </w:r>
    </w:p>
    <w:p w14:paraId="0D020B19" w14:textId="6E6F02A3" w:rsidR="00703AED"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Одним из наиболее изученных механизмов действия пробиотиков является их антагонистическое влияние на факультативную микрофлору ЖКТ. Многие годы основным</w:t>
      </w:r>
      <w:r w:rsidR="00230B8E" w:rsidRPr="006A3235">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фактором</w:t>
      </w:r>
      <w:r w:rsidR="00230B8E"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 xml:space="preserve"> оказывающим влияние на рост </w:t>
      </w:r>
      <w:r w:rsidR="00703AED" w:rsidRPr="006A3235">
        <w:rPr>
          <w:rFonts w:ascii="Times New Roman" w:hAnsi="Times New Roman"/>
          <w:sz w:val="28"/>
          <w:szCs w:val="28"/>
          <w:shd w:val="clear" w:color="auto" w:fill="FFFFFF"/>
        </w:rPr>
        <w:t>патогенной микрофлоры,</w:t>
      </w:r>
      <w:r w:rsidRPr="006A3235">
        <w:rPr>
          <w:rFonts w:ascii="Times New Roman" w:hAnsi="Times New Roman"/>
          <w:sz w:val="28"/>
          <w:szCs w:val="28"/>
          <w:shd w:val="clear" w:color="auto" w:fill="FFFFFF"/>
        </w:rPr>
        <w:t xml:space="preserve"> считались молочная и уксусная кислота, перекись водорода и СО2, являющиеся основным продуктом метаболизма гомо– и гетероферментативных лактобацилл [</w:t>
      </w:r>
      <w:r w:rsidR="00F52191" w:rsidRPr="006A3235">
        <w:rPr>
          <w:rFonts w:ascii="Times New Roman" w:hAnsi="Times New Roman"/>
          <w:sz w:val="28"/>
          <w:szCs w:val="28"/>
          <w:shd w:val="clear" w:color="auto" w:fill="FFFFFF"/>
        </w:rPr>
        <w:t>151,</w:t>
      </w:r>
      <w:r w:rsidR="00703AED">
        <w:rPr>
          <w:rFonts w:ascii="Times New Roman" w:hAnsi="Times New Roman"/>
          <w:sz w:val="28"/>
          <w:szCs w:val="28"/>
          <w:shd w:val="clear" w:color="auto" w:fill="FFFFFF"/>
        </w:rPr>
        <w:t xml:space="preserve"> </w:t>
      </w:r>
      <w:r w:rsidR="00D53B06" w:rsidRPr="006A3235">
        <w:rPr>
          <w:rFonts w:ascii="Times New Roman" w:hAnsi="Times New Roman"/>
          <w:sz w:val="28"/>
          <w:szCs w:val="28"/>
          <w:shd w:val="clear" w:color="auto" w:fill="FFFFFF"/>
        </w:rPr>
        <w:t>152,</w:t>
      </w:r>
      <w:r w:rsidR="00703AED">
        <w:rPr>
          <w:rFonts w:ascii="Times New Roman" w:hAnsi="Times New Roman"/>
          <w:sz w:val="28"/>
          <w:szCs w:val="28"/>
          <w:shd w:val="clear" w:color="auto" w:fill="FFFFFF"/>
        </w:rPr>
        <w:t xml:space="preserve"> </w:t>
      </w:r>
      <w:r w:rsidR="00D53B06" w:rsidRPr="006A3235">
        <w:rPr>
          <w:rFonts w:ascii="Times New Roman" w:hAnsi="Times New Roman"/>
          <w:sz w:val="28"/>
          <w:szCs w:val="28"/>
          <w:shd w:val="clear" w:color="auto" w:fill="FFFFFF"/>
        </w:rPr>
        <w:t>153</w:t>
      </w:r>
      <w:r w:rsidRPr="006A3235">
        <w:rPr>
          <w:rFonts w:ascii="Times New Roman" w:hAnsi="Times New Roman"/>
          <w:sz w:val="28"/>
          <w:szCs w:val="28"/>
          <w:shd w:val="clear" w:color="auto" w:fill="FFFFFF"/>
        </w:rPr>
        <w:t>]. В последующем было установлено, что антимикробная активность молочной кислоты, продуцируемой лактобациллами, зависит не столько от величины рН, сколько от совместного присутствия молочной, уксусной и пропионовой кислот [</w:t>
      </w:r>
      <w:r w:rsidR="00F52191" w:rsidRPr="006A3235">
        <w:rPr>
          <w:rFonts w:ascii="Times New Roman" w:hAnsi="Times New Roman"/>
          <w:sz w:val="28"/>
          <w:szCs w:val="28"/>
          <w:shd w:val="clear" w:color="auto" w:fill="FFFFFF"/>
        </w:rPr>
        <w:t>153</w:t>
      </w:r>
      <w:r w:rsidRPr="006A3235">
        <w:rPr>
          <w:rFonts w:ascii="Times New Roman" w:hAnsi="Times New Roman"/>
          <w:sz w:val="28"/>
          <w:szCs w:val="28"/>
          <w:shd w:val="clear" w:color="auto" w:fill="FFFFFF"/>
        </w:rPr>
        <w:t>]. Синергизм такого сочетания обеспечивает ингибицию роста сальмонелл, эшерихий, клостридий и некоторых видов дрожжей, оставляя толерантным к действию этого сочетания кислотообразующие лактобациллы [</w:t>
      </w:r>
      <w:r w:rsidR="00D53B06" w:rsidRPr="006A3235">
        <w:rPr>
          <w:rFonts w:ascii="Times New Roman" w:hAnsi="Times New Roman"/>
          <w:sz w:val="28"/>
          <w:szCs w:val="28"/>
          <w:shd w:val="clear" w:color="auto" w:fill="FFFFFF"/>
        </w:rPr>
        <w:t>149</w:t>
      </w:r>
      <w:r w:rsidRPr="006A3235">
        <w:rPr>
          <w:rFonts w:ascii="Times New Roman" w:hAnsi="Times New Roman"/>
          <w:sz w:val="28"/>
          <w:szCs w:val="28"/>
          <w:shd w:val="clear" w:color="auto" w:fill="FFFFFF"/>
        </w:rPr>
        <w:t>].</w:t>
      </w:r>
      <w:r w:rsidRPr="006A3235">
        <w:rPr>
          <w:rFonts w:ascii="Times New Roman" w:hAnsi="Times New Roman"/>
          <w:sz w:val="28"/>
          <w:szCs w:val="28"/>
        </w:rPr>
        <w:br/>
      </w:r>
      <w:r w:rsidRPr="006A3235">
        <w:rPr>
          <w:rFonts w:ascii="Times New Roman" w:hAnsi="Times New Roman"/>
          <w:sz w:val="28"/>
          <w:szCs w:val="28"/>
          <w:shd w:val="clear" w:color="auto" w:fill="FFFFFF"/>
        </w:rPr>
        <w:t>Одной их важных функций пробиотических микроорганизмов является продукция бактериоцинов и бактериоциноподобных субстанций [</w:t>
      </w:r>
      <w:r w:rsidR="003A1E36" w:rsidRPr="006A3235">
        <w:rPr>
          <w:rFonts w:ascii="Times New Roman" w:hAnsi="Times New Roman"/>
          <w:sz w:val="28"/>
          <w:szCs w:val="28"/>
          <w:shd w:val="clear" w:color="auto" w:fill="FFFFFF"/>
        </w:rPr>
        <w:t>138,</w:t>
      </w:r>
      <w:r w:rsidR="00444471">
        <w:rPr>
          <w:rFonts w:ascii="Times New Roman" w:hAnsi="Times New Roman"/>
          <w:sz w:val="28"/>
          <w:szCs w:val="28"/>
          <w:shd w:val="clear" w:color="auto" w:fill="FFFFFF"/>
        </w:rPr>
        <w:t xml:space="preserve"> </w:t>
      </w:r>
      <w:r w:rsidR="003A1E36" w:rsidRPr="006A3235">
        <w:rPr>
          <w:rFonts w:ascii="Times New Roman" w:hAnsi="Times New Roman"/>
          <w:sz w:val="28"/>
          <w:szCs w:val="28"/>
          <w:shd w:val="clear" w:color="auto" w:fill="FFFFFF"/>
        </w:rPr>
        <w:t>14</w:t>
      </w:r>
      <w:r w:rsidR="00B1101B" w:rsidRPr="006A3235">
        <w:rPr>
          <w:rFonts w:ascii="Times New Roman" w:hAnsi="Times New Roman"/>
          <w:sz w:val="28"/>
          <w:szCs w:val="28"/>
          <w:shd w:val="clear" w:color="auto" w:fill="FFFFFF"/>
        </w:rPr>
        <w:t>2</w:t>
      </w:r>
      <w:r w:rsidRPr="006A3235">
        <w:rPr>
          <w:rFonts w:ascii="Times New Roman" w:hAnsi="Times New Roman"/>
          <w:sz w:val="28"/>
          <w:szCs w:val="28"/>
          <w:shd w:val="clear" w:color="auto" w:fill="FFFFFF"/>
        </w:rPr>
        <w:t>]. По механизму своего действия бактериоцины весьма близки к антибиотикам, имея при этом существенное от них отличие в том, что большинство из них ингибирует ограниченное число близкородственных микроорганизмов. При изучении спектра противомикробной активности бактериоцинов наблюдали угнетение роста клостридий, листерий, сальмонелл, шигелл, синегнойной палочки [</w:t>
      </w:r>
      <w:r w:rsidR="00BA1773" w:rsidRPr="006A3235">
        <w:rPr>
          <w:rFonts w:ascii="Times New Roman" w:hAnsi="Times New Roman"/>
          <w:sz w:val="28"/>
          <w:szCs w:val="28"/>
          <w:shd w:val="clear" w:color="auto" w:fill="FFFFFF"/>
        </w:rPr>
        <w:t>14</w:t>
      </w:r>
      <w:r w:rsidR="00B1101B" w:rsidRPr="006A3235">
        <w:rPr>
          <w:rFonts w:ascii="Times New Roman" w:hAnsi="Times New Roman"/>
          <w:sz w:val="28"/>
          <w:szCs w:val="28"/>
          <w:shd w:val="clear" w:color="auto" w:fill="FFFFFF"/>
        </w:rPr>
        <w:t>2, 143</w:t>
      </w:r>
      <w:r w:rsidRPr="006A3235">
        <w:rPr>
          <w:rFonts w:ascii="Times New Roman" w:hAnsi="Times New Roman"/>
          <w:sz w:val="28"/>
          <w:szCs w:val="28"/>
          <w:shd w:val="clear" w:color="auto" w:fill="FFFFFF"/>
        </w:rPr>
        <w:t>].</w:t>
      </w:r>
    </w:p>
    <w:p w14:paraId="5F096754" w14:textId="77777777" w:rsidR="00A241EB"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 xml:space="preserve">Следующим уровнем влияния пробиотических микроорганизмов на состояние защитных систем ЖКТ, является слизистая оболочка. Данные научных исследований, полученные в последние годы, во многом раскрывают механизмы профилактического действия пробиотиков. Как известно, </w:t>
      </w:r>
      <w:r w:rsidRPr="006A3235">
        <w:rPr>
          <w:rFonts w:ascii="Times New Roman" w:hAnsi="Times New Roman"/>
          <w:sz w:val="28"/>
          <w:szCs w:val="28"/>
          <w:shd w:val="clear" w:color="auto" w:fill="FFFFFF"/>
        </w:rPr>
        <w:lastRenderedPageBreak/>
        <w:t>патогенные бактерии могут увеличивать проницаемость слизистого барьера кишечника, способствуя тем самым проникновению бактерий и пищевых макромолекул через его стенку [</w:t>
      </w:r>
      <w:r w:rsidR="00CE1E59" w:rsidRPr="006A3235">
        <w:rPr>
          <w:rFonts w:ascii="Times New Roman" w:hAnsi="Times New Roman"/>
          <w:sz w:val="28"/>
          <w:szCs w:val="28"/>
          <w:shd w:val="clear" w:color="auto" w:fill="FFFFFF"/>
        </w:rPr>
        <w:t>14</w:t>
      </w:r>
      <w:r w:rsidR="00B1101B" w:rsidRPr="006A3235">
        <w:rPr>
          <w:rFonts w:ascii="Times New Roman" w:hAnsi="Times New Roman"/>
          <w:sz w:val="28"/>
          <w:szCs w:val="28"/>
          <w:shd w:val="clear" w:color="auto" w:fill="FFFFFF"/>
        </w:rPr>
        <w:t>3</w:t>
      </w:r>
      <w:r w:rsidRPr="006A3235">
        <w:rPr>
          <w:rFonts w:ascii="Times New Roman" w:hAnsi="Times New Roman"/>
          <w:sz w:val="28"/>
          <w:szCs w:val="28"/>
          <w:shd w:val="clear" w:color="auto" w:fill="FFFFFF"/>
        </w:rPr>
        <w:t>]. Было показано, что некоторые пробиотические бактерии способствуют предотвращению и восстановлению указанных повреждений слизистой оболочки, вызванных пищевыми антигенами или лекарственными веществами [</w:t>
      </w:r>
      <w:r w:rsidR="00705600" w:rsidRPr="006A3235">
        <w:rPr>
          <w:rFonts w:ascii="Times New Roman" w:hAnsi="Times New Roman"/>
          <w:sz w:val="28"/>
          <w:szCs w:val="28"/>
          <w:shd w:val="clear" w:color="auto" w:fill="FFFFFF"/>
        </w:rPr>
        <w:t>148</w:t>
      </w:r>
      <w:r w:rsidRPr="006A3235">
        <w:rPr>
          <w:rFonts w:ascii="Times New Roman" w:hAnsi="Times New Roman"/>
          <w:sz w:val="28"/>
          <w:szCs w:val="28"/>
          <w:shd w:val="clear" w:color="auto" w:fill="FFFFFF"/>
        </w:rPr>
        <w:t>]. Кроме этого, было обнаружено, что L. acidiphilus предотвращает нарушение межклеточных связей, а целые клетки некоторых пробиотиков вместе со своими питательными средами способствуют увеличению патоген–индуцированной резистентности клеточного монослоя к трансэпителиальному переносу [</w:t>
      </w:r>
      <w:r w:rsidR="00107AA5" w:rsidRPr="006A3235">
        <w:rPr>
          <w:rFonts w:ascii="Times New Roman" w:hAnsi="Times New Roman"/>
          <w:sz w:val="28"/>
          <w:szCs w:val="28"/>
          <w:shd w:val="clear" w:color="auto" w:fill="FFFFFF"/>
        </w:rPr>
        <w:t>14</w:t>
      </w:r>
      <w:r w:rsidR="00B1101B" w:rsidRPr="006A3235">
        <w:rPr>
          <w:rFonts w:ascii="Times New Roman" w:hAnsi="Times New Roman"/>
          <w:sz w:val="28"/>
          <w:szCs w:val="28"/>
          <w:shd w:val="clear" w:color="auto" w:fill="FFFFFF"/>
        </w:rPr>
        <w:t>8</w:t>
      </w:r>
      <w:r w:rsidRPr="006A3235">
        <w:rPr>
          <w:rFonts w:ascii="Times New Roman" w:hAnsi="Times New Roman"/>
          <w:sz w:val="28"/>
          <w:szCs w:val="28"/>
          <w:shd w:val="clear" w:color="auto" w:fill="FFFFFF"/>
        </w:rPr>
        <w:t>].</w:t>
      </w:r>
      <w:r w:rsidR="00703AED">
        <w:rPr>
          <w:rFonts w:ascii="Times New Roman" w:hAnsi="Times New Roman"/>
          <w:sz w:val="28"/>
          <w:szCs w:val="28"/>
          <w:shd w:val="clear" w:color="auto" w:fill="FFFFFF"/>
        </w:rPr>
        <w:t xml:space="preserve"> </w:t>
      </w:r>
    </w:p>
    <w:p w14:paraId="0C32A9DE" w14:textId="0EAB5C87" w:rsidR="00A241EB"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При ротавирусной инфекции некоторые пробиотики способны препятствовать адгезии ротавируса за счет изменения степени гликозилирования рецептора на эпителиальных клетках с использованием растворимого фактора (факторов), выделяемого пробиотиками [</w:t>
      </w:r>
      <w:r w:rsidR="00B1101B" w:rsidRPr="006A3235">
        <w:rPr>
          <w:rFonts w:ascii="Times New Roman" w:hAnsi="Times New Roman"/>
          <w:sz w:val="28"/>
          <w:szCs w:val="28"/>
          <w:shd w:val="clear" w:color="auto" w:fill="FFFFFF"/>
        </w:rPr>
        <w:t>148</w:t>
      </w:r>
      <w:r w:rsidRPr="006A3235">
        <w:rPr>
          <w:rFonts w:ascii="Times New Roman" w:hAnsi="Times New Roman"/>
          <w:sz w:val="28"/>
          <w:szCs w:val="28"/>
          <w:shd w:val="clear" w:color="auto" w:fill="FFFFFF"/>
        </w:rPr>
        <w:t>].</w:t>
      </w:r>
      <w:r w:rsidR="00703AED">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В ряде исследований было продемонстрировано, что проникновение энтерогеморрагического, энтероинвазивного и энтеропатогенного штаммов E. сoli в монослой клеточных культур существенно снижалось при предварительном культивировании монослоя с определенными штаммами пробиотических лактобацилл (L. rhamnous, L. acidophilus или L. plantarum) перед инфицированием [</w:t>
      </w:r>
      <w:r w:rsidR="00B1101B" w:rsidRPr="006A3235">
        <w:rPr>
          <w:rFonts w:ascii="Times New Roman" w:hAnsi="Times New Roman"/>
          <w:sz w:val="28"/>
          <w:szCs w:val="28"/>
          <w:shd w:val="clear" w:color="auto" w:fill="FFFFFF"/>
        </w:rPr>
        <w:t>150</w:t>
      </w:r>
      <w:r w:rsidRPr="006A3235">
        <w:rPr>
          <w:rFonts w:ascii="Times New Roman" w:hAnsi="Times New Roman"/>
          <w:sz w:val="28"/>
          <w:szCs w:val="28"/>
          <w:shd w:val="clear" w:color="auto" w:fill="FFFFFF"/>
        </w:rPr>
        <w:t>]. Пробиотические штаммы препятствуют разрыву молекул «цитоскелетных» и «тесно связывающих» белков в эпителиальных клетках, вызываемому патогеном, улучшая тем самым барьерную функцию слизистой и препятствуя нарушению секреции электролитов</w:t>
      </w:r>
      <w:r w:rsidR="00577C54" w:rsidRPr="006A3235">
        <w:rPr>
          <w:rFonts w:ascii="Times New Roman" w:hAnsi="Times New Roman"/>
          <w:sz w:val="28"/>
          <w:szCs w:val="28"/>
          <w:shd w:val="clear" w:color="auto" w:fill="FFFFFF"/>
        </w:rPr>
        <w:t xml:space="preserve"> [</w:t>
      </w:r>
      <w:r w:rsidR="00B1101B" w:rsidRPr="006A3235">
        <w:rPr>
          <w:rFonts w:ascii="Times New Roman" w:hAnsi="Times New Roman"/>
          <w:sz w:val="28"/>
          <w:szCs w:val="28"/>
          <w:shd w:val="clear" w:color="auto" w:fill="FFFFFF"/>
        </w:rPr>
        <w:t>145, 152</w:t>
      </w:r>
      <w:r w:rsidR="00577C54"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w:t>
      </w:r>
      <w:r w:rsidR="00703AED">
        <w:rPr>
          <w:rFonts w:ascii="Times New Roman" w:hAnsi="Times New Roman"/>
          <w:sz w:val="28"/>
          <w:szCs w:val="28"/>
          <w:shd w:val="clear" w:color="auto" w:fill="FFFFFF"/>
        </w:rPr>
        <w:t xml:space="preserve"> </w:t>
      </w:r>
    </w:p>
    <w:p w14:paraId="619B0C43" w14:textId="33C52AF1" w:rsidR="000F4602" w:rsidRPr="006A3235"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Иммунологические аспекты действия пробиотиков уже давно вышли за рамки сугубо научных исследований и находят все большее применение в клинической практике. Общеизвестно, что эпителиальные клетки кишечника находятся в непосредственном контакте с просветной микрофлорой, а также взаимодействуют с клетками иммунной системы</w:t>
      </w:r>
      <w:r w:rsidR="00004813" w:rsidRPr="006A3235">
        <w:rPr>
          <w:rFonts w:ascii="Times New Roman" w:hAnsi="Times New Roman"/>
          <w:sz w:val="28"/>
          <w:szCs w:val="28"/>
          <w:shd w:val="clear" w:color="auto" w:fill="FFFFFF"/>
        </w:rPr>
        <w:t xml:space="preserve"> </w:t>
      </w:r>
      <w:r w:rsidR="008D6A9A" w:rsidRPr="006A3235">
        <w:rPr>
          <w:rFonts w:ascii="Times New Roman" w:hAnsi="Times New Roman"/>
          <w:sz w:val="28"/>
          <w:szCs w:val="28"/>
          <w:shd w:val="clear" w:color="auto" w:fill="FFFFFF"/>
        </w:rPr>
        <w:t>[</w:t>
      </w:r>
      <w:r w:rsidR="00D578C1" w:rsidRPr="006A3235">
        <w:rPr>
          <w:rFonts w:ascii="Times New Roman" w:hAnsi="Times New Roman"/>
          <w:sz w:val="28"/>
          <w:szCs w:val="28"/>
          <w:shd w:val="clear" w:color="auto" w:fill="FFFFFF"/>
        </w:rPr>
        <w:t>145</w:t>
      </w:r>
      <w:r w:rsidR="008D6A9A" w:rsidRPr="006A3235">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 xml:space="preserve">Бактерии в желудочно–кишечном тракте могут связываться с рецепторами распознавания, присутствующими на поверхности эпителиальных клеток, инициируя тем </w:t>
      </w:r>
      <w:r w:rsidRPr="006A3235">
        <w:rPr>
          <w:rFonts w:ascii="Times New Roman" w:hAnsi="Times New Roman"/>
          <w:sz w:val="28"/>
          <w:szCs w:val="28"/>
          <w:shd w:val="clear" w:color="auto" w:fill="FFFFFF"/>
        </w:rPr>
        <w:lastRenderedPageBreak/>
        <w:t>самым срабатывание цепочки механизмов иммунологической защиты (например, выработку про– и противовоспалительных цитокинов)</w:t>
      </w:r>
      <w:r w:rsidR="00004813" w:rsidRPr="006A3235">
        <w:rPr>
          <w:rFonts w:ascii="Times New Roman" w:hAnsi="Times New Roman"/>
          <w:sz w:val="28"/>
          <w:szCs w:val="28"/>
          <w:shd w:val="clear" w:color="auto" w:fill="FFFFFF"/>
        </w:rPr>
        <w:t xml:space="preserve"> [14</w:t>
      </w:r>
      <w:r w:rsidR="00D578C1" w:rsidRPr="006A3235">
        <w:rPr>
          <w:rFonts w:ascii="Times New Roman" w:hAnsi="Times New Roman"/>
          <w:sz w:val="28"/>
          <w:szCs w:val="28"/>
          <w:shd w:val="clear" w:color="auto" w:fill="FFFFFF"/>
        </w:rPr>
        <w:t>1</w:t>
      </w:r>
      <w:r w:rsidR="00004813"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w:t>
      </w:r>
      <w:r w:rsidR="00703AED">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Система врожденного иммунитета распознает большую группу консервативных молекулярных структур в бактериях, включая липополисахариды (LPS), липотейхоевую кислоту и неметилированные CpG фрагменты ДНК, а также способна различать «свои» и «чужие» структуры. Эти структуры распознаются рецепторами паттерн–распознавания, например, Toll–подоб</w:t>
      </w:r>
      <w:r w:rsidRPr="006A3235">
        <w:rPr>
          <w:rFonts w:ascii="Times New Roman" w:hAnsi="Times New Roman"/>
          <w:sz w:val="28"/>
          <w:szCs w:val="28"/>
          <w:shd w:val="clear" w:color="auto" w:fill="FFFFFF"/>
        </w:rPr>
        <w:softHyphen/>
        <w:t>ными рецепторами, которые активируются патогенными бактериями [</w:t>
      </w:r>
      <w:r w:rsidR="00992FE4" w:rsidRPr="006A3235">
        <w:rPr>
          <w:rFonts w:ascii="Times New Roman" w:hAnsi="Times New Roman"/>
          <w:sz w:val="28"/>
          <w:szCs w:val="28"/>
          <w:shd w:val="clear" w:color="auto" w:fill="FFFFFF"/>
        </w:rPr>
        <w:t>145,</w:t>
      </w:r>
      <w:r w:rsidR="00444471">
        <w:rPr>
          <w:rFonts w:ascii="Times New Roman" w:hAnsi="Times New Roman"/>
          <w:sz w:val="28"/>
          <w:szCs w:val="28"/>
          <w:shd w:val="clear" w:color="auto" w:fill="FFFFFF"/>
        </w:rPr>
        <w:t xml:space="preserve"> </w:t>
      </w:r>
      <w:r w:rsidR="00725585" w:rsidRPr="006A3235">
        <w:rPr>
          <w:rFonts w:ascii="Times New Roman" w:hAnsi="Times New Roman"/>
          <w:sz w:val="28"/>
          <w:szCs w:val="28"/>
          <w:shd w:val="clear" w:color="auto" w:fill="FFFFFF"/>
        </w:rPr>
        <w:t>151</w:t>
      </w:r>
      <w:r w:rsidRPr="006A3235">
        <w:rPr>
          <w:rFonts w:ascii="Times New Roman" w:hAnsi="Times New Roman"/>
          <w:sz w:val="28"/>
          <w:szCs w:val="28"/>
          <w:shd w:val="clear" w:color="auto" w:fill="FFFFFF"/>
        </w:rPr>
        <w:t>]. Пробиотические бактерии, как было установлено, активируют ключевые компоненты, ответственные за выработку провоспалительных цитокинов и хемокинов, хотя для L. rhamnosus ответ был гораздо слабее, чем для Streptococcus pyogenes [</w:t>
      </w:r>
      <w:r w:rsidR="00B1101B" w:rsidRPr="006A3235">
        <w:rPr>
          <w:rFonts w:ascii="Times New Roman" w:hAnsi="Times New Roman"/>
          <w:sz w:val="28"/>
          <w:szCs w:val="28"/>
          <w:shd w:val="clear" w:color="auto" w:fill="FFFFFF"/>
        </w:rPr>
        <w:t>153</w:t>
      </w:r>
      <w:r w:rsidRPr="006A3235">
        <w:rPr>
          <w:rFonts w:ascii="Times New Roman" w:hAnsi="Times New Roman"/>
          <w:sz w:val="28"/>
          <w:szCs w:val="28"/>
          <w:shd w:val="clear" w:color="auto" w:fill="FFFFFF"/>
        </w:rPr>
        <w:t xml:space="preserve">]. </w:t>
      </w:r>
    </w:p>
    <w:p w14:paraId="0936B6D8" w14:textId="77777777" w:rsidR="00A241EB"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 xml:space="preserve">В исследовании Braat H. с соавт. сравнивалось влияние грамотрицательной Klebsiella pneumoniae и L. rhamnosus на созревание незрелых антиген–представляющих дендритных клеток (ДК). При этом было отмечено, что оба микроорганизма индуцировали созревание ДК, но обусловливали разный цитокиновый профиль. K. рneumoniae преимущественно активировала экспрессию клеток T– хелперов типа Th–1, тогда как L. rhamnosus уменьшала выработку провоспалительных цитокинов (фактора некроза опухолей–альфа и интерлейкинов IL6 и </w:t>
      </w:r>
      <w:r w:rsidR="007241D8" w:rsidRPr="006A3235">
        <w:rPr>
          <w:rFonts w:ascii="Times New Roman" w:hAnsi="Times New Roman"/>
          <w:sz w:val="28"/>
          <w:szCs w:val="28"/>
          <w:shd w:val="clear" w:color="auto" w:fill="FFFFFF"/>
        </w:rPr>
        <w:t>IL</w:t>
      </w:r>
      <w:r w:rsidRPr="006A3235">
        <w:rPr>
          <w:rFonts w:ascii="Times New Roman" w:hAnsi="Times New Roman"/>
          <w:sz w:val="28"/>
          <w:szCs w:val="28"/>
          <w:shd w:val="clear" w:color="auto" w:fill="FFFFFF"/>
        </w:rPr>
        <w:t>12) незрелыми ДК и продуцирование IL–12 и IL–18 зрелыми ДК. Присутствие пробиотического штамма стимулировало образование Т–клеток, отличных от фенотипа T–хелперов [</w:t>
      </w:r>
      <w:r w:rsidR="000F4602" w:rsidRPr="006A3235">
        <w:rPr>
          <w:rFonts w:ascii="Times New Roman" w:hAnsi="Times New Roman"/>
          <w:sz w:val="28"/>
          <w:szCs w:val="28"/>
          <w:shd w:val="clear" w:color="auto" w:fill="FFFFFF"/>
        </w:rPr>
        <w:t>131</w:t>
      </w:r>
      <w:r w:rsidRPr="006A3235">
        <w:rPr>
          <w:rFonts w:ascii="Times New Roman" w:hAnsi="Times New Roman"/>
          <w:sz w:val="28"/>
          <w:szCs w:val="28"/>
          <w:shd w:val="clear" w:color="auto" w:fill="FFFFFF"/>
        </w:rPr>
        <w:t>].</w:t>
      </w:r>
      <w:r w:rsidR="00703AED">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Эти результаты подтверждают идею о том, что пробиотические бактерии способны модулировать врожденный иммунный ответ как в «противовоспалительном», так и «провоспалительном» направлениях.</w:t>
      </w:r>
    </w:p>
    <w:p w14:paraId="52143F92" w14:textId="2011F1C4" w:rsidR="00CB2145"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Однако иммуномодулирующее влияние пробиотических микроорганизмов существенно различается между разными штаммами или видами</w:t>
      </w:r>
      <w:r w:rsidR="00C46ED2" w:rsidRPr="006A3235">
        <w:rPr>
          <w:rFonts w:ascii="Times New Roman" w:hAnsi="Times New Roman"/>
          <w:sz w:val="28"/>
          <w:szCs w:val="28"/>
          <w:shd w:val="clear" w:color="auto" w:fill="FFFFFF"/>
        </w:rPr>
        <w:t xml:space="preserve"> [131]</w:t>
      </w:r>
      <w:r w:rsidRPr="006A3235">
        <w:rPr>
          <w:rFonts w:ascii="Times New Roman" w:hAnsi="Times New Roman"/>
          <w:sz w:val="28"/>
          <w:szCs w:val="28"/>
          <w:shd w:val="clear" w:color="auto" w:fill="FFFFFF"/>
        </w:rPr>
        <w:t xml:space="preserve">. Так, при использовании препарата VSL#3 на основе смеси восьми различных штаммов (Lactobacillus acidophilus, L. bulgaricus, L. casei, L. plantarum, Bifidobacterium longum, B. infafntis, B. breve и Streptococcus </w:t>
      </w:r>
      <w:r w:rsidRPr="006A3235">
        <w:rPr>
          <w:rFonts w:ascii="Times New Roman" w:hAnsi="Times New Roman"/>
          <w:sz w:val="28"/>
          <w:szCs w:val="28"/>
          <w:shd w:val="clear" w:color="auto" w:fill="FFFFFF"/>
        </w:rPr>
        <w:lastRenderedPageBreak/>
        <w:t>thermophilus), наблюдалась активация продукции IL–10 и подавление – IL–12 за счет ДК, поступающих из человеческой крови и собственной пластинки слизистой оболочки кишечника</w:t>
      </w:r>
      <w:r w:rsidR="002F217C" w:rsidRPr="006A3235">
        <w:rPr>
          <w:rFonts w:ascii="Times New Roman" w:hAnsi="Times New Roman"/>
          <w:sz w:val="28"/>
          <w:szCs w:val="28"/>
          <w:shd w:val="clear" w:color="auto" w:fill="FFFFFF"/>
        </w:rPr>
        <w:t xml:space="preserve"> [</w:t>
      </w:r>
      <w:r w:rsidR="00B1101B" w:rsidRPr="006A3235">
        <w:rPr>
          <w:rFonts w:ascii="Times New Roman" w:hAnsi="Times New Roman"/>
          <w:sz w:val="28"/>
          <w:szCs w:val="28"/>
          <w:shd w:val="clear" w:color="auto" w:fill="FFFFFF"/>
        </w:rPr>
        <w:t>1</w:t>
      </w:r>
      <w:r w:rsidR="002F217C" w:rsidRPr="006A3235">
        <w:rPr>
          <w:rFonts w:ascii="Times New Roman" w:hAnsi="Times New Roman"/>
          <w:sz w:val="28"/>
          <w:szCs w:val="28"/>
          <w:shd w:val="clear" w:color="auto" w:fill="FFFFFF"/>
        </w:rPr>
        <w:t>]</w:t>
      </w:r>
      <w:r w:rsidRPr="006A3235">
        <w:rPr>
          <w:rFonts w:ascii="Times New Roman" w:hAnsi="Times New Roman"/>
          <w:sz w:val="28"/>
          <w:szCs w:val="28"/>
          <w:shd w:val="clear" w:color="auto" w:fill="FFFFFF"/>
        </w:rPr>
        <w:t>. Провоспали</w:t>
      </w:r>
      <w:r w:rsidRPr="006A3235">
        <w:rPr>
          <w:rFonts w:ascii="Times New Roman" w:hAnsi="Times New Roman"/>
          <w:sz w:val="28"/>
          <w:szCs w:val="28"/>
          <w:shd w:val="clear" w:color="auto" w:fill="FFFFFF"/>
        </w:rPr>
        <w:softHyphen/>
        <w:t>тельное воздействие LPS было ослаблено за счет подавления продуцирования IL–12 в присутствии пробиотика VSL#3 при одновременном поддержании высокого уровня продуцирования IL–10. Основной эффект от воздействия смеси VSL#3 обеспечивается бифидобактериями, которые активируют продуцирование IL–10. Кроме этого, большинство штаммов подавляет продуцирование IL–12 [</w:t>
      </w:r>
      <w:r w:rsidR="000F2F99" w:rsidRPr="006A3235">
        <w:rPr>
          <w:rFonts w:ascii="Times New Roman" w:hAnsi="Times New Roman"/>
          <w:sz w:val="28"/>
          <w:szCs w:val="28"/>
          <w:shd w:val="clear" w:color="auto" w:fill="FFFFFF"/>
        </w:rPr>
        <w:t>134</w:t>
      </w:r>
      <w:r w:rsidRPr="006A3235">
        <w:rPr>
          <w:rFonts w:ascii="Times New Roman" w:hAnsi="Times New Roman"/>
          <w:sz w:val="28"/>
          <w:szCs w:val="28"/>
          <w:shd w:val="clear" w:color="auto" w:fill="FFFFFF"/>
        </w:rPr>
        <w:t>]. Результаты другой работы показали, что бифидобактерии способны играть главную роль в иммунологическом эффекте; ДНК B. breve и B. infantis из одной и той же комбинации пробиотиков (VSL#3) усиливает продукцию IL–10 и IL–1 [</w:t>
      </w:r>
      <w:r w:rsidR="000F2F99" w:rsidRPr="006A3235">
        <w:rPr>
          <w:rFonts w:ascii="Times New Roman" w:hAnsi="Times New Roman"/>
          <w:sz w:val="28"/>
          <w:szCs w:val="28"/>
          <w:shd w:val="clear" w:color="auto" w:fill="FFFFFF"/>
        </w:rPr>
        <w:t>131,</w:t>
      </w:r>
      <w:r w:rsidR="00C256AB">
        <w:rPr>
          <w:rFonts w:ascii="Times New Roman" w:hAnsi="Times New Roman"/>
          <w:sz w:val="28"/>
          <w:szCs w:val="28"/>
          <w:shd w:val="clear" w:color="auto" w:fill="FFFFFF"/>
        </w:rPr>
        <w:t xml:space="preserve"> </w:t>
      </w:r>
      <w:r w:rsidR="000F2F99" w:rsidRPr="006A3235">
        <w:rPr>
          <w:rFonts w:ascii="Times New Roman" w:hAnsi="Times New Roman"/>
          <w:sz w:val="28"/>
          <w:szCs w:val="28"/>
          <w:shd w:val="clear" w:color="auto" w:fill="FFFFFF"/>
        </w:rPr>
        <w:t>134</w:t>
      </w:r>
      <w:r w:rsidRPr="006A3235">
        <w:rPr>
          <w:rFonts w:ascii="Times New Roman" w:hAnsi="Times New Roman"/>
          <w:sz w:val="28"/>
          <w:szCs w:val="28"/>
          <w:shd w:val="clear" w:color="auto" w:fill="FFFFFF"/>
        </w:rPr>
        <w:t>]. С другой стороны, бифидобактерии содержат ДНК с высоким содержанием Г + Ц пар и, соответственно, большой фракцией неметилированных СрG участков, которые оказывают воздействие на иммунную систему через взаимодействие с Toll–по</w:t>
      </w:r>
      <w:r w:rsidRPr="006A3235">
        <w:rPr>
          <w:rFonts w:ascii="Times New Roman" w:hAnsi="Times New Roman"/>
          <w:sz w:val="28"/>
          <w:szCs w:val="28"/>
          <w:shd w:val="clear" w:color="auto" w:fill="FFFFFF"/>
        </w:rPr>
        <w:softHyphen/>
        <w:t>добным рецептором 9, запуская процесс продуцирования провоспалительных цитокинов и стимулирования ответа Th–1 [</w:t>
      </w:r>
      <w:r w:rsidR="000F2F99" w:rsidRPr="006A3235">
        <w:rPr>
          <w:rFonts w:ascii="Times New Roman" w:hAnsi="Times New Roman"/>
          <w:sz w:val="28"/>
          <w:szCs w:val="28"/>
          <w:shd w:val="clear" w:color="auto" w:fill="FFFFFF"/>
        </w:rPr>
        <w:t>1</w:t>
      </w:r>
      <w:r w:rsidRPr="006A3235">
        <w:rPr>
          <w:rFonts w:ascii="Times New Roman" w:hAnsi="Times New Roman"/>
          <w:sz w:val="28"/>
          <w:szCs w:val="28"/>
          <w:shd w:val="clear" w:color="auto" w:fill="FFFFFF"/>
        </w:rPr>
        <w:t>34].</w:t>
      </w:r>
      <w:r w:rsidR="00703AED">
        <w:rPr>
          <w:rFonts w:ascii="Times New Roman" w:hAnsi="Times New Roman"/>
          <w:sz w:val="28"/>
          <w:szCs w:val="28"/>
          <w:shd w:val="clear" w:color="auto" w:fill="FFFFFF"/>
        </w:rPr>
        <w:t xml:space="preserve"> </w:t>
      </w:r>
    </w:p>
    <w:p w14:paraId="03BC7352" w14:textId="77777777" w:rsidR="00CB2145"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 xml:space="preserve">Одним из наиболее перспективных биотерапевтических препаратов, обладающих, помимо пробиотической активности, выраженным иммуномодулирующим влиянием, является Аципол. Входящие в его состав штаммы ацидофильных лактобацилл – NK1, NK2, NK5 и NK12, принадлежат к виду L. acidophilus, характеризуются высокой антагонистической активностью в отношении энтеропатогенных кишечных палочек, протея, шигелл, сальмонелл, коагулазоположительных стафилококков и других. Бактерицидные свойства обусловлены наличием специфических антибиотических веществ, действие которых усиливается в присутствии молочной кислоты. С учетом современных требований по безопасности пробиотических препаратов бактерийные компоненты Аципола прошли паспортизацию при депонировании в ФГУП Гос НИИ генетики. По результатам генетического картирования с помощью полимеразной цепной реакции с применением праймеров для </w:t>
      </w:r>
      <w:r w:rsidRPr="006A3235">
        <w:rPr>
          <w:rFonts w:ascii="Times New Roman" w:hAnsi="Times New Roman"/>
          <w:sz w:val="28"/>
          <w:szCs w:val="28"/>
          <w:shd w:val="clear" w:color="auto" w:fill="FFFFFF"/>
        </w:rPr>
        <w:lastRenderedPageBreak/>
        <w:t>штаммовой идентификации молочнокислых бактерий и с помощью ДНК–маркеров, используемые при производстве Аципола штаммы ацидофильных лактобацилл признаны непатогенными для человека (СП 1.2.731–99).</w:t>
      </w:r>
      <w:r w:rsidR="00EF5A48">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Иммуномодулирующий эффект препарата Аципол обусловлен наличием в его составе полисахарида кефирного грибка и был подтвержден в ряде клинических исследований [</w:t>
      </w:r>
      <w:r w:rsidR="001E3CC8" w:rsidRPr="006A3235">
        <w:rPr>
          <w:rFonts w:ascii="Times New Roman" w:hAnsi="Times New Roman"/>
          <w:sz w:val="28"/>
          <w:szCs w:val="28"/>
          <w:shd w:val="clear" w:color="auto" w:fill="FFFFFF"/>
        </w:rPr>
        <w:t>165</w:t>
      </w:r>
      <w:r w:rsidRPr="006A3235">
        <w:rPr>
          <w:rFonts w:ascii="Times New Roman" w:hAnsi="Times New Roman"/>
          <w:sz w:val="28"/>
          <w:szCs w:val="28"/>
          <w:shd w:val="clear" w:color="auto" w:fill="FFFFFF"/>
        </w:rPr>
        <w:t>].</w:t>
      </w:r>
    </w:p>
    <w:p w14:paraId="41BB07F9" w14:textId="6FA0BA5F" w:rsidR="00EF5A48" w:rsidRPr="00EF5A48"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Помимо применения пробиотиков, эффективным является использование препаратов, способствующих росту собственной микрофлоры ЖКТ – пребиотиков. В клинической практике используются 2 группы препаратов–пребиотиков</w:t>
      </w:r>
      <w:r w:rsidR="009C679E" w:rsidRPr="006A3235">
        <w:rPr>
          <w:rFonts w:ascii="Times New Roman" w:hAnsi="Times New Roman"/>
          <w:sz w:val="28"/>
          <w:szCs w:val="28"/>
          <w:shd w:val="clear" w:color="auto" w:fill="FFFFFF"/>
        </w:rPr>
        <w:t xml:space="preserve"> [161]</w:t>
      </w:r>
      <w:r w:rsidR="00EF5A48">
        <w:rPr>
          <w:rFonts w:ascii="Times New Roman" w:hAnsi="Times New Roman"/>
          <w:sz w:val="28"/>
          <w:szCs w:val="28"/>
          <w:shd w:val="clear" w:color="auto" w:fill="FFFFFF"/>
        </w:rPr>
        <w:t>:</w:t>
      </w:r>
    </w:p>
    <w:p w14:paraId="4510DA45" w14:textId="7C7825C8" w:rsidR="00EF5A48"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1 группа – естественные олигосахариды и синтетические дисахариды, инулин. Они не расщепляются в тонкой кишке, но ферментируются в толстой кишке представителями нормальной микрофлоры, служат субстратом для их роста и оказывают целый ряд воздействий на организм (стимуляция секреции муцина, иммунопротекторное действие, нормализация нарушений моторики кишечника). Олигосахариды содержатся в большом количестве в грудном молоке и целом ряде овощей и злаков (лук, овес, чеснок, топинамбур и др.). В педиатрии широкое применение нашел синтетический дисахарид лактулоза и появились обогащенные олигосахаридами адаптированные смеси – заменители грудного молока</w:t>
      </w:r>
      <w:r w:rsidR="006F154E" w:rsidRPr="006A3235">
        <w:rPr>
          <w:rFonts w:ascii="Times New Roman" w:hAnsi="Times New Roman"/>
          <w:sz w:val="28"/>
          <w:szCs w:val="28"/>
          <w:shd w:val="clear" w:color="auto" w:fill="FFFFFF"/>
        </w:rPr>
        <w:t xml:space="preserve"> [</w:t>
      </w:r>
      <w:r w:rsidR="00B1101B" w:rsidRPr="006A3235">
        <w:rPr>
          <w:rFonts w:ascii="Times New Roman" w:hAnsi="Times New Roman"/>
          <w:sz w:val="28"/>
          <w:szCs w:val="28"/>
          <w:shd w:val="clear" w:color="auto" w:fill="FFFFFF"/>
        </w:rPr>
        <w:t>151</w:t>
      </w:r>
      <w:r w:rsidR="006F154E" w:rsidRPr="006A3235">
        <w:rPr>
          <w:rFonts w:ascii="Times New Roman" w:hAnsi="Times New Roman"/>
          <w:sz w:val="28"/>
          <w:szCs w:val="28"/>
          <w:shd w:val="clear" w:color="auto" w:fill="FFFFFF"/>
        </w:rPr>
        <w:t>].</w:t>
      </w:r>
    </w:p>
    <w:p w14:paraId="1B2D5EF6" w14:textId="77C7533A" w:rsidR="006006F5"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2 группа – препараты, содержащие метаболиты микроорганизмов (дисахариды, органические кислоты) и другие стимуляторы размножения нормальной микрофлоры, которые одновременно могут оказывать и противовоспалительное, и иммунопротекторное действие.</w:t>
      </w:r>
      <w:r w:rsidR="00EF5A48">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Безусловным элементом биоценоз</w:t>
      </w:r>
      <w:r w:rsidR="00452936" w:rsidRPr="006A3235">
        <w:rPr>
          <w:rFonts w:ascii="Times New Roman" w:hAnsi="Times New Roman"/>
          <w:sz w:val="28"/>
          <w:szCs w:val="28"/>
          <w:shd w:val="clear" w:color="auto" w:fill="FFFFFF"/>
        </w:rPr>
        <w:t xml:space="preserve"> </w:t>
      </w:r>
      <w:r w:rsidRPr="006A3235">
        <w:rPr>
          <w:rFonts w:ascii="Times New Roman" w:hAnsi="Times New Roman"/>
          <w:sz w:val="28"/>
          <w:szCs w:val="28"/>
          <w:shd w:val="clear" w:color="auto" w:fill="FFFFFF"/>
        </w:rPr>
        <w:t>корригирующей программы являются эффективные поддерживающие и профилактические мероприятия, включающие основные элементы функционального питания, в первую очередь – регулярное употребление пробиотических продуктов</w:t>
      </w:r>
      <w:r w:rsidR="006006F5">
        <w:rPr>
          <w:rFonts w:ascii="Times New Roman" w:hAnsi="Times New Roman"/>
          <w:sz w:val="28"/>
          <w:szCs w:val="28"/>
          <w:shd w:val="clear" w:color="auto" w:fill="FFFFFF"/>
        </w:rPr>
        <w:t xml:space="preserve"> </w:t>
      </w:r>
      <w:r w:rsidR="00B9306C" w:rsidRPr="006A3235">
        <w:rPr>
          <w:rFonts w:ascii="Times New Roman" w:hAnsi="Times New Roman"/>
          <w:sz w:val="28"/>
          <w:szCs w:val="28"/>
          <w:shd w:val="clear" w:color="auto" w:fill="FFFFFF"/>
        </w:rPr>
        <w:t>[1</w:t>
      </w:r>
      <w:r w:rsidR="00B1101B" w:rsidRPr="006A3235">
        <w:rPr>
          <w:rFonts w:ascii="Times New Roman" w:hAnsi="Times New Roman"/>
          <w:sz w:val="28"/>
          <w:szCs w:val="28"/>
          <w:shd w:val="clear" w:color="auto" w:fill="FFFFFF"/>
        </w:rPr>
        <w:t>31,</w:t>
      </w:r>
      <w:r w:rsidR="006006F5">
        <w:rPr>
          <w:rFonts w:ascii="Times New Roman" w:hAnsi="Times New Roman"/>
          <w:sz w:val="28"/>
          <w:szCs w:val="28"/>
          <w:shd w:val="clear" w:color="auto" w:fill="FFFFFF"/>
        </w:rPr>
        <w:t xml:space="preserve"> </w:t>
      </w:r>
      <w:r w:rsidR="00B1101B" w:rsidRPr="006A3235">
        <w:rPr>
          <w:rFonts w:ascii="Times New Roman" w:hAnsi="Times New Roman"/>
          <w:sz w:val="28"/>
          <w:szCs w:val="28"/>
          <w:shd w:val="clear" w:color="auto" w:fill="FFFFFF"/>
        </w:rPr>
        <w:t>133</w:t>
      </w:r>
      <w:r w:rsidR="00B9306C" w:rsidRPr="006A3235">
        <w:rPr>
          <w:rFonts w:ascii="Times New Roman" w:hAnsi="Times New Roman"/>
          <w:sz w:val="28"/>
          <w:szCs w:val="28"/>
          <w:shd w:val="clear" w:color="auto" w:fill="FFFFFF"/>
        </w:rPr>
        <w:t>].</w:t>
      </w:r>
      <w:r w:rsidR="006006F5">
        <w:rPr>
          <w:rFonts w:ascii="Times New Roman" w:hAnsi="Times New Roman"/>
          <w:sz w:val="28"/>
          <w:szCs w:val="28"/>
          <w:shd w:val="clear" w:color="auto" w:fill="FFFFFF"/>
        </w:rPr>
        <w:t xml:space="preserve"> </w:t>
      </w:r>
    </w:p>
    <w:p w14:paraId="780DF41C" w14:textId="77777777" w:rsidR="00853499"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 xml:space="preserve">Согласно общепринятому определению, пробиотические продукты питания – это продукты питания, содержащие пробиотические культуры и </w:t>
      </w:r>
      <w:r w:rsidRPr="006A3235">
        <w:rPr>
          <w:rFonts w:ascii="Times New Roman" w:hAnsi="Times New Roman"/>
          <w:sz w:val="28"/>
          <w:szCs w:val="28"/>
          <w:shd w:val="clear" w:color="auto" w:fill="FFFFFF"/>
        </w:rPr>
        <w:lastRenderedPageBreak/>
        <w:t>сохраняющие положительные свойства пробиотиков на протяжении всего срока годности. Сюда относятся и кисломолочные продукты, заквашенные пробиотическими микроорганизмами, и смеси с пробиотиками</w:t>
      </w:r>
      <w:r w:rsidR="0070364E" w:rsidRPr="006A3235">
        <w:rPr>
          <w:rFonts w:ascii="Times New Roman" w:hAnsi="Times New Roman"/>
          <w:sz w:val="28"/>
          <w:szCs w:val="28"/>
          <w:shd w:val="clear" w:color="auto" w:fill="FFFFFF"/>
        </w:rPr>
        <w:t xml:space="preserve"> [</w:t>
      </w:r>
      <w:r w:rsidR="00B1101B" w:rsidRPr="006A3235">
        <w:rPr>
          <w:rFonts w:ascii="Times New Roman" w:hAnsi="Times New Roman"/>
          <w:sz w:val="28"/>
          <w:szCs w:val="28"/>
          <w:shd w:val="clear" w:color="auto" w:fill="FFFFFF"/>
        </w:rPr>
        <w:t>146, 153</w:t>
      </w:r>
      <w:r w:rsidR="0070364E" w:rsidRPr="006A3235">
        <w:rPr>
          <w:rFonts w:ascii="Times New Roman" w:hAnsi="Times New Roman"/>
          <w:sz w:val="28"/>
          <w:szCs w:val="28"/>
          <w:shd w:val="clear" w:color="auto" w:fill="FFFFFF"/>
        </w:rPr>
        <w:t>].</w:t>
      </w:r>
    </w:p>
    <w:p w14:paraId="457A19AA" w14:textId="77777777" w:rsidR="00496B41" w:rsidRDefault="00940E1B" w:rsidP="00846E21">
      <w:pPr>
        <w:spacing w:after="0" w:line="360" w:lineRule="auto"/>
        <w:ind w:firstLine="709"/>
        <w:jc w:val="both"/>
        <w:rPr>
          <w:rFonts w:ascii="Times New Roman" w:hAnsi="Times New Roman"/>
          <w:sz w:val="28"/>
          <w:szCs w:val="28"/>
          <w:shd w:val="clear" w:color="auto" w:fill="FFFFFF"/>
        </w:rPr>
      </w:pPr>
      <w:r w:rsidRPr="006A3235">
        <w:rPr>
          <w:rFonts w:ascii="Times New Roman" w:hAnsi="Times New Roman"/>
          <w:sz w:val="28"/>
          <w:szCs w:val="28"/>
          <w:shd w:val="clear" w:color="auto" w:fill="FFFFFF"/>
        </w:rPr>
        <w:t xml:space="preserve">Таким образом, микрофлора ЖКТ является одним из важных факторов полноценного развития ребенка и поддержания его здоровья. Однако огромное количество факторов, в том числе </w:t>
      </w:r>
      <w:r w:rsidR="00577C54" w:rsidRPr="006A3235">
        <w:rPr>
          <w:rFonts w:ascii="Times New Roman" w:hAnsi="Times New Roman"/>
          <w:sz w:val="28"/>
          <w:szCs w:val="28"/>
          <w:shd w:val="clear" w:color="auto" w:fill="FFFFFF"/>
        </w:rPr>
        <w:t>экологических</w:t>
      </w:r>
      <w:r w:rsidRPr="006A3235">
        <w:rPr>
          <w:rFonts w:ascii="Times New Roman" w:hAnsi="Times New Roman"/>
          <w:sz w:val="28"/>
          <w:szCs w:val="28"/>
          <w:shd w:val="clear" w:color="auto" w:fill="FFFFFF"/>
        </w:rPr>
        <w:t xml:space="preserve">, способны вызвать нарушения баланса «полезных» и «вредных» микроорганизмов в ЖКТ. </w:t>
      </w:r>
    </w:p>
    <w:p w14:paraId="27648E79" w14:textId="436CF183" w:rsidR="005A2AD3" w:rsidRPr="006A3235" w:rsidRDefault="00940E1B" w:rsidP="00846E21">
      <w:pPr>
        <w:spacing w:after="0" w:line="360" w:lineRule="auto"/>
        <w:ind w:firstLine="709"/>
        <w:jc w:val="both"/>
        <w:rPr>
          <w:rFonts w:ascii="Times New Roman" w:hAnsi="Times New Roman"/>
          <w:sz w:val="28"/>
          <w:szCs w:val="28"/>
        </w:rPr>
      </w:pPr>
      <w:r w:rsidRPr="006A3235">
        <w:rPr>
          <w:rFonts w:ascii="Times New Roman" w:hAnsi="Times New Roman"/>
          <w:sz w:val="28"/>
          <w:szCs w:val="28"/>
        </w:rPr>
        <w:br/>
      </w:r>
    </w:p>
    <w:p w14:paraId="28A3B160" w14:textId="77777777" w:rsidR="005A2AD3" w:rsidRPr="006A3235" w:rsidRDefault="005A2AD3" w:rsidP="006A3235">
      <w:pPr>
        <w:spacing w:after="0" w:line="360" w:lineRule="auto"/>
        <w:ind w:firstLineChars="252" w:firstLine="706"/>
        <w:jc w:val="both"/>
        <w:rPr>
          <w:rFonts w:ascii="Times New Roman" w:hAnsi="Times New Roman"/>
          <w:sz w:val="28"/>
          <w:szCs w:val="28"/>
        </w:rPr>
      </w:pPr>
    </w:p>
    <w:p w14:paraId="2AD8659A" w14:textId="77777777" w:rsidR="005A2AD3" w:rsidRPr="006A3235" w:rsidRDefault="005A2AD3" w:rsidP="006A3235">
      <w:pPr>
        <w:spacing w:after="0" w:line="360" w:lineRule="auto"/>
        <w:ind w:firstLineChars="252" w:firstLine="706"/>
        <w:jc w:val="both"/>
        <w:rPr>
          <w:rFonts w:ascii="Times New Roman" w:hAnsi="Times New Roman"/>
          <w:sz w:val="28"/>
          <w:szCs w:val="28"/>
        </w:rPr>
      </w:pPr>
    </w:p>
    <w:p w14:paraId="4ABE817D" w14:textId="77777777" w:rsidR="005A2AD3" w:rsidRPr="006A3235" w:rsidRDefault="005A2AD3" w:rsidP="006A3235">
      <w:pPr>
        <w:spacing w:after="0" w:line="360" w:lineRule="auto"/>
        <w:ind w:firstLineChars="252" w:firstLine="706"/>
        <w:jc w:val="both"/>
        <w:rPr>
          <w:rFonts w:ascii="Times New Roman" w:hAnsi="Times New Roman"/>
          <w:sz w:val="28"/>
          <w:szCs w:val="28"/>
        </w:rPr>
      </w:pPr>
    </w:p>
    <w:p w14:paraId="097A6943" w14:textId="77777777" w:rsidR="005A2AD3" w:rsidRPr="006A3235" w:rsidRDefault="005A2AD3" w:rsidP="006A3235">
      <w:pPr>
        <w:spacing w:after="0" w:line="360" w:lineRule="auto"/>
        <w:ind w:firstLineChars="252" w:firstLine="706"/>
        <w:jc w:val="both"/>
        <w:rPr>
          <w:rFonts w:ascii="Times New Roman" w:hAnsi="Times New Roman"/>
          <w:sz w:val="28"/>
          <w:szCs w:val="28"/>
        </w:rPr>
      </w:pPr>
    </w:p>
    <w:p w14:paraId="3824E271" w14:textId="77777777" w:rsidR="005A2AD3" w:rsidRPr="006A3235" w:rsidRDefault="005A2AD3" w:rsidP="006A3235">
      <w:pPr>
        <w:spacing w:after="0" w:line="360" w:lineRule="auto"/>
        <w:ind w:firstLineChars="252" w:firstLine="706"/>
        <w:jc w:val="both"/>
        <w:rPr>
          <w:rFonts w:ascii="Times New Roman" w:hAnsi="Times New Roman"/>
          <w:sz w:val="28"/>
          <w:szCs w:val="28"/>
        </w:rPr>
      </w:pPr>
    </w:p>
    <w:p w14:paraId="5F5A6B46" w14:textId="77777777" w:rsidR="001B068A" w:rsidRPr="006A3235" w:rsidRDefault="001B068A" w:rsidP="006A3235">
      <w:pPr>
        <w:spacing w:after="0" w:line="360" w:lineRule="auto"/>
        <w:ind w:firstLineChars="252" w:firstLine="708"/>
        <w:jc w:val="both"/>
        <w:rPr>
          <w:rFonts w:ascii="Times New Roman" w:hAnsi="Times New Roman"/>
          <w:b/>
          <w:bCs/>
          <w:sz w:val="28"/>
          <w:szCs w:val="28"/>
        </w:rPr>
      </w:pPr>
    </w:p>
    <w:p w14:paraId="145574A0" w14:textId="77777777" w:rsidR="00C07086" w:rsidRPr="006A3235" w:rsidRDefault="00C07086" w:rsidP="006A3235">
      <w:pPr>
        <w:spacing w:after="0" w:line="360" w:lineRule="auto"/>
        <w:ind w:firstLineChars="252" w:firstLine="708"/>
        <w:jc w:val="both"/>
        <w:rPr>
          <w:rFonts w:ascii="Times New Roman" w:hAnsi="Times New Roman"/>
          <w:b/>
          <w:bCs/>
          <w:sz w:val="28"/>
          <w:szCs w:val="28"/>
        </w:rPr>
      </w:pPr>
    </w:p>
    <w:p w14:paraId="044DE232" w14:textId="77777777" w:rsidR="00C07086" w:rsidRPr="006A3235" w:rsidRDefault="00C07086" w:rsidP="006A3235">
      <w:pPr>
        <w:spacing w:after="0" w:line="360" w:lineRule="auto"/>
        <w:ind w:firstLineChars="252" w:firstLine="708"/>
        <w:jc w:val="both"/>
        <w:rPr>
          <w:rFonts w:ascii="Times New Roman" w:hAnsi="Times New Roman"/>
          <w:b/>
          <w:bCs/>
          <w:sz w:val="28"/>
          <w:szCs w:val="28"/>
        </w:rPr>
      </w:pPr>
    </w:p>
    <w:p w14:paraId="28BB4EC3" w14:textId="77777777" w:rsidR="00C45FC4" w:rsidRPr="006A3235" w:rsidRDefault="00C45FC4" w:rsidP="006A3235">
      <w:pPr>
        <w:spacing w:after="0" w:line="360" w:lineRule="auto"/>
        <w:ind w:firstLineChars="252" w:firstLine="708"/>
        <w:jc w:val="both"/>
        <w:rPr>
          <w:rFonts w:ascii="Times New Roman" w:hAnsi="Times New Roman"/>
          <w:b/>
          <w:bCs/>
          <w:sz w:val="28"/>
          <w:szCs w:val="28"/>
        </w:rPr>
      </w:pPr>
    </w:p>
    <w:p w14:paraId="0AC01D36" w14:textId="77777777" w:rsidR="00CA1245" w:rsidRPr="006A3235" w:rsidRDefault="00CA1245" w:rsidP="006A3235">
      <w:pPr>
        <w:spacing w:after="0" w:line="360" w:lineRule="auto"/>
        <w:ind w:firstLineChars="252" w:firstLine="708"/>
        <w:jc w:val="both"/>
        <w:rPr>
          <w:rFonts w:ascii="Times New Roman" w:hAnsi="Times New Roman"/>
          <w:b/>
          <w:bCs/>
          <w:sz w:val="28"/>
          <w:szCs w:val="28"/>
        </w:rPr>
      </w:pPr>
    </w:p>
    <w:p w14:paraId="0975A4B3" w14:textId="77777777" w:rsidR="00487732" w:rsidRPr="006A3235" w:rsidRDefault="00487732" w:rsidP="006A3235">
      <w:pPr>
        <w:spacing w:after="0" w:line="360" w:lineRule="auto"/>
        <w:ind w:firstLineChars="252" w:firstLine="708"/>
        <w:jc w:val="both"/>
        <w:rPr>
          <w:rFonts w:ascii="Times New Roman" w:hAnsi="Times New Roman"/>
          <w:b/>
          <w:bCs/>
          <w:sz w:val="28"/>
          <w:szCs w:val="28"/>
        </w:rPr>
      </w:pPr>
    </w:p>
    <w:p w14:paraId="3EC38E2B" w14:textId="77777777" w:rsidR="00153432" w:rsidRPr="006A3235" w:rsidRDefault="00153432" w:rsidP="006A3235">
      <w:pPr>
        <w:spacing w:after="0" w:line="360" w:lineRule="auto"/>
        <w:ind w:firstLineChars="252" w:firstLine="708"/>
        <w:jc w:val="both"/>
        <w:rPr>
          <w:rFonts w:ascii="Times New Roman" w:hAnsi="Times New Roman"/>
          <w:b/>
          <w:bCs/>
          <w:sz w:val="28"/>
          <w:szCs w:val="28"/>
        </w:rPr>
      </w:pPr>
    </w:p>
    <w:p w14:paraId="2D75EA5D" w14:textId="77777777" w:rsidR="00B313B4" w:rsidRPr="006A3235" w:rsidRDefault="00B313B4" w:rsidP="006A3235">
      <w:pPr>
        <w:spacing w:after="0" w:line="360" w:lineRule="auto"/>
        <w:ind w:firstLineChars="252" w:firstLine="708"/>
        <w:jc w:val="both"/>
        <w:rPr>
          <w:rFonts w:ascii="Times New Roman" w:hAnsi="Times New Roman"/>
          <w:b/>
          <w:bCs/>
          <w:sz w:val="28"/>
          <w:szCs w:val="28"/>
        </w:rPr>
      </w:pPr>
    </w:p>
    <w:p w14:paraId="40BF454F" w14:textId="77777777" w:rsidR="00B313B4" w:rsidRPr="006A3235" w:rsidRDefault="00B313B4" w:rsidP="006A3235">
      <w:pPr>
        <w:spacing w:after="0" w:line="360" w:lineRule="auto"/>
        <w:ind w:firstLineChars="252" w:firstLine="708"/>
        <w:jc w:val="both"/>
        <w:rPr>
          <w:rFonts w:ascii="Times New Roman" w:hAnsi="Times New Roman"/>
          <w:b/>
          <w:bCs/>
          <w:sz w:val="28"/>
          <w:szCs w:val="28"/>
        </w:rPr>
      </w:pPr>
    </w:p>
    <w:p w14:paraId="2465FC29" w14:textId="77777777" w:rsidR="00B313B4" w:rsidRPr="006A3235" w:rsidRDefault="00B313B4" w:rsidP="006A3235">
      <w:pPr>
        <w:spacing w:after="0" w:line="360" w:lineRule="auto"/>
        <w:ind w:firstLineChars="252" w:firstLine="708"/>
        <w:jc w:val="both"/>
        <w:rPr>
          <w:rFonts w:ascii="Times New Roman" w:hAnsi="Times New Roman"/>
          <w:b/>
          <w:bCs/>
          <w:sz w:val="28"/>
          <w:szCs w:val="28"/>
        </w:rPr>
      </w:pPr>
    </w:p>
    <w:p w14:paraId="308C9C7F" w14:textId="77777777" w:rsidR="0064216E" w:rsidRPr="006A3235" w:rsidRDefault="0064216E" w:rsidP="006A3235">
      <w:pPr>
        <w:spacing w:after="0" w:line="360" w:lineRule="auto"/>
        <w:ind w:firstLineChars="252" w:firstLine="708"/>
        <w:jc w:val="both"/>
        <w:rPr>
          <w:rFonts w:ascii="Times New Roman" w:hAnsi="Times New Roman"/>
          <w:b/>
          <w:bCs/>
          <w:sz w:val="28"/>
          <w:szCs w:val="28"/>
        </w:rPr>
      </w:pPr>
    </w:p>
    <w:p w14:paraId="525D858A" w14:textId="77777777" w:rsidR="007E683C" w:rsidRPr="006A3235" w:rsidRDefault="007E683C" w:rsidP="006A3235">
      <w:pPr>
        <w:spacing w:after="0" w:line="360" w:lineRule="auto"/>
        <w:ind w:firstLineChars="252" w:firstLine="708"/>
        <w:jc w:val="both"/>
        <w:rPr>
          <w:rFonts w:ascii="Times New Roman" w:hAnsi="Times New Roman"/>
          <w:b/>
          <w:bCs/>
          <w:sz w:val="28"/>
          <w:szCs w:val="28"/>
        </w:rPr>
      </w:pPr>
    </w:p>
    <w:p w14:paraId="655893FA" w14:textId="77777777" w:rsidR="007E683C" w:rsidRPr="006A3235" w:rsidRDefault="007E683C" w:rsidP="006A3235">
      <w:pPr>
        <w:spacing w:after="0" w:line="360" w:lineRule="auto"/>
        <w:ind w:firstLineChars="252" w:firstLine="708"/>
        <w:jc w:val="both"/>
        <w:rPr>
          <w:rFonts w:ascii="Times New Roman" w:hAnsi="Times New Roman"/>
          <w:b/>
          <w:bCs/>
          <w:sz w:val="28"/>
          <w:szCs w:val="28"/>
        </w:rPr>
      </w:pPr>
    </w:p>
    <w:p w14:paraId="4BFF903D" w14:textId="77777777" w:rsidR="00880892" w:rsidRPr="006A3235" w:rsidRDefault="00880892" w:rsidP="006A3235">
      <w:pPr>
        <w:spacing w:after="0" w:line="360" w:lineRule="auto"/>
        <w:ind w:firstLineChars="252" w:firstLine="708"/>
        <w:jc w:val="both"/>
        <w:rPr>
          <w:rFonts w:ascii="Times New Roman" w:hAnsi="Times New Roman"/>
          <w:b/>
          <w:bCs/>
          <w:sz w:val="28"/>
          <w:szCs w:val="28"/>
        </w:rPr>
      </w:pPr>
    </w:p>
    <w:p w14:paraId="7E31ED9E" w14:textId="77777777" w:rsidR="00880892" w:rsidRPr="006A3235" w:rsidRDefault="00880892" w:rsidP="006A3235">
      <w:pPr>
        <w:spacing w:after="0" w:line="360" w:lineRule="auto"/>
        <w:ind w:firstLineChars="252" w:firstLine="708"/>
        <w:jc w:val="both"/>
        <w:rPr>
          <w:rFonts w:ascii="Times New Roman" w:hAnsi="Times New Roman"/>
          <w:b/>
          <w:bCs/>
          <w:sz w:val="28"/>
          <w:szCs w:val="28"/>
        </w:rPr>
      </w:pPr>
    </w:p>
    <w:p w14:paraId="1A176C48" w14:textId="77777777" w:rsidR="007E683C" w:rsidRPr="006A3235" w:rsidRDefault="007E683C" w:rsidP="006A3235">
      <w:pPr>
        <w:spacing w:after="0" w:line="360" w:lineRule="auto"/>
        <w:ind w:firstLineChars="252" w:firstLine="708"/>
        <w:jc w:val="both"/>
        <w:rPr>
          <w:rFonts w:ascii="Times New Roman" w:hAnsi="Times New Roman"/>
          <w:b/>
          <w:bCs/>
          <w:sz w:val="28"/>
          <w:szCs w:val="28"/>
        </w:rPr>
      </w:pPr>
    </w:p>
    <w:p w14:paraId="3CE18BB2" w14:textId="31C9B159" w:rsidR="00783616" w:rsidRPr="00F07A6B" w:rsidRDefault="00CB7DAE" w:rsidP="004755AA">
      <w:pPr>
        <w:spacing w:after="0" w:line="480" w:lineRule="auto"/>
        <w:jc w:val="center"/>
        <w:rPr>
          <w:rFonts w:ascii="Times New Roman" w:hAnsi="Times New Roman"/>
          <w:b/>
          <w:bCs/>
          <w:sz w:val="30"/>
          <w:szCs w:val="30"/>
        </w:rPr>
      </w:pPr>
      <w:r w:rsidRPr="00F07A6B">
        <w:rPr>
          <w:rFonts w:ascii="Times New Roman" w:hAnsi="Times New Roman"/>
          <w:b/>
          <w:bCs/>
          <w:sz w:val="30"/>
          <w:szCs w:val="30"/>
        </w:rPr>
        <w:lastRenderedPageBreak/>
        <w:t xml:space="preserve">ГЛАВА </w:t>
      </w:r>
      <w:r w:rsidR="00880892" w:rsidRPr="00F07A6B">
        <w:rPr>
          <w:rFonts w:ascii="Times New Roman" w:hAnsi="Times New Roman"/>
          <w:b/>
          <w:bCs/>
          <w:sz w:val="30"/>
          <w:szCs w:val="30"/>
        </w:rPr>
        <w:t>2</w:t>
      </w:r>
      <w:r w:rsidRPr="00F07A6B">
        <w:rPr>
          <w:rFonts w:ascii="Times New Roman" w:hAnsi="Times New Roman"/>
          <w:b/>
          <w:bCs/>
          <w:sz w:val="30"/>
          <w:szCs w:val="30"/>
        </w:rPr>
        <w:t xml:space="preserve">. </w:t>
      </w:r>
      <w:r w:rsidR="00880892" w:rsidRPr="00F07A6B">
        <w:rPr>
          <w:rFonts w:ascii="Times New Roman" w:eastAsia="Times New Roman" w:hAnsi="Times New Roman"/>
          <w:b/>
          <w:bCs/>
          <w:color w:val="000000"/>
          <w:sz w:val="30"/>
          <w:szCs w:val="30"/>
        </w:rPr>
        <w:t xml:space="preserve">МЕТОДОЛОГИЯ </w:t>
      </w:r>
      <w:r w:rsidRPr="00F07A6B">
        <w:rPr>
          <w:rFonts w:ascii="Times New Roman" w:hAnsi="Times New Roman"/>
          <w:b/>
          <w:bCs/>
          <w:sz w:val="30"/>
          <w:szCs w:val="30"/>
        </w:rPr>
        <w:t>И МЕТОДЫ</w:t>
      </w:r>
      <w:r w:rsidR="009F511F" w:rsidRPr="00F07A6B">
        <w:rPr>
          <w:rFonts w:ascii="Times New Roman" w:hAnsi="Times New Roman"/>
          <w:b/>
          <w:bCs/>
          <w:sz w:val="30"/>
          <w:szCs w:val="30"/>
        </w:rPr>
        <w:t xml:space="preserve"> ИССЛЕДОВАНИЯ</w:t>
      </w:r>
    </w:p>
    <w:p w14:paraId="733B4C62" w14:textId="77777777" w:rsidR="0057241D" w:rsidRPr="006A3235" w:rsidRDefault="0057241D" w:rsidP="004755AA">
      <w:pPr>
        <w:spacing w:after="0" w:line="240" w:lineRule="auto"/>
        <w:ind w:firstLineChars="252" w:firstLine="708"/>
        <w:jc w:val="both"/>
        <w:rPr>
          <w:rFonts w:ascii="Times New Roman" w:hAnsi="Times New Roman"/>
          <w:b/>
          <w:sz w:val="28"/>
          <w:szCs w:val="28"/>
        </w:rPr>
      </w:pPr>
    </w:p>
    <w:p w14:paraId="33B8FB64" w14:textId="47C561BA" w:rsidR="00783616" w:rsidRPr="00F07A6B" w:rsidRDefault="00783616" w:rsidP="004755AA">
      <w:pPr>
        <w:spacing w:after="120" w:line="360" w:lineRule="auto"/>
        <w:ind w:firstLine="709"/>
        <w:jc w:val="both"/>
        <w:rPr>
          <w:rFonts w:ascii="Times New Roman" w:hAnsi="Times New Roman"/>
          <w:b/>
          <w:sz w:val="30"/>
          <w:szCs w:val="30"/>
        </w:rPr>
      </w:pPr>
      <w:r w:rsidRPr="00F07A6B">
        <w:rPr>
          <w:rFonts w:ascii="Times New Roman" w:hAnsi="Times New Roman"/>
          <w:b/>
          <w:sz w:val="30"/>
          <w:szCs w:val="30"/>
        </w:rPr>
        <w:t>2.1. Общая характеристика объема исследований и обследуемого контингента</w:t>
      </w:r>
    </w:p>
    <w:p w14:paraId="0DB61176" w14:textId="77777777" w:rsidR="00761B0B" w:rsidRPr="001E16D2" w:rsidRDefault="00761B0B" w:rsidP="00761B0B">
      <w:pPr>
        <w:widowControl w:val="0"/>
        <w:spacing w:after="0" w:line="360" w:lineRule="auto"/>
        <w:ind w:firstLine="709"/>
        <w:contextualSpacing/>
        <w:jc w:val="both"/>
        <w:rPr>
          <w:rFonts w:ascii="Times New Roman" w:hAnsi="Times New Roman"/>
          <w:b/>
          <w:bCs/>
          <w:spacing w:val="-6"/>
          <w:sz w:val="28"/>
          <w:szCs w:val="28"/>
        </w:rPr>
      </w:pPr>
      <w:bookmarkStart w:id="6" w:name="_Hlk183909072"/>
      <w:r w:rsidRPr="001E16D2">
        <w:rPr>
          <w:rFonts w:ascii="Times New Roman" w:hAnsi="Times New Roman"/>
          <w:b/>
          <w:bCs/>
          <w:sz w:val="28"/>
          <w:szCs w:val="28"/>
        </w:rPr>
        <w:t xml:space="preserve">Объект исследования: </w:t>
      </w:r>
      <w:r w:rsidRPr="001E16D2">
        <w:rPr>
          <w:rFonts w:ascii="Times New Roman" w:hAnsi="Times New Roman"/>
          <w:sz w:val="28"/>
          <w:szCs w:val="28"/>
        </w:rPr>
        <w:t>микробиомы кишечника и биоматериал в виде грудного молока матери и кала новорожденных.</w:t>
      </w:r>
    </w:p>
    <w:p w14:paraId="1CC891F8" w14:textId="77777777" w:rsidR="00761B0B" w:rsidRPr="001E16D2" w:rsidRDefault="00761B0B" w:rsidP="00761B0B">
      <w:pPr>
        <w:tabs>
          <w:tab w:val="left" w:pos="993"/>
        </w:tabs>
        <w:spacing w:after="0" w:line="360" w:lineRule="auto"/>
        <w:ind w:firstLine="709"/>
        <w:jc w:val="both"/>
        <w:rPr>
          <w:rFonts w:ascii="Times New Roman" w:hAnsi="Times New Roman"/>
          <w:sz w:val="28"/>
          <w:szCs w:val="28"/>
        </w:rPr>
      </w:pPr>
      <w:r w:rsidRPr="001E16D2">
        <w:rPr>
          <w:rFonts w:ascii="Times New Roman" w:hAnsi="Times New Roman"/>
          <w:b/>
          <w:bCs/>
          <w:sz w:val="28"/>
          <w:szCs w:val="28"/>
        </w:rPr>
        <w:t xml:space="preserve">Предмет исследования: </w:t>
      </w:r>
      <w:r w:rsidRPr="001E16D2">
        <w:rPr>
          <w:rFonts w:ascii="Times New Roman" w:hAnsi="Times New Roman"/>
          <w:sz w:val="28"/>
          <w:szCs w:val="28"/>
        </w:rPr>
        <w:t>закономерности изменения колонизационной резистентности организма женщин и их детей в зависимости от характера питания и степени загрязнения окружающей среды на примере южных регионов Кыргызстана.</w:t>
      </w:r>
    </w:p>
    <w:p w14:paraId="17DA6F93" w14:textId="503631CA" w:rsidR="00783616" w:rsidRPr="006A3235" w:rsidRDefault="00783616" w:rsidP="006A3235">
      <w:pPr>
        <w:spacing w:after="0" w:line="360" w:lineRule="auto"/>
        <w:ind w:firstLineChars="252" w:firstLine="706"/>
        <w:jc w:val="both"/>
        <w:rPr>
          <w:rFonts w:ascii="Times New Roman" w:hAnsi="Times New Roman"/>
          <w:bCs/>
          <w:sz w:val="28"/>
          <w:szCs w:val="28"/>
        </w:rPr>
      </w:pPr>
      <w:r w:rsidRPr="006A3235">
        <w:rPr>
          <w:rFonts w:ascii="Times New Roman" w:hAnsi="Times New Roman"/>
          <w:sz w:val="28"/>
          <w:szCs w:val="28"/>
        </w:rPr>
        <w:t xml:space="preserve">Исследования проводились в период с 2013 по 2019 годы в различных экологических зонах Ошской и Джалал-Абадской областях (среди жительниц сельской местности) и </w:t>
      </w:r>
      <w:r w:rsidRPr="006A3235">
        <w:rPr>
          <w:rFonts w:ascii="Times New Roman" w:hAnsi="Times New Roman"/>
          <w:bCs/>
          <w:sz w:val="28"/>
          <w:szCs w:val="28"/>
        </w:rPr>
        <w:t xml:space="preserve">в условиях г. Ош. </w:t>
      </w:r>
    </w:p>
    <w:p w14:paraId="31F72688" w14:textId="1A4B307F" w:rsidR="00783616" w:rsidRPr="006A3235" w:rsidRDefault="00783616"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В ходе работы было проведено изучение микрофлоры грудного молока</w:t>
      </w:r>
      <w:r w:rsidR="00224645">
        <w:rPr>
          <w:rFonts w:ascii="Times New Roman" w:hAnsi="Times New Roman"/>
          <w:sz w:val="28"/>
          <w:szCs w:val="28"/>
        </w:rPr>
        <w:t xml:space="preserve"> </w:t>
      </w:r>
      <w:r w:rsidRPr="006A3235">
        <w:rPr>
          <w:rFonts w:ascii="Times New Roman" w:hAnsi="Times New Roman"/>
          <w:sz w:val="28"/>
          <w:szCs w:val="28"/>
        </w:rPr>
        <w:t xml:space="preserve">(ГМ) кормящих женщин, в том числе содержания эубиотиков (бифидумбактерина и молочнокислых бактерий), всего было взято 1827 проб.  Кроме исследования ГМ проводились исследование кала на”дисбактериоз” и содержание эубиотиков.  </w:t>
      </w:r>
      <w:r w:rsidRPr="006A3235">
        <w:rPr>
          <w:rFonts w:ascii="Times New Roman" w:hAnsi="Times New Roman"/>
          <w:bCs/>
          <w:sz w:val="28"/>
          <w:szCs w:val="28"/>
        </w:rPr>
        <w:t xml:space="preserve">Новорожденные также были обследованы на микрофлору кишечника, всего было взято 1827 проб.   </w:t>
      </w:r>
      <w:r w:rsidRPr="006A3235">
        <w:rPr>
          <w:rFonts w:ascii="Times New Roman" w:hAnsi="Times New Roman"/>
          <w:sz w:val="28"/>
          <w:szCs w:val="28"/>
        </w:rPr>
        <w:t xml:space="preserve">  </w:t>
      </w:r>
    </w:p>
    <w:p w14:paraId="718DF7DC" w14:textId="2580D9B5" w:rsidR="00783616" w:rsidRPr="006A3235" w:rsidRDefault="00783616"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 xml:space="preserve">Всего микробиологических исследований на микрофлору по 12 видам  микробов было проведено  65772.  </w:t>
      </w:r>
    </w:p>
    <w:p w14:paraId="6E6AA58F" w14:textId="38831620" w:rsidR="00783616" w:rsidRPr="006A3235" w:rsidRDefault="00783616"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Для токсикологического исследования ГМ на содержание ХОП  было взято 1680 проб, всего выполненных исследований по 10 видам ХОП составило 16800.</w:t>
      </w:r>
    </w:p>
    <w:p w14:paraId="0C5E5BDC" w14:textId="0711BB3D" w:rsidR="00783616" w:rsidRPr="006A3235" w:rsidRDefault="00783616"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 xml:space="preserve">Все обследуемые были разделены на </w:t>
      </w:r>
      <w:r w:rsidR="00A63B5A" w:rsidRPr="006A3235">
        <w:rPr>
          <w:rFonts w:ascii="Times New Roman" w:hAnsi="Times New Roman"/>
          <w:sz w:val="28"/>
          <w:szCs w:val="28"/>
        </w:rPr>
        <w:t>2</w:t>
      </w:r>
      <w:r w:rsidRPr="006A3235">
        <w:rPr>
          <w:rFonts w:ascii="Times New Roman" w:hAnsi="Times New Roman"/>
          <w:sz w:val="28"/>
          <w:szCs w:val="28"/>
        </w:rPr>
        <w:t xml:space="preserve"> группы:</w:t>
      </w:r>
    </w:p>
    <w:p w14:paraId="052EBA2E" w14:textId="5AC2EDFE" w:rsidR="00783616" w:rsidRPr="006A3235" w:rsidRDefault="00783616"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 xml:space="preserve"> I – преимущественно жительницы сельской местности </w:t>
      </w:r>
      <w:r w:rsidR="00D41E1A" w:rsidRPr="006A3235">
        <w:rPr>
          <w:rFonts w:ascii="Times New Roman" w:hAnsi="Times New Roman"/>
          <w:sz w:val="28"/>
          <w:szCs w:val="28"/>
        </w:rPr>
        <w:t>-</w:t>
      </w:r>
      <w:r w:rsidRPr="006A3235">
        <w:rPr>
          <w:rFonts w:ascii="Times New Roman" w:hAnsi="Times New Roman"/>
          <w:sz w:val="28"/>
          <w:szCs w:val="28"/>
        </w:rPr>
        <w:t xml:space="preserve"> 248</w:t>
      </w:r>
      <w:r w:rsidR="00D41E1A" w:rsidRPr="006A3235">
        <w:rPr>
          <w:rFonts w:ascii="Times New Roman" w:hAnsi="Times New Roman"/>
          <w:sz w:val="28"/>
          <w:szCs w:val="28"/>
        </w:rPr>
        <w:t xml:space="preserve"> женщин, обследованных на содержание ХОП в </w:t>
      </w:r>
      <w:r w:rsidRPr="006A3235">
        <w:rPr>
          <w:rFonts w:ascii="Times New Roman" w:hAnsi="Times New Roman"/>
          <w:sz w:val="28"/>
          <w:szCs w:val="28"/>
        </w:rPr>
        <w:t>проб</w:t>
      </w:r>
      <w:r w:rsidR="00D41E1A" w:rsidRPr="006A3235">
        <w:rPr>
          <w:rFonts w:ascii="Times New Roman" w:hAnsi="Times New Roman"/>
          <w:sz w:val="28"/>
          <w:szCs w:val="28"/>
        </w:rPr>
        <w:t>ах</w:t>
      </w:r>
      <w:r w:rsidRPr="006A3235">
        <w:rPr>
          <w:rFonts w:ascii="Times New Roman" w:hAnsi="Times New Roman"/>
          <w:sz w:val="28"/>
          <w:szCs w:val="28"/>
        </w:rPr>
        <w:t xml:space="preserve"> ГМ, кала </w:t>
      </w:r>
      <w:r w:rsidR="009C2B1A" w:rsidRPr="006A3235">
        <w:rPr>
          <w:rFonts w:ascii="Times New Roman" w:hAnsi="Times New Roman"/>
          <w:sz w:val="28"/>
          <w:szCs w:val="28"/>
        </w:rPr>
        <w:t>матерей</w:t>
      </w:r>
      <w:r w:rsidRPr="006A3235">
        <w:rPr>
          <w:rFonts w:ascii="Times New Roman" w:hAnsi="Times New Roman"/>
          <w:sz w:val="28"/>
          <w:szCs w:val="28"/>
        </w:rPr>
        <w:t xml:space="preserve"> и их детей. </w:t>
      </w:r>
      <w:r w:rsidR="00D41E1A" w:rsidRPr="006A3235">
        <w:rPr>
          <w:rFonts w:ascii="Times New Roman" w:hAnsi="Times New Roman"/>
          <w:sz w:val="28"/>
          <w:szCs w:val="28"/>
        </w:rPr>
        <w:t xml:space="preserve"> </w:t>
      </w:r>
      <w:r w:rsidR="007B52CA" w:rsidRPr="006A3235">
        <w:rPr>
          <w:rFonts w:ascii="Times New Roman" w:hAnsi="Times New Roman"/>
          <w:sz w:val="28"/>
          <w:szCs w:val="28"/>
        </w:rPr>
        <w:t xml:space="preserve"> </w:t>
      </w:r>
      <w:r w:rsidR="008A4498" w:rsidRPr="006A3235">
        <w:rPr>
          <w:rFonts w:ascii="Times New Roman" w:hAnsi="Times New Roman"/>
          <w:sz w:val="28"/>
          <w:szCs w:val="28"/>
        </w:rPr>
        <w:t>Б</w:t>
      </w:r>
      <w:r w:rsidR="007B52CA" w:rsidRPr="006A3235">
        <w:rPr>
          <w:rFonts w:ascii="Times New Roman" w:hAnsi="Times New Roman"/>
          <w:sz w:val="28"/>
          <w:szCs w:val="28"/>
        </w:rPr>
        <w:t xml:space="preserve">ыли </w:t>
      </w:r>
      <w:r w:rsidR="008A4498" w:rsidRPr="006A3235">
        <w:rPr>
          <w:rFonts w:ascii="Times New Roman" w:hAnsi="Times New Roman"/>
          <w:sz w:val="28"/>
          <w:szCs w:val="28"/>
        </w:rPr>
        <w:t>проведены</w:t>
      </w:r>
      <w:r w:rsidR="007B52CA" w:rsidRPr="006A3235">
        <w:rPr>
          <w:rFonts w:ascii="Times New Roman" w:hAnsi="Times New Roman"/>
          <w:sz w:val="28"/>
          <w:szCs w:val="28"/>
        </w:rPr>
        <w:t xml:space="preserve"> </w:t>
      </w:r>
      <w:r w:rsidR="00D41E1A" w:rsidRPr="006A3235">
        <w:rPr>
          <w:rFonts w:ascii="Times New Roman" w:hAnsi="Times New Roman"/>
          <w:sz w:val="28"/>
          <w:szCs w:val="28"/>
        </w:rPr>
        <w:t xml:space="preserve">бактериологические </w:t>
      </w:r>
      <w:r w:rsidR="001F5ED4" w:rsidRPr="006A3235">
        <w:rPr>
          <w:rFonts w:ascii="Times New Roman" w:hAnsi="Times New Roman"/>
          <w:sz w:val="28"/>
          <w:szCs w:val="28"/>
        </w:rPr>
        <w:t>исс</w:t>
      </w:r>
      <w:r w:rsidR="00D41E1A" w:rsidRPr="006A3235">
        <w:rPr>
          <w:rFonts w:ascii="Times New Roman" w:hAnsi="Times New Roman"/>
          <w:sz w:val="28"/>
          <w:szCs w:val="28"/>
        </w:rPr>
        <w:t xml:space="preserve">ледования на содержание нормофлоры </w:t>
      </w:r>
      <w:r w:rsidR="008A4498" w:rsidRPr="006A3235">
        <w:rPr>
          <w:rFonts w:ascii="Times New Roman" w:hAnsi="Times New Roman"/>
          <w:sz w:val="28"/>
          <w:szCs w:val="28"/>
        </w:rPr>
        <w:t xml:space="preserve">ГМ, </w:t>
      </w:r>
      <w:r w:rsidR="00D41E1A" w:rsidRPr="006A3235">
        <w:rPr>
          <w:rFonts w:ascii="Times New Roman" w:hAnsi="Times New Roman"/>
          <w:sz w:val="28"/>
          <w:szCs w:val="28"/>
        </w:rPr>
        <w:t>кишечника матерей и новорожденных.</w:t>
      </w:r>
    </w:p>
    <w:p w14:paraId="6CA93054" w14:textId="41B3AA72" w:rsidR="00783616" w:rsidRPr="006A3235" w:rsidRDefault="00783616"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lastRenderedPageBreak/>
        <w:t xml:space="preserve">II – жительницы города Ош - </w:t>
      </w:r>
      <w:r w:rsidR="00C256AB" w:rsidRPr="006A3235">
        <w:rPr>
          <w:rFonts w:ascii="Times New Roman" w:hAnsi="Times New Roman"/>
          <w:sz w:val="28"/>
          <w:szCs w:val="28"/>
        </w:rPr>
        <w:t>262 женщины</w:t>
      </w:r>
      <w:r w:rsidRPr="006A3235">
        <w:rPr>
          <w:rFonts w:ascii="Times New Roman" w:hAnsi="Times New Roman"/>
          <w:sz w:val="28"/>
          <w:szCs w:val="28"/>
        </w:rPr>
        <w:t xml:space="preserve"> и дети. </w:t>
      </w:r>
      <w:r w:rsidR="00C256AB" w:rsidRPr="006A3235">
        <w:rPr>
          <w:rFonts w:ascii="Times New Roman" w:hAnsi="Times New Roman"/>
          <w:sz w:val="28"/>
          <w:szCs w:val="28"/>
        </w:rPr>
        <w:t>Были выполнены</w:t>
      </w:r>
      <w:r w:rsidRPr="006A3235">
        <w:rPr>
          <w:rFonts w:ascii="Times New Roman" w:hAnsi="Times New Roman"/>
          <w:sz w:val="28"/>
          <w:szCs w:val="28"/>
        </w:rPr>
        <w:t xml:space="preserve"> </w:t>
      </w:r>
      <w:r w:rsidR="00C256AB" w:rsidRPr="006A3235">
        <w:rPr>
          <w:rFonts w:ascii="Times New Roman" w:hAnsi="Times New Roman"/>
          <w:sz w:val="28"/>
          <w:szCs w:val="28"/>
        </w:rPr>
        <w:t>микробиологические исследования</w:t>
      </w:r>
      <w:r w:rsidRPr="006A3235">
        <w:rPr>
          <w:rFonts w:ascii="Times New Roman" w:hAnsi="Times New Roman"/>
          <w:sz w:val="28"/>
          <w:szCs w:val="28"/>
        </w:rPr>
        <w:t xml:space="preserve"> на </w:t>
      </w:r>
      <w:r w:rsidR="00C256AB" w:rsidRPr="006A3235">
        <w:rPr>
          <w:rFonts w:ascii="Times New Roman" w:hAnsi="Times New Roman"/>
          <w:sz w:val="28"/>
          <w:szCs w:val="28"/>
        </w:rPr>
        <w:t>содержание эубиотиков</w:t>
      </w:r>
      <w:r w:rsidRPr="006A3235">
        <w:rPr>
          <w:rFonts w:ascii="Times New Roman" w:hAnsi="Times New Roman"/>
          <w:sz w:val="28"/>
          <w:szCs w:val="28"/>
        </w:rPr>
        <w:t xml:space="preserve"> в ГМ матерей, в кале матерей </w:t>
      </w:r>
      <w:r w:rsidR="00C256AB" w:rsidRPr="006A3235">
        <w:rPr>
          <w:rFonts w:ascii="Times New Roman" w:hAnsi="Times New Roman"/>
          <w:sz w:val="28"/>
          <w:szCs w:val="28"/>
        </w:rPr>
        <w:t>и их</w:t>
      </w:r>
      <w:r w:rsidRPr="006A3235">
        <w:rPr>
          <w:rFonts w:ascii="Times New Roman" w:hAnsi="Times New Roman"/>
          <w:sz w:val="28"/>
          <w:szCs w:val="28"/>
        </w:rPr>
        <w:t xml:space="preserve"> детей</w:t>
      </w:r>
      <w:r w:rsidR="00452936" w:rsidRPr="006A3235">
        <w:rPr>
          <w:rFonts w:ascii="Times New Roman" w:hAnsi="Times New Roman"/>
          <w:sz w:val="28"/>
          <w:szCs w:val="28"/>
        </w:rPr>
        <w:t>.</w:t>
      </w:r>
      <w:r w:rsidRPr="006A3235">
        <w:rPr>
          <w:rFonts w:ascii="Times New Roman" w:hAnsi="Times New Roman"/>
          <w:sz w:val="28"/>
          <w:szCs w:val="28"/>
        </w:rPr>
        <w:t xml:space="preserve"> </w:t>
      </w:r>
    </w:p>
    <w:p w14:paraId="3E54B1C5" w14:textId="6F0C0EAE" w:rsidR="00783616" w:rsidRPr="006A3235" w:rsidRDefault="00783616" w:rsidP="006A3235">
      <w:pPr>
        <w:spacing w:after="0" w:line="360" w:lineRule="auto"/>
        <w:ind w:firstLineChars="252" w:firstLine="706"/>
        <w:jc w:val="both"/>
        <w:rPr>
          <w:rFonts w:ascii="Times New Roman" w:hAnsi="Times New Roman"/>
          <w:bCs/>
          <w:sz w:val="28"/>
          <w:szCs w:val="28"/>
        </w:rPr>
      </w:pPr>
      <w:r w:rsidRPr="006A3235">
        <w:rPr>
          <w:rFonts w:ascii="Times New Roman" w:hAnsi="Times New Roman"/>
          <w:sz w:val="28"/>
          <w:szCs w:val="28"/>
        </w:rPr>
        <w:t xml:space="preserve">Возраст обследуемых женщин варьировал от 18 до 45 лет. Все </w:t>
      </w:r>
      <w:r w:rsidR="008E6E20" w:rsidRPr="006A3235">
        <w:rPr>
          <w:rFonts w:ascii="Times New Roman" w:hAnsi="Times New Roman"/>
          <w:sz w:val="28"/>
          <w:szCs w:val="28"/>
        </w:rPr>
        <w:t xml:space="preserve">новорожденные </w:t>
      </w:r>
      <w:r w:rsidRPr="006A3235">
        <w:rPr>
          <w:rFonts w:ascii="Times New Roman" w:hAnsi="Times New Roman"/>
          <w:sz w:val="28"/>
          <w:szCs w:val="28"/>
        </w:rPr>
        <w:t>обследованные дети родились в срок, естественным путем, доношенными, без явной патологии. На момент обследования возраст новорожденных составлял от 1 суток до 11 месяцев. В анамнезе у обследованных женщин встречались анемии, бруцеллез, гепатит А, выраженной патологии беременных и более тяжелых заболеваний выявлено не было.</w:t>
      </w:r>
      <w:r w:rsidR="00452936" w:rsidRPr="006A3235">
        <w:rPr>
          <w:rFonts w:ascii="Times New Roman" w:hAnsi="Times New Roman"/>
          <w:sz w:val="28"/>
          <w:szCs w:val="28"/>
        </w:rPr>
        <w:t xml:space="preserve"> </w:t>
      </w:r>
      <w:r w:rsidRPr="006A3235">
        <w:rPr>
          <w:rFonts w:ascii="Times New Roman" w:hAnsi="Times New Roman"/>
          <w:sz w:val="28"/>
          <w:szCs w:val="28"/>
        </w:rPr>
        <w:t xml:space="preserve">Все женщины ранее и на момент обследования, также как и их мужья не имели непосредственного контакта с ХОП. </w:t>
      </w:r>
      <w:r w:rsidR="009E5EDF" w:rsidRPr="006A3235">
        <w:rPr>
          <w:rFonts w:ascii="Times New Roman" w:hAnsi="Times New Roman"/>
          <w:bCs/>
          <w:sz w:val="28"/>
          <w:szCs w:val="28"/>
        </w:rPr>
        <w:t>При обследовании женщин и их детей,</w:t>
      </w:r>
      <w:r w:rsidRPr="006A3235">
        <w:rPr>
          <w:rFonts w:ascii="Times New Roman" w:hAnsi="Times New Roman"/>
          <w:bCs/>
          <w:sz w:val="28"/>
          <w:szCs w:val="28"/>
        </w:rPr>
        <w:t xml:space="preserve"> </w:t>
      </w:r>
      <w:r w:rsidR="009E5EDF" w:rsidRPr="006A3235">
        <w:rPr>
          <w:rFonts w:ascii="Times New Roman" w:hAnsi="Times New Roman"/>
          <w:bCs/>
          <w:sz w:val="28"/>
          <w:szCs w:val="28"/>
        </w:rPr>
        <w:t>проживающих в сельской местности обследование ГМ, кала матерей и новорожденных проводилось дважды на 2 сутки и 7-10 сутки</w:t>
      </w:r>
      <w:r w:rsidRPr="006A3235">
        <w:rPr>
          <w:rFonts w:ascii="Times New Roman" w:hAnsi="Times New Roman"/>
          <w:bCs/>
          <w:sz w:val="28"/>
          <w:szCs w:val="28"/>
        </w:rPr>
        <w:t xml:space="preserve"> </w:t>
      </w:r>
      <w:r w:rsidR="009E5EDF" w:rsidRPr="006A3235">
        <w:rPr>
          <w:rFonts w:ascii="Times New Roman" w:hAnsi="Times New Roman"/>
          <w:bCs/>
          <w:sz w:val="28"/>
          <w:szCs w:val="28"/>
        </w:rPr>
        <w:t>после рождения детей.</w:t>
      </w:r>
    </w:p>
    <w:p w14:paraId="5234B399" w14:textId="249EA5A4" w:rsidR="00783616" w:rsidRPr="006A3235" w:rsidRDefault="00783616" w:rsidP="006A3235">
      <w:pPr>
        <w:shd w:val="clear" w:color="auto" w:fill="FFFFFF"/>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 xml:space="preserve">Подход к формированию группы обследуемых женщин городской среды был аналогичным. Из женщин, проживающих в </w:t>
      </w:r>
      <w:r w:rsidR="00224645" w:rsidRPr="006A3235">
        <w:rPr>
          <w:rFonts w:ascii="Times New Roman" w:hAnsi="Times New Roman"/>
          <w:sz w:val="28"/>
          <w:szCs w:val="28"/>
        </w:rPr>
        <w:t>г.</w:t>
      </w:r>
      <w:r w:rsidR="00C256AB">
        <w:rPr>
          <w:rFonts w:ascii="Times New Roman" w:hAnsi="Times New Roman"/>
          <w:sz w:val="28"/>
          <w:szCs w:val="28"/>
        </w:rPr>
        <w:t xml:space="preserve"> </w:t>
      </w:r>
      <w:r w:rsidR="00224645" w:rsidRPr="006A3235">
        <w:rPr>
          <w:rFonts w:ascii="Times New Roman" w:hAnsi="Times New Roman"/>
          <w:sz w:val="28"/>
          <w:szCs w:val="28"/>
        </w:rPr>
        <w:t>Ош (</w:t>
      </w:r>
      <w:r w:rsidRPr="006A3235">
        <w:rPr>
          <w:rFonts w:ascii="Times New Roman" w:hAnsi="Times New Roman"/>
          <w:sz w:val="28"/>
          <w:szCs w:val="28"/>
        </w:rPr>
        <w:t xml:space="preserve">городская </w:t>
      </w:r>
      <w:r w:rsidR="00224645" w:rsidRPr="006A3235">
        <w:rPr>
          <w:rFonts w:ascii="Times New Roman" w:hAnsi="Times New Roman"/>
          <w:sz w:val="28"/>
          <w:szCs w:val="28"/>
        </w:rPr>
        <w:t>зона)</w:t>
      </w:r>
      <w:r w:rsidR="00224645">
        <w:rPr>
          <w:rFonts w:ascii="Times New Roman" w:hAnsi="Times New Roman"/>
          <w:sz w:val="28"/>
          <w:szCs w:val="28"/>
        </w:rPr>
        <w:t>,</w:t>
      </w:r>
      <w:r w:rsidR="00224645" w:rsidRPr="006A3235">
        <w:rPr>
          <w:rFonts w:ascii="Times New Roman" w:hAnsi="Times New Roman"/>
          <w:sz w:val="28"/>
          <w:szCs w:val="28"/>
        </w:rPr>
        <w:t xml:space="preserve"> возраст</w:t>
      </w:r>
      <w:r w:rsidRPr="006A3235">
        <w:rPr>
          <w:rFonts w:ascii="Times New Roman" w:hAnsi="Times New Roman"/>
          <w:sz w:val="28"/>
          <w:szCs w:val="28"/>
        </w:rPr>
        <w:t xml:space="preserve"> варьировал от 17 до 36 лет, возраст </w:t>
      </w:r>
      <w:r w:rsidR="00224645" w:rsidRPr="006A3235">
        <w:rPr>
          <w:rFonts w:ascii="Times New Roman" w:hAnsi="Times New Roman"/>
          <w:sz w:val="28"/>
          <w:szCs w:val="28"/>
        </w:rPr>
        <w:t>детей составлял</w:t>
      </w:r>
      <w:r w:rsidRPr="006A3235">
        <w:rPr>
          <w:rFonts w:ascii="Times New Roman" w:hAnsi="Times New Roman"/>
          <w:sz w:val="28"/>
          <w:szCs w:val="28"/>
        </w:rPr>
        <w:t xml:space="preserve"> также от 1 суток до 11 месяцев. Дети были здоровы, в анамнезе матерей не отмечалось тяжелой патологии беременности и тяжелых заболеваний, в период беременности и во время родов никто из обследованных не получал какие - либо антибиотики, сульфаниламидные препараты.</w:t>
      </w:r>
    </w:p>
    <w:p w14:paraId="4ADAD70A" w14:textId="5308886B" w:rsidR="00783616" w:rsidRPr="006A3235" w:rsidRDefault="00D3113B" w:rsidP="006A3235">
      <w:pPr>
        <w:shd w:val="clear" w:color="auto" w:fill="FFFFFF"/>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ГМ исследовали</w:t>
      </w:r>
      <w:r w:rsidR="00783616" w:rsidRPr="006A3235">
        <w:rPr>
          <w:rFonts w:ascii="Times New Roman" w:hAnsi="Times New Roman"/>
          <w:sz w:val="28"/>
          <w:szCs w:val="28"/>
        </w:rPr>
        <w:t xml:space="preserve"> на 2, 3, 4, 5, 6 и </w:t>
      </w:r>
      <w:r w:rsidR="00452936" w:rsidRPr="006A3235">
        <w:rPr>
          <w:rFonts w:ascii="Times New Roman" w:hAnsi="Times New Roman"/>
          <w:sz w:val="28"/>
          <w:szCs w:val="28"/>
        </w:rPr>
        <w:t>7-</w:t>
      </w:r>
      <w:r w:rsidR="00783616" w:rsidRPr="006A3235">
        <w:rPr>
          <w:rFonts w:ascii="Times New Roman" w:hAnsi="Times New Roman"/>
          <w:sz w:val="28"/>
          <w:szCs w:val="28"/>
        </w:rPr>
        <w:t>10 сутки после родов.  Также параллельно был сделан забор кала у матерей и их новорожденных детей на определение содержания эубиотиков. Кроме этого, определялся состав микрофлоры кишечника матерей и новорожденных в зависимости от регулярного и нерегулярного употребления национальных кисломолочных продуктов (КМП).</w:t>
      </w:r>
    </w:p>
    <w:p w14:paraId="48786809" w14:textId="6105B3E2" w:rsidR="00783616" w:rsidRPr="00D3113B" w:rsidRDefault="00783616"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bCs/>
          <w:sz w:val="28"/>
          <w:szCs w:val="28"/>
        </w:rPr>
        <w:t>Для обследования кормящих матерей и новорожденных детей   нами была разработана карта обследования рожениц, кормящих матерей и новорожденных, также детей грудного возраста.</w:t>
      </w:r>
      <w:r w:rsidRPr="006A3235">
        <w:rPr>
          <w:rFonts w:ascii="Times New Roman" w:hAnsi="Times New Roman"/>
          <w:sz w:val="28"/>
          <w:szCs w:val="28"/>
        </w:rPr>
        <w:t xml:space="preserve"> В карту вносились полученные </w:t>
      </w:r>
      <w:r w:rsidRPr="006A3235">
        <w:rPr>
          <w:rFonts w:ascii="Times New Roman" w:hAnsi="Times New Roman"/>
          <w:sz w:val="28"/>
          <w:szCs w:val="28"/>
        </w:rPr>
        <w:lastRenderedPageBreak/>
        <w:t xml:space="preserve">данные исследований всех специалистов: акушер-гинекологов, педиатров, терапевтов, неонатологов, эндокринологов, инфекционистов, невропатологов, онкологов, хирургов и др.) и привлеченными   медицинскими работниками ГСВ. Все микробиологические и токсикологические исследования проводились диссертантом института медицинских проблем Южного отделения.  При сборе анамнеза у обследуемых женщин обращали внимание на предъявляемые жалобы, в частности на проявления дисбактериоза, </w:t>
      </w:r>
      <w:r w:rsidRPr="006A3235">
        <w:rPr>
          <w:rFonts w:ascii="Times New Roman" w:hAnsi="Times New Roman"/>
          <w:bCs/>
          <w:sz w:val="28"/>
          <w:szCs w:val="28"/>
        </w:rPr>
        <w:t xml:space="preserve">запоров, расстройства стула. </w:t>
      </w:r>
      <w:r w:rsidR="00872DE1" w:rsidRPr="006A3235">
        <w:rPr>
          <w:rFonts w:ascii="Times New Roman" w:hAnsi="Times New Roman"/>
          <w:bCs/>
          <w:sz w:val="28"/>
          <w:szCs w:val="28"/>
        </w:rPr>
        <w:t>Особенности характера питания, какие продукты употребляли</w:t>
      </w:r>
      <w:r w:rsidR="00D3113B">
        <w:rPr>
          <w:rFonts w:ascii="Times New Roman" w:hAnsi="Times New Roman"/>
          <w:bCs/>
          <w:sz w:val="28"/>
          <w:szCs w:val="28"/>
        </w:rPr>
        <w:t xml:space="preserve"> </w:t>
      </w:r>
      <w:r w:rsidR="00872DE1" w:rsidRPr="006A3235">
        <w:rPr>
          <w:rFonts w:ascii="Times New Roman" w:hAnsi="Times New Roman"/>
          <w:bCs/>
          <w:sz w:val="28"/>
          <w:szCs w:val="28"/>
        </w:rPr>
        <w:t xml:space="preserve">(с собственных огородов или привозные, в том числе и происхождение мясных продуктов). </w:t>
      </w:r>
      <w:r w:rsidRPr="006A3235">
        <w:rPr>
          <w:rFonts w:ascii="Times New Roman" w:hAnsi="Times New Roman"/>
          <w:bCs/>
          <w:sz w:val="28"/>
          <w:szCs w:val="28"/>
        </w:rPr>
        <w:t>Кроме того, при сборе анамнестических данных</w:t>
      </w:r>
      <w:r w:rsidRPr="006A3235">
        <w:rPr>
          <w:rFonts w:ascii="Times New Roman" w:hAnsi="Times New Roman"/>
          <w:sz w:val="28"/>
          <w:szCs w:val="28"/>
        </w:rPr>
        <w:t xml:space="preserve"> учитывалась информация о наличии контакта мужей обследуемых женщин с ядохимикатами</w:t>
      </w:r>
      <w:r w:rsidR="00D3113B">
        <w:rPr>
          <w:rFonts w:ascii="Times New Roman" w:hAnsi="Times New Roman"/>
          <w:sz w:val="28"/>
          <w:szCs w:val="28"/>
        </w:rPr>
        <w:t>.</w:t>
      </w:r>
    </w:p>
    <w:p w14:paraId="6C03AB06" w14:textId="335F551F" w:rsidR="00783616" w:rsidRPr="006A3235" w:rsidRDefault="00783616" w:rsidP="00D3113B">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Информированное согласие было получено от всех обследованных. На данное исследование имеется заключение комиссии по биоэтике.</w:t>
      </w:r>
    </w:p>
    <w:bookmarkEnd w:id="6"/>
    <w:p w14:paraId="63C5084D" w14:textId="279D1671" w:rsidR="00783616" w:rsidRPr="006A3235" w:rsidRDefault="00783616"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 xml:space="preserve">Учитывая, что в условиях юга Кыргызстана факторами, влияющими на </w:t>
      </w:r>
      <w:r w:rsidRPr="006A3235">
        <w:rPr>
          <w:rFonts w:ascii="Times New Roman" w:hAnsi="Times New Roman"/>
          <w:bCs/>
          <w:sz w:val="28"/>
          <w:szCs w:val="28"/>
        </w:rPr>
        <w:t>состав</w:t>
      </w:r>
      <w:r w:rsidRPr="006A3235">
        <w:rPr>
          <w:rFonts w:ascii="Times New Roman" w:hAnsi="Times New Roman"/>
          <w:sz w:val="28"/>
          <w:szCs w:val="28"/>
        </w:rPr>
        <w:t xml:space="preserve"> и микрофлору </w:t>
      </w:r>
      <w:r w:rsidR="00D3113B" w:rsidRPr="006A3235">
        <w:rPr>
          <w:rFonts w:ascii="Times New Roman" w:hAnsi="Times New Roman"/>
          <w:sz w:val="28"/>
          <w:szCs w:val="28"/>
        </w:rPr>
        <w:t>ГМ и</w:t>
      </w:r>
      <w:r w:rsidRPr="006A3235">
        <w:rPr>
          <w:rFonts w:ascii="Times New Roman" w:hAnsi="Times New Roman"/>
          <w:sz w:val="28"/>
          <w:szCs w:val="28"/>
        </w:rPr>
        <w:t xml:space="preserve"> </w:t>
      </w:r>
      <w:r w:rsidR="00D3113B" w:rsidRPr="006A3235">
        <w:rPr>
          <w:rFonts w:ascii="Times New Roman" w:hAnsi="Times New Roman"/>
          <w:sz w:val="28"/>
          <w:szCs w:val="28"/>
        </w:rPr>
        <w:t>кала кормящих</w:t>
      </w:r>
      <w:r w:rsidRPr="006A3235">
        <w:rPr>
          <w:rFonts w:ascii="Times New Roman" w:hAnsi="Times New Roman"/>
          <w:sz w:val="28"/>
          <w:szCs w:val="28"/>
        </w:rPr>
        <w:t xml:space="preserve"> женщин и детей  могут быть экологические  факторы, биогеохимические зоны проживания, высота над  уровнем моря, характер питания  и образ жизни. Следуя данным Р.</w:t>
      </w:r>
      <w:r w:rsidR="00D3113B">
        <w:rPr>
          <w:rFonts w:ascii="Times New Roman" w:hAnsi="Times New Roman"/>
          <w:sz w:val="28"/>
          <w:szCs w:val="28"/>
        </w:rPr>
        <w:t xml:space="preserve"> </w:t>
      </w:r>
      <w:r w:rsidRPr="006A3235">
        <w:rPr>
          <w:rFonts w:ascii="Times New Roman" w:hAnsi="Times New Roman"/>
          <w:sz w:val="28"/>
          <w:szCs w:val="28"/>
        </w:rPr>
        <w:t>М. Тойчуева</w:t>
      </w:r>
      <w:r w:rsidR="00D3113B">
        <w:rPr>
          <w:rFonts w:ascii="Times New Roman" w:hAnsi="Times New Roman"/>
          <w:sz w:val="28"/>
          <w:szCs w:val="28"/>
        </w:rPr>
        <w:t xml:space="preserve"> </w:t>
      </w:r>
      <w:r w:rsidRPr="006A3235">
        <w:rPr>
          <w:rFonts w:ascii="Times New Roman" w:hAnsi="Times New Roman"/>
          <w:sz w:val="28"/>
          <w:szCs w:val="28"/>
        </w:rPr>
        <w:t xml:space="preserve">(2007) из 12  климато-географических  и эколого-биогеохимических зон юга Кыргызстана  для данного исследования были выбраны </w:t>
      </w:r>
      <w:r w:rsidR="00765DFA" w:rsidRPr="006A3235">
        <w:rPr>
          <w:rFonts w:ascii="Times New Roman" w:hAnsi="Times New Roman"/>
          <w:sz w:val="28"/>
          <w:szCs w:val="28"/>
        </w:rPr>
        <w:t>4</w:t>
      </w:r>
      <w:r w:rsidRPr="006A3235">
        <w:rPr>
          <w:rFonts w:ascii="Times New Roman" w:hAnsi="Times New Roman"/>
          <w:sz w:val="28"/>
          <w:szCs w:val="28"/>
        </w:rPr>
        <w:t>, т.е. где  больше сохранились  остаточные  количества  ХОП.</w:t>
      </w:r>
    </w:p>
    <w:p w14:paraId="3CE826DC" w14:textId="14D659E5" w:rsidR="00765DFA" w:rsidRPr="006A3235" w:rsidRDefault="00872DE1"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1.</w:t>
      </w:r>
      <w:r w:rsidR="00D3113B">
        <w:rPr>
          <w:rFonts w:ascii="Times New Roman" w:hAnsi="Times New Roman"/>
          <w:sz w:val="28"/>
          <w:szCs w:val="28"/>
        </w:rPr>
        <w:t xml:space="preserve"> </w:t>
      </w:r>
      <w:r w:rsidR="00783616" w:rsidRPr="006A3235">
        <w:rPr>
          <w:rFonts w:ascii="Times New Roman" w:hAnsi="Times New Roman"/>
          <w:sz w:val="28"/>
          <w:szCs w:val="28"/>
        </w:rPr>
        <w:t xml:space="preserve">Алайская (экологически </w:t>
      </w:r>
      <w:r w:rsidR="00765DFA" w:rsidRPr="006A3235">
        <w:rPr>
          <w:rFonts w:ascii="Times New Roman" w:hAnsi="Times New Roman"/>
          <w:sz w:val="28"/>
          <w:szCs w:val="28"/>
        </w:rPr>
        <w:t xml:space="preserve">условно </w:t>
      </w:r>
      <w:r w:rsidR="00783616" w:rsidRPr="006A3235">
        <w:rPr>
          <w:rFonts w:ascii="Times New Roman" w:hAnsi="Times New Roman"/>
          <w:sz w:val="28"/>
          <w:szCs w:val="28"/>
        </w:rPr>
        <w:t>чистая зона</w:t>
      </w:r>
      <w:r w:rsidR="00B32AA8" w:rsidRPr="006A3235">
        <w:rPr>
          <w:rFonts w:ascii="Times New Roman" w:hAnsi="Times New Roman"/>
          <w:sz w:val="28"/>
          <w:szCs w:val="28"/>
        </w:rPr>
        <w:t>)</w:t>
      </w:r>
      <w:r w:rsidR="00765DFA" w:rsidRPr="006A3235">
        <w:rPr>
          <w:rFonts w:ascii="Times New Roman" w:hAnsi="Times New Roman"/>
          <w:sz w:val="28"/>
          <w:szCs w:val="28"/>
        </w:rPr>
        <w:t>.</w:t>
      </w:r>
      <w:r w:rsidR="00783616" w:rsidRPr="006A3235">
        <w:rPr>
          <w:rFonts w:ascii="Times New Roman" w:hAnsi="Times New Roman"/>
          <w:sz w:val="28"/>
          <w:szCs w:val="28"/>
        </w:rPr>
        <w:t xml:space="preserve"> </w:t>
      </w:r>
      <w:r w:rsidR="00C256AB">
        <w:rPr>
          <w:rFonts w:ascii="Times New Roman" w:hAnsi="Times New Roman"/>
          <w:sz w:val="28"/>
          <w:szCs w:val="28"/>
        </w:rPr>
        <w:t>“</w:t>
      </w:r>
      <w:r w:rsidR="00B32AA8" w:rsidRPr="006A3235">
        <w:rPr>
          <w:rFonts w:ascii="Times New Roman" w:hAnsi="Times New Roman"/>
          <w:sz w:val="28"/>
          <w:szCs w:val="28"/>
        </w:rPr>
        <w:t>Условно</w:t>
      </w:r>
      <w:r w:rsidR="00C256AB">
        <w:rPr>
          <w:rFonts w:ascii="Times New Roman" w:hAnsi="Times New Roman"/>
          <w:sz w:val="28"/>
          <w:szCs w:val="28"/>
        </w:rPr>
        <w:t>”</w:t>
      </w:r>
      <w:r w:rsidR="00B32AA8" w:rsidRPr="006A3235">
        <w:rPr>
          <w:rFonts w:ascii="Times New Roman" w:hAnsi="Times New Roman"/>
          <w:sz w:val="28"/>
          <w:szCs w:val="28"/>
        </w:rPr>
        <w:t xml:space="preserve"> – потому что в зоне имеется 300 тыс. га территории, на которой в прошлом были зарегистрированы очаги чумы среди грызунов, поэтому </w:t>
      </w:r>
      <w:r w:rsidR="003E709F" w:rsidRPr="006A3235">
        <w:rPr>
          <w:rFonts w:ascii="Times New Roman" w:hAnsi="Times New Roman"/>
          <w:sz w:val="28"/>
          <w:szCs w:val="28"/>
        </w:rPr>
        <w:t xml:space="preserve">эту территорию и </w:t>
      </w:r>
      <w:r w:rsidR="00B32AA8" w:rsidRPr="006A3235">
        <w:rPr>
          <w:rFonts w:ascii="Times New Roman" w:hAnsi="Times New Roman"/>
          <w:sz w:val="28"/>
          <w:szCs w:val="28"/>
        </w:rPr>
        <w:t>норы животных подвергали обработке ядохимикат</w:t>
      </w:r>
      <w:r w:rsidR="003E709F" w:rsidRPr="006A3235">
        <w:rPr>
          <w:rFonts w:ascii="Times New Roman" w:hAnsi="Times New Roman"/>
          <w:sz w:val="28"/>
          <w:szCs w:val="28"/>
        </w:rPr>
        <w:t>ами</w:t>
      </w:r>
      <w:r w:rsidR="00B32AA8" w:rsidRPr="006A3235">
        <w:rPr>
          <w:rFonts w:ascii="Times New Roman" w:hAnsi="Times New Roman"/>
          <w:sz w:val="28"/>
          <w:szCs w:val="28"/>
        </w:rPr>
        <w:t xml:space="preserve">. Население </w:t>
      </w:r>
      <w:r w:rsidR="003E709F" w:rsidRPr="006A3235">
        <w:rPr>
          <w:rFonts w:ascii="Times New Roman" w:hAnsi="Times New Roman"/>
          <w:sz w:val="28"/>
          <w:szCs w:val="28"/>
        </w:rPr>
        <w:t xml:space="preserve">этих территорий в основном </w:t>
      </w:r>
      <w:r w:rsidR="00B32AA8" w:rsidRPr="006A3235">
        <w:rPr>
          <w:rFonts w:ascii="Times New Roman" w:hAnsi="Times New Roman"/>
          <w:sz w:val="28"/>
          <w:szCs w:val="28"/>
        </w:rPr>
        <w:t>употребляет местные продукты питания растительного и животного происхождения.</w:t>
      </w:r>
      <w:r w:rsidR="003E709F" w:rsidRPr="006A3235">
        <w:rPr>
          <w:rFonts w:ascii="Times New Roman" w:hAnsi="Times New Roman"/>
          <w:sz w:val="28"/>
          <w:szCs w:val="28"/>
        </w:rPr>
        <w:t xml:space="preserve"> </w:t>
      </w:r>
      <w:r w:rsidR="00765DFA" w:rsidRPr="006A3235">
        <w:rPr>
          <w:rFonts w:ascii="Times New Roman" w:hAnsi="Times New Roman"/>
          <w:sz w:val="28"/>
          <w:szCs w:val="28"/>
        </w:rPr>
        <w:t xml:space="preserve">Из Алайской зоны были обследованы: а) </w:t>
      </w:r>
      <w:r w:rsidRPr="006A3235">
        <w:rPr>
          <w:rFonts w:ascii="Times New Roman" w:hAnsi="Times New Roman"/>
          <w:sz w:val="28"/>
          <w:szCs w:val="28"/>
        </w:rPr>
        <w:t>18</w:t>
      </w:r>
      <w:r w:rsidR="00765DFA" w:rsidRPr="006A3235">
        <w:rPr>
          <w:rFonts w:ascii="Times New Roman" w:hAnsi="Times New Roman"/>
          <w:sz w:val="28"/>
          <w:szCs w:val="28"/>
        </w:rPr>
        <w:t xml:space="preserve"> женщин, проживающи</w:t>
      </w:r>
      <w:r w:rsidR="001446DA" w:rsidRPr="006A3235">
        <w:rPr>
          <w:rFonts w:ascii="Times New Roman" w:hAnsi="Times New Roman"/>
          <w:sz w:val="28"/>
          <w:szCs w:val="28"/>
        </w:rPr>
        <w:t>х</w:t>
      </w:r>
      <w:r w:rsidR="00765DFA" w:rsidRPr="006A3235">
        <w:rPr>
          <w:rFonts w:ascii="Times New Roman" w:hAnsi="Times New Roman"/>
          <w:sz w:val="28"/>
          <w:szCs w:val="28"/>
        </w:rPr>
        <w:t xml:space="preserve"> в селе Булолу, расположенном вблизи бывших очагов чумы, где до 1982 г. был использован ДДТ для  обработки нор сурков и </w:t>
      </w:r>
      <w:r w:rsidR="001446DA" w:rsidRPr="006A3235">
        <w:rPr>
          <w:rFonts w:ascii="Times New Roman" w:hAnsi="Times New Roman"/>
          <w:sz w:val="28"/>
          <w:szCs w:val="28"/>
        </w:rPr>
        <w:t>уничтожения</w:t>
      </w:r>
      <w:r w:rsidR="00765DFA" w:rsidRPr="006A3235">
        <w:rPr>
          <w:rFonts w:ascii="Times New Roman" w:hAnsi="Times New Roman"/>
          <w:sz w:val="28"/>
          <w:szCs w:val="28"/>
        </w:rPr>
        <w:t xml:space="preserve"> блох как переносчиков чумы и б)  </w:t>
      </w:r>
      <w:r w:rsidR="001446DA" w:rsidRPr="006A3235">
        <w:rPr>
          <w:rFonts w:ascii="Times New Roman" w:hAnsi="Times New Roman"/>
          <w:sz w:val="28"/>
          <w:szCs w:val="28"/>
        </w:rPr>
        <w:t>54</w:t>
      </w:r>
      <w:r w:rsidR="00765DFA" w:rsidRPr="006A3235">
        <w:rPr>
          <w:rFonts w:ascii="Times New Roman" w:hAnsi="Times New Roman"/>
          <w:sz w:val="28"/>
          <w:szCs w:val="28"/>
        </w:rPr>
        <w:t xml:space="preserve">  женщины, проживающие вдали от </w:t>
      </w:r>
      <w:r w:rsidR="00765DFA" w:rsidRPr="006A3235">
        <w:rPr>
          <w:rFonts w:ascii="Times New Roman" w:hAnsi="Times New Roman"/>
          <w:sz w:val="28"/>
          <w:szCs w:val="28"/>
        </w:rPr>
        <w:lastRenderedPageBreak/>
        <w:t>бывших очагов чумы на расстоянии 4–7 км, чьи домашние животные также выпасались строго не менее, чем на 8–10 км от бывших очагов чумы.</w:t>
      </w:r>
    </w:p>
    <w:p w14:paraId="14FE443F" w14:textId="3CCE6F7F" w:rsidR="001446DA" w:rsidRPr="006A3235" w:rsidRDefault="00D6272B"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 xml:space="preserve">II. </w:t>
      </w:r>
      <w:r w:rsidR="003E709F" w:rsidRPr="006A3235">
        <w:rPr>
          <w:rFonts w:ascii="Times New Roman" w:hAnsi="Times New Roman"/>
          <w:sz w:val="28"/>
          <w:szCs w:val="28"/>
        </w:rPr>
        <w:t xml:space="preserve">Во вторую группу вошли женщины, проживающие в </w:t>
      </w:r>
      <w:r w:rsidR="001446DA" w:rsidRPr="006A3235">
        <w:rPr>
          <w:rFonts w:ascii="Times New Roman" w:hAnsi="Times New Roman"/>
          <w:sz w:val="28"/>
          <w:szCs w:val="28"/>
        </w:rPr>
        <w:t>Кара-Кульжинск</w:t>
      </w:r>
      <w:r w:rsidR="003E709F" w:rsidRPr="006A3235">
        <w:rPr>
          <w:rFonts w:ascii="Times New Roman" w:hAnsi="Times New Roman"/>
          <w:sz w:val="28"/>
          <w:szCs w:val="28"/>
        </w:rPr>
        <w:t>ом</w:t>
      </w:r>
      <w:r w:rsidR="001446DA" w:rsidRPr="006A3235">
        <w:rPr>
          <w:rFonts w:ascii="Times New Roman" w:hAnsi="Times New Roman"/>
          <w:sz w:val="28"/>
          <w:szCs w:val="28"/>
        </w:rPr>
        <w:t xml:space="preserve"> район</w:t>
      </w:r>
      <w:r w:rsidR="00CA28CB" w:rsidRPr="006A3235">
        <w:rPr>
          <w:rFonts w:ascii="Times New Roman" w:hAnsi="Times New Roman"/>
          <w:sz w:val="28"/>
          <w:szCs w:val="28"/>
        </w:rPr>
        <w:t>е</w:t>
      </w:r>
      <w:r w:rsidR="001446DA" w:rsidRPr="006A3235">
        <w:rPr>
          <w:rFonts w:ascii="Times New Roman" w:hAnsi="Times New Roman"/>
          <w:sz w:val="28"/>
          <w:szCs w:val="28"/>
        </w:rPr>
        <w:t xml:space="preserve"> с. Кара-Кульжа, (экологически чист</w:t>
      </w:r>
      <w:r w:rsidR="00CA28CB" w:rsidRPr="006A3235">
        <w:rPr>
          <w:rFonts w:ascii="Times New Roman" w:hAnsi="Times New Roman"/>
          <w:sz w:val="28"/>
          <w:szCs w:val="28"/>
        </w:rPr>
        <w:t>ой</w:t>
      </w:r>
      <w:r w:rsidR="001446DA" w:rsidRPr="006A3235">
        <w:rPr>
          <w:rFonts w:ascii="Times New Roman" w:hAnsi="Times New Roman"/>
          <w:sz w:val="28"/>
          <w:szCs w:val="28"/>
        </w:rPr>
        <w:t xml:space="preserve"> зон</w:t>
      </w:r>
      <w:r w:rsidR="00CA28CB" w:rsidRPr="006A3235">
        <w:rPr>
          <w:rFonts w:ascii="Times New Roman" w:hAnsi="Times New Roman"/>
          <w:sz w:val="28"/>
          <w:szCs w:val="28"/>
        </w:rPr>
        <w:t>е). Первую подгруппу составили:</w:t>
      </w:r>
      <w:r w:rsidR="001446DA" w:rsidRPr="006A3235">
        <w:rPr>
          <w:rFonts w:ascii="Times New Roman" w:hAnsi="Times New Roman"/>
          <w:sz w:val="28"/>
          <w:szCs w:val="28"/>
        </w:rPr>
        <w:t xml:space="preserve"> а) 32 женщины, употреблявшие местные продукты питания и </w:t>
      </w:r>
      <w:r w:rsidR="00CA28CB" w:rsidRPr="006A3235">
        <w:rPr>
          <w:rFonts w:ascii="Times New Roman" w:hAnsi="Times New Roman"/>
          <w:sz w:val="28"/>
          <w:szCs w:val="28"/>
        </w:rPr>
        <w:t xml:space="preserve">вторую </w:t>
      </w:r>
      <w:r w:rsidR="001446DA" w:rsidRPr="006A3235">
        <w:rPr>
          <w:rFonts w:ascii="Times New Roman" w:hAnsi="Times New Roman"/>
          <w:sz w:val="28"/>
          <w:szCs w:val="28"/>
        </w:rPr>
        <w:t xml:space="preserve">б) 32 женщины, покупающие продукты питания с центрального базара, т.е. привозные. </w:t>
      </w:r>
    </w:p>
    <w:p w14:paraId="66E083DF" w14:textId="4DD2A26C" w:rsidR="00D6272B" w:rsidRPr="006A3235" w:rsidRDefault="00D6272B"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 xml:space="preserve">III. </w:t>
      </w:r>
      <w:r w:rsidR="00CA28CB" w:rsidRPr="006A3235">
        <w:rPr>
          <w:rFonts w:ascii="Times New Roman" w:hAnsi="Times New Roman"/>
          <w:sz w:val="28"/>
          <w:szCs w:val="28"/>
        </w:rPr>
        <w:t xml:space="preserve">Третью группу составили женщины, проживающие в </w:t>
      </w:r>
      <w:r w:rsidRPr="006A3235">
        <w:rPr>
          <w:rFonts w:ascii="Times New Roman" w:hAnsi="Times New Roman"/>
          <w:sz w:val="28"/>
          <w:szCs w:val="28"/>
        </w:rPr>
        <w:t>Ноокенcк</w:t>
      </w:r>
      <w:r w:rsidR="00CA28CB" w:rsidRPr="006A3235">
        <w:rPr>
          <w:rFonts w:ascii="Times New Roman" w:hAnsi="Times New Roman"/>
          <w:sz w:val="28"/>
          <w:szCs w:val="28"/>
        </w:rPr>
        <w:t>ом</w:t>
      </w:r>
      <w:r w:rsidRPr="006A3235">
        <w:rPr>
          <w:rFonts w:ascii="Times New Roman" w:hAnsi="Times New Roman"/>
          <w:sz w:val="28"/>
          <w:szCs w:val="28"/>
        </w:rPr>
        <w:t xml:space="preserve"> район</w:t>
      </w:r>
      <w:r w:rsidR="00CA28CB" w:rsidRPr="006A3235">
        <w:rPr>
          <w:rFonts w:ascii="Times New Roman" w:hAnsi="Times New Roman"/>
          <w:sz w:val="28"/>
          <w:szCs w:val="28"/>
        </w:rPr>
        <w:t>е</w:t>
      </w:r>
      <w:r w:rsidRPr="006A3235">
        <w:rPr>
          <w:rFonts w:ascii="Times New Roman" w:hAnsi="Times New Roman"/>
          <w:sz w:val="28"/>
          <w:szCs w:val="28"/>
        </w:rPr>
        <w:t>, с. Сакалды (агроаэропорт, склад) представляет  собой наиболее загрязненную зону ХОП, где до 1989 г. функционировал стационарный агроаэропорт и ядохимикатные склады. В настоящее время агроаэропорт и склады (Рис.1) разрушены, бесхозны. Местность этого района ровная, дождевые воды осаждаются, поливная вода частично смывает почву, в том числе и ХОП. Здесь были обследованы: а) 30 женщин, проживающих в населенном пункте, расположенном на расстоянии 2–3 км от агроаэропорта и у разрушенных складов, где хранились ХОП. Сейчас здесь выращиваются хлопок, овощи, фрукты, кормовые культуры и б) были обследованы 34 женщины, проживающие в селе Аримжан, расположенном в 5–6 км от аэропорта и складов хранения ХОП.</w:t>
      </w:r>
    </w:p>
    <w:p w14:paraId="6FB19180" w14:textId="5D0FDA72" w:rsidR="00783616" w:rsidRDefault="00AD1EB8" w:rsidP="006A3235">
      <w:pPr>
        <w:spacing w:after="0" w:line="360" w:lineRule="auto"/>
        <w:ind w:firstLineChars="252" w:firstLine="706"/>
        <w:jc w:val="both"/>
        <w:rPr>
          <w:rFonts w:ascii="Times New Roman" w:hAnsi="Times New Roman"/>
          <w:sz w:val="28"/>
          <w:szCs w:val="28"/>
        </w:rPr>
      </w:pPr>
      <w:r w:rsidRPr="006A3235">
        <w:rPr>
          <w:rFonts w:ascii="Times New Roman" w:hAnsi="Times New Roman"/>
          <w:sz w:val="28"/>
          <w:szCs w:val="28"/>
        </w:rPr>
        <w:t xml:space="preserve">IV. </w:t>
      </w:r>
      <w:r w:rsidR="00783616" w:rsidRPr="006A3235">
        <w:rPr>
          <w:rFonts w:ascii="Times New Roman" w:hAnsi="Times New Roman"/>
          <w:sz w:val="28"/>
          <w:szCs w:val="28"/>
        </w:rPr>
        <w:t xml:space="preserve">Следующая зона - </w:t>
      </w:r>
      <w:r w:rsidR="007D32B2" w:rsidRPr="006A3235">
        <w:rPr>
          <w:rFonts w:ascii="Times New Roman" w:hAnsi="Times New Roman"/>
          <w:sz w:val="28"/>
          <w:szCs w:val="28"/>
        </w:rPr>
        <w:t>Бүргөндү</w:t>
      </w:r>
      <w:r w:rsidR="00783616" w:rsidRPr="006A3235">
        <w:rPr>
          <w:rFonts w:ascii="Times New Roman" w:hAnsi="Times New Roman"/>
          <w:sz w:val="28"/>
          <w:szCs w:val="28"/>
        </w:rPr>
        <w:t xml:space="preserve"> (урановые хвостохранилища и хранилище пестицидов). Из проживающих на этой территории  были обследованы: а) </w:t>
      </w:r>
      <w:r w:rsidRPr="006A3235">
        <w:rPr>
          <w:rFonts w:ascii="Times New Roman" w:hAnsi="Times New Roman"/>
          <w:sz w:val="28"/>
          <w:szCs w:val="28"/>
        </w:rPr>
        <w:t>18</w:t>
      </w:r>
      <w:r w:rsidR="00783616" w:rsidRPr="006A3235">
        <w:rPr>
          <w:rFonts w:ascii="Times New Roman" w:hAnsi="Times New Roman"/>
          <w:sz w:val="28"/>
          <w:szCs w:val="28"/>
        </w:rPr>
        <w:t xml:space="preserve">  женщин, проживающих в селе Ууру-Жар, расположенном в 1–2 км от грунтового аргроаэропорта, функционировавшего до 1985 г.,  потом превращенного в пахотное поле, там до 1994 г. выращивали хлопок, потом перешли на выращивание фруктов, овощей, бахчевых, кормовых сельскохозяйственных культур. В этой местности поверхность земли имеет склоны, т.е. почва, а вместе с ней и ХОП, смываются поливной водой и дождевыми потоками. Из второй подгруппы были обследованы: б) </w:t>
      </w:r>
      <w:r w:rsidRPr="006A3235">
        <w:rPr>
          <w:rFonts w:ascii="Times New Roman" w:hAnsi="Times New Roman"/>
          <w:sz w:val="28"/>
          <w:szCs w:val="28"/>
        </w:rPr>
        <w:t>30</w:t>
      </w:r>
      <w:r w:rsidR="00783616" w:rsidRPr="006A3235">
        <w:rPr>
          <w:rFonts w:ascii="Times New Roman" w:hAnsi="Times New Roman"/>
          <w:sz w:val="28"/>
          <w:szCs w:val="28"/>
        </w:rPr>
        <w:t xml:space="preserve"> женщин, проживающи</w:t>
      </w:r>
      <w:r w:rsidRPr="006A3235">
        <w:rPr>
          <w:rFonts w:ascii="Times New Roman" w:hAnsi="Times New Roman"/>
          <w:sz w:val="28"/>
          <w:szCs w:val="28"/>
        </w:rPr>
        <w:t>х</w:t>
      </w:r>
      <w:r w:rsidR="00783616" w:rsidRPr="006A3235">
        <w:rPr>
          <w:rFonts w:ascii="Times New Roman" w:hAnsi="Times New Roman"/>
          <w:sz w:val="28"/>
          <w:szCs w:val="28"/>
        </w:rPr>
        <w:t xml:space="preserve"> в селах, расположенных на расстоянии от 4 до 6 км выше агроаэропорта.</w:t>
      </w:r>
    </w:p>
    <w:p w14:paraId="604993C2" w14:textId="0B222089" w:rsidR="00D00DAF" w:rsidRPr="006A3235" w:rsidRDefault="00783616" w:rsidP="006A3235">
      <w:pPr>
        <w:autoSpaceDE w:val="0"/>
        <w:autoSpaceDN w:val="0"/>
        <w:adjustRightInd w:val="0"/>
        <w:spacing w:after="0" w:line="360" w:lineRule="auto"/>
        <w:ind w:firstLine="709"/>
        <w:jc w:val="both"/>
        <w:rPr>
          <w:rFonts w:ascii="Times New Roman" w:hAnsi="Times New Roman"/>
          <w:sz w:val="28"/>
          <w:szCs w:val="28"/>
        </w:rPr>
      </w:pPr>
      <w:r w:rsidRPr="006A3235">
        <w:rPr>
          <w:rFonts w:ascii="Times New Roman" w:hAnsi="Times New Roman"/>
          <w:sz w:val="28"/>
          <w:szCs w:val="28"/>
        </w:rPr>
        <w:lastRenderedPageBreak/>
        <w:t>В качестве городской зоны был представлен г.</w:t>
      </w:r>
      <w:r w:rsidR="00104F8B" w:rsidRPr="006A3235">
        <w:rPr>
          <w:rFonts w:ascii="Times New Roman" w:hAnsi="Times New Roman"/>
          <w:sz w:val="28"/>
          <w:szCs w:val="28"/>
        </w:rPr>
        <w:t xml:space="preserve"> </w:t>
      </w:r>
      <w:r w:rsidRPr="006A3235">
        <w:rPr>
          <w:rFonts w:ascii="Times New Roman" w:hAnsi="Times New Roman"/>
          <w:sz w:val="28"/>
          <w:szCs w:val="28"/>
        </w:rPr>
        <w:t xml:space="preserve">Ош. Здесь было обследовано </w:t>
      </w:r>
      <w:r w:rsidR="00F77FB0" w:rsidRPr="006A3235">
        <w:rPr>
          <w:rFonts w:ascii="Times New Roman" w:hAnsi="Times New Roman"/>
          <w:sz w:val="28"/>
          <w:szCs w:val="28"/>
        </w:rPr>
        <w:t>262</w:t>
      </w:r>
      <w:r w:rsidRPr="006A3235">
        <w:rPr>
          <w:rFonts w:ascii="Times New Roman" w:hAnsi="Times New Roman"/>
          <w:sz w:val="28"/>
          <w:szCs w:val="28"/>
        </w:rPr>
        <w:t xml:space="preserve"> женщины и их новорожденные.</w:t>
      </w:r>
      <w:r w:rsidRPr="006A3235">
        <w:rPr>
          <w:rFonts w:ascii="Times New Roman" w:hAnsi="Times New Roman"/>
          <w:b/>
          <w:sz w:val="28"/>
          <w:szCs w:val="28"/>
        </w:rPr>
        <w:t xml:space="preserve"> </w:t>
      </w:r>
      <w:r w:rsidRPr="006A3235">
        <w:rPr>
          <w:rFonts w:ascii="Times New Roman" w:hAnsi="Times New Roman"/>
          <w:bCs/>
          <w:sz w:val="28"/>
          <w:szCs w:val="28"/>
        </w:rPr>
        <w:t xml:space="preserve">На юге экологические </w:t>
      </w:r>
      <w:r w:rsidR="006A3235" w:rsidRPr="006A3235">
        <w:rPr>
          <w:rFonts w:ascii="Times New Roman" w:hAnsi="Times New Roman"/>
          <w:bCs/>
          <w:sz w:val="28"/>
          <w:szCs w:val="28"/>
        </w:rPr>
        <w:t>проблемы</w:t>
      </w:r>
      <w:r w:rsidR="006A3235" w:rsidRPr="006A3235">
        <w:rPr>
          <w:rFonts w:ascii="Times New Roman" w:hAnsi="Times New Roman"/>
          <w:sz w:val="28"/>
          <w:szCs w:val="28"/>
        </w:rPr>
        <w:t xml:space="preserve"> городской</w:t>
      </w:r>
      <w:r w:rsidRPr="006A3235">
        <w:rPr>
          <w:rFonts w:ascii="Times New Roman" w:hAnsi="Times New Roman"/>
          <w:sz w:val="28"/>
          <w:szCs w:val="28"/>
        </w:rPr>
        <w:t xml:space="preserve"> зоны обусловлены тем, что </w:t>
      </w:r>
      <w:r w:rsidR="006A3235" w:rsidRPr="006A3235">
        <w:rPr>
          <w:rFonts w:ascii="Times New Roman" w:hAnsi="Times New Roman"/>
          <w:sz w:val="28"/>
          <w:szCs w:val="28"/>
        </w:rPr>
        <w:t>загрязнения ядохимикатами</w:t>
      </w:r>
      <w:r w:rsidRPr="006A3235">
        <w:rPr>
          <w:rFonts w:ascii="Times New Roman" w:hAnsi="Times New Roman"/>
          <w:sz w:val="28"/>
          <w:szCs w:val="28"/>
        </w:rPr>
        <w:t xml:space="preserve"> происходят на местах разгрузки (железнодорожных вокзалах) и </w:t>
      </w:r>
      <w:r w:rsidR="006A3235" w:rsidRPr="006A3235">
        <w:rPr>
          <w:rFonts w:ascii="Times New Roman" w:hAnsi="Times New Roman"/>
          <w:sz w:val="28"/>
          <w:szCs w:val="28"/>
        </w:rPr>
        <w:t>складах, в</w:t>
      </w:r>
      <w:r w:rsidRPr="006A3235">
        <w:rPr>
          <w:rFonts w:ascii="Times New Roman" w:hAnsi="Times New Roman"/>
          <w:sz w:val="28"/>
          <w:szCs w:val="28"/>
        </w:rPr>
        <w:t xml:space="preserve"> которых хранились ядохимикаты, оттуда развозились по всем районам юга Кыргызстана. Кроме того, ядохимикаты в городе </w:t>
      </w:r>
      <w:r w:rsidR="0053733D" w:rsidRPr="006A3235">
        <w:rPr>
          <w:rFonts w:ascii="Times New Roman" w:hAnsi="Times New Roman"/>
          <w:sz w:val="28"/>
          <w:szCs w:val="28"/>
        </w:rPr>
        <w:t xml:space="preserve">попадают в организм, в основном с продуктами питания, доставляемыми из хлопко-табакосеющих зон, с культурами выращенными на землях, загрязненных пестицидами, т.е.  здесь обследованные кормящие женщины, употреблявшие продукты питания растительного и </w:t>
      </w:r>
      <w:r w:rsidR="006A3235" w:rsidRPr="006A3235">
        <w:rPr>
          <w:rFonts w:ascii="Times New Roman" w:hAnsi="Times New Roman"/>
          <w:sz w:val="28"/>
          <w:szCs w:val="28"/>
        </w:rPr>
        <w:t>мясомолочного</w:t>
      </w:r>
      <w:r w:rsidR="0053733D" w:rsidRPr="006A3235">
        <w:rPr>
          <w:rFonts w:ascii="Times New Roman" w:hAnsi="Times New Roman"/>
          <w:sz w:val="28"/>
          <w:szCs w:val="28"/>
        </w:rPr>
        <w:t xml:space="preserve"> происхождени</w:t>
      </w:r>
      <w:r w:rsidR="00D00DAF" w:rsidRPr="006A3235">
        <w:rPr>
          <w:rFonts w:ascii="Times New Roman" w:hAnsi="Times New Roman"/>
          <w:sz w:val="28"/>
          <w:szCs w:val="28"/>
        </w:rPr>
        <w:t>я</w:t>
      </w:r>
      <w:r w:rsidR="0053733D" w:rsidRPr="006A3235">
        <w:rPr>
          <w:rFonts w:ascii="Times New Roman" w:hAnsi="Times New Roman"/>
          <w:sz w:val="28"/>
          <w:szCs w:val="28"/>
        </w:rPr>
        <w:t xml:space="preserve"> с базара.</w:t>
      </w:r>
    </w:p>
    <w:p w14:paraId="27B88917" w14:textId="75B38528" w:rsidR="00D00DAF" w:rsidRPr="004D55E1" w:rsidRDefault="00D00DAF" w:rsidP="004D55E1">
      <w:pPr>
        <w:pStyle w:val="Default"/>
        <w:spacing w:before="120" w:after="120" w:line="360" w:lineRule="auto"/>
        <w:ind w:firstLine="709"/>
        <w:jc w:val="both"/>
        <w:rPr>
          <w:b/>
          <w:bCs/>
          <w:color w:val="auto"/>
          <w:sz w:val="28"/>
          <w:szCs w:val="28"/>
        </w:rPr>
      </w:pPr>
      <w:r w:rsidRPr="004D55E1">
        <w:rPr>
          <w:b/>
          <w:bCs/>
          <w:color w:val="auto"/>
          <w:sz w:val="28"/>
          <w:szCs w:val="28"/>
        </w:rPr>
        <w:t>2.2.</w:t>
      </w:r>
      <w:r w:rsidR="0032614B" w:rsidRPr="004D55E1">
        <w:rPr>
          <w:b/>
          <w:bCs/>
          <w:color w:val="auto"/>
          <w:sz w:val="28"/>
          <w:szCs w:val="28"/>
        </w:rPr>
        <w:t>1.</w:t>
      </w:r>
      <w:r w:rsidRPr="004D55E1">
        <w:rPr>
          <w:b/>
          <w:bCs/>
          <w:color w:val="auto"/>
          <w:sz w:val="28"/>
          <w:szCs w:val="28"/>
        </w:rPr>
        <w:t xml:space="preserve"> </w:t>
      </w:r>
      <w:r w:rsidR="001545BC" w:rsidRPr="004D55E1">
        <w:rPr>
          <w:b/>
          <w:bCs/>
          <w:color w:val="auto"/>
          <w:sz w:val="28"/>
          <w:szCs w:val="28"/>
        </w:rPr>
        <w:t>Бактериологический метод определения нормофлоры грудного молока, кала матерей и новорожденных</w:t>
      </w:r>
    </w:p>
    <w:p w14:paraId="60DEE5BD" w14:textId="338A4FCC" w:rsidR="00AC3EA6" w:rsidRPr="00B32504" w:rsidRDefault="00D3113B" w:rsidP="00D3113B">
      <w:pPr>
        <w:pStyle w:val="Default"/>
        <w:spacing w:line="360" w:lineRule="auto"/>
        <w:ind w:firstLine="709"/>
        <w:jc w:val="both"/>
        <w:rPr>
          <w:sz w:val="28"/>
          <w:szCs w:val="28"/>
        </w:rPr>
      </w:pPr>
      <w:r w:rsidRPr="001545BC">
        <w:rPr>
          <w:color w:val="auto"/>
          <w:sz w:val="28"/>
          <w:szCs w:val="28"/>
        </w:rPr>
        <w:t xml:space="preserve">Для </w:t>
      </w:r>
      <w:r w:rsidR="00D00DAF" w:rsidRPr="001545BC">
        <w:rPr>
          <w:bCs/>
          <w:sz w:val="28"/>
          <w:szCs w:val="28"/>
        </w:rPr>
        <w:t xml:space="preserve">забора </w:t>
      </w:r>
      <w:r w:rsidR="00AC3EA6" w:rsidRPr="001545BC">
        <w:rPr>
          <w:bCs/>
          <w:sz w:val="28"/>
          <w:szCs w:val="28"/>
        </w:rPr>
        <w:t xml:space="preserve">проб </w:t>
      </w:r>
      <w:r w:rsidR="00AC3EA6" w:rsidRPr="001545BC">
        <w:rPr>
          <w:b/>
          <w:sz w:val="28"/>
          <w:szCs w:val="28"/>
        </w:rPr>
        <w:t>грудного</w:t>
      </w:r>
      <w:r w:rsidR="00D00DAF" w:rsidRPr="001545BC">
        <w:rPr>
          <w:b/>
          <w:sz w:val="28"/>
          <w:szCs w:val="28"/>
        </w:rPr>
        <w:t xml:space="preserve"> молока</w:t>
      </w:r>
      <w:r w:rsidR="00D00DAF" w:rsidRPr="001545BC">
        <w:rPr>
          <w:bCs/>
          <w:sz w:val="28"/>
          <w:szCs w:val="28"/>
        </w:rPr>
        <w:t xml:space="preserve"> для микробиологических и токсикологических </w:t>
      </w:r>
      <w:r w:rsidRPr="001545BC">
        <w:rPr>
          <w:bCs/>
          <w:sz w:val="28"/>
          <w:szCs w:val="28"/>
        </w:rPr>
        <w:t xml:space="preserve">исследований, </w:t>
      </w:r>
      <w:r w:rsidR="00D00DAF" w:rsidRPr="001545BC">
        <w:rPr>
          <w:bCs/>
          <w:sz w:val="28"/>
          <w:szCs w:val="28"/>
        </w:rPr>
        <w:t>были обучены из числа студентов</w:t>
      </w:r>
      <w:r w:rsidR="001545BC" w:rsidRPr="001545BC">
        <w:rPr>
          <w:bCs/>
          <w:sz w:val="28"/>
          <w:szCs w:val="28"/>
        </w:rPr>
        <w:t xml:space="preserve"> </w:t>
      </w:r>
      <w:r w:rsidRPr="001545BC">
        <w:rPr>
          <w:bCs/>
          <w:sz w:val="28"/>
          <w:szCs w:val="28"/>
        </w:rPr>
        <w:t>-</w:t>
      </w:r>
      <w:r w:rsidR="001545BC" w:rsidRPr="001545BC">
        <w:rPr>
          <w:bCs/>
          <w:sz w:val="28"/>
          <w:szCs w:val="28"/>
        </w:rPr>
        <w:t xml:space="preserve"> </w:t>
      </w:r>
      <w:r w:rsidR="00C90A20" w:rsidRPr="001545BC">
        <w:rPr>
          <w:bCs/>
          <w:sz w:val="28"/>
          <w:szCs w:val="28"/>
        </w:rPr>
        <w:t xml:space="preserve">дипломники и магистры биологического факультета ОшГУ и </w:t>
      </w:r>
      <w:r w:rsidR="001545BC" w:rsidRPr="001545BC">
        <w:rPr>
          <w:bCs/>
          <w:sz w:val="28"/>
          <w:szCs w:val="28"/>
        </w:rPr>
        <w:t>студенты мед</w:t>
      </w:r>
      <w:r w:rsidR="00C90A20" w:rsidRPr="001545BC">
        <w:rPr>
          <w:bCs/>
          <w:sz w:val="28"/>
          <w:szCs w:val="28"/>
        </w:rPr>
        <w:t xml:space="preserve">. колледжа </w:t>
      </w:r>
      <w:r w:rsidR="001545BC" w:rsidRPr="001545BC">
        <w:rPr>
          <w:bCs/>
          <w:sz w:val="28"/>
          <w:szCs w:val="28"/>
        </w:rPr>
        <w:t>ОшГУ, обучающиеся</w:t>
      </w:r>
      <w:r w:rsidR="00C90A20" w:rsidRPr="001545BC">
        <w:rPr>
          <w:bCs/>
          <w:sz w:val="28"/>
          <w:szCs w:val="28"/>
        </w:rPr>
        <w:t xml:space="preserve"> в отделени</w:t>
      </w:r>
      <w:r w:rsidR="00034FA3" w:rsidRPr="001545BC">
        <w:rPr>
          <w:bCs/>
          <w:sz w:val="28"/>
          <w:szCs w:val="28"/>
        </w:rPr>
        <w:t>и</w:t>
      </w:r>
      <w:r w:rsidR="00C90A20" w:rsidRPr="001545BC">
        <w:rPr>
          <w:bCs/>
          <w:sz w:val="28"/>
          <w:szCs w:val="28"/>
        </w:rPr>
        <w:t xml:space="preserve">  микробиологии</w:t>
      </w:r>
      <w:r w:rsidR="00AC3EA6" w:rsidRPr="001545BC">
        <w:rPr>
          <w:bCs/>
          <w:sz w:val="28"/>
          <w:szCs w:val="28"/>
        </w:rPr>
        <w:t xml:space="preserve"> </w:t>
      </w:r>
      <w:r w:rsidR="00C90A20" w:rsidRPr="001545BC">
        <w:rPr>
          <w:bCs/>
          <w:sz w:val="28"/>
          <w:szCs w:val="28"/>
        </w:rPr>
        <w:t xml:space="preserve">лабораторной  диагностики, а также  средние медицинские  работники из  местных  ГСВ,   лаборанты бактериологических лабораторий местных  ДГСЭН.  Кроме </w:t>
      </w:r>
      <w:r w:rsidR="00034FA3" w:rsidRPr="001545BC">
        <w:rPr>
          <w:bCs/>
          <w:sz w:val="28"/>
          <w:szCs w:val="28"/>
        </w:rPr>
        <w:t>того, для</w:t>
      </w:r>
      <w:r w:rsidR="00C90A20" w:rsidRPr="001545BC">
        <w:rPr>
          <w:bCs/>
          <w:sz w:val="28"/>
          <w:szCs w:val="28"/>
        </w:rPr>
        <w:t xml:space="preserve"> </w:t>
      </w:r>
      <w:r w:rsidR="00034FA3" w:rsidRPr="001545BC">
        <w:rPr>
          <w:bCs/>
          <w:sz w:val="28"/>
          <w:szCs w:val="28"/>
        </w:rPr>
        <w:t>выполнения бактериологических</w:t>
      </w:r>
      <w:r w:rsidR="00C90A20" w:rsidRPr="001545BC">
        <w:rPr>
          <w:bCs/>
          <w:sz w:val="28"/>
          <w:szCs w:val="28"/>
        </w:rPr>
        <w:t xml:space="preserve">  исследований грудного молока и кала были обучены врачи и лаборанты Майлуу-Сууйской </w:t>
      </w:r>
      <w:r w:rsidR="00E7232F" w:rsidRPr="001545BC">
        <w:rPr>
          <w:bCs/>
          <w:sz w:val="28"/>
          <w:szCs w:val="28"/>
        </w:rPr>
        <w:t xml:space="preserve">и Ноокенской ДГСЭН. Собранный </w:t>
      </w:r>
      <w:r w:rsidRPr="001545BC">
        <w:rPr>
          <w:bCs/>
          <w:sz w:val="28"/>
          <w:szCs w:val="28"/>
        </w:rPr>
        <w:t>биоматериал в</w:t>
      </w:r>
      <w:r w:rsidR="00E7232F" w:rsidRPr="001545BC">
        <w:rPr>
          <w:bCs/>
          <w:sz w:val="28"/>
          <w:szCs w:val="28"/>
        </w:rPr>
        <w:t xml:space="preserve"> термосумках на своем транспорте доставляли в лаборатории г. Оше в течение 1 часа,  в  </w:t>
      </w:r>
      <w:r w:rsidR="00AC3EA6" w:rsidRPr="001545BC">
        <w:rPr>
          <w:bCs/>
          <w:sz w:val="28"/>
          <w:szCs w:val="28"/>
        </w:rPr>
        <w:t>лаборатории  г. Майлуу-Суу  в течение</w:t>
      </w:r>
      <w:r w:rsidR="00AC3EA6" w:rsidRPr="00B32504">
        <w:rPr>
          <w:bCs/>
          <w:sz w:val="28"/>
          <w:szCs w:val="28"/>
        </w:rPr>
        <w:t xml:space="preserve">    0,5 часа, из районов  от 1 до 4 часов. </w:t>
      </w:r>
      <w:r w:rsidR="00AC3EA6" w:rsidRPr="00B32504">
        <w:rPr>
          <w:sz w:val="28"/>
          <w:szCs w:val="28"/>
        </w:rPr>
        <w:t>Грудное   молоко для микробиологических и токсикологических</w:t>
      </w:r>
      <w:r w:rsidR="00AC3EA6">
        <w:rPr>
          <w:sz w:val="28"/>
          <w:szCs w:val="28"/>
        </w:rPr>
        <w:t xml:space="preserve"> </w:t>
      </w:r>
      <w:r w:rsidR="00AC3EA6" w:rsidRPr="00B32504">
        <w:rPr>
          <w:sz w:val="28"/>
          <w:szCs w:val="28"/>
        </w:rPr>
        <w:t xml:space="preserve">исследований брали </w:t>
      </w:r>
      <w:r w:rsidRPr="00B32504">
        <w:rPr>
          <w:sz w:val="28"/>
          <w:szCs w:val="28"/>
        </w:rPr>
        <w:t>согласно методическим рекомендациям</w:t>
      </w:r>
      <w:r w:rsidR="00AC3EA6" w:rsidRPr="00B32504">
        <w:rPr>
          <w:sz w:val="28"/>
          <w:szCs w:val="28"/>
        </w:rPr>
        <w:t xml:space="preserve">: </w:t>
      </w:r>
      <w:bookmarkStart w:id="7" w:name="_Hlk184554294"/>
      <w:r w:rsidR="00AC3EA6" w:rsidRPr="00B32504">
        <w:rPr>
          <w:sz w:val="28"/>
          <w:szCs w:val="28"/>
        </w:rPr>
        <w:t>«Методические указания по бактериологическим методам исследований клинического материала» Приказ МЗ КР №4 от 11.01.2010 г</w:t>
      </w:r>
      <w:r w:rsidR="00AC3EA6">
        <w:rPr>
          <w:sz w:val="28"/>
          <w:szCs w:val="28"/>
        </w:rPr>
        <w:t>.</w:t>
      </w:r>
      <w:r w:rsidR="00AC3EA6" w:rsidRPr="00B32504">
        <w:rPr>
          <w:sz w:val="28"/>
          <w:szCs w:val="28"/>
        </w:rPr>
        <w:t xml:space="preserve"> [154]. </w:t>
      </w:r>
    </w:p>
    <w:bookmarkEnd w:id="7"/>
    <w:p w14:paraId="611C9CE8" w14:textId="77777777" w:rsidR="00783616" w:rsidRPr="00B32504" w:rsidRDefault="00783616" w:rsidP="00BD798B">
      <w:pPr>
        <w:spacing w:after="0" w:line="360" w:lineRule="auto"/>
        <w:jc w:val="center"/>
        <w:rPr>
          <w:rFonts w:ascii="Times New Roman" w:hAnsi="Times New Roman"/>
          <w:sz w:val="28"/>
          <w:szCs w:val="28"/>
        </w:rPr>
      </w:pPr>
      <w:r w:rsidRPr="00B32504">
        <w:rPr>
          <w:rFonts w:ascii="Times New Roman" w:hAnsi="Times New Roman"/>
          <w:noProof/>
          <w:sz w:val="28"/>
          <w:szCs w:val="28"/>
        </w:rPr>
        <w:lastRenderedPageBreak/>
        <w:drawing>
          <wp:inline distT="0" distB="0" distL="0" distR="0" wp14:anchorId="06860402" wp14:editId="513C1390">
            <wp:extent cx="5743575" cy="2794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r="22202" b="5624"/>
                    <a:stretch>
                      <a:fillRect/>
                    </a:stretch>
                  </pic:blipFill>
                  <pic:spPr bwMode="auto">
                    <a:xfrm>
                      <a:off x="0" y="0"/>
                      <a:ext cx="5743575" cy="2794000"/>
                    </a:xfrm>
                    <a:prstGeom prst="rect">
                      <a:avLst/>
                    </a:prstGeom>
                    <a:noFill/>
                    <a:ln>
                      <a:noFill/>
                    </a:ln>
                  </pic:spPr>
                </pic:pic>
              </a:graphicData>
            </a:graphic>
          </wp:inline>
        </w:drawing>
      </w:r>
    </w:p>
    <w:p w14:paraId="21BC67DE" w14:textId="77777777" w:rsidR="00783616" w:rsidRPr="00B32504" w:rsidRDefault="00783616" w:rsidP="00BD798B">
      <w:pPr>
        <w:shd w:val="clear" w:color="auto" w:fill="FFFFFF"/>
        <w:spacing w:after="0" w:line="360" w:lineRule="auto"/>
        <w:jc w:val="center"/>
        <w:rPr>
          <w:rFonts w:ascii="Times New Roman" w:hAnsi="Times New Roman"/>
          <w:sz w:val="28"/>
          <w:szCs w:val="28"/>
        </w:rPr>
      </w:pPr>
      <w:r w:rsidRPr="00B32504">
        <w:rPr>
          <w:rFonts w:ascii="Times New Roman" w:hAnsi="Times New Roman"/>
          <w:noProof/>
          <w:sz w:val="28"/>
          <w:szCs w:val="28"/>
        </w:rPr>
        <w:drawing>
          <wp:inline distT="0" distB="0" distL="0" distR="0" wp14:anchorId="6776B205" wp14:editId="5B57CAC1">
            <wp:extent cx="2743200" cy="2184400"/>
            <wp:effectExtent l="0" t="0" r="0" b="6350"/>
            <wp:docPr id="1" name="Рисунок 1" descr="C:\Users\User\Desktop\Все пестициды ХОП\Фото Аэродром Сакалды\20160120_1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се пестициды ХОП\Фото Аэродром Сакалды\20160120_1037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8299" cy="2196423"/>
                    </a:xfrm>
                    <a:prstGeom prst="rect">
                      <a:avLst/>
                    </a:prstGeom>
                    <a:noFill/>
                    <a:ln>
                      <a:noFill/>
                    </a:ln>
                  </pic:spPr>
                </pic:pic>
              </a:graphicData>
            </a:graphic>
          </wp:inline>
        </w:drawing>
      </w:r>
      <w:r w:rsidRPr="00B32504">
        <w:rPr>
          <w:rFonts w:ascii="Times New Roman" w:hAnsi="Times New Roman"/>
          <w:noProof/>
          <w:sz w:val="28"/>
          <w:szCs w:val="28"/>
        </w:rPr>
        <w:drawing>
          <wp:inline distT="0" distB="0" distL="0" distR="0" wp14:anchorId="2239D53F" wp14:editId="678B0D52">
            <wp:extent cx="1456690" cy="2197100"/>
            <wp:effectExtent l="0" t="0" r="0" b="0"/>
            <wp:docPr id="4" name="Рисунок 4" descr="C:\Users\User\Desktop\Все пестициды ХОП\Фото Аэродром Сакалды\20160120_10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се пестициды ХОП\Фото Аэродром Сакалды\20160120_1021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1953" cy="2235204"/>
                    </a:xfrm>
                    <a:prstGeom prst="rect">
                      <a:avLst/>
                    </a:prstGeom>
                    <a:noFill/>
                    <a:ln>
                      <a:noFill/>
                    </a:ln>
                  </pic:spPr>
                </pic:pic>
              </a:graphicData>
            </a:graphic>
          </wp:inline>
        </w:drawing>
      </w:r>
      <w:r w:rsidRPr="00B32504">
        <w:rPr>
          <w:rFonts w:ascii="Times New Roman" w:hAnsi="Times New Roman"/>
          <w:noProof/>
          <w:sz w:val="28"/>
          <w:szCs w:val="28"/>
        </w:rPr>
        <w:drawing>
          <wp:inline distT="0" distB="0" distL="0" distR="0" wp14:anchorId="384C70C7" wp14:editId="4E05BA51">
            <wp:extent cx="1548062" cy="2197100"/>
            <wp:effectExtent l="0" t="0" r="0" b="0"/>
            <wp:docPr id="7" name="Рисунок 7" descr="C:\Users\User\Desktop\Все пестициды ХОП\Фото Аэродром Сакалды\20160120_09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Все пестициды ХОП\Фото Аэродром Сакалды\20160120_0958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0064" cy="2199941"/>
                    </a:xfrm>
                    <a:prstGeom prst="rect">
                      <a:avLst/>
                    </a:prstGeom>
                    <a:noFill/>
                    <a:ln>
                      <a:noFill/>
                    </a:ln>
                  </pic:spPr>
                </pic:pic>
              </a:graphicData>
            </a:graphic>
          </wp:inline>
        </w:drawing>
      </w:r>
    </w:p>
    <w:p w14:paraId="53E98597" w14:textId="77777777" w:rsidR="00783616" w:rsidRPr="00B32504" w:rsidRDefault="00783616" w:rsidP="00BD798B">
      <w:pPr>
        <w:shd w:val="clear" w:color="auto" w:fill="FFFFFF"/>
        <w:spacing w:after="0" w:line="360" w:lineRule="auto"/>
        <w:ind w:firstLine="284"/>
        <w:jc w:val="both"/>
        <w:rPr>
          <w:rFonts w:ascii="Times New Roman" w:hAnsi="Times New Roman"/>
          <w:sz w:val="28"/>
          <w:szCs w:val="28"/>
        </w:rPr>
      </w:pPr>
      <w:r w:rsidRPr="00B32504">
        <w:rPr>
          <w:rFonts w:ascii="Times New Roman" w:hAnsi="Times New Roman"/>
          <w:noProof/>
          <w:sz w:val="28"/>
          <w:szCs w:val="28"/>
        </w:rPr>
        <w:drawing>
          <wp:inline distT="0" distB="0" distL="0" distR="0" wp14:anchorId="7F75910D" wp14:editId="51BBFBFA">
            <wp:extent cx="3532400" cy="1533525"/>
            <wp:effectExtent l="0" t="0" r="0" b="0"/>
            <wp:docPr id="8" name="Рисунок 8" descr="C:\Users\User\Desktop\Все пестициды ХОП\Фото Аэродром Сакалды\20160121_13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се пестициды ХОП\Фото Аэродром Сакалды\20160121_1347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4506" cy="1547463"/>
                    </a:xfrm>
                    <a:prstGeom prst="rect">
                      <a:avLst/>
                    </a:prstGeom>
                    <a:noFill/>
                    <a:ln>
                      <a:noFill/>
                    </a:ln>
                  </pic:spPr>
                </pic:pic>
              </a:graphicData>
            </a:graphic>
          </wp:inline>
        </w:drawing>
      </w:r>
    </w:p>
    <w:p w14:paraId="6C7ACAE2" w14:textId="62020AE5" w:rsidR="00B734FD" w:rsidRPr="00B32504" w:rsidRDefault="008D7950" w:rsidP="00BA0B4D">
      <w:pPr>
        <w:autoSpaceDE w:val="0"/>
        <w:autoSpaceDN w:val="0"/>
        <w:adjustRightInd w:val="0"/>
        <w:spacing w:after="0" w:line="240" w:lineRule="auto"/>
        <w:jc w:val="center"/>
        <w:rPr>
          <w:rFonts w:ascii="Times New Roman" w:hAnsi="Times New Roman"/>
          <w:sz w:val="28"/>
          <w:szCs w:val="28"/>
        </w:rPr>
      </w:pPr>
      <w:r w:rsidRPr="00B32504">
        <w:rPr>
          <w:rFonts w:ascii="Times New Roman" w:hAnsi="Times New Roman"/>
          <w:sz w:val="28"/>
          <w:szCs w:val="28"/>
        </w:rPr>
        <w:t>Рис</w:t>
      </w:r>
      <w:r w:rsidR="00C90A20" w:rsidRPr="00B32504">
        <w:rPr>
          <w:rFonts w:ascii="Times New Roman" w:hAnsi="Times New Roman"/>
          <w:sz w:val="28"/>
          <w:szCs w:val="28"/>
        </w:rPr>
        <w:t>унок 2.</w:t>
      </w:r>
      <w:r w:rsidR="00BA0B4D">
        <w:rPr>
          <w:rFonts w:ascii="Times New Roman" w:hAnsi="Times New Roman"/>
          <w:sz w:val="28"/>
          <w:szCs w:val="28"/>
        </w:rPr>
        <w:t>2.</w:t>
      </w:r>
      <w:r w:rsidRPr="00B32504">
        <w:rPr>
          <w:rFonts w:ascii="Times New Roman" w:hAnsi="Times New Roman"/>
          <w:sz w:val="28"/>
          <w:szCs w:val="28"/>
        </w:rPr>
        <w:t>1</w:t>
      </w:r>
      <w:r w:rsidR="00034FA3">
        <w:rPr>
          <w:rFonts w:ascii="Times New Roman" w:hAnsi="Times New Roman"/>
          <w:sz w:val="28"/>
          <w:szCs w:val="28"/>
        </w:rPr>
        <w:t xml:space="preserve"> – </w:t>
      </w:r>
      <w:r w:rsidRPr="00B32504">
        <w:rPr>
          <w:rFonts w:ascii="Times New Roman" w:hAnsi="Times New Roman"/>
          <w:sz w:val="28"/>
          <w:szCs w:val="28"/>
        </w:rPr>
        <w:t>Современное состояние бывшего агроаэропорта и заброшенного склада ядохимикатов в сельской управе Сакалды Ноокенского района Жалал-Абадской области. Места бывшего ядохимикатного склада.</w:t>
      </w:r>
    </w:p>
    <w:p w14:paraId="77A30884" w14:textId="77777777" w:rsidR="006A3235" w:rsidRDefault="006A3235" w:rsidP="00EE43B6">
      <w:pPr>
        <w:autoSpaceDE w:val="0"/>
        <w:autoSpaceDN w:val="0"/>
        <w:adjustRightInd w:val="0"/>
        <w:spacing w:after="0" w:line="360" w:lineRule="auto"/>
        <w:ind w:firstLine="709"/>
        <w:jc w:val="both"/>
        <w:rPr>
          <w:rFonts w:ascii="Times New Roman" w:hAnsi="Times New Roman"/>
          <w:bCs/>
          <w:sz w:val="28"/>
          <w:szCs w:val="28"/>
        </w:rPr>
      </w:pPr>
    </w:p>
    <w:p w14:paraId="2713DD4B" w14:textId="137A56BE" w:rsidR="00783616" w:rsidRPr="00B32504" w:rsidRDefault="00783616" w:rsidP="00EE43B6">
      <w:pPr>
        <w:autoSpaceDE w:val="0"/>
        <w:autoSpaceDN w:val="0"/>
        <w:adjustRightInd w:val="0"/>
        <w:spacing w:after="0" w:line="360" w:lineRule="auto"/>
        <w:ind w:firstLine="709"/>
        <w:jc w:val="both"/>
        <w:rPr>
          <w:rFonts w:ascii="Times New Roman" w:hAnsi="Times New Roman"/>
          <w:sz w:val="28"/>
          <w:szCs w:val="28"/>
        </w:rPr>
      </w:pPr>
      <w:r w:rsidRPr="00B32504">
        <w:rPr>
          <w:rFonts w:ascii="Times New Roman" w:hAnsi="Times New Roman"/>
          <w:sz w:val="28"/>
          <w:szCs w:val="28"/>
        </w:rPr>
        <w:t>Образцы грудно</w:t>
      </w:r>
      <w:r w:rsidR="00612006" w:rsidRPr="00B32504">
        <w:rPr>
          <w:rFonts w:ascii="Times New Roman" w:hAnsi="Times New Roman"/>
          <w:sz w:val="28"/>
          <w:szCs w:val="28"/>
        </w:rPr>
        <w:t>го молока у женщин, проживающих</w:t>
      </w:r>
      <w:r w:rsidRPr="00B32504">
        <w:rPr>
          <w:rFonts w:ascii="Times New Roman" w:hAnsi="Times New Roman"/>
          <w:sz w:val="28"/>
          <w:szCs w:val="28"/>
        </w:rPr>
        <w:t xml:space="preserve"> в сельской местности</w:t>
      </w:r>
      <w:r w:rsidR="00BD798B">
        <w:rPr>
          <w:rFonts w:ascii="Times New Roman" w:hAnsi="Times New Roman"/>
          <w:sz w:val="28"/>
          <w:szCs w:val="28"/>
        </w:rPr>
        <w:t>,</w:t>
      </w:r>
      <w:r w:rsidRPr="00B32504">
        <w:rPr>
          <w:rFonts w:ascii="Times New Roman" w:hAnsi="Times New Roman"/>
          <w:sz w:val="28"/>
          <w:szCs w:val="28"/>
        </w:rPr>
        <w:t xml:space="preserve"> собраны в родильных отделениях Алайск</w:t>
      </w:r>
      <w:r w:rsidR="00612006" w:rsidRPr="00B32504">
        <w:rPr>
          <w:rFonts w:ascii="Times New Roman" w:hAnsi="Times New Roman"/>
          <w:sz w:val="28"/>
          <w:szCs w:val="28"/>
        </w:rPr>
        <w:t>ого</w:t>
      </w:r>
      <w:r w:rsidRPr="00B32504">
        <w:rPr>
          <w:rFonts w:ascii="Times New Roman" w:hAnsi="Times New Roman"/>
          <w:sz w:val="28"/>
          <w:szCs w:val="28"/>
        </w:rPr>
        <w:t xml:space="preserve"> р-н</w:t>
      </w:r>
      <w:r w:rsidR="00612006" w:rsidRPr="00B32504">
        <w:rPr>
          <w:rFonts w:ascii="Times New Roman" w:hAnsi="Times New Roman"/>
          <w:sz w:val="28"/>
          <w:szCs w:val="28"/>
        </w:rPr>
        <w:t>а</w:t>
      </w:r>
      <w:r w:rsidRPr="00B32504">
        <w:rPr>
          <w:rFonts w:ascii="Times New Roman" w:hAnsi="Times New Roman"/>
          <w:sz w:val="28"/>
          <w:szCs w:val="28"/>
        </w:rPr>
        <w:t xml:space="preserve"> и Кара-Куль</w:t>
      </w:r>
      <w:r w:rsidR="00612006" w:rsidRPr="00B32504">
        <w:rPr>
          <w:rFonts w:ascii="Times New Roman" w:hAnsi="Times New Roman"/>
          <w:sz w:val="28"/>
          <w:szCs w:val="28"/>
        </w:rPr>
        <w:t>джинского</w:t>
      </w:r>
      <w:r w:rsidRPr="00B32504">
        <w:rPr>
          <w:rFonts w:ascii="Times New Roman" w:hAnsi="Times New Roman"/>
          <w:sz w:val="28"/>
          <w:szCs w:val="28"/>
        </w:rPr>
        <w:t xml:space="preserve"> </w:t>
      </w:r>
      <w:r w:rsidR="00BD798B" w:rsidRPr="00B32504">
        <w:rPr>
          <w:rFonts w:ascii="Times New Roman" w:hAnsi="Times New Roman"/>
          <w:sz w:val="28"/>
          <w:szCs w:val="28"/>
        </w:rPr>
        <w:t>района, а</w:t>
      </w:r>
      <w:r w:rsidRPr="00B32504">
        <w:rPr>
          <w:rFonts w:ascii="Times New Roman" w:hAnsi="Times New Roman"/>
          <w:sz w:val="28"/>
          <w:szCs w:val="28"/>
        </w:rPr>
        <w:t xml:space="preserve">   </w:t>
      </w:r>
      <w:r w:rsidR="00BD798B" w:rsidRPr="00B32504">
        <w:rPr>
          <w:rFonts w:ascii="Times New Roman" w:hAnsi="Times New Roman"/>
          <w:sz w:val="28"/>
          <w:szCs w:val="28"/>
        </w:rPr>
        <w:t>из сел</w:t>
      </w:r>
      <w:r w:rsidRPr="00B32504">
        <w:rPr>
          <w:rFonts w:ascii="Times New Roman" w:hAnsi="Times New Roman"/>
          <w:sz w:val="28"/>
          <w:szCs w:val="28"/>
        </w:rPr>
        <w:t xml:space="preserve"> Сакалды   и  Бург</w:t>
      </w:r>
      <w:r w:rsidR="00767BF4" w:rsidRPr="00B32504">
        <w:rPr>
          <w:rFonts w:ascii="Times New Roman" w:hAnsi="Times New Roman"/>
          <w:sz w:val="28"/>
          <w:szCs w:val="28"/>
        </w:rPr>
        <w:t>о</w:t>
      </w:r>
      <w:r w:rsidRPr="00B32504">
        <w:rPr>
          <w:rFonts w:ascii="Times New Roman" w:hAnsi="Times New Roman"/>
          <w:sz w:val="28"/>
          <w:szCs w:val="28"/>
        </w:rPr>
        <w:t>нд</w:t>
      </w:r>
      <w:r w:rsidR="00767BF4" w:rsidRPr="00B32504">
        <w:rPr>
          <w:rFonts w:ascii="Times New Roman" w:hAnsi="Times New Roman"/>
          <w:sz w:val="28"/>
          <w:szCs w:val="28"/>
        </w:rPr>
        <w:t>у</w:t>
      </w:r>
      <w:r w:rsidRPr="00B32504">
        <w:rPr>
          <w:rFonts w:ascii="Times New Roman" w:hAnsi="Times New Roman"/>
          <w:sz w:val="28"/>
          <w:szCs w:val="28"/>
        </w:rPr>
        <w:t xml:space="preserve">   Ноокенского района  в ГСВ. </w:t>
      </w:r>
    </w:p>
    <w:p w14:paraId="401D518D" w14:textId="3F359A98" w:rsidR="00783616" w:rsidRPr="00B32504" w:rsidRDefault="00612006" w:rsidP="00EE43B6">
      <w:pPr>
        <w:autoSpaceDE w:val="0"/>
        <w:autoSpaceDN w:val="0"/>
        <w:adjustRightInd w:val="0"/>
        <w:spacing w:after="0" w:line="360" w:lineRule="auto"/>
        <w:ind w:firstLine="709"/>
        <w:jc w:val="both"/>
        <w:rPr>
          <w:rFonts w:ascii="Times New Roman" w:hAnsi="Times New Roman"/>
          <w:sz w:val="28"/>
          <w:szCs w:val="28"/>
        </w:rPr>
      </w:pPr>
      <w:r w:rsidRPr="00B32504">
        <w:rPr>
          <w:rFonts w:ascii="Times New Roman" w:hAnsi="Times New Roman"/>
          <w:sz w:val="28"/>
          <w:szCs w:val="28"/>
        </w:rPr>
        <w:lastRenderedPageBreak/>
        <w:t xml:space="preserve">Образцы грудного молока у женщин г. Оша были собраны </w:t>
      </w:r>
      <w:r w:rsidR="00783616" w:rsidRPr="00B32504">
        <w:rPr>
          <w:rFonts w:ascii="Times New Roman" w:hAnsi="Times New Roman"/>
          <w:sz w:val="28"/>
          <w:szCs w:val="28"/>
        </w:rPr>
        <w:t>у родильниц   в Ошском городском   родильном  отделении  и после выписки  из дома   на  2, 3, 4, 5, 6 и 10 су</w:t>
      </w:r>
      <w:r w:rsidRPr="00B32504">
        <w:rPr>
          <w:rFonts w:ascii="Times New Roman" w:hAnsi="Times New Roman"/>
          <w:sz w:val="28"/>
          <w:szCs w:val="28"/>
        </w:rPr>
        <w:t>тки,  всего  1572  проб.  Всего</w:t>
      </w:r>
      <w:r w:rsidR="00783616" w:rsidRPr="00B32504">
        <w:rPr>
          <w:rFonts w:ascii="Times New Roman" w:hAnsi="Times New Roman"/>
          <w:sz w:val="28"/>
          <w:szCs w:val="28"/>
        </w:rPr>
        <w:t xml:space="preserve"> для </w:t>
      </w:r>
      <w:r w:rsidRPr="00B32504">
        <w:rPr>
          <w:rFonts w:ascii="Times New Roman" w:hAnsi="Times New Roman"/>
          <w:sz w:val="28"/>
          <w:szCs w:val="28"/>
        </w:rPr>
        <w:t xml:space="preserve">исследования   грудного молока </w:t>
      </w:r>
      <w:r w:rsidR="00783616" w:rsidRPr="00B32504">
        <w:rPr>
          <w:rFonts w:ascii="Times New Roman" w:hAnsi="Times New Roman"/>
          <w:sz w:val="28"/>
          <w:szCs w:val="28"/>
        </w:rPr>
        <w:t xml:space="preserve">были обследованы </w:t>
      </w:r>
      <w:r w:rsidR="00783616" w:rsidRPr="00B32504">
        <w:rPr>
          <w:rFonts w:ascii="Times New Roman" w:hAnsi="Times New Roman"/>
          <w:b/>
          <w:sz w:val="28"/>
          <w:szCs w:val="28"/>
        </w:rPr>
        <w:t xml:space="preserve"> </w:t>
      </w:r>
      <w:r w:rsidR="00783616" w:rsidRPr="00B32504">
        <w:rPr>
          <w:rFonts w:ascii="Times New Roman" w:hAnsi="Times New Roman"/>
          <w:bCs/>
          <w:sz w:val="28"/>
          <w:szCs w:val="28"/>
        </w:rPr>
        <w:t xml:space="preserve">2021 </w:t>
      </w:r>
      <w:r w:rsidR="00783616" w:rsidRPr="00B32504">
        <w:rPr>
          <w:rFonts w:ascii="Times New Roman" w:hAnsi="Times New Roman"/>
          <w:sz w:val="28"/>
          <w:szCs w:val="28"/>
        </w:rPr>
        <w:t xml:space="preserve"> кормящая женщина.  </w:t>
      </w:r>
    </w:p>
    <w:p w14:paraId="3FCE56C1" w14:textId="355CA33E" w:rsidR="00783616" w:rsidRPr="00B32504" w:rsidRDefault="00783616" w:rsidP="00EE43B6">
      <w:pPr>
        <w:shd w:val="clear" w:color="auto" w:fill="FFFFFF"/>
        <w:spacing w:after="0" w:line="360" w:lineRule="auto"/>
        <w:ind w:firstLine="709"/>
        <w:jc w:val="both"/>
        <w:outlineLvl w:val="0"/>
        <w:rPr>
          <w:rFonts w:ascii="Times New Roman" w:hAnsi="Times New Roman"/>
          <w:sz w:val="28"/>
          <w:szCs w:val="28"/>
        </w:rPr>
      </w:pPr>
      <w:r w:rsidRPr="00B32504">
        <w:rPr>
          <w:rFonts w:ascii="Times New Roman" w:hAnsi="Times New Roman"/>
          <w:sz w:val="28"/>
          <w:szCs w:val="28"/>
        </w:rPr>
        <w:t>Для исследования брали отдельно утреннюю переднюю (первоначальную)  и  заднюю (остаточную)  порцию   грудного молок</w:t>
      </w:r>
      <w:r w:rsidR="000E2CB4" w:rsidRPr="00B32504">
        <w:rPr>
          <w:rFonts w:ascii="Times New Roman" w:hAnsi="Times New Roman"/>
          <w:sz w:val="28"/>
          <w:szCs w:val="28"/>
        </w:rPr>
        <w:t>а</w:t>
      </w:r>
      <w:r w:rsidRPr="00B32504">
        <w:rPr>
          <w:rFonts w:ascii="Times New Roman" w:hAnsi="Times New Roman"/>
          <w:sz w:val="28"/>
          <w:szCs w:val="28"/>
        </w:rPr>
        <w:t xml:space="preserve">    в количестве    5-10 мл в стерильную  одноразовую  пробирку с крышкой,   в термосумке  - контейнере, доставляли в лабораторию  в течение   от 30 мин до  4 часов, в зависимости от расстояния  до лаборатории.                                     </w:t>
      </w:r>
      <w:r w:rsidRPr="00B32504">
        <w:rPr>
          <w:rFonts w:ascii="Times New Roman" w:hAnsi="Times New Roman"/>
          <w:bCs/>
          <w:sz w:val="28"/>
          <w:szCs w:val="28"/>
        </w:rPr>
        <w:t xml:space="preserve"> </w:t>
      </w:r>
      <w:r w:rsidRPr="00B32504">
        <w:rPr>
          <w:rFonts w:ascii="Times New Roman" w:hAnsi="Times New Roman"/>
          <w:sz w:val="28"/>
          <w:szCs w:val="28"/>
        </w:rPr>
        <w:t xml:space="preserve">При сцеживании ГМ женщины тщательно мыли руки с мылом, а также область ареолы и вытирали их чистым полотенцем. Первая и вторая порции молока (примерно 5-10 мл) сцеживались в отдельные стерильные пробирки.    </w:t>
      </w:r>
    </w:p>
    <w:p w14:paraId="69E2FD5B" w14:textId="77202343" w:rsidR="00783616" w:rsidRPr="00B32504" w:rsidRDefault="00783616" w:rsidP="00EE43B6">
      <w:pPr>
        <w:autoSpaceDE w:val="0"/>
        <w:autoSpaceDN w:val="0"/>
        <w:adjustRightInd w:val="0"/>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Микробиологические исследования проводили в лаборатории ДГСЭН  </w:t>
      </w:r>
      <w:r w:rsidR="00EE4BDC" w:rsidRPr="00B32504">
        <w:rPr>
          <w:rFonts w:ascii="Times New Roman" w:hAnsi="Times New Roman"/>
          <w:sz w:val="28"/>
          <w:szCs w:val="28"/>
        </w:rPr>
        <w:t xml:space="preserve">   </w:t>
      </w:r>
      <w:r w:rsidRPr="00B32504">
        <w:rPr>
          <w:rFonts w:ascii="Times New Roman" w:hAnsi="Times New Roman"/>
          <w:sz w:val="28"/>
          <w:szCs w:val="28"/>
        </w:rPr>
        <w:t xml:space="preserve">г. Майлуу-Суу, одновременно обучая лаборантов методике исследования грудного молока и кала на дисбактериоз.   Полученные анализы из с/у Сакалды того же района тестировали в  </w:t>
      </w:r>
      <w:r w:rsidR="00612006" w:rsidRPr="00B32504">
        <w:rPr>
          <w:rFonts w:ascii="Times New Roman" w:hAnsi="Times New Roman"/>
          <w:sz w:val="28"/>
          <w:szCs w:val="28"/>
        </w:rPr>
        <w:t>л</w:t>
      </w:r>
      <w:r w:rsidRPr="00B32504">
        <w:rPr>
          <w:rFonts w:ascii="Times New Roman" w:hAnsi="Times New Roman"/>
          <w:sz w:val="28"/>
          <w:szCs w:val="28"/>
        </w:rPr>
        <w:t xml:space="preserve">аборатории  ДГСЭН  Ноокенского  района  (3 км от места забора  материала).    Взятые анализы с Алайского  района   в  течение  до  4 часов в термосумке  доставляли  в лаборатории  ИМП.  Остатки грудного молока в количестве 10-20 мл передавали для токсикологических исследований в лаборатории токсикологии, радиологии, морфологии и экологии ИМП ЮО НАН КР, а также сертифицированную лабораторию токсикологии Ошской межрайонной ЦГСЭН. </w:t>
      </w:r>
    </w:p>
    <w:p w14:paraId="441E84B1" w14:textId="2C3EA4AB" w:rsidR="00783616" w:rsidRPr="00B32504" w:rsidRDefault="00783616" w:rsidP="00EE43B6">
      <w:pPr>
        <w:autoSpaceDE w:val="0"/>
        <w:autoSpaceDN w:val="0"/>
        <w:adjustRightInd w:val="0"/>
        <w:spacing w:after="0" w:line="360" w:lineRule="auto"/>
        <w:ind w:firstLine="709"/>
        <w:jc w:val="both"/>
        <w:rPr>
          <w:rFonts w:ascii="Times New Roman" w:hAnsi="Times New Roman"/>
          <w:sz w:val="28"/>
          <w:szCs w:val="28"/>
        </w:rPr>
      </w:pPr>
      <w:r w:rsidRPr="00B32504">
        <w:rPr>
          <w:rFonts w:ascii="Times New Roman" w:hAnsi="Times New Roman"/>
          <w:bCs/>
          <w:sz w:val="28"/>
          <w:szCs w:val="28"/>
        </w:rPr>
        <w:t xml:space="preserve">В ГМ определяли содержание бифидофлоры, молочнокислых   </w:t>
      </w:r>
      <w:r w:rsidR="00BD798B" w:rsidRPr="00B32504">
        <w:rPr>
          <w:rFonts w:ascii="Times New Roman" w:hAnsi="Times New Roman"/>
          <w:bCs/>
          <w:sz w:val="28"/>
          <w:szCs w:val="28"/>
        </w:rPr>
        <w:t>бактерий, грамм</w:t>
      </w:r>
      <w:r w:rsidRPr="00B32504">
        <w:rPr>
          <w:rFonts w:ascii="Times New Roman" w:hAnsi="Times New Roman"/>
          <w:bCs/>
          <w:sz w:val="28"/>
          <w:szCs w:val="28"/>
        </w:rPr>
        <w:t xml:space="preserve"> положительной микрофлоры, </w:t>
      </w:r>
      <w:r w:rsidR="00BD798B" w:rsidRPr="00B32504">
        <w:rPr>
          <w:rFonts w:ascii="Times New Roman" w:hAnsi="Times New Roman"/>
          <w:bCs/>
          <w:sz w:val="28"/>
          <w:szCs w:val="28"/>
        </w:rPr>
        <w:t>грамм отрицательной</w:t>
      </w:r>
      <w:r w:rsidRPr="00B32504">
        <w:rPr>
          <w:rFonts w:ascii="Times New Roman" w:hAnsi="Times New Roman"/>
          <w:bCs/>
          <w:sz w:val="28"/>
          <w:szCs w:val="28"/>
        </w:rPr>
        <w:t xml:space="preserve"> </w:t>
      </w:r>
      <w:r w:rsidR="00BD798B" w:rsidRPr="00B32504">
        <w:rPr>
          <w:rFonts w:ascii="Times New Roman" w:hAnsi="Times New Roman"/>
          <w:bCs/>
          <w:sz w:val="28"/>
          <w:szCs w:val="28"/>
        </w:rPr>
        <w:t>- кишечной</w:t>
      </w:r>
      <w:r w:rsidRPr="00B32504">
        <w:rPr>
          <w:rFonts w:ascii="Times New Roman" w:hAnsi="Times New Roman"/>
          <w:bCs/>
          <w:sz w:val="28"/>
          <w:szCs w:val="28"/>
        </w:rPr>
        <w:t xml:space="preserve">  палочки,   эпидермального  стафилококка, патогенных стафилококков, стрептококков,  грибов  рода  Candida.</w:t>
      </w:r>
    </w:p>
    <w:p w14:paraId="61D56512" w14:textId="5FEE56B7" w:rsidR="00783616" w:rsidRPr="00BD798B" w:rsidRDefault="00EE2DF5" w:rsidP="00EE43B6">
      <w:pPr>
        <w:pStyle w:val="a9"/>
        <w:spacing w:after="0" w:line="360" w:lineRule="auto"/>
        <w:ind w:left="0" w:firstLine="709"/>
        <w:jc w:val="both"/>
        <w:rPr>
          <w:sz w:val="28"/>
          <w:szCs w:val="28"/>
        </w:rPr>
      </w:pPr>
      <w:r w:rsidRPr="00B32504">
        <w:rPr>
          <w:sz w:val="28"/>
          <w:szCs w:val="28"/>
        </w:rPr>
        <w:t>Выделение</w:t>
      </w:r>
      <w:r w:rsidR="00783616" w:rsidRPr="00B32504">
        <w:rPr>
          <w:sz w:val="28"/>
          <w:szCs w:val="28"/>
        </w:rPr>
        <w:t xml:space="preserve"> из грудного молока </w:t>
      </w:r>
      <w:r w:rsidRPr="00B32504">
        <w:rPr>
          <w:sz w:val="28"/>
          <w:szCs w:val="28"/>
        </w:rPr>
        <w:t xml:space="preserve">и идентификация </w:t>
      </w:r>
      <w:r w:rsidR="00783616" w:rsidRPr="00B32504">
        <w:rPr>
          <w:sz w:val="28"/>
          <w:szCs w:val="28"/>
        </w:rPr>
        <w:t xml:space="preserve">культуры микробов </w:t>
      </w:r>
      <w:r w:rsidRPr="00B32504">
        <w:rPr>
          <w:sz w:val="28"/>
          <w:szCs w:val="28"/>
        </w:rPr>
        <w:t>проводили в соответствие с нормативными документами [</w:t>
      </w:r>
      <w:r w:rsidR="00036745" w:rsidRPr="00B32504">
        <w:rPr>
          <w:sz w:val="28"/>
          <w:szCs w:val="28"/>
        </w:rPr>
        <w:t>154</w:t>
      </w:r>
      <w:r w:rsidRPr="00B32504">
        <w:rPr>
          <w:sz w:val="28"/>
          <w:szCs w:val="28"/>
        </w:rPr>
        <w:t>]</w:t>
      </w:r>
      <w:r w:rsidR="00BD798B">
        <w:rPr>
          <w:sz w:val="28"/>
          <w:szCs w:val="28"/>
        </w:rPr>
        <w:t>.</w:t>
      </w:r>
    </w:p>
    <w:p w14:paraId="52935D86" w14:textId="25164092" w:rsidR="00783616" w:rsidRPr="00B32504" w:rsidRDefault="00783616" w:rsidP="00EE43B6">
      <w:pPr>
        <w:spacing w:after="0" w:line="360" w:lineRule="auto"/>
        <w:ind w:firstLine="709"/>
        <w:jc w:val="both"/>
        <w:rPr>
          <w:rFonts w:ascii="Times New Roman" w:hAnsi="Times New Roman"/>
          <w:sz w:val="28"/>
          <w:szCs w:val="28"/>
        </w:rPr>
      </w:pPr>
      <w:r w:rsidRPr="00B32504">
        <w:rPr>
          <w:rFonts w:ascii="Times New Roman" w:hAnsi="Times New Roman"/>
          <w:bCs/>
          <w:sz w:val="28"/>
          <w:szCs w:val="28"/>
        </w:rPr>
        <w:t xml:space="preserve">Сразу после получения ГМ в лаборатории микробиологии и иммунологии  Института медицинских проблем ЮО НАН КР проводили бактериологический </w:t>
      </w:r>
      <w:r w:rsidRPr="00B32504">
        <w:rPr>
          <w:rFonts w:ascii="Times New Roman" w:hAnsi="Times New Roman"/>
          <w:bCs/>
          <w:sz w:val="28"/>
          <w:szCs w:val="28"/>
        </w:rPr>
        <w:lastRenderedPageBreak/>
        <w:t>посев клинического материала на средах: Эндо,</w:t>
      </w:r>
      <w:r w:rsidRPr="00B32504">
        <w:rPr>
          <w:rFonts w:ascii="Times New Roman" w:hAnsi="Times New Roman"/>
          <w:sz w:val="28"/>
          <w:szCs w:val="28"/>
        </w:rPr>
        <w:t xml:space="preserve"> желточно-солевой агар, Сабуро, Плоскирева, кровяной агар, бифидум агар.</w:t>
      </w:r>
    </w:p>
    <w:p w14:paraId="210A2B43" w14:textId="3B437BC4" w:rsidR="00F2393F" w:rsidRPr="00B32504" w:rsidRDefault="00783616" w:rsidP="00EE43B6">
      <w:pPr>
        <w:spacing w:after="0" w:line="360" w:lineRule="auto"/>
        <w:ind w:firstLine="709"/>
        <w:jc w:val="both"/>
        <w:rPr>
          <w:rFonts w:ascii="Times New Roman" w:hAnsi="Times New Roman"/>
          <w:sz w:val="28"/>
          <w:szCs w:val="28"/>
        </w:rPr>
      </w:pPr>
      <w:r w:rsidRPr="00B32504">
        <w:rPr>
          <w:rFonts w:ascii="Times New Roman" w:hAnsi="Times New Roman"/>
          <w:sz w:val="28"/>
          <w:szCs w:val="28"/>
        </w:rPr>
        <w:t>Все среды готовили в соответствии с инструкцией по приготовлению.</w:t>
      </w:r>
    </w:p>
    <w:p w14:paraId="24D69DA2" w14:textId="4A822F42" w:rsidR="00783616" w:rsidRPr="00BA0B4D" w:rsidRDefault="00783616" w:rsidP="00BA0B4D">
      <w:pPr>
        <w:pStyle w:val="a9"/>
        <w:spacing w:after="0" w:line="360" w:lineRule="auto"/>
        <w:ind w:left="0" w:firstLine="709"/>
        <w:jc w:val="both"/>
        <w:rPr>
          <w:b/>
          <w:i/>
          <w:iCs/>
          <w:sz w:val="30"/>
          <w:szCs w:val="30"/>
        </w:rPr>
      </w:pPr>
      <w:r w:rsidRPr="00BA0B4D">
        <w:rPr>
          <w:b/>
          <w:bCs/>
          <w:i/>
          <w:iCs/>
          <w:sz w:val="30"/>
          <w:szCs w:val="30"/>
        </w:rPr>
        <w:t>Микробиологическое исследование кала</w:t>
      </w:r>
      <w:r w:rsidR="00BA0B4D">
        <w:rPr>
          <w:b/>
          <w:bCs/>
          <w:i/>
          <w:iCs/>
          <w:sz w:val="30"/>
          <w:szCs w:val="30"/>
        </w:rPr>
        <w:t>.</w:t>
      </w:r>
    </w:p>
    <w:p w14:paraId="586A1AEE" w14:textId="0E65294B" w:rsidR="00783616" w:rsidRPr="00B32504" w:rsidRDefault="00783616" w:rsidP="00EE43B6">
      <w:pPr>
        <w:shd w:val="clear" w:color="auto" w:fill="FFFFFF"/>
        <w:spacing w:after="0" w:line="360" w:lineRule="auto"/>
        <w:ind w:firstLine="709"/>
        <w:jc w:val="both"/>
        <w:rPr>
          <w:rFonts w:ascii="Times New Roman" w:hAnsi="Times New Roman"/>
          <w:sz w:val="28"/>
          <w:szCs w:val="28"/>
        </w:rPr>
      </w:pPr>
      <w:r w:rsidRPr="00B32504">
        <w:rPr>
          <w:rFonts w:ascii="Times New Roman" w:hAnsi="Times New Roman"/>
          <w:bCs/>
          <w:sz w:val="28"/>
          <w:szCs w:val="28"/>
        </w:rPr>
        <w:t xml:space="preserve">Техника забора фекалий на микрофлору кишечника у </w:t>
      </w:r>
      <w:r w:rsidRPr="00B32504">
        <w:rPr>
          <w:rFonts w:ascii="Times New Roman" w:hAnsi="Times New Roman"/>
          <w:sz w:val="28"/>
          <w:szCs w:val="28"/>
        </w:rPr>
        <w:t xml:space="preserve">женщин: </w:t>
      </w:r>
      <w:r w:rsidRPr="00B32504">
        <w:rPr>
          <w:rFonts w:ascii="Times New Roman" w:hAnsi="Times New Roman"/>
          <w:bCs/>
          <w:sz w:val="28"/>
          <w:szCs w:val="28"/>
        </w:rPr>
        <w:t>утреннюю порцию фекалий</w:t>
      </w:r>
      <w:r w:rsidRPr="00B32504">
        <w:rPr>
          <w:rFonts w:ascii="Times New Roman" w:hAnsi="Times New Roman"/>
          <w:sz w:val="28"/>
          <w:szCs w:val="28"/>
        </w:rPr>
        <w:t xml:space="preserve"> в количестве 10-20 грамм </w:t>
      </w:r>
      <w:r w:rsidR="00AC3EA6" w:rsidRPr="00B32504">
        <w:rPr>
          <w:rFonts w:ascii="Times New Roman" w:hAnsi="Times New Roman"/>
          <w:sz w:val="28"/>
          <w:szCs w:val="28"/>
        </w:rPr>
        <w:t>помещали в</w:t>
      </w:r>
      <w:r w:rsidRPr="00B32504">
        <w:rPr>
          <w:rFonts w:ascii="Times New Roman" w:hAnsi="Times New Roman"/>
          <w:sz w:val="28"/>
          <w:szCs w:val="28"/>
        </w:rPr>
        <w:t xml:space="preserve"> стерильную </w:t>
      </w:r>
      <w:r w:rsidR="00AC3EA6" w:rsidRPr="00B32504">
        <w:rPr>
          <w:rFonts w:ascii="Times New Roman" w:hAnsi="Times New Roman"/>
          <w:sz w:val="28"/>
          <w:szCs w:val="28"/>
        </w:rPr>
        <w:t>посуду стерильным</w:t>
      </w:r>
      <w:r w:rsidRPr="00B32504">
        <w:rPr>
          <w:rFonts w:ascii="Times New Roman" w:hAnsi="Times New Roman"/>
          <w:sz w:val="28"/>
          <w:szCs w:val="28"/>
        </w:rPr>
        <w:t xml:space="preserve"> инструментом. У детей: фекалии в количестве 5,0 </w:t>
      </w:r>
      <w:r w:rsidR="00AC3EA6" w:rsidRPr="00B32504">
        <w:rPr>
          <w:rFonts w:ascii="Times New Roman" w:hAnsi="Times New Roman"/>
          <w:sz w:val="28"/>
          <w:szCs w:val="28"/>
        </w:rPr>
        <w:t>грамм помещали</w:t>
      </w:r>
      <w:r w:rsidRPr="00B32504">
        <w:rPr>
          <w:rFonts w:ascii="Times New Roman" w:hAnsi="Times New Roman"/>
          <w:sz w:val="28"/>
          <w:szCs w:val="28"/>
        </w:rPr>
        <w:t xml:space="preserve"> в стерильную посуду, либо в стерильную </w:t>
      </w:r>
      <w:r w:rsidR="00AC3EA6" w:rsidRPr="00B32504">
        <w:rPr>
          <w:rFonts w:ascii="Times New Roman" w:hAnsi="Times New Roman"/>
          <w:sz w:val="28"/>
          <w:szCs w:val="28"/>
        </w:rPr>
        <w:t>чашку Петри</w:t>
      </w:r>
      <w:r w:rsidRPr="00B32504">
        <w:rPr>
          <w:rFonts w:ascii="Times New Roman" w:hAnsi="Times New Roman"/>
          <w:sz w:val="28"/>
          <w:szCs w:val="28"/>
        </w:rPr>
        <w:t xml:space="preserve"> с </w:t>
      </w:r>
      <w:r w:rsidR="00AC3EA6" w:rsidRPr="00B32504">
        <w:rPr>
          <w:rFonts w:ascii="Times New Roman" w:hAnsi="Times New Roman"/>
          <w:sz w:val="28"/>
          <w:szCs w:val="28"/>
        </w:rPr>
        <w:t>подготовленной средой</w:t>
      </w:r>
      <w:r w:rsidRPr="00B32504">
        <w:rPr>
          <w:rFonts w:ascii="Times New Roman" w:hAnsi="Times New Roman"/>
          <w:sz w:val="28"/>
          <w:szCs w:val="28"/>
        </w:rPr>
        <w:t xml:space="preserve">. В условиях города Ош доставляли материал в лабораторию в течение 1,0 часа.    </w:t>
      </w:r>
    </w:p>
    <w:p w14:paraId="7997F672" w14:textId="3D81968B" w:rsidR="00783616" w:rsidRPr="00B32504" w:rsidRDefault="00783616" w:rsidP="00EE43B6">
      <w:pPr>
        <w:pStyle w:val="Default"/>
        <w:spacing w:line="360" w:lineRule="auto"/>
        <w:ind w:firstLine="709"/>
        <w:jc w:val="both"/>
        <w:rPr>
          <w:color w:val="auto"/>
          <w:sz w:val="28"/>
          <w:szCs w:val="28"/>
        </w:rPr>
      </w:pPr>
      <w:r w:rsidRPr="00B32504">
        <w:rPr>
          <w:color w:val="auto"/>
          <w:sz w:val="28"/>
          <w:szCs w:val="28"/>
        </w:rPr>
        <w:t xml:space="preserve">Для бактериологического исследования использовали 1,0 грамм фекалий. и дополненной нами - использован качественный метод исследования, позволяющий определить качественные изменения облигатной и факультативной флоры. </w:t>
      </w:r>
    </w:p>
    <w:p w14:paraId="55D67963" w14:textId="312D5757" w:rsidR="00783616" w:rsidRPr="00B32504" w:rsidRDefault="00783616" w:rsidP="00EE43B6">
      <w:pPr>
        <w:spacing w:after="0" w:line="360" w:lineRule="auto"/>
        <w:ind w:firstLine="709"/>
        <w:jc w:val="both"/>
        <w:rPr>
          <w:rFonts w:ascii="Times New Roman" w:hAnsi="Times New Roman"/>
          <w:sz w:val="28"/>
          <w:szCs w:val="28"/>
        </w:rPr>
      </w:pPr>
      <w:r w:rsidRPr="00B32504">
        <w:rPr>
          <w:rFonts w:ascii="Times New Roman" w:hAnsi="Times New Roman"/>
          <w:b/>
          <w:sz w:val="28"/>
          <w:szCs w:val="28"/>
        </w:rPr>
        <w:t xml:space="preserve"> </w:t>
      </w:r>
      <w:r w:rsidRPr="00B32504">
        <w:rPr>
          <w:rFonts w:ascii="Times New Roman" w:hAnsi="Times New Roman"/>
          <w:bCs/>
          <w:sz w:val="28"/>
          <w:szCs w:val="28"/>
        </w:rPr>
        <w:t>В фекалиях матерей и детей определяли</w:t>
      </w:r>
      <w:r w:rsidRPr="00B32504">
        <w:rPr>
          <w:rFonts w:ascii="Times New Roman" w:hAnsi="Times New Roman"/>
          <w:sz w:val="28"/>
          <w:szCs w:val="28"/>
        </w:rPr>
        <w:t xml:space="preserve"> общее содержание кишечной палочки, ферментативные, гемолизирующие свойства; количество кокков в общей массе микробов, в том числе удельный вес гемолитического стафилококка по отношению ко всем коккам, наличие бифидобактерий, лактобацилл, энтерококков, стрептококков, микробов рода протея, грибов рода Кандида, патогенных микробов семейства энтеробактерий.  </w:t>
      </w:r>
    </w:p>
    <w:p w14:paraId="1FFB9C1D" w14:textId="77777777" w:rsidR="00783616" w:rsidRPr="00B32504" w:rsidRDefault="00783616" w:rsidP="00EE43B6">
      <w:pPr>
        <w:spacing w:after="0" w:line="360" w:lineRule="auto"/>
        <w:ind w:firstLine="709"/>
        <w:jc w:val="both"/>
        <w:rPr>
          <w:rFonts w:ascii="Times New Roman" w:hAnsi="Times New Roman"/>
          <w:sz w:val="28"/>
          <w:szCs w:val="28"/>
        </w:rPr>
      </w:pPr>
      <w:r w:rsidRPr="00B32504">
        <w:rPr>
          <w:rFonts w:ascii="Times New Roman" w:hAnsi="Times New Roman"/>
          <w:sz w:val="28"/>
          <w:szCs w:val="28"/>
        </w:rPr>
        <w:t>Анализ проводили по следующей схеме:</w:t>
      </w:r>
    </w:p>
    <w:p w14:paraId="12A0D383" w14:textId="7B1BAE40" w:rsidR="00783616" w:rsidRPr="00B32504" w:rsidRDefault="00783616" w:rsidP="00EE43B6">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 1. Навеску (1 г.) гомогенизировали в 9 мл 0,85%-й раствора хлорида натрия (рH-7,0) или фосфатного буфера (рH-7,0), получая 10-кратное разведение исходного материала. Содержимое контейнера тщательно перемешивали стеклянной палочкой и оставляли при комнатной температуре на 10-15 мин. Затем готовили еще 9 последовательных десятикратных разведений. </w:t>
      </w:r>
    </w:p>
    <w:p w14:paraId="3EDF0D4D" w14:textId="77777777" w:rsidR="00783616" w:rsidRPr="00B32504" w:rsidRDefault="00783616" w:rsidP="00EE43B6">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 3. Из приготовленных разведений готовили дозированные посевы (0,5 мл) на агаровые питательные среды для культивирования различных групп </w:t>
      </w:r>
      <w:r w:rsidRPr="00B32504">
        <w:rPr>
          <w:rFonts w:ascii="Times New Roman" w:hAnsi="Times New Roman"/>
          <w:sz w:val="28"/>
          <w:szCs w:val="28"/>
        </w:rPr>
        <w:lastRenderedPageBreak/>
        <w:t xml:space="preserve">микроорганизмов с целью получения роста изолированных колоний, доступных для подсчёта. </w:t>
      </w:r>
    </w:p>
    <w:p w14:paraId="0E0E0C1B" w14:textId="77777777" w:rsidR="00783616" w:rsidRPr="00B32504" w:rsidRDefault="00783616" w:rsidP="00EE43B6">
      <w:pPr>
        <w:tabs>
          <w:tab w:val="left" w:pos="1134"/>
        </w:tabs>
        <w:spacing w:after="0" w:line="360" w:lineRule="auto"/>
        <w:ind w:firstLine="709"/>
        <w:jc w:val="both"/>
        <w:rPr>
          <w:rFonts w:ascii="Times New Roman" w:hAnsi="Times New Roman"/>
          <w:sz w:val="28"/>
          <w:szCs w:val="28"/>
        </w:rPr>
      </w:pPr>
      <w:r w:rsidRPr="00B32504">
        <w:rPr>
          <w:rFonts w:ascii="Times New Roman" w:hAnsi="Times New Roman"/>
          <w:sz w:val="28"/>
          <w:szCs w:val="28"/>
        </w:rPr>
        <w:t>4. Посевы инкубировали в условиях, указанных в инструкциях для соответствующих питательных сред. Для культивирования анаэробов использовали анаэростаты, заполненные газовой смесью (СО</w:t>
      </w:r>
      <w:r w:rsidRPr="00B32504">
        <w:rPr>
          <w:rFonts w:ascii="Times New Roman" w:hAnsi="Times New Roman"/>
          <w:sz w:val="28"/>
          <w:szCs w:val="28"/>
          <w:vertAlign w:val="subscript"/>
        </w:rPr>
        <w:t>2</w:t>
      </w:r>
      <w:r w:rsidRPr="00B32504">
        <w:rPr>
          <w:rFonts w:ascii="Times New Roman" w:hAnsi="Times New Roman"/>
          <w:sz w:val="28"/>
          <w:szCs w:val="28"/>
        </w:rPr>
        <w:t>-5%, Н</w:t>
      </w:r>
      <w:r w:rsidRPr="00B32504">
        <w:rPr>
          <w:rFonts w:ascii="Times New Roman" w:hAnsi="Times New Roman"/>
          <w:sz w:val="28"/>
          <w:szCs w:val="28"/>
          <w:vertAlign w:val="subscript"/>
        </w:rPr>
        <w:t>2</w:t>
      </w:r>
      <w:r w:rsidRPr="00B32504">
        <w:rPr>
          <w:rFonts w:ascii="Times New Roman" w:hAnsi="Times New Roman"/>
          <w:sz w:val="28"/>
          <w:szCs w:val="28"/>
        </w:rPr>
        <w:t>-10%, N</w:t>
      </w:r>
      <w:r w:rsidRPr="00B32504">
        <w:rPr>
          <w:rFonts w:ascii="Times New Roman" w:hAnsi="Times New Roman"/>
          <w:sz w:val="28"/>
          <w:szCs w:val="28"/>
          <w:vertAlign w:val="subscript"/>
        </w:rPr>
        <w:t>2</w:t>
      </w:r>
      <w:r w:rsidRPr="00B32504">
        <w:rPr>
          <w:rFonts w:ascii="Times New Roman" w:hAnsi="Times New Roman"/>
          <w:sz w:val="28"/>
          <w:szCs w:val="28"/>
        </w:rPr>
        <w:t xml:space="preserve">-85%). </w:t>
      </w:r>
    </w:p>
    <w:p w14:paraId="4BF32613" w14:textId="5001929F" w:rsidR="00783616" w:rsidRPr="00B32504" w:rsidRDefault="00783616" w:rsidP="00EE43B6">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5. Количественное содержание микроорганизмов в одном грамме фекалий определяли по числу выросших на соответствующей среде колоний с учётом объёма посеянного материала и степени его разведения. В работе применяли как отечественные, так и импортные питательные среды (табл. </w:t>
      </w:r>
      <w:r w:rsidR="00C00208">
        <w:rPr>
          <w:rFonts w:ascii="Times New Roman" w:hAnsi="Times New Roman"/>
          <w:sz w:val="28"/>
          <w:szCs w:val="28"/>
        </w:rPr>
        <w:t>2.2.3</w:t>
      </w:r>
      <w:r w:rsidRPr="00B32504">
        <w:rPr>
          <w:rFonts w:ascii="Times New Roman" w:hAnsi="Times New Roman"/>
          <w:sz w:val="28"/>
          <w:szCs w:val="28"/>
        </w:rPr>
        <w:t>).</w:t>
      </w:r>
    </w:p>
    <w:p w14:paraId="4A087E91" w14:textId="77777777" w:rsidR="00783616" w:rsidRPr="00B32504" w:rsidRDefault="00783616" w:rsidP="00EE43B6">
      <w:pPr>
        <w:tabs>
          <w:tab w:val="left" w:pos="1060"/>
        </w:tabs>
        <w:spacing w:after="0" w:line="360" w:lineRule="auto"/>
        <w:ind w:firstLine="709"/>
        <w:jc w:val="both"/>
        <w:rPr>
          <w:rFonts w:ascii="Times New Roman" w:hAnsi="Times New Roman"/>
          <w:sz w:val="28"/>
          <w:szCs w:val="28"/>
        </w:rPr>
      </w:pPr>
      <w:r w:rsidRPr="00B32504">
        <w:rPr>
          <w:rFonts w:ascii="Times New Roman" w:hAnsi="Times New Roman"/>
          <w:sz w:val="28"/>
          <w:szCs w:val="28"/>
        </w:rPr>
        <w:t>Выделенные культуры идентифицировали по соответствующим схемам.</w:t>
      </w:r>
    </w:p>
    <w:p w14:paraId="42EC6E72" w14:textId="5697273A" w:rsidR="00783616" w:rsidRPr="00B32504" w:rsidRDefault="00783616" w:rsidP="00EE43B6">
      <w:pPr>
        <w:pStyle w:val="HTML"/>
        <w:shd w:val="clear" w:color="auto" w:fill="FFFFFF"/>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color w:val="auto"/>
          <w:sz w:val="28"/>
          <w:szCs w:val="28"/>
        </w:rPr>
        <w:t xml:space="preserve">Количественное содержание </w:t>
      </w:r>
      <w:r w:rsidRPr="00B32504">
        <w:rPr>
          <w:rFonts w:ascii="Times New Roman" w:hAnsi="Times New Roman" w:cs="Times New Roman"/>
          <w:b/>
          <w:color w:val="auto"/>
          <w:sz w:val="28"/>
          <w:szCs w:val="28"/>
        </w:rPr>
        <w:t>бифидобактерий</w:t>
      </w:r>
      <w:r w:rsidRPr="00B32504">
        <w:rPr>
          <w:rFonts w:ascii="Times New Roman" w:hAnsi="Times New Roman" w:cs="Times New Roman"/>
          <w:color w:val="auto"/>
          <w:sz w:val="28"/>
          <w:szCs w:val="28"/>
        </w:rPr>
        <w:t xml:space="preserve"> определяли, высевая 1 мл суспензии из разведений 10</w:t>
      </w:r>
      <w:r w:rsidRPr="00B32504">
        <w:rPr>
          <w:rFonts w:ascii="Times New Roman" w:hAnsi="Times New Roman" w:cs="Times New Roman"/>
          <w:color w:val="auto"/>
          <w:sz w:val="28"/>
          <w:szCs w:val="28"/>
          <w:vertAlign w:val="superscript"/>
        </w:rPr>
        <w:t>1</w:t>
      </w:r>
      <w:r w:rsidRPr="00B32504">
        <w:rPr>
          <w:rFonts w:ascii="Times New Roman" w:hAnsi="Times New Roman" w:cs="Times New Roman"/>
          <w:color w:val="auto"/>
          <w:sz w:val="28"/>
          <w:szCs w:val="28"/>
        </w:rPr>
        <w:t xml:space="preserve"> - 10</w:t>
      </w:r>
      <w:r w:rsidRPr="00B32504">
        <w:rPr>
          <w:rFonts w:ascii="Times New Roman" w:hAnsi="Times New Roman" w:cs="Times New Roman"/>
          <w:color w:val="auto"/>
          <w:sz w:val="28"/>
          <w:szCs w:val="28"/>
          <w:vertAlign w:val="superscript"/>
        </w:rPr>
        <w:t>12</w:t>
      </w:r>
      <w:r w:rsidRPr="00B32504">
        <w:rPr>
          <w:rFonts w:ascii="Times New Roman" w:hAnsi="Times New Roman" w:cs="Times New Roman"/>
          <w:color w:val="auto"/>
          <w:sz w:val="28"/>
          <w:szCs w:val="28"/>
        </w:rPr>
        <w:t xml:space="preserve"> в полужидкую печеночную среду Блаурокка. Через 48 часов инкубирования делали мазки, начиная с последней пробирки, где имеется рост, отбирали характерные колонии в виде гвоздиков, комет, крупинок или, в случае равномерного помутнения, производили забор со дна пробирки. При просмотре мазков, окрашенных по Граму, учитывали разведение, при котором в мазке выявляются </w:t>
      </w:r>
      <w:r w:rsidR="00E73E87" w:rsidRPr="00B32504">
        <w:rPr>
          <w:rFonts w:ascii="Times New Roman" w:hAnsi="Times New Roman" w:cs="Times New Roman"/>
          <w:color w:val="auto"/>
          <w:sz w:val="28"/>
          <w:szCs w:val="28"/>
        </w:rPr>
        <w:t>Г</w:t>
      </w:r>
      <w:r w:rsidRPr="00B32504">
        <w:rPr>
          <w:rFonts w:ascii="Times New Roman" w:hAnsi="Times New Roman" w:cs="Times New Roman"/>
          <w:color w:val="auto"/>
          <w:sz w:val="28"/>
          <w:szCs w:val="28"/>
        </w:rPr>
        <w:t xml:space="preserve">р+ </w:t>
      </w:r>
      <w:r w:rsidR="00AC3EA6" w:rsidRPr="00B32504">
        <w:rPr>
          <w:rFonts w:ascii="Times New Roman" w:hAnsi="Times New Roman" w:cs="Times New Roman"/>
          <w:color w:val="auto"/>
          <w:sz w:val="28"/>
          <w:szCs w:val="28"/>
        </w:rPr>
        <w:t>палочки, слегка</w:t>
      </w:r>
      <w:r w:rsidRPr="00B32504">
        <w:rPr>
          <w:rFonts w:ascii="Times New Roman" w:hAnsi="Times New Roman" w:cs="Times New Roman"/>
          <w:color w:val="auto"/>
          <w:sz w:val="28"/>
          <w:szCs w:val="28"/>
        </w:rPr>
        <w:t xml:space="preserve"> изогнутые, с разветвлением на одном или двух концах, </w:t>
      </w:r>
      <w:r w:rsidR="00AC3EA6" w:rsidRPr="00B32504">
        <w:rPr>
          <w:rFonts w:ascii="Times New Roman" w:hAnsi="Times New Roman" w:cs="Times New Roman"/>
          <w:color w:val="auto"/>
          <w:sz w:val="28"/>
          <w:szCs w:val="28"/>
        </w:rPr>
        <w:t>расположенные в</w:t>
      </w:r>
      <w:r w:rsidRPr="00B32504">
        <w:rPr>
          <w:rFonts w:ascii="Times New Roman" w:hAnsi="Times New Roman" w:cs="Times New Roman"/>
          <w:color w:val="auto"/>
          <w:sz w:val="28"/>
          <w:szCs w:val="28"/>
        </w:rPr>
        <w:t xml:space="preserve"> виде римской цифры V, гантелевидной формы, </w:t>
      </w:r>
      <w:r w:rsidR="00AC3EA6" w:rsidRPr="00B32504">
        <w:rPr>
          <w:rFonts w:ascii="Times New Roman" w:hAnsi="Times New Roman" w:cs="Times New Roman"/>
          <w:color w:val="auto"/>
          <w:sz w:val="28"/>
          <w:szCs w:val="28"/>
        </w:rPr>
        <w:t>булавовидными утолщениями</w:t>
      </w:r>
      <w:r w:rsidRPr="00B32504">
        <w:rPr>
          <w:rFonts w:ascii="Times New Roman" w:hAnsi="Times New Roman" w:cs="Times New Roman"/>
          <w:color w:val="auto"/>
          <w:sz w:val="28"/>
          <w:szCs w:val="28"/>
        </w:rPr>
        <w:t xml:space="preserve"> или в виде скоплений, напоминающих китайские иероглифы.</w:t>
      </w:r>
    </w:p>
    <w:p w14:paraId="0355E93A" w14:textId="74E1D9B9" w:rsidR="00783616" w:rsidRPr="00B32504" w:rsidRDefault="00783616" w:rsidP="00EE43B6">
      <w:pPr>
        <w:pStyle w:val="HTML"/>
        <w:shd w:val="clear" w:color="auto" w:fill="FFFFFF"/>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b/>
          <w:color w:val="auto"/>
          <w:sz w:val="28"/>
          <w:szCs w:val="28"/>
        </w:rPr>
        <w:t xml:space="preserve"> Посев на бактероиды</w:t>
      </w:r>
      <w:r w:rsidRPr="00B32504">
        <w:rPr>
          <w:rFonts w:ascii="Times New Roman" w:hAnsi="Times New Roman" w:cs="Times New Roman"/>
          <w:color w:val="auto"/>
          <w:sz w:val="28"/>
          <w:szCs w:val="28"/>
        </w:rPr>
        <w:t xml:space="preserve"> производили по 0,05 мл суспензии из разведений 10</w:t>
      </w:r>
      <w:r w:rsidRPr="00B32504">
        <w:rPr>
          <w:rFonts w:ascii="Times New Roman" w:hAnsi="Times New Roman" w:cs="Times New Roman"/>
          <w:color w:val="auto"/>
          <w:sz w:val="28"/>
          <w:szCs w:val="28"/>
          <w:vertAlign w:val="superscript"/>
        </w:rPr>
        <w:t xml:space="preserve">-3 </w:t>
      </w:r>
      <w:r w:rsidRPr="00B32504">
        <w:rPr>
          <w:rFonts w:ascii="Times New Roman" w:hAnsi="Times New Roman" w:cs="Times New Roman"/>
          <w:color w:val="auto"/>
          <w:sz w:val="28"/>
          <w:szCs w:val="28"/>
        </w:rPr>
        <w:t>10</w:t>
      </w:r>
      <w:r w:rsidRPr="00B32504">
        <w:rPr>
          <w:rFonts w:ascii="Times New Roman" w:hAnsi="Times New Roman" w:cs="Times New Roman"/>
          <w:color w:val="auto"/>
          <w:sz w:val="28"/>
          <w:szCs w:val="28"/>
          <w:vertAlign w:val="superscript"/>
        </w:rPr>
        <w:t>-7</w:t>
      </w:r>
      <w:r w:rsidRPr="00B32504">
        <w:rPr>
          <w:rFonts w:ascii="Times New Roman" w:hAnsi="Times New Roman" w:cs="Times New Roman"/>
          <w:color w:val="auto"/>
          <w:sz w:val="28"/>
          <w:szCs w:val="28"/>
        </w:rPr>
        <w:t xml:space="preserve"> для взрослых на поверхность кровяного агара, создавая микроаэрофильные условия. Просматривали чашки через 24ч, окончательно через 48ч. Подсчитывали все виды выросших колоний. Колонии разной морфологии пересевали на скошенный МПА, инкубировали в течение 2 суток. Параллельно петлей делали мазок на стекле. Грамотрицательные бесспоровые полиморфные палочки, не растущие в аэробных условиях, были отнесены к бактероидам.</w:t>
      </w:r>
    </w:p>
    <w:p w14:paraId="11E1196F" w14:textId="096D35AF" w:rsidR="00783616" w:rsidRPr="00B32504" w:rsidRDefault="00783616" w:rsidP="00EE43B6">
      <w:pPr>
        <w:pStyle w:val="HTML"/>
        <w:shd w:val="clear" w:color="auto" w:fill="FFFFFF"/>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b/>
          <w:color w:val="auto"/>
          <w:sz w:val="28"/>
          <w:szCs w:val="28"/>
        </w:rPr>
        <w:lastRenderedPageBreak/>
        <w:t>Молочнокислые палочки</w:t>
      </w:r>
      <w:r w:rsidRPr="00B32504">
        <w:rPr>
          <w:rFonts w:ascii="Times New Roman" w:hAnsi="Times New Roman" w:cs="Times New Roman"/>
          <w:color w:val="auto"/>
          <w:sz w:val="28"/>
          <w:szCs w:val="28"/>
        </w:rPr>
        <w:t xml:space="preserve"> (лактобациллы). Через 24 ч после посева пробирки со средой МРС-1 просматривали и регистрировали наличие роста в определенных разведениях. Через 48 ч в толще агаризованной среды в определенных разведениях могут наблюдаться отдельные макроколонии в виде зернышек. Из пробирок с наличием роста культуры делали мазки, окрашивали по Граму и микроскопировали. О росте лактобацилл судили по наличию полиморфных грамположительных палочек. Результат учитывали по разведению, в котором регистрировался наибольший рост лактобацилл.</w:t>
      </w:r>
    </w:p>
    <w:p w14:paraId="0399761E" w14:textId="7DFCA709" w:rsidR="00783616" w:rsidRPr="00B32504" w:rsidRDefault="00783616" w:rsidP="00EE43B6">
      <w:pPr>
        <w:pStyle w:val="HTML"/>
        <w:shd w:val="clear" w:color="auto" w:fill="FFFFFF"/>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b/>
          <w:color w:val="auto"/>
          <w:sz w:val="28"/>
          <w:szCs w:val="28"/>
        </w:rPr>
        <w:t>Энтерококки</w:t>
      </w:r>
      <w:r w:rsidRPr="00B32504">
        <w:rPr>
          <w:rFonts w:ascii="Times New Roman" w:hAnsi="Times New Roman" w:cs="Times New Roman"/>
          <w:color w:val="auto"/>
          <w:sz w:val="28"/>
          <w:szCs w:val="28"/>
        </w:rPr>
        <w:t xml:space="preserve"> определяли при посеве 0,05 мл на энтерококковую среду или на среду Сланец-Бартли, энтерококковый агар из разведений 10</w:t>
      </w:r>
      <w:r w:rsidRPr="00B32504">
        <w:rPr>
          <w:rFonts w:ascii="Times New Roman" w:hAnsi="Times New Roman" w:cs="Times New Roman"/>
          <w:color w:val="auto"/>
          <w:sz w:val="28"/>
          <w:szCs w:val="28"/>
          <w:vertAlign w:val="superscript"/>
        </w:rPr>
        <w:t>3</w:t>
      </w:r>
      <w:r w:rsidRPr="00B32504">
        <w:rPr>
          <w:rFonts w:ascii="Times New Roman" w:hAnsi="Times New Roman" w:cs="Times New Roman"/>
          <w:color w:val="auto"/>
          <w:sz w:val="28"/>
          <w:szCs w:val="28"/>
        </w:rPr>
        <w:t xml:space="preserve"> и 10</w:t>
      </w:r>
      <w:r w:rsidRPr="00B32504">
        <w:rPr>
          <w:rFonts w:ascii="Times New Roman" w:hAnsi="Times New Roman" w:cs="Times New Roman"/>
          <w:color w:val="auto"/>
          <w:sz w:val="28"/>
          <w:szCs w:val="28"/>
          <w:vertAlign w:val="superscript"/>
        </w:rPr>
        <w:t>7</w:t>
      </w:r>
      <w:r w:rsidRPr="00B32504">
        <w:rPr>
          <w:rFonts w:ascii="Times New Roman" w:hAnsi="Times New Roman" w:cs="Times New Roman"/>
          <w:color w:val="auto"/>
          <w:sz w:val="28"/>
          <w:szCs w:val="28"/>
        </w:rPr>
        <w:t>. Инкубировали в течение 24 час. На энтерококковом агаре колонии мелкие и имеют темно-вишневую окраску. На среде Сланец-Бартли вырастали в виде черных, блестящих колоний. Энтерококки не обладают каталазной активностью. Ставили тест на каталазу: на стекло наносили 1 каплю 3% раствора перекиси водорода и тщательно растирали в ней снятый петлей материал из колонии. Проверяли отсутствие ("каталаза-") или наличие пузырьков газа ("каталаза+").</w:t>
      </w:r>
    </w:p>
    <w:p w14:paraId="3155189E" w14:textId="2208CCFE" w:rsidR="00783616" w:rsidRPr="00B32504" w:rsidRDefault="00783616" w:rsidP="00EE43B6">
      <w:pPr>
        <w:pStyle w:val="HTML"/>
        <w:shd w:val="clear" w:color="auto" w:fill="FFFFFF"/>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b/>
          <w:color w:val="auto"/>
          <w:sz w:val="28"/>
          <w:szCs w:val="28"/>
        </w:rPr>
        <w:t>Микробы семейства Enterobacteriaceae.</w:t>
      </w:r>
      <w:r w:rsidRPr="00B32504">
        <w:rPr>
          <w:rFonts w:ascii="Times New Roman" w:hAnsi="Times New Roman" w:cs="Times New Roman"/>
          <w:color w:val="auto"/>
          <w:sz w:val="28"/>
          <w:szCs w:val="28"/>
        </w:rPr>
        <w:t xml:space="preserve"> Для идентификации эшерихи</w:t>
      </w:r>
      <w:r w:rsidR="006D3581" w:rsidRPr="00B32504">
        <w:rPr>
          <w:rFonts w:ascii="Times New Roman" w:hAnsi="Times New Roman" w:cs="Times New Roman"/>
          <w:color w:val="auto"/>
          <w:sz w:val="28"/>
          <w:szCs w:val="28"/>
        </w:rPr>
        <w:t>й</w:t>
      </w:r>
      <w:r w:rsidRPr="00B32504">
        <w:rPr>
          <w:rFonts w:ascii="Times New Roman" w:hAnsi="Times New Roman" w:cs="Times New Roman"/>
          <w:color w:val="auto"/>
          <w:sz w:val="28"/>
          <w:szCs w:val="28"/>
        </w:rPr>
        <w:t xml:space="preserve"> используют дифференциально-диагностические среды.</w:t>
      </w:r>
    </w:p>
    <w:p w14:paraId="289E3653" w14:textId="4B165F05" w:rsidR="00783616" w:rsidRPr="00B32504" w:rsidRDefault="00783616" w:rsidP="00EE43B6">
      <w:pPr>
        <w:pStyle w:val="HTML"/>
        <w:shd w:val="clear" w:color="auto" w:fill="FFFFFF"/>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color w:val="auto"/>
          <w:sz w:val="28"/>
          <w:szCs w:val="28"/>
        </w:rPr>
        <w:t>Вынимали из термостата засеянные накануне чашки и просматривали их в падающем или проходящем свете. При наличии малиново</w:t>
      </w:r>
      <w:r w:rsidR="003C3E00" w:rsidRPr="00B32504">
        <w:rPr>
          <w:rFonts w:ascii="Times New Roman" w:hAnsi="Times New Roman" w:cs="Times New Roman"/>
          <w:color w:val="auto"/>
          <w:sz w:val="28"/>
          <w:szCs w:val="28"/>
        </w:rPr>
        <w:t>-</w:t>
      </w:r>
      <w:r w:rsidRPr="00B32504">
        <w:rPr>
          <w:rFonts w:ascii="Times New Roman" w:hAnsi="Times New Roman" w:cs="Times New Roman"/>
          <w:color w:val="auto"/>
          <w:sz w:val="28"/>
          <w:szCs w:val="28"/>
        </w:rPr>
        <w:t xml:space="preserve"> красных колоний на среде Эндо (с металлическим блеском). Ставили пробную реакцию агглютинации на стекле для дифференциации ЭПКП от других разновидностей эшерихий. Для постановки пробной реакции агглютинации отбирали не менее 10 изолированных колоний, отмечая или нумеруя </w:t>
      </w:r>
      <w:r w:rsidR="004579F6" w:rsidRPr="00B32504">
        <w:rPr>
          <w:rFonts w:ascii="Times New Roman" w:hAnsi="Times New Roman" w:cs="Times New Roman"/>
          <w:color w:val="auto"/>
          <w:sz w:val="28"/>
          <w:szCs w:val="28"/>
        </w:rPr>
        <w:t>их со</w:t>
      </w:r>
      <w:r w:rsidR="00612006" w:rsidRPr="00B32504">
        <w:rPr>
          <w:rFonts w:ascii="Times New Roman" w:hAnsi="Times New Roman" w:cs="Times New Roman"/>
          <w:color w:val="auto"/>
          <w:sz w:val="28"/>
          <w:szCs w:val="28"/>
        </w:rPr>
        <w:t xml:space="preserve"> стороны дна</w:t>
      </w:r>
      <w:r w:rsidRPr="00B32504">
        <w:rPr>
          <w:rFonts w:ascii="Times New Roman" w:hAnsi="Times New Roman" w:cs="Times New Roman"/>
          <w:color w:val="auto"/>
          <w:sz w:val="28"/>
          <w:szCs w:val="28"/>
        </w:rPr>
        <w:t xml:space="preserve"> чашки; часть каждой намеченной колонии снимали петлей и агглютинировали в капле поливалентной сыворотки или иммуноглобулина. С их помощью ориентировочно определяли принадлежность выделенной культуры к энтеропатогенным кишечным палочкам.</w:t>
      </w:r>
    </w:p>
    <w:p w14:paraId="5896C838" w14:textId="344821E7" w:rsidR="00783616" w:rsidRPr="00B32504" w:rsidRDefault="00783616" w:rsidP="00EE43B6">
      <w:pPr>
        <w:pStyle w:val="HTML"/>
        <w:shd w:val="clear" w:color="auto" w:fill="FFFFFF"/>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color w:val="auto"/>
          <w:sz w:val="28"/>
          <w:szCs w:val="28"/>
        </w:rPr>
        <w:lastRenderedPageBreak/>
        <w:t>Далее подтверждали принадлежность выделенной культуры к роду Эшерихи</w:t>
      </w:r>
      <w:r w:rsidR="00612006" w:rsidRPr="00B32504">
        <w:rPr>
          <w:rFonts w:ascii="Times New Roman" w:hAnsi="Times New Roman" w:cs="Times New Roman"/>
          <w:color w:val="auto"/>
          <w:sz w:val="28"/>
          <w:szCs w:val="28"/>
        </w:rPr>
        <w:t>й</w:t>
      </w:r>
      <w:r w:rsidRPr="00B32504">
        <w:rPr>
          <w:rFonts w:ascii="Times New Roman" w:hAnsi="Times New Roman" w:cs="Times New Roman"/>
          <w:color w:val="auto"/>
          <w:sz w:val="28"/>
          <w:szCs w:val="28"/>
        </w:rPr>
        <w:t xml:space="preserve"> биологическими тестами. Для этого производили посев культуры на полужидкие среды Гиса с лактозой, глюкозой, маннитом, сахарозой, мальтозой и другими сахарами,</w:t>
      </w:r>
      <w:r w:rsidR="00DC2570" w:rsidRPr="00B32504">
        <w:rPr>
          <w:rFonts w:ascii="Times New Roman" w:hAnsi="Times New Roman" w:cs="Times New Roman"/>
          <w:color w:val="auto"/>
          <w:sz w:val="28"/>
          <w:szCs w:val="28"/>
        </w:rPr>
        <w:t xml:space="preserve"> </w:t>
      </w:r>
      <w:r w:rsidRPr="00B32504">
        <w:rPr>
          <w:rFonts w:ascii="Times New Roman" w:hAnsi="Times New Roman" w:cs="Times New Roman"/>
          <w:color w:val="auto"/>
          <w:sz w:val="28"/>
          <w:szCs w:val="28"/>
        </w:rPr>
        <w:t xml:space="preserve">на пептонную воду для определения образования индола и сероводорода. В пробирки под пробку опускали две индикаторные бумажки, смоченные реактивами, выявляющими образование этих веществ. Одна бумажка при наличии индола краснеет, другая при наличии сероводорода чернеет. При ферментации сахаров реакция среды становится кислой и цвет индикатора изменяется. Если, помимо кислоты, образуется газ, в среде </w:t>
      </w:r>
      <w:r w:rsidR="00AC3EA6" w:rsidRPr="00B32504">
        <w:rPr>
          <w:rFonts w:ascii="Times New Roman" w:hAnsi="Times New Roman" w:cs="Times New Roman"/>
          <w:color w:val="auto"/>
          <w:sz w:val="28"/>
          <w:szCs w:val="28"/>
        </w:rPr>
        <w:t>появляются пузырьки</w:t>
      </w:r>
      <w:r w:rsidRPr="00B32504">
        <w:rPr>
          <w:rFonts w:ascii="Times New Roman" w:hAnsi="Times New Roman" w:cs="Times New Roman"/>
          <w:color w:val="auto"/>
          <w:sz w:val="28"/>
          <w:szCs w:val="28"/>
        </w:rPr>
        <w:t>.</w:t>
      </w:r>
    </w:p>
    <w:p w14:paraId="2B8C03C8" w14:textId="77777777" w:rsidR="00783616" w:rsidRPr="00B32504" w:rsidRDefault="00783616" w:rsidP="00EE43B6">
      <w:pPr>
        <w:pStyle w:val="HTML"/>
        <w:shd w:val="clear" w:color="auto" w:fill="FFFFFF"/>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color w:val="auto"/>
          <w:sz w:val="28"/>
          <w:szCs w:val="28"/>
        </w:rPr>
        <w:t>Для выявления микроба рода Протея отмечали характер роста на питательных средах (роение- вуалеобразный налет).</w:t>
      </w:r>
    </w:p>
    <w:p w14:paraId="3579D7AA" w14:textId="333FDA5C" w:rsidR="00783616" w:rsidRPr="00B32504" w:rsidRDefault="00783616" w:rsidP="00BD798B">
      <w:pPr>
        <w:pStyle w:val="HTML"/>
        <w:shd w:val="clear" w:color="auto" w:fill="FFFFFF"/>
        <w:tabs>
          <w:tab w:val="clear" w:pos="916"/>
          <w:tab w:val="left" w:pos="1701"/>
        </w:tabs>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color w:val="auto"/>
          <w:sz w:val="28"/>
          <w:szCs w:val="28"/>
        </w:rPr>
        <w:t>Выделяли отдельные колонии или часть сплошного роста на комбинированную среду Ресселя, среду с мочевиной, проводили посев по Шукевичу на наличие ползучего роста протея. Протей не ферментирует лактозу, сбраживает глюкозу с образованием газа, большей частью гидролизует мочевину. В пробе по Шукевичу – рост по всей поверхности скошенного агара. Производили посевы на среду Гисса: маннит, бульон (для определения индолообразования и образования сероводорода вкладывали в пробирку индикаторные полоски, смоченные соответствующими реактивами), полужидкий агар, желатин. Делали посев на среду с аминокислотой фенилаланином.</w:t>
      </w:r>
    </w:p>
    <w:p w14:paraId="1E535D97" w14:textId="4E4961A6" w:rsidR="00783616" w:rsidRDefault="00783616" w:rsidP="00EE43B6">
      <w:pPr>
        <w:pStyle w:val="HTML"/>
        <w:shd w:val="clear" w:color="auto" w:fill="FFFFFF"/>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color w:val="auto"/>
          <w:sz w:val="28"/>
          <w:szCs w:val="28"/>
        </w:rPr>
        <w:t xml:space="preserve">Учитывая результаты посева: протей не ферментирует манит (большинство штаммов), образует индол и сероводород, подвижен, разжижает желатин и образует фермент фенилаланиндезаминазу, </w:t>
      </w:r>
      <w:r w:rsidR="00AC3EA6" w:rsidRPr="00B32504">
        <w:rPr>
          <w:rFonts w:ascii="Times New Roman" w:hAnsi="Times New Roman" w:cs="Times New Roman"/>
          <w:color w:val="auto"/>
          <w:sz w:val="28"/>
          <w:szCs w:val="28"/>
        </w:rPr>
        <w:t>изменяющую цвет</w:t>
      </w:r>
      <w:r w:rsidRPr="00B32504">
        <w:rPr>
          <w:rFonts w:ascii="Times New Roman" w:hAnsi="Times New Roman" w:cs="Times New Roman"/>
          <w:color w:val="auto"/>
          <w:sz w:val="28"/>
          <w:szCs w:val="28"/>
        </w:rPr>
        <w:t xml:space="preserve"> в пробирке с аминокислотой </w:t>
      </w:r>
      <w:r w:rsidR="00AC3EA6" w:rsidRPr="00B32504">
        <w:rPr>
          <w:rFonts w:ascii="Times New Roman" w:hAnsi="Times New Roman" w:cs="Times New Roman"/>
          <w:color w:val="auto"/>
          <w:sz w:val="28"/>
          <w:szCs w:val="28"/>
        </w:rPr>
        <w:t>фенилаланином.</w:t>
      </w:r>
      <w:r w:rsidRPr="00B32504">
        <w:rPr>
          <w:rFonts w:ascii="Times New Roman" w:hAnsi="Times New Roman" w:cs="Times New Roman"/>
          <w:color w:val="auto"/>
          <w:sz w:val="28"/>
          <w:szCs w:val="28"/>
        </w:rPr>
        <w:t xml:space="preserve"> Заключительным этапом исследования является постановка реакции агглютинации на стекле с агглютинирующими сыворотками к бактериям рода Proteus.</w:t>
      </w:r>
    </w:p>
    <w:p w14:paraId="76B472D2" w14:textId="52CC180C" w:rsidR="00783616" w:rsidRPr="00B32504" w:rsidRDefault="00767BF4" w:rsidP="002A2CA8">
      <w:pPr>
        <w:pStyle w:val="HTML"/>
        <w:shd w:val="clear" w:color="auto" w:fill="FFFFFF"/>
        <w:spacing w:after="120" w:line="360" w:lineRule="auto"/>
        <w:jc w:val="both"/>
        <w:rPr>
          <w:rFonts w:ascii="Times New Roman" w:hAnsi="Times New Roman" w:cs="Times New Roman"/>
          <w:color w:val="auto"/>
          <w:sz w:val="28"/>
          <w:szCs w:val="28"/>
        </w:rPr>
      </w:pPr>
      <w:r w:rsidRPr="00B32504">
        <w:rPr>
          <w:rFonts w:ascii="Times New Roman" w:hAnsi="Times New Roman" w:cs="Times New Roman"/>
          <w:color w:val="auto"/>
          <w:sz w:val="28"/>
          <w:szCs w:val="28"/>
        </w:rPr>
        <w:t>Таблица 2.</w:t>
      </w:r>
      <w:r w:rsidR="00BA0B4D">
        <w:rPr>
          <w:rFonts w:ascii="Times New Roman" w:hAnsi="Times New Roman" w:cs="Times New Roman"/>
          <w:color w:val="auto"/>
          <w:sz w:val="28"/>
          <w:szCs w:val="28"/>
        </w:rPr>
        <w:t>2.2</w:t>
      </w:r>
      <w:r w:rsidRPr="00B32504">
        <w:rPr>
          <w:rFonts w:ascii="Times New Roman" w:hAnsi="Times New Roman" w:cs="Times New Roman"/>
          <w:color w:val="auto"/>
          <w:sz w:val="28"/>
          <w:szCs w:val="28"/>
        </w:rPr>
        <w:t xml:space="preserve"> </w:t>
      </w:r>
      <w:r w:rsidR="00AC3EA6" w:rsidRPr="00B32504">
        <w:rPr>
          <w:rFonts w:ascii="Times New Roman" w:hAnsi="Times New Roman" w:cs="Times New Roman"/>
          <w:color w:val="auto"/>
          <w:sz w:val="28"/>
          <w:szCs w:val="28"/>
        </w:rPr>
        <w:t>- Ферментативные</w:t>
      </w:r>
      <w:r w:rsidR="00783616" w:rsidRPr="00B32504">
        <w:rPr>
          <w:rFonts w:ascii="Times New Roman" w:hAnsi="Times New Roman" w:cs="Times New Roman"/>
          <w:color w:val="auto"/>
          <w:sz w:val="28"/>
          <w:szCs w:val="28"/>
        </w:rPr>
        <w:t xml:space="preserve"> свойства эшерихий</w:t>
      </w:r>
    </w:p>
    <w:tbl>
      <w:tblPr>
        <w:tblStyle w:val="ab"/>
        <w:tblW w:w="4874" w:type="pct"/>
        <w:jc w:val="center"/>
        <w:tblLayout w:type="fixed"/>
        <w:tblLook w:val="01E0" w:firstRow="1" w:lastRow="1" w:firstColumn="1" w:lastColumn="1" w:noHBand="0" w:noVBand="0"/>
      </w:tblPr>
      <w:tblGrid>
        <w:gridCol w:w="1204"/>
        <w:gridCol w:w="1030"/>
        <w:gridCol w:w="1101"/>
        <w:gridCol w:w="1147"/>
        <w:gridCol w:w="1007"/>
        <w:gridCol w:w="1182"/>
        <w:gridCol w:w="870"/>
        <w:gridCol w:w="624"/>
        <w:gridCol w:w="1441"/>
      </w:tblGrid>
      <w:tr w:rsidR="00E944C2" w:rsidRPr="001D69D2" w14:paraId="64B2148A" w14:textId="77777777" w:rsidTr="001D69D2">
        <w:trPr>
          <w:trHeight w:val="475"/>
          <w:jc w:val="center"/>
        </w:trPr>
        <w:tc>
          <w:tcPr>
            <w:tcW w:w="627" w:type="pct"/>
            <w:vMerge w:val="restart"/>
          </w:tcPr>
          <w:p w14:paraId="03A5CEB7" w14:textId="77777777" w:rsidR="00783616" w:rsidRPr="001D69D2" w:rsidRDefault="00783616" w:rsidP="0032614B">
            <w:pPr>
              <w:pStyle w:val="HTML"/>
              <w:tabs>
                <w:tab w:val="clear" w:pos="916"/>
                <w:tab w:val="left" w:pos="142"/>
              </w:tabs>
              <w:spacing w:line="360" w:lineRule="auto"/>
              <w:jc w:val="both"/>
              <w:rPr>
                <w:rFonts w:ascii="Times New Roman" w:hAnsi="Times New Roman" w:cs="Times New Roman"/>
                <w:color w:val="auto"/>
                <w:sz w:val="26"/>
                <w:szCs w:val="26"/>
              </w:rPr>
            </w:pPr>
            <w:r w:rsidRPr="001D69D2">
              <w:rPr>
                <w:rFonts w:ascii="Times New Roman" w:hAnsi="Times New Roman" w:cs="Times New Roman"/>
                <w:color w:val="auto"/>
                <w:sz w:val="26"/>
                <w:szCs w:val="26"/>
              </w:rPr>
              <w:lastRenderedPageBreak/>
              <w:t>Вид бактерий</w:t>
            </w:r>
          </w:p>
        </w:tc>
        <w:tc>
          <w:tcPr>
            <w:tcW w:w="4373" w:type="pct"/>
            <w:gridSpan w:val="8"/>
          </w:tcPr>
          <w:p w14:paraId="0AF7EFAA"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Тест</w:t>
            </w:r>
          </w:p>
        </w:tc>
      </w:tr>
      <w:tr w:rsidR="001D69D2" w:rsidRPr="001D69D2" w14:paraId="26D9901D" w14:textId="77777777" w:rsidTr="001D69D2">
        <w:trPr>
          <w:trHeight w:val="152"/>
          <w:jc w:val="center"/>
        </w:trPr>
        <w:tc>
          <w:tcPr>
            <w:tcW w:w="627" w:type="pct"/>
            <w:vMerge/>
          </w:tcPr>
          <w:p w14:paraId="1ECACC6C" w14:textId="77777777" w:rsidR="00783616" w:rsidRPr="001D69D2" w:rsidRDefault="00783616" w:rsidP="0032614B">
            <w:pPr>
              <w:pStyle w:val="HTML"/>
              <w:tabs>
                <w:tab w:val="clear" w:pos="916"/>
                <w:tab w:val="left" w:pos="142"/>
              </w:tabs>
              <w:spacing w:line="360" w:lineRule="auto"/>
              <w:jc w:val="both"/>
              <w:rPr>
                <w:rFonts w:ascii="Times New Roman" w:hAnsi="Times New Roman" w:cs="Times New Roman"/>
                <w:color w:val="auto"/>
                <w:sz w:val="26"/>
                <w:szCs w:val="26"/>
              </w:rPr>
            </w:pPr>
          </w:p>
        </w:tc>
        <w:tc>
          <w:tcPr>
            <w:tcW w:w="536" w:type="pct"/>
          </w:tcPr>
          <w:p w14:paraId="6511205A"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лактоза</w:t>
            </w:r>
          </w:p>
        </w:tc>
        <w:tc>
          <w:tcPr>
            <w:tcW w:w="573" w:type="pct"/>
          </w:tcPr>
          <w:p w14:paraId="5D1303B8"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глюкоза</w:t>
            </w:r>
          </w:p>
        </w:tc>
        <w:tc>
          <w:tcPr>
            <w:tcW w:w="597" w:type="pct"/>
          </w:tcPr>
          <w:p w14:paraId="3D82A0AE"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сахароза</w:t>
            </w:r>
          </w:p>
        </w:tc>
        <w:tc>
          <w:tcPr>
            <w:tcW w:w="524" w:type="pct"/>
          </w:tcPr>
          <w:p w14:paraId="575B1032"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маннит</w:t>
            </w:r>
          </w:p>
        </w:tc>
        <w:tc>
          <w:tcPr>
            <w:tcW w:w="615" w:type="pct"/>
          </w:tcPr>
          <w:p w14:paraId="5B8937F6"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мальтоза</w:t>
            </w:r>
          </w:p>
        </w:tc>
        <w:tc>
          <w:tcPr>
            <w:tcW w:w="453" w:type="pct"/>
          </w:tcPr>
          <w:p w14:paraId="3A34C47D"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индол</w:t>
            </w:r>
          </w:p>
        </w:tc>
        <w:tc>
          <w:tcPr>
            <w:tcW w:w="325" w:type="pct"/>
          </w:tcPr>
          <w:p w14:paraId="1562CD60"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H</w:t>
            </w:r>
            <w:r w:rsidRPr="001D69D2">
              <w:rPr>
                <w:rFonts w:ascii="Times New Roman" w:hAnsi="Times New Roman" w:cs="Times New Roman"/>
                <w:color w:val="auto"/>
                <w:sz w:val="26"/>
                <w:szCs w:val="26"/>
                <w:vertAlign w:val="subscript"/>
              </w:rPr>
              <w:t>2</w:t>
            </w:r>
            <w:r w:rsidRPr="001D69D2">
              <w:rPr>
                <w:rFonts w:ascii="Times New Roman" w:hAnsi="Times New Roman" w:cs="Times New Roman"/>
                <w:color w:val="auto"/>
                <w:sz w:val="26"/>
                <w:szCs w:val="26"/>
              </w:rPr>
              <w:t>S</w:t>
            </w:r>
          </w:p>
        </w:tc>
        <w:tc>
          <w:tcPr>
            <w:tcW w:w="752" w:type="pct"/>
          </w:tcPr>
          <w:p w14:paraId="0A6D86D0"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молоко</w:t>
            </w:r>
          </w:p>
        </w:tc>
      </w:tr>
      <w:tr w:rsidR="001D69D2" w:rsidRPr="001D69D2" w14:paraId="77E7E330" w14:textId="77777777" w:rsidTr="001D69D2">
        <w:trPr>
          <w:trHeight w:val="936"/>
          <w:jc w:val="center"/>
        </w:trPr>
        <w:tc>
          <w:tcPr>
            <w:tcW w:w="627" w:type="pct"/>
          </w:tcPr>
          <w:p w14:paraId="037A6502" w14:textId="77777777" w:rsidR="00783616" w:rsidRPr="001D69D2" w:rsidRDefault="00783616" w:rsidP="0032614B">
            <w:pPr>
              <w:pStyle w:val="HTML"/>
              <w:tabs>
                <w:tab w:val="clear" w:pos="916"/>
                <w:tab w:val="left" w:pos="142"/>
              </w:tabs>
              <w:spacing w:line="360" w:lineRule="auto"/>
              <w:jc w:val="both"/>
              <w:rPr>
                <w:rFonts w:ascii="Times New Roman" w:hAnsi="Times New Roman" w:cs="Times New Roman"/>
                <w:color w:val="auto"/>
                <w:sz w:val="26"/>
                <w:szCs w:val="26"/>
              </w:rPr>
            </w:pPr>
            <w:r w:rsidRPr="001D69D2">
              <w:rPr>
                <w:rFonts w:ascii="Times New Roman" w:hAnsi="Times New Roman" w:cs="Times New Roman"/>
                <w:color w:val="auto"/>
                <w:sz w:val="26"/>
                <w:szCs w:val="26"/>
              </w:rPr>
              <w:t>E.Coli</w:t>
            </w:r>
          </w:p>
        </w:tc>
        <w:tc>
          <w:tcPr>
            <w:tcW w:w="536" w:type="pct"/>
          </w:tcPr>
          <w:p w14:paraId="0981A13F"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*кг</w:t>
            </w:r>
          </w:p>
        </w:tc>
        <w:tc>
          <w:tcPr>
            <w:tcW w:w="573" w:type="pct"/>
          </w:tcPr>
          <w:p w14:paraId="4D13A51C"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кг</w:t>
            </w:r>
          </w:p>
        </w:tc>
        <w:tc>
          <w:tcPr>
            <w:tcW w:w="597" w:type="pct"/>
          </w:tcPr>
          <w:p w14:paraId="05B1F7FF"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кг</w:t>
            </w:r>
          </w:p>
        </w:tc>
        <w:tc>
          <w:tcPr>
            <w:tcW w:w="524" w:type="pct"/>
          </w:tcPr>
          <w:p w14:paraId="1783966E"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кг</w:t>
            </w:r>
          </w:p>
        </w:tc>
        <w:tc>
          <w:tcPr>
            <w:tcW w:w="615" w:type="pct"/>
          </w:tcPr>
          <w:p w14:paraId="2E2EB48E"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кг</w:t>
            </w:r>
          </w:p>
        </w:tc>
        <w:tc>
          <w:tcPr>
            <w:tcW w:w="453" w:type="pct"/>
          </w:tcPr>
          <w:p w14:paraId="50D18713"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w:t>
            </w:r>
          </w:p>
        </w:tc>
        <w:tc>
          <w:tcPr>
            <w:tcW w:w="325" w:type="pct"/>
          </w:tcPr>
          <w:p w14:paraId="1137B56D" w14:textId="09C151C9"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w:t>
            </w:r>
          </w:p>
        </w:tc>
        <w:tc>
          <w:tcPr>
            <w:tcW w:w="752" w:type="pct"/>
          </w:tcPr>
          <w:p w14:paraId="2137E20D" w14:textId="77777777" w:rsidR="00783616" w:rsidRPr="001D69D2" w:rsidRDefault="00783616" w:rsidP="0032614B">
            <w:pPr>
              <w:pStyle w:val="HTML"/>
              <w:tabs>
                <w:tab w:val="clear" w:pos="916"/>
                <w:tab w:val="left" w:pos="142"/>
              </w:tabs>
              <w:spacing w:line="360" w:lineRule="auto"/>
              <w:jc w:val="center"/>
              <w:rPr>
                <w:rFonts w:ascii="Times New Roman" w:hAnsi="Times New Roman" w:cs="Times New Roman"/>
                <w:color w:val="auto"/>
                <w:sz w:val="26"/>
                <w:szCs w:val="26"/>
              </w:rPr>
            </w:pPr>
            <w:r w:rsidRPr="001D69D2">
              <w:rPr>
                <w:rFonts w:ascii="Times New Roman" w:hAnsi="Times New Roman" w:cs="Times New Roman"/>
                <w:color w:val="auto"/>
                <w:sz w:val="26"/>
                <w:szCs w:val="26"/>
              </w:rPr>
              <w:t>створаживает</w:t>
            </w:r>
          </w:p>
        </w:tc>
      </w:tr>
    </w:tbl>
    <w:p w14:paraId="5D4B9A00" w14:textId="690C9A0D" w:rsidR="00BD798B" w:rsidRPr="00514C43" w:rsidRDefault="00783616" w:rsidP="00514C43">
      <w:pPr>
        <w:pStyle w:val="HTML"/>
        <w:shd w:val="clear" w:color="auto" w:fill="FFFFFF"/>
        <w:spacing w:line="360" w:lineRule="auto"/>
        <w:jc w:val="both"/>
        <w:rPr>
          <w:rFonts w:ascii="Times New Roman" w:hAnsi="Times New Roman" w:cs="Times New Roman"/>
          <w:color w:val="auto"/>
          <w:sz w:val="26"/>
          <w:szCs w:val="26"/>
          <w:lang w:val="en-US"/>
        </w:rPr>
      </w:pPr>
      <w:r w:rsidRPr="00AC3EA6">
        <w:rPr>
          <w:rFonts w:ascii="Times New Roman" w:hAnsi="Times New Roman" w:cs="Times New Roman"/>
          <w:color w:val="auto"/>
          <w:sz w:val="26"/>
          <w:szCs w:val="26"/>
        </w:rPr>
        <w:t>* кг- образование кислоты и газа; +наличие признака; - отсутствие признака.</w:t>
      </w:r>
    </w:p>
    <w:p w14:paraId="233046EF" w14:textId="39BE86F1" w:rsidR="00783616" w:rsidRPr="00B32504" w:rsidRDefault="00783616" w:rsidP="004579F6">
      <w:pPr>
        <w:pStyle w:val="HTML"/>
        <w:shd w:val="clear" w:color="auto" w:fill="FFFFFF"/>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b/>
          <w:color w:val="auto"/>
          <w:sz w:val="28"/>
          <w:szCs w:val="28"/>
        </w:rPr>
        <w:t>Стафилококки</w:t>
      </w:r>
      <w:r w:rsidRPr="00B32504">
        <w:rPr>
          <w:rFonts w:ascii="Times New Roman" w:hAnsi="Times New Roman" w:cs="Times New Roman"/>
          <w:color w:val="auto"/>
          <w:sz w:val="28"/>
          <w:szCs w:val="28"/>
        </w:rPr>
        <w:t xml:space="preserve"> определяют при посеве 0,05 мл на желточно-солевой агар из разведений 10</w:t>
      </w:r>
      <w:r w:rsidRPr="00B32504">
        <w:rPr>
          <w:rFonts w:ascii="Times New Roman" w:hAnsi="Times New Roman" w:cs="Times New Roman"/>
          <w:color w:val="auto"/>
          <w:sz w:val="28"/>
          <w:szCs w:val="28"/>
          <w:vertAlign w:val="superscript"/>
        </w:rPr>
        <w:t>-3</w:t>
      </w:r>
      <w:r w:rsidRPr="00B32504">
        <w:rPr>
          <w:rFonts w:ascii="Times New Roman" w:hAnsi="Times New Roman" w:cs="Times New Roman"/>
          <w:color w:val="auto"/>
          <w:sz w:val="28"/>
          <w:szCs w:val="28"/>
        </w:rPr>
        <w:t xml:space="preserve"> и 10</w:t>
      </w:r>
      <w:r w:rsidRPr="00B32504">
        <w:rPr>
          <w:rFonts w:ascii="Times New Roman" w:hAnsi="Times New Roman" w:cs="Times New Roman"/>
          <w:color w:val="auto"/>
          <w:sz w:val="28"/>
          <w:szCs w:val="28"/>
          <w:vertAlign w:val="superscript"/>
        </w:rPr>
        <w:t>-5</w:t>
      </w:r>
      <w:r w:rsidRPr="00B32504">
        <w:rPr>
          <w:rFonts w:ascii="Times New Roman" w:hAnsi="Times New Roman" w:cs="Times New Roman"/>
          <w:color w:val="auto"/>
          <w:sz w:val="28"/>
          <w:szCs w:val="28"/>
        </w:rPr>
        <w:t xml:space="preserve"> Инкубируют в течение 2 суток. Учитывают количество стафилококков и определяют лецитиназную активность (образование радужного венчика вокруг колоний). Колонии, различные по морфологии, пересевают на скошенный мясопептонный агар, а чашки оставляют на свету при комнатной температуре до следующего дня (для образования пигмента). Через сутки петлю агаровой культуры стафилококка пересевают через бульон на поверхность 5% кровяного агара для выявления гемолизирующей активности. Плазмокоагулирующую способность определяют путем внесения агаровой культуры петлей в агглютинационную пробирку с 0,5 мл </w:t>
      </w:r>
      <w:r w:rsidR="004579F6" w:rsidRPr="00B32504">
        <w:rPr>
          <w:rFonts w:ascii="Times New Roman" w:hAnsi="Times New Roman" w:cs="Times New Roman"/>
          <w:color w:val="auto"/>
          <w:sz w:val="28"/>
          <w:szCs w:val="28"/>
        </w:rPr>
        <w:t>стерильной кроличьей</w:t>
      </w:r>
      <w:r w:rsidRPr="00B32504">
        <w:rPr>
          <w:rFonts w:ascii="Times New Roman" w:hAnsi="Times New Roman" w:cs="Times New Roman"/>
          <w:color w:val="auto"/>
          <w:sz w:val="28"/>
          <w:szCs w:val="28"/>
        </w:rPr>
        <w:t xml:space="preserve"> или человеческой плазмы, разведенной 1:5. Пробирки помещали в термостат и проверяли на образование сгустка через 30 минут и через 4 часа. В качестве контроля </w:t>
      </w:r>
      <w:r w:rsidR="004579F6" w:rsidRPr="00B32504">
        <w:rPr>
          <w:rFonts w:ascii="Times New Roman" w:hAnsi="Times New Roman" w:cs="Times New Roman"/>
          <w:color w:val="auto"/>
          <w:sz w:val="28"/>
          <w:szCs w:val="28"/>
        </w:rPr>
        <w:t>ставили пробирку</w:t>
      </w:r>
      <w:r w:rsidRPr="00B32504">
        <w:rPr>
          <w:rFonts w:ascii="Times New Roman" w:hAnsi="Times New Roman" w:cs="Times New Roman"/>
          <w:color w:val="auto"/>
          <w:sz w:val="28"/>
          <w:szCs w:val="28"/>
        </w:rPr>
        <w:t xml:space="preserve"> с плазмой без добавления культуры. Рост в анаэробных условиях определяют на среде с маннитом под вазелиновым маслом.</w:t>
      </w:r>
    </w:p>
    <w:p w14:paraId="0E1E032A" w14:textId="34639A01" w:rsidR="00783616" w:rsidRPr="00B32504" w:rsidRDefault="00783616" w:rsidP="004579F6">
      <w:pPr>
        <w:pStyle w:val="HTML"/>
        <w:shd w:val="clear" w:color="auto" w:fill="FFFFFF"/>
        <w:spacing w:line="360" w:lineRule="auto"/>
        <w:ind w:firstLine="709"/>
        <w:jc w:val="both"/>
        <w:rPr>
          <w:rFonts w:ascii="Times New Roman" w:hAnsi="Times New Roman" w:cs="Times New Roman"/>
          <w:color w:val="auto"/>
          <w:sz w:val="28"/>
          <w:szCs w:val="28"/>
        </w:rPr>
      </w:pPr>
      <w:r w:rsidRPr="00B32504">
        <w:rPr>
          <w:rFonts w:ascii="Times New Roman" w:hAnsi="Times New Roman" w:cs="Times New Roman"/>
          <w:b/>
          <w:color w:val="auto"/>
          <w:sz w:val="28"/>
          <w:szCs w:val="28"/>
        </w:rPr>
        <w:t>Дрожжеподобные и грибы рода Candida</w:t>
      </w:r>
      <w:r w:rsidRPr="00B32504">
        <w:rPr>
          <w:rFonts w:ascii="Times New Roman" w:hAnsi="Times New Roman" w:cs="Times New Roman"/>
          <w:color w:val="auto"/>
          <w:sz w:val="28"/>
          <w:szCs w:val="28"/>
        </w:rPr>
        <w:t xml:space="preserve"> выделяли на среде Сабуро с полимиксином (200 мг/мл). Посев производили из разведений 10</w:t>
      </w:r>
      <w:r w:rsidRPr="00B32504">
        <w:rPr>
          <w:rFonts w:ascii="Times New Roman" w:hAnsi="Times New Roman" w:cs="Times New Roman"/>
          <w:color w:val="auto"/>
          <w:sz w:val="28"/>
          <w:szCs w:val="28"/>
          <w:vertAlign w:val="superscript"/>
        </w:rPr>
        <w:t>-3</w:t>
      </w:r>
      <w:r w:rsidRPr="00B32504">
        <w:rPr>
          <w:rFonts w:ascii="Times New Roman" w:hAnsi="Times New Roman" w:cs="Times New Roman"/>
          <w:color w:val="auto"/>
          <w:sz w:val="28"/>
          <w:szCs w:val="28"/>
        </w:rPr>
        <w:t xml:space="preserve"> и 10</w:t>
      </w:r>
      <w:r w:rsidRPr="00B32504">
        <w:rPr>
          <w:rFonts w:ascii="Times New Roman" w:hAnsi="Times New Roman" w:cs="Times New Roman"/>
          <w:color w:val="auto"/>
          <w:sz w:val="28"/>
          <w:szCs w:val="28"/>
          <w:vertAlign w:val="superscript"/>
        </w:rPr>
        <w:t>-5</w:t>
      </w:r>
      <w:r w:rsidRPr="00B32504">
        <w:rPr>
          <w:rFonts w:ascii="Times New Roman" w:hAnsi="Times New Roman" w:cs="Times New Roman"/>
          <w:color w:val="auto"/>
          <w:sz w:val="28"/>
          <w:szCs w:val="28"/>
        </w:rPr>
        <w:t>. Через 2-3 суток производили просмотр выросших колоний под малым увеличением микроскопа или лупой. Предварительно микроскопировали окрашенные по Граму мазки из снятых со среды Сабуро колоний: грамположительные почкующиеся бактерии округлой формы - дрожжи; грамположительные крупные почкующиеся бактерии удлиненной формы – грибы рода Candida.</w:t>
      </w:r>
    </w:p>
    <w:p w14:paraId="306C088C" w14:textId="6B1C106A" w:rsidR="00783616" w:rsidRDefault="00783616" w:rsidP="00E755A7">
      <w:pPr>
        <w:pStyle w:val="HTML"/>
        <w:shd w:val="clear" w:color="auto" w:fill="FFFFFF"/>
        <w:spacing w:line="360" w:lineRule="auto"/>
        <w:ind w:firstLine="709"/>
        <w:jc w:val="both"/>
        <w:rPr>
          <w:rFonts w:ascii="Times New Roman" w:hAnsi="Times New Roman" w:cs="Times New Roman"/>
          <w:color w:val="auto"/>
          <w:sz w:val="28"/>
          <w:szCs w:val="28"/>
          <w:lang w:val="en-US"/>
        </w:rPr>
      </w:pPr>
      <w:r w:rsidRPr="00B32504">
        <w:rPr>
          <w:rFonts w:ascii="Times New Roman" w:hAnsi="Times New Roman" w:cs="Times New Roman"/>
          <w:b/>
          <w:color w:val="auto"/>
          <w:sz w:val="28"/>
          <w:szCs w:val="28"/>
        </w:rPr>
        <w:t>Общее число аэробных микробов</w:t>
      </w:r>
      <w:r w:rsidRPr="00B32504">
        <w:rPr>
          <w:rFonts w:ascii="Times New Roman" w:hAnsi="Times New Roman" w:cs="Times New Roman"/>
          <w:color w:val="auto"/>
          <w:sz w:val="28"/>
          <w:szCs w:val="28"/>
        </w:rPr>
        <w:t xml:space="preserve"> и их гемолизирующие свойства определяют путем посева суспензии из разведений 10</w:t>
      </w:r>
      <w:r w:rsidRPr="00B32504">
        <w:rPr>
          <w:rFonts w:ascii="Times New Roman" w:hAnsi="Times New Roman" w:cs="Times New Roman"/>
          <w:color w:val="auto"/>
          <w:sz w:val="28"/>
          <w:szCs w:val="28"/>
          <w:vertAlign w:val="superscript"/>
        </w:rPr>
        <w:t>-5</w:t>
      </w:r>
      <w:r w:rsidRPr="00B32504">
        <w:rPr>
          <w:rFonts w:ascii="Times New Roman" w:hAnsi="Times New Roman" w:cs="Times New Roman"/>
          <w:color w:val="auto"/>
          <w:sz w:val="28"/>
          <w:szCs w:val="28"/>
        </w:rPr>
        <w:t xml:space="preserve"> и 10</w:t>
      </w:r>
      <w:r w:rsidRPr="00B32504">
        <w:rPr>
          <w:rFonts w:ascii="Times New Roman" w:hAnsi="Times New Roman" w:cs="Times New Roman"/>
          <w:color w:val="auto"/>
          <w:sz w:val="28"/>
          <w:szCs w:val="28"/>
          <w:vertAlign w:val="superscript"/>
        </w:rPr>
        <w:t>-7</w:t>
      </w:r>
      <w:r w:rsidRPr="00B32504">
        <w:rPr>
          <w:rFonts w:ascii="Times New Roman" w:hAnsi="Times New Roman" w:cs="Times New Roman"/>
          <w:color w:val="auto"/>
          <w:sz w:val="28"/>
          <w:szCs w:val="28"/>
        </w:rPr>
        <w:t xml:space="preserve"> на 5% кровяной </w:t>
      </w:r>
      <w:r w:rsidRPr="00B32504">
        <w:rPr>
          <w:rFonts w:ascii="Times New Roman" w:hAnsi="Times New Roman" w:cs="Times New Roman"/>
          <w:color w:val="auto"/>
          <w:sz w:val="28"/>
          <w:szCs w:val="28"/>
        </w:rPr>
        <w:lastRenderedPageBreak/>
        <w:t>агар. Через сутки инкубации производят подсчет и микроскопию</w:t>
      </w:r>
      <w:r w:rsidR="00206F10" w:rsidRPr="00B32504">
        <w:rPr>
          <w:rFonts w:ascii="Times New Roman" w:hAnsi="Times New Roman" w:cs="Times New Roman"/>
          <w:color w:val="auto"/>
          <w:sz w:val="28"/>
          <w:szCs w:val="28"/>
        </w:rPr>
        <w:t>,</w:t>
      </w:r>
      <w:r w:rsidRPr="00B32504">
        <w:rPr>
          <w:rFonts w:ascii="Times New Roman" w:hAnsi="Times New Roman" w:cs="Times New Roman"/>
          <w:color w:val="auto"/>
          <w:sz w:val="28"/>
          <w:szCs w:val="28"/>
        </w:rPr>
        <w:t xml:space="preserve"> окрашенных по Граму</w:t>
      </w:r>
      <w:r w:rsidR="00206F10" w:rsidRPr="00B32504">
        <w:rPr>
          <w:rFonts w:ascii="Times New Roman" w:hAnsi="Times New Roman" w:cs="Times New Roman"/>
          <w:color w:val="auto"/>
          <w:sz w:val="28"/>
          <w:szCs w:val="28"/>
        </w:rPr>
        <w:t>,</w:t>
      </w:r>
      <w:r w:rsidRPr="00B32504">
        <w:rPr>
          <w:rFonts w:ascii="Times New Roman" w:hAnsi="Times New Roman" w:cs="Times New Roman"/>
          <w:color w:val="auto"/>
          <w:sz w:val="28"/>
          <w:szCs w:val="28"/>
        </w:rPr>
        <w:t xml:space="preserve"> мазков из различных колоний. Определяют процент гемолизирующих культур среди колоний одного вида.</w:t>
      </w:r>
    </w:p>
    <w:p w14:paraId="6C2F8F99" w14:textId="77777777" w:rsidR="001D69D2" w:rsidRPr="00E755A7" w:rsidRDefault="001D69D2" w:rsidP="001D69D2">
      <w:pPr>
        <w:spacing w:before="60" w:after="0" w:line="360" w:lineRule="auto"/>
        <w:rPr>
          <w:rFonts w:ascii="Times New Roman" w:hAnsi="Times New Roman"/>
          <w:bCs/>
          <w:sz w:val="28"/>
          <w:szCs w:val="28"/>
        </w:rPr>
      </w:pPr>
      <w:r w:rsidRPr="00E755A7">
        <w:rPr>
          <w:rFonts w:ascii="Times New Roman" w:hAnsi="Times New Roman"/>
          <w:bCs/>
          <w:sz w:val="28"/>
          <w:szCs w:val="28"/>
        </w:rPr>
        <w:t>Таблица 2.</w:t>
      </w:r>
      <w:r>
        <w:rPr>
          <w:rFonts w:ascii="Times New Roman" w:hAnsi="Times New Roman"/>
          <w:bCs/>
          <w:sz w:val="28"/>
          <w:szCs w:val="28"/>
        </w:rPr>
        <w:t>2.3</w:t>
      </w:r>
      <w:r w:rsidRPr="00E755A7">
        <w:rPr>
          <w:rFonts w:ascii="Times New Roman" w:hAnsi="Times New Roman"/>
          <w:bCs/>
          <w:sz w:val="28"/>
          <w:szCs w:val="28"/>
        </w:rPr>
        <w:t xml:space="preserve"> - Питательные среды, использованные в работе</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
        <w:gridCol w:w="5068"/>
        <w:gridCol w:w="4170"/>
      </w:tblGrid>
      <w:tr w:rsidR="001D69D2" w:rsidRPr="001D69D2" w14:paraId="267C19CE" w14:textId="77777777" w:rsidTr="00A94246">
        <w:trPr>
          <w:jc w:val="center"/>
        </w:trPr>
        <w:tc>
          <w:tcPr>
            <w:tcW w:w="204" w:type="pct"/>
          </w:tcPr>
          <w:p w14:paraId="77A4E3EE" w14:textId="77777777" w:rsidR="001D69D2" w:rsidRPr="001D69D2" w:rsidRDefault="001D69D2" w:rsidP="00A94246">
            <w:pPr>
              <w:tabs>
                <w:tab w:val="left" w:pos="1134"/>
              </w:tabs>
              <w:spacing w:before="20" w:after="20" w:line="240" w:lineRule="auto"/>
              <w:jc w:val="both"/>
              <w:rPr>
                <w:rFonts w:ascii="Times New Roman" w:hAnsi="Times New Roman"/>
                <w:sz w:val="26"/>
                <w:szCs w:val="26"/>
              </w:rPr>
            </w:pPr>
            <w:r w:rsidRPr="001D69D2">
              <w:rPr>
                <w:rFonts w:ascii="Times New Roman" w:hAnsi="Times New Roman"/>
                <w:sz w:val="26"/>
                <w:szCs w:val="26"/>
              </w:rPr>
              <w:t>1</w:t>
            </w:r>
          </w:p>
        </w:tc>
        <w:tc>
          <w:tcPr>
            <w:tcW w:w="2631" w:type="pct"/>
          </w:tcPr>
          <w:p w14:paraId="0BC90B57"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Название сред</w:t>
            </w:r>
          </w:p>
        </w:tc>
        <w:tc>
          <w:tcPr>
            <w:tcW w:w="2166" w:type="pct"/>
          </w:tcPr>
          <w:p w14:paraId="3AC4AF0B" w14:textId="77777777" w:rsidR="001D69D2" w:rsidRPr="001D69D2" w:rsidRDefault="001D69D2" w:rsidP="00A94246">
            <w:pPr>
              <w:tabs>
                <w:tab w:val="left" w:pos="1134"/>
              </w:tabs>
              <w:spacing w:before="20" w:after="20" w:line="240" w:lineRule="auto"/>
              <w:jc w:val="center"/>
              <w:rPr>
                <w:rFonts w:ascii="Times New Roman" w:hAnsi="Times New Roman"/>
                <w:sz w:val="26"/>
                <w:szCs w:val="26"/>
              </w:rPr>
            </w:pPr>
            <w:r w:rsidRPr="001D69D2">
              <w:rPr>
                <w:rFonts w:ascii="Times New Roman" w:hAnsi="Times New Roman"/>
                <w:sz w:val="26"/>
                <w:szCs w:val="26"/>
              </w:rPr>
              <w:t>Назначение</w:t>
            </w:r>
          </w:p>
        </w:tc>
      </w:tr>
      <w:tr w:rsidR="001D69D2" w:rsidRPr="001D69D2" w14:paraId="35621DBB" w14:textId="77777777" w:rsidTr="00A94246">
        <w:trPr>
          <w:jc w:val="center"/>
        </w:trPr>
        <w:tc>
          <w:tcPr>
            <w:tcW w:w="204" w:type="pct"/>
          </w:tcPr>
          <w:p w14:paraId="01F6C164" w14:textId="77777777" w:rsidR="001D69D2" w:rsidRPr="001D69D2" w:rsidRDefault="001D69D2" w:rsidP="00A94246">
            <w:pPr>
              <w:tabs>
                <w:tab w:val="left" w:pos="1134"/>
              </w:tabs>
              <w:spacing w:before="20" w:after="20" w:line="240" w:lineRule="auto"/>
              <w:jc w:val="both"/>
              <w:rPr>
                <w:rFonts w:ascii="Times New Roman" w:hAnsi="Times New Roman"/>
                <w:sz w:val="26"/>
                <w:szCs w:val="26"/>
              </w:rPr>
            </w:pPr>
            <w:r w:rsidRPr="001D69D2">
              <w:rPr>
                <w:rFonts w:ascii="Times New Roman" w:hAnsi="Times New Roman"/>
                <w:sz w:val="26"/>
                <w:szCs w:val="26"/>
              </w:rPr>
              <w:t>1</w:t>
            </w:r>
          </w:p>
        </w:tc>
        <w:tc>
          <w:tcPr>
            <w:tcW w:w="2631" w:type="pct"/>
          </w:tcPr>
          <w:p w14:paraId="7265CCBA"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Агар Плоскирева (ГНЦ ПМ. г.Оболенск)</w:t>
            </w:r>
          </w:p>
        </w:tc>
        <w:tc>
          <w:tcPr>
            <w:tcW w:w="2166" w:type="pct"/>
          </w:tcPr>
          <w:p w14:paraId="466BECA4"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для выявления шигелл и сальмонелл;</w:t>
            </w:r>
          </w:p>
        </w:tc>
      </w:tr>
      <w:tr w:rsidR="001D69D2" w:rsidRPr="001D69D2" w14:paraId="14FEEE7E" w14:textId="77777777" w:rsidTr="00A94246">
        <w:trPr>
          <w:jc w:val="center"/>
        </w:trPr>
        <w:tc>
          <w:tcPr>
            <w:tcW w:w="204" w:type="pct"/>
          </w:tcPr>
          <w:p w14:paraId="101B53B9" w14:textId="77777777" w:rsidR="001D69D2" w:rsidRPr="001D69D2" w:rsidRDefault="001D69D2" w:rsidP="00A94246">
            <w:pPr>
              <w:tabs>
                <w:tab w:val="left" w:pos="1134"/>
              </w:tabs>
              <w:spacing w:before="20" w:after="20" w:line="240" w:lineRule="auto"/>
              <w:jc w:val="both"/>
              <w:rPr>
                <w:rFonts w:ascii="Times New Roman" w:hAnsi="Times New Roman"/>
                <w:sz w:val="26"/>
                <w:szCs w:val="26"/>
              </w:rPr>
            </w:pPr>
            <w:r w:rsidRPr="001D69D2">
              <w:rPr>
                <w:rFonts w:ascii="Times New Roman" w:hAnsi="Times New Roman"/>
                <w:sz w:val="26"/>
                <w:szCs w:val="26"/>
              </w:rPr>
              <w:t>2</w:t>
            </w:r>
          </w:p>
        </w:tc>
        <w:tc>
          <w:tcPr>
            <w:tcW w:w="2631" w:type="pct"/>
          </w:tcPr>
          <w:p w14:paraId="036789F2"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Желточно-солевой агар (ФГУП «Аллерген» г. Ставрополь)</w:t>
            </w:r>
          </w:p>
        </w:tc>
        <w:tc>
          <w:tcPr>
            <w:tcW w:w="2166" w:type="pct"/>
          </w:tcPr>
          <w:p w14:paraId="3623C30F"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для стафилококков</w:t>
            </w:r>
          </w:p>
        </w:tc>
      </w:tr>
      <w:tr w:rsidR="001D69D2" w:rsidRPr="001D69D2" w14:paraId="56501041" w14:textId="77777777" w:rsidTr="00A94246">
        <w:trPr>
          <w:jc w:val="center"/>
        </w:trPr>
        <w:tc>
          <w:tcPr>
            <w:tcW w:w="204" w:type="pct"/>
          </w:tcPr>
          <w:p w14:paraId="13101BA9" w14:textId="77777777" w:rsidR="001D69D2" w:rsidRPr="001D69D2" w:rsidRDefault="001D69D2" w:rsidP="00A94246">
            <w:pPr>
              <w:tabs>
                <w:tab w:val="left" w:pos="1134"/>
              </w:tabs>
              <w:spacing w:before="20" w:after="20" w:line="240" w:lineRule="auto"/>
              <w:jc w:val="both"/>
              <w:rPr>
                <w:rFonts w:ascii="Times New Roman" w:hAnsi="Times New Roman"/>
                <w:sz w:val="26"/>
                <w:szCs w:val="26"/>
              </w:rPr>
            </w:pPr>
            <w:r w:rsidRPr="001D69D2">
              <w:rPr>
                <w:rFonts w:ascii="Times New Roman" w:hAnsi="Times New Roman"/>
                <w:sz w:val="26"/>
                <w:szCs w:val="26"/>
              </w:rPr>
              <w:t>3</w:t>
            </w:r>
          </w:p>
        </w:tc>
        <w:tc>
          <w:tcPr>
            <w:tcW w:w="2631" w:type="pct"/>
          </w:tcPr>
          <w:p w14:paraId="6C01EB99"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5% кровяной агар</w:t>
            </w:r>
          </w:p>
        </w:tc>
        <w:tc>
          <w:tcPr>
            <w:tcW w:w="2166" w:type="pct"/>
          </w:tcPr>
          <w:p w14:paraId="20B8382E"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гемолитические виды бактерий</w:t>
            </w:r>
          </w:p>
        </w:tc>
      </w:tr>
      <w:tr w:rsidR="001D69D2" w:rsidRPr="001D69D2" w14:paraId="7422C7D0" w14:textId="77777777" w:rsidTr="00A94246">
        <w:trPr>
          <w:jc w:val="center"/>
        </w:trPr>
        <w:tc>
          <w:tcPr>
            <w:tcW w:w="204" w:type="pct"/>
          </w:tcPr>
          <w:p w14:paraId="588C7BC2" w14:textId="77777777" w:rsidR="001D69D2" w:rsidRPr="001D69D2" w:rsidRDefault="001D69D2" w:rsidP="00A94246">
            <w:pPr>
              <w:tabs>
                <w:tab w:val="left" w:pos="1134"/>
              </w:tabs>
              <w:spacing w:before="20" w:after="20" w:line="240" w:lineRule="auto"/>
              <w:jc w:val="both"/>
              <w:rPr>
                <w:rFonts w:ascii="Times New Roman" w:hAnsi="Times New Roman"/>
                <w:sz w:val="26"/>
                <w:szCs w:val="26"/>
              </w:rPr>
            </w:pPr>
            <w:r w:rsidRPr="001D69D2">
              <w:rPr>
                <w:rFonts w:ascii="Times New Roman" w:hAnsi="Times New Roman"/>
                <w:sz w:val="26"/>
                <w:szCs w:val="26"/>
              </w:rPr>
              <w:t>4</w:t>
            </w:r>
          </w:p>
        </w:tc>
        <w:tc>
          <w:tcPr>
            <w:tcW w:w="2631" w:type="pct"/>
          </w:tcPr>
          <w:p w14:paraId="20749BC4"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Среда Сабуро с антибиотиками (ГНЦ ПМ. г.Оболенск)</w:t>
            </w:r>
          </w:p>
        </w:tc>
        <w:tc>
          <w:tcPr>
            <w:tcW w:w="2166" w:type="pct"/>
          </w:tcPr>
          <w:p w14:paraId="34888353"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для</w:t>
            </w:r>
            <w:r w:rsidRPr="001D69D2">
              <w:rPr>
                <w:rFonts w:ascii="Times New Roman" w:hAnsi="Times New Roman"/>
                <w:b/>
                <w:sz w:val="26"/>
                <w:szCs w:val="26"/>
              </w:rPr>
              <w:t xml:space="preserve"> </w:t>
            </w:r>
            <w:r w:rsidRPr="001D69D2">
              <w:rPr>
                <w:rFonts w:ascii="Times New Roman" w:hAnsi="Times New Roman"/>
                <w:sz w:val="26"/>
                <w:szCs w:val="26"/>
              </w:rPr>
              <w:t>культивирования дрожжеподобных грибов</w:t>
            </w:r>
          </w:p>
        </w:tc>
      </w:tr>
      <w:tr w:rsidR="001D69D2" w:rsidRPr="001D69D2" w14:paraId="118937BD" w14:textId="77777777" w:rsidTr="00A94246">
        <w:trPr>
          <w:jc w:val="center"/>
        </w:trPr>
        <w:tc>
          <w:tcPr>
            <w:tcW w:w="204" w:type="pct"/>
          </w:tcPr>
          <w:p w14:paraId="75586D65" w14:textId="77777777" w:rsidR="001D69D2" w:rsidRPr="001D69D2" w:rsidRDefault="001D69D2" w:rsidP="00A94246">
            <w:pPr>
              <w:tabs>
                <w:tab w:val="left" w:pos="1134"/>
              </w:tabs>
              <w:spacing w:before="20" w:after="20" w:line="240" w:lineRule="auto"/>
              <w:jc w:val="both"/>
              <w:rPr>
                <w:rFonts w:ascii="Times New Roman" w:hAnsi="Times New Roman"/>
                <w:sz w:val="26"/>
                <w:szCs w:val="26"/>
              </w:rPr>
            </w:pPr>
            <w:r w:rsidRPr="001D69D2">
              <w:rPr>
                <w:rFonts w:ascii="Times New Roman" w:hAnsi="Times New Roman"/>
                <w:sz w:val="26"/>
                <w:szCs w:val="26"/>
              </w:rPr>
              <w:t>5</w:t>
            </w:r>
          </w:p>
        </w:tc>
        <w:tc>
          <w:tcPr>
            <w:tcW w:w="2631" w:type="pct"/>
          </w:tcPr>
          <w:p w14:paraId="5C69BF30"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MРS-1 агар (HiMedia, Индия)</w:t>
            </w:r>
          </w:p>
        </w:tc>
        <w:tc>
          <w:tcPr>
            <w:tcW w:w="2166" w:type="pct"/>
          </w:tcPr>
          <w:p w14:paraId="5FD88C3F"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для лактобацилл</w:t>
            </w:r>
          </w:p>
        </w:tc>
      </w:tr>
      <w:tr w:rsidR="001D69D2" w:rsidRPr="001D69D2" w14:paraId="24C0BB50" w14:textId="77777777" w:rsidTr="00A94246">
        <w:trPr>
          <w:jc w:val="center"/>
        </w:trPr>
        <w:tc>
          <w:tcPr>
            <w:tcW w:w="204" w:type="pct"/>
          </w:tcPr>
          <w:p w14:paraId="582C01E2" w14:textId="77777777" w:rsidR="001D69D2" w:rsidRPr="001D69D2" w:rsidRDefault="001D69D2" w:rsidP="00A94246">
            <w:pPr>
              <w:tabs>
                <w:tab w:val="left" w:pos="1134"/>
              </w:tabs>
              <w:spacing w:before="20" w:after="20" w:line="240" w:lineRule="auto"/>
              <w:jc w:val="both"/>
              <w:rPr>
                <w:rFonts w:ascii="Times New Roman" w:hAnsi="Times New Roman"/>
                <w:sz w:val="26"/>
                <w:szCs w:val="26"/>
              </w:rPr>
            </w:pPr>
            <w:r w:rsidRPr="001D69D2">
              <w:rPr>
                <w:rFonts w:ascii="Times New Roman" w:hAnsi="Times New Roman"/>
                <w:sz w:val="26"/>
                <w:szCs w:val="26"/>
              </w:rPr>
              <w:t>6</w:t>
            </w:r>
          </w:p>
        </w:tc>
        <w:tc>
          <w:tcPr>
            <w:tcW w:w="2631" w:type="pct"/>
          </w:tcPr>
          <w:p w14:paraId="2B512C18"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Агар Блаурокка (ГНЦ ПМ. г.Оболенск)</w:t>
            </w:r>
          </w:p>
        </w:tc>
        <w:tc>
          <w:tcPr>
            <w:tcW w:w="2166" w:type="pct"/>
          </w:tcPr>
          <w:p w14:paraId="64156B42"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для бифидобактерий</w:t>
            </w:r>
          </w:p>
        </w:tc>
      </w:tr>
      <w:tr w:rsidR="001D69D2" w:rsidRPr="001D69D2" w14:paraId="4502D382" w14:textId="77777777" w:rsidTr="00A94246">
        <w:trPr>
          <w:jc w:val="center"/>
        </w:trPr>
        <w:tc>
          <w:tcPr>
            <w:tcW w:w="204" w:type="pct"/>
          </w:tcPr>
          <w:p w14:paraId="10DEBAF7" w14:textId="77777777" w:rsidR="001D69D2" w:rsidRPr="001D69D2" w:rsidRDefault="001D69D2" w:rsidP="00A94246">
            <w:pPr>
              <w:tabs>
                <w:tab w:val="left" w:pos="1134"/>
              </w:tabs>
              <w:spacing w:before="20" w:after="20" w:line="240" w:lineRule="auto"/>
              <w:jc w:val="both"/>
              <w:rPr>
                <w:rFonts w:ascii="Times New Roman" w:hAnsi="Times New Roman"/>
                <w:sz w:val="26"/>
                <w:szCs w:val="26"/>
              </w:rPr>
            </w:pPr>
            <w:r w:rsidRPr="001D69D2">
              <w:rPr>
                <w:rFonts w:ascii="Times New Roman" w:hAnsi="Times New Roman"/>
                <w:sz w:val="26"/>
                <w:szCs w:val="26"/>
              </w:rPr>
              <w:t>7</w:t>
            </w:r>
          </w:p>
        </w:tc>
        <w:tc>
          <w:tcPr>
            <w:tcW w:w="2631" w:type="pct"/>
          </w:tcPr>
          <w:p w14:paraId="4BB75379"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Энтерококк-агар (ГНЦ ПМ. г.Оболенск)</w:t>
            </w:r>
          </w:p>
        </w:tc>
        <w:tc>
          <w:tcPr>
            <w:tcW w:w="2166" w:type="pct"/>
          </w:tcPr>
          <w:p w14:paraId="530A1635"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для энтерококков;</w:t>
            </w:r>
          </w:p>
        </w:tc>
      </w:tr>
      <w:tr w:rsidR="001D69D2" w:rsidRPr="001D69D2" w14:paraId="1ED813A9" w14:textId="77777777" w:rsidTr="00A94246">
        <w:trPr>
          <w:jc w:val="center"/>
        </w:trPr>
        <w:tc>
          <w:tcPr>
            <w:tcW w:w="204" w:type="pct"/>
          </w:tcPr>
          <w:p w14:paraId="1878FD6B" w14:textId="77777777" w:rsidR="001D69D2" w:rsidRPr="001D69D2" w:rsidRDefault="001D69D2" w:rsidP="00A94246">
            <w:pPr>
              <w:tabs>
                <w:tab w:val="left" w:pos="1134"/>
              </w:tabs>
              <w:spacing w:before="20" w:after="20" w:line="240" w:lineRule="auto"/>
              <w:jc w:val="both"/>
              <w:rPr>
                <w:rFonts w:ascii="Times New Roman" w:hAnsi="Times New Roman"/>
                <w:sz w:val="26"/>
                <w:szCs w:val="26"/>
              </w:rPr>
            </w:pPr>
            <w:r w:rsidRPr="001D69D2">
              <w:rPr>
                <w:rFonts w:ascii="Times New Roman" w:hAnsi="Times New Roman"/>
                <w:sz w:val="26"/>
                <w:szCs w:val="26"/>
              </w:rPr>
              <w:t>8</w:t>
            </w:r>
          </w:p>
        </w:tc>
        <w:tc>
          <w:tcPr>
            <w:tcW w:w="2631" w:type="pct"/>
          </w:tcPr>
          <w:p w14:paraId="749EA784"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Агар Эндо (НПО г. Махачкала)</w:t>
            </w:r>
          </w:p>
        </w:tc>
        <w:tc>
          <w:tcPr>
            <w:tcW w:w="2166" w:type="pct"/>
          </w:tcPr>
          <w:p w14:paraId="058D7542"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для энтеробактерий</w:t>
            </w:r>
          </w:p>
        </w:tc>
      </w:tr>
      <w:tr w:rsidR="001D69D2" w:rsidRPr="001D69D2" w14:paraId="40E119C9" w14:textId="77777777" w:rsidTr="00A94246">
        <w:trPr>
          <w:jc w:val="center"/>
        </w:trPr>
        <w:tc>
          <w:tcPr>
            <w:tcW w:w="204" w:type="pct"/>
          </w:tcPr>
          <w:p w14:paraId="6276F416" w14:textId="77777777" w:rsidR="001D69D2" w:rsidRPr="001D69D2" w:rsidRDefault="001D69D2" w:rsidP="00A94246">
            <w:pPr>
              <w:tabs>
                <w:tab w:val="left" w:pos="1134"/>
              </w:tabs>
              <w:spacing w:before="20" w:after="20" w:line="240" w:lineRule="auto"/>
              <w:jc w:val="both"/>
              <w:rPr>
                <w:rFonts w:ascii="Times New Roman" w:hAnsi="Times New Roman"/>
                <w:sz w:val="26"/>
                <w:szCs w:val="26"/>
              </w:rPr>
            </w:pPr>
            <w:r w:rsidRPr="001D69D2">
              <w:rPr>
                <w:rFonts w:ascii="Times New Roman" w:hAnsi="Times New Roman"/>
                <w:sz w:val="26"/>
                <w:szCs w:val="26"/>
              </w:rPr>
              <w:t>9</w:t>
            </w:r>
          </w:p>
        </w:tc>
        <w:tc>
          <w:tcPr>
            <w:tcW w:w="2631" w:type="pct"/>
          </w:tcPr>
          <w:p w14:paraId="087EEAF4"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Агар Клиглера, Олькеницкого, Симмонса (ГНЦ ПМ.г.Оболенск)</w:t>
            </w:r>
          </w:p>
        </w:tc>
        <w:tc>
          <w:tcPr>
            <w:tcW w:w="2166" w:type="pct"/>
          </w:tcPr>
          <w:p w14:paraId="080848E4" w14:textId="77777777" w:rsidR="001D69D2" w:rsidRPr="001D69D2" w:rsidRDefault="001D69D2" w:rsidP="00A94246">
            <w:pPr>
              <w:tabs>
                <w:tab w:val="left" w:pos="1134"/>
              </w:tabs>
              <w:spacing w:before="20" w:after="20" w:line="240" w:lineRule="auto"/>
              <w:rPr>
                <w:rFonts w:ascii="Times New Roman" w:hAnsi="Times New Roman"/>
                <w:sz w:val="26"/>
                <w:szCs w:val="26"/>
              </w:rPr>
            </w:pPr>
            <w:r w:rsidRPr="001D69D2">
              <w:rPr>
                <w:rFonts w:ascii="Times New Roman" w:hAnsi="Times New Roman"/>
                <w:sz w:val="26"/>
                <w:szCs w:val="26"/>
              </w:rPr>
              <w:t>для идентификации энтеробактерий</w:t>
            </w:r>
          </w:p>
        </w:tc>
      </w:tr>
    </w:tbl>
    <w:p w14:paraId="2334B195" w14:textId="77777777" w:rsidR="001D69D2" w:rsidRPr="001D69D2" w:rsidRDefault="001D69D2" w:rsidP="001D69D2">
      <w:pPr>
        <w:pStyle w:val="HTML"/>
        <w:shd w:val="clear" w:color="auto" w:fill="FFFFFF"/>
        <w:spacing w:line="360" w:lineRule="auto"/>
        <w:jc w:val="both"/>
        <w:rPr>
          <w:rFonts w:ascii="Times New Roman" w:hAnsi="Times New Roman" w:cs="Times New Roman"/>
          <w:color w:val="auto"/>
          <w:sz w:val="28"/>
          <w:szCs w:val="28"/>
          <w:lang w:val="en-US"/>
        </w:rPr>
      </w:pPr>
    </w:p>
    <w:p w14:paraId="3B90B5BB" w14:textId="12712023" w:rsidR="00783616" w:rsidRPr="00B32504" w:rsidRDefault="00783616" w:rsidP="00E755A7">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Для разработки схем коррекции дисбиотических нарушений микробиоценоза кишечника, выявленных у данного контингента лиц, были выбраны национальные кисломолочные продукты, обладающие пробиотическими свойствами: айран, жарма, сюзьма, курут размельченный. Указанные продукты готовились в экологически чистом горном </w:t>
      </w:r>
      <w:r w:rsidR="00206F10" w:rsidRPr="00B32504">
        <w:rPr>
          <w:rFonts w:ascii="Times New Roman" w:hAnsi="Times New Roman"/>
          <w:sz w:val="28"/>
          <w:szCs w:val="28"/>
        </w:rPr>
        <w:t>Ноокатский районе</w:t>
      </w:r>
      <w:r w:rsidRPr="00B32504">
        <w:rPr>
          <w:rFonts w:ascii="Times New Roman" w:hAnsi="Times New Roman"/>
          <w:sz w:val="28"/>
          <w:szCs w:val="28"/>
        </w:rPr>
        <w:t xml:space="preserve"> (село Кок-Бель) на сельскохозяйственной ферме по </w:t>
      </w:r>
      <w:r w:rsidR="00E755A7" w:rsidRPr="00B32504">
        <w:rPr>
          <w:rFonts w:ascii="Times New Roman" w:hAnsi="Times New Roman"/>
          <w:sz w:val="28"/>
          <w:szCs w:val="28"/>
        </w:rPr>
        <w:t>традиционным технологиям</w:t>
      </w:r>
      <w:r w:rsidRPr="00B32504">
        <w:rPr>
          <w:rFonts w:ascii="Times New Roman" w:hAnsi="Times New Roman"/>
          <w:sz w:val="28"/>
          <w:szCs w:val="28"/>
        </w:rPr>
        <w:t xml:space="preserve">, а в дальнейшем, после проверки молока на содержание пестицидов, - по месту проведения исследований. </w:t>
      </w:r>
    </w:p>
    <w:p w14:paraId="37CACDEC" w14:textId="16A70E63" w:rsidR="001D69D2" w:rsidRDefault="00783616" w:rsidP="001D69D2">
      <w:pPr>
        <w:spacing w:after="0" w:line="360" w:lineRule="auto"/>
        <w:ind w:firstLine="709"/>
        <w:jc w:val="both"/>
        <w:rPr>
          <w:rFonts w:ascii="Times New Roman" w:hAnsi="Times New Roman"/>
          <w:b/>
          <w:sz w:val="28"/>
          <w:szCs w:val="28"/>
          <w:lang w:val="en-US"/>
        </w:rPr>
      </w:pPr>
      <w:r w:rsidRPr="00B32504">
        <w:rPr>
          <w:rFonts w:ascii="Times New Roman" w:hAnsi="Times New Roman"/>
          <w:sz w:val="28"/>
          <w:szCs w:val="28"/>
        </w:rPr>
        <w:t xml:space="preserve">При определенных показаниях для коррекции дисбиотических состояний использовали жидкий бифидумбактерин производства Института медицинских проблем ЮО НАН КР, разрешенный Министерством здравоохранения Кыргызской </w:t>
      </w:r>
      <w:r w:rsidR="00E755A7" w:rsidRPr="00B32504">
        <w:rPr>
          <w:rFonts w:ascii="Times New Roman" w:hAnsi="Times New Roman"/>
          <w:sz w:val="28"/>
          <w:szCs w:val="28"/>
        </w:rPr>
        <w:t>республики Препарат</w:t>
      </w:r>
      <w:r w:rsidRPr="00B32504">
        <w:rPr>
          <w:rFonts w:ascii="Times New Roman" w:hAnsi="Times New Roman"/>
          <w:sz w:val="28"/>
          <w:szCs w:val="28"/>
        </w:rPr>
        <w:t xml:space="preserve"> разработан на основе двух штаммов </w:t>
      </w:r>
      <w:r w:rsidRPr="00B32504">
        <w:rPr>
          <w:rFonts w:ascii="Times New Roman" w:hAnsi="Times New Roman"/>
          <w:i/>
          <w:sz w:val="28"/>
          <w:szCs w:val="28"/>
        </w:rPr>
        <w:t>Bifidobacterium longum В379M</w:t>
      </w:r>
      <w:r w:rsidRPr="00B32504">
        <w:rPr>
          <w:rFonts w:ascii="Times New Roman" w:hAnsi="Times New Roman"/>
          <w:sz w:val="28"/>
          <w:szCs w:val="28"/>
        </w:rPr>
        <w:t xml:space="preserve"> и </w:t>
      </w:r>
      <w:r w:rsidRPr="00B32504">
        <w:rPr>
          <w:rFonts w:ascii="Times New Roman" w:hAnsi="Times New Roman"/>
          <w:i/>
          <w:sz w:val="28"/>
          <w:szCs w:val="28"/>
        </w:rPr>
        <w:t>Bifidobacterium bifidum 791</w:t>
      </w:r>
      <w:r w:rsidRPr="00B32504">
        <w:rPr>
          <w:rFonts w:ascii="Times New Roman" w:hAnsi="Times New Roman"/>
          <w:sz w:val="28"/>
          <w:szCs w:val="28"/>
        </w:rPr>
        <w:t>. Штаммы выделены из содержимого кишечника здоровых людей, изучены и депонированы в Госу</w:t>
      </w:r>
      <w:r w:rsidR="002A2CA8">
        <w:rPr>
          <w:rFonts w:ascii="Times New Roman" w:hAnsi="Times New Roman"/>
          <w:sz w:val="28"/>
          <w:szCs w:val="28"/>
        </w:rPr>
        <w:softHyphen/>
      </w:r>
      <w:r w:rsidRPr="00B32504">
        <w:rPr>
          <w:rFonts w:ascii="Times New Roman" w:hAnsi="Times New Roman"/>
          <w:sz w:val="28"/>
          <w:szCs w:val="28"/>
        </w:rPr>
        <w:lastRenderedPageBreak/>
        <w:t>да</w:t>
      </w:r>
      <w:r w:rsidR="002A2CA8">
        <w:rPr>
          <w:rFonts w:ascii="Times New Roman" w:hAnsi="Times New Roman"/>
          <w:sz w:val="28"/>
          <w:szCs w:val="28"/>
        </w:rPr>
        <w:softHyphen/>
      </w:r>
      <w:r w:rsidRPr="00B32504">
        <w:rPr>
          <w:rFonts w:ascii="Times New Roman" w:hAnsi="Times New Roman"/>
          <w:sz w:val="28"/>
          <w:szCs w:val="28"/>
        </w:rPr>
        <w:t>рствен</w:t>
      </w:r>
      <w:r w:rsidR="002A2CA8">
        <w:rPr>
          <w:rFonts w:ascii="Times New Roman" w:hAnsi="Times New Roman"/>
          <w:sz w:val="28"/>
          <w:szCs w:val="28"/>
        </w:rPr>
        <w:softHyphen/>
      </w:r>
      <w:r w:rsidRPr="00B32504">
        <w:rPr>
          <w:rFonts w:ascii="Times New Roman" w:hAnsi="Times New Roman"/>
          <w:sz w:val="28"/>
          <w:szCs w:val="28"/>
        </w:rPr>
        <w:t>ной коллекции микроорганизмов нормальной микрофлоры МНИИЭМ им. Г.</w:t>
      </w:r>
      <w:r w:rsidR="002A2CA8">
        <w:rPr>
          <w:rFonts w:ascii="Times New Roman" w:hAnsi="Times New Roman"/>
          <w:sz w:val="28"/>
          <w:szCs w:val="28"/>
        </w:rPr>
        <w:t xml:space="preserve"> </w:t>
      </w:r>
      <w:r w:rsidRPr="00B32504">
        <w:rPr>
          <w:rFonts w:ascii="Times New Roman" w:hAnsi="Times New Roman"/>
          <w:sz w:val="28"/>
          <w:szCs w:val="28"/>
        </w:rPr>
        <w:t>Н. Габричевского Роспотребнадзора РФ (№№ депозитов 79 и 80).</w:t>
      </w:r>
    </w:p>
    <w:p w14:paraId="1B4ABFD8" w14:textId="77777777" w:rsidR="001D69D2" w:rsidRPr="001D69D2" w:rsidRDefault="001D69D2" w:rsidP="001D69D2">
      <w:pPr>
        <w:spacing w:after="0" w:line="360" w:lineRule="auto"/>
        <w:ind w:firstLine="709"/>
        <w:jc w:val="both"/>
        <w:rPr>
          <w:rFonts w:ascii="Times New Roman" w:hAnsi="Times New Roman"/>
          <w:b/>
          <w:sz w:val="28"/>
          <w:szCs w:val="28"/>
          <w:lang w:val="en-US"/>
        </w:rPr>
      </w:pPr>
    </w:p>
    <w:p w14:paraId="7235C3C9" w14:textId="7A4AA1BC" w:rsidR="00783616" w:rsidRPr="00D12DD0" w:rsidRDefault="00783616" w:rsidP="004D55E1">
      <w:pPr>
        <w:tabs>
          <w:tab w:val="left" w:pos="993"/>
        </w:tabs>
        <w:spacing w:after="0" w:line="360" w:lineRule="auto"/>
        <w:jc w:val="both"/>
        <w:rPr>
          <w:rFonts w:ascii="Times New Roman" w:hAnsi="Times New Roman"/>
          <w:b/>
          <w:sz w:val="28"/>
          <w:szCs w:val="28"/>
        </w:rPr>
      </w:pPr>
      <w:r w:rsidRPr="00D12DD0">
        <w:rPr>
          <w:rFonts w:ascii="Times New Roman" w:hAnsi="Times New Roman"/>
          <w:b/>
          <w:sz w:val="28"/>
          <w:szCs w:val="28"/>
        </w:rPr>
        <w:t>2.</w:t>
      </w:r>
      <w:r w:rsidR="00A02194" w:rsidRPr="00D12DD0">
        <w:rPr>
          <w:rFonts w:ascii="Times New Roman" w:hAnsi="Times New Roman"/>
          <w:b/>
          <w:sz w:val="28"/>
          <w:szCs w:val="28"/>
        </w:rPr>
        <w:t xml:space="preserve">2.2. </w:t>
      </w:r>
      <w:r w:rsidR="001545BC" w:rsidRPr="00D12DD0">
        <w:rPr>
          <w:rFonts w:ascii="Times New Roman" w:hAnsi="Times New Roman"/>
          <w:b/>
          <w:sz w:val="28"/>
          <w:szCs w:val="28"/>
        </w:rPr>
        <w:t>Определение содержания хлорсодержащих пестицидов в грудном молоке кормящих женщин</w:t>
      </w:r>
    </w:p>
    <w:p w14:paraId="13A4D854" w14:textId="0D5513F7" w:rsidR="00783616" w:rsidRPr="00B32504" w:rsidRDefault="00783616" w:rsidP="00E755A7">
      <w:pPr>
        <w:tabs>
          <w:tab w:val="left" w:pos="993"/>
        </w:tabs>
        <w:spacing w:after="0" w:line="360" w:lineRule="auto"/>
        <w:ind w:firstLine="709"/>
        <w:jc w:val="both"/>
        <w:rPr>
          <w:rFonts w:ascii="Times New Roman" w:hAnsi="Times New Roman"/>
          <w:sz w:val="28"/>
          <w:szCs w:val="28"/>
        </w:rPr>
      </w:pPr>
      <w:r w:rsidRPr="00B32504">
        <w:rPr>
          <w:rFonts w:ascii="Times New Roman" w:hAnsi="Times New Roman"/>
          <w:bCs/>
          <w:sz w:val="28"/>
          <w:szCs w:val="28"/>
        </w:rPr>
        <w:t>Забор грудного молока для токсикологического</w:t>
      </w:r>
      <w:r w:rsidRPr="00B32504">
        <w:rPr>
          <w:rFonts w:ascii="Times New Roman" w:hAnsi="Times New Roman"/>
          <w:sz w:val="28"/>
          <w:szCs w:val="28"/>
        </w:rPr>
        <w:t xml:space="preserve"> исследования на </w:t>
      </w:r>
      <w:r w:rsidR="00E755A7" w:rsidRPr="00B32504">
        <w:rPr>
          <w:rFonts w:ascii="Times New Roman" w:hAnsi="Times New Roman"/>
          <w:sz w:val="28"/>
          <w:szCs w:val="28"/>
        </w:rPr>
        <w:t>содержание хлорорганических пестицидов</w:t>
      </w:r>
      <w:r w:rsidR="00E755A7" w:rsidRPr="00B32504">
        <w:rPr>
          <w:rFonts w:ascii="Times New Roman" w:hAnsi="Times New Roman"/>
          <w:b/>
          <w:sz w:val="28"/>
          <w:szCs w:val="28"/>
        </w:rPr>
        <w:t xml:space="preserve"> </w:t>
      </w:r>
      <w:r w:rsidR="00E755A7" w:rsidRPr="00BA0B4D">
        <w:rPr>
          <w:rFonts w:ascii="Times New Roman" w:hAnsi="Times New Roman"/>
          <w:bCs/>
          <w:sz w:val="28"/>
          <w:szCs w:val="28"/>
        </w:rPr>
        <w:t>проводились</w:t>
      </w:r>
      <w:r w:rsidRPr="00B32504">
        <w:rPr>
          <w:rFonts w:ascii="Times New Roman" w:hAnsi="Times New Roman"/>
          <w:sz w:val="28"/>
          <w:szCs w:val="28"/>
        </w:rPr>
        <w:t xml:space="preserve"> на 2, 3, 4, 5, 6 и 10 сутки после родов, учитывая, </w:t>
      </w:r>
      <w:r w:rsidR="00E755A7" w:rsidRPr="00B32504">
        <w:rPr>
          <w:rFonts w:ascii="Times New Roman" w:hAnsi="Times New Roman"/>
          <w:sz w:val="28"/>
          <w:szCs w:val="28"/>
        </w:rPr>
        <w:t>что образование</w:t>
      </w:r>
      <w:r w:rsidRPr="00B32504">
        <w:rPr>
          <w:rFonts w:ascii="Times New Roman" w:hAnsi="Times New Roman"/>
          <w:sz w:val="28"/>
          <w:szCs w:val="28"/>
        </w:rPr>
        <w:t xml:space="preserve"> </w:t>
      </w:r>
      <w:r w:rsidR="00E755A7" w:rsidRPr="00B32504">
        <w:rPr>
          <w:rFonts w:ascii="Times New Roman" w:hAnsi="Times New Roman"/>
          <w:sz w:val="28"/>
          <w:szCs w:val="28"/>
        </w:rPr>
        <w:t>цельного молока происходит</w:t>
      </w:r>
      <w:r w:rsidRPr="00B32504">
        <w:rPr>
          <w:rFonts w:ascii="Times New Roman" w:hAnsi="Times New Roman"/>
          <w:sz w:val="28"/>
          <w:szCs w:val="28"/>
        </w:rPr>
        <w:t xml:space="preserve"> на 4-10 сутки. ГМ брали в стерильную одноразовую пробирку утреннюю переднюю и заднюю   порции   молоко поровну в количестве 10-15 </w:t>
      </w:r>
      <w:r w:rsidR="00E755A7" w:rsidRPr="00B32504">
        <w:rPr>
          <w:rFonts w:ascii="Times New Roman" w:hAnsi="Times New Roman"/>
          <w:sz w:val="28"/>
          <w:szCs w:val="28"/>
        </w:rPr>
        <w:t>мл, т.к.</w:t>
      </w:r>
      <w:r w:rsidRPr="00B32504">
        <w:rPr>
          <w:rFonts w:ascii="Times New Roman" w:hAnsi="Times New Roman"/>
          <w:sz w:val="28"/>
          <w:szCs w:val="28"/>
        </w:rPr>
        <w:t xml:space="preserve"> концентрация жира в заднем молоке выше, чем переднем</w:t>
      </w:r>
      <w:bookmarkStart w:id="8" w:name="_Hlk145106559"/>
      <w:r w:rsidR="008522C0" w:rsidRPr="00B32504">
        <w:rPr>
          <w:rFonts w:ascii="Times New Roman" w:hAnsi="Times New Roman"/>
          <w:sz w:val="28"/>
          <w:szCs w:val="28"/>
        </w:rPr>
        <w:t>.</w:t>
      </w:r>
    </w:p>
    <w:p w14:paraId="360BCDFB" w14:textId="350AC592" w:rsidR="00783616" w:rsidRPr="00B32504" w:rsidRDefault="00783616" w:rsidP="00E755A7">
      <w:pPr>
        <w:autoSpaceDE w:val="0"/>
        <w:autoSpaceDN w:val="0"/>
        <w:adjustRightInd w:val="0"/>
        <w:spacing w:after="0" w:line="360" w:lineRule="auto"/>
        <w:ind w:firstLine="709"/>
        <w:jc w:val="both"/>
        <w:rPr>
          <w:rFonts w:ascii="Times New Roman" w:hAnsi="Times New Roman"/>
          <w:sz w:val="28"/>
          <w:szCs w:val="28"/>
        </w:rPr>
      </w:pPr>
      <w:bookmarkStart w:id="9" w:name="_Hlk184557617"/>
      <w:bookmarkEnd w:id="8"/>
      <w:r w:rsidRPr="00B32504">
        <w:rPr>
          <w:rFonts w:ascii="Times New Roman" w:hAnsi="Times New Roman"/>
          <w:sz w:val="28"/>
          <w:szCs w:val="28"/>
        </w:rPr>
        <w:t xml:space="preserve">Определения содержания в ГМ хлорорганических пестицидов проводили согласно </w:t>
      </w:r>
      <w:r w:rsidR="00B313B4" w:rsidRPr="00B32504">
        <w:rPr>
          <w:rFonts w:ascii="Times New Roman" w:hAnsi="Times New Roman"/>
          <w:sz w:val="28"/>
          <w:szCs w:val="28"/>
        </w:rPr>
        <w:t xml:space="preserve">инструкции </w:t>
      </w:r>
      <w:r w:rsidRPr="00B32504">
        <w:rPr>
          <w:rFonts w:ascii="Times New Roman" w:hAnsi="Times New Roman"/>
          <w:sz w:val="28"/>
          <w:szCs w:val="28"/>
        </w:rPr>
        <w:t xml:space="preserve">на газовом </w:t>
      </w:r>
      <w:r w:rsidR="00E755A7" w:rsidRPr="00B32504">
        <w:rPr>
          <w:rFonts w:ascii="Times New Roman" w:hAnsi="Times New Roman"/>
          <w:sz w:val="28"/>
          <w:szCs w:val="28"/>
        </w:rPr>
        <w:t>хроматографе «</w:t>
      </w:r>
      <w:r w:rsidRPr="00B32504">
        <w:rPr>
          <w:rFonts w:ascii="Times New Roman" w:hAnsi="Times New Roman"/>
          <w:sz w:val="28"/>
          <w:szCs w:val="28"/>
        </w:rPr>
        <w:t xml:space="preserve">Цвет -800 М» 1990 </w:t>
      </w:r>
      <w:r w:rsidR="00E755A7" w:rsidRPr="00B32504">
        <w:rPr>
          <w:rFonts w:ascii="Times New Roman" w:hAnsi="Times New Roman"/>
          <w:sz w:val="28"/>
          <w:szCs w:val="28"/>
        </w:rPr>
        <w:t>года выпуска, модернизированного, с</w:t>
      </w:r>
      <w:r w:rsidRPr="00B32504">
        <w:rPr>
          <w:rFonts w:ascii="Times New Roman" w:hAnsi="Times New Roman"/>
          <w:sz w:val="28"/>
          <w:szCs w:val="28"/>
        </w:rPr>
        <w:t xml:space="preserve"> программным обеспечением производство (Россия).   </w:t>
      </w:r>
      <w:bookmarkStart w:id="10" w:name="_Hlk184557685"/>
      <w:bookmarkEnd w:id="9"/>
      <w:r w:rsidRPr="00B32504">
        <w:rPr>
          <w:rFonts w:ascii="Times New Roman" w:hAnsi="Times New Roman"/>
          <w:sz w:val="28"/>
          <w:szCs w:val="28"/>
        </w:rPr>
        <w:t>В ГМ   определяли содержание следующих пестицидов: гексахлорциклогексан (ГХЦГ) (изомеры α-, β-, γ-, δ-ГХЦГ), дихлородифенилтрихлорэтан</w:t>
      </w:r>
      <w:r w:rsidRPr="00B32504">
        <w:rPr>
          <w:rFonts w:ascii="Times New Roman" w:hAnsi="Times New Roman"/>
          <w:sz w:val="28"/>
          <w:szCs w:val="28"/>
          <w:shd w:val="clear" w:color="auto" w:fill="FFFFFF"/>
        </w:rPr>
        <w:t xml:space="preserve"> (ДДТ)</w:t>
      </w:r>
      <w:r w:rsidRPr="00B32504">
        <w:rPr>
          <w:rFonts w:ascii="Times New Roman" w:hAnsi="Times New Roman"/>
          <w:sz w:val="28"/>
          <w:szCs w:val="28"/>
        </w:rPr>
        <w:t xml:space="preserve"> (изомеры дихлордифенилдихлорэтан (ДДД) и дихлордифенилэтилен (ДДЭ), алдрин, дилдрин, гептахлор, т.е. </w:t>
      </w:r>
      <w:r w:rsidR="00E755A7" w:rsidRPr="00B32504">
        <w:rPr>
          <w:rFonts w:ascii="Times New Roman" w:hAnsi="Times New Roman"/>
          <w:sz w:val="28"/>
          <w:szCs w:val="28"/>
        </w:rPr>
        <w:t>10 видов,</w:t>
      </w:r>
      <w:r w:rsidRPr="00B32504">
        <w:rPr>
          <w:rFonts w:ascii="Times New Roman" w:hAnsi="Times New Roman"/>
          <w:sz w:val="28"/>
          <w:szCs w:val="28"/>
        </w:rPr>
        <w:t xml:space="preserve"> встречающихся на юге Кыргызстана.</w:t>
      </w:r>
      <w:r w:rsidRPr="00B32504">
        <w:rPr>
          <w:rFonts w:ascii="Times New Roman" w:hAnsi="Times New Roman"/>
          <w:b/>
          <w:bCs/>
          <w:sz w:val="28"/>
          <w:szCs w:val="28"/>
        </w:rPr>
        <w:t xml:space="preserve">  </w:t>
      </w:r>
    </w:p>
    <w:bookmarkEnd w:id="10"/>
    <w:p w14:paraId="7DE9EA40" w14:textId="26FE7FC4" w:rsidR="00783616" w:rsidRPr="00B32504" w:rsidRDefault="00783616" w:rsidP="00E755A7">
      <w:pPr>
        <w:spacing w:after="0" w:line="360" w:lineRule="auto"/>
        <w:ind w:firstLine="709"/>
        <w:jc w:val="both"/>
        <w:rPr>
          <w:rFonts w:ascii="Times New Roman" w:eastAsia="TimesNewRoman" w:hAnsi="Times New Roman"/>
          <w:sz w:val="28"/>
          <w:szCs w:val="28"/>
        </w:rPr>
      </w:pPr>
      <w:r w:rsidRPr="00B32504">
        <w:rPr>
          <w:rFonts w:ascii="Times New Roman" w:eastAsia="TimesNewRoman" w:hAnsi="Times New Roman"/>
          <w:sz w:val="28"/>
          <w:szCs w:val="28"/>
        </w:rPr>
        <w:t>Пробоподготовку осуществляли сжиганием молока концентрированной серной кислотой, затем экстрагировали хлорорганические пестициды гексаном. Объединенные гексановые экстракты очищали концентрированной серной кислотой, от</w:t>
      </w:r>
      <w:r w:rsidR="009D5CB0" w:rsidRPr="00B32504">
        <w:rPr>
          <w:rFonts w:ascii="Times New Roman" w:eastAsia="TimesNewRoman" w:hAnsi="Times New Roman"/>
          <w:sz w:val="28"/>
          <w:szCs w:val="28"/>
        </w:rPr>
        <w:t xml:space="preserve">мывали дистиллированной водой, </w:t>
      </w:r>
      <w:r w:rsidRPr="00B32504">
        <w:rPr>
          <w:rFonts w:ascii="Times New Roman" w:eastAsia="TimesNewRoman" w:hAnsi="Times New Roman"/>
          <w:sz w:val="28"/>
          <w:szCs w:val="28"/>
        </w:rPr>
        <w:t xml:space="preserve">осушали безводным сульфатом натрия, упаривали на ротационном испарителе и хроматографировали </w:t>
      </w:r>
      <w:bookmarkStart w:id="11" w:name="_Hlk183975083"/>
      <w:r w:rsidRPr="00B32504">
        <w:rPr>
          <w:rFonts w:ascii="Times New Roman" w:eastAsia="TimesNewRoman" w:hAnsi="Times New Roman"/>
          <w:sz w:val="28"/>
          <w:szCs w:val="28"/>
        </w:rPr>
        <w:t xml:space="preserve">на газо-жидкостном хроматографе фирмы Perkin Elmer </w:t>
      </w:r>
      <w:bookmarkEnd w:id="11"/>
      <w:r w:rsidR="00E755A7" w:rsidRPr="00B32504">
        <w:rPr>
          <w:rFonts w:ascii="Times New Roman" w:eastAsia="TimesNewRoman" w:hAnsi="Times New Roman"/>
          <w:sz w:val="28"/>
          <w:szCs w:val="28"/>
        </w:rPr>
        <w:t>с электронно</w:t>
      </w:r>
      <w:r w:rsidRPr="00B32504">
        <w:rPr>
          <w:rFonts w:ascii="Times New Roman" w:eastAsia="TimesNewRoman" w:hAnsi="Times New Roman"/>
          <w:sz w:val="28"/>
          <w:szCs w:val="28"/>
        </w:rPr>
        <w:t>-захватным детектором. В испаритель хроматографа вводили 5 мкл экстракта. Использовали кварцевую капиллярную колонку длиной 20 мм с внутренним диаметром 0,22 мм с силиконовой жидкой фазой ВР-1 при  программировании температуры от 180 до 230°С со скоростью 3°/мин. Температура испарителя соответствует 200°С, детектора -  300°С. Газ-носитель – аргон.</w:t>
      </w:r>
    </w:p>
    <w:p w14:paraId="11CC91D0" w14:textId="242D6AB4" w:rsidR="00783616" w:rsidRPr="00B32504" w:rsidRDefault="00783616" w:rsidP="00E755A7">
      <w:pPr>
        <w:shd w:val="clear" w:color="auto" w:fill="FFFFFF"/>
        <w:spacing w:after="0" w:line="360" w:lineRule="auto"/>
        <w:ind w:firstLine="709"/>
        <w:jc w:val="both"/>
        <w:rPr>
          <w:rFonts w:ascii="Times New Roman" w:eastAsia="TimesNewRoman" w:hAnsi="Times New Roman"/>
          <w:sz w:val="28"/>
          <w:szCs w:val="28"/>
        </w:rPr>
      </w:pPr>
      <w:r w:rsidRPr="00B32504">
        <w:rPr>
          <w:rFonts w:ascii="Times New Roman" w:hAnsi="Times New Roman"/>
          <w:b/>
          <w:sz w:val="28"/>
          <w:szCs w:val="28"/>
        </w:rPr>
        <w:lastRenderedPageBreak/>
        <w:t>Цветной хроматограф  марки «Цвет -800  М</w:t>
      </w:r>
      <w:r w:rsidRPr="00B32504">
        <w:rPr>
          <w:rFonts w:ascii="Times New Roman" w:hAnsi="Times New Roman"/>
          <w:sz w:val="28"/>
          <w:szCs w:val="28"/>
        </w:rPr>
        <w:t>»: носитель  скорость газа (азота) на выходе из колонки = 60 мл / мин; стакан колонка (2000</w:t>
      </w:r>
      <w:r w:rsidR="00FB69C6" w:rsidRPr="00B32504">
        <w:rPr>
          <w:rFonts w:ascii="Times New Roman" w:hAnsi="Times New Roman"/>
          <w:sz w:val="28"/>
          <w:szCs w:val="28"/>
        </w:rPr>
        <w:t xml:space="preserve"> </w:t>
      </w:r>
      <w:r w:rsidRPr="00B32504">
        <w:rPr>
          <w:rFonts w:ascii="Times New Roman" w:hAnsi="Times New Roman"/>
          <w:sz w:val="28"/>
          <w:szCs w:val="28"/>
        </w:rPr>
        <w:t xml:space="preserve">Ч3 мм), заполненная SE 30% наносится в количестве 5% на силанизированный Хроматон N-AW; испаритель t = 220 ° C, термостат колонки t = 190 °C, детектор t = 220 °C; рабочая шкала электрометра - 20Ч10–12. Время удержания для линдана (ГХГ) - 1,2 мин, для DDE = 7 мин, DDD = 8,75 мин, ДДТ = 11,9 мин.     </w:t>
      </w:r>
    </w:p>
    <w:p w14:paraId="70029613" w14:textId="644BA3F2" w:rsidR="00783616" w:rsidRPr="00B32504" w:rsidRDefault="00783616" w:rsidP="00E755A7">
      <w:pPr>
        <w:shd w:val="clear" w:color="auto" w:fill="FFFFFF"/>
        <w:spacing w:after="0" w:line="360" w:lineRule="auto"/>
        <w:ind w:firstLine="709"/>
        <w:jc w:val="both"/>
        <w:rPr>
          <w:rFonts w:ascii="Times New Roman" w:hAnsi="Times New Roman"/>
          <w:sz w:val="28"/>
          <w:szCs w:val="28"/>
        </w:rPr>
      </w:pPr>
      <w:bookmarkStart w:id="12" w:name="_Hlk184558061"/>
      <w:r w:rsidRPr="00B32504">
        <w:rPr>
          <w:rFonts w:ascii="Times New Roman" w:eastAsia="TimesNewRoman" w:hAnsi="Times New Roman"/>
          <w:b/>
          <w:sz w:val="28"/>
          <w:szCs w:val="28"/>
        </w:rPr>
        <w:t xml:space="preserve">Количественный анализ проводили </w:t>
      </w:r>
      <w:bookmarkStart w:id="13" w:name="_Hlk183975140"/>
      <w:r w:rsidRPr="00B32504">
        <w:rPr>
          <w:rFonts w:ascii="Times New Roman" w:eastAsia="TimesNewRoman" w:hAnsi="Times New Roman"/>
          <w:b/>
          <w:sz w:val="28"/>
          <w:szCs w:val="28"/>
        </w:rPr>
        <w:t>методом абсолютной калибровки по высотам или площадям пиков</w:t>
      </w:r>
      <w:r w:rsidRPr="00B32504">
        <w:rPr>
          <w:rFonts w:ascii="Times New Roman" w:eastAsia="TimesNewRoman" w:hAnsi="Times New Roman"/>
          <w:sz w:val="28"/>
          <w:szCs w:val="28"/>
        </w:rPr>
        <w:t>.</w:t>
      </w:r>
      <w:bookmarkEnd w:id="13"/>
      <w:r w:rsidRPr="00B32504">
        <w:rPr>
          <w:rFonts w:ascii="Times New Roman" w:eastAsia="TimesNewRoman" w:hAnsi="Times New Roman"/>
          <w:sz w:val="28"/>
          <w:szCs w:val="28"/>
        </w:rPr>
        <w:t xml:space="preserve"> Минимально определяемые концентрации для b-ГХЦГ – 2 мкг/л, гептахлора, алдрина – 0,5 мкг/л, ДДЕ и ДДД – 1 мкг/л, ДДТ – 2 мкг/л.</w:t>
      </w:r>
    </w:p>
    <w:bookmarkEnd w:id="12"/>
    <w:p w14:paraId="2E445BFA" w14:textId="77777777" w:rsidR="00783616" w:rsidRPr="00B32504" w:rsidRDefault="00783616" w:rsidP="00E755A7">
      <w:pPr>
        <w:autoSpaceDE w:val="0"/>
        <w:autoSpaceDN w:val="0"/>
        <w:adjustRightInd w:val="0"/>
        <w:spacing w:after="0" w:line="360" w:lineRule="auto"/>
        <w:ind w:firstLine="709"/>
        <w:jc w:val="both"/>
        <w:rPr>
          <w:rFonts w:ascii="Times New Roman" w:hAnsi="Times New Roman"/>
          <w:sz w:val="28"/>
          <w:szCs w:val="28"/>
        </w:rPr>
      </w:pPr>
      <w:r w:rsidRPr="00B32504">
        <w:rPr>
          <w:rFonts w:ascii="Times New Roman" w:hAnsi="Times New Roman"/>
          <w:sz w:val="28"/>
          <w:szCs w:val="28"/>
        </w:rPr>
        <w:t>Количественная оценка содержания хлорорганических соединений проводилась методом сравнения с коммерческими стандартами чистоты 99,8%.  Самый низкий уровень обнаружения был 0,0007 мг / л.   Пустые образцы и шипы также периодически обрабатывались так же, как пробные образцы. Уровень восстановления шипа составил 89%.</w:t>
      </w:r>
    </w:p>
    <w:p w14:paraId="21D1C2F8" w14:textId="331CBF1A" w:rsidR="00783616" w:rsidRDefault="00783616" w:rsidP="00E755A7">
      <w:pPr>
        <w:spacing w:after="0" w:line="360" w:lineRule="auto"/>
        <w:ind w:firstLine="709"/>
        <w:jc w:val="both"/>
        <w:rPr>
          <w:rFonts w:ascii="Times New Roman" w:hAnsi="Times New Roman"/>
          <w:sz w:val="28"/>
          <w:szCs w:val="28"/>
        </w:rPr>
      </w:pPr>
      <w:r w:rsidRPr="00B32504">
        <w:rPr>
          <w:rFonts w:ascii="Times New Roman" w:hAnsi="Times New Roman"/>
          <w:bCs/>
          <w:sz w:val="28"/>
          <w:szCs w:val="28"/>
        </w:rPr>
        <w:t xml:space="preserve">При определении количества хлорорганических пестицидов в составе грудного </w:t>
      </w:r>
      <w:r w:rsidR="00E755A7" w:rsidRPr="00B32504">
        <w:rPr>
          <w:rFonts w:ascii="Times New Roman" w:hAnsi="Times New Roman"/>
          <w:bCs/>
          <w:sz w:val="28"/>
          <w:szCs w:val="28"/>
        </w:rPr>
        <w:t>молока был</w:t>
      </w:r>
      <w:r w:rsidRPr="00B32504">
        <w:rPr>
          <w:rFonts w:ascii="Times New Roman" w:hAnsi="Times New Roman"/>
          <w:bCs/>
          <w:sz w:val="28"/>
          <w:szCs w:val="28"/>
        </w:rPr>
        <w:t xml:space="preserve"> использован метод расчета максимально допустимых уровней (МДУ) хлорорганических пестицидов в продуктах переработки молока</w:t>
      </w:r>
      <w:r w:rsidRPr="00B32504">
        <w:rPr>
          <w:rFonts w:ascii="Times New Roman" w:hAnsi="Times New Roman"/>
          <w:sz w:val="28"/>
          <w:szCs w:val="28"/>
        </w:rPr>
        <w:t>, по общеизвестной формуле:</w:t>
      </w:r>
    </w:p>
    <w:p w14:paraId="44CD1842" w14:textId="77777777" w:rsidR="003C5F1D" w:rsidRPr="003C5F1D" w:rsidRDefault="003C5F1D" w:rsidP="00E755A7">
      <w:pPr>
        <w:spacing w:after="0" w:line="360" w:lineRule="auto"/>
        <w:ind w:firstLine="709"/>
        <w:jc w:val="both"/>
        <w:rPr>
          <w:rFonts w:ascii="Times New Roman" w:hAnsi="Times New Roman"/>
          <w:bCs/>
          <w:sz w:val="28"/>
          <w:szCs w:val="28"/>
        </w:rPr>
      </w:pPr>
    </w:p>
    <w:p w14:paraId="07316450" w14:textId="102AB618" w:rsidR="00783616" w:rsidRPr="00B32504" w:rsidRDefault="00783616" w:rsidP="00E755A7">
      <w:pPr>
        <w:spacing w:after="0" w:line="240" w:lineRule="auto"/>
        <w:jc w:val="center"/>
        <w:rPr>
          <w:rFonts w:ascii="Times New Roman" w:hAnsi="Times New Roman"/>
          <w:sz w:val="28"/>
          <w:szCs w:val="28"/>
        </w:rPr>
      </w:pPr>
      <w:r w:rsidRPr="00B32504">
        <w:rPr>
          <w:rFonts w:ascii="Times New Roman" w:hAnsi="Times New Roman"/>
          <w:sz w:val="28"/>
          <w:szCs w:val="28"/>
        </w:rPr>
        <w:t xml:space="preserve">    а х 100</w:t>
      </w:r>
    </w:p>
    <w:p w14:paraId="0CE1F7BB" w14:textId="1F45CCE9" w:rsidR="00783616" w:rsidRPr="00B32504" w:rsidRDefault="00783616" w:rsidP="00E755A7">
      <w:pPr>
        <w:spacing w:after="0" w:line="240" w:lineRule="auto"/>
        <w:jc w:val="center"/>
        <w:rPr>
          <w:rFonts w:ascii="Times New Roman" w:hAnsi="Times New Roman"/>
          <w:sz w:val="28"/>
          <w:szCs w:val="28"/>
        </w:rPr>
      </w:pPr>
      <w:r w:rsidRPr="00B32504">
        <w:rPr>
          <w:rFonts w:ascii="Times New Roman" w:hAnsi="Times New Roman"/>
          <w:sz w:val="28"/>
          <w:szCs w:val="28"/>
        </w:rPr>
        <w:t>Х = -------</w:t>
      </w:r>
      <w:r w:rsidR="00E755A7">
        <w:rPr>
          <w:rFonts w:ascii="Times New Roman" w:hAnsi="Times New Roman"/>
          <w:sz w:val="28"/>
          <w:szCs w:val="28"/>
        </w:rPr>
        <w:t>--</w:t>
      </w:r>
      <w:r w:rsidRPr="00B32504">
        <w:rPr>
          <w:rFonts w:ascii="Times New Roman" w:hAnsi="Times New Roman"/>
          <w:sz w:val="28"/>
          <w:szCs w:val="28"/>
        </w:rPr>
        <w:t>,</w:t>
      </w:r>
    </w:p>
    <w:p w14:paraId="53E969EB" w14:textId="51986E8A" w:rsidR="00783616" w:rsidRPr="00B32504" w:rsidRDefault="00783616" w:rsidP="00E755A7">
      <w:pPr>
        <w:spacing w:after="0" w:line="240" w:lineRule="auto"/>
        <w:jc w:val="center"/>
        <w:rPr>
          <w:rFonts w:ascii="Times New Roman" w:hAnsi="Times New Roman"/>
          <w:sz w:val="28"/>
          <w:szCs w:val="28"/>
        </w:rPr>
      </w:pPr>
      <w:r w:rsidRPr="00B32504">
        <w:rPr>
          <w:rFonts w:ascii="Times New Roman" w:hAnsi="Times New Roman"/>
          <w:sz w:val="28"/>
          <w:szCs w:val="28"/>
        </w:rPr>
        <w:t xml:space="preserve">   </w:t>
      </w:r>
      <w:r w:rsidR="00E755A7">
        <w:rPr>
          <w:rFonts w:ascii="Times New Roman" w:hAnsi="Times New Roman"/>
          <w:sz w:val="28"/>
          <w:szCs w:val="28"/>
        </w:rPr>
        <w:t xml:space="preserve"> </w:t>
      </w:r>
      <w:r w:rsidRPr="00B32504">
        <w:rPr>
          <w:rFonts w:ascii="Times New Roman" w:hAnsi="Times New Roman"/>
          <w:sz w:val="28"/>
          <w:szCs w:val="28"/>
        </w:rPr>
        <w:t>в</w:t>
      </w:r>
    </w:p>
    <w:p w14:paraId="3C9143EC" w14:textId="77777777" w:rsidR="00783616" w:rsidRPr="00B32504" w:rsidRDefault="00783616" w:rsidP="008872A4">
      <w:pPr>
        <w:spacing w:before="120" w:line="360" w:lineRule="auto"/>
        <w:ind w:firstLine="709"/>
        <w:rPr>
          <w:rFonts w:ascii="Times New Roman" w:hAnsi="Times New Roman"/>
          <w:sz w:val="28"/>
          <w:szCs w:val="28"/>
        </w:rPr>
      </w:pPr>
      <w:r w:rsidRPr="00B32504">
        <w:rPr>
          <w:rFonts w:ascii="Times New Roman" w:hAnsi="Times New Roman"/>
          <w:sz w:val="28"/>
          <w:szCs w:val="28"/>
        </w:rPr>
        <w:t>где:</w:t>
      </w:r>
    </w:p>
    <w:p w14:paraId="2BE78FA0" w14:textId="6FFC0076" w:rsidR="00783616" w:rsidRPr="00B32504" w:rsidRDefault="00783616" w:rsidP="00A02194">
      <w:pPr>
        <w:spacing w:after="0" w:line="360" w:lineRule="auto"/>
        <w:ind w:firstLine="709"/>
        <w:jc w:val="both"/>
        <w:rPr>
          <w:rFonts w:ascii="Times New Roman" w:hAnsi="Times New Roman"/>
          <w:sz w:val="28"/>
          <w:szCs w:val="28"/>
        </w:rPr>
      </w:pPr>
      <w:r w:rsidRPr="00B32504">
        <w:rPr>
          <w:rFonts w:ascii="Times New Roman" w:hAnsi="Times New Roman"/>
          <w:sz w:val="28"/>
          <w:szCs w:val="28"/>
        </w:rPr>
        <w:t>Х - пересчитанное на жир содержание хлорорганических пестицидов в анализируемой пробе молока, мг/кг;</w:t>
      </w:r>
    </w:p>
    <w:p w14:paraId="6D7DAD43" w14:textId="77777777" w:rsidR="00783616" w:rsidRPr="00B32504" w:rsidRDefault="00783616" w:rsidP="00A02194">
      <w:pPr>
        <w:spacing w:after="0" w:line="360" w:lineRule="auto"/>
        <w:ind w:firstLine="709"/>
        <w:jc w:val="both"/>
        <w:rPr>
          <w:rFonts w:ascii="Times New Roman" w:hAnsi="Times New Roman"/>
          <w:sz w:val="28"/>
          <w:szCs w:val="28"/>
        </w:rPr>
      </w:pPr>
      <w:r w:rsidRPr="00B32504">
        <w:rPr>
          <w:rFonts w:ascii="Times New Roman" w:hAnsi="Times New Roman"/>
          <w:sz w:val="28"/>
          <w:szCs w:val="28"/>
        </w:rPr>
        <w:t>а - результат определения хлорорганических пестицидов в анализируемой пробе молока или продуктов его переработки, мг/кг;</w:t>
      </w:r>
    </w:p>
    <w:p w14:paraId="080D331D" w14:textId="7201275A" w:rsidR="008872A4" w:rsidRPr="001D69D2" w:rsidRDefault="00783616" w:rsidP="001D69D2">
      <w:pPr>
        <w:spacing w:after="0" w:line="360" w:lineRule="auto"/>
        <w:ind w:firstLine="709"/>
        <w:jc w:val="both"/>
        <w:rPr>
          <w:rFonts w:ascii="Times New Roman" w:hAnsi="Times New Roman"/>
          <w:b/>
          <w:sz w:val="28"/>
          <w:szCs w:val="28"/>
          <w:lang w:val="en-US"/>
        </w:rPr>
      </w:pPr>
      <w:r w:rsidRPr="00B32504">
        <w:rPr>
          <w:rFonts w:ascii="Times New Roman" w:hAnsi="Times New Roman"/>
          <w:sz w:val="28"/>
          <w:szCs w:val="28"/>
        </w:rPr>
        <w:t>в - содержание жира в продукте, %.</w:t>
      </w:r>
      <w:r w:rsidRPr="00B32504">
        <w:rPr>
          <w:rFonts w:ascii="Times New Roman" w:hAnsi="Times New Roman"/>
          <w:b/>
          <w:sz w:val="28"/>
          <w:szCs w:val="28"/>
        </w:rPr>
        <w:t xml:space="preserve">    </w:t>
      </w:r>
    </w:p>
    <w:p w14:paraId="636B80BF" w14:textId="2CCE7938" w:rsidR="00783616" w:rsidRPr="006349D2" w:rsidRDefault="00783616" w:rsidP="00A02194">
      <w:pPr>
        <w:spacing w:before="240" w:after="120" w:line="360" w:lineRule="auto"/>
        <w:ind w:firstLine="709"/>
        <w:jc w:val="both"/>
        <w:rPr>
          <w:rFonts w:ascii="Times New Roman" w:hAnsi="Times New Roman"/>
          <w:b/>
          <w:sz w:val="30"/>
          <w:szCs w:val="30"/>
        </w:rPr>
      </w:pPr>
      <w:r w:rsidRPr="00BD798B">
        <w:rPr>
          <w:rFonts w:ascii="Times New Roman" w:hAnsi="Times New Roman"/>
          <w:b/>
          <w:sz w:val="30"/>
          <w:szCs w:val="30"/>
        </w:rPr>
        <w:lastRenderedPageBreak/>
        <w:t xml:space="preserve">2.3. </w:t>
      </w:r>
      <w:r w:rsidR="006349D2" w:rsidRPr="006349D2">
        <w:rPr>
          <w:rFonts w:ascii="Times New Roman" w:hAnsi="Times New Roman"/>
          <w:b/>
          <w:sz w:val="30"/>
          <w:szCs w:val="30"/>
        </w:rPr>
        <w:t>Методы статистической обработки материала</w:t>
      </w:r>
    </w:p>
    <w:p w14:paraId="074B0B46" w14:textId="2F4471BD" w:rsidR="006D076C" w:rsidRPr="00BD798B" w:rsidRDefault="002E1CCD" w:rsidP="002E1CCD">
      <w:pPr>
        <w:pStyle w:val="ac"/>
        <w:spacing w:line="360" w:lineRule="auto"/>
        <w:rPr>
          <w:sz w:val="28"/>
          <w:szCs w:val="28"/>
        </w:rPr>
      </w:pPr>
      <w:r w:rsidRPr="00BD798B">
        <w:rPr>
          <w:sz w:val="28"/>
          <w:szCs w:val="28"/>
        </w:rPr>
        <w:t xml:space="preserve">В работе анализировалась выборка объемом 248 и 262 наблюдений. Каждое наблюдение содержало </w:t>
      </w:r>
      <w:r w:rsidR="00962DC5" w:rsidRPr="00BD798B">
        <w:rPr>
          <w:sz w:val="28"/>
          <w:szCs w:val="28"/>
        </w:rPr>
        <w:t>15</w:t>
      </w:r>
      <w:r w:rsidRPr="00BD798B">
        <w:rPr>
          <w:sz w:val="28"/>
          <w:szCs w:val="28"/>
        </w:rPr>
        <w:t xml:space="preserve"> переменных, из которых все признаки являлись количественными. Для проверки нормальности распределения количественных признаков были использованы критерий Колмогорова-Смирнова с поправкой Лиллиефорса и критерий Шапиро-Уилка. Сравнения количественных показателей двух групп из совокупностей с нормальным распределением проводили с помощью t-критерия Стьюдента для зависимых или независимых выборок</w:t>
      </w:r>
      <w:r w:rsidR="00CD5F61" w:rsidRPr="00BD798B">
        <w:rPr>
          <w:sz w:val="28"/>
          <w:szCs w:val="28"/>
        </w:rPr>
        <w:t xml:space="preserve">, где </w:t>
      </w:r>
      <w:r w:rsidR="00962DC5" w:rsidRPr="00BD798B">
        <w:rPr>
          <w:sz w:val="28"/>
          <w:szCs w:val="28"/>
        </w:rPr>
        <w:t xml:space="preserve">определялись </w:t>
      </w:r>
      <w:r w:rsidR="00CD5F61" w:rsidRPr="00BD798B">
        <w:rPr>
          <w:sz w:val="28"/>
          <w:szCs w:val="28"/>
        </w:rPr>
        <w:t>(М)±m</w:t>
      </w:r>
      <w:r w:rsidR="005442E0" w:rsidRPr="00BD798B">
        <w:rPr>
          <w:sz w:val="28"/>
          <w:szCs w:val="28"/>
        </w:rPr>
        <w:t>.</w:t>
      </w:r>
      <w:r w:rsidRPr="00BD798B">
        <w:rPr>
          <w:sz w:val="28"/>
          <w:szCs w:val="28"/>
        </w:rPr>
        <w:t xml:space="preserve"> Статистически значимыми считали различия при достигнутом уровне значимости р&lt;0,05.</w:t>
      </w:r>
    </w:p>
    <w:p w14:paraId="151BE67D" w14:textId="46B064A9" w:rsidR="00253C15" w:rsidRPr="00BD798B" w:rsidRDefault="002E1CCD" w:rsidP="00145C68">
      <w:pPr>
        <w:pStyle w:val="ac"/>
        <w:spacing w:line="360" w:lineRule="auto"/>
        <w:rPr>
          <w:sz w:val="28"/>
          <w:szCs w:val="28"/>
        </w:rPr>
      </w:pPr>
      <w:r w:rsidRPr="00BD798B">
        <w:rPr>
          <w:sz w:val="28"/>
          <w:szCs w:val="28"/>
        </w:rPr>
        <w:t>Анализ данных производился с помощью статистического пакета IBM SPSS 22</w:t>
      </w:r>
      <w:r w:rsidR="00E73E9A" w:rsidRPr="00BD798B">
        <w:rPr>
          <w:sz w:val="28"/>
          <w:szCs w:val="28"/>
        </w:rPr>
        <w:t>, Excell</w:t>
      </w:r>
      <w:r w:rsidRPr="00BD798B">
        <w:rPr>
          <w:sz w:val="28"/>
          <w:szCs w:val="28"/>
        </w:rPr>
        <w:t>.</w:t>
      </w:r>
    </w:p>
    <w:p w14:paraId="3247D023" w14:textId="77777777" w:rsidR="0042181C" w:rsidRPr="00B32504" w:rsidRDefault="0042181C" w:rsidP="005552D5">
      <w:pPr>
        <w:pStyle w:val="ac"/>
        <w:spacing w:line="360" w:lineRule="auto"/>
        <w:jc w:val="center"/>
        <w:rPr>
          <w:b/>
          <w:bCs/>
          <w:sz w:val="36"/>
          <w:szCs w:val="36"/>
        </w:rPr>
      </w:pPr>
    </w:p>
    <w:p w14:paraId="4EFDA3D8" w14:textId="77777777" w:rsidR="0042181C" w:rsidRPr="00B32504" w:rsidRDefault="0042181C" w:rsidP="005552D5">
      <w:pPr>
        <w:pStyle w:val="ac"/>
        <w:spacing w:line="360" w:lineRule="auto"/>
        <w:jc w:val="center"/>
        <w:rPr>
          <w:b/>
          <w:bCs/>
          <w:sz w:val="36"/>
          <w:szCs w:val="36"/>
        </w:rPr>
      </w:pPr>
    </w:p>
    <w:p w14:paraId="151B3252" w14:textId="77777777" w:rsidR="0042181C" w:rsidRPr="00B32504" w:rsidRDefault="0042181C" w:rsidP="005552D5">
      <w:pPr>
        <w:pStyle w:val="ac"/>
        <w:spacing w:line="360" w:lineRule="auto"/>
        <w:jc w:val="center"/>
        <w:rPr>
          <w:b/>
          <w:bCs/>
          <w:sz w:val="36"/>
          <w:szCs w:val="36"/>
        </w:rPr>
      </w:pPr>
    </w:p>
    <w:p w14:paraId="1FAF0E57" w14:textId="77777777" w:rsidR="0042181C" w:rsidRPr="00B32504" w:rsidRDefault="0042181C" w:rsidP="005552D5">
      <w:pPr>
        <w:pStyle w:val="ac"/>
        <w:spacing w:line="360" w:lineRule="auto"/>
        <w:jc w:val="center"/>
        <w:rPr>
          <w:b/>
          <w:bCs/>
          <w:sz w:val="36"/>
          <w:szCs w:val="36"/>
        </w:rPr>
      </w:pPr>
    </w:p>
    <w:p w14:paraId="56705097" w14:textId="77777777" w:rsidR="0042181C" w:rsidRPr="00B32504" w:rsidRDefault="0042181C" w:rsidP="005552D5">
      <w:pPr>
        <w:pStyle w:val="ac"/>
        <w:spacing w:line="360" w:lineRule="auto"/>
        <w:jc w:val="center"/>
        <w:rPr>
          <w:b/>
          <w:bCs/>
          <w:sz w:val="36"/>
          <w:szCs w:val="36"/>
        </w:rPr>
      </w:pPr>
    </w:p>
    <w:p w14:paraId="37DAF881" w14:textId="77777777" w:rsidR="0042181C" w:rsidRPr="00B32504" w:rsidRDefault="0042181C" w:rsidP="005552D5">
      <w:pPr>
        <w:pStyle w:val="ac"/>
        <w:spacing w:line="360" w:lineRule="auto"/>
        <w:jc w:val="center"/>
        <w:rPr>
          <w:b/>
          <w:bCs/>
          <w:sz w:val="36"/>
          <w:szCs w:val="36"/>
        </w:rPr>
      </w:pPr>
    </w:p>
    <w:p w14:paraId="48217F87" w14:textId="77777777" w:rsidR="0042181C" w:rsidRPr="00B32504" w:rsidRDefault="0042181C" w:rsidP="005552D5">
      <w:pPr>
        <w:pStyle w:val="ac"/>
        <w:spacing w:line="360" w:lineRule="auto"/>
        <w:jc w:val="center"/>
        <w:rPr>
          <w:b/>
          <w:bCs/>
          <w:sz w:val="36"/>
          <w:szCs w:val="36"/>
        </w:rPr>
      </w:pPr>
    </w:p>
    <w:p w14:paraId="7F4B92F9" w14:textId="77777777" w:rsidR="0042181C" w:rsidRDefault="0042181C" w:rsidP="005552D5">
      <w:pPr>
        <w:pStyle w:val="ac"/>
        <w:spacing w:line="360" w:lineRule="auto"/>
        <w:jc w:val="center"/>
        <w:rPr>
          <w:b/>
          <w:bCs/>
          <w:sz w:val="36"/>
          <w:szCs w:val="36"/>
        </w:rPr>
      </w:pPr>
    </w:p>
    <w:p w14:paraId="1CC40F7E" w14:textId="77777777" w:rsidR="003C5F1D" w:rsidRDefault="003C5F1D" w:rsidP="005552D5">
      <w:pPr>
        <w:pStyle w:val="ac"/>
        <w:spacing w:line="360" w:lineRule="auto"/>
        <w:jc w:val="center"/>
        <w:rPr>
          <w:b/>
          <w:bCs/>
          <w:sz w:val="36"/>
          <w:szCs w:val="36"/>
        </w:rPr>
      </w:pPr>
    </w:p>
    <w:p w14:paraId="67FADBE0" w14:textId="77777777" w:rsidR="00E64E26" w:rsidRPr="00514C43" w:rsidRDefault="00E64E26" w:rsidP="00514C43">
      <w:pPr>
        <w:pStyle w:val="ac"/>
        <w:spacing w:line="360" w:lineRule="auto"/>
        <w:ind w:firstLine="0"/>
        <w:rPr>
          <w:b/>
          <w:bCs/>
          <w:sz w:val="36"/>
          <w:szCs w:val="36"/>
          <w:lang w:val="en-US"/>
        </w:rPr>
      </w:pPr>
    </w:p>
    <w:p w14:paraId="338068AD" w14:textId="77777777" w:rsidR="009D2957" w:rsidRDefault="009D2957" w:rsidP="00914194">
      <w:pPr>
        <w:pStyle w:val="ac"/>
        <w:spacing w:line="360" w:lineRule="auto"/>
        <w:ind w:firstLine="0"/>
        <w:jc w:val="center"/>
        <w:rPr>
          <w:b/>
          <w:bCs/>
          <w:lang w:val="en-US"/>
        </w:rPr>
      </w:pPr>
    </w:p>
    <w:p w14:paraId="515B80BB" w14:textId="77777777" w:rsidR="00514C43" w:rsidRDefault="00514C43" w:rsidP="00914194">
      <w:pPr>
        <w:pStyle w:val="ac"/>
        <w:spacing w:line="360" w:lineRule="auto"/>
        <w:ind w:firstLine="0"/>
        <w:jc w:val="center"/>
        <w:rPr>
          <w:b/>
          <w:bCs/>
          <w:lang w:val="en-US"/>
        </w:rPr>
      </w:pPr>
    </w:p>
    <w:p w14:paraId="7C26B60D" w14:textId="77777777" w:rsidR="00514C43" w:rsidRDefault="00514C43" w:rsidP="00914194">
      <w:pPr>
        <w:pStyle w:val="ac"/>
        <w:spacing w:line="360" w:lineRule="auto"/>
        <w:ind w:firstLine="0"/>
        <w:jc w:val="center"/>
        <w:rPr>
          <w:b/>
          <w:bCs/>
          <w:lang w:val="en-US"/>
        </w:rPr>
      </w:pPr>
    </w:p>
    <w:p w14:paraId="7E44DD53" w14:textId="77777777" w:rsidR="00514C43" w:rsidRPr="00514C43" w:rsidRDefault="00514C43" w:rsidP="00914194">
      <w:pPr>
        <w:pStyle w:val="ac"/>
        <w:spacing w:line="360" w:lineRule="auto"/>
        <w:ind w:firstLine="0"/>
        <w:jc w:val="center"/>
        <w:rPr>
          <w:b/>
          <w:bCs/>
          <w:lang w:val="en-US"/>
        </w:rPr>
      </w:pPr>
    </w:p>
    <w:p w14:paraId="4CB1CAAE" w14:textId="74E5EB4A" w:rsidR="009D2957" w:rsidRDefault="006D076C" w:rsidP="009D2957">
      <w:pPr>
        <w:pStyle w:val="ac"/>
        <w:spacing w:line="480" w:lineRule="auto"/>
        <w:ind w:firstLine="0"/>
        <w:jc w:val="center"/>
        <w:rPr>
          <w:b/>
          <w:bCs/>
        </w:rPr>
      </w:pPr>
      <w:r w:rsidRPr="00B32504">
        <w:rPr>
          <w:b/>
          <w:bCs/>
        </w:rPr>
        <w:lastRenderedPageBreak/>
        <w:t xml:space="preserve">ГЛАВА </w:t>
      </w:r>
      <w:r w:rsidR="009D2957">
        <w:rPr>
          <w:b/>
          <w:bCs/>
        </w:rPr>
        <w:t>3</w:t>
      </w:r>
      <w:r w:rsidRPr="00B32504">
        <w:rPr>
          <w:b/>
          <w:bCs/>
        </w:rPr>
        <w:t>.</w:t>
      </w:r>
    </w:p>
    <w:p w14:paraId="65ED3C5F" w14:textId="1700F99D" w:rsidR="006D076C" w:rsidRPr="00B32504" w:rsidRDefault="006D076C" w:rsidP="009D2957">
      <w:pPr>
        <w:pStyle w:val="ac"/>
        <w:spacing w:line="480" w:lineRule="auto"/>
        <w:ind w:firstLine="0"/>
        <w:jc w:val="center"/>
        <w:rPr>
          <w:b/>
          <w:bCs/>
        </w:rPr>
      </w:pPr>
      <w:r w:rsidRPr="00B32504">
        <w:rPr>
          <w:b/>
          <w:bCs/>
        </w:rPr>
        <w:t xml:space="preserve"> РЕЗУЛЬТАТЫ </w:t>
      </w:r>
      <w:r w:rsidR="009D2957" w:rsidRPr="00B32504">
        <w:rPr>
          <w:b/>
          <w:bCs/>
        </w:rPr>
        <w:t>СОБСТВЕННЫХ ИССЛЕДОВАНИЙ</w:t>
      </w:r>
    </w:p>
    <w:p w14:paraId="62D4DC31" w14:textId="77777777" w:rsidR="00860903" w:rsidRPr="00B32504" w:rsidRDefault="00860903" w:rsidP="002E6BF7">
      <w:pPr>
        <w:pStyle w:val="ac"/>
        <w:spacing w:line="360" w:lineRule="auto"/>
        <w:rPr>
          <w:b/>
          <w:bCs/>
          <w:sz w:val="28"/>
          <w:szCs w:val="28"/>
        </w:rPr>
      </w:pPr>
    </w:p>
    <w:p w14:paraId="489ED5E9" w14:textId="7F873F3E" w:rsidR="00043A01" w:rsidRPr="009D2957" w:rsidRDefault="002E6BF7" w:rsidP="009D2957">
      <w:pPr>
        <w:spacing w:after="120" w:line="360" w:lineRule="auto"/>
        <w:ind w:firstLine="709"/>
        <w:jc w:val="both"/>
        <w:rPr>
          <w:rFonts w:ascii="Times New Roman" w:hAnsi="Times New Roman"/>
          <w:b/>
          <w:sz w:val="30"/>
          <w:szCs w:val="30"/>
        </w:rPr>
      </w:pPr>
      <w:bookmarkStart w:id="14" w:name="_Hlk164277574"/>
      <w:bookmarkStart w:id="15" w:name="_Hlk147009515"/>
      <w:r w:rsidRPr="009D2957">
        <w:rPr>
          <w:rFonts w:ascii="Times New Roman" w:hAnsi="Times New Roman"/>
          <w:b/>
          <w:sz w:val="30"/>
          <w:szCs w:val="30"/>
        </w:rPr>
        <w:t xml:space="preserve"> 3.1. </w:t>
      </w:r>
      <w:bookmarkEnd w:id="14"/>
      <w:r w:rsidR="009D2957" w:rsidRPr="009D2957">
        <w:rPr>
          <w:rFonts w:ascii="Times New Roman" w:hAnsi="Times New Roman"/>
          <w:b/>
          <w:sz w:val="30"/>
          <w:szCs w:val="30"/>
        </w:rPr>
        <w:t>Особенности содержания ХОП в ГМ у жительниц экологически неблагополучных зон сельской местности юга Кыргызстана и городской среды на примере г. Ош</w:t>
      </w:r>
    </w:p>
    <w:p w14:paraId="1E51B900" w14:textId="4610F212" w:rsidR="00A26C34" w:rsidRPr="009D2957" w:rsidRDefault="00115132" w:rsidP="009D2957">
      <w:pPr>
        <w:spacing w:after="0" w:line="360" w:lineRule="auto"/>
        <w:ind w:firstLine="709"/>
        <w:jc w:val="both"/>
        <w:rPr>
          <w:rFonts w:ascii="Times New Roman" w:hAnsi="Times New Roman"/>
          <w:sz w:val="28"/>
          <w:szCs w:val="28"/>
        </w:rPr>
      </w:pPr>
      <w:r w:rsidRPr="009D2957">
        <w:rPr>
          <w:rFonts w:ascii="Times New Roman" w:hAnsi="Times New Roman"/>
          <w:sz w:val="28"/>
          <w:szCs w:val="28"/>
        </w:rPr>
        <w:t xml:space="preserve">Со времен последнего применения хлорорганических пестицидов в Кыргызстане прошло почти </w:t>
      </w:r>
      <w:r w:rsidR="001C0079" w:rsidRPr="009D2957">
        <w:rPr>
          <w:rFonts w:ascii="Times New Roman" w:hAnsi="Times New Roman"/>
          <w:sz w:val="28"/>
          <w:szCs w:val="28"/>
        </w:rPr>
        <w:t>3</w:t>
      </w:r>
      <w:r w:rsidRPr="009D2957">
        <w:rPr>
          <w:rFonts w:ascii="Times New Roman" w:hAnsi="Times New Roman"/>
          <w:sz w:val="28"/>
          <w:szCs w:val="28"/>
        </w:rPr>
        <w:t xml:space="preserve">0 лет, но их до сих пор обнаруживают в окружающей среде и </w:t>
      </w:r>
      <w:r w:rsidR="005757A7" w:rsidRPr="009D2957">
        <w:rPr>
          <w:rFonts w:ascii="Times New Roman" w:hAnsi="Times New Roman"/>
          <w:sz w:val="28"/>
          <w:szCs w:val="28"/>
        </w:rPr>
        <w:t>биологических жидкостях людей, проживающих на</w:t>
      </w:r>
      <w:r w:rsidRPr="009D2957">
        <w:rPr>
          <w:rFonts w:ascii="Times New Roman" w:hAnsi="Times New Roman"/>
          <w:sz w:val="28"/>
          <w:szCs w:val="28"/>
        </w:rPr>
        <w:t xml:space="preserve"> этих территори</w:t>
      </w:r>
      <w:r w:rsidR="005757A7" w:rsidRPr="009D2957">
        <w:rPr>
          <w:rFonts w:ascii="Times New Roman" w:hAnsi="Times New Roman"/>
          <w:sz w:val="28"/>
          <w:szCs w:val="28"/>
        </w:rPr>
        <w:t>ях [</w:t>
      </w:r>
      <w:r w:rsidR="00185719" w:rsidRPr="009D2957">
        <w:rPr>
          <w:rFonts w:ascii="Times New Roman" w:hAnsi="Times New Roman"/>
          <w:sz w:val="28"/>
          <w:szCs w:val="28"/>
        </w:rPr>
        <w:t>155, 156</w:t>
      </w:r>
      <w:r w:rsidR="005757A7" w:rsidRPr="009D2957">
        <w:rPr>
          <w:rFonts w:ascii="Times New Roman" w:hAnsi="Times New Roman"/>
          <w:sz w:val="28"/>
          <w:szCs w:val="28"/>
        </w:rPr>
        <w:t>]</w:t>
      </w:r>
      <w:r w:rsidRPr="009D2957">
        <w:rPr>
          <w:rFonts w:ascii="Times New Roman" w:hAnsi="Times New Roman"/>
          <w:sz w:val="28"/>
          <w:szCs w:val="28"/>
        </w:rPr>
        <w:t xml:space="preserve">. </w:t>
      </w:r>
      <w:r w:rsidR="00A741C1" w:rsidRPr="009D2957">
        <w:rPr>
          <w:rFonts w:ascii="Times New Roman" w:hAnsi="Times New Roman"/>
          <w:sz w:val="28"/>
          <w:szCs w:val="28"/>
        </w:rPr>
        <w:t>Похожая картина наблюдается и в других странах, где ра</w:t>
      </w:r>
      <w:r w:rsidR="009D2957">
        <w:rPr>
          <w:rFonts w:ascii="Times New Roman" w:hAnsi="Times New Roman"/>
          <w:sz w:val="28"/>
          <w:szCs w:val="28"/>
        </w:rPr>
        <w:softHyphen/>
      </w:r>
      <w:r w:rsidR="00A741C1" w:rsidRPr="009D2957">
        <w:rPr>
          <w:rFonts w:ascii="Times New Roman" w:hAnsi="Times New Roman"/>
          <w:sz w:val="28"/>
          <w:szCs w:val="28"/>
        </w:rPr>
        <w:t xml:space="preserve">нее применяли ХОП для борьбы с вредителями выращиваемых культур [157, 158].  </w:t>
      </w:r>
    </w:p>
    <w:p w14:paraId="13C1B3C4" w14:textId="7F667E3C" w:rsidR="00115132" w:rsidRPr="009D2957" w:rsidRDefault="00115132" w:rsidP="009D2957">
      <w:pPr>
        <w:spacing w:after="0" w:line="360" w:lineRule="auto"/>
        <w:ind w:firstLine="709"/>
        <w:jc w:val="both"/>
        <w:rPr>
          <w:rFonts w:ascii="Times New Roman" w:hAnsi="Times New Roman"/>
          <w:sz w:val="28"/>
          <w:szCs w:val="28"/>
        </w:rPr>
      </w:pPr>
      <w:r w:rsidRPr="009D2957">
        <w:rPr>
          <w:rFonts w:ascii="Times New Roman" w:hAnsi="Times New Roman"/>
          <w:sz w:val="28"/>
          <w:szCs w:val="28"/>
        </w:rPr>
        <w:t xml:space="preserve">В </w:t>
      </w:r>
      <w:r w:rsidR="004C2078" w:rsidRPr="009D2957">
        <w:rPr>
          <w:rFonts w:ascii="Times New Roman" w:hAnsi="Times New Roman"/>
          <w:sz w:val="28"/>
          <w:szCs w:val="28"/>
        </w:rPr>
        <w:t>Кыргызстане</w:t>
      </w:r>
      <w:r w:rsidRPr="009D2957">
        <w:rPr>
          <w:rFonts w:ascii="Times New Roman" w:hAnsi="Times New Roman"/>
          <w:sz w:val="28"/>
          <w:szCs w:val="28"/>
        </w:rPr>
        <w:t xml:space="preserve"> </w:t>
      </w:r>
      <w:r w:rsidR="00142FEE" w:rsidRPr="009D2957">
        <w:rPr>
          <w:rFonts w:ascii="Times New Roman" w:hAnsi="Times New Roman"/>
          <w:sz w:val="28"/>
          <w:szCs w:val="28"/>
        </w:rPr>
        <w:t xml:space="preserve">в рамках странового проекта </w:t>
      </w:r>
      <w:r w:rsidRPr="009D2957">
        <w:rPr>
          <w:rFonts w:ascii="Times New Roman" w:hAnsi="Times New Roman"/>
          <w:sz w:val="28"/>
          <w:szCs w:val="28"/>
        </w:rPr>
        <w:t>была проведена предварительная оценка загрязнения пестицидами, на первом этапе которой был произведен сбор исторической информации о местах бывшего использования, захоронения и свалок пестицидов. На втором этапе был проведен анализ почв</w:t>
      </w:r>
      <w:r w:rsidR="005F684B" w:rsidRPr="009D2957">
        <w:rPr>
          <w:rFonts w:ascii="Times New Roman" w:hAnsi="Times New Roman"/>
          <w:sz w:val="28"/>
          <w:szCs w:val="28"/>
        </w:rPr>
        <w:t>ы,</w:t>
      </w:r>
      <w:r w:rsidRPr="009D2957">
        <w:rPr>
          <w:rFonts w:ascii="Times New Roman" w:hAnsi="Times New Roman"/>
          <w:sz w:val="28"/>
          <w:szCs w:val="28"/>
        </w:rPr>
        <w:t xml:space="preserve"> воды в местах загрязнения, результаты которого показали присутствие таких ХОП, как ДДТ (дихлородифенилтрихлорэтан), ДДЭ (дихлородифенилэтилен) и гексахлорциклогексан в концентрациях, представляющих риск для здоровья людей и сельскохозяйственных животных [</w:t>
      </w:r>
      <w:r w:rsidR="007A2991" w:rsidRPr="009D2957">
        <w:rPr>
          <w:rFonts w:ascii="Times New Roman" w:hAnsi="Times New Roman"/>
          <w:sz w:val="28"/>
          <w:szCs w:val="28"/>
        </w:rPr>
        <w:t>1, 2, 3, 4,</w:t>
      </w:r>
      <w:r w:rsidR="0082507D" w:rsidRPr="009D2957">
        <w:rPr>
          <w:rFonts w:ascii="Times New Roman" w:hAnsi="Times New Roman"/>
          <w:sz w:val="28"/>
          <w:szCs w:val="28"/>
        </w:rPr>
        <w:t xml:space="preserve"> </w:t>
      </w:r>
      <w:r w:rsidR="007A2991" w:rsidRPr="009D2957">
        <w:rPr>
          <w:rFonts w:ascii="Times New Roman" w:hAnsi="Times New Roman"/>
          <w:sz w:val="28"/>
          <w:szCs w:val="28"/>
        </w:rPr>
        <w:t>5, 6</w:t>
      </w:r>
      <w:r w:rsidR="0082507D" w:rsidRPr="009D2957">
        <w:rPr>
          <w:rFonts w:ascii="Times New Roman" w:hAnsi="Times New Roman"/>
          <w:sz w:val="28"/>
          <w:szCs w:val="28"/>
        </w:rPr>
        <w:t xml:space="preserve"> </w:t>
      </w:r>
      <w:r w:rsidRPr="009D2957">
        <w:rPr>
          <w:rFonts w:ascii="Times New Roman" w:hAnsi="Times New Roman"/>
          <w:sz w:val="28"/>
          <w:szCs w:val="28"/>
        </w:rPr>
        <w:t>]. Так, концентрация ДДТ в почве 7 обследованных мест отбора проб колебалась в интервале от 0 до 1240 мг/кг, ДДЭ – от 0,156 до 60, 1 мг/кг, гексахлорциклогексана – от 0,09 до 268 мг/кг, при этом максимальные значения превышали установленные предельные значения для этих соединений [2</w:t>
      </w:r>
      <w:r w:rsidR="007A2991" w:rsidRPr="009D2957">
        <w:rPr>
          <w:rFonts w:ascii="Times New Roman" w:hAnsi="Times New Roman"/>
          <w:sz w:val="28"/>
          <w:szCs w:val="28"/>
        </w:rPr>
        <w:t>, 3, 4, 5, 6</w:t>
      </w:r>
      <w:r w:rsidRPr="009D2957">
        <w:rPr>
          <w:rFonts w:ascii="Times New Roman" w:hAnsi="Times New Roman"/>
          <w:sz w:val="28"/>
          <w:szCs w:val="28"/>
        </w:rPr>
        <w:t xml:space="preserve">]. </w:t>
      </w:r>
    </w:p>
    <w:p w14:paraId="3C6AE31E" w14:textId="3B3566A5" w:rsidR="0017777B" w:rsidRPr="009D2957" w:rsidRDefault="0017777B" w:rsidP="009D2957">
      <w:pPr>
        <w:spacing w:after="0" w:line="360" w:lineRule="auto"/>
        <w:ind w:firstLine="709"/>
        <w:jc w:val="both"/>
        <w:rPr>
          <w:rFonts w:ascii="Times New Roman" w:hAnsi="Times New Roman"/>
          <w:b/>
          <w:sz w:val="28"/>
          <w:szCs w:val="28"/>
        </w:rPr>
      </w:pPr>
      <w:r w:rsidRPr="009D2957">
        <w:rPr>
          <w:rFonts w:ascii="Times New Roman" w:hAnsi="Times New Roman"/>
          <w:sz w:val="28"/>
          <w:szCs w:val="28"/>
        </w:rPr>
        <w:t xml:space="preserve">В данном исследовании </w:t>
      </w:r>
      <w:r w:rsidR="00323B72" w:rsidRPr="009D2957">
        <w:rPr>
          <w:rFonts w:ascii="Times New Roman" w:hAnsi="Times New Roman"/>
          <w:sz w:val="28"/>
          <w:szCs w:val="28"/>
        </w:rPr>
        <w:t>представлены результаты обследования женщин</w:t>
      </w:r>
      <w:r w:rsidRPr="009D2957">
        <w:rPr>
          <w:rFonts w:ascii="Times New Roman" w:hAnsi="Times New Roman"/>
          <w:sz w:val="28"/>
          <w:szCs w:val="28"/>
        </w:rPr>
        <w:t xml:space="preserve"> и их новорожденны</w:t>
      </w:r>
      <w:r w:rsidR="00323B72" w:rsidRPr="009D2957">
        <w:rPr>
          <w:rFonts w:ascii="Times New Roman" w:hAnsi="Times New Roman"/>
          <w:sz w:val="28"/>
          <w:szCs w:val="28"/>
        </w:rPr>
        <w:t>х</w:t>
      </w:r>
      <w:r w:rsidRPr="009D2957">
        <w:rPr>
          <w:rFonts w:ascii="Times New Roman" w:hAnsi="Times New Roman"/>
          <w:sz w:val="28"/>
          <w:szCs w:val="28"/>
        </w:rPr>
        <w:t xml:space="preserve"> дет</w:t>
      </w:r>
      <w:r w:rsidR="00323B72" w:rsidRPr="009D2957">
        <w:rPr>
          <w:rFonts w:ascii="Times New Roman" w:hAnsi="Times New Roman"/>
          <w:sz w:val="28"/>
          <w:szCs w:val="28"/>
        </w:rPr>
        <w:t>ей</w:t>
      </w:r>
      <w:r w:rsidRPr="009D2957">
        <w:rPr>
          <w:rFonts w:ascii="Times New Roman" w:hAnsi="Times New Roman"/>
          <w:sz w:val="28"/>
          <w:szCs w:val="28"/>
        </w:rPr>
        <w:t>, проживающи</w:t>
      </w:r>
      <w:r w:rsidR="00323B72" w:rsidRPr="009D2957">
        <w:rPr>
          <w:rFonts w:ascii="Times New Roman" w:hAnsi="Times New Roman"/>
          <w:sz w:val="28"/>
          <w:szCs w:val="28"/>
        </w:rPr>
        <w:t>х</w:t>
      </w:r>
      <w:r w:rsidRPr="009D2957">
        <w:rPr>
          <w:rFonts w:ascii="Times New Roman" w:hAnsi="Times New Roman"/>
          <w:sz w:val="28"/>
          <w:szCs w:val="28"/>
        </w:rPr>
        <w:t xml:space="preserve"> в </w:t>
      </w:r>
      <w:r w:rsidR="00323B72" w:rsidRPr="009D2957">
        <w:rPr>
          <w:rFonts w:ascii="Times New Roman" w:hAnsi="Times New Roman"/>
          <w:sz w:val="28"/>
          <w:szCs w:val="28"/>
        </w:rPr>
        <w:t>сельской местности южных регионов</w:t>
      </w:r>
      <w:r w:rsidRPr="009D2957">
        <w:rPr>
          <w:rFonts w:ascii="Times New Roman" w:hAnsi="Times New Roman"/>
          <w:sz w:val="28"/>
          <w:szCs w:val="28"/>
        </w:rPr>
        <w:t xml:space="preserve"> Кыргызстана</w:t>
      </w:r>
      <w:r w:rsidR="00323B72" w:rsidRPr="009D2957">
        <w:rPr>
          <w:rFonts w:ascii="Times New Roman" w:hAnsi="Times New Roman"/>
          <w:sz w:val="28"/>
          <w:szCs w:val="28"/>
        </w:rPr>
        <w:t xml:space="preserve"> и городской среде на примере г.Ош</w:t>
      </w:r>
      <w:r w:rsidRPr="009D2957">
        <w:rPr>
          <w:rFonts w:ascii="Times New Roman" w:hAnsi="Times New Roman"/>
          <w:sz w:val="28"/>
          <w:szCs w:val="28"/>
        </w:rPr>
        <w:t xml:space="preserve">.  </w:t>
      </w:r>
    </w:p>
    <w:p w14:paraId="283E5D05" w14:textId="5A6703BA" w:rsidR="002E6BF7" w:rsidRPr="009D2957" w:rsidRDefault="0017777B" w:rsidP="009D2957">
      <w:pPr>
        <w:spacing w:after="0" w:line="360" w:lineRule="auto"/>
        <w:ind w:firstLine="709"/>
        <w:jc w:val="both"/>
        <w:rPr>
          <w:rFonts w:ascii="Times New Roman" w:hAnsi="Times New Roman"/>
          <w:bCs/>
          <w:sz w:val="28"/>
          <w:szCs w:val="28"/>
        </w:rPr>
      </w:pPr>
      <w:r w:rsidRPr="009D2957">
        <w:rPr>
          <w:rFonts w:ascii="Times New Roman" w:hAnsi="Times New Roman"/>
          <w:sz w:val="28"/>
          <w:szCs w:val="28"/>
        </w:rPr>
        <w:lastRenderedPageBreak/>
        <w:t xml:space="preserve">В качестве маркера </w:t>
      </w:r>
      <w:r w:rsidR="008C39AB" w:rsidRPr="009D2957">
        <w:rPr>
          <w:rFonts w:ascii="Times New Roman" w:hAnsi="Times New Roman"/>
          <w:sz w:val="28"/>
          <w:szCs w:val="28"/>
        </w:rPr>
        <w:t xml:space="preserve">для оценки степени загрязнения окружающей среды  </w:t>
      </w:r>
      <w:r w:rsidR="003F2E87" w:rsidRPr="009D2957">
        <w:rPr>
          <w:rFonts w:ascii="Times New Roman" w:hAnsi="Times New Roman"/>
          <w:sz w:val="28"/>
          <w:szCs w:val="28"/>
        </w:rPr>
        <w:t>хлорорганическими пестицидами</w:t>
      </w:r>
      <w:r w:rsidR="008C39AB" w:rsidRPr="009D2957">
        <w:rPr>
          <w:rFonts w:ascii="Times New Roman" w:hAnsi="Times New Roman"/>
          <w:sz w:val="28"/>
          <w:szCs w:val="28"/>
        </w:rPr>
        <w:t xml:space="preserve"> </w:t>
      </w:r>
      <w:r w:rsidRPr="009D2957">
        <w:rPr>
          <w:rFonts w:ascii="Times New Roman" w:hAnsi="Times New Roman"/>
          <w:sz w:val="28"/>
          <w:szCs w:val="28"/>
        </w:rPr>
        <w:t>использовали ГМ</w:t>
      </w:r>
      <w:r w:rsidR="002E6BF7" w:rsidRPr="009D2957">
        <w:rPr>
          <w:rFonts w:ascii="Times New Roman" w:hAnsi="Times New Roman"/>
          <w:bCs/>
          <w:sz w:val="28"/>
          <w:szCs w:val="28"/>
        </w:rPr>
        <w:t xml:space="preserve"> женщин (Табл.</w:t>
      </w:r>
      <w:r w:rsidRPr="009D2957">
        <w:rPr>
          <w:rFonts w:ascii="Times New Roman" w:hAnsi="Times New Roman"/>
          <w:bCs/>
          <w:sz w:val="28"/>
          <w:szCs w:val="28"/>
        </w:rPr>
        <w:t>3.1.</w:t>
      </w:r>
      <w:r w:rsidR="002E6BF7" w:rsidRPr="009D2957">
        <w:rPr>
          <w:rFonts w:ascii="Times New Roman" w:hAnsi="Times New Roman"/>
          <w:bCs/>
          <w:sz w:val="28"/>
          <w:szCs w:val="28"/>
        </w:rPr>
        <w:t>1).</w:t>
      </w:r>
    </w:p>
    <w:p w14:paraId="0909C36D" w14:textId="55FEA741" w:rsidR="00A059F5" w:rsidRPr="009D2957" w:rsidRDefault="00A059F5" w:rsidP="009D2957">
      <w:pPr>
        <w:spacing w:after="0" w:line="360" w:lineRule="auto"/>
        <w:ind w:firstLine="709"/>
        <w:jc w:val="both"/>
        <w:rPr>
          <w:rFonts w:ascii="Times New Roman" w:hAnsi="Times New Roman"/>
          <w:sz w:val="28"/>
          <w:szCs w:val="28"/>
        </w:rPr>
      </w:pPr>
      <w:r w:rsidRPr="009D2957">
        <w:rPr>
          <w:rFonts w:ascii="Times New Roman" w:hAnsi="Times New Roman"/>
          <w:sz w:val="28"/>
          <w:szCs w:val="28"/>
        </w:rPr>
        <w:t>Наиболее экологически благополучной зоной является местность Кара-Кульджинского района</w:t>
      </w:r>
      <w:r w:rsidR="00CA5408" w:rsidRPr="009D2957">
        <w:rPr>
          <w:rFonts w:ascii="Times New Roman" w:hAnsi="Times New Roman"/>
          <w:sz w:val="28"/>
          <w:szCs w:val="28"/>
        </w:rPr>
        <w:t xml:space="preserve"> Ошской области</w:t>
      </w:r>
      <w:r w:rsidRPr="009D2957">
        <w:rPr>
          <w:rFonts w:ascii="Times New Roman" w:hAnsi="Times New Roman"/>
          <w:sz w:val="28"/>
          <w:szCs w:val="28"/>
        </w:rPr>
        <w:t>, котор</w:t>
      </w:r>
      <w:r w:rsidR="00C124F2" w:rsidRPr="009D2957">
        <w:rPr>
          <w:rFonts w:ascii="Times New Roman" w:hAnsi="Times New Roman"/>
          <w:sz w:val="28"/>
          <w:szCs w:val="28"/>
        </w:rPr>
        <w:t>ая</w:t>
      </w:r>
      <w:r w:rsidRPr="009D2957">
        <w:rPr>
          <w:rFonts w:ascii="Times New Roman" w:hAnsi="Times New Roman"/>
          <w:sz w:val="28"/>
          <w:szCs w:val="28"/>
        </w:rPr>
        <w:t xml:space="preserve"> </w:t>
      </w:r>
      <w:r w:rsidRPr="009D2957">
        <w:rPr>
          <w:rFonts w:ascii="Times New Roman" w:hAnsi="Times New Roman"/>
          <w:sz w:val="28"/>
          <w:szCs w:val="28"/>
          <w:shd w:val="clear" w:color="auto" w:fill="FFFFFF"/>
        </w:rPr>
        <w:t xml:space="preserve"> расположен</w:t>
      </w:r>
      <w:r w:rsidR="00C124F2" w:rsidRPr="009D2957">
        <w:rPr>
          <w:rFonts w:ascii="Times New Roman" w:hAnsi="Times New Roman"/>
          <w:sz w:val="28"/>
          <w:szCs w:val="28"/>
          <w:shd w:val="clear" w:color="auto" w:fill="FFFFFF"/>
        </w:rPr>
        <w:t>а</w:t>
      </w:r>
      <w:r w:rsidRPr="009D2957">
        <w:rPr>
          <w:rFonts w:ascii="Times New Roman" w:hAnsi="Times New Roman"/>
          <w:sz w:val="28"/>
          <w:szCs w:val="28"/>
          <w:shd w:val="clear" w:color="auto" w:fill="FFFFFF"/>
        </w:rPr>
        <w:t xml:space="preserve"> на стыке двух основных горных хребтов: </w:t>
      </w:r>
      <w:hyperlink r:id="rId29" w:tooltip="Ферганский хребет" w:history="1">
        <w:r w:rsidRPr="009D2957">
          <w:rPr>
            <w:rStyle w:val="ae"/>
            <w:rFonts w:ascii="Times New Roman" w:hAnsi="Times New Roman"/>
            <w:color w:val="auto"/>
            <w:sz w:val="28"/>
            <w:szCs w:val="28"/>
            <w:u w:val="none"/>
            <w:shd w:val="clear" w:color="auto" w:fill="FFFFFF"/>
          </w:rPr>
          <w:t>Ферганского</w:t>
        </w:r>
      </w:hyperlink>
      <w:r w:rsidRPr="009D2957">
        <w:rPr>
          <w:rFonts w:ascii="Times New Roman" w:hAnsi="Times New Roman"/>
          <w:sz w:val="28"/>
          <w:szCs w:val="28"/>
          <w:shd w:val="clear" w:color="auto" w:fill="FFFFFF"/>
        </w:rPr>
        <w:t> и </w:t>
      </w:r>
      <w:hyperlink r:id="rId30" w:tooltip="Алайский хребет" w:history="1">
        <w:r w:rsidRPr="009D2957">
          <w:rPr>
            <w:rStyle w:val="ae"/>
            <w:rFonts w:ascii="Times New Roman" w:hAnsi="Times New Roman"/>
            <w:color w:val="auto"/>
            <w:sz w:val="28"/>
            <w:szCs w:val="28"/>
            <w:u w:val="none"/>
            <w:shd w:val="clear" w:color="auto" w:fill="FFFFFF"/>
          </w:rPr>
          <w:t>Алайского</w:t>
        </w:r>
      </w:hyperlink>
      <w:r w:rsidRPr="009D2957">
        <w:rPr>
          <w:rFonts w:ascii="Times New Roman" w:hAnsi="Times New Roman"/>
          <w:sz w:val="28"/>
          <w:szCs w:val="28"/>
          <w:shd w:val="clear" w:color="auto" w:fill="FFFFFF"/>
        </w:rPr>
        <w:t xml:space="preserve">. Заселенные территории района находятся в высокогорных долинах, </w:t>
      </w:r>
      <w:r w:rsidR="003008A4" w:rsidRPr="009D2957">
        <w:rPr>
          <w:rFonts w:ascii="Times New Roman" w:hAnsi="Times New Roman"/>
          <w:sz w:val="28"/>
          <w:szCs w:val="28"/>
          <w:shd w:val="clear" w:color="auto" w:fill="FFFFFF"/>
        </w:rPr>
        <w:t xml:space="preserve">где </w:t>
      </w:r>
      <w:r w:rsidRPr="009D2957">
        <w:rPr>
          <w:rFonts w:ascii="Times New Roman" w:hAnsi="Times New Roman"/>
          <w:sz w:val="28"/>
          <w:szCs w:val="28"/>
          <w:shd w:val="clear" w:color="auto" w:fill="FFFFFF"/>
        </w:rPr>
        <w:t>основн</w:t>
      </w:r>
      <w:r w:rsidR="003008A4" w:rsidRPr="009D2957">
        <w:rPr>
          <w:rFonts w:ascii="Times New Roman" w:hAnsi="Times New Roman"/>
          <w:sz w:val="28"/>
          <w:szCs w:val="28"/>
          <w:shd w:val="clear" w:color="auto" w:fill="FFFFFF"/>
        </w:rPr>
        <w:t>ым</w:t>
      </w:r>
      <w:r w:rsidRPr="009D2957">
        <w:rPr>
          <w:rFonts w:ascii="Times New Roman" w:hAnsi="Times New Roman"/>
          <w:sz w:val="28"/>
          <w:szCs w:val="28"/>
          <w:shd w:val="clear" w:color="auto" w:fill="FFFFFF"/>
        </w:rPr>
        <w:t xml:space="preserve"> вид</w:t>
      </w:r>
      <w:r w:rsidR="003008A4" w:rsidRPr="009D2957">
        <w:rPr>
          <w:rFonts w:ascii="Times New Roman" w:hAnsi="Times New Roman"/>
          <w:sz w:val="28"/>
          <w:szCs w:val="28"/>
          <w:shd w:val="clear" w:color="auto" w:fill="FFFFFF"/>
        </w:rPr>
        <w:t>ом</w:t>
      </w:r>
      <w:r w:rsidRPr="009D2957">
        <w:rPr>
          <w:rFonts w:ascii="Times New Roman" w:hAnsi="Times New Roman"/>
          <w:sz w:val="28"/>
          <w:szCs w:val="28"/>
          <w:shd w:val="clear" w:color="auto" w:fill="FFFFFF"/>
        </w:rPr>
        <w:t xml:space="preserve"> деятельности</w:t>
      </w:r>
      <w:r w:rsidR="003F2E87" w:rsidRPr="009D2957">
        <w:rPr>
          <w:rFonts w:ascii="Times New Roman" w:hAnsi="Times New Roman"/>
          <w:sz w:val="28"/>
          <w:szCs w:val="28"/>
          <w:shd w:val="clear" w:color="auto" w:fill="FFFFFF"/>
        </w:rPr>
        <w:t>, проживающих там</w:t>
      </w:r>
      <w:r w:rsidRPr="009D2957">
        <w:rPr>
          <w:rFonts w:ascii="Times New Roman" w:hAnsi="Times New Roman"/>
          <w:sz w:val="28"/>
          <w:szCs w:val="28"/>
          <w:shd w:val="clear" w:color="auto" w:fill="FFFFFF"/>
        </w:rPr>
        <w:t xml:space="preserve"> </w:t>
      </w:r>
      <w:r w:rsidR="00F01FA5" w:rsidRPr="009D2957">
        <w:rPr>
          <w:rFonts w:ascii="Times New Roman" w:hAnsi="Times New Roman"/>
          <w:sz w:val="28"/>
          <w:szCs w:val="28"/>
          <w:shd w:val="clear" w:color="auto" w:fill="FFFFFF"/>
        </w:rPr>
        <w:t>жителей</w:t>
      </w:r>
      <w:r w:rsidR="003008A4" w:rsidRPr="009D2957">
        <w:rPr>
          <w:rFonts w:ascii="Times New Roman" w:hAnsi="Times New Roman"/>
          <w:sz w:val="28"/>
          <w:szCs w:val="28"/>
          <w:shd w:val="clear" w:color="auto" w:fill="FFFFFF"/>
        </w:rPr>
        <w:t xml:space="preserve"> является</w:t>
      </w:r>
      <w:r w:rsidRPr="009D2957">
        <w:rPr>
          <w:rFonts w:ascii="Times New Roman" w:hAnsi="Times New Roman"/>
          <w:sz w:val="28"/>
          <w:szCs w:val="28"/>
          <w:shd w:val="clear" w:color="auto" w:fill="FFFFFF"/>
        </w:rPr>
        <w:t xml:space="preserve"> животноводство и выращивание кормовых культур.</w:t>
      </w:r>
      <w:r w:rsidR="003008A4" w:rsidRPr="009D2957">
        <w:rPr>
          <w:rFonts w:ascii="Times New Roman" w:hAnsi="Times New Roman"/>
          <w:sz w:val="28"/>
          <w:szCs w:val="28"/>
          <w:shd w:val="clear" w:color="auto" w:fill="FFFFFF"/>
        </w:rPr>
        <w:t xml:space="preserve"> Результаты выявления ХОП в ГМ женщин, проживающих в этой зоне представлены в табл</w:t>
      </w:r>
      <w:r w:rsidR="00D50445" w:rsidRPr="009D2957">
        <w:rPr>
          <w:rFonts w:ascii="Times New Roman" w:hAnsi="Times New Roman"/>
          <w:sz w:val="28"/>
          <w:szCs w:val="28"/>
          <w:shd w:val="clear" w:color="auto" w:fill="FFFFFF"/>
        </w:rPr>
        <w:t xml:space="preserve">. </w:t>
      </w:r>
      <w:r w:rsidR="00D50445" w:rsidRPr="009D2957">
        <w:rPr>
          <w:rFonts w:ascii="Times New Roman" w:hAnsi="Times New Roman"/>
          <w:sz w:val="28"/>
          <w:szCs w:val="28"/>
        </w:rPr>
        <w:t xml:space="preserve">3.1.1. </w:t>
      </w:r>
      <w:r w:rsidR="003008A4" w:rsidRPr="009D2957">
        <w:rPr>
          <w:rFonts w:ascii="Times New Roman" w:hAnsi="Times New Roman"/>
          <w:sz w:val="28"/>
          <w:szCs w:val="28"/>
          <w:shd w:val="clear" w:color="auto" w:fill="FFFFFF"/>
        </w:rPr>
        <w:t xml:space="preserve"> </w:t>
      </w:r>
    </w:p>
    <w:p w14:paraId="0325F665" w14:textId="472E966E" w:rsidR="0074053C" w:rsidRPr="009D2957" w:rsidRDefault="0074053C" w:rsidP="009D2957">
      <w:pPr>
        <w:spacing w:after="0" w:line="360" w:lineRule="auto"/>
        <w:ind w:firstLine="709"/>
        <w:jc w:val="both"/>
        <w:rPr>
          <w:rFonts w:ascii="Times New Roman" w:hAnsi="Times New Roman"/>
          <w:sz w:val="28"/>
          <w:szCs w:val="28"/>
        </w:rPr>
      </w:pPr>
      <w:r w:rsidRPr="009D2957">
        <w:rPr>
          <w:rFonts w:ascii="Times New Roman" w:hAnsi="Times New Roman"/>
          <w:sz w:val="28"/>
          <w:szCs w:val="28"/>
        </w:rPr>
        <w:t xml:space="preserve">Из таблицы видно, </w:t>
      </w:r>
      <w:r w:rsidR="005E587C" w:rsidRPr="009D2957">
        <w:rPr>
          <w:rFonts w:ascii="Times New Roman" w:hAnsi="Times New Roman"/>
          <w:sz w:val="28"/>
          <w:szCs w:val="28"/>
        </w:rPr>
        <w:t xml:space="preserve">что всего </w:t>
      </w:r>
      <w:r w:rsidR="00F312F6" w:rsidRPr="009D2957">
        <w:rPr>
          <w:rFonts w:ascii="Times New Roman" w:hAnsi="Times New Roman"/>
          <w:sz w:val="28"/>
          <w:szCs w:val="28"/>
        </w:rPr>
        <w:t xml:space="preserve">у </w:t>
      </w:r>
      <w:r w:rsidR="005E587C" w:rsidRPr="009D2957">
        <w:rPr>
          <w:rFonts w:ascii="Times New Roman" w:hAnsi="Times New Roman"/>
          <w:sz w:val="28"/>
          <w:szCs w:val="28"/>
        </w:rPr>
        <w:t xml:space="preserve">12,5% </w:t>
      </w:r>
      <w:r w:rsidR="00F312F6" w:rsidRPr="009D2957">
        <w:rPr>
          <w:rFonts w:ascii="Times New Roman" w:hAnsi="Times New Roman"/>
          <w:sz w:val="28"/>
          <w:szCs w:val="28"/>
        </w:rPr>
        <w:t>из 64 обследованных</w:t>
      </w:r>
      <w:r w:rsidR="00AC727D" w:rsidRPr="009D2957">
        <w:rPr>
          <w:rFonts w:ascii="Times New Roman" w:hAnsi="Times New Roman"/>
          <w:sz w:val="28"/>
          <w:szCs w:val="28"/>
        </w:rPr>
        <w:t xml:space="preserve"> женщин</w:t>
      </w:r>
      <w:r w:rsidR="00F312F6" w:rsidRPr="009D2957">
        <w:rPr>
          <w:rFonts w:ascii="Times New Roman" w:hAnsi="Times New Roman"/>
          <w:sz w:val="28"/>
          <w:szCs w:val="28"/>
        </w:rPr>
        <w:t xml:space="preserve"> были выявлены </w:t>
      </w:r>
      <w:r w:rsidR="005E587C" w:rsidRPr="009D2957">
        <w:rPr>
          <w:rFonts w:ascii="Times New Roman" w:hAnsi="Times New Roman"/>
          <w:sz w:val="28"/>
          <w:szCs w:val="28"/>
        </w:rPr>
        <w:t xml:space="preserve">ХОП в </w:t>
      </w:r>
      <w:r w:rsidRPr="009D2957">
        <w:rPr>
          <w:rFonts w:ascii="Times New Roman" w:hAnsi="Times New Roman"/>
          <w:sz w:val="28"/>
          <w:szCs w:val="28"/>
        </w:rPr>
        <w:t>ГМ</w:t>
      </w:r>
      <w:r w:rsidR="00AC727D" w:rsidRPr="009D2957">
        <w:rPr>
          <w:rFonts w:ascii="Times New Roman" w:hAnsi="Times New Roman"/>
          <w:sz w:val="28"/>
          <w:szCs w:val="28"/>
        </w:rPr>
        <w:t>.</w:t>
      </w:r>
      <w:r w:rsidR="00F312F6" w:rsidRPr="009D2957">
        <w:rPr>
          <w:rFonts w:ascii="Times New Roman" w:hAnsi="Times New Roman"/>
          <w:sz w:val="28"/>
          <w:szCs w:val="28"/>
        </w:rPr>
        <w:t xml:space="preserve"> </w:t>
      </w:r>
      <w:r w:rsidR="00CA5408" w:rsidRPr="009D2957">
        <w:rPr>
          <w:rFonts w:ascii="Times New Roman" w:hAnsi="Times New Roman"/>
          <w:sz w:val="28"/>
          <w:szCs w:val="28"/>
        </w:rPr>
        <w:t xml:space="preserve"> </w:t>
      </w:r>
      <w:r w:rsidR="00AC727D" w:rsidRPr="009D2957">
        <w:rPr>
          <w:rFonts w:ascii="Times New Roman" w:hAnsi="Times New Roman"/>
          <w:sz w:val="28"/>
          <w:szCs w:val="28"/>
        </w:rPr>
        <w:t>Из данных 8 женщин 6,3%</w:t>
      </w:r>
      <w:r w:rsidR="0007586D" w:rsidRPr="009D2957">
        <w:rPr>
          <w:rFonts w:ascii="Times New Roman" w:hAnsi="Times New Roman"/>
          <w:sz w:val="28"/>
          <w:szCs w:val="28"/>
        </w:rPr>
        <w:t xml:space="preserve"> указали на то, что имеют собственное фермерское хозяйство, овощи и фрукты выращивают на собственном приусадебном участке и практически крайне редко ведут закуп с базара. 18,8% указали, что практически постоянно покупают продукты с базара, в том числе и мясо. </w:t>
      </w:r>
      <w:r w:rsidRPr="009D2957">
        <w:rPr>
          <w:rFonts w:ascii="Times New Roman" w:hAnsi="Times New Roman"/>
          <w:sz w:val="28"/>
          <w:szCs w:val="28"/>
        </w:rPr>
        <w:t xml:space="preserve">Возможно, </w:t>
      </w:r>
      <w:r w:rsidR="0007586D" w:rsidRPr="009D2957">
        <w:rPr>
          <w:rFonts w:ascii="Times New Roman" w:hAnsi="Times New Roman"/>
          <w:sz w:val="28"/>
          <w:szCs w:val="28"/>
        </w:rPr>
        <w:t xml:space="preserve">выявленное содержание ХОП в ГМ, обследованных женщин связано именно </w:t>
      </w:r>
      <w:r w:rsidRPr="009D2957">
        <w:rPr>
          <w:rFonts w:ascii="Times New Roman" w:hAnsi="Times New Roman"/>
          <w:sz w:val="28"/>
          <w:szCs w:val="28"/>
        </w:rPr>
        <w:t>с тем, что привозные продукты были выращены в экологически неблагоп</w:t>
      </w:r>
      <w:r w:rsidR="0007586D" w:rsidRPr="009D2957">
        <w:rPr>
          <w:rFonts w:ascii="Times New Roman" w:hAnsi="Times New Roman"/>
          <w:sz w:val="28"/>
          <w:szCs w:val="28"/>
        </w:rPr>
        <w:t>олучной</w:t>
      </w:r>
      <w:r w:rsidRPr="009D2957">
        <w:rPr>
          <w:rFonts w:ascii="Times New Roman" w:hAnsi="Times New Roman"/>
          <w:sz w:val="28"/>
          <w:szCs w:val="28"/>
        </w:rPr>
        <w:t xml:space="preserve"> зоне.</w:t>
      </w:r>
    </w:p>
    <w:p w14:paraId="1E7D1184" w14:textId="166FBD6F" w:rsidR="0074053C" w:rsidRPr="009D2957" w:rsidRDefault="0074053C" w:rsidP="009D2957">
      <w:pPr>
        <w:spacing w:after="0" w:line="360" w:lineRule="auto"/>
        <w:ind w:firstLine="709"/>
        <w:jc w:val="both"/>
        <w:rPr>
          <w:rFonts w:ascii="Times New Roman" w:hAnsi="Times New Roman"/>
          <w:sz w:val="28"/>
          <w:szCs w:val="28"/>
        </w:rPr>
      </w:pPr>
      <w:r w:rsidRPr="009D2957">
        <w:rPr>
          <w:rFonts w:ascii="Times New Roman" w:hAnsi="Times New Roman"/>
          <w:sz w:val="28"/>
          <w:szCs w:val="28"/>
        </w:rPr>
        <w:t>В горной местности Алайского района</w:t>
      </w:r>
      <w:r w:rsidR="00A059F5" w:rsidRPr="009D2957">
        <w:rPr>
          <w:rFonts w:ascii="Times New Roman" w:hAnsi="Times New Roman"/>
          <w:sz w:val="28"/>
          <w:szCs w:val="28"/>
        </w:rPr>
        <w:t xml:space="preserve"> Ошской области</w:t>
      </w:r>
      <w:r w:rsidRPr="009D2957">
        <w:rPr>
          <w:rFonts w:ascii="Times New Roman" w:hAnsi="Times New Roman"/>
          <w:sz w:val="28"/>
          <w:szCs w:val="28"/>
        </w:rPr>
        <w:t xml:space="preserve">, которая считается условно </w:t>
      </w:r>
      <w:r w:rsidR="0078426A" w:rsidRPr="009D2957">
        <w:rPr>
          <w:rFonts w:ascii="Times New Roman" w:hAnsi="Times New Roman"/>
          <w:sz w:val="28"/>
          <w:szCs w:val="28"/>
        </w:rPr>
        <w:t>«</w:t>
      </w:r>
      <w:r w:rsidRPr="009D2957">
        <w:rPr>
          <w:rFonts w:ascii="Times New Roman" w:hAnsi="Times New Roman"/>
          <w:sz w:val="28"/>
          <w:szCs w:val="28"/>
        </w:rPr>
        <w:t>чистой</w:t>
      </w:r>
      <w:r w:rsidR="0078426A" w:rsidRPr="009D2957">
        <w:rPr>
          <w:rFonts w:ascii="Times New Roman" w:hAnsi="Times New Roman"/>
          <w:sz w:val="28"/>
          <w:szCs w:val="28"/>
        </w:rPr>
        <w:t>"</w:t>
      </w:r>
      <w:r w:rsidRPr="009D2957">
        <w:rPr>
          <w:rFonts w:ascii="Times New Roman" w:hAnsi="Times New Roman"/>
          <w:sz w:val="28"/>
          <w:szCs w:val="28"/>
        </w:rPr>
        <w:t xml:space="preserve"> зоной, показатели содержания ХОП в ГМ были выше. Это связано с наличием на этих территориях природных очагов чумы, где проводились профилактические мероприятия по обеззараживанию нор грызунов пестицидами. По полученным данным видно, что чем ближе область проживания к территории очагов чумы, тем у большего количества женщин</w:t>
      </w:r>
      <w:r w:rsidR="00A059F5" w:rsidRPr="009D2957">
        <w:rPr>
          <w:rFonts w:ascii="Times New Roman" w:hAnsi="Times New Roman"/>
          <w:sz w:val="28"/>
          <w:szCs w:val="28"/>
        </w:rPr>
        <w:t xml:space="preserve"> </w:t>
      </w:r>
      <w:r w:rsidRPr="009D2957">
        <w:rPr>
          <w:rFonts w:ascii="Times New Roman" w:hAnsi="Times New Roman"/>
          <w:sz w:val="28"/>
          <w:szCs w:val="28"/>
        </w:rPr>
        <w:t xml:space="preserve">определяется ХОП в ГМ (66,7%) и, соответственно, чем дальше, тем благополучнее ситуация (5,9%). </w:t>
      </w:r>
    </w:p>
    <w:p w14:paraId="0FB0BD7E" w14:textId="1D33291A" w:rsidR="00196B88" w:rsidRPr="009D2957" w:rsidRDefault="0074053C" w:rsidP="00793F38">
      <w:pPr>
        <w:spacing w:after="0" w:line="360" w:lineRule="auto"/>
        <w:ind w:firstLine="709"/>
        <w:jc w:val="both"/>
        <w:rPr>
          <w:rFonts w:ascii="Times New Roman" w:hAnsi="Times New Roman"/>
          <w:iCs/>
          <w:sz w:val="28"/>
          <w:szCs w:val="28"/>
        </w:rPr>
      </w:pPr>
      <w:r w:rsidRPr="009D2957">
        <w:rPr>
          <w:rFonts w:ascii="Times New Roman" w:hAnsi="Times New Roman"/>
          <w:sz w:val="28"/>
          <w:szCs w:val="28"/>
        </w:rPr>
        <w:t xml:space="preserve">Наиболее неблагополучная картина складывалась в III, IV группах обследуемых, которые проживали в </w:t>
      </w:r>
      <w:r w:rsidR="00BC1A18" w:rsidRPr="009D2957">
        <w:rPr>
          <w:rFonts w:ascii="Times New Roman" w:hAnsi="Times New Roman"/>
          <w:sz w:val="28"/>
          <w:szCs w:val="28"/>
        </w:rPr>
        <w:t xml:space="preserve">бывшей </w:t>
      </w:r>
      <w:r w:rsidRPr="009D2957">
        <w:rPr>
          <w:rFonts w:ascii="Times New Roman" w:hAnsi="Times New Roman"/>
          <w:sz w:val="28"/>
          <w:szCs w:val="28"/>
        </w:rPr>
        <w:t xml:space="preserve">хлопкосеющей зоне. </w:t>
      </w:r>
      <w:r w:rsidR="00785A1D" w:rsidRPr="009D2957">
        <w:rPr>
          <w:rStyle w:val="af2"/>
          <w:rFonts w:ascii="Times New Roman" w:hAnsi="Times New Roman"/>
          <w:i w:val="0"/>
          <w:iCs w:val="0"/>
          <w:sz w:val="28"/>
          <w:szCs w:val="28"/>
          <w:shd w:val="clear" w:color="auto" w:fill="FFFFFF"/>
        </w:rPr>
        <w:t>Село Сакалды</w:t>
      </w:r>
      <w:r w:rsidR="00785A1D" w:rsidRPr="009D2957">
        <w:rPr>
          <w:rFonts w:ascii="Times New Roman" w:hAnsi="Times New Roman"/>
          <w:sz w:val="28"/>
          <w:szCs w:val="28"/>
          <w:shd w:val="clear" w:color="auto" w:fill="FFFFFF"/>
        </w:rPr>
        <w:t>, Ноокенского района,</w:t>
      </w:r>
      <w:r w:rsidR="00BC1A18" w:rsidRPr="009D2957">
        <w:rPr>
          <w:rFonts w:ascii="Times New Roman" w:hAnsi="Times New Roman"/>
          <w:sz w:val="28"/>
          <w:szCs w:val="28"/>
          <w:shd w:val="clear" w:color="auto" w:fill="FFFFFF"/>
        </w:rPr>
        <w:t xml:space="preserve"> </w:t>
      </w:r>
      <w:r w:rsidR="00785A1D" w:rsidRPr="009D2957">
        <w:rPr>
          <w:rFonts w:ascii="Times New Roman" w:hAnsi="Times New Roman"/>
          <w:sz w:val="28"/>
          <w:szCs w:val="28"/>
          <w:shd w:val="clear" w:color="auto" w:fill="FFFFFF"/>
        </w:rPr>
        <w:t>Джалал-Абадск</w:t>
      </w:r>
      <w:r w:rsidR="00BC1A18" w:rsidRPr="009D2957">
        <w:rPr>
          <w:rFonts w:ascii="Times New Roman" w:hAnsi="Times New Roman"/>
          <w:sz w:val="28"/>
          <w:szCs w:val="28"/>
          <w:shd w:val="clear" w:color="auto" w:fill="FFFFFF"/>
        </w:rPr>
        <w:t>ой</w:t>
      </w:r>
      <w:r w:rsidR="00785A1D" w:rsidRPr="009D2957">
        <w:rPr>
          <w:rFonts w:ascii="Times New Roman" w:hAnsi="Times New Roman"/>
          <w:sz w:val="28"/>
          <w:szCs w:val="28"/>
          <w:shd w:val="clear" w:color="auto" w:fill="FFFFFF"/>
        </w:rPr>
        <w:t xml:space="preserve"> области</w:t>
      </w:r>
      <w:r w:rsidR="00BC1A18" w:rsidRPr="009D2957">
        <w:rPr>
          <w:rFonts w:ascii="Times New Roman" w:hAnsi="Times New Roman"/>
          <w:sz w:val="28"/>
          <w:szCs w:val="28"/>
          <w:shd w:val="clear" w:color="auto" w:fill="FFFFFF"/>
        </w:rPr>
        <w:t>, что</w:t>
      </w:r>
      <w:r w:rsidR="00785A1D" w:rsidRPr="009D2957">
        <w:rPr>
          <w:rFonts w:ascii="Times New Roman" w:hAnsi="Times New Roman"/>
          <w:sz w:val="28"/>
          <w:szCs w:val="28"/>
          <w:shd w:val="clear" w:color="auto" w:fill="FFFFFF"/>
        </w:rPr>
        <w:t xml:space="preserve"> находится </w:t>
      </w:r>
      <w:r w:rsidR="00FB622A" w:rsidRPr="009D2957">
        <w:rPr>
          <w:rFonts w:ascii="Times New Roman" w:hAnsi="Times New Roman"/>
          <w:sz w:val="28"/>
          <w:szCs w:val="28"/>
          <w:shd w:val="clear" w:color="auto" w:fill="FFFFFF"/>
        </w:rPr>
        <w:t xml:space="preserve">к северо-западу от </w:t>
      </w:r>
      <w:r w:rsidR="00BC1A18" w:rsidRPr="009D2957">
        <w:rPr>
          <w:rFonts w:ascii="Times New Roman" w:hAnsi="Times New Roman"/>
          <w:sz w:val="28"/>
          <w:szCs w:val="28"/>
          <w:shd w:val="clear" w:color="auto" w:fill="FFFFFF"/>
        </w:rPr>
        <w:t>областного центра </w:t>
      </w:r>
      <w:hyperlink r:id="rId31" w:tooltip="Джалал-Абад" w:history="1">
        <w:r w:rsidR="00BC1A18" w:rsidRPr="009D2957">
          <w:rPr>
            <w:rStyle w:val="ae"/>
            <w:rFonts w:ascii="Times New Roman" w:hAnsi="Times New Roman"/>
            <w:color w:val="auto"/>
            <w:sz w:val="28"/>
            <w:szCs w:val="28"/>
            <w:u w:val="none"/>
            <w:shd w:val="clear" w:color="auto" w:fill="FFFFFF"/>
          </w:rPr>
          <w:t>Джалал-Абада</w:t>
        </w:r>
      </w:hyperlink>
      <w:r w:rsidR="00BC1A18" w:rsidRPr="009D2957">
        <w:rPr>
          <w:rFonts w:ascii="Times New Roman" w:hAnsi="Times New Roman"/>
          <w:sz w:val="28"/>
          <w:szCs w:val="28"/>
          <w:shd w:val="clear" w:color="auto" w:fill="FFFFFF"/>
        </w:rPr>
        <w:t> на границе</w:t>
      </w:r>
      <w:r w:rsidR="00793F38" w:rsidRPr="00793F38">
        <w:rPr>
          <w:rFonts w:ascii="Times New Roman" w:hAnsi="Times New Roman"/>
          <w:sz w:val="28"/>
          <w:szCs w:val="28"/>
          <w:shd w:val="clear" w:color="auto" w:fill="FFFFFF"/>
        </w:rPr>
        <w:t xml:space="preserve"> </w:t>
      </w:r>
      <w:r w:rsidR="00793F38" w:rsidRPr="009D2957">
        <w:rPr>
          <w:rFonts w:ascii="Times New Roman" w:hAnsi="Times New Roman"/>
          <w:sz w:val="28"/>
          <w:szCs w:val="28"/>
          <w:shd w:val="clear" w:color="auto" w:fill="FFFFFF"/>
        </w:rPr>
        <w:t>с </w:t>
      </w:r>
      <w:hyperlink r:id="rId32" w:tooltip="Наманганская область" w:history="1">
        <w:r w:rsidR="00793F38" w:rsidRPr="009D2957">
          <w:rPr>
            <w:rStyle w:val="ae"/>
            <w:rFonts w:ascii="Times New Roman" w:hAnsi="Times New Roman"/>
            <w:color w:val="auto"/>
            <w:sz w:val="28"/>
            <w:szCs w:val="28"/>
            <w:u w:val="none"/>
            <w:shd w:val="clear" w:color="auto" w:fill="FFFFFF"/>
          </w:rPr>
          <w:t>Наманганской</w:t>
        </w:r>
      </w:hyperlink>
      <w:r w:rsidR="00793F38">
        <w:rPr>
          <w:rStyle w:val="ae"/>
          <w:rFonts w:ascii="Times New Roman" w:hAnsi="Times New Roman"/>
          <w:color w:val="auto"/>
          <w:sz w:val="28"/>
          <w:szCs w:val="28"/>
          <w:u w:val="none"/>
          <w:shd w:val="clear" w:color="auto" w:fill="FFFFFF"/>
        </w:rPr>
        <w:t xml:space="preserve"> и </w:t>
      </w:r>
      <w:hyperlink r:id="rId33" w:tooltip="Андижанская область" w:history="1">
        <w:r w:rsidR="00A1072D" w:rsidRPr="009D2957">
          <w:rPr>
            <w:rStyle w:val="ae"/>
            <w:rFonts w:ascii="Times New Roman" w:hAnsi="Times New Roman"/>
            <w:color w:val="auto"/>
            <w:sz w:val="28"/>
            <w:szCs w:val="28"/>
            <w:u w:val="none"/>
            <w:shd w:val="clear" w:color="auto" w:fill="FFFFFF"/>
          </w:rPr>
          <w:t>Андижанской областями</w:t>
        </w:r>
      </w:hyperlink>
      <w:r w:rsidR="00A1072D" w:rsidRPr="009D2957">
        <w:rPr>
          <w:rFonts w:ascii="Times New Roman" w:hAnsi="Times New Roman"/>
          <w:sz w:val="28"/>
          <w:szCs w:val="28"/>
        </w:rPr>
        <w:t xml:space="preserve"> </w:t>
      </w:r>
      <w:hyperlink r:id="rId34" w:history="1">
        <w:r w:rsidR="00A1072D" w:rsidRPr="009D2957">
          <w:rPr>
            <w:rStyle w:val="ae"/>
            <w:rFonts w:ascii="Times New Roman" w:hAnsi="Times New Roman"/>
            <w:color w:val="auto"/>
            <w:sz w:val="28"/>
            <w:szCs w:val="28"/>
            <w:u w:val="none"/>
            <w:shd w:val="clear" w:color="auto" w:fill="FFFFFF"/>
          </w:rPr>
          <w:t>Узбекистана</w:t>
        </w:r>
      </w:hyperlink>
      <w:r w:rsidR="00A1072D" w:rsidRPr="009D2957">
        <w:rPr>
          <w:rFonts w:ascii="Times New Roman" w:hAnsi="Times New Roman"/>
          <w:sz w:val="28"/>
          <w:szCs w:val="28"/>
          <w:shd w:val="clear" w:color="auto" w:fill="FFFFFF"/>
        </w:rPr>
        <w:t>.</w:t>
      </w:r>
    </w:p>
    <w:p w14:paraId="355FB5B9" w14:textId="5650452C" w:rsidR="00FB3E85" w:rsidRPr="00FB3E85" w:rsidRDefault="002E6BF7" w:rsidP="00C52B9B">
      <w:pPr>
        <w:pStyle w:val="Default"/>
        <w:spacing w:before="120" w:line="360" w:lineRule="auto"/>
        <w:jc w:val="both"/>
        <w:rPr>
          <w:color w:val="auto"/>
          <w:sz w:val="28"/>
          <w:szCs w:val="28"/>
          <w:lang w:val="en-US"/>
        </w:rPr>
      </w:pPr>
      <w:r w:rsidRPr="00B32504">
        <w:rPr>
          <w:iCs/>
          <w:color w:val="auto"/>
          <w:sz w:val="28"/>
          <w:szCs w:val="28"/>
        </w:rPr>
        <w:lastRenderedPageBreak/>
        <w:t xml:space="preserve">Таблица </w:t>
      </w:r>
      <w:r w:rsidR="00913828" w:rsidRPr="00B32504">
        <w:rPr>
          <w:iCs/>
          <w:color w:val="auto"/>
          <w:sz w:val="28"/>
          <w:szCs w:val="28"/>
        </w:rPr>
        <w:t>3.</w:t>
      </w:r>
      <w:r w:rsidRPr="00B32504">
        <w:rPr>
          <w:iCs/>
          <w:color w:val="auto"/>
          <w:sz w:val="28"/>
          <w:szCs w:val="28"/>
        </w:rPr>
        <w:t>1</w:t>
      </w:r>
      <w:r w:rsidRPr="00B32504">
        <w:rPr>
          <w:i/>
          <w:iCs/>
          <w:color w:val="auto"/>
          <w:sz w:val="28"/>
          <w:szCs w:val="28"/>
        </w:rPr>
        <w:t>.</w:t>
      </w:r>
      <w:r w:rsidR="00162EB4" w:rsidRPr="00B32504">
        <w:rPr>
          <w:color w:val="auto"/>
          <w:sz w:val="28"/>
          <w:szCs w:val="28"/>
        </w:rPr>
        <w:t>1</w:t>
      </w:r>
      <w:r w:rsidR="00974FD0">
        <w:rPr>
          <w:color w:val="auto"/>
          <w:sz w:val="28"/>
          <w:szCs w:val="28"/>
        </w:rPr>
        <w:t xml:space="preserve"> </w:t>
      </w:r>
      <w:r w:rsidR="00913828" w:rsidRPr="00B32504">
        <w:rPr>
          <w:i/>
          <w:iCs/>
          <w:color w:val="auto"/>
          <w:sz w:val="28"/>
          <w:szCs w:val="28"/>
        </w:rPr>
        <w:t>-</w:t>
      </w:r>
      <w:r w:rsidRPr="00B32504">
        <w:rPr>
          <w:i/>
          <w:iCs/>
          <w:color w:val="auto"/>
          <w:sz w:val="28"/>
          <w:szCs w:val="28"/>
        </w:rPr>
        <w:t xml:space="preserve"> </w:t>
      </w:r>
      <w:r w:rsidRPr="00B32504">
        <w:rPr>
          <w:color w:val="auto"/>
          <w:sz w:val="28"/>
          <w:szCs w:val="28"/>
        </w:rPr>
        <w:t xml:space="preserve">Наличие ХОП в грудном молоке женщин, проживающих в </w:t>
      </w:r>
      <w:r w:rsidRPr="00FB3E85">
        <w:rPr>
          <w:color w:val="auto"/>
          <w:sz w:val="28"/>
          <w:szCs w:val="28"/>
        </w:rPr>
        <w:t>различных районах Кыргызстана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4994"/>
        <w:gridCol w:w="1383"/>
        <w:gridCol w:w="1053"/>
        <w:gridCol w:w="893"/>
      </w:tblGrid>
      <w:tr w:rsidR="00E944C2" w:rsidRPr="00FB3E85" w14:paraId="5461C435" w14:textId="77777777" w:rsidTr="0061609D">
        <w:trPr>
          <w:trHeight w:val="575"/>
          <w:jc w:val="center"/>
        </w:trPr>
        <w:tc>
          <w:tcPr>
            <w:tcW w:w="702" w:type="pct"/>
          </w:tcPr>
          <w:p w14:paraId="435B144C" w14:textId="3754E952" w:rsidR="002E6BF7" w:rsidRPr="00FB3E85" w:rsidRDefault="002E6BF7" w:rsidP="003F2E17">
            <w:pPr>
              <w:pStyle w:val="Default"/>
              <w:spacing w:before="60" w:after="60"/>
              <w:jc w:val="center"/>
              <w:rPr>
                <w:color w:val="auto"/>
                <w:sz w:val="28"/>
                <w:szCs w:val="28"/>
              </w:rPr>
            </w:pPr>
            <w:r w:rsidRPr="00FB3E85">
              <w:rPr>
                <w:color w:val="auto"/>
                <w:sz w:val="28"/>
                <w:szCs w:val="28"/>
              </w:rPr>
              <w:t>Группы/ подгруппы</w:t>
            </w:r>
          </w:p>
        </w:tc>
        <w:tc>
          <w:tcPr>
            <w:tcW w:w="2572" w:type="pct"/>
          </w:tcPr>
          <w:p w14:paraId="182679A9" w14:textId="4F87C495" w:rsidR="002E6BF7" w:rsidRPr="00FB3E85" w:rsidRDefault="002E6BF7" w:rsidP="003F2E17">
            <w:pPr>
              <w:pStyle w:val="Default"/>
              <w:spacing w:before="60" w:after="60"/>
              <w:jc w:val="center"/>
              <w:rPr>
                <w:color w:val="auto"/>
                <w:sz w:val="28"/>
                <w:szCs w:val="28"/>
              </w:rPr>
            </w:pPr>
            <w:r w:rsidRPr="00FB3E85">
              <w:rPr>
                <w:color w:val="auto"/>
                <w:sz w:val="28"/>
                <w:szCs w:val="28"/>
              </w:rPr>
              <w:t>Название местности и зоны, где были взяты анализы ГМ</w:t>
            </w:r>
          </w:p>
        </w:tc>
        <w:tc>
          <w:tcPr>
            <w:tcW w:w="702" w:type="pct"/>
          </w:tcPr>
          <w:p w14:paraId="1715F7E7" w14:textId="545CE7A0" w:rsidR="002E6BF7" w:rsidRPr="00FB3E85" w:rsidRDefault="002E6BF7" w:rsidP="003F2E17">
            <w:pPr>
              <w:pStyle w:val="Default"/>
              <w:spacing w:before="60" w:after="60"/>
              <w:jc w:val="center"/>
              <w:rPr>
                <w:color w:val="auto"/>
                <w:sz w:val="28"/>
                <w:szCs w:val="28"/>
              </w:rPr>
            </w:pPr>
            <w:r w:rsidRPr="00FB3E85">
              <w:rPr>
                <w:color w:val="auto"/>
                <w:sz w:val="28"/>
                <w:szCs w:val="28"/>
              </w:rPr>
              <w:t>Число обсле</w:t>
            </w:r>
            <w:r w:rsidR="00793F38" w:rsidRPr="00FB3E85">
              <w:rPr>
                <w:color w:val="auto"/>
                <w:sz w:val="28"/>
                <w:szCs w:val="28"/>
              </w:rPr>
              <w:softHyphen/>
            </w:r>
            <w:r w:rsidRPr="00FB3E85">
              <w:rPr>
                <w:color w:val="auto"/>
                <w:sz w:val="28"/>
                <w:szCs w:val="28"/>
              </w:rPr>
              <w:t>дованных лиц</w:t>
            </w:r>
          </w:p>
        </w:tc>
        <w:tc>
          <w:tcPr>
            <w:tcW w:w="571" w:type="pct"/>
          </w:tcPr>
          <w:p w14:paraId="40D4128A" w14:textId="18D49A31" w:rsidR="002E6BF7" w:rsidRPr="00FB3E85" w:rsidRDefault="002E6BF7" w:rsidP="003F2E17">
            <w:pPr>
              <w:pStyle w:val="Default"/>
              <w:spacing w:before="60" w:after="60"/>
              <w:jc w:val="center"/>
              <w:rPr>
                <w:color w:val="auto"/>
                <w:sz w:val="28"/>
                <w:szCs w:val="28"/>
              </w:rPr>
            </w:pPr>
            <w:r w:rsidRPr="00FB3E85">
              <w:rPr>
                <w:color w:val="auto"/>
                <w:sz w:val="28"/>
                <w:szCs w:val="28"/>
              </w:rPr>
              <w:t>Число лиц с ХОП в пробах</w:t>
            </w:r>
          </w:p>
        </w:tc>
        <w:tc>
          <w:tcPr>
            <w:tcW w:w="453" w:type="pct"/>
          </w:tcPr>
          <w:p w14:paraId="22D805C3" w14:textId="2F2C03CC" w:rsidR="002E6BF7" w:rsidRPr="00FB3E85" w:rsidRDefault="002E6BF7" w:rsidP="003F2E17">
            <w:pPr>
              <w:pStyle w:val="Default"/>
              <w:spacing w:before="60" w:after="60"/>
              <w:jc w:val="center"/>
              <w:rPr>
                <w:color w:val="auto"/>
                <w:sz w:val="28"/>
                <w:szCs w:val="28"/>
              </w:rPr>
            </w:pPr>
            <w:r w:rsidRPr="00FB3E85">
              <w:rPr>
                <w:color w:val="auto"/>
                <w:sz w:val="28"/>
                <w:szCs w:val="28"/>
              </w:rPr>
              <w:t>Доля лиц с ХОП, %</w:t>
            </w:r>
          </w:p>
        </w:tc>
      </w:tr>
      <w:tr w:rsidR="00E944C2" w:rsidRPr="00B32504" w14:paraId="75BA635D" w14:textId="77777777" w:rsidTr="0061609D">
        <w:trPr>
          <w:trHeight w:val="299"/>
          <w:jc w:val="center"/>
        </w:trPr>
        <w:tc>
          <w:tcPr>
            <w:tcW w:w="702" w:type="pct"/>
          </w:tcPr>
          <w:p w14:paraId="45B11233"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I</w:t>
            </w:r>
          </w:p>
        </w:tc>
        <w:tc>
          <w:tcPr>
            <w:tcW w:w="2572" w:type="pct"/>
          </w:tcPr>
          <w:p w14:paraId="35140C6A" w14:textId="4FF03D8F" w:rsidR="002E6BF7" w:rsidRPr="00B32504" w:rsidRDefault="002E6BF7" w:rsidP="00A955C6">
            <w:pPr>
              <w:pStyle w:val="Default"/>
              <w:spacing w:line="360" w:lineRule="auto"/>
              <w:rPr>
                <w:color w:val="auto"/>
                <w:sz w:val="28"/>
                <w:szCs w:val="28"/>
              </w:rPr>
            </w:pPr>
            <w:r w:rsidRPr="00B32504">
              <w:rPr>
                <w:color w:val="auto"/>
                <w:sz w:val="28"/>
                <w:szCs w:val="28"/>
              </w:rPr>
              <w:t xml:space="preserve">Алайский район, экологически </w:t>
            </w:r>
            <w:r w:rsidR="0084662C" w:rsidRPr="00B32504">
              <w:rPr>
                <w:color w:val="auto"/>
                <w:sz w:val="28"/>
                <w:szCs w:val="28"/>
              </w:rPr>
              <w:t>условно</w:t>
            </w:r>
            <w:r w:rsidR="0084662C" w:rsidRPr="00B32504">
              <w:rPr>
                <w:color w:val="auto"/>
                <w:sz w:val="28"/>
                <w:szCs w:val="28"/>
              </w:rPr>
              <w:t xml:space="preserve"> </w:t>
            </w:r>
            <w:r w:rsidRPr="00B32504">
              <w:rPr>
                <w:color w:val="auto"/>
                <w:sz w:val="28"/>
                <w:szCs w:val="28"/>
              </w:rPr>
              <w:t xml:space="preserve">чистая зона </w:t>
            </w:r>
          </w:p>
        </w:tc>
        <w:tc>
          <w:tcPr>
            <w:tcW w:w="702" w:type="pct"/>
          </w:tcPr>
          <w:p w14:paraId="5D2D08D6"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72  </w:t>
            </w:r>
          </w:p>
        </w:tc>
        <w:tc>
          <w:tcPr>
            <w:tcW w:w="571" w:type="pct"/>
          </w:tcPr>
          <w:p w14:paraId="23B8DAC7"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18  </w:t>
            </w:r>
          </w:p>
        </w:tc>
        <w:tc>
          <w:tcPr>
            <w:tcW w:w="453" w:type="pct"/>
          </w:tcPr>
          <w:p w14:paraId="05ADC064"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25</w:t>
            </w:r>
          </w:p>
        </w:tc>
      </w:tr>
      <w:tr w:rsidR="00E944C2" w:rsidRPr="00B32504" w14:paraId="14739999" w14:textId="77777777" w:rsidTr="0061609D">
        <w:trPr>
          <w:trHeight w:val="161"/>
          <w:jc w:val="center"/>
        </w:trPr>
        <w:tc>
          <w:tcPr>
            <w:tcW w:w="702" w:type="pct"/>
          </w:tcPr>
          <w:p w14:paraId="0A82D8FB"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а</w:t>
            </w:r>
          </w:p>
        </w:tc>
        <w:tc>
          <w:tcPr>
            <w:tcW w:w="2572" w:type="pct"/>
          </w:tcPr>
          <w:p w14:paraId="58CAC1C4" w14:textId="77777777" w:rsidR="002E6BF7" w:rsidRPr="00B32504" w:rsidRDefault="002E6BF7" w:rsidP="003F2E17">
            <w:pPr>
              <w:pStyle w:val="Default"/>
              <w:spacing w:line="348" w:lineRule="auto"/>
              <w:rPr>
                <w:color w:val="auto"/>
                <w:sz w:val="28"/>
                <w:szCs w:val="28"/>
              </w:rPr>
            </w:pPr>
            <w:r w:rsidRPr="00B32504">
              <w:rPr>
                <w:color w:val="auto"/>
                <w:sz w:val="28"/>
                <w:szCs w:val="28"/>
              </w:rPr>
              <w:t>из них вблизи бывших очагов чумы</w:t>
            </w:r>
          </w:p>
        </w:tc>
        <w:tc>
          <w:tcPr>
            <w:tcW w:w="702" w:type="pct"/>
          </w:tcPr>
          <w:p w14:paraId="757858F6"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18 </w:t>
            </w:r>
          </w:p>
        </w:tc>
        <w:tc>
          <w:tcPr>
            <w:tcW w:w="571" w:type="pct"/>
          </w:tcPr>
          <w:p w14:paraId="24F9D0A0"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12  </w:t>
            </w:r>
          </w:p>
        </w:tc>
        <w:tc>
          <w:tcPr>
            <w:tcW w:w="453" w:type="pct"/>
          </w:tcPr>
          <w:p w14:paraId="1EC55C53"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66,7</w:t>
            </w:r>
          </w:p>
        </w:tc>
      </w:tr>
      <w:tr w:rsidR="00E944C2" w:rsidRPr="00B32504" w14:paraId="6C3BB382" w14:textId="77777777" w:rsidTr="0061609D">
        <w:trPr>
          <w:trHeight w:val="161"/>
          <w:jc w:val="center"/>
        </w:trPr>
        <w:tc>
          <w:tcPr>
            <w:tcW w:w="702" w:type="pct"/>
          </w:tcPr>
          <w:p w14:paraId="31D833F6"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б.</w:t>
            </w:r>
          </w:p>
        </w:tc>
        <w:tc>
          <w:tcPr>
            <w:tcW w:w="2572" w:type="pct"/>
          </w:tcPr>
          <w:p w14:paraId="4E4E32BE" w14:textId="77777777" w:rsidR="002E6BF7" w:rsidRPr="00B32504" w:rsidRDefault="002E6BF7" w:rsidP="003F2E17">
            <w:pPr>
              <w:pStyle w:val="Default"/>
              <w:spacing w:line="348" w:lineRule="auto"/>
              <w:rPr>
                <w:color w:val="auto"/>
                <w:sz w:val="28"/>
                <w:szCs w:val="28"/>
              </w:rPr>
            </w:pPr>
            <w:r w:rsidRPr="00B32504">
              <w:rPr>
                <w:color w:val="auto"/>
                <w:sz w:val="28"/>
                <w:szCs w:val="28"/>
              </w:rPr>
              <w:t>вдали от бывших очагов чумы</w:t>
            </w:r>
          </w:p>
        </w:tc>
        <w:tc>
          <w:tcPr>
            <w:tcW w:w="702" w:type="pct"/>
          </w:tcPr>
          <w:p w14:paraId="28FD7CB7"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54 </w:t>
            </w:r>
          </w:p>
        </w:tc>
        <w:tc>
          <w:tcPr>
            <w:tcW w:w="571" w:type="pct"/>
          </w:tcPr>
          <w:p w14:paraId="1FA63C38"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6 </w:t>
            </w:r>
          </w:p>
        </w:tc>
        <w:tc>
          <w:tcPr>
            <w:tcW w:w="453" w:type="pct"/>
          </w:tcPr>
          <w:p w14:paraId="4760EB9D"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11,1</w:t>
            </w:r>
          </w:p>
        </w:tc>
      </w:tr>
      <w:tr w:rsidR="00E944C2" w:rsidRPr="00B32504" w14:paraId="2B2FC301" w14:textId="77777777" w:rsidTr="0061609D">
        <w:trPr>
          <w:trHeight w:val="299"/>
          <w:jc w:val="center"/>
        </w:trPr>
        <w:tc>
          <w:tcPr>
            <w:tcW w:w="702" w:type="pct"/>
          </w:tcPr>
          <w:p w14:paraId="49627B63"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II</w:t>
            </w:r>
          </w:p>
        </w:tc>
        <w:tc>
          <w:tcPr>
            <w:tcW w:w="2572" w:type="pct"/>
          </w:tcPr>
          <w:p w14:paraId="622453DD" w14:textId="6E2281EA" w:rsidR="002E6BF7" w:rsidRPr="00B32504" w:rsidRDefault="002E6BF7" w:rsidP="00A955C6">
            <w:pPr>
              <w:pStyle w:val="Default"/>
              <w:spacing w:line="360" w:lineRule="auto"/>
              <w:rPr>
                <w:color w:val="auto"/>
                <w:sz w:val="28"/>
                <w:szCs w:val="28"/>
              </w:rPr>
            </w:pPr>
            <w:r w:rsidRPr="00B32504">
              <w:rPr>
                <w:color w:val="auto"/>
                <w:sz w:val="28"/>
                <w:szCs w:val="28"/>
              </w:rPr>
              <w:t xml:space="preserve">Кара-Кульжинский район, горная местность, экологически чистая зона </w:t>
            </w:r>
          </w:p>
        </w:tc>
        <w:tc>
          <w:tcPr>
            <w:tcW w:w="702" w:type="pct"/>
          </w:tcPr>
          <w:p w14:paraId="26B22964"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64</w:t>
            </w:r>
          </w:p>
        </w:tc>
        <w:tc>
          <w:tcPr>
            <w:tcW w:w="571" w:type="pct"/>
          </w:tcPr>
          <w:p w14:paraId="1BEAAE95"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8</w:t>
            </w:r>
          </w:p>
        </w:tc>
        <w:tc>
          <w:tcPr>
            <w:tcW w:w="453" w:type="pct"/>
          </w:tcPr>
          <w:p w14:paraId="15384806"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12,5</w:t>
            </w:r>
          </w:p>
        </w:tc>
      </w:tr>
      <w:tr w:rsidR="00E944C2" w:rsidRPr="00B32504" w14:paraId="5492F46E" w14:textId="77777777" w:rsidTr="0061609D">
        <w:trPr>
          <w:trHeight w:val="299"/>
          <w:jc w:val="center"/>
        </w:trPr>
        <w:tc>
          <w:tcPr>
            <w:tcW w:w="702" w:type="pct"/>
          </w:tcPr>
          <w:p w14:paraId="6258D960"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а</w:t>
            </w:r>
          </w:p>
        </w:tc>
        <w:tc>
          <w:tcPr>
            <w:tcW w:w="2572" w:type="pct"/>
          </w:tcPr>
          <w:p w14:paraId="059813D1" w14:textId="77777777" w:rsidR="002E6BF7" w:rsidRPr="00B32504" w:rsidRDefault="002E6BF7" w:rsidP="00A955C6">
            <w:pPr>
              <w:pStyle w:val="Default"/>
              <w:spacing w:line="360" w:lineRule="auto"/>
              <w:rPr>
                <w:color w:val="auto"/>
                <w:sz w:val="28"/>
                <w:szCs w:val="28"/>
              </w:rPr>
            </w:pPr>
            <w:r w:rsidRPr="00B32504">
              <w:rPr>
                <w:color w:val="auto"/>
                <w:sz w:val="28"/>
                <w:szCs w:val="28"/>
              </w:rPr>
              <w:t>лица, употреблявшие только местные продукты питания</w:t>
            </w:r>
          </w:p>
        </w:tc>
        <w:tc>
          <w:tcPr>
            <w:tcW w:w="702" w:type="pct"/>
          </w:tcPr>
          <w:p w14:paraId="363CE788"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32</w:t>
            </w:r>
          </w:p>
        </w:tc>
        <w:tc>
          <w:tcPr>
            <w:tcW w:w="571" w:type="pct"/>
          </w:tcPr>
          <w:p w14:paraId="598B257F"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2</w:t>
            </w:r>
          </w:p>
        </w:tc>
        <w:tc>
          <w:tcPr>
            <w:tcW w:w="453" w:type="pct"/>
          </w:tcPr>
          <w:p w14:paraId="4A2A51DA"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6,3</w:t>
            </w:r>
          </w:p>
        </w:tc>
      </w:tr>
      <w:tr w:rsidR="00E944C2" w:rsidRPr="00B32504" w14:paraId="20190012" w14:textId="77777777" w:rsidTr="0061609D">
        <w:trPr>
          <w:trHeight w:val="299"/>
          <w:jc w:val="center"/>
        </w:trPr>
        <w:tc>
          <w:tcPr>
            <w:tcW w:w="702" w:type="pct"/>
          </w:tcPr>
          <w:p w14:paraId="24B810CE"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б</w:t>
            </w:r>
          </w:p>
        </w:tc>
        <w:tc>
          <w:tcPr>
            <w:tcW w:w="2572" w:type="pct"/>
          </w:tcPr>
          <w:p w14:paraId="44697771" w14:textId="1F185099" w:rsidR="002E6BF7" w:rsidRPr="00B32504" w:rsidRDefault="002E6BF7" w:rsidP="00A955C6">
            <w:pPr>
              <w:pStyle w:val="Default"/>
              <w:spacing w:line="360" w:lineRule="auto"/>
              <w:rPr>
                <w:color w:val="auto"/>
                <w:sz w:val="28"/>
                <w:szCs w:val="28"/>
              </w:rPr>
            </w:pPr>
            <w:r w:rsidRPr="00B32504">
              <w:rPr>
                <w:color w:val="auto"/>
                <w:sz w:val="28"/>
                <w:szCs w:val="28"/>
              </w:rPr>
              <w:t>группа женщин, часть продуктов питания</w:t>
            </w:r>
            <w:r w:rsidR="00256159" w:rsidRPr="00B32504">
              <w:rPr>
                <w:color w:val="auto"/>
                <w:sz w:val="28"/>
                <w:szCs w:val="28"/>
              </w:rPr>
              <w:t>,</w:t>
            </w:r>
            <w:r w:rsidRPr="00B32504">
              <w:rPr>
                <w:color w:val="auto"/>
                <w:sz w:val="28"/>
                <w:szCs w:val="28"/>
              </w:rPr>
              <w:t xml:space="preserve"> покупающих с базара</w:t>
            </w:r>
          </w:p>
        </w:tc>
        <w:tc>
          <w:tcPr>
            <w:tcW w:w="702" w:type="pct"/>
          </w:tcPr>
          <w:p w14:paraId="1D180444"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32</w:t>
            </w:r>
          </w:p>
        </w:tc>
        <w:tc>
          <w:tcPr>
            <w:tcW w:w="571" w:type="pct"/>
          </w:tcPr>
          <w:p w14:paraId="3D6872DB"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6</w:t>
            </w:r>
          </w:p>
        </w:tc>
        <w:tc>
          <w:tcPr>
            <w:tcW w:w="453" w:type="pct"/>
          </w:tcPr>
          <w:p w14:paraId="6B0B0057"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18,8</w:t>
            </w:r>
          </w:p>
        </w:tc>
      </w:tr>
      <w:tr w:rsidR="00E944C2" w:rsidRPr="00B32504" w14:paraId="7AA4DC49" w14:textId="77777777" w:rsidTr="0061609D">
        <w:trPr>
          <w:trHeight w:val="437"/>
          <w:jc w:val="center"/>
        </w:trPr>
        <w:tc>
          <w:tcPr>
            <w:tcW w:w="702" w:type="pct"/>
          </w:tcPr>
          <w:p w14:paraId="7A246CC1"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III  </w:t>
            </w:r>
          </w:p>
        </w:tc>
        <w:tc>
          <w:tcPr>
            <w:tcW w:w="2572" w:type="pct"/>
          </w:tcPr>
          <w:p w14:paraId="626D2D7C" w14:textId="77777777" w:rsidR="002E6BF7" w:rsidRPr="00B32504" w:rsidRDefault="002E6BF7" w:rsidP="00A955C6">
            <w:pPr>
              <w:pStyle w:val="Default"/>
              <w:spacing w:line="360" w:lineRule="auto"/>
              <w:rPr>
                <w:color w:val="auto"/>
                <w:sz w:val="28"/>
                <w:szCs w:val="28"/>
              </w:rPr>
            </w:pPr>
            <w:r w:rsidRPr="00B32504">
              <w:rPr>
                <w:color w:val="auto"/>
                <w:sz w:val="28"/>
                <w:szCs w:val="28"/>
              </w:rPr>
              <w:t>с/у Сакалды, хлопкосеющая зона (имеются бывшие агроаэропорт и склад, функционировавшие до 1989 г)</w:t>
            </w:r>
          </w:p>
        </w:tc>
        <w:tc>
          <w:tcPr>
            <w:tcW w:w="702" w:type="pct"/>
          </w:tcPr>
          <w:p w14:paraId="1176D42D"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64</w:t>
            </w:r>
          </w:p>
        </w:tc>
        <w:tc>
          <w:tcPr>
            <w:tcW w:w="571" w:type="pct"/>
          </w:tcPr>
          <w:p w14:paraId="16B68BEE"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48</w:t>
            </w:r>
          </w:p>
        </w:tc>
        <w:tc>
          <w:tcPr>
            <w:tcW w:w="453" w:type="pct"/>
          </w:tcPr>
          <w:p w14:paraId="7422EB2C" w14:textId="5AAB6A3F" w:rsidR="002E6BF7" w:rsidRPr="00B32504" w:rsidRDefault="002E6BF7" w:rsidP="003F2E17">
            <w:pPr>
              <w:pStyle w:val="Default"/>
              <w:spacing w:line="348" w:lineRule="auto"/>
              <w:jc w:val="center"/>
              <w:rPr>
                <w:color w:val="auto"/>
                <w:sz w:val="28"/>
                <w:szCs w:val="28"/>
              </w:rPr>
            </w:pPr>
            <w:r w:rsidRPr="00B32504">
              <w:rPr>
                <w:color w:val="auto"/>
                <w:sz w:val="28"/>
                <w:szCs w:val="28"/>
              </w:rPr>
              <w:t>75</w:t>
            </w:r>
          </w:p>
        </w:tc>
      </w:tr>
      <w:tr w:rsidR="00E944C2" w:rsidRPr="00B32504" w14:paraId="47406BB9" w14:textId="77777777" w:rsidTr="0061609D">
        <w:trPr>
          <w:trHeight w:val="299"/>
          <w:jc w:val="center"/>
        </w:trPr>
        <w:tc>
          <w:tcPr>
            <w:tcW w:w="702" w:type="pct"/>
          </w:tcPr>
          <w:p w14:paraId="21A3CC8A"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а</w:t>
            </w:r>
          </w:p>
        </w:tc>
        <w:tc>
          <w:tcPr>
            <w:tcW w:w="2572" w:type="pct"/>
          </w:tcPr>
          <w:p w14:paraId="23EA92E4" w14:textId="77777777" w:rsidR="002E6BF7" w:rsidRPr="00B32504" w:rsidRDefault="002E6BF7" w:rsidP="00A955C6">
            <w:pPr>
              <w:pStyle w:val="Default"/>
              <w:spacing w:line="360" w:lineRule="auto"/>
              <w:rPr>
                <w:color w:val="auto"/>
                <w:sz w:val="28"/>
                <w:szCs w:val="28"/>
              </w:rPr>
            </w:pPr>
            <w:r w:rsidRPr="00B32504">
              <w:rPr>
                <w:color w:val="auto"/>
                <w:sz w:val="28"/>
                <w:szCs w:val="28"/>
              </w:rPr>
              <w:t>из них проживающих в с. Сакалды вблизи бывшего агроаэропорта</w:t>
            </w:r>
          </w:p>
        </w:tc>
        <w:tc>
          <w:tcPr>
            <w:tcW w:w="702" w:type="pct"/>
          </w:tcPr>
          <w:p w14:paraId="7911F69D"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30</w:t>
            </w:r>
          </w:p>
        </w:tc>
        <w:tc>
          <w:tcPr>
            <w:tcW w:w="571" w:type="pct"/>
          </w:tcPr>
          <w:p w14:paraId="412ED14F"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30</w:t>
            </w:r>
          </w:p>
        </w:tc>
        <w:tc>
          <w:tcPr>
            <w:tcW w:w="453" w:type="pct"/>
          </w:tcPr>
          <w:p w14:paraId="3C20894F" w14:textId="5916CC60" w:rsidR="002E6BF7" w:rsidRPr="00B32504" w:rsidRDefault="002E6BF7" w:rsidP="003F2E17">
            <w:pPr>
              <w:pStyle w:val="Default"/>
              <w:spacing w:line="348" w:lineRule="auto"/>
              <w:jc w:val="center"/>
              <w:rPr>
                <w:color w:val="auto"/>
                <w:sz w:val="28"/>
                <w:szCs w:val="28"/>
              </w:rPr>
            </w:pPr>
            <w:r w:rsidRPr="00B32504">
              <w:rPr>
                <w:color w:val="auto"/>
                <w:sz w:val="28"/>
                <w:szCs w:val="28"/>
              </w:rPr>
              <w:t>100</w:t>
            </w:r>
          </w:p>
        </w:tc>
      </w:tr>
      <w:tr w:rsidR="00E944C2" w:rsidRPr="00B32504" w14:paraId="0DB24E7E" w14:textId="77777777" w:rsidTr="0061609D">
        <w:trPr>
          <w:trHeight w:val="299"/>
          <w:jc w:val="center"/>
        </w:trPr>
        <w:tc>
          <w:tcPr>
            <w:tcW w:w="702" w:type="pct"/>
          </w:tcPr>
          <w:p w14:paraId="0D7171C0"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б</w:t>
            </w:r>
          </w:p>
        </w:tc>
        <w:tc>
          <w:tcPr>
            <w:tcW w:w="2572" w:type="pct"/>
          </w:tcPr>
          <w:p w14:paraId="5425888C" w14:textId="77777777" w:rsidR="002E6BF7" w:rsidRPr="00B32504" w:rsidRDefault="002E6BF7" w:rsidP="00A955C6">
            <w:pPr>
              <w:pStyle w:val="Default"/>
              <w:spacing w:line="360" w:lineRule="auto"/>
              <w:rPr>
                <w:color w:val="auto"/>
                <w:sz w:val="28"/>
                <w:szCs w:val="28"/>
              </w:rPr>
            </w:pPr>
            <w:r w:rsidRPr="00B32504">
              <w:rPr>
                <w:color w:val="auto"/>
                <w:sz w:val="28"/>
                <w:szCs w:val="28"/>
              </w:rPr>
              <w:t>проживающих в селе Аримжан, на расстоянии 5 км от бывшего агроаэропорта</w:t>
            </w:r>
          </w:p>
        </w:tc>
        <w:tc>
          <w:tcPr>
            <w:tcW w:w="702" w:type="pct"/>
          </w:tcPr>
          <w:p w14:paraId="3EF44CBC"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34</w:t>
            </w:r>
          </w:p>
        </w:tc>
        <w:tc>
          <w:tcPr>
            <w:tcW w:w="571" w:type="pct"/>
          </w:tcPr>
          <w:p w14:paraId="3D309506"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18</w:t>
            </w:r>
          </w:p>
        </w:tc>
        <w:tc>
          <w:tcPr>
            <w:tcW w:w="453" w:type="pct"/>
          </w:tcPr>
          <w:p w14:paraId="0BD1E106" w14:textId="2880324F" w:rsidR="002E6BF7" w:rsidRPr="00B32504" w:rsidRDefault="002E6BF7" w:rsidP="003F2E17">
            <w:pPr>
              <w:pStyle w:val="Default"/>
              <w:spacing w:line="348" w:lineRule="auto"/>
              <w:jc w:val="center"/>
              <w:rPr>
                <w:color w:val="auto"/>
                <w:sz w:val="28"/>
                <w:szCs w:val="28"/>
              </w:rPr>
            </w:pPr>
            <w:r w:rsidRPr="00B32504">
              <w:rPr>
                <w:color w:val="auto"/>
                <w:sz w:val="28"/>
                <w:szCs w:val="28"/>
              </w:rPr>
              <w:t>52,9</w:t>
            </w:r>
          </w:p>
        </w:tc>
      </w:tr>
      <w:tr w:rsidR="00E944C2" w:rsidRPr="00B32504" w14:paraId="66182DD0" w14:textId="77777777" w:rsidTr="0061609D">
        <w:trPr>
          <w:trHeight w:val="299"/>
          <w:jc w:val="center"/>
        </w:trPr>
        <w:tc>
          <w:tcPr>
            <w:tcW w:w="702" w:type="pct"/>
          </w:tcPr>
          <w:p w14:paraId="0C79EACE"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IV</w:t>
            </w:r>
          </w:p>
        </w:tc>
        <w:tc>
          <w:tcPr>
            <w:tcW w:w="2572" w:type="pct"/>
          </w:tcPr>
          <w:p w14:paraId="3C3188B3" w14:textId="0E35320C" w:rsidR="002E6BF7" w:rsidRPr="00B32504" w:rsidRDefault="002E6BF7" w:rsidP="00A955C6">
            <w:pPr>
              <w:pStyle w:val="Default"/>
              <w:spacing w:line="360" w:lineRule="auto"/>
              <w:rPr>
                <w:color w:val="auto"/>
                <w:sz w:val="28"/>
                <w:szCs w:val="28"/>
              </w:rPr>
            </w:pPr>
            <w:r w:rsidRPr="00B32504">
              <w:rPr>
                <w:color w:val="auto"/>
                <w:sz w:val="28"/>
                <w:szCs w:val="28"/>
              </w:rPr>
              <w:t>с/у Б</w:t>
            </w:r>
            <w:r w:rsidR="00DC70FE" w:rsidRPr="00B32504">
              <w:rPr>
                <w:color w:val="auto"/>
                <w:sz w:val="28"/>
                <w:szCs w:val="28"/>
              </w:rPr>
              <w:t>ү</w:t>
            </w:r>
            <w:r w:rsidRPr="00B32504">
              <w:rPr>
                <w:color w:val="auto"/>
                <w:sz w:val="28"/>
                <w:szCs w:val="28"/>
              </w:rPr>
              <w:t>рг</w:t>
            </w:r>
            <w:r w:rsidR="00DC70FE" w:rsidRPr="00B32504">
              <w:rPr>
                <w:color w:val="auto"/>
                <w:sz w:val="28"/>
                <w:szCs w:val="28"/>
              </w:rPr>
              <w:t>ө</w:t>
            </w:r>
            <w:r w:rsidRPr="00B32504">
              <w:rPr>
                <w:color w:val="auto"/>
                <w:sz w:val="28"/>
                <w:szCs w:val="28"/>
              </w:rPr>
              <w:t>нд</w:t>
            </w:r>
            <w:r w:rsidR="00DC70FE" w:rsidRPr="00B32504">
              <w:rPr>
                <w:color w:val="auto"/>
                <w:sz w:val="28"/>
                <w:szCs w:val="28"/>
              </w:rPr>
              <w:t>ү</w:t>
            </w:r>
            <w:r w:rsidRPr="00B32504">
              <w:rPr>
                <w:color w:val="auto"/>
                <w:sz w:val="28"/>
                <w:szCs w:val="28"/>
              </w:rPr>
              <w:t xml:space="preserve">, хлопкосеющая зона  </w:t>
            </w:r>
          </w:p>
        </w:tc>
        <w:tc>
          <w:tcPr>
            <w:tcW w:w="702" w:type="pct"/>
          </w:tcPr>
          <w:p w14:paraId="535606C7"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48 </w:t>
            </w:r>
          </w:p>
        </w:tc>
        <w:tc>
          <w:tcPr>
            <w:tcW w:w="571" w:type="pct"/>
          </w:tcPr>
          <w:p w14:paraId="264EF2A3"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12 </w:t>
            </w:r>
          </w:p>
        </w:tc>
        <w:tc>
          <w:tcPr>
            <w:tcW w:w="453" w:type="pct"/>
          </w:tcPr>
          <w:p w14:paraId="3DBF11BC" w14:textId="1F1FF82A" w:rsidR="002E6BF7" w:rsidRPr="00B32504" w:rsidRDefault="002E6BF7" w:rsidP="003F2E17">
            <w:pPr>
              <w:pStyle w:val="Default"/>
              <w:spacing w:line="348" w:lineRule="auto"/>
              <w:jc w:val="center"/>
              <w:rPr>
                <w:color w:val="auto"/>
                <w:sz w:val="28"/>
                <w:szCs w:val="28"/>
              </w:rPr>
            </w:pPr>
            <w:r w:rsidRPr="00B32504">
              <w:rPr>
                <w:color w:val="auto"/>
                <w:sz w:val="28"/>
                <w:szCs w:val="28"/>
              </w:rPr>
              <w:t>25</w:t>
            </w:r>
          </w:p>
        </w:tc>
      </w:tr>
      <w:tr w:rsidR="00E944C2" w:rsidRPr="00B32504" w14:paraId="202A2BB3" w14:textId="77777777" w:rsidTr="0061609D">
        <w:trPr>
          <w:trHeight w:val="299"/>
          <w:jc w:val="center"/>
        </w:trPr>
        <w:tc>
          <w:tcPr>
            <w:tcW w:w="702" w:type="pct"/>
          </w:tcPr>
          <w:p w14:paraId="48A28092"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а</w:t>
            </w:r>
          </w:p>
        </w:tc>
        <w:tc>
          <w:tcPr>
            <w:tcW w:w="2572" w:type="pct"/>
          </w:tcPr>
          <w:p w14:paraId="1D2B2C1F" w14:textId="77777777" w:rsidR="002E6BF7" w:rsidRPr="00B32504" w:rsidRDefault="002E6BF7" w:rsidP="00A955C6">
            <w:pPr>
              <w:pStyle w:val="Default"/>
              <w:spacing w:line="360" w:lineRule="auto"/>
              <w:rPr>
                <w:color w:val="auto"/>
                <w:sz w:val="28"/>
                <w:szCs w:val="28"/>
              </w:rPr>
            </w:pPr>
            <w:r w:rsidRPr="00B32504">
              <w:rPr>
                <w:color w:val="auto"/>
                <w:sz w:val="28"/>
                <w:szCs w:val="28"/>
              </w:rPr>
              <w:t xml:space="preserve">из них проживающие в с. Ууру-Жар вблизи бывшего агроаэропорта  </w:t>
            </w:r>
          </w:p>
        </w:tc>
        <w:tc>
          <w:tcPr>
            <w:tcW w:w="702" w:type="pct"/>
          </w:tcPr>
          <w:p w14:paraId="1C4854E4"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18 </w:t>
            </w:r>
          </w:p>
        </w:tc>
        <w:tc>
          <w:tcPr>
            <w:tcW w:w="571" w:type="pct"/>
          </w:tcPr>
          <w:p w14:paraId="1DED6813"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6 </w:t>
            </w:r>
          </w:p>
        </w:tc>
        <w:tc>
          <w:tcPr>
            <w:tcW w:w="453" w:type="pct"/>
          </w:tcPr>
          <w:p w14:paraId="37BE720D" w14:textId="28B0BBC3" w:rsidR="002E6BF7" w:rsidRPr="00B32504" w:rsidRDefault="002E6BF7" w:rsidP="003F2E17">
            <w:pPr>
              <w:pStyle w:val="Default"/>
              <w:spacing w:line="348" w:lineRule="auto"/>
              <w:jc w:val="center"/>
              <w:rPr>
                <w:color w:val="auto"/>
                <w:sz w:val="28"/>
                <w:szCs w:val="28"/>
              </w:rPr>
            </w:pPr>
            <w:r w:rsidRPr="00B32504">
              <w:rPr>
                <w:color w:val="auto"/>
                <w:sz w:val="28"/>
                <w:szCs w:val="28"/>
              </w:rPr>
              <w:t>33,3</w:t>
            </w:r>
          </w:p>
        </w:tc>
      </w:tr>
      <w:tr w:rsidR="00E944C2" w:rsidRPr="00B32504" w14:paraId="7E5685E9" w14:textId="77777777" w:rsidTr="0061609D">
        <w:trPr>
          <w:trHeight w:val="299"/>
          <w:jc w:val="center"/>
        </w:trPr>
        <w:tc>
          <w:tcPr>
            <w:tcW w:w="702" w:type="pct"/>
          </w:tcPr>
          <w:p w14:paraId="0CDB36BD"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б</w:t>
            </w:r>
          </w:p>
        </w:tc>
        <w:tc>
          <w:tcPr>
            <w:tcW w:w="2572" w:type="pct"/>
          </w:tcPr>
          <w:p w14:paraId="50CFB9CA" w14:textId="77777777" w:rsidR="002E6BF7" w:rsidRPr="00B32504" w:rsidRDefault="002E6BF7" w:rsidP="00A955C6">
            <w:pPr>
              <w:pStyle w:val="Default"/>
              <w:spacing w:line="360" w:lineRule="auto"/>
              <w:rPr>
                <w:color w:val="auto"/>
                <w:sz w:val="28"/>
                <w:szCs w:val="28"/>
              </w:rPr>
            </w:pPr>
            <w:r w:rsidRPr="00B32504">
              <w:rPr>
                <w:color w:val="auto"/>
                <w:sz w:val="28"/>
                <w:szCs w:val="28"/>
              </w:rPr>
              <w:t xml:space="preserve">из других сел, расположенных вдали от бывшего агроаэропорта </w:t>
            </w:r>
          </w:p>
        </w:tc>
        <w:tc>
          <w:tcPr>
            <w:tcW w:w="702" w:type="pct"/>
          </w:tcPr>
          <w:p w14:paraId="4C175F03"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 xml:space="preserve">30 </w:t>
            </w:r>
          </w:p>
        </w:tc>
        <w:tc>
          <w:tcPr>
            <w:tcW w:w="571" w:type="pct"/>
          </w:tcPr>
          <w:p w14:paraId="37A4CDC2"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6</w:t>
            </w:r>
          </w:p>
        </w:tc>
        <w:tc>
          <w:tcPr>
            <w:tcW w:w="453" w:type="pct"/>
          </w:tcPr>
          <w:p w14:paraId="487652E2" w14:textId="2359020F" w:rsidR="002E6BF7" w:rsidRPr="00B32504" w:rsidRDefault="002E6BF7" w:rsidP="003F2E17">
            <w:pPr>
              <w:pStyle w:val="Default"/>
              <w:spacing w:line="348" w:lineRule="auto"/>
              <w:jc w:val="center"/>
              <w:rPr>
                <w:color w:val="auto"/>
                <w:sz w:val="28"/>
                <w:szCs w:val="28"/>
              </w:rPr>
            </w:pPr>
            <w:r w:rsidRPr="00B32504">
              <w:rPr>
                <w:color w:val="auto"/>
                <w:sz w:val="28"/>
                <w:szCs w:val="28"/>
              </w:rPr>
              <w:t>20</w:t>
            </w:r>
          </w:p>
        </w:tc>
      </w:tr>
      <w:tr w:rsidR="00E944C2" w:rsidRPr="00B32504" w14:paraId="5BFE0835" w14:textId="77777777" w:rsidTr="0061609D">
        <w:trPr>
          <w:trHeight w:val="299"/>
          <w:jc w:val="center"/>
        </w:trPr>
        <w:tc>
          <w:tcPr>
            <w:tcW w:w="702" w:type="pct"/>
          </w:tcPr>
          <w:p w14:paraId="585C255E" w14:textId="77777777" w:rsidR="002E6BF7" w:rsidRPr="00B32504" w:rsidRDefault="002E6BF7" w:rsidP="003F2E17">
            <w:pPr>
              <w:pStyle w:val="Default"/>
              <w:spacing w:line="348" w:lineRule="auto"/>
              <w:jc w:val="center"/>
              <w:rPr>
                <w:color w:val="auto"/>
                <w:sz w:val="28"/>
                <w:szCs w:val="28"/>
              </w:rPr>
            </w:pPr>
          </w:p>
        </w:tc>
        <w:tc>
          <w:tcPr>
            <w:tcW w:w="2572" w:type="pct"/>
          </w:tcPr>
          <w:p w14:paraId="62126C60" w14:textId="77777777" w:rsidR="002E6BF7" w:rsidRPr="00B32504" w:rsidRDefault="002E6BF7" w:rsidP="003F2E17">
            <w:pPr>
              <w:pStyle w:val="Default"/>
              <w:spacing w:line="348" w:lineRule="auto"/>
              <w:rPr>
                <w:color w:val="auto"/>
                <w:sz w:val="28"/>
                <w:szCs w:val="28"/>
              </w:rPr>
            </w:pPr>
            <w:r w:rsidRPr="00B32504">
              <w:rPr>
                <w:color w:val="auto"/>
                <w:sz w:val="28"/>
                <w:szCs w:val="28"/>
              </w:rPr>
              <w:t>Всего</w:t>
            </w:r>
          </w:p>
        </w:tc>
        <w:tc>
          <w:tcPr>
            <w:tcW w:w="702" w:type="pct"/>
          </w:tcPr>
          <w:p w14:paraId="77D487EC"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248</w:t>
            </w:r>
          </w:p>
        </w:tc>
        <w:tc>
          <w:tcPr>
            <w:tcW w:w="571" w:type="pct"/>
          </w:tcPr>
          <w:p w14:paraId="2F6F5BE7" w14:textId="77777777" w:rsidR="002E6BF7" w:rsidRPr="00B32504" w:rsidRDefault="002E6BF7" w:rsidP="003F2E17">
            <w:pPr>
              <w:pStyle w:val="Default"/>
              <w:spacing w:line="348" w:lineRule="auto"/>
              <w:jc w:val="center"/>
              <w:rPr>
                <w:color w:val="auto"/>
                <w:sz w:val="28"/>
                <w:szCs w:val="28"/>
              </w:rPr>
            </w:pPr>
            <w:r w:rsidRPr="00B32504">
              <w:rPr>
                <w:color w:val="auto"/>
                <w:sz w:val="28"/>
                <w:szCs w:val="28"/>
              </w:rPr>
              <w:t>86</w:t>
            </w:r>
          </w:p>
        </w:tc>
        <w:tc>
          <w:tcPr>
            <w:tcW w:w="453" w:type="pct"/>
          </w:tcPr>
          <w:p w14:paraId="5E25676F" w14:textId="77777777" w:rsidR="002E6BF7" w:rsidRPr="00B32504" w:rsidRDefault="002E6BF7" w:rsidP="003F2E17">
            <w:pPr>
              <w:pStyle w:val="Default"/>
              <w:spacing w:line="348" w:lineRule="auto"/>
              <w:jc w:val="center"/>
              <w:rPr>
                <w:color w:val="auto"/>
                <w:sz w:val="28"/>
                <w:szCs w:val="28"/>
              </w:rPr>
            </w:pPr>
          </w:p>
        </w:tc>
      </w:tr>
    </w:tbl>
    <w:p w14:paraId="3EEA1501" w14:textId="77777777" w:rsidR="00C67D80" w:rsidRPr="00B32504" w:rsidRDefault="00C67D80" w:rsidP="00C124F2">
      <w:pPr>
        <w:spacing w:after="0" w:line="360" w:lineRule="auto"/>
        <w:rPr>
          <w:rFonts w:ascii="Times New Roman" w:hAnsi="Times New Roman"/>
          <w:sz w:val="28"/>
          <w:szCs w:val="28"/>
          <w:shd w:val="clear" w:color="auto" w:fill="FFFFFF"/>
        </w:rPr>
      </w:pPr>
    </w:p>
    <w:p w14:paraId="6F34D522" w14:textId="0FC5A269" w:rsidR="0042785A" w:rsidRPr="00B32504" w:rsidRDefault="00C124F2" w:rsidP="00793F38">
      <w:pPr>
        <w:spacing w:after="0" w:line="360" w:lineRule="auto"/>
        <w:ind w:firstLine="709"/>
        <w:jc w:val="both"/>
        <w:rPr>
          <w:rFonts w:ascii="Times New Roman" w:hAnsi="Times New Roman"/>
          <w:sz w:val="28"/>
          <w:szCs w:val="28"/>
        </w:rPr>
      </w:pPr>
      <w:r w:rsidRPr="00B32504">
        <w:rPr>
          <w:rFonts w:ascii="Times New Roman" w:hAnsi="Times New Roman"/>
          <w:sz w:val="28"/>
          <w:szCs w:val="28"/>
          <w:shd w:val="clear" w:color="auto" w:fill="FFFFFF"/>
        </w:rPr>
        <w:lastRenderedPageBreak/>
        <w:t>Климат жаркий, что и было оптимальным для выращивания хлопка. Село Сакалды находится в опасной близости с</w:t>
      </w:r>
      <w:r w:rsidRPr="00B32504">
        <w:rPr>
          <w:rFonts w:ascii="Times New Roman" w:hAnsi="Times New Roman"/>
          <w:sz w:val="28"/>
          <w:szCs w:val="28"/>
        </w:rPr>
        <w:t xml:space="preserve"> бывшим агроаэропортом и складом</w:t>
      </w:r>
      <w:r w:rsidR="00BC1A18" w:rsidRPr="00B32504">
        <w:rPr>
          <w:rFonts w:ascii="Times New Roman" w:hAnsi="Times New Roman"/>
          <w:sz w:val="28"/>
          <w:szCs w:val="28"/>
        </w:rPr>
        <w:t xml:space="preserve"> хранения устаревших пестицидов</w:t>
      </w:r>
      <w:r w:rsidRPr="00B32504">
        <w:rPr>
          <w:rFonts w:ascii="Times New Roman" w:hAnsi="Times New Roman"/>
          <w:sz w:val="28"/>
          <w:szCs w:val="28"/>
        </w:rPr>
        <w:t xml:space="preserve">, </w:t>
      </w:r>
      <w:r w:rsidR="00BC1A18" w:rsidRPr="00B32504">
        <w:rPr>
          <w:rFonts w:ascii="Times New Roman" w:hAnsi="Times New Roman"/>
          <w:sz w:val="28"/>
          <w:szCs w:val="28"/>
        </w:rPr>
        <w:t>употреблявши</w:t>
      </w:r>
      <w:r w:rsidR="00810A70" w:rsidRPr="00B32504">
        <w:rPr>
          <w:rFonts w:ascii="Times New Roman" w:hAnsi="Times New Roman"/>
          <w:sz w:val="28"/>
          <w:szCs w:val="28"/>
        </w:rPr>
        <w:t>х</w:t>
      </w:r>
      <w:r w:rsidR="00BC1A18" w:rsidRPr="00B32504">
        <w:rPr>
          <w:rFonts w:ascii="Times New Roman" w:hAnsi="Times New Roman"/>
          <w:sz w:val="28"/>
          <w:szCs w:val="28"/>
        </w:rPr>
        <w:t xml:space="preserve">ся </w:t>
      </w:r>
      <w:r w:rsidR="00E56A18" w:rsidRPr="00B32504">
        <w:rPr>
          <w:rFonts w:ascii="Times New Roman" w:hAnsi="Times New Roman"/>
          <w:sz w:val="28"/>
          <w:szCs w:val="28"/>
        </w:rPr>
        <w:t xml:space="preserve">ранее </w:t>
      </w:r>
      <w:r w:rsidR="00BC1A18" w:rsidRPr="00B32504">
        <w:rPr>
          <w:rFonts w:ascii="Times New Roman" w:hAnsi="Times New Roman"/>
          <w:sz w:val="28"/>
          <w:szCs w:val="28"/>
        </w:rPr>
        <w:t>для борьбы с вредителями хлопка</w:t>
      </w:r>
      <w:r w:rsidR="00CE3048" w:rsidRPr="00B32504">
        <w:rPr>
          <w:rFonts w:ascii="Times New Roman" w:hAnsi="Times New Roman"/>
          <w:sz w:val="28"/>
          <w:szCs w:val="28"/>
        </w:rPr>
        <w:t>,</w:t>
      </w:r>
      <w:r w:rsidR="00BC1A18" w:rsidRPr="00B32504">
        <w:rPr>
          <w:rFonts w:ascii="Times New Roman" w:hAnsi="Times New Roman"/>
          <w:sz w:val="28"/>
          <w:szCs w:val="28"/>
        </w:rPr>
        <w:t xml:space="preserve"> </w:t>
      </w:r>
      <w:r w:rsidR="00CE3048" w:rsidRPr="00B32504">
        <w:rPr>
          <w:rFonts w:ascii="Times New Roman" w:hAnsi="Times New Roman"/>
          <w:sz w:val="28"/>
          <w:szCs w:val="28"/>
        </w:rPr>
        <w:t>функционировавшими до 1989 г.</w:t>
      </w:r>
      <w:r w:rsidR="00FA7C01" w:rsidRPr="00B32504">
        <w:rPr>
          <w:rFonts w:ascii="Times New Roman" w:hAnsi="Times New Roman"/>
          <w:sz w:val="28"/>
          <w:szCs w:val="28"/>
        </w:rPr>
        <w:t xml:space="preserve">  </w:t>
      </w:r>
      <w:r w:rsidR="0042785A" w:rsidRPr="00B32504">
        <w:rPr>
          <w:rFonts w:ascii="Times New Roman" w:hAnsi="Times New Roman"/>
          <w:sz w:val="28"/>
          <w:szCs w:val="28"/>
        </w:rPr>
        <w:t>Из 30 обследованных женщин данной местности</w:t>
      </w:r>
      <w:r w:rsidR="00CE3048" w:rsidRPr="00B32504">
        <w:rPr>
          <w:rFonts w:ascii="Times New Roman" w:hAnsi="Times New Roman"/>
          <w:sz w:val="28"/>
          <w:szCs w:val="28"/>
        </w:rPr>
        <w:t>,</w:t>
      </w:r>
      <w:r w:rsidR="0042785A" w:rsidRPr="00B32504">
        <w:rPr>
          <w:rFonts w:ascii="Times New Roman" w:hAnsi="Times New Roman"/>
          <w:sz w:val="28"/>
          <w:szCs w:val="28"/>
        </w:rPr>
        <w:t xml:space="preserve"> у всех были обнаружены </w:t>
      </w:r>
      <w:r w:rsidR="00FA7C01" w:rsidRPr="00B32504">
        <w:rPr>
          <w:rFonts w:ascii="Times New Roman" w:hAnsi="Times New Roman"/>
          <w:sz w:val="28"/>
          <w:szCs w:val="28"/>
        </w:rPr>
        <w:t>ХОП в ГМ (100%).</w:t>
      </w:r>
    </w:p>
    <w:p w14:paraId="1012F41B" w14:textId="75C4ED79" w:rsidR="0042785A" w:rsidRPr="00B32504" w:rsidRDefault="003A4C63" w:rsidP="00793F38">
      <w:pPr>
        <w:pStyle w:val="Default"/>
        <w:spacing w:line="360" w:lineRule="auto"/>
        <w:ind w:firstLine="709"/>
        <w:jc w:val="both"/>
        <w:rPr>
          <w:color w:val="auto"/>
          <w:sz w:val="28"/>
          <w:szCs w:val="28"/>
        </w:rPr>
      </w:pPr>
      <w:r w:rsidRPr="00B32504">
        <w:rPr>
          <w:color w:val="auto"/>
          <w:sz w:val="28"/>
          <w:szCs w:val="28"/>
        </w:rPr>
        <w:t>У женщин, проживающих в селе Аримжан</w:t>
      </w:r>
      <w:r w:rsidR="004B2D84" w:rsidRPr="00B32504">
        <w:rPr>
          <w:color w:val="auto"/>
          <w:sz w:val="28"/>
          <w:szCs w:val="28"/>
          <w:shd w:val="clear" w:color="auto" w:fill="FFFFFF"/>
        </w:rPr>
        <w:t xml:space="preserve"> Ноокенского района, Джалал-Абадская области</w:t>
      </w:r>
      <w:r w:rsidRPr="00B32504">
        <w:rPr>
          <w:color w:val="auto"/>
          <w:sz w:val="28"/>
          <w:szCs w:val="28"/>
        </w:rPr>
        <w:t>, расположенном в нескольких километрах от бывших зон хранения ХОП</w:t>
      </w:r>
      <w:r w:rsidR="00CE3048" w:rsidRPr="00B32504">
        <w:rPr>
          <w:color w:val="auto"/>
          <w:sz w:val="28"/>
          <w:szCs w:val="28"/>
        </w:rPr>
        <w:t>, пестициды</w:t>
      </w:r>
      <w:r w:rsidRPr="00B32504">
        <w:rPr>
          <w:color w:val="auto"/>
          <w:sz w:val="28"/>
          <w:szCs w:val="28"/>
        </w:rPr>
        <w:t xml:space="preserve"> были обнаружены в 52,9% случаев.</w:t>
      </w:r>
      <w:r w:rsidR="0067405A" w:rsidRPr="00B32504">
        <w:rPr>
          <w:color w:val="auto"/>
          <w:sz w:val="28"/>
          <w:szCs w:val="28"/>
        </w:rPr>
        <w:t xml:space="preserve"> При опросе обследованных женщин, все указывали, что практически все продукты питания они выращивают на собственных, расположенных неподалеку полях</w:t>
      </w:r>
      <w:r w:rsidR="00DA2171" w:rsidRPr="00B32504">
        <w:rPr>
          <w:color w:val="auto"/>
          <w:sz w:val="28"/>
          <w:szCs w:val="28"/>
        </w:rPr>
        <w:t xml:space="preserve">. Кроме этого, </w:t>
      </w:r>
      <w:r w:rsidR="006069E4" w:rsidRPr="00B32504">
        <w:rPr>
          <w:color w:val="auto"/>
          <w:sz w:val="28"/>
          <w:szCs w:val="28"/>
        </w:rPr>
        <w:t xml:space="preserve">в данной местности имеется несколько неблагоприятных в экологическом смысле </w:t>
      </w:r>
      <w:r w:rsidR="00D866D2" w:rsidRPr="00B32504">
        <w:rPr>
          <w:color w:val="auto"/>
          <w:sz w:val="28"/>
          <w:szCs w:val="28"/>
        </w:rPr>
        <w:t>моментов. Во-первых, д</w:t>
      </w:r>
      <w:r w:rsidR="00DA2171" w:rsidRPr="00B32504">
        <w:rPr>
          <w:color w:val="auto"/>
          <w:sz w:val="28"/>
          <w:szCs w:val="28"/>
        </w:rPr>
        <w:t xml:space="preserve">о сих пор имеются площади, где выращивают хлопок и табак, </w:t>
      </w:r>
      <w:r w:rsidR="00E65D3C" w:rsidRPr="00B32504">
        <w:rPr>
          <w:color w:val="auto"/>
          <w:sz w:val="28"/>
          <w:szCs w:val="28"/>
        </w:rPr>
        <w:t xml:space="preserve">но в меньшем масштабе, чем в советский период. </w:t>
      </w:r>
      <w:r w:rsidR="00D866D2" w:rsidRPr="00B32504">
        <w:rPr>
          <w:color w:val="auto"/>
          <w:sz w:val="28"/>
          <w:szCs w:val="28"/>
        </w:rPr>
        <w:t>Во-вторых, о</w:t>
      </w:r>
      <w:r w:rsidR="00E65D3C" w:rsidRPr="00B32504">
        <w:rPr>
          <w:color w:val="auto"/>
          <w:sz w:val="28"/>
          <w:szCs w:val="28"/>
        </w:rPr>
        <w:t>стальные площади</w:t>
      </w:r>
      <w:r w:rsidR="007A61CE" w:rsidRPr="00B32504">
        <w:rPr>
          <w:color w:val="auto"/>
          <w:sz w:val="28"/>
          <w:szCs w:val="28"/>
        </w:rPr>
        <w:t>,</w:t>
      </w:r>
      <w:r w:rsidR="00E65D3C" w:rsidRPr="00B32504">
        <w:rPr>
          <w:color w:val="auto"/>
          <w:sz w:val="28"/>
          <w:szCs w:val="28"/>
        </w:rPr>
        <w:t xml:space="preserve"> в </w:t>
      </w:r>
      <w:r w:rsidR="001F3E7D" w:rsidRPr="00B32504">
        <w:rPr>
          <w:color w:val="auto"/>
          <w:sz w:val="28"/>
          <w:szCs w:val="28"/>
        </w:rPr>
        <w:t>п</w:t>
      </w:r>
      <w:r w:rsidR="00E65D3C" w:rsidRPr="00B32504">
        <w:rPr>
          <w:color w:val="auto"/>
          <w:sz w:val="28"/>
          <w:szCs w:val="28"/>
        </w:rPr>
        <w:t>рошлом использовавшиеся под хлопок</w:t>
      </w:r>
      <w:r w:rsidR="007A61CE" w:rsidRPr="00B32504">
        <w:rPr>
          <w:color w:val="auto"/>
          <w:sz w:val="28"/>
          <w:szCs w:val="28"/>
        </w:rPr>
        <w:t>,</w:t>
      </w:r>
      <w:r w:rsidR="00DA2171" w:rsidRPr="00B32504">
        <w:rPr>
          <w:color w:val="auto"/>
          <w:sz w:val="28"/>
          <w:szCs w:val="28"/>
        </w:rPr>
        <w:t xml:space="preserve"> </w:t>
      </w:r>
      <w:r w:rsidR="003A4FA6" w:rsidRPr="00B32504">
        <w:rPr>
          <w:color w:val="auto"/>
          <w:sz w:val="28"/>
          <w:szCs w:val="28"/>
        </w:rPr>
        <w:t>переп</w:t>
      </w:r>
      <w:r w:rsidR="00883F04" w:rsidRPr="00B32504">
        <w:rPr>
          <w:color w:val="auto"/>
          <w:sz w:val="28"/>
          <w:szCs w:val="28"/>
        </w:rPr>
        <w:t>рофилирова</w:t>
      </w:r>
      <w:r w:rsidR="006F2726" w:rsidRPr="00B32504">
        <w:rPr>
          <w:color w:val="auto"/>
          <w:sz w:val="28"/>
          <w:szCs w:val="28"/>
        </w:rPr>
        <w:t>ны</w:t>
      </w:r>
      <w:r w:rsidR="00883F04" w:rsidRPr="00B32504">
        <w:rPr>
          <w:color w:val="auto"/>
          <w:sz w:val="28"/>
          <w:szCs w:val="28"/>
        </w:rPr>
        <w:t xml:space="preserve"> под выращивание бахчевых и других сельскохозяйственных культур</w:t>
      </w:r>
      <w:r w:rsidR="001F3E7D" w:rsidRPr="00B32504">
        <w:rPr>
          <w:color w:val="auto"/>
          <w:sz w:val="28"/>
          <w:szCs w:val="28"/>
        </w:rPr>
        <w:t xml:space="preserve">. </w:t>
      </w:r>
      <w:r w:rsidR="006F2726" w:rsidRPr="00B32504">
        <w:rPr>
          <w:color w:val="auto"/>
          <w:sz w:val="28"/>
          <w:szCs w:val="28"/>
        </w:rPr>
        <w:t>В</w:t>
      </w:r>
      <w:r w:rsidR="006F32E9" w:rsidRPr="00B32504">
        <w:rPr>
          <w:color w:val="auto"/>
          <w:sz w:val="28"/>
          <w:szCs w:val="28"/>
        </w:rPr>
        <w:t xml:space="preserve"> -</w:t>
      </w:r>
      <w:r w:rsidR="006F2726" w:rsidRPr="00B32504">
        <w:rPr>
          <w:color w:val="auto"/>
          <w:sz w:val="28"/>
          <w:szCs w:val="28"/>
        </w:rPr>
        <w:t xml:space="preserve"> третьих, р</w:t>
      </w:r>
      <w:r w:rsidR="001F3E7D" w:rsidRPr="00B32504">
        <w:rPr>
          <w:color w:val="auto"/>
          <w:sz w:val="28"/>
          <w:szCs w:val="28"/>
        </w:rPr>
        <w:t xml:space="preserve">асположение </w:t>
      </w:r>
      <w:r w:rsidR="007A61CE" w:rsidRPr="00B32504">
        <w:rPr>
          <w:color w:val="auto"/>
          <w:sz w:val="28"/>
          <w:szCs w:val="28"/>
        </w:rPr>
        <w:t>бывшего агроаэропорта и складов хранения ХОП находится</w:t>
      </w:r>
      <w:r w:rsidR="001C106E" w:rsidRPr="00B32504">
        <w:rPr>
          <w:color w:val="auto"/>
          <w:sz w:val="28"/>
          <w:szCs w:val="28"/>
        </w:rPr>
        <w:t xml:space="preserve"> по уровню выше, чем </w:t>
      </w:r>
      <w:r w:rsidR="006F32E9" w:rsidRPr="00B32504">
        <w:rPr>
          <w:color w:val="auto"/>
          <w:sz w:val="28"/>
          <w:szCs w:val="28"/>
        </w:rPr>
        <w:t>заселенная часть территорий. Вся поливная, дождевая вода смывается вниз, что также дополнительно создает зону загрязнения пестицидами мест проживания населения.</w:t>
      </w:r>
    </w:p>
    <w:p w14:paraId="4C3AF173" w14:textId="154BD079" w:rsidR="0079595E" w:rsidRPr="00B32504" w:rsidRDefault="0079595E" w:rsidP="00793F38">
      <w:pPr>
        <w:pStyle w:val="Default"/>
        <w:spacing w:line="360" w:lineRule="auto"/>
        <w:ind w:firstLine="709"/>
        <w:jc w:val="both"/>
        <w:rPr>
          <w:color w:val="auto"/>
          <w:sz w:val="28"/>
          <w:szCs w:val="28"/>
        </w:rPr>
      </w:pPr>
      <w:r w:rsidRPr="00B32504">
        <w:rPr>
          <w:color w:val="auto"/>
          <w:sz w:val="28"/>
          <w:szCs w:val="28"/>
        </w:rPr>
        <w:t>В IV группе обследованных</w:t>
      </w:r>
      <w:r w:rsidR="0054172E" w:rsidRPr="00B32504">
        <w:rPr>
          <w:color w:val="auto"/>
          <w:sz w:val="28"/>
          <w:szCs w:val="28"/>
        </w:rPr>
        <w:t xml:space="preserve"> женщин</w:t>
      </w:r>
      <w:r w:rsidR="004D3D51" w:rsidRPr="00B32504">
        <w:rPr>
          <w:color w:val="auto"/>
          <w:sz w:val="28"/>
          <w:szCs w:val="28"/>
        </w:rPr>
        <w:t xml:space="preserve"> ХОП были обнаружены в ГМ у 33,3% тех, кто проживал в непосредственной близости от мест хранения ХОП и у 20% женщин, проживающих удаленно.</w:t>
      </w:r>
      <w:r w:rsidR="00E61DC0" w:rsidRPr="00B32504">
        <w:rPr>
          <w:color w:val="auto"/>
          <w:sz w:val="28"/>
          <w:szCs w:val="28"/>
        </w:rPr>
        <w:t xml:space="preserve"> Отягощающие экологию факторы данного региона идентичны местности Сакалды, в том числе и с расположением бывшего агроаэропорта и складов хранения пестицидов, которые расположены более высоко, чем заселенные территории.</w:t>
      </w:r>
    </w:p>
    <w:p w14:paraId="7D3198C9" w14:textId="0FEC9112" w:rsidR="0098612D" w:rsidRPr="00B32504" w:rsidRDefault="00DC70FE" w:rsidP="00793F38">
      <w:pPr>
        <w:pStyle w:val="Default"/>
        <w:spacing w:line="360" w:lineRule="auto"/>
        <w:ind w:firstLine="709"/>
        <w:jc w:val="both"/>
        <w:rPr>
          <w:color w:val="auto"/>
          <w:sz w:val="28"/>
          <w:szCs w:val="28"/>
          <w:shd w:val="clear" w:color="auto" w:fill="FFFFFF"/>
        </w:rPr>
      </w:pPr>
      <w:r w:rsidRPr="00B32504">
        <w:rPr>
          <w:color w:val="auto"/>
          <w:sz w:val="28"/>
          <w:szCs w:val="28"/>
        </w:rPr>
        <w:t>Суммируя вышеизложенное</w:t>
      </w:r>
      <w:r w:rsidR="00C87F6F" w:rsidRPr="00B32504">
        <w:rPr>
          <w:color w:val="auto"/>
          <w:sz w:val="28"/>
          <w:szCs w:val="28"/>
        </w:rPr>
        <w:t>,</w:t>
      </w:r>
      <w:r w:rsidRPr="00B32504">
        <w:rPr>
          <w:color w:val="auto"/>
          <w:sz w:val="28"/>
          <w:szCs w:val="28"/>
        </w:rPr>
        <w:t xml:space="preserve"> можно отметить, что присутствие ХОП в ГМ у женщин, проживающих в экологически неблагополучных зонах составляет 53,6%,</w:t>
      </w:r>
      <w:r w:rsidR="00C87F6F" w:rsidRPr="00B32504">
        <w:rPr>
          <w:color w:val="auto"/>
          <w:sz w:val="28"/>
          <w:szCs w:val="28"/>
        </w:rPr>
        <w:t xml:space="preserve"> тогда как в экологически благополучной</w:t>
      </w:r>
      <w:r w:rsidR="00716BD0" w:rsidRPr="00B32504">
        <w:rPr>
          <w:color w:val="auto"/>
          <w:sz w:val="28"/>
          <w:szCs w:val="28"/>
        </w:rPr>
        <w:t xml:space="preserve"> зоне только 12,5% и условно </w:t>
      </w:r>
      <w:r w:rsidR="00ED3E0C" w:rsidRPr="00B32504">
        <w:rPr>
          <w:color w:val="auto"/>
          <w:sz w:val="28"/>
          <w:szCs w:val="28"/>
        </w:rPr>
        <w:t>«</w:t>
      </w:r>
      <w:r w:rsidR="00716BD0" w:rsidRPr="00B32504">
        <w:rPr>
          <w:color w:val="auto"/>
          <w:sz w:val="28"/>
          <w:szCs w:val="28"/>
        </w:rPr>
        <w:t>чистой</w:t>
      </w:r>
      <w:r w:rsidR="00ED3E0C" w:rsidRPr="00B32504">
        <w:rPr>
          <w:color w:val="auto"/>
          <w:sz w:val="28"/>
          <w:szCs w:val="28"/>
        </w:rPr>
        <w:t>»</w:t>
      </w:r>
      <w:r w:rsidR="00716BD0" w:rsidRPr="00B32504">
        <w:rPr>
          <w:color w:val="auto"/>
          <w:sz w:val="28"/>
          <w:szCs w:val="28"/>
        </w:rPr>
        <w:t xml:space="preserve"> зоне – 25%.</w:t>
      </w:r>
      <w:r w:rsidR="002C611B" w:rsidRPr="00B32504">
        <w:rPr>
          <w:color w:val="auto"/>
          <w:sz w:val="28"/>
          <w:szCs w:val="28"/>
        </w:rPr>
        <w:t xml:space="preserve"> Наиболее экологически неблагополучной зоной </w:t>
      </w:r>
      <w:r w:rsidR="002C611B" w:rsidRPr="00B32504">
        <w:rPr>
          <w:color w:val="auto"/>
          <w:sz w:val="28"/>
          <w:szCs w:val="28"/>
        </w:rPr>
        <w:lastRenderedPageBreak/>
        <w:t>явилась территория бывшего агроаэропорта</w:t>
      </w:r>
      <w:r w:rsidR="0098612D" w:rsidRPr="00B32504">
        <w:rPr>
          <w:color w:val="auto"/>
          <w:sz w:val="28"/>
          <w:szCs w:val="28"/>
        </w:rPr>
        <w:t xml:space="preserve"> и складов хранения ХОП близ села Сакалды, </w:t>
      </w:r>
      <w:r w:rsidR="0098612D" w:rsidRPr="00B32504">
        <w:rPr>
          <w:color w:val="auto"/>
          <w:sz w:val="28"/>
          <w:szCs w:val="28"/>
          <w:shd w:val="clear" w:color="auto" w:fill="FFFFFF"/>
        </w:rPr>
        <w:t xml:space="preserve">Ноокенского района, Джалал-Абадская области, где ХОП были обнаружены практически во всех пробах ГМ, а у жительниц, проживающих более отдаленно, в каждой второй пробе ГМ. </w:t>
      </w:r>
    </w:p>
    <w:p w14:paraId="3800CCBF" w14:textId="41705825" w:rsidR="00793F38" w:rsidRDefault="00282400" w:rsidP="00793F38">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Спектр ХОП, обнаруженный в ГМ </w:t>
      </w:r>
      <w:r w:rsidR="00793F38" w:rsidRPr="00B32504">
        <w:rPr>
          <w:rFonts w:ascii="Times New Roman" w:hAnsi="Times New Roman"/>
          <w:sz w:val="28"/>
          <w:szCs w:val="28"/>
        </w:rPr>
        <w:t>обследованных женщин,</w:t>
      </w:r>
      <w:r w:rsidRPr="00B32504">
        <w:rPr>
          <w:rFonts w:ascii="Times New Roman" w:hAnsi="Times New Roman"/>
          <w:sz w:val="28"/>
          <w:szCs w:val="28"/>
        </w:rPr>
        <w:t xml:space="preserve"> был </w:t>
      </w:r>
      <w:r w:rsidR="00793F38" w:rsidRPr="00B32504">
        <w:rPr>
          <w:rFonts w:ascii="Times New Roman" w:hAnsi="Times New Roman"/>
          <w:sz w:val="28"/>
          <w:szCs w:val="28"/>
        </w:rPr>
        <w:t>представлен четырьмя</w:t>
      </w:r>
      <w:r w:rsidRPr="00B32504">
        <w:rPr>
          <w:rFonts w:ascii="Times New Roman" w:hAnsi="Times New Roman"/>
          <w:sz w:val="28"/>
          <w:szCs w:val="28"/>
        </w:rPr>
        <w:t xml:space="preserve"> видами пестицидов - изомеры гексахлорциклогексана: α-ГХЦГ, γ-ГХЦГ, β-ГХЦГ, ДДЭ. </w:t>
      </w:r>
      <w:r w:rsidR="002E6BF7" w:rsidRPr="00B32504">
        <w:rPr>
          <w:rFonts w:ascii="Times New Roman" w:hAnsi="Times New Roman"/>
          <w:sz w:val="28"/>
          <w:szCs w:val="28"/>
        </w:rPr>
        <w:t>Другие же виды ХОП – δ-ГХЦГ, ДДТ, гептахлор, алдрин и дилдрин в обследованных пробах ГМ выявлены не были</w:t>
      </w:r>
      <w:r w:rsidRPr="00B32504">
        <w:rPr>
          <w:rFonts w:ascii="Times New Roman" w:hAnsi="Times New Roman"/>
          <w:sz w:val="28"/>
          <w:szCs w:val="28"/>
        </w:rPr>
        <w:t>.</w:t>
      </w:r>
    </w:p>
    <w:p w14:paraId="6F6C326B" w14:textId="290D9FB0" w:rsidR="002E6BF7" w:rsidRPr="00B32504" w:rsidRDefault="00282400" w:rsidP="00793F38">
      <w:pPr>
        <w:spacing w:after="0" w:line="360" w:lineRule="auto"/>
        <w:ind w:firstLine="709"/>
        <w:jc w:val="both"/>
        <w:rPr>
          <w:rFonts w:ascii="Times New Roman" w:hAnsi="Times New Roman"/>
          <w:sz w:val="28"/>
          <w:szCs w:val="28"/>
        </w:rPr>
      </w:pPr>
      <w:r w:rsidRPr="00B32504">
        <w:rPr>
          <w:rFonts w:ascii="Times New Roman" w:hAnsi="Times New Roman"/>
          <w:sz w:val="28"/>
          <w:szCs w:val="28"/>
        </w:rPr>
        <w:t>Данные по содержанию хлорорганических пестицидов в ГМ обследованных женщин представлены в</w:t>
      </w:r>
      <w:r w:rsidR="002E6BF7" w:rsidRPr="00B32504">
        <w:rPr>
          <w:rFonts w:ascii="Times New Roman" w:hAnsi="Times New Roman"/>
          <w:sz w:val="28"/>
          <w:szCs w:val="28"/>
        </w:rPr>
        <w:t xml:space="preserve"> </w:t>
      </w:r>
      <w:r w:rsidR="00793F38" w:rsidRPr="00974FD0">
        <w:rPr>
          <w:rFonts w:ascii="Times New Roman" w:hAnsi="Times New Roman"/>
          <w:sz w:val="28"/>
          <w:szCs w:val="28"/>
        </w:rPr>
        <w:t>т</w:t>
      </w:r>
      <w:r w:rsidR="002E6BF7" w:rsidRPr="00974FD0">
        <w:rPr>
          <w:rFonts w:ascii="Times New Roman" w:hAnsi="Times New Roman"/>
          <w:sz w:val="28"/>
          <w:szCs w:val="28"/>
        </w:rPr>
        <w:t>абл</w:t>
      </w:r>
      <w:r w:rsidR="002E6BF7" w:rsidRPr="00B32504">
        <w:rPr>
          <w:rFonts w:ascii="Times New Roman" w:hAnsi="Times New Roman"/>
          <w:sz w:val="28"/>
          <w:szCs w:val="28"/>
        </w:rPr>
        <w:t>.</w:t>
      </w:r>
      <w:r w:rsidR="00B51F16">
        <w:rPr>
          <w:rFonts w:ascii="Times New Roman" w:hAnsi="Times New Roman"/>
          <w:sz w:val="28"/>
          <w:szCs w:val="28"/>
        </w:rPr>
        <w:t xml:space="preserve"> </w:t>
      </w:r>
      <w:r w:rsidR="00427017" w:rsidRPr="00B32504">
        <w:rPr>
          <w:rFonts w:ascii="Times New Roman" w:hAnsi="Times New Roman"/>
          <w:sz w:val="28"/>
          <w:szCs w:val="28"/>
        </w:rPr>
        <w:t>3.1.</w:t>
      </w:r>
      <w:r w:rsidR="002E6BF7" w:rsidRPr="00B32504">
        <w:rPr>
          <w:rFonts w:ascii="Times New Roman" w:hAnsi="Times New Roman"/>
          <w:sz w:val="28"/>
          <w:szCs w:val="28"/>
        </w:rPr>
        <w:t xml:space="preserve">2. </w:t>
      </w:r>
    </w:p>
    <w:p w14:paraId="621A90F5" w14:textId="6DF707B4" w:rsidR="002E6BF7" w:rsidRPr="00B32504" w:rsidRDefault="002E6BF7" w:rsidP="003F2E17">
      <w:pPr>
        <w:spacing w:before="120" w:after="120" w:line="360" w:lineRule="auto"/>
        <w:jc w:val="both"/>
        <w:rPr>
          <w:rFonts w:ascii="Times New Roman" w:hAnsi="Times New Roman"/>
          <w:bCs/>
          <w:iCs/>
          <w:sz w:val="28"/>
          <w:szCs w:val="28"/>
        </w:rPr>
      </w:pPr>
      <w:r w:rsidRPr="00B32504">
        <w:rPr>
          <w:rFonts w:ascii="Times New Roman" w:hAnsi="Times New Roman"/>
          <w:bCs/>
          <w:iCs/>
          <w:sz w:val="28"/>
          <w:szCs w:val="28"/>
        </w:rPr>
        <w:t xml:space="preserve">Таблица </w:t>
      </w:r>
      <w:r w:rsidR="00913828" w:rsidRPr="00B32504">
        <w:rPr>
          <w:rFonts w:ascii="Times New Roman" w:hAnsi="Times New Roman"/>
          <w:bCs/>
          <w:iCs/>
          <w:sz w:val="28"/>
          <w:szCs w:val="28"/>
        </w:rPr>
        <w:t>3.</w:t>
      </w:r>
      <w:r w:rsidR="00162EB4" w:rsidRPr="00B32504">
        <w:rPr>
          <w:rFonts w:ascii="Times New Roman" w:hAnsi="Times New Roman"/>
          <w:bCs/>
          <w:iCs/>
          <w:sz w:val="28"/>
          <w:szCs w:val="28"/>
        </w:rPr>
        <w:t>1</w:t>
      </w:r>
      <w:r w:rsidRPr="00B32504">
        <w:rPr>
          <w:rFonts w:ascii="Times New Roman" w:hAnsi="Times New Roman"/>
          <w:bCs/>
          <w:iCs/>
          <w:sz w:val="28"/>
          <w:szCs w:val="28"/>
        </w:rPr>
        <w:t>.</w:t>
      </w:r>
      <w:r w:rsidR="00162EB4" w:rsidRPr="00B32504">
        <w:rPr>
          <w:rFonts w:ascii="Times New Roman" w:hAnsi="Times New Roman"/>
          <w:bCs/>
          <w:iCs/>
          <w:sz w:val="28"/>
          <w:szCs w:val="28"/>
        </w:rPr>
        <w:t>2</w:t>
      </w:r>
      <w:r w:rsidRPr="00B32504">
        <w:rPr>
          <w:rFonts w:ascii="Times New Roman" w:hAnsi="Times New Roman"/>
          <w:bCs/>
          <w:iCs/>
          <w:sz w:val="28"/>
          <w:szCs w:val="28"/>
        </w:rPr>
        <w:t xml:space="preserve"> </w:t>
      </w:r>
      <w:r w:rsidR="00913828" w:rsidRPr="00B32504">
        <w:rPr>
          <w:rFonts w:ascii="Times New Roman" w:hAnsi="Times New Roman"/>
          <w:bCs/>
          <w:iCs/>
          <w:sz w:val="28"/>
          <w:szCs w:val="28"/>
        </w:rPr>
        <w:t xml:space="preserve">- </w:t>
      </w:r>
      <w:r w:rsidRPr="00B32504">
        <w:rPr>
          <w:rFonts w:ascii="Times New Roman" w:hAnsi="Times New Roman"/>
          <w:bCs/>
          <w:iCs/>
          <w:sz w:val="28"/>
          <w:szCs w:val="28"/>
        </w:rPr>
        <w:t>Количество проб ГМ с выявленными видами ХОП у женщин в зависимости от зоны проживания (сельская местность)</w:t>
      </w:r>
    </w:p>
    <w:tbl>
      <w:tblPr>
        <w:tblStyle w:val="TableGrid"/>
        <w:tblW w:w="5000" w:type="pct"/>
        <w:jc w:val="center"/>
        <w:tblInd w:w="0" w:type="dxa"/>
        <w:tblCellMar>
          <w:left w:w="182" w:type="dxa"/>
          <w:right w:w="115" w:type="dxa"/>
        </w:tblCellMar>
        <w:tblLook w:val="04A0" w:firstRow="1" w:lastRow="0" w:firstColumn="1" w:lastColumn="0" w:noHBand="0" w:noVBand="1"/>
      </w:tblPr>
      <w:tblGrid>
        <w:gridCol w:w="1336"/>
        <w:gridCol w:w="2202"/>
        <w:gridCol w:w="1601"/>
        <w:gridCol w:w="1651"/>
        <w:gridCol w:w="1651"/>
        <w:gridCol w:w="1494"/>
      </w:tblGrid>
      <w:tr w:rsidR="00E944C2" w:rsidRPr="00B32504" w14:paraId="08277ACA" w14:textId="77777777" w:rsidTr="00793F38">
        <w:trPr>
          <w:trHeight w:val="265"/>
          <w:jc w:val="center"/>
        </w:trPr>
        <w:tc>
          <w:tcPr>
            <w:tcW w:w="737" w:type="pct"/>
            <w:vMerge w:val="restart"/>
            <w:tcBorders>
              <w:top w:val="single" w:sz="4" w:space="0" w:color="000000"/>
              <w:left w:val="single" w:sz="4" w:space="0" w:color="000000"/>
              <w:bottom w:val="single" w:sz="4" w:space="0" w:color="000000"/>
              <w:right w:val="single" w:sz="4" w:space="0" w:color="000000"/>
            </w:tcBorders>
            <w:vAlign w:val="center"/>
          </w:tcPr>
          <w:p w14:paraId="6C5D3D42"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Группы  </w:t>
            </w:r>
          </w:p>
        </w:tc>
        <w:tc>
          <w:tcPr>
            <w:tcW w:w="787" w:type="pct"/>
            <w:vMerge w:val="restart"/>
            <w:tcBorders>
              <w:top w:val="single" w:sz="4" w:space="0" w:color="000000"/>
              <w:left w:val="single" w:sz="4" w:space="0" w:color="000000"/>
              <w:bottom w:val="single" w:sz="4" w:space="0" w:color="000000"/>
              <w:right w:val="single" w:sz="4" w:space="0" w:color="000000"/>
            </w:tcBorders>
            <w:vAlign w:val="center"/>
          </w:tcPr>
          <w:p w14:paraId="5003F281"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Число положительных проб </w:t>
            </w:r>
          </w:p>
        </w:tc>
        <w:tc>
          <w:tcPr>
            <w:tcW w:w="3476" w:type="pct"/>
            <w:gridSpan w:val="4"/>
            <w:tcBorders>
              <w:top w:val="single" w:sz="4" w:space="0" w:color="000000"/>
              <w:left w:val="single" w:sz="4" w:space="0" w:color="000000"/>
              <w:bottom w:val="single" w:sz="4" w:space="0" w:color="000000"/>
              <w:right w:val="single" w:sz="4" w:space="0" w:color="000000"/>
            </w:tcBorders>
          </w:tcPr>
          <w:p w14:paraId="427B1D7F"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Виды выявленных ХОП  </w:t>
            </w:r>
          </w:p>
        </w:tc>
      </w:tr>
      <w:tr w:rsidR="00E944C2" w:rsidRPr="00B32504" w14:paraId="1766F0E5" w14:textId="77777777" w:rsidTr="00793F38">
        <w:trPr>
          <w:trHeight w:val="875"/>
          <w:jc w:val="center"/>
        </w:trPr>
        <w:tc>
          <w:tcPr>
            <w:tcW w:w="737" w:type="pct"/>
            <w:vMerge/>
            <w:tcBorders>
              <w:top w:val="nil"/>
              <w:left w:val="single" w:sz="4" w:space="0" w:color="000000"/>
              <w:bottom w:val="single" w:sz="4" w:space="0" w:color="000000"/>
              <w:right w:val="single" w:sz="4" w:space="0" w:color="000000"/>
            </w:tcBorders>
          </w:tcPr>
          <w:p w14:paraId="6D9E4F34" w14:textId="77777777" w:rsidR="002E6BF7" w:rsidRPr="00B32504" w:rsidRDefault="002E6BF7" w:rsidP="009764E1">
            <w:pPr>
              <w:spacing w:line="240" w:lineRule="auto"/>
              <w:rPr>
                <w:rFonts w:ascii="Times New Roman" w:hAnsi="Times New Roman"/>
                <w:sz w:val="28"/>
                <w:szCs w:val="28"/>
              </w:rPr>
            </w:pPr>
          </w:p>
        </w:tc>
        <w:tc>
          <w:tcPr>
            <w:tcW w:w="787" w:type="pct"/>
            <w:vMerge/>
            <w:tcBorders>
              <w:top w:val="nil"/>
              <w:left w:val="single" w:sz="4" w:space="0" w:color="000000"/>
              <w:bottom w:val="single" w:sz="4" w:space="0" w:color="000000"/>
              <w:right w:val="single" w:sz="4" w:space="0" w:color="000000"/>
            </w:tcBorders>
          </w:tcPr>
          <w:p w14:paraId="6D516417" w14:textId="77777777" w:rsidR="002E6BF7" w:rsidRPr="00B32504" w:rsidRDefault="002E6BF7" w:rsidP="009764E1">
            <w:pPr>
              <w:spacing w:line="240" w:lineRule="auto"/>
              <w:rPr>
                <w:rFonts w:ascii="Times New Roman" w:hAnsi="Times New Roman"/>
                <w:sz w:val="28"/>
                <w:szCs w:val="28"/>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6679BD44" w14:textId="77777777" w:rsidR="002E6BF7" w:rsidRPr="00B32504" w:rsidRDefault="002E6BF7" w:rsidP="009764E1">
            <w:pPr>
              <w:spacing w:line="240" w:lineRule="auto"/>
              <w:rPr>
                <w:rFonts w:ascii="Times New Roman" w:hAnsi="Times New Roman"/>
                <w:sz w:val="28"/>
                <w:szCs w:val="28"/>
              </w:rPr>
            </w:pPr>
            <w:r w:rsidRPr="00B32504">
              <w:rPr>
                <w:rFonts w:ascii="Times New Roman" w:hAnsi="Times New Roman"/>
                <w:sz w:val="28"/>
                <w:szCs w:val="28"/>
              </w:rPr>
              <w:t xml:space="preserve">α-ГХЦГ </w:t>
            </w:r>
          </w:p>
        </w:tc>
        <w:tc>
          <w:tcPr>
            <w:tcW w:w="895" w:type="pct"/>
            <w:tcBorders>
              <w:top w:val="single" w:sz="4" w:space="0" w:color="000000"/>
              <w:left w:val="single" w:sz="4" w:space="0" w:color="000000"/>
              <w:bottom w:val="single" w:sz="4" w:space="0" w:color="000000"/>
              <w:right w:val="single" w:sz="4" w:space="0" w:color="000000"/>
            </w:tcBorders>
            <w:vAlign w:val="center"/>
          </w:tcPr>
          <w:p w14:paraId="675EBDBB" w14:textId="77777777" w:rsidR="002E6BF7" w:rsidRPr="00B32504" w:rsidRDefault="002E6BF7" w:rsidP="009764E1">
            <w:pPr>
              <w:spacing w:line="240" w:lineRule="auto"/>
              <w:ind w:left="2"/>
              <w:rPr>
                <w:rFonts w:ascii="Times New Roman" w:hAnsi="Times New Roman"/>
                <w:sz w:val="28"/>
                <w:szCs w:val="28"/>
              </w:rPr>
            </w:pPr>
            <w:r w:rsidRPr="00B32504">
              <w:rPr>
                <w:rFonts w:ascii="Times New Roman" w:hAnsi="Times New Roman"/>
                <w:sz w:val="28"/>
                <w:szCs w:val="28"/>
              </w:rPr>
              <w:t xml:space="preserve">γ-ГХЦГ  </w:t>
            </w:r>
          </w:p>
        </w:tc>
        <w:tc>
          <w:tcPr>
            <w:tcW w:w="895" w:type="pct"/>
            <w:tcBorders>
              <w:top w:val="single" w:sz="4" w:space="0" w:color="000000"/>
              <w:left w:val="single" w:sz="4" w:space="0" w:color="000000"/>
              <w:bottom w:val="single" w:sz="4" w:space="0" w:color="000000"/>
              <w:right w:val="single" w:sz="4" w:space="0" w:color="000000"/>
            </w:tcBorders>
            <w:vAlign w:val="center"/>
          </w:tcPr>
          <w:p w14:paraId="38A19B95" w14:textId="77777777" w:rsidR="002E6BF7" w:rsidRPr="00B32504" w:rsidRDefault="002E6BF7" w:rsidP="009764E1">
            <w:pPr>
              <w:spacing w:line="240" w:lineRule="auto"/>
              <w:ind w:left="24"/>
              <w:rPr>
                <w:rFonts w:ascii="Times New Roman" w:hAnsi="Times New Roman"/>
                <w:sz w:val="28"/>
                <w:szCs w:val="28"/>
              </w:rPr>
            </w:pPr>
            <w:r w:rsidRPr="00B32504">
              <w:rPr>
                <w:rFonts w:ascii="Times New Roman" w:hAnsi="Times New Roman"/>
                <w:sz w:val="28"/>
                <w:szCs w:val="28"/>
              </w:rPr>
              <w:t xml:space="preserve">β-ГХЦГ </w:t>
            </w:r>
          </w:p>
        </w:tc>
        <w:tc>
          <w:tcPr>
            <w:tcW w:w="815" w:type="pct"/>
            <w:tcBorders>
              <w:top w:val="single" w:sz="4" w:space="0" w:color="000000"/>
              <w:left w:val="single" w:sz="4" w:space="0" w:color="000000"/>
              <w:bottom w:val="single" w:sz="4" w:space="0" w:color="000000"/>
              <w:right w:val="single" w:sz="4" w:space="0" w:color="000000"/>
            </w:tcBorders>
            <w:vAlign w:val="center"/>
          </w:tcPr>
          <w:p w14:paraId="2ADA6524"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ДДЭ </w:t>
            </w:r>
          </w:p>
        </w:tc>
      </w:tr>
      <w:tr w:rsidR="00E944C2" w:rsidRPr="00B32504" w14:paraId="08E7047C" w14:textId="77777777" w:rsidTr="00793F38">
        <w:trPr>
          <w:trHeight w:val="265"/>
          <w:jc w:val="center"/>
        </w:trPr>
        <w:tc>
          <w:tcPr>
            <w:tcW w:w="737" w:type="pct"/>
            <w:tcBorders>
              <w:top w:val="single" w:sz="4" w:space="0" w:color="000000"/>
              <w:left w:val="single" w:sz="4" w:space="0" w:color="000000"/>
              <w:bottom w:val="single" w:sz="4" w:space="0" w:color="000000"/>
              <w:right w:val="single" w:sz="4" w:space="0" w:color="000000"/>
            </w:tcBorders>
          </w:tcPr>
          <w:p w14:paraId="63343A5C"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I</w:t>
            </w:r>
          </w:p>
        </w:tc>
        <w:tc>
          <w:tcPr>
            <w:tcW w:w="787" w:type="pct"/>
            <w:tcBorders>
              <w:top w:val="single" w:sz="4" w:space="0" w:color="000000"/>
              <w:left w:val="single" w:sz="4" w:space="0" w:color="000000"/>
              <w:bottom w:val="single" w:sz="4" w:space="0" w:color="000000"/>
              <w:right w:val="single" w:sz="4" w:space="0" w:color="000000"/>
            </w:tcBorders>
          </w:tcPr>
          <w:p w14:paraId="65AFCBF6"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18</w:t>
            </w:r>
          </w:p>
        </w:tc>
        <w:tc>
          <w:tcPr>
            <w:tcW w:w="870" w:type="pct"/>
            <w:tcBorders>
              <w:top w:val="single" w:sz="4" w:space="0" w:color="000000"/>
              <w:left w:val="single" w:sz="4" w:space="0" w:color="000000"/>
              <w:bottom w:val="single" w:sz="4" w:space="0" w:color="000000"/>
              <w:right w:val="single" w:sz="4" w:space="0" w:color="000000"/>
            </w:tcBorders>
          </w:tcPr>
          <w:p w14:paraId="243095D4"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 </w:t>
            </w:r>
          </w:p>
        </w:tc>
        <w:tc>
          <w:tcPr>
            <w:tcW w:w="895" w:type="pct"/>
            <w:tcBorders>
              <w:top w:val="single" w:sz="4" w:space="0" w:color="000000"/>
              <w:left w:val="single" w:sz="4" w:space="0" w:color="000000"/>
              <w:bottom w:val="single" w:sz="4" w:space="0" w:color="000000"/>
              <w:right w:val="single" w:sz="4" w:space="0" w:color="000000"/>
            </w:tcBorders>
          </w:tcPr>
          <w:p w14:paraId="76F0AA59"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 </w:t>
            </w:r>
          </w:p>
        </w:tc>
        <w:tc>
          <w:tcPr>
            <w:tcW w:w="895" w:type="pct"/>
            <w:tcBorders>
              <w:top w:val="single" w:sz="4" w:space="0" w:color="000000"/>
              <w:left w:val="single" w:sz="4" w:space="0" w:color="000000"/>
              <w:bottom w:val="single" w:sz="4" w:space="0" w:color="000000"/>
              <w:right w:val="single" w:sz="4" w:space="0" w:color="000000"/>
            </w:tcBorders>
          </w:tcPr>
          <w:p w14:paraId="09C40B5A"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 </w:t>
            </w:r>
          </w:p>
        </w:tc>
        <w:tc>
          <w:tcPr>
            <w:tcW w:w="815" w:type="pct"/>
            <w:tcBorders>
              <w:top w:val="single" w:sz="4" w:space="0" w:color="000000"/>
              <w:left w:val="single" w:sz="4" w:space="0" w:color="000000"/>
              <w:bottom w:val="single" w:sz="4" w:space="0" w:color="000000"/>
              <w:right w:val="single" w:sz="4" w:space="0" w:color="000000"/>
            </w:tcBorders>
          </w:tcPr>
          <w:p w14:paraId="40F42847"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18</w:t>
            </w:r>
          </w:p>
          <w:p w14:paraId="71BA088D"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(100%)</w:t>
            </w:r>
          </w:p>
        </w:tc>
      </w:tr>
      <w:tr w:rsidR="00E944C2" w:rsidRPr="00B32504" w14:paraId="7AE5B8A5" w14:textId="77777777" w:rsidTr="00793F38">
        <w:trPr>
          <w:trHeight w:val="267"/>
          <w:jc w:val="center"/>
        </w:trPr>
        <w:tc>
          <w:tcPr>
            <w:tcW w:w="737" w:type="pct"/>
            <w:tcBorders>
              <w:top w:val="single" w:sz="4" w:space="0" w:color="000000"/>
              <w:left w:val="single" w:sz="4" w:space="0" w:color="000000"/>
              <w:bottom w:val="single" w:sz="4" w:space="0" w:color="000000"/>
              <w:right w:val="single" w:sz="4" w:space="0" w:color="000000"/>
            </w:tcBorders>
          </w:tcPr>
          <w:p w14:paraId="21A3B4E2"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II</w:t>
            </w:r>
          </w:p>
        </w:tc>
        <w:tc>
          <w:tcPr>
            <w:tcW w:w="787" w:type="pct"/>
            <w:tcBorders>
              <w:top w:val="single" w:sz="4" w:space="0" w:color="000000"/>
              <w:left w:val="single" w:sz="4" w:space="0" w:color="000000"/>
              <w:bottom w:val="single" w:sz="4" w:space="0" w:color="000000"/>
              <w:right w:val="single" w:sz="4" w:space="0" w:color="000000"/>
            </w:tcBorders>
          </w:tcPr>
          <w:p w14:paraId="205EFF8C"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8</w:t>
            </w:r>
          </w:p>
        </w:tc>
        <w:tc>
          <w:tcPr>
            <w:tcW w:w="870" w:type="pct"/>
            <w:tcBorders>
              <w:top w:val="single" w:sz="4" w:space="0" w:color="000000"/>
              <w:left w:val="single" w:sz="4" w:space="0" w:color="000000"/>
              <w:bottom w:val="single" w:sz="4" w:space="0" w:color="000000"/>
              <w:right w:val="single" w:sz="4" w:space="0" w:color="000000"/>
            </w:tcBorders>
          </w:tcPr>
          <w:p w14:paraId="777E4F3C"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 </w:t>
            </w:r>
          </w:p>
        </w:tc>
        <w:tc>
          <w:tcPr>
            <w:tcW w:w="895" w:type="pct"/>
            <w:tcBorders>
              <w:top w:val="single" w:sz="4" w:space="0" w:color="000000"/>
              <w:left w:val="single" w:sz="4" w:space="0" w:color="000000"/>
              <w:bottom w:val="single" w:sz="4" w:space="0" w:color="000000"/>
              <w:right w:val="single" w:sz="4" w:space="0" w:color="000000"/>
            </w:tcBorders>
          </w:tcPr>
          <w:p w14:paraId="43B2A589"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 </w:t>
            </w:r>
          </w:p>
        </w:tc>
        <w:tc>
          <w:tcPr>
            <w:tcW w:w="895" w:type="pct"/>
            <w:tcBorders>
              <w:top w:val="single" w:sz="4" w:space="0" w:color="000000"/>
              <w:left w:val="single" w:sz="4" w:space="0" w:color="000000"/>
              <w:bottom w:val="single" w:sz="4" w:space="0" w:color="000000"/>
              <w:right w:val="single" w:sz="4" w:space="0" w:color="000000"/>
            </w:tcBorders>
          </w:tcPr>
          <w:p w14:paraId="3785529C"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 </w:t>
            </w:r>
          </w:p>
        </w:tc>
        <w:tc>
          <w:tcPr>
            <w:tcW w:w="815" w:type="pct"/>
            <w:tcBorders>
              <w:top w:val="single" w:sz="4" w:space="0" w:color="000000"/>
              <w:left w:val="single" w:sz="4" w:space="0" w:color="000000"/>
              <w:bottom w:val="single" w:sz="4" w:space="0" w:color="000000"/>
              <w:right w:val="single" w:sz="4" w:space="0" w:color="000000"/>
            </w:tcBorders>
          </w:tcPr>
          <w:p w14:paraId="10BEFC59"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8</w:t>
            </w:r>
          </w:p>
          <w:p w14:paraId="09E3955D"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(100%) </w:t>
            </w:r>
          </w:p>
        </w:tc>
      </w:tr>
      <w:tr w:rsidR="00E944C2" w:rsidRPr="00B32504" w14:paraId="2307FB8D" w14:textId="77777777" w:rsidTr="00793F38">
        <w:trPr>
          <w:trHeight w:val="267"/>
          <w:jc w:val="center"/>
        </w:trPr>
        <w:tc>
          <w:tcPr>
            <w:tcW w:w="737" w:type="pct"/>
            <w:tcBorders>
              <w:top w:val="single" w:sz="4" w:space="0" w:color="000000"/>
              <w:left w:val="single" w:sz="4" w:space="0" w:color="000000"/>
              <w:bottom w:val="single" w:sz="4" w:space="0" w:color="000000"/>
              <w:right w:val="single" w:sz="4" w:space="0" w:color="000000"/>
            </w:tcBorders>
          </w:tcPr>
          <w:p w14:paraId="59E9840E"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III</w:t>
            </w:r>
          </w:p>
        </w:tc>
        <w:tc>
          <w:tcPr>
            <w:tcW w:w="787" w:type="pct"/>
            <w:tcBorders>
              <w:top w:val="single" w:sz="4" w:space="0" w:color="000000"/>
              <w:left w:val="single" w:sz="4" w:space="0" w:color="000000"/>
              <w:bottom w:val="single" w:sz="4" w:space="0" w:color="000000"/>
              <w:right w:val="single" w:sz="4" w:space="0" w:color="000000"/>
            </w:tcBorders>
          </w:tcPr>
          <w:p w14:paraId="6E7BFF80"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48</w:t>
            </w:r>
          </w:p>
        </w:tc>
        <w:tc>
          <w:tcPr>
            <w:tcW w:w="870" w:type="pct"/>
            <w:tcBorders>
              <w:top w:val="single" w:sz="4" w:space="0" w:color="000000"/>
              <w:left w:val="single" w:sz="4" w:space="0" w:color="000000"/>
              <w:bottom w:val="single" w:sz="4" w:space="0" w:color="000000"/>
              <w:right w:val="single" w:sz="4" w:space="0" w:color="000000"/>
            </w:tcBorders>
          </w:tcPr>
          <w:p w14:paraId="2605B95A"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24 </w:t>
            </w:r>
          </w:p>
          <w:p w14:paraId="44A4823E"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(50%) </w:t>
            </w:r>
          </w:p>
        </w:tc>
        <w:tc>
          <w:tcPr>
            <w:tcW w:w="895" w:type="pct"/>
            <w:tcBorders>
              <w:top w:val="single" w:sz="4" w:space="0" w:color="000000"/>
              <w:left w:val="single" w:sz="4" w:space="0" w:color="000000"/>
              <w:bottom w:val="single" w:sz="4" w:space="0" w:color="000000"/>
              <w:right w:val="single" w:sz="4" w:space="0" w:color="000000"/>
            </w:tcBorders>
          </w:tcPr>
          <w:p w14:paraId="7625687A"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18 </w:t>
            </w:r>
          </w:p>
          <w:p w14:paraId="1425F600"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(37,5%)</w:t>
            </w:r>
          </w:p>
        </w:tc>
        <w:tc>
          <w:tcPr>
            <w:tcW w:w="895" w:type="pct"/>
            <w:tcBorders>
              <w:top w:val="single" w:sz="4" w:space="0" w:color="000000"/>
              <w:left w:val="single" w:sz="4" w:space="0" w:color="000000"/>
              <w:bottom w:val="single" w:sz="4" w:space="0" w:color="000000"/>
              <w:right w:val="single" w:sz="4" w:space="0" w:color="000000"/>
            </w:tcBorders>
          </w:tcPr>
          <w:p w14:paraId="0F5B2436"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18</w:t>
            </w:r>
          </w:p>
          <w:p w14:paraId="3688E6A9"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(37,5%)</w:t>
            </w:r>
          </w:p>
        </w:tc>
        <w:tc>
          <w:tcPr>
            <w:tcW w:w="815" w:type="pct"/>
            <w:tcBorders>
              <w:top w:val="single" w:sz="4" w:space="0" w:color="000000"/>
              <w:left w:val="single" w:sz="4" w:space="0" w:color="000000"/>
              <w:bottom w:val="single" w:sz="4" w:space="0" w:color="000000"/>
              <w:right w:val="single" w:sz="4" w:space="0" w:color="000000"/>
            </w:tcBorders>
          </w:tcPr>
          <w:p w14:paraId="3D05C054"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48 </w:t>
            </w:r>
          </w:p>
          <w:p w14:paraId="20B035AD"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(100%)</w:t>
            </w:r>
          </w:p>
        </w:tc>
      </w:tr>
      <w:tr w:rsidR="00E944C2" w:rsidRPr="00B32504" w14:paraId="0A0E27A8" w14:textId="77777777" w:rsidTr="00793F38">
        <w:trPr>
          <w:trHeight w:val="265"/>
          <w:jc w:val="center"/>
        </w:trPr>
        <w:tc>
          <w:tcPr>
            <w:tcW w:w="737" w:type="pct"/>
            <w:tcBorders>
              <w:top w:val="single" w:sz="4" w:space="0" w:color="000000"/>
              <w:left w:val="single" w:sz="4" w:space="0" w:color="000000"/>
              <w:bottom w:val="single" w:sz="4" w:space="0" w:color="000000"/>
              <w:right w:val="single" w:sz="4" w:space="0" w:color="000000"/>
            </w:tcBorders>
          </w:tcPr>
          <w:p w14:paraId="289083C7" w14:textId="388B3549" w:rsidR="002E6BF7" w:rsidRPr="00B32504" w:rsidRDefault="002E6BF7" w:rsidP="00DA5D88">
            <w:pPr>
              <w:spacing w:line="240" w:lineRule="auto"/>
              <w:jc w:val="center"/>
              <w:rPr>
                <w:rFonts w:ascii="Times New Roman" w:hAnsi="Times New Roman"/>
                <w:sz w:val="28"/>
                <w:szCs w:val="28"/>
              </w:rPr>
            </w:pPr>
            <w:r w:rsidRPr="00B32504">
              <w:rPr>
                <w:rFonts w:ascii="Times New Roman" w:hAnsi="Times New Roman"/>
                <w:sz w:val="28"/>
                <w:szCs w:val="28"/>
              </w:rPr>
              <w:t>IV</w:t>
            </w:r>
          </w:p>
        </w:tc>
        <w:tc>
          <w:tcPr>
            <w:tcW w:w="787" w:type="pct"/>
            <w:tcBorders>
              <w:top w:val="single" w:sz="4" w:space="0" w:color="000000"/>
              <w:left w:val="single" w:sz="4" w:space="0" w:color="000000"/>
              <w:bottom w:val="single" w:sz="4" w:space="0" w:color="000000"/>
              <w:right w:val="single" w:sz="4" w:space="0" w:color="000000"/>
            </w:tcBorders>
          </w:tcPr>
          <w:p w14:paraId="4B1C2130"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12</w:t>
            </w:r>
          </w:p>
        </w:tc>
        <w:tc>
          <w:tcPr>
            <w:tcW w:w="870" w:type="pct"/>
            <w:tcBorders>
              <w:top w:val="single" w:sz="4" w:space="0" w:color="000000"/>
              <w:left w:val="single" w:sz="4" w:space="0" w:color="000000"/>
              <w:bottom w:val="single" w:sz="4" w:space="0" w:color="000000"/>
              <w:right w:val="single" w:sz="4" w:space="0" w:color="000000"/>
            </w:tcBorders>
          </w:tcPr>
          <w:p w14:paraId="11321B9C"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12</w:t>
            </w:r>
          </w:p>
          <w:p w14:paraId="4A59FC19"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(100%)</w:t>
            </w:r>
          </w:p>
        </w:tc>
        <w:tc>
          <w:tcPr>
            <w:tcW w:w="895" w:type="pct"/>
            <w:tcBorders>
              <w:top w:val="single" w:sz="4" w:space="0" w:color="000000"/>
              <w:left w:val="single" w:sz="4" w:space="0" w:color="000000"/>
              <w:bottom w:val="single" w:sz="4" w:space="0" w:color="000000"/>
              <w:right w:val="single" w:sz="4" w:space="0" w:color="000000"/>
            </w:tcBorders>
          </w:tcPr>
          <w:p w14:paraId="79292F68"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12</w:t>
            </w:r>
          </w:p>
          <w:p w14:paraId="3C0CB14D"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(100%) </w:t>
            </w:r>
          </w:p>
        </w:tc>
        <w:tc>
          <w:tcPr>
            <w:tcW w:w="895" w:type="pct"/>
            <w:tcBorders>
              <w:top w:val="single" w:sz="4" w:space="0" w:color="000000"/>
              <w:left w:val="single" w:sz="4" w:space="0" w:color="000000"/>
              <w:bottom w:val="single" w:sz="4" w:space="0" w:color="000000"/>
              <w:right w:val="single" w:sz="4" w:space="0" w:color="000000"/>
            </w:tcBorders>
          </w:tcPr>
          <w:p w14:paraId="4DFAAF03"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12</w:t>
            </w:r>
          </w:p>
          <w:p w14:paraId="2518F057"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(100%)</w:t>
            </w:r>
          </w:p>
        </w:tc>
        <w:tc>
          <w:tcPr>
            <w:tcW w:w="815" w:type="pct"/>
            <w:tcBorders>
              <w:top w:val="single" w:sz="4" w:space="0" w:color="000000"/>
              <w:left w:val="single" w:sz="4" w:space="0" w:color="000000"/>
              <w:bottom w:val="single" w:sz="4" w:space="0" w:color="000000"/>
              <w:right w:val="single" w:sz="4" w:space="0" w:color="000000"/>
            </w:tcBorders>
          </w:tcPr>
          <w:p w14:paraId="48C902CF"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12</w:t>
            </w:r>
          </w:p>
          <w:p w14:paraId="627DAACB"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(100%)</w:t>
            </w:r>
          </w:p>
        </w:tc>
      </w:tr>
      <w:tr w:rsidR="00E944C2" w:rsidRPr="00B32504" w14:paraId="50A331CC" w14:textId="77777777" w:rsidTr="00793F38">
        <w:trPr>
          <w:trHeight w:val="265"/>
          <w:jc w:val="center"/>
        </w:trPr>
        <w:tc>
          <w:tcPr>
            <w:tcW w:w="737" w:type="pct"/>
            <w:tcBorders>
              <w:top w:val="single" w:sz="4" w:space="0" w:color="000000"/>
              <w:left w:val="single" w:sz="4" w:space="0" w:color="000000"/>
              <w:bottom w:val="single" w:sz="4" w:space="0" w:color="000000"/>
              <w:right w:val="single" w:sz="4" w:space="0" w:color="000000"/>
            </w:tcBorders>
          </w:tcPr>
          <w:p w14:paraId="5C141FD0"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 xml:space="preserve">Всего </w:t>
            </w:r>
          </w:p>
        </w:tc>
        <w:tc>
          <w:tcPr>
            <w:tcW w:w="787" w:type="pct"/>
            <w:tcBorders>
              <w:top w:val="single" w:sz="4" w:space="0" w:color="000000"/>
              <w:left w:val="single" w:sz="4" w:space="0" w:color="000000"/>
              <w:bottom w:val="single" w:sz="4" w:space="0" w:color="000000"/>
              <w:right w:val="single" w:sz="4" w:space="0" w:color="000000"/>
            </w:tcBorders>
          </w:tcPr>
          <w:p w14:paraId="0B1548DB"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86</w:t>
            </w:r>
          </w:p>
        </w:tc>
        <w:tc>
          <w:tcPr>
            <w:tcW w:w="870" w:type="pct"/>
            <w:tcBorders>
              <w:top w:val="single" w:sz="4" w:space="0" w:color="000000"/>
              <w:left w:val="single" w:sz="4" w:space="0" w:color="000000"/>
              <w:bottom w:val="single" w:sz="4" w:space="0" w:color="000000"/>
              <w:right w:val="single" w:sz="4" w:space="0" w:color="000000"/>
            </w:tcBorders>
          </w:tcPr>
          <w:p w14:paraId="4A98A850"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36</w:t>
            </w:r>
          </w:p>
        </w:tc>
        <w:tc>
          <w:tcPr>
            <w:tcW w:w="895" w:type="pct"/>
            <w:tcBorders>
              <w:top w:val="single" w:sz="4" w:space="0" w:color="000000"/>
              <w:left w:val="single" w:sz="4" w:space="0" w:color="000000"/>
              <w:bottom w:val="single" w:sz="4" w:space="0" w:color="000000"/>
              <w:right w:val="single" w:sz="4" w:space="0" w:color="000000"/>
            </w:tcBorders>
          </w:tcPr>
          <w:p w14:paraId="5D7DEC16"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30</w:t>
            </w:r>
          </w:p>
        </w:tc>
        <w:tc>
          <w:tcPr>
            <w:tcW w:w="895" w:type="pct"/>
            <w:tcBorders>
              <w:top w:val="single" w:sz="4" w:space="0" w:color="000000"/>
              <w:left w:val="single" w:sz="4" w:space="0" w:color="000000"/>
              <w:bottom w:val="single" w:sz="4" w:space="0" w:color="000000"/>
              <w:right w:val="single" w:sz="4" w:space="0" w:color="000000"/>
            </w:tcBorders>
          </w:tcPr>
          <w:p w14:paraId="42D6FED4"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30</w:t>
            </w:r>
          </w:p>
        </w:tc>
        <w:tc>
          <w:tcPr>
            <w:tcW w:w="815" w:type="pct"/>
            <w:tcBorders>
              <w:top w:val="single" w:sz="4" w:space="0" w:color="000000"/>
              <w:left w:val="single" w:sz="4" w:space="0" w:color="000000"/>
              <w:bottom w:val="single" w:sz="4" w:space="0" w:color="000000"/>
              <w:right w:val="single" w:sz="4" w:space="0" w:color="000000"/>
            </w:tcBorders>
          </w:tcPr>
          <w:p w14:paraId="4CFAE800" w14:textId="77777777" w:rsidR="002E6BF7" w:rsidRPr="00B32504" w:rsidRDefault="002E6BF7" w:rsidP="009764E1">
            <w:pPr>
              <w:spacing w:line="240" w:lineRule="auto"/>
              <w:jc w:val="center"/>
              <w:rPr>
                <w:rFonts w:ascii="Times New Roman" w:hAnsi="Times New Roman"/>
                <w:sz w:val="28"/>
                <w:szCs w:val="28"/>
              </w:rPr>
            </w:pPr>
            <w:r w:rsidRPr="00B32504">
              <w:rPr>
                <w:rFonts w:ascii="Times New Roman" w:hAnsi="Times New Roman"/>
                <w:sz w:val="28"/>
                <w:szCs w:val="28"/>
              </w:rPr>
              <w:t>86</w:t>
            </w:r>
          </w:p>
        </w:tc>
      </w:tr>
    </w:tbl>
    <w:p w14:paraId="48E4F465" w14:textId="2DB28C70" w:rsidR="002E6BF7" w:rsidRPr="00C52B9B" w:rsidRDefault="002E6BF7" w:rsidP="003F2E17">
      <w:pPr>
        <w:spacing w:before="240" w:after="0" w:line="360" w:lineRule="auto"/>
        <w:ind w:firstLine="709"/>
        <w:jc w:val="both"/>
        <w:rPr>
          <w:rFonts w:ascii="Times New Roman" w:hAnsi="Times New Roman"/>
          <w:sz w:val="26"/>
          <w:szCs w:val="26"/>
        </w:rPr>
      </w:pPr>
      <w:r w:rsidRPr="00C52B9B">
        <w:rPr>
          <w:rFonts w:ascii="Times New Roman" w:hAnsi="Times New Roman"/>
          <w:iCs/>
          <w:sz w:val="26"/>
          <w:szCs w:val="26"/>
        </w:rPr>
        <w:t>Примечание</w:t>
      </w:r>
      <w:r w:rsidR="00793F38" w:rsidRPr="00C52B9B">
        <w:rPr>
          <w:rFonts w:ascii="Times New Roman" w:hAnsi="Times New Roman"/>
          <w:i/>
          <w:sz w:val="26"/>
          <w:szCs w:val="26"/>
        </w:rPr>
        <w:t xml:space="preserve"> - </w:t>
      </w:r>
      <w:r w:rsidRPr="00C52B9B">
        <w:rPr>
          <w:rFonts w:ascii="Times New Roman" w:hAnsi="Times New Roman"/>
          <w:sz w:val="26"/>
          <w:szCs w:val="26"/>
        </w:rPr>
        <w:t>Для одной пробы грудного молока выполняли</w:t>
      </w:r>
      <w:r w:rsidR="00793F38" w:rsidRPr="00C52B9B">
        <w:rPr>
          <w:rFonts w:ascii="Times New Roman" w:hAnsi="Times New Roman"/>
          <w:sz w:val="26"/>
          <w:szCs w:val="26"/>
        </w:rPr>
        <w:t xml:space="preserve"> </w:t>
      </w:r>
      <w:r w:rsidRPr="00C52B9B">
        <w:rPr>
          <w:rFonts w:ascii="Times New Roman" w:hAnsi="Times New Roman"/>
          <w:sz w:val="26"/>
          <w:szCs w:val="26"/>
        </w:rPr>
        <w:t xml:space="preserve">исследования несколькими методами. </w:t>
      </w:r>
    </w:p>
    <w:p w14:paraId="334A550E" w14:textId="77777777" w:rsidR="003F2E17" w:rsidRPr="007D5820" w:rsidRDefault="003F2E17" w:rsidP="007D5820">
      <w:pPr>
        <w:spacing w:after="0" w:line="276" w:lineRule="auto"/>
        <w:ind w:right="-12"/>
        <w:rPr>
          <w:rFonts w:ascii="Times New Roman" w:hAnsi="Times New Roman"/>
          <w:sz w:val="28"/>
          <w:szCs w:val="28"/>
          <w:lang w:val="en-US"/>
        </w:rPr>
      </w:pPr>
    </w:p>
    <w:p w14:paraId="7118EFC4" w14:textId="647CBFF4" w:rsidR="00653F1B" w:rsidRDefault="00653F1B" w:rsidP="00B51F16">
      <w:pPr>
        <w:spacing w:after="0" w:line="360" w:lineRule="auto"/>
        <w:ind w:firstLine="709"/>
        <w:jc w:val="both"/>
        <w:rPr>
          <w:rFonts w:ascii="Times New Roman" w:hAnsi="Times New Roman"/>
          <w:sz w:val="28"/>
          <w:szCs w:val="28"/>
          <w:shd w:val="clear" w:color="auto" w:fill="FFFFFF"/>
        </w:rPr>
      </w:pPr>
      <w:r w:rsidRPr="00B32504">
        <w:rPr>
          <w:rFonts w:ascii="Times New Roman" w:hAnsi="Times New Roman"/>
          <w:sz w:val="28"/>
          <w:szCs w:val="28"/>
        </w:rPr>
        <w:t xml:space="preserve">Из таблицы видно, что в экологически «чистой» и «условно чистой» зонах (I и II группы) из ХОП был обнаружен один из изомеров ДДТ – </w:t>
      </w:r>
      <w:r w:rsidRPr="00B32504">
        <w:rPr>
          <w:rFonts w:ascii="Times New Roman" w:hAnsi="Times New Roman"/>
          <w:sz w:val="28"/>
          <w:szCs w:val="28"/>
          <w:shd w:val="clear" w:color="auto" w:fill="FFFFFF"/>
        </w:rPr>
        <w:lastRenderedPageBreak/>
        <w:t xml:space="preserve">дихлордифенилдихлорэтилен (ДДЭ). Основной путь его поступления в организм – с пищей. </w:t>
      </w:r>
      <w:r w:rsidRPr="00B32504">
        <w:rPr>
          <w:rFonts w:ascii="Times New Roman" w:hAnsi="Times New Roman"/>
          <w:sz w:val="28"/>
          <w:szCs w:val="28"/>
        </w:rPr>
        <w:t>Возможно, ХОП в этом случае, могли поступать с продуктами животного происхождения, водой, овощами, фруктами, выращиваемыми на территориях, загрязненных ХОП.</w:t>
      </w:r>
      <w:r w:rsidRPr="00B32504">
        <w:rPr>
          <w:rFonts w:ascii="Times New Roman" w:hAnsi="Times New Roman"/>
          <w:sz w:val="28"/>
          <w:szCs w:val="28"/>
          <w:shd w:val="clear" w:color="auto" w:fill="FFFFFF"/>
        </w:rPr>
        <w:t xml:space="preserve"> </w:t>
      </w:r>
    </w:p>
    <w:p w14:paraId="0E32BB57" w14:textId="76F8C297" w:rsidR="00567F2F" w:rsidRPr="00B32504" w:rsidRDefault="00653F1B" w:rsidP="00B51F16">
      <w:pPr>
        <w:spacing w:after="0" w:line="360" w:lineRule="auto"/>
        <w:ind w:firstLine="709"/>
        <w:jc w:val="both"/>
        <w:rPr>
          <w:rFonts w:ascii="Times New Roman" w:hAnsi="Times New Roman"/>
          <w:sz w:val="28"/>
          <w:szCs w:val="28"/>
          <w:shd w:val="clear" w:color="auto" w:fill="FFFFFF"/>
        </w:rPr>
      </w:pPr>
      <w:r w:rsidRPr="00B32504">
        <w:rPr>
          <w:rFonts w:ascii="Times New Roman" w:hAnsi="Times New Roman"/>
          <w:sz w:val="28"/>
          <w:szCs w:val="28"/>
          <w:shd w:val="clear" w:color="auto" w:fill="FFFFFF"/>
        </w:rPr>
        <w:t>Данные изомеры плохо растворимы в воде, быстро аккумулируются липидами организма и практически не выводятся с мочой. Это свойство указывает на передачу соединений с молоком матери ребенку, увеличивая возможные риски для здоровья [158].</w:t>
      </w:r>
    </w:p>
    <w:p w14:paraId="02D7D25B" w14:textId="19607BD4" w:rsidR="00567F2F" w:rsidRPr="00B32504" w:rsidRDefault="00567F2F" w:rsidP="00B51F16">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В III группе, т.е. у женщин, проживающих вблизи бывших ядохимикатных складов и агроаэропортов, были выявлены по четыре вида ХОП. Чаще всего из ХОП определялся </w:t>
      </w:r>
      <w:r w:rsidR="00646F2E" w:rsidRPr="00B32504">
        <w:rPr>
          <w:rFonts w:ascii="Times New Roman" w:hAnsi="Times New Roman"/>
          <w:sz w:val="28"/>
          <w:szCs w:val="28"/>
        </w:rPr>
        <w:t xml:space="preserve">изомер </w:t>
      </w:r>
      <w:r w:rsidRPr="00B32504">
        <w:rPr>
          <w:rFonts w:ascii="Times New Roman" w:hAnsi="Times New Roman"/>
          <w:sz w:val="28"/>
          <w:szCs w:val="28"/>
        </w:rPr>
        <w:t>ДДЭ у (100%) женщин, α-ГХЦГ – у 24 (50% ), γ-ГХЦГ – у 18 ( 37,5% ) и β-ГХЦГ у 18 (37,5% ) женщин. В IV группе обследованных</w:t>
      </w:r>
      <w:r w:rsidR="00C67E67" w:rsidRPr="00B32504">
        <w:rPr>
          <w:rFonts w:ascii="Times New Roman" w:hAnsi="Times New Roman"/>
          <w:sz w:val="28"/>
          <w:szCs w:val="28"/>
        </w:rPr>
        <w:t xml:space="preserve"> </w:t>
      </w:r>
      <w:r w:rsidRPr="00B32504">
        <w:rPr>
          <w:rFonts w:ascii="Times New Roman" w:hAnsi="Times New Roman"/>
          <w:sz w:val="28"/>
          <w:szCs w:val="28"/>
        </w:rPr>
        <w:t>женщин все 4 вида ХОП определялись в ГМ во всех пробах.</w:t>
      </w:r>
    </w:p>
    <w:p w14:paraId="57420528" w14:textId="34B05E94" w:rsidR="00B94408" w:rsidRDefault="00567F2F" w:rsidP="00B51F16">
      <w:pPr>
        <w:spacing w:after="0" w:line="360" w:lineRule="auto"/>
        <w:ind w:right="-12" w:firstLine="709"/>
        <w:jc w:val="both"/>
        <w:rPr>
          <w:rFonts w:ascii="Times New Roman" w:hAnsi="Times New Roman"/>
          <w:sz w:val="28"/>
          <w:szCs w:val="28"/>
        </w:rPr>
      </w:pPr>
      <w:r w:rsidRPr="00B32504">
        <w:rPr>
          <w:rFonts w:ascii="Times New Roman" w:hAnsi="Times New Roman"/>
          <w:sz w:val="28"/>
          <w:szCs w:val="28"/>
        </w:rPr>
        <w:t xml:space="preserve">У всех женщин, проживающих </w:t>
      </w:r>
      <w:r w:rsidR="00B51F16" w:rsidRPr="00B32504">
        <w:rPr>
          <w:rFonts w:ascii="Times New Roman" w:hAnsi="Times New Roman"/>
          <w:sz w:val="28"/>
          <w:szCs w:val="28"/>
        </w:rPr>
        <w:t>в экологически «чистых» и «грязных» зонах,</w:t>
      </w:r>
      <w:r w:rsidR="00B51F16">
        <w:rPr>
          <w:rFonts w:ascii="Times New Roman" w:hAnsi="Times New Roman"/>
          <w:sz w:val="28"/>
          <w:szCs w:val="28"/>
        </w:rPr>
        <w:t xml:space="preserve"> </w:t>
      </w:r>
      <w:r w:rsidR="00394C02" w:rsidRPr="00B32504">
        <w:rPr>
          <w:rFonts w:ascii="Times New Roman" w:hAnsi="Times New Roman"/>
          <w:sz w:val="28"/>
          <w:szCs w:val="28"/>
        </w:rPr>
        <w:t>была определена концентрация ХОП в ГМ (</w:t>
      </w:r>
      <w:r w:rsidR="00B51F16" w:rsidRPr="00B51F16">
        <w:rPr>
          <w:rFonts w:ascii="Times New Roman" w:hAnsi="Times New Roman"/>
          <w:sz w:val="28"/>
          <w:szCs w:val="28"/>
        </w:rPr>
        <w:t>т</w:t>
      </w:r>
      <w:r w:rsidR="00394C02" w:rsidRPr="00B51F16">
        <w:rPr>
          <w:rFonts w:ascii="Times New Roman" w:hAnsi="Times New Roman"/>
          <w:sz w:val="28"/>
          <w:szCs w:val="28"/>
        </w:rPr>
        <w:t>абл</w:t>
      </w:r>
      <w:r w:rsidR="00394C02" w:rsidRPr="00B32504">
        <w:rPr>
          <w:rFonts w:ascii="Times New Roman" w:hAnsi="Times New Roman"/>
          <w:sz w:val="28"/>
          <w:szCs w:val="28"/>
        </w:rPr>
        <w:t>.</w:t>
      </w:r>
      <w:r w:rsidR="00B51F16">
        <w:rPr>
          <w:rFonts w:ascii="Times New Roman" w:hAnsi="Times New Roman"/>
          <w:sz w:val="28"/>
          <w:szCs w:val="28"/>
        </w:rPr>
        <w:t xml:space="preserve"> </w:t>
      </w:r>
      <w:r w:rsidR="00394C02" w:rsidRPr="00B32504">
        <w:rPr>
          <w:rFonts w:ascii="Times New Roman" w:hAnsi="Times New Roman"/>
          <w:sz w:val="28"/>
          <w:szCs w:val="28"/>
        </w:rPr>
        <w:t>3.1.3)</w:t>
      </w:r>
      <w:r w:rsidR="00B51F16">
        <w:rPr>
          <w:rFonts w:ascii="Times New Roman" w:hAnsi="Times New Roman"/>
          <w:sz w:val="28"/>
          <w:szCs w:val="28"/>
        </w:rPr>
        <w:t xml:space="preserve">. </w:t>
      </w:r>
      <w:r w:rsidR="005273CB" w:rsidRPr="00B32504">
        <w:rPr>
          <w:rFonts w:ascii="Times New Roman" w:hAnsi="Times New Roman"/>
          <w:sz w:val="28"/>
          <w:szCs w:val="28"/>
        </w:rPr>
        <w:t>Высокие значения ХОП, а именно только изомеров ДДЭ, определялись в ГМ у обследованных I группы, именно у тех, кто проживал в непосредственной близости к природным очагам чумы (0,29 ± 0.02 мг/л) и незначительные (0,0007 ± 0.000 мг/л) выявлены у женщин, проживающих в непосредственной</w:t>
      </w:r>
      <w:r w:rsidR="00B51F16">
        <w:rPr>
          <w:rFonts w:ascii="Times New Roman" w:hAnsi="Times New Roman"/>
          <w:sz w:val="28"/>
          <w:szCs w:val="28"/>
        </w:rPr>
        <w:t xml:space="preserve"> </w:t>
      </w:r>
      <w:r w:rsidR="005273CB" w:rsidRPr="00B32504">
        <w:rPr>
          <w:rFonts w:ascii="Times New Roman" w:hAnsi="Times New Roman"/>
          <w:sz w:val="28"/>
          <w:szCs w:val="28"/>
        </w:rPr>
        <w:t>близости к природным очагам чумы (0,29 ± 0.02 мг/л) и незначительные (0,0007 ± 0.000 мг/л) выявлены у женщин, проживающих на значительном расстоянии от «грязной» зоны. Отличие значений показателей были статистически значимы (Р≤0,0001). Концентрация ХОП  в виде только изомеров ДДЭ в ГМ женщин из экологически благополучной зоны (Кара-Кульджа) была низкой и соответствовала показателям 0,0003 ± 0.00 мг/л и 0,0073 ±0.0012 мг/л. Даже на территории, считающейся экологически «чистой» зоной у жительниц выявляли очень низкие концентрации изомеров ДДЭ в ГМ, но при этом имели место различия этих концентраций, что было статистически значимо (Р≤0,001).</w:t>
      </w:r>
    </w:p>
    <w:p w14:paraId="562E0C0D" w14:textId="106B8D5B" w:rsidR="00394C02" w:rsidRPr="00B51F16" w:rsidRDefault="00394C02" w:rsidP="003F2E17">
      <w:pPr>
        <w:spacing w:before="120" w:after="120" w:line="360" w:lineRule="auto"/>
        <w:jc w:val="both"/>
        <w:rPr>
          <w:rFonts w:ascii="Times New Roman" w:hAnsi="Times New Roman"/>
          <w:bCs/>
          <w:iCs/>
          <w:sz w:val="28"/>
          <w:szCs w:val="28"/>
        </w:rPr>
      </w:pPr>
      <w:r w:rsidRPr="00B32504">
        <w:rPr>
          <w:rFonts w:ascii="Times New Roman" w:hAnsi="Times New Roman"/>
          <w:bCs/>
          <w:iCs/>
          <w:sz w:val="28"/>
          <w:szCs w:val="28"/>
        </w:rPr>
        <w:lastRenderedPageBreak/>
        <w:t>Таблица 3.1.3 - Вид и концентрация обнаруженных видов ХОП в ГМ женщин, проживающих в различных зонах сельской местности</w:t>
      </w:r>
    </w:p>
    <w:tbl>
      <w:tblPr>
        <w:tblStyle w:val="TableGrid"/>
        <w:tblW w:w="5000" w:type="pct"/>
        <w:jc w:val="center"/>
        <w:tblInd w:w="0" w:type="dxa"/>
        <w:tblCellMar>
          <w:left w:w="108" w:type="dxa"/>
          <w:right w:w="58" w:type="dxa"/>
        </w:tblCellMar>
        <w:tblLook w:val="04A0" w:firstRow="1" w:lastRow="0" w:firstColumn="1" w:lastColumn="0" w:noHBand="0" w:noVBand="1"/>
      </w:tblPr>
      <w:tblGrid>
        <w:gridCol w:w="1418"/>
        <w:gridCol w:w="957"/>
        <w:gridCol w:w="1763"/>
        <w:gridCol w:w="1733"/>
        <w:gridCol w:w="1888"/>
        <w:gridCol w:w="2045"/>
      </w:tblGrid>
      <w:tr w:rsidR="005A5F68" w:rsidRPr="003F2E17" w14:paraId="68AF159B" w14:textId="77777777" w:rsidTr="00B51F16">
        <w:trPr>
          <w:trHeight w:val="262"/>
          <w:jc w:val="center"/>
        </w:trPr>
        <w:tc>
          <w:tcPr>
            <w:tcW w:w="396" w:type="pct"/>
            <w:vMerge w:val="restart"/>
            <w:tcBorders>
              <w:top w:val="single" w:sz="4" w:space="0" w:color="000000"/>
              <w:left w:val="single" w:sz="4" w:space="0" w:color="000000"/>
              <w:bottom w:val="single" w:sz="4" w:space="0" w:color="000000"/>
              <w:right w:val="single" w:sz="4" w:space="0" w:color="000000"/>
            </w:tcBorders>
          </w:tcPr>
          <w:p w14:paraId="3F91324D"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Группа/</w:t>
            </w:r>
          </w:p>
          <w:p w14:paraId="40439D2C" w14:textId="7E31BA06"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подгруппа</w:t>
            </w:r>
          </w:p>
        </w:tc>
        <w:tc>
          <w:tcPr>
            <w:tcW w:w="554" w:type="pct"/>
            <w:vMerge w:val="restart"/>
            <w:tcBorders>
              <w:top w:val="single" w:sz="4" w:space="0" w:color="000000"/>
              <w:left w:val="single" w:sz="4" w:space="0" w:color="000000"/>
              <w:bottom w:val="single" w:sz="4" w:space="0" w:color="000000"/>
              <w:right w:val="single" w:sz="4" w:space="0" w:color="000000"/>
            </w:tcBorders>
          </w:tcPr>
          <w:p w14:paraId="7CF17BB8"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Кол.</w:t>
            </w:r>
          </w:p>
          <w:p w14:paraId="572440C5" w14:textId="08F3593A"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ГМ с</w:t>
            </w:r>
          </w:p>
          <w:p w14:paraId="24D5BA62" w14:textId="7AB2B7D2"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ХОП</w:t>
            </w:r>
          </w:p>
        </w:tc>
        <w:tc>
          <w:tcPr>
            <w:tcW w:w="4050" w:type="pct"/>
            <w:gridSpan w:val="4"/>
            <w:tcBorders>
              <w:top w:val="single" w:sz="4" w:space="0" w:color="000000"/>
              <w:left w:val="single" w:sz="4" w:space="0" w:color="000000"/>
              <w:bottom w:val="single" w:sz="4" w:space="0" w:color="000000"/>
              <w:right w:val="single" w:sz="4" w:space="0" w:color="000000"/>
            </w:tcBorders>
          </w:tcPr>
          <w:p w14:paraId="365BFBE6" w14:textId="6058D8F8"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Концентрация ХОП</w:t>
            </w:r>
            <w:r w:rsidR="00C67E67" w:rsidRPr="003F2E17">
              <w:rPr>
                <w:rFonts w:ascii="Times New Roman" w:hAnsi="Times New Roman"/>
                <w:sz w:val="28"/>
                <w:szCs w:val="28"/>
              </w:rPr>
              <w:t xml:space="preserve"> в ГМ</w:t>
            </w:r>
            <w:r w:rsidRPr="003F2E17">
              <w:rPr>
                <w:rFonts w:ascii="Times New Roman" w:hAnsi="Times New Roman"/>
                <w:sz w:val="28"/>
                <w:szCs w:val="28"/>
              </w:rPr>
              <w:t>, мг/л</w:t>
            </w:r>
          </w:p>
        </w:tc>
      </w:tr>
      <w:tr w:rsidR="005A5F68" w:rsidRPr="003F2E17" w14:paraId="449FAE93" w14:textId="77777777" w:rsidTr="00623812">
        <w:trPr>
          <w:trHeight w:val="971"/>
          <w:jc w:val="center"/>
        </w:trPr>
        <w:tc>
          <w:tcPr>
            <w:tcW w:w="396" w:type="pct"/>
            <w:vMerge/>
            <w:tcBorders>
              <w:top w:val="nil"/>
              <w:left w:val="single" w:sz="4" w:space="0" w:color="000000"/>
              <w:bottom w:val="single" w:sz="4" w:space="0" w:color="000000"/>
              <w:right w:val="single" w:sz="4" w:space="0" w:color="000000"/>
            </w:tcBorders>
          </w:tcPr>
          <w:p w14:paraId="1FDCC94E" w14:textId="77777777" w:rsidR="005A5F68" w:rsidRPr="003F2E17" w:rsidRDefault="005A5F68" w:rsidP="00623812">
            <w:pPr>
              <w:spacing w:after="0" w:line="240" w:lineRule="auto"/>
              <w:jc w:val="center"/>
              <w:rPr>
                <w:rFonts w:ascii="Times New Roman" w:hAnsi="Times New Roman"/>
                <w:sz w:val="28"/>
                <w:szCs w:val="28"/>
              </w:rPr>
            </w:pPr>
          </w:p>
        </w:tc>
        <w:tc>
          <w:tcPr>
            <w:tcW w:w="554" w:type="pct"/>
            <w:vMerge/>
            <w:tcBorders>
              <w:top w:val="nil"/>
              <w:left w:val="single" w:sz="4" w:space="0" w:color="000000"/>
              <w:bottom w:val="single" w:sz="4" w:space="0" w:color="000000"/>
              <w:right w:val="single" w:sz="4" w:space="0" w:color="000000"/>
            </w:tcBorders>
          </w:tcPr>
          <w:p w14:paraId="742381AF" w14:textId="77777777" w:rsidR="005A5F68" w:rsidRPr="003F2E17" w:rsidRDefault="005A5F68" w:rsidP="00623812">
            <w:pPr>
              <w:spacing w:after="0" w:line="240" w:lineRule="auto"/>
              <w:jc w:val="center"/>
              <w:rPr>
                <w:rFonts w:ascii="Times New Roman" w:hAnsi="Times New Roman"/>
                <w:sz w:val="28"/>
                <w:szCs w:val="28"/>
              </w:rPr>
            </w:pPr>
          </w:p>
        </w:tc>
        <w:tc>
          <w:tcPr>
            <w:tcW w:w="965" w:type="pct"/>
            <w:tcBorders>
              <w:top w:val="single" w:sz="4" w:space="0" w:color="000000"/>
              <w:left w:val="single" w:sz="4" w:space="0" w:color="000000"/>
              <w:bottom w:val="single" w:sz="4" w:space="0" w:color="000000"/>
              <w:right w:val="single" w:sz="4" w:space="0" w:color="000000"/>
            </w:tcBorders>
            <w:vAlign w:val="center"/>
          </w:tcPr>
          <w:p w14:paraId="11331A4D"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α -ГХЦГ</w:t>
            </w:r>
          </w:p>
          <w:p w14:paraId="7084BC09"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М ±m</w:t>
            </w:r>
          </w:p>
        </w:tc>
        <w:tc>
          <w:tcPr>
            <w:tcW w:w="949" w:type="pct"/>
            <w:tcBorders>
              <w:top w:val="single" w:sz="4" w:space="0" w:color="000000"/>
              <w:left w:val="single" w:sz="4" w:space="0" w:color="000000"/>
              <w:bottom w:val="single" w:sz="4" w:space="0" w:color="000000"/>
              <w:right w:val="single" w:sz="4" w:space="0" w:color="000000"/>
            </w:tcBorders>
            <w:vAlign w:val="center"/>
          </w:tcPr>
          <w:p w14:paraId="2F2E8AB9"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γ-ГХЦГ</w:t>
            </w:r>
          </w:p>
          <w:p w14:paraId="278CB2F3"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М ±m</w:t>
            </w:r>
          </w:p>
        </w:tc>
        <w:tc>
          <w:tcPr>
            <w:tcW w:w="1028" w:type="pct"/>
            <w:tcBorders>
              <w:top w:val="single" w:sz="4" w:space="0" w:color="000000"/>
              <w:left w:val="single" w:sz="4" w:space="0" w:color="000000"/>
              <w:bottom w:val="single" w:sz="4" w:space="0" w:color="000000"/>
              <w:right w:val="single" w:sz="4" w:space="0" w:color="000000"/>
            </w:tcBorders>
            <w:vAlign w:val="center"/>
          </w:tcPr>
          <w:p w14:paraId="5BB9E2A7"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β-ГХЦГ</w:t>
            </w:r>
          </w:p>
          <w:p w14:paraId="0538FA5C" w14:textId="4B887ABC"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М ±m</w:t>
            </w:r>
          </w:p>
        </w:tc>
        <w:tc>
          <w:tcPr>
            <w:tcW w:w="1108" w:type="pct"/>
            <w:tcBorders>
              <w:top w:val="single" w:sz="4" w:space="0" w:color="000000"/>
              <w:left w:val="single" w:sz="4" w:space="0" w:color="000000"/>
              <w:bottom w:val="single" w:sz="4" w:space="0" w:color="000000"/>
              <w:right w:val="single" w:sz="4" w:space="0" w:color="000000"/>
            </w:tcBorders>
            <w:vAlign w:val="center"/>
          </w:tcPr>
          <w:p w14:paraId="14F4632A"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ДДЭ</w:t>
            </w:r>
          </w:p>
          <w:p w14:paraId="04A451F8" w14:textId="0F30D001"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М ±m</w:t>
            </w:r>
          </w:p>
        </w:tc>
      </w:tr>
      <w:tr w:rsidR="005A5F68" w:rsidRPr="003F2E17" w14:paraId="3A5CAEE2" w14:textId="77777777" w:rsidTr="00B51F16">
        <w:trPr>
          <w:trHeight w:val="302"/>
          <w:jc w:val="center"/>
        </w:trPr>
        <w:tc>
          <w:tcPr>
            <w:tcW w:w="396" w:type="pct"/>
            <w:tcBorders>
              <w:top w:val="single" w:sz="4" w:space="0" w:color="000000"/>
              <w:left w:val="single" w:sz="4" w:space="0" w:color="000000"/>
              <w:bottom w:val="single" w:sz="4" w:space="0" w:color="000000"/>
              <w:right w:val="single" w:sz="4" w:space="0" w:color="000000"/>
            </w:tcBorders>
          </w:tcPr>
          <w:p w14:paraId="3CF92960" w14:textId="54BA862B" w:rsidR="005A5F68" w:rsidRPr="003F2E17" w:rsidRDefault="005A5F68" w:rsidP="00623812">
            <w:pPr>
              <w:spacing w:after="0" w:line="240" w:lineRule="auto"/>
              <w:jc w:val="center"/>
              <w:rPr>
                <w:rFonts w:ascii="Times New Roman" w:hAnsi="Times New Roman"/>
                <w:b/>
                <w:bCs/>
                <w:sz w:val="28"/>
                <w:szCs w:val="28"/>
              </w:rPr>
            </w:pPr>
            <w:r w:rsidRPr="003F2E17">
              <w:rPr>
                <w:rFonts w:ascii="Times New Roman" w:hAnsi="Times New Roman"/>
                <w:b/>
                <w:bCs/>
                <w:sz w:val="28"/>
                <w:szCs w:val="28"/>
              </w:rPr>
              <w:t>I</w:t>
            </w:r>
          </w:p>
        </w:tc>
        <w:tc>
          <w:tcPr>
            <w:tcW w:w="554" w:type="pct"/>
            <w:tcBorders>
              <w:top w:val="single" w:sz="4" w:space="0" w:color="000000"/>
              <w:left w:val="single" w:sz="4" w:space="0" w:color="000000"/>
              <w:bottom w:val="single" w:sz="4" w:space="0" w:color="000000"/>
              <w:right w:val="single" w:sz="4" w:space="0" w:color="000000"/>
            </w:tcBorders>
          </w:tcPr>
          <w:p w14:paraId="3DB517E6"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18</w:t>
            </w:r>
          </w:p>
        </w:tc>
        <w:tc>
          <w:tcPr>
            <w:tcW w:w="965" w:type="pct"/>
            <w:tcBorders>
              <w:top w:val="single" w:sz="4" w:space="0" w:color="000000"/>
              <w:left w:val="single" w:sz="4" w:space="0" w:color="000000"/>
              <w:bottom w:val="single" w:sz="4" w:space="0" w:color="000000"/>
              <w:right w:val="single" w:sz="4" w:space="0" w:color="000000"/>
            </w:tcBorders>
          </w:tcPr>
          <w:p w14:paraId="6762AC18" w14:textId="77777777" w:rsidR="005A5F68" w:rsidRPr="003F2E17" w:rsidRDefault="005A5F68" w:rsidP="00623812">
            <w:pPr>
              <w:spacing w:after="0" w:line="240" w:lineRule="auto"/>
              <w:jc w:val="center"/>
              <w:rPr>
                <w:rFonts w:ascii="Times New Roman" w:hAnsi="Times New Roman"/>
                <w:sz w:val="28"/>
                <w:szCs w:val="28"/>
              </w:rPr>
            </w:pPr>
          </w:p>
        </w:tc>
        <w:tc>
          <w:tcPr>
            <w:tcW w:w="949" w:type="pct"/>
            <w:tcBorders>
              <w:top w:val="single" w:sz="4" w:space="0" w:color="000000"/>
              <w:left w:val="single" w:sz="4" w:space="0" w:color="000000"/>
              <w:bottom w:val="single" w:sz="4" w:space="0" w:color="000000"/>
              <w:right w:val="single" w:sz="4" w:space="0" w:color="000000"/>
            </w:tcBorders>
          </w:tcPr>
          <w:p w14:paraId="4F70F0E1" w14:textId="77777777" w:rsidR="005A5F68" w:rsidRPr="003F2E17" w:rsidRDefault="005A5F68" w:rsidP="00623812">
            <w:pPr>
              <w:spacing w:after="0" w:line="240" w:lineRule="auto"/>
              <w:jc w:val="center"/>
              <w:rPr>
                <w:rFonts w:ascii="Times New Roman" w:hAnsi="Times New Roman"/>
                <w:sz w:val="28"/>
                <w:szCs w:val="28"/>
              </w:rPr>
            </w:pPr>
          </w:p>
        </w:tc>
        <w:tc>
          <w:tcPr>
            <w:tcW w:w="1028" w:type="pct"/>
            <w:tcBorders>
              <w:top w:val="single" w:sz="4" w:space="0" w:color="000000"/>
              <w:left w:val="single" w:sz="4" w:space="0" w:color="000000"/>
              <w:bottom w:val="single" w:sz="4" w:space="0" w:color="000000"/>
              <w:right w:val="single" w:sz="4" w:space="0" w:color="000000"/>
            </w:tcBorders>
          </w:tcPr>
          <w:p w14:paraId="3AD5D19D" w14:textId="77777777" w:rsidR="005A5F68" w:rsidRPr="003F2E17" w:rsidRDefault="005A5F68" w:rsidP="00623812">
            <w:pPr>
              <w:spacing w:after="0" w:line="240" w:lineRule="auto"/>
              <w:jc w:val="center"/>
              <w:rPr>
                <w:rFonts w:ascii="Times New Roman" w:hAnsi="Times New Roman"/>
                <w:sz w:val="28"/>
                <w:szCs w:val="28"/>
              </w:rPr>
            </w:pPr>
          </w:p>
        </w:tc>
        <w:tc>
          <w:tcPr>
            <w:tcW w:w="1108" w:type="pct"/>
            <w:tcBorders>
              <w:top w:val="single" w:sz="4" w:space="0" w:color="000000"/>
              <w:left w:val="single" w:sz="4" w:space="0" w:color="000000"/>
              <w:bottom w:val="single" w:sz="4" w:space="0" w:color="000000"/>
              <w:right w:val="single" w:sz="4" w:space="0" w:color="000000"/>
            </w:tcBorders>
          </w:tcPr>
          <w:p w14:paraId="37D740C3" w14:textId="77777777" w:rsidR="005A5F68" w:rsidRPr="003F2E17" w:rsidRDefault="005A5F68" w:rsidP="00623812">
            <w:pPr>
              <w:spacing w:after="0" w:line="240" w:lineRule="auto"/>
              <w:jc w:val="center"/>
              <w:rPr>
                <w:rFonts w:ascii="Times New Roman" w:hAnsi="Times New Roman"/>
                <w:sz w:val="28"/>
                <w:szCs w:val="28"/>
              </w:rPr>
            </w:pPr>
          </w:p>
        </w:tc>
      </w:tr>
      <w:tr w:rsidR="005A5F68" w:rsidRPr="003F2E17" w14:paraId="50D3787A" w14:textId="77777777" w:rsidTr="00B51F16">
        <w:trPr>
          <w:trHeight w:val="513"/>
          <w:jc w:val="center"/>
        </w:trPr>
        <w:tc>
          <w:tcPr>
            <w:tcW w:w="396" w:type="pct"/>
            <w:tcBorders>
              <w:top w:val="single" w:sz="4" w:space="0" w:color="000000"/>
              <w:left w:val="single" w:sz="4" w:space="0" w:color="000000"/>
              <w:bottom w:val="single" w:sz="4" w:space="0" w:color="000000"/>
              <w:right w:val="single" w:sz="4" w:space="0" w:color="000000"/>
            </w:tcBorders>
          </w:tcPr>
          <w:p w14:paraId="10ADED7F" w14:textId="12BA018E"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а</w:t>
            </w:r>
          </w:p>
        </w:tc>
        <w:tc>
          <w:tcPr>
            <w:tcW w:w="554" w:type="pct"/>
            <w:tcBorders>
              <w:top w:val="single" w:sz="4" w:space="0" w:color="000000"/>
              <w:left w:val="single" w:sz="4" w:space="0" w:color="000000"/>
              <w:bottom w:val="single" w:sz="4" w:space="0" w:color="000000"/>
              <w:right w:val="single" w:sz="4" w:space="0" w:color="000000"/>
            </w:tcBorders>
          </w:tcPr>
          <w:p w14:paraId="7B7CC8FF" w14:textId="3542E482"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12</w:t>
            </w:r>
          </w:p>
        </w:tc>
        <w:tc>
          <w:tcPr>
            <w:tcW w:w="965" w:type="pct"/>
            <w:tcBorders>
              <w:top w:val="single" w:sz="4" w:space="0" w:color="000000"/>
              <w:left w:val="single" w:sz="4" w:space="0" w:color="000000"/>
              <w:bottom w:val="single" w:sz="4" w:space="0" w:color="000000"/>
              <w:right w:val="single" w:sz="4" w:space="0" w:color="000000"/>
            </w:tcBorders>
          </w:tcPr>
          <w:p w14:paraId="6150482A" w14:textId="4DD95391" w:rsidR="005A5F68" w:rsidRPr="003F2E17" w:rsidRDefault="005A5F68" w:rsidP="00623812">
            <w:pPr>
              <w:spacing w:after="0" w:line="240" w:lineRule="auto"/>
              <w:jc w:val="center"/>
              <w:rPr>
                <w:rFonts w:ascii="Times New Roman" w:hAnsi="Times New Roman"/>
                <w:sz w:val="28"/>
                <w:szCs w:val="28"/>
              </w:rPr>
            </w:pPr>
          </w:p>
        </w:tc>
        <w:tc>
          <w:tcPr>
            <w:tcW w:w="949" w:type="pct"/>
            <w:tcBorders>
              <w:top w:val="single" w:sz="4" w:space="0" w:color="000000"/>
              <w:left w:val="single" w:sz="4" w:space="0" w:color="000000"/>
              <w:bottom w:val="single" w:sz="4" w:space="0" w:color="000000"/>
              <w:right w:val="single" w:sz="4" w:space="0" w:color="000000"/>
            </w:tcBorders>
          </w:tcPr>
          <w:p w14:paraId="5FED5B2F" w14:textId="2567B047" w:rsidR="005A5F68" w:rsidRPr="003F2E17" w:rsidRDefault="005A5F68" w:rsidP="00623812">
            <w:pPr>
              <w:spacing w:after="0" w:line="240" w:lineRule="auto"/>
              <w:jc w:val="center"/>
              <w:rPr>
                <w:rFonts w:ascii="Times New Roman" w:hAnsi="Times New Roman"/>
                <w:sz w:val="28"/>
                <w:szCs w:val="28"/>
              </w:rPr>
            </w:pPr>
          </w:p>
        </w:tc>
        <w:tc>
          <w:tcPr>
            <w:tcW w:w="1028" w:type="pct"/>
            <w:tcBorders>
              <w:top w:val="single" w:sz="4" w:space="0" w:color="000000"/>
              <w:left w:val="single" w:sz="4" w:space="0" w:color="000000"/>
              <w:bottom w:val="single" w:sz="4" w:space="0" w:color="000000"/>
              <w:right w:val="single" w:sz="4" w:space="0" w:color="000000"/>
            </w:tcBorders>
          </w:tcPr>
          <w:p w14:paraId="2FCFF171" w14:textId="15E25C07" w:rsidR="005A5F68" w:rsidRPr="003F2E17" w:rsidRDefault="005A5F68" w:rsidP="00623812">
            <w:pPr>
              <w:spacing w:after="0" w:line="240" w:lineRule="auto"/>
              <w:jc w:val="center"/>
              <w:rPr>
                <w:rFonts w:ascii="Times New Roman" w:hAnsi="Times New Roman"/>
                <w:sz w:val="28"/>
                <w:szCs w:val="28"/>
              </w:rPr>
            </w:pPr>
          </w:p>
        </w:tc>
        <w:tc>
          <w:tcPr>
            <w:tcW w:w="1108" w:type="pct"/>
            <w:tcBorders>
              <w:top w:val="single" w:sz="4" w:space="0" w:color="000000"/>
              <w:left w:val="single" w:sz="4" w:space="0" w:color="000000"/>
              <w:bottom w:val="single" w:sz="4" w:space="0" w:color="000000"/>
              <w:right w:val="single" w:sz="4" w:space="0" w:color="000000"/>
            </w:tcBorders>
          </w:tcPr>
          <w:p w14:paraId="576E4DF2"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0,290 ± 0.02</w:t>
            </w:r>
          </w:p>
        </w:tc>
      </w:tr>
      <w:tr w:rsidR="005A5F68" w:rsidRPr="003F2E17" w14:paraId="348BF693" w14:textId="77777777" w:rsidTr="00B51F16">
        <w:trPr>
          <w:trHeight w:val="513"/>
          <w:jc w:val="center"/>
        </w:trPr>
        <w:tc>
          <w:tcPr>
            <w:tcW w:w="396" w:type="pct"/>
            <w:tcBorders>
              <w:top w:val="single" w:sz="4" w:space="0" w:color="000000"/>
              <w:left w:val="single" w:sz="4" w:space="0" w:color="000000"/>
              <w:bottom w:val="single" w:sz="4" w:space="0" w:color="000000"/>
              <w:right w:val="single" w:sz="4" w:space="0" w:color="000000"/>
            </w:tcBorders>
          </w:tcPr>
          <w:p w14:paraId="5BC1D38F" w14:textId="04DA6793"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б</w:t>
            </w:r>
          </w:p>
        </w:tc>
        <w:tc>
          <w:tcPr>
            <w:tcW w:w="554" w:type="pct"/>
            <w:tcBorders>
              <w:top w:val="single" w:sz="4" w:space="0" w:color="000000"/>
              <w:left w:val="single" w:sz="4" w:space="0" w:color="000000"/>
              <w:bottom w:val="single" w:sz="4" w:space="0" w:color="000000"/>
              <w:right w:val="single" w:sz="4" w:space="0" w:color="000000"/>
            </w:tcBorders>
          </w:tcPr>
          <w:p w14:paraId="35DDFCBA" w14:textId="62451462"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w:t>
            </w:r>
          </w:p>
        </w:tc>
        <w:tc>
          <w:tcPr>
            <w:tcW w:w="965" w:type="pct"/>
            <w:tcBorders>
              <w:top w:val="single" w:sz="4" w:space="0" w:color="000000"/>
              <w:left w:val="single" w:sz="4" w:space="0" w:color="000000"/>
              <w:bottom w:val="single" w:sz="4" w:space="0" w:color="000000"/>
              <w:right w:val="single" w:sz="4" w:space="0" w:color="000000"/>
            </w:tcBorders>
          </w:tcPr>
          <w:p w14:paraId="20353501" w14:textId="27F12FEB" w:rsidR="005A5F68" w:rsidRPr="003F2E17" w:rsidRDefault="005A5F68" w:rsidP="00623812">
            <w:pPr>
              <w:spacing w:after="0" w:line="240" w:lineRule="auto"/>
              <w:jc w:val="center"/>
              <w:rPr>
                <w:rFonts w:ascii="Times New Roman" w:hAnsi="Times New Roman"/>
                <w:sz w:val="28"/>
                <w:szCs w:val="28"/>
              </w:rPr>
            </w:pPr>
          </w:p>
        </w:tc>
        <w:tc>
          <w:tcPr>
            <w:tcW w:w="949" w:type="pct"/>
            <w:tcBorders>
              <w:top w:val="single" w:sz="4" w:space="0" w:color="000000"/>
              <w:left w:val="single" w:sz="4" w:space="0" w:color="000000"/>
              <w:bottom w:val="single" w:sz="4" w:space="0" w:color="000000"/>
              <w:right w:val="single" w:sz="4" w:space="0" w:color="000000"/>
            </w:tcBorders>
          </w:tcPr>
          <w:p w14:paraId="343F1B24" w14:textId="6AC806C3" w:rsidR="005A5F68" w:rsidRPr="003F2E17" w:rsidRDefault="005A5F68" w:rsidP="00623812">
            <w:pPr>
              <w:spacing w:after="0" w:line="240" w:lineRule="auto"/>
              <w:jc w:val="center"/>
              <w:rPr>
                <w:rFonts w:ascii="Times New Roman" w:hAnsi="Times New Roman"/>
                <w:sz w:val="28"/>
                <w:szCs w:val="28"/>
              </w:rPr>
            </w:pPr>
          </w:p>
        </w:tc>
        <w:tc>
          <w:tcPr>
            <w:tcW w:w="1028" w:type="pct"/>
            <w:tcBorders>
              <w:top w:val="single" w:sz="4" w:space="0" w:color="000000"/>
              <w:left w:val="single" w:sz="4" w:space="0" w:color="000000"/>
              <w:bottom w:val="single" w:sz="4" w:space="0" w:color="000000"/>
              <w:right w:val="single" w:sz="4" w:space="0" w:color="000000"/>
            </w:tcBorders>
          </w:tcPr>
          <w:p w14:paraId="7400FB42" w14:textId="16B8501E" w:rsidR="005A5F68" w:rsidRPr="003F2E17" w:rsidRDefault="005A5F68" w:rsidP="00623812">
            <w:pPr>
              <w:spacing w:after="0" w:line="240" w:lineRule="auto"/>
              <w:jc w:val="center"/>
              <w:rPr>
                <w:rFonts w:ascii="Times New Roman" w:hAnsi="Times New Roman"/>
                <w:sz w:val="28"/>
                <w:szCs w:val="28"/>
              </w:rPr>
            </w:pPr>
          </w:p>
        </w:tc>
        <w:tc>
          <w:tcPr>
            <w:tcW w:w="1108" w:type="pct"/>
            <w:tcBorders>
              <w:top w:val="single" w:sz="4" w:space="0" w:color="000000"/>
              <w:left w:val="single" w:sz="4" w:space="0" w:color="000000"/>
              <w:bottom w:val="single" w:sz="4" w:space="0" w:color="000000"/>
              <w:right w:val="single" w:sz="4" w:space="0" w:color="000000"/>
            </w:tcBorders>
          </w:tcPr>
          <w:p w14:paraId="64B4023E"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0,0007 ± 0.000</w:t>
            </w:r>
          </w:p>
        </w:tc>
      </w:tr>
      <w:tr w:rsidR="005A5F68" w:rsidRPr="003F2E17" w14:paraId="10545E7E" w14:textId="77777777" w:rsidTr="00B51F16">
        <w:trPr>
          <w:trHeight w:val="338"/>
          <w:jc w:val="center"/>
        </w:trPr>
        <w:tc>
          <w:tcPr>
            <w:tcW w:w="396" w:type="pct"/>
            <w:tcBorders>
              <w:top w:val="single" w:sz="4" w:space="0" w:color="000000"/>
              <w:left w:val="single" w:sz="4" w:space="0" w:color="000000"/>
              <w:bottom w:val="single" w:sz="4" w:space="0" w:color="000000"/>
              <w:right w:val="single" w:sz="4" w:space="0" w:color="000000"/>
            </w:tcBorders>
          </w:tcPr>
          <w:p w14:paraId="330C2BD4" w14:textId="52162F39"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Р</w:t>
            </w:r>
          </w:p>
        </w:tc>
        <w:tc>
          <w:tcPr>
            <w:tcW w:w="554" w:type="pct"/>
            <w:tcBorders>
              <w:top w:val="single" w:sz="4" w:space="0" w:color="000000"/>
              <w:left w:val="single" w:sz="4" w:space="0" w:color="000000"/>
              <w:bottom w:val="single" w:sz="4" w:space="0" w:color="000000"/>
              <w:right w:val="single" w:sz="4" w:space="0" w:color="000000"/>
            </w:tcBorders>
          </w:tcPr>
          <w:p w14:paraId="74FA2C52" w14:textId="77777777" w:rsidR="005A5F68" w:rsidRPr="003F2E17" w:rsidRDefault="005A5F68" w:rsidP="00623812">
            <w:pPr>
              <w:spacing w:after="0" w:line="240" w:lineRule="auto"/>
              <w:jc w:val="center"/>
              <w:rPr>
                <w:rFonts w:ascii="Times New Roman" w:hAnsi="Times New Roman"/>
                <w:sz w:val="28"/>
                <w:szCs w:val="28"/>
              </w:rPr>
            </w:pPr>
          </w:p>
        </w:tc>
        <w:tc>
          <w:tcPr>
            <w:tcW w:w="965" w:type="pct"/>
            <w:tcBorders>
              <w:top w:val="single" w:sz="4" w:space="0" w:color="000000"/>
              <w:left w:val="single" w:sz="4" w:space="0" w:color="000000"/>
              <w:bottom w:val="single" w:sz="4" w:space="0" w:color="000000"/>
              <w:right w:val="single" w:sz="4" w:space="0" w:color="000000"/>
            </w:tcBorders>
          </w:tcPr>
          <w:p w14:paraId="3C832A7E" w14:textId="77777777" w:rsidR="005A5F68" w:rsidRPr="003F2E17" w:rsidRDefault="005A5F68" w:rsidP="00623812">
            <w:pPr>
              <w:spacing w:after="0" w:line="240" w:lineRule="auto"/>
              <w:jc w:val="center"/>
              <w:rPr>
                <w:rFonts w:ascii="Times New Roman" w:hAnsi="Times New Roman"/>
                <w:sz w:val="28"/>
                <w:szCs w:val="28"/>
              </w:rPr>
            </w:pPr>
          </w:p>
        </w:tc>
        <w:tc>
          <w:tcPr>
            <w:tcW w:w="949" w:type="pct"/>
            <w:tcBorders>
              <w:top w:val="single" w:sz="4" w:space="0" w:color="000000"/>
              <w:left w:val="single" w:sz="4" w:space="0" w:color="000000"/>
              <w:bottom w:val="single" w:sz="4" w:space="0" w:color="000000"/>
              <w:right w:val="single" w:sz="4" w:space="0" w:color="000000"/>
            </w:tcBorders>
          </w:tcPr>
          <w:p w14:paraId="0F020269" w14:textId="77777777" w:rsidR="005A5F68" w:rsidRPr="003F2E17" w:rsidRDefault="005A5F68" w:rsidP="00623812">
            <w:pPr>
              <w:spacing w:after="0" w:line="240" w:lineRule="auto"/>
              <w:jc w:val="center"/>
              <w:rPr>
                <w:rFonts w:ascii="Times New Roman" w:hAnsi="Times New Roman"/>
                <w:sz w:val="28"/>
                <w:szCs w:val="28"/>
              </w:rPr>
            </w:pPr>
          </w:p>
        </w:tc>
        <w:tc>
          <w:tcPr>
            <w:tcW w:w="1028" w:type="pct"/>
            <w:tcBorders>
              <w:top w:val="single" w:sz="4" w:space="0" w:color="000000"/>
              <w:left w:val="single" w:sz="4" w:space="0" w:color="000000"/>
              <w:bottom w:val="single" w:sz="4" w:space="0" w:color="000000"/>
              <w:right w:val="single" w:sz="4" w:space="0" w:color="000000"/>
            </w:tcBorders>
          </w:tcPr>
          <w:p w14:paraId="5B23396E" w14:textId="77777777" w:rsidR="005A5F68" w:rsidRPr="003F2E17" w:rsidRDefault="005A5F68" w:rsidP="00623812">
            <w:pPr>
              <w:spacing w:after="0" w:line="240" w:lineRule="auto"/>
              <w:jc w:val="center"/>
              <w:rPr>
                <w:rFonts w:ascii="Times New Roman" w:hAnsi="Times New Roman"/>
                <w:sz w:val="28"/>
                <w:szCs w:val="28"/>
              </w:rPr>
            </w:pPr>
          </w:p>
        </w:tc>
        <w:tc>
          <w:tcPr>
            <w:tcW w:w="1108" w:type="pct"/>
            <w:tcBorders>
              <w:top w:val="single" w:sz="4" w:space="0" w:color="000000"/>
              <w:left w:val="single" w:sz="4" w:space="0" w:color="000000"/>
              <w:bottom w:val="single" w:sz="4" w:space="0" w:color="000000"/>
              <w:right w:val="single" w:sz="4" w:space="0" w:color="000000"/>
            </w:tcBorders>
          </w:tcPr>
          <w:p w14:paraId="715F0F25" w14:textId="4D4BA659"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≤0,0001</w:t>
            </w:r>
          </w:p>
        </w:tc>
      </w:tr>
      <w:tr w:rsidR="005A5F68" w:rsidRPr="003F2E17" w14:paraId="7757919A" w14:textId="77777777" w:rsidTr="00B51F16">
        <w:trPr>
          <w:trHeight w:val="374"/>
          <w:jc w:val="center"/>
        </w:trPr>
        <w:tc>
          <w:tcPr>
            <w:tcW w:w="396" w:type="pct"/>
            <w:tcBorders>
              <w:top w:val="single" w:sz="4" w:space="0" w:color="000000"/>
              <w:left w:val="single" w:sz="4" w:space="0" w:color="000000"/>
              <w:bottom w:val="single" w:sz="4" w:space="0" w:color="000000"/>
              <w:right w:val="single" w:sz="4" w:space="0" w:color="000000"/>
            </w:tcBorders>
          </w:tcPr>
          <w:p w14:paraId="787F2790" w14:textId="49C434B7" w:rsidR="005A5F68" w:rsidRPr="003F2E17" w:rsidRDefault="005A5F68" w:rsidP="00623812">
            <w:pPr>
              <w:spacing w:after="0" w:line="240" w:lineRule="auto"/>
              <w:jc w:val="center"/>
              <w:rPr>
                <w:rFonts w:ascii="Times New Roman" w:hAnsi="Times New Roman"/>
                <w:b/>
                <w:bCs/>
                <w:sz w:val="28"/>
                <w:szCs w:val="28"/>
              </w:rPr>
            </w:pPr>
            <w:r w:rsidRPr="003F2E17">
              <w:rPr>
                <w:rFonts w:ascii="Times New Roman" w:hAnsi="Times New Roman"/>
                <w:b/>
                <w:bCs/>
                <w:sz w:val="28"/>
                <w:szCs w:val="28"/>
              </w:rPr>
              <w:t>II</w:t>
            </w:r>
          </w:p>
        </w:tc>
        <w:tc>
          <w:tcPr>
            <w:tcW w:w="554" w:type="pct"/>
            <w:tcBorders>
              <w:top w:val="single" w:sz="4" w:space="0" w:color="000000"/>
              <w:left w:val="single" w:sz="4" w:space="0" w:color="000000"/>
              <w:bottom w:val="single" w:sz="4" w:space="0" w:color="000000"/>
              <w:right w:val="single" w:sz="4" w:space="0" w:color="000000"/>
            </w:tcBorders>
          </w:tcPr>
          <w:p w14:paraId="411DA810"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8</w:t>
            </w:r>
          </w:p>
        </w:tc>
        <w:tc>
          <w:tcPr>
            <w:tcW w:w="965" w:type="pct"/>
            <w:tcBorders>
              <w:top w:val="single" w:sz="4" w:space="0" w:color="000000"/>
              <w:left w:val="single" w:sz="4" w:space="0" w:color="000000"/>
              <w:bottom w:val="single" w:sz="4" w:space="0" w:color="000000"/>
              <w:right w:val="single" w:sz="4" w:space="0" w:color="000000"/>
            </w:tcBorders>
          </w:tcPr>
          <w:p w14:paraId="29C54541" w14:textId="77777777" w:rsidR="005A5F68" w:rsidRPr="003F2E17" w:rsidRDefault="005A5F68" w:rsidP="00623812">
            <w:pPr>
              <w:spacing w:after="0" w:line="240" w:lineRule="auto"/>
              <w:jc w:val="center"/>
              <w:rPr>
                <w:rFonts w:ascii="Times New Roman" w:hAnsi="Times New Roman"/>
                <w:sz w:val="28"/>
                <w:szCs w:val="28"/>
              </w:rPr>
            </w:pPr>
          </w:p>
        </w:tc>
        <w:tc>
          <w:tcPr>
            <w:tcW w:w="949" w:type="pct"/>
            <w:tcBorders>
              <w:top w:val="single" w:sz="4" w:space="0" w:color="000000"/>
              <w:left w:val="single" w:sz="4" w:space="0" w:color="000000"/>
              <w:bottom w:val="single" w:sz="4" w:space="0" w:color="000000"/>
              <w:right w:val="single" w:sz="4" w:space="0" w:color="000000"/>
            </w:tcBorders>
          </w:tcPr>
          <w:p w14:paraId="0FFEA77B" w14:textId="77777777" w:rsidR="005A5F68" w:rsidRPr="003F2E17" w:rsidRDefault="005A5F68" w:rsidP="00623812">
            <w:pPr>
              <w:spacing w:after="0" w:line="240" w:lineRule="auto"/>
              <w:jc w:val="center"/>
              <w:rPr>
                <w:rFonts w:ascii="Times New Roman" w:hAnsi="Times New Roman"/>
                <w:sz w:val="28"/>
                <w:szCs w:val="28"/>
              </w:rPr>
            </w:pPr>
          </w:p>
        </w:tc>
        <w:tc>
          <w:tcPr>
            <w:tcW w:w="1028" w:type="pct"/>
            <w:tcBorders>
              <w:top w:val="single" w:sz="4" w:space="0" w:color="000000"/>
              <w:left w:val="single" w:sz="4" w:space="0" w:color="000000"/>
              <w:bottom w:val="single" w:sz="4" w:space="0" w:color="000000"/>
              <w:right w:val="single" w:sz="4" w:space="0" w:color="000000"/>
            </w:tcBorders>
          </w:tcPr>
          <w:p w14:paraId="376BDD7F" w14:textId="77777777" w:rsidR="005A5F68" w:rsidRPr="003F2E17" w:rsidRDefault="005A5F68" w:rsidP="00623812">
            <w:pPr>
              <w:spacing w:after="0" w:line="240" w:lineRule="auto"/>
              <w:jc w:val="center"/>
              <w:rPr>
                <w:rFonts w:ascii="Times New Roman" w:hAnsi="Times New Roman"/>
                <w:sz w:val="28"/>
                <w:szCs w:val="28"/>
              </w:rPr>
            </w:pPr>
          </w:p>
        </w:tc>
        <w:tc>
          <w:tcPr>
            <w:tcW w:w="1108" w:type="pct"/>
            <w:tcBorders>
              <w:top w:val="single" w:sz="4" w:space="0" w:color="000000"/>
              <w:left w:val="single" w:sz="4" w:space="0" w:color="000000"/>
              <w:bottom w:val="single" w:sz="4" w:space="0" w:color="000000"/>
              <w:right w:val="single" w:sz="4" w:space="0" w:color="000000"/>
            </w:tcBorders>
          </w:tcPr>
          <w:p w14:paraId="401D1360" w14:textId="77777777" w:rsidR="005A5F68" w:rsidRPr="003F2E17" w:rsidRDefault="005A5F68" w:rsidP="00623812">
            <w:pPr>
              <w:spacing w:after="0" w:line="240" w:lineRule="auto"/>
              <w:jc w:val="center"/>
              <w:rPr>
                <w:rFonts w:ascii="Times New Roman" w:hAnsi="Times New Roman"/>
                <w:sz w:val="28"/>
                <w:szCs w:val="28"/>
              </w:rPr>
            </w:pPr>
          </w:p>
        </w:tc>
      </w:tr>
      <w:tr w:rsidR="005A5F68" w:rsidRPr="003F2E17" w14:paraId="1A21B781" w14:textId="77777777" w:rsidTr="00B51F16">
        <w:trPr>
          <w:trHeight w:val="360"/>
          <w:jc w:val="center"/>
        </w:trPr>
        <w:tc>
          <w:tcPr>
            <w:tcW w:w="396" w:type="pct"/>
            <w:tcBorders>
              <w:top w:val="single" w:sz="4" w:space="0" w:color="000000"/>
              <w:left w:val="single" w:sz="4" w:space="0" w:color="000000"/>
              <w:bottom w:val="single" w:sz="4" w:space="0" w:color="000000"/>
              <w:right w:val="single" w:sz="4" w:space="0" w:color="000000"/>
            </w:tcBorders>
          </w:tcPr>
          <w:p w14:paraId="7579B29C" w14:textId="072720CF"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а</w:t>
            </w:r>
          </w:p>
        </w:tc>
        <w:tc>
          <w:tcPr>
            <w:tcW w:w="554" w:type="pct"/>
            <w:tcBorders>
              <w:top w:val="single" w:sz="4" w:space="0" w:color="000000"/>
              <w:left w:val="single" w:sz="4" w:space="0" w:color="000000"/>
              <w:bottom w:val="single" w:sz="4" w:space="0" w:color="000000"/>
              <w:right w:val="single" w:sz="4" w:space="0" w:color="000000"/>
            </w:tcBorders>
          </w:tcPr>
          <w:p w14:paraId="58C5F9A4"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2</w:t>
            </w:r>
          </w:p>
        </w:tc>
        <w:tc>
          <w:tcPr>
            <w:tcW w:w="965" w:type="pct"/>
            <w:tcBorders>
              <w:top w:val="single" w:sz="4" w:space="0" w:color="000000"/>
              <w:left w:val="single" w:sz="4" w:space="0" w:color="000000"/>
              <w:bottom w:val="single" w:sz="4" w:space="0" w:color="000000"/>
              <w:right w:val="single" w:sz="4" w:space="0" w:color="000000"/>
            </w:tcBorders>
          </w:tcPr>
          <w:p w14:paraId="3E06E2DE" w14:textId="37E64A51" w:rsidR="005A5F68" w:rsidRPr="003F2E17" w:rsidRDefault="005A5F68" w:rsidP="00623812">
            <w:pPr>
              <w:spacing w:after="0" w:line="240" w:lineRule="auto"/>
              <w:jc w:val="center"/>
              <w:rPr>
                <w:rFonts w:ascii="Times New Roman" w:hAnsi="Times New Roman"/>
                <w:sz w:val="28"/>
                <w:szCs w:val="28"/>
              </w:rPr>
            </w:pPr>
          </w:p>
        </w:tc>
        <w:tc>
          <w:tcPr>
            <w:tcW w:w="949" w:type="pct"/>
            <w:tcBorders>
              <w:top w:val="single" w:sz="4" w:space="0" w:color="000000"/>
              <w:left w:val="single" w:sz="4" w:space="0" w:color="000000"/>
              <w:bottom w:val="single" w:sz="4" w:space="0" w:color="000000"/>
              <w:right w:val="single" w:sz="4" w:space="0" w:color="000000"/>
            </w:tcBorders>
          </w:tcPr>
          <w:p w14:paraId="293A33C5" w14:textId="18BDE0D7" w:rsidR="005A5F68" w:rsidRPr="003F2E17" w:rsidRDefault="005A5F68" w:rsidP="00623812">
            <w:pPr>
              <w:spacing w:after="0" w:line="240" w:lineRule="auto"/>
              <w:jc w:val="center"/>
              <w:rPr>
                <w:rFonts w:ascii="Times New Roman" w:hAnsi="Times New Roman"/>
                <w:sz w:val="28"/>
                <w:szCs w:val="28"/>
              </w:rPr>
            </w:pPr>
          </w:p>
        </w:tc>
        <w:tc>
          <w:tcPr>
            <w:tcW w:w="1028" w:type="pct"/>
            <w:tcBorders>
              <w:top w:val="single" w:sz="4" w:space="0" w:color="000000"/>
              <w:left w:val="single" w:sz="4" w:space="0" w:color="000000"/>
              <w:bottom w:val="single" w:sz="4" w:space="0" w:color="000000"/>
              <w:right w:val="single" w:sz="4" w:space="0" w:color="000000"/>
            </w:tcBorders>
          </w:tcPr>
          <w:p w14:paraId="38E0CD3B" w14:textId="476762A9" w:rsidR="005A5F68" w:rsidRPr="003F2E17" w:rsidRDefault="005A5F68" w:rsidP="00623812">
            <w:pPr>
              <w:spacing w:after="0" w:line="240" w:lineRule="auto"/>
              <w:jc w:val="center"/>
              <w:rPr>
                <w:rFonts w:ascii="Times New Roman" w:hAnsi="Times New Roman"/>
                <w:sz w:val="28"/>
                <w:szCs w:val="28"/>
              </w:rPr>
            </w:pPr>
          </w:p>
        </w:tc>
        <w:tc>
          <w:tcPr>
            <w:tcW w:w="1108" w:type="pct"/>
            <w:tcBorders>
              <w:top w:val="single" w:sz="4" w:space="0" w:color="000000"/>
              <w:left w:val="single" w:sz="4" w:space="0" w:color="000000"/>
              <w:bottom w:val="single" w:sz="4" w:space="0" w:color="000000"/>
              <w:right w:val="single" w:sz="4" w:space="0" w:color="000000"/>
            </w:tcBorders>
          </w:tcPr>
          <w:p w14:paraId="232E20E9"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0,0003 ± 0.00</w:t>
            </w:r>
          </w:p>
        </w:tc>
      </w:tr>
      <w:tr w:rsidR="005A5F68" w:rsidRPr="003F2E17" w14:paraId="1C309DC8" w14:textId="77777777" w:rsidTr="00B51F16">
        <w:trPr>
          <w:trHeight w:val="368"/>
          <w:jc w:val="center"/>
        </w:trPr>
        <w:tc>
          <w:tcPr>
            <w:tcW w:w="396" w:type="pct"/>
            <w:tcBorders>
              <w:top w:val="single" w:sz="4" w:space="0" w:color="000000"/>
              <w:left w:val="single" w:sz="4" w:space="0" w:color="000000"/>
              <w:bottom w:val="single" w:sz="4" w:space="0" w:color="000000"/>
              <w:right w:val="single" w:sz="4" w:space="0" w:color="000000"/>
            </w:tcBorders>
          </w:tcPr>
          <w:p w14:paraId="1A8995A0" w14:textId="03224DE4"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б</w:t>
            </w:r>
          </w:p>
        </w:tc>
        <w:tc>
          <w:tcPr>
            <w:tcW w:w="554" w:type="pct"/>
            <w:tcBorders>
              <w:top w:val="single" w:sz="4" w:space="0" w:color="000000"/>
              <w:left w:val="single" w:sz="4" w:space="0" w:color="000000"/>
              <w:bottom w:val="single" w:sz="4" w:space="0" w:color="000000"/>
              <w:right w:val="single" w:sz="4" w:space="0" w:color="000000"/>
            </w:tcBorders>
          </w:tcPr>
          <w:p w14:paraId="2B3DD2B9"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w:t>
            </w:r>
          </w:p>
        </w:tc>
        <w:tc>
          <w:tcPr>
            <w:tcW w:w="965" w:type="pct"/>
            <w:tcBorders>
              <w:top w:val="single" w:sz="4" w:space="0" w:color="000000"/>
              <w:left w:val="single" w:sz="4" w:space="0" w:color="000000"/>
              <w:bottom w:val="single" w:sz="4" w:space="0" w:color="000000"/>
              <w:right w:val="single" w:sz="4" w:space="0" w:color="000000"/>
            </w:tcBorders>
          </w:tcPr>
          <w:p w14:paraId="7DC9D480" w14:textId="6440BCF7" w:rsidR="005A5F68" w:rsidRPr="003F2E17" w:rsidRDefault="005A5F68" w:rsidP="00623812">
            <w:pPr>
              <w:spacing w:after="0" w:line="240" w:lineRule="auto"/>
              <w:jc w:val="center"/>
              <w:rPr>
                <w:rFonts w:ascii="Times New Roman" w:hAnsi="Times New Roman"/>
                <w:sz w:val="28"/>
                <w:szCs w:val="28"/>
              </w:rPr>
            </w:pPr>
          </w:p>
        </w:tc>
        <w:tc>
          <w:tcPr>
            <w:tcW w:w="949" w:type="pct"/>
            <w:tcBorders>
              <w:top w:val="single" w:sz="4" w:space="0" w:color="000000"/>
              <w:left w:val="single" w:sz="4" w:space="0" w:color="000000"/>
              <w:bottom w:val="single" w:sz="4" w:space="0" w:color="000000"/>
              <w:right w:val="single" w:sz="4" w:space="0" w:color="000000"/>
            </w:tcBorders>
          </w:tcPr>
          <w:p w14:paraId="42EA35C6" w14:textId="229E4C30" w:rsidR="005A5F68" w:rsidRPr="003F2E17" w:rsidRDefault="005A5F68" w:rsidP="00623812">
            <w:pPr>
              <w:spacing w:after="0" w:line="240" w:lineRule="auto"/>
              <w:jc w:val="center"/>
              <w:rPr>
                <w:rFonts w:ascii="Times New Roman" w:hAnsi="Times New Roman"/>
                <w:sz w:val="28"/>
                <w:szCs w:val="28"/>
              </w:rPr>
            </w:pPr>
          </w:p>
        </w:tc>
        <w:tc>
          <w:tcPr>
            <w:tcW w:w="1028" w:type="pct"/>
            <w:tcBorders>
              <w:top w:val="single" w:sz="4" w:space="0" w:color="000000"/>
              <w:left w:val="single" w:sz="4" w:space="0" w:color="000000"/>
              <w:bottom w:val="single" w:sz="4" w:space="0" w:color="000000"/>
              <w:right w:val="single" w:sz="4" w:space="0" w:color="000000"/>
            </w:tcBorders>
          </w:tcPr>
          <w:p w14:paraId="2E1DCFC3" w14:textId="2DDD9BF7" w:rsidR="005A5F68" w:rsidRPr="003F2E17" w:rsidRDefault="005A5F68" w:rsidP="00623812">
            <w:pPr>
              <w:spacing w:after="0" w:line="240" w:lineRule="auto"/>
              <w:jc w:val="center"/>
              <w:rPr>
                <w:rFonts w:ascii="Times New Roman" w:hAnsi="Times New Roman"/>
                <w:sz w:val="28"/>
                <w:szCs w:val="28"/>
              </w:rPr>
            </w:pPr>
          </w:p>
        </w:tc>
        <w:tc>
          <w:tcPr>
            <w:tcW w:w="1108" w:type="pct"/>
            <w:tcBorders>
              <w:top w:val="single" w:sz="4" w:space="0" w:color="000000"/>
              <w:left w:val="single" w:sz="4" w:space="0" w:color="000000"/>
              <w:bottom w:val="single" w:sz="4" w:space="0" w:color="000000"/>
              <w:right w:val="single" w:sz="4" w:space="0" w:color="000000"/>
            </w:tcBorders>
          </w:tcPr>
          <w:p w14:paraId="48B835B8"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0,0073 ±0.0012</w:t>
            </w:r>
          </w:p>
        </w:tc>
      </w:tr>
      <w:tr w:rsidR="005A5F68" w:rsidRPr="003F2E17" w14:paraId="21E73BBB" w14:textId="77777777" w:rsidTr="00B51F16">
        <w:trPr>
          <w:trHeight w:val="449"/>
          <w:jc w:val="center"/>
        </w:trPr>
        <w:tc>
          <w:tcPr>
            <w:tcW w:w="396" w:type="pct"/>
            <w:tcBorders>
              <w:top w:val="single" w:sz="4" w:space="0" w:color="000000"/>
              <w:left w:val="single" w:sz="4" w:space="0" w:color="000000"/>
              <w:bottom w:val="single" w:sz="4" w:space="0" w:color="000000"/>
              <w:right w:val="single" w:sz="4" w:space="0" w:color="000000"/>
            </w:tcBorders>
          </w:tcPr>
          <w:p w14:paraId="3167FB04" w14:textId="0CA3CC52"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Р</w:t>
            </w:r>
          </w:p>
        </w:tc>
        <w:tc>
          <w:tcPr>
            <w:tcW w:w="554" w:type="pct"/>
            <w:tcBorders>
              <w:top w:val="single" w:sz="4" w:space="0" w:color="000000"/>
              <w:left w:val="single" w:sz="4" w:space="0" w:color="000000"/>
              <w:bottom w:val="single" w:sz="4" w:space="0" w:color="000000"/>
              <w:right w:val="single" w:sz="4" w:space="0" w:color="000000"/>
            </w:tcBorders>
          </w:tcPr>
          <w:p w14:paraId="7D15909B" w14:textId="77777777" w:rsidR="005A5F68" w:rsidRPr="003F2E17" w:rsidRDefault="005A5F68" w:rsidP="00623812">
            <w:pPr>
              <w:spacing w:after="0" w:line="240" w:lineRule="auto"/>
              <w:jc w:val="center"/>
              <w:rPr>
                <w:rFonts w:ascii="Times New Roman" w:hAnsi="Times New Roman"/>
                <w:sz w:val="28"/>
                <w:szCs w:val="28"/>
              </w:rPr>
            </w:pPr>
          </w:p>
        </w:tc>
        <w:tc>
          <w:tcPr>
            <w:tcW w:w="965" w:type="pct"/>
            <w:tcBorders>
              <w:top w:val="single" w:sz="4" w:space="0" w:color="000000"/>
              <w:left w:val="single" w:sz="4" w:space="0" w:color="000000"/>
              <w:bottom w:val="single" w:sz="4" w:space="0" w:color="000000"/>
              <w:right w:val="single" w:sz="4" w:space="0" w:color="000000"/>
            </w:tcBorders>
          </w:tcPr>
          <w:p w14:paraId="3F598770" w14:textId="77777777" w:rsidR="005A5F68" w:rsidRPr="003F2E17" w:rsidRDefault="005A5F68" w:rsidP="00623812">
            <w:pPr>
              <w:spacing w:after="0" w:line="240" w:lineRule="auto"/>
              <w:jc w:val="center"/>
              <w:rPr>
                <w:rFonts w:ascii="Times New Roman" w:hAnsi="Times New Roman"/>
                <w:sz w:val="28"/>
                <w:szCs w:val="28"/>
              </w:rPr>
            </w:pPr>
          </w:p>
        </w:tc>
        <w:tc>
          <w:tcPr>
            <w:tcW w:w="949" w:type="pct"/>
            <w:tcBorders>
              <w:top w:val="single" w:sz="4" w:space="0" w:color="000000"/>
              <w:left w:val="single" w:sz="4" w:space="0" w:color="000000"/>
              <w:bottom w:val="single" w:sz="4" w:space="0" w:color="000000"/>
              <w:right w:val="single" w:sz="4" w:space="0" w:color="000000"/>
            </w:tcBorders>
          </w:tcPr>
          <w:p w14:paraId="68ADBAB6" w14:textId="77777777" w:rsidR="005A5F68" w:rsidRPr="003F2E17" w:rsidRDefault="005A5F68" w:rsidP="00623812">
            <w:pPr>
              <w:spacing w:after="0" w:line="240" w:lineRule="auto"/>
              <w:jc w:val="center"/>
              <w:rPr>
                <w:rFonts w:ascii="Times New Roman" w:hAnsi="Times New Roman"/>
                <w:sz w:val="28"/>
                <w:szCs w:val="28"/>
              </w:rPr>
            </w:pPr>
          </w:p>
        </w:tc>
        <w:tc>
          <w:tcPr>
            <w:tcW w:w="1028" w:type="pct"/>
            <w:tcBorders>
              <w:top w:val="single" w:sz="4" w:space="0" w:color="000000"/>
              <w:left w:val="single" w:sz="4" w:space="0" w:color="000000"/>
              <w:bottom w:val="single" w:sz="4" w:space="0" w:color="000000"/>
              <w:right w:val="single" w:sz="4" w:space="0" w:color="000000"/>
            </w:tcBorders>
          </w:tcPr>
          <w:p w14:paraId="6BE0CEF3" w14:textId="77777777" w:rsidR="005A5F68" w:rsidRPr="003F2E17" w:rsidRDefault="005A5F68" w:rsidP="00623812">
            <w:pPr>
              <w:spacing w:after="0" w:line="240" w:lineRule="auto"/>
              <w:jc w:val="center"/>
              <w:rPr>
                <w:rFonts w:ascii="Times New Roman" w:hAnsi="Times New Roman"/>
                <w:sz w:val="28"/>
                <w:szCs w:val="28"/>
              </w:rPr>
            </w:pPr>
          </w:p>
        </w:tc>
        <w:tc>
          <w:tcPr>
            <w:tcW w:w="1108" w:type="pct"/>
            <w:tcBorders>
              <w:top w:val="single" w:sz="4" w:space="0" w:color="000000"/>
              <w:left w:val="single" w:sz="4" w:space="0" w:color="000000"/>
              <w:bottom w:val="single" w:sz="4" w:space="0" w:color="000000"/>
              <w:right w:val="single" w:sz="4" w:space="0" w:color="000000"/>
            </w:tcBorders>
          </w:tcPr>
          <w:p w14:paraId="2A7043A1" w14:textId="0C2C6182"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≤0,001</w:t>
            </w:r>
          </w:p>
        </w:tc>
      </w:tr>
      <w:tr w:rsidR="005A5F68" w:rsidRPr="003F2E17" w14:paraId="4496B223" w14:textId="77777777" w:rsidTr="00B51F16">
        <w:trPr>
          <w:trHeight w:val="341"/>
          <w:jc w:val="center"/>
        </w:trPr>
        <w:tc>
          <w:tcPr>
            <w:tcW w:w="396" w:type="pct"/>
            <w:tcBorders>
              <w:top w:val="single" w:sz="4" w:space="0" w:color="000000"/>
              <w:left w:val="single" w:sz="4" w:space="0" w:color="000000"/>
              <w:bottom w:val="single" w:sz="4" w:space="0" w:color="000000"/>
              <w:right w:val="single" w:sz="4" w:space="0" w:color="000000"/>
            </w:tcBorders>
          </w:tcPr>
          <w:p w14:paraId="1021CCD0" w14:textId="5612C924" w:rsidR="005A5F68" w:rsidRPr="003F2E17" w:rsidRDefault="005A5F68" w:rsidP="00623812">
            <w:pPr>
              <w:spacing w:after="0" w:line="240" w:lineRule="auto"/>
              <w:jc w:val="center"/>
              <w:rPr>
                <w:rFonts w:ascii="Times New Roman" w:hAnsi="Times New Roman"/>
                <w:b/>
                <w:bCs/>
                <w:sz w:val="28"/>
                <w:szCs w:val="28"/>
              </w:rPr>
            </w:pPr>
            <w:r w:rsidRPr="003F2E17">
              <w:rPr>
                <w:rFonts w:ascii="Times New Roman" w:hAnsi="Times New Roman"/>
                <w:b/>
                <w:bCs/>
                <w:sz w:val="28"/>
                <w:szCs w:val="28"/>
              </w:rPr>
              <w:t>III</w:t>
            </w:r>
          </w:p>
        </w:tc>
        <w:tc>
          <w:tcPr>
            <w:tcW w:w="554" w:type="pct"/>
            <w:tcBorders>
              <w:top w:val="single" w:sz="4" w:space="0" w:color="000000"/>
              <w:left w:val="single" w:sz="4" w:space="0" w:color="000000"/>
              <w:bottom w:val="single" w:sz="4" w:space="0" w:color="000000"/>
              <w:right w:val="single" w:sz="4" w:space="0" w:color="000000"/>
            </w:tcBorders>
          </w:tcPr>
          <w:p w14:paraId="7BBB0227"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48</w:t>
            </w:r>
          </w:p>
        </w:tc>
        <w:tc>
          <w:tcPr>
            <w:tcW w:w="965" w:type="pct"/>
            <w:tcBorders>
              <w:top w:val="single" w:sz="4" w:space="0" w:color="000000"/>
              <w:left w:val="single" w:sz="4" w:space="0" w:color="000000"/>
              <w:bottom w:val="single" w:sz="4" w:space="0" w:color="000000"/>
              <w:right w:val="single" w:sz="4" w:space="0" w:color="000000"/>
            </w:tcBorders>
          </w:tcPr>
          <w:p w14:paraId="504E9405" w14:textId="77777777" w:rsidR="005A5F68" w:rsidRPr="003F2E17" w:rsidRDefault="005A5F68" w:rsidP="00623812">
            <w:pPr>
              <w:spacing w:after="0" w:line="240" w:lineRule="auto"/>
              <w:jc w:val="center"/>
              <w:rPr>
                <w:rFonts w:ascii="Times New Roman" w:hAnsi="Times New Roman"/>
                <w:sz w:val="28"/>
                <w:szCs w:val="28"/>
              </w:rPr>
            </w:pPr>
          </w:p>
        </w:tc>
        <w:tc>
          <w:tcPr>
            <w:tcW w:w="949" w:type="pct"/>
            <w:tcBorders>
              <w:top w:val="single" w:sz="4" w:space="0" w:color="000000"/>
              <w:left w:val="single" w:sz="4" w:space="0" w:color="000000"/>
              <w:bottom w:val="single" w:sz="4" w:space="0" w:color="000000"/>
              <w:right w:val="single" w:sz="4" w:space="0" w:color="000000"/>
            </w:tcBorders>
          </w:tcPr>
          <w:p w14:paraId="71915569" w14:textId="77777777" w:rsidR="005A5F68" w:rsidRPr="003F2E17" w:rsidRDefault="005A5F68" w:rsidP="00623812">
            <w:pPr>
              <w:spacing w:after="0" w:line="240" w:lineRule="auto"/>
              <w:jc w:val="center"/>
              <w:rPr>
                <w:rFonts w:ascii="Times New Roman" w:hAnsi="Times New Roman"/>
                <w:sz w:val="28"/>
                <w:szCs w:val="28"/>
              </w:rPr>
            </w:pPr>
          </w:p>
        </w:tc>
        <w:tc>
          <w:tcPr>
            <w:tcW w:w="1028" w:type="pct"/>
            <w:tcBorders>
              <w:top w:val="single" w:sz="4" w:space="0" w:color="000000"/>
              <w:left w:val="single" w:sz="4" w:space="0" w:color="000000"/>
              <w:bottom w:val="single" w:sz="4" w:space="0" w:color="000000"/>
              <w:right w:val="single" w:sz="4" w:space="0" w:color="000000"/>
            </w:tcBorders>
          </w:tcPr>
          <w:p w14:paraId="6F8695ED" w14:textId="77777777" w:rsidR="005A5F68" w:rsidRPr="003F2E17" w:rsidRDefault="005A5F68" w:rsidP="00623812">
            <w:pPr>
              <w:spacing w:after="0" w:line="240" w:lineRule="auto"/>
              <w:jc w:val="center"/>
              <w:rPr>
                <w:rFonts w:ascii="Times New Roman" w:hAnsi="Times New Roman"/>
                <w:sz w:val="28"/>
                <w:szCs w:val="28"/>
              </w:rPr>
            </w:pPr>
          </w:p>
        </w:tc>
        <w:tc>
          <w:tcPr>
            <w:tcW w:w="1108" w:type="pct"/>
            <w:tcBorders>
              <w:top w:val="single" w:sz="4" w:space="0" w:color="000000"/>
              <w:left w:val="single" w:sz="4" w:space="0" w:color="000000"/>
              <w:bottom w:val="single" w:sz="4" w:space="0" w:color="000000"/>
              <w:right w:val="single" w:sz="4" w:space="0" w:color="000000"/>
            </w:tcBorders>
          </w:tcPr>
          <w:p w14:paraId="19329DCF" w14:textId="77777777" w:rsidR="005A5F68" w:rsidRPr="003F2E17" w:rsidRDefault="005A5F68" w:rsidP="00623812">
            <w:pPr>
              <w:spacing w:after="0" w:line="240" w:lineRule="auto"/>
              <w:jc w:val="center"/>
              <w:rPr>
                <w:rFonts w:ascii="Times New Roman" w:hAnsi="Times New Roman"/>
                <w:sz w:val="28"/>
                <w:szCs w:val="28"/>
              </w:rPr>
            </w:pPr>
          </w:p>
        </w:tc>
      </w:tr>
      <w:tr w:rsidR="005A5F68" w:rsidRPr="003F2E17" w14:paraId="72A1F0EE" w14:textId="77777777" w:rsidTr="00B51F16">
        <w:trPr>
          <w:trHeight w:val="980"/>
          <w:jc w:val="center"/>
        </w:trPr>
        <w:tc>
          <w:tcPr>
            <w:tcW w:w="396" w:type="pct"/>
            <w:tcBorders>
              <w:top w:val="single" w:sz="4" w:space="0" w:color="000000"/>
              <w:left w:val="single" w:sz="4" w:space="0" w:color="000000"/>
              <w:bottom w:val="single" w:sz="4" w:space="0" w:color="000000"/>
              <w:right w:val="single" w:sz="4" w:space="0" w:color="000000"/>
            </w:tcBorders>
          </w:tcPr>
          <w:p w14:paraId="643CB3B7" w14:textId="29BB5574"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а</w:t>
            </w:r>
          </w:p>
        </w:tc>
        <w:tc>
          <w:tcPr>
            <w:tcW w:w="554" w:type="pct"/>
            <w:tcBorders>
              <w:top w:val="single" w:sz="4" w:space="0" w:color="000000"/>
              <w:left w:val="single" w:sz="4" w:space="0" w:color="000000"/>
              <w:bottom w:val="single" w:sz="4" w:space="0" w:color="000000"/>
              <w:right w:val="single" w:sz="4" w:space="0" w:color="000000"/>
            </w:tcBorders>
          </w:tcPr>
          <w:p w14:paraId="07C76CDE" w14:textId="0F2BE68B"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30</w:t>
            </w:r>
          </w:p>
        </w:tc>
        <w:tc>
          <w:tcPr>
            <w:tcW w:w="965" w:type="pct"/>
            <w:tcBorders>
              <w:top w:val="single" w:sz="4" w:space="0" w:color="000000"/>
              <w:left w:val="single" w:sz="4" w:space="0" w:color="000000"/>
              <w:bottom w:val="single" w:sz="4" w:space="0" w:color="000000"/>
              <w:right w:val="single" w:sz="4" w:space="0" w:color="000000"/>
            </w:tcBorders>
          </w:tcPr>
          <w:p w14:paraId="08A83E05"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12 случ.</w:t>
            </w:r>
          </w:p>
          <w:p w14:paraId="395FF03A"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0,0025 ±</w:t>
            </w:r>
          </w:p>
          <w:p w14:paraId="308FB391"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0.0007</w:t>
            </w:r>
          </w:p>
        </w:tc>
        <w:tc>
          <w:tcPr>
            <w:tcW w:w="949" w:type="pct"/>
            <w:tcBorders>
              <w:top w:val="single" w:sz="4" w:space="0" w:color="000000"/>
              <w:left w:val="single" w:sz="4" w:space="0" w:color="000000"/>
              <w:bottom w:val="single" w:sz="4" w:space="0" w:color="000000"/>
              <w:right w:val="single" w:sz="4" w:space="0" w:color="000000"/>
            </w:tcBorders>
          </w:tcPr>
          <w:p w14:paraId="13E89AFE"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12 случ.</w:t>
            </w:r>
          </w:p>
          <w:p w14:paraId="5D8EC987"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0,0103</w:t>
            </w:r>
          </w:p>
          <w:p w14:paraId="49D63648"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 0.0003</w:t>
            </w:r>
          </w:p>
        </w:tc>
        <w:tc>
          <w:tcPr>
            <w:tcW w:w="1028" w:type="pct"/>
            <w:tcBorders>
              <w:top w:val="single" w:sz="4" w:space="0" w:color="000000"/>
              <w:left w:val="single" w:sz="4" w:space="0" w:color="000000"/>
              <w:bottom w:val="single" w:sz="4" w:space="0" w:color="000000"/>
              <w:right w:val="single" w:sz="4" w:space="0" w:color="000000"/>
            </w:tcBorders>
          </w:tcPr>
          <w:p w14:paraId="39ED33C2"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12 случ.</w:t>
            </w:r>
          </w:p>
          <w:p w14:paraId="5BE77DE1"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0,0057</w:t>
            </w:r>
          </w:p>
          <w:p w14:paraId="5AD509DD"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±0.00021</w:t>
            </w:r>
          </w:p>
        </w:tc>
        <w:tc>
          <w:tcPr>
            <w:tcW w:w="1108" w:type="pct"/>
            <w:tcBorders>
              <w:top w:val="single" w:sz="4" w:space="0" w:color="000000"/>
              <w:left w:val="single" w:sz="4" w:space="0" w:color="000000"/>
              <w:bottom w:val="single" w:sz="4" w:space="0" w:color="000000"/>
              <w:right w:val="single" w:sz="4" w:space="0" w:color="000000"/>
            </w:tcBorders>
          </w:tcPr>
          <w:p w14:paraId="39E8370E"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30 случ.</w:t>
            </w:r>
          </w:p>
          <w:p w14:paraId="1C94F0C6"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0,0334 ±</w:t>
            </w:r>
          </w:p>
          <w:p w14:paraId="18E5A9DC"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0.0054</w:t>
            </w:r>
          </w:p>
        </w:tc>
      </w:tr>
      <w:tr w:rsidR="005A5F68" w:rsidRPr="003F2E17" w14:paraId="3138E936" w14:textId="77777777" w:rsidTr="00B51F16">
        <w:trPr>
          <w:trHeight w:val="763"/>
          <w:jc w:val="center"/>
        </w:trPr>
        <w:tc>
          <w:tcPr>
            <w:tcW w:w="396" w:type="pct"/>
            <w:tcBorders>
              <w:top w:val="single" w:sz="4" w:space="0" w:color="000000"/>
              <w:left w:val="single" w:sz="4" w:space="0" w:color="000000"/>
              <w:bottom w:val="single" w:sz="4" w:space="0" w:color="000000"/>
              <w:right w:val="single" w:sz="4" w:space="0" w:color="000000"/>
            </w:tcBorders>
          </w:tcPr>
          <w:p w14:paraId="49A4E035" w14:textId="12CA18C9"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б</w:t>
            </w:r>
          </w:p>
        </w:tc>
        <w:tc>
          <w:tcPr>
            <w:tcW w:w="554" w:type="pct"/>
            <w:tcBorders>
              <w:top w:val="single" w:sz="4" w:space="0" w:color="000000"/>
              <w:left w:val="single" w:sz="4" w:space="0" w:color="000000"/>
              <w:bottom w:val="single" w:sz="4" w:space="0" w:color="000000"/>
              <w:right w:val="single" w:sz="4" w:space="0" w:color="000000"/>
            </w:tcBorders>
          </w:tcPr>
          <w:p w14:paraId="553A33EF" w14:textId="22382E6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18</w:t>
            </w:r>
          </w:p>
        </w:tc>
        <w:tc>
          <w:tcPr>
            <w:tcW w:w="965" w:type="pct"/>
            <w:tcBorders>
              <w:top w:val="single" w:sz="4" w:space="0" w:color="000000"/>
              <w:left w:val="single" w:sz="4" w:space="0" w:color="000000"/>
              <w:bottom w:val="single" w:sz="4" w:space="0" w:color="000000"/>
              <w:right w:val="single" w:sz="4" w:space="0" w:color="000000"/>
            </w:tcBorders>
          </w:tcPr>
          <w:p w14:paraId="34E73A22"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12 случ.</w:t>
            </w:r>
          </w:p>
          <w:p w14:paraId="25ADE9D1"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0,0017 ±</w:t>
            </w:r>
          </w:p>
          <w:p w14:paraId="1BEFCAFF"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0,0003</w:t>
            </w:r>
          </w:p>
        </w:tc>
        <w:tc>
          <w:tcPr>
            <w:tcW w:w="949" w:type="pct"/>
            <w:tcBorders>
              <w:top w:val="single" w:sz="4" w:space="0" w:color="000000"/>
              <w:left w:val="single" w:sz="4" w:space="0" w:color="000000"/>
              <w:bottom w:val="single" w:sz="4" w:space="0" w:color="000000"/>
              <w:right w:val="single" w:sz="4" w:space="0" w:color="000000"/>
            </w:tcBorders>
          </w:tcPr>
          <w:p w14:paraId="594B6AD5"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 случ.</w:t>
            </w:r>
          </w:p>
          <w:p w14:paraId="3D4E512F"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0,0086 ±</w:t>
            </w:r>
          </w:p>
          <w:p w14:paraId="008D4FD2"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0,0011</w:t>
            </w:r>
          </w:p>
        </w:tc>
        <w:tc>
          <w:tcPr>
            <w:tcW w:w="1028" w:type="pct"/>
            <w:tcBorders>
              <w:top w:val="single" w:sz="4" w:space="0" w:color="000000"/>
              <w:left w:val="single" w:sz="4" w:space="0" w:color="000000"/>
              <w:bottom w:val="single" w:sz="4" w:space="0" w:color="000000"/>
              <w:right w:val="single" w:sz="4" w:space="0" w:color="000000"/>
            </w:tcBorders>
          </w:tcPr>
          <w:p w14:paraId="483BD34D"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 случ.</w:t>
            </w:r>
          </w:p>
          <w:p w14:paraId="3A260AAA"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0,0039± 0,0012</w:t>
            </w:r>
          </w:p>
        </w:tc>
        <w:tc>
          <w:tcPr>
            <w:tcW w:w="1108" w:type="pct"/>
            <w:tcBorders>
              <w:top w:val="single" w:sz="4" w:space="0" w:color="000000"/>
              <w:left w:val="single" w:sz="4" w:space="0" w:color="000000"/>
              <w:bottom w:val="single" w:sz="4" w:space="0" w:color="000000"/>
              <w:right w:val="single" w:sz="4" w:space="0" w:color="000000"/>
            </w:tcBorders>
          </w:tcPr>
          <w:p w14:paraId="6073EAF5"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18 случ.</w:t>
            </w:r>
          </w:p>
          <w:p w14:paraId="5A09929E"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0,0116 ±</w:t>
            </w:r>
          </w:p>
          <w:p w14:paraId="3C4A9A87"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0,0056</w:t>
            </w:r>
          </w:p>
        </w:tc>
      </w:tr>
      <w:tr w:rsidR="005A5F68" w:rsidRPr="003F2E17" w14:paraId="121C6AF2" w14:textId="77777777" w:rsidTr="00B51F16">
        <w:trPr>
          <w:trHeight w:val="439"/>
          <w:jc w:val="center"/>
        </w:trPr>
        <w:tc>
          <w:tcPr>
            <w:tcW w:w="396" w:type="pct"/>
            <w:tcBorders>
              <w:top w:val="single" w:sz="4" w:space="0" w:color="000000"/>
              <w:left w:val="single" w:sz="4" w:space="0" w:color="000000"/>
              <w:bottom w:val="single" w:sz="4" w:space="0" w:color="000000"/>
              <w:right w:val="single" w:sz="4" w:space="0" w:color="000000"/>
            </w:tcBorders>
          </w:tcPr>
          <w:p w14:paraId="28AA2839" w14:textId="3506FC01"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Р</w:t>
            </w:r>
          </w:p>
        </w:tc>
        <w:tc>
          <w:tcPr>
            <w:tcW w:w="554" w:type="pct"/>
            <w:tcBorders>
              <w:top w:val="single" w:sz="4" w:space="0" w:color="000000"/>
              <w:left w:val="single" w:sz="4" w:space="0" w:color="000000"/>
              <w:bottom w:val="single" w:sz="4" w:space="0" w:color="000000"/>
              <w:right w:val="single" w:sz="4" w:space="0" w:color="000000"/>
            </w:tcBorders>
          </w:tcPr>
          <w:p w14:paraId="22D5DD30" w14:textId="77777777" w:rsidR="005A5F68" w:rsidRPr="003F2E17" w:rsidRDefault="005A5F68" w:rsidP="00623812">
            <w:pPr>
              <w:spacing w:after="0" w:line="240" w:lineRule="auto"/>
              <w:jc w:val="center"/>
              <w:rPr>
                <w:rFonts w:ascii="Times New Roman" w:hAnsi="Times New Roman"/>
                <w:sz w:val="28"/>
                <w:szCs w:val="28"/>
              </w:rPr>
            </w:pPr>
          </w:p>
        </w:tc>
        <w:tc>
          <w:tcPr>
            <w:tcW w:w="965" w:type="pct"/>
            <w:tcBorders>
              <w:top w:val="single" w:sz="4" w:space="0" w:color="000000"/>
              <w:left w:val="single" w:sz="4" w:space="0" w:color="000000"/>
              <w:bottom w:val="single" w:sz="4" w:space="0" w:color="000000"/>
              <w:right w:val="single" w:sz="4" w:space="0" w:color="000000"/>
            </w:tcBorders>
          </w:tcPr>
          <w:p w14:paraId="0193430C" w14:textId="796C2A4D"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≥0,05</w:t>
            </w:r>
          </w:p>
        </w:tc>
        <w:tc>
          <w:tcPr>
            <w:tcW w:w="949" w:type="pct"/>
            <w:tcBorders>
              <w:top w:val="single" w:sz="4" w:space="0" w:color="000000"/>
              <w:left w:val="single" w:sz="4" w:space="0" w:color="000000"/>
              <w:bottom w:val="single" w:sz="4" w:space="0" w:color="000000"/>
              <w:right w:val="single" w:sz="4" w:space="0" w:color="000000"/>
            </w:tcBorders>
          </w:tcPr>
          <w:p w14:paraId="097FD737" w14:textId="168C1F0B"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≥0,05</w:t>
            </w:r>
          </w:p>
        </w:tc>
        <w:tc>
          <w:tcPr>
            <w:tcW w:w="1028" w:type="pct"/>
            <w:tcBorders>
              <w:top w:val="single" w:sz="4" w:space="0" w:color="000000"/>
              <w:left w:val="single" w:sz="4" w:space="0" w:color="000000"/>
              <w:bottom w:val="single" w:sz="4" w:space="0" w:color="000000"/>
              <w:right w:val="single" w:sz="4" w:space="0" w:color="000000"/>
            </w:tcBorders>
          </w:tcPr>
          <w:p w14:paraId="087000C6" w14:textId="188F93EF"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≥0,05</w:t>
            </w:r>
          </w:p>
        </w:tc>
        <w:tc>
          <w:tcPr>
            <w:tcW w:w="1108" w:type="pct"/>
            <w:tcBorders>
              <w:top w:val="single" w:sz="4" w:space="0" w:color="000000"/>
              <w:left w:val="single" w:sz="4" w:space="0" w:color="000000"/>
              <w:bottom w:val="single" w:sz="4" w:space="0" w:color="000000"/>
              <w:right w:val="single" w:sz="4" w:space="0" w:color="000000"/>
            </w:tcBorders>
          </w:tcPr>
          <w:p w14:paraId="4BDA55DA" w14:textId="2EF91AD9"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≤0,001</w:t>
            </w:r>
          </w:p>
        </w:tc>
      </w:tr>
      <w:tr w:rsidR="005A5F68" w:rsidRPr="003F2E17" w14:paraId="7B932398" w14:textId="77777777" w:rsidTr="00B51F16">
        <w:trPr>
          <w:trHeight w:val="447"/>
          <w:jc w:val="center"/>
        </w:trPr>
        <w:tc>
          <w:tcPr>
            <w:tcW w:w="396" w:type="pct"/>
            <w:tcBorders>
              <w:top w:val="single" w:sz="4" w:space="0" w:color="000000"/>
              <w:left w:val="single" w:sz="4" w:space="0" w:color="000000"/>
              <w:bottom w:val="single" w:sz="4" w:space="0" w:color="000000"/>
              <w:right w:val="single" w:sz="4" w:space="0" w:color="000000"/>
            </w:tcBorders>
          </w:tcPr>
          <w:p w14:paraId="6F5792EF" w14:textId="77777777" w:rsidR="005A5F68" w:rsidRPr="003F2E17" w:rsidRDefault="005A5F68" w:rsidP="00623812">
            <w:pPr>
              <w:spacing w:after="0" w:line="240" w:lineRule="auto"/>
              <w:jc w:val="center"/>
              <w:rPr>
                <w:rFonts w:ascii="Times New Roman" w:hAnsi="Times New Roman"/>
                <w:b/>
                <w:bCs/>
                <w:sz w:val="28"/>
                <w:szCs w:val="28"/>
              </w:rPr>
            </w:pPr>
            <w:r w:rsidRPr="003F2E17">
              <w:rPr>
                <w:rFonts w:ascii="Times New Roman" w:hAnsi="Times New Roman"/>
                <w:b/>
                <w:bCs/>
                <w:sz w:val="28"/>
                <w:szCs w:val="28"/>
              </w:rPr>
              <w:t>IV</w:t>
            </w:r>
          </w:p>
        </w:tc>
        <w:tc>
          <w:tcPr>
            <w:tcW w:w="554" w:type="pct"/>
            <w:tcBorders>
              <w:top w:val="single" w:sz="4" w:space="0" w:color="000000"/>
              <w:left w:val="single" w:sz="4" w:space="0" w:color="000000"/>
              <w:bottom w:val="single" w:sz="4" w:space="0" w:color="000000"/>
              <w:right w:val="single" w:sz="4" w:space="0" w:color="000000"/>
            </w:tcBorders>
          </w:tcPr>
          <w:p w14:paraId="0DACBE42"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12</w:t>
            </w:r>
          </w:p>
        </w:tc>
        <w:tc>
          <w:tcPr>
            <w:tcW w:w="965" w:type="pct"/>
            <w:tcBorders>
              <w:top w:val="single" w:sz="4" w:space="0" w:color="000000"/>
              <w:left w:val="single" w:sz="4" w:space="0" w:color="000000"/>
              <w:bottom w:val="single" w:sz="4" w:space="0" w:color="000000"/>
              <w:right w:val="single" w:sz="4" w:space="0" w:color="000000"/>
            </w:tcBorders>
          </w:tcPr>
          <w:p w14:paraId="370B9EF4" w14:textId="77777777" w:rsidR="005A5F68" w:rsidRPr="003F2E17" w:rsidRDefault="005A5F68" w:rsidP="00623812">
            <w:pPr>
              <w:spacing w:after="0" w:line="240" w:lineRule="auto"/>
              <w:jc w:val="center"/>
              <w:rPr>
                <w:rFonts w:ascii="Times New Roman" w:hAnsi="Times New Roman"/>
                <w:sz w:val="28"/>
                <w:szCs w:val="28"/>
              </w:rPr>
            </w:pPr>
          </w:p>
        </w:tc>
        <w:tc>
          <w:tcPr>
            <w:tcW w:w="949" w:type="pct"/>
            <w:tcBorders>
              <w:top w:val="single" w:sz="4" w:space="0" w:color="000000"/>
              <w:left w:val="single" w:sz="4" w:space="0" w:color="000000"/>
              <w:bottom w:val="single" w:sz="4" w:space="0" w:color="000000"/>
              <w:right w:val="single" w:sz="4" w:space="0" w:color="000000"/>
            </w:tcBorders>
          </w:tcPr>
          <w:p w14:paraId="53DDBA3A" w14:textId="77777777" w:rsidR="005A5F68" w:rsidRPr="003F2E17" w:rsidRDefault="005A5F68" w:rsidP="00623812">
            <w:pPr>
              <w:spacing w:after="0" w:line="240" w:lineRule="auto"/>
              <w:jc w:val="center"/>
              <w:rPr>
                <w:rFonts w:ascii="Times New Roman" w:hAnsi="Times New Roman"/>
                <w:sz w:val="28"/>
                <w:szCs w:val="28"/>
              </w:rPr>
            </w:pPr>
          </w:p>
        </w:tc>
        <w:tc>
          <w:tcPr>
            <w:tcW w:w="1028" w:type="pct"/>
            <w:tcBorders>
              <w:top w:val="single" w:sz="4" w:space="0" w:color="000000"/>
              <w:left w:val="single" w:sz="4" w:space="0" w:color="000000"/>
              <w:bottom w:val="single" w:sz="4" w:space="0" w:color="000000"/>
              <w:right w:val="single" w:sz="4" w:space="0" w:color="000000"/>
            </w:tcBorders>
          </w:tcPr>
          <w:p w14:paraId="7C3E16C3" w14:textId="77777777" w:rsidR="005A5F68" w:rsidRPr="003F2E17" w:rsidRDefault="005A5F68" w:rsidP="00623812">
            <w:pPr>
              <w:spacing w:after="0" w:line="240" w:lineRule="auto"/>
              <w:jc w:val="center"/>
              <w:rPr>
                <w:rFonts w:ascii="Times New Roman" w:hAnsi="Times New Roman"/>
                <w:sz w:val="28"/>
                <w:szCs w:val="28"/>
              </w:rPr>
            </w:pPr>
          </w:p>
        </w:tc>
        <w:tc>
          <w:tcPr>
            <w:tcW w:w="1108" w:type="pct"/>
            <w:tcBorders>
              <w:top w:val="single" w:sz="4" w:space="0" w:color="000000"/>
              <w:left w:val="single" w:sz="4" w:space="0" w:color="000000"/>
              <w:bottom w:val="single" w:sz="4" w:space="0" w:color="000000"/>
              <w:right w:val="single" w:sz="4" w:space="0" w:color="000000"/>
            </w:tcBorders>
          </w:tcPr>
          <w:p w14:paraId="74FC32EB" w14:textId="77777777" w:rsidR="005A5F68" w:rsidRPr="003F2E17" w:rsidRDefault="005A5F68" w:rsidP="00623812">
            <w:pPr>
              <w:spacing w:after="0" w:line="240" w:lineRule="auto"/>
              <w:jc w:val="center"/>
              <w:rPr>
                <w:rFonts w:ascii="Times New Roman" w:hAnsi="Times New Roman"/>
                <w:sz w:val="28"/>
                <w:szCs w:val="28"/>
              </w:rPr>
            </w:pPr>
          </w:p>
        </w:tc>
      </w:tr>
      <w:tr w:rsidR="005A5F68" w:rsidRPr="003F2E17" w14:paraId="6AB150DB" w14:textId="77777777" w:rsidTr="00B51F16">
        <w:trPr>
          <w:trHeight w:val="290"/>
          <w:jc w:val="center"/>
        </w:trPr>
        <w:tc>
          <w:tcPr>
            <w:tcW w:w="396" w:type="pct"/>
            <w:tcBorders>
              <w:top w:val="single" w:sz="4" w:space="0" w:color="000000"/>
              <w:left w:val="single" w:sz="4" w:space="0" w:color="000000"/>
              <w:bottom w:val="single" w:sz="4" w:space="0" w:color="000000"/>
              <w:right w:val="single" w:sz="4" w:space="0" w:color="000000"/>
            </w:tcBorders>
          </w:tcPr>
          <w:p w14:paraId="56C98B88" w14:textId="6E25A218"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а</w:t>
            </w:r>
          </w:p>
        </w:tc>
        <w:tc>
          <w:tcPr>
            <w:tcW w:w="554" w:type="pct"/>
            <w:tcBorders>
              <w:top w:val="single" w:sz="4" w:space="0" w:color="000000"/>
              <w:left w:val="single" w:sz="4" w:space="0" w:color="000000"/>
              <w:bottom w:val="single" w:sz="4" w:space="0" w:color="000000"/>
              <w:right w:val="single" w:sz="4" w:space="0" w:color="000000"/>
            </w:tcBorders>
          </w:tcPr>
          <w:p w14:paraId="0CFAD06D"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w:t>
            </w:r>
          </w:p>
        </w:tc>
        <w:tc>
          <w:tcPr>
            <w:tcW w:w="965" w:type="pct"/>
            <w:tcBorders>
              <w:top w:val="single" w:sz="4" w:space="0" w:color="000000"/>
              <w:left w:val="single" w:sz="4" w:space="0" w:color="000000"/>
              <w:bottom w:val="single" w:sz="4" w:space="0" w:color="000000"/>
              <w:right w:val="single" w:sz="4" w:space="0" w:color="000000"/>
            </w:tcBorders>
          </w:tcPr>
          <w:p w14:paraId="0D1AAE48"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 случ.</w:t>
            </w:r>
          </w:p>
          <w:p w14:paraId="539CBAF9"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0,0048 ±</w:t>
            </w:r>
          </w:p>
          <w:p w14:paraId="3EBDD2DA" w14:textId="0416E049"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0,0021</w:t>
            </w:r>
          </w:p>
        </w:tc>
        <w:tc>
          <w:tcPr>
            <w:tcW w:w="949" w:type="pct"/>
            <w:tcBorders>
              <w:top w:val="single" w:sz="4" w:space="0" w:color="000000"/>
              <w:left w:val="single" w:sz="4" w:space="0" w:color="000000"/>
              <w:bottom w:val="single" w:sz="4" w:space="0" w:color="000000"/>
              <w:right w:val="single" w:sz="4" w:space="0" w:color="000000"/>
            </w:tcBorders>
          </w:tcPr>
          <w:p w14:paraId="134EBA5B"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 случ.</w:t>
            </w:r>
          </w:p>
          <w:p w14:paraId="4E5001A2" w14:textId="4312236B"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0,00445 ±</w:t>
            </w:r>
          </w:p>
          <w:p w14:paraId="6E5B961D"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0,00056</w:t>
            </w:r>
          </w:p>
        </w:tc>
        <w:tc>
          <w:tcPr>
            <w:tcW w:w="1028" w:type="pct"/>
            <w:tcBorders>
              <w:top w:val="single" w:sz="4" w:space="0" w:color="000000"/>
              <w:left w:val="single" w:sz="4" w:space="0" w:color="000000"/>
              <w:bottom w:val="single" w:sz="4" w:space="0" w:color="000000"/>
              <w:right w:val="single" w:sz="4" w:space="0" w:color="000000"/>
            </w:tcBorders>
          </w:tcPr>
          <w:p w14:paraId="4A9AD6D0"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 случ.</w:t>
            </w:r>
          </w:p>
          <w:p w14:paraId="312FC234"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0,0022 ±</w:t>
            </w:r>
          </w:p>
          <w:p w14:paraId="103A1A2A"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0,0004</w:t>
            </w:r>
          </w:p>
        </w:tc>
        <w:tc>
          <w:tcPr>
            <w:tcW w:w="1108" w:type="pct"/>
            <w:tcBorders>
              <w:top w:val="single" w:sz="4" w:space="0" w:color="000000"/>
              <w:left w:val="single" w:sz="4" w:space="0" w:color="000000"/>
              <w:bottom w:val="single" w:sz="4" w:space="0" w:color="000000"/>
              <w:right w:val="single" w:sz="4" w:space="0" w:color="000000"/>
            </w:tcBorders>
          </w:tcPr>
          <w:p w14:paraId="200A657F"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 случ.</w:t>
            </w:r>
          </w:p>
          <w:p w14:paraId="49E4815E"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0.0083 ± 0,0002</w:t>
            </w:r>
          </w:p>
        </w:tc>
      </w:tr>
      <w:tr w:rsidR="005A5F68" w:rsidRPr="003F2E17" w14:paraId="17A6B476" w14:textId="77777777" w:rsidTr="00B51F16">
        <w:trPr>
          <w:trHeight w:val="290"/>
          <w:jc w:val="center"/>
        </w:trPr>
        <w:tc>
          <w:tcPr>
            <w:tcW w:w="396" w:type="pct"/>
            <w:tcBorders>
              <w:top w:val="single" w:sz="4" w:space="0" w:color="000000"/>
              <w:left w:val="single" w:sz="4" w:space="0" w:color="000000"/>
              <w:bottom w:val="single" w:sz="4" w:space="0" w:color="000000"/>
              <w:right w:val="single" w:sz="4" w:space="0" w:color="000000"/>
            </w:tcBorders>
          </w:tcPr>
          <w:p w14:paraId="2F77CAD6" w14:textId="34C87312"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б</w:t>
            </w:r>
          </w:p>
        </w:tc>
        <w:tc>
          <w:tcPr>
            <w:tcW w:w="554" w:type="pct"/>
            <w:tcBorders>
              <w:top w:val="single" w:sz="4" w:space="0" w:color="000000"/>
              <w:left w:val="single" w:sz="4" w:space="0" w:color="000000"/>
              <w:bottom w:val="single" w:sz="4" w:space="0" w:color="000000"/>
              <w:right w:val="single" w:sz="4" w:space="0" w:color="000000"/>
            </w:tcBorders>
          </w:tcPr>
          <w:p w14:paraId="21AD2F16"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w:t>
            </w:r>
          </w:p>
        </w:tc>
        <w:tc>
          <w:tcPr>
            <w:tcW w:w="965" w:type="pct"/>
            <w:tcBorders>
              <w:top w:val="single" w:sz="4" w:space="0" w:color="000000"/>
              <w:left w:val="single" w:sz="4" w:space="0" w:color="000000"/>
              <w:bottom w:val="single" w:sz="4" w:space="0" w:color="000000"/>
              <w:right w:val="single" w:sz="4" w:space="0" w:color="000000"/>
            </w:tcBorders>
          </w:tcPr>
          <w:p w14:paraId="0BF43371"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 случ.</w:t>
            </w:r>
          </w:p>
          <w:p w14:paraId="32661E5D"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0,003±</w:t>
            </w:r>
          </w:p>
          <w:p w14:paraId="12A7A4FD"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0,00023</w:t>
            </w:r>
          </w:p>
        </w:tc>
        <w:tc>
          <w:tcPr>
            <w:tcW w:w="949" w:type="pct"/>
            <w:tcBorders>
              <w:top w:val="single" w:sz="4" w:space="0" w:color="000000"/>
              <w:left w:val="single" w:sz="4" w:space="0" w:color="000000"/>
              <w:bottom w:val="single" w:sz="4" w:space="0" w:color="000000"/>
              <w:right w:val="single" w:sz="4" w:space="0" w:color="000000"/>
            </w:tcBorders>
          </w:tcPr>
          <w:p w14:paraId="44713129"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 случ.</w:t>
            </w:r>
          </w:p>
          <w:p w14:paraId="4577D506"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0,0024±</w:t>
            </w:r>
          </w:p>
          <w:p w14:paraId="21342CEF"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0,0004</w:t>
            </w:r>
          </w:p>
        </w:tc>
        <w:tc>
          <w:tcPr>
            <w:tcW w:w="1028" w:type="pct"/>
            <w:tcBorders>
              <w:top w:val="single" w:sz="4" w:space="0" w:color="000000"/>
              <w:left w:val="single" w:sz="4" w:space="0" w:color="000000"/>
              <w:bottom w:val="single" w:sz="4" w:space="0" w:color="000000"/>
              <w:right w:val="single" w:sz="4" w:space="0" w:color="000000"/>
            </w:tcBorders>
          </w:tcPr>
          <w:p w14:paraId="69AC99EC"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 случ.</w:t>
            </w:r>
          </w:p>
          <w:p w14:paraId="1D99EF6B"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0,0012±</w:t>
            </w:r>
          </w:p>
          <w:p w14:paraId="358298F0"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0,0005</w:t>
            </w:r>
          </w:p>
        </w:tc>
        <w:tc>
          <w:tcPr>
            <w:tcW w:w="1108" w:type="pct"/>
            <w:tcBorders>
              <w:top w:val="single" w:sz="4" w:space="0" w:color="000000"/>
              <w:left w:val="single" w:sz="4" w:space="0" w:color="000000"/>
              <w:bottom w:val="single" w:sz="4" w:space="0" w:color="000000"/>
              <w:right w:val="single" w:sz="4" w:space="0" w:color="000000"/>
            </w:tcBorders>
          </w:tcPr>
          <w:p w14:paraId="6E320A73"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6 случ.</w:t>
            </w:r>
          </w:p>
          <w:p w14:paraId="10C7C0C3" w14:textId="77777777"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0.00445 ± 0,0008</w:t>
            </w:r>
          </w:p>
        </w:tc>
      </w:tr>
      <w:tr w:rsidR="005A5F68" w:rsidRPr="003F2E17" w14:paraId="0F61884F" w14:textId="77777777" w:rsidTr="00B51F16">
        <w:trPr>
          <w:trHeight w:val="290"/>
          <w:jc w:val="center"/>
        </w:trPr>
        <w:tc>
          <w:tcPr>
            <w:tcW w:w="396" w:type="pct"/>
            <w:tcBorders>
              <w:top w:val="single" w:sz="4" w:space="0" w:color="000000"/>
              <w:left w:val="single" w:sz="4" w:space="0" w:color="000000"/>
              <w:bottom w:val="single" w:sz="4" w:space="0" w:color="000000"/>
              <w:right w:val="single" w:sz="4" w:space="0" w:color="000000"/>
            </w:tcBorders>
          </w:tcPr>
          <w:p w14:paraId="330BB0C4" w14:textId="0ACA5D3E"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Р</w:t>
            </w:r>
          </w:p>
        </w:tc>
        <w:tc>
          <w:tcPr>
            <w:tcW w:w="554" w:type="pct"/>
            <w:tcBorders>
              <w:top w:val="single" w:sz="4" w:space="0" w:color="000000"/>
              <w:left w:val="single" w:sz="4" w:space="0" w:color="000000"/>
              <w:bottom w:val="single" w:sz="4" w:space="0" w:color="000000"/>
              <w:right w:val="single" w:sz="4" w:space="0" w:color="000000"/>
            </w:tcBorders>
          </w:tcPr>
          <w:p w14:paraId="628925BE" w14:textId="77777777" w:rsidR="005A5F68" w:rsidRPr="003F2E17" w:rsidRDefault="005A5F68" w:rsidP="00623812">
            <w:pPr>
              <w:spacing w:after="0" w:line="240" w:lineRule="auto"/>
              <w:jc w:val="center"/>
              <w:rPr>
                <w:rFonts w:ascii="Times New Roman" w:hAnsi="Times New Roman"/>
                <w:sz w:val="28"/>
                <w:szCs w:val="28"/>
              </w:rPr>
            </w:pPr>
          </w:p>
        </w:tc>
        <w:tc>
          <w:tcPr>
            <w:tcW w:w="965" w:type="pct"/>
            <w:tcBorders>
              <w:top w:val="single" w:sz="4" w:space="0" w:color="000000"/>
              <w:left w:val="single" w:sz="4" w:space="0" w:color="000000"/>
              <w:bottom w:val="single" w:sz="4" w:space="0" w:color="000000"/>
              <w:right w:val="single" w:sz="4" w:space="0" w:color="000000"/>
            </w:tcBorders>
          </w:tcPr>
          <w:p w14:paraId="4279E25C" w14:textId="4E59E8FB"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≥0,05</w:t>
            </w:r>
          </w:p>
        </w:tc>
        <w:tc>
          <w:tcPr>
            <w:tcW w:w="949" w:type="pct"/>
            <w:tcBorders>
              <w:top w:val="single" w:sz="4" w:space="0" w:color="000000"/>
              <w:left w:val="single" w:sz="4" w:space="0" w:color="000000"/>
              <w:bottom w:val="single" w:sz="4" w:space="0" w:color="000000"/>
              <w:right w:val="single" w:sz="4" w:space="0" w:color="000000"/>
            </w:tcBorders>
          </w:tcPr>
          <w:p w14:paraId="58EDB252" w14:textId="54D679F9"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≤0,01</w:t>
            </w:r>
          </w:p>
        </w:tc>
        <w:tc>
          <w:tcPr>
            <w:tcW w:w="1028" w:type="pct"/>
            <w:tcBorders>
              <w:top w:val="single" w:sz="4" w:space="0" w:color="000000"/>
              <w:left w:val="single" w:sz="4" w:space="0" w:color="000000"/>
              <w:bottom w:val="single" w:sz="4" w:space="0" w:color="000000"/>
              <w:right w:val="single" w:sz="4" w:space="0" w:color="000000"/>
            </w:tcBorders>
          </w:tcPr>
          <w:p w14:paraId="31DED7E5" w14:textId="3CE6FC75"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≥0,05</w:t>
            </w:r>
          </w:p>
        </w:tc>
        <w:tc>
          <w:tcPr>
            <w:tcW w:w="1108" w:type="pct"/>
            <w:tcBorders>
              <w:top w:val="single" w:sz="4" w:space="0" w:color="000000"/>
              <w:left w:val="single" w:sz="4" w:space="0" w:color="000000"/>
              <w:bottom w:val="single" w:sz="4" w:space="0" w:color="000000"/>
              <w:right w:val="single" w:sz="4" w:space="0" w:color="000000"/>
            </w:tcBorders>
          </w:tcPr>
          <w:p w14:paraId="4D0D3971" w14:textId="27F3F3A3" w:rsidR="005A5F68" w:rsidRPr="003F2E17" w:rsidRDefault="005A5F68" w:rsidP="00623812">
            <w:pPr>
              <w:spacing w:after="0" w:line="240" w:lineRule="auto"/>
              <w:jc w:val="center"/>
              <w:rPr>
                <w:rFonts w:ascii="Times New Roman" w:hAnsi="Times New Roman"/>
                <w:sz w:val="28"/>
                <w:szCs w:val="28"/>
              </w:rPr>
            </w:pPr>
            <w:r w:rsidRPr="003F2E17">
              <w:rPr>
                <w:rFonts w:ascii="Times New Roman" w:hAnsi="Times New Roman"/>
                <w:sz w:val="28"/>
                <w:szCs w:val="28"/>
              </w:rPr>
              <w:t>≤0,001</w:t>
            </w:r>
          </w:p>
        </w:tc>
      </w:tr>
    </w:tbl>
    <w:p w14:paraId="6CF4BBE8" w14:textId="2B2BDB5A" w:rsidR="00394C02" w:rsidRPr="00C52B9B" w:rsidRDefault="00394C02" w:rsidP="003F2E17">
      <w:pPr>
        <w:spacing w:before="240" w:after="0" w:line="240" w:lineRule="auto"/>
        <w:ind w:firstLine="709"/>
        <w:rPr>
          <w:rFonts w:ascii="Times New Roman" w:hAnsi="Times New Roman"/>
          <w:bCs/>
          <w:sz w:val="26"/>
          <w:szCs w:val="26"/>
        </w:rPr>
      </w:pPr>
      <w:r w:rsidRPr="00C52B9B">
        <w:rPr>
          <w:rFonts w:ascii="Times New Roman" w:hAnsi="Times New Roman"/>
          <w:bCs/>
          <w:sz w:val="26"/>
          <w:szCs w:val="26"/>
        </w:rPr>
        <w:t>Примечание</w:t>
      </w:r>
      <w:r w:rsidR="00073FFE" w:rsidRPr="00C52B9B">
        <w:rPr>
          <w:rFonts w:ascii="Times New Roman" w:hAnsi="Times New Roman"/>
          <w:bCs/>
          <w:sz w:val="26"/>
          <w:szCs w:val="26"/>
        </w:rPr>
        <w:t xml:space="preserve"> - </w:t>
      </w:r>
      <w:r w:rsidR="005442E0" w:rsidRPr="00C52B9B">
        <w:rPr>
          <w:rFonts w:ascii="Times New Roman" w:hAnsi="Times New Roman"/>
          <w:bCs/>
          <w:sz w:val="26"/>
          <w:szCs w:val="26"/>
        </w:rPr>
        <w:t>р≤0,05</w:t>
      </w:r>
      <w:r w:rsidR="00073FFE" w:rsidRPr="00C52B9B">
        <w:rPr>
          <w:rFonts w:ascii="Times New Roman" w:hAnsi="Times New Roman"/>
          <w:bCs/>
          <w:sz w:val="26"/>
          <w:szCs w:val="26"/>
        </w:rPr>
        <w:t>.</w:t>
      </w:r>
    </w:p>
    <w:p w14:paraId="65815100" w14:textId="77777777" w:rsidR="003F2E17" w:rsidRPr="00A955C6" w:rsidRDefault="003F2E17" w:rsidP="00A955C6">
      <w:pPr>
        <w:spacing w:after="0" w:line="360" w:lineRule="auto"/>
        <w:ind w:right="-12"/>
        <w:rPr>
          <w:rFonts w:ascii="Times New Roman" w:hAnsi="Times New Roman"/>
          <w:sz w:val="28"/>
          <w:szCs w:val="28"/>
          <w:lang w:val="en-US"/>
        </w:rPr>
      </w:pPr>
    </w:p>
    <w:p w14:paraId="66903BD3" w14:textId="77777777" w:rsidR="003F2E17" w:rsidRPr="00B32504" w:rsidRDefault="003F2E17" w:rsidP="003F2E17">
      <w:pPr>
        <w:spacing w:before="120" w:after="0" w:line="360" w:lineRule="auto"/>
        <w:ind w:firstLine="709"/>
        <w:jc w:val="both"/>
        <w:rPr>
          <w:rFonts w:ascii="Times New Roman" w:hAnsi="Times New Roman"/>
          <w:sz w:val="28"/>
          <w:szCs w:val="28"/>
        </w:rPr>
      </w:pPr>
      <w:r w:rsidRPr="00B32504">
        <w:rPr>
          <w:rFonts w:ascii="Times New Roman" w:hAnsi="Times New Roman"/>
          <w:sz w:val="28"/>
          <w:szCs w:val="28"/>
        </w:rPr>
        <w:t>В экологически неблагополучных зонах концентрация ХОП в ГМ</w:t>
      </w:r>
      <w:r>
        <w:rPr>
          <w:rFonts w:ascii="Times New Roman" w:hAnsi="Times New Roman"/>
          <w:sz w:val="28"/>
          <w:szCs w:val="28"/>
        </w:rPr>
        <w:t xml:space="preserve"> </w:t>
      </w:r>
      <w:r w:rsidRPr="00B32504">
        <w:rPr>
          <w:rFonts w:ascii="Times New Roman" w:hAnsi="Times New Roman"/>
          <w:sz w:val="28"/>
          <w:szCs w:val="28"/>
        </w:rPr>
        <w:t>была различной. В III группе обследованных женщин самым высоким было содержание изомеров ДДЭ в ГМ - 0,0334 ±0.0054 мг/л у лиц, проживающих</w:t>
      </w:r>
      <w:r w:rsidRPr="00B51F16">
        <w:rPr>
          <w:rFonts w:ascii="Times New Roman" w:hAnsi="Times New Roman"/>
          <w:sz w:val="28"/>
          <w:szCs w:val="28"/>
        </w:rPr>
        <w:t xml:space="preserve"> </w:t>
      </w:r>
      <w:r w:rsidRPr="00B32504">
        <w:rPr>
          <w:rFonts w:ascii="Times New Roman" w:hAnsi="Times New Roman"/>
          <w:sz w:val="28"/>
          <w:szCs w:val="28"/>
        </w:rPr>
        <w:t xml:space="preserve">в непосредственной близости от очагов ХОП и 0,0116 ±0,0056 мг/л у женщин, </w:t>
      </w:r>
      <w:r w:rsidRPr="00B32504">
        <w:rPr>
          <w:rFonts w:ascii="Times New Roman" w:hAnsi="Times New Roman"/>
          <w:sz w:val="28"/>
          <w:szCs w:val="28"/>
        </w:rPr>
        <w:lastRenderedPageBreak/>
        <w:t>проживающих отдаленно от опасных в отношении ХОП зонах, и эти отличия были статистически значимы ( Р≤0,001).</w:t>
      </w:r>
    </w:p>
    <w:p w14:paraId="62BF4EB8" w14:textId="4AA6B6C1" w:rsidR="00467633" w:rsidRPr="00B32504" w:rsidRDefault="001629BD" w:rsidP="00E23478">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Концентрация γ -ГХЦГ </w:t>
      </w:r>
      <w:r w:rsidR="00BF141C" w:rsidRPr="00B32504">
        <w:rPr>
          <w:rFonts w:ascii="Times New Roman" w:hAnsi="Times New Roman"/>
          <w:sz w:val="28"/>
          <w:szCs w:val="28"/>
        </w:rPr>
        <w:t>в ГМ женщин, проживающих в непосредственной близости от очагов ХОП и более отдаленно</w:t>
      </w:r>
      <w:r w:rsidR="005368D4" w:rsidRPr="00B32504">
        <w:rPr>
          <w:rFonts w:ascii="Times New Roman" w:hAnsi="Times New Roman"/>
          <w:sz w:val="28"/>
          <w:szCs w:val="28"/>
        </w:rPr>
        <w:t xml:space="preserve"> </w:t>
      </w:r>
      <w:r w:rsidR="0015636B" w:rsidRPr="00B32504">
        <w:rPr>
          <w:rFonts w:ascii="Times New Roman" w:hAnsi="Times New Roman"/>
          <w:sz w:val="28"/>
          <w:szCs w:val="28"/>
        </w:rPr>
        <w:t>была на уровне 0,0103± 0.0003 мг/л</w:t>
      </w:r>
      <w:r w:rsidR="00BF141C" w:rsidRPr="00B32504">
        <w:rPr>
          <w:rFonts w:ascii="Times New Roman" w:hAnsi="Times New Roman"/>
          <w:sz w:val="28"/>
          <w:szCs w:val="28"/>
        </w:rPr>
        <w:t xml:space="preserve"> и 0,0086 ±</w:t>
      </w:r>
      <w:r w:rsidR="005368D4" w:rsidRPr="00B32504">
        <w:rPr>
          <w:rFonts w:ascii="Times New Roman" w:hAnsi="Times New Roman"/>
          <w:sz w:val="28"/>
          <w:szCs w:val="28"/>
        </w:rPr>
        <w:t xml:space="preserve"> </w:t>
      </w:r>
      <w:r w:rsidR="00BF141C" w:rsidRPr="00B32504">
        <w:rPr>
          <w:rFonts w:ascii="Times New Roman" w:hAnsi="Times New Roman"/>
          <w:sz w:val="28"/>
          <w:szCs w:val="28"/>
        </w:rPr>
        <w:t>0,0011 мг/л соответственно</w:t>
      </w:r>
      <w:r w:rsidR="00394C02" w:rsidRPr="00B32504">
        <w:rPr>
          <w:rFonts w:ascii="Times New Roman" w:hAnsi="Times New Roman"/>
          <w:sz w:val="28"/>
          <w:szCs w:val="28"/>
        </w:rPr>
        <w:t xml:space="preserve">. </w:t>
      </w:r>
      <w:r w:rsidR="005368D4" w:rsidRPr="00B32504">
        <w:rPr>
          <w:rFonts w:ascii="Times New Roman" w:hAnsi="Times New Roman"/>
          <w:sz w:val="28"/>
          <w:szCs w:val="28"/>
        </w:rPr>
        <w:t xml:space="preserve"> </w:t>
      </w:r>
      <w:r w:rsidR="0016783F" w:rsidRPr="00B32504">
        <w:rPr>
          <w:rFonts w:ascii="Times New Roman" w:hAnsi="Times New Roman"/>
          <w:sz w:val="28"/>
          <w:szCs w:val="28"/>
        </w:rPr>
        <w:t>С</w:t>
      </w:r>
      <w:r w:rsidR="005368D4" w:rsidRPr="00B32504">
        <w:rPr>
          <w:rFonts w:ascii="Times New Roman" w:hAnsi="Times New Roman"/>
          <w:sz w:val="28"/>
          <w:szCs w:val="28"/>
        </w:rPr>
        <w:t>одержание α-ГХЦГ</w:t>
      </w:r>
      <w:r w:rsidR="00A709A1" w:rsidRPr="00B32504">
        <w:rPr>
          <w:rFonts w:ascii="Times New Roman" w:hAnsi="Times New Roman"/>
          <w:sz w:val="28"/>
          <w:szCs w:val="28"/>
        </w:rPr>
        <w:t xml:space="preserve"> в ГМ</w:t>
      </w:r>
      <w:r w:rsidR="00E23478">
        <w:rPr>
          <w:rFonts w:ascii="Times New Roman" w:hAnsi="Times New Roman"/>
          <w:sz w:val="28"/>
          <w:szCs w:val="28"/>
        </w:rPr>
        <w:t xml:space="preserve"> </w:t>
      </w:r>
      <w:r w:rsidR="00A709A1" w:rsidRPr="00B32504">
        <w:rPr>
          <w:rFonts w:ascii="Times New Roman" w:hAnsi="Times New Roman"/>
          <w:sz w:val="28"/>
          <w:szCs w:val="28"/>
        </w:rPr>
        <w:t xml:space="preserve">обследованных было 0,0025 ± 0.0007 мг/л </w:t>
      </w:r>
      <w:r w:rsidR="00467633" w:rsidRPr="00B32504">
        <w:rPr>
          <w:rFonts w:ascii="Times New Roman" w:hAnsi="Times New Roman"/>
          <w:sz w:val="28"/>
          <w:szCs w:val="28"/>
        </w:rPr>
        <w:t xml:space="preserve">и </w:t>
      </w:r>
      <w:r w:rsidR="00A709A1" w:rsidRPr="00B32504">
        <w:rPr>
          <w:rFonts w:ascii="Times New Roman" w:hAnsi="Times New Roman"/>
          <w:sz w:val="28"/>
          <w:szCs w:val="28"/>
        </w:rPr>
        <w:t xml:space="preserve">0,0017 ± 0,0003 мг/л </w:t>
      </w:r>
      <w:r w:rsidR="00467633" w:rsidRPr="00B32504">
        <w:rPr>
          <w:rFonts w:ascii="Times New Roman" w:hAnsi="Times New Roman"/>
          <w:sz w:val="28"/>
          <w:szCs w:val="28"/>
        </w:rPr>
        <w:t>у</w:t>
      </w:r>
      <w:r w:rsidR="00394C02" w:rsidRPr="00B32504">
        <w:rPr>
          <w:rFonts w:ascii="Times New Roman" w:hAnsi="Times New Roman"/>
          <w:sz w:val="28"/>
          <w:szCs w:val="28"/>
        </w:rPr>
        <w:t xml:space="preserve"> </w:t>
      </w:r>
      <w:r w:rsidR="0098612D" w:rsidRPr="00B32504">
        <w:rPr>
          <w:rFonts w:ascii="Times New Roman" w:hAnsi="Times New Roman"/>
          <w:sz w:val="28"/>
          <w:szCs w:val="28"/>
        </w:rPr>
        <w:t>женщин, проживающи</w:t>
      </w:r>
      <w:r w:rsidR="00467633" w:rsidRPr="00B32504">
        <w:rPr>
          <w:rFonts w:ascii="Times New Roman" w:hAnsi="Times New Roman"/>
          <w:sz w:val="28"/>
          <w:szCs w:val="28"/>
        </w:rPr>
        <w:t>х</w:t>
      </w:r>
      <w:r w:rsidR="0098612D" w:rsidRPr="00B32504">
        <w:rPr>
          <w:rFonts w:ascii="Times New Roman" w:hAnsi="Times New Roman"/>
          <w:sz w:val="28"/>
          <w:szCs w:val="28"/>
        </w:rPr>
        <w:t xml:space="preserve"> вблизи бывшего агроаэропорта </w:t>
      </w:r>
      <w:r w:rsidR="00467633" w:rsidRPr="00B32504">
        <w:rPr>
          <w:rFonts w:ascii="Times New Roman" w:hAnsi="Times New Roman"/>
          <w:sz w:val="28"/>
          <w:szCs w:val="28"/>
        </w:rPr>
        <w:t>и более отдаленно.</w:t>
      </w:r>
    </w:p>
    <w:p w14:paraId="0EC471BC" w14:textId="69712269" w:rsidR="00467633" w:rsidRPr="00B32504" w:rsidRDefault="00467633" w:rsidP="00E23478">
      <w:pPr>
        <w:spacing w:after="0" w:line="360" w:lineRule="auto"/>
        <w:ind w:firstLine="709"/>
        <w:jc w:val="both"/>
        <w:rPr>
          <w:rFonts w:ascii="Times New Roman" w:hAnsi="Times New Roman"/>
          <w:sz w:val="28"/>
          <w:szCs w:val="28"/>
        </w:rPr>
      </w:pPr>
      <w:r w:rsidRPr="00B32504">
        <w:rPr>
          <w:rFonts w:ascii="Times New Roman" w:hAnsi="Times New Roman"/>
          <w:sz w:val="28"/>
          <w:szCs w:val="28"/>
        </w:rPr>
        <w:t>Содержание β-ГХЦГ в ГМ обследованных, в зависимости от зон проживания было 0,0057 ± 0.00021 мг/л и 0,0039±0,0012 мг/л. Показатели содержания</w:t>
      </w:r>
      <w:r w:rsidR="00E23478">
        <w:rPr>
          <w:rFonts w:ascii="Times New Roman" w:hAnsi="Times New Roman"/>
          <w:sz w:val="28"/>
          <w:szCs w:val="28"/>
        </w:rPr>
        <w:t xml:space="preserve"> </w:t>
      </w:r>
      <w:r w:rsidRPr="00B32504">
        <w:rPr>
          <w:rFonts w:ascii="Times New Roman" w:hAnsi="Times New Roman"/>
          <w:sz w:val="28"/>
          <w:szCs w:val="28"/>
        </w:rPr>
        <w:t>α-ГХЦГ и β-ГХЦГ в ГМ не отличались статистически значимо у женщин, проживающих вблизи и отдаленно от очагов ХОП</w:t>
      </w:r>
      <w:r w:rsidR="00646F2E" w:rsidRPr="00B32504">
        <w:rPr>
          <w:rFonts w:ascii="Times New Roman" w:hAnsi="Times New Roman"/>
          <w:sz w:val="28"/>
          <w:szCs w:val="28"/>
        </w:rPr>
        <w:t>, по-видимому, зона с/у Сакалды имеет значительную степень загрязнения по всей территории, о чем свидетельству</w:t>
      </w:r>
      <w:r w:rsidR="008527C7" w:rsidRPr="00B32504">
        <w:rPr>
          <w:rFonts w:ascii="Times New Roman" w:hAnsi="Times New Roman"/>
          <w:sz w:val="28"/>
          <w:szCs w:val="28"/>
        </w:rPr>
        <w:t>ю</w:t>
      </w:r>
      <w:r w:rsidR="00646F2E" w:rsidRPr="00B32504">
        <w:rPr>
          <w:rFonts w:ascii="Times New Roman" w:hAnsi="Times New Roman"/>
          <w:sz w:val="28"/>
          <w:szCs w:val="28"/>
        </w:rPr>
        <w:t xml:space="preserve">т </w:t>
      </w:r>
      <w:r w:rsidR="008527C7" w:rsidRPr="00B32504">
        <w:rPr>
          <w:rFonts w:ascii="Times New Roman" w:hAnsi="Times New Roman"/>
          <w:sz w:val="28"/>
          <w:szCs w:val="28"/>
        </w:rPr>
        <w:t xml:space="preserve">обследованные </w:t>
      </w:r>
      <w:r w:rsidR="00646F2E" w:rsidRPr="00B32504">
        <w:rPr>
          <w:rFonts w:ascii="Times New Roman" w:hAnsi="Times New Roman"/>
          <w:sz w:val="28"/>
          <w:szCs w:val="28"/>
        </w:rPr>
        <w:t xml:space="preserve">биомаркеры людей, проживающих в данной зоне. </w:t>
      </w:r>
    </w:p>
    <w:p w14:paraId="43F1D0F6" w14:textId="3CFEB6A1" w:rsidR="00A4521D" w:rsidRPr="00B32504" w:rsidRDefault="00394C02" w:rsidP="00E23478">
      <w:pPr>
        <w:spacing w:after="0" w:line="360" w:lineRule="auto"/>
        <w:ind w:firstLine="709"/>
        <w:jc w:val="both"/>
        <w:rPr>
          <w:rFonts w:ascii="Times New Roman" w:hAnsi="Times New Roman"/>
          <w:sz w:val="28"/>
          <w:szCs w:val="28"/>
        </w:rPr>
      </w:pPr>
      <w:r w:rsidRPr="00B32504">
        <w:rPr>
          <w:rFonts w:ascii="Times New Roman" w:hAnsi="Times New Roman"/>
          <w:sz w:val="28"/>
          <w:szCs w:val="28"/>
        </w:rPr>
        <w:t>Концентрация различных ХОП в ГМ обследованных IV группы были следующими:</w:t>
      </w:r>
      <w:r w:rsidR="002727DD" w:rsidRPr="00B32504">
        <w:rPr>
          <w:rFonts w:ascii="Times New Roman" w:hAnsi="Times New Roman"/>
          <w:sz w:val="28"/>
          <w:szCs w:val="28"/>
        </w:rPr>
        <w:t xml:space="preserve"> максимальной концентрацией в ГМ была концентрация ДДЭ</w:t>
      </w:r>
      <w:r w:rsidR="00E23478">
        <w:rPr>
          <w:rFonts w:ascii="Times New Roman" w:hAnsi="Times New Roman"/>
          <w:sz w:val="28"/>
          <w:szCs w:val="28"/>
        </w:rPr>
        <w:t xml:space="preserve"> </w:t>
      </w:r>
      <w:r w:rsidR="001900F0" w:rsidRPr="00B32504">
        <w:rPr>
          <w:rFonts w:ascii="Times New Roman" w:hAnsi="Times New Roman"/>
          <w:sz w:val="28"/>
          <w:szCs w:val="28"/>
        </w:rPr>
        <w:t xml:space="preserve">у женщин, проживающих на неблагополучных территориях в отношении ХОП (0.0083 ± 0,0002 мг/л). На втором, третьем и четвертом местах было содержание α -ГХЦГ, γ-ГХЦГ </w:t>
      </w:r>
      <w:r w:rsidR="009B74B7" w:rsidRPr="00B32504">
        <w:rPr>
          <w:rFonts w:ascii="Times New Roman" w:hAnsi="Times New Roman"/>
          <w:sz w:val="28"/>
          <w:szCs w:val="28"/>
        </w:rPr>
        <w:t xml:space="preserve">и  </w:t>
      </w:r>
      <w:r w:rsidR="001900F0" w:rsidRPr="00B32504">
        <w:rPr>
          <w:rFonts w:ascii="Times New Roman" w:hAnsi="Times New Roman"/>
          <w:sz w:val="28"/>
          <w:szCs w:val="28"/>
        </w:rPr>
        <w:t>β-ГХЦГ, а именно: 0,0048 ±0,00205 мг/л,</w:t>
      </w:r>
      <w:r w:rsidR="00E23478">
        <w:rPr>
          <w:rFonts w:ascii="Times New Roman" w:hAnsi="Times New Roman"/>
          <w:sz w:val="28"/>
          <w:szCs w:val="28"/>
        </w:rPr>
        <w:t xml:space="preserve"> </w:t>
      </w:r>
      <w:r w:rsidR="001900F0" w:rsidRPr="00B32504">
        <w:rPr>
          <w:rFonts w:ascii="Times New Roman" w:hAnsi="Times New Roman"/>
          <w:sz w:val="28"/>
          <w:szCs w:val="28"/>
        </w:rPr>
        <w:t>0,00445 ± 0,00056 мг/л и 0,0022 ± 0,0004 мг/л</w:t>
      </w:r>
      <w:r w:rsidR="009B74B7" w:rsidRPr="00B32504">
        <w:rPr>
          <w:rFonts w:ascii="Times New Roman" w:hAnsi="Times New Roman"/>
          <w:sz w:val="28"/>
          <w:szCs w:val="28"/>
        </w:rPr>
        <w:t xml:space="preserve"> соответственно. Подобная тенденция прослеживалась в отношении концентрации различных ХОП</w:t>
      </w:r>
      <w:r w:rsidR="00E23478">
        <w:rPr>
          <w:rFonts w:ascii="Times New Roman" w:hAnsi="Times New Roman"/>
          <w:sz w:val="28"/>
          <w:szCs w:val="28"/>
        </w:rPr>
        <w:t xml:space="preserve"> </w:t>
      </w:r>
      <w:r w:rsidR="00CB488F" w:rsidRPr="00B32504">
        <w:rPr>
          <w:rFonts w:ascii="Times New Roman" w:hAnsi="Times New Roman"/>
          <w:sz w:val="28"/>
          <w:szCs w:val="28"/>
        </w:rPr>
        <w:t>в</w:t>
      </w:r>
      <w:r w:rsidR="009B74B7" w:rsidRPr="00B32504">
        <w:rPr>
          <w:rFonts w:ascii="Times New Roman" w:hAnsi="Times New Roman"/>
          <w:sz w:val="28"/>
          <w:szCs w:val="28"/>
        </w:rPr>
        <w:t xml:space="preserve"> ГМ женщин, живущих вдали от </w:t>
      </w:r>
      <w:r w:rsidR="00CB488F" w:rsidRPr="00B32504">
        <w:rPr>
          <w:rFonts w:ascii="Times New Roman" w:hAnsi="Times New Roman"/>
          <w:sz w:val="28"/>
          <w:szCs w:val="28"/>
        </w:rPr>
        <w:t>экологически неблагополучных территорий, т.е. 0.00445 ± 0,0008 мг/л (ДДЭ), 0,003±0,00023 мг/л (α -ГХЦГ),</w:t>
      </w:r>
      <w:r w:rsidR="00A8403B">
        <w:rPr>
          <w:rFonts w:ascii="Times New Roman" w:hAnsi="Times New Roman"/>
          <w:sz w:val="28"/>
          <w:szCs w:val="28"/>
        </w:rPr>
        <w:t xml:space="preserve"> </w:t>
      </w:r>
      <w:r w:rsidR="00CB488F" w:rsidRPr="00B32504">
        <w:rPr>
          <w:rFonts w:ascii="Times New Roman" w:hAnsi="Times New Roman"/>
          <w:sz w:val="28"/>
          <w:szCs w:val="28"/>
        </w:rPr>
        <w:t>0,0024±0,0004 мг/л (γ-ГХЦГ) и 0,0012±0,0005 мг/л (β-ГХЦГ) мг/л.</w:t>
      </w:r>
    </w:p>
    <w:p w14:paraId="6E5B6389" w14:textId="12B11901" w:rsidR="007D08E8" w:rsidRPr="00B32504" w:rsidRDefault="00CB488F" w:rsidP="00E23478">
      <w:pPr>
        <w:pStyle w:val="ad"/>
        <w:shd w:val="clear" w:color="auto" w:fill="FFFFFF" w:themeFill="background1"/>
        <w:spacing w:before="0" w:beforeAutospacing="0" w:after="0" w:afterAutospacing="0" w:line="360" w:lineRule="auto"/>
        <w:ind w:firstLine="709"/>
        <w:jc w:val="both"/>
        <w:rPr>
          <w:sz w:val="28"/>
          <w:szCs w:val="28"/>
        </w:rPr>
      </w:pPr>
      <w:r w:rsidRPr="00B32504">
        <w:rPr>
          <w:sz w:val="28"/>
          <w:szCs w:val="28"/>
        </w:rPr>
        <w:t>Высокая концентрация ХОП в ГМ женщин, проживающих в экологически неблагополучных зонах юга Кыргызстана, возможно,</w:t>
      </w:r>
      <w:r w:rsidR="002E6BF7" w:rsidRPr="00B32504">
        <w:rPr>
          <w:sz w:val="28"/>
          <w:szCs w:val="28"/>
        </w:rPr>
        <w:t xml:space="preserve"> </w:t>
      </w:r>
      <w:r w:rsidRPr="00B32504">
        <w:rPr>
          <w:sz w:val="28"/>
          <w:szCs w:val="28"/>
        </w:rPr>
        <w:t xml:space="preserve">связана с тем, что после </w:t>
      </w:r>
      <w:r w:rsidR="007D08E8" w:rsidRPr="00B32504">
        <w:rPr>
          <w:sz w:val="28"/>
          <w:szCs w:val="28"/>
        </w:rPr>
        <w:t>длительного периода выращивания</w:t>
      </w:r>
      <w:r w:rsidRPr="00B32504">
        <w:rPr>
          <w:sz w:val="28"/>
          <w:szCs w:val="28"/>
        </w:rPr>
        <w:t xml:space="preserve"> хлопка</w:t>
      </w:r>
      <w:r w:rsidR="007D08E8" w:rsidRPr="00B32504">
        <w:rPr>
          <w:sz w:val="28"/>
          <w:szCs w:val="28"/>
        </w:rPr>
        <w:t xml:space="preserve">, использования ХОП для борьбы с вредителями на полях, впоследствии на этих землях стали выращивать кормовые культуры, овощи, фрукты. </w:t>
      </w:r>
      <w:r w:rsidR="009764E1" w:rsidRPr="00B32504">
        <w:rPr>
          <w:sz w:val="28"/>
          <w:szCs w:val="28"/>
        </w:rPr>
        <w:t xml:space="preserve">В силу постоянного контакта с ХОП происходит </w:t>
      </w:r>
      <w:r w:rsidR="007473EF" w:rsidRPr="00B32504">
        <w:rPr>
          <w:sz w:val="28"/>
          <w:szCs w:val="28"/>
        </w:rPr>
        <w:t>аккумуляция этих веществ в организме.</w:t>
      </w:r>
    </w:p>
    <w:p w14:paraId="54DBF3DA" w14:textId="379E1C58" w:rsidR="0005567C" w:rsidRDefault="002E6BF7" w:rsidP="00282DD3">
      <w:pPr>
        <w:spacing w:after="0" w:line="360" w:lineRule="auto"/>
        <w:ind w:firstLine="709"/>
        <w:jc w:val="both"/>
        <w:rPr>
          <w:rFonts w:ascii="Times New Roman" w:hAnsi="Times New Roman"/>
          <w:sz w:val="28"/>
          <w:szCs w:val="28"/>
          <w:lang w:val="en-US"/>
        </w:rPr>
      </w:pPr>
      <w:r w:rsidRPr="00B32504">
        <w:rPr>
          <w:rFonts w:ascii="Times New Roman" w:hAnsi="Times New Roman"/>
          <w:sz w:val="28"/>
          <w:szCs w:val="28"/>
        </w:rPr>
        <w:lastRenderedPageBreak/>
        <w:t>Для проведения лабораторных исследований на содержание ХОП в</w:t>
      </w:r>
      <w:r w:rsidR="00A8403B">
        <w:rPr>
          <w:rFonts w:ascii="Times New Roman" w:hAnsi="Times New Roman"/>
          <w:sz w:val="28"/>
          <w:szCs w:val="28"/>
        </w:rPr>
        <w:t xml:space="preserve"> </w:t>
      </w:r>
      <w:r w:rsidRPr="00B32504">
        <w:rPr>
          <w:rFonts w:ascii="Times New Roman" w:hAnsi="Times New Roman"/>
          <w:sz w:val="28"/>
          <w:szCs w:val="28"/>
        </w:rPr>
        <w:t xml:space="preserve">условиях г.Ош, </w:t>
      </w:r>
      <w:r w:rsidR="007473EF" w:rsidRPr="00B32504">
        <w:rPr>
          <w:rFonts w:ascii="Times New Roman" w:hAnsi="Times New Roman"/>
          <w:sz w:val="28"/>
          <w:szCs w:val="28"/>
        </w:rPr>
        <w:t xml:space="preserve">были обследованы </w:t>
      </w:r>
      <w:r w:rsidRPr="00B32504">
        <w:rPr>
          <w:rFonts w:ascii="Times New Roman" w:hAnsi="Times New Roman"/>
          <w:sz w:val="28"/>
          <w:szCs w:val="28"/>
        </w:rPr>
        <w:t>кормящи</w:t>
      </w:r>
      <w:r w:rsidR="007473EF" w:rsidRPr="00B32504">
        <w:rPr>
          <w:rFonts w:ascii="Times New Roman" w:hAnsi="Times New Roman"/>
          <w:sz w:val="28"/>
          <w:szCs w:val="28"/>
        </w:rPr>
        <w:t>е</w:t>
      </w:r>
      <w:r w:rsidRPr="00B32504">
        <w:rPr>
          <w:rFonts w:ascii="Times New Roman" w:hAnsi="Times New Roman"/>
          <w:sz w:val="28"/>
          <w:szCs w:val="28"/>
        </w:rPr>
        <w:t xml:space="preserve"> женщин</w:t>
      </w:r>
      <w:r w:rsidR="007473EF" w:rsidRPr="00B32504">
        <w:rPr>
          <w:rFonts w:ascii="Times New Roman" w:hAnsi="Times New Roman"/>
          <w:sz w:val="28"/>
          <w:szCs w:val="28"/>
        </w:rPr>
        <w:t>ы</w:t>
      </w:r>
      <w:r w:rsidR="001665FA" w:rsidRPr="00B32504">
        <w:rPr>
          <w:rFonts w:ascii="Times New Roman" w:hAnsi="Times New Roman"/>
          <w:sz w:val="28"/>
          <w:szCs w:val="28"/>
        </w:rPr>
        <w:t>,</w:t>
      </w:r>
      <w:r w:rsidRPr="00B32504">
        <w:rPr>
          <w:rFonts w:ascii="Times New Roman" w:hAnsi="Times New Roman"/>
          <w:sz w:val="28"/>
          <w:szCs w:val="28"/>
        </w:rPr>
        <w:t xml:space="preserve"> родивши</w:t>
      </w:r>
      <w:r w:rsidR="007473EF" w:rsidRPr="00B32504">
        <w:rPr>
          <w:rFonts w:ascii="Times New Roman" w:hAnsi="Times New Roman"/>
          <w:sz w:val="28"/>
          <w:szCs w:val="28"/>
        </w:rPr>
        <w:t>е</w:t>
      </w:r>
      <w:r w:rsidRPr="00B32504">
        <w:rPr>
          <w:rFonts w:ascii="Times New Roman" w:hAnsi="Times New Roman"/>
          <w:sz w:val="28"/>
          <w:szCs w:val="28"/>
        </w:rPr>
        <w:t xml:space="preserve"> доношенных детей, проживающи</w:t>
      </w:r>
      <w:r w:rsidR="007473EF" w:rsidRPr="00B32504">
        <w:rPr>
          <w:rFonts w:ascii="Times New Roman" w:hAnsi="Times New Roman"/>
          <w:sz w:val="28"/>
          <w:szCs w:val="28"/>
        </w:rPr>
        <w:t>е</w:t>
      </w:r>
      <w:r w:rsidRPr="00B32504">
        <w:rPr>
          <w:rFonts w:ascii="Times New Roman" w:hAnsi="Times New Roman"/>
          <w:sz w:val="28"/>
          <w:szCs w:val="28"/>
        </w:rPr>
        <w:t xml:space="preserve"> </w:t>
      </w:r>
      <w:r w:rsidRPr="00B32504">
        <w:rPr>
          <w:rFonts w:ascii="Times New Roman" w:hAnsi="Times New Roman"/>
          <w:bCs/>
          <w:sz w:val="28"/>
          <w:szCs w:val="28"/>
        </w:rPr>
        <w:t>в</w:t>
      </w:r>
      <w:r w:rsidRPr="00B32504">
        <w:rPr>
          <w:rFonts w:ascii="Times New Roman" w:hAnsi="Times New Roman"/>
          <w:b/>
          <w:sz w:val="28"/>
          <w:szCs w:val="28"/>
        </w:rPr>
        <w:t xml:space="preserve"> </w:t>
      </w:r>
      <w:r w:rsidRPr="00B32504">
        <w:rPr>
          <w:rFonts w:ascii="Times New Roman" w:hAnsi="Times New Roman"/>
          <w:sz w:val="28"/>
          <w:szCs w:val="28"/>
        </w:rPr>
        <w:t>городских условиях, и не имеющи</w:t>
      </w:r>
      <w:r w:rsidR="007473EF" w:rsidRPr="00B32504">
        <w:rPr>
          <w:rFonts w:ascii="Times New Roman" w:hAnsi="Times New Roman"/>
          <w:sz w:val="28"/>
          <w:szCs w:val="28"/>
        </w:rPr>
        <w:t>е</w:t>
      </w:r>
      <w:r w:rsidRPr="00B32504">
        <w:rPr>
          <w:rFonts w:ascii="Times New Roman" w:hAnsi="Times New Roman"/>
          <w:sz w:val="28"/>
          <w:szCs w:val="28"/>
        </w:rPr>
        <w:t xml:space="preserve"> непосредственного контакта с ядохимикатами</w:t>
      </w:r>
      <w:r w:rsidR="007473EF" w:rsidRPr="00B32504">
        <w:rPr>
          <w:rFonts w:ascii="Times New Roman" w:hAnsi="Times New Roman"/>
          <w:sz w:val="28"/>
          <w:szCs w:val="28"/>
        </w:rPr>
        <w:t>. Всего</w:t>
      </w:r>
      <w:r w:rsidRPr="00B32504">
        <w:rPr>
          <w:rFonts w:ascii="Times New Roman" w:hAnsi="Times New Roman"/>
          <w:sz w:val="28"/>
          <w:szCs w:val="28"/>
        </w:rPr>
        <w:t xml:space="preserve"> было обследовано 262 женщины. </w:t>
      </w:r>
      <w:r w:rsidR="00772A2F" w:rsidRPr="00B32504">
        <w:rPr>
          <w:rFonts w:ascii="Times New Roman" w:hAnsi="Times New Roman"/>
          <w:sz w:val="28"/>
          <w:szCs w:val="28"/>
        </w:rPr>
        <w:t xml:space="preserve">Из 262 проб ГМ у 173 женщин в ГМ были обнаружены ХОП, что составило 66,03%, на 4 сутки лактации количество проб ГМ, содержащих ХОП составило 51,1%, а с 5-10 суток лактации проб ГМ с ХОП уменьшилось с 30% до 21%  </w:t>
      </w:r>
      <w:r w:rsidRPr="00B32504">
        <w:rPr>
          <w:rFonts w:ascii="Times New Roman" w:hAnsi="Times New Roman"/>
          <w:sz w:val="28"/>
          <w:szCs w:val="28"/>
        </w:rPr>
        <w:t>(</w:t>
      </w:r>
      <w:r w:rsidR="00282DD3">
        <w:rPr>
          <w:rFonts w:ascii="Times New Roman" w:hAnsi="Times New Roman"/>
          <w:sz w:val="28"/>
          <w:szCs w:val="28"/>
        </w:rPr>
        <w:t>т</w:t>
      </w:r>
      <w:r w:rsidRPr="00B32504">
        <w:rPr>
          <w:rFonts w:ascii="Times New Roman" w:hAnsi="Times New Roman"/>
          <w:sz w:val="28"/>
          <w:szCs w:val="28"/>
        </w:rPr>
        <w:t>абл.</w:t>
      </w:r>
      <w:r w:rsidR="0005567C" w:rsidRPr="00B32504">
        <w:rPr>
          <w:rFonts w:ascii="Times New Roman" w:hAnsi="Times New Roman"/>
          <w:sz w:val="28"/>
          <w:szCs w:val="28"/>
        </w:rPr>
        <w:t>3.1.</w:t>
      </w:r>
      <w:r w:rsidRPr="00B32504">
        <w:rPr>
          <w:rFonts w:ascii="Times New Roman" w:hAnsi="Times New Roman"/>
          <w:sz w:val="28"/>
          <w:szCs w:val="28"/>
        </w:rPr>
        <w:t>4)</w:t>
      </w:r>
      <w:r w:rsidR="00AB6ECF" w:rsidRPr="00B32504">
        <w:rPr>
          <w:rFonts w:ascii="Times New Roman" w:hAnsi="Times New Roman"/>
          <w:sz w:val="28"/>
          <w:szCs w:val="28"/>
        </w:rPr>
        <w:t>.</w:t>
      </w:r>
      <w:r w:rsidR="00772A2F" w:rsidRPr="00B32504">
        <w:rPr>
          <w:rFonts w:ascii="Times New Roman" w:hAnsi="Times New Roman"/>
          <w:sz w:val="28"/>
          <w:szCs w:val="28"/>
        </w:rPr>
        <w:t xml:space="preserve"> На 7-10 сутки лактации оставалось 21,37% проб ГМ с содержанием ХОП.</w:t>
      </w:r>
    </w:p>
    <w:p w14:paraId="19181EDE" w14:textId="77777777" w:rsidR="00A955C6" w:rsidRPr="00A955C6" w:rsidRDefault="00A955C6" w:rsidP="00282DD3">
      <w:pPr>
        <w:spacing w:after="0" w:line="360" w:lineRule="auto"/>
        <w:ind w:firstLine="709"/>
        <w:jc w:val="both"/>
        <w:rPr>
          <w:rFonts w:ascii="Times New Roman" w:hAnsi="Times New Roman"/>
          <w:sz w:val="28"/>
          <w:szCs w:val="28"/>
          <w:lang w:val="en-US"/>
        </w:rPr>
      </w:pPr>
    </w:p>
    <w:p w14:paraId="41A21984" w14:textId="19AB56F5" w:rsidR="00BB0ECD" w:rsidRDefault="00BB0ECD" w:rsidP="007D5820">
      <w:pPr>
        <w:shd w:val="clear" w:color="auto" w:fill="FFFFFF"/>
        <w:spacing w:after="0" w:line="360" w:lineRule="auto"/>
        <w:jc w:val="both"/>
        <w:rPr>
          <w:rFonts w:ascii="Times New Roman" w:hAnsi="Times New Roman"/>
          <w:bCs/>
          <w:sz w:val="28"/>
          <w:szCs w:val="28"/>
          <w:lang w:val="en-US"/>
        </w:rPr>
      </w:pPr>
      <w:r w:rsidRPr="00025BD5">
        <w:rPr>
          <w:rFonts w:ascii="Times New Roman" w:hAnsi="Times New Roman"/>
          <w:bCs/>
          <w:sz w:val="28"/>
          <w:szCs w:val="28"/>
        </w:rPr>
        <w:t>Табл</w:t>
      </w:r>
      <w:r w:rsidR="00025BD5" w:rsidRPr="00025BD5">
        <w:rPr>
          <w:rFonts w:ascii="Times New Roman" w:hAnsi="Times New Roman"/>
          <w:bCs/>
          <w:sz w:val="28"/>
          <w:szCs w:val="28"/>
        </w:rPr>
        <w:t>ица</w:t>
      </w:r>
      <w:r w:rsidRPr="00B32504">
        <w:rPr>
          <w:rFonts w:ascii="Times New Roman" w:hAnsi="Times New Roman"/>
          <w:bCs/>
          <w:sz w:val="28"/>
          <w:szCs w:val="28"/>
        </w:rPr>
        <w:t xml:space="preserve"> 3.1.4 - Количество проб ГМ с содержанием ХОП в процессе лактации у женщин, проживающих в городских условиях</w:t>
      </w:r>
    </w:p>
    <w:p w14:paraId="02A2B4BB" w14:textId="77777777" w:rsidR="007D5820" w:rsidRPr="007D5820" w:rsidRDefault="007D5820" w:rsidP="007D5820">
      <w:pPr>
        <w:shd w:val="clear" w:color="auto" w:fill="FFFFFF"/>
        <w:spacing w:after="0" w:line="360" w:lineRule="auto"/>
        <w:jc w:val="both"/>
        <w:rPr>
          <w:rFonts w:ascii="Times New Roman" w:hAnsi="Times New Roman"/>
          <w:bCs/>
          <w:sz w:val="28"/>
          <w:szCs w:val="28"/>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2162"/>
        <w:gridCol w:w="2931"/>
        <w:gridCol w:w="2942"/>
      </w:tblGrid>
      <w:tr w:rsidR="00BB0ECD" w:rsidRPr="007D5820" w14:paraId="3E08CCC7" w14:textId="77777777" w:rsidTr="00623812">
        <w:trPr>
          <w:trHeight w:val="1002"/>
          <w:jc w:val="center"/>
        </w:trPr>
        <w:tc>
          <w:tcPr>
            <w:tcW w:w="923" w:type="pct"/>
            <w:shd w:val="clear" w:color="auto" w:fill="auto"/>
            <w:vAlign w:val="center"/>
          </w:tcPr>
          <w:p w14:paraId="26845F80"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Сутки</w:t>
            </w:r>
          </w:p>
          <w:p w14:paraId="3F5089C5" w14:textId="62533E32"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лактации</w:t>
            </w:r>
          </w:p>
        </w:tc>
        <w:tc>
          <w:tcPr>
            <w:tcW w:w="1097" w:type="pct"/>
            <w:shd w:val="clear" w:color="auto" w:fill="auto"/>
            <w:vAlign w:val="center"/>
          </w:tcPr>
          <w:p w14:paraId="0FC21400" w14:textId="6C77D22F"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Общее к-во обсл</w:t>
            </w:r>
            <w:r w:rsidR="00C52B9B" w:rsidRPr="007D5820">
              <w:rPr>
                <w:rFonts w:ascii="Times New Roman" w:hAnsi="Times New Roman"/>
                <w:sz w:val="28"/>
                <w:szCs w:val="28"/>
              </w:rPr>
              <w:t>.</w:t>
            </w:r>
          </w:p>
        </w:tc>
        <w:tc>
          <w:tcPr>
            <w:tcW w:w="1487" w:type="pct"/>
            <w:shd w:val="clear" w:color="auto" w:fill="auto"/>
            <w:vAlign w:val="center"/>
          </w:tcPr>
          <w:p w14:paraId="657F5479" w14:textId="6536BA3A"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Количество проб ГМ </w:t>
            </w:r>
            <w:r w:rsidR="00E44CA0" w:rsidRPr="007D5820">
              <w:rPr>
                <w:rFonts w:ascii="Times New Roman" w:hAnsi="Times New Roman"/>
                <w:sz w:val="28"/>
                <w:szCs w:val="28"/>
              </w:rPr>
              <w:t>с ХОП</w:t>
            </w:r>
            <w:r w:rsidRPr="007D5820">
              <w:rPr>
                <w:rFonts w:ascii="Times New Roman" w:hAnsi="Times New Roman"/>
                <w:sz w:val="28"/>
                <w:szCs w:val="28"/>
              </w:rPr>
              <w:t>,</w:t>
            </w:r>
            <w:r w:rsidR="00282DD3" w:rsidRPr="007D5820">
              <w:rPr>
                <w:rFonts w:ascii="Times New Roman" w:hAnsi="Times New Roman"/>
                <w:sz w:val="28"/>
                <w:szCs w:val="28"/>
              </w:rPr>
              <w:t xml:space="preserve"> </w:t>
            </w:r>
            <w:r w:rsidRPr="007D5820">
              <w:rPr>
                <w:rFonts w:ascii="Times New Roman" w:hAnsi="Times New Roman"/>
                <w:sz w:val="28"/>
                <w:szCs w:val="28"/>
              </w:rPr>
              <w:t>%</w:t>
            </w:r>
          </w:p>
        </w:tc>
        <w:tc>
          <w:tcPr>
            <w:tcW w:w="1493" w:type="pct"/>
            <w:vAlign w:val="center"/>
          </w:tcPr>
          <w:p w14:paraId="6FE1A1CB" w14:textId="7D91F1F0"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Количество проб ГМ без ХОП,</w:t>
            </w:r>
            <w:r w:rsidR="00282DD3" w:rsidRPr="007D5820">
              <w:rPr>
                <w:rFonts w:ascii="Times New Roman" w:hAnsi="Times New Roman"/>
                <w:sz w:val="28"/>
                <w:szCs w:val="28"/>
              </w:rPr>
              <w:t xml:space="preserve"> </w:t>
            </w:r>
            <w:r w:rsidRPr="007D5820">
              <w:rPr>
                <w:rFonts w:ascii="Times New Roman" w:hAnsi="Times New Roman"/>
                <w:sz w:val="28"/>
                <w:szCs w:val="28"/>
              </w:rPr>
              <w:t>%</w:t>
            </w:r>
          </w:p>
        </w:tc>
      </w:tr>
      <w:tr w:rsidR="00BB0ECD" w:rsidRPr="007D5820" w14:paraId="6BD37872" w14:textId="77777777" w:rsidTr="00FD5A8D">
        <w:trPr>
          <w:trHeight w:val="306"/>
          <w:jc w:val="center"/>
        </w:trPr>
        <w:tc>
          <w:tcPr>
            <w:tcW w:w="923" w:type="pct"/>
            <w:shd w:val="clear" w:color="auto" w:fill="auto"/>
          </w:tcPr>
          <w:p w14:paraId="72A4B4A6" w14:textId="77777777" w:rsidR="00BB0ECD" w:rsidRPr="007D5820" w:rsidRDefault="00BB0ECD" w:rsidP="00623812">
            <w:pPr>
              <w:spacing w:after="0" w:line="240" w:lineRule="auto"/>
              <w:jc w:val="center"/>
              <w:rPr>
                <w:rFonts w:ascii="Times New Roman" w:eastAsia="Times New Roman" w:hAnsi="Times New Roman"/>
                <w:bCs/>
                <w:sz w:val="28"/>
                <w:szCs w:val="28"/>
              </w:rPr>
            </w:pPr>
            <w:r w:rsidRPr="007D5820">
              <w:rPr>
                <w:rFonts w:ascii="Times New Roman" w:eastAsia="Times New Roman" w:hAnsi="Times New Roman"/>
                <w:bCs/>
                <w:sz w:val="28"/>
                <w:szCs w:val="28"/>
              </w:rPr>
              <w:t>2</w:t>
            </w:r>
          </w:p>
        </w:tc>
        <w:tc>
          <w:tcPr>
            <w:tcW w:w="1097" w:type="pct"/>
            <w:shd w:val="clear" w:color="auto" w:fill="auto"/>
          </w:tcPr>
          <w:p w14:paraId="33B333A6"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262</w:t>
            </w:r>
          </w:p>
        </w:tc>
        <w:tc>
          <w:tcPr>
            <w:tcW w:w="1487" w:type="pct"/>
            <w:shd w:val="clear" w:color="auto" w:fill="auto"/>
          </w:tcPr>
          <w:p w14:paraId="7CD13E25"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173 (66,03%)</w:t>
            </w:r>
          </w:p>
        </w:tc>
        <w:tc>
          <w:tcPr>
            <w:tcW w:w="1493" w:type="pct"/>
          </w:tcPr>
          <w:p w14:paraId="0249FF4A"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89 (33,9%)</w:t>
            </w:r>
          </w:p>
        </w:tc>
      </w:tr>
      <w:tr w:rsidR="00BB0ECD" w:rsidRPr="007D5820" w14:paraId="77DEEFDB" w14:textId="77777777" w:rsidTr="00FD5A8D">
        <w:trPr>
          <w:trHeight w:val="306"/>
          <w:jc w:val="center"/>
        </w:trPr>
        <w:tc>
          <w:tcPr>
            <w:tcW w:w="923" w:type="pct"/>
            <w:shd w:val="clear" w:color="auto" w:fill="auto"/>
          </w:tcPr>
          <w:p w14:paraId="2AC0A0F5"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3</w:t>
            </w:r>
          </w:p>
        </w:tc>
        <w:tc>
          <w:tcPr>
            <w:tcW w:w="1097" w:type="pct"/>
            <w:shd w:val="clear" w:color="auto" w:fill="auto"/>
          </w:tcPr>
          <w:p w14:paraId="3AEBA501"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262</w:t>
            </w:r>
          </w:p>
        </w:tc>
        <w:tc>
          <w:tcPr>
            <w:tcW w:w="1487" w:type="pct"/>
            <w:shd w:val="clear" w:color="auto" w:fill="auto"/>
          </w:tcPr>
          <w:p w14:paraId="7D25F492"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151 </w:t>
            </w:r>
            <w:r w:rsidRPr="007D5820">
              <w:rPr>
                <w:rFonts w:ascii="Times New Roman" w:eastAsia="Times New Roman" w:hAnsi="Times New Roman"/>
                <w:sz w:val="28"/>
                <w:szCs w:val="28"/>
              </w:rPr>
              <w:t>(57,63%)</w:t>
            </w:r>
          </w:p>
        </w:tc>
        <w:tc>
          <w:tcPr>
            <w:tcW w:w="1493" w:type="pct"/>
          </w:tcPr>
          <w:p w14:paraId="342483BE"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111 </w:t>
            </w:r>
            <w:r w:rsidRPr="007D5820">
              <w:rPr>
                <w:rFonts w:ascii="Times New Roman" w:eastAsia="Times New Roman" w:hAnsi="Times New Roman"/>
                <w:sz w:val="28"/>
                <w:szCs w:val="28"/>
              </w:rPr>
              <w:t>(42,4%)</w:t>
            </w:r>
          </w:p>
        </w:tc>
      </w:tr>
      <w:tr w:rsidR="00BB0ECD" w:rsidRPr="007D5820" w14:paraId="423C4B99" w14:textId="77777777" w:rsidTr="00FD5A8D">
        <w:trPr>
          <w:trHeight w:val="306"/>
          <w:jc w:val="center"/>
        </w:trPr>
        <w:tc>
          <w:tcPr>
            <w:tcW w:w="923" w:type="pct"/>
            <w:shd w:val="clear" w:color="auto" w:fill="auto"/>
          </w:tcPr>
          <w:p w14:paraId="3EA48A9D"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4</w:t>
            </w:r>
          </w:p>
        </w:tc>
        <w:tc>
          <w:tcPr>
            <w:tcW w:w="1097" w:type="pct"/>
            <w:shd w:val="clear" w:color="auto" w:fill="auto"/>
          </w:tcPr>
          <w:p w14:paraId="49666BCC"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262</w:t>
            </w:r>
          </w:p>
        </w:tc>
        <w:tc>
          <w:tcPr>
            <w:tcW w:w="1487" w:type="pct"/>
            <w:shd w:val="clear" w:color="auto" w:fill="auto"/>
          </w:tcPr>
          <w:p w14:paraId="794244E0"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134 </w:t>
            </w:r>
            <w:r w:rsidRPr="007D5820">
              <w:rPr>
                <w:rFonts w:ascii="Times New Roman" w:eastAsia="Times New Roman" w:hAnsi="Times New Roman"/>
                <w:sz w:val="28"/>
                <w:szCs w:val="28"/>
              </w:rPr>
              <w:t>(51,14%)</w:t>
            </w:r>
          </w:p>
        </w:tc>
        <w:tc>
          <w:tcPr>
            <w:tcW w:w="1493" w:type="pct"/>
          </w:tcPr>
          <w:p w14:paraId="7E59486C"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128 </w:t>
            </w:r>
            <w:r w:rsidRPr="007D5820">
              <w:rPr>
                <w:rFonts w:ascii="Times New Roman" w:eastAsia="Times New Roman" w:hAnsi="Times New Roman"/>
                <w:sz w:val="28"/>
                <w:szCs w:val="28"/>
              </w:rPr>
              <w:t>(48,9%)</w:t>
            </w:r>
          </w:p>
        </w:tc>
      </w:tr>
      <w:tr w:rsidR="00BB0ECD" w:rsidRPr="007D5820" w14:paraId="3512B3FF" w14:textId="77777777" w:rsidTr="00FD5A8D">
        <w:trPr>
          <w:trHeight w:val="306"/>
          <w:jc w:val="center"/>
        </w:trPr>
        <w:tc>
          <w:tcPr>
            <w:tcW w:w="923" w:type="pct"/>
            <w:shd w:val="clear" w:color="auto" w:fill="auto"/>
          </w:tcPr>
          <w:p w14:paraId="1E2D09DF"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5</w:t>
            </w:r>
          </w:p>
        </w:tc>
        <w:tc>
          <w:tcPr>
            <w:tcW w:w="1097" w:type="pct"/>
            <w:shd w:val="clear" w:color="auto" w:fill="auto"/>
          </w:tcPr>
          <w:p w14:paraId="40E068F5"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262</w:t>
            </w:r>
          </w:p>
        </w:tc>
        <w:tc>
          <w:tcPr>
            <w:tcW w:w="1487" w:type="pct"/>
            <w:shd w:val="clear" w:color="auto" w:fill="auto"/>
          </w:tcPr>
          <w:p w14:paraId="7C275AA3"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80 </w:t>
            </w:r>
            <w:r w:rsidRPr="007D5820">
              <w:rPr>
                <w:rFonts w:ascii="Times New Roman" w:eastAsia="Times New Roman" w:hAnsi="Times New Roman"/>
                <w:sz w:val="28"/>
                <w:szCs w:val="28"/>
              </w:rPr>
              <w:t>(30,53%)</w:t>
            </w:r>
          </w:p>
        </w:tc>
        <w:tc>
          <w:tcPr>
            <w:tcW w:w="1493" w:type="pct"/>
          </w:tcPr>
          <w:p w14:paraId="0CCD250A"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182 </w:t>
            </w:r>
            <w:r w:rsidRPr="007D5820">
              <w:rPr>
                <w:rFonts w:ascii="Times New Roman" w:eastAsia="Times New Roman" w:hAnsi="Times New Roman"/>
                <w:sz w:val="28"/>
                <w:szCs w:val="28"/>
              </w:rPr>
              <w:t>(69,5%)</w:t>
            </w:r>
          </w:p>
        </w:tc>
      </w:tr>
      <w:tr w:rsidR="00BB0ECD" w:rsidRPr="007D5820" w14:paraId="4BD9DB17" w14:textId="77777777" w:rsidTr="00FD5A8D">
        <w:trPr>
          <w:trHeight w:val="306"/>
          <w:jc w:val="center"/>
        </w:trPr>
        <w:tc>
          <w:tcPr>
            <w:tcW w:w="923" w:type="pct"/>
            <w:shd w:val="clear" w:color="auto" w:fill="auto"/>
          </w:tcPr>
          <w:p w14:paraId="298FFC6E"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6</w:t>
            </w:r>
          </w:p>
        </w:tc>
        <w:tc>
          <w:tcPr>
            <w:tcW w:w="1097" w:type="pct"/>
            <w:shd w:val="clear" w:color="auto" w:fill="auto"/>
          </w:tcPr>
          <w:p w14:paraId="13D3C3AF"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262</w:t>
            </w:r>
          </w:p>
        </w:tc>
        <w:tc>
          <w:tcPr>
            <w:tcW w:w="1487" w:type="pct"/>
            <w:shd w:val="clear" w:color="auto" w:fill="auto"/>
          </w:tcPr>
          <w:p w14:paraId="3E06BB22"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66 </w:t>
            </w:r>
            <w:r w:rsidRPr="007D5820">
              <w:rPr>
                <w:rFonts w:ascii="Times New Roman" w:hAnsi="Times New Roman"/>
                <w:bCs/>
                <w:iCs/>
                <w:sz w:val="28"/>
                <w:szCs w:val="28"/>
              </w:rPr>
              <w:t>(25,19%)</w:t>
            </w:r>
          </w:p>
        </w:tc>
        <w:tc>
          <w:tcPr>
            <w:tcW w:w="1493" w:type="pct"/>
          </w:tcPr>
          <w:p w14:paraId="2345E7C9"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196 </w:t>
            </w:r>
            <w:r w:rsidRPr="007D5820">
              <w:rPr>
                <w:rFonts w:ascii="Times New Roman" w:hAnsi="Times New Roman"/>
                <w:bCs/>
                <w:iCs/>
                <w:sz w:val="28"/>
                <w:szCs w:val="28"/>
              </w:rPr>
              <w:t>(74,8%)</w:t>
            </w:r>
          </w:p>
        </w:tc>
      </w:tr>
      <w:tr w:rsidR="00BB0ECD" w:rsidRPr="007D5820" w14:paraId="3E34E3A0" w14:textId="77777777" w:rsidTr="00FD5A8D">
        <w:trPr>
          <w:trHeight w:val="306"/>
          <w:jc w:val="center"/>
        </w:trPr>
        <w:tc>
          <w:tcPr>
            <w:tcW w:w="923" w:type="pct"/>
            <w:shd w:val="clear" w:color="auto" w:fill="auto"/>
          </w:tcPr>
          <w:p w14:paraId="7FB6EFB9"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7-10</w:t>
            </w:r>
          </w:p>
        </w:tc>
        <w:tc>
          <w:tcPr>
            <w:tcW w:w="1097" w:type="pct"/>
            <w:shd w:val="clear" w:color="auto" w:fill="auto"/>
          </w:tcPr>
          <w:p w14:paraId="28177B67"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262</w:t>
            </w:r>
          </w:p>
        </w:tc>
        <w:tc>
          <w:tcPr>
            <w:tcW w:w="1487" w:type="pct"/>
            <w:shd w:val="clear" w:color="auto" w:fill="auto"/>
          </w:tcPr>
          <w:p w14:paraId="27E5E72D"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56 (21,37%)</w:t>
            </w:r>
          </w:p>
        </w:tc>
        <w:tc>
          <w:tcPr>
            <w:tcW w:w="1493" w:type="pct"/>
          </w:tcPr>
          <w:p w14:paraId="39E26B23" w14:textId="77777777" w:rsidR="00BB0ECD" w:rsidRPr="007D5820" w:rsidRDefault="00BB0ECD" w:rsidP="00623812">
            <w:pPr>
              <w:spacing w:after="0" w:line="240" w:lineRule="auto"/>
              <w:jc w:val="center"/>
              <w:rPr>
                <w:rFonts w:ascii="Times New Roman" w:hAnsi="Times New Roman"/>
                <w:sz w:val="28"/>
                <w:szCs w:val="28"/>
              </w:rPr>
            </w:pPr>
            <w:r w:rsidRPr="007D5820">
              <w:rPr>
                <w:rFonts w:ascii="Times New Roman" w:hAnsi="Times New Roman"/>
                <w:sz w:val="28"/>
                <w:szCs w:val="28"/>
              </w:rPr>
              <w:t>206 (78,6%)</w:t>
            </w:r>
          </w:p>
        </w:tc>
      </w:tr>
    </w:tbl>
    <w:p w14:paraId="12422536" w14:textId="77777777" w:rsidR="006C0F1B" w:rsidRPr="00B32504" w:rsidRDefault="006C0F1B" w:rsidP="007473EF">
      <w:pPr>
        <w:shd w:val="clear" w:color="auto" w:fill="FFFFFF"/>
        <w:spacing w:after="0" w:line="360" w:lineRule="auto"/>
        <w:rPr>
          <w:rFonts w:ascii="Times New Roman" w:hAnsi="Times New Roman"/>
          <w:sz w:val="28"/>
          <w:szCs w:val="28"/>
        </w:rPr>
      </w:pPr>
    </w:p>
    <w:p w14:paraId="7FD62444" w14:textId="23DE1499" w:rsidR="007D5820" w:rsidRPr="007D5820" w:rsidRDefault="00883FBA" w:rsidP="007D5820">
      <w:pPr>
        <w:shd w:val="clear" w:color="auto" w:fill="FFFFFF"/>
        <w:spacing w:after="0" w:line="360" w:lineRule="auto"/>
        <w:ind w:firstLine="709"/>
        <w:jc w:val="both"/>
        <w:rPr>
          <w:rFonts w:ascii="Times New Roman" w:hAnsi="Times New Roman"/>
          <w:bCs/>
          <w:sz w:val="28"/>
          <w:szCs w:val="28"/>
        </w:rPr>
      </w:pPr>
      <w:r w:rsidRPr="00B32504">
        <w:rPr>
          <w:rFonts w:ascii="Times New Roman" w:hAnsi="Times New Roman"/>
          <w:sz w:val="28"/>
          <w:szCs w:val="28"/>
        </w:rPr>
        <w:t xml:space="preserve">Количество проб </w:t>
      </w:r>
      <w:r w:rsidR="007473EF" w:rsidRPr="00B32504">
        <w:rPr>
          <w:rFonts w:ascii="Times New Roman" w:hAnsi="Times New Roman"/>
          <w:sz w:val="28"/>
          <w:szCs w:val="28"/>
        </w:rPr>
        <w:t>ГМ с содержанием ХОП, выявленное на 2 сутки начала лактации, возможно, связано с накоплением ХОП в молозиве к концу беременности</w:t>
      </w:r>
      <w:r w:rsidR="00F57D9F" w:rsidRPr="00B32504">
        <w:rPr>
          <w:rFonts w:ascii="Times New Roman" w:hAnsi="Times New Roman"/>
          <w:sz w:val="28"/>
          <w:szCs w:val="28"/>
        </w:rPr>
        <w:t>. По мере лактации количество проб ГМ, содержащих ХОП уменьшается.</w:t>
      </w:r>
      <w:r w:rsidR="00F57D9F" w:rsidRPr="00B32504">
        <w:rPr>
          <w:rFonts w:ascii="Times New Roman" w:eastAsia="Times New Roman" w:hAnsi="Times New Roman"/>
          <w:sz w:val="28"/>
          <w:szCs w:val="28"/>
        </w:rPr>
        <w:t xml:space="preserve"> </w:t>
      </w:r>
      <w:r w:rsidR="00772A2F" w:rsidRPr="00B32504">
        <w:rPr>
          <w:rFonts w:ascii="Times New Roman" w:hAnsi="Times New Roman"/>
          <w:bCs/>
          <w:sz w:val="28"/>
          <w:szCs w:val="28"/>
        </w:rPr>
        <w:t>Имело место также</w:t>
      </w:r>
      <w:r w:rsidR="00F57D9F" w:rsidRPr="00B32504">
        <w:rPr>
          <w:rFonts w:ascii="Times New Roman" w:hAnsi="Times New Roman"/>
          <w:bCs/>
          <w:sz w:val="28"/>
          <w:szCs w:val="28"/>
        </w:rPr>
        <w:t xml:space="preserve"> снижение концентрации </w:t>
      </w:r>
      <w:r w:rsidR="00772A2F" w:rsidRPr="00B32504">
        <w:rPr>
          <w:rFonts w:ascii="Times New Roman" w:hAnsi="Times New Roman"/>
          <w:bCs/>
          <w:sz w:val="28"/>
          <w:szCs w:val="28"/>
        </w:rPr>
        <w:t>ХОП в пробах ГМ.</w:t>
      </w:r>
      <w:r w:rsidR="00F57D9F" w:rsidRPr="00B32504">
        <w:rPr>
          <w:rFonts w:ascii="Times New Roman" w:hAnsi="Times New Roman"/>
          <w:bCs/>
          <w:sz w:val="28"/>
          <w:szCs w:val="28"/>
        </w:rPr>
        <w:t xml:space="preserve"> </w:t>
      </w:r>
      <w:r w:rsidR="00772A2F" w:rsidRPr="00B32504">
        <w:rPr>
          <w:rFonts w:ascii="Times New Roman" w:hAnsi="Times New Roman"/>
          <w:bCs/>
          <w:sz w:val="28"/>
          <w:szCs w:val="28"/>
        </w:rPr>
        <w:t xml:space="preserve">С </w:t>
      </w:r>
      <w:r w:rsidR="00F57D9F" w:rsidRPr="00B32504">
        <w:rPr>
          <w:rFonts w:ascii="Times New Roman" w:hAnsi="Times New Roman"/>
          <w:bCs/>
          <w:sz w:val="28"/>
          <w:szCs w:val="28"/>
        </w:rPr>
        <w:t>5 сут</w:t>
      </w:r>
      <w:r w:rsidR="00772A2F" w:rsidRPr="00B32504">
        <w:rPr>
          <w:rFonts w:ascii="Times New Roman" w:hAnsi="Times New Roman"/>
          <w:bCs/>
          <w:sz w:val="28"/>
          <w:szCs w:val="28"/>
        </w:rPr>
        <w:t>ок</w:t>
      </w:r>
      <w:r w:rsidR="00F57D9F" w:rsidRPr="00B32504">
        <w:rPr>
          <w:rFonts w:ascii="Times New Roman" w:hAnsi="Times New Roman"/>
          <w:bCs/>
          <w:sz w:val="28"/>
          <w:szCs w:val="28"/>
        </w:rPr>
        <w:t xml:space="preserve"> лактации</w:t>
      </w:r>
      <w:r w:rsidR="00772A2F" w:rsidRPr="00B32504">
        <w:rPr>
          <w:rFonts w:ascii="Times New Roman" w:hAnsi="Times New Roman"/>
          <w:bCs/>
          <w:sz w:val="28"/>
          <w:szCs w:val="28"/>
        </w:rPr>
        <w:t xml:space="preserve"> наблюдалось статистически значимое уменьшение концентрации ХОП в пробах ГМ</w:t>
      </w:r>
      <w:r w:rsidR="00F57D9F" w:rsidRPr="00B32504">
        <w:rPr>
          <w:rFonts w:ascii="Times New Roman" w:hAnsi="Times New Roman"/>
          <w:bCs/>
          <w:sz w:val="28"/>
          <w:szCs w:val="28"/>
        </w:rPr>
        <w:t xml:space="preserve">. </w:t>
      </w:r>
      <w:r w:rsidR="00F57D9F" w:rsidRPr="00B32504">
        <w:rPr>
          <w:rFonts w:ascii="Times New Roman" w:hAnsi="Times New Roman"/>
          <w:sz w:val="28"/>
          <w:szCs w:val="28"/>
        </w:rPr>
        <w:t xml:space="preserve">Из таблицы </w:t>
      </w:r>
      <w:r w:rsidR="001F3B83" w:rsidRPr="00B32504">
        <w:rPr>
          <w:rFonts w:ascii="Times New Roman" w:hAnsi="Times New Roman"/>
          <w:sz w:val="28"/>
          <w:szCs w:val="28"/>
        </w:rPr>
        <w:t>3.1.</w:t>
      </w:r>
      <w:r w:rsidR="00F57D9F" w:rsidRPr="00B32504">
        <w:rPr>
          <w:rFonts w:ascii="Times New Roman" w:hAnsi="Times New Roman"/>
          <w:sz w:val="28"/>
          <w:szCs w:val="28"/>
        </w:rPr>
        <w:t>5 видно</w:t>
      </w:r>
      <w:r w:rsidR="00C02487" w:rsidRPr="00B32504">
        <w:rPr>
          <w:rFonts w:ascii="Times New Roman" w:hAnsi="Times New Roman"/>
          <w:sz w:val="28"/>
          <w:szCs w:val="28"/>
        </w:rPr>
        <w:t>,</w:t>
      </w:r>
      <w:r w:rsidR="00F57D9F" w:rsidRPr="00B32504">
        <w:rPr>
          <w:rFonts w:ascii="Times New Roman" w:hAnsi="Times New Roman"/>
          <w:sz w:val="28"/>
          <w:szCs w:val="28"/>
        </w:rPr>
        <w:t xml:space="preserve"> что суточное содержание ХОП в </w:t>
      </w:r>
      <w:r w:rsidR="00772A2F" w:rsidRPr="00B32504">
        <w:rPr>
          <w:rFonts w:ascii="Times New Roman" w:hAnsi="Times New Roman"/>
          <w:sz w:val="28"/>
          <w:szCs w:val="28"/>
        </w:rPr>
        <w:t xml:space="preserve">молозиве больше, чем в переходном и цельном молоке, а именно, на 2, 3 и 4 сутки - </w:t>
      </w:r>
      <w:r w:rsidR="00772A2F" w:rsidRPr="00B32504">
        <w:rPr>
          <w:rFonts w:ascii="Times New Roman" w:eastAsia="Times New Roman" w:hAnsi="Times New Roman"/>
          <w:sz w:val="28"/>
          <w:szCs w:val="28"/>
        </w:rPr>
        <w:t xml:space="preserve">0,303 ± </w:t>
      </w:r>
      <w:r w:rsidR="00772A2F" w:rsidRPr="00B32504">
        <w:rPr>
          <w:rFonts w:ascii="Times New Roman" w:eastAsia="Times New Roman" w:hAnsi="Times New Roman"/>
          <w:bCs/>
          <w:iCs/>
          <w:sz w:val="28"/>
          <w:szCs w:val="28"/>
        </w:rPr>
        <w:t>0,242 мг/л,</w:t>
      </w:r>
      <w:r w:rsidR="00772A2F" w:rsidRPr="00B32504">
        <w:rPr>
          <w:rFonts w:ascii="Times New Roman" w:eastAsia="Times New Roman" w:hAnsi="Times New Roman"/>
          <w:b/>
          <w:bCs/>
          <w:i/>
          <w:iCs/>
          <w:sz w:val="28"/>
          <w:szCs w:val="28"/>
        </w:rPr>
        <w:t xml:space="preserve"> </w:t>
      </w:r>
      <w:r w:rsidR="00772A2F" w:rsidRPr="00B32504">
        <w:rPr>
          <w:rFonts w:ascii="Times New Roman" w:hAnsi="Times New Roman"/>
          <w:sz w:val="28"/>
          <w:szCs w:val="28"/>
        </w:rPr>
        <w:t>0,105786</w:t>
      </w:r>
      <w:r w:rsidR="00772A2F" w:rsidRPr="00B32504">
        <w:rPr>
          <w:rFonts w:ascii="Times New Roman" w:hAnsi="Times New Roman"/>
          <w:bCs/>
          <w:iCs/>
          <w:sz w:val="28"/>
          <w:szCs w:val="28"/>
        </w:rPr>
        <w:t>±0,036 мг/л и 0,102±0,047 мг/л</w:t>
      </w:r>
      <w:r w:rsidR="00772A2F" w:rsidRPr="00B32504">
        <w:rPr>
          <w:rFonts w:ascii="Times New Roman" w:hAnsi="Times New Roman"/>
          <w:bCs/>
          <w:sz w:val="28"/>
          <w:szCs w:val="28"/>
        </w:rPr>
        <w:t xml:space="preserve"> </w:t>
      </w:r>
      <w:r w:rsidR="00772A2F" w:rsidRPr="00B32504">
        <w:rPr>
          <w:rFonts w:ascii="Times New Roman" w:hAnsi="Times New Roman"/>
          <w:bCs/>
          <w:iCs/>
          <w:sz w:val="28"/>
          <w:szCs w:val="28"/>
        </w:rPr>
        <w:t xml:space="preserve">соответственно, но эти различия не были статистически </w:t>
      </w:r>
      <w:r w:rsidR="0020595B" w:rsidRPr="00B32504">
        <w:rPr>
          <w:rFonts w:ascii="Times New Roman" w:hAnsi="Times New Roman"/>
          <w:bCs/>
          <w:iCs/>
          <w:sz w:val="28"/>
          <w:szCs w:val="28"/>
        </w:rPr>
        <w:t xml:space="preserve">значимы.  </w:t>
      </w:r>
      <w:r w:rsidR="007D5820" w:rsidRPr="007D5820">
        <w:rPr>
          <w:rFonts w:ascii="Times New Roman" w:hAnsi="Times New Roman"/>
          <w:bCs/>
          <w:sz w:val="28"/>
          <w:szCs w:val="28"/>
        </w:rPr>
        <w:t xml:space="preserve">             </w:t>
      </w:r>
      <w:r w:rsidR="007D5820" w:rsidRPr="00B32504">
        <w:rPr>
          <w:rFonts w:ascii="Times New Roman" w:hAnsi="Times New Roman"/>
          <w:bCs/>
          <w:iCs/>
          <w:sz w:val="28"/>
          <w:szCs w:val="28"/>
        </w:rPr>
        <w:t xml:space="preserve">С 5, 6, 7-10 суток абсолютное содержание ХОП в ГМ также уменьшалось 0,0056±0,0012 мг/л, </w:t>
      </w:r>
      <w:r w:rsidR="007D5820" w:rsidRPr="00B32504">
        <w:rPr>
          <w:rFonts w:ascii="Times New Roman" w:hAnsi="Times New Roman"/>
          <w:bCs/>
          <w:sz w:val="28"/>
          <w:szCs w:val="28"/>
        </w:rPr>
        <w:t>0,0096</w:t>
      </w:r>
      <w:r w:rsidR="007D5820" w:rsidRPr="00B32504">
        <w:rPr>
          <w:rFonts w:ascii="Times New Roman" w:hAnsi="Times New Roman"/>
          <w:bCs/>
          <w:iCs/>
          <w:sz w:val="28"/>
          <w:szCs w:val="28"/>
        </w:rPr>
        <w:t>±0,0012 мг/л и 0,0046±0,0012 соответственно. И эти</w:t>
      </w:r>
    </w:p>
    <w:p w14:paraId="23E15A61" w14:textId="77777777" w:rsidR="007D5820" w:rsidRPr="007D5820" w:rsidRDefault="007D5820" w:rsidP="003F2E17">
      <w:pPr>
        <w:spacing w:before="120" w:after="120" w:line="276" w:lineRule="auto"/>
        <w:jc w:val="both"/>
        <w:rPr>
          <w:rFonts w:ascii="Times New Roman" w:hAnsi="Times New Roman"/>
          <w:bCs/>
          <w:sz w:val="28"/>
          <w:szCs w:val="28"/>
        </w:rPr>
      </w:pPr>
    </w:p>
    <w:p w14:paraId="12672E28" w14:textId="3B46BD85" w:rsidR="002E6BF7" w:rsidRPr="00025BD5" w:rsidRDefault="002E6BF7" w:rsidP="003F2E17">
      <w:pPr>
        <w:spacing w:before="120" w:after="120" w:line="276" w:lineRule="auto"/>
        <w:jc w:val="both"/>
        <w:rPr>
          <w:rFonts w:ascii="Times New Roman" w:hAnsi="Times New Roman"/>
          <w:bCs/>
          <w:sz w:val="28"/>
          <w:szCs w:val="28"/>
        </w:rPr>
      </w:pPr>
      <w:r w:rsidRPr="00025BD5">
        <w:rPr>
          <w:rFonts w:ascii="Times New Roman" w:hAnsi="Times New Roman"/>
          <w:bCs/>
          <w:sz w:val="28"/>
          <w:szCs w:val="28"/>
        </w:rPr>
        <w:t>Табл</w:t>
      </w:r>
      <w:r w:rsidR="00025BD5" w:rsidRPr="00025BD5">
        <w:rPr>
          <w:rFonts w:ascii="Times New Roman" w:hAnsi="Times New Roman"/>
          <w:bCs/>
          <w:sz w:val="28"/>
          <w:szCs w:val="28"/>
        </w:rPr>
        <w:t>ица</w:t>
      </w:r>
      <w:r w:rsidR="005552D5" w:rsidRPr="00B32504">
        <w:rPr>
          <w:rFonts w:ascii="Times New Roman" w:hAnsi="Times New Roman"/>
          <w:bCs/>
          <w:sz w:val="28"/>
          <w:szCs w:val="28"/>
        </w:rPr>
        <w:t xml:space="preserve"> 3.</w:t>
      </w:r>
      <w:r w:rsidR="00A4521D" w:rsidRPr="00B32504">
        <w:rPr>
          <w:rFonts w:ascii="Times New Roman" w:hAnsi="Times New Roman"/>
          <w:bCs/>
          <w:sz w:val="28"/>
          <w:szCs w:val="28"/>
        </w:rPr>
        <w:t>1.</w:t>
      </w:r>
      <w:r w:rsidRPr="00B32504">
        <w:rPr>
          <w:rFonts w:ascii="Times New Roman" w:hAnsi="Times New Roman"/>
          <w:bCs/>
          <w:sz w:val="28"/>
          <w:szCs w:val="28"/>
        </w:rPr>
        <w:t>5 - Суточная концентрация ХОП в грудном молоке женщин, проживающих в г. Ош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88"/>
        <w:gridCol w:w="4961"/>
        <w:gridCol w:w="1748"/>
      </w:tblGrid>
      <w:tr w:rsidR="00E944C2" w:rsidRPr="007D5820" w14:paraId="40C7F35F" w14:textId="77777777" w:rsidTr="0020595B">
        <w:trPr>
          <w:jc w:val="center"/>
        </w:trPr>
        <w:tc>
          <w:tcPr>
            <w:tcW w:w="790" w:type="pct"/>
            <w:vMerge w:val="restart"/>
            <w:shd w:val="clear" w:color="auto" w:fill="auto"/>
          </w:tcPr>
          <w:p w14:paraId="1B628202" w14:textId="77777777" w:rsidR="002E6BF7" w:rsidRPr="007D5820" w:rsidRDefault="002E6BF7" w:rsidP="00623812">
            <w:pPr>
              <w:spacing w:after="0" w:line="240" w:lineRule="auto"/>
              <w:jc w:val="both"/>
              <w:rPr>
                <w:rFonts w:ascii="Times New Roman" w:hAnsi="Times New Roman"/>
                <w:sz w:val="28"/>
                <w:szCs w:val="28"/>
              </w:rPr>
            </w:pPr>
            <w:r w:rsidRPr="007D5820">
              <w:rPr>
                <w:rFonts w:ascii="Times New Roman" w:hAnsi="Times New Roman"/>
                <w:sz w:val="28"/>
                <w:szCs w:val="28"/>
              </w:rPr>
              <w:t>Сутки</w:t>
            </w:r>
          </w:p>
        </w:tc>
        <w:tc>
          <w:tcPr>
            <w:tcW w:w="806" w:type="pct"/>
            <w:vMerge w:val="restart"/>
            <w:shd w:val="clear" w:color="auto" w:fill="auto"/>
          </w:tcPr>
          <w:p w14:paraId="2D225986"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К-во обн.  проб с ХОП</w:t>
            </w:r>
          </w:p>
        </w:tc>
        <w:tc>
          <w:tcPr>
            <w:tcW w:w="2516" w:type="pct"/>
            <w:shd w:val="clear" w:color="auto" w:fill="auto"/>
          </w:tcPr>
          <w:p w14:paraId="19D13882"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Концентрация ХОП в грудном молоке, мг/л</w:t>
            </w:r>
          </w:p>
        </w:tc>
        <w:tc>
          <w:tcPr>
            <w:tcW w:w="887" w:type="pct"/>
            <w:shd w:val="clear" w:color="auto" w:fill="auto"/>
          </w:tcPr>
          <w:p w14:paraId="0A718A01"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eastAsia="Times New Roman" w:hAnsi="Times New Roman"/>
                <w:sz w:val="28"/>
                <w:szCs w:val="28"/>
              </w:rPr>
              <w:t>Р</w:t>
            </w:r>
          </w:p>
        </w:tc>
      </w:tr>
      <w:tr w:rsidR="00E944C2" w:rsidRPr="007D5820" w14:paraId="017076A0" w14:textId="77777777" w:rsidTr="0020595B">
        <w:trPr>
          <w:jc w:val="center"/>
        </w:trPr>
        <w:tc>
          <w:tcPr>
            <w:tcW w:w="790" w:type="pct"/>
            <w:vMerge/>
            <w:shd w:val="clear" w:color="auto" w:fill="auto"/>
          </w:tcPr>
          <w:p w14:paraId="51D06764" w14:textId="77777777" w:rsidR="002E6BF7" w:rsidRPr="007D5820" w:rsidRDefault="002E6BF7" w:rsidP="00623812">
            <w:pPr>
              <w:spacing w:after="0" w:line="240" w:lineRule="auto"/>
              <w:jc w:val="center"/>
              <w:rPr>
                <w:rFonts w:ascii="Times New Roman" w:hAnsi="Times New Roman"/>
                <w:sz w:val="28"/>
                <w:szCs w:val="28"/>
              </w:rPr>
            </w:pPr>
          </w:p>
        </w:tc>
        <w:tc>
          <w:tcPr>
            <w:tcW w:w="806" w:type="pct"/>
            <w:vMerge/>
            <w:shd w:val="clear" w:color="auto" w:fill="auto"/>
          </w:tcPr>
          <w:p w14:paraId="431B460A" w14:textId="77777777" w:rsidR="002E6BF7" w:rsidRPr="007D5820" w:rsidRDefault="002E6BF7" w:rsidP="00623812">
            <w:pPr>
              <w:spacing w:after="0" w:line="240" w:lineRule="auto"/>
              <w:jc w:val="center"/>
              <w:rPr>
                <w:rFonts w:ascii="Times New Roman" w:hAnsi="Times New Roman"/>
                <w:sz w:val="28"/>
                <w:szCs w:val="28"/>
              </w:rPr>
            </w:pPr>
          </w:p>
        </w:tc>
        <w:tc>
          <w:tcPr>
            <w:tcW w:w="2516" w:type="pct"/>
            <w:shd w:val="clear" w:color="auto" w:fill="auto"/>
          </w:tcPr>
          <w:p w14:paraId="085AB7E4"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М</w:t>
            </w:r>
            <w:r w:rsidRPr="007D5820">
              <w:rPr>
                <w:rFonts w:ascii="Times New Roman" w:eastAsia="Times New Roman" w:hAnsi="Times New Roman"/>
                <w:sz w:val="28"/>
                <w:szCs w:val="28"/>
              </w:rPr>
              <w:t>±m</w:t>
            </w:r>
          </w:p>
        </w:tc>
        <w:tc>
          <w:tcPr>
            <w:tcW w:w="887" w:type="pct"/>
            <w:shd w:val="clear" w:color="auto" w:fill="auto"/>
          </w:tcPr>
          <w:p w14:paraId="1B4D5988" w14:textId="77777777" w:rsidR="002E6BF7" w:rsidRPr="007D5820" w:rsidRDefault="002E6BF7" w:rsidP="00623812">
            <w:pPr>
              <w:spacing w:after="0" w:line="240" w:lineRule="auto"/>
              <w:jc w:val="center"/>
              <w:rPr>
                <w:rFonts w:ascii="Times New Roman" w:hAnsi="Times New Roman"/>
                <w:sz w:val="28"/>
                <w:szCs w:val="28"/>
              </w:rPr>
            </w:pPr>
          </w:p>
        </w:tc>
      </w:tr>
      <w:tr w:rsidR="00E944C2" w:rsidRPr="007D5820" w14:paraId="15C9AA9A" w14:textId="77777777" w:rsidTr="0020595B">
        <w:trPr>
          <w:jc w:val="center"/>
        </w:trPr>
        <w:tc>
          <w:tcPr>
            <w:tcW w:w="790" w:type="pct"/>
            <w:shd w:val="clear" w:color="auto" w:fill="auto"/>
          </w:tcPr>
          <w:p w14:paraId="52837ECA" w14:textId="77777777" w:rsidR="002E6BF7" w:rsidRPr="007D5820" w:rsidRDefault="002E6BF7" w:rsidP="00623812">
            <w:pPr>
              <w:spacing w:after="0" w:line="240" w:lineRule="auto"/>
              <w:jc w:val="center"/>
              <w:rPr>
                <w:rFonts w:ascii="Times New Roman" w:hAnsi="Times New Roman"/>
                <w:sz w:val="28"/>
                <w:szCs w:val="28"/>
              </w:rPr>
            </w:pPr>
            <w:bookmarkStart w:id="16" w:name="_Hlk167055071"/>
            <w:r w:rsidRPr="007D5820">
              <w:rPr>
                <w:rFonts w:ascii="Times New Roman" w:eastAsia="Times New Roman" w:hAnsi="Times New Roman"/>
                <w:sz w:val="28"/>
                <w:szCs w:val="28"/>
              </w:rPr>
              <w:t>2</w:t>
            </w:r>
          </w:p>
        </w:tc>
        <w:tc>
          <w:tcPr>
            <w:tcW w:w="806" w:type="pct"/>
            <w:shd w:val="clear" w:color="auto" w:fill="auto"/>
          </w:tcPr>
          <w:p w14:paraId="19A3DABC"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173  </w:t>
            </w:r>
          </w:p>
        </w:tc>
        <w:tc>
          <w:tcPr>
            <w:tcW w:w="2516" w:type="pct"/>
            <w:shd w:val="clear" w:color="auto" w:fill="auto"/>
          </w:tcPr>
          <w:p w14:paraId="3E0B2AF3"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eastAsia="Times New Roman" w:hAnsi="Times New Roman"/>
                <w:sz w:val="28"/>
                <w:szCs w:val="28"/>
              </w:rPr>
              <w:t xml:space="preserve">0,303 ± </w:t>
            </w:r>
            <w:r w:rsidRPr="007D5820">
              <w:rPr>
                <w:rFonts w:ascii="Times New Roman" w:eastAsia="Times New Roman" w:hAnsi="Times New Roman"/>
                <w:bCs/>
                <w:iCs/>
                <w:sz w:val="28"/>
                <w:szCs w:val="28"/>
              </w:rPr>
              <w:t>0,242</w:t>
            </w:r>
          </w:p>
        </w:tc>
        <w:tc>
          <w:tcPr>
            <w:tcW w:w="887" w:type="pct"/>
            <w:shd w:val="clear" w:color="auto" w:fill="auto"/>
          </w:tcPr>
          <w:p w14:paraId="4D7B7F26"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≥0,05</w:t>
            </w:r>
          </w:p>
        </w:tc>
      </w:tr>
      <w:tr w:rsidR="00E944C2" w:rsidRPr="007D5820" w14:paraId="672E1CB3" w14:textId="77777777" w:rsidTr="0020595B">
        <w:trPr>
          <w:jc w:val="center"/>
        </w:trPr>
        <w:tc>
          <w:tcPr>
            <w:tcW w:w="790" w:type="pct"/>
            <w:shd w:val="clear" w:color="auto" w:fill="auto"/>
          </w:tcPr>
          <w:p w14:paraId="74A28898"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3</w:t>
            </w:r>
          </w:p>
        </w:tc>
        <w:tc>
          <w:tcPr>
            <w:tcW w:w="806" w:type="pct"/>
            <w:shd w:val="clear" w:color="auto" w:fill="auto"/>
          </w:tcPr>
          <w:p w14:paraId="1A5F2755"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151  </w:t>
            </w:r>
          </w:p>
        </w:tc>
        <w:tc>
          <w:tcPr>
            <w:tcW w:w="2516" w:type="pct"/>
            <w:shd w:val="clear" w:color="auto" w:fill="auto"/>
          </w:tcPr>
          <w:p w14:paraId="4F74A1F3"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0,105786</w:t>
            </w:r>
            <w:r w:rsidRPr="007D5820">
              <w:rPr>
                <w:rFonts w:ascii="Times New Roman" w:hAnsi="Times New Roman"/>
                <w:bCs/>
                <w:iCs/>
                <w:sz w:val="28"/>
                <w:szCs w:val="28"/>
              </w:rPr>
              <w:t>±0,036</w:t>
            </w:r>
          </w:p>
        </w:tc>
        <w:tc>
          <w:tcPr>
            <w:tcW w:w="887" w:type="pct"/>
            <w:shd w:val="clear" w:color="auto" w:fill="auto"/>
          </w:tcPr>
          <w:p w14:paraId="4875B859"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≥0,05</w:t>
            </w:r>
          </w:p>
        </w:tc>
      </w:tr>
      <w:tr w:rsidR="00E944C2" w:rsidRPr="007D5820" w14:paraId="569BDBFE" w14:textId="77777777" w:rsidTr="0020595B">
        <w:trPr>
          <w:jc w:val="center"/>
        </w:trPr>
        <w:tc>
          <w:tcPr>
            <w:tcW w:w="790" w:type="pct"/>
            <w:shd w:val="clear" w:color="auto" w:fill="auto"/>
          </w:tcPr>
          <w:p w14:paraId="6F0FEE38"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4</w:t>
            </w:r>
          </w:p>
        </w:tc>
        <w:tc>
          <w:tcPr>
            <w:tcW w:w="806" w:type="pct"/>
            <w:shd w:val="clear" w:color="auto" w:fill="auto"/>
          </w:tcPr>
          <w:p w14:paraId="5132C976"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134  </w:t>
            </w:r>
          </w:p>
        </w:tc>
        <w:tc>
          <w:tcPr>
            <w:tcW w:w="2516" w:type="pct"/>
            <w:shd w:val="clear" w:color="auto" w:fill="auto"/>
          </w:tcPr>
          <w:p w14:paraId="24679C18"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bCs/>
                <w:iCs/>
                <w:sz w:val="28"/>
                <w:szCs w:val="28"/>
              </w:rPr>
              <w:t>0,102±0,047</w:t>
            </w:r>
          </w:p>
        </w:tc>
        <w:tc>
          <w:tcPr>
            <w:tcW w:w="887" w:type="pct"/>
            <w:shd w:val="clear" w:color="auto" w:fill="auto"/>
          </w:tcPr>
          <w:p w14:paraId="35DC1199"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≥0,05</w:t>
            </w:r>
          </w:p>
        </w:tc>
      </w:tr>
      <w:tr w:rsidR="00E944C2" w:rsidRPr="007D5820" w14:paraId="6E6B597D" w14:textId="77777777" w:rsidTr="0020595B">
        <w:trPr>
          <w:jc w:val="center"/>
        </w:trPr>
        <w:tc>
          <w:tcPr>
            <w:tcW w:w="790" w:type="pct"/>
            <w:shd w:val="clear" w:color="auto" w:fill="auto"/>
          </w:tcPr>
          <w:p w14:paraId="34538F11"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5</w:t>
            </w:r>
          </w:p>
        </w:tc>
        <w:tc>
          <w:tcPr>
            <w:tcW w:w="806" w:type="pct"/>
            <w:shd w:val="clear" w:color="auto" w:fill="auto"/>
          </w:tcPr>
          <w:p w14:paraId="04A45952"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80  </w:t>
            </w:r>
          </w:p>
        </w:tc>
        <w:tc>
          <w:tcPr>
            <w:tcW w:w="2516" w:type="pct"/>
            <w:shd w:val="clear" w:color="auto" w:fill="auto"/>
          </w:tcPr>
          <w:p w14:paraId="30033F9C"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bCs/>
                <w:iCs/>
                <w:sz w:val="28"/>
                <w:szCs w:val="28"/>
              </w:rPr>
              <w:t>0,056±0,0012</w:t>
            </w:r>
          </w:p>
        </w:tc>
        <w:tc>
          <w:tcPr>
            <w:tcW w:w="887" w:type="pct"/>
            <w:shd w:val="clear" w:color="auto" w:fill="auto"/>
          </w:tcPr>
          <w:p w14:paraId="07AC0C95"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≤0,001</w:t>
            </w:r>
          </w:p>
        </w:tc>
      </w:tr>
      <w:tr w:rsidR="00E944C2" w:rsidRPr="007D5820" w14:paraId="57A612D4" w14:textId="77777777" w:rsidTr="0020595B">
        <w:trPr>
          <w:jc w:val="center"/>
        </w:trPr>
        <w:tc>
          <w:tcPr>
            <w:tcW w:w="790" w:type="pct"/>
            <w:shd w:val="clear" w:color="auto" w:fill="auto"/>
          </w:tcPr>
          <w:p w14:paraId="2754F471"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6</w:t>
            </w:r>
          </w:p>
        </w:tc>
        <w:tc>
          <w:tcPr>
            <w:tcW w:w="806" w:type="pct"/>
            <w:shd w:val="clear" w:color="auto" w:fill="auto"/>
          </w:tcPr>
          <w:p w14:paraId="0132596A"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66  </w:t>
            </w:r>
          </w:p>
        </w:tc>
        <w:tc>
          <w:tcPr>
            <w:tcW w:w="2516" w:type="pct"/>
            <w:shd w:val="clear" w:color="auto" w:fill="auto"/>
          </w:tcPr>
          <w:p w14:paraId="039CDA21"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bCs/>
                <w:iCs/>
                <w:sz w:val="28"/>
                <w:szCs w:val="28"/>
              </w:rPr>
              <w:t>0,0096±0,0012</w:t>
            </w:r>
          </w:p>
        </w:tc>
        <w:tc>
          <w:tcPr>
            <w:tcW w:w="887" w:type="pct"/>
            <w:shd w:val="clear" w:color="auto" w:fill="auto"/>
          </w:tcPr>
          <w:p w14:paraId="3368D452"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≤0,001</w:t>
            </w:r>
          </w:p>
        </w:tc>
      </w:tr>
      <w:tr w:rsidR="002E6BF7" w:rsidRPr="007D5820" w14:paraId="38C1D5ED" w14:textId="77777777" w:rsidTr="0020595B">
        <w:trPr>
          <w:jc w:val="center"/>
        </w:trPr>
        <w:tc>
          <w:tcPr>
            <w:tcW w:w="790" w:type="pct"/>
            <w:shd w:val="clear" w:color="auto" w:fill="auto"/>
          </w:tcPr>
          <w:p w14:paraId="192D430B" w14:textId="04ED3EB9" w:rsidR="002E6BF7" w:rsidRPr="007D5820" w:rsidRDefault="00906A57" w:rsidP="00623812">
            <w:pPr>
              <w:spacing w:after="0" w:line="240" w:lineRule="auto"/>
              <w:jc w:val="center"/>
              <w:rPr>
                <w:rFonts w:ascii="Times New Roman" w:hAnsi="Times New Roman"/>
                <w:sz w:val="28"/>
                <w:szCs w:val="28"/>
              </w:rPr>
            </w:pPr>
            <w:r w:rsidRPr="007D5820">
              <w:rPr>
                <w:rFonts w:ascii="Times New Roman" w:hAnsi="Times New Roman"/>
                <w:sz w:val="28"/>
                <w:szCs w:val="28"/>
              </w:rPr>
              <w:t>7-</w:t>
            </w:r>
            <w:r w:rsidR="002E6BF7" w:rsidRPr="007D5820">
              <w:rPr>
                <w:rFonts w:ascii="Times New Roman" w:hAnsi="Times New Roman"/>
                <w:sz w:val="28"/>
                <w:szCs w:val="28"/>
              </w:rPr>
              <w:t>10</w:t>
            </w:r>
          </w:p>
        </w:tc>
        <w:tc>
          <w:tcPr>
            <w:tcW w:w="806" w:type="pct"/>
            <w:shd w:val="clear" w:color="auto" w:fill="auto"/>
          </w:tcPr>
          <w:p w14:paraId="7871CE11"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 xml:space="preserve">56  </w:t>
            </w:r>
          </w:p>
        </w:tc>
        <w:tc>
          <w:tcPr>
            <w:tcW w:w="2516" w:type="pct"/>
            <w:shd w:val="clear" w:color="auto" w:fill="auto"/>
          </w:tcPr>
          <w:p w14:paraId="40FB508C"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bCs/>
                <w:iCs/>
                <w:sz w:val="28"/>
                <w:szCs w:val="28"/>
              </w:rPr>
              <w:t>0,0046±0,0012</w:t>
            </w:r>
          </w:p>
        </w:tc>
        <w:tc>
          <w:tcPr>
            <w:tcW w:w="887" w:type="pct"/>
            <w:shd w:val="clear" w:color="auto" w:fill="auto"/>
          </w:tcPr>
          <w:p w14:paraId="044DD3C5" w14:textId="77777777" w:rsidR="002E6BF7" w:rsidRPr="007D5820" w:rsidRDefault="002E6BF7" w:rsidP="00623812">
            <w:pPr>
              <w:spacing w:after="0" w:line="240" w:lineRule="auto"/>
              <w:jc w:val="center"/>
              <w:rPr>
                <w:rFonts w:ascii="Times New Roman" w:hAnsi="Times New Roman"/>
                <w:sz w:val="28"/>
                <w:szCs w:val="28"/>
              </w:rPr>
            </w:pPr>
            <w:r w:rsidRPr="007D5820">
              <w:rPr>
                <w:rFonts w:ascii="Times New Roman" w:hAnsi="Times New Roman"/>
                <w:sz w:val="28"/>
                <w:szCs w:val="28"/>
              </w:rPr>
              <w:t>≤0,001</w:t>
            </w:r>
          </w:p>
        </w:tc>
      </w:tr>
    </w:tbl>
    <w:bookmarkEnd w:id="16"/>
    <w:p w14:paraId="40FE014F" w14:textId="4D64DF9F" w:rsidR="003F2E17" w:rsidRDefault="002E6BF7" w:rsidP="00A955C6">
      <w:pPr>
        <w:spacing w:before="120" w:after="0" w:line="276" w:lineRule="auto"/>
        <w:ind w:firstLine="709"/>
        <w:jc w:val="both"/>
        <w:rPr>
          <w:rFonts w:ascii="Times New Roman" w:hAnsi="Times New Roman"/>
          <w:sz w:val="26"/>
          <w:szCs w:val="26"/>
          <w:lang w:val="en-US"/>
        </w:rPr>
      </w:pPr>
      <w:r w:rsidRPr="00C52B9B">
        <w:rPr>
          <w:rFonts w:ascii="Times New Roman" w:hAnsi="Times New Roman"/>
          <w:sz w:val="26"/>
          <w:szCs w:val="26"/>
        </w:rPr>
        <w:t>Примечание</w:t>
      </w:r>
      <w:r w:rsidR="00C52B9B" w:rsidRPr="00C52B9B">
        <w:rPr>
          <w:rFonts w:ascii="Times New Roman" w:hAnsi="Times New Roman"/>
          <w:sz w:val="26"/>
          <w:szCs w:val="26"/>
        </w:rPr>
        <w:t xml:space="preserve"> - С</w:t>
      </w:r>
      <w:r w:rsidRPr="00C52B9B">
        <w:rPr>
          <w:rFonts w:ascii="Times New Roman" w:hAnsi="Times New Roman"/>
          <w:sz w:val="26"/>
          <w:szCs w:val="26"/>
        </w:rPr>
        <w:t>равнение полученных показателей</w:t>
      </w:r>
      <w:r w:rsidR="00E918A4" w:rsidRPr="00C52B9B">
        <w:rPr>
          <w:rFonts w:ascii="Times New Roman" w:hAnsi="Times New Roman"/>
          <w:sz w:val="26"/>
          <w:szCs w:val="26"/>
        </w:rPr>
        <w:t xml:space="preserve"> (4,5,6,7-10 суток)</w:t>
      </w:r>
      <w:r w:rsidRPr="00C52B9B">
        <w:rPr>
          <w:rFonts w:ascii="Times New Roman" w:hAnsi="Times New Roman"/>
          <w:sz w:val="26"/>
          <w:szCs w:val="26"/>
        </w:rPr>
        <w:t xml:space="preserve"> с показателем 2 суток.</w:t>
      </w:r>
    </w:p>
    <w:p w14:paraId="0964D9D1" w14:textId="77777777" w:rsidR="00A955C6" w:rsidRPr="00A955C6" w:rsidRDefault="00A955C6" w:rsidP="00A955C6">
      <w:pPr>
        <w:spacing w:before="120" w:after="0" w:line="276" w:lineRule="auto"/>
        <w:ind w:firstLine="709"/>
        <w:jc w:val="both"/>
        <w:rPr>
          <w:rFonts w:ascii="Times New Roman" w:hAnsi="Times New Roman"/>
          <w:sz w:val="26"/>
          <w:szCs w:val="26"/>
          <w:lang w:val="en-US"/>
        </w:rPr>
      </w:pPr>
    </w:p>
    <w:p w14:paraId="4E7907C1" w14:textId="19C8EDAD" w:rsidR="0057781E" w:rsidRPr="00B32504" w:rsidRDefault="009C1334" w:rsidP="003F2E17">
      <w:pPr>
        <w:shd w:val="clear" w:color="auto" w:fill="FFFFFF"/>
        <w:spacing w:after="0" w:line="360" w:lineRule="auto"/>
        <w:ind w:firstLine="709"/>
        <w:jc w:val="both"/>
        <w:rPr>
          <w:rFonts w:ascii="Times New Roman" w:hAnsi="Times New Roman"/>
          <w:bCs/>
          <w:iCs/>
          <w:sz w:val="28"/>
          <w:szCs w:val="28"/>
        </w:rPr>
      </w:pPr>
      <w:r w:rsidRPr="00B32504">
        <w:rPr>
          <w:rFonts w:ascii="Times New Roman" w:hAnsi="Times New Roman"/>
          <w:bCs/>
          <w:iCs/>
          <w:sz w:val="28"/>
          <w:szCs w:val="28"/>
        </w:rPr>
        <w:t xml:space="preserve">показатели статистически значимо отличались от показателя 2-х суток </w:t>
      </w:r>
      <w:r w:rsidR="00C52B9B" w:rsidRPr="00B32504">
        <w:rPr>
          <w:rFonts w:ascii="Times New Roman" w:hAnsi="Times New Roman"/>
          <w:bCs/>
          <w:iCs/>
          <w:sz w:val="28"/>
          <w:szCs w:val="28"/>
        </w:rPr>
        <w:t>лактации (</w:t>
      </w:r>
      <w:r w:rsidRPr="00B32504">
        <w:rPr>
          <w:rFonts w:ascii="Times New Roman" w:eastAsia="Times New Roman" w:hAnsi="Times New Roman"/>
          <w:sz w:val="28"/>
          <w:szCs w:val="28"/>
        </w:rPr>
        <w:t>Р</w:t>
      </w:r>
      <w:r w:rsidRPr="00B32504">
        <w:rPr>
          <w:rFonts w:ascii="Times New Roman" w:hAnsi="Times New Roman"/>
          <w:sz w:val="28"/>
          <w:szCs w:val="28"/>
        </w:rPr>
        <w:t xml:space="preserve"> ≤0,001</w:t>
      </w:r>
      <w:r w:rsidR="00A212CF" w:rsidRPr="00B32504">
        <w:rPr>
          <w:rFonts w:ascii="Times New Roman" w:eastAsia="Times New Roman" w:hAnsi="Times New Roman"/>
          <w:sz w:val="28"/>
          <w:szCs w:val="28"/>
        </w:rPr>
        <w:t>).</w:t>
      </w:r>
    </w:p>
    <w:p w14:paraId="69EF18E3" w14:textId="214106FD" w:rsidR="0079521F" w:rsidRPr="003F2E17" w:rsidRDefault="006272E1" w:rsidP="00014935">
      <w:pPr>
        <w:spacing w:after="0" w:line="360" w:lineRule="auto"/>
        <w:ind w:firstLine="709"/>
        <w:jc w:val="both"/>
        <w:rPr>
          <w:rFonts w:ascii="Times New Roman" w:hAnsi="Times New Roman"/>
          <w:sz w:val="28"/>
          <w:szCs w:val="28"/>
        </w:rPr>
      </w:pPr>
      <w:r w:rsidRPr="00B32504">
        <w:rPr>
          <w:rFonts w:ascii="Times New Roman" w:hAnsi="Times New Roman"/>
          <w:sz w:val="28"/>
          <w:szCs w:val="28"/>
        </w:rPr>
        <w:t>Спектр выделенных ХОП в ГМ кормящих женщин, проживающих                        в городских условиях, был различным (</w:t>
      </w:r>
      <w:r w:rsidR="00C52B9B" w:rsidRPr="00C52B9B">
        <w:rPr>
          <w:rFonts w:ascii="Times New Roman" w:hAnsi="Times New Roman"/>
          <w:sz w:val="28"/>
          <w:szCs w:val="28"/>
        </w:rPr>
        <w:t>р</w:t>
      </w:r>
      <w:r w:rsidRPr="00C52B9B">
        <w:rPr>
          <w:rFonts w:ascii="Times New Roman" w:hAnsi="Times New Roman"/>
          <w:sz w:val="28"/>
          <w:szCs w:val="28"/>
        </w:rPr>
        <w:t>ис</w:t>
      </w:r>
      <w:r w:rsidR="00C52B9B" w:rsidRPr="00C52B9B">
        <w:rPr>
          <w:rFonts w:ascii="Times New Roman" w:hAnsi="Times New Roman"/>
          <w:sz w:val="28"/>
          <w:szCs w:val="28"/>
        </w:rPr>
        <w:t>унок</w:t>
      </w:r>
      <w:r w:rsidR="00C52B9B">
        <w:rPr>
          <w:rFonts w:ascii="Times New Roman" w:hAnsi="Times New Roman"/>
          <w:sz w:val="28"/>
          <w:szCs w:val="28"/>
        </w:rPr>
        <w:t xml:space="preserve"> </w:t>
      </w:r>
      <w:r w:rsidRPr="00B32504">
        <w:rPr>
          <w:rFonts w:ascii="Times New Roman" w:hAnsi="Times New Roman"/>
          <w:sz w:val="28"/>
          <w:szCs w:val="28"/>
        </w:rPr>
        <w:t>3.1.1</w:t>
      </w:r>
      <w:r w:rsidR="00C52B9B">
        <w:rPr>
          <w:rFonts w:ascii="Times New Roman" w:hAnsi="Times New Roman"/>
          <w:sz w:val="28"/>
          <w:szCs w:val="28"/>
        </w:rPr>
        <w:t>.</w:t>
      </w:r>
      <w:r w:rsidRPr="00B32504">
        <w:rPr>
          <w:rFonts w:ascii="Times New Roman" w:hAnsi="Times New Roman"/>
          <w:sz w:val="28"/>
          <w:szCs w:val="28"/>
        </w:rPr>
        <w:t>).</w:t>
      </w:r>
    </w:p>
    <w:p w14:paraId="2D673E38" w14:textId="77777777" w:rsidR="00D6532C" w:rsidRPr="00B32504" w:rsidRDefault="00D6532C" w:rsidP="00014935">
      <w:pPr>
        <w:spacing w:line="360" w:lineRule="auto"/>
        <w:jc w:val="center"/>
        <w:rPr>
          <w:rFonts w:ascii="Times New Roman" w:hAnsi="Times New Roman"/>
          <w:sz w:val="28"/>
          <w:szCs w:val="28"/>
        </w:rPr>
      </w:pPr>
      <w:r w:rsidRPr="00B32504">
        <w:rPr>
          <w:rFonts w:ascii="Times New Roman" w:hAnsi="Times New Roman"/>
          <w:b/>
          <w:noProof/>
          <w:sz w:val="28"/>
          <w:szCs w:val="28"/>
        </w:rPr>
        <w:drawing>
          <wp:inline distT="0" distB="0" distL="0" distR="0" wp14:anchorId="37AD2994" wp14:editId="737533D1">
            <wp:extent cx="5572125" cy="3362325"/>
            <wp:effectExtent l="0" t="0" r="9525" b="9525"/>
            <wp:docPr id="258203410" name="Диаграмма 258203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CAB5CB" w14:textId="3B9C6435" w:rsidR="00D6532C" w:rsidRPr="00014935" w:rsidRDefault="00D6532C" w:rsidP="00014935">
      <w:pPr>
        <w:spacing w:line="240" w:lineRule="auto"/>
        <w:jc w:val="center"/>
        <w:rPr>
          <w:rFonts w:ascii="Times New Roman" w:hAnsi="Times New Roman"/>
          <w:bCs/>
          <w:sz w:val="28"/>
          <w:szCs w:val="28"/>
        </w:rPr>
      </w:pPr>
      <w:r w:rsidRPr="00B32504">
        <w:rPr>
          <w:rFonts w:ascii="Times New Roman" w:hAnsi="Times New Roman"/>
          <w:bCs/>
          <w:sz w:val="28"/>
          <w:szCs w:val="28"/>
        </w:rPr>
        <w:t>Рисунок 3.1.1</w:t>
      </w:r>
      <w:r w:rsidR="00974FD0">
        <w:rPr>
          <w:rFonts w:ascii="Times New Roman" w:hAnsi="Times New Roman"/>
          <w:bCs/>
          <w:sz w:val="28"/>
          <w:szCs w:val="28"/>
        </w:rPr>
        <w:t xml:space="preserve"> – </w:t>
      </w:r>
      <w:r w:rsidRPr="00B32504">
        <w:rPr>
          <w:rFonts w:ascii="Times New Roman" w:hAnsi="Times New Roman"/>
          <w:bCs/>
          <w:sz w:val="28"/>
          <w:szCs w:val="28"/>
        </w:rPr>
        <w:t>Содержание различных видов ХОП в ГМ в зависимости от сроков лактации (г.</w:t>
      </w:r>
      <w:r w:rsidR="008D1C20" w:rsidRPr="00B32504">
        <w:rPr>
          <w:rFonts w:ascii="Times New Roman" w:hAnsi="Times New Roman"/>
          <w:bCs/>
          <w:sz w:val="28"/>
          <w:szCs w:val="28"/>
        </w:rPr>
        <w:t xml:space="preserve"> </w:t>
      </w:r>
      <w:r w:rsidRPr="00B32504">
        <w:rPr>
          <w:rFonts w:ascii="Times New Roman" w:hAnsi="Times New Roman"/>
          <w:bCs/>
          <w:sz w:val="28"/>
          <w:szCs w:val="28"/>
        </w:rPr>
        <w:t>Ош)</w:t>
      </w:r>
      <w:r w:rsidR="00014935">
        <w:rPr>
          <w:rFonts w:ascii="Times New Roman" w:hAnsi="Times New Roman"/>
          <w:bCs/>
          <w:sz w:val="28"/>
          <w:szCs w:val="28"/>
        </w:rPr>
        <w:t>.</w:t>
      </w:r>
    </w:p>
    <w:p w14:paraId="1CE6836E" w14:textId="77777777" w:rsidR="003F2E17" w:rsidRDefault="003F2E17" w:rsidP="003F2E17">
      <w:pPr>
        <w:spacing w:after="0" w:line="360" w:lineRule="auto"/>
        <w:ind w:firstLine="709"/>
        <w:jc w:val="both"/>
        <w:rPr>
          <w:rFonts w:ascii="Times New Roman" w:hAnsi="Times New Roman"/>
          <w:sz w:val="28"/>
          <w:szCs w:val="28"/>
        </w:rPr>
      </w:pPr>
      <w:r w:rsidRPr="003F2E17">
        <w:rPr>
          <w:rFonts w:ascii="Times New Roman" w:hAnsi="Times New Roman"/>
          <w:bCs/>
          <w:iCs/>
          <w:sz w:val="28"/>
          <w:szCs w:val="28"/>
        </w:rPr>
        <w:lastRenderedPageBreak/>
        <w:t>Из 10</w:t>
      </w:r>
      <w:r w:rsidRPr="003F2E17">
        <w:rPr>
          <w:rFonts w:ascii="Times New Roman" w:hAnsi="Times New Roman"/>
          <w:sz w:val="28"/>
          <w:szCs w:val="28"/>
        </w:rPr>
        <w:t xml:space="preserve"> видов определяемых ХОП в ГМ присутствовали: гексахлорциклогексан (ГХЦГ) (изомеры </w:t>
      </w:r>
      <w:r w:rsidRPr="00B32504">
        <w:rPr>
          <w:rFonts w:ascii="Times New Roman" w:hAnsi="Times New Roman"/>
          <w:sz w:val="28"/>
          <w:szCs w:val="28"/>
        </w:rPr>
        <w:t>α</w:t>
      </w:r>
      <w:r w:rsidRPr="003F2E17">
        <w:rPr>
          <w:rFonts w:ascii="Times New Roman" w:hAnsi="Times New Roman"/>
          <w:sz w:val="28"/>
          <w:szCs w:val="28"/>
        </w:rPr>
        <w:t xml:space="preserve">-, </w:t>
      </w:r>
      <w:r w:rsidRPr="00B32504">
        <w:rPr>
          <w:rFonts w:ascii="Times New Roman" w:hAnsi="Times New Roman"/>
          <w:sz w:val="28"/>
          <w:szCs w:val="28"/>
        </w:rPr>
        <w:t>β</w:t>
      </w:r>
      <w:r w:rsidRPr="003F2E17">
        <w:rPr>
          <w:rFonts w:ascii="Times New Roman" w:hAnsi="Times New Roman"/>
          <w:sz w:val="28"/>
          <w:szCs w:val="28"/>
        </w:rPr>
        <w:t xml:space="preserve">-, </w:t>
      </w:r>
      <w:r w:rsidRPr="00B32504">
        <w:rPr>
          <w:rFonts w:ascii="Times New Roman" w:hAnsi="Times New Roman"/>
          <w:sz w:val="28"/>
          <w:szCs w:val="28"/>
        </w:rPr>
        <w:t>γ</w:t>
      </w:r>
      <w:r w:rsidRPr="003F2E17">
        <w:rPr>
          <w:rFonts w:ascii="Times New Roman" w:hAnsi="Times New Roman"/>
          <w:sz w:val="28"/>
          <w:szCs w:val="28"/>
        </w:rPr>
        <w:t xml:space="preserve">-, </w:t>
      </w:r>
      <w:r w:rsidRPr="00B32504">
        <w:rPr>
          <w:rFonts w:ascii="Times New Roman" w:hAnsi="Times New Roman"/>
          <w:sz w:val="28"/>
          <w:szCs w:val="28"/>
        </w:rPr>
        <w:t>δ</w:t>
      </w:r>
      <w:r w:rsidRPr="003F2E17">
        <w:rPr>
          <w:rFonts w:ascii="Times New Roman" w:hAnsi="Times New Roman"/>
          <w:sz w:val="28"/>
          <w:szCs w:val="28"/>
        </w:rPr>
        <w:t xml:space="preserve">-ГХЦГ), дихлородифенилтрихлорэтан </w:t>
      </w:r>
      <w:r w:rsidRPr="003F2E17">
        <w:rPr>
          <w:rFonts w:ascii="Times New Roman" w:hAnsi="Times New Roman"/>
          <w:sz w:val="28"/>
          <w:szCs w:val="28"/>
          <w:shd w:val="clear" w:color="auto" w:fill="FFFFFF"/>
        </w:rPr>
        <w:t>(ДДТ)</w:t>
      </w:r>
      <w:r w:rsidRPr="003F2E17">
        <w:rPr>
          <w:rFonts w:ascii="Times New Roman" w:hAnsi="Times New Roman"/>
          <w:sz w:val="28"/>
          <w:szCs w:val="28"/>
        </w:rPr>
        <w:t xml:space="preserve"> (изомеры дихлордифенилдихлорэтан (ДДД) и дихлордифенилэтилен (ДДЭ). </w:t>
      </w:r>
    </w:p>
    <w:p w14:paraId="10227115" w14:textId="77777777" w:rsidR="00A373BB" w:rsidRPr="00B32504" w:rsidRDefault="00A373BB" w:rsidP="00A373BB">
      <w:pPr>
        <w:spacing w:after="0" w:line="360" w:lineRule="auto"/>
        <w:ind w:firstLine="709"/>
        <w:jc w:val="both"/>
        <w:rPr>
          <w:rFonts w:ascii="Times New Roman" w:eastAsia="Times New Roman" w:hAnsi="Times New Roman"/>
          <w:sz w:val="28"/>
          <w:szCs w:val="28"/>
        </w:rPr>
      </w:pPr>
      <w:r w:rsidRPr="00B32504">
        <w:rPr>
          <w:rFonts w:ascii="Times New Roman" w:eastAsia="Times New Roman" w:hAnsi="Times New Roman"/>
          <w:sz w:val="28"/>
          <w:szCs w:val="28"/>
        </w:rPr>
        <w:t>В 173 пробах ГМ на 2 сутки лактации были выявлены все ХОП, либо их</w:t>
      </w:r>
      <w:r>
        <w:rPr>
          <w:rFonts w:ascii="Times New Roman" w:eastAsia="Times New Roman" w:hAnsi="Times New Roman"/>
          <w:sz w:val="28"/>
          <w:szCs w:val="28"/>
        </w:rPr>
        <w:t xml:space="preserve"> </w:t>
      </w:r>
      <w:r w:rsidRPr="00B32504">
        <w:rPr>
          <w:rFonts w:ascii="Times New Roman" w:eastAsia="Times New Roman" w:hAnsi="Times New Roman"/>
          <w:sz w:val="28"/>
          <w:szCs w:val="28"/>
        </w:rPr>
        <w:t>изомеры. В большей степени это были ГХЦГ α и ДДЭ, а именно в 56,06% и 75,7% проб ГМ. В меньшей степени присутствовали ГХЦГ γ (62%) и ДДД (4%). До 4 суток лактации в ГМ определялись все ХОП. С 5 суток лактации такие ХОП как ГХЦГ γ и ДДТ не определились ни в одной пробе ГМ,</w:t>
      </w:r>
      <w:r>
        <w:rPr>
          <w:rFonts w:ascii="Times New Roman" w:eastAsia="Times New Roman" w:hAnsi="Times New Roman"/>
          <w:sz w:val="28"/>
          <w:szCs w:val="28"/>
        </w:rPr>
        <w:t xml:space="preserve"> </w:t>
      </w:r>
      <w:r w:rsidRPr="00B32504">
        <w:rPr>
          <w:rFonts w:ascii="Times New Roman" w:eastAsia="Times New Roman" w:hAnsi="Times New Roman"/>
          <w:sz w:val="28"/>
          <w:szCs w:val="28"/>
        </w:rPr>
        <w:t>в отличии от таких ХОП как ГХЦГ α и ДДЭ. В дальнейшем, т. е. через 11-45 суток клинического наблюдения за состоянием новорожденных  было</w:t>
      </w:r>
      <w:r w:rsidRPr="00014935">
        <w:rPr>
          <w:rFonts w:ascii="Times New Roman" w:eastAsia="Times New Roman" w:hAnsi="Times New Roman"/>
          <w:sz w:val="28"/>
          <w:szCs w:val="28"/>
        </w:rPr>
        <w:t xml:space="preserve"> </w:t>
      </w:r>
      <w:r w:rsidRPr="00B32504">
        <w:rPr>
          <w:rFonts w:ascii="Times New Roman" w:eastAsia="Times New Roman" w:hAnsi="Times New Roman"/>
          <w:sz w:val="28"/>
          <w:szCs w:val="28"/>
        </w:rPr>
        <w:t xml:space="preserve">выявлено, что   при  концентрация ХОП в ГМ  свыше 0,046 мг/л  или  одновременном обнаружении  2-4  видов ХОП,  из 56 матерей и их новорожденных  у 21 новорожденного (37,5%) выявлялись  желтуха новорожденных,  токсический гепатит,  дискомфорт и  вздутие живота,  расстройство  стула, дисбактериоз, энцефалопатия, потеря веса,  мокнущий пупок, пневмония   и другие  виды патологических состояний.  </w:t>
      </w:r>
    </w:p>
    <w:p w14:paraId="56EDBA21" w14:textId="54A270EB" w:rsidR="002E7AD4" w:rsidRPr="00B32504" w:rsidRDefault="00B53C37" w:rsidP="00014935">
      <w:pPr>
        <w:spacing w:after="0" w:line="360" w:lineRule="auto"/>
        <w:ind w:firstLine="709"/>
        <w:jc w:val="both"/>
        <w:rPr>
          <w:rFonts w:ascii="Times New Roman" w:eastAsia="Times New Roman" w:hAnsi="Times New Roman"/>
          <w:sz w:val="28"/>
          <w:szCs w:val="28"/>
        </w:rPr>
      </w:pPr>
      <w:r w:rsidRPr="00B32504">
        <w:rPr>
          <w:rFonts w:ascii="Times New Roman" w:eastAsia="Times New Roman" w:hAnsi="Times New Roman"/>
          <w:sz w:val="28"/>
          <w:szCs w:val="28"/>
        </w:rPr>
        <w:t xml:space="preserve">Полученные нами результаты </w:t>
      </w:r>
      <w:r w:rsidR="002D5BAC" w:rsidRPr="00B32504">
        <w:rPr>
          <w:rFonts w:ascii="Times New Roman" w:eastAsia="Times New Roman" w:hAnsi="Times New Roman"/>
          <w:sz w:val="28"/>
          <w:szCs w:val="28"/>
        </w:rPr>
        <w:t>согласуются</w:t>
      </w:r>
      <w:r w:rsidRPr="00B32504">
        <w:rPr>
          <w:rFonts w:ascii="Times New Roman" w:eastAsia="Times New Roman" w:hAnsi="Times New Roman"/>
          <w:sz w:val="28"/>
          <w:szCs w:val="28"/>
        </w:rPr>
        <w:t xml:space="preserve"> с данными других авторов, которые также использовали ГМ как биоиндикатор состояния окружающей среды [</w:t>
      </w:r>
      <w:r w:rsidR="001433CF" w:rsidRPr="00B32504">
        <w:rPr>
          <w:rFonts w:ascii="Times New Roman" w:eastAsia="Times New Roman" w:hAnsi="Times New Roman"/>
          <w:sz w:val="28"/>
          <w:szCs w:val="28"/>
        </w:rPr>
        <w:t>159</w:t>
      </w:r>
      <w:r w:rsidRPr="00B32504">
        <w:rPr>
          <w:rFonts w:ascii="Times New Roman" w:eastAsia="Times New Roman" w:hAnsi="Times New Roman"/>
          <w:sz w:val="28"/>
          <w:szCs w:val="28"/>
        </w:rPr>
        <w:t xml:space="preserve">]. Результаты показали, что </w:t>
      </w:r>
      <w:r w:rsidR="00F478D8" w:rsidRPr="00B32504">
        <w:rPr>
          <w:rFonts w:ascii="Times New Roman" w:eastAsia="Times New Roman" w:hAnsi="Times New Roman"/>
          <w:sz w:val="28"/>
          <w:szCs w:val="28"/>
        </w:rPr>
        <w:t xml:space="preserve">во всех пробах ГМ </w:t>
      </w:r>
      <w:r w:rsidRPr="00B32504">
        <w:rPr>
          <w:rFonts w:ascii="Times New Roman" w:eastAsia="Times New Roman" w:hAnsi="Times New Roman"/>
          <w:sz w:val="28"/>
          <w:szCs w:val="28"/>
        </w:rPr>
        <w:t>были обнаружены ДДТ</w:t>
      </w:r>
      <w:r w:rsidR="00F478D8" w:rsidRPr="00B32504">
        <w:rPr>
          <w:rFonts w:ascii="Times New Roman" w:eastAsia="Times New Roman" w:hAnsi="Times New Roman"/>
          <w:sz w:val="28"/>
          <w:szCs w:val="28"/>
        </w:rPr>
        <w:t xml:space="preserve"> </w:t>
      </w:r>
      <w:r w:rsidRPr="00B32504">
        <w:rPr>
          <w:rFonts w:ascii="Times New Roman" w:eastAsia="Times New Roman" w:hAnsi="Times New Roman"/>
          <w:sz w:val="28"/>
          <w:szCs w:val="28"/>
        </w:rPr>
        <w:t>и его метаболиты</w:t>
      </w:r>
      <w:r w:rsidR="00505074" w:rsidRPr="00B32504">
        <w:rPr>
          <w:rFonts w:ascii="Times New Roman" w:eastAsia="Times New Roman" w:hAnsi="Times New Roman"/>
          <w:sz w:val="28"/>
          <w:szCs w:val="28"/>
        </w:rPr>
        <w:t>, что говорит об их исключительной устойчивости</w:t>
      </w:r>
      <w:r w:rsidR="00DC375D" w:rsidRPr="00B32504">
        <w:rPr>
          <w:rFonts w:ascii="Times New Roman" w:eastAsia="Times New Roman" w:hAnsi="Times New Roman"/>
          <w:sz w:val="28"/>
          <w:szCs w:val="28"/>
        </w:rPr>
        <w:t xml:space="preserve"> </w:t>
      </w:r>
      <w:r w:rsidR="00505074" w:rsidRPr="00B32504">
        <w:rPr>
          <w:rFonts w:ascii="Times New Roman" w:eastAsia="Times New Roman" w:hAnsi="Times New Roman"/>
          <w:sz w:val="28"/>
          <w:szCs w:val="28"/>
        </w:rPr>
        <w:t>во внешней среде.</w:t>
      </w:r>
      <w:r w:rsidR="00BE341A" w:rsidRPr="00B32504">
        <w:rPr>
          <w:sz w:val="27"/>
          <w:szCs w:val="27"/>
          <w:shd w:val="clear" w:color="auto" w:fill="FFFFFF"/>
        </w:rPr>
        <w:t xml:space="preserve"> </w:t>
      </w:r>
      <w:r w:rsidR="00BE341A" w:rsidRPr="00B32504">
        <w:rPr>
          <w:rFonts w:ascii="Times New Roman" w:eastAsia="Times New Roman" w:hAnsi="Times New Roman"/>
          <w:sz w:val="28"/>
          <w:szCs w:val="28"/>
        </w:rPr>
        <w:t>Проведенные в 201</w:t>
      </w:r>
      <w:r w:rsidR="000601E0" w:rsidRPr="00B32504">
        <w:rPr>
          <w:rFonts w:ascii="Times New Roman" w:eastAsia="Times New Roman" w:hAnsi="Times New Roman"/>
          <w:sz w:val="28"/>
          <w:szCs w:val="28"/>
        </w:rPr>
        <w:t>6 г</w:t>
      </w:r>
      <w:r w:rsidR="00BE341A" w:rsidRPr="00B32504">
        <w:rPr>
          <w:rFonts w:ascii="Times New Roman" w:eastAsia="Times New Roman" w:hAnsi="Times New Roman"/>
          <w:sz w:val="28"/>
          <w:szCs w:val="28"/>
        </w:rPr>
        <w:t xml:space="preserve"> [</w:t>
      </w:r>
      <w:r w:rsidR="000601E0" w:rsidRPr="00B32504">
        <w:rPr>
          <w:rFonts w:ascii="Times New Roman" w:eastAsia="Times New Roman" w:hAnsi="Times New Roman"/>
          <w:sz w:val="28"/>
          <w:szCs w:val="28"/>
        </w:rPr>
        <w:t>16</w:t>
      </w:r>
      <w:r w:rsidR="0066533D" w:rsidRPr="00B32504">
        <w:rPr>
          <w:rFonts w:ascii="Times New Roman" w:eastAsia="Times New Roman" w:hAnsi="Times New Roman"/>
          <w:sz w:val="28"/>
          <w:szCs w:val="28"/>
        </w:rPr>
        <w:t>0</w:t>
      </w:r>
      <w:r w:rsidR="00BE341A" w:rsidRPr="00B32504">
        <w:rPr>
          <w:rFonts w:ascii="Times New Roman" w:eastAsia="Times New Roman" w:hAnsi="Times New Roman"/>
          <w:sz w:val="28"/>
          <w:szCs w:val="28"/>
        </w:rPr>
        <w:t>] исследования в Казахстане выявили хлорорганические пестициды в пробах грудного молока до 0,0007 мг/л, что в соответствии с нашими данными можно оценивать как показатели условно «чистых» зон.</w:t>
      </w:r>
      <w:r w:rsidR="000601E0" w:rsidRPr="00B32504">
        <w:rPr>
          <w:rFonts w:ascii="Times New Roman" w:eastAsia="Times New Roman" w:hAnsi="Times New Roman"/>
          <w:sz w:val="28"/>
          <w:szCs w:val="28"/>
        </w:rPr>
        <w:t xml:space="preserve"> </w:t>
      </w:r>
      <w:r w:rsidR="00434AC9" w:rsidRPr="00B32504">
        <w:rPr>
          <w:rFonts w:ascii="Times New Roman" w:eastAsia="Times New Roman" w:hAnsi="Times New Roman"/>
          <w:sz w:val="28"/>
          <w:szCs w:val="28"/>
        </w:rPr>
        <w:t>Так, в Белоруссии [</w:t>
      </w:r>
      <w:r w:rsidR="0066533D" w:rsidRPr="00B32504">
        <w:rPr>
          <w:rFonts w:ascii="Times New Roman" w:eastAsia="Times New Roman" w:hAnsi="Times New Roman"/>
          <w:sz w:val="28"/>
          <w:szCs w:val="28"/>
        </w:rPr>
        <w:t>161</w:t>
      </w:r>
      <w:r w:rsidR="00434AC9" w:rsidRPr="00B32504">
        <w:rPr>
          <w:rFonts w:ascii="Times New Roman" w:eastAsia="Times New Roman" w:hAnsi="Times New Roman"/>
          <w:sz w:val="28"/>
          <w:szCs w:val="28"/>
        </w:rPr>
        <w:t>] определялся уровень содержания СХП в грудном молоке у 90 родильниц г. Минска в период с 1999 по 2002 гг.</w:t>
      </w:r>
      <w:r w:rsidR="000601E0" w:rsidRPr="00B32504">
        <w:rPr>
          <w:rFonts w:ascii="Times New Roman" w:eastAsia="Times New Roman" w:hAnsi="Times New Roman"/>
          <w:sz w:val="28"/>
          <w:szCs w:val="28"/>
        </w:rPr>
        <w:t xml:space="preserve"> </w:t>
      </w:r>
      <w:r w:rsidR="00434AC9" w:rsidRPr="00B32504">
        <w:rPr>
          <w:rFonts w:ascii="Times New Roman" w:eastAsia="Times New Roman" w:hAnsi="Times New Roman"/>
          <w:sz w:val="28"/>
          <w:szCs w:val="28"/>
        </w:rPr>
        <w:t xml:space="preserve">Обнаружено </w:t>
      </w:r>
      <w:r w:rsidR="00156B3D" w:rsidRPr="00B32504">
        <w:rPr>
          <w:rFonts w:ascii="Times New Roman" w:eastAsia="Times New Roman" w:hAnsi="Times New Roman"/>
          <w:sz w:val="28"/>
          <w:szCs w:val="28"/>
        </w:rPr>
        <w:t xml:space="preserve">содержание </w:t>
      </w:r>
      <w:r w:rsidR="00434AC9" w:rsidRPr="00B32504">
        <w:rPr>
          <w:rFonts w:ascii="Times New Roman" w:eastAsia="Times New Roman" w:hAnsi="Times New Roman"/>
          <w:sz w:val="28"/>
          <w:szCs w:val="28"/>
        </w:rPr>
        <w:t>ГХЦГ —</w:t>
      </w:r>
      <w:r w:rsidR="00014935">
        <w:rPr>
          <w:rFonts w:ascii="Times New Roman" w:eastAsia="Times New Roman" w:hAnsi="Times New Roman"/>
          <w:sz w:val="28"/>
          <w:szCs w:val="28"/>
        </w:rPr>
        <w:t xml:space="preserve"> </w:t>
      </w:r>
      <w:r w:rsidR="00434AC9" w:rsidRPr="00B32504">
        <w:rPr>
          <w:rFonts w:ascii="Times New Roman" w:eastAsia="Times New Roman" w:hAnsi="Times New Roman"/>
          <w:sz w:val="28"/>
          <w:szCs w:val="28"/>
        </w:rPr>
        <w:t xml:space="preserve">0,006 мг/л, ДДТ и его метаболитов — 0,016 мг/л, что близко к полученным данным для жительниц экологически </w:t>
      </w:r>
      <w:r w:rsidR="000601E0" w:rsidRPr="00B32504">
        <w:rPr>
          <w:rFonts w:ascii="Times New Roman" w:eastAsia="Times New Roman" w:hAnsi="Times New Roman"/>
          <w:sz w:val="28"/>
          <w:szCs w:val="28"/>
        </w:rPr>
        <w:t>условно «</w:t>
      </w:r>
      <w:r w:rsidR="00434AC9" w:rsidRPr="00B32504">
        <w:rPr>
          <w:rFonts w:ascii="Times New Roman" w:eastAsia="Times New Roman" w:hAnsi="Times New Roman"/>
          <w:sz w:val="28"/>
          <w:szCs w:val="28"/>
        </w:rPr>
        <w:t>чистых</w:t>
      </w:r>
      <w:r w:rsidR="000601E0" w:rsidRPr="00B32504">
        <w:rPr>
          <w:rFonts w:ascii="Times New Roman" w:eastAsia="Times New Roman" w:hAnsi="Times New Roman"/>
          <w:sz w:val="28"/>
          <w:szCs w:val="28"/>
        </w:rPr>
        <w:t>»</w:t>
      </w:r>
      <w:r w:rsidR="00434AC9" w:rsidRPr="00B32504">
        <w:rPr>
          <w:rFonts w:ascii="Times New Roman" w:eastAsia="Times New Roman" w:hAnsi="Times New Roman"/>
          <w:sz w:val="28"/>
          <w:szCs w:val="28"/>
        </w:rPr>
        <w:t xml:space="preserve"> зон.</w:t>
      </w:r>
      <w:r w:rsidR="00604D44" w:rsidRPr="00B32504">
        <w:rPr>
          <w:rFonts w:ascii="Times New Roman" w:eastAsia="Times New Roman" w:hAnsi="Times New Roman"/>
          <w:sz w:val="28"/>
          <w:szCs w:val="28"/>
        </w:rPr>
        <w:t xml:space="preserve"> </w:t>
      </w:r>
      <w:r w:rsidR="009317EC" w:rsidRPr="00B32504">
        <w:rPr>
          <w:rFonts w:ascii="Times New Roman" w:eastAsia="Times New Roman" w:hAnsi="Times New Roman"/>
          <w:sz w:val="28"/>
          <w:szCs w:val="28"/>
        </w:rPr>
        <w:t>Аналогичные показатели были представлены из некоторых регионов России – Крымского полуострова,</w:t>
      </w:r>
      <w:r w:rsidR="005573DD" w:rsidRPr="00B32504">
        <w:rPr>
          <w:rFonts w:ascii="Times New Roman" w:eastAsia="Times New Roman" w:hAnsi="Times New Roman"/>
          <w:sz w:val="28"/>
          <w:szCs w:val="28"/>
        </w:rPr>
        <w:t xml:space="preserve"> Самарской области [162, 163].</w:t>
      </w:r>
    </w:p>
    <w:p w14:paraId="6D383D89" w14:textId="208DB7DD" w:rsidR="00C30232" w:rsidRPr="00B32504" w:rsidRDefault="0066533D" w:rsidP="00014935">
      <w:pPr>
        <w:spacing w:after="0" w:line="360" w:lineRule="auto"/>
        <w:ind w:firstLine="709"/>
        <w:jc w:val="both"/>
        <w:rPr>
          <w:rFonts w:ascii="Times New Roman" w:eastAsia="Times New Roman" w:hAnsi="Times New Roman"/>
          <w:sz w:val="28"/>
          <w:szCs w:val="28"/>
        </w:rPr>
      </w:pPr>
      <w:r w:rsidRPr="00B32504">
        <w:rPr>
          <w:rFonts w:ascii="Times New Roman" w:eastAsia="Times New Roman" w:hAnsi="Times New Roman"/>
          <w:sz w:val="28"/>
          <w:szCs w:val="28"/>
        </w:rPr>
        <w:lastRenderedPageBreak/>
        <w:t>Анализируя полученные данные, можно оценить содержание ХОП в «чистых» и условно «чистых» зонах юга Кыргызстана как свидетельство более удручающей экологической ситуации, так как концентрация ХОП в ГМ обследованных женщин превышает аналогичные показатели, выявленные в других странах.</w:t>
      </w:r>
      <w:r w:rsidR="00731E7D" w:rsidRPr="00B32504">
        <w:rPr>
          <w:rFonts w:ascii="Times New Roman" w:hAnsi="Times New Roman"/>
          <w:sz w:val="28"/>
          <w:szCs w:val="28"/>
        </w:rPr>
        <w:t xml:space="preserve"> </w:t>
      </w:r>
    </w:p>
    <w:p w14:paraId="2D214A5D" w14:textId="4CD29248" w:rsidR="003B0E7C" w:rsidRDefault="00AC7627" w:rsidP="00014935">
      <w:pPr>
        <w:spacing w:after="0" w:line="360" w:lineRule="auto"/>
        <w:ind w:firstLine="709"/>
        <w:jc w:val="both"/>
        <w:rPr>
          <w:rFonts w:ascii="Times New Roman" w:hAnsi="Times New Roman"/>
          <w:sz w:val="28"/>
          <w:szCs w:val="28"/>
        </w:rPr>
      </w:pPr>
      <w:r w:rsidRPr="00B32504">
        <w:rPr>
          <w:rFonts w:ascii="Times New Roman" w:hAnsi="Times New Roman"/>
          <w:sz w:val="28"/>
          <w:szCs w:val="28"/>
        </w:rPr>
        <w:t>У</w:t>
      </w:r>
      <w:r w:rsidR="003B0E7C" w:rsidRPr="00B32504">
        <w:rPr>
          <w:rFonts w:ascii="Times New Roman" w:hAnsi="Times New Roman"/>
          <w:sz w:val="28"/>
          <w:szCs w:val="28"/>
        </w:rPr>
        <w:t xml:space="preserve">читывая, что выявленное содержание в биомаркерах женщин различных ХОП высокое, можно предположить, что во внешней среде концентрации ХОП намного выше предельно допустимых значений. </w:t>
      </w:r>
    </w:p>
    <w:p w14:paraId="1AC9503E" w14:textId="142A0A42" w:rsidR="00976DB9" w:rsidRPr="00976DB9" w:rsidRDefault="002E6BF7" w:rsidP="003F2E17">
      <w:pPr>
        <w:tabs>
          <w:tab w:val="left" w:pos="1276"/>
          <w:tab w:val="left" w:pos="1418"/>
        </w:tabs>
        <w:spacing w:before="240" w:after="0" w:line="360" w:lineRule="auto"/>
        <w:ind w:firstLine="709"/>
        <w:jc w:val="both"/>
        <w:rPr>
          <w:rFonts w:ascii="Times New Roman" w:hAnsi="Times New Roman"/>
          <w:b/>
          <w:sz w:val="30"/>
          <w:szCs w:val="30"/>
        </w:rPr>
      </w:pPr>
      <w:bookmarkStart w:id="17" w:name="_Hlk163767872"/>
      <w:bookmarkEnd w:id="15"/>
      <w:r w:rsidRPr="00976DB9">
        <w:rPr>
          <w:rFonts w:ascii="Times New Roman" w:hAnsi="Times New Roman"/>
          <w:b/>
          <w:sz w:val="30"/>
          <w:szCs w:val="30"/>
        </w:rPr>
        <w:t>3.2.</w:t>
      </w:r>
      <w:r w:rsidR="00155E20" w:rsidRPr="00976DB9">
        <w:rPr>
          <w:rFonts w:ascii="Times New Roman" w:hAnsi="Times New Roman"/>
          <w:b/>
          <w:sz w:val="30"/>
          <w:szCs w:val="30"/>
        </w:rPr>
        <w:t xml:space="preserve"> </w:t>
      </w:r>
      <w:r w:rsidR="00CB29D9" w:rsidRPr="00CB29D9">
        <w:rPr>
          <w:rFonts w:ascii="Times New Roman" w:hAnsi="Times New Roman"/>
          <w:b/>
          <w:sz w:val="30"/>
          <w:szCs w:val="30"/>
        </w:rPr>
        <w:t>Особенности содержания нормофлоры в грудном молоке, кале кормящих женщин, кале новорожденных, проживающих в сель</w:t>
      </w:r>
      <w:r w:rsidR="00CB29D9">
        <w:rPr>
          <w:rFonts w:ascii="Times New Roman" w:hAnsi="Times New Roman"/>
          <w:b/>
          <w:sz w:val="30"/>
          <w:szCs w:val="30"/>
        </w:rPr>
        <w:softHyphen/>
      </w:r>
      <w:r w:rsidR="00CB29D9" w:rsidRPr="00CB29D9">
        <w:rPr>
          <w:rFonts w:ascii="Times New Roman" w:hAnsi="Times New Roman"/>
          <w:b/>
          <w:sz w:val="30"/>
          <w:szCs w:val="30"/>
        </w:rPr>
        <w:t>ской местности разных экологических зон юга Кыргызстана и г. Ош</w:t>
      </w:r>
    </w:p>
    <w:p w14:paraId="67C8309A" w14:textId="32BE5705" w:rsidR="008A67DA" w:rsidRPr="00014935" w:rsidRDefault="007E7F9D" w:rsidP="00014935">
      <w:pPr>
        <w:spacing w:before="120" w:after="0" w:line="360" w:lineRule="auto"/>
        <w:ind w:firstLine="709"/>
        <w:jc w:val="both"/>
        <w:rPr>
          <w:rFonts w:ascii="Times New Roman" w:eastAsia="Times New Roman" w:hAnsi="Times New Roman"/>
          <w:sz w:val="28"/>
          <w:szCs w:val="28"/>
        </w:rPr>
      </w:pPr>
      <w:r w:rsidRPr="00014935">
        <w:rPr>
          <w:rFonts w:ascii="Times New Roman" w:eastAsia="Times New Roman" w:hAnsi="Times New Roman"/>
          <w:sz w:val="28"/>
          <w:szCs w:val="28"/>
        </w:rPr>
        <w:t xml:space="preserve">В настоящее время </w:t>
      </w:r>
      <w:r w:rsidR="00952069" w:rsidRPr="00014935">
        <w:rPr>
          <w:rFonts w:ascii="Times New Roman" w:eastAsia="Times New Roman" w:hAnsi="Times New Roman"/>
          <w:sz w:val="28"/>
          <w:szCs w:val="28"/>
        </w:rPr>
        <w:t xml:space="preserve">общеизвестно, </w:t>
      </w:r>
      <w:r w:rsidRPr="00014935">
        <w:rPr>
          <w:rFonts w:ascii="Times New Roman" w:eastAsia="Times New Roman" w:hAnsi="Times New Roman"/>
          <w:sz w:val="28"/>
          <w:szCs w:val="28"/>
        </w:rPr>
        <w:t xml:space="preserve">что грудное молоко (ГМ) является </w:t>
      </w:r>
      <w:r w:rsidR="008A67DA" w:rsidRPr="00014935">
        <w:rPr>
          <w:rFonts w:ascii="Times New Roman" w:eastAsia="Times New Roman" w:hAnsi="Times New Roman"/>
          <w:sz w:val="28"/>
          <w:szCs w:val="28"/>
        </w:rPr>
        <w:t>идеальным</w:t>
      </w:r>
      <w:r w:rsidR="00952069" w:rsidRPr="00014935">
        <w:rPr>
          <w:rFonts w:ascii="Times New Roman" w:eastAsia="Times New Roman" w:hAnsi="Times New Roman"/>
          <w:sz w:val="28"/>
          <w:szCs w:val="28"/>
        </w:rPr>
        <w:t xml:space="preserve"> </w:t>
      </w:r>
      <w:r w:rsidRPr="00014935">
        <w:rPr>
          <w:rFonts w:ascii="Times New Roman" w:eastAsia="Times New Roman" w:hAnsi="Times New Roman"/>
          <w:sz w:val="28"/>
          <w:szCs w:val="28"/>
        </w:rPr>
        <w:t>питани</w:t>
      </w:r>
      <w:r w:rsidR="008A67DA" w:rsidRPr="00014935">
        <w:rPr>
          <w:rFonts w:ascii="Times New Roman" w:eastAsia="Times New Roman" w:hAnsi="Times New Roman"/>
          <w:sz w:val="28"/>
          <w:szCs w:val="28"/>
        </w:rPr>
        <w:t>ем для новорожденных. Это</w:t>
      </w:r>
      <w:r w:rsidRPr="00014935">
        <w:rPr>
          <w:rFonts w:ascii="Times New Roman" w:eastAsia="Times New Roman" w:hAnsi="Times New Roman"/>
          <w:sz w:val="28"/>
          <w:szCs w:val="28"/>
        </w:rPr>
        <w:t xml:space="preserve"> </w:t>
      </w:r>
      <w:r w:rsidR="008A67DA" w:rsidRPr="00014935">
        <w:rPr>
          <w:rFonts w:ascii="Times New Roman" w:eastAsia="Times New Roman" w:hAnsi="Times New Roman"/>
          <w:sz w:val="28"/>
          <w:szCs w:val="28"/>
        </w:rPr>
        <w:t xml:space="preserve">оптимальное </w:t>
      </w:r>
      <w:r w:rsidRPr="00014935">
        <w:rPr>
          <w:rFonts w:ascii="Times New Roman" w:eastAsia="Times New Roman" w:hAnsi="Times New Roman"/>
          <w:sz w:val="28"/>
          <w:szCs w:val="28"/>
        </w:rPr>
        <w:t>соотношени</w:t>
      </w:r>
      <w:r w:rsidR="008A67DA" w:rsidRPr="00014935">
        <w:rPr>
          <w:rFonts w:ascii="Times New Roman" w:eastAsia="Times New Roman" w:hAnsi="Times New Roman"/>
          <w:sz w:val="28"/>
          <w:szCs w:val="28"/>
        </w:rPr>
        <w:t>е</w:t>
      </w:r>
      <w:r w:rsidRPr="00014935">
        <w:rPr>
          <w:rFonts w:ascii="Times New Roman" w:eastAsia="Times New Roman" w:hAnsi="Times New Roman"/>
          <w:sz w:val="28"/>
          <w:szCs w:val="28"/>
        </w:rPr>
        <w:t xml:space="preserve"> белков, жиров и углеводов, витаминов, минералов и гормонов, большого количества иммунных клеток и иммуномодулирующих веществ</w:t>
      </w:r>
      <w:r w:rsidR="008A67DA" w:rsidRPr="00014935">
        <w:rPr>
          <w:rFonts w:ascii="Times New Roman" w:eastAsia="Times New Roman" w:hAnsi="Times New Roman"/>
          <w:sz w:val="28"/>
          <w:szCs w:val="28"/>
        </w:rPr>
        <w:t>,</w:t>
      </w:r>
      <w:r w:rsidRPr="00014935">
        <w:rPr>
          <w:rFonts w:ascii="Times New Roman" w:eastAsia="Times New Roman" w:hAnsi="Times New Roman"/>
          <w:sz w:val="28"/>
          <w:szCs w:val="28"/>
        </w:rPr>
        <w:t xml:space="preserve"> олигосахаридов, </w:t>
      </w:r>
      <w:r w:rsidR="008A67DA" w:rsidRPr="00014935">
        <w:rPr>
          <w:rFonts w:ascii="Times New Roman" w:eastAsia="Times New Roman" w:hAnsi="Times New Roman"/>
          <w:sz w:val="28"/>
          <w:szCs w:val="28"/>
        </w:rPr>
        <w:t>факторов врожденного иммунитета,</w:t>
      </w:r>
      <w:r w:rsidRPr="00014935">
        <w:rPr>
          <w:rFonts w:ascii="Times New Roman" w:eastAsia="Times New Roman" w:hAnsi="Times New Roman"/>
          <w:sz w:val="28"/>
          <w:szCs w:val="28"/>
        </w:rPr>
        <w:t xml:space="preserve"> стволовых клеток</w:t>
      </w:r>
      <w:r w:rsidR="008A67DA" w:rsidRPr="00014935">
        <w:rPr>
          <w:rFonts w:ascii="Times New Roman" w:eastAsia="Times New Roman" w:hAnsi="Times New Roman"/>
          <w:sz w:val="28"/>
          <w:szCs w:val="28"/>
        </w:rPr>
        <w:t xml:space="preserve">. Основной защитный барьер ГМ представлен </w:t>
      </w:r>
      <w:r w:rsidRPr="00014935">
        <w:rPr>
          <w:rFonts w:ascii="Times New Roman" w:eastAsia="Times New Roman" w:hAnsi="Times New Roman"/>
          <w:sz w:val="28"/>
          <w:szCs w:val="28"/>
        </w:rPr>
        <w:t>содержанием большого количества микроорганизмов [164</w:t>
      </w:r>
      <w:r w:rsidR="00907471" w:rsidRPr="00014935">
        <w:rPr>
          <w:rFonts w:ascii="Times New Roman" w:eastAsia="Times New Roman" w:hAnsi="Times New Roman"/>
          <w:sz w:val="28"/>
          <w:szCs w:val="28"/>
        </w:rPr>
        <w:t>, 165</w:t>
      </w:r>
      <w:r w:rsidR="00243A23" w:rsidRPr="00014935">
        <w:rPr>
          <w:rFonts w:ascii="Times New Roman" w:eastAsia="Times New Roman" w:hAnsi="Times New Roman"/>
          <w:sz w:val="28"/>
          <w:szCs w:val="28"/>
        </w:rPr>
        <w:t>,167,</w:t>
      </w:r>
      <w:r w:rsidR="00014935">
        <w:rPr>
          <w:rFonts w:ascii="Times New Roman" w:eastAsia="Times New Roman" w:hAnsi="Times New Roman"/>
          <w:sz w:val="28"/>
          <w:szCs w:val="28"/>
        </w:rPr>
        <w:t xml:space="preserve"> </w:t>
      </w:r>
      <w:r w:rsidR="00243A23" w:rsidRPr="00014935">
        <w:rPr>
          <w:rFonts w:ascii="Times New Roman" w:eastAsia="Times New Roman" w:hAnsi="Times New Roman"/>
          <w:sz w:val="28"/>
          <w:szCs w:val="28"/>
        </w:rPr>
        <w:t>168,</w:t>
      </w:r>
      <w:r w:rsidR="00014935">
        <w:rPr>
          <w:rFonts w:ascii="Times New Roman" w:eastAsia="Times New Roman" w:hAnsi="Times New Roman"/>
          <w:sz w:val="28"/>
          <w:szCs w:val="28"/>
        </w:rPr>
        <w:t xml:space="preserve"> </w:t>
      </w:r>
      <w:r w:rsidRPr="00014935">
        <w:rPr>
          <w:rFonts w:ascii="Times New Roman" w:eastAsia="Times New Roman" w:hAnsi="Times New Roman"/>
          <w:sz w:val="28"/>
          <w:szCs w:val="28"/>
        </w:rPr>
        <w:t xml:space="preserve">169]. </w:t>
      </w:r>
    </w:p>
    <w:p w14:paraId="67939619" w14:textId="572F1D28" w:rsidR="00BB6181" w:rsidRPr="00A456E0" w:rsidRDefault="007E7F9D" w:rsidP="00A456E0">
      <w:pPr>
        <w:spacing w:after="0" w:line="360" w:lineRule="auto"/>
        <w:ind w:firstLine="709"/>
        <w:jc w:val="both"/>
        <w:rPr>
          <w:rFonts w:ascii="Times New Roman" w:hAnsi="Times New Roman"/>
          <w:bCs/>
          <w:sz w:val="28"/>
          <w:szCs w:val="28"/>
        </w:rPr>
      </w:pPr>
      <w:bookmarkStart w:id="18" w:name="_Hlk198494024"/>
      <w:r w:rsidRPr="00014935">
        <w:rPr>
          <w:rFonts w:ascii="Times New Roman" w:eastAsia="Times New Roman" w:hAnsi="Times New Roman"/>
          <w:sz w:val="28"/>
          <w:szCs w:val="28"/>
        </w:rPr>
        <w:t xml:space="preserve">В </w:t>
      </w:r>
      <w:r w:rsidR="00277992" w:rsidRPr="00014935">
        <w:rPr>
          <w:rFonts w:ascii="Times New Roman" w:eastAsia="Times New Roman" w:hAnsi="Times New Roman"/>
          <w:sz w:val="28"/>
          <w:szCs w:val="28"/>
        </w:rPr>
        <w:t>научной</w:t>
      </w:r>
      <w:r w:rsidRPr="00014935">
        <w:rPr>
          <w:rFonts w:ascii="Times New Roman" w:eastAsia="Times New Roman" w:hAnsi="Times New Roman"/>
          <w:sz w:val="28"/>
          <w:szCs w:val="28"/>
        </w:rPr>
        <w:t xml:space="preserve"> литературе появляется все больше данных о влиянии микробного сообщества ГМ на колонизацию кишечника</w:t>
      </w:r>
      <w:r w:rsidR="00844B92" w:rsidRPr="00014935">
        <w:rPr>
          <w:rFonts w:ascii="Times New Roman" w:eastAsia="Times New Roman" w:hAnsi="Times New Roman"/>
          <w:sz w:val="28"/>
          <w:szCs w:val="28"/>
        </w:rPr>
        <w:t xml:space="preserve"> новорожденных</w:t>
      </w:r>
      <w:r w:rsidRPr="00014935">
        <w:rPr>
          <w:rFonts w:ascii="Times New Roman" w:eastAsia="Times New Roman" w:hAnsi="Times New Roman"/>
          <w:sz w:val="28"/>
          <w:szCs w:val="28"/>
        </w:rPr>
        <w:t xml:space="preserve"> [</w:t>
      </w:r>
      <w:r w:rsidR="00283138" w:rsidRPr="00014935">
        <w:rPr>
          <w:rFonts w:ascii="Times New Roman" w:eastAsia="Times New Roman" w:hAnsi="Times New Roman"/>
          <w:sz w:val="28"/>
          <w:szCs w:val="28"/>
        </w:rPr>
        <w:t>164,</w:t>
      </w:r>
      <w:r w:rsidR="009231F8" w:rsidRPr="00014935">
        <w:rPr>
          <w:rFonts w:ascii="Times New Roman" w:eastAsia="Times New Roman" w:hAnsi="Times New Roman"/>
          <w:sz w:val="28"/>
          <w:szCs w:val="28"/>
        </w:rPr>
        <w:t xml:space="preserve"> </w:t>
      </w:r>
      <w:r w:rsidRPr="00014935">
        <w:rPr>
          <w:rFonts w:ascii="Times New Roman" w:eastAsia="Times New Roman" w:hAnsi="Times New Roman"/>
          <w:sz w:val="28"/>
          <w:szCs w:val="28"/>
        </w:rPr>
        <w:t>1</w:t>
      </w:r>
      <w:r w:rsidR="00F00286" w:rsidRPr="00014935">
        <w:rPr>
          <w:rFonts w:ascii="Times New Roman" w:eastAsia="Times New Roman" w:hAnsi="Times New Roman"/>
          <w:sz w:val="28"/>
          <w:szCs w:val="28"/>
        </w:rPr>
        <w:t>7</w:t>
      </w:r>
      <w:r w:rsidRPr="00014935">
        <w:rPr>
          <w:rFonts w:ascii="Times New Roman" w:eastAsia="Times New Roman" w:hAnsi="Times New Roman"/>
          <w:sz w:val="28"/>
          <w:szCs w:val="28"/>
        </w:rPr>
        <w:t>0-1</w:t>
      </w:r>
      <w:r w:rsidR="00F00286" w:rsidRPr="00014935">
        <w:rPr>
          <w:rFonts w:ascii="Times New Roman" w:eastAsia="Times New Roman" w:hAnsi="Times New Roman"/>
          <w:sz w:val="28"/>
          <w:szCs w:val="28"/>
        </w:rPr>
        <w:t>7</w:t>
      </w:r>
      <w:r w:rsidRPr="00014935">
        <w:rPr>
          <w:rFonts w:ascii="Times New Roman" w:eastAsia="Times New Roman" w:hAnsi="Times New Roman"/>
          <w:sz w:val="28"/>
          <w:szCs w:val="28"/>
        </w:rPr>
        <w:t xml:space="preserve">3]. </w:t>
      </w:r>
      <w:r w:rsidR="00BB6181" w:rsidRPr="00014935">
        <w:rPr>
          <w:rFonts w:ascii="Times New Roman" w:hAnsi="Times New Roman"/>
          <w:bCs/>
          <w:sz w:val="28"/>
          <w:szCs w:val="28"/>
        </w:rPr>
        <w:t>R. Martin и соавт., доказали присутствие в ГМ комменсалов и пробиотических бактерий: факультативных анаэробных молочнокислых</w:t>
      </w:r>
      <w:r w:rsidR="00A456E0">
        <w:rPr>
          <w:rFonts w:ascii="Times New Roman" w:hAnsi="Times New Roman"/>
          <w:bCs/>
          <w:sz w:val="28"/>
          <w:szCs w:val="28"/>
        </w:rPr>
        <w:t xml:space="preserve"> </w:t>
      </w:r>
      <w:r w:rsidR="00BB6181" w:rsidRPr="00014935">
        <w:rPr>
          <w:rFonts w:ascii="Times New Roman" w:hAnsi="Times New Roman"/>
          <w:bCs/>
          <w:sz w:val="28"/>
          <w:szCs w:val="28"/>
        </w:rPr>
        <w:t>бактерий</w:t>
      </w:r>
      <w:r w:rsidR="00A456E0">
        <w:rPr>
          <w:rFonts w:ascii="Times New Roman" w:hAnsi="Times New Roman"/>
          <w:bCs/>
          <w:sz w:val="28"/>
          <w:szCs w:val="28"/>
        </w:rPr>
        <w:t xml:space="preserve"> - </w:t>
      </w:r>
      <w:r w:rsidR="00BB6181" w:rsidRPr="00014935">
        <w:rPr>
          <w:rFonts w:ascii="Times New Roman" w:hAnsi="Times New Roman"/>
          <w:bCs/>
          <w:sz w:val="28"/>
          <w:szCs w:val="28"/>
        </w:rPr>
        <w:t>Lactobacillus gasseri, </w:t>
      </w:r>
      <w:r w:rsidR="00A32C7B" w:rsidRPr="00A32C7B">
        <w:rPr>
          <w:rFonts w:ascii="Times New Roman" w:hAnsi="Times New Roman"/>
          <w:bCs/>
          <w:sz w:val="28"/>
          <w:szCs w:val="28"/>
        </w:rPr>
        <w:t xml:space="preserve"> </w:t>
      </w:r>
      <w:r w:rsidR="00BB6181" w:rsidRPr="00014935">
        <w:rPr>
          <w:rFonts w:ascii="Times New Roman" w:hAnsi="Times New Roman"/>
          <w:bCs/>
          <w:sz w:val="28"/>
          <w:szCs w:val="28"/>
        </w:rPr>
        <w:t>Lactobacillus</w:t>
      </w:r>
      <w:r w:rsidR="00A32C7B" w:rsidRPr="00A32C7B">
        <w:rPr>
          <w:rFonts w:ascii="Times New Roman" w:hAnsi="Times New Roman"/>
          <w:bCs/>
          <w:sz w:val="28"/>
          <w:szCs w:val="28"/>
        </w:rPr>
        <w:t xml:space="preserve"> </w:t>
      </w:r>
      <w:r w:rsidR="00BB6181" w:rsidRPr="00014935">
        <w:rPr>
          <w:rFonts w:ascii="Times New Roman" w:hAnsi="Times New Roman"/>
          <w:bCs/>
          <w:sz w:val="28"/>
          <w:szCs w:val="28"/>
        </w:rPr>
        <w:t>fermentum и Enterococcus</w:t>
      </w:r>
      <w:r w:rsidR="00A456E0">
        <w:rPr>
          <w:rFonts w:ascii="Times New Roman" w:hAnsi="Times New Roman"/>
          <w:bCs/>
          <w:sz w:val="28"/>
          <w:szCs w:val="28"/>
        </w:rPr>
        <w:t xml:space="preserve"> </w:t>
      </w:r>
      <w:r w:rsidR="00BB6181" w:rsidRPr="00014935">
        <w:rPr>
          <w:rFonts w:ascii="Times New Roman" w:hAnsi="Times New Roman"/>
          <w:bCs/>
          <w:sz w:val="28"/>
          <w:szCs w:val="28"/>
        </w:rPr>
        <w:t xml:space="preserve">faecium [174]. </w:t>
      </w:r>
    </w:p>
    <w:p w14:paraId="433FB759" w14:textId="65834BAB" w:rsidR="00976DB9" w:rsidRDefault="009D01C4" w:rsidP="00014935">
      <w:pPr>
        <w:spacing w:after="0" w:line="360" w:lineRule="auto"/>
        <w:ind w:firstLine="709"/>
        <w:jc w:val="both"/>
        <w:rPr>
          <w:rFonts w:ascii="Times New Roman" w:hAnsi="Times New Roman"/>
          <w:bCs/>
          <w:sz w:val="28"/>
          <w:szCs w:val="28"/>
        </w:rPr>
      </w:pPr>
      <w:r w:rsidRPr="00014935">
        <w:rPr>
          <w:rFonts w:ascii="Times New Roman" w:hAnsi="Times New Roman"/>
          <w:bCs/>
          <w:sz w:val="28"/>
          <w:szCs w:val="28"/>
        </w:rPr>
        <w:t xml:space="preserve">В литературе </w:t>
      </w:r>
      <w:r w:rsidR="00AE5449" w:rsidRPr="00014935">
        <w:rPr>
          <w:rFonts w:ascii="Times New Roman" w:hAnsi="Times New Roman"/>
          <w:bCs/>
          <w:sz w:val="28"/>
          <w:szCs w:val="28"/>
        </w:rPr>
        <w:t xml:space="preserve">также </w:t>
      </w:r>
      <w:r w:rsidRPr="00014935">
        <w:rPr>
          <w:rFonts w:ascii="Times New Roman" w:hAnsi="Times New Roman"/>
          <w:bCs/>
          <w:sz w:val="28"/>
          <w:szCs w:val="28"/>
        </w:rPr>
        <w:t>приводятся результаты</w:t>
      </w:r>
      <w:r w:rsidR="00BB6181" w:rsidRPr="00014935">
        <w:rPr>
          <w:rFonts w:ascii="Times New Roman" w:hAnsi="Times New Roman"/>
          <w:bCs/>
          <w:sz w:val="28"/>
          <w:szCs w:val="28"/>
        </w:rPr>
        <w:t xml:space="preserve"> </w:t>
      </w:r>
      <w:r w:rsidR="0088782D" w:rsidRPr="00014935">
        <w:rPr>
          <w:rFonts w:ascii="Times New Roman" w:hAnsi="Times New Roman"/>
          <w:bCs/>
          <w:sz w:val="28"/>
          <w:szCs w:val="28"/>
        </w:rPr>
        <w:t>большого исследования,</w:t>
      </w:r>
      <w:r w:rsidR="00BB6181" w:rsidRPr="00014935">
        <w:rPr>
          <w:rFonts w:ascii="Times New Roman" w:hAnsi="Times New Roman"/>
          <w:bCs/>
          <w:sz w:val="28"/>
          <w:szCs w:val="28"/>
        </w:rPr>
        <w:t xml:space="preserve"> </w:t>
      </w:r>
      <w:r w:rsidRPr="00014935">
        <w:rPr>
          <w:rFonts w:ascii="Times New Roman" w:hAnsi="Times New Roman"/>
          <w:bCs/>
          <w:sz w:val="28"/>
          <w:szCs w:val="28"/>
        </w:rPr>
        <w:t>где были обследованы женщины из</w:t>
      </w:r>
      <w:r w:rsidR="00BB6181" w:rsidRPr="00014935">
        <w:rPr>
          <w:rFonts w:ascii="Times New Roman" w:hAnsi="Times New Roman"/>
          <w:bCs/>
          <w:sz w:val="28"/>
          <w:szCs w:val="28"/>
        </w:rPr>
        <w:t xml:space="preserve"> 20 странах мира</w:t>
      </w:r>
      <w:r w:rsidR="0037763D" w:rsidRPr="00014935">
        <w:rPr>
          <w:rFonts w:ascii="Times New Roman" w:hAnsi="Times New Roman"/>
          <w:bCs/>
          <w:sz w:val="28"/>
          <w:szCs w:val="28"/>
        </w:rPr>
        <w:t>.</w:t>
      </w:r>
      <w:r w:rsidR="00DC61F3" w:rsidRPr="00014935">
        <w:rPr>
          <w:rFonts w:ascii="Times New Roman" w:hAnsi="Times New Roman"/>
          <w:bCs/>
          <w:sz w:val="28"/>
          <w:szCs w:val="28"/>
        </w:rPr>
        <w:t xml:space="preserve"> </w:t>
      </w:r>
      <w:r w:rsidR="00AE5449" w:rsidRPr="00014935">
        <w:rPr>
          <w:rFonts w:ascii="Times New Roman" w:hAnsi="Times New Roman"/>
          <w:bCs/>
          <w:sz w:val="28"/>
          <w:szCs w:val="28"/>
        </w:rPr>
        <w:t>В рамках данного исследования у женщин и</w:t>
      </w:r>
      <w:r w:rsidR="0037763D" w:rsidRPr="00014935">
        <w:rPr>
          <w:rFonts w:ascii="Times New Roman" w:hAnsi="Times New Roman"/>
          <w:bCs/>
          <w:sz w:val="28"/>
          <w:szCs w:val="28"/>
        </w:rPr>
        <w:t>з ГМ б</w:t>
      </w:r>
      <w:r w:rsidR="00DC61F3" w:rsidRPr="00014935">
        <w:rPr>
          <w:rFonts w:ascii="Times New Roman" w:hAnsi="Times New Roman"/>
          <w:bCs/>
          <w:sz w:val="28"/>
          <w:szCs w:val="28"/>
        </w:rPr>
        <w:t xml:space="preserve">ыл </w:t>
      </w:r>
      <w:r w:rsidR="0037763D" w:rsidRPr="00014935">
        <w:rPr>
          <w:rFonts w:ascii="Times New Roman" w:hAnsi="Times New Roman"/>
          <w:bCs/>
          <w:sz w:val="28"/>
          <w:szCs w:val="28"/>
        </w:rPr>
        <w:t>выделен</w:t>
      </w:r>
      <w:r w:rsidR="00DC61F3" w:rsidRPr="00014935">
        <w:rPr>
          <w:rFonts w:ascii="Times New Roman" w:hAnsi="Times New Roman"/>
          <w:bCs/>
          <w:sz w:val="28"/>
          <w:szCs w:val="28"/>
        </w:rPr>
        <w:t xml:space="preserve"> большой спектр микробов</w:t>
      </w:r>
      <w:r w:rsidR="0037763D" w:rsidRPr="00014935">
        <w:rPr>
          <w:rFonts w:ascii="Times New Roman" w:hAnsi="Times New Roman"/>
          <w:bCs/>
          <w:sz w:val="28"/>
          <w:szCs w:val="28"/>
        </w:rPr>
        <w:t>, но</w:t>
      </w:r>
      <w:r w:rsidR="00BB6181" w:rsidRPr="00014935">
        <w:rPr>
          <w:rFonts w:ascii="Times New Roman" w:hAnsi="Times New Roman"/>
          <w:bCs/>
          <w:sz w:val="28"/>
          <w:szCs w:val="28"/>
        </w:rPr>
        <w:t xml:space="preserve"> </w:t>
      </w:r>
      <w:r w:rsidR="0037763D" w:rsidRPr="00014935">
        <w:rPr>
          <w:rFonts w:ascii="Times New Roman" w:hAnsi="Times New Roman"/>
          <w:bCs/>
          <w:sz w:val="28"/>
          <w:szCs w:val="28"/>
        </w:rPr>
        <w:t>н</w:t>
      </w:r>
      <w:r w:rsidR="00BB6181" w:rsidRPr="00014935">
        <w:rPr>
          <w:rFonts w:ascii="Times New Roman" w:hAnsi="Times New Roman"/>
          <w:bCs/>
          <w:sz w:val="28"/>
          <w:szCs w:val="28"/>
        </w:rPr>
        <w:t xml:space="preserve">аиболее часто </w:t>
      </w:r>
      <w:r w:rsidR="0037763D" w:rsidRPr="00014935">
        <w:rPr>
          <w:rFonts w:ascii="Times New Roman" w:hAnsi="Times New Roman"/>
          <w:bCs/>
          <w:sz w:val="28"/>
          <w:szCs w:val="28"/>
        </w:rPr>
        <w:t>высевались микроорганизмы</w:t>
      </w:r>
      <w:r w:rsidR="00AE5449" w:rsidRPr="00014935">
        <w:rPr>
          <w:rFonts w:ascii="Times New Roman" w:hAnsi="Times New Roman"/>
          <w:bCs/>
          <w:sz w:val="28"/>
          <w:szCs w:val="28"/>
        </w:rPr>
        <w:t>, представители родов</w:t>
      </w:r>
      <w:r w:rsidR="00976DB9">
        <w:rPr>
          <w:rFonts w:ascii="Times New Roman" w:hAnsi="Times New Roman"/>
          <w:bCs/>
          <w:sz w:val="28"/>
          <w:szCs w:val="28"/>
        </w:rPr>
        <w:t xml:space="preserve"> </w:t>
      </w:r>
      <w:r w:rsidR="00DC61F3" w:rsidRPr="00014935">
        <w:rPr>
          <w:rFonts w:ascii="Times New Roman" w:hAnsi="Times New Roman"/>
          <w:bCs/>
          <w:sz w:val="28"/>
          <w:szCs w:val="28"/>
          <w:lang w:val="en-US"/>
        </w:rPr>
        <w:t>Staphylococcus</w:t>
      </w:r>
      <w:r w:rsidR="00DC61F3" w:rsidRPr="00976DB9">
        <w:rPr>
          <w:rFonts w:ascii="Times New Roman" w:hAnsi="Times New Roman"/>
          <w:bCs/>
          <w:sz w:val="28"/>
          <w:szCs w:val="28"/>
        </w:rPr>
        <w:t>,</w:t>
      </w:r>
      <w:r w:rsidR="00DC61F3" w:rsidRPr="00014935">
        <w:rPr>
          <w:rFonts w:ascii="Times New Roman" w:hAnsi="Times New Roman"/>
          <w:bCs/>
          <w:sz w:val="28"/>
          <w:szCs w:val="28"/>
          <w:lang w:val="en-US"/>
        </w:rPr>
        <w:t> Streptococcus</w:t>
      </w:r>
      <w:r w:rsidR="00DC61F3" w:rsidRPr="00976DB9">
        <w:rPr>
          <w:rFonts w:ascii="Times New Roman" w:hAnsi="Times New Roman"/>
          <w:bCs/>
          <w:sz w:val="28"/>
          <w:szCs w:val="28"/>
        </w:rPr>
        <w:t>,</w:t>
      </w:r>
      <w:r w:rsidR="00DC61F3" w:rsidRPr="00014935">
        <w:rPr>
          <w:rFonts w:ascii="Times New Roman" w:hAnsi="Times New Roman"/>
          <w:bCs/>
          <w:sz w:val="28"/>
          <w:szCs w:val="28"/>
          <w:lang w:val="en-US"/>
        </w:rPr>
        <w:t> </w:t>
      </w:r>
      <w:r w:rsidR="00A32C7B" w:rsidRPr="00A32C7B">
        <w:rPr>
          <w:rFonts w:ascii="Times New Roman" w:hAnsi="Times New Roman"/>
          <w:bCs/>
          <w:sz w:val="28"/>
          <w:szCs w:val="28"/>
        </w:rPr>
        <w:t xml:space="preserve"> </w:t>
      </w:r>
      <w:r w:rsidR="00DC61F3" w:rsidRPr="00014935">
        <w:rPr>
          <w:rFonts w:ascii="Times New Roman" w:hAnsi="Times New Roman"/>
          <w:bCs/>
          <w:sz w:val="28"/>
          <w:szCs w:val="28"/>
          <w:lang w:val="en-US"/>
        </w:rPr>
        <w:t>Lactobacillus</w:t>
      </w:r>
      <w:r w:rsidR="00E97D72" w:rsidRPr="00976DB9">
        <w:rPr>
          <w:rFonts w:ascii="Times New Roman" w:hAnsi="Times New Roman"/>
          <w:bCs/>
          <w:sz w:val="28"/>
          <w:szCs w:val="28"/>
        </w:rPr>
        <w:t>,</w:t>
      </w:r>
      <w:r w:rsidR="00976DB9">
        <w:rPr>
          <w:rFonts w:ascii="Times New Roman" w:hAnsi="Times New Roman"/>
          <w:bCs/>
          <w:sz w:val="28"/>
          <w:szCs w:val="28"/>
        </w:rPr>
        <w:t xml:space="preserve"> </w:t>
      </w:r>
      <w:r w:rsidR="00E97D72" w:rsidRPr="00014935">
        <w:rPr>
          <w:rFonts w:ascii="Times New Roman" w:hAnsi="Times New Roman"/>
          <w:bCs/>
          <w:sz w:val="28"/>
          <w:szCs w:val="28"/>
          <w:lang w:val="en-US"/>
        </w:rPr>
        <w:t>Pseudomonas</w:t>
      </w:r>
      <w:r w:rsidR="00E97D72" w:rsidRPr="00976DB9">
        <w:rPr>
          <w:rFonts w:ascii="Times New Roman" w:hAnsi="Times New Roman"/>
          <w:bCs/>
          <w:sz w:val="28"/>
          <w:szCs w:val="28"/>
        </w:rPr>
        <w:t>,</w:t>
      </w:r>
      <w:r w:rsidR="00976DB9">
        <w:rPr>
          <w:rFonts w:ascii="Times New Roman" w:hAnsi="Times New Roman"/>
          <w:bCs/>
          <w:sz w:val="28"/>
          <w:szCs w:val="28"/>
        </w:rPr>
        <w:t xml:space="preserve"> </w:t>
      </w:r>
      <w:r w:rsidR="00976DB9" w:rsidRPr="00014935">
        <w:rPr>
          <w:rFonts w:ascii="Times New Roman" w:hAnsi="Times New Roman"/>
          <w:bCs/>
          <w:sz w:val="28"/>
          <w:szCs w:val="28"/>
          <w:lang w:val="en-US"/>
        </w:rPr>
        <w:t>Bifidobacterium</w:t>
      </w:r>
      <w:r w:rsidR="00976DB9" w:rsidRPr="00976DB9">
        <w:rPr>
          <w:rFonts w:ascii="Times New Roman" w:hAnsi="Times New Roman"/>
          <w:bCs/>
          <w:sz w:val="28"/>
          <w:szCs w:val="28"/>
        </w:rPr>
        <w:t>,</w:t>
      </w:r>
      <w:r w:rsidR="00976DB9">
        <w:rPr>
          <w:rFonts w:ascii="Times New Roman" w:hAnsi="Times New Roman"/>
          <w:bCs/>
          <w:sz w:val="28"/>
          <w:szCs w:val="28"/>
        </w:rPr>
        <w:t xml:space="preserve"> </w:t>
      </w:r>
      <w:r w:rsidR="00BB6181" w:rsidRPr="00014935">
        <w:rPr>
          <w:rFonts w:ascii="Times New Roman" w:hAnsi="Times New Roman"/>
          <w:bCs/>
          <w:sz w:val="28"/>
          <w:szCs w:val="28"/>
          <w:lang w:val="en-US"/>
        </w:rPr>
        <w:lastRenderedPageBreak/>
        <w:t>Corynebacterium</w:t>
      </w:r>
      <w:r w:rsidR="00BB6181" w:rsidRPr="00976DB9">
        <w:rPr>
          <w:rFonts w:ascii="Times New Roman" w:hAnsi="Times New Roman"/>
          <w:bCs/>
          <w:sz w:val="28"/>
          <w:szCs w:val="28"/>
        </w:rPr>
        <w:t>,</w:t>
      </w:r>
      <w:r w:rsidR="00BB6181" w:rsidRPr="00014935">
        <w:rPr>
          <w:rFonts w:ascii="Times New Roman" w:hAnsi="Times New Roman"/>
          <w:bCs/>
          <w:sz w:val="28"/>
          <w:szCs w:val="28"/>
          <w:lang w:val="en-US"/>
        </w:rPr>
        <w:t> Enterococcus</w:t>
      </w:r>
      <w:r w:rsidR="00BB6181" w:rsidRPr="00976DB9">
        <w:rPr>
          <w:rFonts w:ascii="Times New Roman" w:hAnsi="Times New Roman"/>
          <w:bCs/>
          <w:sz w:val="28"/>
          <w:szCs w:val="28"/>
        </w:rPr>
        <w:t>,</w:t>
      </w:r>
      <w:r w:rsidR="00BB6181" w:rsidRPr="00014935">
        <w:rPr>
          <w:rFonts w:ascii="Times New Roman" w:hAnsi="Times New Roman"/>
          <w:bCs/>
          <w:sz w:val="28"/>
          <w:szCs w:val="28"/>
          <w:lang w:val="en-US"/>
        </w:rPr>
        <w:t> Acinetobacter</w:t>
      </w:r>
      <w:r w:rsidR="00BB6181" w:rsidRPr="00976DB9">
        <w:rPr>
          <w:rFonts w:ascii="Times New Roman" w:hAnsi="Times New Roman"/>
          <w:bCs/>
          <w:sz w:val="28"/>
          <w:szCs w:val="28"/>
        </w:rPr>
        <w:t>,</w:t>
      </w:r>
      <w:r w:rsidR="00BB6181" w:rsidRPr="00014935">
        <w:rPr>
          <w:rFonts w:ascii="Times New Roman" w:hAnsi="Times New Roman"/>
          <w:bCs/>
          <w:sz w:val="28"/>
          <w:szCs w:val="28"/>
          <w:lang w:val="en-US"/>
        </w:rPr>
        <w:t> Rothia</w:t>
      </w:r>
      <w:r w:rsidR="00BB6181" w:rsidRPr="00976DB9">
        <w:rPr>
          <w:rFonts w:ascii="Times New Roman" w:hAnsi="Times New Roman"/>
          <w:bCs/>
          <w:sz w:val="28"/>
          <w:szCs w:val="28"/>
        </w:rPr>
        <w:t>,</w:t>
      </w:r>
      <w:r w:rsidR="00BB6181" w:rsidRPr="00014935">
        <w:rPr>
          <w:rFonts w:ascii="Times New Roman" w:hAnsi="Times New Roman"/>
          <w:bCs/>
          <w:sz w:val="28"/>
          <w:szCs w:val="28"/>
          <w:lang w:val="en-US"/>
        </w:rPr>
        <w:t> </w:t>
      </w:r>
      <w:r w:rsidR="00BB6181" w:rsidRPr="00014935">
        <w:rPr>
          <w:rFonts w:ascii="Times New Roman" w:hAnsi="Times New Roman"/>
          <w:bCs/>
          <w:sz w:val="28"/>
          <w:szCs w:val="28"/>
        </w:rPr>
        <w:t xml:space="preserve">Cutibacterium, Veillonella и Bacteroides. Кроме того, в ГМ была обнаружена грибковая, архейная, эукариотическая и вирусная ДНК [164,175]. </w:t>
      </w:r>
      <w:r w:rsidR="00462FDE">
        <w:rPr>
          <w:rFonts w:ascii="Times New Roman" w:hAnsi="Times New Roman"/>
          <w:bCs/>
          <w:sz w:val="28"/>
          <w:szCs w:val="28"/>
        </w:rPr>
        <w:t>В данных исследованиях было показано, что с</w:t>
      </w:r>
      <w:r w:rsidR="00BB6181" w:rsidRPr="00014935">
        <w:rPr>
          <w:rFonts w:ascii="Times New Roman" w:hAnsi="Times New Roman"/>
          <w:bCs/>
          <w:sz w:val="28"/>
          <w:szCs w:val="28"/>
        </w:rPr>
        <w:t>редняя бактериальная нагрузка ГМ составила от 10</w:t>
      </w:r>
      <w:r w:rsidR="00BB6181" w:rsidRPr="00014935">
        <w:rPr>
          <w:rFonts w:ascii="Times New Roman" w:hAnsi="Times New Roman"/>
          <w:bCs/>
          <w:sz w:val="28"/>
          <w:szCs w:val="28"/>
          <w:vertAlign w:val="superscript"/>
        </w:rPr>
        <w:t>1,5</w:t>
      </w:r>
      <w:r w:rsidR="00BB6181" w:rsidRPr="00014935">
        <w:rPr>
          <w:rFonts w:ascii="Times New Roman" w:hAnsi="Times New Roman"/>
          <w:bCs/>
          <w:sz w:val="28"/>
          <w:szCs w:val="28"/>
        </w:rPr>
        <w:t> до 10</w:t>
      </w:r>
      <w:r w:rsidR="00BB6181" w:rsidRPr="00014935">
        <w:rPr>
          <w:rFonts w:ascii="Times New Roman" w:hAnsi="Times New Roman"/>
          <w:bCs/>
          <w:sz w:val="28"/>
          <w:szCs w:val="28"/>
          <w:vertAlign w:val="superscript"/>
        </w:rPr>
        <w:t>6 </w:t>
      </w:r>
      <w:r w:rsidR="00BB6181" w:rsidRPr="00014935">
        <w:rPr>
          <w:rFonts w:ascii="Times New Roman" w:hAnsi="Times New Roman"/>
          <w:bCs/>
          <w:sz w:val="28"/>
          <w:szCs w:val="28"/>
        </w:rPr>
        <w:t xml:space="preserve">колониеобразующих единиц (КОЕ)/мл, </w:t>
      </w:r>
      <w:r w:rsidR="00462FDE">
        <w:rPr>
          <w:rFonts w:ascii="Times New Roman" w:hAnsi="Times New Roman"/>
          <w:bCs/>
          <w:sz w:val="28"/>
          <w:szCs w:val="28"/>
        </w:rPr>
        <w:t xml:space="preserve">и </w:t>
      </w:r>
      <w:r w:rsidR="00BB6181" w:rsidRPr="00014935">
        <w:rPr>
          <w:rFonts w:ascii="Times New Roman" w:hAnsi="Times New Roman"/>
          <w:bCs/>
          <w:sz w:val="28"/>
          <w:szCs w:val="28"/>
        </w:rPr>
        <w:t>по данным ПЦР - от 10</w:t>
      </w:r>
      <w:r w:rsidR="00BB6181" w:rsidRPr="00014935">
        <w:rPr>
          <w:rFonts w:ascii="Times New Roman" w:hAnsi="Times New Roman"/>
          <w:bCs/>
          <w:sz w:val="28"/>
          <w:szCs w:val="28"/>
          <w:vertAlign w:val="superscript"/>
        </w:rPr>
        <w:t>4 </w:t>
      </w:r>
      <w:r w:rsidR="00BB6181" w:rsidRPr="00014935">
        <w:rPr>
          <w:rFonts w:ascii="Times New Roman" w:hAnsi="Times New Roman"/>
          <w:bCs/>
          <w:sz w:val="28"/>
          <w:szCs w:val="28"/>
        </w:rPr>
        <w:t>до 10</w:t>
      </w:r>
      <w:r w:rsidR="00BB6181" w:rsidRPr="00014935">
        <w:rPr>
          <w:rFonts w:ascii="Times New Roman" w:hAnsi="Times New Roman"/>
          <w:bCs/>
          <w:sz w:val="28"/>
          <w:szCs w:val="28"/>
          <w:vertAlign w:val="superscript"/>
        </w:rPr>
        <w:t>8 </w:t>
      </w:r>
      <w:r w:rsidR="00BB6181" w:rsidRPr="00014935">
        <w:rPr>
          <w:rFonts w:ascii="Times New Roman" w:hAnsi="Times New Roman"/>
          <w:bCs/>
          <w:sz w:val="28"/>
          <w:szCs w:val="28"/>
        </w:rPr>
        <w:t xml:space="preserve">КОЕ/мл. </w:t>
      </w:r>
      <w:r w:rsidR="00CC7A3A" w:rsidRPr="00014935">
        <w:rPr>
          <w:rFonts w:ascii="Times New Roman" w:hAnsi="Times New Roman"/>
          <w:bCs/>
          <w:sz w:val="28"/>
          <w:szCs w:val="28"/>
        </w:rPr>
        <w:t>По приведенным данным п</w:t>
      </w:r>
      <w:r w:rsidR="00BB6181" w:rsidRPr="00014935">
        <w:rPr>
          <w:rFonts w:ascii="Times New Roman" w:hAnsi="Times New Roman"/>
          <w:bCs/>
          <w:sz w:val="28"/>
          <w:szCs w:val="28"/>
        </w:rPr>
        <w:t>ри употреблении 800 мл ГМ в день ребенок получает примерно от 8×10</w:t>
      </w:r>
      <w:r w:rsidR="00BB6181" w:rsidRPr="00014935">
        <w:rPr>
          <w:rFonts w:ascii="Times New Roman" w:hAnsi="Times New Roman"/>
          <w:bCs/>
          <w:sz w:val="28"/>
          <w:szCs w:val="28"/>
          <w:vertAlign w:val="superscript"/>
        </w:rPr>
        <w:t>7 </w:t>
      </w:r>
      <w:r w:rsidR="00BB6181" w:rsidRPr="00014935">
        <w:rPr>
          <w:rFonts w:ascii="Times New Roman" w:hAnsi="Times New Roman"/>
          <w:bCs/>
          <w:sz w:val="28"/>
          <w:szCs w:val="28"/>
        </w:rPr>
        <w:t>до 10</w:t>
      </w:r>
      <w:r w:rsidR="00BB6181" w:rsidRPr="00014935">
        <w:rPr>
          <w:rFonts w:ascii="Times New Roman" w:hAnsi="Times New Roman"/>
          <w:bCs/>
          <w:sz w:val="28"/>
          <w:szCs w:val="28"/>
          <w:vertAlign w:val="superscript"/>
        </w:rPr>
        <w:t>10 </w:t>
      </w:r>
      <w:r w:rsidR="00BB6181" w:rsidRPr="00014935">
        <w:rPr>
          <w:rFonts w:ascii="Times New Roman" w:hAnsi="Times New Roman"/>
          <w:bCs/>
          <w:sz w:val="28"/>
          <w:szCs w:val="28"/>
        </w:rPr>
        <w:t>бактерий [164,</w:t>
      </w:r>
      <w:r w:rsidR="00ED3FAA" w:rsidRPr="00014935">
        <w:rPr>
          <w:rFonts w:ascii="Times New Roman" w:hAnsi="Times New Roman"/>
          <w:bCs/>
          <w:sz w:val="28"/>
          <w:szCs w:val="28"/>
        </w:rPr>
        <w:t xml:space="preserve"> 165</w:t>
      </w:r>
      <w:r w:rsidR="00BB6181" w:rsidRPr="00014935">
        <w:rPr>
          <w:rFonts w:ascii="Times New Roman" w:hAnsi="Times New Roman"/>
          <w:bCs/>
          <w:sz w:val="28"/>
          <w:szCs w:val="28"/>
        </w:rPr>
        <w:t>,</w:t>
      </w:r>
      <w:r w:rsidR="00ED3FAA" w:rsidRPr="00014935">
        <w:rPr>
          <w:rFonts w:ascii="Times New Roman" w:hAnsi="Times New Roman"/>
          <w:bCs/>
          <w:sz w:val="28"/>
          <w:szCs w:val="28"/>
        </w:rPr>
        <w:t xml:space="preserve"> </w:t>
      </w:r>
      <w:r w:rsidR="00BB6181" w:rsidRPr="00014935">
        <w:rPr>
          <w:rFonts w:ascii="Times New Roman" w:hAnsi="Times New Roman"/>
          <w:bCs/>
          <w:sz w:val="28"/>
          <w:szCs w:val="28"/>
        </w:rPr>
        <w:t>1</w:t>
      </w:r>
      <w:r w:rsidR="00ED3FAA" w:rsidRPr="00014935">
        <w:rPr>
          <w:rFonts w:ascii="Times New Roman" w:hAnsi="Times New Roman"/>
          <w:bCs/>
          <w:sz w:val="28"/>
          <w:szCs w:val="28"/>
        </w:rPr>
        <w:t>76</w:t>
      </w:r>
      <w:r w:rsidR="00BB6181" w:rsidRPr="00014935">
        <w:rPr>
          <w:rFonts w:ascii="Times New Roman" w:hAnsi="Times New Roman"/>
          <w:bCs/>
          <w:sz w:val="28"/>
          <w:szCs w:val="28"/>
        </w:rPr>
        <w:t>].</w:t>
      </w:r>
    </w:p>
    <w:p w14:paraId="5DDF2E76" w14:textId="7AC36BA1" w:rsidR="00BB6181" w:rsidRPr="00014935" w:rsidRDefault="00BB6181" w:rsidP="00014935">
      <w:pPr>
        <w:spacing w:after="0" w:line="360" w:lineRule="auto"/>
        <w:ind w:firstLine="709"/>
        <w:jc w:val="both"/>
        <w:rPr>
          <w:rFonts w:ascii="Times New Roman" w:hAnsi="Times New Roman"/>
          <w:bCs/>
          <w:sz w:val="28"/>
          <w:szCs w:val="28"/>
        </w:rPr>
      </w:pPr>
      <w:r w:rsidRPr="00014935">
        <w:rPr>
          <w:rFonts w:ascii="Times New Roman" w:hAnsi="Times New Roman"/>
          <w:bCs/>
          <w:sz w:val="28"/>
          <w:szCs w:val="28"/>
        </w:rPr>
        <w:t>Q.</w:t>
      </w:r>
      <w:r w:rsidR="00976DB9">
        <w:rPr>
          <w:rFonts w:ascii="Times New Roman" w:hAnsi="Times New Roman"/>
          <w:bCs/>
          <w:sz w:val="28"/>
          <w:szCs w:val="28"/>
        </w:rPr>
        <w:t xml:space="preserve"> </w:t>
      </w:r>
      <w:r w:rsidRPr="00014935">
        <w:rPr>
          <w:rFonts w:ascii="Times New Roman" w:hAnsi="Times New Roman"/>
          <w:bCs/>
          <w:sz w:val="28"/>
          <w:szCs w:val="28"/>
        </w:rPr>
        <w:t>S. Damaceno и соавт. обнаружили, что в молозиве (0</w:t>
      </w:r>
      <w:r w:rsidR="00462FDE">
        <w:rPr>
          <w:rFonts w:ascii="Times New Roman" w:hAnsi="Times New Roman"/>
          <w:bCs/>
          <w:sz w:val="28"/>
          <w:szCs w:val="28"/>
        </w:rPr>
        <w:t xml:space="preserve"> </w:t>
      </w:r>
      <w:r w:rsidRPr="00014935">
        <w:rPr>
          <w:rFonts w:ascii="Times New Roman" w:hAnsi="Times New Roman"/>
          <w:bCs/>
          <w:sz w:val="28"/>
          <w:szCs w:val="28"/>
        </w:rPr>
        <w:t>-</w:t>
      </w:r>
      <w:r w:rsidR="00462FDE">
        <w:rPr>
          <w:rFonts w:ascii="Times New Roman" w:hAnsi="Times New Roman"/>
          <w:bCs/>
          <w:sz w:val="28"/>
          <w:szCs w:val="28"/>
        </w:rPr>
        <w:t xml:space="preserve"> </w:t>
      </w:r>
      <w:r w:rsidRPr="00014935">
        <w:rPr>
          <w:rFonts w:ascii="Times New Roman" w:hAnsi="Times New Roman"/>
          <w:bCs/>
          <w:sz w:val="28"/>
          <w:szCs w:val="28"/>
        </w:rPr>
        <w:t>5 дней) содержание микробов выше, чем в переходном (6-14 дней) и зрелом молоке (15</w:t>
      </w:r>
      <w:r w:rsidR="003750FB" w:rsidRPr="00014935">
        <w:rPr>
          <w:rFonts w:ascii="Times New Roman" w:hAnsi="Times New Roman"/>
          <w:bCs/>
          <w:sz w:val="28"/>
          <w:szCs w:val="28"/>
        </w:rPr>
        <w:t xml:space="preserve"> </w:t>
      </w:r>
      <w:r w:rsidRPr="00014935">
        <w:rPr>
          <w:rFonts w:ascii="Times New Roman" w:hAnsi="Times New Roman"/>
          <w:bCs/>
          <w:sz w:val="28"/>
          <w:szCs w:val="28"/>
        </w:rPr>
        <w:t>-</w:t>
      </w:r>
      <w:r w:rsidR="003750FB" w:rsidRPr="00014935">
        <w:rPr>
          <w:rFonts w:ascii="Times New Roman" w:hAnsi="Times New Roman"/>
          <w:bCs/>
          <w:sz w:val="28"/>
          <w:szCs w:val="28"/>
        </w:rPr>
        <w:t xml:space="preserve"> </w:t>
      </w:r>
      <w:r w:rsidRPr="00014935">
        <w:rPr>
          <w:rFonts w:ascii="Times New Roman" w:hAnsi="Times New Roman"/>
          <w:bCs/>
          <w:sz w:val="28"/>
          <w:szCs w:val="28"/>
        </w:rPr>
        <w:t>90 дней). Общая концентрация бактерий в молозиве (медиана: 3,44</w:t>
      </w:r>
      <w:r w:rsidR="00A86E74">
        <w:rPr>
          <w:rFonts w:ascii="Times New Roman" w:hAnsi="Times New Roman"/>
          <w:bCs/>
          <w:sz w:val="28"/>
          <w:szCs w:val="28"/>
        </w:rPr>
        <w:t xml:space="preserve"> х</w:t>
      </w:r>
      <w:r w:rsidRPr="00014935">
        <w:rPr>
          <w:rFonts w:ascii="Times New Roman" w:hAnsi="Times New Roman"/>
          <w:bCs/>
          <w:sz w:val="28"/>
          <w:szCs w:val="28"/>
        </w:rPr>
        <w:t xml:space="preserve"> </w:t>
      </w:r>
      <w:r w:rsidR="007C53E9" w:rsidRPr="001E16D2">
        <w:rPr>
          <w:rFonts w:ascii="Times New Roman" w:hAnsi="Times New Roman"/>
          <w:sz w:val="28"/>
          <w:szCs w:val="28"/>
        </w:rPr>
        <w:t>10</w:t>
      </w:r>
      <w:r w:rsidR="007C53E9" w:rsidRPr="001E16D2">
        <w:rPr>
          <w:rFonts w:ascii="Times New Roman" w:hAnsi="Times New Roman"/>
          <w:sz w:val="28"/>
          <w:szCs w:val="28"/>
          <w:vertAlign w:val="superscript"/>
        </w:rPr>
        <w:t>10</w:t>
      </w:r>
      <w:r w:rsidRPr="00014935">
        <w:rPr>
          <w:rFonts w:ascii="Times New Roman" w:hAnsi="Times New Roman"/>
          <w:bCs/>
          <w:sz w:val="28"/>
          <w:szCs w:val="28"/>
        </w:rPr>
        <w:t xml:space="preserve"> КОЕ/мл) была выше, чем в переходном (2,2 </w:t>
      </w:r>
      <w:r w:rsidR="00A86E74">
        <w:rPr>
          <w:rFonts w:ascii="Times New Roman" w:hAnsi="Times New Roman"/>
          <w:bCs/>
          <w:sz w:val="28"/>
          <w:szCs w:val="28"/>
        </w:rPr>
        <w:t xml:space="preserve">х </w:t>
      </w:r>
      <w:r w:rsidR="007C53E9" w:rsidRPr="001E16D2">
        <w:rPr>
          <w:rFonts w:ascii="Times New Roman" w:hAnsi="Times New Roman"/>
          <w:sz w:val="28"/>
          <w:szCs w:val="28"/>
        </w:rPr>
        <w:t>10</w:t>
      </w:r>
      <w:r w:rsidR="007C53E9" w:rsidRPr="001E16D2">
        <w:rPr>
          <w:rFonts w:ascii="Times New Roman" w:hAnsi="Times New Roman"/>
          <w:sz w:val="28"/>
          <w:szCs w:val="28"/>
          <w:vertAlign w:val="superscript"/>
        </w:rPr>
        <w:t>10</w:t>
      </w:r>
      <w:r w:rsidR="0062194F" w:rsidRPr="0062194F">
        <w:rPr>
          <w:rFonts w:ascii="Times New Roman" w:hAnsi="Times New Roman"/>
          <w:sz w:val="28"/>
          <w:szCs w:val="28"/>
          <w:vertAlign w:val="superscript"/>
        </w:rPr>
        <w:t xml:space="preserve"> </w:t>
      </w:r>
      <w:r w:rsidRPr="00014935">
        <w:rPr>
          <w:rFonts w:ascii="Times New Roman" w:hAnsi="Times New Roman"/>
          <w:bCs/>
          <w:sz w:val="28"/>
          <w:szCs w:val="28"/>
        </w:rPr>
        <w:t>КОЕ/мл) и зрелом молоке (2,68</w:t>
      </w:r>
      <w:r w:rsidR="00A86E74">
        <w:rPr>
          <w:rFonts w:ascii="Times New Roman" w:hAnsi="Times New Roman"/>
          <w:bCs/>
          <w:sz w:val="28"/>
          <w:szCs w:val="28"/>
        </w:rPr>
        <w:t xml:space="preserve"> х</w:t>
      </w:r>
      <w:r w:rsidRPr="00014935">
        <w:rPr>
          <w:rFonts w:ascii="Times New Roman" w:hAnsi="Times New Roman"/>
          <w:bCs/>
          <w:sz w:val="28"/>
          <w:szCs w:val="28"/>
        </w:rPr>
        <w:t xml:space="preserve"> </w:t>
      </w:r>
      <w:r w:rsidR="007C53E9" w:rsidRPr="001E16D2">
        <w:rPr>
          <w:rFonts w:ascii="Times New Roman" w:hAnsi="Times New Roman"/>
          <w:sz w:val="28"/>
          <w:szCs w:val="28"/>
        </w:rPr>
        <w:t>10</w:t>
      </w:r>
      <w:r w:rsidR="007C53E9" w:rsidRPr="001E16D2">
        <w:rPr>
          <w:rFonts w:ascii="Times New Roman" w:hAnsi="Times New Roman"/>
          <w:sz w:val="28"/>
          <w:szCs w:val="28"/>
          <w:vertAlign w:val="superscript"/>
        </w:rPr>
        <w:t>10</w:t>
      </w:r>
      <w:r w:rsidRPr="00014935">
        <w:rPr>
          <w:rFonts w:ascii="Times New Roman" w:hAnsi="Times New Roman"/>
          <w:bCs/>
          <w:sz w:val="28"/>
          <w:szCs w:val="28"/>
          <w:vertAlign w:val="subscript"/>
        </w:rPr>
        <w:t> </w:t>
      </w:r>
      <w:r w:rsidRPr="00014935">
        <w:rPr>
          <w:rFonts w:ascii="Times New Roman" w:hAnsi="Times New Roman"/>
          <w:bCs/>
          <w:sz w:val="28"/>
          <w:szCs w:val="28"/>
        </w:rPr>
        <w:t>КОЕ/мл) (</w:t>
      </w:r>
      <w:r w:rsidRPr="00014935">
        <w:rPr>
          <w:rFonts w:ascii="Times New Roman" w:hAnsi="Times New Roman"/>
          <w:bCs/>
          <w:i/>
          <w:iCs/>
          <w:sz w:val="28"/>
          <w:szCs w:val="28"/>
        </w:rPr>
        <w:t>р</w:t>
      </w:r>
      <w:r w:rsidRPr="00014935">
        <w:rPr>
          <w:rFonts w:ascii="Times New Roman" w:hAnsi="Times New Roman"/>
          <w:bCs/>
          <w:sz w:val="28"/>
          <w:szCs w:val="28"/>
        </w:rPr>
        <w:t>&lt;0,00001), однако в переходном и зрелом молоке было выявлено больше родов бактерий, чем в молозиве [164,</w:t>
      </w:r>
      <w:r w:rsidR="00976DB9">
        <w:rPr>
          <w:rFonts w:ascii="Times New Roman" w:hAnsi="Times New Roman"/>
          <w:bCs/>
          <w:sz w:val="28"/>
          <w:szCs w:val="28"/>
        </w:rPr>
        <w:t xml:space="preserve"> </w:t>
      </w:r>
      <w:r w:rsidRPr="00014935">
        <w:rPr>
          <w:rFonts w:ascii="Times New Roman" w:hAnsi="Times New Roman"/>
          <w:bCs/>
          <w:sz w:val="28"/>
          <w:szCs w:val="28"/>
        </w:rPr>
        <w:t>1</w:t>
      </w:r>
      <w:r w:rsidR="00D816F9" w:rsidRPr="00014935">
        <w:rPr>
          <w:rFonts w:ascii="Times New Roman" w:hAnsi="Times New Roman"/>
          <w:bCs/>
          <w:sz w:val="28"/>
          <w:szCs w:val="28"/>
        </w:rPr>
        <w:t>77</w:t>
      </w:r>
      <w:r w:rsidRPr="00014935">
        <w:rPr>
          <w:rFonts w:ascii="Times New Roman" w:hAnsi="Times New Roman"/>
          <w:bCs/>
          <w:sz w:val="28"/>
          <w:szCs w:val="28"/>
        </w:rPr>
        <w:t>].</w:t>
      </w:r>
    </w:p>
    <w:p w14:paraId="5E24B029" w14:textId="0475DAB2" w:rsidR="00691889" w:rsidRPr="00014935" w:rsidRDefault="00C14E5A" w:rsidP="00014935">
      <w:pPr>
        <w:spacing w:after="0" w:line="360" w:lineRule="auto"/>
        <w:ind w:firstLine="709"/>
        <w:jc w:val="both"/>
        <w:rPr>
          <w:rFonts w:ascii="Times New Roman" w:eastAsia="Times New Roman" w:hAnsi="Times New Roman"/>
          <w:sz w:val="28"/>
          <w:szCs w:val="28"/>
        </w:rPr>
      </w:pPr>
      <w:r w:rsidRPr="00014935">
        <w:rPr>
          <w:rFonts w:ascii="Times New Roman" w:eastAsia="Times New Roman" w:hAnsi="Times New Roman"/>
          <w:sz w:val="28"/>
          <w:szCs w:val="28"/>
        </w:rPr>
        <w:t xml:space="preserve">Приведенная картина </w:t>
      </w:r>
      <w:r w:rsidR="00F87197">
        <w:rPr>
          <w:rFonts w:ascii="Times New Roman" w:eastAsia="Times New Roman" w:hAnsi="Times New Roman"/>
          <w:sz w:val="28"/>
          <w:szCs w:val="28"/>
        </w:rPr>
        <w:t xml:space="preserve">состояния </w:t>
      </w:r>
      <w:r w:rsidRPr="00014935">
        <w:rPr>
          <w:rFonts w:ascii="Times New Roman" w:eastAsia="Times New Roman" w:hAnsi="Times New Roman"/>
          <w:sz w:val="28"/>
          <w:szCs w:val="28"/>
        </w:rPr>
        <w:t>микробиома ГМ соответствует физиологической норме</w:t>
      </w:r>
      <w:r w:rsidR="00D3390A" w:rsidRPr="00014935">
        <w:rPr>
          <w:rFonts w:ascii="Times New Roman" w:eastAsia="Times New Roman" w:hAnsi="Times New Roman"/>
          <w:sz w:val="28"/>
          <w:szCs w:val="28"/>
        </w:rPr>
        <w:t xml:space="preserve">, но </w:t>
      </w:r>
      <w:r w:rsidR="00E97D72" w:rsidRPr="00014935">
        <w:rPr>
          <w:rFonts w:ascii="Times New Roman" w:eastAsia="Times New Roman" w:hAnsi="Times New Roman"/>
          <w:sz w:val="28"/>
          <w:szCs w:val="28"/>
        </w:rPr>
        <w:t>вопросы</w:t>
      </w:r>
      <w:r w:rsidR="00D3390A" w:rsidRPr="00014935">
        <w:rPr>
          <w:rFonts w:ascii="Times New Roman" w:eastAsia="Times New Roman" w:hAnsi="Times New Roman"/>
          <w:sz w:val="28"/>
          <w:szCs w:val="28"/>
        </w:rPr>
        <w:t xml:space="preserve"> формировани</w:t>
      </w:r>
      <w:r w:rsidR="00E97D72" w:rsidRPr="00014935">
        <w:rPr>
          <w:rFonts w:ascii="Times New Roman" w:eastAsia="Times New Roman" w:hAnsi="Times New Roman"/>
          <w:sz w:val="28"/>
          <w:szCs w:val="28"/>
        </w:rPr>
        <w:t>я</w:t>
      </w:r>
      <w:r w:rsidR="00D3390A" w:rsidRPr="00014935">
        <w:rPr>
          <w:rFonts w:ascii="Times New Roman" w:eastAsia="Times New Roman" w:hAnsi="Times New Roman"/>
          <w:sz w:val="28"/>
          <w:szCs w:val="28"/>
        </w:rPr>
        <w:t xml:space="preserve"> данной микробиомы в условиях экологического неблагополучия, влияния патологических факторов на организм беременной женщины</w:t>
      </w:r>
      <w:r w:rsidR="00D8725A" w:rsidRPr="00014935">
        <w:rPr>
          <w:rFonts w:ascii="Times New Roman" w:eastAsia="Times New Roman" w:hAnsi="Times New Roman"/>
          <w:sz w:val="28"/>
          <w:szCs w:val="28"/>
        </w:rPr>
        <w:t xml:space="preserve"> и далее на новорожденного в научной литературе</w:t>
      </w:r>
      <w:r w:rsidR="00E97D72" w:rsidRPr="00014935">
        <w:rPr>
          <w:rFonts w:ascii="Times New Roman" w:eastAsia="Times New Roman" w:hAnsi="Times New Roman"/>
          <w:sz w:val="28"/>
          <w:szCs w:val="28"/>
        </w:rPr>
        <w:t xml:space="preserve"> представлены единичными работами</w:t>
      </w:r>
      <w:r w:rsidR="00D8725A" w:rsidRPr="00014935">
        <w:rPr>
          <w:rFonts w:ascii="Times New Roman" w:eastAsia="Times New Roman" w:hAnsi="Times New Roman"/>
          <w:sz w:val="28"/>
          <w:szCs w:val="28"/>
        </w:rPr>
        <w:t xml:space="preserve">. </w:t>
      </w:r>
    </w:p>
    <w:p w14:paraId="12B1854F" w14:textId="670D476A" w:rsidR="00E97D72" w:rsidRPr="00014935" w:rsidRDefault="00D8725A" w:rsidP="00014935">
      <w:pPr>
        <w:spacing w:after="0" w:line="360" w:lineRule="auto"/>
        <w:ind w:firstLine="709"/>
        <w:jc w:val="both"/>
        <w:rPr>
          <w:rFonts w:ascii="Times New Roman" w:eastAsia="Times New Roman" w:hAnsi="Times New Roman"/>
          <w:sz w:val="28"/>
          <w:szCs w:val="28"/>
        </w:rPr>
      </w:pPr>
      <w:r w:rsidRPr="00014935">
        <w:rPr>
          <w:rFonts w:ascii="Times New Roman" w:eastAsia="Times New Roman" w:hAnsi="Times New Roman"/>
          <w:sz w:val="28"/>
          <w:szCs w:val="28"/>
        </w:rPr>
        <w:t xml:space="preserve">При выполнении </w:t>
      </w:r>
      <w:r w:rsidR="001A178C" w:rsidRPr="00014935">
        <w:rPr>
          <w:rFonts w:ascii="Times New Roman" w:eastAsia="Times New Roman" w:hAnsi="Times New Roman"/>
          <w:sz w:val="28"/>
          <w:szCs w:val="28"/>
        </w:rPr>
        <w:t xml:space="preserve">данного </w:t>
      </w:r>
      <w:r w:rsidRPr="00014935">
        <w:rPr>
          <w:rFonts w:ascii="Times New Roman" w:eastAsia="Times New Roman" w:hAnsi="Times New Roman"/>
          <w:sz w:val="28"/>
          <w:szCs w:val="28"/>
        </w:rPr>
        <w:t xml:space="preserve">исследования </w:t>
      </w:r>
      <w:r w:rsidR="00E97D72" w:rsidRPr="00014935">
        <w:rPr>
          <w:rFonts w:ascii="Times New Roman" w:eastAsia="Times New Roman" w:hAnsi="Times New Roman"/>
          <w:sz w:val="28"/>
          <w:szCs w:val="28"/>
        </w:rPr>
        <w:t xml:space="preserve">было проведено изучение влияния ХОП в организме </w:t>
      </w:r>
      <w:r w:rsidR="000D64B4" w:rsidRPr="00014935">
        <w:rPr>
          <w:rFonts w:ascii="Times New Roman" w:eastAsia="Times New Roman" w:hAnsi="Times New Roman"/>
          <w:sz w:val="28"/>
          <w:szCs w:val="28"/>
        </w:rPr>
        <w:t>кормящих</w:t>
      </w:r>
      <w:r w:rsidR="00E97D72" w:rsidRPr="00014935">
        <w:rPr>
          <w:rFonts w:ascii="Times New Roman" w:eastAsia="Times New Roman" w:hAnsi="Times New Roman"/>
          <w:sz w:val="28"/>
          <w:szCs w:val="28"/>
        </w:rPr>
        <w:t xml:space="preserve"> женщин на формирование микробиома ГМ и кала матерей, </w:t>
      </w:r>
      <w:r w:rsidR="001D6ABB" w:rsidRPr="00014935">
        <w:rPr>
          <w:rFonts w:ascii="Times New Roman" w:eastAsia="Times New Roman" w:hAnsi="Times New Roman"/>
          <w:sz w:val="28"/>
          <w:szCs w:val="28"/>
        </w:rPr>
        <w:t>кала новорожденных</w:t>
      </w:r>
      <w:r w:rsidR="0079289A" w:rsidRPr="00014935">
        <w:rPr>
          <w:rFonts w:ascii="Times New Roman" w:eastAsia="Times New Roman" w:hAnsi="Times New Roman"/>
          <w:sz w:val="28"/>
          <w:szCs w:val="28"/>
        </w:rPr>
        <w:t>, проживающих в</w:t>
      </w:r>
      <w:r w:rsidR="001D6ABB" w:rsidRPr="00014935">
        <w:rPr>
          <w:rFonts w:ascii="Times New Roman" w:eastAsia="Times New Roman" w:hAnsi="Times New Roman"/>
          <w:sz w:val="28"/>
          <w:szCs w:val="28"/>
        </w:rPr>
        <w:t xml:space="preserve"> различных экологических зон</w:t>
      </w:r>
      <w:r w:rsidR="0079289A" w:rsidRPr="00014935">
        <w:rPr>
          <w:rFonts w:ascii="Times New Roman" w:eastAsia="Times New Roman" w:hAnsi="Times New Roman"/>
          <w:sz w:val="28"/>
          <w:szCs w:val="28"/>
        </w:rPr>
        <w:t>ах</w:t>
      </w:r>
      <w:r w:rsidR="001D6ABB" w:rsidRPr="00014935">
        <w:rPr>
          <w:rFonts w:ascii="Times New Roman" w:eastAsia="Times New Roman" w:hAnsi="Times New Roman"/>
          <w:sz w:val="28"/>
          <w:szCs w:val="28"/>
        </w:rPr>
        <w:t xml:space="preserve"> юга Кыргызстана.</w:t>
      </w:r>
      <w:r w:rsidR="00691889" w:rsidRPr="00014935">
        <w:rPr>
          <w:rFonts w:ascii="Times New Roman" w:eastAsia="Times New Roman" w:hAnsi="Times New Roman"/>
          <w:sz w:val="28"/>
          <w:szCs w:val="28"/>
        </w:rPr>
        <w:t xml:space="preserve"> </w:t>
      </w:r>
      <w:r w:rsidR="006E39D7" w:rsidRPr="00014935">
        <w:rPr>
          <w:rFonts w:ascii="Times New Roman" w:eastAsia="Times New Roman" w:hAnsi="Times New Roman"/>
          <w:sz w:val="28"/>
          <w:szCs w:val="28"/>
        </w:rPr>
        <w:t>Были исследованы ГМ, кал матерей и новорожденных, проживающих в сельской местности и городской среде на примере г.Ош.</w:t>
      </w:r>
    </w:p>
    <w:bookmarkEnd w:id="18"/>
    <w:p w14:paraId="4FBD25A4" w14:textId="55479791" w:rsidR="00691889" w:rsidRPr="00014935" w:rsidRDefault="002E6BF7" w:rsidP="00014935">
      <w:pPr>
        <w:spacing w:after="0" w:line="360" w:lineRule="auto"/>
        <w:ind w:firstLine="709"/>
        <w:jc w:val="both"/>
        <w:rPr>
          <w:rFonts w:ascii="Times New Roman" w:eastAsia="Times New Roman" w:hAnsi="Times New Roman"/>
          <w:bCs/>
          <w:sz w:val="28"/>
          <w:szCs w:val="28"/>
        </w:rPr>
      </w:pPr>
      <w:r w:rsidRPr="00014935">
        <w:rPr>
          <w:rFonts w:ascii="Times New Roman" w:hAnsi="Times New Roman"/>
          <w:bCs/>
          <w:sz w:val="28"/>
          <w:szCs w:val="28"/>
        </w:rPr>
        <w:t>Из грудного молока  во всех группах была выделена</w:t>
      </w:r>
      <w:r w:rsidRPr="00014935">
        <w:rPr>
          <w:rFonts w:ascii="Times New Roman" w:hAnsi="Times New Roman"/>
          <w:sz w:val="28"/>
          <w:szCs w:val="28"/>
        </w:rPr>
        <w:t xml:space="preserve">  б</w:t>
      </w:r>
      <w:r w:rsidRPr="00014935">
        <w:rPr>
          <w:rFonts w:ascii="Times New Roman" w:eastAsia="Times New Roman" w:hAnsi="Times New Roman"/>
          <w:bCs/>
          <w:sz w:val="28"/>
          <w:szCs w:val="28"/>
        </w:rPr>
        <w:t xml:space="preserve">ифидофлора,  молочнокислые бактерии, Грам положительная флора, Е.coli,      </w:t>
      </w:r>
      <w:hyperlink r:id="rId36" w:tooltip="Узнайте больше о стафилококке на тематических страницах ScienceDirect, созданных с помощью искусственного интеллекта" w:history="1">
        <w:r w:rsidRPr="00014935">
          <w:rPr>
            <w:rFonts w:ascii="Times New Roman" w:eastAsia="Times New Roman" w:hAnsi="Times New Roman"/>
            <w:sz w:val="28"/>
            <w:szCs w:val="28"/>
          </w:rPr>
          <w:t>Staphylococcus</w:t>
        </w:r>
      </w:hyperlink>
      <w:r w:rsidRPr="00014935">
        <w:rPr>
          <w:rFonts w:ascii="Times New Roman" w:eastAsia="Times New Roman" w:hAnsi="Times New Roman"/>
          <w:sz w:val="28"/>
          <w:szCs w:val="28"/>
        </w:rPr>
        <w:t> epidermidis</w:t>
      </w:r>
      <w:r w:rsidRPr="00014935">
        <w:rPr>
          <w:rFonts w:ascii="Times New Roman" w:eastAsia="Times New Roman" w:hAnsi="Times New Roman"/>
          <w:bCs/>
          <w:sz w:val="28"/>
          <w:szCs w:val="28"/>
        </w:rPr>
        <w:t xml:space="preserve">, коагулазонегативный и лецитиназонегативный </w:t>
      </w:r>
      <w:hyperlink r:id="rId37" w:tooltip="Узнайте больше о стафилококке на тематических страницах ScienceDirect, созданных с помощью искусственного интеллекта" w:history="1">
        <w:r w:rsidR="00C136E4" w:rsidRPr="00014935">
          <w:rPr>
            <w:rFonts w:ascii="Times New Roman" w:eastAsia="Times New Roman" w:hAnsi="Times New Roman"/>
            <w:sz w:val="28"/>
            <w:szCs w:val="28"/>
          </w:rPr>
          <w:t>Staphylococcus</w:t>
        </w:r>
      </w:hyperlink>
      <w:r w:rsidR="00C136E4" w:rsidRPr="00014935">
        <w:rPr>
          <w:rFonts w:ascii="Times New Roman" w:hAnsi="Times New Roman"/>
          <w:sz w:val="28"/>
          <w:szCs w:val="28"/>
        </w:rPr>
        <w:t xml:space="preserve"> spp</w:t>
      </w:r>
      <w:r w:rsidRPr="00014935">
        <w:rPr>
          <w:rFonts w:ascii="Times New Roman" w:eastAsia="Times New Roman" w:hAnsi="Times New Roman"/>
          <w:bCs/>
          <w:sz w:val="28"/>
          <w:szCs w:val="28"/>
        </w:rPr>
        <w:t xml:space="preserve">,  </w:t>
      </w:r>
      <w:r w:rsidR="00C136E4" w:rsidRPr="00014935">
        <w:rPr>
          <w:rFonts w:ascii="Times New Roman" w:hAnsi="Times New Roman"/>
          <w:bCs/>
          <w:sz w:val="28"/>
          <w:szCs w:val="28"/>
        </w:rPr>
        <w:t>Streptococcu</w:t>
      </w:r>
      <w:r w:rsidR="00B174F5" w:rsidRPr="00014935">
        <w:rPr>
          <w:rFonts w:ascii="Times New Roman" w:hAnsi="Times New Roman"/>
          <w:bCs/>
          <w:sz w:val="28"/>
          <w:szCs w:val="28"/>
        </w:rPr>
        <w:t>s</w:t>
      </w:r>
      <w:r w:rsidRPr="00014935">
        <w:rPr>
          <w:rFonts w:ascii="Times New Roman" w:eastAsia="Times New Roman" w:hAnsi="Times New Roman"/>
          <w:bCs/>
          <w:sz w:val="28"/>
          <w:szCs w:val="28"/>
        </w:rPr>
        <w:t xml:space="preserve">,  </w:t>
      </w:r>
      <w:r w:rsidRPr="00014935">
        <w:rPr>
          <w:rFonts w:ascii="Times New Roman" w:eastAsia="Times New Roman" w:hAnsi="Times New Roman"/>
          <w:sz w:val="28"/>
          <w:szCs w:val="28"/>
        </w:rPr>
        <w:t>грибы  рода  Candida</w:t>
      </w:r>
      <w:r w:rsidR="00B174F5" w:rsidRPr="00014935">
        <w:rPr>
          <w:rFonts w:ascii="Times New Roman" w:eastAsia="Times New Roman" w:hAnsi="Times New Roman"/>
          <w:b/>
          <w:bCs/>
          <w:sz w:val="28"/>
          <w:szCs w:val="28"/>
        </w:rPr>
        <w:t>.</w:t>
      </w:r>
      <w:r w:rsidRPr="00014935">
        <w:rPr>
          <w:rFonts w:ascii="Times New Roman" w:eastAsia="Times New Roman" w:hAnsi="Times New Roman"/>
          <w:b/>
          <w:bCs/>
          <w:sz w:val="28"/>
          <w:szCs w:val="28"/>
        </w:rPr>
        <w:t xml:space="preserve">  </w:t>
      </w:r>
      <w:r w:rsidRPr="00014935">
        <w:rPr>
          <w:rFonts w:ascii="Times New Roman" w:eastAsia="Times New Roman" w:hAnsi="Times New Roman"/>
          <w:bCs/>
          <w:sz w:val="28"/>
          <w:szCs w:val="28"/>
        </w:rPr>
        <w:t>Все выделенные микроорганизмы были идентифицированы до вида, было определено количественное содержание в исследуемом материале.</w:t>
      </w:r>
      <w:r w:rsidR="003750FB" w:rsidRPr="00014935">
        <w:rPr>
          <w:rFonts w:ascii="Times New Roman" w:eastAsia="Times New Roman" w:hAnsi="Times New Roman"/>
          <w:bCs/>
          <w:sz w:val="28"/>
          <w:szCs w:val="28"/>
        </w:rPr>
        <w:t xml:space="preserve"> Для сравнения были </w:t>
      </w:r>
      <w:r w:rsidR="003750FB" w:rsidRPr="00014935">
        <w:rPr>
          <w:rFonts w:ascii="Times New Roman" w:eastAsia="Times New Roman" w:hAnsi="Times New Roman"/>
          <w:bCs/>
          <w:sz w:val="28"/>
          <w:szCs w:val="28"/>
        </w:rPr>
        <w:lastRenderedPageBreak/>
        <w:t>сформированы 2 группы, одна из которых с наличием ХОП в организме обследованных женщин, а именно наличие ХОП было определено в ГМ и вторая без ХОП в ГМ.</w:t>
      </w:r>
      <w:r w:rsidR="00976DB9">
        <w:rPr>
          <w:rFonts w:ascii="Times New Roman" w:eastAsia="Times New Roman" w:hAnsi="Times New Roman"/>
          <w:bCs/>
          <w:sz w:val="28"/>
          <w:szCs w:val="28"/>
        </w:rPr>
        <w:t xml:space="preserve"> </w:t>
      </w:r>
      <w:r w:rsidR="001D6ABB" w:rsidRPr="00014935">
        <w:rPr>
          <w:rFonts w:ascii="Times New Roman" w:eastAsia="Times New Roman" w:hAnsi="Times New Roman"/>
          <w:bCs/>
          <w:sz w:val="28"/>
          <w:szCs w:val="28"/>
        </w:rPr>
        <w:t>Данные по к</w:t>
      </w:r>
      <w:r w:rsidRPr="00014935">
        <w:rPr>
          <w:rFonts w:ascii="Times New Roman" w:eastAsia="Times New Roman" w:hAnsi="Times New Roman"/>
          <w:bCs/>
          <w:sz w:val="28"/>
          <w:szCs w:val="28"/>
        </w:rPr>
        <w:t>оличеств</w:t>
      </w:r>
      <w:r w:rsidR="001D6ABB" w:rsidRPr="00014935">
        <w:rPr>
          <w:rFonts w:ascii="Times New Roman" w:eastAsia="Times New Roman" w:hAnsi="Times New Roman"/>
          <w:bCs/>
          <w:sz w:val="28"/>
          <w:szCs w:val="28"/>
        </w:rPr>
        <w:t>у</w:t>
      </w:r>
      <w:r w:rsidRPr="00014935">
        <w:rPr>
          <w:rFonts w:ascii="Times New Roman" w:eastAsia="Times New Roman" w:hAnsi="Times New Roman"/>
          <w:bCs/>
          <w:sz w:val="28"/>
          <w:szCs w:val="28"/>
        </w:rPr>
        <w:t xml:space="preserve"> выделенных микроорганизмов из ГМ представлен</w:t>
      </w:r>
      <w:r w:rsidR="001D6ABB" w:rsidRPr="00014935">
        <w:rPr>
          <w:rFonts w:ascii="Times New Roman" w:eastAsia="Times New Roman" w:hAnsi="Times New Roman"/>
          <w:bCs/>
          <w:sz w:val="28"/>
          <w:szCs w:val="28"/>
        </w:rPr>
        <w:t>ы</w:t>
      </w:r>
      <w:r w:rsidRPr="00014935">
        <w:rPr>
          <w:rFonts w:ascii="Times New Roman" w:eastAsia="Times New Roman" w:hAnsi="Times New Roman"/>
          <w:bCs/>
          <w:sz w:val="28"/>
          <w:szCs w:val="28"/>
        </w:rPr>
        <w:t xml:space="preserve"> </w:t>
      </w:r>
      <w:r w:rsidR="00E276CE" w:rsidRPr="00014935">
        <w:rPr>
          <w:rFonts w:ascii="Times New Roman" w:eastAsia="Times New Roman" w:hAnsi="Times New Roman"/>
          <w:bCs/>
          <w:sz w:val="28"/>
          <w:szCs w:val="28"/>
        </w:rPr>
        <w:t xml:space="preserve">в </w:t>
      </w:r>
      <w:r w:rsidR="00976DB9" w:rsidRPr="007151A0">
        <w:rPr>
          <w:rFonts w:ascii="Times New Roman" w:eastAsia="Times New Roman" w:hAnsi="Times New Roman"/>
          <w:bCs/>
          <w:sz w:val="28"/>
          <w:szCs w:val="28"/>
        </w:rPr>
        <w:t>т</w:t>
      </w:r>
      <w:r w:rsidRPr="007151A0">
        <w:rPr>
          <w:rFonts w:ascii="Times New Roman" w:eastAsia="Times New Roman" w:hAnsi="Times New Roman"/>
          <w:bCs/>
          <w:sz w:val="28"/>
          <w:szCs w:val="28"/>
        </w:rPr>
        <w:t>абл</w:t>
      </w:r>
      <w:r w:rsidRPr="00014935">
        <w:rPr>
          <w:rFonts w:ascii="Times New Roman" w:eastAsia="Times New Roman" w:hAnsi="Times New Roman"/>
          <w:bCs/>
          <w:sz w:val="28"/>
          <w:szCs w:val="28"/>
        </w:rPr>
        <w:t>.</w:t>
      </w:r>
      <w:r w:rsidR="007151A0">
        <w:rPr>
          <w:rFonts w:ascii="Times New Roman" w:eastAsia="Times New Roman" w:hAnsi="Times New Roman"/>
          <w:bCs/>
          <w:sz w:val="28"/>
          <w:szCs w:val="28"/>
        </w:rPr>
        <w:t xml:space="preserve"> </w:t>
      </w:r>
      <w:r w:rsidR="00E276CE" w:rsidRPr="00014935">
        <w:rPr>
          <w:rFonts w:ascii="Times New Roman" w:eastAsia="Times New Roman" w:hAnsi="Times New Roman"/>
          <w:bCs/>
          <w:sz w:val="28"/>
          <w:szCs w:val="28"/>
        </w:rPr>
        <w:t>3.2.1.</w:t>
      </w:r>
    </w:p>
    <w:p w14:paraId="595FB886" w14:textId="68A615F9" w:rsidR="00EC66F0" w:rsidRPr="00976DB9" w:rsidRDefault="00EC66F0" w:rsidP="00EA2710">
      <w:pPr>
        <w:spacing w:before="120" w:after="120" w:line="360" w:lineRule="auto"/>
        <w:jc w:val="both"/>
        <w:rPr>
          <w:rFonts w:ascii="Times New Roman" w:hAnsi="Times New Roman"/>
          <w:bCs/>
          <w:sz w:val="28"/>
          <w:szCs w:val="28"/>
        </w:rPr>
      </w:pPr>
      <w:r w:rsidRPr="00B32504">
        <w:rPr>
          <w:rFonts w:ascii="Times New Roman" w:hAnsi="Times New Roman"/>
          <w:bCs/>
          <w:sz w:val="28"/>
          <w:szCs w:val="28"/>
        </w:rPr>
        <w:t>Таблица 3.2.1 – Микробиом ГМ, кала женщин и новорожденных в зависимости от зон проживания (Алай)</w:t>
      </w:r>
    </w:p>
    <w:tbl>
      <w:tblPr>
        <w:tblStyle w:val="ab"/>
        <w:tblW w:w="5000" w:type="pct"/>
        <w:jc w:val="center"/>
        <w:tblLook w:val="04A0" w:firstRow="1" w:lastRow="0" w:firstColumn="1" w:lastColumn="0" w:noHBand="0" w:noVBand="1"/>
      </w:tblPr>
      <w:tblGrid>
        <w:gridCol w:w="2953"/>
        <w:gridCol w:w="2629"/>
        <w:gridCol w:w="2465"/>
        <w:gridCol w:w="1807"/>
      </w:tblGrid>
      <w:tr w:rsidR="00EC66F0" w:rsidRPr="00B32504" w14:paraId="6369E8AF" w14:textId="77777777" w:rsidTr="00976DB9">
        <w:trPr>
          <w:trHeight w:val="816"/>
          <w:jc w:val="center"/>
        </w:trPr>
        <w:tc>
          <w:tcPr>
            <w:tcW w:w="1498" w:type="pct"/>
          </w:tcPr>
          <w:p w14:paraId="78B56A9F" w14:textId="77777777" w:rsidR="00EC66F0" w:rsidRPr="00B32504" w:rsidRDefault="00EC66F0" w:rsidP="00976DB9">
            <w:pPr>
              <w:spacing w:line="240" w:lineRule="auto"/>
              <w:rPr>
                <w:rFonts w:ascii="Times New Roman" w:hAnsi="Times New Roman"/>
                <w:sz w:val="28"/>
                <w:szCs w:val="28"/>
              </w:rPr>
            </w:pPr>
            <w:r w:rsidRPr="00B32504">
              <w:rPr>
                <w:rFonts w:ascii="Times New Roman" w:hAnsi="Times New Roman"/>
                <w:sz w:val="28"/>
                <w:szCs w:val="28"/>
              </w:rPr>
              <w:t>Исследуемый материал</w:t>
            </w:r>
          </w:p>
        </w:tc>
        <w:tc>
          <w:tcPr>
            <w:tcW w:w="1334" w:type="pct"/>
          </w:tcPr>
          <w:p w14:paraId="62C85D74" w14:textId="77777777" w:rsidR="00EC66F0" w:rsidRPr="00B32504" w:rsidRDefault="00EC66F0" w:rsidP="00976DB9">
            <w:pPr>
              <w:spacing w:after="0" w:line="240" w:lineRule="auto"/>
              <w:jc w:val="center"/>
              <w:rPr>
                <w:rFonts w:ascii="Times New Roman" w:hAnsi="Times New Roman"/>
                <w:sz w:val="28"/>
                <w:szCs w:val="28"/>
              </w:rPr>
            </w:pPr>
            <w:r w:rsidRPr="00B32504">
              <w:rPr>
                <w:rFonts w:ascii="Times New Roman" w:hAnsi="Times New Roman"/>
                <w:sz w:val="28"/>
                <w:szCs w:val="28"/>
              </w:rPr>
              <w:t>с хоп</w:t>
            </w:r>
          </w:p>
          <w:p w14:paraId="3BB6298C" w14:textId="77777777" w:rsidR="00EC66F0" w:rsidRPr="00B32504" w:rsidRDefault="00EC66F0" w:rsidP="00976DB9">
            <w:pPr>
              <w:spacing w:after="0" w:line="240" w:lineRule="auto"/>
              <w:jc w:val="center"/>
              <w:rPr>
                <w:rFonts w:ascii="Times New Roman" w:hAnsi="Times New Roman"/>
                <w:sz w:val="28"/>
                <w:szCs w:val="28"/>
              </w:rPr>
            </w:pPr>
            <w:r w:rsidRPr="00B32504">
              <w:rPr>
                <w:rFonts w:ascii="Times New Roman" w:hAnsi="Times New Roman"/>
                <w:sz w:val="28"/>
                <w:szCs w:val="28"/>
              </w:rPr>
              <w:t>(n=18)</w:t>
            </w:r>
          </w:p>
        </w:tc>
        <w:tc>
          <w:tcPr>
            <w:tcW w:w="1251" w:type="pct"/>
          </w:tcPr>
          <w:p w14:paraId="5664A3BE" w14:textId="1168A959" w:rsidR="00EC66F0" w:rsidRPr="00B32504" w:rsidRDefault="00EC66F0" w:rsidP="00976DB9">
            <w:pPr>
              <w:spacing w:after="0" w:line="240" w:lineRule="auto"/>
              <w:jc w:val="center"/>
              <w:rPr>
                <w:rFonts w:ascii="Times New Roman" w:hAnsi="Times New Roman"/>
                <w:sz w:val="28"/>
                <w:szCs w:val="28"/>
              </w:rPr>
            </w:pPr>
            <w:r w:rsidRPr="00B32504">
              <w:rPr>
                <w:rFonts w:ascii="Times New Roman" w:hAnsi="Times New Roman"/>
                <w:sz w:val="28"/>
                <w:szCs w:val="28"/>
              </w:rPr>
              <w:t>без хоп</w:t>
            </w:r>
          </w:p>
          <w:p w14:paraId="6DEA9F97" w14:textId="77777777" w:rsidR="00EC66F0" w:rsidRPr="00B32504" w:rsidRDefault="00EC66F0" w:rsidP="00976DB9">
            <w:pPr>
              <w:spacing w:after="0" w:line="240" w:lineRule="auto"/>
              <w:jc w:val="center"/>
              <w:rPr>
                <w:rFonts w:ascii="Times New Roman" w:hAnsi="Times New Roman"/>
                <w:sz w:val="28"/>
                <w:szCs w:val="28"/>
              </w:rPr>
            </w:pPr>
            <w:r w:rsidRPr="00B32504">
              <w:rPr>
                <w:rFonts w:ascii="Times New Roman" w:hAnsi="Times New Roman"/>
                <w:sz w:val="28"/>
                <w:szCs w:val="28"/>
              </w:rPr>
              <w:t>(n=17)</w:t>
            </w:r>
          </w:p>
        </w:tc>
        <w:tc>
          <w:tcPr>
            <w:tcW w:w="917" w:type="pct"/>
          </w:tcPr>
          <w:p w14:paraId="5CF94F73" w14:textId="77777777" w:rsidR="00EC66F0" w:rsidRPr="00B32504" w:rsidRDefault="00EC66F0" w:rsidP="00976DB9">
            <w:pPr>
              <w:spacing w:line="240" w:lineRule="auto"/>
              <w:jc w:val="center"/>
              <w:rPr>
                <w:rFonts w:ascii="Times New Roman" w:hAnsi="Times New Roman"/>
                <w:sz w:val="28"/>
                <w:szCs w:val="28"/>
              </w:rPr>
            </w:pPr>
            <w:r w:rsidRPr="00B32504">
              <w:rPr>
                <w:rFonts w:ascii="Times New Roman" w:hAnsi="Times New Roman"/>
                <w:sz w:val="28"/>
                <w:szCs w:val="28"/>
              </w:rPr>
              <w:t>Р</w:t>
            </w:r>
          </w:p>
        </w:tc>
      </w:tr>
      <w:tr w:rsidR="00EC66F0" w:rsidRPr="00B32504" w14:paraId="0840FD21" w14:textId="77777777" w:rsidTr="00976DB9">
        <w:trPr>
          <w:trHeight w:val="299"/>
          <w:jc w:val="center"/>
        </w:trPr>
        <w:tc>
          <w:tcPr>
            <w:tcW w:w="1498" w:type="pct"/>
            <w:shd w:val="clear" w:color="auto" w:fill="D0CECE" w:themeFill="background2" w:themeFillShade="E6"/>
          </w:tcPr>
          <w:p w14:paraId="71106FB7" w14:textId="77777777" w:rsidR="00EC66F0" w:rsidRPr="00B32504" w:rsidRDefault="00EC66F0" w:rsidP="00E81DB0">
            <w:pPr>
              <w:spacing w:line="240" w:lineRule="auto"/>
              <w:rPr>
                <w:rFonts w:ascii="Times New Roman" w:hAnsi="Times New Roman"/>
                <w:sz w:val="28"/>
                <w:szCs w:val="28"/>
              </w:rPr>
            </w:pPr>
            <w:r w:rsidRPr="00B32504">
              <w:rPr>
                <w:rFonts w:ascii="Times New Roman" w:hAnsi="Times New Roman"/>
                <w:sz w:val="28"/>
                <w:szCs w:val="28"/>
              </w:rPr>
              <w:t>ГМ</w:t>
            </w:r>
          </w:p>
        </w:tc>
        <w:tc>
          <w:tcPr>
            <w:tcW w:w="1334" w:type="pct"/>
            <w:shd w:val="clear" w:color="auto" w:fill="D0CECE" w:themeFill="background2" w:themeFillShade="E6"/>
          </w:tcPr>
          <w:p w14:paraId="1E9AC022" w14:textId="77777777" w:rsidR="00EC66F0" w:rsidRPr="00B32504" w:rsidRDefault="00EC66F0" w:rsidP="00E81DB0">
            <w:pPr>
              <w:spacing w:line="240" w:lineRule="auto"/>
            </w:pPr>
          </w:p>
        </w:tc>
        <w:tc>
          <w:tcPr>
            <w:tcW w:w="1251" w:type="pct"/>
            <w:shd w:val="clear" w:color="auto" w:fill="D0CECE" w:themeFill="background2" w:themeFillShade="E6"/>
          </w:tcPr>
          <w:p w14:paraId="31C9AD8C" w14:textId="77777777" w:rsidR="00EC66F0" w:rsidRPr="00B32504" w:rsidRDefault="00EC66F0" w:rsidP="00E81DB0">
            <w:pPr>
              <w:spacing w:line="240" w:lineRule="auto"/>
            </w:pPr>
          </w:p>
        </w:tc>
        <w:tc>
          <w:tcPr>
            <w:tcW w:w="917" w:type="pct"/>
            <w:shd w:val="clear" w:color="auto" w:fill="D0CECE" w:themeFill="background2" w:themeFillShade="E6"/>
          </w:tcPr>
          <w:p w14:paraId="21139B7E" w14:textId="77777777" w:rsidR="00EC66F0" w:rsidRPr="00B32504" w:rsidRDefault="00EC66F0" w:rsidP="00E81DB0">
            <w:pPr>
              <w:spacing w:line="240" w:lineRule="auto"/>
            </w:pPr>
          </w:p>
        </w:tc>
      </w:tr>
      <w:tr w:rsidR="00EC66F0" w:rsidRPr="00B32504" w14:paraId="4606E933" w14:textId="77777777" w:rsidTr="00976DB9">
        <w:trPr>
          <w:trHeight w:val="479"/>
          <w:jc w:val="center"/>
        </w:trPr>
        <w:tc>
          <w:tcPr>
            <w:tcW w:w="1498" w:type="pct"/>
          </w:tcPr>
          <w:p w14:paraId="403B91FC" w14:textId="77777777" w:rsidR="00EC66F0" w:rsidRPr="00B32504" w:rsidRDefault="00EC66F0" w:rsidP="00E81DB0">
            <w:pPr>
              <w:spacing w:line="240" w:lineRule="auto"/>
              <w:rPr>
                <w:rFonts w:ascii="Times New Roman" w:hAnsi="Times New Roman"/>
                <w:sz w:val="28"/>
                <w:szCs w:val="28"/>
              </w:rPr>
            </w:pPr>
            <w:r w:rsidRPr="00B32504">
              <w:rPr>
                <w:rFonts w:ascii="Times New Roman" w:hAnsi="Times New Roman"/>
                <w:sz w:val="28"/>
                <w:szCs w:val="28"/>
              </w:rPr>
              <w:t>Бифидобактерии</w:t>
            </w:r>
          </w:p>
        </w:tc>
        <w:tc>
          <w:tcPr>
            <w:tcW w:w="1334" w:type="pct"/>
          </w:tcPr>
          <w:p w14:paraId="485C56D3" w14:textId="77777777" w:rsidR="00EC66F0" w:rsidRPr="00B32504" w:rsidRDefault="00EC66F0" w:rsidP="00E81DB0">
            <w:pPr>
              <w:spacing w:after="0" w:line="276" w:lineRule="auto"/>
              <w:jc w:val="center"/>
              <w:rPr>
                <w:rFonts w:ascii="Times New Roman" w:hAnsi="Times New Roman"/>
                <w:sz w:val="28"/>
                <w:szCs w:val="28"/>
              </w:rPr>
            </w:pPr>
            <w:r w:rsidRPr="00B32504">
              <w:rPr>
                <w:rFonts w:ascii="Times New Roman" w:hAnsi="Times New Roman"/>
                <w:sz w:val="28"/>
                <w:szCs w:val="28"/>
              </w:rPr>
              <w:t>1,5±0.11</w:t>
            </w:r>
          </w:p>
          <w:p w14:paraId="197BB42C" w14:textId="09BDC23E" w:rsidR="00EC66F0" w:rsidRPr="00B32504" w:rsidRDefault="00EC66F0" w:rsidP="00E81DB0">
            <w:pPr>
              <w:spacing w:after="0" w:line="276" w:lineRule="auto"/>
              <w:jc w:val="center"/>
            </w:pPr>
            <w:r w:rsidRPr="00B32504">
              <w:rPr>
                <w:rFonts w:ascii="Times New Roman" w:hAnsi="Times New Roman"/>
                <w:sz w:val="28"/>
                <w:szCs w:val="28"/>
                <w:bdr w:val="none" w:sz="0" w:space="0" w:color="auto" w:frame="1"/>
              </w:rPr>
              <w:t>×</w:t>
            </w:r>
            <w:r w:rsidRPr="00B32504">
              <w:rPr>
                <w:rFonts w:ascii="Times New Roman" w:hAnsi="Times New Roman"/>
                <w:bCs/>
                <w:sz w:val="28"/>
                <w:szCs w:val="28"/>
              </w:rPr>
              <w:t xml:space="preserve"> </w:t>
            </w:r>
            <w:r w:rsidR="003609DB" w:rsidRPr="001E16D2">
              <w:rPr>
                <w:rFonts w:ascii="Times New Roman" w:hAnsi="Times New Roman"/>
                <w:sz w:val="28"/>
                <w:szCs w:val="28"/>
              </w:rPr>
              <w:t>10</w:t>
            </w:r>
            <w:r w:rsidR="003609DB" w:rsidRPr="001E16D2">
              <w:rPr>
                <w:rFonts w:ascii="Times New Roman" w:hAnsi="Times New Roman"/>
                <w:sz w:val="28"/>
                <w:szCs w:val="28"/>
                <w:vertAlign w:val="superscript"/>
              </w:rPr>
              <w:t>10</w:t>
            </w:r>
            <w:r w:rsidRPr="00B32504">
              <w:rPr>
                <w:rFonts w:ascii="Times New Roman" w:hAnsi="Times New Roman"/>
                <w:bCs/>
                <w:sz w:val="28"/>
                <w:szCs w:val="28"/>
                <w:vertAlign w:val="subscript"/>
              </w:rPr>
              <w:t> </w:t>
            </w:r>
            <w:r w:rsidRPr="00B32504">
              <w:rPr>
                <w:rFonts w:ascii="Times New Roman" w:hAnsi="Times New Roman"/>
                <w:sz w:val="28"/>
                <w:szCs w:val="28"/>
              </w:rPr>
              <w:t>КОЕ/мл</w:t>
            </w:r>
          </w:p>
        </w:tc>
        <w:tc>
          <w:tcPr>
            <w:tcW w:w="1251" w:type="pct"/>
          </w:tcPr>
          <w:p w14:paraId="39BBB575" w14:textId="77777777" w:rsidR="00EC66F0" w:rsidRPr="00B32504" w:rsidRDefault="00EC66F0" w:rsidP="00E81DB0">
            <w:pPr>
              <w:spacing w:after="0" w:line="276" w:lineRule="auto"/>
              <w:jc w:val="center"/>
              <w:rPr>
                <w:rFonts w:ascii="Times New Roman" w:hAnsi="Times New Roman"/>
                <w:sz w:val="28"/>
                <w:szCs w:val="28"/>
              </w:rPr>
            </w:pPr>
            <w:r w:rsidRPr="00B32504">
              <w:rPr>
                <w:rFonts w:ascii="Times New Roman" w:hAnsi="Times New Roman"/>
                <w:sz w:val="28"/>
                <w:szCs w:val="28"/>
              </w:rPr>
              <w:t>5,57±0.32</w:t>
            </w:r>
          </w:p>
          <w:p w14:paraId="712D0931" w14:textId="62E96C59" w:rsidR="00EC66F0" w:rsidRPr="00B32504" w:rsidRDefault="00EC66F0" w:rsidP="00E81DB0">
            <w:pPr>
              <w:spacing w:after="0" w:line="276" w:lineRule="auto"/>
              <w:jc w:val="center"/>
            </w:pPr>
            <w:r w:rsidRPr="00B32504">
              <w:rPr>
                <w:rFonts w:ascii="Times New Roman" w:hAnsi="Times New Roman"/>
                <w:sz w:val="28"/>
                <w:szCs w:val="28"/>
                <w:bdr w:val="none" w:sz="0" w:space="0" w:color="auto" w:frame="1"/>
              </w:rPr>
              <w:t>×</w:t>
            </w:r>
            <w:r w:rsidRPr="00B32504">
              <w:rPr>
                <w:rFonts w:ascii="Times New Roman" w:hAnsi="Times New Roman"/>
                <w:bCs/>
                <w:sz w:val="28"/>
                <w:szCs w:val="28"/>
              </w:rPr>
              <w:t xml:space="preserve"> </w:t>
            </w:r>
            <w:r w:rsidR="003609DB" w:rsidRPr="001E16D2">
              <w:rPr>
                <w:rFonts w:ascii="Times New Roman" w:hAnsi="Times New Roman"/>
                <w:sz w:val="28"/>
                <w:szCs w:val="28"/>
              </w:rPr>
              <w:t>10</w:t>
            </w:r>
            <w:r w:rsidR="003609DB" w:rsidRPr="001E16D2">
              <w:rPr>
                <w:rFonts w:ascii="Times New Roman" w:hAnsi="Times New Roman"/>
                <w:sz w:val="28"/>
                <w:szCs w:val="28"/>
                <w:vertAlign w:val="superscript"/>
              </w:rPr>
              <w:t>10</w:t>
            </w:r>
            <w:r w:rsidRPr="00B32504">
              <w:rPr>
                <w:rFonts w:ascii="Times New Roman" w:hAnsi="Times New Roman"/>
                <w:sz w:val="28"/>
                <w:szCs w:val="28"/>
              </w:rPr>
              <w:t>КОЕ/мл</w:t>
            </w:r>
          </w:p>
        </w:tc>
        <w:tc>
          <w:tcPr>
            <w:tcW w:w="917" w:type="pct"/>
          </w:tcPr>
          <w:p w14:paraId="67C685C6" w14:textId="77777777" w:rsidR="00EC66F0" w:rsidRPr="00B32504" w:rsidRDefault="00EC66F0" w:rsidP="00976DB9">
            <w:pPr>
              <w:spacing w:line="240" w:lineRule="auto"/>
              <w:jc w:val="center"/>
            </w:pPr>
            <w:r w:rsidRPr="00B32504">
              <w:rPr>
                <w:rFonts w:ascii="Times New Roman" w:hAnsi="Times New Roman"/>
                <w:sz w:val="28"/>
                <w:szCs w:val="28"/>
              </w:rPr>
              <w:t>≤0.0001</w:t>
            </w:r>
          </w:p>
        </w:tc>
      </w:tr>
      <w:tr w:rsidR="00EC66F0" w:rsidRPr="00B32504" w14:paraId="3A35CBF2" w14:textId="77777777" w:rsidTr="00976DB9">
        <w:trPr>
          <w:trHeight w:val="529"/>
          <w:jc w:val="center"/>
        </w:trPr>
        <w:tc>
          <w:tcPr>
            <w:tcW w:w="1498" w:type="pct"/>
          </w:tcPr>
          <w:p w14:paraId="122D356D" w14:textId="77777777" w:rsidR="00EC66F0" w:rsidRPr="00B32504" w:rsidRDefault="00EC66F0" w:rsidP="00E81DB0">
            <w:pPr>
              <w:spacing w:after="0"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334" w:type="pct"/>
          </w:tcPr>
          <w:p w14:paraId="6B675FA7" w14:textId="77777777" w:rsidR="00EC66F0" w:rsidRPr="00B32504" w:rsidRDefault="00EC66F0" w:rsidP="00E81DB0">
            <w:pPr>
              <w:spacing w:after="0" w:line="276" w:lineRule="auto"/>
              <w:jc w:val="center"/>
              <w:rPr>
                <w:rFonts w:ascii="Times New Roman" w:hAnsi="Times New Roman"/>
                <w:sz w:val="28"/>
                <w:szCs w:val="28"/>
              </w:rPr>
            </w:pPr>
            <w:r w:rsidRPr="00B32504">
              <w:rPr>
                <w:rFonts w:ascii="Times New Roman" w:hAnsi="Times New Roman"/>
                <w:sz w:val="28"/>
                <w:szCs w:val="28"/>
              </w:rPr>
              <w:t>3,5±0.11</w:t>
            </w:r>
          </w:p>
          <w:p w14:paraId="77CD6753" w14:textId="2D0A03DF" w:rsidR="00EC66F0" w:rsidRPr="00B32504" w:rsidRDefault="00EC66F0" w:rsidP="00E81DB0">
            <w:pPr>
              <w:spacing w:after="0" w:line="276" w:lineRule="auto"/>
              <w:jc w:val="center"/>
            </w:pPr>
            <w:r w:rsidRPr="00B32504">
              <w:rPr>
                <w:rFonts w:ascii="Times New Roman" w:hAnsi="Times New Roman"/>
                <w:sz w:val="28"/>
                <w:szCs w:val="28"/>
                <w:bdr w:val="none" w:sz="0" w:space="0" w:color="auto" w:frame="1"/>
              </w:rPr>
              <w:t>×</w:t>
            </w:r>
            <w:r w:rsidR="006E39D7" w:rsidRPr="00B32504">
              <w:rPr>
                <w:rFonts w:ascii="Times New Roman" w:hAnsi="Times New Roman"/>
                <w:bCs/>
                <w:sz w:val="28"/>
                <w:szCs w:val="28"/>
              </w:rPr>
              <w:t xml:space="preserve"> </w:t>
            </w:r>
            <w:r w:rsidR="003609DB" w:rsidRPr="001E16D2">
              <w:rPr>
                <w:rFonts w:ascii="Times New Roman" w:hAnsi="Times New Roman"/>
                <w:sz w:val="28"/>
                <w:szCs w:val="28"/>
              </w:rPr>
              <w:t>10</w:t>
            </w:r>
            <w:r w:rsidR="003609DB" w:rsidRPr="001E16D2">
              <w:rPr>
                <w:rFonts w:ascii="Times New Roman" w:hAnsi="Times New Roman"/>
                <w:sz w:val="28"/>
                <w:szCs w:val="28"/>
                <w:vertAlign w:val="superscript"/>
              </w:rPr>
              <w:t>12</w:t>
            </w:r>
            <w:r w:rsidRPr="00B32504">
              <w:rPr>
                <w:rFonts w:ascii="Times New Roman" w:hAnsi="Times New Roman"/>
                <w:sz w:val="28"/>
                <w:szCs w:val="28"/>
              </w:rPr>
              <w:t>КОЕ/мл</w:t>
            </w:r>
          </w:p>
        </w:tc>
        <w:tc>
          <w:tcPr>
            <w:tcW w:w="1251" w:type="pct"/>
          </w:tcPr>
          <w:p w14:paraId="1E01DD74" w14:textId="77777777" w:rsidR="00EC66F0" w:rsidRPr="00B32504" w:rsidRDefault="00EC66F0" w:rsidP="00E81DB0">
            <w:pPr>
              <w:spacing w:after="0" w:line="276" w:lineRule="auto"/>
              <w:jc w:val="center"/>
              <w:rPr>
                <w:rFonts w:ascii="Times New Roman" w:hAnsi="Times New Roman"/>
                <w:sz w:val="28"/>
                <w:szCs w:val="28"/>
              </w:rPr>
            </w:pPr>
            <w:r w:rsidRPr="00B32504">
              <w:rPr>
                <w:rFonts w:ascii="Times New Roman" w:hAnsi="Times New Roman"/>
                <w:sz w:val="28"/>
                <w:szCs w:val="28"/>
              </w:rPr>
              <w:t>5,71±0.31</w:t>
            </w:r>
          </w:p>
          <w:p w14:paraId="4899802F" w14:textId="4ED85B4B" w:rsidR="00EC66F0" w:rsidRPr="00B32504" w:rsidRDefault="00EC66F0" w:rsidP="00E81DB0">
            <w:pPr>
              <w:spacing w:after="0" w:line="276" w:lineRule="auto"/>
              <w:jc w:val="center"/>
            </w:pPr>
            <w:r w:rsidRPr="00B32504">
              <w:rPr>
                <w:rFonts w:ascii="Times New Roman" w:hAnsi="Times New Roman"/>
                <w:sz w:val="28"/>
                <w:szCs w:val="28"/>
                <w:bdr w:val="none" w:sz="0" w:space="0" w:color="auto" w:frame="1"/>
              </w:rPr>
              <w:t>×</w:t>
            </w:r>
            <w:r w:rsidR="006E39D7" w:rsidRPr="00B32504">
              <w:rPr>
                <w:rFonts w:ascii="Times New Roman" w:hAnsi="Times New Roman"/>
                <w:bCs/>
                <w:sz w:val="28"/>
                <w:szCs w:val="28"/>
              </w:rPr>
              <w:t xml:space="preserve"> </w:t>
            </w:r>
            <w:r w:rsidR="003609DB" w:rsidRPr="001E16D2">
              <w:rPr>
                <w:rFonts w:ascii="Times New Roman" w:hAnsi="Times New Roman"/>
                <w:sz w:val="28"/>
                <w:szCs w:val="28"/>
              </w:rPr>
              <w:t>10</w:t>
            </w:r>
            <w:r w:rsidR="003609DB" w:rsidRPr="001E16D2">
              <w:rPr>
                <w:rFonts w:ascii="Times New Roman" w:hAnsi="Times New Roman"/>
                <w:sz w:val="28"/>
                <w:szCs w:val="28"/>
                <w:vertAlign w:val="superscript"/>
              </w:rPr>
              <w:t>12</w:t>
            </w:r>
            <w:r w:rsidR="006E39D7" w:rsidRPr="00B32504">
              <w:rPr>
                <w:rFonts w:ascii="Times New Roman" w:hAnsi="Times New Roman"/>
                <w:bCs/>
                <w:sz w:val="28"/>
                <w:szCs w:val="28"/>
                <w:vertAlign w:val="subscript"/>
              </w:rPr>
              <w:t xml:space="preserve"> </w:t>
            </w:r>
            <w:r w:rsidRPr="00B32504">
              <w:rPr>
                <w:rFonts w:ascii="Times New Roman" w:hAnsi="Times New Roman"/>
                <w:sz w:val="28"/>
                <w:szCs w:val="28"/>
              </w:rPr>
              <w:t>КОЕ/мл</w:t>
            </w:r>
          </w:p>
        </w:tc>
        <w:tc>
          <w:tcPr>
            <w:tcW w:w="917" w:type="pct"/>
          </w:tcPr>
          <w:p w14:paraId="43D76B22" w14:textId="77777777" w:rsidR="00EC66F0" w:rsidRPr="00B32504" w:rsidRDefault="00EC66F0" w:rsidP="00976DB9">
            <w:pPr>
              <w:spacing w:after="0" w:line="240" w:lineRule="auto"/>
              <w:jc w:val="center"/>
            </w:pPr>
            <w:r w:rsidRPr="00B32504">
              <w:rPr>
                <w:rFonts w:ascii="Times New Roman" w:hAnsi="Times New Roman"/>
                <w:sz w:val="28"/>
                <w:szCs w:val="28"/>
              </w:rPr>
              <w:t>≤0.0001</w:t>
            </w:r>
          </w:p>
        </w:tc>
      </w:tr>
      <w:tr w:rsidR="00EC66F0" w:rsidRPr="00B32504" w14:paraId="1B264FEB" w14:textId="77777777" w:rsidTr="00976DB9">
        <w:trPr>
          <w:trHeight w:val="400"/>
          <w:jc w:val="center"/>
        </w:trPr>
        <w:tc>
          <w:tcPr>
            <w:tcW w:w="1498" w:type="pct"/>
            <w:shd w:val="clear" w:color="auto" w:fill="D0CECE" w:themeFill="background2" w:themeFillShade="E6"/>
          </w:tcPr>
          <w:p w14:paraId="3CDDDF87" w14:textId="77777777" w:rsidR="00EC66F0" w:rsidRPr="00B32504" w:rsidRDefault="00EC66F0" w:rsidP="00E81DB0">
            <w:pPr>
              <w:spacing w:line="240" w:lineRule="auto"/>
              <w:rPr>
                <w:rFonts w:ascii="Times New Roman" w:hAnsi="Times New Roman"/>
                <w:sz w:val="28"/>
                <w:szCs w:val="28"/>
              </w:rPr>
            </w:pPr>
            <w:r w:rsidRPr="00B32504">
              <w:rPr>
                <w:rFonts w:ascii="Times New Roman" w:hAnsi="Times New Roman"/>
                <w:sz w:val="28"/>
                <w:szCs w:val="28"/>
              </w:rPr>
              <w:t>Кал матерей</w:t>
            </w:r>
          </w:p>
        </w:tc>
        <w:tc>
          <w:tcPr>
            <w:tcW w:w="1334" w:type="pct"/>
            <w:shd w:val="clear" w:color="auto" w:fill="D0CECE" w:themeFill="background2" w:themeFillShade="E6"/>
          </w:tcPr>
          <w:p w14:paraId="26D50500" w14:textId="77777777" w:rsidR="00EC66F0" w:rsidRPr="00B32504" w:rsidRDefault="00EC66F0" w:rsidP="00E81DB0">
            <w:pPr>
              <w:spacing w:line="276" w:lineRule="auto"/>
            </w:pPr>
          </w:p>
        </w:tc>
        <w:tc>
          <w:tcPr>
            <w:tcW w:w="1251" w:type="pct"/>
            <w:shd w:val="clear" w:color="auto" w:fill="D0CECE" w:themeFill="background2" w:themeFillShade="E6"/>
          </w:tcPr>
          <w:p w14:paraId="552DAB5D" w14:textId="77777777" w:rsidR="00EC66F0" w:rsidRPr="00B32504" w:rsidRDefault="00EC66F0" w:rsidP="00E81DB0">
            <w:pPr>
              <w:spacing w:line="276" w:lineRule="auto"/>
            </w:pPr>
          </w:p>
        </w:tc>
        <w:tc>
          <w:tcPr>
            <w:tcW w:w="917" w:type="pct"/>
            <w:shd w:val="clear" w:color="auto" w:fill="D0CECE" w:themeFill="background2" w:themeFillShade="E6"/>
          </w:tcPr>
          <w:p w14:paraId="5413EADF" w14:textId="77777777" w:rsidR="00EC66F0" w:rsidRPr="00B32504" w:rsidRDefault="00EC66F0" w:rsidP="00976DB9">
            <w:pPr>
              <w:spacing w:line="240" w:lineRule="auto"/>
              <w:jc w:val="center"/>
            </w:pPr>
          </w:p>
        </w:tc>
      </w:tr>
      <w:tr w:rsidR="00EC66F0" w:rsidRPr="00B32504" w14:paraId="3559FEFC" w14:textId="77777777" w:rsidTr="00976DB9">
        <w:trPr>
          <w:trHeight w:val="385"/>
          <w:jc w:val="center"/>
        </w:trPr>
        <w:tc>
          <w:tcPr>
            <w:tcW w:w="1498" w:type="pct"/>
          </w:tcPr>
          <w:p w14:paraId="27D4BB38" w14:textId="77777777" w:rsidR="00EC66F0" w:rsidRPr="00B32504" w:rsidRDefault="00EC66F0" w:rsidP="00E81DB0">
            <w:pPr>
              <w:spacing w:line="240" w:lineRule="auto"/>
              <w:rPr>
                <w:rFonts w:ascii="Times New Roman" w:hAnsi="Times New Roman"/>
                <w:sz w:val="28"/>
                <w:szCs w:val="28"/>
              </w:rPr>
            </w:pPr>
            <w:r w:rsidRPr="00B32504">
              <w:rPr>
                <w:rFonts w:ascii="Times New Roman" w:hAnsi="Times New Roman"/>
                <w:sz w:val="28"/>
                <w:szCs w:val="28"/>
              </w:rPr>
              <w:t>Бифидобактерии</w:t>
            </w:r>
          </w:p>
        </w:tc>
        <w:tc>
          <w:tcPr>
            <w:tcW w:w="1334" w:type="pct"/>
          </w:tcPr>
          <w:p w14:paraId="271F2CCF" w14:textId="77777777" w:rsidR="00EC66F0" w:rsidRPr="00B32504" w:rsidRDefault="00EC66F0" w:rsidP="00E81DB0">
            <w:pPr>
              <w:spacing w:after="0" w:line="276" w:lineRule="auto"/>
              <w:jc w:val="center"/>
              <w:rPr>
                <w:rFonts w:ascii="Times New Roman" w:hAnsi="Times New Roman"/>
                <w:sz w:val="28"/>
                <w:szCs w:val="28"/>
              </w:rPr>
            </w:pPr>
            <w:r w:rsidRPr="00B32504">
              <w:rPr>
                <w:rFonts w:ascii="Times New Roman" w:hAnsi="Times New Roman"/>
                <w:sz w:val="28"/>
                <w:szCs w:val="28"/>
              </w:rPr>
              <w:t>7,3±0.01</w:t>
            </w:r>
          </w:p>
          <w:p w14:paraId="7206D664" w14:textId="65C70E6D" w:rsidR="00EC66F0" w:rsidRPr="00B32504" w:rsidRDefault="00EC66F0" w:rsidP="00E81DB0">
            <w:pPr>
              <w:spacing w:after="0" w:line="276" w:lineRule="auto"/>
              <w:jc w:val="center"/>
            </w:pPr>
            <w:r w:rsidRPr="00B32504">
              <w:rPr>
                <w:rFonts w:ascii="Times New Roman" w:hAnsi="Times New Roman"/>
                <w:sz w:val="28"/>
                <w:szCs w:val="28"/>
                <w:bdr w:val="none" w:sz="0" w:space="0" w:color="auto" w:frame="1"/>
              </w:rPr>
              <w:t>×</w:t>
            </w:r>
            <w:r w:rsidRPr="00B32504">
              <w:rPr>
                <w:rFonts w:ascii="Times New Roman" w:hAnsi="Times New Roman"/>
                <w:bCs/>
                <w:sz w:val="28"/>
                <w:szCs w:val="28"/>
              </w:rPr>
              <w:t xml:space="preserve"> </w:t>
            </w:r>
            <w:r w:rsidR="003609DB" w:rsidRPr="001E16D2">
              <w:rPr>
                <w:rFonts w:ascii="Times New Roman" w:hAnsi="Times New Roman"/>
                <w:sz w:val="28"/>
                <w:szCs w:val="28"/>
              </w:rPr>
              <w:t>10</w:t>
            </w:r>
            <w:r w:rsidR="003609DB" w:rsidRPr="001E16D2">
              <w:rPr>
                <w:rFonts w:ascii="Times New Roman" w:hAnsi="Times New Roman"/>
                <w:sz w:val="28"/>
                <w:szCs w:val="28"/>
                <w:vertAlign w:val="superscript"/>
              </w:rPr>
              <w:t>10</w:t>
            </w:r>
            <w:r w:rsidRPr="00B32504">
              <w:rPr>
                <w:rFonts w:ascii="Times New Roman" w:hAnsi="Times New Roman"/>
                <w:sz w:val="28"/>
                <w:szCs w:val="28"/>
              </w:rPr>
              <w:t>КОЕ/г</w:t>
            </w:r>
          </w:p>
        </w:tc>
        <w:tc>
          <w:tcPr>
            <w:tcW w:w="1251" w:type="pct"/>
          </w:tcPr>
          <w:p w14:paraId="0B5BA854" w14:textId="77777777" w:rsidR="00EC66F0" w:rsidRPr="00B32504" w:rsidRDefault="00EC66F0" w:rsidP="00E81DB0">
            <w:pPr>
              <w:spacing w:after="0" w:line="276" w:lineRule="auto"/>
              <w:jc w:val="center"/>
              <w:rPr>
                <w:rFonts w:ascii="Times New Roman" w:hAnsi="Times New Roman"/>
                <w:sz w:val="28"/>
                <w:szCs w:val="28"/>
              </w:rPr>
            </w:pPr>
            <w:r w:rsidRPr="00B32504">
              <w:rPr>
                <w:rFonts w:ascii="Times New Roman" w:hAnsi="Times New Roman"/>
                <w:sz w:val="28"/>
                <w:szCs w:val="28"/>
              </w:rPr>
              <w:t>8,57 ±0.22</w:t>
            </w:r>
          </w:p>
          <w:p w14:paraId="56554481" w14:textId="0CDBDCA8" w:rsidR="00EC66F0" w:rsidRPr="00B32504" w:rsidRDefault="00EC66F0" w:rsidP="00E81DB0">
            <w:pPr>
              <w:spacing w:after="0" w:line="276" w:lineRule="auto"/>
              <w:jc w:val="center"/>
            </w:pPr>
            <w:r w:rsidRPr="00B32504">
              <w:rPr>
                <w:rFonts w:ascii="Times New Roman" w:hAnsi="Times New Roman"/>
                <w:sz w:val="28"/>
                <w:szCs w:val="28"/>
                <w:bdr w:val="none" w:sz="0" w:space="0" w:color="auto" w:frame="1"/>
              </w:rPr>
              <w:t>×</w:t>
            </w:r>
            <w:r w:rsidRPr="00B32504">
              <w:rPr>
                <w:rFonts w:ascii="Times New Roman" w:hAnsi="Times New Roman"/>
                <w:bCs/>
                <w:sz w:val="28"/>
                <w:szCs w:val="28"/>
              </w:rPr>
              <w:t xml:space="preserve"> </w:t>
            </w:r>
            <w:r w:rsidR="003609DB" w:rsidRPr="001E16D2">
              <w:rPr>
                <w:rFonts w:ascii="Times New Roman" w:hAnsi="Times New Roman"/>
                <w:sz w:val="28"/>
                <w:szCs w:val="28"/>
              </w:rPr>
              <w:t>10</w:t>
            </w:r>
            <w:r w:rsidR="003609DB" w:rsidRPr="001E16D2">
              <w:rPr>
                <w:rFonts w:ascii="Times New Roman" w:hAnsi="Times New Roman"/>
                <w:sz w:val="28"/>
                <w:szCs w:val="28"/>
                <w:vertAlign w:val="superscript"/>
              </w:rPr>
              <w:t>10</w:t>
            </w:r>
            <w:r w:rsidRPr="00B32504">
              <w:rPr>
                <w:rFonts w:ascii="Times New Roman" w:hAnsi="Times New Roman"/>
                <w:sz w:val="28"/>
                <w:szCs w:val="28"/>
              </w:rPr>
              <w:t xml:space="preserve"> КОЕ/г</w:t>
            </w:r>
          </w:p>
        </w:tc>
        <w:tc>
          <w:tcPr>
            <w:tcW w:w="917" w:type="pct"/>
          </w:tcPr>
          <w:p w14:paraId="2031E63A" w14:textId="77777777" w:rsidR="00EC66F0" w:rsidRPr="00B32504" w:rsidRDefault="00EC66F0" w:rsidP="00976DB9">
            <w:pPr>
              <w:spacing w:line="240" w:lineRule="auto"/>
              <w:jc w:val="center"/>
            </w:pPr>
            <w:r w:rsidRPr="00B32504">
              <w:rPr>
                <w:rFonts w:ascii="Times New Roman" w:hAnsi="Times New Roman"/>
                <w:sz w:val="28"/>
                <w:szCs w:val="28"/>
              </w:rPr>
              <w:t>≤0.0001</w:t>
            </w:r>
          </w:p>
        </w:tc>
      </w:tr>
      <w:tr w:rsidR="00EC66F0" w:rsidRPr="00B32504" w14:paraId="5A546820" w14:textId="77777777" w:rsidTr="00976DB9">
        <w:trPr>
          <w:trHeight w:val="657"/>
          <w:jc w:val="center"/>
        </w:trPr>
        <w:tc>
          <w:tcPr>
            <w:tcW w:w="1498" w:type="pct"/>
          </w:tcPr>
          <w:p w14:paraId="5897E110" w14:textId="77777777" w:rsidR="00EC66F0" w:rsidRPr="00B32504" w:rsidRDefault="00EC66F0" w:rsidP="00E81DB0">
            <w:pPr>
              <w:spacing w:after="0"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334" w:type="pct"/>
          </w:tcPr>
          <w:p w14:paraId="55A202A5" w14:textId="77777777" w:rsidR="00EC66F0" w:rsidRPr="00B32504" w:rsidRDefault="00EC66F0" w:rsidP="00E81DB0">
            <w:pPr>
              <w:spacing w:after="0" w:line="276" w:lineRule="auto"/>
              <w:jc w:val="center"/>
              <w:rPr>
                <w:rFonts w:ascii="Times New Roman" w:hAnsi="Times New Roman"/>
                <w:sz w:val="28"/>
                <w:szCs w:val="28"/>
              </w:rPr>
            </w:pPr>
            <w:r w:rsidRPr="00B32504">
              <w:rPr>
                <w:rFonts w:ascii="Times New Roman" w:hAnsi="Times New Roman"/>
                <w:sz w:val="28"/>
                <w:szCs w:val="28"/>
              </w:rPr>
              <w:t>6,5± 0.11</w:t>
            </w:r>
          </w:p>
          <w:p w14:paraId="434C59FE" w14:textId="61E8AAB3" w:rsidR="00EC66F0" w:rsidRPr="00B32504" w:rsidRDefault="00EC66F0" w:rsidP="00E81DB0">
            <w:pPr>
              <w:spacing w:after="0" w:line="276" w:lineRule="auto"/>
              <w:jc w:val="center"/>
            </w:pPr>
            <w:r w:rsidRPr="00B32504">
              <w:rPr>
                <w:rFonts w:ascii="Times New Roman" w:hAnsi="Times New Roman"/>
                <w:sz w:val="28"/>
                <w:szCs w:val="28"/>
                <w:bdr w:val="none" w:sz="0" w:space="0" w:color="auto" w:frame="1"/>
              </w:rPr>
              <w:t>×</w:t>
            </w:r>
            <w:r w:rsidR="006E39D7" w:rsidRPr="00B32504">
              <w:rPr>
                <w:rFonts w:ascii="Times New Roman" w:hAnsi="Times New Roman"/>
                <w:bCs/>
                <w:sz w:val="28"/>
                <w:szCs w:val="28"/>
              </w:rPr>
              <w:t xml:space="preserve"> </w:t>
            </w:r>
            <w:r w:rsidR="003609DB" w:rsidRPr="001E16D2">
              <w:rPr>
                <w:rFonts w:ascii="Times New Roman" w:hAnsi="Times New Roman"/>
                <w:sz w:val="28"/>
                <w:szCs w:val="28"/>
              </w:rPr>
              <w:t>10</w:t>
            </w:r>
            <w:r w:rsidR="003609DB" w:rsidRPr="001E16D2">
              <w:rPr>
                <w:rFonts w:ascii="Times New Roman" w:hAnsi="Times New Roman"/>
                <w:sz w:val="28"/>
                <w:szCs w:val="28"/>
                <w:vertAlign w:val="superscript"/>
              </w:rPr>
              <w:t>12</w:t>
            </w:r>
            <w:r w:rsidRPr="00B32504">
              <w:rPr>
                <w:rFonts w:ascii="Times New Roman" w:hAnsi="Times New Roman"/>
                <w:sz w:val="28"/>
                <w:szCs w:val="28"/>
              </w:rPr>
              <w:t>КОЕ/г</w:t>
            </w:r>
          </w:p>
        </w:tc>
        <w:tc>
          <w:tcPr>
            <w:tcW w:w="1251" w:type="pct"/>
          </w:tcPr>
          <w:p w14:paraId="63254E3F" w14:textId="77777777" w:rsidR="00EC66F0" w:rsidRPr="00B32504" w:rsidRDefault="00EC66F0" w:rsidP="00E81DB0">
            <w:pPr>
              <w:spacing w:after="0" w:line="276" w:lineRule="auto"/>
              <w:jc w:val="center"/>
              <w:rPr>
                <w:rFonts w:ascii="Times New Roman" w:hAnsi="Times New Roman"/>
                <w:sz w:val="28"/>
                <w:szCs w:val="28"/>
              </w:rPr>
            </w:pPr>
            <w:r w:rsidRPr="00B32504">
              <w:rPr>
                <w:rFonts w:ascii="Times New Roman" w:hAnsi="Times New Roman"/>
                <w:sz w:val="28"/>
                <w:szCs w:val="28"/>
              </w:rPr>
              <w:t>7,14 ±0.43</w:t>
            </w:r>
          </w:p>
          <w:p w14:paraId="2937B316" w14:textId="793316F3" w:rsidR="00EC66F0" w:rsidRPr="00B32504" w:rsidRDefault="00EC66F0" w:rsidP="00E81DB0">
            <w:pPr>
              <w:spacing w:after="0" w:line="276" w:lineRule="auto"/>
              <w:jc w:val="center"/>
            </w:pPr>
            <w:r w:rsidRPr="00B32504">
              <w:rPr>
                <w:rFonts w:ascii="Times New Roman" w:hAnsi="Times New Roman"/>
                <w:sz w:val="28"/>
                <w:szCs w:val="28"/>
                <w:bdr w:val="none" w:sz="0" w:space="0" w:color="auto" w:frame="1"/>
              </w:rPr>
              <w:t>×</w:t>
            </w:r>
            <w:r w:rsidR="006E39D7" w:rsidRPr="00B32504">
              <w:rPr>
                <w:rFonts w:ascii="Times New Roman" w:hAnsi="Times New Roman"/>
                <w:bCs/>
                <w:sz w:val="28"/>
                <w:szCs w:val="28"/>
              </w:rPr>
              <w:t xml:space="preserve"> </w:t>
            </w:r>
            <w:r w:rsidR="003609DB" w:rsidRPr="001E16D2">
              <w:rPr>
                <w:rFonts w:ascii="Times New Roman" w:hAnsi="Times New Roman"/>
                <w:sz w:val="28"/>
                <w:szCs w:val="28"/>
              </w:rPr>
              <w:t>10</w:t>
            </w:r>
            <w:r w:rsidR="003609DB" w:rsidRPr="001E16D2">
              <w:rPr>
                <w:rFonts w:ascii="Times New Roman" w:hAnsi="Times New Roman"/>
                <w:sz w:val="28"/>
                <w:szCs w:val="28"/>
                <w:vertAlign w:val="superscript"/>
              </w:rPr>
              <w:t>12</w:t>
            </w:r>
            <w:r w:rsidRPr="00B32504">
              <w:rPr>
                <w:rFonts w:ascii="Times New Roman" w:hAnsi="Times New Roman"/>
                <w:sz w:val="28"/>
                <w:szCs w:val="28"/>
              </w:rPr>
              <w:t>КОЕ/г</w:t>
            </w:r>
          </w:p>
        </w:tc>
        <w:tc>
          <w:tcPr>
            <w:tcW w:w="917" w:type="pct"/>
          </w:tcPr>
          <w:p w14:paraId="58DE118E" w14:textId="77777777" w:rsidR="00EC66F0" w:rsidRPr="00B32504" w:rsidRDefault="00EC66F0" w:rsidP="00976DB9">
            <w:pPr>
              <w:spacing w:after="0" w:line="240" w:lineRule="auto"/>
              <w:jc w:val="center"/>
            </w:pPr>
            <w:r w:rsidRPr="00B32504">
              <w:rPr>
                <w:rFonts w:ascii="Times New Roman" w:hAnsi="Times New Roman"/>
                <w:sz w:val="28"/>
                <w:szCs w:val="28"/>
              </w:rPr>
              <w:t>≤0.0001</w:t>
            </w:r>
          </w:p>
        </w:tc>
      </w:tr>
      <w:tr w:rsidR="00EC66F0" w:rsidRPr="00B32504" w14:paraId="631A40D2" w14:textId="77777777" w:rsidTr="00976DB9">
        <w:trPr>
          <w:trHeight w:val="501"/>
          <w:jc w:val="center"/>
        </w:trPr>
        <w:tc>
          <w:tcPr>
            <w:tcW w:w="1498" w:type="pct"/>
            <w:shd w:val="clear" w:color="auto" w:fill="D0CECE" w:themeFill="background2" w:themeFillShade="E6"/>
          </w:tcPr>
          <w:p w14:paraId="732B70E8" w14:textId="77777777" w:rsidR="00EC66F0" w:rsidRPr="00B32504" w:rsidRDefault="00EC66F0" w:rsidP="00E81DB0">
            <w:pPr>
              <w:spacing w:line="240" w:lineRule="auto"/>
              <w:rPr>
                <w:rFonts w:ascii="Times New Roman" w:hAnsi="Times New Roman"/>
                <w:sz w:val="28"/>
                <w:szCs w:val="28"/>
              </w:rPr>
            </w:pPr>
            <w:r w:rsidRPr="00B32504">
              <w:rPr>
                <w:rFonts w:ascii="Times New Roman" w:hAnsi="Times New Roman"/>
                <w:sz w:val="28"/>
                <w:szCs w:val="28"/>
              </w:rPr>
              <w:t>Кал новорожденных</w:t>
            </w:r>
          </w:p>
        </w:tc>
        <w:tc>
          <w:tcPr>
            <w:tcW w:w="1334" w:type="pct"/>
            <w:shd w:val="clear" w:color="auto" w:fill="D0CECE" w:themeFill="background2" w:themeFillShade="E6"/>
          </w:tcPr>
          <w:p w14:paraId="649779F4" w14:textId="77777777" w:rsidR="00EC66F0" w:rsidRPr="00B32504" w:rsidRDefault="00EC66F0" w:rsidP="00E81DB0">
            <w:pPr>
              <w:spacing w:line="240" w:lineRule="auto"/>
              <w:jc w:val="center"/>
            </w:pPr>
          </w:p>
        </w:tc>
        <w:tc>
          <w:tcPr>
            <w:tcW w:w="1251" w:type="pct"/>
            <w:shd w:val="clear" w:color="auto" w:fill="D0CECE" w:themeFill="background2" w:themeFillShade="E6"/>
          </w:tcPr>
          <w:p w14:paraId="222E6148" w14:textId="77777777" w:rsidR="00EC66F0" w:rsidRPr="00B32504" w:rsidRDefault="00EC66F0" w:rsidP="00E81DB0">
            <w:pPr>
              <w:spacing w:line="240" w:lineRule="auto"/>
              <w:jc w:val="center"/>
            </w:pPr>
          </w:p>
        </w:tc>
        <w:tc>
          <w:tcPr>
            <w:tcW w:w="917" w:type="pct"/>
            <w:shd w:val="clear" w:color="auto" w:fill="D0CECE" w:themeFill="background2" w:themeFillShade="E6"/>
          </w:tcPr>
          <w:p w14:paraId="6856C040" w14:textId="77777777" w:rsidR="00EC66F0" w:rsidRPr="00B32504" w:rsidRDefault="00EC66F0" w:rsidP="00976DB9">
            <w:pPr>
              <w:spacing w:line="240" w:lineRule="auto"/>
              <w:jc w:val="center"/>
            </w:pPr>
          </w:p>
        </w:tc>
      </w:tr>
      <w:tr w:rsidR="00EC66F0" w:rsidRPr="00B32504" w14:paraId="4061E463" w14:textId="77777777" w:rsidTr="00976DB9">
        <w:trPr>
          <w:trHeight w:val="435"/>
          <w:jc w:val="center"/>
        </w:trPr>
        <w:tc>
          <w:tcPr>
            <w:tcW w:w="1498" w:type="pct"/>
          </w:tcPr>
          <w:p w14:paraId="0135B5DF" w14:textId="77777777" w:rsidR="00EC66F0" w:rsidRPr="00B32504" w:rsidRDefault="00EC66F0" w:rsidP="00E81DB0">
            <w:pPr>
              <w:spacing w:after="0" w:line="240" w:lineRule="auto"/>
              <w:rPr>
                <w:rFonts w:ascii="Times New Roman" w:hAnsi="Times New Roman"/>
                <w:sz w:val="28"/>
                <w:szCs w:val="28"/>
              </w:rPr>
            </w:pPr>
            <w:r w:rsidRPr="00B32504">
              <w:rPr>
                <w:rFonts w:ascii="Times New Roman" w:hAnsi="Times New Roman"/>
                <w:sz w:val="28"/>
                <w:szCs w:val="28"/>
              </w:rPr>
              <w:t>Бифидобактерии</w:t>
            </w:r>
          </w:p>
        </w:tc>
        <w:tc>
          <w:tcPr>
            <w:tcW w:w="1334" w:type="pct"/>
          </w:tcPr>
          <w:p w14:paraId="048EEFFA" w14:textId="77777777" w:rsidR="00EC66F0" w:rsidRPr="00B32504" w:rsidRDefault="00EC66F0" w:rsidP="00E81DB0">
            <w:pPr>
              <w:spacing w:after="0" w:line="240" w:lineRule="auto"/>
              <w:jc w:val="center"/>
              <w:rPr>
                <w:rFonts w:ascii="Times New Roman" w:hAnsi="Times New Roman"/>
                <w:sz w:val="28"/>
                <w:szCs w:val="28"/>
              </w:rPr>
            </w:pPr>
            <w:r w:rsidRPr="00B32504">
              <w:rPr>
                <w:rFonts w:ascii="Times New Roman" w:hAnsi="Times New Roman"/>
                <w:sz w:val="28"/>
                <w:szCs w:val="28"/>
              </w:rPr>
              <w:t>7,0± 0.001</w:t>
            </w:r>
          </w:p>
          <w:p w14:paraId="7A98F3A1" w14:textId="08FC8807" w:rsidR="00EC66F0" w:rsidRPr="00B32504" w:rsidRDefault="00EC66F0" w:rsidP="00E81DB0">
            <w:pPr>
              <w:spacing w:after="0" w:line="240" w:lineRule="auto"/>
              <w:jc w:val="center"/>
            </w:pPr>
            <w:r w:rsidRPr="00B32504">
              <w:rPr>
                <w:rFonts w:ascii="Times New Roman" w:hAnsi="Times New Roman"/>
                <w:sz w:val="28"/>
                <w:szCs w:val="28"/>
                <w:bdr w:val="none" w:sz="0" w:space="0" w:color="auto" w:frame="1"/>
              </w:rPr>
              <w:t>×</w:t>
            </w:r>
            <w:r w:rsidR="006E39D7" w:rsidRPr="00B32504">
              <w:rPr>
                <w:rFonts w:ascii="Times New Roman" w:hAnsi="Times New Roman"/>
                <w:bCs/>
                <w:sz w:val="28"/>
                <w:szCs w:val="28"/>
              </w:rPr>
              <w:t xml:space="preserve"> </w:t>
            </w:r>
            <w:r w:rsidR="00FC71F8" w:rsidRPr="00FC71F8">
              <w:rPr>
                <w:rFonts w:ascii="Times New Roman" w:hAnsi="Times New Roman"/>
                <w:bCs/>
                <w:sz w:val="28"/>
                <w:szCs w:val="28"/>
              </w:rPr>
              <w:t>10⁹</w:t>
            </w:r>
            <w:r w:rsidR="006E39D7" w:rsidRPr="00B32504">
              <w:rPr>
                <w:rFonts w:ascii="Times New Roman" w:hAnsi="Times New Roman"/>
                <w:bCs/>
                <w:sz w:val="28"/>
                <w:szCs w:val="28"/>
                <w:vertAlign w:val="subscript"/>
              </w:rPr>
              <w:t xml:space="preserve"> </w:t>
            </w:r>
            <w:r w:rsidRPr="00B32504">
              <w:rPr>
                <w:rFonts w:ascii="Times New Roman" w:hAnsi="Times New Roman"/>
                <w:sz w:val="28"/>
                <w:szCs w:val="28"/>
              </w:rPr>
              <w:t>КОЕ/г</w:t>
            </w:r>
          </w:p>
        </w:tc>
        <w:tc>
          <w:tcPr>
            <w:tcW w:w="1251" w:type="pct"/>
          </w:tcPr>
          <w:p w14:paraId="58C75A76" w14:textId="77777777" w:rsidR="00EC66F0" w:rsidRPr="00B32504" w:rsidRDefault="00EC66F0" w:rsidP="00E81DB0">
            <w:pPr>
              <w:spacing w:after="0" w:line="240" w:lineRule="auto"/>
              <w:jc w:val="center"/>
              <w:rPr>
                <w:rFonts w:ascii="Times New Roman" w:hAnsi="Times New Roman"/>
                <w:sz w:val="28"/>
                <w:szCs w:val="28"/>
              </w:rPr>
            </w:pPr>
            <w:r w:rsidRPr="00B32504">
              <w:rPr>
                <w:rFonts w:ascii="Times New Roman" w:hAnsi="Times New Roman"/>
                <w:sz w:val="28"/>
                <w:szCs w:val="28"/>
              </w:rPr>
              <w:t>8,43± 0.65</w:t>
            </w:r>
          </w:p>
          <w:p w14:paraId="72E63BE7" w14:textId="406F7AA0" w:rsidR="00EC66F0" w:rsidRPr="00B32504" w:rsidRDefault="00EC66F0" w:rsidP="00E81DB0">
            <w:pPr>
              <w:spacing w:after="0" w:line="240" w:lineRule="auto"/>
              <w:jc w:val="center"/>
            </w:pPr>
            <w:r w:rsidRPr="00B32504">
              <w:rPr>
                <w:rFonts w:ascii="Times New Roman" w:hAnsi="Times New Roman"/>
                <w:sz w:val="28"/>
                <w:szCs w:val="28"/>
                <w:bdr w:val="none" w:sz="0" w:space="0" w:color="auto" w:frame="1"/>
              </w:rPr>
              <w:t>×</w:t>
            </w:r>
            <w:r w:rsidR="006E39D7" w:rsidRPr="00B32504">
              <w:rPr>
                <w:rFonts w:ascii="Times New Roman" w:hAnsi="Times New Roman"/>
                <w:bCs/>
                <w:sz w:val="28"/>
                <w:szCs w:val="28"/>
              </w:rPr>
              <w:t xml:space="preserve"> </w:t>
            </w:r>
            <w:r w:rsidR="00FC71F8" w:rsidRPr="00FC71F8">
              <w:rPr>
                <w:rFonts w:ascii="Times New Roman" w:hAnsi="Times New Roman"/>
                <w:bCs/>
                <w:sz w:val="28"/>
                <w:szCs w:val="28"/>
              </w:rPr>
              <w:t>10⁹</w:t>
            </w:r>
            <w:r w:rsidR="006E39D7" w:rsidRPr="00B32504">
              <w:rPr>
                <w:rFonts w:ascii="Times New Roman" w:hAnsi="Times New Roman"/>
                <w:bCs/>
                <w:sz w:val="28"/>
                <w:szCs w:val="28"/>
                <w:vertAlign w:val="subscript"/>
              </w:rPr>
              <w:t xml:space="preserve"> </w:t>
            </w:r>
            <w:r w:rsidRPr="00B32504">
              <w:rPr>
                <w:rFonts w:ascii="Times New Roman" w:hAnsi="Times New Roman"/>
                <w:sz w:val="28"/>
                <w:szCs w:val="28"/>
              </w:rPr>
              <w:t>КОЕ/г</w:t>
            </w:r>
          </w:p>
        </w:tc>
        <w:tc>
          <w:tcPr>
            <w:tcW w:w="917" w:type="pct"/>
          </w:tcPr>
          <w:p w14:paraId="0595015C" w14:textId="77777777" w:rsidR="00EC66F0" w:rsidRPr="00B32504" w:rsidRDefault="00EC66F0" w:rsidP="00976DB9">
            <w:pPr>
              <w:spacing w:after="0" w:line="240" w:lineRule="auto"/>
              <w:jc w:val="center"/>
            </w:pPr>
            <w:r w:rsidRPr="00B32504">
              <w:rPr>
                <w:rFonts w:ascii="Times New Roman" w:hAnsi="Times New Roman"/>
                <w:sz w:val="28"/>
                <w:szCs w:val="28"/>
              </w:rPr>
              <w:t>≤0.0001</w:t>
            </w:r>
          </w:p>
        </w:tc>
      </w:tr>
      <w:tr w:rsidR="00EC66F0" w:rsidRPr="00B32504" w14:paraId="29CD5853" w14:textId="77777777" w:rsidTr="00976DB9">
        <w:trPr>
          <w:trHeight w:val="627"/>
          <w:jc w:val="center"/>
        </w:trPr>
        <w:tc>
          <w:tcPr>
            <w:tcW w:w="1498" w:type="pct"/>
          </w:tcPr>
          <w:p w14:paraId="06838C20" w14:textId="77777777" w:rsidR="00EC66F0" w:rsidRPr="00B32504" w:rsidRDefault="00EC66F0" w:rsidP="00E81DB0">
            <w:pPr>
              <w:spacing w:after="0"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334" w:type="pct"/>
          </w:tcPr>
          <w:p w14:paraId="7FA35926" w14:textId="77777777" w:rsidR="00EC66F0" w:rsidRPr="00B32504" w:rsidRDefault="00EC66F0" w:rsidP="00E81DB0">
            <w:pPr>
              <w:spacing w:after="0" w:line="240" w:lineRule="auto"/>
              <w:jc w:val="center"/>
              <w:rPr>
                <w:rFonts w:ascii="Times New Roman" w:hAnsi="Times New Roman"/>
                <w:sz w:val="28"/>
                <w:szCs w:val="28"/>
              </w:rPr>
            </w:pPr>
            <w:r w:rsidRPr="00B32504">
              <w:rPr>
                <w:rFonts w:ascii="Times New Roman" w:hAnsi="Times New Roman"/>
                <w:sz w:val="28"/>
                <w:szCs w:val="28"/>
              </w:rPr>
              <w:t>6,0±0.001</w:t>
            </w:r>
          </w:p>
          <w:p w14:paraId="38A0097B" w14:textId="442DBE5B" w:rsidR="00EC66F0" w:rsidRPr="00B32504" w:rsidRDefault="00EC66F0" w:rsidP="00E81DB0">
            <w:pPr>
              <w:spacing w:after="0" w:line="240" w:lineRule="auto"/>
              <w:jc w:val="center"/>
            </w:pPr>
            <w:r w:rsidRPr="00B32504">
              <w:rPr>
                <w:rFonts w:ascii="Times New Roman" w:hAnsi="Times New Roman"/>
                <w:sz w:val="28"/>
                <w:szCs w:val="28"/>
                <w:bdr w:val="none" w:sz="0" w:space="0" w:color="auto" w:frame="1"/>
              </w:rPr>
              <w:t>×</w:t>
            </w:r>
            <w:r w:rsidR="006E39D7" w:rsidRPr="00B32504">
              <w:rPr>
                <w:rFonts w:ascii="Times New Roman" w:hAnsi="Times New Roman"/>
                <w:bCs/>
                <w:sz w:val="28"/>
                <w:szCs w:val="28"/>
              </w:rPr>
              <w:t xml:space="preserve"> </w:t>
            </w:r>
            <w:r w:rsidR="00FC71F8" w:rsidRPr="00FC71F8">
              <w:rPr>
                <w:rFonts w:ascii="Times New Roman" w:hAnsi="Times New Roman"/>
                <w:bCs/>
                <w:sz w:val="28"/>
                <w:szCs w:val="28"/>
              </w:rPr>
              <w:t>10¹¹</w:t>
            </w:r>
            <w:r w:rsidRPr="00B32504">
              <w:rPr>
                <w:rFonts w:ascii="Times New Roman" w:hAnsi="Times New Roman"/>
                <w:sz w:val="28"/>
                <w:szCs w:val="28"/>
              </w:rPr>
              <w:t>КОЕ/г</w:t>
            </w:r>
          </w:p>
        </w:tc>
        <w:tc>
          <w:tcPr>
            <w:tcW w:w="1251" w:type="pct"/>
          </w:tcPr>
          <w:p w14:paraId="6E988521" w14:textId="77777777" w:rsidR="00EC66F0" w:rsidRPr="00B32504" w:rsidRDefault="00EC66F0" w:rsidP="00E81DB0">
            <w:pPr>
              <w:spacing w:after="0" w:line="240" w:lineRule="auto"/>
              <w:jc w:val="center"/>
              <w:rPr>
                <w:rFonts w:ascii="Times New Roman" w:hAnsi="Times New Roman"/>
                <w:sz w:val="28"/>
                <w:szCs w:val="28"/>
              </w:rPr>
            </w:pPr>
            <w:r w:rsidRPr="00B32504">
              <w:rPr>
                <w:rFonts w:ascii="Times New Roman" w:hAnsi="Times New Roman"/>
                <w:sz w:val="28"/>
                <w:szCs w:val="28"/>
              </w:rPr>
              <w:t>8,38±0.43</w:t>
            </w:r>
          </w:p>
          <w:p w14:paraId="6C382DD5" w14:textId="1C4FA84C" w:rsidR="00EC66F0" w:rsidRPr="00B32504" w:rsidRDefault="00EC66F0" w:rsidP="00E81DB0">
            <w:pPr>
              <w:spacing w:after="0" w:line="240" w:lineRule="auto"/>
              <w:jc w:val="center"/>
            </w:pPr>
            <w:r w:rsidRPr="00B32504">
              <w:rPr>
                <w:rFonts w:ascii="Times New Roman" w:hAnsi="Times New Roman"/>
                <w:sz w:val="28"/>
                <w:szCs w:val="28"/>
                <w:bdr w:val="none" w:sz="0" w:space="0" w:color="auto" w:frame="1"/>
              </w:rPr>
              <w:t>×</w:t>
            </w:r>
            <w:r w:rsidR="006E39D7" w:rsidRPr="00B32504">
              <w:rPr>
                <w:rFonts w:ascii="Times New Roman" w:hAnsi="Times New Roman"/>
                <w:bCs/>
                <w:sz w:val="28"/>
                <w:szCs w:val="28"/>
              </w:rPr>
              <w:t xml:space="preserve"> </w:t>
            </w:r>
            <w:r w:rsidR="00FC71F8" w:rsidRPr="00FC71F8">
              <w:rPr>
                <w:rFonts w:ascii="Times New Roman" w:hAnsi="Times New Roman"/>
                <w:bCs/>
                <w:sz w:val="28"/>
                <w:szCs w:val="28"/>
              </w:rPr>
              <w:t>10¹¹</w:t>
            </w:r>
            <w:r w:rsidRPr="00B32504">
              <w:rPr>
                <w:rFonts w:ascii="Times New Roman" w:hAnsi="Times New Roman"/>
                <w:sz w:val="28"/>
                <w:szCs w:val="28"/>
              </w:rPr>
              <w:t>КОЕ/г</w:t>
            </w:r>
          </w:p>
        </w:tc>
        <w:tc>
          <w:tcPr>
            <w:tcW w:w="917" w:type="pct"/>
          </w:tcPr>
          <w:p w14:paraId="4243457B" w14:textId="77777777" w:rsidR="00EC66F0" w:rsidRPr="00B32504" w:rsidRDefault="00EC66F0" w:rsidP="00976DB9">
            <w:pPr>
              <w:spacing w:after="0" w:line="240" w:lineRule="auto"/>
              <w:jc w:val="center"/>
            </w:pPr>
            <w:r w:rsidRPr="00B32504">
              <w:rPr>
                <w:rFonts w:ascii="Times New Roman" w:hAnsi="Times New Roman"/>
                <w:sz w:val="28"/>
                <w:szCs w:val="28"/>
              </w:rPr>
              <w:t>≤0.0001</w:t>
            </w:r>
          </w:p>
        </w:tc>
      </w:tr>
    </w:tbl>
    <w:p w14:paraId="47BB26D6" w14:textId="65EB7684" w:rsidR="00EC66F0" w:rsidRPr="00161755" w:rsidRDefault="00EC66F0" w:rsidP="008C4384">
      <w:pPr>
        <w:spacing w:before="120" w:after="0" w:line="240" w:lineRule="auto"/>
        <w:ind w:firstLine="709"/>
        <w:jc w:val="both"/>
        <w:rPr>
          <w:rFonts w:ascii="Times New Roman" w:hAnsi="Times New Roman"/>
          <w:sz w:val="26"/>
          <w:szCs w:val="26"/>
        </w:rPr>
      </w:pPr>
      <w:r w:rsidRPr="00161755">
        <w:rPr>
          <w:rFonts w:ascii="Times New Roman" w:eastAsia="Times New Roman" w:hAnsi="Times New Roman"/>
          <w:bCs/>
          <w:sz w:val="26"/>
          <w:szCs w:val="26"/>
        </w:rPr>
        <w:t>Примечание</w:t>
      </w:r>
      <w:r w:rsidR="00976DB9" w:rsidRPr="00161755">
        <w:rPr>
          <w:rFonts w:ascii="Times New Roman" w:eastAsia="Times New Roman" w:hAnsi="Times New Roman"/>
          <w:bCs/>
          <w:sz w:val="26"/>
          <w:szCs w:val="26"/>
        </w:rPr>
        <w:t xml:space="preserve"> - П</w:t>
      </w:r>
      <w:r w:rsidRPr="00161755">
        <w:rPr>
          <w:rFonts w:ascii="Times New Roman" w:eastAsia="Times New Roman" w:hAnsi="Times New Roman"/>
          <w:bCs/>
          <w:sz w:val="26"/>
          <w:szCs w:val="26"/>
        </w:rPr>
        <w:t>оказатели биоматериала у обследованных с ХОП статистически значимо отличаются от показателей биоматериала у обследованных без ХОП (р≤0,0001).</w:t>
      </w:r>
      <w:r w:rsidRPr="00161755">
        <w:rPr>
          <w:rFonts w:ascii="Times New Roman" w:hAnsi="Times New Roman"/>
          <w:sz w:val="26"/>
          <w:szCs w:val="26"/>
        </w:rPr>
        <w:t xml:space="preserve"> </w:t>
      </w:r>
    </w:p>
    <w:p w14:paraId="31B3B85F" w14:textId="77777777" w:rsidR="00EC66F0" w:rsidRPr="00B32504" w:rsidRDefault="00EC66F0" w:rsidP="00EC66F0">
      <w:pPr>
        <w:spacing w:after="0" w:line="360" w:lineRule="auto"/>
        <w:rPr>
          <w:rFonts w:ascii="Times New Roman" w:eastAsia="Times New Roman" w:hAnsi="Times New Roman"/>
          <w:bCs/>
          <w:sz w:val="28"/>
          <w:szCs w:val="28"/>
        </w:rPr>
      </w:pPr>
    </w:p>
    <w:p w14:paraId="51E2D852" w14:textId="40552636" w:rsidR="00550120" w:rsidRPr="00B32504" w:rsidRDefault="003E58F7" w:rsidP="007151A0">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Согласно полученным данным, содержание бифидобактерий и КМБ в образцах ГМ женщин, проживающих в сельской местности экологически условно «чистой» зоны (Алай), соответствует референсным значениям (от 5,57 </w:t>
      </w:r>
      <w:r w:rsidRPr="00B32504">
        <w:rPr>
          <w:rFonts w:ascii="Times New Roman" w:hAnsi="Times New Roman"/>
          <w:iCs/>
          <w:sz w:val="28"/>
          <w:szCs w:val="28"/>
        </w:rPr>
        <w:t>±0,32</w:t>
      </w:r>
      <w:r w:rsidRPr="00B32504">
        <w:rPr>
          <w:rFonts w:ascii="Times New Roman" w:hAnsi="Times New Roman"/>
          <w:sz w:val="28"/>
          <w:szCs w:val="28"/>
          <w:bdr w:val="none" w:sz="0" w:space="0" w:color="auto" w:frame="1"/>
        </w:rPr>
        <w:t>×</w:t>
      </w:r>
      <w:r w:rsidR="000F3190" w:rsidRPr="001E16D2">
        <w:rPr>
          <w:rFonts w:ascii="Times New Roman" w:hAnsi="Times New Roman"/>
          <w:sz w:val="28"/>
          <w:szCs w:val="28"/>
        </w:rPr>
        <w:t>10</w:t>
      </w:r>
      <w:r w:rsidR="000F3190" w:rsidRPr="001E16D2">
        <w:rPr>
          <w:rFonts w:ascii="Times New Roman" w:hAnsi="Times New Roman"/>
          <w:sz w:val="28"/>
          <w:szCs w:val="28"/>
          <w:vertAlign w:val="superscript"/>
        </w:rPr>
        <w:t>10</w:t>
      </w:r>
      <w:r w:rsidR="00E60811" w:rsidRPr="00B32504">
        <w:rPr>
          <w:rFonts w:ascii="Times New Roman" w:hAnsi="Times New Roman"/>
          <w:sz w:val="28"/>
          <w:szCs w:val="28"/>
          <w:vertAlign w:val="superscript"/>
        </w:rPr>
        <w:t xml:space="preserve">  </w:t>
      </w:r>
      <w:r w:rsidRPr="00B32504">
        <w:rPr>
          <w:rFonts w:ascii="Times New Roman" w:hAnsi="Times New Roman"/>
          <w:sz w:val="28"/>
          <w:szCs w:val="28"/>
        </w:rPr>
        <w:t xml:space="preserve"> </w:t>
      </w:r>
      <w:r w:rsidRPr="00B32504">
        <w:rPr>
          <w:rFonts w:ascii="Times New Roman" w:hAnsi="Times New Roman"/>
          <w:iCs/>
          <w:sz w:val="28"/>
          <w:szCs w:val="28"/>
        </w:rPr>
        <w:t xml:space="preserve">и   </w:t>
      </w:r>
      <w:r w:rsidRPr="00B32504">
        <w:rPr>
          <w:rFonts w:ascii="Times New Roman" w:hAnsi="Times New Roman"/>
          <w:sz w:val="28"/>
          <w:szCs w:val="28"/>
        </w:rPr>
        <w:t>5,71</w:t>
      </w:r>
      <w:r w:rsidRPr="00B32504">
        <w:rPr>
          <w:rFonts w:ascii="Times New Roman" w:hAnsi="Times New Roman"/>
          <w:iCs/>
          <w:sz w:val="28"/>
          <w:szCs w:val="28"/>
        </w:rPr>
        <w:t>±0,31</w:t>
      </w:r>
      <w:r w:rsidR="00426B65">
        <w:rPr>
          <w:rFonts w:ascii="Times New Roman" w:hAnsi="Times New Roman"/>
          <w:iCs/>
          <w:sz w:val="28"/>
          <w:szCs w:val="28"/>
        </w:rPr>
        <w:t xml:space="preserve"> </w:t>
      </w:r>
      <w:r w:rsidRPr="00B32504">
        <w:rPr>
          <w:rFonts w:ascii="Times New Roman" w:hAnsi="Times New Roman"/>
          <w:sz w:val="28"/>
          <w:szCs w:val="28"/>
          <w:bdr w:val="none" w:sz="0" w:space="0" w:color="auto" w:frame="1"/>
        </w:rPr>
        <w:t>×</w:t>
      </w:r>
      <w:r w:rsidR="00E60811" w:rsidRPr="00B32504">
        <w:rPr>
          <w:rFonts w:ascii="Times New Roman" w:hAnsi="Times New Roman"/>
          <w:bCs/>
          <w:sz w:val="28"/>
          <w:szCs w:val="28"/>
        </w:rPr>
        <w:t xml:space="preserve"> </w:t>
      </w:r>
      <w:r w:rsidR="000F3190" w:rsidRPr="001E16D2">
        <w:rPr>
          <w:rFonts w:ascii="Times New Roman" w:hAnsi="Times New Roman"/>
          <w:sz w:val="28"/>
          <w:szCs w:val="28"/>
        </w:rPr>
        <w:t>10</w:t>
      </w:r>
      <w:r w:rsidR="000F3190" w:rsidRPr="001E16D2">
        <w:rPr>
          <w:rFonts w:ascii="Times New Roman" w:hAnsi="Times New Roman"/>
          <w:sz w:val="28"/>
          <w:szCs w:val="28"/>
          <w:vertAlign w:val="superscript"/>
        </w:rPr>
        <w:t>12</w:t>
      </w:r>
      <w:r w:rsidRPr="00B32504">
        <w:rPr>
          <w:rFonts w:ascii="Times New Roman" w:hAnsi="Times New Roman"/>
          <w:sz w:val="28"/>
          <w:szCs w:val="28"/>
          <w:bdr w:val="none" w:sz="0" w:space="0" w:color="auto" w:frame="1"/>
        </w:rPr>
        <w:t>КОЕ/г</w:t>
      </w:r>
      <w:r w:rsidRPr="00B32504">
        <w:rPr>
          <w:rFonts w:ascii="Times New Roman" w:hAnsi="Times New Roman"/>
          <w:sz w:val="28"/>
          <w:szCs w:val="28"/>
        </w:rPr>
        <w:t>).</w:t>
      </w:r>
      <w:r w:rsidRPr="00B32504">
        <w:rPr>
          <w:rFonts w:ascii="Times New Roman" w:hAnsi="Times New Roman"/>
          <w:sz w:val="28"/>
          <w:szCs w:val="28"/>
          <w:vertAlign w:val="superscript"/>
        </w:rPr>
        <w:t xml:space="preserve"> </w:t>
      </w:r>
      <w:r w:rsidRPr="00B32504">
        <w:rPr>
          <w:rFonts w:ascii="Times New Roman" w:hAnsi="Times New Roman"/>
          <w:sz w:val="28"/>
          <w:szCs w:val="28"/>
        </w:rPr>
        <w:t xml:space="preserve"> Что касается женщин, проживающих в экологически благополучных районах, но у кого были обнаружены ХОП в ГМ, показатели содержания нормобиоты были статистически значимо ниже (от </w:t>
      </w:r>
      <w:r w:rsidRPr="00426B65">
        <w:rPr>
          <w:rFonts w:ascii="Times New Roman" w:hAnsi="Times New Roman"/>
          <w:bCs/>
          <w:sz w:val="28"/>
          <w:szCs w:val="28"/>
        </w:rPr>
        <w:lastRenderedPageBreak/>
        <w:t>1,5</w:t>
      </w:r>
      <w:r w:rsidRPr="00426B65">
        <w:rPr>
          <w:rFonts w:ascii="Times New Roman" w:hAnsi="Times New Roman"/>
          <w:bCs/>
          <w:iCs/>
          <w:sz w:val="28"/>
          <w:szCs w:val="28"/>
        </w:rPr>
        <w:t>±</w:t>
      </w:r>
      <w:r w:rsidRPr="00426B65">
        <w:rPr>
          <w:rFonts w:ascii="Times New Roman" w:hAnsi="Times New Roman"/>
          <w:iCs/>
          <w:sz w:val="28"/>
          <w:szCs w:val="28"/>
        </w:rPr>
        <w:t>0,11</w:t>
      </w:r>
      <w:r w:rsidRPr="00426B65">
        <w:rPr>
          <w:rFonts w:ascii="Times New Roman" w:hAnsi="Times New Roman"/>
          <w:sz w:val="28"/>
          <w:szCs w:val="28"/>
          <w:bdr w:val="none" w:sz="0" w:space="0" w:color="auto" w:frame="1"/>
        </w:rPr>
        <w:t>×</w:t>
      </w:r>
      <w:r w:rsidR="000F3190" w:rsidRPr="00426B65">
        <w:rPr>
          <w:rFonts w:ascii="Times New Roman" w:hAnsi="Times New Roman"/>
          <w:sz w:val="28"/>
          <w:szCs w:val="28"/>
        </w:rPr>
        <w:t>10</w:t>
      </w:r>
      <w:r w:rsidR="000F3190" w:rsidRPr="00426B65">
        <w:rPr>
          <w:rFonts w:ascii="Times New Roman" w:hAnsi="Times New Roman"/>
          <w:sz w:val="28"/>
          <w:szCs w:val="28"/>
          <w:vertAlign w:val="superscript"/>
        </w:rPr>
        <w:t>10</w:t>
      </w:r>
      <w:r w:rsidR="004E1D98" w:rsidRPr="00426B65">
        <w:rPr>
          <w:rFonts w:ascii="Times New Roman" w:hAnsi="Times New Roman"/>
          <w:bCs/>
          <w:sz w:val="28"/>
          <w:szCs w:val="28"/>
          <w:vertAlign w:val="subscript"/>
        </w:rPr>
        <w:t xml:space="preserve"> </w:t>
      </w:r>
      <w:r w:rsidRPr="00426B65">
        <w:rPr>
          <w:rFonts w:ascii="Times New Roman" w:hAnsi="Times New Roman"/>
          <w:sz w:val="28"/>
          <w:szCs w:val="28"/>
        </w:rPr>
        <w:t>и 3.5±0.11</w:t>
      </w:r>
      <w:r w:rsidRPr="00426B65">
        <w:rPr>
          <w:rFonts w:ascii="Times New Roman" w:hAnsi="Times New Roman"/>
          <w:sz w:val="28"/>
          <w:szCs w:val="28"/>
          <w:bdr w:val="none" w:sz="0" w:space="0" w:color="auto" w:frame="1"/>
        </w:rPr>
        <w:t>×</w:t>
      </w:r>
      <w:r w:rsidR="000F3190" w:rsidRPr="00426B65">
        <w:rPr>
          <w:rFonts w:ascii="Times New Roman" w:hAnsi="Times New Roman"/>
          <w:sz w:val="28"/>
          <w:szCs w:val="28"/>
        </w:rPr>
        <w:t>10</w:t>
      </w:r>
      <w:r w:rsidR="000F3190" w:rsidRPr="00426B65">
        <w:rPr>
          <w:rFonts w:ascii="Times New Roman" w:hAnsi="Times New Roman"/>
          <w:sz w:val="28"/>
          <w:szCs w:val="28"/>
          <w:vertAlign w:val="superscript"/>
        </w:rPr>
        <w:t>12</w:t>
      </w:r>
      <w:r w:rsidRPr="00426B65">
        <w:rPr>
          <w:rFonts w:ascii="Times New Roman" w:hAnsi="Times New Roman"/>
          <w:sz w:val="28"/>
          <w:szCs w:val="28"/>
          <w:vertAlign w:val="superscript"/>
        </w:rPr>
        <w:t xml:space="preserve"> </w:t>
      </w:r>
      <w:r w:rsidRPr="00426B65">
        <w:rPr>
          <w:rFonts w:ascii="Times New Roman" w:hAnsi="Times New Roman"/>
          <w:sz w:val="28"/>
          <w:szCs w:val="28"/>
          <w:bdr w:val="none" w:sz="0" w:space="0" w:color="auto" w:frame="1"/>
        </w:rPr>
        <w:t>КОЕ/г</w:t>
      </w:r>
      <w:r w:rsidRPr="00426B65">
        <w:rPr>
          <w:rFonts w:ascii="Times New Roman" w:hAnsi="Times New Roman"/>
          <w:iCs/>
          <w:sz w:val="28"/>
          <w:szCs w:val="28"/>
        </w:rPr>
        <w:t>)</w:t>
      </w:r>
      <w:r w:rsidRPr="00426B65">
        <w:rPr>
          <w:rFonts w:ascii="Times New Roman" w:hAnsi="Times New Roman"/>
          <w:sz w:val="28"/>
          <w:szCs w:val="28"/>
          <w:bdr w:val="none" w:sz="0" w:space="0" w:color="auto" w:frame="1"/>
        </w:rPr>
        <w:t>.</w:t>
      </w:r>
      <w:r w:rsidRPr="00426B65">
        <w:rPr>
          <w:rFonts w:ascii="Times New Roman" w:hAnsi="Times New Roman"/>
          <w:iCs/>
          <w:sz w:val="28"/>
          <w:szCs w:val="28"/>
        </w:rPr>
        <w:t xml:space="preserve"> </w:t>
      </w:r>
      <w:r w:rsidRPr="00426B65">
        <w:rPr>
          <w:rFonts w:ascii="Times New Roman" w:hAnsi="Times New Roman"/>
          <w:sz w:val="28"/>
          <w:szCs w:val="28"/>
        </w:rPr>
        <w:t>Показатели содержания бифидобактерий</w:t>
      </w:r>
      <w:r w:rsidRPr="00B32504">
        <w:rPr>
          <w:rFonts w:ascii="Times New Roman" w:hAnsi="Times New Roman"/>
          <w:sz w:val="28"/>
          <w:szCs w:val="28"/>
        </w:rPr>
        <w:t xml:space="preserve"> и КМБ в ГМ кормящих женщин</w:t>
      </w:r>
      <w:r w:rsidR="007151A0">
        <w:rPr>
          <w:rFonts w:ascii="Times New Roman" w:hAnsi="Times New Roman"/>
          <w:sz w:val="28"/>
          <w:szCs w:val="28"/>
        </w:rPr>
        <w:t xml:space="preserve">, </w:t>
      </w:r>
      <w:r w:rsidR="00550120" w:rsidRPr="00B32504">
        <w:rPr>
          <w:rFonts w:ascii="Times New Roman" w:hAnsi="Times New Roman"/>
          <w:sz w:val="28"/>
          <w:szCs w:val="28"/>
        </w:rPr>
        <w:t>проживающих на территориях «чистых» зон в зависимости от обнаружения у них ХОП отличались статистически значимо (р ≤ 0,0001).</w:t>
      </w:r>
    </w:p>
    <w:p w14:paraId="0691A5D2" w14:textId="3D192CE2" w:rsidR="00550120" w:rsidRPr="004E6FEC" w:rsidRDefault="00550120" w:rsidP="007151A0">
      <w:pPr>
        <w:shd w:val="clear" w:color="auto" w:fill="FFFFFF"/>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Похожая картина наблюдалась в другой экологически </w:t>
      </w:r>
      <w:r w:rsidR="00F22704" w:rsidRPr="00B32504">
        <w:rPr>
          <w:rFonts w:ascii="Times New Roman" w:hAnsi="Times New Roman"/>
          <w:sz w:val="28"/>
          <w:szCs w:val="28"/>
        </w:rPr>
        <w:t>“</w:t>
      </w:r>
      <w:r w:rsidRPr="00B32504">
        <w:rPr>
          <w:rFonts w:ascii="Times New Roman" w:hAnsi="Times New Roman"/>
          <w:sz w:val="28"/>
          <w:szCs w:val="28"/>
        </w:rPr>
        <w:t>чистой</w:t>
      </w:r>
      <w:r w:rsidR="00F22704" w:rsidRPr="00B32504">
        <w:rPr>
          <w:rFonts w:ascii="Times New Roman" w:hAnsi="Times New Roman"/>
          <w:sz w:val="28"/>
          <w:szCs w:val="28"/>
        </w:rPr>
        <w:t>”</w:t>
      </w:r>
      <w:r w:rsidRPr="00B32504">
        <w:rPr>
          <w:rFonts w:ascii="Times New Roman" w:hAnsi="Times New Roman"/>
          <w:sz w:val="28"/>
          <w:szCs w:val="28"/>
        </w:rPr>
        <w:t xml:space="preserve"> зоне на </w:t>
      </w:r>
      <w:r w:rsidRPr="004E6FEC">
        <w:rPr>
          <w:rFonts w:ascii="Times New Roman" w:hAnsi="Times New Roman"/>
          <w:sz w:val="28"/>
          <w:szCs w:val="28"/>
        </w:rPr>
        <w:t>примере Кара-Кульджи (</w:t>
      </w:r>
      <w:r w:rsidR="007151A0" w:rsidRPr="004E6FEC">
        <w:rPr>
          <w:rFonts w:ascii="Times New Roman" w:hAnsi="Times New Roman"/>
          <w:sz w:val="28"/>
          <w:szCs w:val="28"/>
        </w:rPr>
        <w:t>т</w:t>
      </w:r>
      <w:r w:rsidRPr="004E6FEC">
        <w:rPr>
          <w:rFonts w:ascii="Times New Roman" w:hAnsi="Times New Roman"/>
          <w:sz w:val="28"/>
          <w:szCs w:val="28"/>
        </w:rPr>
        <w:t>абл.</w:t>
      </w:r>
      <w:r w:rsidR="00161755" w:rsidRPr="004E6FEC">
        <w:rPr>
          <w:rFonts w:ascii="Times New Roman" w:hAnsi="Times New Roman"/>
          <w:sz w:val="28"/>
          <w:szCs w:val="28"/>
        </w:rPr>
        <w:t xml:space="preserve"> </w:t>
      </w:r>
      <w:r w:rsidRPr="004E6FEC">
        <w:rPr>
          <w:rFonts w:ascii="Times New Roman" w:hAnsi="Times New Roman"/>
          <w:sz w:val="28"/>
          <w:szCs w:val="28"/>
        </w:rPr>
        <w:t xml:space="preserve">3.2.2). </w:t>
      </w:r>
    </w:p>
    <w:p w14:paraId="34FAE08F" w14:textId="6E07D99D" w:rsidR="00550120" w:rsidRPr="007151A0" w:rsidRDefault="00550120" w:rsidP="00EB0DB9">
      <w:pPr>
        <w:shd w:val="clear" w:color="auto" w:fill="FFFFFF" w:themeFill="background1"/>
        <w:spacing w:before="240" w:after="120" w:line="360" w:lineRule="auto"/>
        <w:jc w:val="both"/>
        <w:rPr>
          <w:rFonts w:ascii="Times New Roman" w:hAnsi="Times New Roman"/>
          <w:bCs/>
          <w:sz w:val="28"/>
          <w:szCs w:val="28"/>
        </w:rPr>
      </w:pPr>
      <w:r w:rsidRPr="00B32504">
        <w:rPr>
          <w:rFonts w:ascii="Times New Roman" w:hAnsi="Times New Roman"/>
          <w:bCs/>
          <w:sz w:val="28"/>
          <w:szCs w:val="28"/>
        </w:rPr>
        <w:t>Таблица 3.2.2 – Микробиом ГМ, кала женщин и новорожденных в зависимости от зон проживания (Кара-Кульджа)</w:t>
      </w:r>
    </w:p>
    <w:tbl>
      <w:tblPr>
        <w:tblStyle w:val="ab"/>
        <w:tblW w:w="5000" w:type="pct"/>
        <w:jc w:val="center"/>
        <w:tblLook w:val="04A0" w:firstRow="1" w:lastRow="0" w:firstColumn="1" w:lastColumn="0" w:noHBand="0" w:noVBand="1"/>
      </w:tblPr>
      <w:tblGrid>
        <w:gridCol w:w="3611"/>
        <w:gridCol w:w="2300"/>
        <w:gridCol w:w="2465"/>
        <w:gridCol w:w="1478"/>
      </w:tblGrid>
      <w:tr w:rsidR="00550120" w:rsidRPr="00B32504" w14:paraId="3E382FC8" w14:textId="77777777" w:rsidTr="007151A0">
        <w:trPr>
          <w:trHeight w:val="709"/>
          <w:jc w:val="center"/>
        </w:trPr>
        <w:tc>
          <w:tcPr>
            <w:tcW w:w="1832" w:type="pct"/>
          </w:tcPr>
          <w:p w14:paraId="7D9F80C2" w14:textId="77777777" w:rsidR="00550120" w:rsidRPr="00B32504" w:rsidRDefault="00550120" w:rsidP="00622BAD">
            <w:pPr>
              <w:spacing w:after="0" w:line="240" w:lineRule="auto"/>
              <w:rPr>
                <w:rFonts w:ascii="Times New Roman" w:hAnsi="Times New Roman"/>
                <w:sz w:val="28"/>
                <w:szCs w:val="28"/>
              </w:rPr>
            </w:pPr>
            <w:r w:rsidRPr="00B32504">
              <w:rPr>
                <w:rFonts w:ascii="Times New Roman" w:hAnsi="Times New Roman"/>
                <w:sz w:val="28"/>
                <w:szCs w:val="28"/>
              </w:rPr>
              <w:t>Исследуемый материал 2 сутки</w:t>
            </w:r>
          </w:p>
        </w:tc>
        <w:tc>
          <w:tcPr>
            <w:tcW w:w="1167" w:type="pct"/>
          </w:tcPr>
          <w:p w14:paraId="6B1B8F61"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с хоп</w:t>
            </w:r>
          </w:p>
          <w:p w14:paraId="1B5874A7"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(n=8)</w:t>
            </w:r>
          </w:p>
        </w:tc>
        <w:tc>
          <w:tcPr>
            <w:tcW w:w="1251" w:type="pct"/>
          </w:tcPr>
          <w:p w14:paraId="2B7FDA40"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 xml:space="preserve">без хоп </w:t>
            </w:r>
          </w:p>
          <w:p w14:paraId="62E489D6"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(n=30)</w:t>
            </w:r>
          </w:p>
        </w:tc>
        <w:tc>
          <w:tcPr>
            <w:tcW w:w="750" w:type="pct"/>
          </w:tcPr>
          <w:p w14:paraId="7488C69B" w14:textId="77777777" w:rsidR="00550120" w:rsidRPr="00B32504" w:rsidRDefault="00550120" w:rsidP="007151A0">
            <w:pPr>
              <w:spacing w:after="0" w:line="240" w:lineRule="auto"/>
              <w:jc w:val="center"/>
              <w:rPr>
                <w:rFonts w:ascii="Times New Roman" w:hAnsi="Times New Roman"/>
                <w:sz w:val="28"/>
                <w:szCs w:val="28"/>
              </w:rPr>
            </w:pPr>
            <w:r w:rsidRPr="00B32504">
              <w:rPr>
                <w:rFonts w:ascii="Times New Roman" w:hAnsi="Times New Roman"/>
                <w:sz w:val="28"/>
                <w:szCs w:val="28"/>
              </w:rPr>
              <w:t>Р</w:t>
            </w:r>
          </w:p>
        </w:tc>
      </w:tr>
      <w:tr w:rsidR="00550120" w:rsidRPr="00B32504" w14:paraId="6FE30434" w14:textId="77777777" w:rsidTr="007151A0">
        <w:trPr>
          <w:trHeight w:val="299"/>
          <w:jc w:val="center"/>
        </w:trPr>
        <w:tc>
          <w:tcPr>
            <w:tcW w:w="1832" w:type="pct"/>
            <w:shd w:val="clear" w:color="auto" w:fill="D9D9D9" w:themeFill="background1" w:themeFillShade="D9"/>
          </w:tcPr>
          <w:p w14:paraId="0C8DCEB8" w14:textId="77777777" w:rsidR="00550120" w:rsidRPr="00B32504" w:rsidRDefault="00550120" w:rsidP="00622BAD">
            <w:pPr>
              <w:spacing w:after="0" w:line="240" w:lineRule="auto"/>
              <w:rPr>
                <w:rFonts w:ascii="Times New Roman" w:hAnsi="Times New Roman"/>
                <w:sz w:val="28"/>
                <w:szCs w:val="28"/>
              </w:rPr>
            </w:pPr>
            <w:r w:rsidRPr="00B32504">
              <w:rPr>
                <w:rFonts w:ascii="Times New Roman" w:hAnsi="Times New Roman"/>
                <w:sz w:val="28"/>
                <w:szCs w:val="28"/>
                <w:highlight w:val="lightGray"/>
              </w:rPr>
              <w:t>ГМ</w:t>
            </w:r>
          </w:p>
        </w:tc>
        <w:tc>
          <w:tcPr>
            <w:tcW w:w="1167" w:type="pct"/>
            <w:shd w:val="clear" w:color="auto" w:fill="D9D9D9" w:themeFill="background1" w:themeFillShade="D9"/>
          </w:tcPr>
          <w:p w14:paraId="37403220" w14:textId="77777777" w:rsidR="00550120" w:rsidRPr="00B32504" w:rsidRDefault="00550120" w:rsidP="00622BAD">
            <w:pPr>
              <w:spacing w:after="0" w:line="240" w:lineRule="auto"/>
              <w:rPr>
                <w:rFonts w:ascii="Times New Roman" w:hAnsi="Times New Roman"/>
                <w:sz w:val="28"/>
                <w:szCs w:val="28"/>
              </w:rPr>
            </w:pPr>
          </w:p>
        </w:tc>
        <w:tc>
          <w:tcPr>
            <w:tcW w:w="1251" w:type="pct"/>
            <w:shd w:val="clear" w:color="auto" w:fill="D9D9D9" w:themeFill="background1" w:themeFillShade="D9"/>
          </w:tcPr>
          <w:p w14:paraId="34CFC1D4" w14:textId="77777777" w:rsidR="00550120" w:rsidRPr="00B32504" w:rsidRDefault="00550120" w:rsidP="00622BAD">
            <w:pPr>
              <w:spacing w:after="0" w:line="240" w:lineRule="auto"/>
              <w:rPr>
                <w:rFonts w:ascii="Times New Roman" w:hAnsi="Times New Roman"/>
                <w:sz w:val="28"/>
                <w:szCs w:val="28"/>
              </w:rPr>
            </w:pPr>
          </w:p>
        </w:tc>
        <w:tc>
          <w:tcPr>
            <w:tcW w:w="750" w:type="pct"/>
            <w:shd w:val="clear" w:color="auto" w:fill="D9D9D9" w:themeFill="background1" w:themeFillShade="D9"/>
          </w:tcPr>
          <w:p w14:paraId="214BB171" w14:textId="77777777" w:rsidR="00550120" w:rsidRPr="00B32504" w:rsidRDefault="00550120" w:rsidP="007151A0">
            <w:pPr>
              <w:spacing w:after="0" w:line="240" w:lineRule="auto"/>
              <w:jc w:val="center"/>
              <w:rPr>
                <w:rFonts w:ascii="Times New Roman" w:hAnsi="Times New Roman"/>
                <w:sz w:val="28"/>
                <w:szCs w:val="28"/>
              </w:rPr>
            </w:pPr>
          </w:p>
        </w:tc>
      </w:tr>
      <w:tr w:rsidR="00550120" w:rsidRPr="00B32504" w14:paraId="799898A3" w14:textId="77777777" w:rsidTr="007151A0">
        <w:trPr>
          <w:trHeight w:val="479"/>
          <w:jc w:val="center"/>
        </w:trPr>
        <w:tc>
          <w:tcPr>
            <w:tcW w:w="1832" w:type="pct"/>
          </w:tcPr>
          <w:p w14:paraId="73253C05" w14:textId="77777777" w:rsidR="00550120" w:rsidRPr="00B32504" w:rsidRDefault="00550120" w:rsidP="00622BAD">
            <w:pPr>
              <w:spacing w:after="0" w:line="240" w:lineRule="auto"/>
              <w:rPr>
                <w:rFonts w:ascii="Times New Roman" w:hAnsi="Times New Roman"/>
                <w:sz w:val="28"/>
                <w:szCs w:val="28"/>
              </w:rPr>
            </w:pPr>
            <w:r w:rsidRPr="00B32504">
              <w:rPr>
                <w:rFonts w:ascii="Times New Roman" w:hAnsi="Times New Roman"/>
                <w:sz w:val="28"/>
                <w:szCs w:val="28"/>
              </w:rPr>
              <w:t>Бифидобактерии</w:t>
            </w:r>
          </w:p>
        </w:tc>
        <w:tc>
          <w:tcPr>
            <w:tcW w:w="1167" w:type="pct"/>
          </w:tcPr>
          <w:p w14:paraId="767C72D7"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1,5±0.12</w:t>
            </w:r>
          </w:p>
          <w:p w14:paraId="1F4E9905" w14:textId="2B0AA25E"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172075" w:rsidRPr="00B32504">
              <w:rPr>
                <w:rFonts w:ascii="Times New Roman" w:hAnsi="Times New Roman"/>
                <w:bCs/>
                <w:sz w:val="28"/>
                <w:szCs w:val="28"/>
              </w:rPr>
              <w:t xml:space="preserve"> </w:t>
            </w:r>
            <w:r w:rsidR="00A35A8B" w:rsidRPr="001E16D2">
              <w:rPr>
                <w:rFonts w:ascii="Times New Roman" w:hAnsi="Times New Roman"/>
                <w:sz w:val="28"/>
                <w:szCs w:val="28"/>
              </w:rPr>
              <w:t>10</w:t>
            </w:r>
            <w:r w:rsidR="00A35A8B" w:rsidRPr="001E16D2">
              <w:rPr>
                <w:rFonts w:ascii="Times New Roman" w:hAnsi="Times New Roman"/>
                <w:sz w:val="28"/>
                <w:szCs w:val="28"/>
                <w:vertAlign w:val="superscript"/>
              </w:rPr>
              <w:t>10</w:t>
            </w:r>
            <w:r w:rsidRPr="00B32504">
              <w:rPr>
                <w:rFonts w:ascii="Times New Roman" w:hAnsi="Times New Roman"/>
                <w:sz w:val="28"/>
                <w:szCs w:val="28"/>
              </w:rPr>
              <w:t>КОЕ/мл</w:t>
            </w:r>
          </w:p>
        </w:tc>
        <w:tc>
          <w:tcPr>
            <w:tcW w:w="1251" w:type="pct"/>
          </w:tcPr>
          <w:p w14:paraId="2551127C"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5.57±0.32</w:t>
            </w:r>
          </w:p>
          <w:p w14:paraId="323EE555" w14:textId="614AC9C2"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172075" w:rsidRPr="00B32504">
              <w:rPr>
                <w:rFonts w:ascii="Times New Roman" w:hAnsi="Times New Roman"/>
                <w:bCs/>
                <w:sz w:val="28"/>
                <w:szCs w:val="28"/>
              </w:rPr>
              <w:t xml:space="preserve"> </w:t>
            </w:r>
            <w:r w:rsidR="00A35A8B" w:rsidRPr="001E16D2">
              <w:rPr>
                <w:rFonts w:ascii="Times New Roman" w:hAnsi="Times New Roman"/>
                <w:sz w:val="28"/>
                <w:szCs w:val="28"/>
              </w:rPr>
              <w:t>10</w:t>
            </w:r>
            <w:r w:rsidR="00A35A8B" w:rsidRPr="001E16D2">
              <w:rPr>
                <w:rFonts w:ascii="Times New Roman" w:hAnsi="Times New Roman"/>
                <w:sz w:val="28"/>
                <w:szCs w:val="28"/>
                <w:vertAlign w:val="superscript"/>
              </w:rPr>
              <w:t>10</w:t>
            </w:r>
            <w:r w:rsidRPr="00B32504">
              <w:rPr>
                <w:rFonts w:ascii="Times New Roman" w:hAnsi="Times New Roman"/>
                <w:sz w:val="28"/>
                <w:szCs w:val="28"/>
              </w:rPr>
              <w:t>КОЕ/мл</w:t>
            </w:r>
          </w:p>
        </w:tc>
        <w:tc>
          <w:tcPr>
            <w:tcW w:w="750" w:type="pct"/>
          </w:tcPr>
          <w:p w14:paraId="31F0AFE4" w14:textId="77777777" w:rsidR="00550120" w:rsidRPr="00B32504" w:rsidRDefault="00550120" w:rsidP="007151A0">
            <w:pPr>
              <w:spacing w:after="0" w:line="240" w:lineRule="auto"/>
              <w:jc w:val="center"/>
              <w:rPr>
                <w:rFonts w:ascii="Times New Roman" w:hAnsi="Times New Roman"/>
                <w:sz w:val="28"/>
                <w:szCs w:val="28"/>
              </w:rPr>
            </w:pPr>
            <w:r w:rsidRPr="00B32504">
              <w:rPr>
                <w:rFonts w:ascii="Times New Roman" w:hAnsi="Times New Roman"/>
                <w:sz w:val="28"/>
                <w:szCs w:val="28"/>
              </w:rPr>
              <w:t>≤0.0001</w:t>
            </w:r>
          </w:p>
        </w:tc>
      </w:tr>
      <w:tr w:rsidR="00550120" w:rsidRPr="00B32504" w14:paraId="419545B6" w14:textId="77777777" w:rsidTr="007151A0">
        <w:trPr>
          <w:trHeight w:val="529"/>
          <w:jc w:val="center"/>
        </w:trPr>
        <w:tc>
          <w:tcPr>
            <w:tcW w:w="1832" w:type="pct"/>
          </w:tcPr>
          <w:p w14:paraId="6E24AB1C" w14:textId="77777777" w:rsidR="00550120" w:rsidRPr="00B32504" w:rsidRDefault="00550120" w:rsidP="00622BAD">
            <w:pPr>
              <w:spacing w:after="0"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167" w:type="pct"/>
          </w:tcPr>
          <w:p w14:paraId="0FC541CB"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3.5±0.13</w:t>
            </w:r>
          </w:p>
          <w:p w14:paraId="1D79BC86" w14:textId="4F9A930D"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172075" w:rsidRPr="00B32504">
              <w:rPr>
                <w:rFonts w:ascii="Times New Roman" w:hAnsi="Times New Roman"/>
                <w:bCs/>
                <w:sz w:val="28"/>
                <w:szCs w:val="28"/>
              </w:rPr>
              <w:t xml:space="preserve"> </w:t>
            </w:r>
            <w:r w:rsidR="00A35A8B" w:rsidRPr="001E16D2">
              <w:rPr>
                <w:rFonts w:ascii="Times New Roman" w:hAnsi="Times New Roman"/>
                <w:sz w:val="28"/>
                <w:szCs w:val="28"/>
              </w:rPr>
              <w:t>10</w:t>
            </w:r>
            <w:r w:rsidR="00A35A8B" w:rsidRPr="001E16D2">
              <w:rPr>
                <w:rFonts w:ascii="Times New Roman" w:hAnsi="Times New Roman"/>
                <w:sz w:val="28"/>
                <w:szCs w:val="28"/>
                <w:vertAlign w:val="superscript"/>
              </w:rPr>
              <w:t>10</w:t>
            </w:r>
            <w:r w:rsidR="00172075" w:rsidRPr="00B32504">
              <w:rPr>
                <w:rFonts w:ascii="Times New Roman" w:hAnsi="Times New Roman"/>
                <w:bCs/>
                <w:sz w:val="28"/>
                <w:szCs w:val="28"/>
                <w:vertAlign w:val="subscript"/>
              </w:rPr>
              <w:t> </w:t>
            </w:r>
            <w:r w:rsidRPr="00B32504">
              <w:rPr>
                <w:rFonts w:ascii="Times New Roman" w:hAnsi="Times New Roman"/>
                <w:sz w:val="28"/>
                <w:szCs w:val="28"/>
              </w:rPr>
              <w:t>КОЕ/мл</w:t>
            </w:r>
          </w:p>
        </w:tc>
        <w:tc>
          <w:tcPr>
            <w:tcW w:w="1251" w:type="pct"/>
          </w:tcPr>
          <w:p w14:paraId="624227DC"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5,71±0.31</w:t>
            </w:r>
          </w:p>
          <w:p w14:paraId="1F001231" w14:textId="5301E846"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6E2634" w:rsidRPr="00B32504">
              <w:rPr>
                <w:rFonts w:ascii="Times New Roman" w:hAnsi="Times New Roman"/>
                <w:bCs/>
                <w:sz w:val="28"/>
                <w:szCs w:val="28"/>
              </w:rPr>
              <w:t xml:space="preserve"> </w:t>
            </w:r>
            <w:r w:rsidR="00A35A8B" w:rsidRPr="001E16D2">
              <w:rPr>
                <w:rFonts w:ascii="Times New Roman" w:hAnsi="Times New Roman"/>
                <w:sz w:val="28"/>
                <w:szCs w:val="28"/>
              </w:rPr>
              <w:t>10</w:t>
            </w:r>
            <w:r w:rsidR="00A35A8B" w:rsidRPr="001E16D2">
              <w:rPr>
                <w:rFonts w:ascii="Times New Roman" w:hAnsi="Times New Roman"/>
                <w:sz w:val="28"/>
                <w:szCs w:val="28"/>
                <w:vertAlign w:val="superscript"/>
              </w:rPr>
              <w:t>12</w:t>
            </w:r>
            <w:r w:rsidRPr="00B32504">
              <w:rPr>
                <w:rFonts w:ascii="Times New Roman" w:hAnsi="Times New Roman"/>
                <w:sz w:val="28"/>
                <w:szCs w:val="28"/>
              </w:rPr>
              <w:t>КОЕ/мл</w:t>
            </w:r>
          </w:p>
        </w:tc>
        <w:tc>
          <w:tcPr>
            <w:tcW w:w="750" w:type="pct"/>
          </w:tcPr>
          <w:p w14:paraId="60C6B186" w14:textId="77777777" w:rsidR="00550120" w:rsidRPr="00B32504" w:rsidRDefault="00550120" w:rsidP="007151A0">
            <w:pPr>
              <w:spacing w:after="0" w:line="240" w:lineRule="auto"/>
              <w:jc w:val="center"/>
              <w:rPr>
                <w:rFonts w:ascii="Times New Roman" w:hAnsi="Times New Roman"/>
                <w:sz w:val="28"/>
                <w:szCs w:val="28"/>
              </w:rPr>
            </w:pPr>
            <w:r w:rsidRPr="00B32504">
              <w:rPr>
                <w:rFonts w:ascii="Times New Roman" w:hAnsi="Times New Roman"/>
                <w:sz w:val="28"/>
                <w:szCs w:val="28"/>
              </w:rPr>
              <w:t>≤0.0001</w:t>
            </w:r>
          </w:p>
        </w:tc>
      </w:tr>
      <w:tr w:rsidR="00550120" w:rsidRPr="00B32504" w14:paraId="5BF34668" w14:textId="77777777" w:rsidTr="007151A0">
        <w:trPr>
          <w:trHeight w:val="400"/>
          <w:jc w:val="center"/>
        </w:trPr>
        <w:tc>
          <w:tcPr>
            <w:tcW w:w="1832" w:type="pct"/>
            <w:shd w:val="clear" w:color="auto" w:fill="D9D9D9" w:themeFill="background1" w:themeFillShade="D9"/>
          </w:tcPr>
          <w:p w14:paraId="16A01D67" w14:textId="77777777" w:rsidR="00550120" w:rsidRPr="00B32504" w:rsidRDefault="00550120" w:rsidP="00622BAD">
            <w:pPr>
              <w:spacing w:after="0" w:line="240" w:lineRule="auto"/>
              <w:rPr>
                <w:rFonts w:ascii="Times New Roman" w:hAnsi="Times New Roman"/>
                <w:sz w:val="28"/>
                <w:szCs w:val="28"/>
              </w:rPr>
            </w:pPr>
            <w:r w:rsidRPr="00B32504">
              <w:rPr>
                <w:rFonts w:ascii="Times New Roman" w:hAnsi="Times New Roman"/>
                <w:sz w:val="28"/>
                <w:szCs w:val="28"/>
              </w:rPr>
              <w:t>Кал матерей</w:t>
            </w:r>
          </w:p>
        </w:tc>
        <w:tc>
          <w:tcPr>
            <w:tcW w:w="1167" w:type="pct"/>
            <w:shd w:val="clear" w:color="auto" w:fill="D9D9D9" w:themeFill="background1" w:themeFillShade="D9"/>
          </w:tcPr>
          <w:p w14:paraId="1794BA6F" w14:textId="77777777" w:rsidR="00550120" w:rsidRPr="00B32504" w:rsidRDefault="00550120" w:rsidP="00622BAD">
            <w:pPr>
              <w:spacing w:after="0" w:line="240" w:lineRule="auto"/>
              <w:jc w:val="center"/>
              <w:rPr>
                <w:rFonts w:ascii="Times New Roman" w:hAnsi="Times New Roman"/>
                <w:sz w:val="28"/>
                <w:szCs w:val="28"/>
              </w:rPr>
            </w:pPr>
          </w:p>
        </w:tc>
        <w:tc>
          <w:tcPr>
            <w:tcW w:w="1251" w:type="pct"/>
            <w:shd w:val="clear" w:color="auto" w:fill="D9D9D9" w:themeFill="background1" w:themeFillShade="D9"/>
          </w:tcPr>
          <w:p w14:paraId="3FC0E8C6" w14:textId="77777777" w:rsidR="00550120" w:rsidRPr="00B32504" w:rsidRDefault="00550120" w:rsidP="00622BAD">
            <w:pPr>
              <w:spacing w:after="0" w:line="240" w:lineRule="auto"/>
              <w:jc w:val="center"/>
              <w:rPr>
                <w:rFonts w:ascii="Times New Roman" w:hAnsi="Times New Roman"/>
                <w:sz w:val="28"/>
                <w:szCs w:val="28"/>
              </w:rPr>
            </w:pPr>
          </w:p>
        </w:tc>
        <w:tc>
          <w:tcPr>
            <w:tcW w:w="750" w:type="pct"/>
            <w:shd w:val="clear" w:color="auto" w:fill="D9D9D9" w:themeFill="background1" w:themeFillShade="D9"/>
          </w:tcPr>
          <w:p w14:paraId="66AED376" w14:textId="77777777" w:rsidR="00550120" w:rsidRPr="00B32504" w:rsidRDefault="00550120" w:rsidP="007151A0">
            <w:pPr>
              <w:spacing w:after="0" w:line="240" w:lineRule="auto"/>
              <w:jc w:val="center"/>
              <w:rPr>
                <w:rFonts w:ascii="Times New Roman" w:hAnsi="Times New Roman"/>
                <w:sz w:val="28"/>
                <w:szCs w:val="28"/>
              </w:rPr>
            </w:pPr>
          </w:p>
        </w:tc>
      </w:tr>
      <w:tr w:rsidR="00550120" w:rsidRPr="00B32504" w14:paraId="1FA99DF5" w14:textId="77777777" w:rsidTr="007151A0">
        <w:trPr>
          <w:trHeight w:val="385"/>
          <w:jc w:val="center"/>
        </w:trPr>
        <w:tc>
          <w:tcPr>
            <w:tcW w:w="1832" w:type="pct"/>
          </w:tcPr>
          <w:p w14:paraId="1EE0FD3E" w14:textId="77777777" w:rsidR="00550120" w:rsidRPr="00B32504" w:rsidRDefault="00550120" w:rsidP="00622BAD">
            <w:pPr>
              <w:spacing w:after="0" w:line="240" w:lineRule="auto"/>
              <w:rPr>
                <w:rFonts w:ascii="Times New Roman" w:hAnsi="Times New Roman"/>
                <w:sz w:val="28"/>
                <w:szCs w:val="28"/>
              </w:rPr>
            </w:pPr>
            <w:r w:rsidRPr="00B32504">
              <w:rPr>
                <w:rFonts w:ascii="Times New Roman" w:hAnsi="Times New Roman"/>
                <w:sz w:val="28"/>
                <w:szCs w:val="28"/>
              </w:rPr>
              <w:t>Бифидобактерии</w:t>
            </w:r>
          </w:p>
        </w:tc>
        <w:tc>
          <w:tcPr>
            <w:tcW w:w="1167" w:type="pct"/>
          </w:tcPr>
          <w:p w14:paraId="385FF7DC"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1.48±0.1</w:t>
            </w:r>
          </w:p>
          <w:p w14:paraId="54B47F93" w14:textId="3F9B1CDB"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172075" w:rsidRPr="00B32504">
              <w:rPr>
                <w:rFonts w:ascii="Times New Roman" w:hAnsi="Times New Roman"/>
                <w:bCs/>
                <w:sz w:val="28"/>
                <w:szCs w:val="28"/>
              </w:rPr>
              <w:t xml:space="preserve"> </w:t>
            </w:r>
            <w:r w:rsidR="00840B17" w:rsidRPr="001E16D2">
              <w:rPr>
                <w:rFonts w:ascii="Times New Roman" w:hAnsi="Times New Roman"/>
                <w:sz w:val="28"/>
                <w:szCs w:val="28"/>
              </w:rPr>
              <w:t>10</w:t>
            </w:r>
            <w:r w:rsidR="00840B17" w:rsidRPr="001E16D2">
              <w:rPr>
                <w:rFonts w:ascii="Times New Roman" w:hAnsi="Times New Roman"/>
                <w:sz w:val="28"/>
                <w:szCs w:val="28"/>
                <w:vertAlign w:val="superscript"/>
              </w:rPr>
              <w:t>10</w:t>
            </w:r>
            <w:r w:rsidR="00172075" w:rsidRPr="00B32504">
              <w:rPr>
                <w:rFonts w:ascii="Times New Roman" w:hAnsi="Times New Roman"/>
                <w:bCs/>
                <w:sz w:val="28"/>
                <w:szCs w:val="28"/>
                <w:vertAlign w:val="subscript"/>
              </w:rPr>
              <w:t> </w:t>
            </w:r>
            <w:r w:rsidRPr="00B32504">
              <w:rPr>
                <w:rFonts w:ascii="Times New Roman" w:hAnsi="Times New Roman"/>
                <w:sz w:val="28"/>
                <w:szCs w:val="28"/>
              </w:rPr>
              <w:t>КОЕ/г</w:t>
            </w:r>
          </w:p>
        </w:tc>
        <w:tc>
          <w:tcPr>
            <w:tcW w:w="1251" w:type="pct"/>
          </w:tcPr>
          <w:p w14:paraId="2B8EFD46"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bCs/>
                <w:sz w:val="28"/>
                <w:szCs w:val="28"/>
              </w:rPr>
              <w:t>6,57</w:t>
            </w:r>
            <w:r w:rsidRPr="00B32504">
              <w:rPr>
                <w:rFonts w:ascii="Times New Roman" w:hAnsi="Times New Roman"/>
                <w:sz w:val="28"/>
                <w:szCs w:val="28"/>
              </w:rPr>
              <w:t>±0,22</w:t>
            </w:r>
          </w:p>
          <w:p w14:paraId="27973C39" w14:textId="0B4F3D6B"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172075" w:rsidRPr="00B32504">
              <w:rPr>
                <w:rFonts w:ascii="Times New Roman" w:hAnsi="Times New Roman"/>
                <w:bCs/>
                <w:sz w:val="28"/>
                <w:szCs w:val="28"/>
              </w:rPr>
              <w:t xml:space="preserve"> </w:t>
            </w:r>
            <w:r w:rsidR="00840B17" w:rsidRPr="001E16D2">
              <w:rPr>
                <w:rFonts w:ascii="Times New Roman" w:hAnsi="Times New Roman"/>
                <w:sz w:val="28"/>
                <w:szCs w:val="28"/>
              </w:rPr>
              <w:t>10</w:t>
            </w:r>
            <w:r w:rsidR="00840B17" w:rsidRPr="001E16D2">
              <w:rPr>
                <w:rFonts w:ascii="Times New Roman" w:hAnsi="Times New Roman"/>
                <w:sz w:val="28"/>
                <w:szCs w:val="28"/>
                <w:vertAlign w:val="superscript"/>
              </w:rPr>
              <w:t>10</w:t>
            </w:r>
            <w:r w:rsidRPr="00B32504">
              <w:rPr>
                <w:rFonts w:ascii="Times New Roman" w:hAnsi="Times New Roman"/>
                <w:sz w:val="28"/>
                <w:szCs w:val="28"/>
              </w:rPr>
              <w:t>КОЕ/г</w:t>
            </w:r>
          </w:p>
        </w:tc>
        <w:tc>
          <w:tcPr>
            <w:tcW w:w="750" w:type="pct"/>
          </w:tcPr>
          <w:p w14:paraId="6FEE2FB8" w14:textId="77777777" w:rsidR="00550120" w:rsidRPr="00B32504" w:rsidRDefault="00550120" w:rsidP="007151A0">
            <w:pPr>
              <w:spacing w:after="0" w:line="240" w:lineRule="auto"/>
              <w:jc w:val="center"/>
              <w:rPr>
                <w:rFonts w:ascii="Times New Roman" w:hAnsi="Times New Roman"/>
                <w:sz w:val="28"/>
                <w:szCs w:val="28"/>
              </w:rPr>
            </w:pPr>
            <w:r w:rsidRPr="00B32504">
              <w:rPr>
                <w:rFonts w:ascii="Times New Roman" w:hAnsi="Times New Roman"/>
                <w:sz w:val="28"/>
                <w:szCs w:val="28"/>
              </w:rPr>
              <w:t>≤0.0001</w:t>
            </w:r>
          </w:p>
        </w:tc>
      </w:tr>
      <w:tr w:rsidR="00550120" w:rsidRPr="00B32504" w14:paraId="0F904CDA" w14:textId="77777777" w:rsidTr="007151A0">
        <w:trPr>
          <w:trHeight w:val="657"/>
          <w:jc w:val="center"/>
        </w:trPr>
        <w:tc>
          <w:tcPr>
            <w:tcW w:w="1832" w:type="pct"/>
          </w:tcPr>
          <w:p w14:paraId="491D7A13" w14:textId="77777777" w:rsidR="00550120" w:rsidRPr="00B32504" w:rsidRDefault="00550120" w:rsidP="00622BAD">
            <w:pPr>
              <w:spacing w:after="0"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167" w:type="pct"/>
          </w:tcPr>
          <w:p w14:paraId="0AE0FBFA"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6,7± 0.11</w:t>
            </w:r>
          </w:p>
          <w:p w14:paraId="742F6DD3" w14:textId="0A31B8DB"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BA56BD" w:rsidRPr="00B32504">
              <w:rPr>
                <w:rFonts w:ascii="Times New Roman" w:hAnsi="Times New Roman"/>
                <w:bCs/>
                <w:sz w:val="28"/>
                <w:szCs w:val="28"/>
              </w:rPr>
              <w:t xml:space="preserve"> </w:t>
            </w:r>
            <w:r w:rsidR="009972B8" w:rsidRPr="001E16D2">
              <w:rPr>
                <w:rFonts w:ascii="Times New Roman" w:hAnsi="Times New Roman"/>
                <w:sz w:val="28"/>
                <w:szCs w:val="28"/>
              </w:rPr>
              <w:t>10</w:t>
            </w:r>
            <w:r w:rsidR="009972B8" w:rsidRPr="001E16D2">
              <w:rPr>
                <w:rFonts w:ascii="Times New Roman" w:hAnsi="Times New Roman"/>
                <w:sz w:val="28"/>
                <w:szCs w:val="28"/>
                <w:vertAlign w:val="superscript"/>
              </w:rPr>
              <w:t>12</w:t>
            </w:r>
            <w:r w:rsidR="00BA56BD" w:rsidRPr="00B32504">
              <w:rPr>
                <w:rFonts w:ascii="Times New Roman" w:hAnsi="Times New Roman"/>
                <w:bCs/>
                <w:sz w:val="28"/>
                <w:szCs w:val="28"/>
                <w:vertAlign w:val="subscript"/>
              </w:rPr>
              <w:t> </w:t>
            </w:r>
            <w:r w:rsidRPr="00B32504">
              <w:rPr>
                <w:rFonts w:ascii="Times New Roman" w:hAnsi="Times New Roman"/>
                <w:sz w:val="28"/>
                <w:szCs w:val="28"/>
              </w:rPr>
              <w:t>КОЕ/г</w:t>
            </w:r>
          </w:p>
        </w:tc>
        <w:tc>
          <w:tcPr>
            <w:tcW w:w="1251" w:type="pct"/>
          </w:tcPr>
          <w:p w14:paraId="5A9526D8"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kern w:val="24"/>
                <w:sz w:val="28"/>
                <w:szCs w:val="28"/>
              </w:rPr>
              <w:t xml:space="preserve">8,22 </w:t>
            </w:r>
            <w:r w:rsidRPr="00B32504">
              <w:rPr>
                <w:rFonts w:ascii="Times New Roman" w:hAnsi="Times New Roman"/>
                <w:sz w:val="28"/>
                <w:szCs w:val="28"/>
              </w:rPr>
              <w:t>±0,7</w:t>
            </w:r>
          </w:p>
          <w:p w14:paraId="27001B97" w14:textId="02568B2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BA56BD" w:rsidRPr="00B32504">
              <w:rPr>
                <w:rFonts w:ascii="Times New Roman" w:hAnsi="Times New Roman"/>
                <w:bCs/>
                <w:sz w:val="28"/>
                <w:szCs w:val="28"/>
              </w:rPr>
              <w:t xml:space="preserve"> </w:t>
            </w:r>
            <w:r w:rsidR="009972B8" w:rsidRPr="001E16D2">
              <w:rPr>
                <w:rFonts w:ascii="Times New Roman" w:hAnsi="Times New Roman"/>
                <w:sz w:val="28"/>
                <w:szCs w:val="28"/>
              </w:rPr>
              <w:t>10</w:t>
            </w:r>
            <w:r w:rsidR="009972B8" w:rsidRPr="001E16D2">
              <w:rPr>
                <w:rFonts w:ascii="Times New Roman" w:hAnsi="Times New Roman"/>
                <w:sz w:val="28"/>
                <w:szCs w:val="28"/>
                <w:vertAlign w:val="superscript"/>
              </w:rPr>
              <w:t>12</w:t>
            </w:r>
            <w:r w:rsidR="00BA56BD" w:rsidRPr="00B32504">
              <w:rPr>
                <w:rFonts w:ascii="Times New Roman" w:hAnsi="Times New Roman"/>
                <w:bCs/>
                <w:sz w:val="28"/>
                <w:szCs w:val="28"/>
                <w:vertAlign w:val="subscript"/>
              </w:rPr>
              <w:t> </w:t>
            </w:r>
            <w:r w:rsidRPr="00B32504">
              <w:rPr>
                <w:rFonts w:ascii="Times New Roman" w:hAnsi="Times New Roman"/>
                <w:sz w:val="28"/>
                <w:szCs w:val="28"/>
              </w:rPr>
              <w:t>КОЕ/г</w:t>
            </w:r>
          </w:p>
        </w:tc>
        <w:tc>
          <w:tcPr>
            <w:tcW w:w="750" w:type="pct"/>
          </w:tcPr>
          <w:p w14:paraId="4A2F31A4" w14:textId="77777777" w:rsidR="00550120" w:rsidRPr="00B32504" w:rsidRDefault="00550120" w:rsidP="007151A0">
            <w:pPr>
              <w:spacing w:after="0" w:line="240" w:lineRule="auto"/>
              <w:jc w:val="center"/>
              <w:rPr>
                <w:rFonts w:ascii="Times New Roman" w:hAnsi="Times New Roman"/>
                <w:sz w:val="28"/>
                <w:szCs w:val="28"/>
              </w:rPr>
            </w:pPr>
            <w:r w:rsidRPr="00B32504">
              <w:rPr>
                <w:rFonts w:ascii="Times New Roman" w:hAnsi="Times New Roman"/>
                <w:sz w:val="28"/>
                <w:szCs w:val="28"/>
              </w:rPr>
              <w:t>≤0.0001</w:t>
            </w:r>
          </w:p>
        </w:tc>
      </w:tr>
      <w:tr w:rsidR="00550120" w:rsidRPr="00B32504" w14:paraId="22C6E90D" w14:textId="77777777" w:rsidTr="007151A0">
        <w:trPr>
          <w:trHeight w:val="443"/>
          <w:jc w:val="center"/>
        </w:trPr>
        <w:tc>
          <w:tcPr>
            <w:tcW w:w="1832" w:type="pct"/>
            <w:shd w:val="clear" w:color="auto" w:fill="D9D9D9" w:themeFill="background1" w:themeFillShade="D9"/>
          </w:tcPr>
          <w:p w14:paraId="2DE10CBB" w14:textId="77777777" w:rsidR="00550120" w:rsidRPr="00B32504" w:rsidRDefault="00550120" w:rsidP="00622BAD">
            <w:pPr>
              <w:spacing w:after="0" w:line="240" w:lineRule="auto"/>
              <w:rPr>
                <w:rFonts w:ascii="Times New Roman" w:hAnsi="Times New Roman"/>
                <w:sz w:val="28"/>
                <w:szCs w:val="28"/>
              </w:rPr>
            </w:pPr>
            <w:r w:rsidRPr="00B32504">
              <w:rPr>
                <w:rFonts w:ascii="Times New Roman" w:hAnsi="Times New Roman"/>
                <w:sz w:val="28"/>
                <w:szCs w:val="28"/>
              </w:rPr>
              <w:t>Кал новорожденных</w:t>
            </w:r>
          </w:p>
        </w:tc>
        <w:tc>
          <w:tcPr>
            <w:tcW w:w="1167" w:type="pct"/>
            <w:shd w:val="clear" w:color="auto" w:fill="D9D9D9" w:themeFill="background1" w:themeFillShade="D9"/>
          </w:tcPr>
          <w:p w14:paraId="2DB22AFD" w14:textId="77777777" w:rsidR="00550120" w:rsidRPr="00B32504" w:rsidRDefault="00550120" w:rsidP="00622BAD">
            <w:pPr>
              <w:spacing w:after="0" w:line="240" w:lineRule="auto"/>
              <w:jc w:val="center"/>
              <w:rPr>
                <w:rFonts w:ascii="Times New Roman" w:hAnsi="Times New Roman"/>
                <w:sz w:val="28"/>
                <w:szCs w:val="28"/>
              </w:rPr>
            </w:pPr>
          </w:p>
        </w:tc>
        <w:tc>
          <w:tcPr>
            <w:tcW w:w="1251" w:type="pct"/>
            <w:shd w:val="clear" w:color="auto" w:fill="D9D9D9" w:themeFill="background1" w:themeFillShade="D9"/>
          </w:tcPr>
          <w:p w14:paraId="27280993" w14:textId="77777777" w:rsidR="00550120" w:rsidRPr="00B32504" w:rsidRDefault="00550120" w:rsidP="00622BAD">
            <w:pPr>
              <w:spacing w:after="0" w:line="240" w:lineRule="auto"/>
              <w:jc w:val="center"/>
              <w:rPr>
                <w:rFonts w:ascii="Times New Roman" w:hAnsi="Times New Roman"/>
                <w:sz w:val="28"/>
                <w:szCs w:val="28"/>
              </w:rPr>
            </w:pPr>
          </w:p>
        </w:tc>
        <w:tc>
          <w:tcPr>
            <w:tcW w:w="750" w:type="pct"/>
            <w:shd w:val="clear" w:color="auto" w:fill="D9D9D9" w:themeFill="background1" w:themeFillShade="D9"/>
          </w:tcPr>
          <w:p w14:paraId="460401D4" w14:textId="77777777" w:rsidR="00550120" w:rsidRPr="00B32504" w:rsidRDefault="00550120" w:rsidP="007151A0">
            <w:pPr>
              <w:spacing w:after="0" w:line="240" w:lineRule="auto"/>
              <w:jc w:val="center"/>
              <w:rPr>
                <w:rFonts w:ascii="Times New Roman" w:hAnsi="Times New Roman"/>
                <w:sz w:val="28"/>
                <w:szCs w:val="28"/>
              </w:rPr>
            </w:pPr>
          </w:p>
        </w:tc>
      </w:tr>
      <w:tr w:rsidR="00550120" w:rsidRPr="00B32504" w14:paraId="041CDFD3" w14:textId="77777777" w:rsidTr="007151A0">
        <w:trPr>
          <w:trHeight w:val="435"/>
          <w:jc w:val="center"/>
        </w:trPr>
        <w:tc>
          <w:tcPr>
            <w:tcW w:w="1832" w:type="pct"/>
          </w:tcPr>
          <w:p w14:paraId="43E752B1" w14:textId="77777777" w:rsidR="00550120" w:rsidRPr="00B32504" w:rsidRDefault="00550120" w:rsidP="00622BAD">
            <w:pPr>
              <w:spacing w:after="0" w:line="240" w:lineRule="auto"/>
              <w:rPr>
                <w:rFonts w:ascii="Times New Roman" w:hAnsi="Times New Roman"/>
                <w:sz w:val="28"/>
                <w:szCs w:val="28"/>
              </w:rPr>
            </w:pPr>
            <w:r w:rsidRPr="00B32504">
              <w:rPr>
                <w:rFonts w:ascii="Times New Roman" w:hAnsi="Times New Roman"/>
                <w:sz w:val="28"/>
                <w:szCs w:val="28"/>
              </w:rPr>
              <w:t>Бифидобактерии</w:t>
            </w:r>
          </w:p>
        </w:tc>
        <w:tc>
          <w:tcPr>
            <w:tcW w:w="1167" w:type="pct"/>
          </w:tcPr>
          <w:p w14:paraId="1C5C2845"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1,41± 0.002</w:t>
            </w:r>
          </w:p>
          <w:p w14:paraId="16819BFC" w14:textId="3EB3B401"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172075" w:rsidRPr="00B32504">
              <w:rPr>
                <w:rFonts w:ascii="Times New Roman" w:hAnsi="Times New Roman"/>
                <w:bCs/>
                <w:sz w:val="28"/>
                <w:szCs w:val="28"/>
              </w:rPr>
              <w:t xml:space="preserve"> </w:t>
            </w:r>
            <w:r w:rsidR="00840B17" w:rsidRPr="001E16D2">
              <w:rPr>
                <w:rFonts w:ascii="Times New Roman" w:hAnsi="Times New Roman"/>
                <w:sz w:val="28"/>
                <w:szCs w:val="28"/>
              </w:rPr>
              <w:t>10</w:t>
            </w:r>
            <w:r w:rsidR="00840B17" w:rsidRPr="001E16D2">
              <w:rPr>
                <w:rFonts w:ascii="Times New Roman" w:hAnsi="Times New Roman"/>
                <w:sz w:val="28"/>
                <w:szCs w:val="28"/>
                <w:vertAlign w:val="superscript"/>
              </w:rPr>
              <w:t>10</w:t>
            </w:r>
            <w:r w:rsidRPr="00B32504">
              <w:rPr>
                <w:rFonts w:ascii="Times New Roman" w:hAnsi="Times New Roman"/>
                <w:sz w:val="28"/>
                <w:szCs w:val="28"/>
              </w:rPr>
              <w:t>КОЕ/г</w:t>
            </w:r>
          </w:p>
        </w:tc>
        <w:tc>
          <w:tcPr>
            <w:tcW w:w="1251" w:type="pct"/>
          </w:tcPr>
          <w:p w14:paraId="0549DFE0"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8,01± 0.43</w:t>
            </w:r>
          </w:p>
          <w:p w14:paraId="7E1E593B" w14:textId="214DE90E" w:rsidR="00550120" w:rsidRPr="00B32504" w:rsidRDefault="00550120" w:rsidP="00622BAD">
            <w:pPr>
              <w:spacing w:after="0" w:line="240" w:lineRule="auto"/>
              <w:rPr>
                <w:rFonts w:ascii="Times New Roman" w:hAnsi="Times New Roman"/>
                <w:sz w:val="28"/>
                <w:szCs w:val="28"/>
                <w:vertAlign w:val="superscript"/>
              </w:rPr>
            </w:pPr>
            <w:r w:rsidRPr="00B32504">
              <w:rPr>
                <w:rFonts w:ascii="Times New Roman" w:hAnsi="Times New Roman"/>
                <w:sz w:val="28"/>
                <w:szCs w:val="28"/>
                <w:bdr w:val="none" w:sz="0" w:space="0" w:color="auto" w:frame="1"/>
              </w:rPr>
              <w:t xml:space="preserve">     ×</w:t>
            </w:r>
            <w:r w:rsidRPr="00B32504">
              <w:rPr>
                <w:rFonts w:ascii="Times New Roman" w:hAnsi="Times New Roman"/>
                <w:sz w:val="28"/>
                <w:szCs w:val="28"/>
                <w:vertAlign w:val="superscript"/>
              </w:rPr>
              <w:t xml:space="preserve"> </w:t>
            </w:r>
            <w:r w:rsidR="00840B17" w:rsidRPr="001E16D2">
              <w:rPr>
                <w:rFonts w:ascii="Times New Roman" w:hAnsi="Times New Roman"/>
                <w:sz w:val="28"/>
                <w:szCs w:val="28"/>
              </w:rPr>
              <w:t>10</w:t>
            </w:r>
            <w:r w:rsidR="00840B17" w:rsidRPr="001E16D2">
              <w:rPr>
                <w:rFonts w:ascii="Times New Roman" w:hAnsi="Times New Roman"/>
                <w:sz w:val="28"/>
                <w:szCs w:val="28"/>
                <w:vertAlign w:val="superscript"/>
              </w:rPr>
              <w:t>10</w:t>
            </w:r>
            <w:r w:rsidRPr="00B32504">
              <w:rPr>
                <w:rFonts w:ascii="Times New Roman" w:hAnsi="Times New Roman"/>
                <w:sz w:val="28"/>
                <w:szCs w:val="28"/>
              </w:rPr>
              <w:t>КОЕ/г</w:t>
            </w:r>
          </w:p>
        </w:tc>
        <w:tc>
          <w:tcPr>
            <w:tcW w:w="750" w:type="pct"/>
          </w:tcPr>
          <w:p w14:paraId="6D5229DC" w14:textId="77777777" w:rsidR="00550120" w:rsidRPr="00B32504" w:rsidRDefault="00550120" w:rsidP="007151A0">
            <w:pPr>
              <w:spacing w:after="0" w:line="240" w:lineRule="auto"/>
              <w:jc w:val="center"/>
              <w:rPr>
                <w:rFonts w:ascii="Times New Roman" w:hAnsi="Times New Roman"/>
                <w:sz w:val="28"/>
                <w:szCs w:val="28"/>
              </w:rPr>
            </w:pPr>
            <w:r w:rsidRPr="00B32504">
              <w:rPr>
                <w:rFonts w:ascii="Times New Roman" w:hAnsi="Times New Roman"/>
                <w:sz w:val="28"/>
                <w:szCs w:val="28"/>
              </w:rPr>
              <w:t>≤0.0001</w:t>
            </w:r>
          </w:p>
        </w:tc>
      </w:tr>
      <w:tr w:rsidR="00550120" w:rsidRPr="00B32504" w14:paraId="552092B2" w14:textId="77777777" w:rsidTr="007151A0">
        <w:trPr>
          <w:trHeight w:val="645"/>
          <w:jc w:val="center"/>
        </w:trPr>
        <w:tc>
          <w:tcPr>
            <w:tcW w:w="1832" w:type="pct"/>
          </w:tcPr>
          <w:p w14:paraId="62C361B7" w14:textId="77777777" w:rsidR="00550120" w:rsidRPr="00B32504" w:rsidRDefault="00550120" w:rsidP="00622BAD">
            <w:pPr>
              <w:spacing w:after="0"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167" w:type="pct"/>
          </w:tcPr>
          <w:p w14:paraId="7C888EEE"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3,92±0.01</w:t>
            </w:r>
          </w:p>
          <w:p w14:paraId="1DE03E6B" w14:textId="63936D15"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BA56BD" w:rsidRPr="00B32504">
              <w:rPr>
                <w:rFonts w:ascii="Times New Roman" w:hAnsi="Times New Roman"/>
                <w:bCs/>
                <w:sz w:val="28"/>
                <w:szCs w:val="28"/>
              </w:rPr>
              <w:t xml:space="preserve"> </w:t>
            </w:r>
            <w:r w:rsidR="009972B8" w:rsidRPr="001E16D2">
              <w:rPr>
                <w:rFonts w:ascii="Times New Roman" w:hAnsi="Times New Roman"/>
                <w:sz w:val="28"/>
                <w:szCs w:val="28"/>
              </w:rPr>
              <w:t>10</w:t>
            </w:r>
            <w:r w:rsidR="009972B8" w:rsidRPr="001E16D2">
              <w:rPr>
                <w:rFonts w:ascii="Times New Roman" w:hAnsi="Times New Roman"/>
                <w:sz w:val="28"/>
                <w:szCs w:val="28"/>
                <w:vertAlign w:val="superscript"/>
              </w:rPr>
              <w:t>12</w:t>
            </w:r>
            <w:r w:rsidRPr="00B32504">
              <w:rPr>
                <w:rFonts w:ascii="Times New Roman" w:hAnsi="Times New Roman"/>
                <w:sz w:val="28"/>
                <w:szCs w:val="28"/>
              </w:rPr>
              <w:t>КОЕ/г</w:t>
            </w:r>
          </w:p>
        </w:tc>
        <w:tc>
          <w:tcPr>
            <w:tcW w:w="1251" w:type="pct"/>
          </w:tcPr>
          <w:p w14:paraId="3EC74F62" w14:textId="77777777"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rPr>
              <w:t>8,31±0.39</w:t>
            </w:r>
          </w:p>
          <w:p w14:paraId="7F3D4B7F" w14:textId="1938BC2D" w:rsidR="00550120" w:rsidRPr="00B32504" w:rsidRDefault="00550120" w:rsidP="00622BAD">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BA56BD" w:rsidRPr="00B32504">
              <w:rPr>
                <w:rFonts w:ascii="Times New Roman" w:hAnsi="Times New Roman"/>
                <w:bCs/>
                <w:sz w:val="28"/>
                <w:szCs w:val="28"/>
              </w:rPr>
              <w:t xml:space="preserve"> </w:t>
            </w:r>
            <w:r w:rsidR="009972B8" w:rsidRPr="001E16D2">
              <w:rPr>
                <w:rFonts w:ascii="Times New Roman" w:hAnsi="Times New Roman"/>
                <w:sz w:val="28"/>
                <w:szCs w:val="28"/>
              </w:rPr>
              <w:t>10</w:t>
            </w:r>
            <w:r w:rsidR="009972B8" w:rsidRPr="001E16D2">
              <w:rPr>
                <w:rFonts w:ascii="Times New Roman" w:hAnsi="Times New Roman"/>
                <w:sz w:val="28"/>
                <w:szCs w:val="28"/>
                <w:vertAlign w:val="superscript"/>
              </w:rPr>
              <w:t>12</w:t>
            </w:r>
            <w:r w:rsidR="00BA56BD" w:rsidRPr="00B32504">
              <w:rPr>
                <w:rFonts w:ascii="Times New Roman" w:hAnsi="Times New Roman"/>
                <w:bCs/>
                <w:sz w:val="28"/>
                <w:szCs w:val="28"/>
                <w:vertAlign w:val="subscript"/>
              </w:rPr>
              <w:t> </w:t>
            </w:r>
            <w:r w:rsidR="00BA56BD" w:rsidRPr="00B32504">
              <w:rPr>
                <w:rFonts w:ascii="Times New Roman" w:hAnsi="Times New Roman"/>
                <w:sz w:val="28"/>
                <w:szCs w:val="28"/>
              </w:rPr>
              <w:t xml:space="preserve"> </w:t>
            </w:r>
            <w:r w:rsidRPr="00B32504">
              <w:rPr>
                <w:rFonts w:ascii="Times New Roman" w:hAnsi="Times New Roman"/>
                <w:sz w:val="28"/>
                <w:szCs w:val="28"/>
              </w:rPr>
              <w:t>КОЕ/г</w:t>
            </w:r>
          </w:p>
        </w:tc>
        <w:tc>
          <w:tcPr>
            <w:tcW w:w="750" w:type="pct"/>
          </w:tcPr>
          <w:p w14:paraId="6D8652BA" w14:textId="77777777" w:rsidR="00550120" w:rsidRPr="00B32504" w:rsidRDefault="00550120" w:rsidP="007151A0">
            <w:pPr>
              <w:spacing w:after="0" w:line="240" w:lineRule="auto"/>
              <w:jc w:val="center"/>
              <w:rPr>
                <w:rFonts w:ascii="Times New Roman" w:hAnsi="Times New Roman"/>
                <w:sz w:val="28"/>
                <w:szCs w:val="28"/>
              </w:rPr>
            </w:pPr>
            <w:r w:rsidRPr="00B32504">
              <w:rPr>
                <w:rFonts w:ascii="Times New Roman" w:hAnsi="Times New Roman"/>
                <w:sz w:val="28"/>
                <w:szCs w:val="28"/>
              </w:rPr>
              <w:t>≤0.0001</w:t>
            </w:r>
          </w:p>
        </w:tc>
      </w:tr>
    </w:tbl>
    <w:p w14:paraId="1D1E88B7" w14:textId="1FCED2AC" w:rsidR="00EC66F0" w:rsidRPr="00161755" w:rsidRDefault="00550120" w:rsidP="00161755">
      <w:pPr>
        <w:spacing w:before="120" w:after="0" w:line="240" w:lineRule="auto"/>
        <w:ind w:firstLine="709"/>
        <w:jc w:val="both"/>
        <w:rPr>
          <w:rFonts w:ascii="Times New Roman" w:hAnsi="Times New Roman"/>
          <w:sz w:val="26"/>
          <w:szCs w:val="26"/>
        </w:rPr>
      </w:pPr>
      <w:r w:rsidRPr="00161755">
        <w:rPr>
          <w:rFonts w:ascii="Times New Roman" w:eastAsia="Times New Roman" w:hAnsi="Times New Roman"/>
          <w:bCs/>
          <w:sz w:val="26"/>
          <w:szCs w:val="26"/>
        </w:rPr>
        <w:t>Примечание</w:t>
      </w:r>
      <w:r w:rsidR="007151A0" w:rsidRPr="00161755">
        <w:rPr>
          <w:rFonts w:ascii="Times New Roman" w:eastAsia="Times New Roman" w:hAnsi="Times New Roman"/>
          <w:bCs/>
          <w:sz w:val="26"/>
          <w:szCs w:val="26"/>
        </w:rPr>
        <w:t xml:space="preserve"> - П</w:t>
      </w:r>
      <w:r w:rsidRPr="00161755">
        <w:rPr>
          <w:rFonts w:ascii="Times New Roman" w:eastAsia="Times New Roman" w:hAnsi="Times New Roman"/>
          <w:bCs/>
          <w:sz w:val="26"/>
          <w:szCs w:val="26"/>
        </w:rPr>
        <w:t xml:space="preserve">оказатели биоматериала у обследованных с ХОП статистически значимо отличаются от показателей биоматериала у обследованных без ХОП </w:t>
      </w:r>
      <w:r w:rsidR="00DB265C">
        <w:rPr>
          <w:rFonts w:ascii="Times New Roman" w:eastAsia="Times New Roman" w:hAnsi="Times New Roman"/>
          <w:bCs/>
          <w:sz w:val="26"/>
          <w:szCs w:val="26"/>
        </w:rPr>
        <w:t xml:space="preserve">              </w:t>
      </w:r>
      <w:r w:rsidRPr="00161755">
        <w:rPr>
          <w:rFonts w:ascii="Times New Roman" w:eastAsia="Times New Roman" w:hAnsi="Times New Roman"/>
          <w:bCs/>
          <w:sz w:val="26"/>
          <w:szCs w:val="26"/>
        </w:rPr>
        <w:t>( р≤0,001).</w:t>
      </w:r>
      <w:r w:rsidRPr="00161755">
        <w:rPr>
          <w:rFonts w:ascii="Times New Roman" w:hAnsi="Times New Roman"/>
          <w:sz w:val="26"/>
          <w:szCs w:val="26"/>
        </w:rPr>
        <w:t xml:space="preserve"> </w:t>
      </w:r>
    </w:p>
    <w:p w14:paraId="70ED7706" w14:textId="77777777" w:rsidR="00EC66F0" w:rsidRPr="00B32504" w:rsidRDefault="00550120" w:rsidP="00EC66F0">
      <w:pPr>
        <w:spacing w:after="0" w:line="360" w:lineRule="auto"/>
        <w:ind w:firstLine="567"/>
        <w:jc w:val="both"/>
        <w:rPr>
          <w:rFonts w:ascii="Times New Roman" w:hAnsi="Times New Roman"/>
          <w:sz w:val="28"/>
          <w:szCs w:val="28"/>
        </w:rPr>
      </w:pPr>
      <w:r w:rsidRPr="00B32504">
        <w:rPr>
          <w:rFonts w:ascii="Times New Roman" w:hAnsi="Times New Roman"/>
          <w:iCs/>
          <w:sz w:val="28"/>
          <w:szCs w:val="28"/>
        </w:rPr>
        <w:t xml:space="preserve">   </w:t>
      </w:r>
      <w:r w:rsidR="00EC66F0" w:rsidRPr="00B32504">
        <w:rPr>
          <w:rFonts w:ascii="Times New Roman" w:hAnsi="Times New Roman"/>
          <w:sz w:val="28"/>
          <w:szCs w:val="28"/>
        </w:rPr>
        <w:t xml:space="preserve">       </w:t>
      </w:r>
    </w:p>
    <w:p w14:paraId="3B642BD3" w14:textId="36E58B72" w:rsidR="00EC66F0" w:rsidRPr="00B32504" w:rsidRDefault="00EC66F0" w:rsidP="007151A0">
      <w:pPr>
        <w:spacing w:after="0" w:line="360" w:lineRule="auto"/>
        <w:ind w:firstLine="709"/>
        <w:jc w:val="both"/>
        <w:rPr>
          <w:rFonts w:ascii="Times New Roman" w:hAnsi="Times New Roman"/>
          <w:iCs/>
          <w:sz w:val="28"/>
          <w:szCs w:val="28"/>
        </w:rPr>
      </w:pPr>
      <w:r w:rsidRPr="00B32504">
        <w:rPr>
          <w:rFonts w:ascii="Times New Roman" w:hAnsi="Times New Roman"/>
          <w:sz w:val="28"/>
          <w:szCs w:val="28"/>
        </w:rPr>
        <w:t>Полученные данные свидетельствуют, что содержание бифидобактерий</w:t>
      </w:r>
      <w:r w:rsidR="007151A0">
        <w:rPr>
          <w:rFonts w:ascii="Times New Roman" w:hAnsi="Times New Roman"/>
          <w:sz w:val="28"/>
          <w:szCs w:val="28"/>
        </w:rPr>
        <w:t xml:space="preserve"> </w:t>
      </w:r>
      <w:r w:rsidRPr="00B32504">
        <w:rPr>
          <w:rFonts w:ascii="Times New Roman" w:hAnsi="Times New Roman"/>
          <w:sz w:val="28"/>
          <w:szCs w:val="28"/>
        </w:rPr>
        <w:t xml:space="preserve">и КМБ в образцах ГМ женщин, проживающих в сельской местности экологически «чистой» зоны (Кара-Кульджа), соответствует </w:t>
      </w:r>
      <w:r w:rsidR="00AC72DB" w:rsidRPr="00B32504">
        <w:rPr>
          <w:rFonts w:ascii="Times New Roman" w:hAnsi="Times New Roman"/>
          <w:sz w:val="28"/>
          <w:szCs w:val="28"/>
        </w:rPr>
        <w:t>референсным значениям.</w:t>
      </w:r>
      <w:r w:rsidR="00AC72DB" w:rsidRPr="00B32504">
        <w:rPr>
          <w:rFonts w:ascii="Times New Roman" w:hAnsi="Times New Roman"/>
          <w:sz w:val="28"/>
          <w:szCs w:val="28"/>
          <w:vertAlign w:val="superscript"/>
        </w:rPr>
        <w:t xml:space="preserve"> </w:t>
      </w:r>
      <w:r w:rsidR="00AC72DB" w:rsidRPr="00B32504">
        <w:rPr>
          <w:rFonts w:ascii="Times New Roman" w:hAnsi="Times New Roman"/>
          <w:sz w:val="28"/>
          <w:szCs w:val="28"/>
        </w:rPr>
        <w:t xml:space="preserve"> У женщин, проживающих в экологически благополучном районе,</w:t>
      </w:r>
      <w:r w:rsidR="007151A0">
        <w:rPr>
          <w:rFonts w:ascii="Times New Roman" w:hAnsi="Times New Roman"/>
          <w:sz w:val="28"/>
          <w:szCs w:val="28"/>
        </w:rPr>
        <w:t xml:space="preserve"> </w:t>
      </w:r>
      <w:r w:rsidRPr="00B32504">
        <w:rPr>
          <w:rFonts w:ascii="Times New Roman" w:hAnsi="Times New Roman"/>
          <w:sz w:val="28"/>
          <w:szCs w:val="28"/>
        </w:rPr>
        <w:t>но у кого были обнаружены ХОП в ГМ, показатели содержания нормобиоты были статистически значимо ниже (р ≤ 0,01</w:t>
      </w:r>
      <w:r w:rsidRPr="00B32504">
        <w:rPr>
          <w:rFonts w:ascii="Times New Roman" w:hAnsi="Times New Roman"/>
          <w:iCs/>
          <w:sz w:val="28"/>
          <w:szCs w:val="28"/>
        </w:rPr>
        <w:t>)</w:t>
      </w:r>
      <w:r w:rsidRPr="00B32504">
        <w:rPr>
          <w:rFonts w:ascii="Times New Roman" w:hAnsi="Times New Roman"/>
          <w:sz w:val="28"/>
          <w:szCs w:val="28"/>
          <w:bdr w:val="none" w:sz="0" w:space="0" w:color="auto" w:frame="1"/>
        </w:rPr>
        <w:t>.</w:t>
      </w:r>
      <w:r w:rsidRPr="00B32504">
        <w:rPr>
          <w:rFonts w:ascii="Times New Roman" w:hAnsi="Times New Roman"/>
          <w:iCs/>
          <w:sz w:val="28"/>
          <w:szCs w:val="28"/>
        </w:rPr>
        <w:t xml:space="preserve"> </w:t>
      </w:r>
    </w:p>
    <w:p w14:paraId="6ADFC77A" w14:textId="089813C7" w:rsidR="00516181" w:rsidRPr="00B32504" w:rsidRDefault="00516181" w:rsidP="007151A0">
      <w:pPr>
        <w:shd w:val="clear" w:color="auto" w:fill="FFFFFF"/>
        <w:spacing w:after="0" w:line="360" w:lineRule="auto"/>
        <w:ind w:firstLine="709"/>
        <w:jc w:val="both"/>
        <w:rPr>
          <w:rFonts w:ascii="Times New Roman" w:hAnsi="Times New Roman"/>
          <w:iCs/>
          <w:sz w:val="28"/>
          <w:szCs w:val="28"/>
        </w:rPr>
      </w:pPr>
      <w:r w:rsidRPr="00B32504">
        <w:rPr>
          <w:rFonts w:ascii="Times New Roman" w:hAnsi="Times New Roman"/>
          <w:iCs/>
          <w:sz w:val="28"/>
          <w:szCs w:val="28"/>
        </w:rPr>
        <w:lastRenderedPageBreak/>
        <w:t>Учитывая физиологическую роль нормальной микрофлоры кишечника взрослых и детей, были установлены значимые различия в содержании нормофлоры в «чистых» и «грязных» зонах проживания обследуемых.</w:t>
      </w:r>
    </w:p>
    <w:p w14:paraId="27130DCA" w14:textId="09DBAB67" w:rsidR="004703A6" w:rsidRPr="00B32504" w:rsidRDefault="00516181" w:rsidP="007151A0">
      <w:pPr>
        <w:spacing w:after="0" w:line="360" w:lineRule="auto"/>
        <w:ind w:firstLine="709"/>
        <w:jc w:val="both"/>
        <w:rPr>
          <w:rFonts w:ascii="Times New Roman" w:hAnsi="Times New Roman"/>
          <w:iCs/>
          <w:sz w:val="28"/>
          <w:szCs w:val="28"/>
        </w:rPr>
      </w:pPr>
      <w:r w:rsidRPr="00B32504">
        <w:rPr>
          <w:rFonts w:ascii="Times New Roman" w:hAnsi="Times New Roman"/>
          <w:iCs/>
          <w:sz w:val="28"/>
          <w:szCs w:val="28"/>
        </w:rPr>
        <w:t>При обследовании женщин, проживающих в экологически неблагополучных зонах, в данном исследовании это III и IV группы обследованных, полученные данные свидетельствуют о значительном снижении нормофлоры в биологическом материале, взятом от обследованных, а иногда и полным отсутствием таковой (</w:t>
      </w:r>
      <w:r w:rsidR="007151A0">
        <w:rPr>
          <w:rFonts w:ascii="Times New Roman" w:hAnsi="Times New Roman"/>
          <w:iCs/>
          <w:sz w:val="28"/>
          <w:szCs w:val="28"/>
        </w:rPr>
        <w:t>т</w:t>
      </w:r>
      <w:r w:rsidRPr="00B32504">
        <w:rPr>
          <w:rFonts w:ascii="Times New Roman" w:hAnsi="Times New Roman"/>
          <w:iCs/>
          <w:sz w:val="28"/>
          <w:szCs w:val="28"/>
        </w:rPr>
        <w:t>абл.</w:t>
      </w:r>
      <w:r w:rsidR="00161755">
        <w:rPr>
          <w:rFonts w:ascii="Times New Roman" w:hAnsi="Times New Roman"/>
          <w:iCs/>
          <w:sz w:val="28"/>
          <w:szCs w:val="28"/>
        </w:rPr>
        <w:t xml:space="preserve"> </w:t>
      </w:r>
      <w:r w:rsidRPr="00B32504">
        <w:rPr>
          <w:rFonts w:ascii="Times New Roman" w:hAnsi="Times New Roman"/>
          <w:iCs/>
          <w:sz w:val="28"/>
          <w:szCs w:val="28"/>
        </w:rPr>
        <w:t xml:space="preserve">3.2.3 и </w:t>
      </w:r>
      <w:r w:rsidR="007151A0">
        <w:rPr>
          <w:rFonts w:ascii="Times New Roman" w:hAnsi="Times New Roman"/>
          <w:iCs/>
          <w:sz w:val="28"/>
          <w:szCs w:val="28"/>
        </w:rPr>
        <w:t>т</w:t>
      </w:r>
      <w:r w:rsidR="00280F8B" w:rsidRPr="00B32504">
        <w:rPr>
          <w:rFonts w:ascii="Times New Roman" w:hAnsi="Times New Roman"/>
          <w:iCs/>
          <w:sz w:val="28"/>
          <w:szCs w:val="28"/>
        </w:rPr>
        <w:t xml:space="preserve">абл. </w:t>
      </w:r>
      <w:r w:rsidRPr="00B32504">
        <w:rPr>
          <w:rFonts w:ascii="Times New Roman" w:hAnsi="Times New Roman"/>
          <w:iCs/>
          <w:sz w:val="28"/>
          <w:szCs w:val="28"/>
        </w:rPr>
        <w:t>3.2.4)</w:t>
      </w:r>
      <w:r w:rsidR="00231A89" w:rsidRPr="00B32504">
        <w:rPr>
          <w:rFonts w:ascii="Times New Roman" w:hAnsi="Times New Roman"/>
          <w:iCs/>
          <w:sz w:val="28"/>
          <w:szCs w:val="28"/>
        </w:rPr>
        <w:t xml:space="preserve">. </w:t>
      </w:r>
      <w:bookmarkStart w:id="19" w:name="_Hlk184566345"/>
    </w:p>
    <w:p w14:paraId="6E207D8E" w14:textId="77777777" w:rsidR="00EB0DB9" w:rsidRDefault="00EB0DB9" w:rsidP="007151A0">
      <w:pPr>
        <w:spacing w:before="120" w:after="120" w:line="360" w:lineRule="auto"/>
        <w:jc w:val="both"/>
        <w:rPr>
          <w:rFonts w:ascii="Times New Roman" w:hAnsi="Times New Roman"/>
          <w:bCs/>
          <w:sz w:val="28"/>
          <w:szCs w:val="28"/>
          <w:lang w:val="en-US"/>
        </w:rPr>
      </w:pPr>
    </w:p>
    <w:p w14:paraId="6226D9A4" w14:textId="2A5A8802" w:rsidR="009F3E76" w:rsidRPr="007151A0" w:rsidRDefault="00FE6DE0" w:rsidP="007151A0">
      <w:pPr>
        <w:spacing w:before="120" w:after="120" w:line="360" w:lineRule="auto"/>
        <w:jc w:val="both"/>
        <w:rPr>
          <w:rFonts w:ascii="Times New Roman" w:hAnsi="Times New Roman"/>
          <w:bCs/>
          <w:sz w:val="28"/>
          <w:szCs w:val="28"/>
        </w:rPr>
      </w:pPr>
      <w:r w:rsidRPr="00B32504">
        <w:rPr>
          <w:rFonts w:ascii="Times New Roman" w:hAnsi="Times New Roman"/>
          <w:bCs/>
          <w:sz w:val="28"/>
          <w:szCs w:val="28"/>
        </w:rPr>
        <w:t>Таблица 3.2.3 – Микробиом ГМ, кала женщин и новорожденных в зависимости от зон проживания (</w:t>
      </w:r>
      <w:r w:rsidRPr="00B32504">
        <w:rPr>
          <w:rFonts w:ascii="Times New Roman" w:hAnsi="Times New Roman"/>
          <w:sz w:val="28"/>
          <w:szCs w:val="28"/>
        </w:rPr>
        <w:t>Сакалды</w:t>
      </w:r>
      <w:r w:rsidRPr="00B32504">
        <w:rPr>
          <w:rFonts w:ascii="Times New Roman" w:hAnsi="Times New Roman"/>
          <w:bCs/>
          <w:sz w:val="28"/>
          <w:szCs w:val="28"/>
        </w:rPr>
        <w:t>)</w:t>
      </w:r>
    </w:p>
    <w:tbl>
      <w:tblPr>
        <w:tblStyle w:val="ab"/>
        <w:tblW w:w="5000" w:type="pct"/>
        <w:jc w:val="center"/>
        <w:tblLook w:val="04A0" w:firstRow="1" w:lastRow="0" w:firstColumn="1" w:lastColumn="0" w:noHBand="0" w:noVBand="1"/>
      </w:tblPr>
      <w:tblGrid>
        <w:gridCol w:w="3811"/>
        <w:gridCol w:w="2387"/>
        <w:gridCol w:w="2239"/>
        <w:gridCol w:w="1417"/>
      </w:tblGrid>
      <w:tr w:rsidR="009F3E76" w:rsidRPr="00B32504" w14:paraId="546E8E1A" w14:textId="77777777" w:rsidTr="007151A0">
        <w:trPr>
          <w:trHeight w:val="781"/>
          <w:jc w:val="center"/>
        </w:trPr>
        <w:tc>
          <w:tcPr>
            <w:tcW w:w="1934" w:type="pct"/>
          </w:tcPr>
          <w:p w14:paraId="7B685724" w14:textId="77777777" w:rsidR="009F3E76" w:rsidRPr="00B32504" w:rsidRDefault="009F3E76" w:rsidP="009703A9">
            <w:pPr>
              <w:spacing w:after="0" w:line="240" w:lineRule="auto"/>
              <w:rPr>
                <w:rFonts w:ascii="Times New Roman" w:hAnsi="Times New Roman"/>
                <w:sz w:val="28"/>
                <w:szCs w:val="28"/>
              </w:rPr>
            </w:pPr>
            <w:r w:rsidRPr="00B32504">
              <w:rPr>
                <w:rFonts w:ascii="Times New Roman" w:hAnsi="Times New Roman"/>
                <w:sz w:val="28"/>
                <w:szCs w:val="28"/>
              </w:rPr>
              <w:t>Исследуемый материал</w:t>
            </w:r>
          </w:p>
          <w:p w14:paraId="6CE3E7C7" w14:textId="77777777" w:rsidR="009F3E76" w:rsidRPr="00B32504" w:rsidRDefault="009F3E76" w:rsidP="009703A9">
            <w:pPr>
              <w:spacing w:after="0" w:line="240" w:lineRule="auto"/>
              <w:rPr>
                <w:rFonts w:ascii="Times New Roman" w:hAnsi="Times New Roman"/>
                <w:sz w:val="28"/>
                <w:szCs w:val="28"/>
              </w:rPr>
            </w:pPr>
            <w:r w:rsidRPr="00B32504">
              <w:rPr>
                <w:rFonts w:ascii="Times New Roman" w:hAnsi="Times New Roman"/>
                <w:sz w:val="28"/>
                <w:szCs w:val="28"/>
              </w:rPr>
              <w:t>2 сутки после рождения</w:t>
            </w:r>
          </w:p>
        </w:tc>
        <w:tc>
          <w:tcPr>
            <w:tcW w:w="1211" w:type="pct"/>
          </w:tcPr>
          <w:p w14:paraId="7E3FA61D" w14:textId="44E404CA" w:rsidR="009F3E76" w:rsidRPr="00B32504" w:rsidRDefault="009F3E76" w:rsidP="007151A0">
            <w:pPr>
              <w:spacing w:line="240" w:lineRule="auto"/>
              <w:jc w:val="center"/>
              <w:rPr>
                <w:rFonts w:ascii="Times New Roman" w:hAnsi="Times New Roman"/>
                <w:sz w:val="28"/>
                <w:szCs w:val="28"/>
              </w:rPr>
            </w:pPr>
            <w:r w:rsidRPr="00B32504">
              <w:rPr>
                <w:rFonts w:ascii="Times New Roman" w:hAnsi="Times New Roman"/>
                <w:sz w:val="28"/>
                <w:szCs w:val="28"/>
              </w:rPr>
              <w:t>с хоп            (n=30)</w:t>
            </w:r>
          </w:p>
        </w:tc>
        <w:tc>
          <w:tcPr>
            <w:tcW w:w="1136" w:type="pct"/>
          </w:tcPr>
          <w:p w14:paraId="6AD4AB3B"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без хоп</w:t>
            </w:r>
          </w:p>
          <w:p w14:paraId="7BB9EAA5" w14:textId="7A989A7D"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(n=16)</w:t>
            </w:r>
          </w:p>
          <w:p w14:paraId="266BB1A8" w14:textId="77777777" w:rsidR="009F3E76" w:rsidRPr="00B32504" w:rsidRDefault="009F3E76" w:rsidP="007151A0">
            <w:pPr>
              <w:spacing w:after="0" w:line="240" w:lineRule="auto"/>
              <w:jc w:val="center"/>
              <w:rPr>
                <w:rFonts w:ascii="Times New Roman" w:hAnsi="Times New Roman"/>
                <w:sz w:val="28"/>
                <w:szCs w:val="28"/>
              </w:rPr>
            </w:pPr>
          </w:p>
        </w:tc>
        <w:tc>
          <w:tcPr>
            <w:tcW w:w="719" w:type="pct"/>
          </w:tcPr>
          <w:p w14:paraId="0C8B3B4C" w14:textId="77777777" w:rsidR="009F3E76" w:rsidRPr="00B32504" w:rsidRDefault="009F3E76" w:rsidP="007151A0">
            <w:pPr>
              <w:spacing w:line="240" w:lineRule="auto"/>
              <w:jc w:val="center"/>
              <w:rPr>
                <w:rFonts w:ascii="Times New Roman" w:hAnsi="Times New Roman"/>
                <w:sz w:val="28"/>
                <w:szCs w:val="28"/>
              </w:rPr>
            </w:pPr>
            <w:r w:rsidRPr="00B32504">
              <w:rPr>
                <w:rFonts w:ascii="Times New Roman" w:hAnsi="Times New Roman"/>
                <w:sz w:val="28"/>
                <w:szCs w:val="28"/>
              </w:rPr>
              <w:t>Р</w:t>
            </w:r>
          </w:p>
        </w:tc>
      </w:tr>
      <w:tr w:rsidR="009F3E76" w:rsidRPr="00B32504" w14:paraId="2DD8365D" w14:textId="77777777" w:rsidTr="007151A0">
        <w:trPr>
          <w:trHeight w:val="365"/>
          <w:jc w:val="center"/>
        </w:trPr>
        <w:tc>
          <w:tcPr>
            <w:tcW w:w="1934" w:type="pct"/>
            <w:shd w:val="clear" w:color="auto" w:fill="D0CECE" w:themeFill="background2" w:themeFillShade="E6"/>
          </w:tcPr>
          <w:p w14:paraId="304E5DD4" w14:textId="77777777" w:rsidR="009F3E76" w:rsidRPr="00B32504" w:rsidRDefault="009F3E76" w:rsidP="009703A9">
            <w:pPr>
              <w:spacing w:line="240" w:lineRule="auto"/>
              <w:rPr>
                <w:rFonts w:ascii="Times New Roman" w:hAnsi="Times New Roman"/>
                <w:sz w:val="28"/>
                <w:szCs w:val="28"/>
              </w:rPr>
            </w:pPr>
            <w:r w:rsidRPr="00B32504">
              <w:rPr>
                <w:rFonts w:ascii="Times New Roman" w:hAnsi="Times New Roman"/>
                <w:sz w:val="28"/>
                <w:szCs w:val="28"/>
              </w:rPr>
              <w:t>ГМ</w:t>
            </w:r>
          </w:p>
        </w:tc>
        <w:tc>
          <w:tcPr>
            <w:tcW w:w="1211" w:type="pct"/>
            <w:shd w:val="clear" w:color="auto" w:fill="D0CECE" w:themeFill="background2" w:themeFillShade="E6"/>
          </w:tcPr>
          <w:p w14:paraId="49725473" w14:textId="77777777" w:rsidR="009F3E76" w:rsidRPr="00B32504" w:rsidRDefault="009F3E76" w:rsidP="007151A0">
            <w:pPr>
              <w:spacing w:line="240" w:lineRule="auto"/>
              <w:jc w:val="center"/>
              <w:rPr>
                <w:rFonts w:ascii="Times New Roman" w:hAnsi="Times New Roman"/>
                <w:sz w:val="28"/>
                <w:szCs w:val="28"/>
              </w:rPr>
            </w:pPr>
          </w:p>
        </w:tc>
        <w:tc>
          <w:tcPr>
            <w:tcW w:w="1136" w:type="pct"/>
            <w:shd w:val="clear" w:color="auto" w:fill="D0CECE" w:themeFill="background2" w:themeFillShade="E6"/>
          </w:tcPr>
          <w:p w14:paraId="421E8FBA" w14:textId="77777777" w:rsidR="009F3E76" w:rsidRPr="00B32504" w:rsidRDefault="009F3E76" w:rsidP="007151A0">
            <w:pPr>
              <w:spacing w:line="240" w:lineRule="auto"/>
              <w:jc w:val="center"/>
              <w:rPr>
                <w:rFonts w:ascii="Times New Roman" w:hAnsi="Times New Roman"/>
                <w:sz w:val="28"/>
                <w:szCs w:val="28"/>
              </w:rPr>
            </w:pPr>
          </w:p>
        </w:tc>
        <w:tc>
          <w:tcPr>
            <w:tcW w:w="719" w:type="pct"/>
            <w:shd w:val="clear" w:color="auto" w:fill="D0CECE" w:themeFill="background2" w:themeFillShade="E6"/>
          </w:tcPr>
          <w:p w14:paraId="297CA525" w14:textId="77777777" w:rsidR="009F3E76" w:rsidRPr="00B32504" w:rsidRDefault="009F3E76" w:rsidP="007151A0">
            <w:pPr>
              <w:spacing w:line="240" w:lineRule="auto"/>
              <w:jc w:val="center"/>
              <w:rPr>
                <w:rFonts w:ascii="Times New Roman" w:hAnsi="Times New Roman"/>
                <w:sz w:val="28"/>
                <w:szCs w:val="28"/>
              </w:rPr>
            </w:pPr>
          </w:p>
        </w:tc>
      </w:tr>
      <w:tr w:rsidR="009F3E76" w:rsidRPr="00B32504" w14:paraId="4EEE337A" w14:textId="77777777" w:rsidTr="007151A0">
        <w:trPr>
          <w:trHeight w:val="479"/>
          <w:jc w:val="center"/>
        </w:trPr>
        <w:tc>
          <w:tcPr>
            <w:tcW w:w="1934" w:type="pct"/>
          </w:tcPr>
          <w:p w14:paraId="5AAA50EB" w14:textId="77777777" w:rsidR="009F3E76" w:rsidRPr="00B32504" w:rsidRDefault="009F3E76" w:rsidP="009703A9">
            <w:pPr>
              <w:spacing w:after="0" w:line="240" w:lineRule="auto"/>
              <w:rPr>
                <w:rFonts w:ascii="Times New Roman" w:hAnsi="Times New Roman"/>
                <w:sz w:val="28"/>
                <w:szCs w:val="28"/>
              </w:rPr>
            </w:pPr>
            <w:r w:rsidRPr="00B32504">
              <w:rPr>
                <w:rFonts w:ascii="Times New Roman" w:hAnsi="Times New Roman"/>
                <w:sz w:val="28"/>
                <w:szCs w:val="28"/>
              </w:rPr>
              <w:t>Бифидобактерии</w:t>
            </w:r>
          </w:p>
        </w:tc>
        <w:tc>
          <w:tcPr>
            <w:tcW w:w="1211" w:type="pct"/>
          </w:tcPr>
          <w:p w14:paraId="52EF3DFB"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0</w:t>
            </w:r>
          </w:p>
        </w:tc>
        <w:tc>
          <w:tcPr>
            <w:tcW w:w="1136" w:type="pct"/>
          </w:tcPr>
          <w:p w14:paraId="3F29B4A1"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2,39 ±0.32</w:t>
            </w:r>
          </w:p>
          <w:p w14:paraId="3E03544A" w14:textId="0184DC75"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0264D6" w:rsidRPr="00B32504">
              <w:rPr>
                <w:rFonts w:ascii="Times New Roman" w:hAnsi="Times New Roman"/>
                <w:bCs/>
                <w:sz w:val="28"/>
                <w:szCs w:val="28"/>
              </w:rPr>
              <w:t xml:space="preserve"> </w:t>
            </w:r>
            <w:r w:rsidR="00BB3A7E" w:rsidRPr="001E16D2">
              <w:rPr>
                <w:rFonts w:ascii="Times New Roman" w:hAnsi="Times New Roman"/>
                <w:sz w:val="28"/>
                <w:szCs w:val="28"/>
              </w:rPr>
              <w:t>10</w:t>
            </w:r>
            <w:r w:rsidR="00BB3A7E" w:rsidRPr="001E16D2">
              <w:rPr>
                <w:rFonts w:ascii="Times New Roman" w:hAnsi="Times New Roman"/>
                <w:sz w:val="28"/>
                <w:szCs w:val="28"/>
                <w:vertAlign w:val="superscript"/>
              </w:rPr>
              <w:t>10</w:t>
            </w:r>
            <w:r w:rsidRPr="00B32504">
              <w:rPr>
                <w:rFonts w:ascii="Times New Roman" w:hAnsi="Times New Roman"/>
                <w:sz w:val="28"/>
                <w:szCs w:val="28"/>
              </w:rPr>
              <w:t>КОЕ/мл</w:t>
            </w:r>
          </w:p>
        </w:tc>
        <w:tc>
          <w:tcPr>
            <w:tcW w:w="719" w:type="pct"/>
          </w:tcPr>
          <w:p w14:paraId="20C55F85"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≤0.0001</w:t>
            </w:r>
          </w:p>
        </w:tc>
      </w:tr>
      <w:tr w:rsidR="009F3E76" w:rsidRPr="00B32504" w14:paraId="3159FBBB" w14:textId="77777777" w:rsidTr="007151A0">
        <w:trPr>
          <w:trHeight w:val="713"/>
          <w:jc w:val="center"/>
        </w:trPr>
        <w:tc>
          <w:tcPr>
            <w:tcW w:w="1934" w:type="pct"/>
          </w:tcPr>
          <w:p w14:paraId="2339B812" w14:textId="77777777" w:rsidR="009F3E76" w:rsidRPr="00B32504" w:rsidRDefault="009F3E76" w:rsidP="009703A9">
            <w:pPr>
              <w:spacing w:after="0"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211" w:type="pct"/>
          </w:tcPr>
          <w:p w14:paraId="785761D4"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2.5± 0.1</w:t>
            </w:r>
          </w:p>
          <w:p w14:paraId="4B50F34F" w14:textId="4CE151A1"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0264D6" w:rsidRPr="00B32504">
              <w:rPr>
                <w:rFonts w:ascii="Times New Roman" w:hAnsi="Times New Roman"/>
                <w:bCs/>
                <w:sz w:val="28"/>
                <w:szCs w:val="28"/>
              </w:rPr>
              <w:t xml:space="preserve"> </w:t>
            </w:r>
            <w:r w:rsidR="00BB3A7E" w:rsidRPr="001E16D2">
              <w:rPr>
                <w:rFonts w:ascii="Times New Roman" w:hAnsi="Times New Roman"/>
                <w:sz w:val="28"/>
                <w:szCs w:val="28"/>
              </w:rPr>
              <w:t>10</w:t>
            </w:r>
            <w:r w:rsidR="00BB3A7E" w:rsidRPr="001E16D2">
              <w:rPr>
                <w:rFonts w:ascii="Times New Roman" w:hAnsi="Times New Roman"/>
                <w:sz w:val="28"/>
                <w:szCs w:val="28"/>
                <w:vertAlign w:val="superscript"/>
              </w:rPr>
              <w:t>10</w:t>
            </w:r>
            <w:r w:rsidRPr="00B32504">
              <w:rPr>
                <w:rFonts w:ascii="Times New Roman" w:hAnsi="Times New Roman"/>
                <w:sz w:val="28"/>
                <w:szCs w:val="28"/>
              </w:rPr>
              <w:t>КОЕ/мл</w:t>
            </w:r>
          </w:p>
        </w:tc>
        <w:tc>
          <w:tcPr>
            <w:tcW w:w="1136" w:type="pct"/>
          </w:tcPr>
          <w:p w14:paraId="7B92E9C0"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3,33±0.31</w:t>
            </w:r>
          </w:p>
          <w:p w14:paraId="4E1E529A" w14:textId="0269C2F5"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0264D6" w:rsidRPr="00B32504">
              <w:rPr>
                <w:rFonts w:ascii="Times New Roman" w:hAnsi="Times New Roman"/>
                <w:bCs/>
                <w:sz w:val="28"/>
                <w:szCs w:val="28"/>
              </w:rPr>
              <w:t xml:space="preserve"> </w:t>
            </w:r>
            <w:r w:rsidR="00BB3A7E" w:rsidRPr="001E16D2">
              <w:rPr>
                <w:rFonts w:ascii="Times New Roman" w:hAnsi="Times New Roman"/>
                <w:sz w:val="28"/>
                <w:szCs w:val="28"/>
              </w:rPr>
              <w:t>10</w:t>
            </w:r>
            <w:r w:rsidR="00BB3A7E" w:rsidRPr="001E16D2">
              <w:rPr>
                <w:rFonts w:ascii="Times New Roman" w:hAnsi="Times New Roman"/>
                <w:sz w:val="28"/>
                <w:szCs w:val="28"/>
                <w:vertAlign w:val="superscript"/>
              </w:rPr>
              <w:t>10</w:t>
            </w:r>
            <w:r w:rsidRPr="00B32504">
              <w:rPr>
                <w:rFonts w:ascii="Times New Roman" w:hAnsi="Times New Roman"/>
                <w:sz w:val="28"/>
                <w:szCs w:val="28"/>
              </w:rPr>
              <w:t>КОЕ/мл</w:t>
            </w:r>
          </w:p>
        </w:tc>
        <w:tc>
          <w:tcPr>
            <w:tcW w:w="719" w:type="pct"/>
          </w:tcPr>
          <w:p w14:paraId="7C53AE7D"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≤0.05</w:t>
            </w:r>
          </w:p>
        </w:tc>
      </w:tr>
      <w:tr w:rsidR="009F3E76" w:rsidRPr="00B32504" w14:paraId="6BF7C654" w14:textId="77777777" w:rsidTr="007151A0">
        <w:trPr>
          <w:trHeight w:val="447"/>
          <w:jc w:val="center"/>
        </w:trPr>
        <w:tc>
          <w:tcPr>
            <w:tcW w:w="1934" w:type="pct"/>
            <w:shd w:val="clear" w:color="auto" w:fill="D0CECE" w:themeFill="background2" w:themeFillShade="E6"/>
          </w:tcPr>
          <w:p w14:paraId="641AF465" w14:textId="77777777" w:rsidR="009F3E76" w:rsidRPr="00B32504" w:rsidRDefault="009F3E76" w:rsidP="009703A9">
            <w:pPr>
              <w:spacing w:after="0" w:line="240" w:lineRule="auto"/>
              <w:rPr>
                <w:rFonts w:ascii="Times New Roman" w:hAnsi="Times New Roman"/>
                <w:sz w:val="28"/>
                <w:szCs w:val="28"/>
              </w:rPr>
            </w:pPr>
            <w:r w:rsidRPr="00B32504">
              <w:rPr>
                <w:rFonts w:ascii="Times New Roman" w:hAnsi="Times New Roman"/>
                <w:sz w:val="28"/>
                <w:szCs w:val="28"/>
              </w:rPr>
              <w:t>Кал матерей</w:t>
            </w:r>
          </w:p>
        </w:tc>
        <w:tc>
          <w:tcPr>
            <w:tcW w:w="1211" w:type="pct"/>
            <w:shd w:val="clear" w:color="auto" w:fill="D0CECE" w:themeFill="background2" w:themeFillShade="E6"/>
          </w:tcPr>
          <w:p w14:paraId="791EC11F" w14:textId="77777777" w:rsidR="009F3E76" w:rsidRPr="00B32504" w:rsidRDefault="009F3E76" w:rsidP="007151A0">
            <w:pPr>
              <w:spacing w:after="0" w:line="240" w:lineRule="auto"/>
              <w:jc w:val="center"/>
              <w:rPr>
                <w:rFonts w:ascii="Times New Roman" w:hAnsi="Times New Roman"/>
                <w:sz w:val="28"/>
                <w:szCs w:val="28"/>
              </w:rPr>
            </w:pPr>
          </w:p>
        </w:tc>
        <w:tc>
          <w:tcPr>
            <w:tcW w:w="1136" w:type="pct"/>
            <w:shd w:val="clear" w:color="auto" w:fill="D0CECE" w:themeFill="background2" w:themeFillShade="E6"/>
          </w:tcPr>
          <w:p w14:paraId="2BE3BAD3" w14:textId="77777777" w:rsidR="009F3E76" w:rsidRPr="00B32504" w:rsidRDefault="009F3E76" w:rsidP="007151A0">
            <w:pPr>
              <w:spacing w:after="0" w:line="240" w:lineRule="auto"/>
              <w:jc w:val="center"/>
              <w:rPr>
                <w:rFonts w:ascii="Times New Roman" w:hAnsi="Times New Roman"/>
                <w:sz w:val="28"/>
                <w:szCs w:val="28"/>
              </w:rPr>
            </w:pPr>
          </w:p>
        </w:tc>
        <w:tc>
          <w:tcPr>
            <w:tcW w:w="719" w:type="pct"/>
            <w:shd w:val="clear" w:color="auto" w:fill="D0CECE" w:themeFill="background2" w:themeFillShade="E6"/>
          </w:tcPr>
          <w:p w14:paraId="5A82EE2B" w14:textId="77777777" w:rsidR="009F3E76" w:rsidRPr="00B32504" w:rsidRDefault="009F3E76" w:rsidP="007151A0">
            <w:pPr>
              <w:spacing w:after="0" w:line="240" w:lineRule="auto"/>
              <w:jc w:val="center"/>
              <w:rPr>
                <w:rFonts w:ascii="Times New Roman" w:hAnsi="Times New Roman"/>
                <w:sz w:val="28"/>
                <w:szCs w:val="28"/>
              </w:rPr>
            </w:pPr>
          </w:p>
        </w:tc>
      </w:tr>
      <w:tr w:rsidR="009F3E76" w:rsidRPr="00B32504" w14:paraId="2257A0FF" w14:textId="77777777" w:rsidTr="007151A0">
        <w:trPr>
          <w:trHeight w:val="385"/>
          <w:jc w:val="center"/>
        </w:trPr>
        <w:tc>
          <w:tcPr>
            <w:tcW w:w="1934" w:type="pct"/>
          </w:tcPr>
          <w:p w14:paraId="1B807523" w14:textId="77777777" w:rsidR="009F3E76" w:rsidRPr="00B32504" w:rsidRDefault="009F3E76" w:rsidP="009703A9">
            <w:pPr>
              <w:spacing w:after="0" w:line="240" w:lineRule="auto"/>
              <w:rPr>
                <w:rFonts w:ascii="Times New Roman" w:hAnsi="Times New Roman"/>
                <w:sz w:val="28"/>
                <w:szCs w:val="28"/>
              </w:rPr>
            </w:pPr>
            <w:r w:rsidRPr="00B32504">
              <w:rPr>
                <w:rFonts w:ascii="Times New Roman" w:hAnsi="Times New Roman"/>
                <w:sz w:val="28"/>
                <w:szCs w:val="28"/>
              </w:rPr>
              <w:t>Бифидобактерии</w:t>
            </w:r>
          </w:p>
        </w:tc>
        <w:tc>
          <w:tcPr>
            <w:tcW w:w="1211" w:type="pct"/>
          </w:tcPr>
          <w:p w14:paraId="2A1A737E"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1,00±0,1</w:t>
            </w:r>
          </w:p>
          <w:p w14:paraId="53CD6FF4" w14:textId="47030F1B"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0264D6" w:rsidRPr="00B32504">
              <w:rPr>
                <w:rFonts w:ascii="Times New Roman" w:hAnsi="Times New Roman"/>
                <w:bCs/>
                <w:sz w:val="28"/>
                <w:szCs w:val="28"/>
              </w:rPr>
              <w:t xml:space="preserve"> </w:t>
            </w:r>
            <w:r w:rsidR="00BB3A7E" w:rsidRPr="001E16D2">
              <w:rPr>
                <w:rFonts w:ascii="Times New Roman" w:hAnsi="Times New Roman"/>
                <w:sz w:val="28"/>
                <w:szCs w:val="28"/>
              </w:rPr>
              <w:t>10</w:t>
            </w:r>
            <w:r w:rsidR="00BB3A7E" w:rsidRPr="001E16D2">
              <w:rPr>
                <w:rFonts w:ascii="Times New Roman" w:hAnsi="Times New Roman"/>
                <w:sz w:val="28"/>
                <w:szCs w:val="28"/>
                <w:vertAlign w:val="superscript"/>
              </w:rPr>
              <w:t>10</w:t>
            </w:r>
            <w:r w:rsidRPr="00B32504">
              <w:rPr>
                <w:rFonts w:ascii="Times New Roman" w:hAnsi="Times New Roman"/>
                <w:sz w:val="28"/>
                <w:szCs w:val="28"/>
              </w:rPr>
              <w:t>КОЕ/мл</w:t>
            </w:r>
          </w:p>
        </w:tc>
        <w:tc>
          <w:tcPr>
            <w:tcW w:w="1136" w:type="pct"/>
          </w:tcPr>
          <w:p w14:paraId="0B4CD2EA"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5,94±0,54</w:t>
            </w:r>
          </w:p>
          <w:p w14:paraId="1D44045F" w14:textId="6C3E15A4"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0264D6" w:rsidRPr="00B32504">
              <w:rPr>
                <w:rFonts w:ascii="Times New Roman" w:hAnsi="Times New Roman"/>
                <w:bCs/>
                <w:sz w:val="28"/>
                <w:szCs w:val="28"/>
              </w:rPr>
              <w:t xml:space="preserve"> </w:t>
            </w:r>
            <w:r w:rsidR="00BB3A7E" w:rsidRPr="001E16D2">
              <w:rPr>
                <w:rFonts w:ascii="Times New Roman" w:hAnsi="Times New Roman"/>
                <w:sz w:val="28"/>
                <w:szCs w:val="28"/>
              </w:rPr>
              <w:t>10</w:t>
            </w:r>
            <w:r w:rsidR="00BB3A7E" w:rsidRPr="001E16D2">
              <w:rPr>
                <w:rFonts w:ascii="Times New Roman" w:hAnsi="Times New Roman"/>
                <w:sz w:val="28"/>
                <w:szCs w:val="28"/>
                <w:vertAlign w:val="superscript"/>
              </w:rPr>
              <w:t>10</w:t>
            </w:r>
            <w:r w:rsidRPr="00B32504">
              <w:rPr>
                <w:rFonts w:ascii="Times New Roman" w:hAnsi="Times New Roman"/>
                <w:sz w:val="28"/>
                <w:szCs w:val="28"/>
              </w:rPr>
              <w:t>КОЕ/мл</w:t>
            </w:r>
          </w:p>
        </w:tc>
        <w:tc>
          <w:tcPr>
            <w:tcW w:w="719" w:type="pct"/>
          </w:tcPr>
          <w:p w14:paraId="55686E2D"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≥0.05</w:t>
            </w:r>
          </w:p>
        </w:tc>
      </w:tr>
      <w:tr w:rsidR="009F3E76" w:rsidRPr="00B32504" w14:paraId="105E330C" w14:textId="77777777" w:rsidTr="007151A0">
        <w:trPr>
          <w:trHeight w:val="826"/>
          <w:jc w:val="center"/>
        </w:trPr>
        <w:tc>
          <w:tcPr>
            <w:tcW w:w="1934" w:type="pct"/>
          </w:tcPr>
          <w:p w14:paraId="16C818A7" w14:textId="77777777" w:rsidR="009F3E76" w:rsidRPr="00B32504" w:rsidRDefault="009F3E76" w:rsidP="009703A9">
            <w:pPr>
              <w:spacing w:after="0"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211" w:type="pct"/>
          </w:tcPr>
          <w:p w14:paraId="1566731F"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3,33±0,22</w:t>
            </w:r>
          </w:p>
          <w:p w14:paraId="165B256F" w14:textId="2D5E95B1"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091B90" w:rsidRPr="00B32504">
              <w:rPr>
                <w:rFonts w:ascii="Times New Roman" w:hAnsi="Times New Roman"/>
                <w:bCs/>
                <w:sz w:val="28"/>
                <w:szCs w:val="28"/>
              </w:rPr>
              <w:t xml:space="preserve"> </w:t>
            </w:r>
            <w:r w:rsidR="00BB3A7E" w:rsidRPr="001E16D2">
              <w:rPr>
                <w:rFonts w:ascii="Times New Roman" w:hAnsi="Times New Roman"/>
                <w:sz w:val="28"/>
                <w:szCs w:val="28"/>
              </w:rPr>
              <w:t>10</w:t>
            </w:r>
            <w:r w:rsidR="00BB3A7E" w:rsidRPr="001E16D2">
              <w:rPr>
                <w:rFonts w:ascii="Times New Roman" w:hAnsi="Times New Roman"/>
                <w:sz w:val="28"/>
                <w:szCs w:val="28"/>
                <w:vertAlign w:val="superscript"/>
              </w:rPr>
              <w:t>12</w:t>
            </w:r>
            <w:r w:rsidRPr="00B32504">
              <w:rPr>
                <w:rFonts w:ascii="Times New Roman" w:hAnsi="Times New Roman"/>
                <w:sz w:val="28"/>
                <w:szCs w:val="28"/>
              </w:rPr>
              <w:t>КОЕ/г</w:t>
            </w:r>
          </w:p>
        </w:tc>
        <w:tc>
          <w:tcPr>
            <w:tcW w:w="1136" w:type="pct"/>
          </w:tcPr>
          <w:p w14:paraId="41B7DD81"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6,22±0,65</w:t>
            </w:r>
          </w:p>
          <w:p w14:paraId="45B970F5" w14:textId="634A5029"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091B90" w:rsidRPr="00B32504">
              <w:rPr>
                <w:rFonts w:ascii="Times New Roman" w:hAnsi="Times New Roman"/>
                <w:bCs/>
                <w:sz w:val="28"/>
                <w:szCs w:val="28"/>
              </w:rPr>
              <w:t xml:space="preserve"> </w:t>
            </w:r>
            <w:r w:rsidR="00BB3A7E" w:rsidRPr="001E16D2">
              <w:rPr>
                <w:rFonts w:ascii="Times New Roman" w:hAnsi="Times New Roman"/>
                <w:sz w:val="28"/>
                <w:szCs w:val="28"/>
              </w:rPr>
              <w:t>10</w:t>
            </w:r>
            <w:r w:rsidR="00BB3A7E" w:rsidRPr="001E16D2">
              <w:rPr>
                <w:rFonts w:ascii="Times New Roman" w:hAnsi="Times New Roman"/>
                <w:sz w:val="28"/>
                <w:szCs w:val="28"/>
                <w:vertAlign w:val="superscript"/>
              </w:rPr>
              <w:t>12</w:t>
            </w:r>
            <w:r w:rsidRPr="00B32504">
              <w:rPr>
                <w:rFonts w:ascii="Times New Roman" w:hAnsi="Times New Roman"/>
                <w:sz w:val="28"/>
                <w:szCs w:val="28"/>
              </w:rPr>
              <w:t>КОЕ/г</w:t>
            </w:r>
          </w:p>
        </w:tc>
        <w:tc>
          <w:tcPr>
            <w:tcW w:w="719" w:type="pct"/>
          </w:tcPr>
          <w:p w14:paraId="762F51B3"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≥0.05</w:t>
            </w:r>
          </w:p>
        </w:tc>
      </w:tr>
      <w:tr w:rsidR="009F3E76" w:rsidRPr="00B32504" w14:paraId="1F359777" w14:textId="77777777" w:rsidTr="007151A0">
        <w:trPr>
          <w:trHeight w:val="289"/>
          <w:jc w:val="center"/>
        </w:trPr>
        <w:tc>
          <w:tcPr>
            <w:tcW w:w="1934" w:type="pct"/>
            <w:shd w:val="clear" w:color="auto" w:fill="D0CECE" w:themeFill="background2" w:themeFillShade="E6"/>
          </w:tcPr>
          <w:p w14:paraId="08D8FFF2" w14:textId="77777777" w:rsidR="009F3E76" w:rsidRPr="00B32504" w:rsidRDefault="009F3E76" w:rsidP="009703A9">
            <w:pPr>
              <w:spacing w:after="0" w:line="240" w:lineRule="auto"/>
              <w:rPr>
                <w:rFonts w:ascii="Times New Roman" w:hAnsi="Times New Roman"/>
                <w:sz w:val="28"/>
                <w:szCs w:val="28"/>
              </w:rPr>
            </w:pPr>
            <w:r w:rsidRPr="00B32504">
              <w:rPr>
                <w:rFonts w:ascii="Times New Roman" w:hAnsi="Times New Roman"/>
                <w:sz w:val="28"/>
                <w:szCs w:val="28"/>
              </w:rPr>
              <w:t>Кал новорожденных</w:t>
            </w:r>
          </w:p>
        </w:tc>
        <w:tc>
          <w:tcPr>
            <w:tcW w:w="1211" w:type="pct"/>
            <w:shd w:val="clear" w:color="auto" w:fill="D0CECE" w:themeFill="background2" w:themeFillShade="E6"/>
          </w:tcPr>
          <w:p w14:paraId="07DF9D51" w14:textId="77777777" w:rsidR="009F3E76" w:rsidRPr="00B32504" w:rsidRDefault="009F3E76" w:rsidP="007151A0">
            <w:pPr>
              <w:spacing w:after="0" w:line="240" w:lineRule="auto"/>
              <w:jc w:val="center"/>
              <w:rPr>
                <w:rFonts w:ascii="Times New Roman" w:hAnsi="Times New Roman"/>
                <w:sz w:val="28"/>
                <w:szCs w:val="28"/>
              </w:rPr>
            </w:pPr>
          </w:p>
        </w:tc>
        <w:tc>
          <w:tcPr>
            <w:tcW w:w="1136" w:type="pct"/>
            <w:shd w:val="clear" w:color="auto" w:fill="D0CECE" w:themeFill="background2" w:themeFillShade="E6"/>
          </w:tcPr>
          <w:p w14:paraId="28A2DAF5" w14:textId="77777777" w:rsidR="009F3E76" w:rsidRPr="00B32504" w:rsidRDefault="009F3E76" w:rsidP="007151A0">
            <w:pPr>
              <w:spacing w:after="0" w:line="240" w:lineRule="auto"/>
              <w:jc w:val="center"/>
              <w:rPr>
                <w:rFonts w:ascii="Times New Roman" w:hAnsi="Times New Roman"/>
                <w:sz w:val="28"/>
                <w:szCs w:val="28"/>
              </w:rPr>
            </w:pPr>
          </w:p>
        </w:tc>
        <w:tc>
          <w:tcPr>
            <w:tcW w:w="719" w:type="pct"/>
            <w:shd w:val="clear" w:color="auto" w:fill="D0CECE" w:themeFill="background2" w:themeFillShade="E6"/>
          </w:tcPr>
          <w:p w14:paraId="0AB6BB21" w14:textId="77777777" w:rsidR="009F3E76" w:rsidRPr="00B32504" w:rsidRDefault="009F3E76" w:rsidP="007151A0">
            <w:pPr>
              <w:spacing w:after="0" w:line="240" w:lineRule="auto"/>
              <w:jc w:val="center"/>
              <w:rPr>
                <w:rFonts w:ascii="Times New Roman" w:hAnsi="Times New Roman"/>
                <w:sz w:val="28"/>
                <w:szCs w:val="28"/>
              </w:rPr>
            </w:pPr>
          </w:p>
        </w:tc>
      </w:tr>
      <w:tr w:rsidR="009F3E76" w:rsidRPr="00B32504" w14:paraId="77191917" w14:textId="77777777" w:rsidTr="007151A0">
        <w:trPr>
          <w:trHeight w:val="581"/>
          <w:jc w:val="center"/>
        </w:trPr>
        <w:tc>
          <w:tcPr>
            <w:tcW w:w="1934" w:type="pct"/>
          </w:tcPr>
          <w:p w14:paraId="660065BA" w14:textId="77777777" w:rsidR="009F3E76" w:rsidRPr="00B32504" w:rsidRDefault="009F3E76" w:rsidP="009703A9">
            <w:pPr>
              <w:spacing w:after="0" w:line="240" w:lineRule="auto"/>
              <w:rPr>
                <w:rFonts w:ascii="Times New Roman" w:hAnsi="Times New Roman"/>
                <w:sz w:val="28"/>
                <w:szCs w:val="28"/>
              </w:rPr>
            </w:pPr>
            <w:r w:rsidRPr="00B32504">
              <w:rPr>
                <w:rFonts w:ascii="Times New Roman" w:hAnsi="Times New Roman"/>
                <w:sz w:val="28"/>
                <w:szCs w:val="28"/>
              </w:rPr>
              <w:t>Бифидобактерии</w:t>
            </w:r>
          </w:p>
        </w:tc>
        <w:tc>
          <w:tcPr>
            <w:tcW w:w="1211" w:type="pct"/>
          </w:tcPr>
          <w:p w14:paraId="4437A209" w14:textId="59CA09EA" w:rsidR="009F3E76" w:rsidRPr="00B32504" w:rsidRDefault="00BB3A7E" w:rsidP="007151A0">
            <w:pPr>
              <w:spacing w:after="0" w:line="240" w:lineRule="auto"/>
              <w:jc w:val="center"/>
              <w:rPr>
                <w:rFonts w:ascii="Times New Roman" w:hAnsi="Times New Roman"/>
                <w:sz w:val="28"/>
                <w:szCs w:val="28"/>
              </w:rPr>
            </w:pPr>
            <w:r>
              <w:rPr>
                <w:rFonts w:ascii="Times New Roman" w:hAnsi="Times New Roman"/>
                <w:sz w:val="28"/>
                <w:szCs w:val="28"/>
              </w:rPr>
              <w:t>0</w:t>
            </w:r>
          </w:p>
        </w:tc>
        <w:tc>
          <w:tcPr>
            <w:tcW w:w="1136" w:type="pct"/>
          </w:tcPr>
          <w:p w14:paraId="25500B9D"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4.94±0.4</w:t>
            </w:r>
          </w:p>
          <w:p w14:paraId="0ADA3F6F" w14:textId="03BCA3DB"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0264D6" w:rsidRPr="00B32504">
              <w:rPr>
                <w:rFonts w:ascii="Times New Roman" w:hAnsi="Times New Roman"/>
                <w:bCs/>
                <w:sz w:val="28"/>
                <w:szCs w:val="28"/>
              </w:rPr>
              <w:t xml:space="preserve"> </w:t>
            </w:r>
            <w:r w:rsidR="00BB3A7E" w:rsidRPr="001E16D2">
              <w:rPr>
                <w:rFonts w:ascii="Times New Roman" w:hAnsi="Times New Roman"/>
                <w:sz w:val="28"/>
                <w:szCs w:val="28"/>
              </w:rPr>
              <w:t>10</w:t>
            </w:r>
            <w:r w:rsidR="00BB3A7E" w:rsidRPr="001E16D2">
              <w:rPr>
                <w:rFonts w:ascii="Times New Roman" w:hAnsi="Times New Roman"/>
                <w:sz w:val="28"/>
                <w:szCs w:val="28"/>
                <w:vertAlign w:val="superscript"/>
              </w:rPr>
              <w:t>10</w:t>
            </w:r>
            <w:r w:rsidRPr="00B32504">
              <w:rPr>
                <w:rFonts w:ascii="Times New Roman" w:hAnsi="Times New Roman"/>
                <w:sz w:val="28"/>
                <w:szCs w:val="28"/>
              </w:rPr>
              <w:t>КОЕ/г</w:t>
            </w:r>
          </w:p>
        </w:tc>
        <w:tc>
          <w:tcPr>
            <w:tcW w:w="719" w:type="pct"/>
          </w:tcPr>
          <w:p w14:paraId="71C03E0B"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≤0.0001</w:t>
            </w:r>
          </w:p>
        </w:tc>
      </w:tr>
      <w:tr w:rsidR="009F3E76" w:rsidRPr="00B32504" w14:paraId="48A63935" w14:textId="77777777" w:rsidTr="007151A0">
        <w:trPr>
          <w:trHeight w:val="679"/>
          <w:jc w:val="center"/>
        </w:trPr>
        <w:tc>
          <w:tcPr>
            <w:tcW w:w="1934" w:type="pct"/>
          </w:tcPr>
          <w:p w14:paraId="18E4732E" w14:textId="77777777" w:rsidR="009F3E76" w:rsidRPr="00B32504" w:rsidRDefault="009F3E76" w:rsidP="009703A9">
            <w:pPr>
              <w:spacing w:after="0"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211" w:type="pct"/>
          </w:tcPr>
          <w:p w14:paraId="5A38BD9B" w14:textId="77777777" w:rsidR="00BB3A7E" w:rsidRPr="001E16D2" w:rsidRDefault="00BB3A7E" w:rsidP="00BB3A7E">
            <w:pPr>
              <w:spacing w:after="0" w:line="240" w:lineRule="auto"/>
              <w:jc w:val="center"/>
              <w:rPr>
                <w:rFonts w:ascii="Times New Roman" w:hAnsi="Times New Roman"/>
                <w:sz w:val="28"/>
                <w:szCs w:val="28"/>
              </w:rPr>
            </w:pPr>
            <w:r w:rsidRPr="001E16D2">
              <w:rPr>
                <w:rFonts w:ascii="Times New Roman" w:hAnsi="Times New Roman"/>
                <w:sz w:val="28"/>
                <w:szCs w:val="28"/>
              </w:rPr>
              <w:t>1,5±0,1</w:t>
            </w:r>
          </w:p>
          <w:p w14:paraId="0F236DE0" w14:textId="4DCEC1CB" w:rsidR="009F3E76" w:rsidRPr="00B32504" w:rsidRDefault="00BB3A7E" w:rsidP="00BB3A7E">
            <w:pPr>
              <w:spacing w:after="0" w:line="240" w:lineRule="auto"/>
              <w:jc w:val="center"/>
              <w:rPr>
                <w:rFonts w:ascii="Times New Roman" w:hAnsi="Times New Roman"/>
                <w:sz w:val="28"/>
                <w:szCs w:val="28"/>
              </w:rPr>
            </w:pPr>
            <w:r w:rsidRPr="001E16D2">
              <w:rPr>
                <w:rFonts w:ascii="Times New Roman" w:hAnsi="Times New Roman"/>
                <w:sz w:val="28"/>
                <w:szCs w:val="28"/>
                <w:bdr w:val="none" w:sz="0" w:space="0" w:color="auto" w:frame="1"/>
              </w:rPr>
              <w:t>×</w:t>
            </w:r>
            <w:r w:rsidRPr="001E16D2">
              <w:rPr>
                <w:rFonts w:ascii="Times New Roman" w:hAnsi="Times New Roman"/>
                <w:sz w:val="28"/>
                <w:szCs w:val="28"/>
              </w:rPr>
              <w:t>10</w:t>
            </w:r>
            <w:r w:rsidRPr="001E16D2">
              <w:rPr>
                <w:rFonts w:ascii="Times New Roman" w:hAnsi="Times New Roman"/>
                <w:sz w:val="28"/>
                <w:szCs w:val="28"/>
                <w:vertAlign w:val="superscript"/>
              </w:rPr>
              <w:t>10</w:t>
            </w:r>
            <w:r w:rsidRPr="001E16D2">
              <w:rPr>
                <w:rFonts w:ascii="Times New Roman" w:hAnsi="Times New Roman"/>
                <w:sz w:val="28"/>
                <w:szCs w:val="28"/>
              </w:rPr>
              <w:t>КОЕ/г</w:t>
            </w:r>
          </w:p>
        </w:tc>
        <w:tc>
          <w:tcPr>
            <w:tcW w:w="1136" w:type="pct"/>
          </w:tcPr>
          <w:p w14:paraId="5D3AECC3"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4,57±0.22</w:t>
            </w:r>
          </w:p>
          <w:p w14:paraId="3899CC22" w14:textId="158F7D44"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bdr w:val="none" w:sz="0" w:space="0" w:color="auto" w:frame="1"/>
              </w:rPr>
              <w:t>×</w:t>
            </w:r>
            <w:r w:rsidR="000264D6" w:rsidRPr="00B32504">
              <w:rPr>
                <w:rFonts w:ascii="Times New Roman" w:hAnsi="Times New Roman"/>
                <w:bCs/>
                <w:sz w:val="28"/>
                <w:szCs w:val="28"/>
              </w:rPr>
              <w:t xml:space="preserve"> </w:t>
            </w:r>
            <w:r w:rsidR="00BB3A7E" w:rsidRPr="001E16D2">
              <w:rPr>
                <w:rFonts w:ascii="Times New Roman" w:hAnsi="Times New Roman"/>
                <w:sz w:val="28"/>
                <w:szCs w:val="28"/>
              </w:rPr>
              <w:t>10</w:t>
            </w:r>
            <w:r w:rsidR="00BB3A7E" w:rsidRPr="001E16D2">
              <w:rPr>
                <w:rFonts w:ascii="Times New Roman" w:hAnsi="Times New Roman"/>
                <w:sz w:val="28"/>
                <w:szCs w:val="28"/>
                <w:vertAlign w:val="superscript"/>
              </w:rPr>
              <w:t>10</w:t>
            </w:r>
            <w:r w:rsidRPr="00B32504">
              <w:rPr>
                <w:rFonts w:ascii="Times New Roman" w:hAnsi="Times New Roman"/>
                <w:sz w:val="28"/>
                <w:szCs w:val="28"/>
              </w:rPr>
              <w:t>КОЕ/г</w:t>
            </w:r>
          </w:p>
        </w:tc>
        <w:tc>
          <w:tcPr>
            <w:tcW w:w="719" w:type="pct"/>
          </w:tcPr>
          <w:p w14:paraId="7F38FF47" w14:textId="77777777" w:rsidR="009F3E76" w:rsidRPr="00B32504" w:rsidRDefault="009F3E76" w:rsidP="007151A0">
            <w:pPr>
              <w:spacing w:after="0" w:line="240" w:lineRule="auto"/>
              <w:jc w:val="center"/>
              <w:rPr>
                <w:rFonts w:ascii="Times New Roman" w:hAnsi="Times New Roman"/>
                <w:sz w:val="28"/>
                <w:szCs w:val="28"/>
              </w:rPr>
            </w:pPr>
            <w:r w:rsidRPr="00B32504">
              <w:rPr>
                <w:rFonts w:ascii="Times New Roman" w:hAnsi="Times New Roman"/>
                <w:sz w:val="28"/>
                <w:szCs w:val="28"/>
              </w:rPr>
              <w:t>≤0.0001</w:t>
            </w:r>
          </w:p>
        </w:tc>
      </w:tr>
    </w:tbl>
    <w:bookmarkEnd w:id="19"/>
    <w:p w14:paraId="43C2344A" w14:textId="4B6E02BC" w:rsidR="00AC72DB" w:rsidRPr="00161755" w:rsidRDefault="00AC72DB" w:rsidP="00161755">
      <w:pPr>
        <w:spacing w:before="120" w:after="0" w:line="240" w:lineRule="auto"/>
        <w:ind w:firstLine="709"/>
        <w:jc w:val="both"/>
        <w:rPr>
          <w:rFonts w:ascii="Times New Roman" w:hAnsi="Times New Roman"/>
          <w:spacing w:val="7"/>
          <w:sz w:val="26"/>
          <w:szCs w:val="26"/>
        </w:rPr>
      </w:pPr>
      <w:r w:rsidRPr="00161755">
        <w:rPr>
          <w:rFonts w:ascii="Times New Roman" w:eastAsia="Times New Roman" w:hAnsi="Times New Roman"/>
          <w:bCs/>
          <w:sz w:val="26"/>
          <w:szCs w:val="26"/>
        </w:rPr>
        <w:t>Примечание</w:t>
      </w:r>
      <w:r w:rsidR="007151A0" w:rsidRPr="00161755">
        <w:rPr>
          <w:rFonts w:ascii="Times New Roman" w:eastAsia="Times New Roman" w:hAnsi="Times New Roman"/>
          <w:b/>
          <w:sz w:val="26"/>
          <w:szCs w:val="26"/>
        </w:rPr>
        <w:t xml:space="preserve"> - </w:t>
      </w:r>
      <w:r w:rsidR="007151A0" w:rsidRPr="00161755">
        <w:rPr>
          <w:rFonts w:ascii="Times New Roman" w:eastAsia="Times New Roman" w:hAnsi="Times New Roman"/>
          <w:bCs/>
          <w:sz w:val="26"/>
          <w:szCs w:val="26"/>
        </w:rPr>
        <w:t>П</w:t>
      </w:r>
      <w:r w:rsidRPr="00161755">
        <w:rPr>
          <w:rFonts w:ascii="Times New Roman" w:eastAsia="Times New Roman" w:hAnsi="Times New Roman"/>
          <w:bCs/>
          <w:sz w:val="26"/>
          <w:szCs w:val="26"/>
        </w:rPr>
        <w:t>оказатели биоматериала у обследованных с ХОП статистически значимо отличаются от показателей биоматериала у обследованных без ХОП (р≤0,001).</w:t>
      </w:r>
    </w:p>
    <w:p w14:paraId="12BC8EDE" w14:textId="77777777" w:rsidR="007151A0" w:rsidRDefault="007151A0" w:rsidP="00F977ED">
      <w:pPr>
        <w:spacing w:after="0" w:line="360" w:lineRule="auto"/>
        <w:rPr>
          <w:rFonts w:ascii="Times New Roman" w:hAnsi="Times New Roman"/>
          <w:spacing w:val="7"/>
          <w:sz w:val="28"/>
          <w:szCs w:val="28"/>
        </w:rPr>
      </w:pPr>
    </w:p>
    <w:p w14:paraId="49BD8B6B" w14:textId="3A87A119" w:rsidR="00280F8B" w:rsidRPr="00240AA5" w:rsidRDefault="00F977ED" w:rsidP="00240AA5">
      <w:pPr>
        <w:spacing w:after="0" w:line="360" w:lineRule="auto"/>
        <w:ind w:firstLine="709"/>
        <w:jc w:val="both"/>
        <w:rPr>
          <w:rFonts w:ascii="Times New Roman" w:hAnsi="Times New Roman"/>
          <w:spacing w:val="7"/>
          <w:sz w:val="28"/>
          <w:szCs w:val="28"/>
        </w:rPr>
      </w:pPr>
      <w:r w:rsidRPr="00240AA5">
        <w:rPr>
          <w:rFonts w:ascii="Times New Roman" w:hAnsi="Times New Roman"/>
          <w:spacing w:val="7"/>
          <w:sz w:val="28"/>
          <w:szCs w:val="28"/>
        </w:rPr>
        <w:t>Так, по представленным данным видно, что у женщин с содержанием</w:t>
      </w:r>
      <w:r w:rsidR="00240AA5" w:rsidRPr="00240AA5">
        <w:rPr>
          <w:rFonts w:ascii="Times New Roman" w:hAnsi="Times New Roman"/>
          <w:spacing w:val="7"/>
          <w:sz w:val="28"/>
          <w:szCs w:val="28"/>
        </w:rPr>
        <w:t xml:space="preserve"> </w:t>
      </w:r>
      <w:r w:rsidRPr="00240AA5">
        <w:rPr>
          <w:rFonts w:ascii="Times New Roman" w:hAnsi="Times New Roman"/>
          <w:spacing w:val="7"/>
          <w:sz w:val="28"/>
          <w:szCs w:val="28"/>
        </w:rPr>
        <w:t xml:space="preserve">ХОП, проживающих в экологически «грязной» зоне бифидофлора </w:t>
      </w:r>
      <w:r w:rsidRPr="00240AA5">
        <w:rPr>
          <w:rFonts w:ascii="Times New Roman" w:hAnsi="Times New Roman"/>
          <w:spacing w:val="7"/>
          <w:sz w:val="28"/>
          <w:szCs w:val="28"/>
        </w:rPr>
        <w:lastRenderedPageBreak/>
        <w:t>отсутствовала в грудном молоке и, соответственно, не определялась в кале новорожденных, что представляет собой в целом неблагоприятную ситуацию. Так, по данным В.</w:t>
      </w:r>
      <w:r w:rsidR="00240AA5" w:rsidRPr="00240AA5">
        <w:rPr>
          <w:rFonts w:ascii="Times New Roman" w:hAnsi="Times New Roman"/>
          <w:spacing w:val="7"/>
          <w:sz w:val="28"/>
          <w:szCs w:val="28"/>
        </w:rPr>
        <w:t xml:space="preserve"> </w:t>
      </w:r>
      <w:r w:rsidRPr="00240AA5">
        <w:rPr>
          <w:rFonts w:ascii="Times New Roman" w:hAnsi="Times New Roman"/>
          <w:spacing w:val="7"/>
          <w:sz w:val="28"/>
          <w:szCs w:val="28"/>
        </w:rPr>
        <w:t>М.</w:t>
      </w:r>
      <w:r w:rsidR="00240AA5">
        <w:rPr>
          <w:rFonts w:ascii="Times New Roman" w:hAnsi="Times New Roman"/>
          <w:spacing w:val="7"/>
          <w:sz w:val="28"/>
          <w:szCs w:val="28"/>
        </w:rPr>
        <w:t xml:space="preserve"> </w:t>
      </w:r>
      <w:r w:rsidRPr="00240AA5">
        <w:rPr>
          <w:rFonts w:ascii="Times New Roman" w:hAnsi="Times New Roman"/>
          <w:spacing w:val="7"/>
          <w:sz w:val="28"/>
          <w:szCs w:val="28"/>
        </w:rPr>
        <w:t>Бондаренко, Т.</w:t>
      </w:r>
      <w:r w:rsidR="00240AA5" w:rsidRPr="00240AA5">
        <w:rPr>
          <w:rFonts w:ascii="Times New Roman" w:hAnsi="Times New Roman"/>
          <w:spacing w:val="7"/>
          <w:sz w:val="28"/>
          <w:szCs w:val="28"/>
        </w:rPr>
        <w:t xml:space="preserve"> </w:t>
      </w:r>
      <w:r w:rsidRPr="00240AA5">
        <w:rPr>
          <w:rFonts w:ascii="Times New Roman" w:hAnsi="Times New Roman"/>
          <w:spacing w:val="7"/>
          <w:sz w:val="28"/>
          <w:szCs w:val="28"/>
        </w:rPr>
        <w:t>В.</w:t>
      </w:r>
      <w:r w:rsidR="00240AA5">
        <w:rPr>
          <w:rFonts w:ascii="Times New Roman" w:hAnsi="Times New Roman"/>
          <w:spacing w:val="7"/>
          <w:sz w:val="28"/>
          <w:szCs w:val="28"/>
        </w:rPr>
        <w:t xml:space="preserve"> </w:t>
      </w:r>
      <w:r w:rsidRPr="00240AA5">
        <w:rPr>
          <w:rFonts w:ascii="Times New Roman" w:hAnsi="Times New Roman"/>
          <w:spacing w:val="7"/>
          <w:sz w:val="28"/>
          <w:szCs w:val="28"/>
        </w:rPr>
        <w:t>Мацулевич</w:t>
      </w:r>
      <w:r w:rsidR="00240AA5" w:rsidRPr="00240AA5">
        <w:rPr>
          <w:rFonts w:ascii="Times New Roman" w:hAnsi="Times New Roman"/>
          <w:spacing w:val="7"/>
          <w:sz w:val="28"/>
          <w:szCs w:val="28"/>
        </w:rPr>
        <w:t xml:space="preserve"> (</w:t>
      </w:r>
      <w:r w:rsidRPr="00240AA5">
        <w:rPr>
          <w:rFonts w:ascii="Times New Roman" w:hAnsi="Times New Roman"/>
          <w:spacing w:val="7"/>
          <w:sz w:val="28"/>
          <w:szCs w:val="28"/>
        </w:rPr>
        <w:t>2007</w:t>
      </w:r>
      <w:r w:rsidR="00240AA5" w:rsidRPr="00240AA5">
        <w:rPr>
          <w:rFonts w:ascii="Times New Roman" w:hAnsi="Times New Roman"/>
          <w:spacing w:val="7"/>
          <w:sz w:val="28"/>
          <w:szCs w:val="28"/>
        </w:rPr>
        <w:t>)</w:t>
      </w:r>
      <w:r w:rsidRPr="00240AA5">
        <w:rPr>
          <w:rFonts w:ascii="Times New Roman" w:hAnsi="Times New Roman"/>
          <w:spacing w:val="7"/>
          <w:sz w:val="28"/>
          <w:szCs w:val="28"/>
        </w:rPr>
        <w:t xml:space="preserve"> при</w:t>
      </w:r>
      <w:r w:rsidR="00240AA5" w:rsidRPr="00240AA5">
        <w:rPr>
          <w:rFonts w:ascii="Times New Roman" w:hAnsi="Times New Roman"/>
          <w:spacing w:val="7"/>
          <w:sz w:val="28"/>
          <w:szCs w:val="28"/>
        </w:rPr>
        <w:t xml:space="preserve"> </w:t>
      </w:r>
      <w:r w:rsidR="00280F8B" w:rsidRPr="00240AA5">
        <w:rPr>
          <w:rFonts w:ascii="Times New Roman" w:hAnsi="Times New Roman"/>
          <w:spacing w:val="7"/>
          <w:sz w:val="28"/>
          <w:szCs w:val="28"/>
        </w:rPr>
        <w:t xml:space="preserve">дисбактериозе кишечника у детей до1 года снижение содержания бифидобактерий ниже </w:t>
      </w:r>
      <w:r w:rsidR="00280F8B" w:rsidRPr="00240AA5">
        <w:rPr>
          <w:rFonts w:ascii="Times New Roman" w:hAnsi="Times New Roman"/>
          <w:sz w:val="28"/>
          <w:szCs w:val="28"/>
          <w:bdr w:val="none" w:sz="0" w:space="0" w:color="auto" w:frame="1"/>
        </w:rPr>
        <w:t>×</w:t>
      </w:r>
      <w:r w:rsidR="00AC72DB" w:rsidRPr="00240AA5">
        <w:rPr>
          <w:rFonts w:ascii="Times New Roman" w:hAnsi="Times New Roman"/>
          <w:bCs/>
          <w:sz w:val="28"/>
          <w:szCs w:val="28"/>
        </w:rPr>
        <w:t xml:space="preserve"> </w:t>
      </w:r>
      <w:r w:rsidR="002E374D" w:rsidRPr="002E374D">
        <w:rPr>
          <w:rFonts w:ascii="Times New Roman" w:hAnsi="Times New Roman"/>
          <w:bCs/>
          <w:sz w:val="28"/>
          <w:szCs w:val="28"/>
        </w:rPr>
        <w:t>10⁸</w:t>
      </w:r>
      <w:r w:rsidR="00280F8B" w:rsidRPr="00240AA5">
        <w:rPr>
          <w:rFonts w:ascii="Times New Roman" w:hAnsi="Times New Roman"/>
          <w:sz w:val="28"/>
          <w:szCs w:val="28"/>
        </w:rPr>
        <w:t xml:space="preserve">КОЕ/мл и лактобактерий ниже </w:t>
      </w:r>
      <w:r w:rsidR="00280F8B" w:rsidRPr="00240AA5">
        <w:rPr>
          <w:rFonts w:ascii="Times New Roman" w:hAnsi="Times New Roman"/>
          <w:sz w:val="28"/>
          <w:szCs w:val="28"/>
          <w:bdr w:val="none" w:sz="0" w:space="0" w:color="auto" w:frame="1"/>
        </w:rPr>
        <w:t>×</w:t>
      </w:r>
      <w:r w:rsidR="00AC72DB" w:rsidRPr="00240AA5">
        <w:rPr>
          <w:rFonts w:ascii="Times New Roman" w:hAnsi="Times New Roman"/>
          <w:bCs/>
          <w:sz w:val="28"/>
          <w:szCs w:val="28"/>
        </w:rPr>
        <w:t xml:space="preserve"> </w:t>
      </w:r>
      <w:r w:rsidR="002E374D" w:rsidRPr="002E374D">
        <w:rPr>
          <w:rFonts w:ascii="Times New Roman" w:hAnsi="Times New Roman"/>
          <w:bCs/>
          <w:sz w:val="28"/>
          <w:szCs w:val="28"/>
        </w:rPr>
        <w:t>10⁴</w:t>
      </w:r>
      <w:r w:rsidR="00280F8B" w:rsidRPr="00240AA5">
        <w:rPr>
          <w:rFonts w:ascii="Times New Roman" w:hAnsi="Times New Roman"/>
          <w:sz w:val="28"/>
          <w:szCs w:val="28"/>
        </w:rPr>
        <w:t>КОЕ/мл</w:t>
      </w:r>
      <w:r w:rsidR="00240AA5" w:rsidRPr="00240AA5">
        <w:rPr>
          <w:rFonts w:ascii="Times New Roman" w:hAnsi="Times New Roman"/>
          <w:sz w:val="28"/>
          <w:szCs w:val="28"/>
        </w:rPr>
        <w:t xml:space="preserve"> </w:t>
      </w:r>
      <w:r w:rsidR="00280F8B" w:rsidRPr="00240AA5">
        <w:rPr>
          <w:rFonts w:ascii="Times New Roman" w:hAnsi="Times New Roman"/>
          <w:sz w:val="28"/>
          <w:szCs w:val="28"/>
        </w:rPr>
        <w:t>свидетельствует о тяжелой степени микробиологических нарушений [</w:t>
      </w:r>
      <w:r w:rsidR="009F353C" w:rsidRPr="00240AA5">
        <w:rPr>
          <w:rFonts w:ascii="Times New Roman" w:hAnsi="Times New Roman"/>
          <w:sz w:val="28"/>
          <w:szCs w:val="28"/>
        </w:rPr>
        <w:t>178</w:t>
      </w:r>
      <w:r w:rsidR="00280F8B" w:rsidRPr="00240AA5">
        <w:rPr>
          <w:rFonts w:ascii="Times New Roman" w:hAnsi="Times New Roman"/>
          <w:sz w:val="28"/>
          <w:szCs w:val="28"/>
        </w:rPr>
        <w:t>].</w:t>
      </w:r>
    </w:p>
    <w:p w14:paraId="1EA303E7" w14:textId="5763A590" w:rsidR="003242C9" w:rsidRPr="00240AA5" w:rsidRDefault="003242C9" w:rsidP="00240AA5">
      <w:pPr>
        <w:spacing w:before="120" w:after="120" w:line="360" w:lineRule="auto"/>
        <w:rPr>
          <w:rFonts w:ascii="Times New Roman" w:hAnsi="Times New Roman"/>
          <w:bCs/>
          <w:sz w:val="28"/>
          <w:szCs w:val="28"/>
        </w:rPr>
      </w:pPr>
      <w:r w:rsidRPr="00B32504">
        <w:rPr>
          <w:rFonts w:ascii="Times New Roman" w:hAnsi="Times New Roman"/>
          <w:bCs/>
          <w:sz w:val="28"/>
          <w:szCs w:val="28"/>
        </w:rPr>
        <w:t>Таблица 3.2.4</w:t>
      </w:r>
      <w:r w:rsidR="00240AA5">
        <w:rPr>
          <w:rFonts w:ascii="Times New Roman" w:hAnsi="Times New Roman"/>
          <w:bCs/>
          <w:sz w:val="28"/>
          <w:szCs w:val="28"/>
        </w:rPr>
        <w:t xml:space="preserve"> </w:t>
      </w:r>
      <w:r w:rsidRPr="00B32504">
        <w:rPr>
          <w:rFonts w:ascii="Times New Roman" w:hAnsi="Times New Roman"/>
          <w:bCs/>
          <w:sz w:val="28"/>
          <w:szCs w:val="28"/>
        </w:rPr>
        <w:t>– Микробиом ГМ, кала женщин и новорожденных в зависимости от зон проживания (</w:t>
      </w:r>
      <w:r w:rsidRPr="00B32504">
        <w:rPr>
          <w:sz w:val="28"/>
          <w:szCs w:val="28"/>
        </w:rPr>
        <w:t>Бүргөндү</w:t>
      </w:r>
      <w:r w:rsidRPr="00B32504">
        <w:rPr>
          <w:rFonts w:ascii="Times New Roman" w:hAnsi="Times New Roman"/>
          <w:bCs/>
          <w:sz w:val="28"/>
          <w:szCs w:val="28"/>
        </w:rPr>
        <w:t>)</w:t>
      </w:r>
    </w:p>
    <w:tbl>
      <w:tblPr>
        <w:tblStyle w:val="ab"/>
        <w:tblW w:w="5000" w:type="pct"/>
        <w:jc w:val="center"/>
        <w:tblLook w:val="04A0" w:firstRow="1" w:lastRow="0" w:firstColumn="1" w:lastColumn="0" w:noHBand="0" w:noVBand="1"/>
      </w:tblPr>
      <w:tblGrid>
        <w:gridCol w:w="3633"/>
        <w:gridCol w:w="2517"/>
        <w:gridCol w:w="2464"/>
        <w:gridCol w:w="1240"/>
      </w:tblGrid>
      <w:tr w:rsidR="003242C9" w:rsidRPr="00161755" w14:paraId="394A0CCB" w14:textId="77777777" w:rsidTr="00161755">
        <w:trPr>
          <w:trHeight w:val="675"/>
          <w:jc w:val="center"/>
        </w:trPr>
        <w:tc>
          <w:tcPr>
            <w:tcW w:w="1844" w:type="pct"/>
          </w:tcPr>
          <w:p w14:paraId="2707EB09" w14:textId="77777777" w:rsidR="003242C9" w:rsidRPr="00161755" w:rsidRDefault="003242C9" w:rsidP="00622BAD">
            <w:pPr>
              <w:spacing w:after="0" w:line="240" w:lineRule="auto"/>
              <w:rPr>
                <w:rFonts w:ascii="Times New Roman" w:hAnsi="Times New Roman"/>
                <w:sz w:val="28"/>
                <w:szCs w:val="28"/>
              </w:rPr>
            </w:pPr>
            <w:r w:rsidRPr="00161755">
              <w:rPr>
                <w:rFonts w:ascii="Times New Roman" w:hAnsi="Times New Roman"/>
                <w:sz w:val="28"/>
                <w:szCs w:val="28"/>
              </w:rPr>
              <w:t>Исследуемый материал</w:t>
            </w:r>
          </w:p>
          <w:p w14:paraId="75D08285" w14:textId="77777777" w:rsidR="003242C9" w:rsidRPr="00161755" w:rsidRDefault="003242C9" w:rsidP="00622BAD">
            <w:pPr>
              <w:spacing w:after="0" w:line="240" w:lineRule="auto"/>
              <w:rPr>
                <w:rFonts w:ascii="Times New Roman" w:hAnsi="Times New Roman"/>
                <w:sz w:val="28"/>
                <w:szCs w:val="28"/>
              </w:rPr>
            </w:pPr>
            <w:r w:rsidRPr="00161755">
              <w:rPr>
                <w:rFonts w:ascii="Times New Roman" w:hAnsi="Times New Roman"/>
                <w:sz w:val="28"/>
                <w:szCs w:val="28"/>
              </w:rPr>
              <w:t>2 сутки</w:t>
            </w:r>
          </w:p>
        </w:tc>
        <w:tc>
          <w:tcPr>
            <w:tcW w:w="1277" w:type="pct"/>
          </w:tcPr>
          <w:p w14:paraId="46405C2F" w14:textId="77777777" w:rsid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 xml:space="preserve">с хоп   </w:t>
            </w:r>
          </w:p>
          <w:p w14:paraId="5B2C28BE" w14:textId="26491082"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 xml:space="preserve">(n=12) </w:t>
            </w:r>
          </w:p>
        </w:tc>
        <w:tc>
          <w:tcPr>
            <w:tcW w:w="1250" w:type="pct"/>
          </w:tcPr>
          <w:p w14:paraId="4823E7C0"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 xml:space="preserve">без хоп </w:t>
            </w:r>
          </w:p>
          <w:p w14:paraId="247E8BB7"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(n=15)</w:t>
            </w:r>
          </w:p>
        </w:tc>
        <w:tc>
          <w:tcPr>
            <w:tcW w:w="629" w:type="pct"/>
          </w:tcPr>
          <w:p w14:paraId="25C2B297" w14:textId="77777777" w:rsidR="003242C9" w:rsidRPr="00161755" w:rsidRDefault="003242C9" w:rsidP="00161755">
            <w:pPr>
              <w:spacing w:after="0" w:line="240" w:lineRule="auto"/>
              <w:jc w:val="center"/>
              <w:rPr>
                <w:rFonts w:ascii="Times New Roman" w:hAnsi="Times New Roman"/>
                <w:sz w:val="28"/>
                <w:szCs w:val="28"/>
              </w:rPr>
            </w:pPr>
            <w:r w:rsidRPr="00161755">
              <w:rPr>
                <w:rFonts w:ascii="Times New Roman" w:hAnsi="Times New Roman"/>
                <w:sz w:val="28"/>
                <w:szCs w:val="28"/>
              </w:rPr>
              <w:t>Р</w:t>
            </w:r>
          </w:p>
        </w:tc>
      </w:tr>
      <w:tr w:rsidR="003242C9" w:rsidRPr="00161755" w14:paraId="45842682" w14:textId="77777777" w:rsidTr="00161755">
        <w:trPr>
          <w:trHeight w:val="299"/>
          <w:jc w:val="center"/>
        </w:trPr>
        <w:tc>
          <w:tcPr>
            <w:tcW w:w="1844" w:type="pct"/>
            <w:shd w:val="clear" w:color="auto" w:fill="D0CECE" w:themeFill="background2" w:themeFillShade="E6"/>
          </w:tcPr>
          <w:p w14:paraId="68D99B97" w14:textId="77777777" w:rsidR="003242C9" w:rsidRPr="00161755" w:rsidRDefault="003242C9" w:rsidP="00622BAD">
            <w:pPr>
              <w:spacing w:line="240" w:lineRule="auto"/>
              <w:rPr>
                <w:rFonts w:ascii="Times New Roman" w:hAnsi="Times New Roman"/>
                <w:sz w:val="28"/>
                <w:szCs w:val="28"/>
              </w:rPr>
            </w:pPr>
            <w:r w:rsidRPr="00161755">
              <w:rPr>
                <w:rFonts w:ascii="Times New Roman" w:hAnsi="Times New Roman"/>
                <w:sz w:val="28"/>
                <w:szCs w:val="28"/>
              </w:rPr>
              <w:t>ГМ</w:t>
            </w:r>
          </w:p>
        </w:tc>
        <w:tc>
          <w:tcPr>
            <w:tcW w:w="1277" w:type="pct"/>
            <w:shd w:val="clear" w:color="auto" w:fill="D0CECE" w:themeFill="background2" w:themeFillShade="E6"/>
          </w:tcPr>
          <w:p w14:paraId="7F32D382" w14:textId="77777777" w:rsidR="003242C9" w:rsidRPr="00161755" w:rsidRDefault="003242C9" w:rsidP="00622BAD">
            <w:pPr>
              <w:spacing w:line="240" w:lineRule="auto"/>
              <w:rPr>
                <w:rFonts w:ascii="Times New Roman" w:hAnsi="Times New Roman"/>
              </w:rPr>
            </w:pPr>
          </w:p>
        </w:tc>
        <w:tc>
          <w:tcPr>
            <w:tcW w:w="1250" w:type="pct"/>
            <w:shd w:val="clear" w:color="auto" w:fill="D0CECE" w:themeFill="background2" w:themeFillShade="E6"/>
          </w:tcPr>
          <w:p w14:paraId="5BE91265" w14:textId="77777777" w:rsidR="003242C9" w:rsidRPr="00161755" w:rsidRDefault="003242C9" w:rsidP="00622BAD">
            <w:pPr>
              <w:spacing w:line="240" w:lineRule="auto"/>
              <w:rPr>
                <w:rFonts w:ascii="Times New Roman" w:hAnsi="Times New Roman"/>
              </w:rPr>
            </w:pPr>
          </w:p>
        </w:tc>
        <w:tc>
          <w:tcPr>
            <w:tcW w:w="629" w:type="pct"/>
            <w:shd w:val="clear" w:color="auto" w:fill="D0CECE" w:themeFill="background2" w:themeFillShade="E6"/>
          </w:tcPr>
          <w:p w14:paraId="17738363" w14:textId="77777777" w:rsidR="003242C9" w:rsidRPr="00161755" w:rsidRDefault="003242C9" w:rsidP="00161755">
            <w:pPr>
              <w:spacing w:line="240" w:lineRule="auto"/>
              <w:jc w:val="center"/>
              <w:rPr>
                <w:rFonts w:ascii="Times New Roman" w:hAnsi="Times New Roman"/>
              </w:rPr>
            </w:pPr>
          </w:p>
        </w:tc>
      </w:tr>
      <w:tr w:rsidR="003242C9" w:rsidRPr="00161755" w14:paraId="2EFA2FF1" w14:textId="77777777" w:rsidTr="00161755">
        <w:trPr>
          <w:trHeight w:val="479"/>
          <w:jc w:val="center"/>
        </w:trPr>
        <w:tc>
          <w:tcPr>
            <w:tcW w:w="1844" w:type="pct"/>
          </w:tcPr>
          <w:p w14:paraId="79C6363E" w14:textId="77777777" w:rsidR="003242C9" w:rsidRPr="00161755" w:rsidRDefault="003242C9" w:rsidP="00622BAD">
            <w:pPr>
              <w:spacing w:after="0" w:line="240" w:lineRule="auto"/>
              <w:rPr>
                <w:rFonts w:ascii="Times New Roman" w:hAnsi="Times New Roman"/>
                <w:sz w:val="28"/>
                <w:szCs w:val="28"/>
              </w:rPr>
            </w:pPr>
            <w:r w:rsidRPr="00161755">
              <w:rPr>
                <w:rFonts w:ascii="Times New Roman" w:hAnsi="Times New Roman"/>
                <w:sz w:val="28"/>
                <w:szCs w:val="28"/>
              </w:rPr>
              <w:t>Бифидобактерии</w:t>
            </w:r>
          </w:p>
        </w:tc>
        <w:tc>
          <w:tcPr>
            <w:tcW w:w="1277" w:type="pct"/>
          </w:tcPr>
          <w:p w14:paraId="441BF3BE" w14:textId="77777777"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rPr>
              <w:t>0</w:t>
            </w:r>
          </w:p>
        </w:tc>
        <w:tc>
          <w:tcPr>
            <w:tcW w:w="1250" w:type="pct"/>
          </w:tcPr>
          <w:p w14:paraId="7F628661"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2.59±0.41</w:t>
            </w:r>
          </w:p>
          <w:p w14:paraId="01CA2696" w14:textId="2DAD07DC"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bdr w:val="none" w:sz="0" w:space="0" w:color="auto" w:frame="1"/>
              </w:rPr>
              <w:t>×</w:t>
            </w:r>
            <w:r w:rsidR="00985A39" w:rsidRPr="00161755">
              <w:rPr>
                <w:rFonts w:ascii="Times New Roman" w:hAnsi="Times New Roman"/>
                <w:bCs/>
                <w:sz w:val="28"/>
                <w:szCs w:val="28"/>
              </w:rPr>
              <w:t xml:space="preserve"> </w:t>
            </w:r>
            <w:r w:rsidR="00DE50ED" w:rsidRPr="001E16D2">
              <w:rPr>
                <w:rFonts w:ascii="Times New Roman" w:hAnsi="Times New Roman"/>
                <w:sz w:val="28"/>
                <w:szCs w:val="28"/>
              </w:rPr>
              <w:t>10</w:t>
            </w:r>
            <w:r w:rsidR="00DE50ED" w:rsidRPr="001E16D2">
              <w:rPr>
                <w:rFonts w:ascii="Times New Roman" w:hAnsi="Times New Roman"/>
                <w:sz w:val="28"/>
                <w:szCs w:val="28"/>
                <w:vertAlign w:val="superscript"/>
              </w:rPr>
              <w:t>10</w:t>
            </w:r>
            <w:r w:rsidRPr="00161755">
              <w:rPr>
                <w:rFonts w:ascii="Times New Roman" w:hAnsi="Times New Roman"/>
                <w:sz w:val="28"/>
                <w:szCs w:val="28"/>
              </w:rPr>
              <w:t>КОЕ/мл</w:t>
            </w:r>
          </w:p>
        </w:tc>
        <w:tc>
          <w:tcPr>
            <w:tcW w:w="629" w:type="pct"/>
          </w:tcPr>
          <w:p w14:paraId="4336F8F9" w14:textId="77777777" w:rsidR="003242C9" w:rsidRPr="00161755" w:rsidRDefault="003242C9" w:rsidP="00161755">
            <w:pPr>
              <w:spacing w:after="0" w:line="240" w:lineRule="auto"/>
              <w:jc w:val="center"/>
              <w:rPr>
                <w:rFonts w:ascii="Times New Roman" w:hAnsi="Times New Roman"/>
              </w:rPr>
            </w:pPr>
            <w:r w:rsidRPr="00161755">
              <w:rPr>
                <w:rFonts w:ascii="Times New Roman" w:hAnsi="Times New Roman"/>
                <w:sz w:val="28"/>
                <w:szCs w:val="28"/>
              </w:rPr>
              <w:t>≤0.05</w:t>
            </w:r>
          </w:p>
        </w:tc>
      </w:tr>
      <w:tr w:rsidR="003242C9" w:rsidRPr="00161755" w14:paraId="04CF02E7" w14:textId="77777777" w:rsidTr="00161755">
        <w:trPr>
          <w:trHeight w:val="529"/>
          <w:jc w:val="center"/>
        </w:trPr>
        <w:tc>
          <w:tcPr>
            <w:tcW w:w="1844" w:type="pct"/>
          </w:tcPr>
          <w:p w14:paraId="4F0E05F8" w14:textId="77777777" w:rsidR="003242C9" w:rsidRPr="00161755" w:rsidRDefault="003242C9" w:rsidP="00622BAD">
            <w:pPr>
              <w:spacing w:after="0" w:line="240" w:lineRule="auto"/>
              <w:rPr>
                <w:rFonts w:ascii="Times New Roman" w:hAnsi="Times New Roman"/>
                <w:sz w:val="28"/>
                <w:szCs w:val="28"/>
              </w:rPr>
            </w:pPr>
            <w:r w:rsidRPr="00161755">
              <w:rPr>
                <w:rFonts w:ascii="Times New Roman" w:hAnsi="Times New Roman"/>
                <w:sz w:val="28"/>
                <w:szCs w:val="28"/>
              </w:rPr>
              <w:t>Молочнокислые бактерии</w:t>
            </w:r>
          </w:p>
        </w:tc>
        <w:tc>
          <w:tcPr>
            <w:tcW w:w="1277" w:type="pct"/>
          </w:tcPr>
          <w:p w14:paraId="6807D7A1"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2,21± 0.25</w:t>
            </w:r>
          </w:p>
          <w:p w14:paraId="0FE821D8" w14:textId="35163EC5"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bdr w:val="none" w:sz="0" w:space="0" w:color="auto" w:frame="1"/>
              </w:rPr>
              <w:t>×</w:t>
            </w:r>
            <w:r w:rsidR="00985A39" w:rsidRPr="00161755">
              <w:rPr>
                <w:rFonts w:ascii="Times New Roman" w:hAnsi="Times New Roman"/>
                <w:bCs/>
                <w:sz w:val="28"/>
                <w:szCs w:val="28"/>
              </w:rPr>
              <w:t xml:space="preserve"> </w:t>
            </w:r>
            <w:r w:rsidR="00DE50ED" w:rsidRPr="001E16D2">
              <w:rPr>
                <w:rFonts w:ascii="Times New Roman" w:hAnsi="Times New Roman"/>
                <w:sz w:val="28"/>
                <w:szCs w:val="28"/>
              </w:rPr>
              <w:t>10</w:t>
            </w:r>
            <w:r w:rsidR="00DE50ED" w:rsidRPr="001E16D2">
              <w:rPr>
                <w:rFonts w:ascii="Times New Roman" w:hAnsi="Times New Roman"/>
                <w:sz w:val="28"/>
                <w:szCs w:val="28"/>
                <w:vertAlign w:val="superscript"/>
              </w:rPr>
              <w:t>10</w:t>
            </w:r>
            <w:r w:rsidRPr="00161755">
              <w:rPr>
                <w:rFonts w:ascii="Times New Roman" w:hAnsi="Times New Roman"/>
                <w:sz w:val="28"/>
                <w:szCs w:val="28"/>
              </w:rPr>
              <w:t>КОЕ/мл</w:t>
            </w:r>
          </w:p>
        </w:tc>
        <w:tc>
          <w:tcPr>
            <w:tcW w:w="1250" w:type="pct"/>
          </w:tcPr>
          <w:p w14:paraId="57671397"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3,33±0.31</w:t>
            </w:r>
          </w:p>
          <w:p w14:paraId="28676392" w14:textId="3DF8C48C"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bdr w:val="none" w:sz="0" w:space="0" w:color="auto" w:frame="1"/>
              </w:rPr>
              <w:t>×</w:t>
            </w:r>
            <w:r w:rsidR="00985A39" w:rsidRPr="00161755">
              <w:rPr>
                <w:rFonts w:ascii="Times New Roman" w:hAnsi="Times New Roman"/>
                <w:bCs/>
                <w:sz w:val="28"/>
                <w:szCs w:val="28"/>
              </w:rPr>
              <w:t xml:space="preserve"> </w:t>
            </w:r>
            <w:r w:rsidR="00DE50ED" w:rsidRPr="001E16D2">
              <w:rPr>
                <w:rFonts w:ascii="Times New Roman" w:hAnsi="Times New Roman"/>
                <w:sz w:val="28"/>
                <w:szCs w:val="28"/>
              </w:rPr>
              <w:t>10</w:t>
            </w:r>
            <w:r w:rsidR="00DE50ED" w:rsidRPr="001E16D2">
              <w:rPr>
                <w:rFonts w:ascii="Times New Roman" w:hAnsi="Times New Roman"/>
                <w:sz w:val="28"/>
                <w:szCs w:val="28"/>
                <w:vertAlign w:val="superscript"/>
              </w:rPr>
              <w:t>10</w:t>
            </w:r>
            <w:r w:rsidRPr="00161755">
              <w:rPr>
                <w:rFonts w:ascii="Times New Roman" w:hAnsi="Times New Roman"/>
                <w:sz w:val="28"/>
                <w:szCs w:val="28"/>
              </w:rPr>
              <w:t>КОЕ/мл</w:t>
            </w:r>
          </w:p>
        </w:tc>
        <w:tc>
          <w:tcPr>
            <w:tcW w:w="629" w:type="pct"/>
          </w:tcPr>
          <w:p w14:paraId="2163981B" w14:textId="77777777" w:rsidR="003242C9" w:rsidRPr="00161755" w:rsidRDefault="003242C9" w:rsidP="00161755">
            <w:pPr>
              <w:spacing w:after="0" w:line="240" w:lineRule="auto"/>
              <w:jc w:val="center"/>
              <w:rPr>
                <w:rFonts w:ascii="Times New Roman" w:hAnsi="Times New Roman"/>
              </w:rPr>
            </w:pPr>
            <w:r w:rsidRPr="00161755">
              <w:rPr>
                <w:rFonts w:ascii="Times New Roman" w:hAnsi="Times New Roman"/>
                <w:sz w:val="28"/>
                <w:szCs w:val="28"/>
              </w:rPr>
              <w:t>≤0.01</w:t>
            </w:r>
          </w:p>
        </w:tc>
      </w:tr>
      <w:tr w:rsidR="003242C9" w:rsidRPr="00161755" w14:paraId="41190216" w14:textId="77777777" w:rsidTr="00161755">
        <w:trPr>
          <w:trHeight w:val="400"/>
          <w:jc w:val="center"/>
        </w:trPr>
        <w:tc>
          <w:tcPr>
            <w:tcW w:w="1844" w:type="pct"/>
            <w:shd w:val="clear" w:color="auto" w:fill="D0CECE" w:themeFill="background2" w:themeFillShade="E6"/>
          </w:tcPr>
          <w:p w14:paraId="14AF0926" w14:textId="77777777" w:rsidR="003242C9" w:rsidRPr="00161755" w:rsidRDefault="003242C9" w:rsidP="00622BAD">
            <w:pPr>
              <w:spacing w:after="0" w:line="240" w:lineRule="auto"/>
              <w:rPr>
                <w:rFonts w:ascii="Times New Roman" w:hAnsi="Times New Roman"/>
                <w:sz w:val="28"/>
                <w:szCs w:val="28"/>
              </w:rPr>
            </w:pPr>
            <w:r w:rsidRPr="00161755">
              <w:rPr>
                <w:rFonts w:ascii="Times New Roman" w:hAnsi="Times New Roman"/>
                <w:sz w:val="28"/>
                <w:szCs w:val="28"/>
              </w:rPr>
              <w:t>Кал матерей</w:t>
            </w:r>
          </w:p>
        </w:tc>
        <w:tc>
          <w:tcPr>
            <w:tcW w:w="1277" w:type="pct"/>
            <w:shd w:val="clear" w:color="auto" w:fill="D0CECE" w:themeFill="background2" w:themeFillShade="E6"/>
          </w:tcPr>
          <w:p w14:paraId="19FEB73F" w14:textId="77777777" w:rsidR="003242C9" w:rsidRPr="00161755" w:rsidRDefault="003242C9" w:rsidP="00622BAD">
            <w:pPr>
              <w:spacing w:after="0" w:line="240" w:lineRule="auto"/>
              <w:jc w:val="center"/>
              <w:rPr>
                <w:rFonts w:ascii="Times New Roman" w:hAnsi="Times New Roman"/>
              </w:rPr>
            </w:pPr>
          </w:p>
        </w:tc>
        <w:tc>
          <w:tcPr>
            <w:tcW w:w="1250" w:type="pct"/>
            <w:shd w:val="clear" w:color="auto" w:fill="D0CECE" w:themeFill="background2" w:themeFillShade="E6"/>
          </w:tcPr>
          <w:p w14:paraId="5BC8A774" w14:textId="77777777" w:rsidR="003242C9" w:rsidRPr="00161755" w:rsidRDefault="003242C9" w:rsidP="00622BAD">
            <w:pPr>
              <w:spacing w:after="0" w:line="240" w:lineRule="auto"/>
              <w:jc w:val="center"/>
              <w:rPr>
                <w:rFonts w:ascii="Times New Roman" w:hAnsi="Times New Roman"/>
              </w:rPr>
            </w:pPr>
          </w:p>
        </w:tc>
        <w:tc>
          <w:tcPr>
            <w:tcW w:w="629" w:type="pct"/>
            <w:shd w:val="clear" w:color="auto" w:fill="D0CECE" w:themeFill="background2" w:themeFillShade="E6"/>
          </w:tcPr>
          <w:p w14:paraId="3BCCF67E" w14:textId="77777777" w:rsidR="003242C9" w:rsidRPr="00161755" w:rsidRDefault="003242C9" w:rsidP="00161755">
            <w:pPr>
              <w:spacing w:after="0" w:line="240" w:lineRule="auto"/>
              <w:jc w:val="center"/>
              <w:rPr>
                <w:rFonts w:ascii="Times New Roman" w:hAnsi="Times New Roman"/>
              </w:rPr>
            </w:pPr>
          </w:p>
        </w:tc>
      </w:tr>
      <w:tr w:rsidR="003242C9" w:rsidRPr="00161755" w14:paraId="58D057BE" w14:textId="77777777" w:rsidTr="00161755">
        <w:trPr>
          <w:trHeight w:val="385"/>
          <w:jc w:val="center"/>
        </w:trPr>
        <w:tc>
          <w:tcPr>
            <w:tcW w:w="1844" w:type="pct"/>
          </w:tcPr>
          <w:p w14:paraId="7771D650" w14:textId="77777777" w:rsidR="003242C9" w:rsidRPr="00161755" w:rsidRDefault="003242C9" w:rsidP="00622BAD">
            <w:pPr>
              <w:spacing w:after="0" w:line="240" w:lineRule="auto"/>
              <w:rPr>
                <w:rFonts w:ascii="Times New Roman" w:hAnsi="Times New Roman"/>
                <w:sz w:val="28"/>
                <w:szCs w:val="28"/>
              </w:rPr>
            </w:pPr>
            <w:r w:rsidRPr="00161755">
              <w:rPr>
                <w:rFonts w:ascii="Times New Roman" w:hAnsi="Times New Roman"/>
                <w:sz w:val="28"/>
                <w:szCs w:val="28"/>
              </w:rPr>
              <w:t>Бифидобактерии</w:t>
            </w:r>
          </w:p>
        </w:tc>
        <w:tc>
          <w:tcPr>
            <w:tcW w:w="1277" w:type="pct"/>
          </w:tcPr>
          <w:p w14:paraId="6537B079"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6,00±0,51</w:t>
            </w:r>
          </w:p>
          <w:p w14:paraId="247A0413" w14:textId="61AB7E5B"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bdr w:val="none" w:sz="0" w:space="0" w:color="auto" w:frame="1"/>
              </w:rPr>
              <w:t>×</w:t>
            </w:r>
            <w:r w:rsidR="00985A39" w:rsidRPr="00161755">
              <w:rPr>
                <w:rFonts w:ascii="Times New Roman" w:hAnsi="Times New Roman"/>
                <w:bCs/>
                <w:sz w:val="28"/>
                <w:szCs w:val="28"/>
              </w:rPr>
              <w:t xml:space="preserve"> </w:t>
            </w:r>
            <w:r w:rsidR="00DE50ED" w:rsidRPr="001E16D2">
              <w:rPr>
                <w:rFonts w:ascii="Times New Roman" w:hAnsi="Times New Roman"/>
                <w:sz w:val="28"/>
                <w:szCs w:val="28"/>
              </w:rPr>
              <w:t>10</w:t>
            </w:r>
            <w:r w:rsidR="00DE50ED" w:rsidRPr="001E16D2">
              <w:rPr>
                <w:rFonts w:ascii="Times New Roman" w:hAnsi="Times New Roman"/>
                <w:sz w:val="28"/>
                <w:szCs w:val="28"/>
                <w:vertAlign w:val="superscript"/>
              </w:rPr>
              <w:t>10</w:t>
            </w:r>
            <w:r w:rsidRPr="00161755">
              <w:rPr>
                <w:rFonts w:ascii="Times New Roman" w:hAnsi="Times New Roman"/>
                <w:sz w:val="28"/>
                <w:szCs w:val="28"/>
              </w:rPr>
              <w:t>КОЕ/г</w:t>
            </w:r>
          </w:p>
        </w:tc>
        <w:tc>
          <w:tcPr>
            <w:tcW w:w="1250" w:type="pct"/>
          </w:tcPr>
          <w:p w14:paraId="77FB18E0"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7,94±0,54</w:t>
            </w:r>
          </w:p>
          <w:p w14:paraId="76F6509E" w14:textId="3190DD46"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bdr w:val="none" w:sz="0" w:space="0" w:color="auto" w:frame="1"/>
              </w:rPr>
              <w:t>×</w:t>
            </w:r>
            <w:r w:rsidR="00985A39" w:rsidRPr="00161755">
              <w:rPr>
                <w:rFonts w:ascii="Times New Roman" w:hAnsi="Times New Roman"/>
                <w:bCs/>
                <w:sz w:val="28"/>
                <w:szCs w:val="28"/>
              </w:rPr>
              <w:t xml:space="preserve"> </w:t>
            </w:r>
            <w:r w:rsidR="00DE50ED" w:rsidRPr="001E16D2">
              <w:rPr>
                <w:rFonts w:ascii="Times New Roman" w:hAnsi="Times New Roman"/>
                <w:sz w:val="28"/>
                <w:szCs w:val="28"/>
              </w:rPr>
              <w:t>10</w:t>
            </w:r>
            <w:r w:rsidR="00DE50ED" w:rsidRPr="001E16D2">
              <w:rPr>
                <w:rFonts w:ascii="Times New Roman" w:hAnsi="Times New Roman"/>
                <w:sz w:val="28"/>
                <w:szCs w:val="28"/>
                <w:vertAlign w:val="superscript"/>
              </w:rPr>
              <w:t>10</w:t>
            </w:r>
            <w:r w:rsidRPr="00161755">
              <w:rPr>
                <w:rFonts w:ascii="Times New Roman" w:hAnsi="Times New Roman"/>
                <w:sz w:val="28"/>
                <w:szCs w:val="28"/>
              </w:rPr>
              <w:t>КОЕ/г</w:t>
            </w:r>
          </w:p>
        </w:tc>
        <w:tc>
          <w:tcPr>
            <w:tcW w:w="629" w:type="pct"/>
          </w:tcPr>
          <w:p w14:paraId="627FB85B" w14:textId="77777777" w:rsidR="003242C9" w:rsidRPr="00161755" w:rsidRDefault="003242C9" w:rsidP="00161755">
            <w:pPr>
              <w:spacing w:after="0" w:line="240" w:lineRule="auto"/>
              <w:jc w:val="center"/>
              <w:rPr>
                <w:rFonts w:ascii="Times New Roman" w:hAnsi="Times New Roman"/>
              </w:rPr>
            </w:pPr>
            <w:r w:rsidRPr="00161755">
              <w:rPr>
                <w:rFonts w:ascii="Times New Roman" w:hAnsi="Times New Roman"/>
                <w:sz w:val="28"/>
                <w:szCs w:val="28"/>
              </w:rPr>
              <w:t>≤0.01</w:t>
            </w:r>
          </w:p>
        </w:tc>
      </w:tr>
      <w:tr w:rsidR="003242C9" w:rsidRPr="00161755" w14:paraId="5A8DC96D" w14:textId="77777777" w:rsidTr="00161755">
        <w:trPr>
          <w:trHeight w:val="657"/>
          <w:jc w:val="center"/>
        </w:trPr>
        <w:tc>
          <w:tcPr>
            <w:tcW w:w="1844" w:type="pct"/>
          </w:tcPr>
          <w:p w14:paraId="4BC30850" w14:textId="77777777" w:rsidR="003242C9" w:rsidRPr="00161755" w:rsidRDefault="003242C9" w:rsidP="00622BAD">
            <w:pPr>
              <w:spacing w:after="0" w:line="240" w:lineRule="auto"/>
              <w:rPr>
                <w:rFonts w:ascii="Times New Roman" w:hAnsi="Times New Roman"/>
                <w:sz w:val="28"/>
                <w:szCs w:val="28"/>
              </w:rPr>
            </w:pPr>
            <w:r w:rsidRPr="00161755">
              <w:rPr>
                <w:rFonts w:ascii="Times New Roman" w:hAnsi="Times New Roman"/>
                <w:sz w:val="28"/>
                <w:szCs w:val="28"/>
              </w:rPr>
              <w:t>Молочнокислые бактерии</w:t>
            </w:r>
          </w:p>
        </w:tc>
        <w:tc>
          <w:tcPr>
            <w:tcW w:w="1277" w:type="pct"/>
          </w:tcPr>
          <w:p w14:paraId="1422BB4F"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4,13±0,22</w:t>
            </w:r>
          </w:p>
          <w:p w14:paraId="13787BCD" w14:textId="3906BEAB"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bdr w:val="none" w:sz="0" w:space="0" w:color="auto" w:frame="1"/>
              </w:rPr>
              <w:t>×</w:t>
            </w:r>
            <w:r w:rsidR="00985A39" w:rsidRPr="00161755">
              <w:rPr>
                <w:rFonts w:ascii="Times New Roman" w:hAnsi="Times New Roman"/>
                <w:bCs/>
                <w:sz w:val="28"/>
                <w:szCs w:val="28"/>
              </w:rPr>
              <w:t xml:space="preserve"> </w:t>
            </w:r>
            <w:r w:rsidR="00DE50ED" w:rsidRPr="001E16D2">
              <w:rPr>
                <w:rFonts w:ascii="Times New Roman" w:hAnsi="Times New Roman"/>
                <w:sz w:val="28"/>
                <w:szCs w:val="28"/>
              </w:rPr>
              <w:t>10</w:t>
            </w:r>
            <w:r w:rsidR="00DE50ED" w:rsidRPr="001E16D2">
              <w:rPr>
                <w:rFonts w:ascii="Times New Roman" w:hAnsi="Times New Roman"/>
                <w:sz w:val="28"/>
                <w:szCs w:val="28"/>
                <w:vertAlign w:val="superscript"/>
              </w:rPr>
              <w:t>12</w:t>
            </w:r>
            <w:r w:rsidRPr="00161755">
              <w:rPr>
                <w:rFonts w:ascii="Times New Roman" w:hAnsi="Times New Roman"/>
                <w:sz w:val="28"/>
                <w:szCs w:val="28"/>
              </w:rPr>
              <w:t>КОЕ/г</w:t>
            </w:r>
          </w:p>
        </w:tc>
        <w:tc>
          <w:tcPr>
            <w:tcW w:w="1250" w:type="pct"/>
          </w:tcPr>
          <w:p w14:paraId="1032207F"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5,22±0,35</w:t>
            </w:r>
          </w:p>
          <w:p w14:paraId="6E156460" w14:textId="5D6CD3BC"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bdr w:val="none" w:sz="0" w:space="0" w:color="auto" w:frame="1"/>
              </w:rPr>
              <w:t>×</w:t>
            </w:r>
            <w:r w:rsidR="00985A39" w:rsidRPr="00161755">
              <w:rPr>
                <w:rFonts w:ascii="Times New Roman" w:hAnsi="Times New Roman"/>
                <w:bCs/>
                <w:sz w:val="28"/>
                <w:szCs w:val="28"/>
              </w:rPr>
              <w:t xml:space="preserve"> </w:t>
            </w:r>
            <w:r w:rsidR="00DE50ED" w:rsidRPr="001E16D2">
              <w:rPr>
                <w:rFonts w:ascii="Times New Roman" w:hAnsi="Times New Roman"/>
                <w:sz w:val="28"/>
                <w:szCs w:val="28"/>
              </w:rPr>
              <w:t>10</w:t>
            </w:r>
            <w:r w:rsidR="00DE50ED" w:rsidRPr="001E16D2">
              <w:rPr>
                <w:rFonts w:ascii="Times New Roman" w:hAnsi="Times New Roman"/>
                <w:sz w:val="28"/>
                <w:szCs w:val="28"/>
                <w:vertAlign w:val="superscript"/>
              </w:rPr>
              <w:t>12</w:t>
            </w:r>
            <w:r w:rsidRPr="00161755">
              <w:rPr>
                <w:rFonts w:ascii="Times New Roman" w:hAnsi="Times New Roman"/>
                <w:sz w:val="28"/>
                <w:szCs w:val="28"/>
              </w:rPr>
              <w:t>КОЕ/г</w:t>
            </w:r>
          </w:p>
        </w:tc>
        <w:tc>
          <w:tcPr>
            <w:tcW w:w="629" w:type="pct"/>
          </w:tcPr>
          <w:p w14:paraId="45B8B893" w14:textId="77777777" w:rsidR="003242C9" w:rsidRPr="00161755" w:rsidRDefault="003242C9" w:rsidP="00161755">
            <w:pPr>
              <w:spacing w:after="0" w:line="240" w:lineRule="auto"/>
              <w:jc w:val="center"/>
              <w:rPr>
                <w:rFonts w:ascii="Times New Roman" w:hAnsi="Times New Roman"/>
              </w:rPr>
            </w:pPr>
            <w:r w:rsidRPr="00161755">
              <w:rPr>
                <w:rFonts w:ascii="Times New Roman" w:hAnsi="Times New Roman"/>
                <w:sz w:val="28"/>
                <w:szCs w:val="28"/>
              </w:rPr>
              <w:t>≤0.01</w:t>
            </w:r>
          </w:p>
        </w:tc>
      </w:tr>
      <w:tr w:rsidR="003242C9" w:rsidRPr="00161755" w14:paraId="03066F33" w14:textId="77777777" w:rsidTr="00161755">
        <w:trPr>
          <w:trHeight w:val="333"/>
          <w:jc w:val="center"/>
        </w:trPr>
        <w:tc>
          <w:tcPr>
            <w:tcW w:w="1844" w:type="pct"/>
            <w:shd w:val="clear" w:color="auto" w:fill="D0CECE" w:themeFill="background2" w:themeFillShade="E6"/>
          </w:tcPr>
          <w:p w14:paraId="0C753544" w14:textId="77777777" w:rsidR="003242C9" w:rsidRPr="00161755" w:rsidRDefault="003242C9" w:rsidP="00622BAD">
            <w:pPr>
              <w:spacing w:after="0" w:line="240" w:lineRule="auto"/>
              <w:rPr>
                <w:rFonts w:ascii="Times New Roman" w:hAnsi="Times New Roman"/>
                <w:sz w:val="28"/>
                <w:szCs w:val="28"/>
              </w:rPr>
            </w:pPr>
            <w:r w:rsidRPr="00161755">
              <w:rPr>
                <w:rFonts w:ascii="Times New Roman" w:hAnsi="Times New Roman"/>
                <w:sz w:val="28"/>
                <w:szCs w:val="28"/>
              </w:rPr>
              <w:t>Кал новорожденных</w:t>
            </w:r>
          </w:p>
        </w:tc>
        <w:tc>
          <w:tcPr>
            <w:tcW w:w="1277" w:type="pct"/>
            <w:shd w:val="clear" w:color="auto" w:fill="D0CECE" w:themeFill="background2" w:themeFillShade="E6"/>
          </w:tcPr>
          <w:p w14:paraId="07891CF1" w14:textId="77777777" w:rsidR="003242C9" w:rsidRPr="00161755" w:rsidRDefault="003242C9" w:rsidP="00622BAD">
            <w:pPr>
              <w:spacing w:after="0" w:line="240" w:lineRule="auto"/>
              <w:jc w:val="center"/>
              <w:rPr>
                <w:rFonts w:ascii="Times New Roman" w:hAnsi="Times New Roman"/>
              </w:rPr>
            </w:pPr>
          </w:p>
        </w:tc>
        <w:tc>
          <w:tcPr>
            <w:tcW w:w="1250" w:type="pct"/>
            <w:shd w:val="clear" w:color="auto" w:fill="D0CECE" w:themeFill="background2" w:themeFillShade="E6"/>
          </w:tcPr>
          <w:p w14:paraId="3227F59C" w14:textId="77777777" w:rsidR="003242C9" w:rsidRPr="00161755" w:rsidRDefault="003242C9" w:rsidP="00622BAD">
            <w:pPr>
              <w:spacing w:after="0" w:line="240" w:lineRule="auto"/>
              <w:jc w:val="center"/>
              <w:rPr>
                <w:rFonts w:ascii="Times New Roman" w:hAnsi="Times New Roman"/>
              </w:rPr>
            </w:pPr>
          </w:p>
        </w:tc>
        <w:tc>
          <w:tcPr>
            <w:tcW w:w="629" w:type="pct"/>
            <w:shd w:val="clear" w:color="auto" w:fill="D0CECE" w:themeFill="background2" w:themeFillShade="E6"/>
          </w:tcPr>
          <w:p w14:paraId="42063405" w14:textId="77777777" w:rsidR="003242C9" w:rsidRPr="00161755" w:rsidRDefault="003242C9" w:rsidP="00161755">
            <w:pPr>
              <w:spacing w:after="0" w:line="240" w:lineRule="auto"/>
              <w:jc w:val="center"/>
              <w:rPr>
                <w:rFonts w:ascii="Times New Roman" w:hAnsi="Times New Roman"/>
              </w:rPr>
            </w:pPr>
          </w:p>
        </w:tc>
      </w:tr>
      <w:tr w:rsidR="003242C9" w:rsidRPr="00161755" w14:paraId="0FB7FDF8" w14:textId="77777777" w:rsidTr="00161755">
        <w:trPr>
          <w:trHeight w:val="435"/>
          <w:jc w:val="center"/>
        </w:trPr>
        <w:tc>
          <w:tcPr>
            <w:tcW w:w="1844" w:type="pct"/>
          </w:tcPr>
          <w:p w14:paraId="28E4A0AA" w14:textId="77777777" w:rsidR="003242C9" w:rsidRPr="00161755" w:rsidRDefault="003242C9" w:rsidP="00622BAD">
            <w:pPr>
              <w:spacing w:after="0" w:line="240" w:lineRule="auto"/>
              <w:rPr>
                <w:rFonts w:ascii="Times New Roman" w:hAnsi="Times New Roman"/>
                <w:sz w:val="28"/>
                <w:szCs w:val="28"/>
              </w:rPr>
            </w:pPr>
            <w:r w:rsidRPr="00161755">
              <w:rPr>
                <w:rFonts w:ascii="Times New Roman" w:hAnsi="Times New Roman"/>
                <w:sz w:val="28"/>
                <w:szCs w:val="28"/>
              </w:rPr>
              <w:t>Бифидобактерии</w:t>
            </w:r>
          </w:p>
        </w:tc>
        <w:tc>
          <w:tcPr>
            <w:tcW w:w="1277" w:type="pct"/>
          </w:tcPr>
          <w:p w14:paraId="65F468E2" w14:textId="77777777"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rPr>
              <w:t>0</w:t>
            </w:r>
          </w:p>
        </w:tc>
        <w:tc>
          <w:tcPr>
            <w:tcW w:w="1250" w:type="pct"/>
          </w:tcPr>
          <w:p w14:paraId="6C688FC0"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5,94±0.35</w:t>
            </w:r>
          </w:p>
          <w:p w14:paraId="025F96F0" w14:textId="378774D4"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bdr w:val="none" w:sz="0" w:space="0" w:color="auto" w:frame="1"/>
              </w:rPr>
              <w:t>×</w:t>
            </w:r>
            <w:r w:rsidR="00985A39" w:rsidRPr="00161755">
              <w:rPr>
                <w:rFonts w:ascii="Times New Roman" w:hAnsi="Times New Roman"/>
                <w:bCs/>
                <w:sz w:val="28"/>
                <w:szCs w:val="28"/>
              </w:rPr>
              <w:t xml:space="preserve"> </w:t>
            </w:r>
            <w:r w:rsidR="00DE50ED" w:rsidRPr="001E16D2">
              <w:rPr>
                <w:rFonts w:ascii="Times New Roman" w:hAnsi="Times New Roman"/>
                <w:sz w:val="28"/>
                <w:szCs w:val="28"/>
              </w:rPr>
              <w:t>10</w:t>
            </w:r>
            <w:r w:rsidR="00DE50ED" w:rsidRPr="001E16D2">
              <w:rPr>
                <w:rFonts w:ascii="Times New Roman" w:hAnsi="Times New Roman"/>
                <w:sz w:val="28"/>
                <w:szCs w:val="28"/>
                <w:vertAlign w:val="superscript"/>
              </w:rPr>
              <w:t>10</w:t>
            </w:r>
            <w:r w:rsidRPr="00161755">
              <w:rPr>
                <w:rFonts w:ascii="Times New Roman" w:hAnsi="Times New Roman"/>
                <w:sz w:val="28"/>
                <w:szCs w:val="28"/>
              </w:rPr>
              <w:t>КОЕ/г</w:t>
            </w:r>
          </w:p>
        </w:tc>
        <w:tc>
          <w:tcPr>
            <w:tcW w:w="629" w:type="pct"/>
          </w:tcPr>
          <w:p w14:paraId="282E351A" w14:textId="77777777" w:rsidR="003242C9" w:rsidRPr="00161755" w:rsidRDefault="003242C9" w:rsidP="00161755">
            <w:pPr>
              <w:spacing w:after="0" w:line="240" w:lineRule="auto"/>
              <w:jc w:val="center"/>
              <w:rPr>
                <w:rFonts w:ascii="Times New Roman" w:hAnsi="Times New Roman"/>
              </w:rPr>
            </w:pPr>
            <w:r w:rsidRPr="00161755">
              <w:rPr>
                <w:rFonts w:ascii="Times New Roman" w:hAnsi="Times New Roman"/>
                <w:sz w:val="28"/>
                <w:szCs w:val="28"/>
              </w:rPr>
              <w:t>≤0.001</w:t>
            </w:r>
          </w:p>
        </w:tc>
      </w:tr>
      <w:tr w:rsidR="003242C9" w:rsidRPr="00161755" w14:paraId="449B3945" w14:textId="77777777" w:rsidTr="00161755">
        <w:trPr>
          <w:trHeight w:val="627"/>
          <w:jc w:val="center"/>
        </w:trPr>
        <w:tc>
          <w:tcPr>
            <w:tcW w:w="1844" w:type="pct"/>
          </w:tcPr>
          <w:p w14:paraId="2096BD35" w14:textId="77777777" w:rsidR="003242C9" w:rsidRPr="00161755" w:rsidRDefault="003242C9" w:rsidP="00622BAD">
            <w:pPr>
              <w:spacing w:after="0" w:line="240" w:lineRule="auto"/>
              <w:rPr>
                <w:rFonts w:ascii="Times New Roman" w:hAnsi="Times New Roman"/>
                <w:sz w:val="28"/>
                <w:szCs w:val="28"/>
              </w:rPr>
            </w:pPr>
            <w:r w:rsidRPr="00161755">
              <w:rPr>
                <w:rFonts w:ascii="Times New Roman" w:hAnsi="Times New Roman"/>
                <w:sz w:val="28"/>
                <w:szCs w:val="28"/>
              </w:rPr>
              <w:t>Молочнокислые бактерии</w:t>
            </w:r>
          </w:p>
        </w:tc>
        <w:tc>
          <w:tcPr>
            <w:tcW w:w="1277" w:type="pct"/>
          </w:tcPr>
          <w:p w14:paraId="51E550E0"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2,88±0.41</w:t>
            </w:r>
          </w:p>
          <w:p w14:paraId="655C8B2C" w14:textId="614AAF73"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bdr w:val="none" w:sz="0" w:space="0" w:color="auto" w:frame="1"/>
              </w:rPr>
              <w:t>×</w:t>
            </w:r>
            <w:r w:rsidR="00985A39" w:rsidRPr="00161755">
              <w:rPr>
                <w:rFonts w:ascii="Times New Roman" w:hAnsi="Times New Roman"/>
                <w:bCs/>
                <w:sz w:val="28"/>
                <w:szCs w:val="28"/>
              </w:rPr>
              <w:t xml:space="preserve"> </w:t>
            </w:r>
            <w:r w:rsidR="00DE50ED" w:rsidRPr="001E16D2">
              <w:rPr>
                <w:rFonts w:ascii="Times New Roman" w:hAnsi="Times New Roman"/>
                <w:sz w:val="28"/>
                <w:szCs w:val="28"/>
              </w:rPr>
              <w:t>10</w:t>
            </w:r>
            <w:r w:rsidR="00DE50ED" w:rsidRPr="001E16D2">
              <w:rPr>
                <w:rFonts w:ascii="Times New Roman" w:hAnsi="Times New Roman"/>
                <w:sz w:val="28"/>
                <w:szCs w:val="28"/>
                <w:vertAlign w:val="superscript"/>
              </w:rPr>
              <w:t>10</w:t>
            </w:r>
            <w:r w:rsidRPr="00161755">
              <w:rPr>
                <w:rFonts w:ascii="Times New Roman" w:hAnsi="Times New Roman"/>
                <w:sz w:val="28"/>
                <w:szCs w:val="28"/>
              </w:rPr>
              <w:t>КОЕ/г</w:t>
            </w:r>
          </w:p>
        </w:tc>
        <w:tc>
          <w:tcPr>
            <w:tcW w:w="1250" w:type="pct"/>
          </w:tcPr>
          <w:p w14:paraId="2A54031C" w14:textId="77777777" w:rsidR="003242C9" w:rsidRPr="00161755" w:rsidRDefault="003242C9" w:rsidP="00622BAD">
            <w:pPr>
              <w:spacing w:after="0" w:line="240" w:lineRule="auto"/>
              <w:jc w:val="center"/>
              <w:rPr>
                <w:rFonts w:ascii="Times New Roman" w:hAnsi="Times New Roman"/>
                <w:sz w:val="28"/>
                <w:szCs w:val="28"/>
              </w:rPr>
            </w:pPr>
            <w:r w:rsidRPr="00161755">
              <w:rPr>
                <w:rFonts w:ascii="Times New Roman" w:hAnsi="Times New Roman"/>
                <w:sz w:val="28"/>
                <w:szCs w:val="28"/>
              </w:rPr>
              <w:t>6,38±0.42</w:t>
            </w:r>
          </w:p>
          <w:p w14:paraId="740800C4" w14:textId="735B9B7E" w:rsidR="003242C9" w:rsidRPr="00161755" w:rsidRDefault="003242C9" w:rsidP="00622BAD">
            <w:pPr>
              <w:spacing w:after="0" w:line="240" w:lineRule="auto"/>
              <w:jc w:val="center"/>
              <w:rPr>
                <w:rFonts w:ascii="Times New Roman" w:hAnsi="Times New Roman"/>
              </w:rPr>
            </w:pPr>
            <w:r w:rsidRPr="00161755">
              <w:rPr>
                <w:rFonts w:ascii="Times New Roman" w:hAnsi="Times New Roman"/>
                <w:sz w:val="28"/>
                <w:szCs w:val="28"/>
                <w:bdr w:val="none" w:sz="0" w:space="0" w:color="auto" w:frame="1"/>
              </w:rPr>
              <w:t>×</w:t>
            </w:r>
            <w:r w:rsidR="00985A39" w:rsidRPr="00161755">
              <w:rPr>
                <w:rFonts w:ascii="Times New Roman" w:hAnsi="Times New Roman"/>
                <w:bCs/>
                <w:sz w:val="28"/>
                <w:szCs w:val="28"/>
              </w:rPr>
              <w:t xml:space="preserve"> </w:t>
            </w:r>
            <w:r w:rsidR="00DE50ED" w:rsidRPr="001E16D2">
              <w:rPr>
                <w:rFonts w:ascii="Times New Roman" w:hAnsi="Times New Roman"/>
                <w:sz w:val="28"/>
                <w:szCs w:val="28"/>
              </w:rPr>
              <w:t>10</w:t>
            </w:r>
            <w:r w:rsidR="00DE50ED" w:rsidRPr="001E16D2">
              <w:rPr>
                <w:rFonts w:ascii="Times New Roman" w:hAnsi="Times New Roman"/>
                <w:sz w:val="28"/>
                <w:szCs w:val="28"/>
                <w:vertAlign w:val="superscript"/>
              </w:rPr>
              <w:t>10</w:t>
            </w:r>
            <w:r w:rsidRPr="00161755">
              <w:rPr>
                <w:rFonts w:ascii="Times New Roman" w:hAnsi="Times New Roman"/>
                <w:sz w:val="28"/>
                <w:szCs w:val="28"/>
              </w:rPr>
              <w:t>КОЕ/г</w:t>
            </w:r>
          </w:p>
        </w:tc>
        <w:tc>
          <w:tcPr>
            <w:tcW w:w="629" w:type="pct"/>
          </w:tcPr>
          <w:p w14:paraId="721256DC" w14:textId="77777777" w:rsidR="003242C9" w:rsidRPr="00161755" w:rsidRDefault="003242C9" w:rsidP="00161755">
            <w:pPr>
              <w:spacing w:after="0" w:line="240" w:lineRule="auto"/>
              <w:jc w:val="center"/>
              <w:rPr>
                <w:rFonts w:ascii="Times New Roman" w:hAnsi="Times New Roman"/>
              </w:rPr>
            </w:pPr>
            <w:r w:rsidRPr="00161755">
              <w:rPr>
                <w:rFonts w:ascii="Times New Roman" w:hAnsi="Times New Roman"/>
                <w:sz w:val="28"/>
                <w:szCs w:val="28"/>
              </w:rPr>
              <w:t>≤0.01</w:t>
            </w:r>
          </w:p>
        </w:tc>
      </w:tr>
    </w:tbl>
    <w:p w14:paraId="6417EB47" w14:textId="6FCF3697" w:rsidR="003242C9" w:rsidRPr="00161755" w:rsidRDefault="003242C9" w:rsidP="00161755">
      <w:pPr>
        <w:spacing w:before="120" w:after="0" w:line="276" w:lineRule="auto"/>
        <w:ind w:firstLine="709"/>
        <w:jc w:val="both"/>
        <w:rPr>
          <w:rFonts w:ascii="Times New Roman" w:hAnsi="Times New Roman"/>
          <w:bCs/>
          <w:sz w:val="26"/>
          <w:szCs w:val="26"/>
        </w:rPr>
      </w:pPr>
      <w:r w:rsidRPr="00161755">
        <w:rPr>
          <w:rFonts w:ascii="Times New Roman" w:eastAsia="Times New Roman" w:hAnsi="Times New Roman"/>
          <w:bCs/>
          <w:sz w:val="26"/>
          <w:szCs w:val="26"/>
        </w:rPr>
        <w:t>Примечание</w:t>
      </w:r>
      <w:r w:rsidR="00161755" w:rsidRPr="00161755">
        <w:rPr>
          <w:rFonts w:ascii="Times New Roman" w:eastAsia="Times New Roman" w:hAnsi="Times New Roman"/>
          <w:bCs/>
          <w:sz w:val="26"/>
          <w:szCs w:val="26"/>
        </w:rPr>
        <w:t xml:space="preserve"> - П</w:t>
      </w:r>
      <w:r w:rsidRPr="00161755">
        <w:rPr>
          <w:rFonts w:ascii="Times New Roman" w:eastAsia="Times New Roman" w:hAnsi="Times New Roman"/>
          <w:bCs/>
          <w:sz w:val="26"/>
          <w:szCs w:val="26"/>
        </w:rPr>
        <w:t>оказатели биоматериала у обследованных с ХОП статистически</w:t>
      </w:r>
      <w:r w:rsidR="00161755">
        <w:rPr>
          <w:rFonts w:ascii="Times New Roman" w:eastAsia="Times New Roman" w:hAnsi="Times New Roman"/>
          <w:bCs/>
          <w:sz w:val="26"/>
          <w:szCs w:val="26"/>
        </w:rPr>
        <w:t xml:space="preserve"> </w:t>
      </w:r>
      <w:r w:rsidRPr="00161755">
        <w:rPr>
          <w:rFonts w:ascii="Times New Roman" w:eastAsia="Times New Roman" w:hAnsi="Times New Roman"/>
          <w:bCs/>
          <w:sz w:val="26"/>
          <w:szCs w:val="26"/>
        </w:rPr>
        <w:t>значимо отличаются от показателей биоматериала у обследованных без ХОП (р≤0,001).</w:t>
      </w:r>
      <w:r w:rsidRPr="00161755">
        <w:rPr>
          <w:rFonts w:ascii="Times New Roman" w:hAnsi="Times New Roman"/>
          <w:bCs/>
          <w:sz w:val="26"/>
          <w:szCs w:val="26"/>
        </w:rPr>
        <w:t xml:space="preserve"> </w:t>
      </w:r>
    </w:p>
    <w:p w14:paraId="050014BB" w14:textId="77777777" w:rsidR="00F977ED" w:rsidRPr="00B32504" w:rsidRDefault="00F977ED" w:rsidP="00F977ED">
      <w:pPr>
        <w:pStyle w:val="ad"/>
        <w:shd w:val="clear" w:color="auto" w:fill="FFFFFF"/>
        <w:spacing w:before="0" w:beforeAutospacing="0" w:after="0" w:afterAutospacing="0" w:line="360" w:lineRule="auto"/>
        <w:rPr>
          <w:spacing w:val="7"/>
          <w:sz w:val="28"/>
          <w:szCs w:val="28"/>
        </w:rPr>
      </w:pPr>
    </w:p>
    <w:p w14:paraId="775F7E2F" w14:textId="6D6596BD" w:rsidR="00F977ED" w:rsidRPr="00B32504" w:rsidRDefault="00F977ED" w:rsidP="00161755">
      <w:pPr>
        <w:pStyle w:val="ad"/>
        <w:shd w:val="clear" w:color="auto" w:fill="FFFFFF"/>
        <w:spacing w:before="0" w:beforeAutospacing="0" w:after="0" w:afterAutospacing="0" w:line="360" w:lineRule="auto"/>
        <w:ind w:firstLine="709"/>
        <w:jc w:val="both"/>
        <w:rPr>
          <w:spacing w:val="7"/>
          <w:sz w:val="28"/>
          <w:szCs w:val="28"/>
        </w:rPr>
      </w:pPr>
      <w:r w:rsidRPr="00B32504">
        <w:rPr>
          <w:spacing w:val="7"/>
          <w:sz w:val="28"/>
          <w:szCs w:val="28"/>
        </w:rPr>
        <w:t>КМБ в грудном молоке содержались в меньшей концентрации по</w:t>
      </w:r>
      <w:r w:rsidR="00161755">
        <w:rPr>
          <w:spacing w:val="7"/>
          <w:sz w:val="28"/>
          <w:szCs w:val="28"/>
        </w:rPr>
        <w:t xml:space="preserve"> </w:t>
      </w:r>
      <w:r w:rsidRPr="00B32504">
        <w:rPr>
          <w:spacing w:val="7"/>
          <w:sz w:val="28"/>
          <w:szCs w:val="28"/>
        </w:rPr>
        <w:t>сравнению с пробами ГМ женщин без содержания ХОП в организме.</w:t>
      </w:r>
    </w:p>
    <w:p w14:paraId="0552B151" w14:textId="51C16C84" w:rsidR="00161755" w:rsidRPr="00426B65" w:rsidRDefault="00F977ED" w:rsidP="00426B65">
      <w:pPr>
        <w:pStyle w:val="ad"/>
        <w:shd w:val="clear" w:color="auto" w:fill="FFFFFF"/>
        <w:spacing w:before="0" w:beforeAutospacing="0" w:after="0" w:afterAutospacing="0" w:line="360" w:lineRule="auto"/>
        <w:ind w:firstLine="709"/>
        <w:jc w:val="both"/>
        <w:rPr>
          <w:spacing w:val="7"/>
          <w:sz w:val="28"/>
          <w:szCs w:val="28"/>
        </w:rPr>
      </w:pPr>
      <w:r w:rsidRPr="00B32504">
        <w:rPr>
          <w:spacing w:val="7"/>
          <w:sz w:val="28"/>
          <w:szCs w:val="28"/>
        </w:rPr>
        <w:t>Полученные различия показателей нормобиоты ГМ, кала женщин и</w:t>
      </w:r>
      <w:r w:rsidR="00161755">
        <w:rPr>
          <w:spacing w:val="7"/>
          <w:sz w:val="28"/>
          <w:szCs w:val="28"/>
        </w:rPr>
        <w:t xml:space="preserve"> </w:t>
      </w:r>
      <w:r w:rsidRPr="00B32504">
        <w:rPr>
          <w:spacing w:val="7"/>
          <w:sz w:val="28"/>
          <w:szCs w:val="28"/>
        </w:rPr>
        <w:t>и новорожденных с наличием и отсутствием ХОП в организме были статистически значимы.</w:t>
      </w:r>
      <w:r w:rsidR="00426B65" w:rsidRPr="00426B65">
        <w:rPr>
          <w:bCs/>
          <w:sz w:val="28"/>
          <w:szCs w:val="28"/>
        </w:rPr>
        <w:t xml:space="preserve"> </w:t>
      </w:r>
      <w:r w:rsidR="00426B65" w:rsidRPr="00B32504">
        <w:rPr>
          <w:bCs/>
          <w:sz w:val="28"/>
          <w:szCs w:val="28"/>
        </w:rPr>
        <w:t xml:space="preserve">Кроме нормофлоры новорожденных, представленной в основном бифидо- и кисломолочными бактериями в “чистой” горной зоне </w:t>
      </w:r>
      <w:r w:rsidR="00426B65" w:rsidRPr="00B32504">
        <w:rPr>
          <w:bCs/>
          <w:sz w:val="28"/>
          <w:szCs w:val="28"/>
        </w:rPr>
        <w:lastRenderedPageBreak/>
        <w:t>(с.Кара-Кульджа) были</w:t>
      </w:r>
      <w:r w:rsidR="00426B65">
        <w:rPr>
          <w:bCs/>
          <w:sz w:val="28"/>
          <w:szCs w:val="28"/>
        </w:rPr>
        <w:t xml:space="preserve"> </w:t>
      </w:r>
      <w:r w:rsidRPr="00B32504">
        <w:rPr>
          <w:bCs/>
          <w:sz w:val="28"/>
          <w:szCs w:val="28"/>
        </w:rPr>
        <w:t>высеяны и условно-патогенные микроорганизмы (</w:t>
      </w:r>
      <w:r w:rsidR="00161755">
        <w:rPr>
          <w:bCs/>
          <w:sz w:val="28"/>
          <w:szCs w:val="28"/>
        </w:rPr>
        <w:t xml:space="preserve">рисунок </w:t>
      </w:r>
      <w:r w:rsidRPr="00B32504">
        <w:rPr>
          <w:bCs/>
          <w:sz w:val="28"/>
          <w:szCs w:val="28"/>
        </w:rPr>
        <w:t>3.2.1</w:t>
      </w:r>
      <w:r w:rsidR="00161755">
        <w:rPr>
          <w:bCs/>
          <w:sz w:val="28"/>
          <w:szCs w:val="28"/>
        </w:rPr>
        <w:t>.</w:t>
      </w:r>
      <w:r w:rsidRPr="00B32504">
        <w:rPr>
          <w:bCs/>
          <w:sz w:val="28"/>
          <w:szCs w:val="28"/>
        </w:rPr>
        <w:t>).</w:t>
      </w:r>
    </w:p>
    <w:p w14:paraId="57DFA890" w14:textId="46701CEA" w:rsidR="003242C9" w:rsidRPr="00EA2710" w:rsidRDefault="00EA2710" w:rsidP="00EA2710">
      <w:pPr>
        <w:spacing w:after="0" w:line="360" w:lineRule="auto"/>
        <w:jc w:val="both"/>
        <w:rPr>
          <w:rFonts w:ascii="Times New Roman" w:hAnsi="Times New Roman"/>
          <w:bCs/>
          <w:sz w:val="28"/>
          <w:szCs w:val="28"/>
        </w:rPr>
      </w:pPr>
      <w:r w:rsidRPr="00B32504">
        <w:rPr>
          <w:rFonts w:ascii="Times New Roman" w:hAnsi="Times New Roman"/>
          <w:bCs/>
          <w:noProof/>
          <w:sz w:val="28"/>
          <w:szCs w:val="28"/>
          <w14:ligatures w14:val="standardContextual"/>
        </w:rPr>
        <w:drawing>
          <wp:anchor distT="0" distB="0" distL="114300" distR="114300" simplePos="0" relativeHeight="251659264" behindDoc="0" locked="0" layoutInCell="1" allowOverlap="1" wp14:anchorId="16C74BEA" wp14:editId="1AD98189">
            <wp:simplePos x="0" y="0"/>
            <wp:positionH relativeFrom="column">
              <wp:posOffset>100965</wp:posOffset>
            </wp:positionH>
            <wp:positionV relativeFrom="paragraph">
              <wp:posOffset>312420</wp:posOffset>
            </wp:positionV>
            <wp:extent cx="5721985" cy="3438525"/>
            <wp:effectExtent l="0" t="0" r="12065" b="9525"/>
            <wp:wrapThrough wrapText="bothSides">
              <wp:wrapPolygon edited="0">
                <wp:start x="0" y="0"/>
                <wp:lineTo x="0" y="21540"/>
                <wp:lineTo x="21574" y="21540"/>
                <wp:lineTo x="21574" y="0"/>
                <wp:lineTo x="0" y="0"/>
              </wp:wrapPolygon>
            </wp:wrapThrough>
            <wp:docPr id="8592411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4EEDA38A" w14:textId="77777777" w:rsidR="0062194F" w:rsidRPr="00426B65" w:rsidRDefault="0062194F" w:rsidP="004E6FEC">
      <w:pPr>
        <w:spacing w:before="120" w:after="0" w:line="276" w:lineRule="auto"/>
        <w:jc w:val="center"/>
        <w:rPr>
          <w:rFonts w:ascii="Times New Roman" w:hAnsi="Times New Roman"/>
          <w:bCs/>
          <w:sz w:val="28"/>
          <w:szCs w:val="28"/>
        </w:rPr>
      </w:pPr>
    </w:p>
    <w:p w14:paraId="26099AAD" w14:textId="254B2596" w:rsidR="003242C9" w:rsidRPr="00B32504" w:rsidRDefault="00772C32" w:rsidP="004E6FEC">
      <w:pPr>
        <w:spacing w:before="120" w:after="0" w:line="276" w:lineRule="auto"/>
        <w:jc w:val="center"/>
        <w:rPr>
          <w:rFonts w:ascii="Times New Roman" w:hAnsi="Times New Roman"/>
          <w:bCs/>
          <w:sz w:val="28"/>
          <w:szCs w:val="28"/>
        </w:rPr>
      </w:pPr>
      <w:r w:rsidRPr="00B32504">
        <w:rPr>
          <w:rFonts w:ascii="Times New Roman" w:hAnsi="Times New Roman"/>
          <w:bCs/>
          <w:sz w:val="28"/>
          <w:szCs w:val="28"/>
        </w:rPr>
        <w:t>Рисунок 3.2.1</w:t>
      </w:r>
      <w:r w:rsidR="004E6FEC">
        <w:rPr>
          <w:rFonts w:ascii="Times New Roman" w:hAnsi="Times New Roman"/>
          <w:bCs/>
          <w:sz w:val="28"/>
          <w:szCs w:val="28"/>
        </w:rPr>
        <w:t xml:space="preserve"> – </w:t>
      </w:r>
      <w:r w:rsidRPr="00B32504">
        <w:rPr>
          <w:rFonts w:ascii="Times New Roman" w:hAnsi="Times New Roman"/>
          <w:bCs/>
          <w:sz w:val="28"/>
          <w:szCs w:val="28"/>
        </w:rPr>
        <w:t>Кишечный микробиоценоз новорожденных г.Ош и горного “чистого” региона (с.Кара-Кульджа).</w:t>
      </w:r>
    </w:p>
    <w:p w14:paraId="7A310F90" w14:textId="77777777" w:rsidR="00DB64B4" w:rsidRPr="00B32504" w:rsidRDefault="00DB64B4" w:rsidP="00DB64B4">
      <w:pPr>
        <w:spacing w:after="0" w:line="276" w:lineRule="auto"/>
        <w:rPr>
          <w:rFonts w:ascii="Times New Roman" w:hAnsi="Times New Roman"/>
          <w:bCs/>
          <w:sz w:val="28"/>
          <w:szCs w:val="28"/>
        </w:rPr>
      </w:pPr>
    </w:p>
    <w:p w14:paraId="69F544B1" w14:textId="4DD4DD0D" w:rsidR="003242C9" w:rsidRPr="00B32504" w:rsidRDefault="003242C9" w:rsidP="00161755">
      <w:pPr>
        <w:spacing w:after="0" w:line="360" w:lineRule="auto"/>
        <w:ind w:firstLine="709"/>
        <w:jc w:val="both"/>
        <w:rPr>
          <w:rFonts w:ascii="Times New Roman" w:hAnsi="Times New Roman"/>
          <w:bCs/>
          <w:sz w:val="28"/>
          <w:szCs w:val="28"/>
        </w:rPr>
      </w:pPr>
      <w:r w:rsidRPr="00B32504">
        <w:rPr>
          <w:rFonts w:ascii="Times New Roman" w:hAnsi="Times New Roman"/>
          <w:bCs/>
          <w:sz w:val="28"/>
          <w:szCs w:val="28"/>
        </w:rPr>
        <w:t>Как видно из представленных данных по рисунку, микробиоценоз у новорожденных в различных по экологическому благополучию зонах отличается. В “чистых” горных зонах у новорожденных содержание условно-патогенной флоры ниже, чем у новорожденных городской среды.</w:t>
      </w:r>
    </w:p>
    <w:p w14:paraId="367B9461" w14:textId="6CBA0D1E" w:rsidR="007869F6" w:rsidRPr="00B32504" w:rsidRDefault="003242C9" w:rsidP="00161755">
      <w:pPr>
        <w:spacing w:after="0" w:line="360" w:lineRule="auto"/>
        <w:ind w:firstLine="709"/>
        <w:jc w:val="both"/>
        <w:rPr>
          <w:rFonts w:ascii="Times New Roman" w:hAnsi="Times New Roman"/>
          <w:bCs/>
          <w:sz w:val="28"/>
          <w:szCs w:val="28"/>
        </w:rPr>
      </w:pPr>
      <w:r w:rsidRPr="00B32504">
        <w:rPr>
          <w:rFonts w:ascii="Times New Roman" w:hAnsi="Times New Roman"/>
          <w:bCs/>
          <w:sz w:val="28"/>
          <w:szCs w:val="28"/>
        </w:rPr>
        <w:t>Cодержаниe Staphylococcus epidermidis</w:t>
      </w:r>
      <w:r w:rsidR="007869F6" w:rsidRPr="00B32504">
        <w:rPr>
          <w:rFonts w:ascii="Times New Roman" w:hAnsi="Times New Roman"/>
          <w:bCs/>
          <w:sz w:val="28"/>
          <w:szCs w:val="28"/>
        </w:rPr>
        <w:t xml:space="preserve"> и Streptococcus spp.</w:t>
      </w:r>
      <w:r w:rsidRPr="00B32504">
        <w:rPr>
          <w:rFonts w:ascii="Times New Roman" w:hAnsi="Times New Roman"/>
          <w:bCs/>
          <w:sz w:val="28"/>
          <w:szCs w:val="28"/>
        </w:rPr>
        <w:t xml:space="preserve"> примерно одинаково, это результат достаточно частого присутствия </w:t>
      </w:r>
      <w:r w:rsidR="0027332C" w:rsidRPr="00B32504">
        <w:rPr>
          <w:rFonts w:ascii="Times New Roman" w:hAnsi="Times New Roman"/>
          <w:bCs/>
          <w:sz w:val="28"/>
          <w:szCs w:val="28"/>
        </w:rPr>
        <w:t>данного</w:t>
      </w:r>
      <w:r w:rsidRPr="00B32504">
        <w:rPr>
          <w:rFonts w:ascii="Times New Roman" w:hAnsi="Times New Roman"/>
          <w:bCs/>
          <w:sz w:val="28"/>
          <w:szCs w:val="28"/>
        </w:rPr>
        <w:t xml:space="preserve"> микроорганизма на коже матерей.</w:t>
      </w:r>
      <w:r w:rsidR="004F3672" w:rsidRPr="00B32504">
        <w:rPr>
          <w:rFonts w:ascii="Times New Roman" w:hAnsi="Times New Roman"/>
          <w:bCs/>
          <w:sz w:val="28"/>
          <w:szCs w:val="28"/>
        </w:rPr>
        <w:t xml:space="preserve"> Такие микроорганизмы как Proteus vulgaris, Candida albicans, Bacteroides, Enterococcus (Streptococcus faecalis) либо не высевались, либо это было присутствие в минимальном количестве образцов.</w:t>
      </w:r>
    </w:p>
    <w:p w14:paraId="67D85F4C" w14:textId="7C85E624" w:rsidR="00DB64B4" w:rsidRPr="004E6FEC" w:rsidRDefault="00FD2D63" w:rsidP="00161755">
      <w:pPr>
        <w:shd w:val="clear" w:color="auto" w:fill="FFFFFF"/>
        <w:spacing w:after="0" w:line="360" w:lineRule="auto"/>
        <w:ind w:firstLine="709"/>
        <w:jc w:val="both"/>
        <w:rPr>
          <w:rFonts w:ascii="Times New Roman" w:hAnsi="Times New Roman"/>
          <w:bCs/>
          <w:sz w:val="28"/>
          <w:szCs w:val="28"/>
        </w:rPr>
      </w:pPr>
      <w:r w:rsidRPr="004E6FEC">
        <w:rPr>
          <w:rFonts w:ascii="Times New Roman" w:hAnsi="Times New Roman"/>
          <w:bCs/>
          <w:sz w:val="28"/>
          <w:szCs w:val="28"/>
        </w:rPr>
        <w:t xml:space="preserve"> </w:t>
      </w:r>
      <w:r w:rsidR="003242C9" w:rsidRPr="004E6FEC">
        <w:rPr>
          <w:rFonts w:ascii="Times New Roman" w:hAnsi="Times New Roman"/>
          <w:bCs/>
          <w:sz w:val="28"/>
          <w:szCs w:val="28"/>
        </w:rPr>
        <w:t xml:space="preserve">В условиях городской среды на примере г.Ош были определены содержание бифидофлоры, КМБ в ГМ, кале матерей и их новорожденных детей </w:t>
      </w:r>
      <w:r w:rsidR="00426B65" w:rsidRPr="004E6FEC">
        <w:rPr>
          <w:rFonts w:ascii="Times New Roman" w:hAnsi="Times New Roman"/>
          <w:bCs/>
          <w:sz w:val="28"/>
          <w:szCs w:val="28"/>
        </w:rPr>
        <w:t>в зависимости от суток от начала лактации</w:t>
      </w:r>
      <w:r w:rsidR="00426B65">
        <w:rPr>
          <w:rFonts w:ascii="Times New Roman" w:hAnsi="Times New Roman"/>
          <w:bCs/>
          <w:sz w:val="28"/>
          <w:szCs w:val="28"/>
        </w:rPr>
        <w:t xml:space="preserve"> (Т</w:t>
      </w:r>
      <w:r w:rsidR="003242C9" w:rsidRPr="004E6FEC">
        <w:rPr>
          <w:rFonts w:ascii="Times New Roman" w:hAnsi="Times New Roman"/>
          <w:bCs/>
          <w:sz w:val="28"/>
          <w:szCs w:val="28"/>
        </w:rPr>
        <w:t>абл. 3.2.5</w:t>
      </w:r>
      <w:r w:rsidR="00426B65">
        <w:rPr>
          <w:rFonts w:ascii="Times New Roman" w:hAnsi="Times New Roman"/>
          <w:bCs/>
          <w:sz w:val="28"/>
          <w:szCs w:val="28"/>
        </w:rPr>
        <w:t>)</w:t>
      </w:r>
      <w:r w:rsidR="003242C9" w:rsidRPr="004E6FEC">
        <w:rPr>
          <w:rFonts w:ascii="Times New Roman" w:hAnsi="Times New Roman"/>
          <w:bCs/>
          <w:sz w:val="28"/>
          <w:szCs w:val="28"/>
        </w:rPr>
        <w:t xml:space="preserve">. </w:t>
      </w:r>
    </w:p>
    <w:p w14:paraId="62AC8A03" w14:textId="04C58E7F" w:rsidR="00C75CC7" w:rsidRDefault="00772C32" w:rsidP="00514E6C">
      <w:pPr>
        <w:spacing w:before="120" w:after="0" w:line="360" w:lineRule="auto"/>
        <w:jc w:val="both"/>
        <w:rPr>
          <w:rFonts w:ascii="Times New Roman" w:hAnsi="Times New Roman"/>
          <w:bCs/>
          <w:sz w:val="28"/>
          <w:szCs w:val="28"/>
        </w:rPr>
      </w:pPr>
      <w:bookmarkStart w:id="20" w:name="_Hlk184567663"/>
      <w:r w:rsidRPr="00B32504">
        <w:rPr>
          <w:rFonts w:ascii="Times New Roman" w:hAnsi="Times New Roman"/>
          <w:bCs/>
          <w:sz w:val="28"/>
          <w:szCs w:val="28"/>
        </w:rPr>
        <w:lastRenderedPageBreak/>
        <w:t xml:space="preserve">Таблица 3.2.5 – Микробиом ГМ, кала женщин и новорожденных в </w:t>
      </w:r>
      <w:r w:rsidR="00571CFF" w:rsidRPr="00B32504">
        <w:rPr>
          <w:rFonts w:ascii="Times New Roman" w:hAnsi="Times New Roman"/>
          <w:bCs/>
          <w:sz w:val="28"/>
          <w:szCs w:val="28"/>
        </w:rPr>
        <w:t xml:space="preserve">условиях городской среды </w:t>
      </w:r>
      <w:r w:rsidRPr="00B32504">
        <w:rPr>
          <w:rFonts w:ascii="Times New Roman" w:hAnsi="Times New Roman"/>
          <w:bCs/>
          <w:sz w:val="28"/>
          <w:szCs w:val="28"/>
        </w:rPr>
        <w:t>(г.</w:t>
      </w:r>
      <w:r w:rsidR="007C2CC8" w:rsidRPr="00B32504">
        <w:rPr>
          <w:rFonts w:ascii="Times New Roman" w:hAnsi="Times New Roman"/>
          <w:bCs/>
          <w:sz w:val="28"/>
          <w:szCs w:val="28"/>
        </w:rPr>
        <w:t xml:space="preserve"> </w:t>
      </w:r>
      <w:r w:rsidRPr="00B32504">
        <w:rPr>
          <w:rFonts w:ascii="Times New Roman" w:hAnsi="Times New Roman"/>
          <w:bCs/>
          <w:sz w:val="28"/>
          <w:szCs w:val="28"/>
        </w:rPr>
        <w:t>Ош)</w:t>
      </w:r>
    </w:p>
    <w:p w14:paraId="314DD85A" w14:textId="77777777" w:rsidR="00514E6C" w:rsidRPr="00B32504" w:rsidRDefault="00514E6C" w:rsidP="00514E6C">
      <w:pPr>
        <w:spacing w:before="120" w:after="0" w:line="360" w:lineRule="auto"/>
        <w:jc w:val="both"/>
        <w:rPr>
          <w:rFonts w:ascii="Times New Roman" w:hAnsi="Times New Roman"/>
          <w:bCs/>
          <w:sz w:val="28"/>
          <w:szCs w:val="28"/>
        </w:rPr>
      </w:pPr>
    </w:p>
    <w:tbl>
      <w:tblPr>
        <w:tblStyle w:val="ab"/>
        <w:tblW w:w="5000" w:type="pct"/>
        <w:jc w:val="center"/>
        <w:tblLook w:val="04A0" w:firstRow="1" w:lastRow="0" w:firstColumn="1" w:lastColumn="0" w:noHBand="0" w:noVBand="1"/>
      </w:tblPr>
      <w:tblGrid>
        <w:gridCol w:w="1313"/>
        <w:gridCol w:w="2946"/>
        <w:gridCol w:w="3110"/>
        <w:gridCol w:w="2485"/>
      </w:tblGrid>
      <w:tr w:rsidR="006C69ED" w:rsidRPr="00514E6C" w14:paraId="3D057D7F" w14:textId="77777777" w:rsidTr="00514E6C">
        <w:trPr>
          <w:trHeight w:val="838"/>
          <w:jc w:val="center"/>
        </w:trPr>
        <w:tc>
          <w:tcPr>
            <w:tcW w:w="666" w:type="pct"/>
          </w:tcPr>
          <w:p w14:paraId="2E1C0B5A" w14:textId="1D680978"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Сутки лактации</w:t>
            </w:r>
          </w:p>
        </w:tc>
        <w:tc>
          <w:tcPr>
            <w:tcW w:w="1495" w:type="pct"/>
          </w:tcPr>
          <w:p w14:paraId="0CA00F1E" w14:textId="5C9A0EBE"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Исслед. материал</w:t>
            </w:r>
          </w:p>
          <w:p w14:paraId="0EACA9E7" w14:textId="25BFF6DF"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N=262</w:t>
            </w:r>
          </w:p>
        </w:tc>
        <w:tc>
          <w:tcPr>
            <w:tcW w:w="1578" w:type="pct"/>
          </w:tcPr>
          <w:p w14:paraId="3525082B" w14:textId="747C38C0"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Бифидобактерии,</w:t>
            </w:r>
          </w:p>
          <w:p w14:paraId="10FEC442" w14:textId="4446075E"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bdr w:val="none" w:sz="0" w:space="0" w:color="auto" w:frame="1"/>
              </w:rPr>
              <w:t>×</w:t>
            </w:r>
            <w:r w:rsidR="0071059E" w:rsidRPr="00514E6C">
              <w:rPr>
                <w:rFonts w:ascii="Times New Roman" w:hAnsi="Times New Roman"/>
                <w:bCs/>
                <w:sz w:val="28"/>
                <w:szCs w:val="28"/>
              </w:rPr>
              <w:t xml:space="preserve"> </w:t>
            </w:r>
            <w:r w:rsidR="007A4FD4" w:rsidRPr="00514E6C">
              <w:rPr>
                <w:rFonts w:ascii="Times New Roman" w:hAnsi="Times New Roman"/>
                <w:sz w:val="28"/>
                <w:szCs w:val="28"/>
              </w:rPr>
              <w:t>10</w:t>
            </w:r>
            <w:r w:rsidR="007A4FD4" w:rsidRPr="00514E6C">
              <w:rPr>
                <w:rFonts w:ascii="Times New Roman" w:hAnsi="Times New Roman"/>
                <w:sz w:val="28"/>
                <w:szCs w:val="28"/>
                <w:vertAlign w:val="superscript"/>
              </w:rPr>
              <w:t>10</w:t>
            </w:r>
            <w:r w:rsidRPr="00514E6C">
              <w:rPr>
                <w:rFonts w:ascii="Times New Roman" w:hAnsi="Times New Roman"/>
                <w:sz w:val="28"/>
                <w:szCs w:val="28"/>
              </w:rPr>
              <w:t>КОЕ/мл</w:t>
            </w:r>
          </w:p>
        </w:tc>
        <w:tc>
          <w:tcPr>
            <w:tcW w:w="1261" w:type="pct"/>
          </w:tcPr>
          <w:p w14:paraId="0C51DAAA" w14:textId="1CC96033"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КМБ,</w:t>
            </w:r>
          </w:p>
          <w:p w14:paraId="79B7D8F2" w14:textId="34C49F3A"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bdr w:val="none" w:sz="0" w:space="0" w:color="auto" w:frame="1"/>
              </w:rPr>
              <w:t>×</w:t>
            </w:r>
            <w:r w:rsidR="0071059E" w:rsidRPr="00514E6C">
              <w:rPr>
                <w:rFonts w:ascii="Times New Roman" w:hAnsi="Times New Roman"/>
                <w:bCs/>
                <w:sz w:val="28"/>
                <w:szCs w:val="28"/>
              </w:rPr>
              <w:t xml:space="preserve"> </w:t>
            </w:r>
            <w:r w:rsidR="007A4FD4" w:rsidRPr="00514E6C">
              <w:rPr>
                <w:rFonts w:ascii="Times New Roman" w:hAnsi="Times New Roman"/>
                <w:sz w:val="28"/>
                <w:szCs w:val="28"/>
              </w:rPr>
              <w:t>10</w:t>
            </w:r>
            <w:r w:rsidR="007A4FD4" w:rsidRPr="00514E6C">
              <w:rPr>
                <w:rFonts w:ascii="Times New Roman" w:hAnsi="Times New Roman"/>
                <w:sz w:val="28"/>
                <w:szCs w:val="28"/>
                <w:vertAlign w:val="superscript"/>
              </w:rPr>
              <w:t>10</w:t>
            </w:r>
            <w:r w:rsidRPr="00514E6C">
              <w:rPr>
                <w:rFonts w:ascii="Times New Roman" w:hAnsi="Times New Roman"/>
                <w:sz w:val="28"/>
                <w:szCs w:val="28"/>
              </w:rPr>
              <w:t>КОЕ/мл</w:t>
            </w:r>
          </w:p>
        </w:tc>
      </w:tr>
      <w:tr w:rsidR="006C69ED" w:rsidRPr="00514E6C" w14:paraId="081D62EE" w14:textId="77777777" w:rsidTr="00514E6C">
        <w:trPr>
          <w:trHeight w:val="283"/>
          <w:jc w:val="center"/>
        </w:trPr>
        <w:tc>
          <w:tcPr>
            <w:tcW w:w="666" w:type="pct"/>
            <w:shd w:val="clear" w:color="auto" w:fill="D0CECE" w:themeFill="background2" w:themeFillShade="E6"/>
          </w:tcPr>
          <w:p w14:paraId="7807CC8B" w14:textId="3544D11F"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2</w:t>
            </w:r>
          </w:p>
        </w:tc>
        <w:tc>
          <w:tcPr>
            <w:tcW w:w="1495" w:type="pct"/>
            <w:shd w:val="clear" w:color="auto" w:fill="D0CECE" w:themeFill="background2" w:themeFillShade="E6"/>
          </w:tcPr>
          <w:p w14:paraId="16AC3613" w14:textId="2F670BFD"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ГМ</w:t>
            </w:r>
          </w:p>
        </w:tc>
        <w:tc>
          <w:tcPr>
            <w:tcW w:w="1578" w:type="pct"/>
            <w:shd w:val="clear" w:color="auto" w:fill="D0CECE" w:themeFill="background2" w:themeFillShade="E6"/>
          </w:tcPr>
          <w:p w14:paraId="67A32E92" w14:textId="4FA38D59" w:rsidR="006C69ED" w:rsidRPr="00514E6C" w:rsidRDefault="006C69ED" w:rsidP="00161755">
            <w:pPr>
              <w:spacing w:before="20" w:after="20" w:line="240" w:lineRule="auto"/>
              <w:jc w:val="center"/>
              <w:rPr>
                <w:rFonts w:ascii="Times New Roman" w:hAnsi="Times New Roman"/>
                <w:sz w:val="28"/>
                <w:szCs w:val="28"/>
              </w:rPr>
            </w:pPr>
          </w:p>
        </w:tc>
        <w:tc>
          <w:tcPr>
            <w:tcW w:w="1261" w:type="pct"/>
            <w:shd w:val="clear" w:color="auto" w:fill="D0CECE" w:themeFill="background2" w:themeFillShade="E6"/>
          </w:tcPr>
          <w:p w14:paraId="7A3E95AA" w14:textId="5263899F" w:rsidR="006C69ED" w:rsidRPr="00514E6C" w:rsidRDefault="006C69ED" w:rsidP="00161755">
            <w:pPr>
              <w:spacing w:before="20" w:after="20" w:line="240" w:lineRule="auto"/>
              <w:jc w:val="center"/>
              <w:rPr>
                <w:rFonts w:ascii="Times New Roman" w:hAnsi="Times New Roman"/>
                <w:sz w:val="28"/>
                <w:szCs w:val="28"/>
              </w:rPr>
            </w:pPr>
          </w:p>
        </w:tc>
      </w:tr>
      <w:tr w:rsidR="006C69ED" w:rsidRPr="00514E6C" w14:paraId="310818D1" w14:textId="77777777" w:rsidTr="00514E6C">
        <w:trPr>
          <w:trHeight w:val="286"/>
          <w:jc w:val="center"/>
        </w:trPr>
        <w:tc>
          <w:tcPr>
            <w:tcW w:w="666" w:type="pct"/>
          </w:tcPr>
          <w:p w14:paraId="2FCD12F7" w14:textId="3CC5262D"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6A68EB6C" w14:textId="5AB4E77B"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С ХОП</w:t>
            </w:r>
          </w:p>
        </w:tc>
        <w:tc>
          <w:tcPr>
            <w:tcW w:w="1578" w:type="pct"/>
          </w:tcPr>
          <w:p w14:paraId="561C7975" w14:textId="70DE92F5"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1,667±0,541</w:t>
            </w:r>
          </w:p>
        </w:tc>
        <w:tc>
          <w:tcPr>
            <w:tcW w:w="1261" w:type="pct"/>
          </w:tcPr>
          <w:p w14:paraId="5FF5416D" w14:textId="6F23726D"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2,474±0,522</w:t>
            </w:r>
          </w:p>
        </w:tc>
      </w:tr>
      <w:tr w:rsidR="006C69ED" w:rsidRPr="00514E6C" w14:paraId="5ECFC8B4" w14:textId="77777777" w:rsidTr="00514E6C">
        <w:trPr>
          <w:trHeight w:val="375"/>
          <w:jc w:val="center"/>
        </w:trPr>
        <w:tc>
          <w:tcPr>
            <w:tcW w:w="666" w:type="pct"/>
          </w:tcPr>
          <w:p w14:paraId="3D6F93D3" w14:textId="72565852"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1EACE4E4" w14:textId="3BA8377F"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БЕЗ ХОП</w:t>
            </w:r>
          </w:p>
        </w:tc>
        <w:tc>
          <w:tcPr>
            <w:tcW w:w="1578" w:type="pct"/>
          </w:tcPr>
          <w:p w14:paraId="49174A20" w14:textId="0714F804"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3,5±0,162</w:t>
            </w:r>
          </w:p>
        </w:tc>
        <w:tc>
          <w:tcPr>
            <w:tcW w:w="1261" w:type="pct"/>
          </w:tcPr>
          <w:p w14:paraId="590ABC3F" w14:textId="3E874116"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4,56±0,216</w:t>
            </w:r>
          </w:p>
        </w:tc>
      </w:tr>
      <w:tr w:rsidR="006C69ED" w:rsidRPr="00514E6C" w14:paraId="34EB5F98" w14:textId="77777777" w:rsidTr="00514E6C">
        <w:trPr>
          <w:trHeight w:val="285"/>
          <w:jc w:val="center"/>
        </w:trPr>
        <w:tc>
          <w:tcPr>
            <w:tcW w:w="666" w:type="pct"/>
          </w:tcPr>
          <w:p w14:paraId="4F0C215A" w14:textId="1868B95F"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Р</w:t>
            </w:r>
          </w:p>
        </w:tc>
        <w:tc>
          <w:tcPr>
            <w:tcW w:w="1495" w:type="pct"/>
          </w:tcPr>
          <w:p w14:paraId="1F684C0B" w14:textId="271C29F9" w:rsidR="006C69ED" w:rsidRPr="00514E6C" w:rsidRDefault="006C69ED" w:rsidP="00161755">
            <w:pPr>
              <w:spacing w:before="20" w:after="20" w:line="240" w:lineRule="auto"/>
              <w:jc w:val="center"/>
              <w:rPr>
                <w:rFonts w:ascii="Times New Roman" w:hAnsi="Times New Roman"/>
                <w:sz w:val="28"/>
                <w:szCs w:val="28"/>
              </w:rPr>
            </w:pPr>
          </w:p>
        </w:tc>
        <w:tc>
          <w:tcPr>
            <w:tcW w:w="1578" w:type="pct"/>
          </w:tcPr>
          <w:p w14:paraId="7F3A0D5F" w14:textId="05AC58D0" w:rsidR="006C69ED" w:rsidRPr="00514E6C" w:rsidRDefault="006C69ED" w:rsidP="00161755">
            <w:pPr>
              <w:spacing w:before="20" w:after="20" w:line="240" w:lineRule="auto"/>
              <w:jc w:val="center"/>
              <w:rPr>
                <w:rFonts w:ascii="Times New Roman" w:eastAsia="Times New Roman" w:hAnsi="Times New Roman"/>
                <w:sz w:val="28"/>
                <w:szCs w:val="28"/>
              </w:rPr>
            </w:pPr>
            <w:r w:rsidRPr="00514E6C">
              <w:rPr>
                <w:rFonts w:ascii="Times New Roman" w:hAnsi="Times New Roman"/>
                <w:sz w:val="28"/>
                <w:szCs w:val="28"/>
              </w:rPr>
              <w:t>≤0.0001</w:t>
            </w:r>
          </w:p>
        </w:tc>
        <w:tc>
          <w:tcPr>
            <w:tcW w:w="1261" w:type="pct"/>
          </w:tcPr>
          <w:p w14:paraId="711FEB5F" w14:textId="24CD8C5B" w:rsidR="006C69ED" w:rsidRPr="00514E6C" w:rsidRDefault="006C69ED" w:rsidP="00161755">
            <w:pPr>
              <w:spacing w:before="20" w:after="20" w:line="240" w:lineRule="auto"/>
              <w:jc w:val="center"/>
              <w:rPr>
                <w:rFonts w:ascii="Times New Roman" w:eastAsia="Times New Roman" w:hAnsi="Times New Roman"/>
                <w:sz w:val="28"/>
                <w:szCs w:val="28"/>
              </w:rPr>
            </w:pPr>
            <w:r w:rsidRPr="00514E6C">
              <w:rPr>
                <w:rFonts w:ascii="Times New Roman" w:hAnsi="Times New Roman"/>
                <w:sz w:val="28"/>
                <w:szCs w:val="28"/>
              </w:rPr>
              <w:t>≤0.05</w:t>
            </w:r>
          </w:p>
        </w:tc>
      </w:tr>
      <w:tr w:rsidR="006C69ED" w:rsidRPr="00514E6C" w14:paraId="22D082A2" w14:textId="77777777" w:rsidTr="00514E6C">
        <w:trPr>
          <w:trHeight w:val="289"/>
          <w:jc w:val="center"/>
        </w:trPr>
        <w:tc>
          <w:tcPr>
            <w:tcW w:w="666" w:type="pct"/>
            <w:shd w:val="clear" w:color="auto" w:fill="D0CECE" w:themeFill="background2" w:themeFillShade="E6"/>
          </w:tcPr>
          <w:p w14:paraId="5F46BEC7"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shd w:val="clear" w:color="auto" w:fill="D0CECE" w:themeFill="background2" w:themeFillShade="E6"/>
          </w:tcPr>
          <w:p w14:paraId="572AF421" w14:textId="7EEBC945"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Кал</w:t>
            </w:r>
            <w:r w:rsidR="004A7D70" w:rsidRPr="00514E6C">
              <w:rPr>
                <w:rFonts w:ascii="Times New Roman" w:hAnsi="Times New Roman"/>
                <w:sz w:val="28"/>
                <w:szCs w:val="28"/>
              </w:rPr>
              <w:t xml:space="preserve"> </w:t>
            </w:r>
            <w:r w:rsidRPr="00514E6C">
              <w:rPr>
                <w:rFonts w:ascii="Times New Roman" w:hAnsi="Times New Roman"/>
                <w:sz w:val="28"/>
                <w:szCs w:val="28"/>
              </w:rPr>
              <w:t>новорожд.</w:t>
            </w:r>
          </w:p>
        </w:tc>
        <w:tc>
          <w:tcPr>
            <w:tcW w:w="1578" w:type="pct"/>
            <w:shd w:val="clear" w:color="auto" w:fill="D0CECE" w:themeFill="background2" w:themeFillShade="E6"/>
          </w:tcPr>
          <w:p w14:paraId="25E46CD5" w14:textId="77C16A10" w:rsidR="006C69ED" w:rsidRPr="00514E6C" w:rsidRDefault="006C69ED" w:rsidP="00161755">
            <w:pPr>
              <w:spacing w:before="20" w:after="20" w:line="240" w:lineRule="auto"/>
              <w:jc w:val="center"/>
              <w:rPr>
                <w:rFonts w:ascii="Times New Roman" w:hAnsi="Times New Roman"/>
                <w:sz w:val="28"/>
                <w:szCs w:val="28"/>
              </w:rPr>
            </w:pPr>
          </w:p>
        </w:tc>
        <w:tc>
          <w:tcPr>
            <w:tcW w:w="1261" w:type="pct"/>
            <w:shd w:val="clear" w:color="auto" w:fill="D0CECE" w:themeFill="background2" w:themeFillShade="E6"/>
          </w:tcPr>
          <w:p w14:paraId="472FEEDC" w14:textId="10FA920B" w:rsidR="006C69ED" w:rsidRPr="00514E6C" w:rsidRDefault="006C69ED" w:rsidP="00161755">
            <w:pPr>
              <w:spacing w:before="20" w:after="20" w:line="240" w:lineRule="auto"/>
              <w:jc w:val="center"/>
              <w:rPr>
                <w:rFonts w:ascii="Times New Roman" w:hAnsi="Times New Roman"/>
                <w:sz w:val="28"/>
                <w:szCs w:val="28"/>
              </w:rPr>
            </w:pPr>
          </w:p>
        </w:tc>
      </w:tr>
      <w:tr w:rsidR="006C69ED" w:rsidRPr="00514E6C" w14:paraId="17D2DC2E" w14:textId="77777777" w:rsidTr="00514E6C">
        <w:trPr>
          <w:trHeight w:val="425"/>
          <w:jc w:val="center"/>
        </w:trPr>
        <w:tc>
          <w:tcPr>
            <w:tcW w:w="666" w:type="pct"/>
          </w:tcPr>
          <w:p w14:paraId="1BD43E0A" w14:textId="50AAB513"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34304004" w14:textId="40E6DF7C"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С ХОП</w:t>
            </w:r>
          </w:p>
        </w:tc>
        <w:tc>
          <w:tcPr>
            <w:tcW w:w="1578" w:type="pct"/>
            <w:vAlign w:val="center"/>
          </w:tcPr>
          <w:p w14:paraId="3A14B803" w14:textId="113EBEC3"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2,11±</w:t>
            </w:r>
            <w:r w:rsidR="007A4FD4" w:rsidRPr="00514E6C">
              <w:rPr>
                <w:rFonts w:ascii="Times New Roman" w:eastAsia="Times New Roman" w:hAnsi="Times New Roman"/>
                <w:sz w:val="28"/>
                <w:szCs w:val="28"/>
              </w:rPr>
              <w:t>0,67</w:t>
            </w:r>
          </w:p>
        </w:tc>
        <w:tc>
          <w:tcPr>
            <w:tcW w:w="1261" w:type="pct"/>
          </w:tcPr>
          <w:p w14:paraId="17BCC0E0" w14:textId="599F44A6"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2,608 ±0,511</w:t>
            </w:r>
          </w:p>
        </w:tc>
      </w:tr>
      <w:tr w:rsidR="006C69ED" w:rsidRPr="00514E6C" w14:paraId="0C7BECFD" w14:textId="77777777" w:rsidTr="00514E6C">
        <w:trPr>
          <w:trHeight w:val="491"/>
          <w:jc w:val="center"/>
        </w:trPr>
        <w:tc>
          <w:tcPr>
            <w:tcW w:w="666" w:type="pct"/>
          </w:tcPr>
          <w:p w14:paraId="5C6388BC" w14:textId="3FF16940"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0F557C8C" w14:textId="69853B3F"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БЕЗ ХОП</w:t>
            </w:r>
          </w:p>
        </w:tc>
        <w:tc>
          <w:tcPr>
            <w:tcW w:w="1578" w:type="pct"/>
            <w:vAlign w:val="center"/>
          </w:tcPr>
          <w:p w14:paraId="5D97C44D" w14:textId="4A7B5771"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3,92±0,433</w:t>
            </w:r>
          </w:p>
        </w:tc>
        <w:tc>
          <w:tcPr>
            <w:tcW w:w="1261" w:type="pct"/>
          </w:tcPr>
          <w:p w14:paraId="55465BDB" w14:textId="4156E626"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4,067 ±0,325</w:t>
            </w:r>
          </w:p>
        </w:tc>
      </w:tr>
      <w:tr w:rsidR="006C69ED" w:rsidRPr="00514E6C" w14:paraId="1528D272" w14:textId="77777777" w:rsidTr="00514E6C">
        <w:trPr>
          <w:trHeight w:val="256"/>
          <w:jc w:val="center"/>
        </w:trPr>
        <w:tc>
          <w:tcPr>
            <w:tcW w:w="666" w:type="pct"/>
          </w:tcPr>
          <w:p w14:paraId="3DFC67A8" w14:textId="73FEFE25"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Р</w:t>
            </w:r>
          </w:p>
        </w:tc>
        <w:tc>
          <w:tcPr>
            <w:tcW w:w="1495" w:type="pct"/>
          </w:tcPr>
          <w:p w14:paraId="17216AC1" w14:textId="408A172D" w:rsidR="006C69ED" w:rsidRPr="00514E6C" w:rsidRDefault="006C69ED" w:rsidP="00161755">
            <w:pPr>
              <w:spacing w:before="20" w:after="20" w:line="240" w:lineRule="auto"/>
              <w:jc w:val="center"/>
              <w:rPr>
                <w:rFonts w:ascii="Times New Roman" w:hAnsi="Times New Roman"/>
                <w:sz w:val="28"/>
                <w:szCs w:val="28"/>
              </w:rPr>
            </w:pPr>
          </w:p>
        </w:tc>
        <w:tc>
          <w:tcPr>
            <w:tcW w:w="1578" w:type="pct"/>
            <w:vAlign w:val="center"/>
          </w:tcPr>
          <w:p w14:paraId="780935F7" w14:textId="5A1E2420" w:rsidR="006C69ED" w:rsidRPr="00514E6C" w:rsidRDefault="006C69ED" w:rsidP="00161755">
            <w:pPr>
              <w:spacing w:before="20" w:after="20" w:line="240" w:lineRule="auto"/>
              <w:jc w:val="center"/>
              <w:rPr>
                <w:rFonts w:ascii="Times New Roman" w:eastAsia="Times New Roman" w:hAnsi="Times New Roman"/>
                <w:sz w:val="28"/>
                <w:szCs w:val="28"/>
              </w:rPr>
            </w:pPr>
            <w:r w:rsidRPr="00514E6C">
              <w:rPr>
                <w:rFonts w:ascii="Times New Roman" w:hAnsi="Times New Roman"/>
                <w:sz w:val="28"/>
                <w:szCs w:val="28"/>
              </w:rPr>
              <w:t>≤0.05</w:t>
            </w:r>
          </w:p>
        </w:tc>
        <w:tc>
          <w:tcPr>
            <w:tcW w:w="1261" w:type="pct"/>
          </w:tcPr>
          <w:p w14:paraId="14684C5B" w14:textId="515CB71F" w:rsidR="006C69ED" w:rsidRPr="00514E6C" w:rsidRDefault="006C69ED" w:rsidP="00161755">
            <w:pPr>
              <w:spacing w:before="20" w:after="20" w:line="240" w:lineRule="auto"/>
              <w:jc w:val="center"/>
              <w:rPr>
                <w:rFonts w:ascii="Times New Roman" w:eastAsia="Times New Roman" w:hAnsi="Times New Roman"/>
                <w:sz w:val="28"/>
                <w:szCs w:val="28"/>
              </w:rPr>
            </w:pPr>
            <w:r w:rsidRPr="00514E6C">
              <w:rPr>
                <w:rFonts w:ascii="Times New Roman" w:hAnsi="Times New Roman"/>
                <w:sz w:val="28"/>
                <w:szCs w:val="28"/>
              </w:rPr>
              <w:t>≤0.05</w:t>
            </w:r>
          </w:p>
        </w:tc>
      </w:tr>
      <w:tr w:rsidR="006C69ED" w:rsidRPr="00514E6C" w14:paraId="2FBFB277" w14:textId="77777777" w:rsidTr="00514E6C">
        <w:trPr>
          <w:trHeight w:val="379"/>
          <w:jc w:val="center"/>
        </w:trPr>
        <w:tc>
          <w:tcPr>
            <w:tcW w:w="666" w:type="pct"/>
            <w:shd w:val="clear" w:color="auto" w:fill="D0CECE" w:themeFill="background2" w:themeFillShade="E6"/>
          </w:tcPr>
          <w:p w14:paraId="134A5026" w14:textId="0674A3AF"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3</w:t>
            </w:r>
          </w:p>
        </w:tc>
        <w:tc>
          <w:tcPr>
            <w:tcW w:w="1495" w:type="pct"/>
            <w:shd w:val="clear" w:color="auto" w:fill="D0CECE" w:themeFill="background2" w:themeFillShade="E6"/>
          </w:tcPr>
          <w:p w14:paraId="24F18E75" w14:textId="1F6909CC"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ГМ</w:t>
            </w:r>
          </w:p>
        </w:tc>
        <w:tc>
          <w:tcPr>
            <w:tcW w:w="1578" w:type="pct"/>
            <w:shd w:val="clear" w:color="auto" w:fill="D0CECE" w:themeFill="background2" w:themeFillShade="E6"/>
          </w:tcPr>
          <w:p w14:paraId="61F2F15F" w14:textId="77777777" w:rsidR="006C69ED" w:rsidRPr="00514E6C" w:rsidRDefault="006C69ED" w:rsidP="00161755">
            <w:pPr>
              <w:spacing w:before="20" w:after="20" w:line="240" w:lineRule="auto"/>
              <w:jc w:val="center"/>
              <w:rPr>
                <w:rFonts w:ascii="Times New Roman" w:hAnsi="Times New Roman"/>
                <w:sz w:val="28"/>
                <w:szCs w:val="28"/>
              </w:rPr>
            </w:pPr>
          </w:p>
        </w:tc>
        <w:tc>
          <w:tcPr>
            <w:tcW w:w="1261" w:type="pct"/>
            <w:shd w:val="clear" w:color="auto" w:fill="D0CECE" w:themeFill="background2" w:themeFillShade="E6"/>
          </w:tcPr>
          <w:p w14:paraId="4022C5AB" w14:textId="77777777" w:rsidR="006C69ED" w:rsidRPr="00514E6C" w:rsidRDefault="006C69ED" w:rsidP="00161755">
            <w:pPr>
              <w:spacing w:before="20" w:after="20" w:line="240" w:lineRule="auto"/>
              <w:jc w:val="center"/>
              <w:rPr>
                <w:rFonts w:ascii="Times New Roman" w:hAnsi="Times New Roman"/>
                <w:sz w:val="28"/>
                <w:szCs w:val="28"/>
              </w:rPr>
            </w:pPr>
          </w:p>
        </w:tc>
      </w:tr>
      <w:tr w:rsidR="006C69ED" w:rsidRPr="00514E6C" w14:paraId="2C16A9CF" w14:textId="77777777" w:rsidTr="00514E6C">
        <w:trPr>
          <w:trHeight w:val="425"/>
          <w:jc w:val="center"/>
        </w:trPr>
        <w:tc>
          <w:tcPr>
            <w:tcW w:w="666" w:type="pct"/>
          </w:tcPr>
          <w:p w14:paraId="7AC12F2F" w14:textId="039EFE19"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603C0925" w14:textId="1A9459BB"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С ХОП</w:t>
            </w:r>
          </w:p>
        </w:tc>
        <w:tc>
          <w:tcPr>
            <w:tcW w:w="1578" w:type="pct"/>
          </w:tcPr>
          <w:p w14:paraId="7A37C002" w14:textId="78D66769"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 xml:space="preserve">2.40 </w:t>
            </w:r>
            <w:r w:rsidRPr="00514E6C">
              <w:rPr>
                <w:rFonts w:ascii="Times New Roman" w:eastAsia="Times New Roman" w:hAnsi="Times New Roman"/>
                <w:sz w:val="28"/>
                <w:szCs w:val="28"/>
              </w:rPr>
              <w:t>±</w:t>
            </w:r>
            <w:r w:rsidRPr="00514E6C">
              <w:rPr>
                <w:rFonts w:ascii="Times New Roman" w:hAnsi="Times New Roman"/>
                <w:sz w:val="28"/>
                <w:szCs w:val="28"/>
              </w:rPr>
              <w:t>0,433</w:t>
            </w:r>
          </w:p>
        </w:tc>
        <w:tc>
          <w:tcPr>
            <w:tcW w:w="1261" w:type="pct"/>
          </w:tcPr>
          <w:p w14:paraId="47CDF853" w14:textId="0ADC027D" w:rsidR="006C69ED" w:rsidRPr="00514E6C" w:rsidRDefault="00246794"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3</w:t>
            </w:r>
            <w:r w:rsidR="006C69ED" w:rsidRPr="00514E6C">
              <w:rPr>
                <w:rFonts w:ascii="Times New Roman" w:eastAsia="Times New Roman" w:hAnsi="Times New Roman"/>
                <w:sz w:val="28"/>
                <w:szCs w:val="28"/>
              </w:rPr>
              <w:t>,425±0,433</w:t>
            </w:r>
          </w:p>
        </w:tc>
      </w:tr>
      <w:tr w:rsidR="006C69ED" w:rsidRPr="00514E6C" w14:paraId="5183972D" w14:textId="77777777" w:rsidTr="00514E6C">
        <w:trPr>
          <w:trHeight w:val="417"/>
          <w:jc w:val="center"/>
        </w:trPr>
        <w:tc>
          <w:tcPr>
            <w:tcW w:w="666" w:type="pct"/>
          </w:tcPr>
          <w:p w14:paraId="0E6FFA80" w14:textId="0586C6F3"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78E9B5B2" w14:textId="50FF7322"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БЕЗ ХОП</w:t>
            </w:r>
          </w:p>
        </w:tc>
        <w:tc>
          <w:tcPr>
            <w:tcW w:w="1578" w:type="pct"/>
          </w:tcPr>
          <w:p w14:paraId="38EC6C85" w14:textId="05EBA632" w:rsidR="006C69ED" w:rsidRPr="00514E6C" w:rsidRDefault="00C940EE"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4</w:t>
            </w:r>
            <w:r w:rsidR="006C69ED" w:rsidRPr="00514E6C">
              <w:rPr>
                <w:rFonts w:ascii="Times New Roman" w:hAnsi="Times New Roman"/>
                <w:sz w:val="28"/>
                <w:szCs w:val="28"/>
              </w:rPr>
              <w:t>,23±0,649</w:t>
            </w:r>
          </w:p>
        </w:tc>
        <w:tc>
          <w:tcPr>
            <w:tcW w:w="1261" w:type="pct"/>
          </w:tcPr>
          <w:p w14:paraId="610BF1B9" w14:textId="44D9347F"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4,</w:t>
            </w:r>
            <w:r w:rsidR="00C940EE" w:rsidRPr="00514E6C">
              <w:rPr>
                <w:rFonts w:ascii="Times New Roman" w:eastAsia="Times New Roman" w:hAnsi="Times New Roman"/>
                <w:sz w:val="28"/>
                <w:szCs w:val="28"/>
              </w:rPr>
              <w:t>8</w:t>
            </w:r>
            <w:r w:rsidRPr="00514E6C">
              <w:rPr>
                <w:rFonts w:ascii="Times New Roman" w:eastAsia="Times New Roman" w:hAnsi="Times New Roman"/>
                <w:sz w:val="28"/>
                <w:szCs w:val="28"/>
              </w:rPr>
              <w:t>14 ±0,</w:t>
            </w:r>
            <w:r w:rsidR="00C940EE" w:rsidRPr="00514E6C">
              <w:rPr>
                <w:rFonts w:ascii="Times New Roman" w:eastAsia="Times New Roman" w:hAnsi="Times New Roman"/>
                <w:sz w:val="28"/>
                <w:szCs w:val="28"/>
              </w:rPr>
              <w:t>3</w:t>
            </w:r>
            <w:r w:rsidRPr="00514E6C">
              <w:rPr>
                <w:rFonts w:ascii="Times New Roman" w:eastAsia="Times New Roman" w:hAnsi="Times New Roman"/>
                <w:sz w:val="28"/>
                <w:szCs w:val="28"/>
              </w:rPr>
              <w:t>49</w:t>
            </w:r>
          </w:p>
        </w:tc>
      </w:tr>
      <w:tr w:rsidR="006C69ED" w:rsidRPr="00514E6C" w14:paraId="6B500857" w14:textId="77777777" w:rsidTr="00514E6C">
        <w:trPr>
          <w:trHeight w:val="364"/>
          <w:jc w:val="center"/>
        </w:trPr>
        <w:tc>
          <w:tcPr>
            <w:tcW w:w="666" w:type="pct"/>
          </w:tcPr>
          <w:p w14:paraId="7282410B" w14:textId="48F681D5"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Р</w:t>
            </w:r>
          </w:p>
        </w:tc>
        <w:tc>
          <w:tcPr>
            <w:tcW w:w="1495" w:type="pct"/>
          </w:tcPr>
          <w:p w14:paraId="0A06289A" w14:textId="29C2722F" w:rsidR="006C69ED" w:rsidRPr="00514E6C" w:rsidRDefault="006C69ED" w:rsidP="00161755">
            <w:pPr>
              <w:spacing w:before="20" w:after="20" w:line="240" w:lineRule="auto"/>
              <w:jc w:val="center"/>
              <w:rPr>
                <w:rFonts w:ascii="Times New Roman" w:hAnsi="Times New Roman"/>
                <w:sz w:val="28"/>
                <w:szCs w:val="28"/>
              </w:rPr>
            </w:pPr>
          </w:p>
        </w:tc>
        <w:tc>
          <w:tcPr>
            <w:tcW w:w="1578" w:type="pct"/>
          </w:tcPr>
          <w:p w14:paraId="29505B1D" w14:textId="785CD76E"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≤0.05</w:t>
            </w:r>
          </w:p>
        </w:tc>
        <w:tc>
          <w:tcPr>
            <w:tcW w:w="1261" w:type="pct"/>
          </w:tcPr>
          <w:p w14:paraId="0AC41FBC" w14:textId="1CC19179" w:rsidR="006C69ED" w:rsidRPr="00514E6C" w:rsidRDefault="006C69ED" w:rsidP="00161755">
            <w:pPr>
              <w:spacing w:before="20" w:after="20" w:line="240" w:lineRule="auto"/>
              <w:jc w:val="center"/>
              <w:rPr>
                <w:rFonts w:ascii="Times New Roman" w:eastAsia="Times New Roman" w:hAnsi="Times New Roman"/>
                <w:sz w:val="28"/>
                <w:szCs w:val="28"/>
              </w:rPr>
            </w:pPr>
            <w:r w:rsidRPr="00514E6C">
              <w:rPr>
                <w:rFonts w:ascii="Times New Roman" w:hAnsi="Times New Roman"/>
                <w:sz w:val="28"/>
                <w:szCs w:val="28"/>
              </w:rPr>
              <w:t>≤0.05</w:t>
            </w:r>
          </w:p>
        </w:tc>
      </w:tr>
      <w:tr w:rsidR="006C69ED" w:rsidRPr="00514E6C" w14:paraId="46EDDD7D" w14:textId="77777777" w:rsidTr="00514E6C">
        <w:trPr>
          <w:trHeight w:val="289"/>
          <w:jc w:val="center"/>
        </w:trPr>
        <w:tc>
          <w:tcPr>
            <w:tcW w:w="666" w:type="pct"/>
            <w:shd w:val="clear" w:color="auto" w:fill="D0CECE" w:themeFill="background2" w:themeFillShade="E6"/>
          </w:tcPr>
          <w:p w14:paraId="65B36493"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shd w:val="clear" w:color="auto" w:fill="D0CECE" w:themeFill="background2" w:themeFillShade="E6"/>
          </w:tcPr>
          <w:p w14:paraId="0FDD2343" w14:textId="1C0C3B8B"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Кал</w:t>
            </w:r>
            <w:r w:rsidR="003615FC" w:rsidRPr="00514E6C">
              <w:rPr>
                <w:rFonts w:ascii="Times New Roman" w:hAnsi="Times New Roman"/>
                <w:sz w:val="28"/>
                <w:szCs w:val="28"/>
              </w:rPr>
              <w:t xml:space="preserve"> </w:t>
            </w:r>
            <w:r w:rsidRPr="00514E6C">
              <w:rPr>
                <w:rFonts w:ascii="Times New Roman" w:hAnsi="Times New Roman"/>
                <w:sz w:val="28"/>
                <w:szCs w:val="28"/>
              </w:rPr>
              <w:t>новорожд.</w:t>
            </w:r>
          </w:p>
        </w:tc>
        <w:tc>
          <w:tcPr>
            <w:tcW w:w="1578" w:type="pct"/>
            <w:shd w:val="clear" w:color="auto" w:fill="D0CECE" w:themeFill="background2" w:themeFillShade="E6"/>
          </w:tcPr>
          <w:p w14:paraId="319E6F92" w14:textId="77777777" w:rsidR="006C69ED" w:rsidRPr="00514E6C" w:rsidRDefault="006C69ED" w:rsidP="00161755">
            <w:pPr>
              <w:spacing w:before="20" w:after="20" w:line="240" w:lineRule="auto"/>
              <w:jc w:val="center"/>
              <w:rPr>
                <w:rFonts w:ascii="Times New Roman" w:hAnsi="Times New Roman"/>
                <w:sz w:val="28"/>
                <w:szCs w:val="28"/>
              </w:rPr>
            </w:pPr>
          </w:p>
        </w:tc>
        <w:tc>
          <w:tcPr>
            <w:tcW w:w="1261" w:type="pct"/>
            <w:shd w:val="clear" w:color="auto" w:fill="D0CECE" w:themeFill="background2" w:themeFillShade="E6"/>
          </w:tcPr>
          <w:p w14:paraId="262B10A7" w14:textId="77777777" w:rsidR="006C69ED" w:rsidRPr="00514E6C" w:rsidRDefault="006C69ED" w:rsidP="00161755">
            <w:pPr>
              <w:spacing w:before="20" w:after="20" w:line="240" w:lineRule="auto"/>
              <w:jc w:val="center"/>
              <w:rPr>
                <w:rFonts w:ascii="Times New Roman" w:hAnsi="Times New Roman"/>
                <w:sz w:val="28"/>
                <w:szCs w:val="28"/>
              </w:rPr>
            </w:pPr>
          </w:p>
        </w:tc>
      </w:tr>
      <w:tr w:rsidR="006C69ED" w:rsidRPr="00514E6C" w14:paraId="42A33113" w14:textId="77777777" w:rsidTr="00514E6C">
        <w:trPr>
          <w:trHeight w:val="444"/>
          <w:jc w:val="center"/>
        </w:trPr>
        <w:tc>
          <w:tcPr>
            <w:tcW w:w="666" w:type="pct"/>
          </w:tcPr>
          <w:p w14:paraId="44248F6E"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499F595C" w14:textId="18BDF5CF"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С ХОП</w:t>
            </w:r>
          </w:p>
        </w:tc>
        <w:tc>
          <w:tcPr>
            <w:tcW w:w="1578" w:type="pct"/>
          </w:tcPr>
          <w:p w14:paraId="0133F591" w14:textId="5C34BAD0"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1,897±0,210</w:t>
            </w:r>
          </w:p>
        </w:tc>
        <w:tc>
          <w:tcPr>
            <w:tcW w:w="1261" w:type="pct"/>
          </w:tcPr>
          <w:p w14:paraId="416078AB" w14:textId="1DF44211"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2,222± 0,333</w:t>
            </w:r>
          </w:p>
        </w:tc>
      </w:tr>
      <w:tr w:rsidR="006C69ED" w:rsidRPr="00514E6C" w14:paraId="2A6E5652" w14:textId="77777777" w:rsidTr="00514E6C">
        <w:trPr>
          <w:trHeight w:val="467"/>
          <w:jc w:val="center"/>
        </w:trPr>
        <w:tc>
          <w:tcPr>
            <w:tcW w:w="666" w:type="pct"/>
          </w:tcPr>
          <w:p w14:paraId="6C856BE8"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55898C54" w14:textId="71EDFF03"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БЕЗ ХОП</w:t>
            </w:r>
          </w:p>
        </w:tc>
        <w:tc>
          <w:tcPr>
            <w:tcW w:w="1578" w:type="pct"/>
          </w:tcPr>
          <w:p w14:paraId="18D965D5" w14:textId="121C48E4"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5,861 ±0,974</w:t>
            </w:r>
          </w:p>
        </w:tc>
        <w:tc>
          <w:tcPr>
            <w:tcW w:w="1261" w:type="pct"/>
          </w:tcPr>
          <w:p w14:paraId="672464C2" w14:textId="558F63FA"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4,403± 0,866</w:t>
            </w:r>
          </w:p>
        </w:tc>
      </w:tr>
      <w:tr w:rsidR="006C69ED" w:rsidRPr="00514E6C" w14:paraId="28BBEA7D" w14:textId="77777777" w:rsidTr="00514E6C">
        <w:trPr>
          <w:trHeight w:val="305"/>
          <w:jc w:val="center"/>
        </w:trPr>
        <w:tc>
          <w:tcPr>
            <w:tcW w:w="666" w:type="pct"/>
          </w:tcPr>
          <w:p w14:paraId="0F8AEBFC" w14:textId="4C1F8B7C"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Р</w:t>
            </w:r>
          </w:p>
        </w:tc>
        <w:tc>
          <w:tcPr>
            <w:tcW w:w="1495" w:type="pct"/>
          </w:tcPr>
          <w:p w14:paraId="5F8BEA1A" w14:textId="06F8D987" w:rsidR="006C69ED" w:rsidRPr="00514E6C" w:rsidRDefault="006C69ED" w:rsidP="00161755">
            <w:pPr>
              <w:spacing w:before="20" w:after="20" w:line="240" w:lineRule="auto"/>
              <w:jc w:val="center"/>
              <w:rPr>
                <w:rFonts w:ascii="Times New Roman" w:hAnsi="Times New Roman"/>
                <w:sz w:val="28"/>
                <w:szCs w:val="28"/>
              </w:rPr>
            </w:pPr>
          </w:p>
        </w:tc>
        <w:tc>
          <w:tcPr>
            <w:tcW w:w="1578" w:type="pct"/>
          </w:tcPr>
          <w:p w14:paraId="15A0D332" w14:textId="1C432E81"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≤0.05</w:t>
            </w:r>
          </w:p>
        </w:tc>
        <w:tc>
          <w:tcPr>
            <w:tcW w:w="1261" w:type="pct"/>
          </w:tcPr>
          <w:p w14:paraId="55D2E048" w14:textId="585BC049" w:rsidR="006C69ED" w:rsidRPr="00514E6C" w:rsidRDefault="006C69ED" w:rsidP="00161755">
            <w:pPr>
              <w:spacing w:before="20" w:after="20" w:line="240" w:lineRule="auto"/>
              <w:jc w:val="center"/>
              <w:rPr>
                <w:rFonts w:ascii="Times New Roman" w:eastAsia="Times New Roman" w:hAnsi="Times New Roman"/>
                <w:sz w:val="28"/>
                <w:szCs w:val="28"/>
              </w:rPr>
            </w:pPr>
            <w:r w:rsidRPr="00514E6C">
              <w:rPr>
                <w:rFonts w:ascii="Times New Roman" w:hAnsi="Times New Roman"/>
                <w:sz w:val="28"/>
                <w:szCs w:val="28"/>
              </w:rPr>
              <w:t>≤0.05</w:t>
            </w:r>
          </w:p>
        </w:tc>
      </w:tr>
      <w:tr w:rsidR="006C69ED" w:rsidRPr="00514E6C" w14:paraId="73A9D088" w14:textId="77777777" w:rsidTr="00514E6C">
        <w:trPr>
          <w:trHeight w:val="314"/>
          <w:jc w:val="center"/>
        </w:trPr>
        <w:tc>
          <w:tcPr>
            <w:tcW w:w="666" w:type="pct"/>
            <w:shd w:val="clear" w:color="auto" w:fill="D0CECE" w:themeFill="background2" w:themeFillShade="E6"/>
          </w:tcPr>
          <w:p w14:paraId="7CC10705" w14:textId="5D1EB16D"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5</w:t>
            </w:r>
          </w:p>
        </w:tc>
        <w:tc>
          <w:tcPr>
            <w:tcW w:w="1495" w:type="pct"/>
            <w:shd w:val="clear" w:color="auto" w:fill="D0CECE" w:themeFill="background2" w:themeFillShade="E6"/>
          </w:tcPr>
          <w:p w14:paraId="14374746" w14:textId="70284C53"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ГМ</w:t>
            </w:r>
          </w:p>
        </w:tc>
        <w:tc>
          <w:tcPr>
            <w:tcW w:w="1578" w:type="pct"/>
            <w:shd w:val="clear" w:color="auto" w:fill="D0CECE" w:themeFill="background2" w:themeFillShade="E6"/>
          </w:tcPr>
          <w:p w14:paraId="27B61708" w14:textId="77777777" w:rsidR="006C69ED" w:rsidRPr="00514E6C" w:rsidRDefault="006C69ED" w:rsidP="00161755">
            <w:pPr>
              <w:spacing w:before="20" w:after="20" w:line="240" w:lineRule="auto"/>
              <w:jc w:val="center"/>
              <w:rPr>
                <w:rFonts w:ascii="Times New Roman" w:hAnsi="Times New Roman"/>
                <w:sz w:val="28"/>
                <w:szCs w:val="28"/>
              </w:rPr>
            </w:pPr>
          </w:p>
        </w:tc>
        <w:tc>
          <w:tcPr>
            <w:tcW w:w="1261" w:type="pct"/>
            <w:shd w:val="clear" w:color="auto" w:fill="D0CECE" w:themeFill="background2" w:themeFillShade="E6"/>
          </w:tcPr>
          <w:p w14:paraId="0F9E5624" w14:textId="77777777" w:rsidR="006C69ED" w:rsidRPr="00514E6C" w:rsidRDefault="006C69ED" w:rsidP="00161755">
            <w:pPr>
              <w:spacing w:before="20" w:after="20" w:line="240" w:lineRule="auto"/>
              <w:jc w:val="center"/>
              <w:rPr>
                <w:rFonts w:ascii="Times New Roman" w:hAnsi="Times New Roman"/>
                <w:sz w:val="28"/>
                <w:szCs w:val="28"/>
              </w:rPr>
            </w:pPr>
          </w:p>
        </w:tc>
      </w:tr>
      <w:tr w:rsidR="006C69ED" w:rsidRPr="00514E6C" w14:paraId="7AF23F0D" w14:textId="77777777" w:rsidTr="00514E6C">
        <w:trPr>
          <w:trHeight w:val="407"/>
          <w:jc w:val="center"/>
        </w:trPr>
        <w:tc>
          <w:tcPr>
            <w:tcW w:w="666" w:type="pct"/>
          </w:tcPr>
          <w:p w14:paraId="44A336C0" w14:textId="72CD8976"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44783340" w14:textId="54953660"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С ХОП</w:t>
            </w:r>
          </w:p>
        </w:tc>
        <w:tc>
          <w:tcPr>
            <w:tcW w:w="1578" w:type="pct"/>
          </w:tcPr>
          <w:p w14:paraId="5252ED60" w14:textId="102CC61F"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3,</w:t>
            </w:r>
            <w:r w:rsidR="001C1C84" w:rsidRPr="00514E6C">
              <w:rPr>
                <w:rFonts w:ascii="Times New Roman" w:hAnsi="Times New Roman"/>
                <w:sz w:val="28"/>
                <w:szCs w:val="28"/>
              </w:rPr>
              <w:t>332</w:t>
            </w:r>
            <w:r w:rsidRPr="00514E6C">
              <w:rPr>
                <w:rFonts w:ascii="Times New Roman" w:hAnsi="Times New Roman"/>
                <w:sz w:val="28"/>
                <w:szCs w:val="28"/>
              </w:rPr>
              <w:t>±0,108</w:t>
            </w:r>
          </w:p>
        </w:tc>
        <w:tc>
          <w:tcPr>
            <w:tcW w:w="1261" w:type="pct"/>
          </w:tcPr>
          <w:p w14:paraId="52694E85" w14:textId="30EF0998"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3,</w:t>
            </w:r>
            <w:r w:rsidR="001C1C84" w:rsidRPr="00514E6C">
              <w:rPr>
                <w:rFonts w:ascii="Times New Roman" w:hAnsi="Times New Roman"/>
                <w:sz w:val="28"/>
                <w:szCs w:val="28"/>
              </w:rPr>
              <w:t>727</w:t>
            </w:r>
            <w:r w:rsidRPr="00514E6C">
              <w:rPr>
                <w:rFonts w:ascii="Times New Roman" w:hAnsi="Times New Roman"/>
                <w:sz w:val="28"/>
                <w:szCs w:val="28"/>
              </w:rPr>
              <w:t xml:space="preserve"> </w:t>
            </w:r>
            <w:r w:rsidRPr="00514E6C">
              <w:rPr>
                <w:rFonts w:ascii="Times New Roman" w:eastAsia="Times New Roman" w:hAnsi="Times New Roman"/>
                <w:sz w:val="28"/>
                <w:szCs w:val="28"/>
              </w:rPr>
              <w:t>±</w:t>
            </w:r>
            <w:r w:rsidRPr="00514E6C">
              <w:rPr>
                <w:rFonts w:ascii="Times New Roman" w:hAnsi="Times New Roman"/>
                <w:sz w:val="28"/>
                <w:szCs w:val="28"/>
              </w:rPr>
              <w:t>0.4</w:t>
            </w:r>
            <w:r w:rsidR="001C1C84" w:rsidRPr="00514E6C">
              <w:rPr>
                <w:rFonts w:ascii="Times New Roman" w:hAnsi="Times New Roman"/>
                <w:sz w:val="28"/>
                <w:szCs w:val="28"/>
              </w:rPr>
              <w:t>32</w:t>
            </w:r>
          </w:p>
        </w:tc>
      </w:tr>
      <w:tr w:rsidR="006C69ED" w:rsidRPr="00514E6C" w14:paraId="5856D2C5" w14:textId="77777777" w:rsidTr="00514E6C">
        <w:trPr>
          <w:trHeight w:val="427"/>
          <w:jc w:val="center"/>
        </w:trPr>
        <w:tc>
          <w:tcPr>
            <w:tcW w:w="666" w:type="pct"/>
          </w:tcPr>
          <w:p w14:paraId="7564E7EC"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3B224065" w14:textId="5E1C6C12"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БЕЗ ХОП</w:t>
            </w:r>
          </w:p>
        </w:tc>
        <w:tc>
          <w:tcPr>
            <w:tcW w:w="1578" w:type="pct"/>
          </w:tcPr>
          <w:p w14:paraId="2C0D3FAE" w14:textId="7D7170FE" w:rsidR="006C69ED" w:rsidRPr="00514E6C" w:rsidRDefault="00597E19"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5</w:t>
            </w:r>
            <w:r w:rsidR="006C69ED" w:rsidRPr="00514E6C">
              <w:rPr>
                <w:rFonts w:ascii="Times New Roman" w:hAnsi="Times New Roman"/>
                <w:sz w:val="28"/>
                <w:szCs w:val="28"/>
              </w:rPr>
              <w:t>,</w:t>
            </w:r>
            <w:r w:rsidRPr="00514E6C">
              <w:rPr>
                <w:rFonts w:ascii="Times New Roman" w:hAnsi="Times New Roman"/>
                <w:sz w:val="28"/>
                <w:szCs w:val="28"/>
              </w:rPr>
              <w:t>1</w:t>
            </w:r>
            <w:r w:rsidR="006C69ED" w:rsidRPr="00514E6C">
              <w:rPr>
                <w:rFonts w:ascii="Times New Roman" w:hAnsi="Times New Roman"/>
                <w:sz w:val="28"/>
                <w:szCs w:val="28"/>
              </w:rPr>
              <w:t>86±0,</w:t>
            </w:r>
            <w:r w:rsidR="001C1C84" w:rsidRPr="00514E6C">
              <w:rPr>
                <w:rFonts w:ascii="Times New Roman" w:hAnsi="Times New Roman"/>
                <w:sz w:val="28"/>
                <w:szCs w:val="28"/>
              </w:rPr>
              <w:t>6</w:t>
            </w:r>
            <w:r w:rsidR="006C69ED" w:rsidRPr="00514E6C">
              <w:rPr>
                <w:rFonts w:ascii="Times New Roman" w:hAnsi="Times New Roman"/>
                <w:sz w:val="28"/>
                <w:szCs w:val="28"/>
              </w:rPr>
              <w:t>49</w:t>
            </w:r>
          </w:p>
        </w:tc>
        <w:tc>
          <w:tcPr>
            <w:tcW w:w="1261" w:type="pct"/>
          </w:tcPr>
          <w:p w14:paraId="1350B9A6" w14:textId="597F4A0E" w:rsidR="006C69ED" w:rsidRPr="00514E6C" w:rsidRDefault="001C1C84"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4</w:t>
            </w:r>
            <w:r w:rsidR="006C69ED" w:rsidRPr="00514E6C">
              <w:rPr>
                <w:rFonts w:ascii="Times New Roman" w:hAnsi="Times New Roman"/>
                <w:sz w:val="28"/>
                <w:szCs w:val="28"/>
              </w:rPr>
              <w:t>,040</w:t>
            </w:r>
            <w:r w:rsidR="006C69ED" w:rsidRPr="00514E6C">
              <w:rPr>
                <w:rFonts w:ascii="Times New Roman" w:eastAsia="Times New Roman" w:hAnsi="Times New Roman"/>
                <w:sz w:val="28"/>
                <w:szCs w:val="28"/>
              </w:rPr>
              <w:t>±0,649</w:t>
            </w:r>
          </w:p>
        </w:tc>
      </w:tr>
      <w:tr w:rsidR="006C69ED" w:rsidRPr="00514E6C" w14:paraId="48F71D2C" w14:textId="77777777" w:rsidTr="00514E6C">
        <w:trPr>
          <w:trHeight w:val="214"/>
          <w:jc w:val="center"/>
        </w:trPr>
        <w:tc>
          <w:tcPr>
            <w:tcW w:w="666" w:type="pct"/>
          </w:tcPr>
          <w:p w14:paraId="0EBDD2C3" w14:textId="7E8E64A2"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Р</w:t>
            </w:r>
          </w:p>
        </w:tc>
        <w:tc>
          <w:tcPr>
            <w:tcW w:w="1495" w:type="pct"/>
          </w:tcPr>
          <w:p w14:paraId="234B338C" w14:textId="363FADF3" w:rsidR="006C69ED" w:rsidRPr="00514E6C" w:rsidRDefault="006C69ED" w:rsidP="00161755">
            <w:pPr>
              <w:spacing w:before="20" w:after="20" w:line="240" w:lineRule="auto"/>
              <w:jc w:val="center"/>
              <w:rPr>
                <w:rFonts w:ascii="Times New Roman" w:hAnsi="Times New Roman"/>
                <w:sz w:val="28"/>
                <w:szCs w:val="28"/>
              </w:rPr>
            </w:pPr>
          </w:p>
        </w:tc>
        <w:tc>
          <w:tcPr>
            <w:tcW w:w="1578" w:type="pct"/>
          </w:tcPr>
          <w:p w14:paraId="170537E3" w14:textId="61442F4D"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≥0.05</w:t>
            </w:r>
          </w:p>
        </w:tc>
        <w:tc>
          <w:tcPr>
            <w:tcW w:w="1261" w:type="pct"/>
          </w:tcPr>
          <w:p w14:paraId="3E3DB184" w14:textId="5AD2DA41"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≥0.05</w:t>
            </w:r>
          </w:p>
        </w:tc>
      </w:tr>
      <w:tr w:rsidR="006C69ED" w:rsidRPr="00514E6C" w14:paraId="7A964DF2" w14:textId="77777777" w:rsidTr="00514E6C">
        <w:trPr>
          <w:trHeight w:val="289"/>
          <w:jc w:val="center"/>
        </w:trPr>
        <w:tc>
          <w:tcPr>
            <w:tcW w:w="666" w:type="pct"/>
            <w:shd w:val="clear" w:color="auto" w:fill="D0CECE" w:themeFill="background2" w:themeFillShade="E6"/>
          </w:tcPr>
          <w:p w14:paraId="619D6028"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shd w:val="clear" w:color="auto" w:fill="D0CECE" w:themeFill="background2" w:themeFillShade="E6"/>
          </w:tcPr>
          <w:p w14:paraId="36A9AA2D" w14:textId="04AFE7D2"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Кал</w:t>
            </w:r>
            <w:r w:rsidR="003615FC" w:rsidRPr="00514E6C">
              <w:rPr>
                <w:rFonts w:ascii="Times New Roman" w:hAnsi="Times New Roman"/>
                <w:sz w:val="28"/>
                <w:szCs w:val="28"/>
              </w:rPr>
              <w:t xml:space="preserve"> </w:t>
            </w:r>
            <w:r w:rsidRPr="00514E6C">
              <w:rPr>
                <w:rFonts w:ascii="Times New Roman" w:hAnsi="Times New Roman"/>
                <w:sz w:val="28"/>
                <w:szCs w:val="28"/>
              </w:rPr>
              <w:t>новорожд.</w:t>
            </w:r>
          </w:p>
        </w:tc>
        <w:tc>
          <w:tcPr>
            <w:tcW w:w="1578" w:type="pct"/>
            <w:shd w:val="clear" w:color="auto" w:fill="D0CECE" w:themeFill="background2" w:themeFillShade="E6"/>
          </w:tcPr>
          <w:p w14:paraId="25F25FE2" w14:textId="77777777" w:rsidR="006C69ED" w:rsidRPr="00514E6C" w:rsidRDefault="006C69ED" w:rsidP="00161755">
            <w:pPr>
              <w:spacing w:before="20" w:after="20" w:line="240" w:lineRule="auto"/>
              <w:jc w:val="center"/>
              <w:rPr>
                <w:rFonts w:ascii="Times New Roman" w:hAnsi="Times New Roman"/>
                <w:sz w:val="28"/>
                <w:szCs w:val="28"/>
              </w:rPr>
            </w:pPr>
          </w:p>
        </w:tc>
        <w:tc>
          <w:tcPr>
            <w:tcW w:w="1261" w:type="pct"/>
            <w:shd w:val="clear" w:color="auto" w:fill="D0CECE" w:themeFill="background2" w:themeFillShade="E6"/>
          </w:tcPr>
          <w:p w14:paraId="5E552B47" w14:textId="77777777" w:rsidR="006C69ED" w:rsidRPr="00514E6C" w:rsidRDefault="006C69ED" w:rsidP="00161755">
            <w:pPr>
              <w:spacing w:before="20" w:after="20" w:line="240" w:lineRule="auto"/>
              <w:jc w:val="center"/>
              <w:rPr>
                <w:rFonts w:ascii="Times New Roman" w:hAnsi="Times New Roman"/>
                <w:sz w:val="28"/>
                <w:szCs w:val="28"/>
              </w:rPr>
            </w:pPr>
          </w:p>
        </w:tc>
      </w:tr>
      <w:tr w:rsidR="006C69ED" w:rsidRPr="00514E6C" w14:paraId="413A8BDC" w14:textId="77777777" w:rsidTr="00514E6C">
        <w:trPr>
          <w:trHeight w:val="325"/>
          <w:jc w:val="center"/>
        </w:trPr>
        <w:tc>
          <w:tcPr>
            <w:tcW w:w="666" w:type="pct"/>
          </w:tcPr>
          <w:p w14:paraId="24B398F1"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18FF2115" w14:textId="32B2C19E"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С ХОП</w:t>
            </w:r>
          </w:p>
        </w:tc>
        <w:tc>
          <w:tcPr>
            <w:tcW w:w="1578" w:type="pct"/>
          </w:tcPr>
          <w:p w14:paraId="0EA4D9B4" w14:textId="33D966A9"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4,612±0,64</w:t>
            </w:r>
          </w:p>
        </w:tc>
        <w:tc>
          <w:tcPr>
            <w:tcW w:w="1261" w:type="pct"/>
          </w:tcPr>
          <w:p w14:paraId="65409545" w14:textId="4654FB29"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5,929</w:t>
            </w:r>
            <w:r w:rsidRPr="00514E6C">
              <w:rPr>
                <w:rFonts w:ascii="Times New Roman" w:eastAsia="Times New Roman" w:hAnsi="Times New Roman"/>
                <w:sz w:val="28"/>
                <w:szCs w:val="28"/>
              </w:rPr>
              <w:t>±0,649</w:t>
            </w:r>
          </w:p>
        </w:tc>
      </w:tr>
      <w:tr w:rsidR="006C69ED" w:rsidRPr="00514E6C" w14:paraId="7377510C" w14:textId="77777777" w:rsidTr="00514E6C">
        <w:trPr>
          <w:trHeight w:val="429"/>
          <w:jc w:val="center"/>
        </w:trPr>
        <w:tc>
          <w:tcPr>
            <w:tcW w:w="666" w:type="pct"/>
          </w:tcPr>
          <w:p w14:paraId="2C3948FA"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tcPr>
          <w:p w14:paraId="2CB16C26" w14:textId="28BD0F86"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БЕЗ ХОП</w:t>
            </w:r>
          </w:p>
        </w:tc>
        <w:tc>
          <w:tcPr>
            <w:tcW w:w="1578" w:type="pct"/>
          </w:tcPr>
          <w:p w14:paraId="2D8EB2AA" w14:textId="656F3094" w:rsidR="006C69ED" w:rsidRPr="00514E6C" w:rsidRDefault="00D3661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5</w:t>
            </w:r>
            <w:r w:rsidR="006C69ED" w:rsidRPr="00514E6C">
              <w:rPr>
                <w:rFonts w:ascii="Times New Roman" w:hAnsi="Times New Roman"/>
                <w:sz w:val="28"/>
                <w:szCs w:val="28"/>
              </w:rPr>
              <w:t>,224±0.</w:t>
            </w:r>
            <w:r w:rsidRPr="00514E6C">
              <w:rPr>
                <w:rFonts w:ascii="Times New Roman" w:hAnsi="Times New Roman"/>
                <w:sz w:val="28"/>
                <w:szCs w:val="28"/>
              </w:rPr>
              <w:t>5</w:t>
            </w:r>
            <w:r w:rsidR="006C69ED" w:rsidRPr="00514E6C">
              <w:rPr>
                <w:rFonts w:ascii="Times New Roman" w:hAnsi="Times New Roman"/>
                <w:sz w:val="28"/>
                <w:szCs w:val="28"/>
              </w:rPr>
              <w:t>74</w:t>
            </w:r>
          </w:p>
        </w:tc>
        <w:tc>
          <w:tcPr>
            <w:tcW w:w="1261" w:type="pct"/>
          </w:tcPr>
          <w:p w14:paraId="5668FAD3" w14:textId="377B8643"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6,</w:t>
            </w:r>
            <w:r w:rsidR="00D3661D" w:rsidRPr="00514E6C">
              <w:rPr>
                <w:rFonts w:ascii="Times New Roman" w:hAnsi="Times New Roman"/>
                <w:sz w:val="28"/>
                <w:szCs w:val="28"/>
              </w:rPr>
              <w:t>0</w:t>
            </w:r>
            <w:r w:rsidRPr="00514E6C">
              <w:rPr>
                <w:rFonts w:ascii="Times New Roman" w:hAnsi="Times New Roman"/>
                <w:sz w:val="28"/>
                <w:szCs w:val="28"/>
              </w:rPr>
              <w:t>41</w:t>
            </w:r>
            <w:r w:rsidRPr="00514E6C">
              <w:rPr>
                <w:rFonts w:ascii="Times New Roman" w:eastAsia="Times New Roman" w:hAnsi="Times New Roman"/>
                <w:sz w:val="28"/>
                <w:szCs w:val="28"/>
              </w:rPr>
              <w:t>±0,866</w:t>
            </w:r>
          </w:p>
        </w:tc>
      </w:tr>
      <w:tr w:rsidR="006C69ED" w:rsidRPr="00514E6C" w14:paraId="7BD03A50" w14:textId="77777777" w:rsidTr="00514E6C">
        <w:trPr>
          <w:trHeight w:val="324"/>
          <w:jc w:val="center"/>
        </w:trPr>
        <w:tc>
          <w:tcPr>
            <w:tcW w:w="666" w:type="pct"/>
          </w:tcPr>
          <w:p w14:paraId="108B8BFE" w14:textId="7E59FDE1"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Р</w:t>
            </w:r>
          </w:p>
        </w:tc>
        <w:tc>
          <w:tcPr>
            <w:tcW w:w="1495" w:type="pct"/>
          </w:tcPr>
          <w:p w14:paraId="548645F8" w14:textId="1255073D" w:rsidR="006C69ED" w:rsidRPr="00514E6C" w:rsidRDefault="006C69ED" w:rsidP="00161755">
            <w:pPr>
              <w:spacing w:before="20" w:after="20" w:line="240" w:lineRule="auto"/>
              <w:jc w:val="center"/>
              <w:rPr>
                <w:rFonts w:ascii="Times New Roman" w:hAnsi="Times New Roman"/>
                <w:sz w:val="28"/>
                <w:szCs w:val="28"/>
              </w:rPr>
            </w:pPr>
          </w:p>
        </w:tc>
        <w:tc>
          <w:tcPr>
            <w:tcW w:w="1578" w:type="pct"/>
          </w:tcPr>
          <w:p w14:paraId="3E372BDC" w14:textId="77D8DFF2"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≥0.05</w:t>
            </w:r>
          </w:p>
        </w:tc>
        <w:tc>
          <w:tcPr>
            <w:tcW w:w="1261" w:type="pct"/>
          </w:tcPr>
          <w:p w14:paraId="659A7EEC" w14:textId="0EB9705E"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≥0.05</w:t>
            </w:r>
          </w:p>
        </w:tc>
      </w:tr>
      <w:tr w:rsidR="006C69ED" w:rsidRPr="00514E6C" w14:paraId="0D19F58C" w14:textId="77777777" w:rsidTr="00514E6C">
        <w:trPr>
          <w:trHeight w:val="314"/>
          <w:jc w:val="center"/>
        </w:trPr>
        <w:tc>
          <w:tcPr>
            <w:tcW w:w="666" w:type="pct"/>
            <w:shd w:val="clear" w:color="auto" w:fill="D0CECE" w:themeFill="background2" w:themeFillShade="E6"/>
          </w:tcPr>
          <w:p w14:paraId="2E4802D2" w14:textId="77D9642E"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7-10</w:t>
            </w:r>
          </w:p>
        </w:tc>
        <w:tc>
          <w:tcPr>
            <w:tcW w:w="1495" w:type="pct"/>
            <w:shd w:val="clear" w:color="auto" w:fill="D0CECE" w:themeFill="background2" w:themeFillShade="E6"/>
          </w:tcPr>
          <w:p w14:paraId="1BA0F906" w14:textId="1419D6D2"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ГМ</w:t>
            </w:r>
          </w:p>
        </w:tc>
        <w:tc>
          <w:tcPr>
            <w:tcW w:w="1578" w:type="pct"/>
            <w:shd w:val="clear" w:color="auto" w:fill="D0CECE" w:themeFill="background2" w:themeFillShade="E6"/>
          </w:tcPr>
          <w:p w14:paraId="097E20A4" w14:textId="77777777" w:rsidR="006C69ED" w:rsidRPr="00514E6C" w:rsidRDefault="006C69ED" w:rsidP="00161755">
            <w:pPr>
              <w:spacing w:before="20" w:after="20" w:line="240" w:lineRule="auto"/>
              <w:jc w:val="center"/>
              <w:rPr>
                <w:rFonts w:ascii="Times New Roman" w:hAnsi="Times New Roman"/>
                <w:sz w:val="28"/>
                <w:szCs w:val="28"/>
              </w:rPr>
            </w:pPr>
          </w:p>
        </w:tc>
        <w:tc>
          <w:tcPr>
            <w:tcW w:w="1261" w:type="pct"/>
            <w:shd w:val="clear" w:color="auto" w:fill="D0CECE" w:themeFill="background2" w:themeFillShade="E6"/>
          </w:tcPr>
          <w:p w14:paraId="46B6F5AA" w14:textId="77777777" w:rsidR="006C69ED" w:rsidRPr="00514E6C" w:rsidRDefault="006C69ED" w:rsidP="00161755">
            <w:pPr>
              <w:spacing w:before="20" w:after="20" w:line="240" w:lineRule="auto"/>
              <w:jc w:val="center"/>
              <w:rPr>
                <w:rFonts w:ascii="Times New Roman" w:hAnsi="Times New Roman"/>
                <w:sz w:val="28"/>
                <w:szCs w:val="28"/>
              </w:rPr>
            </w:pPr>
          </w:p>
        </w:tc>
      </w:tr>
      <w:tr w:rsidR="006C69ED" w:rsidRPr="00514E6C" w14:paraId="1EBC8AD3" w14:textId="77777777" w:rsidTr="00514E6C">
        <w:trPr>
          <w:trHeight w:val="330"/>
          <w:jc w:val="center"/>
        </w:trPr>
        <w:tc>
          <w:tcPr>
            <w:tcW w:w="666" w:type="pct"/>
            <w:shd w:val="clear" w:color="auto" w:fill="auto"/>
          </w:tcPr>
          <w:p w14:paraId="08CB128C"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shd w:val="clear" w:color="auto" w:fill="auto"/>
          </w:tcPr>
          <w:p w14:paraId="7193496B" w14:textId="194B4FDF"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С ХОП</w:t>
            </w:r>
          </w:p>
        </w:tc>
        <w:tc>
          <w:tcPr>
            <w:tcW w:w="1578" w:type="pct"/>
            <w:shd w:val="clear" w:color="auto" w:fill="auto"/>
          </w:tcPr>
          <w:p w14:paraId="3A746F6E" w14:textId="2F01FF40" w:rsidR="006C69ED" w:rsidRPr="00514E6C" w:rsidRDefault="00597E19"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2</w:t>
            </w:r>
            <w:r w:rsidR="006C69ED" w:rsidRPr="00514E6C">
              <w:rPr>
                <w:rFonts w:ascii="Times New Roman" w:eastAsia="Times New Roman" w:hAnsi="Times New Roman"/>
                <w:sz w:val="28"/>
                <w:szCs w:val="28"/>
              </w:rPr>
              <w:t>,</w:t>
            </w:r>
            <w:r w:rsidRPr="00514E6C">
              <w:rPr>
                <w:rFonts w:ascii="Times New Roman" w:eastAsia="Times New Roman" w:hAnsi="Times New Roman"/>
                <w:sz w:val="28"/>
                <w:szCs w:val="28"/>
              </w:rPr>
              <w:t>5</w:t>
            </w:r>
            <w:r w:rsidR="00BA0F9A" w:rsidRPr="00514E6C">
              <w:rPr>
                <w:rFonts w:ascii="Times New Roman" w:eastAsia="Times New Roman" w:hAnsi="Times New Roman"/>
                <w:sz w:val="28"/>
                <w:szCs w:val="28"/>
              </w:rPr>
              <w:t xml:space="preserve"> </w:t>
            </w:r>
            <w:r w:rsidR="006C69ED" w:rsidRPr="00514E6C">
              <w:rPr>
                <w:rFonts w:ascii="Times New Roman" w:eastAsia="Times New Roman" w:hAnsi="Times New Roman"/>
                <w:sz w:val="28"/>
                <w:szCs w:val="28"/>
              </w:rPr>
              <w:t>± 0,6</w:t>
            </w:r>
          </w:p>
        </w:tc>
        <w:tc>
          <w:tcPr>
            <w:tcW w:w="1261" w:type="pct"/>
            <w:shd w:val="clear" w:color="auto" w:fill="auto"/>
          </w:tcPr>
          <w:p w14:paraId="1FE3959F" w14:textId="7AA9F3DE"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5,826</w:t>
            </w:r>
            <w:r w:rsidR="00BA0F9A" w:rsidRPr="00514E6C">
              <w:rPr>
                <w:rFonts w:ascii="Times New Roman" w:eastAsia="Times New Roman" w:hAnsi="Times New Roman"/>
                <w:sz w:val="28"/>
                <w:szCs w:val="28"/>
              </w:rPr>
              <w:t xml:space="preserve"> </w:t>
            </w:r>
            <w:r w:rsidRPr="00514E6C">
              <w:rPr>
                <w:rFonts w:ascii="Times New Roman" w:eastAsia="Times New Roman" w:hAnsi="Times New Roman"/>
                <w:sz w:val="28"/>
                <w:szCs w:val="28"/>
              </w:rPr>
              <w:t>± 0,433</w:t>
            </w:r>
          </w:p>
        </w:tc>
      </w:tr>
      <w:tr w:rsidR="006C69ED" w:rsidRPr="00514E6C" w14:paraId="46EBA426" w14:textId="77777777" w:rsidTr="00514E6C">
        <w:trPr>
          <w:trHeight w:val="380"/>
          <w:jc w:val="center"/>
        </w:trPr>
        <w:tc>
          <w:tcPr>
            <w:tcW w:w="666" w:type="pct"/>
            <w:shd w:val="clear" w:color="auto" w:fill="auto"/>
          </w:tcPr>
          <w:p w14:paraId="006A5C04"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shd w:val="clear" w:color="auto" w:fill="auto"/>
          </w:tcPr>
          <w:p w14:paraId="0B58BF3A" w14:textId="3DA54D98"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БЕЗ ХОП</w:t>
            </w:r>
          </w:p>
        </w:tc>
        <w:tc>
          <w:tcPr>
            <w:tcW w:w="1578" w:type="pct"/>
            <w:shd w:val="clear" w:color="auto" w:fill="auto"/>
          </w:tcPr>
          <w:p w14:paraId="66ACC945" w14:textId="2FD27F38" w:rsidR="006C69ED" w:rsidRPr="00514E6C" w:rsidRDefault="0005294F"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5</w:t>
            </w:r>
            <w:r w:rsidR="006C69ED" w:rsidRPr="00514E6C">
              <w:rPr>
                <w:rFonts w:ascii="Times New Roman" w:eastAsia="Times New Roman" w:hAnsi="Times New Roman"/>
                <w:sz w:val="28"/>
                <w:szCs w:val="28"/>
              </w:rPr>
              <w:t>,4± 0,97</w:t>
            </w:r>
          </w:p>
        </w:tc>
        <w:tc>
          <w:tcPr>
            <w:tcW w:w="1261" w:type="pct"/>
            <w:shd w:val="clear" w:color="auto" w:fill="auto"/>
          </w:tcPr>
          <w:p w14:paraId="0DB24010" w14:textId="4BEE91EE" w:rsidR="006C69ED" w:rsidRPr="00514E6C" w:rsidRDefault="0005294F" w:rsidP="00161755">
            <w:pPr>
              <w:spacing w:before="20" w:after="20" w:line="240" w:lineRule="auto"/>
              <w:jc w:val="center"/>
              <w:rPr>
                <w:rFonts w:ascii="Times New Roman" w:hAnsi="Times New Roman"/>
                <w:sz w:val="28"/>
                <w:szCs w:val="28"/>
              </w:rPr>
            </w:pPr>
            <w:r w:rsidRPr="00514E6C">
              <w:rPr>
                <w:rFonts w:ascii="Times New Roman" w:eastAsia="Times New Roman" w:hAnsi="Times New Roman"/>
                <w:sz w:val="28"/>
                <w:szCs w:val="28"/>
              </w:rPr>
              <w:t>7</w:t>
            </w:r>
            <w:r w:rsidR="006C69ED" w:rsidRPr="00514E6C">
              <w:rPr>
                <w:rFonts w:ascii="Times New Roman" w:eastAsia="Times New Roman" w:hAnsi="Times New Roman"/>
                <w:sz w:val="28"/>
                <w:szCs w:val="28"/>
              </w:rPr>
              <w:t>,461</w:t>
            </w:r>
            <w:r w:rsidR="00BA0F9A" w:rsidRPr="00514E6C">
              <w:rPr>
                <w:rFonts w:ascii="Times New Roman" w:eastAsia="Times New Roman" w:hAnsi="Times New Roman"/>
                <w:sz w:val="28"/>
                <w:szCs w:val="28"/>
              </w:rPr>
              <w:t xml:space="preserve"> </w:t>
            </w:r>
            <w:r w:rsidR="006C69ED" w:rsidRPr="00514E6C">
              <w:rPr>
                <w:rFonts w:ascii="Times New Roman" w:eastAsia="Times New Roman" w:hAnsi="Times New Roman"/>
                <w:sz w:val="28"/>
                <w:szCs w:val="28"/>
              </w:rPr>
              <w:t>± 0,758</w:t>
            </w:r>
          </w:p>
        </w:tc>
      </w:tr>
      <w:tr w:rsidR="006C69ED" w:rsidRPr="00514E6C" w14:paraId="14D5B709" w14:textId="77777777" w:rsidTr="00514E6C">
        <w:trPr>
          <w:trHeight w:val="380"/>
          <w:jc w:val="center"/>
        </w:trPr>
        <w:tc>
          <w:tcPr>
            <w:tcW w:w="666" w:type="pct"/>
            <w:shd w:val="clear" w:color="auto" w:fill="auto"/>
          </w:tcPr>
          <w:p w14:paraId="0D3362BF" w14:textId="4BF8B469"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Р</w:t>
            </w:r>
          </w:p>
        </w:tc>
        <w:tc>
          <w:tcPr>
            <w:tcW w:w="1495" w:type="pct"/>
            <w:shd w:val="clear" w:color="auto" w:fill="auto"/>
          </w:tcPr>
          <w:p w14:paraId="075FF5C8" w14:textId="222260A0" w:rsidR="006C69ED" w:rsidRPr="00514E6C" w:rsidRDefault="006C69ED" w:rsidP="00161755">
            <w:pPr>
              <w:spacing w:before="20" w:after="20" w:line="240" w:lineRule="auto"/>
              <w:jc w:val="center"/>
              <w:rPr>
                <w:rFonts w:ascii="Times New Roman" w:hAnsi="Times New Roman"/>
                <w:sz w:val="28"/>
                <w:szCs w:val="28"/>
              </w:rPr>
            </w:pPr>
          </w:p>
        </w:tc>
        <w:tc>
          <w:tcPr>
            <w:tcW w:w="1578" w:type="pct"/>
            <w:shd w:val="clear" w:color="auto" w:fill="auto"/>
          </w:tcPr>
          <w:p w14:paraId="0764BC92" w14:textId="66CB68F2" w:rsidR="006C69ED" w:rsidRPr="00514E6C" w:rsidRDefault="006C69ED" w:rsidP="00161755">
            <w:pPr>
              <w:spacing w:before="20" w:after="20" w:line="240" w:lineRule="auto"/>
              <w:jc w:val="center"/>
              <w:rPr>
                <w:rFonts w:ascii="Times New Roman" w:eastAsia="Times New Roman" w:hAnsi="Times New Roman"/>
                <w:sz w:val="28"/>
                <w:szCs w:val="28"/>
              </w:rPr>
            </w:pPr>
            <w:r w:rsidRPr="00514E6C">
              <w:rPr>
                <w:rFonts w:ascii="Times New Roman" w:hAnsi="Times New Roman"/>
                <w:sz w:val="28"/>
                <w:szCs w:val="28"/>
              </w:rPr>
              <w:t>≥0.05</w:t>
            </w:r>
          </w:p>
        </w:tc>
        <w:tc>
          <w:tcPr>
            <w:tcW w:w="1261" w:type="pct"/>
            <w:shd w:val="clear" w:color="auto" w:fill="auto"/>
          </w:tcPr>
          <w:p w14:paraId="3EA2E862" w14:textId="22A5C3FC" w:rsidR="006C69ED" w:rsidRPr="00514E6C" w:rsidRDefault="006C69ED" w:rsidP="00161755">
            <w:pPr>
              <w:spacing w:before="20" w:after="20" w:line="240" w:lineRule="auto"/>
              <w:jc w:val="center"/>
              <w:rPr>
                <w:rFonts w:ascii="Times New Roman" w:eastAsia="Times New Roman" w:hAnsi="Times New Roman"/>
                <w:sz w:val="28"/>
                <w:szCs w:val="28"/>
              </w:rPr>
            </w:pPr>
            <w:r w:rsidRPr="00514E6C">
              <w:rPr>
                <w:rFonts w:ascii="Times New Roman" w:hAnsi="Times New Roman"/>
                <w:sz w:val="28"/>
                <w:szCs w:val="28"/>
              </w:rPr>
              <w:t>≥0.05</w:t>
            </w:r>
          </w:p>
        </w:tc>
      </w:tr>
      <w:tr w:rsidR="006C69ED" w:rsidRPr="00514E6C" w14:paraId="45FB7D96" w14:textId="77777777" w:rsidTr="00514E6C">
        <w:trPr>
          <w:trHeight w:val="429"/>
          <w:jc w:val="center"/>
        </w:trPr>
        <w:tc>
          <w:tcPr>
            <w:tcW w:w="666" w:type="pct"/>
            <w:shd w:val="clear" w:color="auto" w:fill="D0CECE" w:themeFill="background2" w:themeFillShade="E6"/>
          </w:tcPr>
          <w:p w14:paraId="533D6B58"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shd w:val="clear" w:color="auto" w:fill="D0CECE" w:themeFill="background2" w:themeFillShade="E6"/>
          </w:tcPr>
          <w:p w14:paraId="5B8503F8" w14:textId="6C0E7C95"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Кал</w:t>
            </w:r>
            <w:r w:rsidR="003615FC" w:rsidRPr="00514E6C">
              <w:rPr>
                <w:rFonts w:ascii="Times New Roman" w:hAnsi="Times New Roman"/>
                <w:sz w:val="28"/>
                <w:szCs w:val="28"/>
              </w:rPr>
              <w:t xml:space="preserve"> </w:t>
            </w:r>
            <w:r w:rsidRPr="00514E6C">
              <w:rPr>
                <w:rFonts w:ascii="Times New Roman" w:hAnsi="Times New Roman"/>
                <w:sz w:val="28"/>
                <w:szCs w:val="28"/>
              </w:rPr>
              <w:t>новорожд.</w:t>
            </w:r>
          </w:p>
        </w:tc>
        <w:tc>
          <w:tcPr>
            <w:tcW w:w="1578" w:type="pct"/>
            <w:shd w:val="clear" w:color="auto" w:fill="D0CECE" w:themeFill="background2" w:themeFillShade="E6"/>
          </w:tcPr>
          <w:p w14:paraId="18F633D0" w14:textId="77777777" w:rsidR="006C69ED" w:rsidRPr="00514E6C" w:rsidRDefault="006C69ED" w:rsidP="00161755">
            <w:pPr>
              <w:spacing w:before="20" w:after="20" w:line="240" w:lineRule="auto"/>
              <w:jc w:val="center"/>
              <w:rPr>
                <w:rFonts w:ascii="Times New Roman" w:hAnsi="Times New Roman"/>
                <w:sz w:val="28"/>
                <w:szCs w:val="28"/>
              </w:rPr>
            </w:pPr>
          </w:p>
        </w:tc>
        <w:tc>
          <w:tcPr>
            <w:tcW w:w="1261" w:type="pct"/>
            <w:shd w:val="clear" w:color="auto" w:fill="D0CECE" w:themeFill="background2" w:themeFillShade="E6"/>
          </w:tcPr>
          <w:p w14:paraId="382E6990" w14:textId="77777777" w:rsidR="006C69ED" w:rsidRPr="00514E6C" w:rsidRDefault="006C69ED" w:rsidP="00161755">
            <w:pPr>
              <w:spacing w:before="20" w:after="20" w:line="240" w:lineRule="auto"/>
              <w:jc w:val="center"/>
              <w:rPr>
                <w:rFonts w:ascii="Times New Roman" w:hAnsi="Times New Roman"/>
                <w:sz w:val="28"/>
                <w:szCs w:val="28"/>
              </w:rPr>
            </w:pPr>
          </w:p>
        </w:tc>
      </w:tr>
      <w:tr w:rsidR="006C69ED" w:rsidRPr="00514E6C" w14:paraId="237B82DF" w14:textId="77777777" w:rsidTr="00514E6C">
        <w:trPr>
          <w:trHeight w:val="467"/>
          <w:jc w:val="center"/>
        </w:trPr>
        <w:tc>
          <w:tcPr>
            <w:tcW w:w="666" w:type="pct"/>
            <w:shd w:val="clear" w:color="auto" w:fill="auto"/>
          </w:tcPr>
          <w:p w14:paraId="08F5E38D"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shd w:val="clear" w:color="auto" w:fill="auto"/>
          </w:tcPr>
          <w:p w14:paraId="5C275404" w14:textId="24C28089" w:rsidR="006C69ED" w:rsidRPr="00514E6C" w:rsidRDefault="004A7D70"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С ХОП</w:t>
            </w:r>
          </w:p>
        </w:tc>
        <w:tc>
          <w:tcPr>
            <w:tcW w:w="1578" w:type="pct"/>
            <w:shd w:val="clear" w:color="auto" w:fill="auto"/>
          </w:tcPr>
          <w:p w14:paraId="6BCEF557" w14:textId="58D21B0F"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5,143</w:t>
            </w:r>
            <w:r w:rsidRPr="00514E6C">
              <w:rPr>
                <w:rFonts w:ascii="Times New Roman" w:eastAsia="Times New Roman" w:hAnsi="Times New Roman"/>
                <w:sz w:val="28"/>
                <w:szCs w:val="28"/>
              </w:rPr>
              <w:t>±0,649</w:t>
            </w:r>
          </w:p>
        </w:tc>
        <w:tc>
          <w:tcPr>
            <w:tcW w:w="1261" w:type="pct"/>
            <w:shd w:val="clear" w:color="auto" w:fill="auto"/>
          </w:tcPr>
          <w:p w14:paraId="7DA70D47" w14:textId="4252C5F4"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5,375</w:t>
            </w:r>
            <w:r w:rsidRPr="00514E6C">
              <w:rPr>
                <w:rFonts w:ascii="Times New Roman" w:eastAsia="Times New Roman" w:hAnsi="Times New Roman"/>
                <w:sz w:val="28"/>
                <w:szCs w:val="28"/>
              </w:rPr>
              <w:t>±0,433</w:t>
            </w:r>
          </w:p>
        </w:tc>
      </w:tr>
    </w:tbl>
    <w:p w14:paraId="24C872A7" w14:textId="4B614724" w:rsidR="00514E6C" w:rsidRPr="00514E6C" w:rsidRDefault="00514E6C">
      <w:pPr>
        <w:rPr>
          <w:rFonts w:ascii="Times New Roman" w:hAnsi="Times New Roman"/>
          <w:sz w:val="28"/>
          <w:szCs w:val="28"/>
        </w:rPr>
      </w:pPr>
      <w:r>
        <w:rPr>
          <w:rFonts w:ascii="Times New Roman" w:hAnsi="Times New Roman"/>
          <w:sz w:val="28"/>
          <w:szCs w:val="28"/>
        </w:rPr>
        <w:lastRenderedPageBreak/>
        <w:t xml:space="preserve">                                                                                             </w:t>
      </w:r>
      <w:r w:rsidRPr="00514E6C">
        <w:rPr>
          <w:rFonts w:ascii="Times New Roman" w:hAnsi="Times New Roman"/>
          <w:sz w:val="28"/>
          <w:szCs w:val="28"/>
        </w:rPr>
        <w:t>Продолжение Табл. 3.2.5.</w:t>
      </w:r>
    </w:p>
    <w:tbl>
      <w:tblPr>
        <w:tblStyle w:val="ab"/>
        <w:tblW w:w="5000" w:type="pct"/>
        <w:jc w:val="center"/>
        <w:tblLook w:val="04A0" w:firstRow="1" w:lastRow="0" w:firstColumn="1" w:lastColumn="0" w:noHBand="0" w:noVBand="1"/>
      </w:tblPr>
      <w:tblGrid>
        <w:gridCol w:w="1313"/>
        <w:gridCol w:w="2946"/>
        <w:gridCol w:w="3110"/>
        <w:gridCol w:w="2485"/>
      </w:tblGrid>
      <w:tr w:rsidR="006C69ED" w:rsidRPr="00514E6C" w14:paraId="7BC4CC7A" w14:textId="77777777" w:rsidTr="00514E6C">
        <w:trPr>
          <w:trHeight w:val="314"/>
          <w:jc w:val="center"/>
        </w:trPr>
        <w:tc>
          <w:tcPr>
            <w:tcW w:w="666" w:type="pct"/>
            <w:shd w:val="clear" w:color="auto" w:fill="auto"/>
          </w:tcPr>
          <w:p w14:paraId="573C9817" w14:textId="77777777" w:rsidR="006C69ED" w:rsidRPr="00514E6C" w:rsidRDefault="006C69ED" w:rsidP="00161755">
            <w:pPr>
              <w:spacing w:before="20" w:after="20" w:line="240" w:lineRule="auto"/>
              <w:jc w:val="center"/>
              <w:rPr>
                <w:rFonts w:ascii="Times New Roman" w:hAnsi="Times New Roman"/>
                <w:sz w:val="28"/>
                <w:szCs w:val="28"/>
              </w:rPr>
            </w:pPr>
          </w:p>
        </w:tc>
        <w:tc>
          <w:tcPr>
            <w:tcW w:w="1495" w:type="pct"/>
            <w:shd w:val="clear" w:color="auto" w:fill="auto"/>
          </w:tcPr>
          <w:p w14:paraId="4AA38C5D" w14:textId="3EBA9803" w:rsidR="006C69ED" w:rsidRPr="00514E6C" w:rsidRDefault="003615FC"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БЕЗ ХОП</w:t>
            </w:r>
          </w:p>
        </w:tc>
        <w:tc>
          <w:tcPr>
            <w:tcW w:w="1578" w:type="pct"/>
            <w:shd w:val="clear" w:color="auto" w:fill="auto"/>
          </w:tcPr>
          <w:p w14:paraId="7F4C95BC" w14:textId="33F74449"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8,192</w:t>
            </w:r>
            <w:r w:rsidRPr="00514E6C">
              <w:rPr>
                <w:rFonts w:ascii="Times New Roman" w:eastAsia="Times New Roman" w:hAnsi="Times New Roman"/>
                <w:sz w:val="28"/>
                <w:szCs w:val="28"/>
              </w:rPr>
              <w:t>±0,944</w:t>
            </w:r>
          </w:p>
        </w:tc>
        <w:tc>
          <w:tcPr>
            <w:tcW w:w="1261" w:type="pct"/>
            <w:shd w:val="clear" w:color="auto" w:fill="auto"/>
          </w:tcPr>
          <w:p w14:paraId="38195837" w14:textId="2FE3E074"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 xml:space="preserve">7,308 </w:t>
            </w:r>
            <w:r w:rsidRPr="00514E6C">
              <w:rPr>
                <w:rFonts w:ascii="Times New Roman" w:eastAsia="Times New Roman" w:hAnsi="Times New Roman"/>
                <w:sz w:val="28"/>
                <w:szCs w:val="28"/>
              </w:rPr>
              <w:t>±</w:t>
            </w:r>
            <w:r w:rsidRPr="00514E6C">
              <w:rPr>
                <w:rFonts w:ascii="Times New Roman" w:hAnsi="Times New Roman"/>
                <w:sz w:val="28"/>
                <w:szCs w:val="28"/>
              </w:rPr>
              <w:t>0,748</w:t>
            </w:r>
          </w:p>
        </w:tc>
      </w:tr>
      <w:tr w:rsidR="006C69ED" w:rsidRPr="00514E6C" w14:paraId="447C39FF" w14:textId="77777777" w:rsidTr="00514E6C">
        <w:trPr>
          <w:trHeight w:val="337"/>
          <w:jc w:val="center"/>
        </w:trPr>
        <w:tc>
          <w:tcPr>
            <w:tcW w:w="666" w:type="pct"/>
            <w:shd w:val="clear" w:color="auto" w:fill="auto"/>
          </w:tcPr>
          <w:p w14:paraId="27B76D24" w14:textId="10FB4B37"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Р</w:t>
            </w:r>
          </w:p>
        </w:tc>
        <w:tc>
          <w:tcPr>
            <w:tcW w:w="1495" w:type="pct"/>
            <w:shd w:val="clear" w:color="auto" w:fill="auto"/>
          </w:tcPr>
          <w:p w14:paraId="42E2C5EF" w14:textId="0A71CAF7" w:rsidR="006C69ED" w:rsidRPr="00514E6C" w:rsidRDefault="006C69ED" w:rsidP="00161755">
            <w:pPr>
              <w:spacing w:before="20" w:after="20" w:line="240" w:lineRule="auto"/>
              <w:jc w:val="center"/>
              <w:rPr>
                <w:rFonts w:ascii="Times New Roman" w:hAnsi="Times New Roman"/>
                <w:sz w:val="28"/>
                <w:szCs w:val="28"/>
              </w:rPr>
            </w:pPr>
          </w:p>
        </w:tc>
        <w:tc>
          <w:tcPr>
            <w:tcW w:w="1578" w:type="pct"/>
            <w:shd w:val="clear" w:color="auto" w:fill="auto"/>
          </w:tcPr>
          <w:p w14:paraId="10D04316" w14:textId="0F8312E7"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≤0.05</w:t>
            </w:r>
          </w:p>
        </w:tc>
        <w:tc>
          <w:tcPr>
            <w:tcW w:w="1261" w:type="pct"/>
            <w:shd w:val="clear" w:color="auto" w:fill="auto"/>
          </w:tcPr>
          <w:p w14:paraId="20AA4DA1" w14:textId="00FBD1CE" w:rsidR="006C69ED" w:rsidRPr="00514E6C" w:rsidRDefault="006C69ED" w:rsidP="00161755">
            <w:pPr>
              <w:spacing w:before="20" w:after="20" w:line="240" w:lineRule="auto"/>
              <w:jc w:val="center"/>
              <w:rPr>
                <w:rFonts w:ascii="Times New Roman" w:hAnsi="Times New Roman"/>
                <w:sz w:val="28"/>
                <w:szCs w:val="28"/>
              </w:rPr>
            </w:pPr>
            <w:r w:rsidRPr="00514E6C">
              <w:rPr>
                <w:rFonts w:ascii="Times New Roman" w:hAnsi="Times New Roman"/>
                <w:sz w:val="28"/>
                <w:szCs w:val="28"/>
              </w:rPr>
              <w:t>≤0.05</w:t>
            </w:r>
          </w:p>
        </w:tc>
      </w:tr>
    </w:tbl>
    <w:bookmarkEnd w:id="20"/>
    <w:p w14:paraId="3BB72519" w14:textId="77777777" w:rsidR="007901D4" w:rsidRPr="00C75CC7" w:rsidRDefault="00555D84" w:rsidP="00AE7F9A">
      <w:pPr>
        <w:spacing w:after="0" w:line="360" w:lineRule="auto"/>
        <w:rPr>
          <w:rFonts w:ascii="Times New Roman" w:hAnsi="Times New Roman"/>
          <w:bCs/>
          <w:sz w:val="28"/>
          <w:szCs w:val="28"/>
        </w:rPr>
      </w:pPr>
      <w:r w:rsidRPr="00C75CC7">
        <w:rPr>
          <w:rFonts w:ascii="Times New Roman" w:hAnsi="Times New Roman"/>
          <w:bCs/>
          <w:sz w:val="28"/>
          <w:szCs w:val="28"/>
        </w:rPr>
        <w:t xml:space="preserve">    </w:t>
      </w:r>
    </w:p>
    <w:p w14:paraId="3BE2E506" w14:textId="5BFAD795" w:rsidR="00AE7F9A" w:rsidRPr="00161755" w:rsidRDefault="00AE7F9A" w:rsidP="00161755">
      <w:pPr>
        <w:spacing w:after="0" w:line="360" w:lineRule="auto"/>
        <w:ind w:firstLine="709"/>
        <w:jc w:val="both"/>
        <w:rPr>
          <w:rFonts w:ascii="Times New Roman" w:hAnsi="Times New Roman"/>
          <w:bCs/>
          <w:sz w:val="28"/>
          <w:szCs w:val="28"/>
        </w:rPr>
      </w:pPr>
      <w:r w:rsidRPr="00161755">
        <w:rPr>
          <w:rFonts w:ascii="Times New Roman" w:hAnsi="Times New Roman"/>
          <w:bCs/>
          <w:sz w:val="28"/>
          <w:szCs w:val="28"/>
        </w:rPr>
        <w:t>По полученным данным видно, что в пробах ГМ, содержащих ХОП,</w:t>
      </w:r>
      <w:r w:rsidR="00040B7B">
        <w:rPr>
          <w:rFonts w:ascii="Times New Roman" w:hAnsi="Times New Roman"/>
          <w:bCs/>
          <w:sz w:val="28"/>
          <w:szCs w:val="28"/>
        </w:rPr>
        <w:t xml:space="preserve"> </w:t>
      </w:r>
      <w:r w:rsidRPr="00161755">
        <w:rPr>
          <w:rFonts w:ascii="Times New Roman" w:hAnsi="Times New Roman"/>
          <w:bCs/>
          <w:sz w:val="28"/>
          <w:szCs w:val="28"/>
        </w:rPr>
        <w:t>наличие бифидобактерий и КМБ было статистически значимо ниже,</w:t>
      </w:r>
      <w:r w:rsidR="00040B7B">
        <w:rPr>
          <w:rFonts w:ascii="Times New Roman" w:hAnsi="Times New Roman"/>
          <w:bCs/>
          <w:sz w:val="28"/>
          <w:szCs w:val="28"/>
        </w:rPr>
        <w:t xml:space="preserve"> </w:t>
      </w:r>
      <w:r w:rsidRPr="00161755">
        <w:rPr>
          <w:rFonts w:ascii="Times New Roman" w:hAnsi="Times New Roman"/>
          <w:bCs/>
          <w:sz w:val="28"/>
          <w:szCs w:val="28"/>
        </w:rPr>
        <w:t>чем в пробах ГМ без ХОП. По описанной ранее динамике снижения ХОП в</w:t>
      </w:r>
      <w:r w:rsidR="00040B7B">
        <w:rPr>
          <w:rFonts w:ascii="Times New Roman" w:hAnsi="Times New Roman"/>
          <w:bCs/>
          <w:sz w:val="28"/>
          <w:szCs w:val="28"/>
        </w:rPr>
        <w:t xml:space="preserve"> </w:t>
      </w:r>
      <w:r w:rsidRPr="00161755">
        <w:rPr>
          <w:rFonts w:ascii="Times New Roman" w:hAnsi="Times New Roman"/>
          <w:bCs/>
          <w:sz w:val="28"/>
          <w:szCs w:val="28"/>
        </w:rPr>
        <w:t>ГМ, в зависимости от суток лактации, а именно при выявленном снижении концентрации ХОП в пробах ГМ  с 5 дня лактации, которое было статистически значимым по сравнению с концентрацией ХОП на 2 сутки лактации. По данным результатам прослеживается увеличение содержания нормофлоры кишечника ребенка после 5 суток от начала лактации. Статистически значимо увеличивается содержание бифидобактерий и КМБ к 7-10 дням после начала грудного вскармливания.</w:t>
      </w:r>
    </w:p>
    <w:p w14:paraId="74AEDE86" w14:textId="1DFBFED4" w:rsidR="00F611B3" w:rsidRPr="00161755" w:rsidRDefault="0035058A" w:rsidP="00161755">
      <w:pPr>
        <w:spacing w:after="0" w:line="360" w:lineRule="auto"/>
        <w:ind w:firstLine="709"/>
        <w:jc w:val="both"/>
        <w:rPr>
          <w:rFonts w:ascii="Times New Roman" w:hAnsi="Times New Roman"/>
          <w:bCs/>
          <w:sz w:val="28"/>
          <w:szCs w:val="28"/>
        </w:rPr>
      </w:pPr>
      <w:r w:rsidRPr="00161755">
        <w:rPr>
          <w:rFonts w:ascii="Times New Roman" w:hAnsi="Times New Roman"/>
          <w:bCs/>
          <w:sz w:val="28"/>
          <w:szCs w:val="28"/>
        </w:rPr>
        <w:t xml:space="preserve">Подобная тенденция активной колонизационной резистентности описана другими авторами, но </w:t>
      </w:r>
      <w:r w:rsidR="006C4E0C" w:rsidRPr="00161755">
        <w:rPr>
          <w:rFonts w:ascii="Times New Roman" w:hAnsi="Times New Roman"/>
          <w:bCs/>
          <w:sz w:val="28"/>
          <w:szCs w:val="28"/>
        </w:rPr>
        <w:t>в случае, если</w:t>
      </w:r>
      <w:r w:rsidRPr="00161755">
        <w:rPr>
          <w:rFonts w:ascii="Times New Roman" w:hAnsi="Times New Roman"/>
          <w:bCs/>
          <w:sz w:val="28"/>
          <w:szCs w:val="28"/>
        </w:rPr>
        <w:t xml:space="preserve"> речь идет о физиологическом состоянии матери и новорожденного. Первый этап формирования кишечной микробиоты длится около двух недель и характеризуется преобладанием бактерий рода Streptococcus и семейства Enterobacteriaceae. На втором этапе в микробном профиле кишечника появляются грамположительные неспорообразующие анаэробы, представители родов Bifidobacterium и Lactobacillus в зависимости от характера вскармливания – грудного или искусственного, соответственно, а также представители родов Clostridium и Bacteroides в меньшем, чем в более позднем возрасте, количестве [178].</w:t>
      </w:r>
    </w:p>
    <w:p w14:paraId="0655BB81" w14:textId="0C4068AA" w:rsidR="00F611B3" w:rsidRPr="00161755" w:rsidRDefault="00CB3B0E" w:rsidP="00161755">
      <w:pPr>
        <w:spacing w:after="0" w:line="360" w:lineRule="auto"/>
        <w:ind w:firstLine="709"/>
        <w:jc w:val="both"/>
        <w:rPr>
          <w:rFonts w:ascii="Times New Roman" w:hAnsi="Times New Roman"/>
          <w:bCs/>
          <w:sz w:val="28"/>
          <w:szCs w:val="28"/>
        </w:rPr>
      </w:pPr>
      <w:r w:rsidRPr="00161755">
        <w:rPr>
          <w:rFonts w:ascii="Times New Roman" w:hAnsi="Times New Roman"/>
          <w:bCs/>
          <w:sz w:val="28"/>
          <w:szCs w:val="28"/>
        </w:rPr>
        <w:t>П</w:t>
      </w:r>
      <w:r w:rsidR="006C4E0C" w:rsidRPr="00161755">
        <w:rPr>
          <w:rFonts w:ascii="Times New Roman" w:hAnsi="Times New Roman"/>
          <w:bCs/>
          <w:sz w:val="28"/>
          <w:szCs w:val="28"/>
        </w:rPr>
        <w:t>рисутстви</w:t>
      </w:r>
      <w:r w:rsidRPr="00161755">
        <w:rPr>
          <w:rFonts w:ascii="Times New Roman" w:hAnsi="Times New Roman"/>
          <w:bCs/>
          <w:sz w:val="28"/>
          <w:szCs w:val="28"/>
        </w:rPr>
        <w:t>е</w:t>
      </w:r>
      <w:r w:rsidR="006C4E0C" w:rsidRPr="00161755">
        <w:rPr>
          <w:rFonts w:ascii="Times New Roman" w:hAnsi="Times New Roman"/>
          <w:bCs/>
          <w:sz w:val="28"/>
          <w:szCs w:val="28"/>
        </w:rPr>
        <w:t xml:space="preserve"> ХОП в организме женщины, причем в высоких концентрациях, на протяжении длительного времени может привести к разрушению нормобиоты ГМ и микрофлоры кишечника в результате прямого действия</w:t>
      </w:r>
      <w:r w:rsidRPr="00161755">
        <w:rPr>
          <w:rFonts w:ascii="Times New Roman" w:hAnsi="Times New Roman"/>
          <w:bCs/>
          <w:sz w:val="28"/>
          <w:szCs w:val="28"/>
        </w:rPr>
        <w:t xml:space="preserve"> ХОП на нормофлору</w:t>
      </w:r>
      <w:r w:rsidR="006C4E0C" w:rsidRPr="00161755">
        <w:rPr>
          <w:rFonts w:ascii="Times New Roman" w:hAnsi="Times New Roman"/>
          <w:bCs/>
          <w:sz w:val="28"/>
          <w:szCs w:val="28"/>
        </w:rPr>
        <w:t xml:space="preserve">. </w:t>
      </w:r>
      <w:r w:rsidR="00470FEA" w:rsidRPr="00161755">
        <w:rPr>
          <w:rFonts w:ascii="Times New Roman" w:hAnsi="Times New Roman"/>
          <w:bCs/>
          <w:sz w:val="28"/>
          <w:szCs w:val="28"/>
        </w:rPr>
        <w:t>Известно, что хлор содержащие вещества обладают выраженным антимикробным действием. А многие виды ХОП содержат в своем составе от 33 до 67% хлора</w:t>
      </w:r>
      <w:r w:rsidR="00634C1C" w:rsidRPr="00161755">
        <w:rPr>
          <w:rFonts w:ascii="Times New Roman" w:hAnsi="Times New Roman"/>
          <w:bCs/>
          <w:sz w:val="28"/>
          <w:szCs w:val="28"/>
        </w:rPr>
        <w:t>.</w:t>
      </w:r>
    </w:p>
    <w:p w14:paraId="730484C3" w14:textId="5F4A85CF" w:rsidR="00743FDF" w:rsidRPr="00161755" w:rsidRDefault="00743FDF" w:rsidP="00161755">
      <w:pPr>
        <w:spacing w:after="0" w:line="360" w:lineRule="auto"/>
        <w:ind w:firstLine="709"/>
        <w:jc w:val="both"/>
        <w:rPr>
          <w:rFonts w:ascii="Times New Roman" w:hAnsi="Times New Roman"/>
          <w:bCs/>
          <w:sz w:val="28"/>
          <w:szCs w:val="28"/>
        </w:rPr>
      </w:pPr>
      <w:r w:rsidRPr="00161755">
        <w:rPr>
          <w:rFonts w:ascii="Times New Roman" w:hAnsi="Times New Roman"/>
          <w:bCs/>
          <w:sz w:val="28"/>
          <w:szCs w:val="28"/>
        </w:rPr>
        <w:lastRenderedPageBreak/>
        <w:t xml:space="preserve">Таким образом, можно считать, что именно ГМ является основным фактором </w:t>
      </w:r>
      <w:r w:rsidR="00B20933" w:rsidRPr="00161755">
        <w:rPr>
          <w:rFonts w:ascii="Times New Roman" w:hAnsi="Times New Roman"/>
          <w:bCs/>
          <w:sz w:val="28"/>
          <w:szCs w:val="28"/>
        </w:rPr>
        <w:t>или источником к</w:t>
      </w:r>
      <w:r w:rsidRPr="00161755">
        <w:rPr>
          <w:rFonts w:ascii="Times New Roman" w:hAnsi="Times New Roman"/>
          <w:bCs/>
          <w:sz w:val="28"/>
          <w:szCs w:val="28"/>
        </w:rPr>
        <w:t>олонизации кишечника новорожденных</w:t>
      </w:r>
      <w:r w:rsidR="00B20933" w:rsidRPr="00161755">
        <w:rPr>
          <w:rFonts w:ascii="Times New Roman" w:hAnsi="Times New Roman"/>
          <w:bCs/>
          <w:sz w:val="28"/>
          <w:szCs w:val="28"/>
        </w:rPr>
        <w:t xml:space="preserve"> как нормофлорой, так и условно-патогенными микроорганизмами. На качественный и количественный состав микрофлоры</w:t>
      </w:r>
      <w:r w:rsidR="001C1B05" w:rsidRPr="00161755">
        <w:rPr>
          <w:rFonts w:ascii="Times New Roman" w:hAnsi="Times New Roman"/>
          <w:bCs/>
          <w:sz w:val="28"/>
          <w:szCs w:val="28"/>
        </w:rPr>
        <w:t xml:space="preserve"> ГМ</w:t>
      </w:r>
      <w:r w:rsidR="00B20933" w:rsidRPr="00161755">
        <w:rPr>
          <w:rFonts w:ascii="Times New Roman" w:hAnsi="Times New Roman"/>
          <w:bCs/>
          <w:sz w:val="28"/>
          <w:szCs w:val="28"/>
        </w:rPr>
        <w:t xml:space="preserve"> </w:t>
      </w:r>
      <w:r w:rsidR="00555D84" w:rsidRPr="00161755">
        <w:rPr>
          <w:rFonts w:ascii="Times New Roman" w:hAnsi="Times New Roman"/>
          <w:bCs/>
          <w:sz w:val="28"/>
          <w:szCs w:val="28"/>
        </w:rPr>
        <w:t>влияет не только</w:t>
      </w:r>
      <w:r w:rsidR="001C1B05" w:rsidRPr="00161755">
        <w:rPr>
          <w:rFonts w:ascii="Times New Roman" w:hAnsi="Times New Roman"/>
          <w:bCs/>
          <w:sz w:val="28"/>
          <w:szCs w:val="28"/>
        </w:rPr>
        <w:t xml:space="preserve"> показатели здоровья матери, но и экологически благоприятные или неблагоприятные условия проживания.</w:t>
      </w:r>
      <w:r w:rsidR="009544F3" w:rsidRPr="00161755">
        <w:rPr>
          <w:rFonts w:ascii="Times New Roman" w:hAnsi="Times New Roman"/>
          <w:bCs/>
          <w:sz w:val="28"/>
          <w:szCs w:val="28"/>
        </w:rPr>
        <w:t xml:space="preserve"> Содержание нормальной микрофлоры ГМ у женщин, проживающих на территориях свободных от ХОП соответствуют референсным значениям, а наличие в ГМ ХОП </w:t>
      </w:r>
      <w:r w:rsidR="00212DFF" w:rsidRPr="00161755">
        <w:rPr>
          <w:rFonts w:ascii="Times New Roman" w:hAnsi="Times New Roman"/>
          <w:bCs/>
          <w:sz w:val="28"/>
          <w:szCs w:val="28"/>
        </w:rPr>
        <w:t>приводит к дефициту бифидофлоры в первую очередь и снижению содержания КМБ.</w:t>
      </w:r>
    </w:p>
    <w:p w14:paraId="07EDDBC6" w14:textId="7A47620F" w:rsidR="00C87F66" w:rsidRPr="00161755" w:rsidRDefault="00212DFF" w:rsidP="00161755">
      <w:pPr>
        <w:spacing w:after="0" w:line="360" w:lineRule="auto"/>
        <w:ind w:firstLine="709"/>
        <w:jc w:val="both"/>
        <w:rPr>
          <w:rFonts w:ascii="Times New Roman" w:hAnsi="Times New Roman"/>
          <w:bCs/>
          <w:sz w:val="28"/>
          <w:szCs w:val="28"/>
        </w:rPr>
      </w:pPr>
      <w:r w:rsidRPr="00161755">
        <w:rPr>
          <w:rFonts w:ascii="Times New Roman" w:hAnsi="Times New Roman"/>
          <w:bCs/>
          <w:sz w:val="28"/>
          <w:szCs w:val="28"/>
        </w:rPr>
        <w:t xml:space="preserve">В отношении наличия условно-патогенной микрофлоры </w:t>
      </w:r>
      <w:r w:rsidR="00B37C89" w:rsidRPr="00161755">
        <w:rPr>
          <w:rFonts w:ascii="Times New Roman" w:hAnsi="Times New Roman"/>
          <w:bCs/>
          <w:sz w:val="28"/>
          <w:szCs w:val="28"/>
        </w:rPr>
        <w:t xml:space="preserve">очевидно, что при снижении количества нормальной микрофлоры кишечника в силу присутствия ХОП, количество патогенных микроорганизмов может увеличиваться в силу снижения содержания антагонистов с </w:t>
      </w:r>
      <w:r w:rsidR="00040B7B" w:rsidRPr="00161755">
        <w:rPr>
          <w:rFonts w:ascii="Times New Roman" w:hAnsi="Times New Roman"/>
          <w:bCs/>
          <w:sz w:val="28"/>
          <w:szCs w:val="28"/>
        </w:rPr>
        <w:t>агрессивными</w:t>
      </w:r>
      <w:r w:rsidR="00B37C89" w:rsidRPr="00161755">
        <w:rPr>
          <w:rFonts w:ascii="Times New Roman" w:hAnsi="Times New Roman"/>
          <w:bCs/>
          <w:sz w:val="28"/>
          <w:szCs w:val="28"/>
        </w:rPr>
        <w:t xml:space="preserve"> свойствами.</w:t>
      </w:r>
    </w:p>
    <w:p w14:paraId="04DC76E4" w14:textId="58FBF0CE" w:rsidR="009864B0" w:rsidRPr="00040B7B" w:rsidRDefault="00B053E6" w:rsidP="00040B7B">
      <w:pPr>
        <w:spacing w:before="240" w:after="120" w:line="360" w:lineRule="auto"/>
        <w:ind w:firstLine="709"/>
        <w:jc w:val="both"/>
        <w:rPr>
          <w:rFonts w:ascii="Times New Roman" w:hAnsi="Times New Roman"/>
          <w:b/>
          <w:sz w:val="30"/>
          <w:szCs w:val="30"/>
        </w:rPr>
      </w:pPr>
      <w:bookmarkStart w:id="21" w:name="_Hlk197548862"/>
      <w:r w:rsidRPr="00040B7B">
        <w:rPr>
          <w:rFonts w:ascii="Times New Roman" w:hAnsi="Times New Roman"/>
          <w:b/>
          <w:sz w:val="30"/>
          <w:szCs w:val="30"/>
        </w:rPr>
        <w:t xml:space="preserve">3.3. </w:t>
      </w:r>
      <w:r w:rsidR="00040B7B" w:rsidRPr="00040B7B">
        <w:rPr>
          <w:rFonts w:ascii="Times New Roman" w:hAnsi="Times New Roman"/>
          <w:b/>
          <w:sz w:val="30"/>
          <w:szCs w:val="30"/>
        </w:rPr>
        <w:t>Влияние характера питания на качество микробиоты в биоматериале матерей и новорожденных, проживающих в экологически неблагополучных зонах юга Кыргызстана</w:t>
      </w:r>
    </w:p>
    <w:p w14:paraId="7284AA7B" w14:textId="77CF6B2D" w:rsidR="00CB7DCA" w:rsidRPr="00161755" w:rsidRDefault="00CB7DCA" w:rsidP="00161755">
      <w:pPr>
        <w:spacing w:after="0" w:line="360" w:lineRule="auto"/>
        <w:ind w:firstLine="709"/>
        <w:jc w:val="both"/>
        <w:rPr>
          <w:rFonts w:ascii="Times New Roman" w:eastAsia="Times New Roman" w:hAnsi="Times New Roman"/>
          <w:sz w:val="28"/>
          <w:szCs w:val="28"/>
        </w:rPr>
      </w:pPr>
      <w:r w:rsidRPr="00161755">
        <w:rPr>
          <w:rFonts w:ascii="Times New Roman" w:eastAsia="Times New Roman" w:hAnsi="Times New Roman"/>
          <w:sz w:val="28"/>
          <w:szCs w:val="28"/>
        </w:rPr>
        <w:t>Многие исследования подтверждают, что формирование микробного профиля кишечника</w:t>
      </w:r>
      <w:r w:rsidR="00107655" w:rsidRPr="00161755">
        <w:rPr>
          <w:rFonts w:ascii="Times New Roman" w:eastAsia="Times New Roman" w:hAnsi="Times New Roman"/>
          <w:sz w:val="28"/>
          <w:szCs w:val="28"/>
        </w:rPr>
        <w:t xml:space="preserve"> у новорожденных </w:t>
      </w:r>
      <w:r w:rsidRPr="00161755">
        <w:rPr>
          <w:rFonts w:ascii="Times New Roman" w:eastAsia="Times New Roman" w:hAnsi="Times New Roman"/>
          <w:sz w:val="28"/>
          <w:szCs w:val="28"/>
        </w:rPr>
        <w:t>начинается еще во внутриутробный период развития. Имеются предположения, что источником</w:t>
      </w:r>
      <w:r w:rsidR="00BA0A96" w:rsidRPr="00161755">
        <w:rPr>
          <w:rFonts w:ascii="Times New Roman" w:eastAsia="Times New Roman" w:hAnsi="Times New Roman"/>
          <w:sz w:val="28"/>
          <w:szCs w:val="28"/>
        </w:rPr>
        <w:t xml:space="preserve"> начальной колонизации</w:t>
      </w:r>
      <w:r w:rsidRPr="00161755">
        <w:rPr>
          <w:rFonts w:ascii="Times New Roman" w:eastAsia="Times New Roman" w:hAnsi="Times New Roman"/>
          <w:sz w:val="28"/>
          <w:szCs w:val="28"/>
        </w:rPr>
        <w:t xml:space="preserve"> может быть микрофлора влагалища, микрофлора кишечника матери, транслокация микробов с током крови. </w:t>
      </w:r>
      <w:r w:rsidR="005445BA" w:rsidRPr="00161755">
        <w:rPr>
          <w:rFonts w:ascii="Times New Roman" w:eastAsia="Times New Roman" w:hAnsi="Times New Roman"/>
          <w:sz w:val="28"/>
          <w:szCs w:val="28"/>
        </w:rPr>
        <w:t>Например</w:t>
      </w:r>
      <w:r w:rsidR="00746EA4" w:rsidRPr="00161755">
        <w:rPr>
          <w:rFonts w:ascii="Times New Roman" w:eastAsia="Times New Roman" w:hAnsi="Times New Roman"/>
          <w:sz w:val="28"/>
          <w:szCs w:val="28"/>
        </w:rPr>
        <w:t>,</w:t>
      </w:r>
      <w:r w:rsidR="005445BA" w:rsidRPr="00161755">
        <w:rPr>
          <w:rFonts w:ascii="Times New Roman" w:eastAsia="Times New Roman" w:hAnsi="Times New Roman"/>
          <w:sz w:val="28"/>
          <w:szCs w:val="28"/>
        </w:rPr>
        <w:t xml:space="preserve"> в </w:t>
      </w:r>
      <w:r w:rsidRPr="00161755">
        <w:rPr>
          <w:rFonts w:ascii="Times New Roman" w:eastAsia="Times New Roman" w:hAnsi="Times New Roman"/>
          <w:sz w:val="28"/>
          <w:szCs w:val="28"/>
        </w:rPr>
        <w:t xml:space="preserve">микробиоме плаценты выделены бактерии пяти основных типов, включая Firmicutes, Proteobacteria, Tenericutes, Bacteroidetes и Fusobacteria [174]. </w:t>
      </w:r>
    </w:p>
    <w:p w14:paraId="6B01610E" w14:textId="1DC56847" w:rsidR="00B31F99" w:rsidRPr="00D91903" w:rsidRDefault="005445BA" w:rsidP="00D91903">
      <w:pPr>
        <w:spacing w:after="0" w:line="360" w:lineRule="auto"/>
        <w:ind w:firstLine="709"/>
        <w:jc w:val="both"/>
        <w:rPr>
          <w:rFonts w:ascii="Times New Roman" w:hAnsi="Times New Roman"/>
          <w:sz w:val="28"/>
          <w:szCs w:val="28"/>
          <w:shd w:val="clear" w:color="auto" w:fill="FFFFFF"/>
        </w:rPr>
      </w:pPr>
      <w:r w:rsidRPr="00161755">
        <w:rPr>
          <w:rFonts w:ascii="Times New Roman" w:hAnsi="Times New Roman"/>
          <w:sz w:val="28"/>
          <w:szCs w:val="28"/>
        </w:rPr>
        <w:t xml:space="preserve">Много исследований посвящено изучению различий при </w:t>
      </w:r>
      <w:r w:rsidR="00284232" w:rsidRPr="00161755">
        <w:rPr>
          <w:rFonts w:ascii="Times New Roman" w:hAnsi="Times New Roman"/>
          <w:sz w:val="28"/>
          <w:szCs w:val="28"/>
        </w:rPr>
        <w:t>формировани</w:t>
      </w:r>
      <w:r w:rsidRPr="00161755">
        <w:rPr>
          <w:rFonts w:ascii="Times New Roman" w:hAnsi="Times New Roman"/>
          <w:sz w:val="28"/>
          <w:szCs w:val="28"/>
        </w:rPr>
        <w:t>и</w:t>
      </w:r>
      <w:r w:rsidR="00284232" w:rsidRPr="00161755">
        <w:rPr>
          <w:rFonts w:ascii="Times New Roman" w:hAnsi="Times New Roman"/>
          <w:sz w:val="28"/>
          <w:szCs w:val="28"/>
        </w:rPr>
        <w:t xml:space="preserve"> микробиоты кишечника</w:t>
      </w:r>
      <w:r w:rsidRPr="00161755">
        <w:rPr>
          <w:rFonts w:ascii="Times New Roman" w:hAnsi="Times New Roman"/>
          <w:sz w:val="28"/>
          <w:szCs w:val="28"/>
        </w:rPr>
        <w:t xml:space="preserve"> новорожденных</w:t>
      </w:r>
      <w:r w:rsidR="00284232" w:rsidRPr="00161755">
        <w:rPr>
          <w:rFonts w:ascii="Times New Roman" w:hAnsi="Times New Roman"/>
          <w:sz w:val="28"/>
          <w:szCs w:val="28"/>
        </w:rPr>
        <w:t xml:space="preserve"> в первые часы и дни постнатальной жизни </w:t>
      </w:r>
      <w:r w:rsidRPr="00161755">
        <w:rPr>
          <w:rFonts w:ascii="Times New Roman" w:hAnsi="Times New Roman"/>
          <w:sz w:val="28"/>
          <w:szCs w:val="28"/>
        </w:rPr>
        <w:t>в зависимости от типа вскармливания</w:t>
      </w:r>
      <w:r w:rsidR="001D31CC" w:rsidRPr="00161755">
        <w:rPr>
          <w:rFonts w:ascii="Times New Roman" w:hAnsi="Times New Roman"/>
          <w:sz w:val="28"/>
          <w:szCs w:val="28"/>
        </w:rPr>
        <w:t xml:space="preserve"> [178].</w:t>
      </w:r>
      <w:r w:rsidR="00284232" w:rsidRPr="00161755">
        <w:rPr>
          <w:rFonts w:ascii="Times New Roman" w:hAnsi="Times New Roman"/>
          <w:sz w:val="28"/>
          <w:szCs w:val="28"/>
        </w:rPr>
        <w:t xml:space="preserve"> У детей, получающих грудное вскармливание, количество бифидобактерий вдвое больше, чем у детей, находящихся на искусственном вскармливании</w:t>
      </w:r>
      <w:r w:rsidR="00107655" w:rsidRPr="00161755">
        <w:rPr>
          <w:rFonts w:ascii="Times New Roman" w:hAnsi="Times New Roman"/>
          <w:sz w:val="28"/>
          <w:szCs w:val="28"/>
        </w:rPr>
        <w:t>.</w:t>
      </w:r>
      <w:r w:rsidR="00284232" w:rsidRPr="00161755">
        <w:rPr>
          <w:rFonts w:ascii="Times New Roman" w:hAnsi="Times New Roman"/>
          <w:sz w:val="28"/>
          <w:szCs w:val="28"/>
        </w:rPr>
        <w:t xml:space="preserve"> Микробный профиль </w:t>
      </w:r>
      <w:r w:rsidR="00284232" w:rsidRPr="00161755">
        <w:rPr>
          <w:rFonts w:ascii="Times New Roman" w:hAnsi="Times New Roman"/>
          <w:sz w:val="28"/>
          <w:szCs w:val="28"/>
        </w:rPr>
        <w:lastRenderedPageBreak/>
        <w:t xml:space="preserve">кишечника детей при грудном вскармливании характеризуется выраженным разнообразием, </w:t>
      </w:r>
      <w:r w:rsidR="00107655" w:rsidRPr="00161755">
        <w:rPr>
          <w:rFonts w:ascii="Times New Roman" w:hAnsi="Times New Roman"/>
          <w:sz w:val="28"/>
          <w:szCs w:val="28"/>
        </w:rPr>
        <w:t>содержит</w:t>
      </w:r>
      <w:r w:rsidR="00284232" w:rsidRPr="00161755">
        <w:rPr>
          <w:rFonts w:ascii="Times New Roman" w:hAnsi="Times New Roman"/>
          <w:sz w:val="28"/>
          <w:szCs w:val="28"/>
        </w:rPr>
        <w:t xml:space="preserve"> бифидобактери</w:t>
      </w:r>
      <w:r w:rsidR="00107655" w:rsidRPr="00161755">
        <w:rPr>
          <w:rFonts w:ascii="Times New Roman" w:hAnsi="Times New Roman"/>
          <w:sz w:val="28"/>
          <w:szCs w:val="28"/>
        </w:rPr>
        <w:t>и</w:t>
      </w:r>
      <w:r w:rsidR="00284232" w:rsidRPr="00161755">
        <w:rPr>
          <w:rFonts w:ascii="Times New Roman" w:hAnsi="Times New Roman"/>
          <w:sz w:val="28"/>
          <w:szCs w:val="28"/>
        </w:rPr>
        <w:t xml:space="preserve"> (B.breve, B.bifidum, B.longum)</w:t>
      </w:r>
      <w:r w:rsidR="00107655" w:rsidRPr="00161755">
        <w:rPr>
          <w:rFonts w:ascii="Times New Roman" w:hAnsi="Times New Roman"/>
          <w:sz w:val="28"/>
          <w:szCs w:val="28"/>
        </w:rPr>
        <w:t xml:space="preserve"> до 60-90% от общей фекальной микробиоты</w:t>
      </w:r>
      <w:r w:rsidR="00284232" w:rsidRPr="00161755">
        <w:rPr>
          <w:rFonts w:ascii="Times New Roman" w:hAnsi="Times New Roman"/>
          <w:sz w:val="28"/>
          <w:szCs w:val="28"/>
        </w:rPr>
        <w:t xml:space="preserve"> [</w:t>
      </w:r>
      <w:r w:rsidR="00943654" w:rsidRPr="00161755">
        <w:rPr>
          <w:rFonts w:ascii="Times New Roman" w:hAnsi="Times New Roman"/>
          <w:sz w:val="28"/>
          <w:szCs w:val="28"/>
        </w:rPr>
        <w:t>178</w:t>
      </w:r>
      <w:r w:rsidR="00284232" w:rsidRPr="00161755">
        <w:rPr>
          <w:rFonts w:ascii="Times New Roman" w:hAnsi="Times New Roman"/>
          <w:sz w:val="28"/>
          <w:szCs w:val="28"/>
        </w:rPr>
        <w:t xml:space="preserve">]. </w:t>
      </w:r>
      <w:r w:rsidR="004D7FB5" w:rsidRPr="00161755">
        <w:rPr>
          <w:rFonts w:ascii="Times New Roman" w:hAnsi="Times New Roman"/>
          <w:sz w:val="28"/>
          <w:szCs w:val="28"/>
          <w:bdr w:val="none" w:sz="0" w:space="0" w:color="auto" w:frame="1"/>
        </w:rPr>
        <w:t>Очень важную роль играют также молочнокислые бактерии (МКБ).</w:t>
      </w:r>
      <w:r w:rsidR="00040B7B">
        <w:rPr>
          <w:rFonts w:ascii="Times New Roman" w:hAnsi="Times New Roman"/>
          <w:sz w:val="28"/>
          <w:szCs w:val="28"/>
          <w:bdr w:val="none" w:sz="0" w:space="0" w:color="auto" w:frame="1"/>
        </w:rPr>
        <w:t xml:space="preserve"> </w:t>
      </w:r>
      <w:r w:rsidR="00040B7B" w:rsidRPr="00040B7B">
        <w:rPr>
          <w:rFonts w:ascii="Times New Roman" w:hAnsi="Times New Roman"/>
          <w:sz w:val="28"/>
          <w:szCs w:val="28"/>
          <w:bdr w:val="none" w:sz="0" w:space="0" w:color="auto" w:frame="1"/>
        </w:rPr>
        <w:t xml:space="preserve">Это группа </w:t>
      </w:r>
      <w:hyperlink r:id="rId39" w:tooltip="Микроаэрофильный организм" w:history="1">
        <w:r w:rsidR="004D7FB5" w:rsidRPr="00040B7B">
          <w:rPr>
            <w:rStyle w:val="ae"/>
            <w:rFonts w:ascii="Times New Roman" w:eastAsiaTheme="majorEastAsia" w:hAnsi="Times New Roman"/>
            <w:color w:val="auto"/>
            <w:sz w:val="28"/>
            <w:szCs w:val="28"/>
            <w:u w:val="none"/>
            <w:shd w:val="clear" w:color="auto" w:fill="FFFFFF"/>
          </w:rPr>
          <w:t>микроаэрофильных</w:t>
        </w:r>
      </w:hyperlink>
      <w:r w:rsidR="00040B7B" w:rsidRPr="00040B7B">
        <w:rPr>
          <w:rStyle w:val="ae"/>
          <w:rFonts w:ascii="Times New Roman" w:eastAsiaTheme="majorEastAsia" w:hAnsi="Times New Roman"/>
          <w:color w:val="auto"/>
          <w:sz w:val="28"/>
          <w:szCs w:val="28"/>
          <w:u w:val="none"/>
          <w:shd w:val="clear" w:color="auto" w:fill="FFFFFF"/>
        </w:rPr>
        <w:t xml:space="preserve"> г</w:t>
      </w:r>
      <w:r w:rsidR="00040B7B" w:rsidRPr="00040B7B">
        <w:rPr>
          <w:rFonts w:ascii="Times New Roman" w:eastAsiaTheme="majorEastAsia" w:hAnsi="Times New Roman"/>
          <w:sz w:val="28"/>
          <w:szCs w:val="28"/>
          <w:shd w:val="clear" w:color="auto" w:fill="FFFFFF"/>
        </w:rPr>
        <w:t>рамположительных</w:t>
      </w:r>
      <w:r w:rsidR="004D7FB5" w:rsidRPr="00040B7B">
        <w:rPr>
          <w:rFonts w:ascii="Times New Roman" w:hAnsi="Times New Roman"/>
          <w:sz w:val="28"/>
          <w:szCs w:val="28"/>
          <w:shd w:val="clear" w:color="auto" w:fill="FFFFFF"/>
        </w:rPr>
        <w:t> микроорганизмов,</w:t>
      </w:r>
      <w:r w:rsidR="00040B7B">
        <w:rPr>
          <w:rFonts w:ascii="Times New Roman" w:hAnsi="Times New Roman"/>
          <w:sz w:val="28"/>
          <w:szCs w:val="28"/>
          <w:shd w:val="clear" w:color="auto" w:fill="FFFFFF"/>
        </w:rPr>
        <w:t xml:space="preserve"> сбраживающих</w:t>
      </w:r>
      <w:r w:rsidR="00D91903">
        <w:rPr>
          <w:rFonts w:ascii="Times New Roman" w:hAnsi="Times New Roman"/>
          <w:sz w:val="28"/>
          <w:szCs w:val="28"/>
          <w:shd w:val="clear" w:color="auto" w:fill="FFFFFF"/>
        </w:rPr>
        <w:t xml:space="preserve"> углеводы с образованием </w:t>
      </w:r>
      <w:r w:rsidR="004D7FB5" w:rsidRPr="00040B7B">
        <w:rPr>
          <w:rFonts w:ascii="Times New Roman" w:eastAsiaTheme="majorEastAsia" w:hAnsi="Times New Roman"/>
          <w:sz w:val="28"/>
          <w:szCs w:val="28"/>
          <w:shd w:val="clear" w:color="auto" w:fill="FFFFFF"/>
        </w:rPr>
        <w:t>молочной кислоты</w:t>
      </w:r>
      <w:r w:rsidR="004D7FB5" w:rsidRPr="00040B7B">
        <w:rPr>
          <w:rStyle w:val="ae"/>
          <w:rFonts w:ascii="Times New Roman" w:eastAsiaTheme="majorEastAsia" w:hAnsi="Times New Roman"/>
          <w:color w:val="auto"/>
          <w:sz w:val="28"/>
          <w:szCs w:val="28"/>
          <w:u w:val="none"/>
          <w:shd w:val="clear" w:color="auto" w:fill="FFFFFF"/>
        </w:rPr>
        <w:t>,</w:t>
      </w:r>
      <w:r w:rsidR="004D7FB5" w:rsidRPr="00040B7B">
        <w:rPr>
          <w:rFonts w:ascii="Times New Roman" w:hAnsi="Times New Roman"/>
          <w:sz w:val="28"/>
          <w:szCs w:val="28"/>
          <w:shd w:val="clear" w:color="auto" w:fill="FFFFFF"/>
        </w:rPr>
        <w:t xml:space="preserve"> как одного из основных </w:t>
      </w:r>
      <w:r w:rsidR="00040B7B" w:rsidRPr="00040B7B">
        <w:rPr>
          <w:rFonts w:ascii="Times New Roman" w:hAnsi="Times New Roman"/>
          <w:sz w:val="28"/>
          <w:szCs w:val="28"/>
          <w:shd w:val="clear" w:color="auto" w:fill="FFFFFF"/>
        </w:rPr>
        <w:t>п</w:t>
      </w:r>
      <w:r w:rsidR="004D7FB5" w:rsidRPr="00040B7B">
        <w:rPr>
          <w:rFonts w:ascii="Times New Roman" w:hAnsi="Times New Roman"/>
          <w:sz w:val="28"/>
          <w:szCs w:val="28"/>
          <w:shd w:val="clear" w:color="auto" w:fill="FFFFFF"/>
        </w:rPr>
        <w:t>родуктов (например, </w:t>
      </w:r>
      <w:r w:rsidR="004D7FB5" w:rsidRPr="00040B7B">
        <w:rPr>
          <w:rFonts w:ascii="Times New Roman" w:eastAsiaTheme="majorEastAsia" w:hAnsi="Times New Roman"/>
          <w:sz w:val="28"/>
          <w:szCs w:val="28"/>
          <w:shd w:val="clear" w:color="auto" w:fill="FFFFFF"/>
        </w:rPr>
        <w:t>Lactococcus lactis</w:t>
      </w:r>
      <w:r w:rsidR="004D7FB5" w:rsidRPr="00040B7B">
        <w:rPr>
          <w:rStyle w:val="noprint"/>
          <w:rFonts w:ascii="Times New Roman" w:hAnsi="Times New Roman"/>
          <w:sz w:val="28"/>
          <w:szCs w:val="28"/>
          <w:shd w:val="clear" w:color="auto" w:fill="FFFFFF"/>
          <w:vertAlign w:val="superscript"/>
        </w:rPr>
        <w:t xml:space="preserve"> </w:t>
      </w:r>
      <w:r w:rsidR="004D7FB5" w:rsidRPr="00040B7B">
        <w:rPr>
          <w:rFonts w:ascii="Times New Roman" w:hAnsi="Times New Roman"/>
          <w:sz w:val="28"/>
          <w:szCs w:val="28"/>
          <w:shd w:val="clear" w:color="auto" w:fill="FFFFFF"/>
        </w:rPr>
        <w:t>или</w:t>
      </w:r>
      <w:r w:rsidR="00C75CC7">
        <w:rPr>
          <w:rFonts w:ascii="Times New Roman" w:hAnsi="Times New Roman"/>
          <w:sz w:val="28"/>
          <w:szCs w:val="28"/>
          <w:shd w:val="clear" w:color="auto" w:fill="FFFFFF"/>
        </w:rPr>
        <w:t xml:space="preserve"> </w:t>
      </w:r>
      <w:r w:rsidR="004D7FB5" w:rsidRPr="00040B7B">
        <w:rPr>
          <w:rFonts w:ascii="Times New Roman" w:hAnsi="Times New Roman"/>
          <w:sz w:val="28"/>
          <w:szCs w:val="28"/>
          <w:shd w:val="clear" w:color="auto" w:fill="FFFFFF"/>
        </w:rPr>
        <w:t> </w:t>
      </w:r>
      <w:r w:rsidR="004D7FB5" w:rsidRPr="00040B7B">
        <w:rPr>
          <w:rFonts w:ascii="Times New Roman" w:eastAsiaTheme="majorEastAsia" w:hAnsi="Times New Roman"/>
          <w:sz w:val="28"/>
          <w:szCs w:val="28"/>
          <w:shd w:val="clear" w:color="auto" w:fill="FFFFFF"/>
        </w:rPr>
        <w:t>Lactobacillus acidophilus</w:t>
      </w:r>
      <w:r w:rsidR="004D7FB5" w:rsidRPr="00040B7B">
        <w:rPr>
          <w:rFonts w:ascii="Times New Roman" w:hAnsi="Times New Roman"/>
          <w:sz w:val="28"/>
          <w:szCs w:val="28"/>
          <w:shd w:val="clear" w:color="auto" w:fill="FFFFFF"/>
        </w:rPr>
        <w:t xml:space="preserve">). </w:t>
      </w:r>
      <w:r w:rsidR="004D7FB5" w:rsidRPr="00040B7B">
        <w:rPr>
          <w:rFonts w:ascii="Times New Roman" w:hAnsi="Times New Roman"/>
          <w:spacing w:val="7"/>
          <w:sz w:val="28"/>
          <w:szCs w:val="28"/>
        </w:rPr>
        <w:t>Благодаря образованию больших количеств молочной кислоты, к которой сами они в значительной степени устойчивы, молочнокислые бактерии могут быстро размножаться и вытеснять другие микроорганизмы, проявляя антагонизм</w:t>
      </w:r>
      <w:r w:rsidR="001D31CC" w:rsidRPr="00040B7B">
        <w:rPr>
          <w:rFonts w:ascii="Times New Roman" w:hAnsi="Times New Roman"/>
          <w:spacing w:val="7"/>
          <w:sz w:val="28"/>
          <w:szCs w:val="28"/>
        </w:rPr>
        <w:t xml:space="preserve"> </w:t>
      </w:r>
      <w:r w:rsidR="004D7FB5" w:rsidRPr="00040B7B">
        <w:rPr>
          <w:rFonts w:ascii="Times New Roman" w:hAnsi="Times New Roman"/>
          <w:spacing w:val="7"/>
          <w:sz w:val="28"/>
          <w:szCs w:val="28"/>
        </w:rPr>
        <w:t>[</w:t>
      </w:r>
      <w:r w:rsidR="00E212E9" w:rsidRPr="00040B7B">
        <w:rPr>
          <w:rFonts w:ascii="Times New Roman" w:hAnsi="Times New Roman"/>
          <w:spacing w:val="7"/>
          <w:sz w:val="28"/>
          <w:szCs w:val="28"/>
        </w:rPr>
        <w:t>1</w:t>
      </w:r>
      <w:r w:rsidR="0085233C" w:rsidRPr="00040B7B">
        <w:rPr>
          <w:rFonts w:ascii="Times New Roman" w:hAnsi="Times New Roman"/>
          <w:spacing w:val="7"/>
          <w:sz w:val="28"/>
          <w:szCs w:val="28"/>
        </w:rPr>
        <w:t>0</w:t>
      </w:r>
      <w:r w:rsidR="00E212E9" w:rsidRPr="00040B7B">
        <w:rPr>
          <w:rFonts w:ascii="Times New Roman" w:hAnsi="Times New Roman"/>
          <w:spacing w:val="7"/>
          <w:sz w:val="28"/>
          <w:szCs w:val="28"/>
        </w:rPr>
        <w:t>0</w:t>
      </w:r>
      <w:r w:rsidR="004D7FB5" w:rsidRPr="00040B7B">
        <w:rPr>
          <w:rFonts w:ascii="Times New Roman" w:hAnsi="Times New Roman"/>
          <w:spacing w:val="7"/>
          <w:sz w:val="28"/>
          <w:szCs w:val="28"/>
        </w:rPr>
        <w:t>].</w:t>
      </w:r>
      <w:r w:rsidR="004D7FB5" w:rsidRPr="00040B7B">
        <w:rPr>
          <w:rFonts w:ascii="Times New Roman" w:hAnsi="Times New Roman"/>
          <w:iCs/>
          <w:sz w:val="28"/>
          <w:szCs w:val="28"/>
        </w:rPr>
        <w:t xml:space="preserve"> </w:t>
      </w:r>
    </w:p>
    <w:p w14:paraId="7CD59123" w14:textId="604899DA" w:rsidR="004D7FB5" w:rsidRPr="00161755" w:rsidRDefault="00B31F99" w:rsidP="00161755">
      <w:pPr>
        <w:pStyle w:val="ad"/>
        <w:shd w:val="clear" w:color="auto" w:fill="FFFFFF"/>
        <w:spacing w:before="0" w:beforeAutospacing="0" w:after="0" w:afterAutospacing="0" w:line="360" w:lineRule="auto"/>
        <w:ind w:firstLine="709"/>
        <w:jc w:val="both"/>
        <w:rPr>
          <w:iCs/>
          <w:sz w:val="28"/>
          <w:szCs w:val="28"/>
        </w:rPr>
      </w:pPr>
      <w:r w:rsidRPr="00161755">
        <w:rPr>
          <w:iCs/>
          <w:sz w:val="28"/>
          <w:szCs w:val="28"/>
        </w:rPr>
        <w:t>В данном исследовании исходными данными было различное состояние микробиоты кишечника матерей и новорожденных в зависимости от зоны</w:t>
      </w:r>
      <w:r w:rsidR="00D91903">
        <w:rPr>
          <w:iCs/>
          <w:sz w:val="28"/>
          <w:szCs w:val="28"/>
        </w:rPr>
        <w:t xml:space="preserve"> </w:t>
      </w:r>
      <w:r w:rsidR="00DF5419" w:rsidRPr="00161755">
        <w:rPr>
          <w:iCs/>
          <w:sz w:val="28"/>
          <w:szCs w:val="28"/>
        </w:rPr>
        <w:t>п</w:t>
      </w:r>
      <w:r w:rsidR="000421BC" w:rsidRPr="00161755">
        <w:rPr>
          <w:iCs/>
          <w:sz w:val="28"/>
          <w:szCs w:val="28"/>
        </w:rPr>
        <w:t>роживания</w:t>
      </w:r>
      <w:r w:rsidR="00DF5419" w:rsidRPr="00161755">
        <w:rPr>
          <w:iCs/>
          <w:sz w:val="28"/>
          <w:szCs w:val="28"/>
        </w:rPr>
        <w:t>.</w:t>
      </w:r>
      <w:r w:rsidR="00622E9B" w:rsidRPr="00161755">
        <w:rPr>
          <w:iCs/>
          <w:sz w:val="28"/>
          <w:szCs w:val="28"/>
        </w:rPr>
        <w:t xml:space="preserve"> </w:t>
      </w:r>
      <w:r w:rsidR="00E24F0A" w:rsidRPr="00161755">
        <w:rPr>
          <w:sz w:val="28"/>
          <w:szCs w:val="28"/>
        </w:rPr>
        <w:t>Содержание нормофлоры кишечника новорожденны</w:t>
      </w:r>
      <w:r w:rsidR="00221E96" w:rsidRPr="00161755">
        <w:rPr>
          <w:sz w:val="28"/>
          <w:szCs w:val="28"/>
        </w:rPr>
        <w:t>х</w:t>
      </w:r>
      <w:r w:rsidR="00E24F0A" w:rsidRPr="00161755">
        <w:rPr>
          <w:sz w:val="28"/>
          <w:szCs w:val="28"/>
        </w:rPr>
        <w:t>, проживающих в благополучных условиях</w:t>
      </w:r>
      <w:r w:rsidR="001D31CC" w:rsidRPr="00161755">
        <w:rPr>
          <w:sz w:val="28"/>
          <w:szCs w:val="28"/>
        </w:rPr>
        <w:t xml:space="preserve"> </w:t>
      </w:r>
      <w:r w:rsidR="00221E96" w:rsidRPr="00161755">
        <w:rPr>
          <w:sz w:val="28"/>
          <w:szCs w:val="28"/>
        </w:rPr>
        <w:t>было в пределах физиологических значений</w:t>
      </w:r>
      <w:r w:rsidR="000421BC" w:rsidRPr="00161755">
        <w:rPr>
          <w:sz w:val="28"/>
          <w:szCs w:val="28"/>
        </w:rPr>
        <w:t>.</w:t>
      </w:r>
      <w:r w:rsidR="00221E96" w:rsidRPr="00161755">
        <w:rPr>
          <w:sz w:val="28"/>
          <w:szCs w:val="28"/>
        </w:rPr>
        <w:t xml:space="preserve"> </w:t>
      </w:r>
      <w:r w:rsidR="001D31CC" w:rsidRPr="00161755">
        <w:rPr>
          <w:sz w:val="28"/>
          <w:szCs w:val="28"/>
        </w:rPr>
        <w:t xml:space="preserve"> </w:t>
      </w:r>
      <w:r w:rsidR="000421BC" w:rsidRPr="00161755">
        <w:rPr>
          <w:sz w:val="28"/>
          <w:szCs w:val="28"/>
        </w:rPr>
        <w:t>Д</w:t>
      </w:r>
      <w:r w:rsidR="004D7FB5" w:rsidRPr="00161755">
        <w:rPr>
          <w:sz w:val="28"/>
          <w:szCs w:val="28"/>
        </w:rPr>
        <w:t>оминирующими микроорганизмами при исследовании ГМ, кала новорожденных была культура В. longum (</w:t>
      </w:r>
      <w:r w:rsidR="006B2141" w:rsidRPr="00161755">
        <w:rPr>
          <w:sz w:val="28"/>
          <w:szCs w:val="28"/>
        </w:rPr>
        <w:t>35</w:t>
      </w:r>
      <w:r w:rsidR="004D7FB5" w:rsidRPr="00161755">
        <w:rPr>
          <w:sz w:val="28"/>
          <w:szCs w:val="28"/>
        </w:rPr>
        <w:t>%)</w:t>
      </w:r>
      <w:r w:rsidR="006B2141" w:rsidRPr="00161755">
        <w:rPr>
          <w:sz w:val="28"/>
          <w:szCs w:val="28"/>
        </w:rPr>
        <w:t>,</w:t>
      </w:r>
      <w:r w:rsidR="0085233C" w:rsidRPr="00161755">
        <w:rPr>
          <w:sz w:val="28"/>
          <w:szCs w:val="28"/>
        </w:rPr>
        <w:t xml:space="preserve"> В.  Bifidum, B. аngulatum, B. breve были выделены в 21%, 19%, 24% случаев соответственно и 1% пришелся на другие виды бифидобактерий, с которыми были сложности с идентификацией.  </w:t>
      </w:r>
    </w:p>
    <w:p w14:paraId="51CBFCF5" w14:textId="2699848C" w:rsidR="004D7FB5" w:rsidRPr="00161755" w:rsidRDefault="004D7FB5" w:rsidP="00161755">
      <w:pPr>
        <w:spacing w:after="0" w:line="360" w:lineRule="auto"/>
        <w:ind w:firstLine="709"/>
        <w:jc w:val="both"/>
        <w:rPr>
          <w:rFonts w:ascii="Times New Roman" w:hAnsi="Times New Roman"/>
          <w:sz w:val="28"/>
          <w:szCs w:val="28"/>
        </w:rPr>
      </w:pPr>
      <w:r w:rsidRPr="00161755">
        <w:rPr>
          <w:rFonts w:ascii="Times New Roman" w:hAnsi="Times New Roman"/>
          <w:sz w:val="28"/>
          <w:szCs w:val="28"/>
        </w:rPr>
        <w:t xml:space="preserve">Необходимо отметить, что выделенные микроорганизмы у женщин и их детей, проживающих в экологически «чистых» и «грязных» зонах, отличались морфологическими и тинкториальными свойствами. У жителей «чистых» зон </w:t>
      </w:r>
      <w:r w:rsidR="00497D04" w:rsidRPr="00161755">
        <w:rPr>
          <w:rFonts w:ascii="Times New Roman" w:hAnsi="Times New Roman"/>
          <w:sz w:val="28"/>
          <w:szCs w:val="28"/>
        </w:rPr>
        <w:t xml:space="preserve"> </w:t>
      </w:r>
      <w:r w:rsidRPr="00161755">
        <w:rPr>
          <w:rFonts w:ascii="Times New Roman" w:hAnsi="Times New Roman"/>
          <w:sz w:val="28"/>
          <w:szCs w:val="28"/>
        </w:rPr>
        <w:t xml:space="preserve">- </w:t>
      </w:r>
      <w:r w:rsidR="00497D04" w:rsidRPr="00161755">
        <w:rPr>
          <w:rFonts w:ascii="Times New Roman" w:hAnsi="Times New Roman"/>
          <w:sz w:val="28"/>
          <w:szCs w:val="28"/>
        </w:rPr>
        <w:t xml:space="preserve"> </w:t>
      </w:r>
      <w:r w:rsidRPr="00161755">
        <w:rPr>
          <w:rFonts w:ascii="Times New Roman" w:hAnsi="Times New Roman"/>
          <w:sz w:val="28"/>
          <w:szCs w:val="28"/>
        </w:rPr>
        <w:t>это были микробы крупного размера, полиморфизм был</w:t>
      </w:r>
      <w:r w:rsidR="001404B3" w:rsidRPr="00161755">
        <w:rPr>
          <w:rFonts w:ascii="Times New Roman" w:hAnsi="Times New Roman"/>
          <w:sz w:val="28"/>
          <w:szCs w:val="28"/>
        </w:rPr>
        <w:t xml:space="preserve"> слабо выражен</w:t>
      </w:r>
      <w:r w:rsidRPr="00161755">
        <w:rPr>
          <w:rFonts w:ascii="Times New Roman" w:hAnsi="Times New Roman"/>
          <w:sz w:val="28"/>
          <w:szCs w:val="28"/>
        </w:rPr>
        <w:t>,</w:t>
      </w:r>
      <w:r w:rsidR="001404B3" w:rsidRPr="00161755">
        <w:rPr>
          <w:rFonts w:ascii="Times New Roman" w:hAnsi="Times New Roman"/>
          <w:sz w:val="28"/>
          <w:szCs w:val="28"/>
        </w:rPr>
        <w:t xml:space="preserve"> все палочки были</w:t>
      </w:r>
      <w:r w:rsidRPr="00161755">
        <w:rPr>
          <w:rFonts w:ascii="Times New Roman" w:hAnsi="Times New Roman"/>
          <w:sz w:val="28"/>
          <w:szCs w:val="28"/>
        </w:rPr>
        <w:t xml:space="preserve"> интенсивно окрашенные, </w:t>
      </w:r>
      <w:r w:rsidR="00497D04" w:rsidRPr="00161755">
        <w:rPr>
          <w:rFonts w:ascii="Times New Roman" w:hAnsi="Times New Roman"/>
          <w:sz w:val="28"/>
          <w:szCs w:val="28"/>
        </w:rPr>
        <w:t xml:space="preserve">выявлялись в препаратах </w:t>
      </w:r>
      <w:r w:rsidRPr="00161755">
        <w:rPr>
          <w:rFonts w:ascii="Times New Roman" w:hAnsi="Times New Roman"/>
          <w:sz w:val="28"/>
          <w:szCs w:val="28"/>
        </w:rPr>
        <w:t xml:space="preserve">в большом количестве. Расположение в препаратах, окрашенных по методу Грама было характерным, а именно в виде «китайских иероглифов», «римских пятерок». </w:t>
      </w:r>
    </w:p>
    <w:p w14:paraId="19B4357F" w14:textId="60C3BED6" w:rsidR="004D7FB5" w:rsidRPr="00161755" w:rsidRDefault="004D7FB5" w:rsidP="00161755">
      <w:pPr>
        <w:spacing w:after="0" w:line="360" w:lineRule="auto"/>
        <w:ind w:firstLine="709"/>
        <w:jc w:val="both"/>
        <w:rPr>
          <w:rFonts w:ascii="Times New Roman" w:hAnsi="Times New Roman"/>
          <w:sz w:val="28"/>
          <w:szCs w:val="28"/>
        </w:rPr>
      </w:pPr>
      <w:r w:rsidRPr="00161755">
        <w:rPr>
          <w:rFonts w:ascii="Times New Roman" w:hAnsi="Times New Roman"/>
          <w:sz w:val="28"/>
          <w:szCs w:val="28"/>
        </w:rPr>
        <w:t xml:space="preserve">У жителей «грязных» зон количество </w:t>
      </w:r>
      <w:r w:rsidR="00837E5D" w:rsidRPr="00161755">
        <w:rPr>
          <w:rFonts w:ascii="Times New Roman" w:hAnsi="Times New Roman"/>
          <w:sz w:val="28"/>
          <w:szCs w:val="28"/>
        </w:rPr>
        <w:t xml:space="preserve">данных микробов </w:t>
      </w:r>
      <w:r w:rsidRPr="00161755">
        <w:rPr>
          <w:rFonts w:ascii="Times New Roman" w:hAnsi="Times New Roman"/>
          <w:sz w:val="28"/>
          <w:szCs w:val="28"/>
        </w:rPr>
        <w:t xml:space="preserve">было меньшим, </w:t>
      </w:r>
      <w:r w:rsidR="00837E5D" w:rsidRPr="00161755">
        <w:rPr>
          <w:rFonts w:ascii="Times New Roman" w:hAnsi="Times New Roman"/>
          <w:sz w:val="28"/>
          <w:szCs w:val="28"/>
        </w:rPr>
        <w:t>или они отсутствовали совсем.</w:t>
      </w:r>
      <w:r w:rsidRPr="00161755">
        <w:rPr>
          <w:rFonts w:ascii="Times New Roman" w:hAnsi="Times New Roman"/>
          <w:sz w:val="28"/>
          <w:szCs w:val="28"/>
        </w:rPr>
        <w:t xml:space="preserve"> </w:t>
      </w:r>
      <w:r w:rsidR="00837E5D" w:rsidRPr="00161755">
        <w:rPr>
          <w:rFonts w:ascii="Times New Roman" w:hAnsi="Times New Roman"/>
          <w:sz w:val="28"/>
          <w:szCs w:val="28"/>
        </w:rPr>
        <w:t>М</w:t>
      </w:r>
      <w:r w:rsidRPr="00161755">
        <w:rPr>
          <w:rFonts w:ascii="Times New Roman" w:hAnsi="Times New Roman"/>
          <w:sz w:val="28"/>
          <w:szCs w:val="28"/>
        </w:rPr>
        <w:t>икроорганизмы имели маленькие размеры по длине и ширине микроба и плохо окрашивались по Граму.</w:t>
      </w:r>
    </w:p>
    <w:p w14:paraId="31751198" w14:textId="76D9AEDF" w:rsidR="004D7FB5" w:rsidRPr="00161755" w:rsidRDefault="004D7FB5" w:rsidP="00161755">
      <w:pPr>
        <w:spacing w:after="0" w:line="360" w:lineRule="auto"/>
        <w:ind w:firstLine="709"/>
        <w:jc w:val="both"/>
        <w:rPr>
          <w:rFonts w:ascii="Times New Roman" w:hAnsi="Times New Roman"/>
          <w:sz w:val="28"/>
          <w:szCs w:val="28"/>
        </w:rPr>
      </w:pPr>
      <w:r w:rsidRPr="00161755">
        <w:rPr>
          <w:rFonts w:ascii="Times New Roman" w:hAnsi="Times New Roman"/>
          <w:sz w:val="28"/>
          <w:szCs w:val="28"/>
        </w:rPr>
        <w:lastRenderedPageBreak/>
        <w:t xml:space="preserve">Все штаммы бифидобактерий, выделенные в экологически благополучных зонах, обладали высокой антагонистической активностью к патогенным и условно-патогенным микроорганизмам, в том числе к S. aureus, P. aeruginosa, E. coli. </w:t>
      </w:r>
      <w:r w:rsidR="00E63416" w:rsidRPr="00161755">
        <w:rPr>
          <w:rFonts w:ascii="Times New Roman" w:hAnsi="Times New Roman"/>
          <w:sz w:val="28"/>
          <w:szCs w:val="28"/>
        </w:rPr>
        <w:t>Факторов</w:t>
      </w:r>
      <w:r w:rsidRPr="00161755">
        <w:rPr>
          <w:rFonts w:ascii="Times New Roman" w:hAnsi="Times New Roman"/>
          <w:sz w:val="28"/>
          <w:szCs w:val="28"/>
        </w:rPr>
        <w:t xml:space="preserve"> патогенности, а именно гемолизина, лецитиназы, уреазы у выделенных штаммов выявлено не было, но наблюдалась антагонистическая активность в отношении штаммов С. аlbicans. </w:t>
      </w:r>
    </w:p>
    <w:p w14:paraId="7330C07E" w14:textId="0B465A11" w:rsidR="004D7FB5" w:rsidRPr="00161755" w:rsidRDefault="004D7FB5" w:rsidP="00161755">
      <w:pPr>
        <w:spacing w:after="0" w:line="360" w:lineRule="auto"/>
        <w:ind w:firstLine="709"/>
        <w:jc w:val="both"/>
        <w:rPr>
          <w:rFonts w:ascii="Times New Roman" w:hAnsi="Times New Roman"/>
          <w:sz w:val="28"/>
          <w:szCs w:val="28"/>
        </w:rPr>
      </w:pPr>
      <w:r w:rsidRPr="00161755">
        <w:rPr>
          <w:rFonts w:ascii="Times New Roman" w:hAnsi="Times New Roman"/>
          <w:sz w:val="28"/>
          <w:szCs w:val="28"/>
        </w:rPr>
        <w:t xml:space="preserve">Одним из признаков, используемых для идентификации бифидобактерий, </w:t>
      </w:r>
      <w:r w:rsidR="005C6E00" w:rsidRPr="00161755">
        <w:rPr>
          <w:rFonts w:ascii="Times New Roman" w:hAnsi="Times New Roman"/>
          <w:sz w:val="28"/>
          <w:szCs w:val="28"/>
        </w:rPr>
        <w:t>была учтена</w:t>
      </w:r>
      <w:r w:rsidRPr="00161755">
        <w:rPr>
          <w:rFonts w:ascii="Times New Roman" w:hAnsi="Times New Roman"/>
          <w:sz w:val="28"/>
          <w:szCs w:val="28"/>
        </w:rPr>
        <w:t xml:space="preserve"> их способность ферментировать различные углеводы</w:t>
      </w:r>
      <w:r w:rsidR="00AF340C" w:rsidRPr="00161755">
        <w:rPr>
          <w:rFonts w:ascii="Times New Roman" w:hAnsi="Times New Roman"/>
          <w:sz w:val="28"/>
          <w:szCs w:val="28"/>
        </w:rPr>
        <w:t>,</w:t>
      </w:r>
      <w:r w:rsidRPr="00161755">
        <w:rPr>
          <w:rFonts w:ascii="Times New Roman" w:hAnsi="Times New Roman"/>
          <w:sz w:val="28"/>
          <w:szCs w:val="28"/>
        </w:rPr>
        <w:t xml:space="preserve"> </w:t>
      </w:r>
      <w:r w:rsidR="00AF340C" w:rsidRPr="00161755">
        <w:rPr>
          <w:rFonts w:ascii="Times New Roman" w:hAnsi="Times New Roman"/>
          <w:sz w:val="28"/>
          <w:szCs w:val="28"/>
        </w:rPr>
        <w:t>ч</w:t>
      </w:r>
      <w:r w:rsidRPr="00161755">
        <w:rPr>
          <w:rFonts w:ascii="Times New Roman" w:hAnsi="Times New Roman"/>
          <w:sz w:val="28"/>
          <w:szCs w:val="28"/>
        </w:rPr>
        <w:t xml:space="preserve">то также использовалось в нашем исследовании для идентификации бифидобактерий. Все выделенные штаммы были лактозопозитивные, ферментировали также глюкозу, галактозу и фруктозу, не сквашивали стерильное молоко. </w:t>
      </w:r>
    </w:p>
    <w:p w14:paraId="30559E88" w14:textId="77777777" w:rsidR="004D7FB5" w:rsidRPr="00161755" w:rsidRDefault="004D7FB5" w:rsidP="00161755">
      <w:pPr>
        <w:spacing w:after="0" w:line="360" w:lineRule="auto"/>
        <w:ind w:firstLine="709"/>
        <w:jc w:val="both"/>
        <w:rPr>
          <w:rFonts w:ascii="Times New Roman" w:hAnsi="Times New Roman"/>
          <w:sz w:val="28"/>
          <w:szCs w:val="28"/>
        </w:rPr>
      </w:pPr>
      <w:r w:rsidRPr="00161755">
        <w:rPr>
          <w:rFonts w:ascii="Times New Roman" w:hAnsi="Times New Roman"/>
          <w:sz w:val="28"/>
          <w:szCs w:val="28"/>
        </w:rPr>
        <w:t xml:space="preserve">Бифидобактерии в основном проявляли себя как каталазоотрицательные микробы, не выделяли сероводород и углекислый газ, не разжижали желатин. </w:t>
      </w:r>
    </w:p>
    <w:p w14:paraId="4EA79427" w14:textId="13F83561" w:rsidR="00224C9B" w:rsidRPr="00161755" w:rsidRDefault="007161D3" w:rsidP="00161755">
      <w:pPr>
        <w:spacing w:after="0" w:line="360" w:lineRule="auto"/>
        <w:ind w:firstLine="709"/>
        <w:jc w:val="both"/>
        <w:rPr>
          <w:rFonts w:ascii="Times New Roman" w:hAnsi="Times New Roman"/>
          <w:sz w:val="28"/>
          <w:szCs w:val="28"/>
        </w:rPr>
      </w:pPr>
      <w:r w:rsidRPr="00161755">
        <w:rPr>
          <w:rFonts w:ascii="Times New Roman" w:hAnsi="Times New Roman"/>
          <w:sz w:val="28"/>
          <w:szCs w:val="28"/>
        </w:rPr>
        <w:t>Кроме бифидобактерий были выделены молочн</w:t>
      </w:r>
      <w:r w:rsidR="00266744" w:rsidRPr="00161755">
        <w:rPr>
          <w:rFonts w:ascii="Times New Roman" w:hAnsi="Times New Roman"/>
          <w:sz w:val="28"/>
          <w:szCs w:val="28"/>
        </w:rPr>
        <w:t>окислые</w:t>
      </w:r>
      <w:r w:rsidRPr="00161755">
        <w:rPr>
          <w:rFonts w:ascii="Times New Roman" w:hAnsi="Times New Roman"/>
          <w:sz w:val="28"/>
          <w:szCs w:val="28"/>
        </w:rPr>
        <w:t xml:space="preserve"> бактерии</w:t>
      </w:r>
      <w:r w:rsidR="00D91903">
        <w:rPr>
          <w:rFonts w:ascii="Times New Roman" w:hAnsi="Times New Roman"/>
          <w:sz w:val="28"/>
          <w:szCs w:val="28"/>
        </w:rPr>
        <w:t xml:space="preserve"> </w:t>
      </w:r>
      <w:r w:rsidR="003E1760" w:rsidRPr="00161755">
        <w:rPr>
          <w:rFonts w:ascii="Times New Roman" w:hAnsi="Times New Roman"/>
          <w:sz w:val="28"/>
          <w:szCs w:val="28"/>
        </w:rPr>
        <w:t>(Lactobacillaceae). К лактобактериям относили чистые культуры, которые положительно окрашиваются по Граму, не спор</w:t>
      </w:r>
      <w:r w:rsidR="00251B7C" w:rsidRPr="00161755">
        <w:rPr>
          <w:rFonts w:ascii="Times New Roman" w:hAnsi="Times New Roman"/>
          <w:sz w:val="28"/>
          <w:szCs w:val="28"/>
        </w:rPr>
        <w:t>ообразующие</w:t>
      </w:r>
      <w:r w:rsidR="003E1760" w:rsidRPr="00161755">
        <w:rPr>
          <w:rFonts w:ascii="Times New Roman" w:hAnsi="Times New Roman"/>
          <w:sz w:val="28"/>
          <w:szCs w:val="28"/>
        </w:rPr>
        <w:t>, неподвижны</w:t>
      </w:r>
      <w:r w:rsidR="00251B7C" w:rsidRPr="00161755">
        <w:rPr>
          <w:rFonts w:ascii="Times New Roman" w:hAnsi="Times New Roman"/>
          <w:sz w:val="28"/>
          <w:szCs w:val="28"/>
        </w:rPr>
        <w:t>е</w:t>
      </w:r>
      <w:r w:rsidR="003E1760" w:rsidRPr="00161755">
        <w:rPr>
          <w:rFonts w:ascii="Times New Roman" w:hAnsi="Times New Roman"/>
          <w:sz w:val="28"/>
          <w:szCs w:val="28"/>
        </w:rPr>
        <w:t>, каталаз</w:t>
      </w:r>
      <w:r w:rsidR="00251B7C" w:rsidRPr="00161755">
        <w:rPr>
          <w:rFonts w:ascii="Times New Roman" w:hAnsi="Times New Roman"/>
          <w:sz w:val="28"/>
          <w:szCs w:val="28"/>
        </w:rPr>
        <w:t>а негативные</w:t>
      </w:r>
      <w:r w:rsidR="003E1760" w:rsidRPr="00161755">
        <w:rPr>
          <w:rFonts w:ascii="Times New Roman" w:hAnsi="Times New Roman"/>
          <w:sz w:val="28"/>
          <w:szCs w:val="28"/>
        </w:rPr>
        <w:t>, не вызываю</w:t>
      </w:r>
      <w:r w:rsidR="00C669EB" w:rsidRPr="00161755">
        <w:rPr>
          <w:rFonts w:ascii="Times New Roman" w:hAnsi="Times New Roman"/>
          <w:sz w:val="28"/>
          <w:szCs w:val="28"/>
        </w:rPr>
        <w:t>щие</w:t>
      </w:r>
      <w:r w:rsidR="003E1760" w:rsidRPr="00161755">
        <w:rPr>
          <w:rFonts w:ascii="Times New Roman" w:hAnsi="Times New Roman"/>
          <w:sz w:val="28"/>
          <w:szCs w:val="28"/>
        </w:rPr>
        <w:t xml:space="preserve"> разложения белков молока, не разжижаю</w:t>
      </w:r>
      <w:r w:rsidR="00C669EB" w:rsidRPr="00161755">
        <w:rPr>
          <w:rFonts w:ascii="Times New Roman" w:hAnsi="Times New Roman"/>
          <w:sz w:val="28"/>
          <w:szCs w:val="28"/>
        </w:rPr>
        <w:t>щие</w:t>
      </w:r>
      <w:r w:rsidR="003E1760" w:rsidRPr="00161755">
        <w:rPr>
          <w:rFonts w:ascii="Times New Roman" w:hAnsi="Times New Roman"/>
          <w:sz w:val="28"/>
          <w:szCs w:val="28"/>
        </w:rPr>
        <w:t xml:space="preserve"> желатин. Видовую идентификацию лактобактерий осуществляли на основании изучения их культуральных, морфологических свойств, энергии кислотообразования,</w:t>
      </w:r>
      <w:r w:rsidR="00753908" w:rsidRPr="00161755">
        <w:rPr>
          <w:rFonts w:ascii="Times New Roman" w:hAnsi="Times New Roman"/>
          <w:sz w:val="28"/>
          <w:szCs w:val="28"/>
        </w:rPr>
        <w:t xml:space="preserve"> </w:t>
      </w:r>
      <w:r w:rsidR="003E1760" w:rsidRPr="00161755">
        <w:rPr>
          <w:rFonts w:ascii="Times New Roman" w:hAnsi="Times New Roman"/>
          <w:sz w:val="28"/>
          <w:szCs w:val="28"/>
        </w:rPr>
        <w:t>способности расти на питательных средах в присутствии NaCl, фенола, при щелочной реакции среды, а также с учетом их ферментативных свойств.</w:t>
      </w:r>
      <w:r w:rsidR="007912A2" w:rsidRPr="00161755">
        <w:rPr>
          <w:rFonts w:ascii="Times New Roman" w:hAnsi="Times New Roman"/>
          <w:sz w:val="28"/>
          <w:szCs w:val="28"/>
        </w:rPr>
        <w:t xml:space="preserve"> </w:t>
      </w:r>
      <w:r w:rsidR="005700D5" w:rsidRPr="00161755">
        <w:rPr>
          <w:rFonts w:ascii="Times New Roman" w:hAnsi="Times New Roman"/>
          <w:sz w:val="28"/>
          <w:szCs w:val="28"/>
        </w:rPr>
        <w:t>Углеводный обмен изучали</w:t>
      </w:r>
      <w:r w:rsidR="00CD293A" w:rsidRPr="00161755">
        <w:rPr>
          <w:rFonts w:ascii="Times New Roman" w:hAnsi="Times New Roman"/>
          <w:sz w:val="28"/>
          <w:szCs w:val="28"/>
        </w:rPr>
        <w:t>,</w:t>
      </w:r>
      <w:r w:rsidR="005700D5" w:rsidRPr="00161755">
        <w:rPr>
          <w:rFonts w:ascii="Times New Roman" w:hAnsi="Times New Roman"/>
          <w:sz w:val="28"/>
          <w:szCs w:val="28"/>
        </w:rPr>
        <w:t xml:space="preserve"> используя углеводы</w:t>
      </w:r>
      <w:r w:rsidR="005805B8" w:rsidRPr="00161755">
        <w:rPr>
          <w:rFonts w:ascii="Times New Roman" w:hAnsi="Times New Roman"/>
          <w:sz w:val="28"/>
          <w:szCs w:val="28"/>
        </w:rPr>
        <w:t>:</w:t>
      </w:r>
      <w:r w:rsidR="005700D5" w:rsidRPr="00161755">
        <w:rPr>
          <w:rFonts w:ascii="Times New Roman" w:hAnsi="Times New Roman"/>
          <w:sz w:val="28"/>
          <w:szCs w:val="28"/>
        </w:rPr>
        <w:t xml:space="preserve"> галактозу, лактозу, мальтозу, маннит, маннозу, сахарозу арабинозу</w:t>
      </w:r>
      <w:r w:rsidR="005805B8" w:rsidRPr="00161755">
        <w:rPr>
          <w:rFonts w:ascii="Times New Roman" w:hAnsi="Times New Roman"/>
          <w:sz w:val="28"/>
          <w:szCs w:val="28"/>
        </w:rPr>
        <w:t xml:space="preserve"> </w:t>
      </w:r>
      <w:r w:rsidR="005805B8" w:rsidRPr="00161755">
        <w:rPr>
          <w:rFonts w:ascii="Times New Roman" w:hAnsi="Times New Roman"/>
          <w:sz w:val="28"/>
          <w:szCs w:val="28"/>
          <w:shd w:val="clear" w:color="auto" w:fill="FFFFFF"/>
        </w:rPr>
        <w:t>[</w:t>
      </w:r>
      <w:r w:rsidR="00487472" w:rsidRPr="00161755">
        <w:rPr>
          <w:rFonts w:ascii="Times New Roman" w:hAnsi="Times New Roman"/>
          <w:sz w:val="28"/>
          <w:szCs w:val="28"/>
          <w:shd w:val="clear" w:color="auto" w:fill="FFFFFF"/>
        </w:rPr>
        <w:t>149,</w:t>
      </w:r>
      <w:r w:rsidR="00D91903">
        <w:rPr>
          <w:rFonts w:ascii="Times New Roman" w:hAnsi="Times New Roman"/>
          <w:sz w:val="28"/>
          <w:szCs w:val="28"/>
          <w:shd w:val="clear" w:color="auto" w:fill="FFFFFF"/>
        </w:rPr>
        <w:t xml:space="preserve"> </w:t>
      </w:r>
      <w:r w:rsidR="005805B8" w:rsidRPr="00161755">
        <w:rPr>
          <w:rFonts w:ascii="Times New Roman" w:hAnsi="Times New Roman"/>
          <w:sz w:val="28"/>
          <w:szCs w:val="28"/>
          <w:shd w:val="clear" w:color="auto" w:fill="FFFFFF"/>
        </w:rPr>
        <w:t>1</w:t>
      </w:r>
      <w:r w:rsidR="00CE3A3E" w:rsidRPr="00161755">
        <w:rPr>
          <w:rFonts w:ascii="Times New Roman" w:hAnsi="Times New Roman"/>
          <w:sz w:val="28"/>
          <w:szCs w:val="28"/>
          <w:shd w:val="clear" w:color="auto" w:fill="FFFFFF"/>
        </w:rPr>
        <w:t>84</w:t>
      </w:r>
      <w:r w:rsidR="005805B8" w:rsidRPr="00161755">
        <w:rPr>
          <w:rFonts w:ascii="Times New Roman" w:hAnsi="Times New Roman"/>
          <w:sz w:val="28"/>
          <w:szCs w:val="28"/>
          <w:shd w:val="clear" w:color="auto" w:fill="FFFFFF"/>
        </w:rPr>
        <w:t>].</w:t>
      </w:r>
      <w:r w:rsidR="005805B8" w:rsidRPr="00161755">
        <w:rPr>
          <w:rFonts w:ascii="Times New Roman" w:hAnsi="Times New Roman"/>
          <w:sz w:val="28"/>
          <w:szCs w:val="28"/>
        </w:rPr>
        <w:t xml:space="preserve"> </w:t>
      </w:r>
    </w:p>
    <w:p w14:paraId="090EBF1B" w14:textId="6F532346" w:rsidR="004D7FB5" w:rsidRPr="00161755" w:rsidRDefault="00AF340C" w:rsidP="00161755">
      <w:pPr>
        <w:spacing w:after="0" w:line="360" w:lineRule="auto"/>
        <w:ind w:firstLine="709"/>
        <w:jc w:val="both"/>
        <w:rPr>
          <w:rFonts w:ascii="Times New Roman" w:hAnsi="Times New Roman"/>
          <w:sz w:val="28"/>
          <w:szCs w:val="28"/>
        </w:rPr>
      </w:pPr>
      <w:r w:rsidRPr="00161755">
        <w:rPr>
          <w:rFonts w:ascii="Times New Roman" w:hAnsi="Times New Roman"/>
          <w:sz w:val="28"/>
          <w:szCs w:val="28"/>
        </w:rPr>
        <w:t>Следующим этапом исследования было изучение</w:t>
      </w:r>
      <w:r w:rsidR="005E0C79" w:rsidRPr="00161755">
        <w:rPr>
          <w:rFonts w:ascii="Times New Roman" w:hAnsi="Times New Roman"/>
          <w:sz w:val="28"/>
          <w:szCs w:val="28"/>
        </w:rPr>
        <w:t xml:space="preserve"> влияния характера питания на качество и количество нормальной микрофлоры организма матерей и новорожденных детей, проживающих в экологически неблагополучных зонах страны. Многие педиатры отмечают, что одним из способов коррекции дисбиозов у детей является употребление кормящими женщинами национальных кисломолочных напитков</w:t>
      </w:r>
      <w:r w:rsidR="00934AA3" w:rsidRPr="00161755">
        <w:rPr>
          <w:rFonts w:ascii="Times New Roman" w:hAnsi="Times New Roman"/>
          <w:sz w:val="28"/>
          <w:szCs w:val="28"/>
        </w:rPr>
        <w:t>, особенно если это происходит на постоянной основе и в том числе во время беременности</w:t>
      </w:r>
      <w:r w:rsidR="00DE53DE" w:rsidRPr="00161755">
        <w:rPr>
          <w:rFonts w:ascii="Times New Roman" w:hAnsi="Times New Roman"/>
          <w:sz w:val="28"/>
          <w:szCs w:val="28"/>
        </w:rPr>
        <w:t xml:space="preserve">, кроме этого, авторы </w:t>
      </w:r>
      <w:r w:rsidR="00DE53DE" w:rsidRPr="00161755">
        <w:rPr>
          <w:rFonts w:ascii="Times New Roman" w:hAnsi="Times New Roman"/>
          <w:sz w:val="28"/>
          <w:szCs w:val="28"/>
        </w:rPr>
        <w:lastRenderedPageBreak/>
        <w:t>отмечают антиоксидантный потенциал и укрепление иммунной системы</w:t>
      </w:r>
      <w:r w:rsidR="00934AA3" w:rsidRPr="00161755">
        <w:rPr>
          <w:rFonts w:ascii="Times New Roman" w:hAnsi="Times New Roman"/>
          <w:sz w:val="28"/>
          <w:szCs w:val="28"/>
        </w:rPr>
        <w:t xml:space="preserve"> </w:t>
      </w:r>
      <w:r w:rsidR="00934AA3" w:rsidRPr="00161755">
        <w:rPr>
          <w:rFonts w:ascii="Times New Roman" w:hAnsi="Times New Roman"/>
          <w:sz w:val="28"/>
          <w:szCs w:val="28"/>
          <w:shd w:val="clear" w:color="auto" w:fill="FFFFFF"/>
        </w:rPr>
        <w:t>[</w:t>
      </w:r>
      <w:r w:rsidR="002442F8" w:rsidRPr="00161755">
        <w:rPr>
          <w:rFonts w:ascii="Times New Roman" w:hAnsi="Times New Roman"/>
          <w:sz w:val="28"/>
          <w:szCs w:val="28"/>
          <w:shd w:val="clear" w:color="auto" w:fill="FFFFFF"/>
        </w:rPr>
        <w:t>185</w:t>
      </w:r>
      <w:r w:rsidR="00934AA3" w:rsidRPr="00161755">
        <w:rPr>
          <w:rFonts w:ascii="Times New Roman" w:hAnsi="Times New Roman"/>
          <w:sz w:val="28"/>
          <w:szCs w:val="28"/>
          <w:shd w:val="clear" w:color="auto" w:fill="FFFFFF"/>
        </w:rPr>
        <w:t>].</w:t>
      </w:r>
      <w:r w:rsidR="00DE53DE" w:rsidRPr="00161755">
        <w:rPr>
          <w:rFonts w:ascii="Times New Roman" w:hAnsi="Times New Roman"/>
          <w:sz w:val="28"/>
          <w:szCs w:val="28"/>
        </w:rPr>
        <w:t xml:space="preserve"> </w:t>
      </w:r>
      <w:r w:rsidR="00C82910" w:rsidRPr="00161755">
        <w:rPr>
          <w:rFonts w:ascii="Times New Roman" w:hAnsi="Times New Roman"/>
          <w:sz w:val="28"/>
          <w:szCs w:val="28"/>
        </w:rPr>
        <w:t>Были опубликованы исследования, где показан</w:t>
      </w:r>
      <w:r w:rsidRPr="00161755">
        <w:rPr>
          <w:rFonts w:ascii="Times New Roman" w:hAnsi="Times New Roman"/>
          <w:sz w:val="28"/>
          <w:szCs w:val="28"/>
        </w:rPr>
        <w:t xml:space="preserve">о, что из кымыза были выделены бифидобактерии – </w:t>
      </w:r>
      <w:r w:rsidR="00047582" w:rsidRPr="00161755">
        <w:rPr>
          <w:rFonts w:ascii="Times New Roman" w:hAnsi="Times New Roman"/>
          <w:sz w:val="28"/>
          <w:szCs w:val="28"/>
        </w:rPr>
        <w:t xml:space="preserve">B. mongoliense </w:t>
      </w:r>
      <w:r w:rsidR="00047582" w:rsidRPr="00161755">
        <w:rPr>
          <w:rFonts w:ascii="Times New Roman" w:hAnsi="Times New Roman"/>
          <w:sz w:val="28"/>
          <w:szCs w:val="28"/>
          <w:shd w:val="clear" w:color="auto" w:fill="FFFFFF"/>
        </w:rPr>
        <w:t>[179].</w:t>
      </w:r>
      <w:r w:rsidR="00D91903">
        <w:rPr>
          <w:rFonts w:ascii="Times New Roman" w:hAnsi="Times New Roman"/>
          <w:sz w:val="28"/>
          <w:szCs w:val="28"/>
          <w:shd w:val="clear" w:color="auto" w:fill="FFFFFF"/>
        </w:rPr>
        <w:t xml:space="preserve"> </w:t>
      </w:r>
      <w:r w:rsidR="008E59EA">
        <w:rPr>
          <w:rFonts w:ascii="Times New Roman" w:hAnsi="Times New Roman"/>
          <w:sz w:val="28"/>
          <w:szCs w:val="28"/>
          <w:shd w:val="clear" w:color="auto" w:fill="FFFFFF"/>
        </w:rPr>
        <w:t>По мнению многих исследователей, к</w:t>
      </w:r>
      <w:r w:rsidR="00A5477D" w:rsidRPr="00161755">
        <w:rPr>
          <w:rFonts w:ascii="Times New Roman" w:hAnsi="Times New Roman"/>
          <w:sz w:val="28"/>
          <w:szCs w:val="28"/>
          <w:shd w:val="clear" w:color="auto" w:fill="FFFFFF"/>
        </w:rPr>
        <w:t xml:space="preserve">исломолочные продукты </w:t>
      </w:r>
      <w:r w:rsidR="005058FE" w:rsidRPr="00161755">
        <w:rPr>
          <w:rFonts w:ascii="Times New Roman" w:hAnsi="Times New Roman"/>
          <w:sz w:val="28"/>
          <w:szCs w:val="28"/>
          <w:shd w:val="clear" w:color="auto" w:fill="FFFFFF"/>
        </w:rPr>
        <w:t xml:space="preserve">оказываются </w:t>
      </w:r>
      <w:r w:rsidR="00A5477D" w:rsidRPr="00161755">
        <w:rPr>
          <w:rFonts w:ascii="Times New Roman" w:hAnsi="Times New Roman"/>
          <w:sz w:val="28"/>
          <w:szCs w:val="28"/>
          <w:shd w:val="clear" w:color="auto" w:fill="FFFFFF"/>
        </w:rPr>
        <w:t>полезнее для человека</w:t>
      </w:r>
      <w:r w:rsidR="005058FE" w:rsidRPr="00161755">
        <w:rPr>
          <w:rFonts w:ascii="Times New Roman" w:hAnsi="Times New Roman"/>
          <w:sz w:val="28"/>
          <w:szCs w:val="28"/>
          <w:shd w:val="clear" w:color="auto" w:fill="FFFFFF"/>
        </w:rPr>
        <w:t>, чем молочные</w:t>
      </w:r>
      <w:r w:rsidR="00A5477D" w:rsidRPr="00161755">
        <w:rPr>
          <w:rFonts w:ascii="Times New Roman" w:hAnsi="Times New Roman"/>
          <w:sz w:val="28"/>
          <w:szCs w:val="28"/>
          <w:shd w:val="clear" w:color="auto" w:fill="FFFFFF"/>
        </w:rPr>
        <w:t>: они гораздо лучше усваива</w:t>
      </w:r>
      <w:r w:rsidR="005058FE" w:rsidRPr="00161755">
        <w:rPr>
          <w:rFonts w:ascii="Times New Roman" w:hAnsi="Times New Roman"/>
          <w:sz w:val="28"/>
          <w:szCs w:val="28"/>
          <w:shd w:val="clear" w:color="auto" w:fill="FFFFFF"/>
        </w:rPr>
        <w:t>ю</w:t>
      </w:r>
      <w:r w:rsidR="00A5477D" w:rsidRPr="00161755">
        <w:rPr>
          <w:rFonts w:ascii="Times New Roman" w:hAnsi="Times New Roman"/>
          <w:sz w:val="28"/>
          <w:szCs w:val="28"/>
          <w:shd w:val="clear" w:color="auto" w:fill="FFFFFF"/>
        </w:rPr>
        <w:t>тся и благотворно влияют на ряд систем организма. Это не только источник кальция, белка, фосфора, витаминов</w:t>
      </w:r>
      <w:r w:rsidR="00DD3427" w:rsidRPr="00161755">
        <w:rPr>
          <w:rFonts w:ascii="Times New Roman" w:hAnsi="Times New Roman"/>
          <w:sz w:val="28"/>
          <w:szCs w:val="28"/>
          <w:shd w:val="clear" w:color="auto" w:fill="FFFFFF"/>
        </w:rPr>
        <w:t xml:space="preserve"> группы </w:t>
      </w:r>
      <w:r w:rsidR="00A5477D" w:rsidRPr="00161755">
        <w:rPr>
          <w:rFonts w:ascii="Times New Roman" w:hAnsi="Times New Roman"/>
          <w:sz w:val="28"/>
          <w:szCs w:val="28"/>
          <w:shd w:val="clear" w:color="auto" w:fill="FFFFFF"/>
        </w:rPr>
        <w:t>В, незаменимых аминокислот, но и источник ферментов, ускоряющих процесс пищеварения [</w:t>
      </w:r>
      <w:r w:rsidR="00DE53DE" w:rsidRPr="00161755">
        <w:rPr>
          <w:rFonts w:ascii="Times New Roman" w:hAnsi="Times New Roman"/>
          <w:sz w:val="28"/>
          <w:szCs w:val="28"/>
          <w:shd w:val="clear" w:color="auto" w:fill="FFFFFF"/>
        </w:rPr>
        <w:t>185</w:t>
      </w:r>
      <w:r w:rsidR="00DD3427" w:rsidRPr="00161755">
        <w:rPr>
          <w:rFonts w:ascii="Times New Roman" w:hAnsi="Times New Roman"/>
          <w:sz w:val="28"/>
          <w:szCs w:val="28"/>
          <w:shd w:val="clear" w:color="auto" w:fill="FFFFFF"/>
        </w:rPr>
        <w:t>, 186</w:t>
      </w:r>
      <w:r w:rsidR="00A5477D" w:rsidRPr="00161755">
        <w:rPr>
          <w:rFonts w:ascii="Times New Roman" w:hAnsi="Times New Roman"/>
          <w:sz w:val="28"/>
          <w:szCs w:val="28"/>
          <w:shd w:val="clear" w:color="auto" w:fill="FFFFFF"/>
        </w:rPr>
        <w:t>].</w:t>
      </w:r>
    </w:p>
    <w:p w14:paraId="4D0CB8E6" w14:textId="36B28285" w:rsidR="00D15248" w:rsidRDefault="00AF340C" w:rsidP="00161755">
      <w:pPr>
        <w:shd w:val="clear" w:color="auto" w:fill="FFFFFF"/>
        <w:spacing w:after="0" w:line="360" w:lineRule="auto"/>
        <w:ind w:firstLine="709"/>
        <w:jc w:val="both"/>
        <w:rPr>
          <w:rFonts w:ascii="Times New Roman" w:hAnsi="Times New Roman"/>
          <w:sz w:val="28"/>
          <w:szCs w:val="28"/>
        </w:rPr>
      </w:pPr>
      <w:r w:rsidRPr="00161755">
        <w:rPr>
          <w:rFonts w:ascii="Times New Roman" w:hAnsi="Times New Roman"/>
          <w:sz w:val="28"/>
          <w:szCs w:val="28"/>
        </w:rPr>
        <w:t>В рамках исследования</w:t>
      </w:r>
      <w:r w:rsidR="004D7FB5" w:rsidRPr="00161755">
        <w:rPr>
          <w:rFonts w:ascii="Times New Roman" w:hAnsi="Times New Roman"/>
          <w:sz w:val="28"/>
          <w:szCs w:val="28"/>
        </w:rPr>
        <w:t xml:space="preserve"> </w:t>
      </w:r>
      <w:r w:rsidRPr="00161755">
        <w:rPr>
          <w:rFonts w:ascii="Times New Roman" w:hAnsi="Times New Roman"/>
          <w:sz w:val="28"/>
          <w:szCs w:val="28"/>
        </w:rPr>
        <w:t>б</w:t>
      </w:r>
      <w:r w:rsidR="004D7FB5" w:rsidRPr="00161755">
        <w:rPr>
          <w:rFonts w:ascii="Times New Roman" w:hAnsi="Times New Roman"/>
          <w:sz w:val="28"/>
          <w:szCs w:val="28"/>
        </w:rPr>
        <w:t>ыл</w:t>
      </w:r>
      <w:r w:rsidR="005E2C51" w:rsidRPr="00161755">
        <w:rPr>
          <w:rFonts w:ascii="Times New Roman" w:hAnsi="Times New Roman"/>
          <w:sz w:val="28"/>
          <w:szCs w:val="28"/>
        </w:rPr>
        <w:t>и</w:t>
      </w:r>
      <w:r w:rsidR="004D7FB5" w:rsidRPr="00161755">
        <w:rPr>
          <w:rFonts w:ascii="Times New Roman" w:hAnsi="Times New Roman"/>
          <w:sz w:val="28"/>
          <w:szCs w:val="28"/>
        </w:rPr>
        <w:t xml:space="preserve"> обследован</w:t>
      </w:r>
      <w:r w:rsidR="005E2C51" w:rsidRPr="00161755">
        <w:rPr>
          <w:rFonts w:ascii="Times New Roman" w:hAnsi="Times New Roman"/>
          <w:sz w:val="28"/>
          <w:szCs w:val="28"/>
        </w:rPr>
        <w:t xml:space="preserve">ы женщины и дети, проживающие в сельской местности. </w:t>
      </w:r>
      <w:r w:rsidR="00570C1E" w:rsidRPr="00161755">
        <w:rPr>
          <w:rFonts w:ascii="Times New Roman" w:hAnsi="Times New Roman"/>
          <w:sz w:val="28"/>
          <w:szCs w:val="28"/>
        </w:rPr>
        <w:t>Из</w:t>
      </w:r>
      <w:r w:rsidR="004D7FB5" w:rsidRPr="00161755">
        <w:rPr>
          <w:rFonts w:ascii="Times New Roman" w:hAnsi="Times New Roman"/>
          <w:sz w:val="28"/>
          <w:szCs w:val="28"/>
        </w:rPr>
        <w:t xml:space="preserve"> </w:t>
      </w:r>
      <w:r w:rsidR="00671F2D" w:rsidRPr="00161755">
        <w:rPr>
          <w:rFonts w:ascii="Times New Roman" w:hAnsi="Times New Roman"/>
          <w:sz w:val="28"/>
          <w:szCs w:val="28"/>
        </w:rPr>
        <w:t>48</w:t>
      </w:r>
      <w:r w:rsidR="004D7FB5" w:rsidRPr="00161755">
        <w:rPr>
          <w:rFonts w:ascii="Times New Roman" w:hAnsi="Times New Roman"/>
          <w:sz w:val="28"/>
          <w:szCs w:val="28"/>
        </w:rPr>
        <w:t xml:space="preserve"> женщин и их детей из экологически неблагополучной зоны проживания (c|y Сакалды)</w:t>
      </w:r>
      <w:r w:rsidR="00D15248" w:rsidRPr="00161755">
        <w:rPr>
          <w:rFonts w:ascii="Times New Roman" w:hAnsi="Times New Roman"/>
          <w:bCs/>
          <w:sz w:val="28"/>
          <w:szCs w:val="28"/>
        </w:rPr>
        <w:t xml:space="preserve"> (</w:t>
      </w:r>
      <w:r w:rsidR="00D91903" w:rsidRPr="00D91903">
        <w:rPr>
          <w:rFonts w:ascii="Times New Roman" w:hAnsi="Times New Roman"/>
          <w:bCs/>
          <w:sz w:val="28"/>
          <w:szCs w:val="28"/>
        </w:rPr>
        <w:t>т</w:t>
      </w:r>
      <w:r w:rsidR="00D15248" w:rsidRPr="00D91903">
        <w:rPr>
          <w:rFonts w:ascii="Times New Roman" w:hAnsi="Times New Roman"/>
          <w:bCs/>
          <w:sz w:val="28"/>
          <w:szCs w:val="28"/>
        </w:rPr>
        <w:t>абл</w:t>
      </w:r>
      <w:r w:rsidR="00D91903">
        <w:rPr>
          <w:rFonts w:ascii="Times New Roman" w:hAnsi="Times New Roman"/>
          <w:bCs/>
          <w:sz w:val="28"/>
          <w:szCs w:val="28"/>
        </w:rPr>
        <w:t>.</w:t>
      </w:r>
      <w:r w:rsidR="00D15248" w:rsidRPr="00161755">
        <w:rPr>
          <w:rFonts w:ascii="Times New Roman" w:hAnsi="Times New Roman"/>
          <w:bCs/>
          <w:sz w:val="28"/>
          <w:szCs w:val="28"/>
        </w:rPr>
        <w:t xml:space="preserve"> 3.3.1).</w:t>
      </w:r>
      <w:r w:rsidR="004D7FB5" w:rsidRPr="00161755">
        <w:rPr>
          <w:rFonts w:ascii="Times New Roman" w:hAnsi="Times New Roman"/>
          <w:sz w:val="28"/>
          <w:szCs w:val="28"/>
        </w:rPr>
        <w:t xml:space="preserve"> </w:t>
      </w:r>
      <w:r w:rsidR="0056340A" w:rsidRPr="00161755">
        <w:rPr>
          <w:rFonts w:ascii="Times New Roman" w:hAnsi="Times New Roman"/>
          <w:sz w:val="28"/>
          <w:szCs w:val="28"/>
        </w:rPr>
        <w:t xml:space="preserve"> </w:t>
      </w:r>
    </w:p>
    <w:p w14:paraId="5B7CCD71" w14:textId="3DFC59EC" w:rsidR="00847CCD" w:rsidRDefault="00D15248" w:rsidP="00D91903">
      <w:pPr>
        <w:spacing w:before="120" w:after="120" w:line="276" w:lineRule="auto"/>
        <w:jc w:val="both"/>
        <w:rPr>
          <w:rFonts w:ascii="Times New Roman" w:hAnsi="Times New Roman"/>
          <w:sz w:val="28"/>
          <w:szCs w:val="28"/>
        </w:rPr>
      </w:pPr>
      <w:r w:rsidRPr="00161755">
        <w:rPr>
          <w:rFonts w:ascii="Times New Roman" w:hAnsi="Times New Roman"/>
          <w:sz w:val="28"/>
          <w:szCs w:val="28"/>
        </w:rPr>
        <w:t>Таблица 3.3.1 – Влияние характера питания на количественное содержание микробиоты матерей и новорожденных, проживающих в экологически проблемных зонах (</w:t>
      </w:r>
      <w:r w:rsidRPr="00F33A73">
        <w:rPr>
          <w:rFonts w:ascii="Times New Roman" w:hAnsi="Times New Roman"/>
          <w:bCs/>
          <w:sz w:val="28"/>
          <w:szCs w:val="28"/>
        </w:rPr>
        <w:t>Сакалды</w:t>
      </w:r>
      <w:r w:rsidRPr="00161755">
        <w:rPr>
          <w:rFonts w:ascii="Times New Roman" w:hAnsi="Times New Roman"/>
          <w:sz w:val="28"/>
          <w:szCs w:val="28"/>
        </w:rPr>
        <w:t>)</w:t>
      </w:r>
    </w:p>
    <w:p w14:paraId="162997E8" w14:textId="77777777" w:rsidR="003C0591" w:rsidRPr="008E59EA" w:rsidRDefault="003C0591" w:rsidP="00D91903">
      <w:pPr>
        <w:spacing w:before="120" w:after="120" w:line="276" w:lineRule="auto"/>
        <w:jc w:val="both"/>
        <w:rPr>
          <w:rFonts w:ascii="Times New Roman" w:hAnsi="Times New Roman"/>
          <w:sz w:val="28"/>
          <w:szCs w:val="28"/>
        </w:rPr>
      </w:pPr>
    </w:p>
    <w:tbl>
      <w:tblPr>
        <w:tblStyle w:val="ab"/>
        <w:tblW w:w="5000" w:type="pct"/>
        <w:jc w:val="center"/>
        <w:tblLook w:val="04A0" w:firstRow="1" w:lastRow="0" w:firstColumn="1" w:lastColumn="0" w:noHBand="0" w:noVBand="1"/>
      </w:tblPr>
      <w:tblGrid>
        <w:gridCol w:w="2376"/>
        <w:gridCol w:w="3118"/>
        <w:gridCol w:w="3118"/>
        <w:gridCol w:w="1242"/>
      </w:tblGrid>
      <w:tr w:rsidR="00D15248" w:rsidRPr="00B32504" w14:paraId="03145754" w14:textId="77777777" w:rsidTr="0099163C">
        <w:trPr>
          <w:trHeight w:val="1337"/>
          <w:jc w:val="center"/>
        </w:trPr>
        <w:tc>
          <w:tcPr>
            <w:tcW w:w="1206" w:type="pct"/>
          </w:tcPr>
          <w:p w14:paraId="53C18644" w14:textId="77777777" w:rsidR="00D15248" w:rsidRPr="00B32504" w:rsidRDefault="00D15248" w:rsidP="00622BAD">
            <w:pPr>
              <w:spacing w:after="0" w:line="240" w:lineRule="auto"/>
              <w:rPr>
                <w:rFonts w:ascii="Times New Roman" w:hAnsi="Times New Roman"/>
                <w:sz w:val="28"/>
                <w:szCs w:val="28"/>
              </w:rPr>
            </w:pPr>
            <w:r w:rsidRPr="00B32504">
              <w:rPr>
                <w:rFonts w:ascii="Times New Roman" w:hAnsi="Times New Roman"/>
                <w:sz w:val="28"/>
                <w:szCs w:val="28"/>
              </w:rPr>
              <w:t>Исследуемый материал</w:t>
            </w:r>
          </w:p>
          <w:p w14:paraId="4248CF05" w14:textId="77777777" w:rsidR="00D15248" w:rsidRPr="00B32504" w:rsidRDefault="00D15248" w:rsidP="00622BAD">
            <w:pPr>
              <w:spacing w:after="0" w:line="240" w:lineRule="auto"/>
              <w:rPr>
                <w:rFonts w:ascii="Times New Roman" w:hAnsi="Times New Roman"/>
                <w:sz w:val="28"/>
                <w:szCs w:val="28"/>
              </w:rPr>
            </w:pPr>
            <w:r w:rsidRPr="00B32504">
              <w:rPr>
                <w:rFonts w:ascii="Times New Roman" w:hAnsi="Times New Roman"/>
                <w:sz w:val="28"/>
                <w:szCs w:val="28"/>
              </w:rPr>
              <w:t>7-10 сутки</w:t>
            </w:r>
          </w:p>
        </w:tc>
        <w:tc>
          <w:tcPr>
            <w:tcW w:w="1582" w:type="pct"/>
          </w:tcPr>
          <w:p w14:paraId="7E3AD75E" w14:textId="77777777" w:rsidR="00D15248" w:rsidRPr="00B32504" w:rsidRDefault="00D15248" w:rsidP="005479AF">
            <w:pPr>
              <w:spacing w:after="0" w:line="240" w:lineRule="auto"/>
              <w:jc w:val="center"/>
              <w:rPr>
                <w:rFonts w:ascii="Times New Roman" w:hAnsi="Times New Roman"/>
                <w:sz w:val="28"/>
                <w:szCs w:val="28"/>
              </w:rPr>
            </w:pPr>
            <w:r w:rsidRPr="00B32504">
              <w:rPr>
                <w:rFonts w:ascii="Times New Roman" w:hAnsi="Times New Roman"/>
                <w:sz w:val="28"/>
                <w:szCs w:val="28"/>
              </w:rPr>
              <w:t>с хоп</w:t>
            </w:r>
          </w:p>
          <w:p w14:paraId="32652836" w14:textId="77777777" w:rsidR="00D15248" w:rsidRPr="00B32504" w:rsidRDefault="00D15248" w:rsidP="005479AF">
            <w:pPr>
              <w:spacing w:after="0" w:line="240" w:lineRule="auto"/>
              <w:jc w:val="center"/>
              <w:rPr>
                <w:rFonts w:ascii="Times New Roman" w:hAnsi="Times New Roman"/>
                <w:sz w:val="28"/>
                <w:szCs w:val="28"/>
              </w:rPr>
            </w:pPr>
            <w:r w:rsidRPr="00B32504">
              <w:rPr>
                <w:rFonts w:ascii="Times New Roman" w:hAnsi="Times New Roman"/>
                <w:sz w:val="28"/>
                <w:szCs w:val="28"/>
              </w:rPr>
              <w:t>не регулярное употребление КМН</w:t>
            </w:r>
          </w:p>
          <w:p w14:paraId="6DC46B38" w14:textId="61182BF0" w:rsidR="00D15248" w:rsidRPr="00B32504" w:rsidRDefault="00D15248" w:rsidP="005479AF">
            <w:pPr>
              <w:spacing w:after="0" w:line="240" w:lineRule="auto"/>
              <w:jc w:val="center"/>
              <w:rPr>
                <w:rFonts w:ascii="Times New Roman" w:hAnsi="Times New Roman"/>
                <w:sz w:val="28"/>
                <w:szCs w:val="28"/>
              </w:rPr>
            </w:pPr>
            <w:r w:rsidRPr="00B32504">
              <w:rPr>
                <w:rFonts w:ascii="Times New Roman" w:hAnsi="Times New Roman"/>
                <w:sz w:val="28"/>
                <w:szCs w:val="28"/>
              </w:rPr>
              <w:t>n=24</w:t>
            </w:r>
          </w:p>
        </w:tc>
        <w:tc>
          <w:tcPr>
            <w:tcW w:w="1582" w:type="pct"/>
          </w:tcPr>
          <w:p w14:paraId="235227C0" w14:textId="77777777" w:rsidR="00D15248" w:rsidRPr="00B32504" w:rsidRDefault="00D15248" w:rsidP="005479AF">
            <w:pPr>
              <w:spacing w:after="0" w:line="240" w:lineRule="auto"/>
              <w:jc w:val="center"/>
              <w:rPr>
                <w:rFonts w:ascii="Times New Roman" w:hAnsi="Times New Roman"/>
                <w:sz w:val="28"/>
                <w:szCs w:val="28"/>
              </w:rPr>
            </w:pPr>
            <w:r w:rsidRPr="00B32504">
              <w:rPr>
                <w:rFonts w:ascii="Times New Roman" w:hAnsi="Times New Roman"/>
                <w:sz w:val="28"/>
                <w:szCs w:val="28"/>
              </w:rPr>
              <w:t>с хоп</w:t>
            </w:r>
          </w:p>
          <w:p w14:paraId="21CBB383" w14:textId="77777777" w:rsidR="00D15248" w:rsidRPr="00B32504" w:rsidRDefault="00D15248" w:rsidP="005479AF">
            <w:pPr>
              <w:spacing w:after="0" w:line="240" w:lineRule="auto"/>
              <w:jc w:val="center"/>
              <w:rPr>
                <w:rFonts w:ascii="Times New Roman" w:hAnsi="Times New Roman"/>
                <w:sz w:val="28"/>
                <w:szCs w:val="28"/>
                <w:bdr w:val="none" w:sz="0" w:space="0" w:color="auto" w:frame="1"/>
              </w:rPr>
            </w:pPr>
            <w:r w:rsidRPr="00B32504">
              <w:rPr>
                <w:rFonts w:ascii="Times New Roman" w:hAnsi="Times New Roman"/>
                <w:sz w:val="28"/>
                <w:szCs w:val="28"/>
                <w:bdr w:val="none" w:sz="0" w:space="0" w:color="auto" w:frame="1"/>
              </w:rPr>
              <w:t>регулярное употребление КМН</w:t>
            </w:r>
          </w:p>
          <w:p w14:paraId="1EB27C5D" w14:textId="775A6E26" w:rsidR="00D15248" w:rsidRPr="00B32504" w:rsidRDefault="00D15248" w:rsidP="005479AF">
            <w:pPr>
              <w:spacing w:after="0" w:line="240" w:lineRule="auto"/>
              <w:jc w:val="center"/>
              <w:rPr>
                <w:rFonts w:ascii="Times New Roman" w:hAnsi="Times New Roman"/>
                <w:sz w:val="28"/>
                <w:szCs w:val="28"/>
              </w:rPr>
            </w:pPr>
            <w:r w:rsidRPr="00B32504">
              <w:rPr>
                <w:rFonts w:ascii="Times New Roman" w:hAnsi="Times New Roman"/>
                <w:sz w:val="28"/>
                <w:szCs w:val="28"/>
              </w:rPr>
              <w:t>n=24</w:t>
            </w:r>
          </w:p>
        </w:tc>
        <w:tc>
          <w:tcPr>
            <w:tcW w:w="630" w:type="pct"/>
          </w:tcPr>
          <w:p w14:paraId="4059B21C" w14:textId="77777777" w:rsidR="00D15248" w:rsidRPr="00B32504" w:rsidRDefault="00D15248" w:rsidP="005479AF">
            <w:pPr>
              <w:spacing w:after="0" w:line="240" w:lineRule="auto"/>
              <w:jc w:val="center"/>
              <w:rPr>
                <w:rFonts w:ascii="Times New Roman" w:hAnsi="Times New Roman"/>
                <w:sz w:val="28"/>
                <w:szCs w:val="28"/>
              </w:rPr>
            </w:pPr>
          </w:p>
          <w:p w14:paraId="4C12AA19" w14:textId="6340B172" w:rsidR="00D15248" w:rsidRPr="00B32504" w:rsidRDefault="00D15248" w:rsidP="005479AF">
            <w:pPr>
              <w:spacing w:after="0" w:line="240" w:lineRule="auto"/>
              <w:jc w:val="center"/>
              <w:rPr>
                <w:rFonts w:ascii="Times New Roman" w:hAnsi="Times New Roman"/>
                <w:sz w:val="28"/>
                <w:szCs w:val="28"/>
              </w:rPr>
            </w:pPr>
            <w:r w:rsidRPr="00B32504">
              <w:rPr>
                <w:rFonts w:ascii="Times New Roman" w:hAnsi="Times New Roman"/>
                <w:sz w:val="28"/>
                <w:szCs w:val="28"/>
              </w:rPr>
              <w:t>р</w:t>
            </w:r>
          </w:p>
        </w:tc>
      </w:tr>
      <w:tr w:rsidR="00D15248" w:rsidRPr="00B32504" w14:paraId="0DA5E26B" w14:textId="77777777" w:rsidTr="00DE75FB">
        <w:trPr>
          <w:trHeight w:val="419"/>
          <w:jc w:val="center"/>
        </w:trPr>
        <w:tc>
          <w:tcPr>
            <w:tcW w:w="1206" w:type="pct"/>
            <w:shd w:val="clear" w:color="auto" w:fill="D9D9D9" w:themeFill="background1" w:themeFillShade="D9"/>
          </w:tcPr>
          <w:p w14:paraId="3E66E79D" w14:textId="77777777" w:rsidR="00D15248" w:rsidRPr="00B32504" w:rsidRDefault="00D15248" w:rsidP="00622BAD">
            <w:pPr>
              <w:spacing w:after="0" w:line="240" w:lineRule="auto"/>
              <w:rPr>
                <w:rFonts w:ascii="Times New Roman" w:hAnsi="Times New Roman"/>
                <w:sz w:val="28"/>
                <w:szCs w:val="28"/>
              </w:rPr>
            </w:pPr>
            <w:r w:rsidRPr="00B32504">
              <w:rPr>
                <w:rFonts w:ascii="Times New Roman" w:hAnsi="Times New Roman"/>
                <w:sz w:val="28"/>
                <w:szCs w:val="28"/>
              </w:rPr>
              <w:t>ГМ</w:t>
            </w:r>
          </w:p>
        </w:tc>
        <w:tc>
          <w:tcPr>
            <w:tcW w:w="1582" w:type="pct"/>
            <w:shd w:val="clear" w:color="auto" w:fill="D9D9D9" w:themeFill="background1" w:themeFillShade="D9"/>
          </w:tcPr>
          <w:p w14:paraId="0CD0516D" w14:textId="77777777" w:rsidR="00D15248" w:rsidRPr="00B32504" w:rsidRDefault="00D15248" w:rsidP="005479AF">
            <w:pPr>
              <w:spacing w:after="0" w:line="240" w:lineRule="auto"/>
              <w:jc w:val="center"/>
              <w:rPr>
                <w:rFonts w:ascii="Times New Roman" w:hAnsi="Times New Roman"/>
                <w:sz w:val="28"/>
                <w:szCs w:val="28"/>
                <w:vertAlign w:val="superscript"/>
              </w:rPr>
            </w:pPr>
          </w:p>
        </w:tc>
        <w:tc>
          <w:tcPr>
            <w:tcW w:w="1582" w:type="pct"/>
            <w:shd w:val="clear" w:color="auto" w:fill="D9D9D9" w:themeFill="background1" w:themeFillShade="D9"/>
          </w:tcPr>
          <w:p w14:paraId="2ED06F7B" w14:textId="77777777" w:rsidR="00D15248" w:rsidRPr="00B32504" w:rsidRDefault="00D15248" w:rsidP="005479AF">
            <w:pPr>
              <w:spacing w:after="0" w:line="240" w:lineRule="auto"/>
              <w:jc w:val="center"/>
              <w:rPr>
                <w:rFonts w:ascii="Times New Roman" w:hAnsi="Times New Roman"/>
                <w:sz w:val="28"/>
                <w:szCs w:val="28"/>
                <w:vertAlign w:val="superscript"/>
              </w:rPr>
            </w:pPr>
          </w:p>
        </w:tc>
        <w:tc>
          <w:tcPr>
            <w:tcW w:w="630" w:type="pct"/>
            <w:shd w:val="clear" w:color="auto" w:fill="D9D9D9" w:themeFill="background1" w:themeFillShade="D9"/>
          </w:tcPr>
          <w:p w14:paraId="0D5193F5" w14:textId="77777777" w:rsidR="00D15248" w:rsidRPr="00B32504" w:rsidRDefault="00D15248" w:rsidP="005479AF">
            <w:pPr>
              <w:spacing w:after="0" w:line="240" w:lineRule="auto"/>
              <w:jc w:val="center"/>
              <w:rPr>
                <w:rFonts w:ascii="Times New Roman" w:hAnsi="Times New Roman"/>
                <w:sz w:val="28"/>
                <w:szCs w:val="28"/>
              </w:rPr>
            </w:pPr>
          </w:p>
        </w:tc>
      </w:tr>
      <w:tr w:rsidR="00D15248" w:rsidRPr="00B32504" w14:paraId="46CC6402" w14:textId="77777777" w:rsidTr="00DE75FB">
        <w:trPr>
          <w:trHeight w:val="449"/>
          <w:jc w:val="center"/>
        </w:trPr>
        <w:tc>
          <w:tcPr>
            <w:tcW w:w="1206" w:type="pct"/>
          </w:tcPr>
          <w:p w14:paraId="2FEBD021" w14:textId="77777777" w:rsidR="00D15248" w:rsidRPr="00B32504" w:rsidRDefault="00D15248" w:rsidP="00622BAD">
            <w:pPr>
              <w:spacing w:line="240" w:lineRule="auto"/>
              <w:rPr>
                <w:rFonts w:ascii="Times New Roman" w:hAnsi="Times New Roman"/>
                <w:sz w:val="28"/>
                <w:szCs w:val="28"/>
              </w:rPr>
            </w:pPr>
            <w:r w:rsidRPr="00B32504">
              <w:rPr>
                <w:rFonts w:ascii="Times New Roman" w:hAnsi="Times New Roman"/>
                <w:sz w:val="28"/>
                <w:szCs w:val="28"/>
              </w:rPr>
              <w:t>бифидофлора</w:t>
            </w:r>
          </w:p>
        </w:tc>
        <w:tc>
          <w:tcPr>
            <w:tcW w:w="1582" w:type="pct"/>
          </w:tcPr>
          <w:p w14:paraId="7BD238D3" w14:textId="10D5933D" w:rsidR="00D15248" w:rsidRPr="00DE75FB"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1,01±0.2</w:t>
            </w:r>
            <w:r w:rsidRPr="00B32504">
              <w:rPr>
                <w:rFonts w:ascii="Times New Roman" w:hAnsi="Times New Roman"/>
                <w:sz w:val="28"/>
                <w:szCs w:val="28"/>
                <w:bdr w:val="none" w:sz="0" w:space="0" w:color="auto" w:frame="1"/>
              </w:rPr>
              <w:t>×</w:t>
            </w:r>
            <w:r w:rsidR="008C35C5" w:rsidRPr="001E16D2">
              <w:rPr>
                <w:rFonts w:ascii="Times New Roman" w:hAnsi="Times New Roman"/>
                <w:sz w:val="28"/>
                <w:szCs w:val="28"/>
              </w:rPr>
              <w:t>10</w:t>
            </w:r>
            <w:r w:rsidR="008C35C5" w:rsidRPr="001E16D2">
              <w:rPr>
                <w:rFonts w:ascii="Times New Roman" w:hAnsi="Times New Roman"/>
                <w:sz w:val="28"/>
                <w:szCs w:val="28"/>
                <w:vertAlign w:val="superscript"/>
              </w:rPr>
              <w:t>9</w:t>
            </w:r>
            <w:r w:rsidR="00DE75FB">
              <w:rPr>
                <w:rFonts w:ascii="Times New Roman" w:hAnsi="Times New Roman"/>
                <w:sz w:val="28"/>
                <w:szCs w:val="28"/>
                <w:vertAlign w:val="superscript"/>
              </w:rPr>
              <w:t xml:space="preserve"> </w:t>
            </w:r>
            <w:r w:rsidRPr="00B32504">
              <w:rPr>
                <w:rFonts w:ascii="Times New Roman" w:hAnsi="Times New Roman"/>
                <w:sz w:val="28"/>
                <w:szCs w:val="28"/>
                <w:bdr w:val="none" w:sz="0" w:space="0" w:color="auto" w:frame="1"/>
              </w:rPr>
              <w:t>КОЕ/</w:t>
            </w:r>
            <w:r w:rsidR="008C35C5" w:rsidRPr="00B32504">
              <w:rPr>
                <w:rFonts w:ascii="Times New Roman" w:hAnsi="Times New Roman"/>
                <w:sz w:val="28"/>
                <w:szCs w:val="28"/>
                <w:bdr w:val="none" w:sz="0" w:space="0" w:color="auto" w:frame="1"/>
              </w:rPr>
              <w:t>мл</w:t>
            </w:r>
          </w:p>
        </w:tc>
        <w:tc>
          <w:tcPr>
            <w:tcW w:w="1582" w:type="pct"/>
          </w:tcPr>
          <w:p w14:paraId="4C9648CE" w14:textId="43E4F17D" w:rsidR="00D15248" w:rsidRPr="00DE75FB"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4,9±0.35</w:t>
            </w:r>
            <w:r w:rsidRPr="00B32504">
              <w:rPr>
                <w:rFonts w:ascii="Times New Roman" w:hAnsi="Times New Roman"/>
                <w:sz w:val="28"/>
                <w:szCs w:val="28"/>
                <w:bdr w:val="none" w:sz="0" w:space="0" w:color="auto" w:frame="1"/>
              </w:rPr>
              <w:t>×</w:t>
            </w:r>
            <w:r w:rsidR="008C35C5" w:rsidRPr="001E16D2">
              <w:rPr>
                <w:rFonts w:ascii="Times New Roman" w:hAnsi="Times New Roman"/>
                <w:sz w:val="28"/>
                <w:szCs w:val="28"/>
              </w:rPr>
              <w:t>10</w:t>
            </w:r>
            <w:r w:rsidR="008C35C5" w:rsidRPr="001E16D2">
              <w:rPr>
                <w:rFonts w:ascii="Times New Roman" w:hAnsi="Times New Roman"/>
                <w:sz w:val="28"/>
                <w:szCs w:val="28"/>
                <w:vertAlign w:val="superscript"/>
              </w:rPr>
              <w:t>10</w:t>
            </w:r>
            <w:r w:rsidR="00DE75FB">
              <w:rPr>
                <w:rFonts w:ascii="Times New Roman" w:hAnsi="Times New Roman"/>
                <w:sz w:val="28"/>
                <w:szCs w:val="28"/>
                <w:vertAlign w:val="superscript"/>
              </w:rPr>
              <w:t xml:space="preserve"> </w:t>
            </w:r>
            <w:r w:rsidRPr="00B32504">
              <w:rPr>
                <w:rFonts w:ascii="Times New Roman" w:hAnsi="Times New Roman"/>
                <w:sz w:val="28"/>
                <w:szCs w:val="28"/>
                <w:bdr w:val="none" w:sz="0" w:space="0" w:color="auto" w:frame="1"/>
              </w:rPr>
              <w:t>КОЕ/</w:t>
            </w:r>
            <w:r w:rsidR="008C35C5" w:rsidRPr="00B32504">
              <w:rPr>
                <w:rFonts w:ascii="Times New Roman" w:hAnsi="Times New Roman"/>
                <w:sz w:val="28"/>
                <w:szCs w:val="28"/>
                <w:bdr w:val="none" w:sz="0" w:space="0" w:color="auto" w:frame="1"/>
              </w:rPr>
              <w:t>мл</w:t>
            </w:r>
          </w:p>
        </w:tc>
        <w:tc>
          <w:tcPr>
            <w:tcW w:w="630" w:type="pct"/>
          </w:tcPr>
          <w:p w14:paraId="3C73F009" w14:textId="43E4562E" w:rsidR="00D15248" w:rsidRPr="00B32504" w:rsidRDefault="00D15248" w:rsidP="005479AF">
            <w:pPr>
              <w:spacing w:line="240" w:lineRule="auto"/>
              <w:jc w:val="center"/>
              <w:rPr>
                <w:rFonts w:ascii="Times New Roman" w:hAnsi="Times New Roman"/>
                <w:sz w:val="28"/>
                <w:szCs w:val="28"/>
              </w:rPr>
            </w:pPr>
            <w:r w:rsidRPr="00B32504">
              <w:rPr>
                <w:rFonts w:ascii="Times New Roman" w:hAnsi="Times New Roman"/>
                <w:sz w:val="28"/>
                <w:szCs w:val="28"/>
              </w:rPr>
              <w:t>≤0,0001</w:t>
            </w:r>
          </w:p>
        </w:tc>
      </w:tr>
      <w:tr w:rsidR="00D15248" w:rsidRPr="00B32504" w14:paraId="4A060DC8" w14:textId="77777777" w:rsidTr="00DE75FB">
        <w:trPr>
          <w:trHeight w:val="751"/>
          <w:jc w:val="center"/>
        </w:trPr>
        <w:tc>
          <w:tcPr>
            <w:tcW w:w="1206" w:type="pct"/>
          </w:tcPr>
          <w:p w14:paraId="2A25794B" w14:textId="77777777" w:rsidR="00D15248" w:rsidRPr="00B32504" w:rsidRDefault="00D15248" w:rsidP="00622BAD">
            <w:pPr>
              <w:spacing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582" w:type="pct"/>
          </w:tcPr>
          <w:p w14:paraId="0D40CD95" w14:textId="11D66CF3" w:rsidR="00D15248" w:rsidRPr="00DE75FB"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2,9 ± 0,25</w:t>
            </w:r>
            <w:r w:rsidRPr="00B32504">
              <w:rPr>
                <w:rFonts w:ascii="Times New Roman" w:hAnsi="Times New Roman"/>
                <w:sz w:val="28"/>
                <w:szCs w:val="28"/>
                <w:bdr w:val="none" w:sz="0" w:space="0" w:color="auto" w:frame="1"/>
              </w:rPr>
              <w:t>×</w:t>
            </w:r>
            <w:r w:rsidR="008C35C5" w:rsidRPr="001E16D2">
              <w:rPr>
                <w:rFonts w:ascii="Times New Roman" w:hAnsi="Times New Roman"/>
                <w:sz w:val="28"/>
                <w:szCs w:val="28"/>
              </w:rPr>
              <w:t>10</w:t>
            </w:r>
            <w:r w:rsidR="008C35C5" w:rsidRPr="001E16D2">
              <w:rPr>
                <w:rFonts w:ascii="Times New Roman" w:hAnsi="Times New Roman"/>
                <w:sz w:val="28"/>
                <w:szCs w:val="28"/>
                <w:vertAlign w:val="superscript"/>
              </w:rPr>
              <w:t>10</w:t>
            </w:r>
            <w:r w:rsidR="00DE75FB">
              <w:rPr>
                <w:rFonts w:ascii="Times New Roman" w:hAnsi="Times New Roman"/>
                <w:sz w:val="28"/>
                <w:szCs w:val="28"/>
                <w:vertAlign w:val="superscript"/>
              </w:rPr>
              <w:t xml:space="preserve"> </w:t>
            </w:r>
            <w:r w:rsidRPr="00B32504">
              <w:rPr>
                <w:rFonts w:ascii="Times New Roman" w:hAnsi="Times New Roman"/>
                <w:sz w:val="28"/>
                <w:szCs w:val="28"/>
                <w:bdr w:val="none" w:sz="0" w:space="0" w:color="auto" w:frame="1"/>
              </w:rPr>
              <w:t>КОЕ/мл.</w:t>
            </w:r>
          </w:p>
        </w:tc>
        <w:tc>
          <w:tcPr>
            <w:tcW w:w="1582" w:type="pct"/>
          </w:tcPr>
          <w:p w14:paraId="5F2F68CD" w14:textId="7863569B" w:rsidR="00D15248" w:rsidRPr="00DE75FB"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4,88±0.41</w:t>
            </w:r>
            <w:r w:rsidRPr="00B32504">
              <w:rPr>
                <w:rFonts w:ascii="Times New Roman" w:hAnsi="Times New Roman"/>
                <w:sz w:val="28"/>
                <w:szCs w:val="28"/>
                <w:bdr w:val="none" w:sz="0" w:space="0" w:color="auto" w:frame="1"/>
              </w:rPr>
              <w:t>×</w:t>
            </w:r>
            <w:r w:rsidR="008C35C5" w:rsidRPr="001E16D2">
              <w:rPr>
                <w:rFonts w:ascii="Times New Roman" w:hAnsi="Times New Roman"/>
                <w:sz w:val="28"/>
                <w:szCs w:val="28"/>
              </w:rPr>
              <w:t>10</w:t>
            </w:r>
            <w:r w:rsidR="008C35C5" w:rsidRPr="001E16D2">
              <w:rPr>
                <w:rFonts w:ascii="Times New Roman" w:hAnsi="Times New Roman"/>
                <w:sz w:val="28"/>
                <w:szCs w:val="28"/>
                <w:vertAlign w:val="superscript"/>
              </w:rPr>
              <w:t>10</w:t>
            </w:r>
            <w:r w:rsidRPr="00B32504">
              <w:rPr>
                <w:rFonts w:ascii="Times New Roman" w:hAnsi="Times New Roman"/>
                <w:sz w:val="28"/>
                <w:szCs w:val="28"/>
                <w:bdr w:val="none" w:sz="0" w:space="0" w:color="auto" w:frame="1"/>
              </w:rPr>
              <w:t>КОЕ/мл.</w:t>
            </w:r>
          </w:p>
        </w:tc>
        <w:tc>
          <w:tcPr>
            <w:tcW w:w="630" w:type="pct"/>
          </w:tcPr>
          <w:p w14:paraId="38D477D6" w14:textId="77777777" w:rsidR="00D15248" w:rsidRPr="00B32504" w:rsidRDefault="00D15248" w:rsidP="005479AF">
            <w:pPr>
              <w:spacing w:line="240" w:lineRule="auto"/>
              <w:jc w:val="center"/>
              <w:rPr>
                <w:rFonts w:ascii="Times New Roman" w:hAnsi="Times New Roman"/>
                <w:sz w:val="28"/>
                <w:szCs w:val="28"/>
              </w:rPr>
            </w:pPr>
            <w:r w:rsidRPr="00B32504">
              <w:rPr>
                <w:rFonts w:ascii="Times New Roman" w:hAnsi="Times New Roman"/>
                <w:sz w:val="28"/>
                <w:szCs w:val="28"/>
              </w:rPr>
              <w:t>≤0,05</w:t>
            </w:r>
          </w:p>
        </w:tc>
      </w:tr>
      <w:tr w:rsidR="00D15248" w:rsidRPr="00B32504" w14:paraId="5B7096EA" w14:textId="77777777" w:rsidTr="00DE75FB">
        <w:trPr>
          <w:trHeight w:val="429"/>
          <w:jc w:val="center"/>
        </w:trPr>
        <w:tc>
          <w:tcPr>
            <w:tcW w:w="1206" w:type="pct"/>
            <w:shd w:val="clear" w:color="auto" w:fill="D9D9D9" w:themeFill="background1" w:themeFillShade="D9"/>
          </w:tcPr>
          <w:p w14:paraId="654B7E9B" w14:textId="77777777" w:rsidR="00D15248" w:rsidRPr="00B32504" w:rsidRDefault="00D15248" w:rsidP="00622BAD">
            <w:pPr>
              <w:spacing w:after="0" w:line="240" w:lineRule="auto"/>
              <w:rPr>
                <w:rFonts w:ascii="Times New Roman" w:hAnsi="Times New Roman"/>
                <w:sz w:val="28"/>
                <w:szCs w:val="28"/>
              </w:rPr>
            </w:pPr>
            <w:r w:rsidRPr="00B32504">
              <w:rPr>
                <w:rFonts w:ascii="Times New Roman" w:hAnsi="Times New Roman"/>
                <w:sz w:val="28"/>
                <w:szCs w:val="28"/>
              </w:rPr>
              <w:t>кал матерей</w:t>
            </w:r>
          </w:p>
        </w:tc>
        <w:tc>
          <w:tcPr>
            <w:tcW w:w="1582" w:type="pct"/>
            <w:shd w:val="clear" w:color="auto" w:fill="D9D9D9" w:themeFill="background1" w:themeFillShade="D9"/>
          </w:tcPr>
          <w:p w14:paraId="1C44EF0E" w14:textId="77777777" w:rsidR="00D15248" w:rsidRPr="00B32504" w:rsidRDefault="00D15248" w:rsidP="005479AF">
            <w:pPr>
              <w:spacing w:after="0" w:line="240" w:lineRule="auto"/>
              <w:jc w:val="center"/>
              <w:rPr>
                <w:rFonts w:ascii="Times New Roman" w:hAnsi="Times New Roman"/>
                <w:sz w:val="28"/>
                <w:szCs w:val="28"/>
                <w:vertAlign w:val="superscript"/>
              </w:rPr>
            </w:pPr>
          </w:p>
        </w:tc>
        <w:tc>
          <w:tcPr>
            <w:tcW w:w="1582" w:type="pct"/>
            <w:shd w:val="clear" w:color="auto" w:fill="D9D9D9" w:themeFill="background1" w:themeFillShade="D9"/>
          </w:tcPr>
          <w:p w14:paraId="1B93B166" w14:textId="77777777" w:rsidR="00D15248" w:rsidRPr="00B32504" w:rsidRDefault="00D15248" w:rsidP="005479AF">
            <w:pPr>
              <w:spacing w:after="0" w:line="240" w:lineRule="auto"/>
              <w:jc w:val="center"/>
              <w:rPr>
                <w:rFonts w:ascii="Times New Roman" w:hAnsi="Times New Roman"/>
                <w:sz w:val="28"/>
                <w:szCs w:val="28"/>
                <w:vertAlign w:val="superscript"/>
              </w:rPr>
            </w:pPr>
          </w:p>
        </w:tc>
        <w:tc>
          <w:tcPr>
            <w:tcW w:w="630" w:type="pct"/>
            <w:shd w:val="clear" w:color="auto" w:fill="D9D9D9" w:themeFill="background1" w:themeFillShade="D9"/>
          </w:tcPr>
          <w:p w14:paraId="0C094A35" w14:textId="77777777" w:rsidR="00D15248" w:rsidRPr="00B32504" w:rsidRDefault="00D15248" w:rsidP="005479AF">
            <w:pPr>
              <w:spacing w:after="0" w:line="240" w:lineRule="auto"/>
              <w:jc w:val="center"/>
              <w:rPr>
                <w:rFonts w:ascii="Times New Roman" w:hAnsi="Times New Roman"/>
                <w:sz w:val="28"/>
                <w:szCs w:val="28"/>
              </w:rPr>
            </w:pPr>
          </w:p>
        </w:tc>
      </w:tr>
      <w:tr w:rsidR="00D15248" w:rsidRPr="00B32504" w14:paraId="3978D723" w14:textId="77777777" w:rsidTr="00DE75FB">
        <w:trPr>
          <w:trHeight w:val="435"/>
          <w:jc w:val="center"/>
        </w:trPr>
        <w:tc>
          <w:tcPr>
            <w:tcW w:w="1206" w:type="pct"/>
          </w:tcPr>
          <w:p w14:paraId="095A69AD" w14:textId="77777777" w:rsidR="00D15248" w:rsidRPr="00B32504" w:rsidRDefault="00D15248" w:rsidP="00622BAD">
            <w:pPr>
              <w:spacing w:line="240" w:lineRule="auto"/>
              <w:rPr>
                <w:rFonts w:ascii="Times New Roman" w:hAnsi="Times New Roman"/>
                <w:sz w:val="28"/>
                <w:szCs w:val="28"/>
              </w:rPr>
            </w:pPr>
            <w:r w:rsidRPr="00B32504">
              <w:rPr>
                <w:rFonts w:ascii="Times New Roman" w:hAnsi="Times New Roman"/>
                <w:sz w:val="28"/>
                <w:szCs w:val="28"/>
              </w:rPr>
              <w:t>бифидофлора</w:t>
            </w:r>
          </w:p>
        </w:tc>
        <w:tc>
          <w:tcPr>
            <w:tcW w:w="1582" w:type="pct"/>
          </w:tcPr>
          <w:p w14:paraId="2126A10D" w14:textId="39D602A8" w:rsidR="00D15248" w:rsidRPr="00DE75FB"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4,9±0,3</w:t>
            </w:r>
            <w:r w:rsidRPr="00B32504">
              <w:rPr>
                <w:rFonts w:ascii="Times New Roman" w:hAnsi="Times New Roman"/>
                <w:sz w:val="28"/>
                <w:szCs w:val="28"/>
                <w:bdr w:val="none" w:sz="0" w:space="0" w:color="auto" w:frame="1"/>
              </w:rPr>
              <w:t>×</w:t>
            </w:r>
            <w:r w:rsidR="00F17466" w:rsidRPr="001E16D2">
              <w:rPr>
                <w:rFonts w:ascii="Times New Roman" w:hAnsi="Times New Roman"/>
                <w:sz w:val="28"/>
                <w:szCs w:val="28"/>
              </w:rPr>
              <w:t>10</w:t>
            </w:r>
            <w:r w:rsidR="00F17466" w:rsidRPr="001E16D2">
              <w:rPr>
                <w:rFonts w:ascii="Times New Roman" w:hAnsi="Times New Roman"/>
                <w:sz w:val="28"/>
                <w:szCs w:val="28"/>
                <w:vertAlign w:val="superscript"/>
              </w:rPr>
              <w:t>10</w:t>
            </w:r>
            <w:r w:rsidR="00DE75FB">
              <w:rPr>
                <w:rFonts w:ascii="Times New Roman" w:hAnsi="Times New Roman"/>
                <w:sz w:val="28"/>
                <w:szCs w:val="28"/>
                <w:vertAlign w:val="superscript"/>
              </w:rPr>
              <w:t xml:space="preserve"> </w:t>
            </w:r>
            <w:r w:rsidRPr="00B32504">
              <w:rPr>
                <w:rFonts w:ascii="Times New Roman" w:hAnsi="Times New Roman"/>
                <w:sz w:val="28"/>
                <w:szCs w:val="28"/>
                <w:bdr w:val="none" w:sz="0" w:space="0" w:color="auto" w:frame="1"/>
              </w:rPr>
              <w:t>КОЕ/г</w:t>
            </w:r>
          </w:p>
        </w:tc>
        <w:tc>
          <w:tcPr>
            <w:tcW w:w="1582" w:type="pct"/>
          </w:tcPr>
          <w:p w14:paraId="4BDC77EB" w14:textId="67A0187E" w:rsidR="00D15248" w:rsidRPr="00DE75FB"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5,91±0,34</w:t>
            </w:r>
            <w:r w:rsidRPr="00B32504">
              <w:rPr>
                <w:rFonts w:ascii="Times New Roman" w:hAnsi="Times New Roman"/>
                <w:sz w:val="28"/>
                <w:szCs w:val="28"/>
                <w:bdr w:val="none" w:sz="0" w:space="0" w:color="auto" w:frame="1"/>
              </w:rPr>
              <w:t>×</w:t>
            </w:r>
            <w:r w:rsidR="00F17466" w:rsidRPr="001E16D2">
              <w:rPr>
                <w:rFonts w:ascii="Times New Roman" w:hAnsi="Times New Roman"/>
                <w:sz w:val="28"/>
                <w:szCs w:val="28"/>
              </w:rPr>
              <w:t>10</w:t>
            </w:r>
            <w:r w:rsidR="00F17466" w:rsidRPr="001E16D2">
              <w:rPr>
                <w:rFonts w:ascii="Times New Roman" w:hAnsi="Times New Roman"/>
                <w:sz w:val="28"/>
                <w:szCs w:val="28"/>
                <w:vertAlign w:val="superscript"/>
              </w:rPr>
              <w:t>10</w:t>
            </w:r>
            <w:r w:rsidR="00DE75FB">
              <w:rPr>
                <w:rFonts w:ascii="Times New Roman" w:hAnsi="Times New Roman"/>
                <w:sz w:val="28"/>
                <w:szCs w:val="28"/>
                <w:vertAlign w:val="superscript"/>
              </w:rPr>
              <w:t xml:space="preserve"> </w:t>
            </w:r>
            <w:r w:rsidRPr="00B32504">
              <w:rPr>
                <w:rFonts w:ascii="Times New Roman" w:hAnsi="Times New Roman"/>
                <w:sz w:val="28"/>
                <w:szCs w:val="28"/>
                <w:bdr w:val="none" w:sz="0" w:space="0" w:color="auto" w:frame="1"/>
              </w:rPr>
              <w:t>КОЕ/г</w:t>
            </w:r>
          </w:p>
        </w:tc>
        <w:tc>
          <w:tcPr>
            <w:tcW w:w="630" w:type="pct"/>
          </w:tcPr>
          <w:p w14:paraId="63F141DE" w14:textId="77777777" w:rsidR="00D15248" w:rsidRPr="00B32504" w:rsidRDefault="00D15248" w:rsidP="005479AF">
            <w:pPr>
              <w:spacing w:line="240" w:lineRule="auto"/>
              <w:jc w:val="center"/>
              <w:rPr>
                <w:rFonts w:ascii="Times New Roman" w:hAnsi="Times New Roman"/>
                <w:sz w:val="28"/>
                <w:szCs w:val="28"/>
              </w:rPr>
            </w:pPr>
            <w:r w:rsidRPr="00B32504">
              <w:rPr>
                <w:rFonts w:ascii="Times New Roman" w:hAnsi="Times New Roman"/>
                <w:sz w:val="28"/>
                <w:szCs w:val="28"/>
              </w:rPr>
              <w:t>≤0.0001</w:t>
            </w:r>
          </w:p>
        </w:tc>
      </w:tr>
      <w:tr w:rsidR="00D15248" w:rsidRPr="00B32504" w14:paraId="3199E4CE" w14:textId="77777777" w:rsidTr="00DE75FB">
        <w:trPr>
          <w:trHeight w:val="652"/>
          <w:jc w:val="center"/>
        </w:trPr>
        <w:tc>
          <w:tcPr>
            <w:tcW w:w="1206" w:type="pct"/>
          </w:tcPr>
          <w:p w14:paraId="6BE22C5C" w14:textId="77777777" w:rsidR="00D15248" w:rsidRPr="00B32504" w:rsidRDefault="00D15248" w:rsidP="00622BAD">
            <w:pPr>
              <w:spacing w:after="0"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582" w:type="pct"/>
          </w:tcPr>
          <w:p w14:paraId="6D092803" w14:textId="66A9B36C" w:rsidR="00D15248" w:rsidRPr="00DE75FB"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4,3±0,31</w:t>
            </w:r>
            <w:r w:rsidRPr="00B32504">
              <w:rPr>
                <w:rFonts w:ascii="Times New Roman" w:hAnsi="Times New Roman"/>
                <w:sz w:val="28"/>
                <w:szCs w:val="28"/>
                <w:bdr w:val="none" w:sz="0" w:space="0" w:color="auto" w:frame="1"/>
              </w:rPr>
              <w:t>×</w:t>
            </w:r>
            <w:r w:rsidR="00F17466" w:rsidRPr="001E16D2">
              <w:rPr>
                <w:rFonts w:ascii="Times New Roman" w:hAnsi="Times New Roman"/>
                <w:sz w:val="28"/>
                <w:szCs w:val="28"/>
              </w:rPr>
              <w:t>10</w:t>
            </w:r>
            <w:r w:rsidR="00F17466" w:rsidRPr="001E16D2">
              <w:rPr>
                <w:rFonts w:ascii="Times New Roman" w:hAnsi="Times New Roman"/>
                <w:sz w:val="28"/>
                <w:szCs w:val="28"/>
                <w:vertAlign w:val="superscript"/>
              </w:rPr>
              <w:t>12</w:t>
            </w:r>
            <w:r w:rsidR="00DE75FB">
              <w:rPr>
                <w:rFonts w:ascii="Times New Roman" w:hAnsi="Times New Roman"/>
                <w:sz w:val="28"/>
                <w:szCs w:val="28"/>
                <w:vertAlign w:val="superscript"/>
              </w:rPr>
              <w:t xml:space="preserve"> </w:t>
            </w:r>
            <w:r w:rsidRPr="00B32504">
              <w:rPr>
                <w:rFonts w:ascii="Times New Roman" w:hAnsi="Times New Roman"/>
                <w:sz w:val="28"/>
                <w:szCs w:val="28"/>
                <w:bdr w:val="none" w:sz="0" w:space="0" w:color="auto" w:frame="1"/>
              </w:rPr>
              <w:t>КОЕ/г</w:t>
            </w:r>
          </w:p>
        </w:tc>
        <w:tc>
          <w:tcPr>
            <w:tcW w:w="1582" w:type="pct"/>
          </w:tcPr>
          <w:p w14:paraId="1FBA9823" w14:textId="03D88BE5" w:rsidR="00D15248" w:rsidRPr="00DE75FB"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6.5±0,22</w:t>
            </w:r>
            <w:r w:rsidRPr="00B32504">
              <w:rPr>
                <w:rFonts w:ascii="Times New Roman" w:hAnsi="Times New Roman"/>
                <w:sz w:val="28"/>
                <w:szCs w:val="28"/>
                <w:bdr w:val="none" w:sz="0" w:space="0" w:color="auto" w:frame="1"/>
              </w:rPr>
              <w:t>×</w:t>
            </w:r>
            <w:r w:rsidR="00F17466" w:rsidRPr="001E16D2">
              <w:rPr>
                <w:rFonts w:ascii="Times New Roman" w:hAnsi="Times New Roman"/>
                <w:sz w:val="28"/>
                <w:szCs w:val="28"/>
              </w:rPr>
              <w:t>10</w:t>
            </w:r>
            <w:r w:rsidR="00F17466" w:rsidRPr="001E16D2">
              <w:rPr>
                <w:rFonts w:ascii="Times New Roman" w:hAnsi="Times New Roman"/>
                <w:sz w:val="28"/>
                <w:szCs w:val="28"/>
                <w:vertAlign w:val="superscript"/>
              </w:rPr>
              <w:t>12</w:t>
            </w:r>
            <w:r w:rsidRPr="00B32504">
              <w:rPr>
                <w:rFonts w:ascii="Times New Roman" w:hAnsi="Times New Roman"/>
                <w:sz w:val="28"/>
                <w:szCs w:val="28"/>
                <w:bdr w:val="none" w:sz="0" w:space="0" w:color="auto" w:frame="1"/>
              </w:rPr>
              <w:t>КОЕ/г</w:t>
            </w:r>
          </w:p>
        </w:tc>
        <w:tc>
          <w:tcPr>
            <w:tcW w:w="630" w:type="pct"/>
          </w:tcPr>
          <w:p w14:paraId="546B4098" w14:textId="77777777" w:rsidR="00D15248" w:rsidRPr="00B32504" w:rsidRDefault="00D15248" w:rsidP="005479AF">
            <w:pPr>
              <w:spacing w:after="0" w:line="240" w:lineRule="auto"/>
              <w:jc w:val="center"/>
              <w:rPr>
                <w:rFonts w:ascii="Times New Roman" w:hAnsi="Times New Roman"/>
                <w:sz w:val="28"/>
                <w:szCs w:val="28"/>
              </w:rPr>
            </w:pPr>
            <w:r w:rsidRPr="00B32504">
              <w:rPr>
                <w:rFonts w:ascii="Times New Roman" w:hAnsi="Times New Roman"/>
                <w:sz w:val="28"/>
                <w:szCs w:val="28"/>
              </w:rPr>
              <w:t>≤0,0001</w:t>
            </w:r>
          </w:p>
        </w:tc>
      </w:tr>
      <w:tr w:rsidR="00D15248" w:rsidRPr="00B32504" w14:paraId="2389CF1B" w14:textId="77777777" w:rsidTr="00DE75FB">
        <w:trPr>
          <w:trHeight w:val="651"/>
          <w:jc w:val="center"/>
        </w:trPr>
        <w:tc>
          <w:tcPr>
            <w:tcW w:w="1206" w:type="pct"/>
            <w:shd w:val="clear" w:color="auto" w:fill="D9D9D9" w:themeFill="background1" w:themeFillShade="D9"/>
          </w:tcPr>
          <w:p w14:paraId="77EB87A7" w14:textId="77777777" w:rsidR="00D15248" w:rsidRPr="00B32504" w:rsidRDefault="00D15248" w:rsidP="00622BAD">
            <w:pPr>
              <w:spacing w:line="240" w:lineRule="auto"/>
              <w:rPr>
                <w:rFonts w:ascii="Times New Roman" w:hAnsi="Times New Roman"/>
                <w:sz w:val="28"/>
                <w:szCs w:val="28"/>
              </w:rPr>
            </w:pPr>
            <w:r w:rsidRPr="00B32504">
              <w:rPr>
                <w:rFonts w:ascii="Times New Roman" w:hAnsi="Times New Roman"/>
                <w:sz w:val="28"/>
                <w:szCs w:val="28"/>
              </w:rPr>
              <w:t>кал новорожденных</w:t>
            </w:r>
          </w:p>
        </w:tc>
        <w:tc>
          <w:tcPr>
            <w:tcW w:w="1582" w:type="pct"/>
            <w:shd w:val="clear" w:color="auto" w:fill="D9D9D9" w:themeFill="background1" w:themeFillShade="D9"/>
          </w:tcPr>
          <w:p w14:paraId="21C00330" w14:textId="77777777" w:rsidR="00D15248" w:rsidRPr="00B32504" w:rsidRDefault="00D15248" w:rsidP="005479AF">
            <w:pPr>
              <w:spacing w:line="240" w:lineRule="auto"/>
              <w:jc w:val="center"/>
              <w:rPr>
                <w:rFonts w:ascii="Times New Roman" w:hAnsi="Times New Roman"/>
                <w:sz w:val="28"/>
                <w:szCs w:val="28"/>
              </w:rPr>
            </w:pPr>
          </w:p>
        </w:tc>
        <w:tc>
          <w:tcPr>
            <w:tcW w:w="1582" w:type="pct"/>
            <w:shd w:val="clear" w:color="auto" w:fill="D9D9D9" w:themeFill="background1" w:themeFillShade="D9"/>
          </w:tcPr>
          <w:p w14:paraId="5E47031B" w14:textId="77777777" w:rsidR="00D15248" w:rsidRPr="00B32504" w:rsidRDefault="00D15248" w:rsidP="005479AF">
            <w:pPr>
              <w:spacing w:line="240" w:lineRule="auto"/>
              <w:jc w:val="center"/>
              <w:rPr>
                <w:rFonts w:ascii="Times New Roman" w:hAnsi="Times New Roman"/>
                <w:sz w:val="28"/>
                <w:szCs w:val="28"/>
              </w:rPr>
            </w:pPr>
          </w:p>
        </w:tc>
        <w:tc>
          <w:tcPr>
            <w:tcW w:w="630" w:type="pct"/>
            <w:shd w:val="clear" w:color="auto" w:fill="D9D9D9" w:themeFill="background1" w:themeFillShade="D9"/>
          </w:tcPr>
          <w:p w14:paraId="654F0543" w14:textId="77777777" w:rsidR="00D15248" w:rsidRPr="00B32504" w:rsidRDefault="00D15248" w:rsidP="005479AF">
            <w:pPr>
              <w:spacing w:line="240" w:lineRule="auto"/>
              <w:jc w:val="center"/>
              <w:rPr>
                <w:rFonts w:ascii="Times New Roman" w:hAnsi="Times New Roman"/>
                <w:sz w:val="28"/>
                <w:szCs w:val="28"/>
              </w:rPr>
            </w:pPr>
          </w:p>
        </w:tc>
      </w:tr>
      <w:tr w:rsidR="00D15248" w:rsidRPr="00B32504" w14:paraId="31F5CAF2" w14:textId="77777777" w:rsidTr="00E26698">
        <w:trPr>
          <w:trHeight w:val="453"/>
          <w:jc w:val="center"/>
        </w:trPr>
        <w:tc>
          <w:tcPr>
            <w:tcW w:w="1206" w:type="pct"/>
          </w:tcPr>
          <w:p w14:paraId="78DB0AA2" w14:textId="77777777" w:rsidR="00D15248" w:rsidRPr="00B32504" w:rsidRDefault="00D15248" w:rsidP="00622BAD">
            <w:pPr>
              <w:spacing w:line="240" w:lineRule="auto"/>
              <w:rPr>
                <w:rFonts w:ascii="Times New Roman" w:hAnsi="Times New Roman"/>
                <w:sz w:val="28"/>
                <w:szCs w:val="28"/>
              </w:rPr>
            </w:pPr>
            <w:r w:rsidRPr="00B32504">
              <w:rPr>
                <w:rFonts w:ascii="Times New Roman" w:hAnsi="Times New Roman"/>
                <w:sz w:val="28"/>
                <w:szCs w:val="28"/>
              </w:rPr>
              <w:t>бифидофлора</w:t>
            </w:r>
          </w:p>
        </w:tc>
        <w:tc>
          <w:tcPr>
            <w:tcW w:w="1582" w:type="pct"/>
          </w:tcPr>
          <w:p w14:paraId="0F781BBC" w14:textId="1F73D599" w:rsidR="00D15248" w:rsidRPr="00B32504"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3,21±0.2</w:t>
            </w:r>
            <w:r w:rsidRPr="00B32504">
              <w:rPr>
                <w:rFonts w:ascii="Times New Roman" w:hAnsi="Times New Roman"/>
                <w:sz w:val="28"/>
                <w:szCs w:val="28"/>
                <w:bdr w:val="none" w:sz="0" w:space="0" w:color="auto" w:frame="1"/>
              </w:rPr>
              <w:t>×</w:t>
            </w:r>
            <w:r w:rsidR="00F17466" w:rsidRPr="001E16D2">
              <w:rPr>
                <w:rFonts w:ascii="Times New Roman" w:hAnsi="Times New Roman"/>
                <w:sz w:val="28"/>
                <w:szCs w:val="28"/>
              </w:rPr>
              <w:t>10</w:t>
            </w:r>
            <w:r w:rsidR="00F17466" w:rsidRPr="001E16D2">
              <w:rPr>
                <w:rFonts w:ascii="Times New Roman" w:hAnsi="Times New Roman"/>
                <w:sz w:val="28"/>
                <w:szCs w:val="28"/>
                <w:vertAlign w:val="superscript"/>
              </w:rPr>
              <w:t>9</w:t>
            </w:r>
            <w:r w:rsidR="00DE75FB">
              <w:rPr>
                <w:rFonts w:ascii="Times New Roman" w:hAnsi="Times New Roman"/>
                <w:sz w:val="28"/>
                <w:szCs w:val="28"/>
                <w:vertAlign w:val="superscript"/>
              </w:rPr>
              <w:t xml:space="preserve"> </w:t>
            </w:r>
            <w:r w:rsidRPr="00B32504">
              <w:rPr>
                <w:rFonts w:ascii="Times New Roman" w:hAnsi="Times New Roman"/>
                <w:sz w:val="28"/>
                <w:szCs w:val="28"/>
                <w:bdr w:val="none" w:sz="0" w:space="0" w:color="auto" w:frame="1"/>
              </w:rPr>
              <w:t>КОЕ/г</w:t>
            </w:r>
          </w:p>
        </w:tc>
        <w:tc>
          <w:tcPr>
            <w:tcW w:w="1582" w:type="pct"/>
          </w:tcPr>
          <w:p w14:paraId="00A7501D" w14:textId="07B0A9EE" w:rsidR="00D15248" w:rsidRPr="00B32504"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4,94±0.35</w:t>
            </w:r>
            <w:r w:rsidRPr="00B32504">
              <w:rPr>
                <w:rFonts w:ascii="Times New Roman" w:hAnsi="Times New Roman"/>
                <w:sz w:val="28"/>
                <w:szCs w:val="28"/>
                <w:bdr w:val="none" w:sz="0" w:space="0" w:color="auto" w:frame="1"/>
              </w:rPr>
              <w:t>×</w:t>
            </w:r>
            <w:r w:rsidR="00F17466" w:rsidRPr="001E16D2">
              <w:rPr>
                <w:rFonts w:ascii="Times New Roman" w:hAnsi="Times New Roman"/>
                <w:sz w:val="28"/>
                <w:szCs w:val="28"/>
              </w:rPr>
              <w:t>10</w:t>
            </w:r>
            <w:r w:rsidR="00F17466" w:rsidRPr="001E16D2">
              <w:rPr>
                <w:rFonts w:ascii="Times New Roman" w:hAnsi="Times New Roman"/>
                <w:sz w:val="28"/>
                <w:szCs w:val="28"/>
                <w:vertAlign w:val="superscript"/>
              </w:rPr>
              <w:t>10</w:t>
            </w:r>
            <w:r w:rsidR="00DE75FB">
              <w:rPr>
                <w:rFonts w:ascii="Times New Roman" w:hAnsi="Times New Roman"/>
                <w:sz w:val="28"/>
                <w:szCs w:val="28"/>
                <w:vertAlign w:val="superscript"/>
              </w:rPr>
              <w:t xml:space="preserve"> </w:t>
            </w:r>
            <w:r w:rsidRPr="00B32504">
              <w:rPr>
                <w:rFonts w:ascii="Times New Roman" w:hAnsi="Times New Roman"/>
                <w:sz w:val="28"/>
                <w:szCs w:val="28"/>
                <w:bdr w:val="none" w:sz="0" w:space="0" w:color="auto" w:frame="1"/>
              </w:rPr>
              <w:t>КОЕ/г</w:t>
            </w:r>
          </w:p>
        </w:tc>
        <w:tc>
          <w:tcPr>
            <w:tcW w:w="630" w:type="pct"/>
          </w:tcPr>
          <w:p w14:paraId="2DB91F62" w14:textId="77777777" w:rsidR="00D15248" w:rsidRPr="00B32504" w:rsidRDefault="00D15248" w:rsidP="005479AF">
            <w:pPr>
              <w:spacing w:line="240" w:lineRule="auto"/>
              <w:jc w:val="center"/>
              <w:rPr>
                <w:rFonts w:ascii="Times New Roman" w:hAnsi="Times New Roman"/>
                <w:sz w:val="28"/>
                <w:szCs w:val="28"/>
              </w:rPr>
            </w:pPr>
            <w:r w:rsidRPr="00B32504">
              <w:rPr>
                <w:rFonts w:ascii="Times New Roman" w:hAnsi="Times New Roman"/>
                <w:sz w:val="28"/>
                <w:szCs w:val="28"/>
              </w:rPr>
              <w:t>≤0.0001</w:t>
            </w:r>
          </w:p>
        </w:tc>
      </w:tr>
      <w:tr w:rsidR="00D15248" w:rsidRPr="00B32504" w14:paraId="4BB79EA3" w14:textId="77777777" w:rsidTr="00DE75FB">
        <w:trPr>
          <w:trHeight w:val="847"/>
          <w:jc w:val="center"/>
        </w:trPr>
        <w:tc>
          <w:tcPr>
            <w:tcW w:w="1206" w:type="pct"/>
          </w:tcPr>
          <w:p w14:paraId="3D776AD0" w14:textId="77777777" w:rsidR="00D15248" w:rsidRPr="00B32504" w:rsidRDefault="00D15248" w:rsidP="00622BAD">
            <w:pPr>
              <w:spacing w:line="240" w:lineRule="auto"/>
              <w:rPr>
                <w:rFonts w:ascii="Times New Roman" w:hAnsi="Times New Roman"/>
                <w:sz w:val="28"/>
                <w:szCs w:val="28"/>
              </w:rPr>
            </w:pPr>
            <w:r w:rsidRPr="00B32504">
              <w:rPr>
                <w:rFonts w:ascii="Times New Roman" w:hAnsi="Times New Roman"/>
                <w:sz w:val="28"/>
                <w:szCs w:val="28"/>
              </w:rPr>
              <w:t>молочнокислые бактерии</w:t>
            </w:r>
          </w:p>
        </w:tc>
        <w:tc>
          <w:tcPr>
            <w:tcW w:w="1582" w:type="pct"/>
          </w:tcPr>
          <w:p w14:paraId="639461A1" w14:textId="69B5F771" w:rsidR="00D15248" w:rsidRPr="00B32504"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2,51±0.15</w:t>
            </w:r>
            <w:r w:rsidRPr="00B32504">
              <w:rPr>
                <w:rFonts w:ascii="Times New Roman" w:hAnsi="Times New Roman"/>
                <w:sz w:val="28"/>
                <w:szCs w:val="28"/>
                <w:bdr w:val="none" w:sz="0" w:space="0" w:color="auto" w:frame="1"/>
              </w:rPr>
              <w:t>×</w:t>
            </w:r>
            <w:r w:rsidR="00F17466" w:rsidRPr="001E16D2">
              <w:rPr>
                <w:rFonts w:ascii="Times New Roman" w:hAnsi="Times New Roman"/>
                <w:sz w:val="28"/>
                <w:szCs w:val="28"/>
              </w:rPr>
              <w:t>10</w:t>
            </w:r>
            <w:r w:rsidR="00F17466" w:rsidRPr="001E16D2">
              <w:rPr>
                <w:rFonts w:ascii="Times New Roman" w:hAnsi="Times New Roman"/>
                <w:sz w:val="28"/>
                <w:szCs w:val="28"/>
                <w:vertAlign w:val="superscript"/>
              </w:rPr>
              <w:t>9</w:t>
            </w:r>
            <w:r w:rsidR="00DE75FB">
              <w:rPr>
                <w:rFonts w:ascii="Times New Roman" w:hAnsi="Times New Roman"/>
                <w:sz w:val="28"/>
                <w:szCs w:val="28"/>
                <w:vertAlign w:val="superscript"/>
              </w:rPr>
              <w:t xml:space="preserve"> </w:t>
            </w:r>
            <w:r w:rsidRPr="00B32504">
              <w:rPr>
                <w:rFonts w:ascii="Times New Roman" w:hAnsi="Times New Roman"/>
                <w:sz w:val="28"/>
                <w:szCs w:val="28"/>
                <w:bdr w:val="none" w:sz="0" w:space="0" w:color="auto" w:frame="1"/>
              </w:rPr>
              <w:t>КОЕ/г</w:t>
            </w:r>
          </w:p>
        </w:tc>
        <w:tc>
          <w:tcPr>
            <w:tcW w:w="1582" w:type="pct"/>
          </w:tcPr>
          <w:p w14:paraId="152B6AE8" w14:textId="383F706E" w:rsidR="00D15248" w:rsidRPr="00B32504" w:rsidRDefault="00D15248" w:rsidP="00DE75FB">
            <w:pPr>
              <w:spacing w:after="0" w:line="240" w:lineRule="auto"/>
              <w:rPr>
                <w:rFonts w:ascii="Times New Roman" w:hAnsi="Times New Roman"/>
                <w:sz w:val="28"/>
                <w:szCs w:val="28"/>
              </w:rPr>
            </w:pPr>
            <w:r w:rsidRPr="00B32504">
              <w:rPr>
                <w:rFonts w:ascii="Times New Roman" w:hAnsi="Times New Roman"/>
                <w:sz w:val="28"/>
                <w:szCs w:val="28"/>
              </w:rPr>
              <w:t>5,39±0.52</w:t>
            </w:r>
            <w:r w:rsidRPr="00B32504">
              <w:rPr>
                <w:rFonts w:ascii="Times New Roman" w:hAnsi="Times New Roman"/>
                <w:sz w:val="28"/>
                <w:szCs w:val="28"/>
                <w:bdr w:val="none" w:sz="0" w:space="0" w:color="auto" w:frame="1"/>
              </w:rPr>
              <w:t>×</w:t>
            </w:r>
            <w:r w:rsidR="00F17466" w:rsidRPr="001E16D2">
              <w:rPr>
                <w:rFonts w:ascii="Times New Roman" w:hAnsi="Times New Roman"/>
                <w:sz w:val="28"/>
                <w:szCs w:val="28"/>
              </w:rPr>
              <w:t>10</w:t>
            </w:r>
            <w:r w:rsidR="00F17466" w:rsidRPr="001E16D2">
              <w:rPr>
                <w:rFonts w:ascii="Times New Roman" w:hAnsi="Times New Roman"/>
                <w:sz w:val="28"/>
                <w:szCs w:val="28"/>
                <w:vertAlign w:val="superscript"/>
              </w:rPr>
              <w:t>9</w:t>
            </w:r>
            <w:r w:rsidR="00DE75FB">
              <w:rPr>
                <w:rFonts w:ascii="Times New Roman" w:hAnsi="Times New Roman"/>
                <w:sz w:val="28"/>
                <w:szCs w:val="28"/>
                <w:vertAlign w:val="superscript"/>
              </w:rPr>
              <w:t xml:space="preserve"> </w:t>
            </w:r>
            <w:r w:rsidRPr="00B32504">
              <w:rPr>
                <w:rFonts w:ascii="Times New Roman" w:hAnsi="Times New Roman"/>
                <w:sz w:val="28"/>
                <w:szCs w:val="28"/>
                <w:bdr w:val="none" w:sz="0" w:space="0" w:color="auto" w:frame="1"/>
              </w:rPr>
              <w:t>КОЕ/г</w:t>
            </w:r>
          </w:p>
        </w:tc>
        <w:tc>
          <w:tcPr>
            <w:tcW w:w="630" w:type="pct"/>
          </w:tcPr>
          <w:p w14:paraId="3DB1091E" w14:textId="77777777" w:rsidR="00D15248" w:rsidRPr="00B32504" w:rsidRDefault="00D15248" w:rsidP="005479AF">
            <w:pPr>
              <w:spacing w:line="240" w:lineRule="auto"/>
              <w:jc w:val="center"/>
              <w:rPr>
                <w:rFonts w:ascii="Times New Roman" w:hAnsi="Times New Roman"/>
                <w:sz w:val="28"/>
                <w:szCs w:val="28"/>
              </w:rPr>
            </w:pPr>
            <w:r w:rsidRPr="00B32504">
              <w:rPr>
                <w:rFonts w:ascii="Times New Roman" w:hAnsi="Times New Roman"/>
                <w:sz w:val="28"/>
                <w:szCs w:val="28"/>
              </w:rPr>
              <w:t>≤0.0001</w:t>
            </w:r>
          </w:p>
        </w:tc>
      </w:tr>
    </w:tbl>
    <w:p w14:paraId="5E4DABC7" w14:textId="77777777" w:rsidR="00D15248" w:rsidRPr="005479AF" w:rsidRDefault="00D15248" w:rsidP="00D15248">
      <w:pPr>
        <w:spacing w:after="0" w:line="240" w:lineRule="auto"/>
        <w:rPr>
          <w:rFonts w:ascii="Times New Roman" w:hAnsi="Times New Roman"/>
          <w:b/>
          <w:bCs/>
          <w:sz w:val="16"/>
          <w:szCs w:val="16"/>
        </w:rPr>
      </w:pPr>
    </w:p>
    <w:p w14:paraId="4A59BAB9" w14:textId="5CCAB1B0" w:rsidR="00D15248" w:rsidRPr="00D91903" w:rsidRDefault="00D15248" w:rsidP="005479AF">
      <w:pPr>
        <w:spacing w:after="0" w:line="240" w:lineRule="auto"/>
        <w:ind w:firstLine="709"/>
        <w:jc w:val="both"/>
        <w:rPr>
          <w:rFonts w:ascii="Times New Roman" w:hAnsi="Times New Roman"/>
          <w:sz w:val="26"/>
          <w:szCs w:val="26"/>
        </w:rPr>
      </w:pPr>
      <w:r w:rsidRPr="00D91903">
        <w:rPr>
          <w:rFonts w:ascii="Times New Roman" w:hAnsi="Times New Roman"/>
          <w:sz w:val="26"/>
          <w:szCs w:val="26"/>
        </w:rPr>
        <w:lastRenderedPageBreak/>
        <w:t>Примечание</w:t>
      </w:r>
      <w:r w:rsidR="005479AF" w:rsidRPr="00D91903">
        <w:rPr>
          <w:rFonts w:ascii="Times New Roman" w:hAnsi="Times New Roman"/>
          <w:sz w:val="26"/>
          <w:szCs w:val="26"/>
        </w:rPr>
        <w:t xml:space="preserve"> - П</w:t>
      </w:r>
      <w:r w:rsidRPr="00D91903">
        <w:rPr>
          <w:rFonts w:ascii="Times New Roman" w:hAnsi="Times New Roman"/>
          <w:sz w:val="26"/>
          <w:szCs w:val="26"/>
        </w:rPr>
        <w:t>оказатели содержания нормофлоры в биологическом материале женщин и детей при регулярном и нерегулярном употреблении КМН отличаются статистически значимо (р≤0,05)</w:t>
      </w:r>
      <w:r w:rsidR="00D91903" w:rsidRPr="00D91903">
        <w:rPr>
          <w:rFonts w:ascii="Times New Roman" w:hAnsi="Times New Roman"/>
          <w:sz w:val="26"/>
          <w:szCs w:val="26"/>
        </w:rPr>
        <w:t>.</w:t>
      </w:r>
    </w:p>
    <w:p w14:paraId="32C79C14" w14:textId="77777777" w:rsidR="00FD0DA1" w:rsidRPr="00B32504" w:rsidRDefault="00FD0DA1" w:rsidP="00FD0DA1">
      <w:pPr>
        <w:shd w:val="clear" w:color="auto" w:fill="FFFFFF"/>
        <w:spacing w:after="0" w:line="360" w:lineRule="auto"/>
        <w:rPr>
          <w:rFonts w:ascii="Times New Roman" w:hAnsi="Times New Roman"/>
          <w:sz w:val="28"/>
          <w:szCs w:val="28"/>
        </w:rPr>
      </w:pPr>
    </w:p>
    <w:p w14:paraId="2D29E0C6" w14:textId="7E182C3A" w:rsidR="00965F4E" w:rsidRPr="00D91903" w:rsidRDefault="00D91903" w:rsidP="00D91903">
      <w:pPr>
        <w:shd w:val="clear" w:color="auto" w:fill="FFFFFF"/>
        <w:spacing w:after="0" w:line="360" w:lineRule="auto"/>
        <w:ind w:firstLine="709"/>
        <w:jc w:val="both"/>
        <w:rPr>
          <w:rFonts w:ascii="Times New Roman" w:hAnsi="Times New Roman"/>
          <w:sz w:val="28"/>
          <w:szCs w:val="28"/>
        </w:rPr>
      </w:pPr>
      <w:r w:rsidRPr="00161755">
        <w:rPr>
          <w:rFonts w:ascii="Times New Roman" w:hAnsi="Times New Roman"/>
          <w:sz w:val="28"/>
          <w:szCs w:val="28"/>
        </w:rPr>
        <w:t xml:space="preserve">Из 48 женщин, проживающих в экологически неблагоприятной зоне по результатам анкетирования, 24 регулярно употребляли кисломолочные </w:t>
      </w:r>
      <w:r w:rsidR="00570C1E" w:rsidRPr="00B32504">
        <w:rPr>
          <w:rFonts w:ascii="Times New Roman" w:hAnsi="Times New Roman"/>
          <w:sz w:val="28"/>
          <w:szCs w:val="28"/>
        </w:rPr>
        <w:t xml:space="preserve">напитки </w:t>
      </w:r>
      <w:r w:rsidR="0056340A" w:rsidRPr="00B32504">
        <w:rPr>
          <w:rFonts w:ascii="Times New Roman" w:hAnsi="Times New Roman"/>
          <w:sz w:val="28"/>
          <w:szCs w:val="28"/>
        </w:rPr>
        <w:t>более</w:t>
      </w:r>
      <w:r w:rsidR="00CA0652" w:rsidRPr="00B32504">
        <w:rPr>
          <w:rFonts w:ascii="Times New Roman" w:hAnsi="Times New Roman"/>
          <w:sz w:val="28"/>
          <w:szCs w:val="28"/>
        </w:rPr>
        <w:t xml:space="preserve"> 200 мл в сутки, </w:t>
      </w:r>
      <w:r w:rsidR="005D22C5" w:rsidRPr="00B32504">
        <w:rPr>
          <w:rFonts w:ascii="Times New Roman" w:hAnsi="Times New Roman"/>
          <w:sz w:val="28"/>
          <w:szCs w:val="28"/>
        </w:rPr>
        <w:t>24</w:t>
      </w:r>
      <w:r w:rsidR="00CA0652" w:rsidRPr="00B32504">
        <w:rPr>
          <w:rFonts w:ascii="Times New Roman" w:hAnsi="Times New Roman"/>
          <w:sz w:val="28"/>
          <w:szCs w:val="28"/>
        </w:rPr>
        <w:t xml:space="preserve"> женщин</w:t>
      </w:r>
      <w:r w:rsidR="005D22C5" w:rsidRPr="00B32504">
        <w:rPr>
          <w:rFonts w:ascii="Times New Roman" w:hAnsi="Times New Roman"/>
          <w:sz w:val="28"/>
          <w:szCs w:val="28"/>
        </w:rPr>
        <w:t>ы</w:t>
      </w:r>
      <w:r w:rsidR="00CA0652" w:rsidRPr="00B32504">
        <w:rPr>
          <w:rFonts w:ascii="Times New Roman" w:hAnsi="Times New Roman"/>
          <w:sz w:val="28"/>
          <w:szCs w:val="28"/>
        </w:rPr>
        <w:t xml:space="preserve"> отметили, что - либо вообще не включали в свой рацион кисломолочные </w:t>
      </w:r>
      <w:r w:rsidR="00AB7F52" w:rsidRPr="00B32504">
        <w:rPr>
          <w:rFonts w:ascii="Times New Roman" w:hAnsi="Times New Roman"/>
          <w:sz w:val="28"/>
          <w:szCs w:val="28"/>
        </w:rPr>
        <w:t>(КМН)</w:t>
      </w:r>
      <w:r w:rsidR="00CA0652" w:rsidRPr="00B32504">
        <w:rPr>
          <w:rFonts w:ascii="Times New Roman" w:hAnsi="Times New Roman"/>
          <w:sz w:val="28"/>
          <w:szCs w:val="28"/>
        </w:rPr>
        <w:t xml:space="preserve"> напитки, либо употребляли их крайне редко.  </w:t>
      </w:r>
      <w:r w:rsidR="00A5477D" w:rsidRPr="00B32504">
        <w:rPr>
          <w:rFonts w:ascii="Times New Roman" w:hAnsi="Times New Roman"/>
          <w:bCs/>
          <w:sz w:val="28"/>
          <w:szCs w:val="28"/>
        </w:rPr>
        <w:t>Практически у всех 48 женщин, проживающих в зоне с/у Сакалды, бывшей хлопкосеющей зоне, вблизи бывших агроаэропорта и складов хранения ХОП, в ГМ были обнаружены все изомеры ХОП</w:t>
      </w:r>
      <w:r w:rsidR="00D1379D" w:rsidRPr="00B32504">
        <w:rPr>
          <w:rFonts w:ascii="Times New Roman" w:hAnsi="Times New Roman"/>
          <w:bCs/>
          <w:sz w:val="28"/>
          <w:szCs w:val="28"/>
        </w:rPr>
        <w:t>, но особенно в значительном количестве изомер ДДЭ</w:t>
      </w:r>
      <w:bookmarkStart w:id="22" w:name="_Hlk184567982"/>
      <w:r w:rsidR="00D15248" w:rsidRPr="00B32504">
        <w:rPr>
          <w:rFonts w:ascii="Times New Roman" w:hAnsi="Times New Roman"/>
          <w:bCs/>
          <w:sz w:val="28"/>
          <w:szCs w:val="28"/>
        </w:rPr>
        <w:t>.</w:t>
      </w:r>
    </w:p>
    <w:bookmarkEnd w:id="22"/>
    <w:p w14:paraId="0DF9FB5F" w14:textId="62CFE9D2" w:rsidR="009C0557" w:rsidRPr="00B32504" w:rsidRDefault="003615FC" w:rsidP="00296D78">
      <w:pPr>
        <w:spacing w:after="0" w:line="360" w:lineRule="auto"/>
        <w:ind w:firstLine="709"/>
        <w:jc w:val="both"/>
        <w:rPr>
          <w:rFonts w:ascii="Times New Roman" w:hAnsi="Times New Roman"/>
          <w:bCs/>
          <w:sz w:val="28"/>
          <w:szCs w:val="28"/>
        </w:rPr>
      </w:pPr>
      <w:r w:rsidRPr="00B32504">
        <w:rPr>
          <w:rFonts w:ascii="Times New Roman" w:hAnsi="Times New Roman"/>
          <w:bCs/>
          <w:sz w:val="28"/>
          <w:szCs w:val="28"/>
        </w:rPr>
        <w:t xml:space="preserve">По представленным данным видно, что содержание бифидо и лактобактерий в различном биоматериале у лиц, не употреблявших КМН было статистически значимо снижено в сравнении с лицами употреблявшими КМН регулярно, несмотря на то, что в ГМ всех этих женщин определялись все 4 изомера ХОП, и особенно высоким было содержание изомера ДДЭ. </w:t>
      </w:r>
    </w:p>
    <w:p w14:paraId="4F4DE1E7" w14:textId="4DA354D3" w:rsidR="008D5E59" w:rsidRPr="00B32504" w:rsidRDefault="00C50737" w:rsidP="00296D78">
      <w:pPr>
        <w:spacing w:after="0" w:line="360" w:lineRule="auto"/>
        <w:ind w:firstLine="709"/>
        <w:jc w:val="both"/>
        <w:rPr>
          <w:rFonts w:ascii="Times New Roman" w:hAnsi="Times New Roman"/>
          <w:bCs/>
          <w:sz w:val="28"/>
          <w:szCs w:val="28"/>
        </w:rPr>
      </w:pPr>
      <w:r w:rsidRPr="00B32504">
        <w:rPr>
          <w:rFonts w:ascii="Times New Roman" w:hAnsi="Times New Roman"/>
          <w:bCs/>
          <w:sz w:val="28"/>
          <w:szCs w:val="28"/>
        </w:rPr>
        <w:t>Кроме регионов с неблагополучными экологическими условиями проживания, было обследовано влияние питания на жительниц, проживающих в городских условиях, на примере г.</w:t>
      </w:r>
      <w:r w:rsidR="006A5DC4" w:rsidRPr="00B32504">
        <w:rPr>
          <w:rFonts w:ascii="Times New Roman" w:hAnsi="Times New Roman"/>
          <w:bCs/>
          <w:sz w:val="28"/>
          <w:szCs w:val="28"/>
        </w:rPr>
        <w:t xml:space="preserve"> </w:t>
      </w:r>
      <w:r w:rsidRPr="00B32504">
        <w:rPr>
          <w:rFonts w:ascii="Times New Roman" w:hAnsi="Times New Roman"/>
          <w:bCs/>
          <w:sz w:val="28"/>
          <w:szCs w:val="28"/>
        </w:rPr>
        <w:t xml:space="preserve">Ош.  </w:t>
      </w:r>
      <w:r w:rsidR="008D5E59" w:rsidRPr="00B32504">
        <w:rPr>
          <w:rFonts w:ascii="Times New Roman" w:hAnsi="Times New Roman"/>
          <w:bCs/>
          <w:sz w:val="28"/>
          <w:szCs w:val="28"/>
        </w:rPr>
        <w:t>Содержание ХОП</w:t>
      </w:r>
      <w:r w:rsidRPr="00B32504">
        <w:rPr>
          <w:rFonts w:ascii="Times New Roman" w:hAnsi="Times New Roman"/>
          <w:bCs/>
          <w:sz w:val="28"/>
          <w:szCs w:val="28"/>
        </w:rPr>
        <w:t xml:space="preserve"> в ГМ, </w:t>
      </w:r>
      <w:r w:rsidR="00161107" w:rsidRPr="00B32504">
        <w:rPr>
          <w:rFonts w:ascii="Times New Roman" w:hAnsi="Times New Roman"/>
          <w:bCs/>
          <w:sz w:val="28"/>
          <w:szCs w:val="28"/>
        </w:rPr>
        <w:t xml:space="preserve">содержание </w:t>
      </w:r>
      <w:r w:rsidRPr="00B32504">
        <w:rPr>
          <w:rFonts w:ascii="Times New Roman" w:hAnsi="Times New Roman"/>
          <w:bCs/>
          <w:sz w:val="28"/>
          <w:szCs w:val="28"/>
        </w:rPr>
        <w:t xml:space="preserve">нормальной </w:t>
      </w:r>
      <w:r w:rsidR="00161107" w:rsidRPr="00B32504">
        <w:rPr>
          <w:rFonts w:ascii="Times New Roman" w:hAnsi="Times New Roman"/>
          <w:bCs/>
          <w:sz w:val="28"/>
          <w:szCs w:val="28"/>
        </w:rPr>
        <w:t>микро</w:t>
      </w:r>
      <w:r w:rsidRPr="00B32504">
        <w:rPr>
          <w:rFonts w:ascii="Times New Roman" w:hAnsi="Times New Roman"/>
          <w:bCs/>
          <w:sz w:val="28"/>
          <w:szCs w:val="28"/>
        </w:rPr>
        <w:t xml:space="preserve">флоры кишечника кормящих женщин и их детей </w:t>
      </w:r>
      <w:r w:rsidR="008D5E59" w:rsidRPr="00B32504">
        <w:rPr>
          <w:rFonts w:ascii="Times New Roman" w:hAnsi="Times New Roman"/>
          <w:bCs/>
          <w:sz w:val="28"/>
          <w:szCs w:val="28"/>
        </w:rPr>
        <w:t xml:space="preserve">в зависимости от употребления кисломолочных продуктов в условиях г. Ош. </w:t>
      </w:r>
    </w:p>
    <w:p w14:paraId="291881DE" w14:textId="1170CDA3" w:rsidR="008D5E59" w:rsidRPr="00B32504" w:rsidRDefault="008D5E59" w:rsidP="00296D78">
      <w:pPr>
        <w:spacing w:after="0" w:line="360" w:lineRule="auto"/>
        <w:ind w:firstLine="709"/>
        <w:jc w:val="both"/>
        <w:rPr>
          <w:rFonts w:ascii="Times New Roman" w:hAnsi="Times New Roman"/>
          <w:sz w:val="28"/>
          <w:szCs w:val="28"/>
        </w:rPr>
      </w:pPr>
      <w:r w:rsidRPr="00B32504">
        <w:rPr>
          <w:rFonts w:ascii="Times New Roman" w:hAnsi="Times New Roman"/>
          <w:sz w:val="28"/>
          <w:szCs w:val="28"/>
        </w:rPr>
        <w:t>Учитывая это</w:t>
      </w:r>
      <w:r w:rsidR="00C73AE1" w:rsidRPr="00B32504">
        <w:rPr>
          <w:rFonts w:ascii="Times New Roman" w:hAnsi="Times New Roman"/>
          <w:sz w:val="28"/>
          <w:szCs w:val="28"/>
        </w:rPr>
        <w:t>,</w:t>
      </w:r>
      <w:r w:rsidRPr="00B32504">
        <w:rPr>
          <w:rFonts w:ascii="Times New Roman" w:hAnsi="Times New Roman"/>
          <w:sz w:val="28"/>
          <w:szCs w:val="28"/>
        </w:rPr>
        <w:t xml:space="preserve"> все обследованные в зависимости от </w:t>
      </w:r>
      <w:r w:rsidR="00CE3227" w:rsidRPr="00B32504">
        <w:rPr>
          <w:rFonts w:ascii="Times New Roman" w:hAnsi="Times New Roman"/>
          <w:sz w:val="28"/>
          <w:szCs w:val="28"/>
        </w:rPr>
        <w:t>употребления национальных</w:t>
      </w:r>
      <w:r w:rsidRPr="00B32504">
        <w:rPr>
          <w:rFonts w:ascii="Times New Roman" w:hAnsi="Times New Roman"/>
          <w:sz w:val="28"/>
          <w:szCs w:val="28"/>
        </w:rPr>
        <w:t xml:space="preserve"> кисломолочных</w:t>
      </w:r>
      <w:r w:rsidR="00993281" w:rsidRPr="00B32504">
        <w:rPr>
          <w:rFonts w:ascii="Times New Roman" w:hAnsi="Times New Roman"/>
          <w:sz w:val="28"/>
          <w:szCs w:val="28"/>
        </w:rPr>
        <w:t xml:space="preserve"> напитков</w:t>
      </w:r>
      <w:r w:rsidRPr="00B32504">
        <w:rPr>
          <w:rFonts w:ascii="Times New Roman" w:hAnsi="Times New Roman"/>
          <w:sz w:val="28"/>
          <w:szCs w:val="28"/>
        </w:rPr>
        <w:t xml:space="preserve"> (КМ</w:t>
      </w:r>
      <w:r w:rsidR="00B26A06" w:rsidRPr="00B32504">
        <w:rPr>
          <w:rFonts w:ascii="Times New Roman" w:hAnsi="Times New Roman"/>
          <w:sz w:val="28"/>
          <w:szCs w:val="28"/>
        </w:rPr>
        <w:t>Н</w:t>
      </w:r>
      <w:r w:rsidRPr="00B32504">
        <w:rPr>
          <w:rFonts w:ascii="Times New Roman" w:hAnsi="Times New Roman"/>
          <w:sz w:val="28"/>
          <w:szCs w:val="28"/>
        </w:rPr>
        <w:t>) айран, кымыз, сузьмо, были распределены на 2 группы</w:t>
      </w:r>
      <w:r w:rsidR="00D33F73" w:rsidRPr="00B32504">
        <w:rPr>
          <w:rFonts w:ascii="Times New Roman" w:hAnsi="Times New Roman"/>
          <w:sz w:val="28"/>
          <w:szCs w:val="28"/>
        </w:rPr>
        <w:t xml:space="preserve"> согласно проведенному анкетированию</w:t>
      </w:r>
      <w:r w:rsidRPr="00B32504">
        <w:rPr>
          <w:rFonts w:ascii="Times New Roman" w:hAnsi="Times New Roman"/>
          <w:sz w:val="28"/>
          <w:szCs w:val="28"/>
        </w:rPr>
        <w:t>. Из 262 обследованных кормящих женщин КМ</w:t>
      </w:r>
      <w:r w:rsidR="00B26A06" w:rsidRPr="00B32504">
        <w:rPr>
          <w:rFonts w:ascii="Times New Roman" w:hAnsi="Times New Roman"/>
          <w:sz w:val="28"/>
          <w:szCs w:val="28"/>
        </w:rPr>
        <w:t>Н</w:t>
      </w:r>
      <w:r w:rsidRPr="00B32504">
        <w:rPr>
          <w:rFonts w:ascii="Times New Roman" w:hAnsi="Times New Roman"/>
          <w:sz w:val="28"/>
          <w:szCs w:val="28"/>
        </w:rPr>
        <w:t xml:space="preserve"> регулярно, в количестве более 200,0 мл употребляли 2</w:t>
      </w:r>
      <w:r w:rsidR="00451681" w:rsidRPr="00B32504">
        <w:rPr>
          <w:rFonts w:ascii="Times New Roman" w:hAnsi="Times New Roman"/>
          <w:sz w:val="28"/>
          <w:szCs w:val="28"/>
        </w:rPr>
        <w:t>06</w:t>
      </w:r>
      <w:r w:rsidRPr="00B32504">
        <w:rPr>
          <w:rFonts w:ascii="Times New Roman" w:hAnsi="Times New Roman"/>
          <w:sz w:val="28"/>
          <w:szCs w:val="28"/>
        </w:rPr>
        <w:t xml:space="preserve"> женщин, что составило </w:t>
      </w:r>
      <w:r w:rsidRPr="00B32504">
        <w:rPr>
          <w:rFonts w:ascii="Times New Roman" w:hAnsi="Times New Roman"/>
          <w:bCs/>
          <w:sz w:val="28"/>
          <w:szCs w:val="28"/>
        </w:rPr>
        <w:t>78,62%</w:t>
      </w:r>
      <w:r w:rsidRPr="00B32504">
        <w:rPr>
          <w:rFonts w:ascii="Times New Roman" w:hAnsi="Times New Roman"/>
          <w:sz w:val="28"/>
          <w:szCs w:val="28"/>
        </w:rPr>
        <w:t xml:space="preserve"> (1 группа) и </w:t>
      </w:r>
      <w:r w:rsidRPr="00B32504">
        <w:rPr>
          <w:rFonts w:ascii="Times New Roman" w:hAnsi="Times New Roman"/>
          <w:bCs/>
          <w:sz w:val="28"/>
          <w:szCs w:val="28"/>
        </w:rPr>
        <w:t>56 женщин (21,37%)</w:t>
      </w:r>
      <w:r w:rsidRPr="00B32504">
        <w:rPr>
          <w:rFonts w:ascii="Times New Roman" w:hAnsi="Times New Roman"/>
          <w:sz w:val="28"/>
          <w:szCs w:val="28"/>
        </w:rPr>
        <w:t xml:space="preserve"> КМС употребляли не регулярно</w:t>
      </w:r>
      <w:r w:rsidR="00C73AE1" w:rsidRPr="00B32504">
        <w:rPr>
          <w:rFonts w:ascii="Times New Roman" w:hAnsi="Times New Roman"/>
          <w:sz w:val="28"/>
          <w:szCs w:val="28"/>
        </w:rPr>
        <w:t xml:space="preserve"> или не употребляли вообще.</w:t>
      </w:r>
    </w:p>
    <w:p w14:paraId="6B8039C3" w14:textId="0DFFD77F" w:rsidR="00296D78" w:rsidRPr="00B32504" w:rsidRDefault="00C73AE1" w:rsidP="00296D78">
      <w:pPr>
        <w:spacing w:after="0" w:line="360" w:lineRule="auto"/>
        <w:ind w:firstLine="709"/>
        <w:jc w:val="both"/>
        <w:rPr>
          <w:rFonts w:ascii="Times New Roman" w:hAnsi="Times New Roman"/>
          <w:sz w:val="28"/>
          <w:szCs w:val="28"/>
          <w:shd w:val="clear" w:color="auto" w:fill="FFFFFF"/>
        </w:rPr>
      </w:pPr>
      <w:r w:rsidRPr="00B32504">
        <w:rPr>
          <w:rFonts w:ascii="Times New Roman" w:hAnsi="Times New Roman"/>
          <w:sz w:val="28"/>
          <w:szCs w:val="28"/>
        </w:rPr>
        <w:t xml:space="preserve">В </w:t>
      </w:r>
      <w:r w:rsidR="008D5E59" w:rsidRPr="00B32504">
        <w:rPr>
          <w:rFonts w:ascii="Times New Roman" w:hAnsi="Times New Roman"/>
          <w:sz w:val="28"/>
          <w:szCs w:val="28"/>
        </w:rPr>
        <w:t>I группе,</w:t>
      </w:r>
      <w:r w:rsidRPr="00B32504">
        <w:rPr>
          <w:rFonts w:ascii="Times New Roman" w:hAnsi="Times New Roman"/>
          <w:sz w:val="28"/>
          <w:szCs w:val="28"/>
        </w:rPr>
        <w:t xml:space="preserve"> где </w:t>
      </w:r>
      <w:r w:rsidR="008D5E59" w:rsidRPr="00B32504">
        <w:rPr>
          <w:rFonts w:ascii="Times New Roman" w:hAnsi="Times New Roman"/>
          <w:sz w:val="28"/>
          <w:szCs w:val="28"/>
        </w:rPr>
        <w:t>женщины регулярно употребляли КМ</w:t>
      </w:r>
      <w:r w:rsidR="00B26A06" w:rsidRPr="00B32504">
        <w:rPr>
          <w:rFonts w:ascii="Times New Roman" w:hAnsi="Times New Roman"/>
          <w:sz w:val="28"/>
          <w:szCs w:val="28"/>
        </w:rPr>
        <w:t>Н</w:t>
      </w:r>
      <w:r w:rsidR="008D5E59" w:rsidRPr="00B32504">
        <w:rPr>
          <w:rFonts w:ascii="Times New Roman" w:hAnsi="Times New Roman"/>
          <w:sz w:val="28"/>
          <w:szCs w:val="28"/>
        </w:rPr>
        <w:t xml:space="preserve"> из 173 женщин у</w:t>
      </w:r>
      <w:r w:rsidRPr="00B32504">
        <w:rPr>
          <w:rFonts w:ascii="Times New Roman" w:hAnsi="Times New Roman"/>
          <w:sz w:val="28"/>
          <w:szCs w:val="28"/>
        </w:rPr>
        <w:t xml:space="preserve"> </w:t>
      </w:r>
      <w:r w:rsidR="007623BA" w:rsidRPr="00B32504">
        <w:rPr>
          <w:rFonts w:ascii="Times New Roman" w:hAnsi="Times New Roman"/>
          <w:sz w:val="28"/>
          <w:szCs w:val="28"/>
        </w:rPr>
        <w:t xml:space="preserve">122 были обнаружены </w:t>
      </w:r>
      <w:r w:rsidR="008D5E59" w:rsidRPr="00B32504">
        <w:rPr>
          <w:rFonts w:ascii="Times New Roman" w:hAnsi="Times New Roman"/>
          <w:sz w:val="28"/>
          <w:szCs w:val="28"/>
        </w:rPr>
        <w:t>ХОП, что составило  70,5%, во  II  группе среди нерегулярно употреблявших МКС ХОП в ГМ были обнаружены у  5</w:t>
      </w:r>
      <w:r w:rsidR="00B26A06" w:rsidRPr="00B32504">
        <w:rPr>
          <w:rFonts w:ascii="Times New Roman" w:hAnsi="Times New Roman"/>
          <w:sz w:val="28"/>
          <w:szCs w:val="28"/>
        </w:rPr>
        <w:t>6</w:t>
      </w:r>
      <w:r w:rsidR="008D5E59" w:rsidRPr="00B32504">
        <w:rPr>
          <w:rFonts w:ascii="Times New Roman" w:hAnsi="Times New Roman"/>
          <w:sz w:val="28"/>
          <w:szCs w:val="28"/>
        </w:rPr>
        <w:t xml:space="preserve"> </w:t>
      </w:r>
      <w:r w:rsidR="008D5E59" w:rsidRPr="00B32504">
        <w:rPr>
          <w:rFonts w:ascii="Times New Roman" w:hAnsi="Times New Roman"/>
          <w:sz w:val="28"/>
          <w:szCs w:val="28"/>
        </w:rPr>
        <w:lastRenderedPageBreak/>
        <w:t>женщины, что составило 29</w:t>
      </w:r>
      <w:r w:rsidRPr="00B32504">
        <w:rPr>
          <w:rFonts w:ascii="Times New Roman" w:hAnsi="Times New Roman"/>
          <w:sz w:val="28"/>
          <w:szCs w:val="28"/>
        </w:rPr>
        <w:t>,</w:t>
      </w:r>
      <w:r w:rsidR="008D5E59" w:rsidRPr="00B32504">
        <w:rPr>
          <w:rFonts w:ascii="Times New Roman" w:hAnsi="Times New Roman"/>
          <w:sz w:val="28"/>
          <w:szCs w:val="28"/>
        </w:rPr>
        <w:t xml:space="preserve">5%. </w:t>
      </w:r>
      <w:r w:rsidRPr="00B32504">
        <w:rPr>
          <w:rFonts w:ascii="Times New Roman" w:hAnsi="Times New Roman"/>
          <w:sz w:val="28"/>
          <w:szCs w:val="28"/>
        </w:rPr>
        <w:t xml:space="preserve">По представленным результатам, приведенным на </w:t>
      </w:r>
      <w:r w:rsidR="00B50A7D">
        <w:rPr>
          <w:rFonts w:ascii="Times New Roman" w:hAnsi="Times New Roman"/>
          <w:sz w:val="28"/>
          <w:szCs w:val="28"/>
        </w:rPr>
        <w:t xml:space="preserve">рисунке </w:t>
      </w:r>
      <w:r w:rsidRPr="00B32504">
        <w:rPr>
          <w:rFonts w:ascii="Times New Roman" w:hAnsi="Times New Roman"/>
          <w:sz w:val="28"/>
          <w:szCs w:val="28"/>
        </w:rPr>
        <w:t>3.3.1.</w:t>
      </w:r>
      <w:r w:rsidR="008D5E59" w:rsidRPr="00B32504">
        <w:rPr>
          <w:rFonts w:ascii="Times New Roman" w:hAnsi="Times New Roman"/>
          <w:sz w:val="28"/>
          <w:szCs w:val="28"/>
        </w:rPr>
        <w:t xml:space="preserve"> </w:t>
      </w:r>
      <w:r w:rsidR="007623BA" w:rsidRPr="00B32504">
        <w:rPr>
          <w:rFonts w:ascii="Times New Roman" w:hAnsi="Times New Roman"/>
          <w:sz w:val="28"/>
          <w:szCs w:val="28"/>
        </w:rPr>
        <w:t>видно</w:t>
      </w:r>
      <w:r w:rsidR="008D5E59" w:rsidRPr="00B32504">
        <w:rPr>
          <w:rFonts w:ascii="Times New Roman" w:hAnsi="Times New Roman"/>
          <w:sz w:val="28"/>
          <w:szCs w:val="28"/>
        </w:rPr>
        <w:t>, что в 1 группе женщин имело место снижение количества женщин с наличием ХОП в ГМ, причем с 5 суток лактации уменьшение количества проб ГМ с наличием ХОП было</w:t>
      </w:r>
      <w:r w:rsidR="00296D78">
        <w:rPr>
          <w:rFonts w:ascii="Times New Roman" w:hAnsi="Times New Roman"/>
          <w:sz w:val="28"/>
          <w:szCs w:val="28"/>
        </w:rPr>
        <w:t xml:space="preserve"> </w:t>
      </w:r>
      <w:r w:rsidR="00296D78" w:rsidRPr="00B32504">
        <w:rPr>
          <w:rFonts w:ascii="Times New Roman" w:hAnsi="Times New Roman"/>
          <w:sz w:val="28"/>
          <w:szCs w:val="28"/>
        </w:rPr>
        <w:t>статистически значимым по сравнению с показателями периода выделения молозива (</w:t>
      </w:r>
      <w:r w:rsidR="00296D78" w:rsidRPr="00B32504">
        <w:rPr>
          <w:rFonts w:ascii="Times New Roman" w:hAnsi="Times New Roman"/>
          <w:sz w:val="28"/>
          <w:szCs w:val="28"/>
          <w:shd w:val="clear" w:color="auto" w:fill="FFFFFF"/>
        </w:rPr>
        <w:t>P&lt;0.0001). Во 2-й группе женщин вне зависимости от суток с начала процесса лактации все пробы ГМ содержали ХОП.</w:t>
      </w:r>
    </w:p>
    <w:p w14:paraId="0372980E" w14:textId="152AFBA4" w:rsidR="007B7592" w:rsidRPr="00B32504" w:rsidRDefault="008D5E59" w:rsidP="00B50A7D">
      <w:pPr>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 </w:t>
      </w:r>
    </w:p>
    <w:p w14:paraId="13CF9BF3" w14:textId="7A232049" w:rsidR="00882C41" w:rsidRPr="00B32504" w:rsidRDefault="00882C41" w:rsidP="00296D78">
      <w:pPr>
        <w:spacing w:line="360" w:lineRule="auto"/>
        <w:jc w:val="center"/>
        <w:rPr>
          <w:rFonts w:ascii="Times New Roman" w:hAnsi="Times New Roman"/>
          <w:sz w:val="28"/>
          <w:szCs w:val="28"/>
        </w:rPr>
      </w:pPr>
      <w:r w:rsidRPr="00B32504">
        <w:rPr>
          <w:rFonts w:ascii="Times New Roman" w:hAnsi="Times New Roman"/>
          <w:noProof/>
          <w:sz w:val="28"/>
          <w:szCs w:val="28"/>
        </w:rPr>
        <w:drawing>
          <wp:inline distT="0" distB="0" distL="0" distR="0" wp14:anchorId="3D774887" wp14:editId="6696E626">
            <wp:extent cx="5486400" cy="4133850"/>
            <wp:effectExtent l="0" t="0" r="0" b="0"/>
            <wp:docPr id="343637887" name="Диаграмма 3436378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6F6FF5" w14:textId="5E28D84D" w:rsidR="00882C41" w:rsidRPr="00B32504" w:rsidRDefault="00882C41" w:rsidP="0055180F">
      <w:pPr>
        <w:spacing w:after="0" w:line="360" w:lineRule="auto"/>
        <w:jc w:val="center"/>
        <w:rPr>
          <w:rFonts w:ascii="Times New Roman" w:hAnsi="Times New Roman"/>
          <w:sz w:val="28"/>
          <w:szCs w:val="28"/>
        </w:rPr>
      </w:pPr>
      <w:r w:rsidRPr="0055180F">
        <w:rPr>
          <w:rFonts w:ascii="Times New Roman" w:hAnsi="Times New Roman"/>
          <w:sz w:val="28"/>
          <w:szCs w:val="28"/>
        </w:rPr>
        <w:t>Рис</w:t>
      </w:r>
      <w:r w:rsidR="0055180F" w:rsidRPr="0055180F">
        <w:rPr>
          <w:rFonts w:ascii="Times New Roman" w:hAnsi="Times New Roman"/>
          <w:sz w:val="28"/>
          <w:szCs w:val="28"/>
        </w:rPr>
        <w:t>унок</w:t>
      </w:r>
      <w:r w:rsidR="0055180F">
        <w:rPr>
          <w:rFonts w:ascii="Times New Roman" w:hAnsi="Times New Roman"/>
          <w:sz w:val="28"/>
          <w:szCs w:val="28"/>
        </w:rPr>
        <w:t xml:space="preserve"> </w:t>
      </w:r>
      <w:r w:rsidRPr="00B32504">
        <w:rPr>
          <w:rFonts w:ascii="Times New Roman" w:hAnsi="Times New Roman"/>
          <w:sz w:val="28"/>
          <w:szCs w:val="28"/>
        </w:rPr>
        <w:t>3.3.1</w:t>
      </w:r>
      <w:r w:rsidR="00F33A73">
        <w:rPr>
          <w:rFonts w:ascii="Times New Roman" w:hAnsi="Times New Roman"/>
          <w:sz w:val="28"/>
          <w:szCs w:val="28"/>
        </w:rPr>
        <w:t xml:space="preserve"> –</w:t>
      </w:r>
      <w:r w:rsidRPr="00B32504">
        <w:rPr>
          <w:rFonts w:ascii="Times New Roman" w:hAnsi="Times New Roman"/>
          <w:sz w:val="28"/>
          <w:szCs w:val="28"/>
        </w:rPr>
        <w:t xml:space="preserve"> Количество образцов ГМ обследованных женщин с</w:t>
      </w:r>
      <w:r w:rsidR="0055180F">
        <w:rPr>
          <w:rFonts w:ascii="Times New Roman" w:hAnsi="Times New Roman"/>
          <w:sz w:val="28"/>
          <w:szCs w:val="28"/>
        </w:rPr>
        <w:t xml:space="preserve"> </w:t>
      </w:r>
      <w:r w:rsidRPr="00B32504">
        <w:rPr>
          <w:rFonts w:ascii="Times New Roman" w:hAnsi="Times New Roman"/>
          <w:sz w:val="28"/>
          <w:szCs w:val="28"/>
        </w:rPr>
        <w:t>ХОП в зависимости от употребления кисломолочных продуктов в</w:t>
      </w:r>
      <w:r w:rsidR="0055180F">
        <w:rPr>
          <w:rFonts w:ascii="Times New Roman" w:hAnsi="Times New Roman"/>
          <w:sz w:val="28"/>
          <w:szCs w:val="28"/>
        </w:rPr>
        <w:t xml:space="preserve"> </w:t>
      </w:r>
      <w:r w:rsidRPr="00B32504">
        <w:rPr>
          <w:rFonts w:ascii="Times New Roman" w:hAnsi="Times New Roman"/>
          <w:sz w:val="28"/>
          <w:szCs w:val="28"/>
        </w:rPr>
        <w:t xml:space="preserve">условиях г. Ош. </w:t>
      </w:r>
    </w:p>
    <w:p w14:paraId="06881A70" w14:textId="77777777" w:rsidR="00882C41" w:rsidRPr="00B32504" w:rsidRDefault="00882C41" w:rsidP="00882C41">
      <w:pPr>
        <w:spacing w:after="0" w:line="360" w:lineRule="auto"/>
        <w:jc w:val="both"/>
        <w:rPr>
          <w:rFonts w:ascii="Times New Roman" w:hAnsi="Times New Roman"/>
          <w:sz w:val="28"/>
          <w:szCs w:val="28"/>
        </w:rPr>
      </w:pPr>
    </w:p>
    <w:p w14:paraId="426DA5FD" w14:textId="60F52929" w:rsidR="00B24477" w:rsidRPr="00B32504" w:rsidRDefault="003D4E9D" w:rsidP="00296D78">
      <w:pPr>
        <w:shd w:val="clear" w:color="auto" w:fill="FFFFFF"/>
        <w:spacing w:after="0" w:line="360" w:lineRule="auto"/>
        <w:ind w:firstLine="709"/>
        <w:jc w:val="both"/>
        <w:rPr>
          <w:rFonts w:ascii="Times New Roman" w:hAnsi="Times New Roman"/>
          <w:sz w:val="28"/>
          <w:szCs w:val="28"/>
        </w:rPr>
      </w:pPr>
      <w:r w:rsidRPr="00B32504">
        <w:rPr>
          <w:rFonts w:ascii="Times New Roman" w:hAnsi="Times New Roman"/>
          <w:sz w:val="28"/>
          <w:szCs w:val="28"/>
        </w:rPr>
        <w:t xml:space="preserve">Что касается городских жителей, то </w:t>
      </w:r>
      <w:r w:rsidR="00B24477" w:rsidRPr="00B32504">
        <w:rPr>
          <w:rFonts w:ascii="Times New Roman" w:hAnsi="Times New Roman"/>
          <w:sz w:val="28"/>
          <w:szCs w:val="28"/>
        </w:rPr>
        <w:t>по результатам анкетирования известно</w:t>
      </w:r>
      <w:r w:rsidRPr="00B32504">
        <w:rPr>
          <w:rFonts w:ascii="Times New Roman" w:hAnsi="Times New Roman"/>
          <w:sz w:val="28"/>
          <w:szCs w:val="28"/>
        </w:rPr>
        <w:t>, что продукты питания городских жителей в основном были привезены с базара, а значит происхождение их неизвестно, возможно</w:t>
      </w:r>
      <w:r w:rsidR="007623BA" w:rsidRPr="00B32504">
        <w:rPr>
          <w:rFonts w:ascii="Times New Roman" w:hAnsi="Times New Roman"/>
          <w:sz w:val="28"/>
          <w:szCs w:val="28"/>
        </w:rPr>
        <w:t>,</w:t>
      </w:r>
      <w:r w:rsidRPr="00B32504">
        <w:rPr>
          <w:rFonts w:ascii="Times New Roman" w:hAnsi="Times New Roman"/>
          <w:sz w:val="28"/>
          <w:szCs w:val="28"/>
        </w:rPr>
        <w:t xml:space="preserve"> их выращивали в экологически неблагополучных р</w:t>
      </w:r>
      <w:r w:rsidR="007623BA" w:rsidRPr="00B32504">
        <w:rPr>
          <w:rFonts w:ascii="Times New Roman" w:hAnsi="Times New Roman"/>
          <w:sz w:val="28"/>
          <w:szCs w:val="28"/>
        </w:rPr>
        <w:t>айонах</w:t>
      </w:r>
      <w:r w:rsidRPr="00B32504">
        <w:rPr>
          <w:rFonts w:ascii="Times New Roman" w:hAnsi="Times New Roman"/>
          <w:sz w:val="28"/>
          <w:szCs w:val="28"/>
        </w:rPr>
        <w:t>.</w:t>
      </w:r>
      <w:r w:rsidR="00EF2D08" w:rsidRPr="00B32504">
        <w:rPr>
          <w:rFonts w:ascii="Times New Roman" w:hAnsi="Times New Roman"/>
          <w:sz w:val="28"/>
          <w:szCs w:val="28"/>
        </w:rPr>
        <w:t xml:space="preserve"> </w:t>
      </w:r>
    </w:p>
    <w:p w14:paraId="0413B7F2" w14:textId="5FFEEACC" w:rsidR="00E66134" w:rsidRPr="00A06CC3" w:rsidRDefault="00E66134" w:rsidP="00296D78">
      <w:pPr>
        <w:shd w:val="clear" w:color="auto" w:fill="FFFFFF"/>
        <w:spacing w:after="0" w:line="360" w:lineRule="auto"/>
        <w:ind w:firstLine="709"/>
        <w:jc w:val="both"/>
        <w:rPr>
          <w:rFonts w:ascii="Times New Roman" w:hAnsi="Times New Roman"/>
          <w:sz w:val="28"/>
          <w:szCs w:val="28"/>
        </w:rPr>
      </w:pPr>
      <w:r w:rsidRPr="00A06CC3">
        <w:rPr>
          <w:rFonts w:ascii="Times New Roman" w:hAnsi="Times New Roman"/>
          <w:sz w:val="28"/>
          <w:szCs w:val="28"/>
        </w:rPr>
        <w:lastRenderedPageBreak/>
        <w:t>Результаты изменения содержания нормофлоры в зависимости от употребления кисломолочных продуктов у жительниц г.</w:t>
      </w:r>
      <w:r w:rsidR="00F33A73">
        <w:rPr>
          <w:rFonts w:ascii="Times New Roman" w:hAnsi="Times New Roman"/>
          <w:sz w:val="28"/>
          <w:szCs w:val="28"/>
        </w:rPr>
        <w:t xml:space="preserve"> </w:t>
      </w:r>
      <w:r w:rsidRPr="00A06CC3">
        <w:rPr>
          <w:rFonts w:ascii="Times New Roman" w:hAnsi="Times New Roman"/>
          <w:sz w:val="28"/>
          <w:szCs w:val="28"/>
        </w:rPr>
        <w:t xml:space="preserve">Ош и их новорожденных представлены в </w:t>
      </w:r>
      <w:r w:rsidR="00296D78" w:rsidRPr="00A06CC3">
        <w:rPr>
          <w:rFonts w:ascii="Times New Roman" w:hAnsi="Times New Roman"/>
          <w:sz w:val="28"/>
          <w:szCs w:val="28"/>
        </w:rPr>
        <w:t>т</w:t>
      </w:r>
      <w:r w:rsidRPr="00A06CC3">
        <w:rPr>
          <w:rFonts w:ascii="Times New Roman" w:hAnsi="Times New Roman"/>
          <w:sz w:val="28"/>
          <w:szCs w:val="28"/>
        </w:rPr>
        <w:t xml:space="preserve">абл. 3.3.2.           </w:t>
      </w:r>
    </w:p>
    <w:p w14:paraId="6C3E8CC9" w14:textId="77777777" w:rsidR="005B6BF4" w:rsidRPr="00B32504" w:rsidRDefault="005B6BF4" w:rsidP="00D62B04">
      <w:pPr>
        <w:spacing w:after="0" w:line="360" w:lineRule="auto"/>
        <w:ind w:firstLine="567"/>
        <w:rPr>
          <w:rFonts w:ascii="Times New Roman" w:hAnsi="Times New Roman"/>
          <w:bCs/>
          <w:sz w:val="28"/>
          <w:szCs w:val="28"/>
        </w:rPr>
      </w:pPr>
      <w:bookmarkStart w:id="23" w:name="_Hlk184572066"/>
    </w:p>
    <w:p w14:paraId="646D9C57" w14:textId="6A1E6105" w:rsidR="00B42CF6" w:rsidRDefault="00875CE6" w:rsidP="00B42CF6">
      <w:pPr>
        <w:spacing w:after="120" w:line="360" w:lineRule="auto"/>
        <w:jc w:val="both"/>
        <w:rPr>
          <w:rFonts w:ascii="Times New Roman" w:hAnsi="Times New Roman"/>
          <w:sz w:val="28"/>
          <w:szCs w:val="28"/>
        </w:rPr>
      </w:pPr>
      <w:r w:rsidRPr="00B32504">
        <w:rPr>
          <w:rFonts w:ascii="Times New Roman" w:hAnsi="Times New Roman"/>
          <w:bCs/>
          <w:sz w:val="28"/>
          <w:szCs w:val="28"/>
        </w:rPr>
        <w:t xml:space="preserve">Таблица 3.3.2 – </w:t>
      </w:r>
      <w:r w:rsidRPr="00B32504">
        <w:rPr>
          <w:rFonts w:ascii="Times New Roman" w:hAnsi="Times New Roman"/>
          <w:sz w:val="28"/>
          <w:szCs w:val="28"/>
        </w:rPr>
        <w:t>Изменение содержания нормофлоры в зависимости от употребления кисломолочных продуктов</w:t>
      </w:r>
      <w:r w:rsidRPr="00B32504">
        <w:rPr>
          <w:rFonts w:ascii="Times New Roman" w:hAnsi="Times New Roman"/>
          <w:bCs/>
          <w:sz w:val="28"/>
          <w:szCs w:val="28"/>
        </w:rPr>
        <w:t xml:space="preserve"> в условиях городской среды (</w:t>
      </w:r>
      <w:r w:rsidRPr="00B32504">
        <w:rPr>
          <w:rFonts w:ascii="Times New Roman" w:hAnsi="Times New Roman"/>
          <w:sz w:val="28"/>
          <w:szCs w:val="28"/>
        </w:rPr>
        <w:t>г.</w:t>
      </w:r>
      <w:r w:rsidR="00F33A73">
        <w:rPr>
          <w:rFonts w:ascii="Times New Roman" w:hAnsi="Times New Roman"/>
          <w:sz w:val="28"/>
          <w:szCs w:val="28"/>
        </w:rPr>
        <w:t xml:space="preserve"> </w:t>
      </w:r>
      <w:r w:rsidRPr="00B32504">
        <w:rPr>
          <w:rFonts w:ascii="Times New Roman" w:hAnsi="Times New Roman"/>
          <w:sz w:val="28"/>
          <w:szCs w:val="28"/>
        </w:rPr>
        <w:t>Ош)</w:t>
      </w:r>
    </w:p>
    <w:tbl>
      <w:tblPr>
        <w:tblStyle w:val="ab"/>
        <w:tblW w:w="5000" w:type="pct"/>
        <w:jc w:val="center"/>
        <w:tblLook w:val="0480" w:firstRow="0" w:lastRow="0" w:firstColumn="1" w:lastColumn="0" w:noHBand="0" w:noVBand="1"/>
      </w:tblPr>
      <w:tblGrid>
        <w:gridCol w:w="1379"/>
        <w:gridCol w:w="1356"/>
        <w:gridCol w:w="2436"/>
        <w:gridCol w:w="2379"/>
        <w:gridCol w:w="2304"/>
      </w:tblGrid>
      <w:tr w:rsidR="00E63A77" w:rsidRPr="00B42CF6" w14:paraId="0CA3F729" w14:textId="7DE753CE" w:rsidTr="00B42CF6">
        <w:trPr>
          <w:jc w:val="center"/>
        </w:trPr>
        <w:tc>
          <w:tcPr>
            <w:tcW w:w="700" w:type="pct"/>
          </w:tcPr>
          <w:p w14:paraId="337F5D9A" w14:textId="77777777"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Сутки</w:t>
            </w:r>
          </w:p>
          <w:p w14:paraId="3836BCEE" w14:textId="7B7B78E7"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лактации</w:t>
            </w:r>
          </w:p>
        </w:tc>
        <w:tc>
          <w:tcPr>
            <w:tcW w:w="688" w:type="pct"/>
          </w:tcPr>
          <w:p w14:paraId="34D882CB" w14:textId="31A4F30A" w:rsidR="00E63A77" w:rsidRPr="00B42CF6" w:rsidRDefault="00F410AA" w:rsidP="00B50A7D">
            <w:pPr>
              <w:spacing w:after="0" w:line="240" w:lineRule="auto"/>
              <w:jc w:val="center"/>
              <w:rPr>
                <w:rFonts w:ascii="Times New Roman" w:hAnsi="Times New Roman"/>
                <w:sz w:val="28"/>
                <w:szCs w:val="28"/>
              </w:rPr>
            </w:pPr>
            <w:r w:rsidRPr="00B42CF6">
              <w:rPr>
                <w:rFonts w:ascii="Times New Roman" w:hAnsi="Times New Roman"/>
                <w:sz w:val="28"/>
                <w:szCs w:val="28"/>
              </w:rPr>
              <w:t>С ХОП</w:t>
            </w:r>
          </w:p>
        </w:tc>
        <w:tc>
          <w:tcPr>
            <w:tcW w:w="1236" w:type="pct"/>
          </w:tcPr>
          <w:p w14:paraId="378D8CF3" w14:textId="15B3FC08"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Исс. материал/</w:t>
            </w:r>
          </w:p>
          <w:p w14:paraId="7D4160B9" w14:textId="4B1A8965"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употребление КМН</w:t>
            </w:r>
          </w:p>
        </w:tc>
        <w:tc>
          <w:tcPr>
            <w:tcW w:w="1207" w:type="pct"/>
          </w:tcPr>
          <w:p w14:paraId="7F619A3E" w14:textId="3162217D"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Бифидобактерии</w:t>
            </w:r>
          </w:p>
          <w:p w14:paraId="265096D7" w14:textId="77777777" w:rsidR="006D1FBB" w:rsidRPr="00B42CF6" w:rsidRDefault="00E63A77" w:rsidP="00B50A7D">
            <w:pPr>
              <w:spacing w:after="0" w:line="240" w:lineRule="auto"/>
              <w:jc w:val="center"/>
              <w:rPr>
                <w:rFonts w:ascii="Times New Roman" w:hAnsi="Times New Roman"/>
                <w:bCs/>
                <w:sz w:val="28"/>
                <w:szCs w:val="28"/>
                <w:vertAlign w:val="superscript"/>
              </w:rPr>
            </w:pPr>
            <w:r w:rsidRPr="00B42CF6">
              <w:rPr>
                <w:rFonts w:ascii="Times New Roman" w:hAnsi="Times New Roman"/>
                <w:sz w:val="28"/>
                <w:szCs w:val="28"/>
                <w:bdr w:val="none" w:sz="0" w:space="0" w:color="auto" w:frame="1"/>
              </w:rPr>
              <w:t>×</w:t>
            </w:r>
            <w:r w:rsidR="005E2C51" w:rsidRPr="00B42CF6">
              <w:rPr>
                <w:rFonts w:ascii="Times New Roman" w:hAnsi="Times New Roman"/>
                <w:bCs/>
                <w:sz w:val="28"/>
                <w:szCs w:val="28"/>
              </w:rPr>
              <w:t xml:space="preserve"> </w:t>
            </w:r>
            <w:r w:rsidR="006D1FBB" w:rsidRPr="00B42CF6">
              <w:rPr>
                <w:rFonts w:ascii="Times New Roman" w:hAnsi="Times New Roman"/>
                <w:bCs/>
                <w:sz w:val="28"/>
                <w:szCs w:val="28"/>
              </w:rPr>
              <w:t xml:space="preserve">10 </w:t>
            </w:r>
            <w:r w:rsidR="006D1FBB" w:rsidRPr="00B42CF6">
              <w:rPr>
                <w:rFonts w:ascii="Times New Roman" w:hAnsi="Times New Roman"/>
                <w:bCs/>
                <w:sz w:val="28"/>
                <w:szCs w:val="28"/>
                <w:vertAlign w:val="superscript"/>
              </w:rPr>
              <w:t xml:space="preserve">10 </w:t>
            </w:r>
          </w:p>
          <w:p w14:paraId="50288627" w14:textId="390595CC"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КОЕ/мл</w:t>
            </w:r>
          </w:p>
        </w:tc>
        <w:tc>
          <w:tcPr>
            <w:tcW w:w="1169" w:type="pct"/>
          </w:tcPr>
          <w:p w14:paraId="03BCF050" w14:textId="77777777"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Кисломолочные</w:t>
            </w:r>
          </w:p>
          <w:p w14:paraId="3DAF6434" w14:textId="251F3373"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 xml:space="preserve">бактерии </w:t>
            </w:r>
            <w:r w:rsidRPr="00B42CF6">
              <w:rPr>
                <w:rFonts w:ascii="Times New Roman" w:hAnsi="Times New Roman"/>
                <w:sz w:val="28"/>
                <w:szCs w:val="28"/>
                <w:bdr w:val="none" w:sz="0" w:space="0" w:color="auto" w:frame="1"/>
              </w:rPr>
              <w:t>×</w:t>
            </w:r>
            <w:r w:rsidR="005E2C51" w:rsidRPr="00B42CF6">
              <w:rPr>
                <w:rFonts w:ascii="Times New Roman" w:hAnsi="Times New Roman"/>
                <w:bCs/>
                <w:sz w:val="28"/>
                <w:szCs w:val="28"/>
              </w:rPr>
              <w:t xml:space="preserve"> </w:t>
            </w:r>
            <w:r w:rsidR="006D1FBB" w:rsidRPr="00B42CF6">
              <w:rPr>
                <w:rFonts w:ascii="Times New Roman" w:hAnsi="Times New Roman"/>
                <w:bCs/>
                <w:sz w:val="28"/>
                <w:szCs w:val="28"/>
              </w:rPr>
              <w:t xml:space="preserve">10 </w:t>
            </w:r>
            <w:r w:rsidR="006D1FBB" w:rsidRPr="00B42CF6">
              <w:rPr>
                <w:rFonts w:ascii="Times New Roman" w:hAnsi="Times New Roman"/>
                <w:bCs/>
                <w:sz w:val="28"/>
                <w:szCs w:val="28"/>
                <w:vertAlign w:val="superscript"/>
              </w:rPr>
              <w:t xml:space="preserve">10 </w:t>
            </w:r>
            <w:r w:rsidRPr="00B42CF6">
              <w:rPr>
                <w:rFonts w:ascii="Times New Roman" w:hAnsi="Times New Roman"/>
                <w:sz w:val="28"/>
                <w:szCs w:val="28"/>
              </w:rPr>
              <w:t>КОЕ/мл</w:t>
            </w:r>
          </w:p>
        </w:tc>
      </w:tr>
      <w:tr w:rsidR="00E63A77" w:rsidRPr="00B42CF6" w14:paraId="6000B8B6" w14:textId="0CD4613F" w:rsidTr="00B42CF6">
        <w:trPr>
          <w:trHeight w:val="406"/>
          <w:jc w:val="center"/>
        </w:trPr>
        <w:tc>
          <w:tcPr>
            <w:tcW w:w="700" w:type="pct"/>
            <w:vMerge w:val="restart"/>
          </w:tcPr>
          <w:p w14:paraId="094D9253" w14:textId="02DA3AA9" w:rsidR="00E63A77" w:rsidRPr="00B42CF6" w:rsidRDefault="00E63A77" w:rsidP="00B50A7D">
            <w:pPr>
              <w:spacing w:after="0" w:line="240" w:lineRule="auto"/>
              <w:jc w:val="center"/>
              <w:rPr>
                <w:rFonts w:ascii="Times New Roman" w:hAnsi="Times New Roman"/>
                <w:sz w:val="28"/>
                <w:szCs w:val="28"/>
              </w:rPr>
            </w:pPr>
          </w:p>
          <w:p w14:paraId="7FF336FE" w14:textId="77777777" w:rsidR="00E63A77" w:rsidRPr="00B42CF6" w:rsidRDefault="00E63A77" w:rsidP="00B50A7D">
            <w:pPr>
              <w:spacing w:after="0" w:line="240" w:lineRule="auto"/>
              <w:jc w:val="center"/>
              <w:rPr>
                <w:rFonts w:ascii="Times New Roman" w:hAnsi="Times New Roman"/>
                <w:sz w:val="28"/>
                <w:szCs w:val="28"/>
              </w:rPr>
            </w:pPr>
          </w:p>
          <w:p w14:paraId="30919AFF" w14:textId="77777777"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2</w:t>
            </w:r>
          </w:p>
          <w:p w14:paraId="195FBC43" w14:textId="77777777" w:rsidR="00E63A77" w:rsidRPr="00B42CF6" w:rsidRDefault="00E63A77" w:rsidP="00B50A7D">
            <w:pPr>
              <w:spacing w:after="0" w:line="240" w:lineRule="auto"/>
              <w:jc w:val="center"/>
              <w:rPr>
                <w:rFonts w:ascii="Times New Roman" w:hAnsi="Times New Roman"/>
                <w:sz w:val="28"/>
                <w:szCs w:val="28"/>
              </w:rPr>
            </w:pPr>
          </w:p>
          <w:p w14:paraId="28A86A91" w14:textId="471B44B1" w:rsidR="00E63A77" w:rsidRPr="00B42CF6" w:rsidRDefault="00E63A77" w:rsidP="00B50A7D">
            <w:pPr>
              <w:spacing w:after="0" w:line="240" w:lineRule="auto"/>
              <w:jc w:val="center"/>
              <w:rPr>
                <w:rFonts w:ascii="Times New Roman" w:hAnsi="Times New Roman"/>
                <w:sz w:val="28"/>
                <w:szCs w:val="28"/>
              </w:rPr>
            </w:pPr>
          </w:p>
        </w:tc>
        <w:tc>
          <w:tcPr>
            <w:tcW w:w="688" w:type="pct"/>
            <w:shd w:val="clear" w:color="auto" w:fill="D0CECE" w:themeFill="background2" w:themeFillShade="E6"/>
          </w:tcPr>
          <w:p w14:paraId="37934BE0" w14:textId="77777777" w:rsidR="00E63A77" w:rsidRPr="00B42CF6" w:rsidRDefault="00E63A77" w:rsidP="00B50A7D">
            <w:pPr>
              <w:spacing w:after="0" w:line="240" w:lineRule="auto"/>
              <w:jc w:val="center"/>
              <w:rPr>
                <w:rFonts w:ascii="Times New Roman" w:hAnsi="Times New Roman"/>
                <w:sz w:val="28"/>
                <w:szCs w:val="28"/>
              </w:rPr>
            </w:pPr>
          </w:p>
        </w:tc>
        <w:tc>
          <w:tcPr>
            <w:tcW w:w="1236" w:type="pct"/>
            <w:shd w:val="clear" w:color="auto" w:fill="D0CECE" w:themeFill="background2" w:themeFillShade="E6"/>
          </w:tcPr>
          <w:p w14:paraId="600CF7A5" w14:textId="711E6EF3"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ГМ</w:t>
            </w:r>
          </w:p>
        </w:tc>
        <w:tc>
          <w:tcPr>
            <w:tcW w:w="1207" w:type="pct"/>
            <w:shd w:val="clear" w:color="auto" w:fill="D0CECE" w:themeFill="background2" w:themeFillShade="E6"/>
          </w:tcPr>
          <w:p w14:paraId="6C854CE8" w14:textId="77777777" w:rsidR="00E63A77" w:rsidRPr="00B42CF6" w:rsidRDefault="00E63A77" w:rsidP="00B50A7D">
            <w:pPr>
              <w:spacing w:after="0" w:line="240" w:lineRule="auto"/>
              <w:jc w:val="center"/>
              <w:rPr>
                <w:rFonts w:ascii="Times New Roman" w:hAnsi="Times New Roman"/>
                <w:sz w:val="28"/>
                <w:szCs w:val="28"/>
              </w:rPr>
            </w:pPr>
          </w:p>
        </w:tc>
        <w:tc>
          <w:tcPr>
            <w:tcW w:w="1169" w:type="pct"/>
            <w:shd w:val="clear" w:color="auto" w:fill="D0CECE" w:themeFill="background2" w:themeFillShade="E6"/>
          </w:tcPr>
          <w:p w14:paraId="50E4438F" w14:textId="77777777" w:rsidR="00E63A77" w:rsidRPr="00B42CF6" w:rsidRDefault="00E63A77" w:rsidP="00B50A7D">
            <w:pPr>
              <w:spacing w:after="0" w:line="240" w:lineRule="auto"/>
              <w:jc w:val="center"/>
              <w:rPr>
                <w:rFonts w:ascii="Times New Roman" w:hAnsi="Times New Roman"/>
                <w:sz w:val="28"/>
                <w:szCs w:val="28"/>
              </w:rPr>
            </w:pPr>
          </w:p>
        </w:tc>
      </w:tr>
      <w:tr w:rsidR="00E63A77" w:rsidRPr="00B42CF6" w14:paraId="5DE73F49" w14:textId="7C4D76C0" w:rsidTr="00B42CF6">
        <w:trPr>
          <w:trHeight w:val="365"/>
          <w:jc w:val="center"/>
        </w:trPr>
        <w:tc>
          <w:tcPr>
            <w:tcW w:w="700" w:type="pct"/>
            <w:vMerge/>
          </w:tcPr>
          <w:p w14:paraId="16BB1050"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33E75C84" w14:textId="4EB99798"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n=5</w:t>
            </w:r>
            <w:r w:rsidR="00984C0F" w:rsidRPr="00B42CF6">
              <w:rPr>
                <w:rFonts w:ascii="Times New Roman" w:hAnsi="Times New Roman"/>
                <w:sz w:val="28"/>
                <w:szCs w:val="28"/>
              </w:rPr>
              <w:t>1</w:t>
            </w:r>
          </w:p>
        </w:tc>
        <w:tc>
          <w:tcPr>
            <w:tcW w:w="1236" w:type="pct"/>
          </w:tcPr>
          <w:p w14:paraId="7FE08BB3" w14:textId="28D2A3EC"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не регулярное</w:t>
            </w:r>
          </w:p>
        </w:tc>
        <w:tc>
          <w:tcPr>
            <w:tcW w:w="1207" w:type="pct"/>
          </w:tcPr>
          <w:p w14:paraId="645C4D48" w14:textId="625BD74A"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1,89±0,55</w:t>
            </w:r>
          </w:p>
        </w:tc>
        <w:tc>
          <w:tcPr>
            <w:tcW w:w="1169" w:type="pct"/>
          </w:tcPr>
          <w:p w14:paraId="440DBBB7" w14:textId="785F1A41"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2,59±0,50</w:t>
            </w:r>
          </w:p>
        </w:tc>
      </w:tr>
      <w:tr w:rsidR="00E63A77" w:rsidRPr="00B42CF6" w14:paraId="1E621BB0" w14:textId="7F99F8AA" w:rsidTr="00B42CF6">
        <w:trPr>
          <w:jc w:val="center"/>
        </w:trPr>
        <w:tc>
          <w:tcPr>
            <w:tcW w:w="700" w:type="pct"/>
            <w:vMerge/>
          </w:tcPr>
          <w:p w14:paraId="0B73AB44"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019035A5" w14:textId="363BE0AE"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n=122</w:t>
            </w:r>
          </w:p>
        </w:tc>
        <w:tc>
          <w:tcPr>
            <w:tcW w:w="1236" w:type="pct"/>
          </w:tcPr>
          <w:p w14:paraId="4E95012B" w14:textId="1CAB79FA"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регулярное</w:t>
            </w:r>
          </w:p>
        </w:tc>
        <w:tc>
          <w:tcPr>
            <w:tcW w:w="1207" w:type="pct"/>
          </w:tcPr>
          <w:p w14:paraId="455AB8CB" w14:textId="0076E0C8"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4,00±0,16</w:t>
            </w:r>
          </w:p>
        </w:tc>
        <w:tc>
          <w:tcPr>
            <w:tcW w:w="1169" w:type="pct"/>
          </w:tcPr>
          <w:p w14:paraId="44702C59" w14:textId="737F30C9"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4,533±0,423</w:t>
            </w:r>
          </w:p>
        </w:tc>
      </w:tr>
      <w:tr w:rsidR="00E63A77" w:rsidRPr="00B42CF6" w14:paraId="2453F6B7" w14:textId="0EF5A088" w:rsidTr="00B42CF6">
        <w:trPr>
          <w:trHeight w:val="431"/>
          <w:jc w:val="center"/>
        </w:trPr>
        <w:tc>
          <w:tcPr>
            <w:tcW w:w="700" w:type="pct"/>
            <w:vMerge/>
          </w:tcPr>
          <w:p w14:paraId="34CD021C"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4437F9C8" w14:textId="77777777" w:rsidR="00E63A77" w:rsidRPr="00B42CF6" w:rsidRDefault="00E63A77" w:rsidP="00B50A7D">
            <w:pPr>
              <w:spacing w:after="0" w:line="240" w:lineRule="auto"/>
              <w:jc w:val="center"/>
              <w:rPr>
                <w:rFonts w:ascii="Times New Roman" w:hAnsi="Times New Roman"/>
                <w:sz w:val="28"/>
                <w:szCs w:val="28"/>
              </w:rPr>
            </w:pPr>
          </w:p>
        </w:tc>
        <w:tc>
          <w:tcPr>
            <w:tcW w:w="1236" w:type="pct"/>
          </w:tcPr>
          <w:p w14:paraId="37D6B77A" w14:textId="1466BB9C" w:rsidR="00E63A77" w:rsidRPr="00B42CF6" w:rsidRDefault="00E63A77" w:rsidP="00B50A7D">
            <w:pPr>
              <w:spacing w:after="0" w:line="240" w:lineRule="auto"/>
              <w:jc w:val="center"/>
              <w:rPr>
                <w:rFonts w:ascii="Times New Roman" w:hAnsi="Times New Roman"/>
                <w:sz w:val="28"/>
                <w:szCs w:val="28"/>
              </w:rPr>
            </w:pPr>
          </w:p>
        </w:tc>
        <w:tc>
          <w:tcPr>
            <w:tcW w:w="1207" w:type="pct"/>
          </w:tcPr>
          <w:p w14:paraId="7786FD70" w14:textId="004F55C4"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р≤0.0001</w:t>
            </w:r>
          </w:p>
        </w:tc>
        <w:tc>
          <w:tcPr>
            <w:tcW w:w="1169" w:type="pct"/>
          </w:tcPr>
          <w:p w14:paraId="10B5AA53" w14:textId="3A26D092"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р≤0.001</w:t>
            </w:r>
          </w:p>
        </w:tc>
      </w:tr>
      <w:tr w:rsidR="00E63A77" w:rsidRPr="00B42CF6" w14:paraId="0B2B5DBA" w14:textId="583C1035" w:rsidTr="00B42CF6">
        <w:trPr>
          <w:jc w:val="center"/>
        </w:trPr>
        <w:tc>
          <w:tcPr>
            <w:tcW w:w="700" w:type="pct"/>
            <w:vMerge/>
          </w:tcPr>
          <w:p w14:paraId="442C85AD" w14:textId="77777777" w:rsidR="00E63A77" w:rsidRPr="00B42CF6" w:rsidRDefault="00E63A77" w:rsidP="00B50A7D">
            <w:pPr>
              <w:spacing w:after="0" w:line="240" w:lineRule="auto"/>
              <w:jc w:val="center"/>
              <w:rPr>
                <w:rFonts w:ascii="Times New Roman" w:hAnsi="Times New Roman"/>
                <w:sz w:val="28"/>
                <w:szCs w:val="28"/>
              </w:rPr>
            </w:pPr>
          </w:p>
        </w:tc>
        <w:tc>
          <w:tcPr>
            <w:tcW w:w="688" w:type="pct"/>
            <w:shd w:val="clear" w:color="auto" w:fill="D0CECE" w:themeFill="background2" w:themeFillShade="E6"/>
          </w:tcPr>
          <w:p w14:paraId="00D39B91" w14:textId="77777777" w:rsidR="00E63A77" w:rsidRPr="00B42CF6" w:rsidRDefault="00E63A77" w:rsidP="00B50A7D">
            <w:pPr>
              <w:spacing w:after="0" w:line="240" w:lineRule="auto"/>
              <w:jc w:val="center"/>
              <w:rPr>
                <w:rFonts w:ascii="Times New Roman" w:hAnsi="Times New Roman"/>
                <w:sz w:val="28"/>
                <w:szCs w:val="28"/>
              </w:rPr>
            </w:pPr>
          </w:p>
        </w:tc>
        <w:tc>
          <w:tcPr>
            <w:tcW w:w="1236" w:type="pct"/>
            <w:shd w:val="clear" w:color="auto" w:fill="D0CECE" w:themeFill="background2" w:themeFillShade="E6"/>
          </w:tcPr>
          <w:p w14:paraId="7B11045A" w14:textId="32765625"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Кал новорожд.</w:t>
            </w:r>
          </w:p>
        </w:tc>
        <w:tc>
          <w:tcPr>
            <w:tcW w:w="1207" w:type="pct"/>
            <w:shd w:val="clear" w:color="auto" w:fill="D0CECE" w:themeFill="background2" w:themeFillShade="E6"/>
          </w:tcPr>
          <w:p w14:paraId="56E0EDF9" w14:textId="77777777" w:rsidR="00E63A77" w:rsidRPr="00B42CF6" w:rsidRDefault="00E63A77" w:rsidP="00B50A7D">
            <w:pPr>
              <w:spacing w:after="0" w:line="240" w:lineRule="auto"/>
              <w:jc w:val="center"/>
              <w:rPr>
                <w:rFonts w:ascii="Times New Roman" w:hAnsi="Times New Roman"/>
                <w:sz w:val="28"/>
                <w:szCs w:val="28"/>
              </w:rPr>
            </w:pPr>
          </w:p>
        </w:tc>
        <w:tc>
          <w:tcPr>
            <w:tcW w:w="1169" w:type="pct"/>
            <w:shd w:val="clear" w:color="auto" w:fill="D0CECE" w:themeFill="background2" w:themeFillShade="E6"/>
          </w:tcPr>
          <w:p w14:paraId="0E165E46" w14:textId="77777777" w:rsidR="00E63A77" w:rsidRPr="00B42CF6" w:rsidRDefault="00E63A77" w:rsidP="00B50A7D">
            <w:pPr>
              <w:spacing w:after="0" w:line="240" w:lineRule="auto"/>
              <w:jc w:val="center"/>
              <w:rPr>
                <w:rFonts w:ascii="Times New Roman" w:hAnsi="Times New Roman"/>
                <w:sz w:val="28"/>
                <w:szCs w:val="28"/>
              </w:rPr>
            </w:pPr>
          </w:p>
        </w:tc>
      </w:tr>
      <w:tr w:rsidR="00E63A77" w:rsidRPr="00B42CF6" w14:paraId="409352F5" w14:textId="194B0A2A" w:rsidTr="00B42CF6">
        <w:trPr>
          <w:trHeight w:val="437"/>
          <w:jc w:val="center"/>
        </w:trPr>
        <w:tc>
          <w:tcPr>
            <w:tcW w:w="700" w:type="pct"/>
            <w:vMerge/>
          </w:tcPr>
          <w:p w14:paraId="19B76830"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17EF4DAC" w14:textId="7AEDD0C5"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n=51</w:t>
            </w:r>
          </w:p>
        </w:tc>
        <w:tc>
          <w:tcPr>
            <w:tcW w:w="1236" w:type="pct"/>
          </w:tcPr>
          <w:p w14:paraId="1743B096" w14:textId="79731CD2"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не регулярное</w:t>
            </w:r>
          </w:p>
        </w:tc>
        <w:tc>
          <w:tcPr>
            <w:tcW w:w="1207" w:type="pct"/>
            <w:vAlign w:val="center"/>
          </w:tcPr>
          <w:p w14:paraId="1ADA28AF" w14:textId="586C1C87"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2,53±0,42</w:t>
            </w:r>
          </w:p>
        </w:tc>
        <w:tc>
          <w:tcPr>
            <w:tcW w:w="1169" w:type="pct"/>
          </w:tcPr>
          <w:p w14:paraId="3E579246" w14:textId="2D4214B0"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2,78 ±0,490</w:t>
            </w:r>
          </w:p>
        </w:tc>
      </w:tr>
      <w:tr w:rsidR="00E63A77" w:rsidRPr="00B42CF6" w14:paraId="5E7C44ED" w14:textId="7C942C82" w:rsidTr="00B42CF6">
        <w:trPr>
          <w:jc w:val="center"/>
        </w:trPr>
        <w:tc>
          <w:tcPr>
            <w:tcW w:w="700" w:type="pct"/>
            <w:vMerge/>
          </w:tcPr>
          <w:p w14:paraId="6EE25E70"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17CFB9B0" w14:textId="4B592596"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n=122</w:t>
            </w:r>
          </w:p>
        </w:tc>
        <w:tc>
          <w:tcPr>
            <w:tcW w:w="1236" w:type="pct"/>
          </w:tcPr>
          <w:p w14:paraId="2EFB335F" w14:textId="50259C8C"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регулярное</w:t>
            </w:r>
          </w:p>
        </w:tc>
        <w:tc>
          <w:tcPr>
            <w:tcW w:w="1207" w:type="pct"/>
            <w:vAlign w:val="center"/>
          </w:tcPr>
          <w:p w14:paraId="75EE8B5D" w14:textId="64E44B3A"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4,523±0,34</w:t>
            </w:r>
          </w:p>
        </w:tc>
        <w:tc>
          <w:tcPr>
            <w:tcW w:w="1169" w:type="pct"/>
          </w:tcPr>
          <w:p w14:paraId="5B657667" w14:textId="57974A56"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4,464 ±0,325</w:t>
            </w:r>
          </w:p>
        </w:tc>
      </w:tr>
      <w:tr w:rsidR="00E63A77" w:rsidRPr="00B42CF6" w14:paraId="273BBADC" w14:textId="4E0D6A97" w:rsidTr="00B42CF6">
        <w:trPr>
          <w:trHeight w:val="316"/>
          <w:jc w:val="center"/>
        </w:trPr>
        <w:tc>
          <w:tcPr>
            <w:tcW w:w="700" w:type="pct"/>
            <w:vMerge/>
          </w:tcPr>
          <w:p w14:paraId="606D2D6F"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5CD31964" w14:textId="77777777" w:rsidR="00E63A77" w:rsidRPr="00B42CF6" w:rsidRDefault="00E63A77" w:rsidP="00B50A7D">
            <w:pPr>
              <w:spacing w:after="0" w:line="240" w:lineRule="auto"/>
              <w:jc w:val="center"/>
              <w:rPr>
                <w:rFonts w:ascii="Times New Roman" w:hAnsi="Times New Roman"/>
                <w:sz w:val="28"/>
                <w:szCs w:val="28"/>
              </w:rPr>
            </w:pPr>
          </w:p>
        </w:tc>
        <w:tc>
          <w:tcPr>
            <w:tcW w:w="1236" w:type="pct"/>
          </w:tcPr>
          <w:p w14:paraId="5774E665" w14:textId="17135C92" w:rsidR="00E63A77" w:rsidRPr="00B42CF6" w:rsidRDefault="00E63A77" w:rsidP="00B50A7D">
            <w:pPr>
              <w:spacing w:after="0" w:line="240" w:lineRule="auto"/>
              <w:jc w:val="center"/>
              <w:rPr>
                <w:rFonts w:ascii="Times New Roman" w:hAnsi="Times New Roman"/>
                <w:sz w:val="28"/>
                <w:szCs w:val="28"/>
              </w:rPr>
            </w:pPr>
          </w:p>
        </w:tc>
        <w:tc>
          <w:tcPr>
            <w:tcW w:w="1207" w:type="pct"/>
            <w:vAlign w:val="center"/>
          </w:tcPr>
          <w:p w14:paraId="31890FB4" w14:textId="4DF3953A"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р≤0.01</w:t>
            </w:r>
          </w:p>
        </w:tc>
        <w:tc>
          <w:tcPr>
            <w:tcW w:w="1169" w:type="pct"/>
          </w:tcPr>
          <w:p w14:paraId="722C440E" w14:textId="2526DD65"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р≤0.001</w:t>
            </w:r>
          </w:p>
        </w:tc>
      </w:tr>
      <w:tr w:rsidR="00E63A77" w:rsidRPr="00B42CF6" w14:paraId="6126C6C4" w14:textId="02BFD585" w:rsidTr="00B42CF6">
        <w:trPr>
          <w:jc w:val="center"/>
        </w:trPr>
        <w:tc>
          <w:tcPr>
            <w:tcW w:w="700" w:type="pct"/>
            <w:vMerge w:val="restart"/>
          </w:tcPr>
          <w:p w14:paraId="2C5A2432" w14:textId="77777777"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3</w:t>
            </w:r>
          </w:p>
          <w:p w14:paraId="7B366B78" w14:textId="77777777" w:rsidR="00E63A77" w:rsidRPr="00B42CF6" w:rsidRDefault="00E63A77" w:rsidP="00B50A7D">
            <w:pPr>
              <w:spacing w:after="0" w:line="240" w:lineRule="auto"/>
              <w:jc w:val="center"/>
              <w:rPr>
                <w:rFonts w:ascii="Times New Roman" w:hAnsi="Times New Roman"/>
                <w:sz w:val="28"/>
                <w:szCs w:val="28"/>
              </w:rPr>
            </w:pPr>
          </w:p>
          <w:p w14:paraId="1F3AC8E5" w14:textId="77777777" w:rsidR="00E63A77" w:rsidRPr="00B42CF6" w:rsidRDefault="00E63A77" w:rsidP="00B50A7D">
            <w:pPr>
              <w:spacing w:after="0" w:line="240" w:lineRule="auto"/>
              <w:jc w:val="center"/>
              <w:rPr>
                <w:rFonts w:ascii="Times New Roman" w:hAnsi="Times New Roman"/>
                <w:sz w:val="28"/>
                <w:szCs w:val="28"/>
              </w:rPr>
            </w:pPr>
          </w:p>
          <w:p w14:paraId="397C4172" w14:textId="711E2517" w:rsidR="00E63A77" w:rsidRPr="00B42CF6" w:rsidRDefault="00E63A77" w:rsidP="00B50A7D">
            <w:pPr>
              <w:spacing w:after="0" w:line="240" w:lineRule="auto"/>
              <w:jc w:val="center"/>
              <w:rPr>
                <w:rFonts w:ascii="Times New Roman" w:hAnsi="Times New Roman"/>
                <w:sz w:val="28"/>
                <w:szCs w:val="28"/>
              </w:rPr>
            </w:pPr>
          </w:p>
        </w:tc>
        <w:tc>
          <w:tcPr>
            <w:tcW w:w="688" w:type="pct"/>
            <w:shd w:val="clear" w:color="auto" w:fill="D0CECE" w:themeFill="background2" w:themeFillShade="E6"/>
          </w:tcPr>
          <w:p w14:paraId="78AEBC36" w14:textId="77777777" w:rsidR="00E63A77" w:rsidRPr="00B42CF6" w:rsidRDefault="00E63A77" w:rsidP="00B50A7D">
            <w:pPr>
              <w:spacing w:after="0" w:line="240" w:lineRule="auto"/>
              <w:jc w:val="center"/>
              <w:rPr>
                <w:rFonts w:ascii="Times New Roman" w:hAnsi="Times New Roman"/>
                <w:sz w:val="28"/>
                <w:szCs w:val="28"/>
              </w:rPr>
            </w:pPr>
          </w:p>
        </w:tc>
        <w:tc>
          <w:tcPr>
            <w:tcW w:w="1236" w:type="pct"/>
            <w:shd w:val="clear" w:color="auto" w:fill="D0CECE" w:themeFill="background2" w:themeFillShade="E6"/>
          </w:tcPr>
          <w:p w14:paraId="6EE77CBE" w14:textId="2981EEB1"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ГМ</w:t>
            </w:r>
          </w:p>
        </w:tc>
        <w:tc>
          <w:tcPr>
            <w:tcW w:w="1207" w:type="pct"/>
            <w:shd w:val="clear" w:color="auto" w:fill="D0CECE" w:themeFill="background2" w:themeFillShade="E6"/>
          </w:tcPr>
          <w:p w14:paraId="41A9660E" w14:textId="77777777" w:rsidR="00E63A77" w:rsidRPr="00B42CF6" w:rsidRDefault="00E63A77" w:rsidP="00B50A7D">
            <w:pPr>
              <w:spacing w:after="0" w:line="240" w:lineRule="auto"/>
              <w:jc w:val="center"/>
              <w:rPr>
                <w:rFonts w:ascii="Times New Roman" w:hAnsi="Times New Roman"/>
                <w:sz w:val="28"/>
                <w:szCs w:val="28"/>
              </w:rPr>
            </w:pPr>
          </w:p>
        </w:tc>
        <w:tc>
          <w:tcPr>
            <w:tcW w:w="1169" w:type="pct"/>
            <w:shd w:val="clear" w:color="auto" w:fill="D0CECE" w:themeFill="background2" w:themeFillShade="E6"/>
          </w:tcPr>
          <w:p w14:paraId="1ABD099F" w14:textId="77777777" w:rsidR="00E63A77" w:rsidRPr="00B42CF6" w:rsidRDefault="00E63A77" w:rsidP="00B50A7D">
            <w:pPr>
              <w:spacing w:after="0" w:line="240" w:lineRule="auto"/>
              <w:jc w:val="center"/>
              <w:rPr>
                <w:rFonts w:ascii="Times New Roman" w:hAnsi="Times New Roman"/>
                <w:sz w:val="28"/>
                <w:szCs w:val="28"/>
              </w:rPr>
            </w:pPr>
          </w:p>
        </w:tc>
      </w:tr>
      <w:tr w:rsidR="00E63A77" w:rsidRPr="00B42CF6" w14:paraId="4D54BEED" w14:textId="000A8B99" w:rsidTr="00B42CF6">
        <w:trPr>
          <w:trHeight w:val="495"/>
          <w:jc w:val="center"/>
        </w:trPr>
        <w:tc>
          <w:tcPr>
            <w:tcW w:w="700" w:type="pct"/>
            <w:vMerge/>
          </w:tcPr>
          <w:p w14:paraId="27A43B46"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18E424F9" w14:textId="1F619B26"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n=51</w:t>
            </w:r>
          </w:p>
        </w:tc>
        <w:tc>
          <w:tcPr>
            <w:tcW w:w="1236" w:type="pct"/>
          </w:tcPr>
          <w:p w14:paraId="4D0301FD" w14:textId="14B0C144"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не регулярное</w:t>
            </w:r>
          </w:p>
        </w:tc>
        <w:tc>
          <w:tcPr>
            <w:tcW w:w="1207" w:type="pct"/>
          </w:tcPr>
          <w:p w14:paraId="07702D91" w14:textId="5F081FB1"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 xml:space="preserve">2.65 </w:t>
            </w:r>
            <w:r w:rsidRPr="00B42CF6">
              <w:rPr>
                <w:rFonts w:ascii="Times New Roman" w:eastAsia="Times New Roman" w:hAnsi="Times New Roman"/>
                <w:sz w:val="28"/>
                <w:szCs w:val="28"/>
              </w:rPr>
              <w:t>±</w:t>
            </w:r>
            <w:r w:rsidRPr="00B42CF6">
              <w:rPr>
                <w:rFonts w:ascii="Times New Roman" w:hAnsi="Times New Roman"/>
                <w:sz w:val="28"/>
                <w:szCs w:val="28"/>
              </w:rPr>
              <w:t>0,38</w:t>
            </w:r>
          </w:p>
        </w:tc>
        <w:tc>
          <w:tcPr>
            <w:tcW w:w="1169" w:type="pct"/>
          </w:tcPr>
          <w:p w14:paraId="7590C14E" w14:textId="4C1029F6"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2,93±0,44</w:t>
            </w:r>
          </w:p>
        </w:tc>
      </w:tr>
      <w:tr w:rsidR="00E63A77" w:rsidRPr="00B42CF6" w14:paraId="1FFEDC9B" w14:textId="48C97A3B" w:rsidTr="00B42CF6">
        <w:trPr>
          <w:trHeight w:val="477"/>
          <w:jc w:val="center"/>
        </w:trPr>
        <w:tc>
          <w:tcPr>
            <w:tcW w:w="700" w:type="pct"/>
            <w:vMerge/>
          </w:tcPr>
          <w:p w14:paraId="472D7206"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4056886B" w14:textId="78B2C997"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n=100</w:t>
            </w:r>
          </w:p>
        </w:tc>
        <w:tc>
          <w:tcPr>
            <w:tcW w:w="1236" w:type="pct"/>
          </w:tcPr>
          <w:p w14:paraId="7705F7C1" w14:textId="5BF31675"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регулярное</w:t>
            </w:r>
          </w:p>
        </w:tc>
        <w:tc>
          <w:tcPr>
            <w:tcW w:w="1207" w:type="pct"/>
          </w:tcPr>
          <w:p w14:paraId="3AFE9569" w14:textId="686CCC62"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4,4±0,65</w:t>
            </w:r>
          </w:p>
        </w:tc>
        <w:tc>
          <w:tcPr>
            <w:tcW w:w="1169" w:type="pct"/>
          </w:tcPr>
          <w:p w14:paraId="53B69F01" w14:textId="434513AA"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4,42 ±0,55</w:t>
            </w:r>
          </w:p>
        </w:tc>
      </w:tr>
      <w:tr w:rsidR="00E63A77" w:rsidRPr="00B42CF6" w14:paraId="20CCCCB0" w14:textId="17673040" w:rsidTr="00B42CF6">
        <w:trPr>
          <w:trHeight w:val="359"/>
          <w:jc w:val="center"/>
        </w:trPr>
        <w:tc>
          <w:tcPr>
            <w:tcW w:w="700" w:type="pct"/>
            <w:vMerge/>
          </w:tcPr>
          <w:p w14:paraId="0F61E7B9"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198B7C52" w14:textId="77777777" w:rsidR="00E63A77" w:rsidRPr="00B42CF6" w:rsidRDefault="00E63A77" w:rsidP="00B50A7D">
            <w:pPr>
              <w:spacing w:after="0" w:line="240" w:lineRule="auto"/>
              <w:jc w:val="center"/>
              <w:rPr>
                <w:rFonts w:ascii="Times New Roman" w:hAnsi="Times New Roman"/>
                <w:sz w:val="28"/>
                <w:szCs w:val="28"/>
              </w:rPr>
            </w:pPr>
          </w:p>
        </w:tc>
        <w:tc>
          <w:tcPr>
            <w:tcW w:w="1236" w:type="pct"/>
          </w:tcPr>
          <w:p w14:paraId="3A036DA3" w14:textId="52BC36B4" w:rsidR="00E63A77" w:rsidRPr="00B42CF6" w:rsidRDefault="00E63A77" w:rsidP="00B50A7D">
            <w:pPr>
              <w:spacing w:after="0" w:line="240" w:lineRule="auto"/>
              <w:jc w:val="center"/>
              <w:rPr>
                <w:rFonts w:ascii="Times New Roman" w:hAnsi="Times New Roman"/>
                <w:sz w:val="28"/>
                <w:szCs w:val="28"/>
              </w:rPr>
            </w:pPr>
          </w:p>
        </w:tc>
        <w:tc>
          <w:tcPr>
            <w:tcW w:w="1207" w:type="pct"/>
          </w:tcPr>
          <w:p w14:paraId="3091E05B" w14:textId="0DBD8597"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р≤0.05</w:t>
            </w:r>
          </w:p>
        </w:tc>
        <w:tc>
          <w:tcPr>
            <w:tcW w:w="1169" w:type="pct"/>
          </w:tcPr>
          <w:p w14:paraId="5453756E" w14:textId="3A607432"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р≤0.05</w:t>
            </w:r>
          </w:p>
        </w:tc>
      </w:tr>
      <w:tr w:rsidR="00E63A77" w:rsidRPr="00B42CF6" w14:paraId="63B5C825" w14:textId="1EC0CE1C" w:rsidTr="00B42CF6">
        <w:trPr>
          <w:jc w:val="center"/>
        </w:trPr>
        <w:tc>
          <w:tcPr>
            <w:tcW w:w="700" w:type="pct"/>
            <w:vMerge/>
          </w:tcPr>
          <w:p w14:paraId="6BD5399A" w14:textId="77777777" w:rsidR="00E63A77" w:rsidRPr="00B42CF6" w:rsidRDefault="00E63A77" w:rsidP="00B50A7D">
            <w:pPr>
              <w:spacing w:after="0" w:line="240" w:lineRule="auto"/>
              <w:jc w:val="center"/>
              <w:rPr>
                <w:rFonts w:ascii="Times New Roman" w:hAnsi="Times New Roman"/>
                <w:sz w:val="28"/>
                <w:szCs w:val="28"/>
              </w:rPr>
            </w:pPr>
          </w:p>
        </w:tc>
        <w:tc>
          <w:tcPr>
            <w:tcW w:w="688" w:type="pct"/>
            <w:shd w:val="clear" w:color="auto" w:fill="D0CECE" w:themeFill="background2" w:themeFillShade="E6"/>
          </w:tcPr>
          <w:p w14:paraId="39A33B04" w14:textId="77777777" w:rsidR="00E63A77" w:rsidRPr="00B42CF6" w:rsidRDefault="00E63A77" w:rsidP="00B50A7D">
            <w:pPr>
              <w:spacing w:after="0" w:line="240" w:lineRule="auto"/>
              <w:jc w:val="center"/>
              <w:rPr>
                <w:rFonts w:ascii="Times New Roman" w:hAnsi="Times New Roman"/>
                <w:sz w:val="28"/>
                <w:szCs w:val="28"/>
              </w:rPr>
            </w:pPr>
          </w:p>
        </w:tc>
        <w:tc>
          <w:tcPr>
            <w:tcW w:w="1236" w:type="pct"/>
            <w:shd w:val="clear" w:color="auto" w:fill="D0CECE" w:themeFill="background2" w:themeFillShade="E6"/>
          </w:tcPr>
          <w:p w14:paraId="6E0FB597" w14:textId="172D22F8"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Кал новорожд.</w:t>
            </w:r>
          </w:p>
        </w:tc>
        <w:tc>
          <w:tcPr>
            <w:tcW w:w="1207" w:type="pct"/>
            <w:shd w:val="clear" w:color="auto" w:fill="D0CECE" w:themeFill="background2" w:themeFillShade="E6"/>
          </w:tcPr>
          <w:p w14:paraId="6BB64A61" w14:textId="77777777" w:rsidR="00E63A77" w:rsidRPr="00B42CF6" w:rsidRDefault="00E63A77" w:rsidP="00B50A7D">
            <w:pPr>
              <w:spacing w:after="0" w:line="240" w:lineRule="auto"/>
              <w:jc w:val="center"/>
              <w:rPr>
                <w:rFonts w:ascii="Times New Roman" w:hAnsi="Times New Roman"/>
                <w:sz w:val="28"/>
                <w:szCs w:val="28"/>
              </w:rPr>
            </w:pPr>
          </w:p>
        </w:tc>
        <w:tc>
          <w:tcPr>
            <w:tcW w:w="1169" w:type="pct"/>
            <w:shd w:val="clear" w:color="auto" w:fill="D0CECE" w:themeFill="background2" w:themeFillShade="E6"/>
          </w:tcPr>
          <w:p w14:paraId="4B505410" w14:textId="77777777" w:rsidR="00E63A77" w:rsidRPr="00B42CF6" w:rsidRDefault="00E63A77" w:rsidP="00B50A7D">
            <w:pPr>
              <w:spacing w:after="0" w:line="240" w:lineRule="auto"/>
              <w:jc w:val="center"/>
              <w:rPr>
                <w:rFonts w:ascii="Times New Roman" w:hAnsi="Times New Roman"/>
                <w:sz w:val="28"/>
                <w:szCs w:val="28"/>
              </w:rPr>
            </w:pPr>
          </w:p>
        </w:tc>
      </w:tr>
      <w:tr w:rsidR="00E63A77" w:rsidRPr="00B42CF6" w14:paraId="2A2ADCD3" w14:textId="21D59FF2" w:rsidTr="00B42CF6">
        <w:trPr>
          <w:trHeight w:val="541"/>
          <w:jc w:val="center"/>
        </w:trPr>
        <w:tc>
          <w:tcPr>
            <w:tcW w:w="700" w:type="pct"/>
            <w:vMerge/>
          </w:tcPr>
          <w:p w14:paraId="4FCC2794"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3796FF7A" w14:textId="09172E36"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n=51</w:t>
            </w:r>
          </w:p>
        </w:tc>
        <w:tc>
          <w:tcPr>
            <w:tcW w:w="1236" w:type="pct"/>
          </w:tcPr>
          <w:p w14:paraId="261C5208" w14:textId="17B16EA8"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не регулярное</w:t>
            </w:r>
          </w:p>
        </w:tc>
        <w:tc>
          <w:tcPr>
            <w:tcW w:w="1207" w:type="pct"/>
          </w:tcPr>
          <w:p w14:paraId="2783B52E" w14:textId="2326ADF7"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 xml:space="preserve">2.63 </w:t>
            </w:r>
            <w:r w:rsidRPr="00B42CF6">
              <w:rPr>
                <w:rFonts w:ascii="Times New Roman" w:eastAsia="Times New Roman" w:hAnsi="Times New Roman"/>
                <w:sz w:val="28"/>
                <w:szCs w:val="28"/>
              </w:rPr>
              <w:t>±</w:t>
            </w:r>
            <w:r w:rsidRPr="00B42CF6">
              <w:rPr>
                <w:rFonts w:ascii="Times New Roman" w:hAnsi="Times New Roman"/>
                <w:sz w:val="28"/>
                <w:szCs w:val="28"/>
              </w:rPr>
              <w:t>0,35</w:t>
            </w:r>
          </w:p>
        </w:tc>
        <w:tc>
          <w:tcPr>
            <w:tcW w:w="1169" w:type="pct"/>
          </w:tcPr>
          <w:p w14:paraId="02CA6900" w14:textId="1DECB047"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2,53±0,53</w:t>
            </w:r>
          </w:p>
        </w:tc>
      </w:tr>
      <w:tr w:rsidR="00E63A77" w:rsidRPr="00B42CF6" w14:paraId="0D23854B" w14:textId="296A1777" w:rsidTr="00B42CF6">
        <w:trPr>
          <w:trHeight w:val="407"/>
          <w:jc w:val="center"/>
        </w:trPr>
        <w:tc>
          <w:tcPr>
            <w:tcW w:w="700" w:type="pct"/>
            <w:vMerge/>
          </w:tcPr>
          <w:p w14:paraId="49664A7E"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76171DDD" w14:textId="63488B8A"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n=100</w:t>
            </w:r>
          </w:p>
        </w:tc>
        <w:tc>
          <w:tcPr>
            <w:tcW w:w="1236" w:type="pct"/>
          </w:tcPr>
          <w:p w14:paraId="096D6A0B" w14:textId="0CEEE8F1"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регулярное</w:t>
            </w:r>
          </w:p>
        </w:tc>
        <w:tc>
          <w:tcPr>
            <w:tcW w:w="1207" w:type="pct"/>
          </w:tcPr>
          <w:p w14:paraId="4589E836" w14:textId="1C335B94"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4,92</w:t>
            </w:r>
            <w:r w:rsidRPr="00B42CF6">
              <w:rPr>
                <w:rFonts w:ascii="Times New Roman" w:eastAsia="Times New Roman" w:hAnsi="Times New Roman"/>
                <w:sz w:val="28"/>
                <w:szCs w:val="28"/>
              </w:rPr>
              <w:t>±0,44</w:t>
            </w:r>
          </w:p>
        </w:tc>
        <w:tc>
          <w:tcPr>
            <w:tcW w:w="1169" w:type="pct"/>
            <w:shd w:val="clear" w:color="auto" w:fill="auto"/>
          </w:tcPr>
          <w:p w14:paraId="569E2CA4" w14:textId="3DA53DCD" w:rsidR="00E63A77" w:rsidRPr="00B42CF6" w:rsidRDefault="00E63A77"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4,87</w:t>
            </w:r>
            <w:r w:rsidRPr="00B42CF6">
              <w:rPr>
                <w:rFonts w:ascii="Times New Roman" w:eastAsia="Times New Roman" w:hAnsi="Times New Roman"/>
                <w:sz w:val="28"/>
                <w:szCs w:val="28"/>
              </w:rPr>
              <w:t>±0,65</w:t>
            </w:r>
          </w:p>
        </w:tc>
      </w:tr>
      <w:tr w:rsidR="00E63A77" w:rsidRPr="00B42CF6" w14:paraId="1CB05D07" w14:textId="02E0ACF1" w:rsidTr="00B42CF6">
        <w:trPr>
          <w:trHeight w:val="427"/>
          <w:jc w:val="center"/>
        </w:trPr>
        <w:tc>
          <w:tcPr>
            <w:tcW w:w="700" w:type="pct"/>
            <w:vMerge/>
          </w:tcPr>
          <w:p w14:paraId="26BD4F70"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3E7E9C9C" w14:textId="77777777" w:rsidR="00E63A77" w:rsidRPr="00B42CF6" w:rsidRDefault="00E63A77" w:rsidP="00B50A7D">
            <w:pPr>
              <w:spacing w:after="0" w:line="240" w:lineRule="auto"/>
              <w:jc w:val="center"/>
              <w:rPr>
                <w:rFonts w:ascii="Times New Roman" w:hAnsi="Times New Roman"/>
                <w:sz w:val="28"/>
                <w:szCs w:val="28"/>
              </w:rPr>
            </w:pPr>
          </w:p>
        </w:tc>
        <w:tc>
          <w:tcPr>
            <w:tcW w:w="1236" w:type="pct"/>
          </w:tcPr>
          <w:p w14:paraId="479D3036" w14:textId="6FE1A4DD" w:rsidR="00E63A77" w:rsidRPr="00B42CF6" w:rsidRDefault="00E63A77" w:rsidP="00B50A7D">
            <w:pPr>
              <w:spacing w:after="0" w:line="240" w:lineRule="auto"/>
              <w:jc w:val="center"/>
              <w:rPr>
                <w:rFonts w:ascii="Times New Roman" w:hAnsi="Times New Roman"/>
                <w:sz w:val="28"/>
                <w:szCs w:val="28"/>
              </w:rPr>
            </w:pPr>
          </w:p>
        </w:tc>
        <w:tc>
          <w:tcPr>
            <w:tcW w:w="1207" w:type="pct"/>
          </w:tcPr>
          <w:p w14:paraId="744F6E1E" w14:textId="2CB2AC00"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р≤0.0001</w:t>
            </w:r>
          </w:p>
        </w:tc>
        <w:tc>
          <w:tcPr>
            <w:tcW w:w="1169" w:type="pct"/>
          </w:tcPr>
          <w:p w14:paraId="0EE25A56" w14:textId="10C8A591"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р≤0.001</w:t>
            </w:r>
          </w:p>
        </w:tc>
      </w:tr>
      <w:tr w:rsidR="00E63A77" w:rsidRPr="00B42CF6" w14:paraId="2B473AFF" w14:textId="2DC03369" w:rsidTr="00B42CF6">
        <w:trPr>
          <w:jc w:val="center"/>
        </w:trPr>
        <w:tc>
          <w:tcPr>
            <w:tcW w:w="700" w:type="pct"/>
            <w:vMerge w:val="restart"/>
          </w:tcPr>
          <w:p w14:paraId="0811D070" w14:textId="77777777"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5</w:t>
            </w:r>
          </w:p>
          <w:p w14:paraId="4DB27DEE" w14:textId="77777777" w:rsidR="00E63A77" w:rsidRPr="00B42CF6" w:rsidRDefault="00E63A77" w:rsidP="00B50A7D">
            <w:pPr>
              <w:spacing w:after="0" w:line="240" w:lineRule="auto"/>
              <w:jc w:val="center"/>
              <w:rPr>
                <w:rFonts w:ascii="Times New Roman" w:hAnsi="Times New Roman"/>
                <w:sz w:val="28"/>
                <w:szCs w:val="28"/>
              </w:rPr>
            </w:pPr>
          </w:p>
          <w:p w14:paraId="385904AF" w14:textId="77777777" w:rsidR="00E63A77" w:rsidRPr="00B42CF6" w:rsidRDefault="00E63A77" w:rsidP="00B50A7D">
            <w:pPr>
              <w:spacing w:after="0" w:line="240" w:lineRule="auto"/>
              <w:jc w:val="center"/>
              <w:rPr>
                <w:rFonts w:ascii="Times New Roman" w:hAnsi="Times New Roman"/>
                <w:sz w:val="28"/>
                <w:szCs w:val="28"/>
              </w:rPr>
            </w:pPr>
          </w:p>
          <w:p w14:paraId="32FF2CF6" w14:textId="77777777" w:rsidR="00E63A77" w:rsidRPr="00B42CF6" w:rsidRDefault="00E63A77" w:rsidP="00B50A7D">
            <w:pPr>
              <w:spacing w:after="0" w:line="240" w:lineRule="auto"/>
              <w:jc w:val="center"/>
              <w:rPr>
                <w:rFonts w:ascii="Times New Roman" w:hAnsi="Times New Roman"/>
                <w:sz w:val="28"/>
                <w:szCs w:val="28"/>
              </w:rPr>
            </w:pPr>
          </w:p>
          <w:p w14:paraId="34ED8978" w14:textId="7BFF3FB3" w:rsidR="00E63A77" w:rsidRPr="00B42CF6" w:rsidRDefault="00E63A77" w:rsidP="00B50A7D">
            <w:pPr>
              <w:spacing w:after="0" w:line="240" w:lineRule="auto"/>
              <w:jc w:val="center"/>
              <w:rPr>
                <w:rFonts w:ascii="Times New Roman" w:hAnsi="Times New Roman"/>
                <w:sz w:val="28"/>
                <w:szCs w:val="28"/>
              </w:rPr>
            </w:pPr>
          </w:p>
        </w:tc>
        <w:tc>
          <w:tcPr>
            <w:tcW w:w="688" w:type="pct"/>
            <w:shd w:val="clear" w:color="auto" w:fill="D0CECE" w:themeFill="background2" w:themeFillShade="E6"/>
          </w:tcPr>
          <w:p w14:paraId="450A11D1" w14:textId="77777777" w:rsidR="00E63A77" w:rsidRPr="00B42CF6" w:rsidRDefault="00E63A77" w:rsidP="00B50A7D">
            <w:pPr>
              <w:spacing w:after="0" w:line="240" w:lineRule="auto"/>
              <w:jc w:val="center"/>
              <w:rPr>
                <w:rFonts w:ascii="Times New Roman" w:hAnsi="Times New Roman"/>
                <w:sz w:val="28"/>
                <w:szCs w:val="28"/>
              </w:rPr>
            </w:pPr>
          </w:p>
        </w:tc>
        <w:tc>
          <w:tcPr>
            <w:tcW w:w="1236" w:type="pct"/>
            <w:shd w:val="clear" w:color="auto" w:fill="D0CECE" w:themeFill="background2" w:themeFillShade="E6"/>
          </w:tcPr>
          <w:p w14:paraId="17BF95B7" w14:textId="1A4ADCEC"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ГМ</w:t>
            </w:r>
          </w:p>
        </w:tc>
        <w:tc>
          <w:tcPr>
            <w:tcW w:w="1207" w:type="pct"/>
            <w:shd w:val="clear" w:color="auto" w:fill="D0CECE" w:themeFill="background2" w:themeFillShade="E6"/>
          </w:tcPr>
          <w:p w14:paraId="2BDF4E25" w14:textId="77777777" w:rsidR="00E63A77" w:rsidRPr="00B42CF6" w:rsidRDefault="00E63A77" w:rsidP="00B50A7D">
            <w:pPr>
              <w:spacing w:after="0" w:line="240" w:lineRule="auto"/>
              <w:jc w:val="center"/>
              <w:rPr>
                <w:rFonts w:ascii="Times New Roman" w:hAnsi="Times New Roman"/>
                <w:sz w:val="28"/>
                <w:szCs w:val="28"/>
              </w:rPr>
            </w:pPr>
          </w:p>
        </w:tc>
        <w:tc>
          <w:tcPr>
            <w:tcW w:w="1169" w:type="pct"/>
            <w:shd w:val="clear" w:color="auto" w:fill="D0CECE" w:themeFill="background2" w:themeFillShade="E6"/>
          </w:tcPr>
          <w:p w14:paraId="30C5B1EA" w14:textId="77777777" w:rsidR="00E63A77" w:rsidRPr="00B42CF6" w:rsidRDefault="00E63A77" w:rsidP="00B50A7D">
            <w:pPr>
              <w:spacing w:after="0" w:line="240" w:lineRule="auto"/>
              <w:jc w:val="center"/>
              <w:rPr>
                <w:rFonts w:ascii="Times New Roman" w:hAnsi="Times New Roman"/>
                <w:sz w:val="28"/>
                <w:szCs w:val="28"/>
              </w:rPr>
            </w:pPr>
          </w:p>
        </w:tc>
      </w:tr>
      <w:tr w:rsidR="00AD30E4" w:rsidRPr="00B42CF6" w14:paraId="644C52EC" w14:textId="114A2A36" w:rsidTr="00B42CF6">
        <w:trPr>
          <w:trHeight w:val="445"/>
          <w:jc w:val="center"/>
        </w:trPr>
        <w:tc>
          <w:tcPr>
            <w:tcW w:w="700" w:type="pct"/>
            <w:vMerge/>
          </w:tcPr>
          <w:p w14:paraId="66AF0C12" w14:textId="77777777" w:rsidR="00AD30E4" w:rsidRPr="00B42CF6" w:rsidRDefault="00AD30E4" w:rsidP="00B50A7D">
            <w:pPr>
              <w:spacing w:after="0" w:line="240" w:lineRule="auto"/>
              <w:jc w:val="center"/>
              <w:rPr>
                <w:rFonts w:ascii="Times New Roman" w:hAnsi="Times New Roman"/>
                <w:sz w:val="28"/>
                <w:szCs w:val="28"/>
              </w:rPr>
            </w:pPr>
          </w:p>
        </w:tc>
        <w:tc>
          <w:tcPr>
            <w:tcW w:w="688" w:type="pct"/>
          </w:tcPr>
          <w:p w14:paraId="598AFA34" w14:textId="5E46DB25" w:rsidR="00AD30E4" w:rsidRPr="00B42CF6" w:rsidRDefault="003B151D" w:rsidP="00B50A7D">
            <w:pPr>
              <w:spacing w:after="0" w:line="240" w:lineRule="auto"/>
              <w:jc w:val="center"/>
              <w:rPr>
                <w:rFonts w:ascii="Times New Roman" w:hAnsi="Times New Roman"/>
                <w:sz w:val="28"/>
                <w:szCs w:val="28"/>
              </w:rPr>
            </w:pPr>
            <w:r w:rsidRPr="00B42CF6">
              <w:rPr>
                <w:rFonts w:ascii="Times New Roman" w:hAnsi="Times New Roman"/>
                <w:sz w:val="28"/>
                <w:szCs w:val="28"/>
              </w:rPr>
              <w:t>n =</w:t>
            </w:r>
            <w:r w:rsidR="00AD30E4" w:rsidRPr="00B42CF6">
              <w:rPr>
                <w:rFonts w:ascii="Times New Roman" w:hAnsi="Times New Roman"/>
                <w:sz w:val="28"/>
                <w:szCs w:val="28"/>
              </w:rPr>
              <w:t>50</w:t>
            </w:r>
          </w:p>
        </w:tc>
        <w:tc>
          <w:tcPr>
            <w:tcW w:w="1236" w:type="pct"/>
          </w:tcPr>
          <w:p w14:paraId="1093035C" w14:textId="446B2B16" w:rsidR="00AD30E4" w:rsidRPr="00B42CF6" w:rsidRDefault="00AD30E4" w:rsidP="00B50A7D">
            <w:pPr>
              <w:spacing w:after="0" w:line="240" w:lineRule="auto"/>
              <w:jc w:val="center"/>
              <w:rPr>
                <w:rFonts w:ascii="Times New Roman" w:hAnsi="Times New Roman"/>
                <w:sz w:val="28"/>
                <w:szCs w:val="28"/>
              </w:rPr>
            </w:pPr>
            <w:r w:rsidRPr="00B42CF6">
              <w:rPr>
                <w:rFonts w:ascii="Times New Roman" w:hAnsi="Times New Roman"/>
                <w:sz w:val="28"/>
                <w:szCs w:val="28"/>
              </w:rPr>
              <w:t>не регулярное</w:t>
            </w:r>
          </w:p>
        </w:tc>
        <w:tc>
          <w:tcPr>
            <w:tcW w:w="1207" w:type="pct"/>
          </w:tcPr>
          <w:p w14:paraId="72F48B5A" w14:textId="73F346B2" w:rsidR="00AD30E4" w:rsidRPr="00B42CF6" w:rsidRDefault="00AD30E4" w:rsidP="00B50A7D">
            <w:pPr>
              <w:spacing w:after="0" w:line="240" w:lineRule="auto"/>
              <w:jc w:val="center"/>
              <w:rPr>
                <w:rFonts w:ascii="Times New Roman" w:hAnsi="Times New Roman"/>
                <w:sz w:val="28"/>
                <w:szCs w:val="28"/>
              </w:rPr>
            </w:pPr>
            <w:r w:rsidRPr="00B42CF6">
              <w:rPr>
                <w:rFonts w:ascii="Times New Roman" w:hAnsi="Times New Roman"/>
                <w:sz w:val="28"/>
                <w:szCs w:val="28"/>
              </w:rPr>
              <w:t>3,333±0,50</w:t>
            </w:r>
          </w:p>
        </w:tc>
        <w:tc>
          <w:tcPr>
            <w:tcW w:w="1169" w:type="pct"/>
          </w:tcPr>
          <w:p w14:paraId="2A92FEF9" w14:textId="72813043" w:rsidR="00AD30E4" w:rsidRPr="00B42CF6" w:rsidRDefault="00AD30E4" w:rsidP="00B50A7D">
            <w:pPr>
              <w:spacing w:after="0" w:line="240" w:lineRule="auto"/>
              <w:jc w:val="center"/>
              <w:rPr>
                <w:rFonts w:ascii="Times New Roman" w:hAnsi="Times New Roman"/>
                <w:sz w:val="28"/>
                <w:szCs w:val="28"/>
              </w:rPr>
            </w:pPr>
            <w:r w:rsidRPr="00B42CF6">
              <w:rPr>
                <w:rFonts w:ascii="Times New Roman" w:hAnsi="Times New Roman"/>
                <w:sz w:val="28"/>
                <w:szCs w:val="28"/>
              </w:rPr>
              <w:t xml:space="preserve">3,727 </w:t>
            </w:r>
            <w:r w:rsidRPr="00B42CF6">
              <w:rPr>
                <w:rFonts w:ascii="Times New Roman" w:eastAsia="Times New Roman" w:hAnsi="Times New Roman"/>
                <w:sz w:val="28"/>
                <w:szCs w:val="28"/>
              </w:rPr>
              <w:t>±</w:t>
            </w:r>
            <w:r w:rsidRPr="00B42CF6">
              <w:rPr>
                <w:rFonts w:ascii="Times New Roman" w:hAnsi="Times New Roman"/>
                <w:sz w:val="28"/>
                <w:szCs w:val="28"/>
              </w:rPr>
              <w:t>0.432</w:t>
            </w:r>
          </w:p>
        </w:tc>
      </w:tr>
      <w:tr w:rsidR="00AD30E4" w:rsidRPr="00B42CF6" w14:paraId="023D8346" w14:textId="336D12D7" w:rsidTr="00B42CF6">
        <w:trPr>
          <w:jc w:val="center"/>
        </w:trPr>
        <w:tc>
          <w:tcPr>
            <w:tcW w:w="700" w:type="pct"/>
            <w:vMerge/>
          </w:tcPr>
          <w:p w14:paraId="5F1617FA" w14:textId="77777777" w:rsidR="00AD30E4" w:rsidRPr="00B42CF6" w:rsidRDefault="00AD30E4" w:rsidP="00B50A7D">
            <w:pPr>
              <w:spacing w:after="0" w:line="240" w:lineRule="auto"/>
              <w:jc w:val="center"/>
              <w:rPr>
                <w:rFonts w:ascii="Times New Roman" w:hAnsi="Times New Roman"/>
                <w:sz w:val="28"/>
                <w:szCs w:val="28"/>
              </w:rPr>
            </w:pPr>
          </w:p>
        </w:tc>
        <w:tc>
          <w:tcPr>
            <w:tcW w:w="688" w:type="pct"/>
          </w:tcPr>
          <w:p w14:paraId="72E41C41" w14:textId="5F520A62" w:rsidR="00AD30E4" w:rsidRPr="00B42CF6" w:rsidRDefault="003B151D" w:rsidP="00B50A7D">
            <w:pPr>
              <w:spacing w:after="0" w:line="240" w:lineRule="auto"/>
              <w:jc w:val="center"/>
              <w:rPr>
                <w:rFonts w:ascii="Times New Roman" w:hAnsi="Times New Roman"/>
                <w:sz w:val="28"/>
                <w:szCs w:val="28"/>
              </w:rPr>
            </w:pPr>
            <w:r w:rsidRPr="00B42CF6">
              <w:rPr>
                <w:rFonts w:ascii="Times New Roman" w:hAnsi="Times New Roman"/>
                <w:sz w:val="28"/>
                <w:szCs w:val="28"/>
              </w:rPr>
              <w:t>n =</w:t>
            </w:r>
            <w:r w:rsidR="00AD30E4" w:rsidRPr="00B42CF6">
              <w:rPr>
                <w:rFonts w:ascii="Times New Roman" w:hAnsi="Times New Roman"/>
                <w:sz w:val="28"/>
                <w:szCs w:val="28"/>
              </w:rPr>
              <w:t>31</w:t>
            </w:r>
          </w:p>
        </w:tc>
        <w:tc>
          <w:tcPr>
            <w:tcW w:w="1236" w:type="pct"/>
          </w:tcPr>
          <w:p w14:paraId="152FFD9A" w14:textId="5E60B40C" w:rsidR="00AD30E4" w:rsidRPr="00B42CF6" w:rsidRDefault="00AD30E4" w:rsidP="00B50A7D">
            <w:pPr>
              <w:spacing w:after="0" w:line="240" w:lineRule="auto"/>
              <w:jc w:val="center"/>
              <w:rPr>
                <w:rFonts w:ascii="Times New Roman" w:hAnsi="Times New Roman"/>
                <w:sz w:val="28"/>
                <w:szCs w:val="28"/>
              </w:rPr>
            </w:pPr>
            <w:r w:rsidRPr="00B42CF6">
              <w:rPr>
                <w:rFonts w:ascii="Times New Roman" w:hAnsi="Times New Roman"/>
                <w:sz w:val="28"/>
                <w:szCs w:val="28"/>
              </w:rPr>
              <w:t>регулярное</w:t>
            </w:r>
          </w:p>
        </w:tc>
        <w:tc>
          <w:tcPr>
            <w:tcW w:w="1207" w:type="pct"/>
          </w:tcPr>
          <w:p w14:paraId="6D20C819" w14:textId="750641CF" w:rsidR="00AD30E4" w:rsidRPr="00B42CF6" w:rsidRDefault="00AD30E4"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5,101</w:t>
            </w:r>
            <w:r w:rsidRPr="00B42CF6">
              <w:rPr>
                <w:rFonts w:ascii="Times New Roman" w:eastAsia="Times New Roman" w:hAnsi="Times New Roman"/>
                <w:sz w:val="28"/>
                <w:szCs w:val="28"/>
              </w:rPr>
              <w:t>±0,522</w:t>
            </w:r>
          </w:p>
        </w:tc>
        <w:tc>
          <w:tcPr>
            <w:tcW w:w="1169" w:type="pct"/>
          </w:tcPr>
          <w:p w14:paraId="1DA9480B" w14:textId="612574FF" w:rsidR="00AD30E4" w:rsidRPr="00B42CF6" w:rsidRDefault="00AD30E4"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5,115</w:t>
            </w:r>
            <w:r w:rsidRPr="00B42CF6">
              <w:rPr>
                <w:rFonts w:ascii="Times New Roman" w:eastAsia="Times New Roman" w:hAnsi="Times New Roman"/>
                <w:sz w:val="28"/>
                <w:szCs w:val="28"/>
              </w:rPr>
              <w:t>±0,4</w:t>
            </w:r>
          </w:p>
        </w:tc>
      </w:tr>
      <w:tr w:rsidR="00E63A77" w:rsidRPr="00B42CF6" w14:paraId="11963D49" w14:textId="7BA25705" w:rsidTr="00B42CF6">
        <w:trPr>
          <w:trHeight w:val="375"/>
          <w:jc w:val="center"/>
        </w:trPr>
        <w:tc>
          <w:tcPr>
            <w:tcW w:w="700" w:type="pct"/>
            <w:vMerge/>
          </w:tcPr>
          <w:p w14:paraId="0CE1CD87"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53E10D12" w14:textId="77777777" w:rsidR="00E63A77" w:rsidRPr="00B42CF6" w:rsidRDefault="00E63A77" w:rsidP="00B50A7D">
            <w:pPr>
              <w:spacing w:after="0" w:line="240" w:lineRule="auto"/>
              <w:jc w:val="center"/>
              <w:rPr>
                <w:rFonts w:ascii="Times New Roman" w:hAnsi="Times New Roman"/>
                <w:sz w:val="28"/>
                <w:szCs w:val="28"/>
              </w:rPr>
            </w:pPr>
          </w:p>
        </w:tc>
        <w:tc>
          <w:tcPr>
            <w:tcW w:w="1236" w:type="pct"/>
          </w:tcPr>
          <w:p w14:paraId="4D967741" w14:textId="341CE745" w:rsidR="00E63A77" w:rsidRPr="00B42CF6" w:rsidRDefault="00E63A77" w:rsidP="00B50A7D">
            <w:pPr>
              <w:spacing w:after="0" w:line="240" w:lineRule="auto"/>
              <w:jc w:val="center"/>
              <w:rPr>
                <w:rFonts w:ascii="Times New Roman" w:hAnsi="Times New Roman"/>
                <w:sz w:val="28"/>
                <w:szCs w:val="28"/>
              </w:rPr>
            </w:pPr>
          </w:p>
        </w:tc>
        <w:tc>
          <w:tcPr>
            <w:tcW w:w="1207" w:type="pct"/>
          </w:tcPr>
          <w:p w14:paraId="2069E6D3" w14:textId="18CC1240"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р≤0.01</w:t>
            </w:r>
          </w:p>
        </w:tc>
        <w:tc>
          <w:tcPr>
            <w:tcW w:w="1169" w:type="pct"/>
          </w:tcPr>
          <w:p w14:paraId="4EDD0F06" w14:textId="67E4F0E6"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р≤0.01</w:t>
            </w:r>
          </w:p>
        </w:tc>
      </w:tr>
      <w:tr w:rsidR="00E63A77" w:rsidRPr="00B42CF6" w14:paraId="2400AAD1" w14:textId="4E912852" w:rsidTr="00B42CF6">
        <w:trPr>
          <w:jc w:val="center"/>
        </w:trPr>
        <w:tc>
          <w:tcPr>
            <w:tcW w:w="700" w:type="pct"/>
            <w:vMerge/>
          </w:tcPr>
          <w:p w14:paraId="4BB9E6C5" w14:textId="77777777" w:rsidR="00E63A77" w:rsidRPr="00B42CF6" w:rsidRDefault="00E63A77" w:rsidP="00B50A7D">
            <w:pPr>
              <w:spacing w:after="0" w:line="240" w:lineRule="auto"/>
              <w:jc w:val="center"/>
              <w:rPr>
                <w:rFonts w:ascii="Times New Roman" w:hAnsi="Times New Roman"/>
                <w:sz w:val="28"/>
                <w:szCs w:val="28"/>
              </w:rPr>
            </w:pPr>
          </w:p>
        </w:tc>
        <w:tc>
          <w:tcPr>
            <w:tcW w:w="688" w:type="pct"/>
            <w:shd w:val="clear" w:color="auto" w:fill="D0CECE" w:themeFill="background2" w:themeFillShade="E6"/>
          </w:tcPr>
          <w:p w14:paraId="72CFD7AD" w14:textId="77777777" w:rsidR="00E63A77" w:rsidRPr="00B42CF6" w:rsidRDefault="00E63A77" w:rsidP="00B50A7D">
            <w:pPr>
              <w:spacing w:after="0" w:line="240" w:lineRule="auto"/>
              <w:jc w:val="center"/>
              <w:rPr>
                <w:rFonts w:ascii="Times New Roman" w:hAnsi="Times New Roman"/>
                <w:sz w:val="28"/>
                <w:szCs w:val="28"/>
              </w:rPr>
            </w:pPr>
          </w:p>
        </w:tc>
        <w:tc>
          <w:tcPr>
            <w:tcW w:w="1236" w:type="pct"/>
            <w:shd w:val="clear" w:color="auto" w:fill="D0CECE" w:themeFill="background2" w:themeFillShade="E6"/>
          </w:tcPr>
          <w:p w14:paraId="35D6F7D2" w14:textId="7BBF3E8E"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Кал новорожд.</w:t>
            </w:r>
          </w:p>
        </w:tc>
        <w:tc>
          <w:tcPr>
            <w:tcW w:w="1207" w:type="pct"/>
            <w:shd w:val="clear" w:color="auto" w:fill="D0CECE" w:themeFill="background2" w:themeFillShade="E6"/>
          </w:tcPr>
          <w:p w14:paraId="12EE0E7B" w14:textId="77777777" w:rsidR="00E63A77" w:rsidRPr="00B42CF6" w:rsidRDefault="00E63A77" w:rsidP="00B50A7D">
            <w:pPr>
              <w:spacing w:after="0" w:line="240" w:lineRule="auto"/>
              <w:jc w:val="center"/>
              <w:rPr>
                <w:rFonts w:ascii="Times New Roman" w:hAnsi="Times New Roman"/>
                <w:sz w:val="28"/>
                <w:szCs w:val="28"/>
              </w:rPr>
            </w:pPr>
          </w:p>
        </w:tc>
        <w:tc>
          <w:tcPr>
            <w:tcW w:w="1169" w:type="pct"/>
            <w:shd w:val="clear" w:color="auto" w:fill="D0CECE" w:themeFill="background2" w:themeFillShade="E6"/>
          </w:tcPr>
          <w:p w14:paraId="51AE3A55" w14:textId="77777777" w:rsidR="00E63A77" w:rsidRPr="00B42CF6" w:rsidRDefault="00E63A77" w:rsidP="00B50A7D">
            <w:pPr>
              <w:spacing w:after="0" w:line="240" w:lineRule="auto"/>
              <w:jc w:val="center"/>
              <w:rPr>
                <w:rFonts w:ascii="Times New Roman" w:hAnsi="Times New Roman"/>
                <w:sz w:val="28"/>
                <w:szCs w:val="28"/>
              </w:rPr>
            </w:pPr>
          </w:p>
        </w:tc>
      </w:tr>
      <w:tr w:rsidR="00AD30E4" w:rsidRPr="00B42CF6" w14:paraId="76D60689" w14:textId="6482886C" w:rsidTr="00B42CF6">
        <w:trPr>
          <w:trHeight w:val="557"/>
          <w:jc w:val="center"/>
        </w:trPr>
        <w:tc>
          <w:tcPr>
            <w:tcW w:w="700" w:type="pct"/>
            <w:vMerge/>
          </w:tcPr>
          <w:p w14:paraId="48A5E8E5" w14:textId="77777777" w:rsidR="00AD30E4" w:rsidRPr="00B42CF6" w:rsidRDefault="00AD30E4" w:rsidP="00B50A7D">
            <w:pPr>
              <w:spacing w:after="0" w:line="240" w:lineRule="auto"/>
              <w:jc w:val="center"/>
              <w:rPr>
                <w:rFonts w:ascii="Times New Roman" w:hAnsi="Times New Roman"/>
                <w:sz w:val="28"/>
                <w:szCs w:val="28"/>
              </w:rPr>
            </w:pPr>
          </w:p>
        </w:tc>
        <w:tc>
          <w:tcPr>
            <w:tcW w:w="688" w:type="pct"/>
          </w:tcPr>
          <w:p w14:paraId="3DF2BBFD" w14:textId="5761CEC9" w:rsidR="00AD30E4" w:rsidRPr="00B42CF6" w:rsidRDefault="003B151D" w:rsidP="00B50A7D">
            <w:pPr>
              <w:spacing w:after="0" w:line="240" w:lineRule="auto"/>
              <w:jc w:val="center"/>
              <w:rPr>
                <w:rFonts w:ascii="Times New Roman" w:hAnsi="Times New Roman"/>
                <w:sz w:val="28"/>
                <w:szCs w:val="28"/>
              </w:rPr>
            </w:pPr>
            <w:r w:rsidRPr="00B42CF6">
              <w:rPr>
                <w:rFonts w:ascii="Times New Roman" w:hAnsi="Times New Roman"/>
                <w:sz w:val="28"/>
                <w:szCs w:val="28"/>
              </w:rPr>
              <w:t>n =</w:t>
            </w:r>
            <w:r w:rsidR="00AD30E4" w:rsidRPr="00B42CF6">
              <w:rPr>
                <w:rFonts w:ascii="Times New Roman" w:hAnsi="Times New Roman"/>
                <w:sz w:val="28"/>
                <w:szCs w:val="28"/>
              </w:rPr>
              <w:t>50</w:t>
            </w:r>
          </w:p>
        </w:tc>
        <w:tc>
          <w:tcPr>
            <w:tcW w:w="1236" w:type="pct"/>
          </w:tcPr>
          <w:p w14:paraId="1A010CE0" w14:textId="3EE80E05" w:rsidR="00AD30E4" w:rsidRPr="00B42CF6" w:rsidRDefault="00AD30E4" w:rsidP="00B50A7D">
            <w:pPr>
              <w:spacing w:after="0" w:line="240" w:lineRule="auto"/>
              <w:jc w:val="center"/>
              <w:rPr>
                <w:rFonts w:ascii="Times New Roman" w:hAnsi="Times New Roman"/>
                <w:sz w:val="28"/>
                <w:szCs w:val="28"/>
              </w:rPr>
            </w:pPr>
            <w:r w:rsidRPr="00B42CF6">
              <w:rPr>
                <w:rFonts w:ascii="Times New Roman" w:hAnsi="Times New Roman"/>
                <w:sz w:val="28"/>
                <w:szCs w:val="28"/>
              </w:rPr>
              <w:t>не регулярное</w:t>
            </w:r>
          </w:p>
        </w:tc>
        <w:tc>
          <w:tcPr>
            <w:tcW w:w="1207" w:type="pct"/>
          </w:tcPr>
          <w:p w14:paraId="3557A340" w14:textId="27FEEC75" w:rsidR="00AD30E4" w:rsidRPr="00B42CF6" w:rsidRDefault="00AD30E4" w:rsidP="00B50A7D">
            <w:pPr>
              <w:spacing w:after="0" w:line="240" w:lineRule="auto"/>
              <w:jc w:val="center"/>
              <w:rPr>
                <w:rFonts w:ascii="Times New Roman" w:hAnsi="Times New Roman"/>
                <w:sz w:val="28"/>
                <w:szCs w:val="28"/>
              </w:rPr>
            </w:pPr>
            <w:r w:rsidRPr="00B42CF6">
              <w:rPr>
                <w:rFonts w:ascii="Times New Roman" w:hAnsi="Times New Roman"/>
                <w:sz w:val="28"/>
                <w:szCs w:val="28"/>
              </w:rPr>
              <w:t>4,61±0,64</w:t>
            </w:r>
          </w:p>
        </w:tc>
        <w:tc>
          <w:tcPr>
            <w:tcW w:w="1169" w:type="pct"/>
          </w:tcPr>
          <w:p w14:paraId="7E1E98BA" w14:textId="1AAEDAB5" w:rsidR="00AD30E4" w:rsidRPr="00B42CF6" w:rsidRDefault="00AD30E4"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5,13</w:t>
            </w:r>
            <w:r w:rsidRPr="00B42CF6">
              <w:rPr>
                <w:rFonts w:ascii="Times New Roman" w:eastAsia="Times New Roman" w:hAnsi="Times New Roman"/>
                <w:sz w:val="28"/>
                <w:szCs w:val="28"/>
              </w:rPr>
              <w:t>±0,349</w:t>
            </w:r>
          </w:p>
        </w:tc>
      </w:tr>
      <w:tr w:rsidR="00AD30E4" w:rsidRPr="00B42CF6" w14:paraId="164CB156" w14:textId="05B40D9F" w:rsidTr="00B42CF6">
        <w:trPr>
          <w:trHeight w:val="551"/>
          <w:jc w:val="center"/>
        </w:trPr>
        <w:tc>
          <w:tcPr>
            <w:tcW w:w="700" w:type="pct"/>
            <w:vMerge/>
          </w:tcPr>
          <w:p w14:paraId="0BC5B66D" w14:textId="77777777" w:rsidR="00AD30E4" w:rsidRPr="00B42CF6" w:rsidRDefault="00AD30E4" w:rsidP="00B50A7D">
            <w:pPr>
              <w:spacing w:after="0" w:line="240" w:lineRule="auto"/>
              <w:jc w:val="center"/>
              <w:rPr>
                <w:rFonts w:ascii="Times New Roman" w:hAnsi="Times New Roman"/>
                <w:sz w:val="28"/>
                <w:szCs w:val="28"/>
              </w:rPr>
            </w:pPr>
          </w:p>
        </w:tc>
        <w:tc>
          <w:tcPr>
            <w:tcW w:w="688" w:type="pct"/>
          </w:tcPr>
          <w:p w14:paraId="62895D69" w14:textId="532F4473" w:rsidR="00AD30E4" w:rsidRPr="00B42CF6" w:rsidRDefault="003B151D" w:rsidP="00B50A7D">
            <w:pPr>
              <w:spacing w:after="0" w:line="240" w:lineRule="auto"/>
              <w:jc w:val="center"/>
              <w:rPr>
                <w:rFonts w:ascii="Times New Roman" w:hAnsi="Times New Roman"/>
                <w:sz w:val="28"/>
                <w:szCs w:val="28"/>
              </w:rPr>
            </w:pPr>
            <w:r w:rsidRPr="00B42CF6">
              <w:rPr>
                <w:rFonts w:ascii="Times New Roman" w:hAnsi="Times New Roman"/>
                <w:sz w:val="28"/>
                <w:szCs w:val="28"/>
              </w:rPr>
              <w:t>n =</w:t>
            </w:r>
            <w:r w:rsidR="00AD30E4" w:rsidRPr="00B42CF6">
              <w:rPr>
                <w:rFonts w:ascii="Times New Roman" w:hAnsi="Times New Roman"/>
                <w:sz w:val="28"/>
                <w:szCs w:val="28"/>
              </w:rPr>
              <w:t>31</w:t>
            </w:r>
          </w:p>
        </w:tc>
        <w:tc>
          <w:tcPr>
            <w:tcW w:w="1236" w:type="pct"/>
          </w:tcPr>
          <w:p w14:paraId="42D99D98" w14:textId="676EB19A" w:rsidR="00AD30E4" w:rsidRPr="00B42CF6" w:rsidRDefault="00AD30E4" w:rsidP="00B50A7D">
            <w:pPr>
              <w:spacing w:after="0" w:line="240" w:lineRule="auto"/>
              <w:jc w:val="center"/>
              <w:rPr>
                <w:rFonts w:ascii="Times New Roman" w:hAnsi="Times New Roman"/>
                <w:sz w:val="28"/>
                <w:szCs w:val="28"/>
              </w:rPr>
            </w:pPr>
            <w:r w:rsidRPr="00B42CF6">
              <w:rPr>
                <w:rFonts w:ascii="Times New Roman" w:hAnsi="Times New Roman"/>
                <w:sz w:val="28"/>
                <w:szCs w:val="28"/>
              </w:rPr>
              <w:t>регулярное</w:t>
            </w:r>
          </w:p>
        </w:tc>
        <w:tc>
          <w:tcPr>
            <w:tcW w:w="1207" w:type="pct"/>
          </w:tcPr>
          <w:p w14:paraId="317F9C92" w14:textId="37CAA14E" w:rsidR="00AD30E4" w:rsidRPr="00B42CF6" w:rsidRDefault="00AD30E4"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6,56</w:t>
            </w:r>
            <w:r w:rsidRPr="00B42CF6">
              <w:rPr>
                <w:rFonts w:ascii="Times New Roman" w:eastAsia="Times New Roman" w:hAnsi="Times New Roman"/>
                <w:sz w:val="28"/>
                <w:szCs w:val="28"/>
              </w:rPr>
              <w:t>±0,505</w:t>
            </w:r>
          </w:p>
        </w:tc>
        <w:tc>
          <w:tcPr>
            <w:tcW w:w="1169" w:type="pct"/>
          </w:tcPr>
          <w:p w14:paraId="07A66A67" w14:textId="41091112" w:rsidR="00AD30E4" w:rsidRPr="00B42CF6" w:rsidRDefault="00AD30E4"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6,37</w:t>
            </w:r>
            <w:r w:rsidRPr="00B42CF6">
              <w:rPr>
                <w:rFonts w:ascii="Times New Roman" w:eastAsia="Times New Roman" w:hAnsi="Times New Roman"/>
                <w:sz w:val="28"/>
                <w:szCs w:val="28"/>
              </w:rPr>
              <w:t>±0,433</w:t>
            </w:r>
          </w:p>
        </w:tc>
      </w:tr>
      <w:tr w:rsidR="00E63A77" w:rsidRPr="00B42CF6" w14:paraId="72467FF9" w14:textId="7CBE4874" w:rsidTr="00B42CF6">
        <w:trPr>
          <w:jc w:val="center"/>
        </w:trPr>
        <w:tc>
          <w:tcPr>
            <w:tcW w:w="700" w:type="pct"/>
            <w:vMerge/>
          </w:tcPr>
          <w:p w14:paraId="173BE166"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60FE6FA2" w14:textId="77777777" w:rsidR="00E63A77" w:rsidRPr="00B42CF6" w:rsidRDefault="00E63A77" w:rsidP="00B50A7D">
            <w:pPr>
              <w:spacing w:after="0" w:line="240" w:lineRule="auto"/>
              <w:jc w:val="center"/>
              <w:rPr>
                <w:rFonts w:ascii="Times New Roman" w:hAnsi="Times New Roman"/>
                <w:sz w:val="28"/>
                <w:szCs w:val="28"/>
              </w:rPr>
            </w:pPr>
          </w:p>
        </w:tc>
        <w:tc>
          <w:tcPr>
            <w:tcW w:w="1236" w:type="pct"/>
          </w:tcPr>
          <w:p w14:paraId="6F42BF86" w14:textId="4AD1783C" w:rsidR="00E63A77" w:rsidRPr="00B42CF6" w:rsidRDefault="00E63A77" w:rsidP="00B50A7D">
            <w:pPr>
              <w:spacing w:after="0" w:line="240" w:lineRule="auto"/>
              <w:jc w:val="center"/>
              <w:rPr>
                <w:rFonts w:ascii="Times New Roman" w:hAnsi="Times New Roman"/>
                <w:sz w:val="28"/>
                <w:szCs w:val="28"/>
              </w:rPr>
            </w:pPr>
          </w:p>
        </w:tc>
        <w:tc>
          <w:tcPr>
            <w:tcW w:w="1207" w:type="pct"/>
            <w:vAlign w:val="center"/>
          </w:tcPr>
          <w:p w14:paraId="6EBA5DBB" w14:textId="4389F915"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р≤0.01</w:t>
            </w:r>
          </w:p>
        </w:tc>
        <w:tc>
          <w:tcPr>
            <w:tcW w:w="1169" w:type="pct"/>
          </w:tcPr>
          <w:p w14:paraId="7663EB4A" w14:textId="6950930C"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 ≤0.05</w:t>
            </w:r>
          </w:p>
        </w:tc>
      </w:tr>
    </w:tbl>
    <w:p w14:paraId="6D594E81" w14:textId="77777777" w:rsidR="000228F4" w:rsidRDefault="000228F4"/>
    <w:p w14:paraId="3E6579D2" w14:textId="77777777" w:rsidR="000228F4" w:rsidRDefault="000228F4"/>
    <w:p w14:paraId="55FF3778" w14:textId="30C25D71" w:rsidR="000228F4" w:rsidRPr="000228F4" w:rsidRDefault="000228F4" w:rsidP="000228F4">
      <w:pPr>
        <w:jc w:val="right"/>
        <w:rPr>
          <w:rFonts w:ascii="Times New Roman" w:hAnsi="Times New Roman"/>
          <w:sz w:val="24"/>
          <w:szCs w:val="24"/>
        </w:rPr>
      </w:pPr>
      <w:r w:rsidRPr="000228F4">
        <w:rPr>
          <w:rFonts w:ascii="Times New Roman" w:hAnsi="Times New Roman"/>
          <w:sz w:val="24"/>
          <w:szCs w:val="24"/>
        </w:rPr>
        <w:lastRenderedPageBreak/>
        <w:t>Продолжение Табл.3.3.2.</w:t>
      </w:r>
    </w:p>
    <w:tbl>
      <w:tblPr>
        <w:tblStyle w:val="ab"/>
        <w:tblW w:w="5000" w:type="pct"/>
        <w:jc w:val="center"/>
        <w:tblLook w:val="0480" w:firstRow="0" w:lastRow="0" w:firstColumn="1" w:lastColumn="0" w:noHBand="0" w:noVBand="1"/>
      </w:tblPr>
      <w:tblGrid>
        <w:gridCol w:w="1379"/>
        <w:gridCol w:w="1356"/>
        <w:gridCol w:w="2436"/>
        <w:gridCol w:w="2379"/>
        <w:gridCol w:w="2304"/>
      </w:tblGrid>
      <w:tr w:rsidR="00E63A77" w:rsidRPr="00B42CF6" w14:paraId="1EF0D656" w14:textId="191F07AC" w:rsidTr="00B42CF6">
        <w:trPr>
          <w:jc w:val="center"/>
        </w:trPr>
        <w:tc>
          <w:tcPr>
            <w:tcW w:w="700" w:type="pct"/>
            <w:vMerge w:val="restart"/>
          </w:tcPr>
          <w:p w14:paraId="553D1B05" w14:textId="77777777"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7-10</w:t>
            </w:r>
          </w:p>
          <w:p w14:paraId="218DB407" w14:textId="77777777" w:rsidR="00E63A77" w:rsidRPr="00B42CF6" w:rsidRDefault="00E63A77" w:rsidP="00B50A7D">
            <w:pPr>
              <w:spacing w:after="0" w:line="240" w:lineRule="auto"/>
              <w:jc w:val="center"/>
              <w:rPr>
                <w:rFonts w:ascii="Times New Roman" w:hAnsi="Times New Roman"/>
                <w:sz w:val="28"/>
                <w:szCs w:val="28"/>
              </w:rPr>
            </w:pPr>
          </w:p>
          <w:p w14:paraId="3C0041FF" w14:textId="77777777" w:rsidR="00E63A77" w:rsidRPr="00B42CF6" w:rsidRDefault="00E63A77" w:rsidP="00B50A7D">
            <w:pPr>
              <w:spacing w:after="0" w:line="240" w:lineRule="auto"/>
              <w:jc w:val="center"/>
              <w:rPr>
                <w:rFonts w:ascii="Times New Roman" w:hAnsi="Times New Roman"/>
                <w:sz w:val="28"/>
                <w:szCs w:val="28"/>
              </w:rPr>
            </w:pPr>
          </w:p>
          <w:p w14:paraId="15A86AAC" w14:textId="2B6926B9" w:rsidR="00E63A77" w:rsidRPr="00B42CF6" w:rsidRDefault="00E63A77" w:rsidP="00B50A7D">
            <w:pPr>
              <w:spacing w:after="0" w:line="240" w:lineRule="auto"/>
              <w:jc w:val="center"/>
              <w:rPr>
                <w:rFonts w:ascii="Times New Roman" w:hAnsi="Times New Roman"/>
                <w:sz w:val="28"/>
                <w:szCs w:val="28"/>
              </w:rPr>
            </w:pPr>
          </w:p>
        </w:tc>
        <w:tc>
          <w:tcPr>
            <w:tcW w:w="688" w:type="pct"/>
            <w:shd w:val="clear" w:color="auto" w:fill="D0CECE" w:themeFill="background2" w:themeFillShade="E6"/>
          </w:tcPr>
          <w:p w14:paraId="4FA28ADB" w14:textId="77777777" w:rsidR="00E63A77" w:rsidRPr="00B42CF6" w:rsidRDefault="00E63A77" w:rsidP="00B50A7D">
            <w:pPr>
              <w:spacing w:after="0" w:line="240" w:lineRule="auto"/>
              <w:jc w:val="center"/>
              <w:rPr>
                <w:rFonts w:ascii="Times New Roman" w:hAnsi="Times New Roman"/>
                <w:sz w:val="28"/>
                <w:szCs w:val="28"/>
              </w:rPr>
            </w:pPr>
          </w:p>
        </w:tc>
        <w:tc>
          <w:tcPr>
            <w:tcW w:w="1236" w:type="pct"/>
            <w:shd w:val="clear" w:color="auto" w:fill="D0CECE" w:themeFill="background2" w:themeFillShade="E6"/>
          </w:tcPr>
          <w:p w14:paraId="7910FBA8" w14:textId="1C0D91E4"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ГМ</w:t>
            </w:r>
          </w:p>
        </w:tc>
        <w:tc>
          <w:tcPr>
            <w:tcW w:w="1207" w:type="pct"/>
            <w:shd w:val="clear" w:color="auto" w:fill="D0CECE" w:themeFill="background2" w:themeFillShade="E6"/>
          </w:tcPr>
          <w:p w14:paraId="1B935E8F" w14:textId="77777777" w:rsidR="00E63A77" w:rsidRPr="00B42CF6" w:rsidRDefault="00E63A77" w:rsidP="00B50A7D">
            <w:pPr>
              <w:spacing w:after="0" w:line="240" w:lineRule="auto"/>
              <w:jc w:val="center"/>
              <w:rPr>
                <w:rFonts w:ascii="Times New Roman" w:hAnsi="Times New Roman"/>
                <w:sz w:val="28"/>
                <w:szCs w:val="28"/>
              </w:rPr>
            </w:pPr>
          </w:p>
        </w:tc>
        <w:tc>
          <w:tcPr>
            <w:tcW w:w="1169" w:type="pct"/>
            <w:shd w:val="clear" w:color="auto" w:fill="D0CECE" w:themeFill="background2" w:themeFillShade="E6"/>
          </w:tcPr>
          <w:p w14:paraId="7F9F579B" w14:textId="77777777" w:rsidR="00E63A77" w:rsidRPr="00B42CF6" w:rsidRDefault="00E63A77" w:rsidP="00B50A7D">
            <w:pPr>
              <w:spacing w:after="0" w:line="240" w:lineRule="auto"/>
              <w:jc w:val="center"/>
              <w:rPr>
                <w:rFonts w:ascii="Times New Roman" w:hAnsi="Times New Roman"/>
                <w:sz w:val="28"/>
                <w:szCs w:val="28"/>
              </w:rPr>
            </w:pPr>
          </w:p>
        </w:tc>
      </w:tr>
      <w:tr w:rsidR="00F410AA" w:rsidRPr="00B42CF6" w14:paraId="0A92198E" w14:textId="08DA00D8" w:rsidTr="00B42CF6">
        <w:trPr>
          <w:trHeight w:val="573"/>
          <w:jc w:val="center"/>
        </w:trPr>
        <w:tc>
          <w:tcPr>
            <w:tcW w:w="700" w:type="pct"/>
            <w:vMerge/>
          </w:tcPr>
          <w:p w14:paraId="185B72FE" w14:textId="77777777" w:rsidR="00F410AA" w:rsidRPr="00B42CF6" w:rsidRDefault="00F410AA" w:rsidP="00B50A7D">
            <w:pPr>
              <w:spacing w:after="0" w:line="240" w:lineRule="auto"/>
              <w:jc w:val="center"/>
              <w:rPr>
                <w:rFonts w:ascii="Times New Roman" w:hAnsi="Times New Roman"/>
                <w:sz w:val="28"/>
                <w:szCs w:val="28"/>
              </w:rPr>
            </w:pPr>
          </w:p>
        </w:tc>
        <w:tc>
          <w:tcPr>
            <w:tcW w:w="688" w:type="pct"/>
          </w:tcPr>
          <w:p w14:paraId="3CD807C6" w14:textId="736CF001" w:rsidR="00F410AA" w:rsidRPr="00B42CF6" w:rsidRDefault="00F410AA" w:rsidP="00B50A7D">
            <w:pPr>
              <w:spacing w:after="0" w:line="240" w:lineRule="auto"/>
              <w:jc w:val="center"/>
              <w:rPr>
                <w:rFonts w:ascii="Times New Roman" w:hAnsi="Times New Roman"/>
                <w:sz w:val="28"/>
                <w:szCs w:val="28"/>
              </w:rPr>
            </w:pPr>
            <w:r w:rsidRPr="00B42CF6">
              <w:rPr>
                <w:rFonts w:ascii="Times New Roman" w:hAnsi="Times New Roman"/>
                <w:sz w:val="28"/>
                <w:szCs w:val="28"/>
              </w:rPr>
              <w:t>n =49</w:t>
            </w:r>
          </w:p>
        </w:tc>
        <w:tc>
          <w:tcPr>
            <w:tcW w:w="1236" w:type="pct"/>
          </w:tcPr>
          <w:p w14:paraId="377D052C" w14:textId="1CA04E58" w:rsidR="00F410AA" w:rsidRPr="00B42CF6" w:rsidRDefault="00F410AA" w:rsidP="00B50A7D">
            <w:pPr>
              <w:spacing w:after="0" w:line="240" w:lineRule="auto"/>
              <w:jc w:val="center"/>
              <w:rPr>
                <w:rFonts w:ascii="Times New Roman" w:hAnsi="Times New Roman"/>
                <w:sz w:val="28"/>
                <w:szCs w:val="28"/>
              </w:rPr>
            </w:pPr>
            <w:r w:rsidRPr="00B42CF6">
              <w:rPr>
                <w:rFonts w:ascii="Times New Roman" w:hAnsi="Times New Roman"/>
                <w:sz w:val="28"/>
                <w:szCs w:val="28"/>
              </w:rPr>
              <w:t>не регулярное</w:t>
            </w:r>
          </w:p>
        </w:tc>
        <w:tc>
          <w:tcPr>
            <w:tcW w:w="1207" w:type="pct"/>
          </w:tcPr>
          <w:p w14:paraId="523C351C" w14:textId="22AE66E1" w:rsidR="00F410AA" w:rsidRPr="00B42CF6" w:rsidRDefault="00F410AA"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3,1±0,62</w:t>
            </w:r>
          </w:p>
        </w:tc>
        <w:tc>
          <w:tcPr>
            <w:tcW w:w="1169" w:type="pct"/>
          </w:tcPr>
          <w:p w14:paraId="6ACE61FD" w14:textId="358E8AC8" w:rsidR="00F410AA" w:rsidRPr="00B42CF6" w:rsidRDefault="00F410AA" w:rsidP="00B50A7D">
            <w:pPr>
              <w:spacing w:after="0" w:line="240" w:lineRule="auto"/>
              <w:jc w:val="center"/>
              <w:rPr>
                <w:rFonts w:ascii="Times New Roman" w:eastAsia="Times New Roman" w:hAnsi="Times New Roman"/>
                <w:sz w:val="28"/>
                <w:szCs w:val="28"/>
              </w:rPr>
            </w:pPr>
            <w:r w:rsidRPr="00B42CF6">
              <w:rPr>
                <w:rFonts w:ascii="Times New Roman" w:eastAsia="Times New Roman" w:hAnsi="Times New Roman"/>
                <w:sz w:val="28"/>
                <w:szCs w:val="28"/>
              </w:rPr>
              <w:t>5,83± 0,41</w:t>
            </w:r>
          </w:p>
        </w:tc>
      </w:tr>
      <w:tr w:rsidR="00F410AA" w:rsidRPr="00B42CF6" w14:paraId="6D1213EE" w14:textId="112ED7DB" w:rsidTr="00B42CF6">
        <w:trPr>
          <w:jc w:val="center"/>
        </w:trPr>
        <w:tc>
          <w:tcPr>
            <w:tcW w:w="700" w:type="pct"/>
            <w:vMerge/>
          </w:tcPr>
          <w:p w14:paraId="21EB0CC4" w14:textId="77777777" w:rsidR="00F410AA" w:rsidRPr="00B42CF6" w:rsidRDefault="00F410AA" w:rsidP="00B50A7D">
            <w:pPr>
              <w:spacing w:after="0" w:line="240" w:lineRule="auto"/>
              <w:jc w:val="center"/>
              <w:rPr>
                <w:rFonts w:ascii="Times New Roman" w:hAnsi="Times New Roman"/>
                <w:sz w:val="28"/>
                <w:szCs w:val="28"/>
              </w:rPr>
            </w:pPr>
          </w:p>
        </w:tc>
        <w:tc>
          <w:tcPr>
            <w:tcW w:w="688" w:type="pct"/>
          </w:tcPr>
          <w:p w14:paraId="430F5F2A" w14:textId="639D3006" w:rsidR="00F410AA" w:rsidRPr="00B42CF6" w:rsidRDefault="00F410AA" w:rsidP="00B50A7D">
            <w:pPr>
              <w:spacing w:after="0" w:line="240" w:lineRule="auto"/>
              <w:jc w:val="center"/>
              <w:rPr>
                <w:rFonts w:ascii="Times New Roman" w:hAnsi="Times New Roman"/>
                <w:sz w:val="28"/>
                <w:szCs w:val="28"/>
              </w:rPr>
            </w:pPr>
            <w:r w:rsidRPr="00B42CF6">
              <w:rPr>
                <w:rFonts w:ascii="Times New Roman" w:hAnsi="Times New Roman"/>
                <w:sz w:val="28"/>
                <w:szCs w:val="28"/>
              </w:rPr>
              <w:t>n =</w:t>
            </w:r>
            <w:r w:rsidR="00B8546A" w:rsidRPr="00B42CF6">
              <w:rPr>
                <w:rFonts w:ascii="Times New Roman" w:hAnsi="Times New Roman"/>
                <w:sz w:val="28"/>
                <w:szCs w:val="28"/>
              </w:rPr>
              <w:t>7</w:t>
            </w:r>
          </w:p>
        </w:tc>
        <w:tc>
          <w:tcPr>
            <w:tcW w:w="1236" w:type="pct"/>
          </w:tcPr>
          <w:p w14:paraId="5A15C63F" w14:textId="4CEA40F0" w:rsidR="00F410AA" w:rsidRPr="00B42CF6" w:rsidRDefault="00F410AA" w:rsidP="00B50A7D">
            <w:pPr>
              <w:spacing w:after="0" w:line="240" w:lineRule="auto"/>
              <w:jc w:val="center"/>
              <w:rPr>
                <w:rFonts w:ascii="Times New Roman" w:hAnsi="Times New Roman"/>
                <w:sz w:val="28"/>
                <w:szCs w:val="28"/>
              </w:rPr>
            </w:pPr>
            <w:r w:rsidRPr="00B42CF6">
              <w:rPr>
                <w:rFonts w:ascii="Times New Roman" w:hAnsi="Times New Roman"/>
                <w:sz w:val="28"/>
                <w:szCs w:val="28"/>
              </w:rPr>
              <w:t>регулярное</w:t>
            </w:r>
          </w:p>
        </w:tc>
        <w:tc>
          <w:tcPr>
            <w:tcW w:w="1207" w:type="pct"/>
          </w:tcPr>
          <w:p w14:paraId="106342FF" w14:textId="386EE177" w:rsidR="00F410AA" w:rsidRPr="00B42CF6" w:rsidRDefault="00F410AA"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4.98</w:t>
            </w:r>
            <w:r w:rsidRPr="00B42CF6">
              <w:rPr>
                <w:rFonts w:ascii="Times New Roman" w:eastAsia="Times New Roman" w:hAnsi="Times New Roman"/>
                <w:sz w:val="28"/>
                <w:szCs w:val="28"/>
              </w:rPr>
              <w:t>±0,52</w:t>
            </w:r>
          </w:p>
        </w:tc>
        <w:tc>
          <w:tcPr>
            <w:tcW w:w="1169" w:type="pct"/>
          </w:tcPr>
          <w:p w14:paraId="4B0DD786" w14:textId="10CC5EA9" w:rsidR="00F410AA" w:rsidRPr="00B42CF6" w:rsidRDefault="00F410AA"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5,118</w:t>
            </w:r>
            <w:r w:rsidRPr="00B42CF6">
              <w:rPr>
                <w:rFonts w:ascii="Times New Roman" w:eastAsia="Times New Roman" w:hAnsi="Times New Roman"/>
                <w:sz w:val="28"/>
                <w:szCs w:val="28"/>
              </w:rPr>
              <w:t>±0,31</w:t>
            </w:r>
          </w:p>
        </w:tc>
      </w:tr>
      <w:tr w:rsidR="00E63A77" w:rsidRPr="00B42CF6" w14:paraId="435312F1" w14:textId="3841A628" w:rsidTr="00B42CF6">
        <w:trPr>
          <w:trHeight w:val="447"/>
          <w:jc w:val="center"/>
        </w:trPr>
        <w:tc>
          <w:tcPr>
            <w:tcW w:w="700" w:type="pct"/>
            <w:vMerge/>
          </w:tcPr>
          <w:p w14:paraId="69939302"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28EB81F0" w14:textId="77777777" w:rsidR="00E63A77" w:rsidRPr="00B42CF6" w:rsidRDefault="00E63A77" w:rsidP="00B50A7D">
            <w:pPr>
              <w:spacing w:after="0" w:line="240" w:lineRule="auto"/>
              <w:jc w:val="center"/>
              <w:rPr>
                <w:rFonts w:ascii="Times New Roman" w:hAnsi="Times New Roman"/>
                <w:sz w:val="28"/>
                <w:szCs w:val="28"/>
              </w:rPr>
            </w:pPr>
          </w:p>
        </w:tc>
        <w:tc>
          <w:tcPr>
            <w:tcW w:w="1236" w:type="pct"/>
          </w:tcPr>
          <w:p w14:paraId="5D7BB62D" w14:textId="3FC2A2C7" w:rsidR="00E63A77" w:rsidRPr="00B42CF6" w:rsidRDefault="00E63A77" w:rsidP="00B50A7D">
            <w:pPr>
              <w:spacing w:after="0" w:line="240" w:lineRule="auto"/>
              <w:jc w:val="center"/>
              <w:rPr>
                <w:rFonts w:ascii="Times New Roman" w:hAnsi="Times New Roman"/>
                <w:sz w:val="28"/>
                <w:szCs w:val="28"/>
              </w:rPr>
            </w:pPr>
          </w:p>
        </w:tc>
        <w:tc>
          <w:tcPr>
            <w:tcW w:w="1207" w:type="pct"/>
          </w:tcPr>
          <w:p w14:paraId="609DF176" w14:textId="56E974DF"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р≤0.05</w:t>
            </w:r>
          </w:p>
        </w:tc>
        <w:tc>
          <w:tcPr>
            <w:tcW w:w="1169" w:type="pct"/>
          </w:tcPr>
          <w:p w14:paraId="26451569" w14:textId="1842A7E4"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 ≥0.05</w:t>
            </w:r>
          </w:p>
        </w:tc>
      </w:tr>
      <w:tr w:rsidR="00E63A77" w:rsidRPr="00B42CF6" w14:paraId="20EB364E" w14:textId="3A30FB47" w:rsidTr="00B42CF6">
        <w:trPr>
          <w:jc w:val="center"/>
        </w:trPr>
        <w:tc>
          <w:tcPr>
            <w:tcW w:w="700" w:type="pct"/>
            <w:vMerge/>
          </w:tcPr>
          <w:p w14:paraId="650A916C" w14:textId="77777777" w:rsidR="00E63A77" w:rsidRPr="00B42CF6" w:rsidRDefault="00E63A77" w:rsidP="00B50A7D">
            <w:pPr>
              <w:spacing w:after="0" w:line="240" w:lineRule="auto"/>
              <w:jc w:val="center"/>
              <w:rPr>
                <w:rFonts w:ascii="Times New Roman" w:hAnsi="Times New Roman"/>
                <w:sz w:val="28"/>
                <w:szCs w:val="28"/>
              </w:rPr>
            </w:pPr>
          </w:p>
        </w:tc>
        <w:tc>
          <w:tcPr>
            <w:tcW w:w="688" w:type="pct"/>
            <w:shd w:val="clear" w:color="auto" w:fill="D0CECE" w:themeFill="background2" w:themeFillShade="E6"/>
          </w:tcPr>
          <w:p w14:paraId="76BECDB0" w14:textId="77777777" w:rsidR="00E63A77" w:rsidRPr="00B42CF6" w:rsidRDefault="00E63A77" w:rsidP="00B50A7D">
            <w:pPr>
              <w:spacing w:after="0" w:line="240" w:lineRule="auto"/>
              <w:jc w:val="center"/>
              <w:rPr>
                <w:rFonts w:ascii="Times New Roman" w:hAnsi="Times New Roman"/>
                <w:sz w:val="28"/>
                <w:szCs w:val="28"/>
              </w:rPr>
            </w:pPr>
          </w:p>
        </w:tc>
        <w:tc>
          <w:tcPr>
            <w:tcW w:w="1236" w:type="pct"/>
            <w:shd w:val="clear" w:color="auto" w:fill="D0CECE" w:themeFill="background2" w:themeFillShade="E6"/>
          </w:tcPr>
          <w:p w14:paraId="6179CF53" w14:textId="6DE49F43"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Кал новорожд.</w:t>
            </w:r>
          </w:p>
        </w:tc>
        <w:tc>
          <w:tcPr>
            <w:tcW w:w="1207" w:type="pct"/>
            <w:shd w:val="clear" w:color="auto" w:fill="D0CECE" w:themeFill="background2" w:themeFillShade="E6"/>
          </w:tcPr>
          <w:p w14:paraId="19137CFE" w14:textId="77777777" w:rsidR="00E63A77" w:rsidRPr="00B42CF6" w:rsidRDefault="00E63A77" w:rsidP="00B50A7D">
            <w:pPr>
              <w:spacing w:after="0" w:line="240" w:lineRule="auto"/>
              <w:jc w:val="center"/>
              <w:rPr>
                <w:rFonts w:ascii="Times New Roman" w:hAnsi="Times New Roman"/>
                <w:sz w:val="28"/>
                <w:szCs w:val="28"/>
              </w:rPr>
            </w:pPr>
          </w:p>
        </w:tc>
        <w:tc>
          <w:tcPr>
            <w:tcW w:w="1169" w:type="pct"/>
            <w:shd w:val="clear" w:color="auto" w:fill="D0CECE" w:themeFill="background2" w:themeFillShade="E6"/>
          </w:tcPr>
          <w:p w14:paraId="1BAEEDF3" w14:textId="77777777" w:rsidR="00E63A77" w:rsidRPr="00B42CF6" w:rsidRDefault="00E63A77" w:rsidP="00B50A7D">
            <w:pPr>
              <w:spacing w:after="0" w:line="240" w:lineRule="auto"/>
              <w:jc w:val="center"/>
              <w:rPr>
                <w:rFonts w:ascii="Times New Roman" w:hAnsi="Times New Roman"/>
                <w:sz w:val="28"/>
                <w:szCs w:val="28"/>
              </w:rPr>
            </w:pPr>
          </w:p>
        </w:tc>
      </w:tr>
      <w:tr w:rsidR="00F410AA" w:rsidRPr="00B42CF6" w14:paraId="5E5D005E" w14:textId="0F5B64E1" w:rsidTr="00B42CF6">
        <w:trPr>
          <w:trHeight w:val="577"/>
          <w:jc w:val="center"/>
        </w:trPr>
        <w:tc>
          <w:tcPr>
            <w:tcW w:w="700" w:type="pct"/>
            <w:vMerge/>
          </w:tcPr>
          <w:p w14:paraId="7A8F1C8F" w14:textId="77777777" w:rsidR="00F410AA" w:rsidRPr="00B42CF6" w:rsidRDefault="00F410AA" w:rsidP="00B50A7D">
            <w:pPr>
              <w:spacing w:after="0" w:line="240" w:lineRule="auto"/>
              <w:jc w:val="center"/>
              <w:rPr>
                <w:rFonts w:ascii="Times New Roman" w:hAnsi="Times New Roman"/>
                <w:sz w:val="28"/>
                <w:szCs w:val="28"/>
              </w:rPr>
            </w:pPr>
          </w:p>
        </w:tc>
        <w:tc>
          <w:tcPr>
            <w:tcW w:w="688" w:type="pct"/>
          </w:tcPr>
          <w:p w14:paraId="5DA841BC" w14:textId="1CA923CD" w:rsidR="00F410AA" w:rsidRPr="00B42CF6" w:rsidRDefault="00F410AA" w:rsidP="00B50A7D">
            <w:pPr>
              <w:spacing w:after="0" w:line="240" w:lineRule="auto"/>
              <w:jc w:val="center"/>
              <w:rPr>
                <w:rFonts w:ascii="Times New Roman" w:hAnsi="Times New Roman"/>
                <w:sz w:val="28"/>
                <w:szCs w:val="28"/>
              </w:rPr>
            </w:pPr>
            <w:r w:rsidRPr="00B42CF6">
              <w:rPr>
                <w:rFonts w:ascii="Times New Roman" w:hAnsi="Times New Roman"/>
                <w:sz w:val="28"/>
                <w:szCs w:val="28"/>
              </w:rPr>
              <w:t>n =49</w:t>
            </w:r>
          </w:p>
        </w:tc>
        <w:tc>
          <w:tcPr>
            <w:tcW w:w="1236" w:type="pct"/>
          </w:tcPr>
          <w:p w14:paraId="56D5343A" w14:textId="51CA0F27" w:rsidR="00F410AA" w:rsidRPr="00B42CF6" w:rsidRDefault="00F410AA" w:rsidP="00B50A7D">
            <w:pPr>
              <w:spacing w:after="0" w:line="240" w:lineRule="auto"/>
              <w:jc w:val="center"/>
              <w:rPr>
                <w:rFonts w:ascii="Times New Roman" w:hAnsi="Times New Roman"/>
                <w:sz w:val="28"/>
                <w:szCs w:val="28"/>
              </w:rPr>
            </w:pPr>
            <w:r w:rsidRPr="00B42CF6">
              <w:rPr>
                <w:rFonts w:ascii="Times New Roman" w:hAnsi="Times New Roman"/>
                <w:sz w:val="28"/>
                <w:szCs w:val="28"/>
              </w:rPr>
              <w:t>не регулярное</w:t>
            </w:r>
          </w:p>
        </w:tc>
        <w:tc>
          <w:tcPr>
            <w:tcW w:w="1207" w:type="pct"/>
          </w:tcPr>
          <w:p w14:paraId="4C417CEC" w14:textId="13E0A5AD" w:rsidR="00F410AA" w:rsidRPr="00B42CF6" w:rsidRDefault="00F410AA"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6,12</w:t>
            </w:r>
            <w:r w:rsidRPr="00B42CF6">
              <w:rPr>
                <w:rFonts w:ascii="Times New Roman" w:eastAsia="Times New Roman" w:hAnsi="Times New Roman"/>
                <w:sz w:val="28"/>
                <w:szCs w:val="28"/>
              </w:rPr>
              <w:t>±0,64</w:t>
            </w:r>
          </w:p>
        </w:tc>
        <w:tc>
          <w:tcPr>
            <w:tcW w:w="1169" w:type="pct"/>
          </w:tcPr>
          <w:p w14:paraId="07623A23" w14:textId="2C4091ED" w:rsidR="00F410AA" w:rsidRPr="00B42CF6" w:rsidRDefault="00F410AA"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6,39</w:t>
            </w:r>
            <w:r w:rsidRPr="00B42CF6">
              <w:rPr>
                <w:rFonts w:ascii="Times New Roman" w:eastAsia="Times New Roman" w:hAnsi="Times New Roman"/>
                <w:sz w:val="28"/>
                <w:szCs w:val="28"/>
              </w:rPr>
              <w:t>±0,43</w:t>
            </w:r>
          </w:p>
        </w:tc>
      </w:tr>
      <w:tr w:rsidR="00F410AA" w:rsidRPr="00B42CF6" w14:paraId="2AA2F93B" w14:textId="025B134E" w:rsidTr="00B42CF6">
        <w:trPr>
          <w:trHeight w:val="234"/>
          <w:jc w:val="center"/>
        </w:trPr>
        <w:tc>
          <w:tcPr>
            <w:tcW w:w="700" w:type="pct"/>
            <w:vMerge/>
          </w:tcPr>
          <w:p w14:paraId="30E40412" w14:textId="77777777" w:rsidR="00F410AA" w:rsidRPr="00B42CF6" w:rsidRDefault="00F410AA" w:rsidP="00B50A7D">
            <w:pPr>
              <w:spacing w:after="0" w:line="240" w:lineRule="auto"/>
              <w:jc w:val="center"/>
              <w:rPr>
                <w:rFonts w:ascii="Times New Roman" w:hAnsi="Times New Roman"/>
                <w:sz w:val="28"/>
                <w:szCs w:val="28"/>
              </w:rPr>
            </w:pPr>
          </w:p>
        </w:tc>
        <w:tc>
          <w:tcPr>
            <w:tcW w:w="688" w:type="pct"/>
          </w:tcPr>
          <w:p w14:paraId="54817302" w14:textId="0F18E274" w:rsidR="00F410AA" w:rsidRPr="00B42CF6" w:rsidRDefault="00F410AA" w:rsidP="00B50A7D">
            <w:pPr>
              <w:spacing w:after="0" w:line="240" w:lineRule="auto"/>
              <w:jc w:val="center"/>
              <w:rPr>
                <w:rFonts w:ascii="Times New Roman" w:hAnsi="Times New Roman"/>
                <w:sz w:val="28"/>
                <w:szCs w:val="28"/>
              </w:rPr>
            </w:pPr>
            <w:r w:rsidRPr="00B42CF6">
              <w:rPr>
                <w:rFonts w:ascii="Times New Roman" w:hAnsi="Times New Roman"/>
                <w:sz w:val="28"/>
                <w:szCs w:val="28"/>
              </w:rPr>
              <w:t>n =</w:t>
            </w:r>
            <w:r w:rsidR="00B8546A" w:rsidRPr="00B42CF6">
              <w:rPr>
                <w:rFonts w:ascii="Times New Roman" w:hAnsi="Times New Roman"/>
                <w:sz w:val="28"/>
                <w:szCs w:val="28"/>
              </w:rPr>
              <w:t>7</w:t>
            </w:r>
          </w:p>
        </w:tc>
        <w:tc>
          <w:tcPr>
            <w:tcW w:w="1236" w:type="pct"/>
          </w:tcPr>
          <w:p w14:paraId="71739E37" w14:textId="4FB42E73" w:rsidR="00F410AA" w:rsidRPr="00B42CF6" w:rsidRDefault="00F410AA" w:rsidP="00B50A7D">
            <w:pPr>
              <w:spacing w:after="0" w:line="240" w:lineRule="auto"/>
              <w:jc w:val="center"/>
              <w:rPr>
                <w:rFonts w:ascii="Times New Roman" w:hAnsi="Times New Roman"/>
                <w:sz w:val="28"/>
                <w:szCs w:val="28"/>
              </w:rPr>
            </w:pPr>
            <w:r w:rsidRPr="00B42CF6">
              <w:rPr>
                <w:rFonts w:ascii="Times New Roman" w:hAnsi="Times New Roman"/>
                <w:sz w:val="28"/>
                <w:szCs w:val="28"/>
              </w:rPr>
              <w:t>регулярное</w:t>
            </w:r>
          </w:p>
        </w:tc>
        <w:tc>
          <w:tcPr>
            <w:tcW w:w="1207" w:type="pct"/>
          </w:tcPr>
          <w:p w14:paraId="7B8989E1" w14:textId="442AEDCA" w:rsidR="00F410AA" w:rsidRPr="00B42CF6" w:rsidRDefault="00F410AA"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7,28</w:t>
            </w:r>
            <w:r w:rsidRPr="00B42CF6">
              <w:rPr>
                <w:rFonts w:ascii="Times New Roman" w:eastAsia="Times New Roman" w:hAnsi="Times New Roman"/>
                <w:sz w:val="28"/>
                <w:szCs w:val="28"/>
              </w:rPr>
              <w:t>±0,52</w:t>
            </w:r>
          </w:p>
        </w:tc>
        <w:tc>
          <w:tcPr>
            <w:tcW w:w="1169" w:type="pct"/>
          </w:tcPr>
          <w:p w14:paraId="667B7E23" w14:textId="3DF13D2B" w:rsidR="00F410AA" w:rsidRPr="00B42CF6" w:rsidRDefault="00F410AA" w:rsidP="00B50A7D">
            <w:pPr>
              <w:spacing w:after="0" w:line="240" w:lineRule="auto"/>
              <w:jc w:val="center"/>
              <w:rPr>
                <w:rFonts w:ascii="Times New Roman" w:eastAsia="Times New Roman" w:hAnsi="Times New Roman"/>
                <w:sz w:val="28"/>
                <w:szCs w:val="28"/>
              </w:rPr>
            </w:pPr>
            <w:r w:rsidRPr="00B42CF6">
              <w:rPr>
                <w:rFonts w:ascii="Times New Roman" w:hAnsi="Times New Roman"/>
                <w:sz w:val="28"/>
                <w:szCs w:val="28"/>
              </w:rPr>
              <w:t>7,62</w:t>
            </w:r>
            <w:r w:rsidRPr="00B42CF6">
              <w:rPr>
                <w:rFonts w:ascii="Times New Roman" w:eastAsia="Times New Roman" w:hAnsi="Times New Roman"/>
                <w:sz w:val="28"/>
                <w:szCs w:val="28"/>
              </w:rPr>
              <w:t>±0,31</w:t>
            </w:r>
          </w:p>
        </w:tc>
      </w:tr>
      <w:tr w:rsidR="00E63A77" w:rsidRPr="00B42CF6" w14:paraId="1B2F5B1A" w14:textId="52885EA9" w:rsidTr="00B42CF6">
        <w:trPr>
          <w:jc w:val="center"/>
        </w:trPr>
        <w:tc>
          <w:tcPr>
            <w:tcW w:w="700" w:type="pct"/>
            <w:vMerge/>
          </w:tcPr>
          <w:p w14:paraId="49401138" w14:textId="77777777" w:rsidR="00E63A77" w:rsidRPr="00B42CF6" w:rsidRDefault="00E63A77" w:rsidP="00B50A7D">
            <w:pPr>
              <w:spacing w:after="0" w:line="240" w:lineRule="auto"/>
              <w:jc w:val="center"/>
              <w:rPr>
                <w:rFonts w:ascii="Times New Roman" w:hAnsi="Times New Roman"/>
                <w:sz w:val="28"/>
                <w:szCs w:val="28"/>
              </w:rPr>
            </w:pPr>
          </w:p>
        </w:tc>
        <w:tc>
          <w:tcPr>
            <w:tcW w:w="688" w:type="pct"/>
          </w:tcPr>
          <w:p w14:paraId="1DDDA568" w14:textId="77777777" w:rsidR="00E63A77" w:rsidRPr="00B42CF6" w:rsidRDefault="00E63A77" w:rsidP="00B50A7D">
            <w:pPr>
              <w:spacing w:after="0" w:line="240" w:lineRule="auto"/>
              <w:jc w:val="center"/>
              <w:rPr>
                <w:rFonts w:ascii="Times New Roman" w:hAnsi="Times New Roman"/>
                <w:sz w:val="28"/>
                <w:szCs w:val="28"/>
              </w:rPr>
            </w:pPr>
          </w:p>
        </w:tc>
        <w:tc>
          <w:tcPr>
            <w:tcW w:w="1236" w:type="pct"/>
          </w:tcPr>
          <w:p w14:paraId="39E16171" w14:textId="05260014" w:rsidR="00E63A77" w:rsidRPr="00B42CF6" w:rsidRDefault="00E63A77" w:rsidP="00B50A7D">
            <w:pPr>
              <w:spacing w:after="0" w:line="240" w:lineRule="auto"/>
              <w:jc w:val="center"/>
              <w:rPr>
                <w:rFonts w:ascii="Times New Roman" w:hAnsi="Times New Roman"/>
                <w:sz w:val="28"/>
                <w:szCs w:val="28"/>
              </w:rPr>
            </w:pPr>
          </w:p>
        </w:tc>
        <w:tc>
          <w:tcPr>
            <w:tcW w:w="1207" w:type="pct"/>
          </w:tcPr>
          <w:p w14:paraId="16640C90" w14:textId="3F5ABC89"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р≤0.001</w:t>
            </w:r>
          </w:p>
        </w:tc>
        <w:tc>
          <w:tcPr>
            <w:tcW w:w="1169" w:type="pct"/>
          </w:tcPr>
          <w:p w14:paraId="724D5128" w14:textId="5B9DF9BC" w:rsidR="00E63A77" w:rsidRPr="00B42CF6" w:rsidRDefault="00E63A77" w:rsidP="00B50A7D">
            <w:pPr>
              <w:spacing w:after="0" w:line="240" w:lineRule="auto"/>
              <w:jc w:val="center"/>
              <w:rPr>
                <w:rFonts w:ascii="Times New Roman" w:hAnsi="Times New Roman"/>
                <w:sz w:val="28"/>
                <w:szCs w:val="28"/>
              </w:rPr>
            </w:pPr>
            <w:r w:rsidRPr="00B42CF6">
              <w:rPr>
                <w:rFonts w:ascii="Times New Roman" w:hAnsi="Times New Roman"/>
                <w:sz w:val="28"/>
                <w:szCs w:val="28"/>
              </w:rPr>
              <w:t>Р ≥0.05</w:t>
            </w:r>
          </w:p>
        </w:tc>
      </w:tr>
      <w:bookmarkEnd w:id="23"/>
    </w:tbl>
    <w:p w14:paraId="329CCD5F" w14:textId="77777777" w:rsidR="006D1FBB" w:rsidRPr="00B42CF6" w:rsidRDefault="006D1FBB" w:rsidP="005A5A2B">
      <w:pPr>
        <w:spacing w:before="120" w:after="0" w:line="360" w:lineRule="auto"/>
        <w:ind w:firstLine="709"/>
        <w:jc w:val="both"/>
        <w:rPr>
          <w:rFonts w:ascii="Times New Roman" w:hAnsi="Times New Roman"/>
          <w:bCs/>
          <w:sz w:val="28"/>
          <w:szCs w:val="28"/>
        </w:rPr>
      </w:pPr>
    </w:p>
    <w:p w14:paraId="7CE25E46" w14:textId="05413BB9" w:rsidR="00EF67AC" w:rsidRPr="006F01B4" w:rsidRDefault="00CC59BE" w:rsidP="005A5A2B">
      <w:pPr>
        <w:spacing w:before="120" w:after="0" w:line="360" w:lineRule="auto"/>
        <w:ind w:firstLine="709"/>
        <w:jc w:val="both"/>
        <w:rPr>
          <w:rFonts w:ascii="Times New Roman" w:hAnsi="Times New Roman"/>
          <w:bCs/>
          <w:sz w:val="28"/>
          <w:szCs w:val="28"/>
        </w:rPr>
      </w:pPr>
      <w:r w:rsidRPr="006F01B4">
        <w:rPr>
          <w:rFonts w:ascii="Times New Roman" w:hAnsi="Times New Roman"/>
          <w:bCs/>
          <w:sz w:val="28"/>
          <w:szCs w:val="28"/>
        </w:rPr>
        <w:t>По представленным данным видно, что у женщин, которые регулярно употребляли КМН, несмотря на присутствие в ГМ ХОП содержание</w:t>
      </w:r>
      <w:r w:rsidR="00871BF9">
        <w:rPr>
          <w:rFonts w:ascii="Times New Roman" w:hAnsi="Times New Roman"/>
          <w:bCs/>
          <w:sz w:val="28"/>
          <w:szCs w:val="28"/>
        </w:rPr>
        <w:t xml:space="preserve"> </w:t>
      </w:r>
      <w:r w:rsidR="00882C41" w:rsidRPr="006F01B4">
        <w:rPr>
          <w:rFonts w:ascii="Times New Roman" w:hAnsi="Times New Roman"/>
          <w:bCs/>
          <w:sz w:val="28"/>
          <w:szCs w:val="28"/>
        </w:rPr>
        <w:t>бифидобактерий и кисломолочных бактерий было близким к показателям женщин, у которых не были обнаружены ХОП в ГМ. У женщин, которые не</w:t>
      </w:r>
      <w:r w:rsidR="00871BF9">
        <w:rPr>
          <w:rFonts w:ascii="Times New Roman" w:hAnsi="Times New Roman"/>
          <w:bCs/>
          <w:sz w:val="28"/>
          <w:szCs w:val="28"/>
        </w:rPr>
        <w:t xml:space="preserve"> </w:t>
      </w:r>
      <w:r w:rsidR="00882C41" w:rsidRPr="006F01B4">
        <w:rPr>
          <w:rFonts w:ascii="Times New Roman" w:hAnsi="Times New Roman"/>
          <w:bCs/>
          <w:sz w:val="28"/>
          <w:szCs w:val="28"/>
        </w:rPr>
        <w:t>употребляли КМН содержание в ГМ нормофлоры были статистически значимо ниже. У новорожденных детей в кале содержание бифидобактерий и лактобактерий определялись с похожей направленностью.</w:t>
      </w:r>
    </w:p>
    <w:p w14:paraId="2829EC9B" w14:textId="12F2BCCA" w:rsidR="002F5A42" w:rsidRPr="006F01B4" w:rsidRDefault="002F5A42" w:rsidP="005A5A2B">
      <w:pPr>
        <w:spacing w:after="0" w:line="360" w:lineRule="auto"/>
        <w:ind w:firstLine="709"/>
        <w:jc w:val="both"/>
        <w:rPr>
          <w:rFonts w:ascii="Times New Roman" w:hAnsi="Times New Roman"/>
          <w:sz w:val="28"/>
          <w:szCs w:val="28"/>
          <w:shd w:val="clear" w:color="auto" w:fill="FFFFFF"/>
        </w:rPr>
      </w:pPr>
      <w:bookmarkStart w:id="24" w:name="_Hlk181962035"/>
      <w:r w:rsidRPr="006F01B4">
        <w:rPr>
          <w:rFonts w:ascii="Times New Roman" w:hAnsi="Times New Roman"/>
          <w:bCs/>
          <w:sz w:val="28"/>
          <w:szCs w:val="28"/>
          <w:shd w:val="clear" w:color="auto" w:fill="FFFFFF"/>
        </w:rPr>
        <w:t>Таким образом</w:t>
      </w:r>
      <w:r w:rsidRPr="006F01B4">
        <w:rPr>
          <w:rFonts w:ascii="Times New Roman" w:hAnsi="Times New Roman"/>
          <w:sz w:val="28"/>
          <w:szCs w:val="28"/>
          <w:shd w:val="clear" w:color="auto" w:fill="FFFFFF"/>
        </w:rPr>
        <w:t xml:space="preserve">, </w:t>
      </w:r>
      <w:r w:rsidR="00856317" w:rsidRPr="006F01B4">
        <w:rPr>
          <w:rFonts w:ascii="Times New Roman" w:hAnsi="Times New Roman"/>
          <w:sz w:val="28"/>
          <w:szCs w:val="28"/>
          <w:shd w:val="clear" w:color="auto" w:fill="FFFFFF"/>
        </w:rPr>
        <w:t>у женщин,</w:t>
      </w:r>
      <w:r w:rsidRPr="006F01B4">
        <w:rPr>
          <w:rFonts w:ascii="Times New Roman" w:hAnsi="Times New Roman"/>
          <w:sz w:val="28"/>
          <w:szCs w:val="28"/>
          <w:shd w:val="clear" w:color="auto" w:fill="FFFFFF"/>
        </w:rPr>
        <w:t xml:space="preserve"> проживающих в городе Оше, </w:t>
      </w:r>
      <w:r w:rsidR="00871BF9" w:rsidRPr="006F01B4">
        <w:rPr>
          <w:rFonts w:ascii="Times New Roman" w:hAnsi="Times New Roman"/>
          <w:sz w:val="28"/>
          <w:szCs w:val="28"/>
          <w:shd w:val="clear" w:color="auto" w:fill="FFFFFF"/>
        </w:rPr>
        <w:t>родивших доношенных</w:t>
      </w:r>
      <w:r w:rsidRPr="006F01B4">
        <w:rPr>
          <w:rFonts w:ascii="Times New Roman" w:hAnsi="Times New Roman"/>
          <w:sz w:val="28"/>
          <w:szCs w:val="28"/>
          <w:shd w:val="clear" w:color="auto" w:fill="FFFFFF"/>
        </w:rPr>
        <w:t xml:space="preserve"> </w:t>
      </w:r>
      <w:r w:rsidR="00871BF9" w:rsidRPr="006F01B4">
        <w:rPr>
          <w:rFonts w:ascii="Times New Roman" w:hAnsi="Times New Roman"/>
          <w:sz w:val="28"/>
          <w:szCs w:val="28"/>
          <w:shd w:val="clear" w:color="auto" w:fill="FFFFFF"/>
        </w:rPr>
        <w:t>детей, мужья</w:t>
      </w:r>
      <w:r w:rsidRPr="006F01B4">
        <w:rPr>
          <w:rFonts w:ascii="Times New Roman" w:hAnsi="Times New Roman"/>
          <w:sz w:val="28"/>
          <w:szCs w:val="28"/>
          <w:shd w:val="clear" w:color="auto" w:fill="FFFFFF"/>
        </w:rPr>
        <w:t xml:space="preserve"> которых не </w:t>
      </w:r>
      <w:r w:rsidR="0077367E" w:rsidRPr="006F01B4">
        <w:rPr>
          <w:rFonts w:ascii="Times New Roman" w:hAnsi="Times New Roman"/>
          <w:sz w:val="28"/>
          <w:szCs w:val="28"/>
          <w:shd w:val="clear" w:color="auto" w:fill="FFFFFF"/>
        </w:rPr>
        <w:t>имели</w:t>
      </w:r>
      <w:r w:rsidRPr="006F01B4">
        <w:rPr>
          <w:rFonts w:ascii="Times New Roman" w:hAnsi="Times New Roman"/>
          <w:sz w:val="28"/>
          <w:szCs w:val="28"/>
          <w:shd w:val="clear" w:color="auto" w:fill="FFFFFF"/>
        </w:rPr>
        <w:t xml:space="preserve"> непосредственного контакта с </w:t>
      </w:r>
      <w:r w:rsidR="00871BF9" w:rsidRPr="006F01B4">
        <w:rPr>
          <w:rFonts w:ascii="Times New Roman" w:hAnsi="Times New Roman"/>
          <w:sz w:val="28"/>
          <w:szCs w:val="28"/>
          <w:shd w:val="clear" w:color="auto" w:fill="FFFFFF"/>
        </w:rPr>
        <w:t>ядохимикатами, из</w:t>
      </w:r>
      <w:r w:rsidRPr="006F01B4">
        <w:rPr>
          <w:rFonts w:ascii="Times New Roman" w:hAnsi="Times New Roman"/>
          <w:sz w:val="28"/>
          <w:szCs w:val="28"/>
          <w:shd w:val="clear" w:color="auto" w:fill="FFFFFF"/>
        </w:rPr>
        <w:t xml:space="preserve"> </w:t>
      </w:r>
      <w:r w:rsidR="00856317" w:rsidRPr="006F01B4">
        <w:rPr>
          <w:rFonts w:ascii="Times New Roman" w:hAnsi="Times New Roman"/>
          <w:sz w:val="28"/>
          <w:szCs w:val="28"/>
          <w:shd w:val="clear" w:color="auto" w:fill="FFFFFF"/>
        </w:rPr>
        <w:t>ГМ на</w:t>
      </w:r>
      <w:r w:rsidRPr="006F01B4">
        <w:rPr>
          <w:rFonts w:ascii="Times New Roman" w:hAnsi="Times New Roman"/>
          <w:sz w:val="28"/>
          <w:szCs w:val="28"/>
          <w:shd w:val="clear" w:color="auto" w:fill="FFFFFF"/>
        </w:rPr>
        <w:t xml:space="preserve"> 2 </w:t>
      </w:r>
      <w:r w:rsidR="00856317" w:rsidRPr="006F01B4">
        <w:rPr>
          <w:rFonts w:ascii="Times New Roman" w:hAnsi="Times New Roman"/>
          <w:sz w:val="28"/>
          <w:szCs w:val="28"/>
          <w:shd w:val="clear" w:color="auto" w:fill="FFFFFF"/>
        </w:rPr>
        <w:t>сутки ХОП выявлялись</w:t>
      </w:r>
      <w:r w:rsidRPr="006F01B4">
        <w:rPr>
          <w:rFonts w:ascii="Times New Roman" w:hAnsi="Times New Roman"/>
          <w:sz w:val="28"/>
          <w:szCs w:val="28"/>
          <w:shd w:val="clear" w:color="auto" w:fill="FFFFFF"/>
        </w:rPr>
        <w:t xml:space="preserve"> </w:t>
      </w:r>
      <w:r w:rsidR="0077367E" w:rsidRPr="006F01B4">
        <w:rPr>
          <w:rFonts w:ascii="Times New Roman" w:hAnsi="Times New Roman"/>
          <w:sz w:val="28"/>
          <w:szCs w:val="28"/>
          <w:shd w:val="clear" w:color="auto" w:fill="FFFFFF"/>
        </w:rPr>
        <w:t>в</w:t>
      </w:r>
      <w:r w:rsidRPr="006F01B4">
        <w:rPr>
          <w:rFonts w:ascii="Times New Roman" w:hAnsi="Times New Roman"/>
          <w:sz w:val="28"/>
          <w:szCs w:val="28"/>
          <w:shd w:val="clear" w:color="auto" w:fill="FFFFFF"/>
        </w:rPr>
        <w:t xml:space="preserve"> </w:t>
      </w:r>
      <w:r w:rsidRPr="006F01B4">
        <w:rPr>
          <w:rFonts w:ascii="Times New Roman" w:hAnsi="Times New Roman"/>
          <w:sz w:val="28"/>
          <w:szCs w:val="28"/>
        </w:rPr>
        <w:t xml:space="preserve">66,03% </w:t>
      </w:r>
      <w:r w:rsidR="0077367E" w:rsidRPr="006F01B4">
        <w:rPr>
          <w:rFonts w:ascii="Times New Roman" w:hAnsi="Times New Roman"/>
          <w:sz w:val="28"/>
          <w:szCs w:val="28"/>
        </w:rPr>
        <w:t>случаев.</w:t>
      </w:r>
      <w:r w:rsidRPr="006F01B4">
        <w:rPr>
          <w:rFonts w:ascii="Times New Roman" w:hAnsi="Times New Roman"/>
          <w:sz w:val="28"/>
          <w:szCs w:val="28"/>
        </w:rPr>
        <w:t xml:space="preserve"> Начиная с 5 суток имела место тенденция к резкому снижению количества проб ГМ с содержанием ХОП, что составило </w:t>
      </w:r>
      <w:r w:rsidRPr="006F01B4">
        <w:rPr>
          <w:rFonts w:ascii="Times New Roman" w:eastAsia="Times New Roman" w:hAnsi="Times New Roman"/>
          <w:sz w:val="28"/>
          <w:szCs w:val="28"/>
        </w:rPr>
        <w:t xml:space="preserve">17,2%, а к 10 суткам - </w:t>
      </w:r>
      <w:r w:rsidRPr="006F01B4">
        <w:rPr>
          <w:rFonts w:ascii="Times New Roman" w:hAnsi="Times New Roman"/>
          <w:sz w:val="28"/>
          <w:szCs w:val="28"/>
        </w:rPr>
        <w:t>5,2%. Показатели проб ГМ с ХОП статистически значимо отличались от показателей 2 -х суток лактации (</w:t>
      </w:r>
      <w:r w:rsidRPr="006F01B4">
        <w:rPr>
          <w:rFonts w:ascii="Times New Roman" w:hAnsi="Times New Roman"/>
          <w:sz w:val="28"/>
          <w:szCs w:val="28"/>
          <w:shd w:val="clear" w:color="auto" w:fill="FFFFFF"/>
        </w:rPr>
        <w:t>P</w:t>
      </w:r>
      <w:r w:rsidR="006D1FBB">
        <w:rPr>
          <w:rFonts w:ascii="Times New Roman" w:hAnsi="Times New Roman"/>
          <w:sz w:val="28"/>
          <w:szCs w:val="28"/>
          <w:shd w:val="clear" w:color="auto" w:fill="FFFFFF"/>
        </w:rPr>
        <w:t xml:space="preserve"> </w:t>
      </w:r>
      <w:r w:rsidR="00871BF9" w:rsidRPr="006F01B4">
        <w:rPr>
          <w:rFonts w:ascii="Times New Roman" w:hAnsi="Times New Roman"/>
          <w:sz w:val="28"/>
          <w:szCs w:val="28"/>
          <w:shd w:val="clear" w:color="auto" w:fill="FFFFFF"/>
        </w:rPr>
        <w:t>&lt;</w:t>
      </w:r>
      <w:r w:rsidR="006D1FBB">
        <w:rPr>
          <w:rFonts w:ascii="Times New Roman" w:hAnsi="Times New Roman"/>
          <w:sz w:val="28"/>
          <w:szCs w:val="28"/>
          <w:shd w:val="clear" w:color="auto" w:fill="FFFFFF"/>
        </w:rPr>
        <w:t xml:space="preserve"> </w:t>
      </w:r>
      <w:r w:rsidR="00871BF9" w:rsidRPr="006F01B4">
        <w:rPr>
          <w:rFonts w:ascii="Times New Roman" w:hAnsi="Times New Roman"/>
          <w:sz w:val="28"/>
          <w:szCs w:val="28"/>
          <w:shd w:val="clear" w:color="auto" w:fill="FFFFFF"/>
        </w:rPr>
        <w:t>0.0001</w:t>
      </w:r>
      <w:r w:rsidRPr="006F01B4">
        <w:rPr>
          <w:rFonts w:ascii="Times New Roman" w:hAnsi="Times New Roman"/>
          <w:sz w:val="28"/>
          <w:szCs w:val="28"/>
          <w:shd w:val="clear" w:color="auto" w:fill="FFFFFF"/>
        </w:rPr>
        <w:t>).</w:t>
      </w:r>
      <w:r w:rsidR="001902E5" w:rsidRPr="006F01B4">
        <w:rPr>
          <w:rFonts w:ascii="Times New Roman" w:hAnsi="Times New Roman"/>
          <w:sz w:val="28"/>
          <w:szCs w:val="28"/>
          <w:shd w:val="clear" w:color="auto" w:fill="FFFFFF"/>
        </w:rPr>
        <w:t xml:space="preserve"> По мере снижения содержания ХОП в ГМ кормящих женщин, содержание в ГМ бифидобактерий и лактобактерий увеличивалось, и соответственно увеличивалось содержание нормофлоры и в кишечнике новорожденных.</w:t>
      </w:r>
    </w:p>
    <w:p w14:paraId="0C462315" w14:textId="7C03117B" w:rsidR="001902E5" w:rsidRPr="006F01B4" w:rsidRDefault="001902E5" w:rsidP="005A5A2B">
      <w:pPr>
        <w:spacing w:after="0" w:line="360" w:lineRule="auto"/>
        <w:ind w:firstLine="709"/>
        <w:jc w:val="both"/>
        <w:rPr>
          <w:rFonts w:ascii="Times New Roman" w:hAnsi="Times New Roman"/>
          <w:sz w:val="28"/>
          <w:szCs w:val="28"/>
        </w:rPr>
      </w:pPr>
      <w:r w:rsidRPr="006F01B4">
        <w:rPr>
          <w:rFonts w:ascii="Times New Roman" w:hAnsi="Times New Roman"/>
          <w:sz w:val="28"/>
          <w:szCs w:val="28"/>
        </w:rPr>
        <w:t xml:space="preserve">Кроме этого, показатели нормофлоры кишечника новорожденных менялись в зависимости от характера питания их матерей. В кале новорожденных, матери которых употребляли КМН на постоянной основе, содержание данных микробов было близким к референсным значениям. У </w:t>
      </w:r>
      <w:r w:rsidRPr="006F01B4">
        <w:rPr>
          <w:rFonts w:ascii="Times New Roman" w:hAnsi="Times New Roman"/>
          <w:sz w:val="28"/>
          <w:szCs w:val="28"/>
        </w:rPr>
        <w:lastRenderedPageBreak/>
        <w:t>младенцев, матери которых не употребляли КМН, показатели содержания нормофлоры кишечника были снижены, что было статистически значимо.</w:t>
      </w:r>
    </w:p>
    <w:p w14:paraId="325C67E8" w14:textId="2737A81C" w:rsidR="009F13C0" w:rsidRDefault="001902E5" w:rsidP="005A5A2B">
      <w:pPr>
        <w:spacing w:after="0" w:line="360" w:lineRule="auto"/>
        <w:ind w:firstLine="709"/>
        <w:jc w:val="both"/>
        <w:rPr>
          <w:rFonts w:ascii="Times New Roman" w:hAnsi="Times New Roman"/>
          <w:sz w:val="28"/>
          <w:szCs w:val="28"/>
        </w:rPr>
      </w:pPr>
      <w:r w:rsidRPr="006F01B4">
        <w:rPr>
          <w:rFonts w:ascii="Times New Roman" w:hAnsi="Times New Roman"/>
          <w:sz w:val="28"/>
          <w:szCs w:val="28"/>
        </w:rPr>
        <w:t>Таким образом, результаты показали, что колонизационная резистентность формируется у младенцев начиная с 5 дня грудного вскармливания. На этот процесс положительно влияет, с одной стороны, экологически благополучная зона проживания и, с другой стороны, характер питания матери. Но наличие в достаточном количестве в рационе питания матери КМН может скорректировать формирование колонизационной резистентности у младенцев, несмотря на проживание в экологически неблагополучной зоне.</w:t>
      </w:r>
      <w:bookmarkEnd w:id="21"/>
      <w:bookmarkEnd w:id="24"/>
    </w:p>
    <w:p w14:paraId="4ADF28C1" w14:textId="01ED97FB" w:rsidR="00E841DE" w:rsidRPr="006F01B4" w:rsidRDefault="0055180F" w:rsidP="005A5A2B">
      <w:pPr>
        <w:spacing w:after="0" w:line="360" w:lineRule="auto"/>
        <w:ind w:firstLine="709"/>
        <w:jc w:val="both"/>
        <w:rPr>
          <w:rFonts w:ascii="Times New Roman" w:hAnsi="Times New Roman"/>
          <w:sz w:val="28"/>
          <w:szCs w:val="28"/>
          <w:shd w:val="clear" w:color="auto" w:fill="FFFFFF"/>
        </w:rPr>
      </w:pPr>
      <w:bookmarkStart w:id="25" w:name="_Hlk183285354"/>
      <w:r>
        <w:rPr>
          <w:rFonts w:ascii="Times New Roman" w:eastAsia="Times New Roman" w:hAnsi="Times New Roman"/>
          <w:b/>
          <w:bCs/>
          <w:sz w:val="30"/>
          <w:szCs w:val="30"/>
        </w:rPr>
        <w:t>Заключение</w:t>
      </w:r>
      <w:r w:rsidR="00871BF9" w:rsidRPr="004C43E2">
        <w:rPr>
          <w:rFonts w:ascii="Times New Roman" w:eastAsia="Times New Roman" w:hAnsi="Times New Roman"/>
          <w:b/>
          <w:bCs/>
          <w:sz w:val="28"/>
          <w:szCs w:val="28"/>
        </w:rPr>
        <w:t>.</w:t>
      </w:r>
      <w:r w:rsidR="00871BF9">
        <w:rPr>
          <w:rFonts w:ascii="Times New Roman" w:eastAsia="Times New Roman" w:hAnsi="Times New Roman"/>
          <w:sz w:val="28"/>
          <w:szCs w:val="28"/>
        </w:rPr>
        <w:t xml:space="preserve"> </w:t>
      </w:r>
      <w:r w:rsidR="00712279" w:rsidRPr="006F01B4">
        <w:rPr>
          <w:rFonts w:ascii="Times New Roman" w:eastAsia="Times New Roman" w:hAnsi="Times New Roman"/>
          <w:sz w:val="28"/>
          <w:szCs w:val="28"/>
        </w:rPr>
        <w:t>В условиях современной цивилизации экологические факторы влияют на здоровье человека на 40-50%. Загрязнение окружающей среды –</w:t>
      </w:r>
      <w:r w:rsidR="00285F14" w:rsidRPr="00285F14">
        <w:rPr>
          <w:rFonts w:ascii="Times New Roman" w:eastAsia="Times New Roman" w:hAnsi="Times New Roman"/>
          <w:sz w:val="28"/>
          <w:szCs w:val="28"/>
        </w:rPr>
        <w:t xml:space="preserve"> </w:t>
      </w:r>
      <w:r w:rsidR="00712279" w:rsidRPr="006F01B4">
        <w:rPr>
          <w:rFonts w:ascii="Times New Roman" w:eastAsia="Times New Roman" w:hAnsi="Times New Roman"/>
          <w:sz w:val="28"/>
          <w:szCs w:val="28"/>
        </w:rPr>
        <w:t>одна из основных причин роста многочисленных заболеваний, приводящих к</w:t>
      </w:r>
      <w:r w:rsidR="00871BF9">
        <w:rPr>
          <w:rFonts w:ascii="Times New Roman" w:eastAsia="Times New Roman" w:hAnsi="Times New Roman"/>
          <w:sz w:val="28"/>
          <w:szCs w:val="28"/>
        </w:rPr>
        <w:t xml:space="preserve"> </w:t>
      </w:r>
      <w:r w:rsidR="00712279" w:rsidRPr="006F01B4">
        <w:rPr>
          <w:rFonts w:ascii="Times New Roman" w:eastAsia="Times New Roman" w:hAnsi="Times New Roman"/>
          <w:sz w:val="28"/>
          <w:szCs w:val="28"/>
        </w:rPr>
        <w:t xml:space="preserve">ослаблению защитных функций и адаптационных резервов организма </w:t>
      </w:r>
      <w:r w:rsidR="00712279" w:rsidRPr="006F01B4">
        <w:rPr>
          <w:rFonts w:ascii="Times New Roman" w:hAnsi="Times New Roman"/>
          <w:sz w:val="28"/>
          <w:szCs w:val="28"/>
        </w:rPr>
        <w:t>[</w:t>
      </w:r>
      <w:r w:rsidR="00E841DE" w:rsidRPr="006F01B4">
        <w:rPr>
          <w:rFonts w:ascii="Times New Roman" w:hAnsi="Times New Roman"/>
          <w:sz w:val="28"/>
          <w:szCs w:val="28"/>
        </w:rPr>
        <w:t>32</w:t>
      </w:r>
      <w:r w:rsidR="00712279" w:rsidRPr="006F01B4">
        <w:rPr>
          <w:rFonts w:ascii="Times New Roman" w:hAnsi="Times New Roman"/>
          <w:sz w:val="28"/>
          <w:szCs w:val="28"/>
        </w:rPr>
        <w:t xml:space="preserve">]. </w:t>
      </w:r>
      <w:r w:rsidR="00712279" w:rsidRPr="006F01B4">
        <w:rPr>
          <w:rFonts w:ascii="Times New Roman" w:hAnsi="Times New Roman"/>
          <w:sz w:val="28"/>
          <w:szCs w:val="28"/>
          <w:shd w:val="clear" w:color="auto" w:fill="FFFFFF"/>
        </w:rPr>
        <w:t xml:space="preserve"> </w:t>
      </w:r>
    </w:p>
    <w:p w14:paraId="1BD55366" w14:textId="613A3218" w:rsidR="00712279" w:rsidRPr="006F01B4" w:rsidRDefault="00E841DE" w:rsidP="005A5A2B">
      <w:pPr>
        <w:spacing w:after="0" w:line="360" w:lineRule="auto"/>
        <w:ind w:firstLine="709"/>
        <w:jc w:val="both"/>
        <w:rPr>
          <w:rFonts w:ascii="Times New Roman" w:eastAsia="Times New Roman" w:hAnsi="Times New Roman"/>
          <w:sz w:val="28"/>
          <w:szCs w:val="28"/>
        </w:rPr>
      </w:pPr>
      <w:r w:rsidRPr="006F01B4">
        <w:rPr>
          <w:rFonts w:ascii="Times New Roman" w:hAnsi="Times New Roman"/>
          <w:sz w:val="28"/>
          <w:szCs w:val="28"/>
          <w:shd w:val="clear" w:color="auto" w:fill="FFFFFF"/>
        </w:rPr>
        <w:t>Ведущую роль в загрязнении окружающей среды играли</w:t>
      </w:r>
      <w:r w:rsidR="00871BF9">
        <w:rPr>
          <w:rFonts w:ascii="Times New Roman" w:hAnsi="Times New Roman"/>
          <w:sz w:val="28"/>
          <w:szCs w:val="28"/>
          <w:shd w:val="clear" w:color="auto" w:fill="FFFFFF"/>
        </w:rPr>
        <w:t xml:space="preserve"> </w:t>
      </w:r>
      <w:r w:rsidRPr="006F01B4">
        <w:rPr>
          <w:rFonts w:ascii="Times New Roman" w:hAnsi="Times New Roman"/>
          <w:sz w:val="28"/>
          <w:szCs w:val="28"/>
          <w:shd w:val="clear" w:color="auto" w:fill="FFFFFF"/>
        </w:rPr>
        <w:t>хлорорганиче</w:t>
      </w:r>
      <w:r w:rsidR="00871BF9">
        <w:rPr>
          <w:rFonts w:ascii="Times New Roman" w:hAnsi="Times New Roman"/>
          <w:sz w:val="28"/>
          <w:szCs w:val="28"/>
          <w:shd w:val="clear" w:color="auto" w:fill="FFFFFF"/>
        </w:rPr>
        <w:softHyphen/>
      </w:r>
      <w:r w:rsidRPr="006F01B4">
        <w:rPr>
          <w:rFonts w:ascii="Times New Roman" w:hAnsi="Times New Roman"/>
          <w:sz w:val="28"/>
          <w:szCs w:val="28"/>
          <w:shd w:val="clear" w:color="auto" w:fill="FFFFFF"/>
        </w:rPr>
        <w:t>ские пестициды</w:t>
      </w:r>
      <w:r w:rsidR="00AA31C8" w:rsidRPr="006F01B4">
        <w:rPr>
          <w:rFonts w:ascii="Times New Roman" w:hAnsi="Times New Roman"/>
          <w:sz w:val="28"/>
          <w:szCs w:val="28"/>
          <w:shd w:val="clear" w:color="auto" w:fill="FFFFFF"/>
        </w:rPr>
        <w:t>, применение которых было запрещено с 2001 г.</w:t>
      </w:r>
      <w:r w:rsidR="00712279" w:rsidRPr="006F01B4">
        <w:rPr>
          <w:rFonts w:ascii="Times New Roman" w:hAnsi="Times New Roman"/>
          <w:sz w:val="28"/>
          <w:szCs w:val="28"/>
          <w:shd w:val="clear" w:color="auto" w:fill="FFFFFF"/>
        </w:rPr>
        <w:t xml:space="preserve"> </w:t>
      </w:r>
      <w:r w:rsidR="00AA31C8" w:rsidRPr="006F01B4">
        <w:rPr>
          <w:rFonts w:ascii="Times New Roman" w:hAnsi="Times New Roman"/>
          <w:sz w:val="28"/>
          <w:szCs w:val="28"/>
        </w:rPr>
        <w:t>[</w:t>
      </w:r>
      <w:r w:rsidR="0056242B" w:rsidRPr="006F01B4">
        <w:rPr>
          <w:rFonts w:ascii="Times New Roman" w:hAnsi="Times New Roman"/>
          <w:sz w:val="28"/>
          <w:szCs w:val="28"/>
        </w:rPr>
        <w:t>9</w:t>
      </w:r>
      <w:r w:rsidR="00AA31C8" w:rsidRPr="006F01B4">
        <w:rPr>
          <w:rFonts w:ascii="Times New Roman" w:hAnsi="Times New Roman"/>
          <w:sz w:val="28"/>
          <w:szCs w:val="28"/>
        </w:rPr>
        <w:t xml:space="preserve">]. </w:t>
      </w:r>
      <w:r w:rsidR="00AA31C8" w:rsidRPr="006F01B4">
        <w:rPr>
          <w:rFonts w:ascii="Times New Roman" w:hAnsi="Times New Roman"/>
          <w:sz w:val="28"/>
          <w:szCs w:val="28"/>
          <w:shd w:val="clear" w:color="auto" w:fill="FFFFFF"/>
        </w:rPr>
        <w:t xml:space="preserve"> </w:t>
      </w:r>
      <w:r w:rsidR="00712279" w:rsidRPr="006F01B4">
        <w:rPr>
          <w:rFonts w:ascii="Times New Roman" w:hAnsi="Times New Roman"/>
          <w:sz w:val="28"/>
          <w:szCs w:val="28"/>
          <w:shd w:val="clear" w:color="auto" w:fill="FFFFFF"/>
        </w:rPr>
        <w:t xml:space="preserve">                 </w:t>
      </w:r>
    </w:p>
    <w:p w14:paraId="3CD76554" w14:textId="2979BB1B" w:rsidR="00427EA7" w:rsidRPr="006F01B4" w:rsidRDefault="00AA31C8" w:rsidP="005A5A2B">
      <w:pPr>
        <w:spacing w:after="0" w:line="360" w:lineRule="auto"/>
        <w:ind w:firstLine="709"/>
        <w:jc w:val="both"/>
        <w:rPr>
          <w:rFonts w:ascii="Times New Roman" w:hAnsi="Times New Roman"/>
          <w:sz w:val="28"/>
          <w:szCs w:val="28"/>
          <w:shd w:val="clear" w:color="auto" w:fill="FFFFFF"/>
        </w:rPr>
      </w:pPr>
      <w:r w:rsidRPr="006F01B4">
        <w:rPr>
          <w:rFonts w:ascii="Times New Roman" w:hAnsi="Times New Roman"/>
          <w:sz w:val="28"/>
          <w:szCs w:val="28"/>
          <w:shd w:val="clear" w:color="auto" w:fill="FFFFFF"/>
        </w:rPr>
        <w:t>Био</w:t>
      </w:r>
      <w:r w:rsidR="00E841DE" w:rsidRPr="006F01B4">
        <w:rPr>
          <w:rFonts w:ascii="Times New Roman" w:hAnsi="Times New Roman"/>
          <w:sz w:val="28"/>
          <w:szCs w:val="28"/>
          <w:shd w:val="clear" w:color="auto" w:fill="FFFFFF"/>
        </w:rPr>
        <w:t>мониторинг по хлорорганическим пестицидам в бывших союзных республиках, где проводилось масштабное выращивание культур, требующих защиты от вредителей</w:t>
      </w:r>
      <w:r w:rsidR="00427EA7" w:rsidRPr="006F01B4">
        <w:rPr>
          <w:rFonts w:ascii="Times New Roman" w:hAnsi="Times New Roman"/>
          <w:sz w:val="28"/>
          <w:szCs w:val="28"/>
          <w:shd w:val="clear" w:color="auto" w:fill="FFFFFF"/>
        </w:rPr>
        <w:t>,</w:t>
      </w:r>
      <w:r w:rsidRPr="006F01B4">
        <w:rPr>
          <w:rFonts w:ascii="Times New Roman" w:hAnsi="Times New Roman"/>
          <w:sz w:val="28"/>
          <w:szCs w:val="28"/>
          <w:shd w:val="clear" w:color="auto" w:fill="FFFFFF"/>
        </w:rPr>
        <w:t xml:space="preserve"> проводится с 1998 г</w:t>
      </w:r>
      <w:r w:rsidR="00871BF9">
        <w:rPr>
          <w:rFonts w:ascii="Times New Roman" w:hAnsi="Times New Roman"/>
          <w:sz w:val="28"/>
          <w:szCs w:val="28"/>
          <w:shd w:val="clear" w:color="auto" w:fill="FFFFFF"/>
        </w:rPr>
        <w:t>ода</w:t>
      </w:r>
      <w:r w:rsidR="00E841DE" w:rsidRPr="006F01B4">
        <w:rPr>
          <w:rFonts w:ascii="Times New Roman" w:hAnsi="Times New Roman"/>
          <w:sz w:val="28"/>
          <w:szCs w:val="28"/>
          <w:shd w:val="clear" w:color="auto" w:fill="FFFFFF"/>
        </w:rPr>
        <w:t xml:space="preserve"> </w:t>
      </w:r>
      <w:r w:rsidR="00E841DE" w:rsidRPr="006F01B4">
        <w:rPr>
          <w:rFonts w:ascii="Times New Roman" w:hAnsi="Times New Roman"/>
          <w:sz w:val="28"/>
          <w:szCs w:val="28"/>
        </w:rPr>
        <w:t xml:space="preserve">[32]. </w:t>
      </w:r>
      <w:r w:rsidR="0056242B" w:rsidRPr="006F01B4">
        <w:rPr>
          <w:rFonts w:ascii="Times New Roman" w:hAnsi="Times New Roman"/>
          <w:sz w:val="28"/>
          <w:szCs w:val="28"/>
          <w:shd w:val="clear" w:color="auto" w:fill="FFFFFF"/>
        </w:rPr>
        <w:t xml:space="preserve">Среди стран с высоким риском заражения территорий </w:t>
      </w:r>
      <w:r w:rsidR="00427EA7" w:rsidRPr="006F01B4">
        <w:rPr>
          <w:rFonts w:ascii="Times New Roman" w:hAnsi="Times New Roman"/>
          <w:sz w:val="28"/>
          <w:szCs w:val="28"/>
          <w:shd w:val="clear" w:color="auto" w:fill="FFFFFF"/>
        </w:rPr>
        <w:t xml:space="preserve">хлорорганическими пестицидами были Узбекистан, Казахстан, Кыргызстан, Армения, Украина, Россия, Беларусь, где до сих пор сохраняется остаточное содержание этих вредоносных для человека соединений </w:t>
      </w:r>
      <w:r w:rsidR="00427EA7" w:rsidRPr="006F01B4">
        <w:rPr>
          <w:rFonts w:ascii="Times New Roman" w:hAnsi="Times New Roman"/>
          <w:sz w:val="28"/>
          <w:szCs w:val="28"/>
        </w:rPr>
        <w:t xml:space="preserve">[32]. </w:t>
      </w:r>
      <w:r w:rsidR="00427EA7" w:rsidRPr="006F01B4">
        <w:rPr>
          <w:rFonts w:ascii="Times New Roman" w:hAnsi="Times New Roman"/>
          <w:sz w:val="28"/>
          <w:szCs w:val="28"/>
          <w:shd w:val="clear" w:color="auto" w:fill="FFFFFF"/>
        </w:rPr>
        <w:t xml:space="preserve"> </w:t>
      </w:r>
    </w:p>
    <w:p w14:paraId="73C16248" w14:textId="7A075DBE" w:rsidR="00E841DE" w:rsidRPr="006F01B4" w:rsidRDefault="00427EA7" w:rsidP="005A5A2B">
      <w:pPr>
        <w:spacing w:after="0" w:line="360" w:lineRule="auto"/>
        <w:ind w:firstLine="709"/>
        <w:jc w:val="both"/>
        <w:rPr>
          <w:rFonts w:ascii="Times New Roman" w:hAnsi="Times New Roman"/>
          <w:sz w:val="28"/>
          <w:szCs w:val="28"/>
          <w:shd w:val="clear" w:color="auto" w:fill="FFFFFF"/>
        </w:rPr>
      </w:pPr>
      <w:r w:rsidRPr="006F01B4">
        <w:rPr>
          <w:rFonts w:ascii="Times New Roman" w:hAnsi="Times New Roman"/>
          <w:sz w:val="28"/>
          <w:szCs w:val="28"/>
          <w:shd w:val="clear" w:color="auto" w:fill="FFFFFF"/>
        </w:rPr>
        <w:t>В Кыргызстане именно южные регионы страны в силу жаркого климата использовались для культивирования таких культур как хлопок и табак.</w:t>
      </w:r>
      <w:r w:rsidR="00E841DE" w:rsidRPr="006F01B4">
        <w:rPr>
          <w:rFonts w:ascii="Times New Roman" w:hAnsi="Times New Roman"/>
          <w:sz w:val="28"/>
          <w:szCs w:val="28"/>
          <w:shd w:val="clear" w:color="auto" w:fill="FFFFFF"/>
        </w:rPr>
        <w:t xml:space="preserve">                 </w:t>
      </w:r>
    </w:p>
    <w:p w14:paraId="5043A1EF" w14:textId="11F5FE1D" w:rsidR="0049456E" w:rsidRPr="006F01B4" w:rsidRDefault="00ED7297" w:rsidP="005A5A2B">
      <w:pPr>
        <w:spacing w:after="0" w:line="360" w:lineRule="auto"/>
        <w:ind w:firstLine="709"/>
        <w:jc w:val="both"/>
        <w:rPr>
          <w:rFonts w:ascii="Times New Roman" w:hAnsi="Times New Roman"/>
          <w:sz w:val="28"/>
          <w:szCs w:val="28"/>
          <w:shd w:val="clear" w:color="auto" w:fill="FFFFFF"/>
        </w:rPr>
      </w:pPr>
      <w:r w:rsidRPr="006F01B4">
        <w:rPr>
          <w:rFonts w:ascii="Times New Roman" w:hAnsi="Times New Roman"/>
          <w:sz w:val="28"/>
          <w:szCs w:val="28"/>
          <w:shd w:val="clear" w:color="auto" w:fill="FFFFFF"/>
        </w:rPr>
        <w:t xml:space="preserve">При выращивании хлопка и табака </w:t>
      </w:r>
      <w:r w:rsidR="0056242B" w:rsidRPr="006F01B4">
        <w:rPr>
          <w:rFonts w:ascii="Times New Roman" w:hAnsi="Times New Roman"/>
          <w:sz w:val="28"/>
          <w:szCs w:val="28"/>
          <w:shd w:val="clear" w:color="auto" w:fill="FFFFFF"/>
        </w:rPr>
        <w:t>использовалось</w:t>
      </w:r>
      <w:r w:rsidRPr="006F01B4">
        <w:rPr>
          <w:rFonts w:ascii="Times New Roman" w:hAnsi="Times New Roman"/>
          <w:sz w:val="28"/>
          <w:szCs w:val="28"/>
          <w:shd w:val="clear" w:color="auto" w:fill="FFFFFF"/>
        </w:rPr>
        <w:t xml:space="preserve"> большое количество пестицидов для борьбы с вредителями данных культур, поэтому много лет ХОП применяли для увеличения урожайности на этих территориях. Так как территории посевов были значительными, то </w:t>
      </w:r>
      <w:r w:rsidRPr="006F01B4">
        <w:rPr>
          <w:rFonts w:ascii="Times New Roman" w:eastAsia="Times New Roman" w:hAnsi="Times New Roman"/>
          <w:sz w:val="28"/>
          <w:szCs w:val="28"/>
        </w:rPr>
        <w:t xml:space="preserve">посевы обрабатывались </w:t>
      </w:r>
      <w:r w:rsidRPr="006F01B4">
        <w:rPr>
          <w:rFonts w:ascii="Times New Roman" w:eastAsia="Times New Roman" w:hAnsi="Times New Roman"/>
          <w:sz w:val="28"/>
          <w:szCs w:val="28"/>
        </w:rPr>
        <w:lastRenderedPageBreak/>
        <w:t xml:space="preserve">пестицидами с самолетов. Это означало, что пестициды распространялись на большие территории и часто попадали в реки и озера </w:t>
      </w:r>
      <w:r w:rsidRPr="006F01B4">
        <w:rPr>
          <w:rFonts w:ascii="Times New Roman" w:hAnsi="Times New Roman"/>
          <w:sz w:val="28"/>
          <w:szCs w:val="28"/>
        </w:rPr>
        <w:t>[</w:t>
      </w:r>
      <w:r w:rsidR="005C1F22" w:rsidRPr="006F01B4">
        <w:rPr>
          <w:rFonts w:ascii="Times New Roman" w:hAnsi="Times New Roman"/>
          <w:sz w:val="28"/>
          <w:szCs w:val="28"/>
        </w:rPr>
        <w:t>6</w:t>
      </w:r>
      <w:r w:rsidRPr="006F01B4">
        <w:rPr>
          <w:rFonts w:ascii="Times New Roman" w:hAnsi="Times New Roman"/>
          <w:sz w:val="28"/>
          <w:szCs w:val="28"/>
        </w:rPr>
        <w:t xml:space="preserve">]. </w:t>
      </w:r>
      <w:r w:rsidRPr="006F01B4">
        <w:rPr>
          <w:rFonts w:ascii="Times New Roman" w:hAnsi="Times New Roman"/>
          <w:sz w:val="28"/>
          <w:szCs w:val="28"/>
          <w:shd w:val="clear" w:color="auto" w:fill="FFFFFF"/>
        </w:rPr>
        <w:t xml:space="preserve">                   </w:t>
      </w:r>
    </w:p>
    <w:p w14:paraId="4B4B56CA" w14:textId="31BF429B" w:rsidR="004624A8" w:rsidRPr="006F01B4" w:rsidRDefault="00ED7297" w:rsidP="005A5A2B">
      <w:pPr>
        <w:pStyle w:val="ad"/>
        <w:spacing w:before="0" w:beforeAutospacing="0" w:after="0" w:afterAutospacing="0" w:line="360" w:lineRule="auto"/>
        <w:ind w:firstLine="709"/>
        <w:rPr>
          <w:sz w:val="28"/>
          <w:szCs w:val="28"/>
          <w:shd w:val="clear" w:color="auto" w:fill="FFFFFF"/>
        </w:rPr>
      </w:pPr>
      <w:r w:rsidRPr="006F01B4">
        <w:rPr>
          <w:rFonts w:eastAsia="Times New Roman"/>
          <w:sz w:val="28"/>
          <w:szCs w:val="28"/>
        </w:rPr>
        <w:t xml:space="preserve">В Кыргызстане до сих пор эти ядохимикаты являются основной причиной загрязнения </w:t>
      </w:r>
      <w:r w:rsidR="008326A1" w:rsidRPr="006F01B4">
        <w:rPr>
          <w:rFonts w:eastAsia="Times New Roman"/>
          <w:sz w:val="28"/>
          <w:szCs w:val="28"/>
        </w:rPr>
        <w:t>почвы</w:t>
      </w:r>
      <w:r w:rsidR="0007572E" w:rsidRPr="006F01B4">
        <w:rPr>
          <w:rFonts w:eastAsia="Times New Roman"/>
          <w:sz w:val="28"/>
          <w:szCs w:val="28"/>
        </w:rPr>
        <w:t xml:space="preserve"> и</w:t>
      </w:r>
      <w:r w:rsidR="008326A1" w:rsidRPr="006F01B4">
        <w:rPr>
          <w:rFonts w:eastAsia="Times New Roman"/>
          <w:sz w:val="28"/>
          <w:szCs w:val="28"/>
        </w:rPr>
        <w:t xml:space="preserve"> воды </w:t>
      </w:r>
      <w:r w:rsidRPr="006F01B4">
        <w:rPr>
          <w:rFonts w:eastAsia="Times New Roman"/>
          <w:sz w:val="28"/>
          <w:szCs w:val="28"/>
        </w:rPr>
        <w:t>в регионе</w:t>
      </w:r>
      <w:r w:rsidR="0049456E" w:rsidRPr="006F01B4">
        <w:rPr>
          <w:rFonts w:eastAsia="Times New Roman"/>
          <w:sz w:val="28"/>
          <w:szCs w:val="28"/>
        </w:rPr>
        <w:t xml:space="preserve"> </w:t>
      </w:r>
      <w:r w:rsidR="0049456E" w:rsidRPr="006F01B4">
        <w:rPr>
          <w:sz w:val="28"/>
          <w:szCs w:val="28"/>
        </w:rPr>
        <w:t xml:space="preserve">[6]. </w:t>
      </w:r>
      <w:r w:rsidR="0049456E" w:rsidRPr="006F01B4">
        <w:rPr>
          <w:sz w:val="28"/>
          <w:szCs w:val="28"/>
          <w:shd w:val="clear" w:color="auto" w:fill="FFFFFF"/>
        </w:rPr>
        <w:t xml:space="preserve"> </w:t>
      </w:r>
    </w:p>
    <w:p w14:paraId="7E4288C4" w14:textId="39478CD5" w:rsidR="004624A8" w:rsidRPr="006F01B4" w:rsidRDefault="004624A8" w:rsidP="005A5A2B">
      <w:pPr>
        <w:pStyle w:val="ad"/>
        <w:spacing w:before="0" w:beforeAutospacing="0" w:after="0" w:afterAutospacing="0" w:line="360" w:lineRule="auto"/>
        <w:ind w:firstLine="709"/>
        <w:jc w:val="both"/>
        <w:rPr>
          <w:sz w:val="28"/>
          <w:szCs w:val="28"/>
          <w:shd w:val="clear" w:color="auto" w:fill="FFFFFF"/>
        </w:rPr>
      </w:pPr>
      <w:r w:rsidRPr="006F01B4">
        <w:rPr>
          <w:sz w:val="28"/>
          <w:szCs w:val="28"/>
          <w:shd w:val="clear" w:color="auto" w:fill="FFFFFF"/>
        </w:rPr>
        <w:t>Спустя 30 - летний период отказа от применения ХОП в мире и, в частности, в Кыргызстане мониторинг состояния окружающей среды проводился</w:t>
      </w:r>
      <w:r w:rsidR="0049456E" w:rsidRPr="006F01B4">
        <w:rPr>
          <w:sz w:val="28"/>
          <w:szCs w:val="28"/>
          <w:shd w:val="clear" w:color="auto" w:fill="FFFFFF"/>
        </w:rPr>
        <w:t xml:space="preserve"> </w:t>
      </w:r>
      <w:r w:rsidRPr="006F01B4">
        <w:rPr>
          <w:sz w:val="28"/>
          <w:szCs w:val="28"/>
          <w:shd w:val="clear" w:color="auto" w:fill="FFFFFF"/>
        </w:rPr>
        <w:t>в основном по определению ХОП в воде, почве сильно пострадавших территорий</w:t>
      </w:r>
      <w:r w:rsidR="0049456E" w:rsidRPr="006F01B4">
        <w:rPr>
          <w:sz w:val="28"/>
          <w:szCs w:val="28"/>
          <w:shd w:val="clear" w:color="auto" w:fill="FFFFFF"/>
        </w:rPr>
        <w:t xml:space="preserve"> </w:t>
      </w:r>
      <w:r w:rsidRPr="006F01B4">
        <w:rPr>
          <w:sz w:val="28"/>
          <w:szCs w:val="28"/>
        </w:rPr>
        <w:t xml:space="preserve">[6]. </w:t>
      </w:r>
      <w:r w:rsidRPr="006F01B4">
        <w:rPr>
          <w:sz w:val="28"/>
          <w:szCs w:val="28"/>
          <w:shd w:val="clear" w:color="auto" w:fill="FFFFFF"/>
        </w:rPr>
        <w:t>Насколько опасна ситуация для населения, проживающего на территориях в прошлом массивного применения ХОП</w:t>
      </w:r>
      <w:r w:rsidR="0049456E" w:rsidRPr="006F01B4">
        <w:rPr>
          <w:sz w:val="28"/>
          <w:szCs w:val="28"/>
          <w:shd w:val="clear" w:color="auto" w:fill="FFFFFF"/>
        </w:rPr>
        <w:t xml:space="preserve"> </w:t>
      </w:r>
      <w:r w:rsidRPr="006F01B4">
        <w:rPr>
          <w:sz w:val="28"/>
          <w:szCs w:val="28"/>
          <w:shd w:val="clear" w:color="auto" w:fill="FFFFFF"/>
        </w:rPr>
        <w:t>неизвестно.</w:t>
      </w:r>
    </w:p>
    <w:p w14:paraId="771D40B3" w14:textId="38FDD387" w:rsidR="0049456E" w:rsidRPr="006F01B4" w:rsidRDefault="00493E4B" w:rsidP="005A5A2B">
      <w:pPr>
        <w:tabs>
          <w:tab w:val="left" w:pos="851"/>
        </w:tabs>
        <w:spacing w:after="0" w:line="360" w:lineRule="auto"/>
        <w:ind w:firstLine="709"/>
        <w:jc w:val="both"/>
        <w:rPr>
          <w:rFonts w:ascii="Times New Roman" w:hAnsi="Times New Roman"/>
          <w:sz w:val="28"/>
          <w:szCs w:val="28"/>
        </w:rPr>
      </w:pPr>
      <w:r w:rsidRPr="006F01B4">
        <w:rPr>
          <w:rFonts w:ascii="Times New Roman" w:eastAsia="Times New Roman" w:hAnsi="Times New Roman"/>
          <w:sz w:val="28"/>
          <w:szCs w:val="28"/>
        </w:rPr>
        <w:t>В связи с этим, целью нашей работы явилось</w:t>
      </w:r>
      <w:r w:rsidR="0049456E" w:rsidRPr="006F01B4">
        <w:rPr>
          <w:rFonts w:ascii="Times New Roman" w:eastAsia="Times New Roman" w:hAnsi="Times New Roman"/>
          <w:sz w:val="28"/>
          <w:szCs w:val="28"/>
        </w:rPr>
        <w:t xml:space="preserve"> </w:t>
      </w:r>
      <w:r w:rsidR="00BC595A" w:rsidRPr="006F01B4">
        <w:rPr>
          <w:rFonts w:ascii="Times New Roman" w:hAnsi="Times New Roman"/>
          <w:sz w:val="28"/>
          <w:szCs w:val="28"/>
        </w:rPr>
        <w:t>изучени</w:t>
      </w:r>
      <w:r w:rsidR="009D4BFC" w:rsidRPr="006F01B4">
        <w:rPr>
          <w:rFonts w:ascii="Times New Roman" w:hAnsi="Times New Roman"/>
          <w:sz w:val="28"/>
          <w:szCs w:val="28"/>
        </w:rPr>
        <w:t>е</w:t>
      </w:r>
      <w:r w:rsidR="00BC595A" w:rsidRPr="006F01B4">
        <w:rPr>
          <w:rFonts w:ascii="Times New Roman" w:hAnsi="Times New Roman"/>
          <w:sz w:val="28"/>
          <w:szCs w:val="28"/>
        </w:rPr>
        <w:t xml:space="preserve"> негативного влияния остаточного количества пестицидов в почве на характер питания и формирование естественной резистентности нормальной микрофлоры кишечного тракта матерей и новорожденных, проживающих в загрязненных регионах Юга Кыргызстана, а также рекомендации по использованию лечебных напитков корректирующих и оздоравливающих микрофлору новорожденных.</w:t>
      </w:r>
    </w:p>
    <w:p w14:paraId="66418761" w14:textId="43D9BFE0" w:rsidR="008B38A6" w:rsidRPr="006F01B4" w:rsidRDefault="008B38A6" w:rsidP="005A5A2B">
      <w:pPr>
        <w:tabs>
          <w:tab w:val="left" w:pos="851"/>
        </w:tabs>
        <w:spacing w:after="0" w:line="360" w:lineRule="auto"/>
        <w:ind w:firstLine="709"/>
        <w:jc w:val="both"/>
        <w:rPr>
          <w:rFonts w:ascii="Times New Roman" w:hAnsi="Times New Roman"/>
          <w:sz w:val="28"/>
          <w:szCs w:val="28"/>
        </w:rPr>
      </w:pPr>
      <w:r w:rsidRPr="006F01B4">
        <w:rPr>
          <w:rFonts w:ascii="Times New Roman" w:hAnsi="Times New Roman"/>
          <w:sz w:val="28"/>
          <w:szCs w:val="28"/>
        </w:rPr>
        <w:t>В задачи исследования входило исследование степени содержания хлорорганических пестицидов в биологическом материале матерей и детей, проживающих в районах с различной степенью экологического благополучия, изучение влияния хлорорганических пестицидов на формирование нормобиоты грудного молока,  кишечника матерей и их детей, проживающих в районах с различной степенью экологического благополучия и изучение влияния характера питания на формирование естественной резистентности нормальной микрофлоры организма матерей и новорожденных, проживающих в районах с различной степенью экологического благополучия</w:t>
      </w:r>
      <w:r w:rsidR="00BE6B4A" w:rsidRPr="006F01B4">
        <w:rPr>
          <w:rFonts w:ascii="Times New Roman" w:hAnsi="Times New Roman"/>
          <w:sz w:val="28"/>
          <w:szCs w:val="28"/>
        </w:rPr>
        <w:t>.</w:t>
      </w:r>
    </w:p>
    <w:p w14:paraId="79F5EC6B" w14:textId="12EC364D" w:rsidR="004624A8" w:rsidRPr="006F01B4" w:rsidRDefault="00224AEB" w:rsidP="005A5A2B">
      <w:pPr>
        <w:spacing w:after="0" w:line="360" w:lineRule="auto"/>
        <w:ind w:firstLine="709"/>
        <w:jc w:val="both"/>
        <w:rPr>
          <w:rFonts w:ascii="Times New Roman" w:eastAsia="TimesNewRoman" w:hAnsi="Times New Roman"/>
          <w:sz w:val="28"/>
          <w:szCs w:val="28"/>
        </w:rPr>
      </w:pPr>
      <w:r w:rsidRPr="006F01B4">
        <w:rPr>
          <w:rFonts w:ascii="Times New Roman" w:hAnsi="Times New Roman"/>
          <w:sz w:val="28"/>
          <w:szCs w:val="28"/>
        </w:rPr>
        <w:t xml:space="preserve">      </w:t>
      </w:r>
      <w:r w:rsidR="004624A8" w:rsidRPr="006F01B4">
        <w:rPr>
          <w:rFonts w:ascii="Times New Roman" w:hAnsi="Times New Roman"/>
          <w:sz w:val="28"/>
          <w:szCs w:val="28"/>
        </w:rPr>
        <w:t xml:space="preserve">Для </w:t>
      </w:r>
      <w:r w:rsidRPr="006F01B4">
        <w:rPr>
          <w:rFonts w:ascii="Times New Roman" w:hAnsi="Times New Roman"/>
          <w:sz w:val="28"/>
          <w:szCs w:val="28"/>
        </w:rPr>
        <w:t xml:space="preserve">выполнения задач исследования были использованы методы определения содержания ХОП в грудном молоке кормящих женщин </w:t>
      </w:r>
      <w:r w:rsidR="00E008EE" w:rsidRPr="006F01B4">
        <w:rPr>
          <w:rFonts w:ascii="Times New Roman" w:hAnsi="Times New Roman"/>
          <w:sz w:val="28"/>
          <w:szCs w:val="28"/>
        </w:rPr>
        <w:t>м</w:t>
      </w:r>
      <w:r w:rsidRPr="006F01B4">
        <w:rPr>
          <w:rFonts w:ascii="Times New Roman" w:hAnsi="Times New Roman"/>
          <w:sz w:val="28"/>
          <w:szCs w:val="28"/>
        </w:rPr>
        <w:t>етодом</w:t>
      </w:r>
      <w:r w:rsidR="002032C7" w:rsidRPr="006F01B4">
        <w:rPr>
          <w:rFonts w:ascii="Times New Roman" w:hAnsi="Times New Roman"/>
          <w:sz w:val="28"/>
          <w:szCs w:val="28"/>
        </w:rPr>
        <w:t xml:space="preserve"> </w:t>
      </w:r>
      <w:r w:rsidR="00917715" w:rsidRPr="006F01B4">
        <w:rPr>
          <w:rFonts w:ascii="Times New Roman" w:hAnsi="Times New Roman"/>
          <w:sz w:val="28"/>
          <w:szCs w:val="28"/>
        </w:rPr>
        <w:t>газовой хроматографии</w:t>
      </w:r>
      <w:r w:rsidR="002032C7" w:rsidRPr="006F01B4">
        <w:rPr>
          <w:rFonts w:ascii="Times New Roman" w:hAnsi="Times New Roman"/>
          <w:sz w:val="28"/>
          <w:szCs w:val="28"/>
        </w:rPr>
        <w:t>: гексахлорциклогексан (ГХЦГ), изомеры</w:t>
      </w:r>
      <w:r w:rsidR="00871BF9">
        <w:rPr>
          <w:rFonts w:ascii="Times New Roman" w:hAnsi="Times New Roman"/>
          <w:sz w:val="28"/>
          <w:szCs w:val="28"/>
        </w:rPr>
        <w:t xml:space="preserve"> </w:t>
      </w:r>
      <w:r w:rsidR="002032C7" w:rsidRPr="006F01B4">
        <w:rPr>
          <w:rFonts w:ascii="Times New Roman" w:hAnsi="Times New Roman"/>
          <w:sz w:val="28"/>
          <w:szCs w:val="28"/>
        </w:rPr>
        <w:t xml:space="preserve">α-, β-, γ-, δ-ГХЦГ, дихлородифенилтрихлорэтан </w:t>
      </w:r>
      <w:r w:rsidR="002032C7" w:rsidRPr="006F01B4">
        <w:rPr>
          <w:rFonts w:ascii="Times New Roman" w:hAnsi="Times New Roman"/>
          <w:sz w:val="28"/>
          <w:szCs w:val="28"/>
          <w:shd w:val="clear" w:color="auto" w:fill="FFFFFF"/>
        </w:rPr>
        <w:t xml:space="preserve">(ДДТ) </w:t>
      </w:r>
      <w:r w:rsidR="002032C7" w:rsidRPr="006F01B4">
        <w:rPr>
          <w:rFonts w:ascii="Times New Roman" w:hAnsi="Times New Roman"/>
          <w:sz w:val="28"/>
          <w:szCs w:val="28"/>
        </w:rPr>
        <w:t>(изомеры</w:t>
      </w:r>
      <w:r w:rsidR="00871BF9">
        <w:rPr>
          <w:rFonts w:ascii="Times New Roman" w:hAnsi="Times New Roman"/>
          <w:sz w:val="28"/>
          <w:szCs w:val="28"/>
        </w:rPr>
        <w:t xml:space="preserve"> </w:t>
      </w:r>
      <w:r w:rsidR="002032C7" w:rsidRPr="006F01B4">
        <w:rPr>
          <w:rFonts w:ascii="Times New Roman" w:hAnsi="Times New Roman"/>
          <w:sz w:val="28"/>
          <w:szCs w:val="28"/>
        </w:rPr>
        <w:t>дихлордифенил</w:t>
      </w:r>
      <w:r w:rsidR="00871BF9">
        <w:rPr>
          <w:rFonts w:ascii="Times New Roman" w:hAnsi="Times New Roman"/>
          <w:sz w:val="28"/>
          <w:szCs w:val="28"/>
        </w:rPr>
        <w:softHyphen/>
      </w:r>
      <w:r w:rsidR="002032C7" w:rsidRPr="006F01B4">
        <w:rPr>
          <w:rFonts w:ascii="Times New Roman" w:hAnsi="Times New Roman"/>
          <w:sz w:val="28"/>
          <w:szCs w:val="28"/>
        </w:rPr>
        <w:t>дихлор</w:t>
      </w:r>
      <w:r w:rsidR="00871BF9">
        <w:rPr>
          <w:rFonts w:ascii="Times New Roman" w:hAnsi="Times New Roman"/>
          <w:sz w:val="28"/>
          <w:szCs w:val="28"/>
        </w:rPr>
        <w:softHyphen/>
      </w:r>
      <w:r w:rsidR="002032C7" w:rsidRPr="006F01B4">
        <w:rPr>
          <w:rFonts w:ascii="Times New Roman" w:hAnsi="Times New Roman"/>
          <w:sz w:val="28"/>
          <w:szCs w:val="28"/>
        </w:rPr>
        <w:lastRenderedPageBreak/>
        <w:t xml:space="preserve">этана. </w:t>
      </w:r>
      <w:r w:rsidR="002032C7" w:rsidRPr="006F01B4">
        <w:rPr>
          <w:rFonts w:ascii="Times New Roman" w:eastAsia="TimesNewRoman" w:hAnsi="Times New Roman"/>
          <w:sz w:val="28"/>
          <w:szCs w:val="28"/>
        </w:rPr>
        <w:t>Минимально определяемые концентрации для b</w:t>
      </w:r>
      <w:r w:rsidR="00285F14" w:rsidRPr="00285F14">
        <w:rPr>
          <w:rFonts w:ascii="Times New Roman" w:eastAsia="TimesNewRoman" w:hAnsi="Times New Roman"/>
          <w:sz w:val="28"/>
          <w:szCs w:val="28"/>
        </w:rPr>
        <w:t xml:space="preserve"> </w:t>
      </w:r>
      <w:r w:rsidR="002032C7" w:rsidRPr="006F01B4">
        <w:rPr>
          <w:rFonts w:ascii="Times New Roman" w:eastAsia="TimesNewRoman" w:hAnsi="Times New Roman"/>
          <w:sz w:val="28"/>
          <w:szCs w:val="28"/>
        </w:rPr>
        <w:t>- ГХЦГ – 2 мкг/л, гептахлора, алдрина – 0,5 мкг/л, ДДЕ и ДДД – 1 мкг/л, ДДТ – 2 мкг/л.</w:t>
      </w:r>
    </w:p>
    <w:p w14:paraId="7156FB26" w14:textId="4525085A" w:rsidR="00917715" w:rsidRPr="006F01B4" w:rsidRDefault="00917715" w:rsidP="005A5A2B">
      <w:pPr>
        <w:shd w:val="clear" w:color="auto" w:fill="FFFFFF"/>
        <w:tabs>
          <w:tab w:val="left" w:pos="993"/>
        </w:tabs>
        <w:spacing w:after="0" w:line="360" w:lineRule="auto"/>
        <w:ind w:firstLine="709"/>
        <w:jc w:val="both"/>
        <w:rPr>
          <w:rFonts w:ascii="Times New Roman" w:hAnsi="Times New Roman"/>
          <w:sz w:val="28"/>
          <w:szCs w:val="28"/>
        </w:rPr>
      </w:pPr>
      <w:r w:rsidRPr="006F01B4">
        <w:rPr>
          <w:rFonts w:ascii="Times New Roman" w:hAnsi="Times New Roman"/>
          <w:sz w:val="28"/>
          <w:szCs w:val="28"/>
        </w:rPr>
        <w:t>Микроскопическое исследование проводили, с окраской препаратов по Граму</w:t>
      </w:r>
      <w:r w:rsidR="009D4BFC" w:rsidRPr="006F01B4">
        <w:rPr>
          <w:rFonts w:ascii="Times New Roman" w:hAnsi="Times New Roman"/>
          <w:sz w:val="28"/>
          <w:szCs w:val="28"/>
        </w:rPr>
        <w:t>,</w:t>
      </w:r>
      <w:r w:rsidRPr="006F01B4">
        <w:rPr>
          <w:rFonts w:ascii="Times New Roman" w:hAnsi="Times New Roman"/>
          <w:sz w:val="28"/>
          <w:szCs w:val="28"/>
        </w:rPr>
        <w:t xml:space="preserve"> </w:t>
      </w:r>
      <w:r w:rsidR="00E008EE" w:rsidRPr="006F01B4">
        <w:rPr>
          <w:rFonts w:ascii="Times New Roman" w:hAnsi="Times New Roman"/>
          <w:sz w:val="28"/>
          <w:szCs w:val="28"/>
        </w:rPr>
        <w:t>с</w:t>
      </w:r>
      <w:r w:rsidRPr="006F01B4">
        <w:rPr>
          <w:rFonts w:ascii="Times New Roman" w:hAnsi="Times New Roman"/>
          <w:sz w:val="28"/>
          <w:szCs w:val="28"/>
        </w:rPr>
        <w:t xml:space="preserve"> дифференциаци</w:t>
      </w:r>
      <w:r w:rsidR="00E008EE" w:rsidRPr="006F01B4">
        <w:rPr>
          <w:rFonts w:ascii="Times New Roman" w:hAnsi="Times New Roman"/>
          <w:sz w:val="28"/>
          <w:szCs w:val="28"/>
        </w:rPr>
        <w:t>ей</w:t>
      </w:r>
      <w:r w:rsidRPr="006F01B4">
        <w:rPr>
          <w:rFonts w:ascii="Times New Roman" w:hAnsi="Times New Roman"/>
          <w:sz w:val="28"/>
          <w:szCs w:val="28"/>
        </w:rPr>
        <w:t xml:space="preserve"> микроорганизмов по морфологическим </w:t>
      </w:r>
      <w:r w:rsidR="009D4BFC" w:rsidRPr="006F01B4">
        <w:rPr>
          <w:rFonts w:ascii="Times New Roman" w:hAnsi="Times New Roman"/>
          <w:sz w:val="28"/>
          <w:szCs w:val="28"/>
        </w:rPr>
        <w:t xml:space="preserve">и тинкториальным </w:t>
      </w:r>
      <w:r w:rsidRPr="006F01B4">
        <w:rPr>
          <w:rFonts w:ascii="Times New Roman" w:hAnsi="Times New Roman"/>
          <w:sz w:val="28"/>
          <w:szCs w:val="28"/>
        </w:rPr>
        <w:t>признакам</w:t>
      </w:r>
      <w:r w:rsidR="009D4BFC" w:rsidRPr="006F01B4">
        <w:rPr>
          <w:rFonts w:ascii="Times New Roman" w:hAnsi="Times New Roman"/>
          <w:sz w:val="28"/>
          <w:szCs w:val="28"/>
        </w:rPr>
        <w:t>.</w:t>
      </w:r>
    </w:p>
    <w:p w14:paraId="30EDCE6D" w14:textId="12736F3C" w:rsidR="00917715" w:rsidRPr="006F01B4" w:rsidRDefault="00917715" w:rsidP="005A5A2B">
      <w:pPr>
        <w:tabs>
          <w:tab w:val="left" w:pos="993"/>
        </w:tabs>
        <w:spacing w:after="0" w:line="360" w:lineRule="auto"/>
        <w:ind w:firstLine="709"/>
        <w:jc w:val="both"/>
        <w:rPr>
          <w:rFonts w:ascii="Times New Roman" w:hAnsi="Times New Roman"/>
          <w:b/>
          <w:sz w:val="28"/>
          <w:szCs w:val="28"/>
        </w:rPr>
      </w:pPr>
      <w:r w:rsidRPr="006F01B4">
        <w:rPr>
          <w:rFonts w:ascii="Times New Roman" w:hAnsi="Times New Roman"/>
          <w:sz w:val="28"/>
          <w:szCs w:val="28"/>
        </w:rPr>
        <w:t xml:space="preserve">Бактериологическое обследование проводили в соответствие с нормативными документами «Методические указания по бактериологическим методам исследований клинического материала» Приказ МЗ КР №4 от 11.01.2010 г. В качестве контрольных штаммов основных изучаемых микроорганизмов использовались </w:t>
      </w:r>
      <w:r w:rsidRPr="006F01B4">
        <w:rPr>
          <w:rFonts w:ascii="Times New Roman" w:hAnsi="Times New Roman"/>
          <w:i/>
          <w:sz w:val="28"/>
          <w:szCs w:val="28"/>
        </w:rPr>
        <w:t>Bifidobacterium longum В379M</w:t>
      </w:r>
      <w:r w:rsidRPr="006F01B4">
        <w:rPr>
          <w:rFonts w:ascii="Times New Roman" w:hAnsi="Times New Roman"/>
          <w:sz w:val="28"/>
          <w:szCs w:val="28"/>
        </w:rPr>
        <w:t xml:space="preserve"> и </w:t>
      </w:r>
      <w:r w:rsidRPr="006F01B4">
        <w:rPr>
          <w:rFonts w:ascii="Times New Roman" w:hAnsi="Times New Roman"/>
          <w:i/>
          <w:sz w:val="28"/>
          <w:szCs w:val="28"/>
        </w:rPr>
        <w:t>Bifidobacterium bifidum 791.</w:t>
      </w:r>
      <w:r w:rsidRPr="006F01B4">
        <w:rPr>
          <w:rFonts w:ascii="Times New Roman" w:hAnsi="Times New Roman"/>
          <w:sz w:val="28"/>
          <w:szCs w:val="28"/>
        </w:rPr>
        <w:t xml:space="preserve"> Штаммы выделены из содержимого кишечника здоровых людей, изучены и депонированы в Государственной коллекции микроорганизмов нормальной микрофлоры МНИИЭМ им. Г.Н. Габричевского Роспотребнадзора РФ (№№ депозитов 79 и 80).</w:t>
      </w:r>
    </w:p>
    <w:p w14:paraId="784E47B7" w14:textId="29A47181" w:rsidR="00ED7297" w:rsidRPr="006F01B4" w:rsidRDefault="00ED7297" w:rsidP="005A5A2B">
      <w:pPr>
        <w:spacing w:after="0" w:line="360" w:lineRule="auto"/>
        <w:ind w:firstLine="709"/>
        <w:jc w:val="both"/>
        <w:rPr>
          <w:rFonts w:ascii="Times New Roman" w:hAnsi="Times New Roman"/>
          <w:sz w:val="28"/>
          <w:szCs w:val="28"/>
        </w:rPr>
      </w:pPr>
      <w:r w:rsidRPr="006F01B4">
        <w:rPr>
          <w:rFonts w:ascii="Times New Roman" w:hAnsi="Times New Roman"/>
          <w:sz w:val="28"/>
          <w:szCs w:val="28"/>
        </w:rPr>
        <w:t>В связи с этим, были обследованы женщины и их новорожденные, проживающие в экологически благополучных и неблагополучных зонах юга страны. Все обследованные женщины были в возрасте от 20 до 40 лет, без тяжелых соматических заболеваний, родившие доношенных детей, без патологии. Обследованные были распределены на группы следующим образом: по регионам юга Кыргызстана было обследовано 248 женщин и у 86 были обнаружены ХОП в ГМ, что составляет 34,6%.  Были также обследованы женщины, проживающие в городских условиях, на примере г.Ош. Всего из них было обследовано 262 женщины и их новорожденные. Группа городских обследованных представляла собой женщин в возрасте от 20 до 40 лет, без тяжелых соматических заболеваний, родивших доношенных детей, без патологии.  При обследовании женщин учитывались зона их проживания и характер питания, а именно употребление продуктов, закупаемых на базаре, выращенных на своем огороде, привозимы</w:t>
      </w:r>
      <w:r w:rsidR="00DF357F" w:rsidRPr="006F01B4">
        <w:rPr>
          <w:rFonts w:ascii="Times New Roman" w:hAnsi="Times New Roman"/>
          <w:sz w:val="28"/>
          <w:szCs w:val="28"/>
        </w:rPr>
        <w:t>х</w:t>
      </w:r>
      <w:r w:rsidRPr="006F01B4">
        <w:rPr>
          <w:rFonts w:ascii="Times New Roman" w:hAnsi="Times New Roman"/>
          <w:sz w:val="28"/>
          <w:szCs w:val="28"/>
        </w:rPr>
        <w:t xml:space="preserve"> из неблагополучных в экологическом смысле областей и т.д.   </w:t>
      </w:r>
    </w:p>
    <w:p w14:paraId="6E221F1B" w14:textId="41382920" w:rsidR="00ED7297" w:rsidRPr="006F01B4" w:rsidRDefault="00ED7297" w:rsidP="005A5A2B">
      <w:pPr>
        <w:spacing w:after="0" w:line="360" w:lineRule="auto"/>
        <w:ind w:firstLine="709"/>
        <w:jc w:val="both"/>
        <w:rPr>
          <w:rFonts w:ascii="Times New Roman" w:hAnsi="Times New Roman"/>
          <w:sz w:val="28"/>
          <w:szCs w:val="28"/>
        </w:rPr>
      </w:pPr>
      <w:r w:rsidRPr="006F01B4">
        <w:rPr>
          <w:rFonts w:ascii="Times New Roman" w:hAnsi="Times New Roman"/>
          <w:sz w:val="28"/>
          <w:szCs w:val="28"/>
        </w:rPr>
        <w:lastRenderedPageBreak/>
        <w:t xml:space="preserve">При обследовании жительниц сельской местности в качестве «чистой» зоны была использована горная местность Кара-Кульджинского района, </w:t>
      </w:r>
      <w:r w:rsidR="00F04A2D" w:rsidRPr="006F01B4">
        <w:rPr>
          <w:rFonts w:ascii="Times New Roman" w:hAnsi="Times New Roman"/>
          <w:sz w:val="28"/>
          <w:szCs w:val="28"/>
        </w:rPr>
        <w:t xml:space="preserve">условно «чистой» зоны - </w:t>
      </w:r>
      <w:r w:rsidRPr="006F01B4">
        <w:rPr>
          <w:rFonts w:ascii="Times New Roman" w:hAnsi="Times New Roman"/>
          <w:sz w:val="28"/>
          <w:szCs w:val="28"/>
        </w:rPr>
        <w:t>Алайский район, в связи с тем, что эта территория входит в природный очаг чумы, где постоянно проводятся мероприятия по обеззараживанию нор грызунов - резервуара чумы в природе.</w:t>
      </w:r>
    </w:p>
    <w:p w14:paraId="2E1030BE" w14:textId="072F96E6" w:rsidR="00ED7297" w:rsidRPr="006F01B4" w:rsidRDefault="00ED7297" w:rsidP="005A5A2B">
      <w:pPr>
        <w:spacing w:after="0" w:line="360" w:lineRule="auto"/>
        <w:ind w:firstLine="709"/>
        <w:jc w:val="both"/>
        <w:rPr>
          <w:rFonts w:ascii="Times New Roman" w:hAnsi="Times New Roman"/>
          <w:sz w:val="28"/>
          <w:szCs w:val="28"/>
        </w:rPr>
      </w:pPr>
      <w:r w:rsidRPr="006F01B4">
        <w:rPr>
          <w:rFonts w:ascii="Times New Roman" w:hAnsi="Times New Roman"/>
          <w:sz w:val="28"/>
          <w:szCs w:val="28"/>
        </w:rPr>
        <w:t>В качестве «грязных» зон были выбраны с/у Сакалды бывшая хлопкосеющая зона, где находились бывшие агроаэропорт и склад хранения ХОП, который функционировал до 1989 г. Второй «грязной» зоной была выбрана с/у Бүргөндү, которая ранее также использовалась в качестве зоны для выращивания хлопка, и там располагался агроаэропорт откуда перевозили ХОП в другие регионы страны.</w:t>
      </w:r>
    </w:p>
    <w:p w14:paraId="3E2AAC16" w14:textId="17A79BC1"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 xml:space="preserve">При обследовании жительниц этих зон, например, в Кара-Кульдже доля лиц с </w:t>
      </w:r>
      <w:r w:rsidR="00871BF9" w:rsidRPr="006F01B4">
        <w:rPr>
          <w:rFonts w:ascii="Times New Roman" w:hAnsi="Times New Roman"/>
          <w:sz w:val="28"/>
          <w:szCs w:val="28"/>
        </w:rPr>
        <w:t>ХОП в</w:t>
      </w:r>
      <w:r w:rsidRPr="006F01B4">
        <w:rPr>
          <w:rFonts w:ascii="Times New Roman" w:hAnsi="Times New Roman"/>
          <w:sz w:val="28"/>
          <w:szCs w:val="28"/>
        </w:rPr>
        <w:t xml:space="preserve"> ГМ составила 12,5</w:t>
      </w:r>
      <w:r w:rsidR="00871BF9" w:rsidRPr="006F01B4">
        <w:rPr>
          <w:rFonts w:ascii="Times New Roman" w:hAnsi="Times New Roman"/>
          <w:sz w:val="28"/>
          <w:szCs w:val="28"/>
        </w:rPr>
        <w:t>%,</w:t>
      </w:r>
      <w:r w:rsidRPr="006F01B4">
        <w:rPr>
          <w:rFonts w:ascii="Times New Roman" w:hAnsi="Times New Roman"/>
          <w:sz w:val="28"/>
          <w:szCs w:val="28"/>
        </w:rPr>
        <w:t xml:space="preserve"> условно «чистой» зоне Алая - 25%.</w:t>
      </w:r>
    </w:p>
    <w:p w14:paraId="06189147" w14:textId="77777777"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 xml:space="preserve">В «грязных» зонах (с/у Сакалды и с/у Бүргөндү) у жительниц в ГМ обнаруживались ХОП в 75% и 25% соответственно. </w:t>
      </w:r>
    </w:p>
    <w:p w14:paraId="7789F6A1" w14:textId="12437646"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Из всего спектра ХОП, в основном определялись α-ГХЦГ, γ-</w:t>
      </w:r>
      <w:r w:rsidR="00871BF9" w:rsidRPr="006F01B4">
        <w:rPr>
          <w:rFonts w:ascii="Times New Roman" w:hAnsi="Times New Roman"/>
          <w:sz w:val="28"/>
          <w:szCs w:val="28"/>
        </w:rPr>
        <w:t>ГХЦГ, β</w:t>
      </w:r>
      <w:r w:rsidRPr="006F01B4">
        <w:rPr>
          <w:rFonts w:ascii="Times New Roman" w:hAnsi="Times New Roman"/>
          <w:sz w:val="28"/>
          <w:szCs w:val="28"/>
        </w:rPr>
        <w:t>-ГХЦГ, ДДЭ. ХОП как α-ГХЦГ, γ-</w:t>
      </w:r>
      <w:r w:rsidR="00871BF9" w:rsidRPr="006F01B4">
        <w:rPr>
          <w:rFonts w:ascii="Times New Roman" w:hAnsi="Times New Roman"/>
          <w:sz w:val="28"/>
          <w:szCs w:val="28"/>
        </w:rPr>
        <w:t>ГХЦГ, β</w:t>
      </w:r>
      <w:r w:rsidRPr="006F01B4">
        <w:rPr>
          <w:rFonts w:ascii="Times New Roman" w:hAnsi="Times New Roman"/>
          <w:sz w:val="28"/>
          <w:szCs w:val="28"/>
        </w:rPr>
        <w:t>-</w:t>
      </w:r>
      <w:r w:rsidR="00871BF9" w:rsidRPr="006F01B4">
        <w:rPr>
          <w:rFonts w:ascii="Times New Roman" w:hAnsi="Times New Roman"/>
          <w:sz w:val="28"/>
          <w:szCs w:val="28"/>
        </w:rPr>
        <w:t>ГХЦГ не</w:t>
      </w:r>
      <w:r w:rsidRPr="006F01B4">
        <w:rPr>
          <w:rFonts w:ascii="Times New Roman" w:hAnsi="Times New Roman"/>
          <w:sz w:val="28"/>
          <w:szCs w:val="28"/>
        </w:rPr>
        <w:t xml:space="preserve"> были определены в ГМ ни у одной женщины, проживающей в «чистой»</w:t>
      </w:r>
      <w:r w:rsidR="00483EB5" w:rsidRPr="006F01B4">
        <w:rPr>
          <w:rFonts w:ascii="Times New Roman" w:hAnsi="Times New Roman"/>
          <w:sz w:val="28"/>
          <w:szCs w:val="28"/>
        </w:rPr>
        <w:t>,</w:t>
      </w:r>
      <w:r w:rsidRPr="006F01B4">
        <w:rPr>
          <w:rFonts w:ascii="Times New Roman" w:hAnsi="Times New Roman"/>
          <w:sz w:val="28"/>
          <w:szCs w:val="28"/>
        </w:rPr>
        <w:t xml:space="preserve"> условно</w:t>
      </w:r>
      <w:r w:rsidR="00483EB5" w:rsidRPr="006F01B4">
        <w:rPr>
          <w:rFonts w:ascii="Times New Roman" w:hAnsi="Times New Roman"/>
          <w:sz w:val="28"/>
          <w:szCs w:val="28"/>
        </w:rPr>
        <w:t xml:space="preserve"> «</w:t>
      </w:r>
      <w:r w:rsidRPr="006F01B4">
        <w:rPr>
          <w:rFonts w:ascii="Times New Roman" w:hAnsi="Times New Roman"/>
          <w:sz w:val="28"/>
          <w:szCs w:val="28"/>
        </w:rPr>
        <w:t>чистой» зонах, тогда как ДДЭ определялся во всех четырех зонах</w:t>
      </w:r>
      <w:r w:rsidR="00483EB5" w:rsidRPr="006F01B4">
        <w:rPr>
          <w:rFonts w:ascii="Times New Roman" w:hAnsi="Times New Roman"/>
          <w:sz w:val="28"/>
          <w:szCs w:val="28"/>
        </w:rPr>
        <w:t>.</w:t>
      </w:r>
    </w:p>
    <w:p w14:paraId="38C48FF3" w14:textId="48FEF66B"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Картина содержания ХОП в ГМ у жительниц «грязных» зон показала, что определялись практически все изомеры ХОП.  Причем концентрация этих веществ варьировала от 0,0012 ± 0.00 мг/л до 0.0334± 0.0054 мг/л.</w:t>
      </w:r>
    </w:p>
    <w:p w14:paraId="67D3340B" w14:textId="77777777"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Содержание каждого изомера в ГМ была относительно низкой, но учитывая, что это не один изомер, а все 4 вида ХОП в каждом образце ГМ, то невозможно считать эту ситуацию благополучной.</w:t>
      </w:r>
    </w:p>
    <w:p w14:paraId="2C8087E1" w14:textId="615EE6E9"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 xml:space="preserve">При обследовании городских жительниц на наличие ХОП в ГМ было выявлено наибольшее содержание изомеров на 2 сутки лактации. Из 262 обследованных у 173 была обнаружена концентрация ХОП в количестве 0.303±0.242 мг/л. В последующем, на 3, 4 сутки от начала лактации концентрация ХОП в ГМ не уменьшалась значительно (р≥0,05). Статистически </w:t>
      </w:r>
      <w:r w:rsidRPr="006F01B4">
        <w:rPr>
          <w:rFonts w:ascii="Times New Roman" w:hAnsi="Times New Roman"/>
          <w:sz w:val="28"/>
          <w:szCs w:val="28"/>
        </w:rPr>
        <w:lastRenderedPageBreak/>
        <w:t>значимое уменьшение концентрации ХОП в ГМ обследованных женщин начиналось с 5 суток лактации и продолжалось до 7-10 суток. Кроме этого, количество женщин, у которых были обнаружены изомеры ХОП также уменьшалось, а именно с 173 вначале лактации до 56 женщин к 7-10 дню.</w:t>
      </w:r>
      <w:r w:rsidR="00452413" w:rsidRPr="006F01B4">
        <w:rPr>
          <w:rFonts w:ascii="Times New Roman" w:hAnsi="Times New Roman"/>
          <w:sz w:val="28"/>
          <w:szCs w:val="28"/>
        </w:rPr>
        <w:t xml:space="preserve"> Однако позже этих сроков обследования у 49 женщин из 56 определялся изомер ДДТ.</w:t>
      </w:r>
    </w:p>
    <w:p w14:paraId="59E97C35" w14:textId="08DFA7A8"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Кроме обследования грудного молока на наличие ХОП, в тех же группах были обследованы женщины и их дети на содержание нормофлоры в ГМ, кале женщин и новорожденных в зависимости от зоны проживания. Результаты бактериологического исследования перечисленного биоматериала показали, что во всех образцах биоматериала у лиц с ХОП содержание бифидобактерий и лактобактерий было снижено по сравнению с содержанием нормофлоры у лиц без ХОП, и полученное различие было статистически значимым (р≤0,05).</w:t>
      </w:r>
    </w:p>
    <w:p w14:paraId="06731050" w14:textId="05CA241B"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Такая картина прослеживалось у лиц, проживающих в «чистых» и условно «чистых» зонах. У жительниц, проживающих в «грязных» зонах, при наличии ХОП в ГМ бифидофлора вообще не высевалась, но у лиц без ХОП из ГМ высевались бифидобактерии, лактобактерии, и их содержание было близким к референсным значениям. Различия значений содержания микрофлоры ГМ, кала новорожденных у лиц с ХОП и без ХОП были статистически значимыми</w:t>
      </w:r>
      <w:r w:rsidR="00205444" w:rsidRPr="006F01B4">
        <w:rPr>
          <w:rFonts w:ascii="Times New Roman" w:hAnsi="Times New Roman"/>
          <w:sz w:val="28"/>
          <w:szCs w:val="28"/>
        </w:rPr>
        <w:t xml:space="preserve"> </w:t>
      </w:r>
      <w:r w:rsidRPr="006F01B4">
        <w:rPr>
          <w:rFonts w:ascii="Times New Roman" w:hAnsi="Times New Roman"/>
          <w:sz w:val="28"/>
          <w:szCs w:val="28"/>
        </w:rPr>
        <w:t>(р≤0,05). Содержание нормофлоры кишечника женщин также показали статистически значимые отличия при выявлении наличия ХОП в ГМ и без (р≤0,05).</w:t>
      </w:r>
    </w:p>
    <w:p w14:paraId="074592F9" w14:textId="0994BE8F"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 xml:space="preserve">При сравнительной оценке кишечного микробиоценоза детей, родившихся в городских условиях (г.Ош) и в «чистых» зонах на примере с.Кара-Кульджи было показано, что кроме бифидофлоры, лактобактерий у городских детей высевались грибы Кандида, Proteus vulgaris, Proteus mirabilis, Bacteroides, E.coli, энтерококки, в то время как у детей, проживающих в экологически «чистой» зоне спектр микробов в основном был представлен условно-патогенными представителями. </w:t>
      </w:r>
    </w:p>
    <w:p w14:paraId="13241FFE" w14:textId="5639FC66"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lastRenderedPageBreak/>
        <w:t xml:space="preserve">При сравнении результатов бактериологического обследования </w:t>
      </w:r>
      <w:r w:rsidR="00871BF9" w:rsidRPr="006F01B4">
        <w:rPr>
          <w:rFonts w:ascii="Times New Roman" w:hAnsi="Times New Roman"/>
          <w:sz w:val="28"/>
          <w:szCs w:val="28"/>
        </w:rPr>
        <w:t>биоматериала у</w:t>
      </w:r>
      <w:r w:rsidRPr="006F01B4">
        <w:rPr>
          <w:rFonts w:ascii="Times New Roman" w:hAnsi="Times New Roman"/>
          <w:sz w:val="28"/>
          <w:szCs w:val="28"/>
        </w:rPr>
        <w:t xml:space="preserve"> жительниц городской среды и детей</w:t>
      </w:r>
      <w:r w:rsidR="0099039A" w:rsidRPr="006F01B4">
        <w:rPr>
          <w:rFonts w:ascii="Times New Roman" w:hAnsi="Times New Roman"/>
          <w:sz w:val="28"/>
          <w:szCs w:val="28"/>
        </w:rPr>
        <w:t>,</w:t>
      </w:r>
      <w:r w:rsidRPr="006F01B4">
        <w:rPr>
          <w:rFonts w:ascii="Times New Roman" w:hAnsi="Times New Roman"/>
          <w:sz w:val="28"/>
          <w:szCs w:val="28"/>
        </w:rPr>
        <w:t xml:space="preserve"> была выявлена картина значимой разницы в содержании нормофлоры ГМ, кала новорожденных. У лиц с выявленной концентрацией изомеров ХОП в ГМ имело место снижение содержания нормальной микрофлоры. У лиц с отсутствием в ГМ изомеров ХОП содержание нормофлоры было на уровне референсных значений.</w:t>
      </w:r>
    </w:p>
    <w:p w14:paraId="6BEC1C53" w14:textId="02319E75"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 xml:space="preserve">К пятым суткам лактации количество выделенных микроорганизмов из биотопов матерей и детей увеличивается. </w:t>
      </w:r>
    </w:p>
    <w:p w14:paraId="2D6898EC" w14:textId="77777777" w:rsidR="00E4423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 xml:space="preserve">Полученные результаты по содержанию нормобиоты в биоматериале обследованных показали, что чем выше концентрация ХОП в ГМ у кормящих матерей, тем меньше в нем содержание бифидобактерий и, соответственно, не происходит формирование колонизационной резистентности кишечника у новорожденных. </w:t>
      </w:r>
    </w:p>
    <w:p w14:paraId="2B98BA49" w14:textId="332C3859"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При анкетировании обследованных женщин было выяснено, что городские жительницы в основном питаются продуктами, купленными на базаре, особенно это к</w:t>
      </w:r>
      <w:r w:rsidR="00E44237" w:rsidRPr="006F01B4">
        <w:rPr>
          <w:rFonts w:ascii="Times New Roman" w:hAnsi="Times New Roman"/>
          <w:sz w:val="28"/>
          <w:szCs w:val="28"/>
        </w:rPr>
        <w:t>а</w:t>
      </w:r>
      <w:r w:rsidRPr="006F01B4">
        <w:rPr>
          <w:rFonts w:ascii="Times New Roman" w:hAnsi="Times New Roman"/>
          <w:sz w:val="28"/>
          <w:szCs w:val="28"/>
        </w:rPr>
        <w:t>салось тех женщин, у которых были выявлены ХОП в ГМ. По всей вероятности</w:t>
      </w:r>
      <w:r w:rsidR="006F015F" w:rsidRPr="006F01B4">
        <w:rPr>
          <w:rFonts w:ascii="Times New Roman" w:hAnsi="Times New Roman"/>
          <w:sz w:val="28"/>
          <w:szCs w:val="28"/>
        </w:rPr>
        <w:t>,</w:t>
      </w:r>
      <w:r w:rsidRPr="006F01B4">
        <w:rPr>
          <w:rFonts w:ascii="Times New Roman" w:hAnsi="Times New Roman"/>
          <w:sz w:val="28"/>
          <w:szCs w:val="28"/>
        </w:rPr>
        <w:t xml:space="preserve"> эти продукты, были привезены из экологически неблагополучных регионов.</w:t>
      </w:r>
    </w:p>
    <w:p w14:paraId="1D2F577E" w14:textId="5DEA6273" w:rsidR="00ED7297" w:rsidRPr="006F01B4" w:rsidRDefault="00ED7297"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Далее в наших исследованиях был</w:t>
      </w:r>
      <w:r w:rsidR="00E44237" w:rsidRPr="006F01B4">
        <w:rPr>
          <w:rFonts w:ascii="Times New Roman" w:hAnsi="Times New Roman"/>
          <w:sz w:val="28"/>
          <w:szCs w:val="28"/>
        </w:rPr>
        <w:t>о</w:t>
      </w:r>
      <w:r w:rsidRPr="006F01B4">
        <w:rPr>
          <w:rFonts w:ascii="Times New Roman" w:hAnsi="Times New Roman"/>
          <w:sz w:val="28"/>
          <w:szCs w:val="28"/>
        </w:rPr>
        <w:t xml:space="preserve"> изучено влияние национальных кисломолочных продуктов и напитков на состав и содержание микрофлоры кишечника новорожденных. Для этого </w:t>
      </w:r>
      <w:r w:rsidR="006F015F" w:rsidRPr="006F01B4">
        <w:rPr>
          <w:rFonts w:ascii="Times New Roman" w:hAnsi="Times New Roman"/>
          <w:sz w:val="28"/>
          <w:szCs w:val="28"/>
        </w:rPr>
        <w:t>кормящи</w:t>
      </w:r>
      <w:r w:rsidR="00035236" w:rsidRPr="006F01B4">
        <w:rPr>
          <w:rFonts w:ascii="Times New Roman" w:hAnsi="Times New Roman"/>
          <w:sz w:val="28"/>
          <w:szCs w:val="28"/>
        </w:rPr>
        <w:t>е</w:t>
      </w:r>
      <w:r w:rsidR="006F015F" w:rsidRPr="006F01B4">
        <w:rPr>
          <w:rFonts w:ascii="Times New Roman" w:hAnsi="Times New Roman"/>
          <w:sz w:val="28"/>
          <w:szCs w:val="28"/>
        </w:rPr>
        <w:t xml:space="preserve"> женщин</w:t>
      </w:r>
      <w:r w:rsidR="00035236" w:rsidRPr="006F01B4">
        <w:rPr>
          <w:rFonts w:ascii="Times New Roman" w:hAnsi="Times New Roman"/>
          <w:sz w:val="28"/>
          <w:szCs w:val="28"/>
        </w:rPr>
        <w:t>ы</w:t>
      </w:r>
      <w:r w:rsidR="006F015F" w:rsidRPr="006F01B4">
        <w:rPr>
          <w:rFonts w:ascii="Times New Roman" w:hAnsi="Times New Roman"/>
          <w:sz w:val="28"/>
          <w:szCs w:val="28"/>
        </w:rPr>
        <w:t xml:space="preserve"> </w:t>
      </w:r>
      <w:r w:rsidR="00035236" w:rsidRPr="006F01B4">
        <w:rPr>
          <w:rFonts w:ascii="Times New Roman" w:hAnsi="Times New Roman"/>
          <w:sz w:val="28"/>
          <w:szCs w:val="28"/>
        </w:rPr>
        <w:t>в соответствии с результатами анкетирования были разделены на группы, кто употреблял КМН регулярно и женщины, которые не употребляли КМН регулярно или вообще не употребляли (айран, к</w:t>
      </w:r>
      <w:r w:rsidR="00E44237" w:rsidRPr="006F01B4">
        <w:rPr>
          <w:rFonts w:ascii="Times New Roman" w:hAnsi="Times New Roman"/>
          <w:sz w:val="28"/>
          <w:szCs w:val="28"/>
        </w:rPr>
        <w:t>ы</w:t>
      </w:r>
      <w:r w:rsidR="00035236" w:rsidRPr="006F01B4">
        <w:rPr>
          <w:rFonts w:ascii="Times New Roman" w:hAnsi="Times New Roman"/>
          <w:sz w:val="28"/>
          <w:szCs w:val="28"/>
        </w:rPr>
        <w:t>мы</w:t>
      </w:r>
      <w:r w:rsidR="00E44237" w:rsidRPr="006F01B4">
        <w:rPr>
          <w:rFonts w:ascii="Times New Roman" w:hAnsi="Times New Roman"/>
          <w:sz w:val="28"/>
          <w:szCs w:val="28"/>
        </w:rPr>
        <w:t>з</w:t>
      </w:r>
      <w:r w:rsidR="00035236" w:rsidRPr="006F01B4">
        <w:rPr>
          <w:rFonts w:ascii="Times New Roman" w:hAnsi="Times New Roman"/>
          <w:sz w:val="28"/>
          <w:szCs w:val="28"/>
        </w:rPr>
        <w:t>, кефир и др).</w:t>
      </w:r>
    </w:p>
    <w:p w14:paraId="2C4813C6" w14:textId="427A72E4" w:rsidR="006F015F" w:rsidRPr="006F01B4" w:rsidRDefault="009D3964"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Были обследованы женщины из наиболее экологически неблагополучной зоны с/у Сакалды и г.</w:t>
      </w:r>
      <w:r w:rsidR="00F33A73">
        <w:rPr>
          <w:rFonts w:ascii="Times New Roman" w:hAnsi="Times New Roman"/>
          <w:sz w:val="28"/>
          <w:szCs w:val="28"/>
        </w:rPr>
        <w:t xml:space="preserve"> </w:t>
      </w:r>
      <w:r w:rsidRPr="006F01B4">
        <w:rPr>
          <w:rFonts w:ascii="Times New Roman" w:hAnsi="Times New Roman"/>
          <w:sz w:val="28"/>
          <w:szCs w:val="28"/>
        </w:rPr>
        <w:t>Ош.</w:t>
      </w:r>
      <w:r w:rsidR="00E20823" w:rsidRPr="006F01B4">
        <w:rPr>
          <w:rFonts w:ascii="Times New Roman" w:hAnsi="Times New Roman"/>
          <w:sz w:val="28"/>
          <w:szCs w:val="28"/>
        </w:rPr>
        <w:t xml:space="preserve"> </w:t>
      </w:r>
    </w:p>
    <w:p w14:paraId="0066980F" w14:textId="540CD957" w:rsidR="00035236" w:rsidRPr="006F01B4" w:rsidRDefault="00035236"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 xml:space="preserve">Результаты исследования показали, что у женщин, регулярно употреблявших КМН на протяжении всей беременности и ранее, несмотря на то, что они проживали в экологически неблагополучной зоне, и имели в ГМ все изомеры ХОП, содержание нормальной микрофлоры в ГМ было практически </w:t>
      </w:r>
      <w:r w:rsidRPr="006F01B4">
        <w:rPr>
          <w:rFonts w:ascii="Times New Roman" w:hAnsi="Times New Roman"/>
          <w:sz w:val="28"/>
          <w:szCs w:val="28"/>
        </w:rPr>
        <w:lastRenderedPageBreak/>
        <w:t xml:space="preserve">близким аналогичным показателям женщин, у которых в ГМ не были обнаружены ХОП. </w:t>
      </w:r>
      <w:r w:rsidR="00E44237" w:rsidRPr="006F01B4">
        <w:rPr>
          <w:rFonts w:ascii="Times New Roman" w:hAnsi="Times New Roman"/>
          <w:sz w:val="28"/>
          <w:szCs w:val="28"/>
        </w:rPr>
        <w:t>У ж</w:t>
      </w:r>
      <w:r w:rsidRPr="006F01B4">
        <w:rPr>
          <w:rFonts w:ascii="Times New Roman" w:hAnsi="Times New Roman"/>
          <w:sz w:val="28"/>
          <w:szCs w:val="28"/>
        </w:rPr>
        <w:t>енщин</w:t>
      </w:r>
      <w:r w:rsidR="005F09DD" w:rsidRPr="006F01B4">
        <w:rPr>
          <w:rFonts w:ascii="Times New Roman" w:hAnsi="Times New Roman"/>
          <w:sz w:val="28"/>
          <w:szCs w:val="28"/>
        </w:rPr>
        <w:t>, которые не употребляли КМН или употребляли их крайне редко показатели содержания микрофлоры ГМ были снижены. Эти различия показателей были статистически значимы.</w:t>
      </w:r>
    </w:p>
    <w:p w14:paraId="1C9D8B4D" w14:textId="4129853D" w:rsidR="00035236" w:rsidRPr="006F01B4" w:rsidRDefault="005F09DD"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Аналогичными были изменения показателей содержания бифидобактерий и лактобактерий у новорожденных. В кале новорожденных, матери которых употребляли КМН на постоянной основе, содержание данных микробов было близким к референсным значениям. У младенцев, матери которых не употребляли КМН, показатели содержания нормофлоры кишечника были снижены, что было статистически значимо.</w:t>
      </w:r>
    </w:p>
    <w:p w14:paraId="3F18C0BC" w14:textId="7711ED41" w:rsidR="005F09DD" w:rsidRPr="006F01B4" w:rsidRDefault="005F09DD" w:rsidP="006F01B4">
      <w:pPr>
        <w:spacing w:after="0" w:line="360" w:lineRule="auto"/>
        <w:ind w:firstLine="709"/>
        <w:jc w:val="both"/>
        <w:rPr>
          <w:rFonts w:ascii="Times New Roman" w:hAnsi="Times New Roman"/>
          <w:sz w:val="28"/>
          <w:szCs w:val="28"/>
        </w:rPr>
      </w:pPr>
      <w:r w:rsidRPr="006F01B4">
        <w:rPr>
          <w:rFonts w:ascii="Times New Roman" w:hAnsi="Times New Roman"/>
          <w:sz w:val="28"/>
          <w:szCs w:val="28"/>
        </w:rPr>
        <w:t>Таким образом, результаты показали, что колонизационная резистентность формируется у младенцев начиная с 5 дня грудного вскармливания</w:t>
      </w:r>
      <w:r w:rsidR="004C53AD" w:rsidRPr="006F01B4">
        <w:rPr>
          <w:rFonts w:ascii="Times New Roman" w:hAnsi="Times New Roman"/>
          <w:sz w:val="28"/>
          <w:szCs w:val="28"/>
        </w:rPr>
        <w:t>. На этот процесс положительно влияет, с одной стороны, экологически благополучная зона проживания</w:t>
      </w:r>
      <w:r w:rsidRPr="006F01B4">
        <w:rPr>
          <w:rFonts w:ascii="Times New Roman" w:hAnsi="Times New Roman"/>
          <w:sz w:val="28"/>
          <w:szCs w:val="28"/>
        </w:rPr>
        <w:t xml:space="preserve"> </w:t>
      </w:r>
      <w:r w:rsidR="004C53AD" w:rsidRPr="006F01B4">
        <w:rPr>
          <w:rFonts w:ascii="Times New Roman" w:hAnsi="Times New Roman"/>
          <w:sz w:val="28"/>
          <w:szCs w:val="28"/>
        </w:rPr>
        <w:t>и, с другой стороны, характер питания матери. Но наличие в достаточном количестве в рационе питания матери КМН может скорректировать формирование колонизационной резистентности у младенцев, несмотря на проживание в экологически неблагополучной зоне.</w:t>
      </w:r>
    </w:p>
    <w:p w14:paraId="0BA9B2A8" w14:textId="77777777" w:rsidR="00035236" w:rsidRPr="006F01B4" w:rsidRDefault="00035236" w:rsidP="006F01B4">
      <w:pPr>
        <w:spacing w:after="0" w:line="360" w:lineRule="auto"/>
        <w:ind w:firstLine="709"/>
        <w:jc w:val="both"/>
        <w:rPr>
          <w:rFonts w:ascii="Times New Roman" w:hAnsi="Times New Roman"/>
          <w:sz w:val="28"/>
          <w:szCs w:val="28"/>
        </w:rPr>
      </w:pPr>
    </w:p>
    <w:p w14:paraId="546ABEAD" w14:textId="77777777" w:rsidR="00035236" w:rsidRPr="006F01B4" w:rsidRDefault="00035236" w:rsidP="006F01B4">
      <w:pPr>
        <w:spacing w:after="0" w:line="360" w:lineRule="auto"/>
        <w:ind w:firstLine="709"/>
        <w:jc w:val="both"/>
        <w:rPr>
          <w:rFonts w:ascii="Times New Roman" w:hAnsi="Times New Roman"/>
          <w:sz w:val="28"/>
          <w:szCs w:val="28"/>
        </w:rPr>
      </w:pPr>
    </w:p>
    <w:bookmarkEnd w:id="25"/>
    <w:p w14:paraId="52C555E6" w14:textId="77777777" w:rsidR="003375AD" w:rsidRDefault="003375AD" w:rsidP="006F01B4">
      <w:pPr>
        <w:spacing w:after="0" w:line="360" w:lineRule="auto"/>
        <w:ind w:firstLine="709"/>
        <w:rPr>
          <w:rFonts w:ascii="Times New Roman" w:hAnsi="Times New Roman"/>
          <w:b/>
          <w:bCs/>
          <w:sz w:val="28"/>
          <w:szCs w:val="28"/>
        </w:rPr>
      </w:pPr>
    </w:p>
    <w:p w14:paraId="1B74B73F" w14:textId="77777777" w:rsidR="00B50A7D" w:rsidRDefault="00B50A7D" w:rsidP="006F01B4">
      <w:pPr>
        <w:spacing w:after="0" w:line="360" w:lineRule="auto"/>
        <w:ind w:firstLine="709"/>
        <w:rPr>
          <w:rFonts w:ascii="Times New Roman" w:hAnsi="Times New Roman"/>
          <w:b/>
          <w:bCs/>
          <w:sz w:val="28"/>
          <w:szCs w:val="28"/>
        </w:rPr>
      </w:pPr>
    </w:p>
    <w:p w14:paraId="7C8983A3" w14:textId="77777777" w:rsidR="00B50A7D" w:rsidRPr="00B50A7D" w:rsidRDefault="00B50A7D" w:rsidP="006F01B4">
      <w:pPr>
        <w:spacing w:after="0" w:line="360" w:lineRule="auto"/>
        <w:ind w:firstLine="709"/>
        <w:rPr>
          <w:rFonts w:ascii="Times New Roman" w:hAnsi="Times New Roman"/>
          <w:b/>
          <w:bCs/>
          <w:sz w:val="28"/>
          <w:szCs w:val="28"/>
        </w:rPr>
      </w:pPr>
    </w:p>
    <w:p w14:paraId="00144A03" w14:textId="77777777" w:rsidR="00917715" w:rsidRPr="006F01B4" w:rsidRDefault="00917715" w:rsidP="006F01B4">
      <w:pPr>
        <w:spacing w:after="0" w:line="360" w:lineRule="auto"/>
        <w:ind w:firstLine="709"/>
        <w:rPr>
          <w:rFonts w:ascii="Times New Roman" w:hAnsi="Times New Roman"/>
          <w:b/>
          <w:bCs/>
          <w:sz w:val="28"/>
          <w:szCs w:val="28"/>
        </w:rPr>
      </w:pPr>
    </w:p>
    <w:p w14:paraId="242BA832" w14:textId="77777777" w:rsidR="00917715" w:rsidRPr="006F01B4" w:rsidRDefault="00917715" w:rsidP="006F01B4">
      <w:pPr>
        <w:spacing w:after="0" w:line="360" w:lineRule="auto"/>
        <w:ind w:firstLine="709"/>
        <w:rPr>
          <w:rFonts w:ascii="Times New Roman" w:hAnsi="Times New Roman"/>
          <w:b/>
          <w:bCs/>
          <w:sz w:val="28"/>
          <w:szCs w:val="28"/>
        </w:rPr>
      </w:pPr>
    </w:p>
    <w:p w14:paraId="6B7A49F4" w14:textId="77777777" w:rsidR="00917715" w:rsidRPr="006F01B4" w:rsidRDefault="00917715" w:rsidP="006F01B4">
      <w:pPr>
        <w:spacing w:after="0" w:line="360" w:lineRule="auto"/>
        <w:ind w:firstLine="709"/>
        <w:rPr>
          <w:rFonts w:ascii="Times New Roman" w:hAnsi="Times New Roman"/>
          <w:b/>
          <w:bCs/>
          <w:sz w:val="28"/>
          <w:szCs w:val="28"/>
        </w:rPr>
      </w:pPr>
    </w:p>
    <w:p w14:paraId="7651F56C" w14:textId="77777777" w:rsidR="00917715" w:rsidRPr="006F01B4" w:rsidRDefault="00917715" w:rsidP="006F01B4">
      <w:pPr>
        <w:spacing w:after="0" w:line="360" w:lineRule="auto"/>
        <w:ind w:firstLine="709"/>
        <w:rPr>
          <w:rFonts w:ascii="Times New Roman" w:hAnsi="Times New Roman"/>
          <w:b/>
          <w:bCs/>
          <w:sz w:val="28"/>
          <w:szCs w:val="28"/>
        </w:rPr>
      </w:pPr>
    </w:p>
    <w:p w14:paraId="7E591A15" w14:textId="77777777" w:rsidR="00917715" w:rsidRPr="006F01B4" w:rsidRDefault="00917715" w:rsidP="006F01B4">
      <w:pPr>
        <w:spacing w:after="0" w:line="360" w:lineRule="auto"/>
        <w:ind w:firstLine="709"/>
        <w:rPr>
          <w:rFonts w:ascii="Times New Roman" w:hAnsi="Times New Roman"/>
          <w:b/>
          <w:bCs/>
          <w:sz w:val="28"/>
          <w:szCs w:val="28"/>
        </w:rPr>
      </w:pPr>
    </w:p>
    <w:p w14:paraId="36034B79" w14:textId="77777777" w:rsidR="00917715" w:rsidRPr="006F01B4" w:rsidRDefault="00917715" w:rsidP="006F01B4">
      <w:pPr>
        <w:spacing w:after="0" w:line="360" w:lineRule="auto"/>
        <w:ind w:firstLine="709"/>
        <w:rPr>
          <w:rFonts w:ascii="Times New Roman" w:hAnsi="Times New Roman"/>
          <w:b/>
          <w:bCs/>
          <w:sz w:val="28"/>
          <w:szCs w:val="28"/>
        </w:rPr>
      </w:pPr>
    </w:p>
    <w:p w14:paraId="71A826B2" w14:textId="77777777" w:rsidR="00B50A7D" w:rsidRDefault="00B50A7D" w:rsidP="001D4D8B">
      <w:pPr>
        <w:spacing w:after="0" w:line="480" w:lineRule="auto"/>
        <w:rPr>
          <w:rFonts w:ascii="Times New Roman" w:hAnsi="Times New Roman"/>
          <w:b/>
          <w:bCs/>
          <w:caps/>
          <w:sz w:val="30"/>
          <w:szCs w:val="30"/>
        </w:rPr>
      </w:pPr>
    </w:p>
    <w:p w14:paraId="23B13A23" w14:textId="0F48A9D6" w:rsidR="00BF411B" w:rsidRPr="006F01B4" w:rsidRDefault="006F01B4" w:rsidP="00871BF9">
      <w:pPr>
        <w:spacing w:after="0" w:line="480" w:lineRule="auto"/>
        <w:jc w:val="center"/>
        <w:rPr>
          <w:rFonts w:ascii="Times New Roman" w:hAnsi="Times New Roman"/>
          <w:b/>
          <w:bCs/>
          <w:caps/>
          <w:sz w:val="30"/>
          <w:szCs w:val="30"/>
        </w:rPr>
      </w:pPr>
      <w:r w:rsidRPr="006F01B4">
        <w:rPr>
          <w:rFonts w:ascii="Times New Roman" w:hAnsi="Times New Roman"/>
          <w:b/>
          <w:bCs/>
          <w:caps/>
          <w:sz w:val="30"/>
          <w:szCs w:val="30"/>
        </w:rPr>
        <w:lastRenderedPageBreak/>
        <w:t>заключение</w:t>
      </w:r>
    </w:p>
    <w:p w14:paraId="3820FBC0" w14:textId="347351F0" w:rsidR="00E303FE" w:rsidRPr="00871BF9" w:rsidRDefault="00E303FE">
      <w:pPr>
        <w:pStyle w:val="a7"/>
        <w:numPr>
          <w:ilvl w:val="0"/>
          <w:numId w:val="7"/>
        </w:numPr>
        <w:tabs>
          <w:tab w:val="left" w:pos="1134"/>
        </w:tabs>
        <w:spacing w:before="120" w:after="0" w:line="360" w:lineRule="auto"/>
        <w:ind w:left="0" w:firstLine="709"/>
        <w:contextualSpacing w:val="0"/>
        <w:jc w:val="both"/>
        <w:rPr>
          <w:rFonts w:ascii="Times New Roman" w:hAnsi="Times New Roman"/>
          <w:sz w:val="28"/>
          <w:szCs w:val="28"/>
        </w:rPr>
      </w:pPr>
      <w:bookmarkStart w:id="26" w:name="_Hlk184572222"/>
      <w:r w:rsidRPr="00871BF9">
        <w:rPr>
          <w:rFonts w:ascii="Times New Roman" w:hAnsi="Times New Roman"/>
          <w:sz w:val="28"/>
          <w:szCs w:val="28"/>
        </w:rPr>
        <w:t xml:space="preserve">В южных регионах Кыргызстана экологическая ситуация остается неблагополучной в связи с присутствием в биомаркерах (в грудном </w:t>
      </w:r>
      <w:r w:rsidR="006F01B4" w:rsidRPr="00871BF9">
        <w:rPr>
          <w:rFonts w:ascii="Times New Roman" w:hAnsi="Times New Roman"/>
          <w:sz w:val="28"/>
          <w:szCs w:val="28"/>
        </w:rPr>
        <w:t>молоке) ХОП</w:t>
      </w:r>
      <w:r w:rsidRPr="00871BF9">
        <w:rPr>
          <w:rFonts w:ascii="Times New Roman" w:hAnsi="Times New Roman"/>
          <w:sz w:val="28"/>
          <w:szCs w:val="28"/>
        </w:rPr>
        <w:t xml:space="preserve"> у жительниц этих зон.  В ГМ обследованных женщин обнаружено присутствие таких ХОП, как дихлородифенилэтилен (ДДЭ) и три изомера гексахлорциклогексана – α-ГХЦГ, β-ГХЦГ и γ-ГХЦГ в концентрациях: от 0,0003±0.00 до 0,0073 ±0.0012 в чистых зонах и до 0,0334 ± 0.0054 в грязных зонах, различия концентраций были статистически значимы (Р≤0,05).  </w:t>
      </w:r>
    </w:p>
    <w:p w14:paraId="6466D1E2" w14:textId="76B04AA2" w:rsidR="00E303FE" w:rsidRPr="00871BF9" w:rsidRDefault="00E303FE">
      <w:pPr>
        <w:pStyle w:val="a7"/>
        <w:numPr>
          <w:ilvl w:val="0"/>
          <w:numId w:val="7"/>
        </w:numPr>
        <w:tabs>
          <w:tab w:val="left" w:pos="851"/>
          <w:tab w:val="left" w:pos="1134"/>
        </w:tabs>
        <w:spacing w:after="0" w:line="360" w:lineRule="auto"/>
        <w:ind w:left="0" w:firstLine="709"/>
        <w:contextualSpacing w:val="0"/>
        <w:jc w:val="both"/>
        <w:rPr>
          <w:rFonts w:ascii="Times New Roman" w:hAnsi="Times New Roman"/>
          <w:sz w:val="28"/>
          <w:szCs w:val="28"/>
        </w:rPr>
      </w:pPr>
      <w:r w:rsidRPr="00871BF9">
        <w:rPr>
          <w:rFonts w:ascii="Times New Roman" w:hAnsi="Times New Roman"/>
          <w:sz w:val="28"/>
          <w:szCs w:val="28"/>
        </w:rPr>
        <w:t>В условиях городской среды на примере г.Ош ситуация остается неблагополучной, в связи с наличием ХОП в ГМ обследованных женщин. Наибольшая концентрация ХОП была обнаружена в молозиве и с 5 суток от начала лактации концентрация снижалась.</w:t>
      </w:r>
    </w:p>
    <w:p w14:paraId="578EC2D6" w14:textId="642C205C" w:rsidR="00E303FE" w:rsidRPr="00871BF9" w:rsidRDefault="00E303FE">
      <w:pPr>
        <w:pStyle w:val="a7"/>
        <w:numPr>
          <w:ilvl w:val="0"/>
          <w:numId w:val="7"/>
        </w:numPr>
        <w:tabs>
          <w:tab w:val="left" w:pos="851"/>
          <w:tab w:val="left" w:pos="1134"/>
        </w:tabs>
        <w:spacing w:after="0" w:line="360" w:lineRule="auto"/>
        <w:ind w:left="0" w:firstLine="709"/>
        <w:contextualSpacing w:val="0"/>
        <w:jc w:val="both"/>
        <w:rPr>
          <w:rFonts w:ascii="Times New Roman" w:hAnsi="Times New Roman"/>
          <w:sz w:val="28"/>
          <w:szCs w:val="28"/>
        </w:rPr>
      </w:pPr>
      <w:r w:rsidRPr="00871BF9">
        <w:rPr>
          <w:rFonts w:ascii="Times New Roman" w:hAnsi="Times New Roman"/>
          <w:sz w:val="28"/>
          <w:szCs w:val="28"/>
        </w:rPr>
        <w:t>Состояние микробиоты организма матерей и новорожденных неблагополучных и благополучных зон проживания имели значительные различия (р≤0,05). У жительниц «неблагополучных» зон нормофлора практически не определялась или была измененной, тогда как содержание нормальной флоры кишечника матерей и новорожденных «благополучных» зон соответствовало референсным значениям. Процесс начала формирования колонизационной резистентности происходит с 5 дня от начала грудного вскармливания.</w:t>
      </w:r>
    </w:p>
    <w:p w14:paraId="1AD56FA0" w14:textId="0C2D7C93" w:rsidR="00E303FE" w:rsidRPr="00871BF9" w:rsidRDefault="00E303FE">
      <w:pPr>
        <w:pStyle w:val="a7"/>
        <w:numPr>
          <w:ilvl w:val="0"/>
          <w:numId w:val="7"/>
        </w:numPr>
        <w:tabs>
          <w:tab w:val="left" w:pos="851"/>
          <w:tab w:val="left" w:pos="1134"/>
        </w:tabs>
        <w:spacing w:after="0" w:line="360" w:lineRule="auto"/>
        <w:ind w:left="0" w:firstLine="709"/>
        <w:contextualSpacing w:val="0"/>
        <w:jc w:val="both"/>
        <w:rPr>
          <w:rFonts w:ascii="Times New Roman" w:hAnsi="Times New Roman"/>
          <w:sz w:val="28"/>
          <w:szCs w:val="28"/>
        </w:rPr>
      </w:pPr>
      <w:r w:rsidRPr="00871BF9">
        <w:rPr>
          <w:rFonts w:ascii="Times New Roman" w:hAnsi="Times New Roman"/>
          <w:sz w:val="28"/>
          <w:szCs w:val="28"/>
        </w:rPr>
        <w:t xml:space="preserve">Регулярное присутствие национальных кисломолочных продуктов в рационе лиц, проживающих в экологически неблагополучных зонах </w:t>
      </w:r>
      <w:r w:rsidR="00871BF9" w:rsidRPr="00871BF9">
        <w:rPr>
          <w:rFonts w:ascii="Times New Roman" w:hAnsi="Times New Roman"/>
          <w:sz w:val="28"/>
          <w:szCs w:val="28"/>
        </w:rPr>
        <w:t>сельской местности</w:t>
      </w:r>
      <w:r w:rsidRPr="00871BF9">
        <w:rPr>
          <w:rFonts w:ascii="Times New Roman" w:hAnsi="Times New Roman"/>
          <w:sz w:val="28"/>
          <w:szCs w:val="28"/>
        </w:rPr>
        <w:t xml:space="preserve"> юга страны и городских жителей на примере г.</w:t>
      </w:r>
      <w:r w:rsidR="00871BF9">
        <w:rPr>
          <w:rFonts w:ascii="Times New Roman" w:hAnsi="Times New Roman"/>
          <w:sz w:val="28"/>
          <w:szCs w:val="28"/>
        </w:rPr>
        <w:t xml:space="preserve"> </w:t>
      </w:r>
      <w:r w:rsidRPr="00871BF9">
        <w:rPr>
          <w:rFonts w:ascii="Times New Roman" w:hAnsi="Times New Roman"/>
          <w:sz w:val="28"/>
          <w:szCs w:val="28"/>
        </w:rPr>
        <w:t>Ош, способствует улучшению состояния микробиоты организма матерей, формированию колонизационной резистентности у новорожденных (р≤0,05).</w:t>
      </w:r>
    </w:p>
    <w:p w14:paraId="0928057A" w14:textId="77777777" w:rsidR="00E303FE" w:rsidRPr="006F01B4" w:rsidRDefault="00E303FE" w:rsidP="006F01B4">
      <w:pPr>
        <w:spacing w:after="0" w:line="360" w:lineRule="auto"/>
        <w:ind w:firstLine="709"/>
        <w:jc w:val="both"/>
        <w:rPr>
          <w:rFonts w:ascii="Times New Roman" w:hAnsi="Times New Roman"/>
          <w:b/>
          <w:bCs/>
          <w:sz w:val="28"/>
          <w:szCs w:val="28"/>
        </w:rPr>
      </w:pPr>
    </w:p>
    <w:p w14:paraId="2C1E6E61" w14:textId="77777777" w:rsidR="00E303FE" w:rsidRPr="006F01B4" w:rsidRDefault="00E303FE" w:rsidP="006F01B4">
      <w:pPr>
        <w:spacing w:after="0" w:line="360" w:lineRule="auto"/>
        <w:ind w:firstLine="709"/>
        <w:jc w:val="both"/>
        <w:rPr>
          <w:rFonts w:ascii="Times New Roman" w:hAnsi="Times New Roman"/>
          <w:b/>
          <w:bCs/>
          <w:sz w:val="28"/>
          <w:szCs w:val="28"/>
        </w:rPr>
      </w:pPr>
    </w:p>
    <w:p w14:paraId="16C45513" w14:textId="77777777" w:rsidR="00917715" w:rsidRDefault="00917715" w:rsidP="006F01B4">
      <w:pPr>
        <w:spacing w:after="0" w:line="360" w:lineRule="auto"/>
        <w:ind w:firstLine="709"/>
        <w:jc w:val="both"/>
        <w:rPr>
          <w:rFonts w:ascii="Times New Roman" w:hAnsi="Times New Roman"/>
          <w:b/>
          <w:bCs/>
          <w:sz w:val="28"/>
          <w:szCs w:val="28"/>
        </w:rPr>
      </w:pPr>
    </w:p>
    <w:p w14:paraId="77D7272E" w14:textId="77777777" w:rsidR="00871BF9" w:rsidRPr="00871BF9" w:rsidRDefault="00871BF9" w:rsidP="006F01B4">
      <w:pPr>
        <w:spacing w:after="0" w:line="360" w:lineRule="auto"/>
        <w:ind w:firstLine="709"/>
        <w:jc w:val="both"/>
        <w:rPr>
          <w:rFonts w:ascii="Times New Roman" w:hAnsi="Times New Roman"/>
          <w:b/>
          <w:bCs/>
          <w:sz w:val="28"/>
          <w:szCs w:val="28"/>
        </w:rPr>
      </w:pPr>
    </w:p>
    <w:p w14:paraId="2A253A56" w14:textId="3DB6E28F" w:rsidR="00C6520D" w:rsidRPr="00871BF9" w:rsidRDefault="00C6520D" w:rsidP="00871BF9">
      <w:pPr>
        <w:pStyle w:val="a7"/>
        <w:spacing w:after="0" w:line="480" w:lineRule="auto"/>
        <w:ind w:left="0"/>
        <w:contextualSpacing w:val="0"/>
        <w:jc w:val="center"/>
        <w:rPr>
          <w:rFonts w:ascii="Times New Roman" w:hAnsi="Times New Roman"/>
          <w:b/>
          <w:bCs/>
          <w:sz w:val="30"/>
          <w:szCs w:val="30"/>
        </w:rPr>
      </w:pPr>
      <w:r w:rsidRPr="00871BF9">
        <w:rPr>
          <w:rFonts w:ascii="Times New Roman" w:hAnsi="Times New Roman"/>
          <w:b/>
          <w:bCs/>
          <w:sz w:val="30"/>
          <w:szCs w:val="30"/>
        </w:rPr>
        <w:lastRenderedPageBreak/>
        <w:t>ПРАКТИЧЕСКИЕ РЕКОМЕНДАЦИИ</w:t>
      </w:r>
    </w:p>
    <w:p w14:paraId="1E9E0924" w14:textId="77777777" w:rsidR="00C6520D" w:rsidRPr="006F01B4" w:rsidRDefault="00C6520D" w:rsidP="006F01B4">
      <w:pPr>
        <w:pStyle w:val="a7"/>
        <w:spacing w:after="0" w:line="360" w:lineRule="auto"/>
        <w:ind w:left="0" w:firstLine="709"/>
        <w:contextualSpacing w:val="0"/>
        <w:jc w:val="both"/>
        <w:rPr>
          <w:rFonts w:ascii="Times New Roman" w:hAnsi="Times New Roman"/>
          <w:sz w:val="28"/>
          <w:szCs w:val="28"/>
        </w:rPr>
      </w:pPr>
    </w:p>
    <w:p w14:paraId="580B14E0" w14:textId="27ED0FC6" w:rsidR="00AD4793" w:rsidRPr="00364570" w:rsidRDefault="00AD4793" w:rsidP="00AD4793">
      <w:pPr>
        <w:pStyle w:val="a7"/>
        <w:numPr>
          <w:ilvl w:val="0"/>
          <w:numId w:val="9"/>
        </w:numPr>
        <w:tabs>
          <w:tab w:val="left" w:pos="1134"/>
        </w:tabs>
        <w:spacing w:after="0" w:line="360" w:lineRule="auto"/>
        <w:ind w:left="0" w:firstLine="709"/>
        <w:jc w:val="both"/>
        <w:rPr>
          <w:rFonts w:ascii="Times New Roman" w:hAnsi="Times New Roman"/>
          <w:sz w:val="28"/>
          <w:szCs w:val="28"/>
        </w:rPr>
      </w:pPr>
      <w:r w:rsidRPr="00364570">
        <w:rPr>
          <w:rFonts w:ascii="Times New Roman" w:hAnsi="Times New Roman"/>
          <w:sz w:val="28"/>
          <w:szCs w:val="28"/>
        </w:rPr>
        <w:t xml:space="preserve">Беременным женщинам, проживающим в неблагополучных зонах, рекомендуется регулярно употреблять национальные кисломолочные продукты. </w:t>
      </w:r>
    </w:p>
    <w:p w14:paraId="3C2CB369" w14:textId="59E16737" w:rsidR="00AD4793" w:rsidRPr="00364570" w:rsidRDefault="00AD4793" w:rsidP="00AD4793">
      <w:pPr>
        <w:pStyle w:val="a7"/>
        <w:numPr>
          <w:ilvl w:val="0"/>
          <w:numId w:val="9"/>
        </w:numPr>
        <w:tabs>
          <w:tab w:val="left" w:pos="1134"/>
        </w:tabs>
        <w:spacing w:after="0" w:line="360" w:lineRule="auto"/>
        <w:ind w:left="0" w:firstLine="709"/>
        <w:jc w:val="both"/>
        <w:rPr>
          <w:rFonts w:ascii="Times New Roman" w:hAnsi="Times New Roman"/>
          <w:sz w:val="28"/>
          <w:szCs w:val="28"/>
        </w:rPr>
      </w:pPr>
      <w:r w:rsidRPr="00364570">
        <w:rPr>
          <w:rFonts w:ascii="Times New Roman" w:hAnsi="Times New Roman"/>
          <w:sz w:val="28"/>
          <w:szCs w:val="28"/>
        </w:rPr>
        <w:t>Кормящим женщинам, проживающим в неблагополучных зонах, не употребляющим национальные кисломолочные напитки, рекомендуется исследовать ГМ на содержание бифидофлоры и кисломолочных бактерий.</w:t>
      </w:r>
    </w:p>
    <w:p w14:paraId="19EB9B6A" w14:textId="297AB24F" w:rsidR="00AD4793" w:rsidRPr="00364570" w:rsidRDefault="00AD4793" w:rsidP="00AD4793">
      <w:pPr>
        <w:pStyle w:val="a7"/>
        <w:numPr>
          <w:ilvl w:val="0"/>
          <w:numId w:val="9"/>
        </w:numPr>
        <w:tabs>
          <w:tab w:val="left" w:pos="1134"/>
        </w:tabs>
        <w:spacing w:after="0" w:line="360" w:lineRule="auto"/>
        <w:ind w:left="0" w:firstLine="709"/>
        <w:jc w:val="both"/>
        <w:rPr>
          <w:rFonts w:ascii="Times New Roman" w:hAnsi="Times New Roman"/>
          <w:sz w:val="28"/>
          <w:szCs w:val="28"/>
        </w:rPr>
      </w:pPr>
      <w:r w:rsidRPr="00364570">
        <w:rPr>
          <w:rFonts w:ascii="Times New Roman" w:hAnsi="Times New Roman"/>
          <w:sz w:val="28"/>
          <w:szCs w:val="28"/>
        </w:rPr>
        <w:t>Беременным женщинам, проживающим вблизи бывших складов ядохимикатов, агро- и аэроплощадок, рекомендуется исследовать ГМ на содержание ХОП.</w:t>
      </w:r>
    </w:p>
    <w:p w14:paraId="790AA36C" w14:textId="2B81C8BD" w:rsidR="007E29F5" w:rsidRPr="00AD4793" w:rsidRDefault="00AD4793" w:rsidP="00AD4793">
      <w:pPr>
        <w:pStyle w:val="a7"/>
        <w:numPr>
          <w:ilvl w:val="0"/>
          <w:numId w:val="9"/>
        </w:numPr>
        <w:tabs>
          <w:tab w:val="left" w:pos="1134"/>
        </w:tabs>
        <w:spacing w:after="0" w:line="360" w:lineRule="auto"/>
        <w:ind w:left="0" w:firstLine="709"/>
        <w:jc w:val="both"/>
        <w:rPr>
          <w:rFonts w:ascii="Times New Roman" w:hAnsi="Times New Roman"/>
          <w:b/>
          <w:bCs/>
          <w:sz w:val="28"/>
          <w:szCs w:val="28"/>
        </w:rPr>
      </w:pPr>
      <w:r w:rsidRPr="00364570">
        <w:rPr>
          <w:rFonts w:ascii="Times New Roman" w:hAnsi="Times New Roman"/>
          <w:sz w:val="28"/>
          <w:szCs w:val="28"/>
        </w:rPr>
        <w:t xml:space="preserve">У кормящих женщин, у которых из ГМ были выявлены ХОП в концентрации свыше </w:t>
      </w:r>
      <w:r w:rsidRPr="00AD4793">
        <w:rPr>
          <w:rFonts w:ascii="Times New Roman" w:hAnsi="Times New Roman"/>
          <w:sz w:val="28"/>
          <w:szCs w:val="28"/>
        </w:rPr>
        <w:t>0,08 мг/л, провести профилактическое лечение.</w:t>
      </w:r>
    </w:p>
    <w:p w14:paraId="4FAC2365" w14:textId="77777777" w:rsidR="00C6520D" w:rsidRPr="006F01B4" w:rsidRDefault="00C6520D" w:rsidP="006F01B4">
      <w:pPr>
        <w:spacing w:after="0" w:line="360" w:lineRule="auto"/>
        <w:ind w:firstLine="709"/>
        <w:jc w:val="both"/>
        <w:rPr>
          <w:rFonts w:ascii="Times New Roman" w:hAnsi="Times New Roman"/>
          <w:b/>
          <w:bCs/>
          <w:sz w:val="28"/>
          <w:szCs w:val="28"/>
        </w:rPr>
      </w:pPr>
    </w:p>
    <w:p w14:paraId="15A55ECE" w14:textId="77777777" w:rsidR="00C6520D" w:rsidRPr="006F01B4" w:rsidRDefault="00C6520D" w:rsidP="006F01B4">
      <w:pPr>
        <w:spacing w:after="0" w:line="360" w:lineRule="auto"/>
        <w:ind w:firstLine="709"/>
        <w:jc w:val="both"/>
        <w:rPr>
          <w:rFonts w:ascii="Times New Roman" w:hAnsi="Times New Roman"/>
          <w:b/>
          <w:bCs/>
          <w:sz w:val="28"/>
          <w:szCs w:val="28"/>
        </w:rPr>
      </w:pPr>
    </w:p>
    <w:p w14:paraId="1B1F860D" w14:textId="77777777" w:rsidR="003375AD" w:rsidRPr="006F01B4" w:rsidRDefault="003375AD" w:rsidP="006F01B4">
      <w:pPr>
        <w:spacing w:after="0" w:line="360" w:lineRule="auto"/>
        <w:ind w:firstLine="709"/>
        <w:jc w:val="both"/>
        <w:rPr>
          <w:rFonts w:ascii="Times New Roman" w:hAnsi="Times New Roman"/>
          <w:b/>
          <w:bCs/>
          <w:sz w:val="28"/>
          <w:szCs w:val="28"/>
        </w:rPr>
      </w:pPr>
    </w:p>
    <w:p w14:paraId="2AF6CFE3" w14:textId="77777777" w:rsidR="003375AD" w:rsidRPr="006F01B4" w:rsidRDefault="003375AD" w:rsidP="006F01B4">
      <w:pPr>
        <w:spacing w:after="0" w:line="360" w:lineRule="auto"/>
        <w:ind w:firstLine="709"/>
        <w:jc w:val="both"/>
        <w:rPr>
          <w:rFonts w:ascii="Times New Roman" w:hAnsi="Times New Roman"/>
          <w:b/>
          <w:bCs/>
          <w:sz w:val="28"/>
          <w:szCs w:val="28"/>
        </w:rPr>
      </w:pPr>
    </w:p>
    <w:p w14:paraId="7ED29B8B" w14:textId="77777777" w:rsidR="003375AD" w:rsidRPr="006F01B4" w:rsidRDefault="003375AD" w:rsidP="006F01B4">
      <w:pPr>
        <w:spacing w:after="0" w:line="360" w:lineRule="auto"/>
        <w:ind w:firstLine="709"/>
        <w:jc w:val="both"/>
        <w:rPr>
          <w:rFonts w:ascii="Times New Roman" w:hAnsi="Times New Roman"/>
          <w:b/>
          <w:bCs/>
          <w:sz w:val="28"/>
          <w:szCs w:val="28"/>
        </w:rPr>
      </w:pPr>
    </w:p>
    <w:p w14:paraId="2D7B8BAD" w14:textId="77777777" w:rsidR="003375AD" w:rsidRPr="006F01B4" w:rsidRDefault="003375AD" w:rsidP="006F01B4">
      <w:pPr>
        <w:spacing w:after="0" w:line="360" w:lineRule="auto"/>
        <w:ind w:firstLine="709"/>
        <w:jc w:val="both"/>
        <w:rPr>
          <w:rFonts w:ascii="Times New Roman" w:hAnsi="Times New Roman"/>
          <w:b/>
          <w:bCs/>
          <w:sz w:val="28"/>
          <w:szCs w:val="28"/>
        </w:rPr>
      </w:pPr>
    </w:p>
    <w:p w14:paraId="0001A87C" w14:textId="77777777" w:rsidR="00623E2D" w:rsidRPr="006F01B4" w:rsidRDefault="00623E2D" w:rsidP="006F01B4">
      <w:pPr>
        <w:spacing w:after="0" w:line="360" w:lineRule="auto"/>
        <w:ind w:firstLine="709"/>
        <w:jc w:val="both"/>
        <w:rPr>
          <w:rFonts w:ascii="Times New Roman" w:hAnsi="Times New Roman"/>
          <w:b/>
          <w:bCs/>
          <w:sz w:val="28"/>
          <w:szCs w:val="28"/>
        </w:rPr>
      </w:pPr>
    </w:p>
    <w:p w14:paraId="0D2D6B6C" w14:textId="77777777" w:rsidR="00623E2D" w:rsidRPr="006F01B4" w:rsidRDefault="00623E2D" w:rsidP="006F01B4">
      <w:pPr>
        <w:spacing w:after="0" w:line="360" w:lineRule="auto"/>
        <w:ind w:firstLine="709"/>
        <w:jc w:val="both"/>
        <w:rPr>
          <w:rFonts w:ascii="Times New Roman" w:hAnsi="Times New Roman"/>
          <w:b/>
          <w:bCs/>
          <w:sz w:val="28"/>
          <w:szCs w:val="28"/>
        </w:rPr>
      </w:pPr>
    </w:p>
    <w:p w14:paraId="68451D0D" w14:textId="77777777" w:rsidR="00623E2D" w:rsidRPr="006F01B4" w:rsidRDefault="00623E2D" w:rsidP="006F01B4">
      <w:pPr>
        <w:spacing w:after="0" w:line="360" w:lineRule="auto"/>
        <w:ind w:firstLine="709"/>
        <w:jc w:val="both"/>
        <w:rPr>
          <w:rFonts w:ascii="Times New Roman" w:hAnsi="Times New Roman"/>
          <w:b/>
          <w:bCs/>
          <w:sz w:val="28"/>
          <w:szCs w:val="28"/>
        </w:rPr>
      </w:pPr>
    </w:p>
    <w:p w14:paraId="400CFEE4" w14:textId="77777777" w:rsidR="00623E2D" w:rsidRPr="006F01B4" w:rsidRDefault="00623E2D" w:rsidP="006F01B4">
      <w:pPr>
        <w:spacing w:after="0" w:line="360" w:lineRule="auto"/>
        <w:ind w:firstLine="709"/>
        <w:jc w:val="both"/>
        <w:rPr>
          <w:rFonts w:ascii="Times New Roman" w:hAnsi="Times New Roman"/>
          <w:b/>
          <w:bCs/>
          <w:sz w:val="28"/>
          <w:szCs w:val="28"/>
        </w:rPr>
      </w:pPr>
    </w:p>
    <w:p w14:paraId="6DA1DD32" w14:textId="77777777" w:rsidR="00623E2D" w:rsidRPr="006F01B4" w:rsidRDefault="00623E2D" w:rsidP="006F01B4">
      <w:pPr>
        <w:spacing w:after="0" w:line="360" w:lineRule="auto"/>
        <w:ind w:firstLine="709"/>
        <w:jc w:val="both"/>
        <w:rPr>
          <w:rFonts w:ascii="Times New Roman" w:hAnsi="Times New Roman"/>
          <w:b/>
          <w:bCs/>
          <w:sz w:val="28"/>
          <w:szCs w:val="28"/>
        </w:rPr>
      </w:pPr>
    </w:p>
    <w:p w14:paraId="4ABD33D0" w14:textId="77777777" w:rsidR="00623E2D" w:rsidRPr="006F01B4" w:rsidRDefault="00623E2D" w:rsidP="006F01B4">
      <w:pPr>
        <w:spacing w:after="0" w:line="360" w:lineRule="auto"/>
        <w:ind w:firstLine="709"/>
        <w:jc w:val="both"/>
        <w:rPr>
          <w:rFonts w:ascii="Times New Roman" w:hAnsi="Times New Roman"/>
          <w:b/>
          <w:bCs/>
          <w:sz w:val="28"/>
          <w:szCs w:val="28"/>
        </w:rPr>
      </w:pPr>
    </w:p>
    <w:p w14:paraId="69751C00" w14:textId="77777777" w:rsidR="00623E2D" w:rsidRPr="006F01B4" w:rsidRDefault="00623E2D" w:rsidP="006F01B4">
      <w:pPr>
        <w:spacing w:after="0" w:line="360" w:lineRule="auto"/>
        <w:ind w:firstLine="709"/>
        <w:jc w:val="both"/>
        <w:rPr>
          <w:rFonts w:ascii="Times New Roman" w:hAnsi="Times New Roman"/>
          <w:b/>
          <w:bCs/>
          <w:sz w:val="28"/>
          <w:szCs w:val="28"/>
        </w:rPr>
      </w:pPr>
    </w:p>
    <w:p w14:paraId="167FC960" w14:textId="77777777" w:rsidR="00623E2D" w:rsidRPr="006F01B4" w:rsidRDefault="00623E2D" w:rsidP="006F01B4">
      <w:pPr>
        <w:spacing w:after="0" w:line="360" w:lineRule="auto"/>
        <w:ind w:firstLine="709"/>
        <w:jc w:val="both"/>
        <w:rPr>
          <w:rFonts w:ascii="Times New Roman" w:hAnsi="Times New Roman"/>
          <w:b/>
          <w:bCs/>
          <w:sz w:val="28"/>
          <w:szCs w:val="28"/>
        </w:rPr>
      </w:pPr>
    </w:p>
    <w:p w14:paraId="491B9935" w14:textId="77777777" w:rsidR="00623E2D" w:rsidRPr="006F01B4" w:rsidRDefault="00623E2D" w:rsidP="006F01B4">
      <w:pPr>
        <w:spacing w:after="0" w:line="360" w:lineRule="auto"/>
        <w:ind w:firstLine="709"/>
        <w:jc w:val="both"/>
        <w:rPr>
          <w:rFonts w:ascii="Times New Roman" w:hAnsi="Times New Roman"/>
          <w:b/>
          <w:bCs/>
          <w:sz w:val="28"/>
          <w:szCs w:val="28"/>
        </w:rPr>
      </w:pPr>
    </w:p>
    <w:p w14:paraId="60D47728" w14:textId="4110553A" w:rsidR="002E16A8" w:rsidRPr="00871BF9" w:rsidRDefault="002E16A8" w:rsidP="000E32E7">
      <w:pPr>
        <w:spacing w:after="0" w:line="360" w:lineRule="auto"/>
        <w:rPr>
          <w:rFonts w:ascii="Times New Roman" w:hAnsi="Times New Roman"/>
          <w:b/>
          <w:bCs/>
          <w:sz w:val="30"/>
          <w:szCs w:val="30"/>
        </w:rPr>
      </w:pPr>
      <w:bookmarkStart w:id="27" w:name="_Hlk182051796"/>
      <w:bookmarkEnd w:id="26"/>
    </w:p>
    <w:p w14:paraId="250D36C4" w14:textId="77777777" w:rsidR="000E32E7" w:rsidRPr="00415BC4" w:rsidRDefault="000E32E7" w:rsidP="000E32E7">
      <w:pPr>
        <w:spacing w:after="0" w:line="276" w:lineRule="auto"/>
        <w:jc w:val="center"/>
        <w:rPr>
          <w:rFonts w:ascii="Times New Roman" w:hAnsi="Times New Roman"/>
          <w:b/>
          <w:bCs/>
          <w:sz w:val="30"/>
          <w:szCs w:val="30"/>
        </w:rPr>
      </w:pPr>
      <w:r w:rsidRPr="00415BC4">
        <w:rPr>
          <w:rFonts w:ascii="Times New Roman" w:hAnsi="Times New Roman"/>
          <w:b/>
          <w:bCs/>
          <w:sz w:val="30"/>
          <w:szCs w:val="30"/>
        </w:rPr>
        <w:lastRenderedPageBreak/>
        <w:t>СПИСОК ИСПОЛЬЗОВАННОЙ ЛИТЕРАТУРЫ</w:t>
      </w:r>
    </w:p>
    <w:p w14:paraId="06FAD09A" w14:textId="77777777" w:rsidR="000E32E7" w:rsidRPr="00F31A8B" w:rsidRDefault="000E32E7" w:rsidP="000E32E7">
      <w:pPr>
        <w:spacing w:after="0" w:line="276" w:lineRule="auto"/>
        <w:jc w:val="center"/>
        <w:rPr>
          <w:rFonts w:ascii="Times New Roman" w:hAnsi="Times New Roman"/>
          <w:b/>
          <w:bCs/>
          <w:sz w:val="28"/>
          <w:szCs w:val="28"/>
        </w:rPr>
      </w:pPr>
    </w:p>
    <w:p w14:paraId="1E17F0EA" w14:textId="34A0A339" w:rsidR="000E32E7" w:rsidRPr="00285F1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285F14">
        <w:rPr>
          <w:rFonts w:ascii="Times New Roman" w:hAnsi="Times New Roman"/>
          <w:sz w:val="28"/>
          <w:szCs w:val="28"/>
        </w:rPr>
        <w:t>Отчёт об инвентаризации устаревших пестицидов в Кыргызской</w:t>
      </w:r>
      <w:r w:rsidR="00415BC4" w:rsidRPr="00285F14">
        <w:rPr>
          <w:rFonts w:ascii="Times New Roman" w:hAnsi="Times New Roman"/>
          <w:sz w:val="28"/>
          <w:szCs w:val="28"/>
        </w:rPr>
        <w:t xml:space="preserve"> </w:t>
      </w:r>
      <w:r w:rsidRPr="00285F14">
        <w:rPr>
          <w:rFonts w:ascii="Times New Roman" w:hAnsi="Times New Roman"/>
          <w:sz w:val="28"/>
          <w:szCs w:val="28"/>
        </w:rPr>
        <w:t xml:space="preserve">Республике [Электронный ресурс] / Бишкек, 2021. — 51 с. – Режим доступа: </w:t>
      </w:r>
      <w:hyperlink r:id="rId41" w:history="1">
        <w:r w:rsidR="00B8083A" w:rsidRPr="00285F14">
          <w:rPr>
            <w:rStyle w:val="ae"/>
            <w:rFonts w:ascii="Times New Roman" w:hAnsi="Times New Roman"/>
            <w:color w:val="auto"/>
            <w:sz w:val="28"/>
            <w:szCs w:val="28"/>
          </w:rPr>
          <w:t>https://ecomap.kg/uploads/files/report.pdf. — Загл. с</w:t>
        </w:r>
      </w:hyperlink>
      <w:r w:rsidRPr="00285F14">
        <w:rPr>
          <w:rFonts w:ascii="Times New Roman" w:hAnsi="Times New Roman"/>
          <w:sz w:val="28"/>
          <w:szCs w:val="28"/>
        </w:rPr>
        <w:t xml:space="preserve"> экрана.</w:t>
      </w:r>
    </w:p>
    <w:p w14:paraId="17821561" w14:textId="6C66C879" w:rsidR="000E32E7" w:rsidRPr="00285F1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285F14">
        <w:rPr>
          <w:rFonts w:ascii="Times New Roman" w:hAnsi="Times New Roman"/>
          <w:sz w:val="28"/>
          <w:szCs w:val="28"/>
        </w:rPr>
        <w:t>Постановление Правительства Кыргызской Республики от 2 марта 2015 г. № 91 «Об утверждении Программы Правительства Кыргызской Республики по надлежащему управлению химическими веществами в Кыргызской Республике на 2015–2017 годы» [Текст] // Сб.</w:t>
      </w:r>
      <w:r w:rsidR="00B8083A" w:rsidRPr="00285F14">
        <w:rPr>
          <w:rFonts w:ascii="Times New Roman" w:hAnsi="Times New Roman"/>
          <w:sz w:val="28"/>
          <w:szCs w:val="28"/>
        </w:rPr>
        <w:t xml:space="preserve"> </w:t>
      </w:r>
      <w:r w:rsidRPr="00285F14">
        <w:rPr>
          <w:rFonts w:ascii="Times New Roman" w:hAnsi="Times New Roman"/>
          <w:sz w:val="28"/>
          <w:szCs w:val="28"/>
        </w:rPr>
        <w:t>нормативных правовых актов Кыргызской Республики. – Бишкек, 2015.</w:t>
      </w:r>
    </w:p>
    <w:p w14:paraId="747AF1F1" w14:textId="77777777" w:rsidR="000E32E7" w:rsidRPr="00285F1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285F14">
        <w:rPr>
          <w:rFonts w:ascii="Times New Roman" w:hAnsi="Times New Roman"/>
          <w:sz w:val="28"/>
          <w:szCs w:val="28"/>
        </w:rPr>
        <w:t xml:space="preserve">Правовые и институциональные проблемы, связанные с реализацией права на доступ правосудию по вопросам обращения химических веществ и отходов в Кыргызстане [Текст]. – Б., 2022. – 10 с.    </w:t>
      </w:r>
    </w:p>
    <w:p w14:paraId="2BA0A43C" w14:textId="7429386E" w:rsidR="000E32E7" w:rsidRPr="00285F1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285F14">
        <w:rPr>
          <w:rFonts w:ascii="Times New Roman" w:hAnsi="Times New Roman"/>
          <w:sz w:val="28"/>
          <w:szCs w:val="28"/>
        </w:rPr>
        <w:t xml:space="preserve">Статистический сборник «Охрана окружающей среды в Кыргызской Республике 2000–2006» [Текст] / </w:t>
      </w:r>
      <w:hyperlink r:id="rId42" w:history="1">
        <w:r w:rsidRPr="00285F14">
          <w:rPr>
            <w:rStyle w:val="ae"/>
            <w:rFonts w:ascii="Times New Roman" w:hAnsi="Times New Roman"/>
            <w:color w:val="auto"/>
            <w:sz w:val="28"/>
            <w:szCs w:val="28"/>
            <w:lang w:val="en-US"/>
          </w:rPr>
          <w:t>www</w:t>
        </w:r>
        <w:r w:rsidRPr="00285F14">
          <w:rPr>
            <w:rStyle w:val="ae"/>
            <w:rFonts w:ascii="Times New Roman" w:hAnsi="Times New Roman"/>
            <w:color w:val="auto"/>
            <w:sz w:val="28"/>
            <w:szCs w:val="28"/>
          </w:rPr>
          <w:t>.</w:t>
        </w:r>
        <w:r w:rsidRPr="00285F14">
          <w:rPr>
            <w:rStyle w:val="ae"/>
            <w:rFonts w:ascii="Times New Roman" w:hAnsi="Times New Roman"/>
            <w:color w:val="auto"/>
            <w:sz w:val="28"/>
            <w:szCs w:val="28"/>
            <w:lang w:val="en-US"/>
          </w:rPr>
          <w:t>stat</w:t>
        </w:r>
        <w:r w:rsidRPr="00285F14">
          <w:rPr>
            <w:rStyle w:val="ae"/>
            <w:rFonts w:ascii="Times New Roman" w:hAnsi="Times New Roman"/>
            <w:color w:val="auto"/>
            <w:sz w:val="28"/>
            <w:szCs w:val="28"/>
          </w:rPr>
          <w:t>.</w:t>
        </w:r>
        <w:r w:rsidRPr="00285F14">
          <w:rPr>
            <w:rStyle w:val="ae"/>
            <w:rFonts w:ascii="Times New Roman" w:hAnsi="Times New Roman"/>
            <w:color w:val="auto"/>
            <w:sz w:val="28"/>
            <w:szCs w:val="28"/>
            <w:lang w:val="en-US"/>
          </w:rPr>
          <w:t>kg</w:t>
        </w:r>
      </w:hyperlink>
      <w:r w:rsidRPr="00285F14">
        <w:rPr>
          <w:rFonts w:ascii="Times New Roman" w:hAnsi="Times New Roman"/>
          <w:sz w:val="28"/>
          <w:szCs w:val="28"/>
        </w:rPr>
        <w:t>. – Загл.</w:t>
      </w:r>
      <w:r w:rsidR="00B8083A" w:rsidRPr="00285F14">
        <w:rPr>
          <w:rFonts w:ascii="Times New Roman" w:hAnsi="Times New Roman"/>
          <w:sz w:val="28"/>
          <w:szCs w:val="28"/>
        </w:rPr>
        <w:t xml:space="preserve"> </w:t>
      </w:r>
      <w:r w:rsidRPr="00285F14">
        <w:rPr>
          <w:rFonts w:ascii="Times New Roman" w:hAnsi="Times New Roman"/>
          <w:sz w:val="28"/>
          <w:szCs w:val="28"/>
        </w:rPr>
        <w:t xml:space="preserve">с экрана. Бишкек: Национальный статистический комитет Кыргызской Республики, 2008.   </w:t>
      </w:r>
    </w:p>
    <w:p w14:paraId="4CC96B09" w14:textId="7777777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285F14">
        <w:rPr>
          <w:rFonts w:ascii="Times New Roman" w:hAnsi="Times New Roman"/>
          <w:sz w:val="28"/>
          <w:szCs w:val="28"/>
        </w:rPr>
        <w:t xml:space="preserve">Европейская экономическая комиссия ООН, Комитет по </w:t>
      </w:r>
      <w:r w:rsidRPr="00415BC4">
        <w:rPr>
          <w:rFonts w:ascii="Times New Roman" w:hAnsi="Times New Roman"/>
          <w:sz w:val="28"/>
          <w:szCs w:val="28"/>
        </w:rPr>
        <w:t xml:space="preserve">экологической политике. Обзоры результативности экологической деятельности. Кыргызстан: второй обзор. – Нью-Йорк; Женева: Организация Объединённых Наций, 2009. </w:t>
      </w:r>
    </w:p>
    <w:p w14:paraId="661C1EEB" w14:textId="7777777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sz w:val="28"/>
          <w:szCs w:val="28"/>
        </w:rPr>
        <w:t>Идентификация особо опасных пестицидов в Кыргызской Республике: независимая экологическая экспертиза [Текст]. – Бишкек, 2021.</w:t>
      </w:r>
    </w:p>
    <w:p w14:paraId="5FDB17BA" w14:textId="7777777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sz w:val="28"/>
          <w:szCs w:val="28"/>
        </w:rPr>
        <w:t>Роттердамская конвенция о процедуре предварительного обоснованного согласия в отношении отдельных опасных химических веществ и пестицидов в международной торговле от 10 сентября 1998 года (ратифицирована Законом Кыргызской Республики от 15 января 2000 года № 15) [Текст]. — Бишкек, 2000.</w:t>
      </w:r>
    </w:p>
    <w:p w14:paraId="732A2C29" w14:textId="74E73838"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Цыганков, В. Ю.</w:t>
      </w:r>
      <w:r w:rsidRPr="00415BC4">
        <w:rPr>
          <w:rFonts w:ascii="Times New Roman" w:hAnsi="Times New Roman"/>
          <w:sz w:val="28"/>
          <w:szCs w:val="28"/>
        </w:rPr>
        <w:t xml:space="preserve"> «Грязная дюжина» Стокгольмской конвенции. Химия и токсикология стойких органических загрязняющих веществ (СОЗ): </w:t>
      </w:r>
      <w:r w:rsidRPr="00415BC4">
        <w:rPr>
          <w:rFonts w:ascii="Times New Roman" w:hAnsi="Times New Roman"/>
          <w:sz w:val="28"/>
          <w:szCs w:val="28"/>
        </w:rPr>
        <w:lastRenderedPageBreak/>
        <w:t>Обзор литературы [Текст] / В.</w:t>
      </w:r>
      <w:r w:rsidR="00B8083A">
        <w:rPr>
          <w:rFonts w:ascii="Times New Roman" w:hAnsi="Times New Roman"/>
          <w:sz w:val="28"/>
          <w:szCs w:val="28"/>
        </w:rPr>
        <w:t xml:space="preserve"> </w:t>
      </w:r>
      <w:r w:rsidRPr="00415BC4">
        <w:rPr>
          <w:rFonts w:ascii="Times New Roman" w:hAnsi="Times New Roman"/>
          <w:sz w:val="28"/>
          <w:szCs w:val="28"/>
        </w:rPr>
        <w:t xml:space="preserve">Ю. Цыганков. — Владивосток: Изд-во Дальневост. федерал. ун-та, 2020. — С. 12-61. </w:t>
      </w:r>
    </w:p>
    <w:p w14:paraId="33ED08D2" w14:textId="082F3DC3"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sz w:val="28"/>
          <w:szCs w:val="28"/>
        </w:rPr>
        <w:t>Стокгольмская конвенция о стойких органических загрязнителях от 22 мая 2001 года (ратифицирована Законом Кыргызской Республики от 19 июля 2006 г. № 114) [Текст]. – Бишкек, 2006.</w:t>
      </w:r>
    </w:p>
    <w:p w14:paraId="277837BB" w14:textId="3A26CBC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Краплин, Н.</w:t>
      </w:r>
      <w:r w:rsidR="00B8083A">
        <w:rPr>
          <w:rFonts w:ascii="Times New Roman" w:hAnsi="Times New Roman"/>
          <w:b/>
          <w:sz w:val="28"/>
          <w:szCs w:val="28"/>
        </w:rPr>
        <w:t xml:space="preserve"> </w:t>
      </w:r>
      <w:r w:rsidRPr="00415BC4">
        <w:rPr>
          <w:rFonts w:ascii="Times New Roman" w:hAnsi="Times New Roman"/>
          <w:b/>
          <w:sz w:val="28"/>
          <w:szCs w:val="28"/>
        </w:rPr>
        <w:t xml:space="preserve">С. </w:t>
      </w:r>
      <w:r w:rsidRPr="00415BC4">
        <w:rPr>
          <w:rFonts w:ascii="Times New Roman" w:hAnsi="Times New Roman"/>
          <w:sz w:val="28"/>
          <w:szCs w:val="28"/>
        </w:rPr>
        <w:t>Оценка воздействия пестицидов на объекты агроэкосистем [Текст] / Н.</w:t>
      </w:r>
      <w:r w:rsidR="00B8083A">
        <w:rPr>
          <w:rFonts w:ascii="Times New Roman" w:hAnsi="Times New Roman"/>
          <w:sz w:val="28"/>
          <w:szCs w:val="28"/>
        </w:rPr>
        <w:t xml:space="preserve"> </w:t>
      </w:r>
      <w:r w:rsidRPr="00415BC4">
        <w:rPr>
          <w:rFonts w:ascii="Times New Roman" w:hAnsi="Times New Roman"/>
          <w:sz w:val="28"/>
          <w:szCs w:val="28"/>
        </w:rPr>
        <w:t>С. Краплин, А.</w:t>
      </w:r>
      <w:r w:rsidR="00B8083A">
        <w:rPr>
          <w:rFonts w:ascii="Times New Roman" w:hAnsi="Times New Roman"/>
          <w:sz w:val="28"/>
          <w:szCs w:val="28"/>
        </w:rPr>
        <w:t xml:space="preserve"> </w:t>
      </w:r>
      <w:r w:rsidRPr="00415BC4">
        <w:rPr>
          <w:rFonts w:ascii="Times New Roman" w:hAnsi="Times New Roman"/>
          <w:sz w:val="28"/>
          <w:szCs w:val="28"/>
        </w:rPr>
        <w:t>С. Ступин // Инновационные решения в области развития транспортных систем и дорожной инфраструктуры. – Рязань: Рязанский гос.агротех.ун-т им. П. А. Костычева, 2022. – С. 304–312.</w:t>
      </w:r>
    </w:p>
    <w:p w14:paraId="49FED9CC" w14:textId="4A13C265"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Саркисян, Д.</w:t>
      </w:r>
      <w:r w:rsidR="00B8083A">
        <w:rPr>
          <w:rFonts w:ascii="Times New Roman" w:hAnsi="Times New Roman"/>
          <w:b/>
          <w:sz w:val="28"/>
          <w:szCs w:val="28"/>
        </w:rPr>
        <w:t xml:space="preserve"> </w:t>
      </w:r>
      <w:r w:rsidRPr="00415BC4">
        <w:rPr>
          <w:rFonts w:ascii="Times New Roman" w:hAnsi="Times New Roman"/>
          <w:b/>
          <w:sz w:val="28"/>
          <w:szCs w:val="28"/>
        </w:rPr>
        <w:t>С.</w:t>
      </w:r>
      <w:r w:rsidRPr="00415BC4">
        <w:rPr>
          <w:rFonts w:ascii="Times New Roman" w:hAnsi="Times New Roman"/>
          <w:sz w:val="28"/>
          <w:szCs w:val="28"/>
        </w:rPr>
        <w:t xml:space="preserve"> Влияние пестицидов в продуктах питания на здоровье человека [Текст] / Д.</w:t>
      </w:r>
      <w:r w:rsidR="003728E3">
        <w:rPr>
          <w:rFonts w:ascii="Times New Roman" w:hAnsi="Times New Roman"/>
          <w:sz w:val="28"/>
          <w:szCs w:val="28"/>
        </w:rPr>
        <w:t xml:space="preserve"> </w:t>
      </w:r>
      <w:r w:rsidRPr="00415BC4">
        <w:rPr>
          <w:rFonts w:ascii="Times New Roman" w:hAnsi="Times New Roman"/>
          <w:sz w:val="28"/>
          <w:szCs w:val="28"/>
        </w:rPr>
        <w:t>С. Саркисян // Международный форум «Молодёжь в АПК». – 2022. – № 3 (105). – С. 37–40.</w:t>
      </w:r>
    </w:p>
    <w:p w14:paraId="50F65148" w14:textId="1B8C6640"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Сарсенбаева, Б.</w:t>
      </w:r>
      <w:r w:rsidR="00B8083A">
        <w:rPr>
          <w:rFonts w:ascii="Times New Roman" w:hAnsi="Times New Roman"/>
          <w:b/>
          <w:sz w:val="28"/>
          <w:szCs w:val="28"/>
        </w:rPr>
        <w:t xml:space="preserve"> </w:t>
      </w:r>
      <w:r w:rsidRPr="00415BC4">
        <w:rPr>
          <w:rFonts w:ascii="Times New Roman" w:hAnsi="Times New Roman"/>
          <w:b/>
          <w:sz w:val="28"/>
          <w:szCs w:val="28"/>
        </w:rPr>
        <w:t>О.</w:t>
      </w:r>
      <w:r w:rsidRPr="00415BC4">
        <w:rPr>
          <w:rFonts w:ascii="Times New Roman" w:hAnsi="Times New Roman"/>
          <w:sz w:val="28"/>
          <w:szCs w:val="28"/>
        </w:rPr>
        <w:t xml:space="preserve"> Влияние пестицидов на организм человека [Текст] / Б.</w:t>
      </w:r>
      <w:r w:rsidR="003728E3">
        <w:rPr>
          <w:rFonts w:ascii="Times New Roman" w:hAnsi="Times New Roman"/>
          <w:sz w:val="28"/>
          <w:szCs w:val="28"/>
        </w:rPr>
        <w:t xml:space="preserve"> </w:t>
      </w:r>
      <w:r w:rsidRPr="00415BC4">
        <w:rPr>
          <w:rFonts w:ascii="Times New Roman" w:hAnsi="Times New Roman"/>
          <w:sz w:val="28"/>
          <w:szCs w:val="28"/>
        </w:rPr>
        <w:t>О. Сарсенбаева // Современная научная деятельность: теория и практика: мат.</w:t>
      </w:r>
      <w:r w:rsidR="003728E3">
        <w:rPr>
          <w:rFonts w:ascii="Times New Roman" w:hAnsi="Times New Roman"/>
          <w:sz w:val="28"/>
          <w:szCs w:val="28"/>
        </w:rPr>
        <w:t xml:space="preserve"> </w:t>
      </w:r>
      <w:r w:rsidRPr="00415BC4">
        <w:rPr>
          <w:rFonts w:ascii="Times New Roman" w:hAnsi="Times New Roman"/>
          <w:sz w:val="28"/>
          <w:szCs w:val="28"/>
        </w:rPr>
        <w:t>межд.</w:t>
      </w:r>
      <w:r w:rsidR="003728E3">
        <w:rPr>
          <w:rFonts w:ascii="Times New Roman" w:hAnsi="Times New Roman"/>
          <w:sz w:val="28"/>
          <w:szCs w:val="28"/>
        </w:rPr>
        <w:t xml:space="preserve"> </w:t>
      </w:r>
      <w:r w:rsidRPr="00415BC4">
        <w:rPr>
          <w:rFonts w:ascii="Times New Roman" w:hAnsi="Times New Roman"/>
          <w:sz w:val="28"/>
          <w:szCs w:val="28"/>
        </w:rPr>
        <w:t>научно-практ.</w:t>
      </w:r>
      <w:r w:rsidR="003728E3">
        <w:rPr>
          <w:rFonts w:ascii="Times New Roman" w:hAnsi="Times New Roman"/>
          <w:sz w:val="28"/>
          <w:szCs w:val="28"/>
        </w:rPr>
        <w:t xml:space="preserve"> </w:t>
      </w:r>
      <w:r w:rsidRPr="00415BC4">
        <w:rPr>
          <w:rFonts w:ascii="Times New Roman" w:hAnsi="Times New Roman"/>
          <w:sz w:val="28"/>
          <w:szCs w:val="28"/>
        </w:rPr>
        <w:t>конф. – СРТ, 2022. – С. 64–69.</w:t>
      </w:r>
    </w:p>
    <w:p w14:paraId="14991FC2" w14:textId="54117060"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Борисова, Е.</w:t>
      </w:r>
      <w:r w:rsidR="003728E3">
        <w:rPr>
          <w:rFonts w:ascii="Times New Roman" w:hAnsi="Times New Roman"/>
          <w:b/>
          <w:sz w:val="28"/>
          <w:szCs w:val="28"/>
        </w:rPr>
        <w:t xml:space="preserve"> </w:t>
      </w:r>
      <w:r w:rsidRPr="00415BC4">
        <w:rPr>
          <w:rFonts w:ascii="Times New Roman" w:hAnsi="Times New Roman"/>
          <w:b/>
          <w:sz w:val="28"/>
          <w:szCs w:val="28"/>
        </w:rPr>
        <w:t>Е</w:t>
      </w:r>
      <w:r w:rsidRPr="00415BC4">
        <w:rPr>
          <w:rFonts w:ascii="Times New Roman" w:hAnsi="Times New Roman"/>
          <w:sz w:val="28"/>
          <w:szCs w:val="28"/>
        </w:rPr>
        <w:t>. Влияние пестицидов на экосистемы сельских территорий [Текст] / Е.</w:t>
      </w:r>
      <w:r w:rsidR="003728E3">
        <w:rPr>
          <w:rFonts w:ascii="Times New Roman" w:hAnsi="Times New Roman"/>
          <w:sz w:val="28"/>
          <w:szCs w:val="28"/>
        </w:rPr>
        <w:t xml:space="preserve"> </w:t>
      </w:r>
      <w:r w:rsidRPr="00415BC4">
        <w:rPr>
          <w:rFonts w:ascii="Times New Roman" w:hAnsi="Times New Roman"/>
          <w:sz w:val="28"/>
          <w:szCs w:val="28"/>
        </w:rPr>
        <w:t>Е. Борисова, М.</w:t>
      </w:r>
      <w:r w:rsidR="003728E3">
        <w:rPr>
          <w:rFonts w:ascii="Times New Roman" w:hAnsi="Times New Roman"/>
          <w:sz w:val="28"/>
          <w:szCs w:val="28"/>
        </w:rPr>
        <w:t xml:space="preserve"> </w:t>
      </w:r>
      <w:r w:rsidRPr="00415BC4">
        <w:rPr>
          <w:rFonts w:ascii="Times New Roman" w:hAnsi="Times New Roman"/>
          <w:sz w:val="28"/>
          <w:szCs w:val="28"/>
        </w:rPr>
        <w:t>В. Шуварин, Н.</w:t>
      </w:r>
      <w:r w:rsidR="003728E3">
        <w:rPr>
          <w:rFonts w:ascii="Times New Roman" w:hAnsi="Times New Roman"/>
          <w:sz w:val="28"/>
          <w:szCs w:val="28"/>
        </w:rPr>
        <w:t xml:space="preserve"> </w:t>
      </w:r>
      <w:r w:rsidRPr="00415BC4">
        <w:rPr>
          <w:rFonts w:ascii="Times New Roman" w:hAnsi="Times New Roman"/>
          <w:sz w:val="28"/>
          <w:szCs w:val="28"/>
        </w:rPr>
        <w:t>С. Атопшева и др. // Евразийское пространство: экономика, право, общество. – 2023. – № 10. – С. 59–62.</w:t>
      </w:r>
    </w:p>
    <w:p w14:paraId="51641ED5" w14:textId="51CA0E92"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Мехдиев, Т.</w:t>
      </w:r>
      <w:r w:rsidR="003728E3">
        <w:rPr>
          <w:rFonts w:ascii="Times New Roman" w:hAnsi="Times New Roman"/>
          <w:b/>
          <w:sz w:val="28"/>
          <w:szCs w:val="28"/>
        </w:rPr>
        <w:t xml:space="preserve"> </w:t>
      </w:r>
      <w:r w:rsidRPr="00415BC4">
        <w:rPr>
          <w:rFonts w:ascii="Times New Roman" w:hAnsi="Times New Roman"/>
          <w:b/>
          <w:sz w:val="28"/>
          <w:szCs w:val="28"/>
        </w:rPr>
        <w:t>В.</w:t>
      </w:r>
      <w:r w:rsidRPr="00415BC4">
        <w:rPr>
          <w:rFonts w:ascii="Times New Roman" w:hAnsi="Times New Roman"/>
          <w:sz w:val="28"/>
          <w:szCs w:val="28"/>
        </w:rPr>
        <w:t xml:space="preserve"> Экологические проблемы применения пестицидов [Текст] / Т.В. Мехдиев // Сельскохозяйственные науки и агропромышленный комплекс на рубеже веков. – 2014. – № 5. – С. 98–103.</w:t>
      </w:r>
    </w:p>
    <w:p w14:paraId="08FFA48E" w14:textId="3AD90098"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Федорова, Н.</w:t>
      </w:r>
      <w:r w:rsidR="003728E3">
        <w:rPr>
          <w:rFonts w:ascii="Times New Roman" w:hAnsi="Times New Roman"/>
          <w:b/>
          <w:sz w:val="28"/>
          <w:szCs w:val="28"/>
        </w:rPr>
        <w:t xml:space="preserve"> </w:t>
      </w:r>
      <w:r w:rsidRPr="00415BC4">
        <w:rPr>
          <w:rFonts w:ascii="Times New Roman" w:hAnsi="Times New Roman"/>
          <w:b/>
          <w:sz w:val="28"/>
          <w:szCs w:val="28"/>
        </w:rPr>
        <w:t xml:space="preserve">Е. </w:t>
      </w:r>
      <w:r w:rsidRPr="00415BC4">
        <w:rPr>
          <w:rFonts w:ascii="Times New Roman" w:hAnsi="Times New Roman"/>
          <w:sz w:val="28"/>
          <w:szCs w:val="28"/>
        </w:rPr>
        <w:t>Остаточные количества хлорорганических пестицидов в пищевой продукции как гигиеническая проблема [Текст] / Н.</w:t>
      </w:r>
      <w:r w:rsidR="003728E3">
        <w:rPr>
          <w:rFonts w:ascii="Times New Roman" w:hAnsi="Times New Roman"/>
          <w:sz w:val="28"/>
          <w:szCs w:val="28"/>
        </w:rPr>
        <w:t xml:space="preserve"> </w:t>
      </w:r>
      <w:r w:rsidRPr="00415BC4">
        <w:rPr>
          <w:rFonts w:ascii="Times New Roman" w:hAnsi="Times New Roman"/>
          <w:sz w:val="28"/>
          <w:szCs w:val="28"/>
        </w:rPr>
        <w:t>Е. Федорова, Н.</w:t>
      </w:r>
      <w:r w:rsidR="003728E3">
        <w:rPr>
          <w:rFonts w:ascii="Times New Roman" w:hAnsi="Times New Roman"/>
          <w:sz w:val="28"/>
          <w:szCs w:val="28"/>
        </w:rPr>
        <w:t xml:space="preserve"> </w:t>
      </w:r>
      <w:r w:rsidRPr="00415BC4">
        <w:rPr>
          <w:rFonts w:ascii="Times New Roman" w:hAnsi="Times New Roman"/>
          <w:sz w:val="28"/>
          <w:szCs w:val="28"/>
        </w:rPr>
        <w:t>И. Добрева // Среда обитания и здоровье человека. – Крд.: КГМУ им. проф. В. Ф. Войно-Ясенецкого, 2019. – С. 203–207.</w:t>
      </w:r>
    </w:p>
    <w:p w14:paraId="52588086" w14:textId="780CB904"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Шекихачев, Ю.</w:t>
      </w:r>
      <w:r w:rsidR="003728E3">
        <w:rPr>
          <w:rFonts w:ascii="Times New Roman" w:hAnsi="Times New Roman"/>
          <w:b/>
          <w:sz w:val="28"/>
          <w:szCs w:val="28"/>
        </w:rPr>
        <w:t xml:space="preserve"> </w:t>
      </w:r>
      <w:r w:rsidRPr="00415BC4">
        <w:rPr>
          <w:rFonts w:ascii="Times New Roman" w:hAnsi="Times New Roman"/>
          <w:b/>
          <w:sz w:val="28"/>
          <w:szCs w:val="28"/>
        </w:rPr>
        <w:t>А.</w:t>
      </w:r>
      <w:r w:rsidRPr="00415BC4">
        <w:rPr>
          <w:rFonts w:ascii="Times New Roman" w:hAnsi="Times New Roman"/>
          <w:sz w:val="28"/>
          <w:szCs w:val="28"/>
        </w:rPr>
        <w:t xml:space="preserve"> пестицидов по способу их проникновения в организм и характеру действия [Текст] / Ю.</w:t>
      </w:r>
      <w:r w:rsidR="003728E3">
        <w:rPr>
          <w:rFonts w:ascii="Times New Roman" w:hAnsi="Times New Roman"/>
          <w:sz w:val="28"/>
          <w:szCs w:val="28"/>
        </w:rPr>
        <w:t xml:space="preserve"> </w:t>
      </w:r>
      <w:r w:rsidRPr="00415BC4">
        <w:rPr>
          <w:rFonts w:ascii="Times New Roman" w:hAnsi="Times New Roman"/>
          <w:sz w:val="28"/>
          <w:szCs w:val="28"/>
        </w:rPr>
        <w:t>А. Шекихачев, В.</w:t>
      </w:r>
      <w:r w:rsidR="003728E3">
        <w:rPr>
          <w:rFonts w:ascii="Times New Roman" w:hAnsi="Times New Roman"/>
          <w:sz w:val="28"/>
          <w:szCs w:val="28"/>
        </w:rPr>
        <w:t xml:space="preserve"> </w:t>
      </w:r>
      <w:r w:rsidRPr="00415BC4">
        <w:rPr>
          <w:rFonts w:ascii="Times New Roman" w:hAnsi="Times New Roman"/>
          <w:sz w:val="28"/>
          <w:szCs w:val="28"/>
        </w:rPr>
        <w:t>И. Батыров, Х.</w:t>
      </w:r>
      <w:r w:rsidR="003728E3">
        <w:rPr>
          <w:rFonts w:ascii="Times New Roman" w:hAnsi="Times New Roman"/>
          <w:sz w:val="28"/>
          <w:szCs w:val="28"/>
        </w:rPr>
        <w:t xml:space="preserve"> </w:t>
      </w:r>
      <w:r w:rsidRPr="00415BC4">
        <w:rPr>
          <w:rFonts w:ascii="Times New Roman" w:hAnsi="Times New Roman"/>
          <w:sz w:val="28"/>
          <w:szCs w:val="28"/>
        </w:rPr>
        <w:t xml:space="preserve">Л. </w:t>
      </w:r>
      <w:r w:rsidRPr="00415BC4">
        <w:rPr>
          <w:rFonts w:ascii="Times New Roman" w:hAnsi="Times New Roman"/>
          <w:sz w:val="28"/>
          <w:szCs w:val="28"/>
        </w:rPr>
        <w:lastRenderedPageBreak/>
        <w:t>Губжоков // Вопросы современной науки: проблемы, тенденции и перспективы. – НСК: Научно-изд. центр Мир науки, 2016. – С. 52–55.</w:t>
      </w:r>
    </w:p>
    <w:p w14:paraId="28478393" w14:textId="49241465"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Зайдуллаева, М.</w:t>
      </w:r>
      <w:r w:rsidR="00B8083A">
        <w:rPr>
          <w:rFonts w:ascii="Times New Roman" w:hAnsi="Times New Roman"/>
          <w:b/>
          <w:sz w:val="28"/>
          <w:szCs w:val="28"/>
        </w:rPr>
        <w:t xml:space="preserve"> </w:t>
      </w:r>
      <w:r w:rsidRPr="00415BC4">
        <w:rPr>
          <w:rFonts w:ascii="Times New Roman" w:hAnsi="Times New Roman"/>
          <w:b/>
          <w:sz w:val="28"/>
          <w:szCs w:val="28"/>
        </w:rPr>
        <w:t>О.</w:t>
      </w:r>
      <w:r w:rsidRPr="00415BC4">
        <w:rPr>
          <w:rFonts w:ascii="Times New Roman" w:hAnsi="Times New Roman"/>
          <w:sz w:val="28"/>
          <w:szCs w:val="28"/>
        </w:rPr>
        <w:t xml:space="preserve"> Вредное влияние пестицидов на здоровье человека [Текст] / М. О. Зайдуллаева // Экономика и социум. – 2018. – № 6 (49). – С. 427–430.</w:t>
      </w:r>
    </w:p>
    <w:p w14:paraId="5A8F71A5" w14:textId="0E61631D" w:rsidR="000E32E7" w:rsidRPr="00285F1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285F14">
        <w:rPr>
          <w:rFonts w:ascii="Times New Roman" w:hAnsi="Times New Roman"/>
          <w:b/>
          <w:sz w:val="28"/>
          <w:szCs w:val="28"/>
        </w:rPr>
        <w:t>Илюшина, Н.</w:t>
      </w:r>
      <w:r w:rsidR="00B8083A" w:rsidRPr="00285F14">
        <w:rPr>
          <w:rFonts w:ascii="Times New Roman" w:hAnsi="Times New Roman"/>
          <w:b/>
          <w:sz w:val="28"/>
          <w:szCs w:val="28"/>
        </w:rPr>
        <w:t xml:space="preserve"> </w:t>
      </w:r>
      <w:r w:rsidRPr="00285F14">
        <w:rPr>
          <w:rFonts w:ascii="Times New Roman" w:hAnsi="Times New Roman"/>
          <w:b/>
          <w:sz w:val="28"/>
          <w:szCs w:val="28"/>
        </w:rPr>
        <w:t>А.</w:t>
      </w:r>
      <w:r w:rsidRPr="00285F14">
        <w:rPr>
          <w:rFonts w:ascii="Times New Roman" w:hAnsi="Times New Roman"/>
          <w:sz w:val="28"/>
          <w:szCs w:val="28"/>
        </w:rPr>
        <w:t xml:space="preserve"> Мутагенность и канцерогенность пестицидов, опасность для здоровья человека: систематический обзор [Текст] / Н.</w:t>
      </w:r>
      <w:r w:rsidR="00B8083A" w:rsidRPr="00285F14">
        <w:rPr>
          <w:rFonts w:ascii="Times New Roman" w:hAnsi="Times New Roman"/>
          <w:sz w:val="28"/>
          <w:szCs w:val="28"/>
        </w:rPr>
        <w:t xml:space="preserve"> </w:t>
      </w:r>
      <w:r w:rsidRPr="00285F14">
        <w:rPr>
          <w:rFonts w:ascii="Times New Roman" w:hAnsi="Times New Roman"/>
          <w:sz w:val="28"/>
          <w:szCs w:val="28"/>
        </w:rPr>
        <w:t>А. Илюшина, О.</w:t>
      </w:r>
      <w:r w:rsidR="00B8083A" w:rsidRPr="00285F14">
        <w:rPr>
          <w:rFonts w:ascii="Times New Roman" w:hAnsi="Times New Roman"/>
          <w:sz w:val="28"/>
          <w:szCs w:val="28"/>
        </w:rPr>
        <w:t xml:space="preserve"> </w:t>
      </w:r>
      <w:r w:rsidRPr="00285F14">
        <w:rPr>
          <w:rFonts w:ascii="Times New Roman" w:hAnsi="Times New Roman"/>
          <w:sz w:val="28"/>
          <w:szCs w:val="28"/>
        </w:rPr>
        <w:t>В. Егорова, Г.</w:t>
      </w:r>
      <w:r w:rsidR="00B8083A" w:rsidRPr="00285F14">
        <w:rPr>
          <w:rFonts w:ascii="Times New Roman" w:hAnsi="Times New Roman"/>
          <w:sz w:val="28"/>
          <w:szCs w:val="28"/>
        </w:rPr>
        <w:t xml:space="preserve"> </w:t>
      </w:r>
      <w:r w:rsidRPr="00285F14">
        <w:rPr>
          <w:rFonts w:ascii="Times New Roman" w:hAnsi="Times New Roman"/>
          <w:sz w:val="28"/>
          <w:szCs w:val="28"/>
        </w:rPr>
        <w:t xml:space="preserve">В. Масальцев и др. // Здравоохранение РФ. – 2017. – Т. 61, № 2. – С. 96–102. –Режим доступа: </w:t>
      </w:r>
      <w:hyperlink r:id="rId43" w:history="1">
        <w:r w:rsidRPr="00285F14">
          <w:rPr>
            <w:rStyle w:val="ae"/>
            <w:rFonts w:ascii="Times New Roman" w:hAnsi="Times New Roman"/>
            <w:color w:val="auto"/>
            <w:sz w:val="28"/>
            <w:szCs w:val="28"/>
          </w:rPr>
          <w:t>http://dx.doi.org/10.18821/0044-197Х-2017-61-2-96-102</w:t>
        </w:r>
      </w:hyperlink>
      <w:r w:rsidRPr="00285F14">
        <w:rPr>
          <w:rFonts w:ascii="Times New Roman" w:hAnsi="Times New Roman"/>
          <w:sz w:val="28"/>
          <w:szCs w:val="28"/>
        </w:rPr>
        <w:t>. – Загл.с экрана.</w:t>
      </w:r>
    </w:p>
    <w:p w14:paraId="4C07BF93" w14:textId="35EADE5D" w:rsidR="000E32E7" w:rsidRPr="00285F1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285F14">
        <w:rPr>
          <w:rFonts w:ascii="Times New Roman" w:hAnsi="Times New Roman"/>
          <w:b/>
          <w:sz w:val="28"/>
          <w:szCs w:val="28"/>
        </w:rPr>
        <w:t>Брызгунова, С.</w:t>
      </w:r>
      <w:r w:rsidR="00B8083A" w:rsidRPr="00285F14">
        <w:rPr>
          <w:rFonts w:ascii="Times New Roman" w:hAnsi="Times New Roman"/>
          <w:b/>
          <w:sz w:val="28"/>
          <w:szCs w:val="28"/>
        </w:rPr>
        <w:t xml:space="preserve"> </w:t>
      </w:r>
      <w:r w:rsidRPr="00285F14">
        <w:rPr>
          <w:rFonts w:ascii="Times New Roman" w:hAnsi="Times New Roman"/>
          <w:b/>
          <w:sz w:val="28"/>
          <w:szCs w:val="28"/>
        </w:rPr>
        <w:t xml:space="preserve">С. </w:t>
      </w:r>
      <w:r w:rsidRPr="00285F14">
        <w:rPr>
          <w:rFonts w:ascii="Times New Roman" w:hAnsi="Times New Roman"/>
          <w:sz w:val="28"/>
          <w:szCs w:val="28"/>
        </w:rPr>
        <w:t>Оценка токсического влияния пестицидов на организм человека [Текст] / С.</w:t>
      </w:r>
      <w:r w:rsidR="00B8083A" w:rsidRPr="00285F14">
        <w:rPr>
          <w:rFonts w:ascii="Times New Roman" w:hAnsi="Times New Roman"/>
          <w:sz w:val="28"/>
          <w:szCs w:val="28"/>
        </w:rPr>
        <w:t xml:space="preserve"> </w:t>
      </w:r>
      <w:r w:rsidRPr="00285F14">
        <w:rPr>
          <w:rFonts w:ascii="Times New Roman" w:hAnsi="Times New Roman"/>
          <w:sz w:val="28"/>
          <w:szCs w:val="28"/>
        </w:rPr>
        <w:t>С. Брызгунова, М.</w:t>
      </w:r>
      <w:r w:rsidR="00B8083A" w:rsidRPr="00285F14">
        <w:rPr>
          <w:rFonts w:ascii="Times New Roman" w:hAnsi="Times New Roman"/>
          <w:sz w:val="28"/>
          <w:szCs w:val="28"/>
        </w:rPr>
        <w:t xml:space="preserve"> </w:t>
      </w:r>
      <w:r w:rsidRPr="00285F14">
        <w:rPr>
          <w:rFonts w:ascii="Times New Roman" w:hAnsi="Times New Roman"/>
          <w:sz w:val="28"/>
          <w:szCs w:val="28"/>
        </w:rPr>
        <w:t xml:space="preserve">В. Еремина // Успехи современного естествознания. – 2011. – № 8. – С. 95–96. – Режим доступа: </w:t>
      </w:r>
      <w:hyperlink r:id="rId44" w:history="1">
        <w:r w:rsidRPr="00285F14">
          <w:rPr>
            <w:rStyle w:val="ae"/>
            <w:rFonts w:ascii="Times New Roman" w:hAnsi="Times New Roman"/>
            <w:color w:val="auto"/>
            <w:sz w:val="28"/>
            <w:szCs w:val="28"/>
          </w:rPr>
          <w:t>https://natural-sciences.ru/ru/article/view?id=27659</w:t>
        </w:r>
      </w:hyperlink>
      <w:r w:rsidRPr="00285F14">
        <w:rPr>
          <w:rFonts w:ascii="Times New Roman" w:hAnsi="Times New Roman"/>
          <w:sz w:val="28"/>
          <w:szCs w:val="28"/>
        </w:rPr>
        <w:t>. – Загл.</w:t>
      </w:r>
      <w:r w:rsidR="00B8083A" w:rsidRPr="00285F14">
        <w:rPr>
          <w:rFonts w:ascii="Times New Roman" w:hAnsi="Times New Roman"/>
          <w:sz w:val="28"/>
          <w:szCs w:val="28"/>
        </w:rPr>
        <w:t xml:space="preserve"> </w:t>
      </w:r>
      <w:r w:rsidRPr="00285F14">
        <w:rPr>
          <w:rFonts w:ascii="Times New Roman" w:hAnsi="Times New Roman"/>
          <w:sz w:val="28"/>
          <w:szCs w:val="28"/>
        </w:rPr>
        <w:t>с экрана. (дата обращения: 10.05.2025).</w:t>
      </w:r>
    </w:p>
    <w:p w14:paraId="604D552C" w14:textId="54A76C19"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Мамонтова, Е.</w:t>
      </w:r>
      <w:r w:rsidR="00B8083A">
        <w:rPr>
          <w:rFonts w:ascii="Times New Roman" w:hAnsi="Times New Roman"/>
          <w:b/>
          <w:sz w:val="28"/>
          <w:szCs w:val="28"/>
        </w:rPr>
        <w:t xml:space="preserve"> </w:t>
      </w:r>
      <w:r w:rsidRPr="00415BC4">
        <w:rPr>
          <w:rFonts w:ascii="Times New Roman" w:hAnsi="Times New Roman"/>
          <w:b/>
          <w:sz w:val="28"/>
          <w:szCs w:val="28"/>
        </w:rPr>
        <w:t>А.</w:t>
      </w:r>
      <w:r w:rsidRPr="00415BC4">
        <w:rPr>
          <w:rFonts w:ascii="Times New Roman" w:hAnsi="Times New Roman"/>
          <w:sz w:val="28"/>
          <w:szCs w:val="28"/>
        </w:rPr>
        <w:t xml:space="preserve"> Содержание стойких органических загрязнителей в грудном молоке жительниц Иркутской области [Текст] / Е.</w:t>
      </w:r>
      <w:r w:rsidR="00B8083A">
        <w:rPr>
          <w:rFonts w:ascii="Times New Roman" w:hAnsi="Times New Roman"/>
          <w:sz w:val="28"/>
          <w:szCs w:val="28"/>
        </w:rPr>
        <w:t xml:space="preserve"> </w:t>
      </w:r>
      <w:r w:rsidRPr="00415BC4">
        <w:rPr>
          <w:rFonts w:ascii="Times New Roman" w:hAnsi="Times New Roman"/>
          <w:sz w:val="28"/>
          <w:szCs w:val="28"/>
        </w:rPr>
        <w:t>А. Мамонтова, Е.</w:t>
      </w:r>
      <w:r w:rsidR="00B8083A">
        <w:rPr>
          <w:rFonts w:ascii="Times New Roman" w:hAnsi="Times New Roman"/>
          <w:sz w:val="28"/>
          <w:szCs w:val="28"/>
        </w:rPr>
        <w:t xml:space="preserve"> </w:t>
      </w:r>
      <w:r w:rsidRPr="00415BC4">
        <w:rPr>
          <w:rFonts w:ascii="Times New Roman" w:hAnsi="Times New Roman"/>
          <w:sz w:val="28"/>
          <w:szCs w:val="28"/>
        </w:rPr>
        <w:t>Н. Тарасова, М.И. Кузьмин и др. // Гигиена и санитария. – 2010. – № 1. – С. 35–38.</w:t>
      </w:r>
    </w:p>
    <w:p w14:paraId="11C972F9" w14:textId="66886C6E"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Хамитова, Р.</w:t>
      </w:r>
      <w:r w:rsidR="00B8083A">
        <w:rPr>
          <w:rFonts w:ascii="Times New Roman" w:hAnsi="Times New Roman"/>
          <w:b/>
          <w:sz w:val="28"/>
          <w:szCs w:val="28"/>
        </w:rPr>
        <w:t xml:space="preserve"> </w:t>
      </w:r>
      <w:r w:rsidRPr="00415BC4">
        <w:rPr>
          <w:rFonts w:ascii="Times New Roman" w:hAnsi="Times New Roman"/>
          <w:b/>
          <w:sz w:val="28"/>
          <w:szCs w:val="28"/>
        </w:rPr>
        <w:t xml:space="preserve">Я. </w:t>
      </w:r>
      <w:r w:rsidRPr="00415BC4">
        <w:rPr>
          <w:rFonts w:ascii="Times New Roman" w:hAnsi="Times New Roman"/>
          <w:sz w:val="28"/>
          <w:szCs w:val="28"/>
        </w:rPr>
        <w:t>Заболеваемость населения в условиях длительного применения пестицидов [Текст] / Р.</w:t>
      </w:r>
      <w:r w:rsidR="003728E3">
        <w:rPr>
          <w:rFonts w:ascii="Times New Roman" w:hAnsi="Times New Roman"/>
          <w:sz w:val="28"/>
          <w:szCs w:val="28"/>
        </w:rPr>
        <w:t xml:space="preserve"> </w:t>
      </w:r>
      <w:r w:rsidRPr="00415BC4">
        <w:rPr>
          <w:rFonts w:ascii="Times New Roman" w:hAnsi="Times New Roman"/>
          <w:sz w:val="28"/>
          <w:szCs w:val="28"/>
        </w:rPr>
        <w:t>Я. Хамитова, Г.</w:t>
      </w:r>
      <w:r w:rsidR="003728E3">
        <w:rPr>
          <w:rFonts w:ascii="Times New Roman" w:hAnsi="Times New Roman"/>
          <w:sz w:val="28"/>
          <w:szCs w:val="28"/>
        </w:rPr>
        <w:t xml:space="preserve"> </w:t>
      </w:r>
      <w:r w:rsidRPr="00415BC4">
        <w:rPr>
          <w:rFonts w:ascii="Times New Roman" w:hAnsi="Times New Roman"/>
          <w:sz w:val="28"/>
          <w:szCs w:val="28"/>
        </w:rPr>
        <w:t>Т. Мирсаитова // Здравоохранение РФ. – 2014. – Т. 58. – № 1. – С. 38–42.</w:t>
      </w:r>
    </w:p>
    <w:p w14:paraId="784C62D7" w14:textId="1B22D673"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Turusov, V.</w:t>
      </w:r>
      <w:r w:rsidRPr="00415BC4">
        <w:rPr>
          <w:rFonts w:ascii="Times New Roman" w:hAnsi="Times New Roman"/>
          <w:sz w:val="28"/>
          <w:szCs w:val="28"/>
          <w:lang w:val="en-US"/>
        </w:rPr>
        <w:t xml:space="preserve"> Dichlorodiphenyltrichloroethane (DDT): ubiquity, persistence, and risks [Text] / V. Turusov, V. Rakitsky, L. Tomatis // Environmental Health Perspectives. – 2002. – Vol. 110. – P. 125–128.</w:t>
      </w:r>
    </w:p>
    <w:p w14:paraId="2578CEA3" w14:textId="2289C755"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Bate, R.</w:t>
      </w:r>
      <w:r w:rsidRPr="00415BC4">
        <w:rPr>
          <w:rFonts w:ascii="Times New Roman" w:hAnsi="Times New Roman"/>
          <w:sz w:val="28"/>
          <w:szCs w:val="28"/>
          <w:lang w:val="en-US"/>
        </w:rPr>
        <w:t xml:space="preserve"> The rise, fall, rise, and imminent fall of DDT [Text] / R. Bate. – Washington, DC: American Enterprise Institute, 2007.</w:t>
      </w:r>
    </w:p>
    <w:p w14:paraId="269C18DC" w14:textId="63B14E45" w:rsidR="000E32E7" w:rsidRPr="00285F1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285F14">
        <w:rPr>
          <w:rFonts w:ascii="Times New Roman" w:hAnsi="Times New Roman"/>
          <w:sz w:val="28"/>
          <w:szCs w:val="28"/>
          <w:lang w:val="en-US"/>
        </w:rPr>
        <w:t>United States Environmental Protection Agency. DDT – a brief history and status. – [</w:t>
      </w:r>
      <w:r w:rsidRPr="00285F14">
        <w:rPr>
          <w:rFonts w:ascii="Times New Roman" w:hAnsi="Times New Roman"/>
          <w:sz w:val="28"/>
          <w:szCs w:val="28"/>
        </w:rPr>
        <w:t>Электронный</w:t>
      </w:r>
      <w:r w:rsidRPr="00285F14">
        <w:rPr>
          <w:rFonts w:ascii="Times New Roman" w:hAnsi="Times New Roman"/>
          <w:sz w:val="28"/>
          <w:szCs w:val="28"/>
          <w:lang w:val="en-US"/>
        </w:rPr>
        <w:t xml:space="preserve"> </w:t>
      </w:r>
      <w:r w:rsidRPr="00285F14">
        <w:rPr>
          <w:rFonts w:ascii="Times New Roman" w:hAnsi="Times New Roman"/>
          <w:sz w:val="28"/>
          <w:szCs w:val="28"/>
        </w:rPr>
        <w:t>ресурс</w:t>
      </w:r>
      <w:r w:rsidRPr="00285F14">
        <w:rPr>
          <w:rFonts w:ascii="Times New Roman" w:hAnsi="Times New Roman"/>
          <w:sz w:val="28"/>
          <w:szCs w:val="28"/>
          <w:lang w:val="en-US"/>
        </w:rPr>
        <w:t xml:space="preserve">]. – </w:t>
      </w:r>
      <w:r w:rsidRPr="00285F14">
        <w:rPr>
          <w:rFonts w:ascii="Times New Roman" w:hAnsi="Times New Roman"/>
          <w:sz w:val="28"/>
          <w:szCs w:val="28"/>
        </w:rPr>
        <w:t>Режим</w:t>
      </w:r>
      <w:r w:rsidRPr="00285F14">
        <w:rPr>
          <w:rFonts w:ascii="Times New Roman" w:hAnsi="Times New Roman"/>
          <w:sz w:val="28"/>
          <w:szCs w:val="28"/>
          <w:lang w:val="en-US"/>
        </w:rPr>
        <w:t xml:space="preserve"> </w:t>
      </w:r>
      <w:r w:rsidRPr="00285F14">
        <w:rPr>
          <w:rFonts w:ascii="Times New Roman" w:hAnsi="Times New Roman"/>
          <w:sz w:val="28"/>
          <w:szCs w:val="28"/>
        </w:rPr>
        <w:t>доступа</w:t>
      </w:r>
      <w:r w:rsidRPr="00285F14">
        <w:rPr>
          <w:rFonts w:ascii="Times New Roman" w:hAnsi="Times New Roman"/>
          <w:sz w:val="28"/>
          <w:szCs w:val="28"/>
          <w:lang w:val="en-US"/>
        </w:rPr>
        <w:t xml:space="preserve">: </w:t>
      </w:r>
      <w:hyperlink r:id="rId45" w:history="1">
        <w:r w:rsidR="003728E3" w:rsidRPr="00285F14">
          <w:rPr>
            <w:rStyle w:val="ae"/>
            <w:rFonts w:ascii="Times New Roman" w:hAnsi="Times New Roman"/>
            <w:color w:val="auto"/>
            <w:sz w:val="28"/>
            <w:szCs w:val="28"/>
            <w:lang w:val="en-US"/>
          </w:rPr>
          <w:t>https://www.epa.gov/ingredients -used-pesticide-products/ddt-brief-history-and-status</w:t>
        </w:r>
      </w:hyperlink>
      <w:r w:rsidRPr="00285F14">
        <w:rPr>
          <w:rFonts w:ascii="Times New Roman" w:hAnsi="Times New Roman"/>
          <w:sz w:val="28"/>
          <w:szCs w:val="28"/>
          <w:lang w:val="en-US"/>
        </w:rPr>
        <w:t xml:space="preserve">. – </w:t>
      </w:r>
      <w:r w:rsidRPr="00285F14">
        <w:rPr>
          <w:rFonts w:ascii="Times New Roman" w:hAnsi="Times New Roman"/>
          <w:sz w:val="28"/>
          <w:szCs w:val="28"/>
        </w:rPr>
        <w:t>Загл</w:t>
      </w:r>
      <w:r w:rsidRPr="00285F14">
        <w:rPr>
          <w:rFonts w:ascii="Times New Roman" w:hAnsi="Times New Roman"/>
          <w:sz w:val="28"/>
          <w:szCs w:val="28"/>
          <w:lang w:val="en-US"/>
        </w:rPr>
        <w:t>.</w:t>
      </w:r>
      <w:r w:rsidR="003728E3" w:rsidRPr="00285F14">
        <w:rPr>
          <w:rFonts w:ascii="Times New Roman" w:hAnsi="Times New Roman"/>
          <w:sz w:val="28"/>
          <w:szCs w:val="28"/>
          <w:lang w:val="en-US"/>
        </w:rPr>
        <w:t xml:space="preserve"> </w:t>
      </w:r>
      <w:r w:rsidRPr="00285F14">
        <w:rPr>
          <w:rFonts w:ascii="Times New Roman" w:hAnsi="Times New Roman"/>
          <w:sz w:val="28"/>
          <w:szCs w:val="28"/>
        </w:rPr>
        <w:t>с</w:t>
      </w:r>
      <w:r w:rsidRPr="00285F14">
        <w:rPr>
          <w:rFonts w:ascii="Times New Roman" w:hAnsi="Times New Roman"/>
          <w:sz w:val="28"/>
          <w:szCs w:val="28"/>
          <w:lang w:val="en-US"/>
        </w:rPr>
        <w:t xml:space="preserve"> </w:t>
      </w:r>
      <w:r w:rsidRPr="00285F14">
        <w:rPr>
          <w:rFonts w:ascii="Times New Roman" w:hAnsi="Times New Roman"/>
          <w:sz w:val="28"/>
          <w:szCs w:val="28"/>
        </w:rPr>
        <w:t>экрана</w:t>
      </w:r>
      <w:r w:rsidRPr="00285F14">
        <w:rPr>
          <w:rFonts w:ascii="Times New Roman" w:hAnsi="Times New Roman"/>
          <w:sz w:val="28"/>
          <w:szCs w:val="28"/>
          <w:lang w:val="en-US"/>
        </w:rPr>
        <w:t>. (</w:t>
      </w:r>
      <w:r w:rsidRPr="00285F14">
        <w:rPr>
          <w:rFonts w:ascii="Times New Roman" w:hAnsi="Times New Roman"/>
          <w:sz w:val="28"/>
          <w:szCs w:val="28"/>
        </w:rPr>
        <w:t>дата</w:t>
      </w:r>
      <w:r w:rsidRPr="00285F14">
        <w:rPr>
          <w:rFonts w:ascii="Times New Roman" w:hAnsi="Times New Roman"/>
          <w:sz w:val="28"/>
          <w:szCs w:val="28"/>
          <w:lang w:val="en-US"/>
        </w:rPr>
        <w:t xml:space="preserve"> </w:t>
      </w:r>
      <w:r w:rsidRPr="00285F14">
        <w:rPr>
          <w:rFonts w:ascii="Times New Roman" w:hAnsi="Times New Roman"/>
          <w:sz w:val="28"/>
          <w:szCs w:val="28"/>
        </w:rPr>
        <w:t>обращения</w:t>
      </w:r>
      <w:r w:rsidRPr="00285F14">
        <w:rPr>
          <w:rFonts w:ascii="Times New Roman" w:hAnsi="Times New Roman"/>
          <w:sz w:val="28"/>
          <w:szCs w:val="28"/>
          <w:lang w:val="en-US"/>
        </w:rPr>
        <w:t>: 12.05.2025).</w:t>
      </w:r>
    </w:p>
    <w:p w14:paraId="4D727B00" w14:textId="371F6577" w:rsidR="000E32E7" w:rsidRPr="003728E3"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285F14">
        <w:rPr>
          <w:rFonts w:ascii="Times New Roman" w:hAnsi="Times New Roman"/>
          <w:sz w:val="28"/>
          <w:szCs w:val="28"/>
          <w:lang w:val="en-US"/>
        </w:rPr>
        <w:lastRenderedPageBreak/>
        <w:t>International Agency for Research on Cancer. IARC monographs evaluate DDT, lindane, and 2,4-D. – 2015. – [</w:t>
      </w:r>
      <w:r w:rsidRPr="00285F14">
        <w:rPr>
          <w:rFonts w:ascii="Times New Roman" w:hAnsi="Times New Roman"/>
          <w:sz w:val="28"/>
          <w:szCs w:val="28"/>
        </w:rPr>
        <w:t>Электронный</w:t>
      </w:r>
      <w:r w:rsidRPr="00285F14">
        <w:rPr>
          <w:rFonts w:ascii="Times New Roman" w:hAnsi="Times New Roman"/>
          <w:sz w:val="28"/>
          <w:szCs w:val="28"/>
          <w:lang w:val="en-US"/>
        </w:rPr>
        <w:t xml:space="preserve"> </w:t>
      </w:r>
      <w:r w:rsidRPr="00285F14">
        <w:rPr>
          <w:rFonts w:ascii="Times New Roman" w:hAnsi="Times New Roman"/>
          <w:sz w:val="28"/>
          <w:szCs w:val="28"/>
        </w:rPr>
        <w:t>ресурс</w:t>
      </w:r>
      <w:r w:rsidRPr="00285F14">
        <w:rPr>
          <w:rFonts w:ascii="Times New Roman" w:hAnsi="Times New Roman"/>
          <w:sz w:val="28"/>
          <w:szCs w:val="28"/>
          <w:lang w:val="en-US"/>
        </w:rPr>
        <w:t xml:space="preserve">]. – </w:t>
      </w:r>
      <w:r w:rsidRPr="00285F14">
        <w:rPr>
          <w:rFonts w:ascii="Times New Roman" w:hAnsi="Times New Roman"/>
          <w:sz w:val="28"/>
          <w:szCs w:val="28"/>
        </w:rPr>
        <w:t>Режим</w:t>
      </w:r>
      <w:r w:rsidRPr="00285F14">
        <w:rPr>
          <w:rFonts w:ascii="Times New Roman" w:hAnsi="Times New Roman"/>
          <w:sz w:val="28"/>
          <w:szCs w:val="28"/>
          <w:lang w:val="en-US"/>
        </w:rPr>
        <w:t xml:space="preserve"> </w:t>
      </w:r>
      <w:r w:rsidRPr="00285F14">
        <w:rPr>
          <w:rFonts w:ascii="Times New Roman" w:hAnsi="Times New Roman"/>
          <w:sz w:val="28"/>
          <w:szCs w:val="28"/>
        </w:rPr>
        <w:t>доступа</w:t>
      </w:r>
      <w:r w:rsidRPr="00285F14">
        <w:rPr>
          <w:rFonts w:ascii="Times New Roman" w:hAnsi="Times New Roman"/>
          <w:sz w:val="28"/>
          <w:szCs w:val="28"/>
          <w:lang w:val="en-US"/>
        </w:rPr>
        <w:t xml:space="preserve">: </w:t>
      </w:r>
      <w:hyperlink r:id="rId46" w:history="1">
        <w:r w:rsidRPr="00285F14">
          <w:rPr>
            <w:rStyle w:val="ae"/>
            <w:rFonts w:ascii="Times New Roman" w:hAnsi="Times New Roman"/>
            <w:color w:val="auto"/>
            <w:sz w:val="28"/>
            <w:szCs w:val="28"/>
            <w:lang w:val="en-US"/>
          </w:rPr>
          <w:t>https://www.iarc.who.int/wp-content/uploads/2018/07/pr236_E.pdf</w:t>
        </w:r>
      </w:hyperlink>
      <w:r w:rsidRPr="00285F14">
        <w:rPr>
          <w:rFonts w:ascii="Times New Roman" w:hAnsi="Times New Roman"/>
          <w:sz w:val="28"/>
          <w:szCs w:val="28"/>
          <w:lang w:val="en-US"/>
        </w:rPr>
        <w:t xml:space="preserve">. – </w:t>
      </w:r>
      <w:r w:rsidRPr="00285F14">
        <w:rPr>
          <w:rFonts w:ascii="Times New Roman" w:hAnsi="Times New Roman"/>
          <w:sz w:val="28"/>
          <w:szCs w:val="28"/>
        </w:rPr>
        <w:t>Загл</w:t>
      </w:r>
      <w:r w:rsidRPr="00285F14">
        <w:rPr>
          <w:rFonts w:ascii="Times New Roman" w:hAnsi="Times New Roman"/>
          <w:sz w:val="28"/>
          <w:szCs w:val="28"/>
          <w:lang w:val="en-US"/>
        </w:rPr>
        <w:t>.</w:t>
      </w:r>
      <w:r w:rsidR="003728E3" w:rsidRPr="00285F14">
        <w:rPr>
          <w:rFonts w:ascii="Times New Roman" w:hAnsi="Times New Roman"/>
          <w:sz w:val="28"/>
          <w:szCs w:val="28"/>
          <w:lang w:val="en-US"/>
        </w:rPr>
        <w:t xml:space="preserve"> </w:t>
      </w:r>
      <w:r w:rsidRPr="00285F14">
        <w:rPr>
          <w:rFonts w:ascii="Times New Roman" w:hAnsi="Times New Roman"/>
          <w:sz w:val="28"/>
          <w:szCs w:val="28"/>
        </w:rPr>
        <w:t>с</w:t>
      </w:r>
      <w:r w:rsidRPr="00285F14">
        <w:rPr>
          <w:rFonts w:ascii="Times New Roman" w:hAnsi="Times New Roman"/>
          <w:sz w:val="28"/>
          <w:szCs w:val="28"/>
          <w:lang w:val="en-US"/>
        </w:rPr>
        <w:t xml:space="preserve"> </w:t>
      </w:r>
      <w:r w:rsidRPr="00285F14">
        <w:rPr>
          <w:rFonts w:ascii="Times New Roman" w:hAnsi="Times New Roman"/>
          <w:sz w:val="28"/>
          <w:szCs w:val="28"/>
        </w:rPr>
        <w:t>экрана</w:t>
      </w:r>
      <w:r w:rsidRPr="00285F14">
        <w:rPr>
          <w:rFonts w:ascii="Times New Roman" w:hAnsi="Times New Roman"/>
          <w:sz w:val="28"/>
          <w:szCs w:val="28"/>
          <w:lang w:val="en-US"/>
        </w:rPr>
        <w:t xml:space="preserve">. </w:t>
      </w:r>
      <w:r w:rsidRPr="003728E3">
        <w:rPr>
          <w:rFonts w:ascii="Times New Roman" w:hAnsi="Times New Roman"/>
          <w:sz w:val="28"/>
          <w:szCs w:val="28"/>
        </w:rPr>
        <w:t>(</w:t>
      </w:r>
      <w:r w:rsidRPr="00415BC4">
        <w:rPr>
          <w:rFonts w:ascii="Times New Roman" w:hAnsi="Times New Roman"/>
          <w:sz w:val="28"/>
          <w:szCs w:val="28"/>
        </w:rPr>
        <w:t>дата</w:t>
      </w:r>
      <w:r w:rsidRPr="003728E3">
        <w:rPr>
          <w:rFonts w:ascii="Times New Roman" w:hAnsi="Times New Roman"/>
          <w:sz w:val="28"/>
          <w:szCs w:val="28"/>
        </w:rPr>
        <w:t xml:space="preserve"> </w:t>
      </w:r>
      <w:r w:rsidRPr="00415BC4">
        <w:rPr>
          <w:rFonts w:ascii="Times New Roman" w:hAnsi="Times New Roman"/>
          <w:sz w:val="28"/>
          <w:szCs w:val="28"/>
        </w:rPr>
        <w:t>обращения</w:t>
      </w:r>
      <w:r w:rsidRPr="003728E3">
        <w:rPr>
          <w:rFonts w:ascii="Times New Roman" w:hAnsi="Times New Roman"/>
          <w:sz w:val="28"/>
          <w:szCs w:val="28"/>
        </w:rPr>
        <w:t>: 12.05.2025).</w:t>
      </w:r>
    </w:p>
    <w:p w14:paraId="3BE588FD" w14:textId="075DDE22" w:rsidR="000E32E7" w:rsidRPr="00415BC4" w:rsidRDefault="003728E3"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Jayaraj, R.</w:t>
      </w:r>
      <w:r w:rsidR="000E32E7" w:rsidRPr="00415BC4">
        <w:rPr>
          <w:rFonts w:ascii="Times New Roman" w:hAnsi="Times New Roman"/>
          <w:sz w:val="28"/>
          <w:szCs w:val="28"/>
          <w:lang w:val="en-US"/>
        </w:rPr>
        <w:t xml:space="preserve"> Organochlorine pesticides, their toxic effects on living organisms and their fate in the environment: a review [Text] / R. Jayaray, P. Megha, P. Sredeev // Interdisciplinary Toxicology. – 2016. – Vol. 9. – P. 90–100. </w:t>
      </w:r>
    </w:p>
    <w:p w14:paraId="6FC53184" w14:textId="6D6C9F63"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sz w:val="28"/>
          <w:szCs w:val="28"/>
          <w:lang w:val="en-US"/>
        </w:rPr>
        <w:t xml:space="preserve">Organochlorine </w:t>
      </w:r>
      <w:r w:rsidR="003728E3" w:rsidRPr="00415BC4">
        <w:rPr>
          <w:rFonts w:ascii="Times New Roman" w:hAnsi="Times New Roman"/>
          <w:sz w:val="28"/>
          <w:szCs w:val="28"/>
          <w:lang w:val="en-US"/>
        </w:rPr>
        <w:t>pesticides [</w:t>
      </w:r>
      <w:r w:rsidRPr="00415BC4">
        <w:rPr>
          <w:rFonts w:ascii="Times New Roman" w:hAnsi="Times New Roman"/>
          <w:sz w:val="28"/>
          <w:szCs w:val="28"/>
          <w:lang w:val="en-US"/>
        </w:rPr>
        <w:t>Text]</w:t>
      </w:r>
      <w:r w:rsidR="003728E3" w:rsidRPr="00415BC4">
        <w:rPr>
          <w:rFonts w:ascii="Times New Roman" w:hAnsi="Times New Roman"/>
          <w:sz w:val="28"/>
          <w:szCs w:val="28"/>
          <w:lang w:val="en-US"/>
        </w:rPr>
        <w:t>.</w:t>
      </w:r>
      <w:r w:rsidRPr="00415BC4">
        <w:rPr>
          <w:rFonts w:ascii="Times New Roman" w:hAnsi="Times New Roman"/>
          <w:sz w:val="28"/>
          <w:szCs w:val="28"/>
          <w:lang w:val="en-US"/>
        </w:rPr>
        <w:t xml:space="preserve"> – Delaware: Delaware Health and Social Services</w:t>
      </w:r>
      <w:r w:rsidRPr="00161891">
        <w:rPr>
          <w:rFonts w:ascii="Times New Roman" w:hAnsi="Times New Roman"/>
          <w:sz w:val="28"/>
          <w:szCs w:val="28"/>
          <w:lang w:val="en-US"/>
        </w:rPr>
        <w:t>, 2015.</w:t>
      </w:r>
    </w:p>
    <w:p w14:paraId="7B098C76" w14:textId="68562991"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Garcia, F.</w:t>
      </w:r>
      <w:r w:rsidR="003728E3">
        <w:rPr>
          <w:rFonts w:ascii="Times New Roman" w:hAnsi="Times New Roman"/>
          <w:b/>
          <w:sz w:val="28"/>
          <w:szCs w:val="28"/>
          <w:lang w:val="en-US"/>
        </w:rPr>
        <w:t xml:space="preserve"> </w:t>
      </w:r>
      <w:r w:rsidRPr="00415BC4">
        <w:rPr>
          <w:rFonts w:ascii="Times New Roman" w:hAnsi="Times New Roman"/>
          <w:b/>
          <w:sz w:val="28"/>
          <w:szCs w:val="28"/>
          <w:lang w:val="en-US"/>
        </w:rPr>
        <w:t>P</w:t>
      </w:r>
      <w:r w:rsidRPr="00415BC4">
        <w:rPr>
          <w:rFonts w:ascii="Times New Roman" w:hAnsi="Times New Roman"/>
          <w:sz w:val="28"/>
          <w:szCs w:val="28"/>
          <w:lang w:val="en-US"/>
        </w:rPr>
        <w:t xml:space="preserve">. Pesticides: classification, uses and toxicity. Measures of exposure and genotoxic </w:t>
      </w:r>
      <w:r w:rsidR="003728E3" w:rsidRPr="00415BC4">
        <w:rPr>
          <w:rFonts w:ascii="Times New Roman" w:hAnsi="Times New Roman"/>
          <w:sz w:val="28"/>
          <w:szCs w:val="28"/>
          <w:lang w:val="en-US"/>
        </w:rPr>
        <w:t>risks [</w:t>
      </w:r>
      <w:r w:rsidRPr="00415BC4">
        <w:rPr>
          <w:rFonts w:ascii="Times New Roman" w:hAnsi="Times New Roman"/>
          <w:sz w:val="28"/>
          <w:szCs w:val="28"/>
          <w:lang w:val="en-US"/>
        </w:rPr>
        <w:t>Text] / F.</w:t>
      </w:r>
      <w:r w:rsidR="003728E3">
        <w:rPr>
          <w:rFonts w:ascii="Times New Roman" w:hAnsi="Times New Roman"/>
          <w:sz w:val="28"/>
          <w:szCs w:val="28"/>
          <w:lang w:val="en-US"/>
        </w:rPr>
        <w:t xml:space="preserve"> </w:t>
      </w:r>
      <w:r w:rsidRPr="00415BC4">
        <w:rPr>
          <w:rFonts w:ascii="Times New Roman" w:hAnsi="Times New Roman"/>
          <w:sz w:val="28"/>
          <w:szCs w:val="28"/>
          <w:lang w:val="en-US"/>
        </w:rPr>
        <w:t>P. Garcia, S.</w:t>
      </w:r>
      <w:r w:rsidR="003728E3">
        <w:rPr>
          <w:rFonts w:ascii="Times New Roman" w:hAnsi="Times New Roman"/>
          <w:sz w:val="28"/>
          <w:szCs w:val="28"/>
          <w:lang w:val="en-US"/>
        </w:rPr>
        <w:t xml:space="preserve"> </w:t>
      </w:r>
      <w:r w:rsidRPr="00415BC4">
        <w:rPr>
          <w:rFonts w:ascii="Times New Roman" w:hAnsi="Times New Roman"/>
          <w:sz w:val="28"/>
          <w:szCs w:val="28"/>
          <w:lang w:val="en-US"/>
        </w:rPr>
        <w:t>Y. Cortes Ascencio, J.</w:t>
      </w:r>
      <w:r w:rsidR="003728E3">
        <w:rPr>
          <w:rFonts w:ascii="Times New Roman" w:hAnsi="Times New Roman"/>
          <w:sz w:val="28"/>
          <w:szCs w:val="28"/>
          <w:lang w:val="en-US"/>
        </w:rPr>
        <w:t xml:space="preserve"> </w:t>
      </w:r>
      <w:r w:rsidRPr="00415BC4">
        <w:rPr>
          <w:rFonts w:ascii="Times New Roman" w:hAnsi="Times New Roman"/>
          <w:sz w:val="28"/>
          <w:szCs w:val="28"/>
          <w:lang w:val="en-US"/>
        </w:rPr>
        <w:t>C. Gaytan Oyarzun et al.</w:t>
      </w:r>
      <w:r w:rsidR="003728E3">
        <w:rPr>
          <w:rFonts w:ascii="Times New Roman" w:hAnsi="Times New Roman"/>
          <w:sz w:val="28"/>
          <w:szCs w:val="28"/>
          <w:lang w:val="en-US"/>
        </w:rPr>
        <w:t xml:space="preserve"> </w:t>
      </w:r>
      <w:r w:rsidRPr="00415BC4">
        <w:rPr>
          <w:rFonts w:ascii="Times New Roman" w:hAnsi="Times New Roman"/>
          <w:sz w:val="28"/>
          <w:szCs w:val="28"/>
          <w:lang w:val="en-US"/>
        </w:rPr>
        <w:t>// J Research in Environmental Science and Toxicology. – 2012. – Vol. 1. – P. 279–293.</w:t>
      </w:r>
    </w:p>
    <w:p w14:paraId="385E8048" w14:textId="370435A2"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Eldridge, B.</w:t>
      </w:r>
      <w:r w:rsidR="003728E3">
        <w:rPr>
          <w:rFonts w:ascii="Times New Roman" w:hAnsi="Times New Roman"/>
          <w:b/>
          <w:sz w:val="28"/>
          <w:szCs w:val="28"/>
          <w:lang w:val="en-US"/>
        </w:rPr>
        <w:t xml:space="preserve"> </w:t>
      </w:r>
      <w:r w:rsidRPr="00415BC4">
        <w:rPr>
          <w:rFonts w:ascii="Times New Roman" w:hAnsi="Times New Roman"/>
          <w:b/>
          <w:sz w:val="28"/>
          <w:szCs w:val="28"/>
          <w:lang w:val="en-US"/>
        </w:rPr>
        <w:t>F.</w:t>
      </w:r>
      <w:r w:rsidRPr="00415BC4">
        <w:rPr>
          <w:rFonts w:ascii="Times New Roman" w:hAnsi="Times New Roman"/>
          <w:sz w:val="28"/>
          <w:szCs w:val="28"/>
          <w:lang w:val="en-US"/>
        </w:rPr>
        <w:t xml:space="preserve"> Pesticide classifications and formulations [Text] / B.</w:t>
      </w:r>
      <w:r w:rsidR="003728E3">
        <w:rPr>
          <w:rFonts w:ascii="Times New Roman" w:hAnsi="Times New Roman"/>
          <w:sz w:val="28"/>
          <w:szCs w:val="28"/>
          <w:lang w:val="en-US"/>
        </w:rPr>
        <w:t xml:space="preserve"> </w:t>
      </w:r>
      <w:r w:rsidRPr="00415BC4">
        <w:rPr>
          <w:rFonts w:ascii="Times New Roman" w:hAnsi="Times New Roman"/>
          <w:sz w:val="28"/>
          <w:szCs w:val="28"/>
          <w:lang w:val="en-US"/>
        </w:rPr>
        <w:t>F. Eldridge // In: Pesticide Application and Safety Training for Applicators of Public Health Pesticides. – California, 2008.</w:t>
      </w:r>
    </w:p>
    <w:p w14:paraId="1C6C15E9" w14:textId="4C85A0DA" w:rsidR="000E32E7" w:rsidRPr="00161891"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161891">
        <w:rPr>
          <w:rFonts w:ascii="Times New Roman" w:hAnsi="Times New Roman"/>
          <w:sz w:val="28"/>
          <w:szCs w:val="28"/>
          <w:lang w:val="en-US"/>
        </w:rPr>
        <w:t>Pesticide residues in food. – Geneva: World Health Organization, 2018.</w:t>
      </w:r>
    </w:p>
    <w:p w14:paraId="7991579E" w14:textId="3D78AABB"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 xml:space="preserve">Рота, Э. </w:t>
      </w:r>
      <w:r w:rsidRPr="00415BC4">
        <w:rPr>
          <w:rFonts w:ascii="Times New Roman" w:hAnsi="Times New Roman"/>
          <w:sz w:val="28"/>
          <w:szCs w:val="28"/>
        </w:rPr>
        <w:t xml:space="preserve">Загрязнение окружающей среды и изменение климата в экосистемах Антарктики: обновлённый обзор [Текст] / Э. Рота, Р. Баргальи // </w:t>
      </w:r>
      <w:r w:rsidRPr="00415BC4">
        <w:rPr>
          <w:rFonts w:ascii="Times New Roman" w:hAnsi="Times New Roman"/>
          <w:sz w:val="28"/>
          <w:szCs w:val="28"/>
          <w:lang w:val="en-US"/>
        </w:rPr>
        <w:t>Environmental</w:t>
      </w:r>
      <w:r w:rsidRPr="00415BC4">
        <w:rPr>
          <w:rFonts w:ascii="Times New Roman" w:hAnsi="Times New Roman"/>
          <w:sz w:val="28"/>
          <w:szCs w:val="28"/>
        </w:rPr>
        <w:t xml:space="preserve"> </w:t>
      </w:r>
      <w:r w:rsidRPr="00415BC4">
        <w:rPr>
          <w:rFonts w:ascii="Times New Roman" w:hAnsi="Times New Roman"/>
          <w:sz w:val="28"/>
          <w:szCs w:val="28"/>
          <w:lang w:val="en-US"/>
        </w:rPr>
        <w:t>Science</w:t>
      </w:r>
      <w:r w:rsidRPr="00415BC4">
        <w:rPr>
          <w:rFonts w:ascii="Times New Roman" w:hAnsi="Times New Roman"/>
          <w:sz w:val="28"/>
          <w:szCs w:val="28"/>
        </w:rPr>
        <w:t xml:space="preserve">: </w:t>
      </w:r>
      <w:r w:rsidRPr="00415BC4">
        <w:rPr>
          <w:rFonts w:ascii="Times New Roman" w:hAnsi="Times New Roman"/>
          <w:sz w:val="28"/>
          <w:szCs w:val="28"/>
          <w:lang w:val="en-US"/>
        </w:rPr>
        <w:t>Advances</w:t>
      </w:r>
      <w:r w:rsidRPr="00415BC4">
        <w:rPr>
          <w:rFonts w:ascii="Times New Roman" w:hAnsi="Times New Roman"/>
          <w:sz w:val="28"/>
          <w:szCs w:val="28"/>
        </w:rPr>
        <w:t xml:space="preserve">. – 2024. – </w:t>
      </w:r>
      <w:r w:rsidRPr="00415BC4">
        <w:rPr>
          <w:rFonts w:ascii="Times New Roman" w:hAnsi="Times New Roman"/>
          <w:sz w:val="28"/>
          <w:szCs w:val="28"/>
          <w:lang w:val="en-US"/>
        </w:rPr>
        <w:t>Vol</w:t>
      </w:r>
      <w:r w:rsidRPr="00415BC4">
        <w:rPr>
          <w:rFonts w:ascii="Times New Roman" w:hAnsi="Times New Roman"/>
          <w:sz w:val="28"/>
          <w:szCs w:val="28"/>
        </w:rPr>
        <w:t xml:space="preserve">. 3. – </w:t>
      </w:r>
      <w:r w:rsidRPr="00415BC4">
        <w:rPr>
          <w:rFonts w:ascii="Times New Roman" w:hAnsi="Times New Roman"/>
          <w:sz w:val="28"/>
          <w:szCs w:val="28"/>
          <w:lang w:val="en-US"/>
        </w:rPr>
        <w:t>P</w:t>
      </w:r>
      <w:r w:rsidRPr="00415BC4">
        <w:rPr>
          <w:rFonts w:ascii="Times New Roman" w:hAnsi="Times New Roman"/>
          <w:sz w:val="28"/>
          <w:szCs w:val="28"/>
        </w:rPr>
        <w:t xml:space="preserve">. 543–560. </w:t>
      </w:r>
    </w:p>
    <w:p w14:paraId="57DB4FA5" w14:textId="14DF5FB9"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Гумовская, Ю. П.</w:t>
      </w:r>
      <w:r w:rsidRPr="00415BC4">
        <w:rPr>
          <w:rFonts w:ascii="Times New Roman" w:hAnsi="Times New Roman"/>
          <w:sz w:val="28"/>
          <w:szCs w:val="28"/>
        </w:rPr>
        <w:t xml:space="preserve"> Стойкие органические загрязняющие вещества (СОЗ) в организме человека: опыт России и бывших советских республик [</w:t>
      </w:r>
      <w:r w:rsidRPr="00415BC4">
        <w:rPr>
          <w:rFonts w:ascii="Times New Roman" w:hAnsi="Times New Roman"/>
          <w:sz w:val="28"/>
          <w:szCs w:val="28"/>
          <w:lang w:val="en-US"/>
        </w:rPr>
        <w:t>Text</w:t>
      </w:r>
      <w:r w:rsidRPr="00415BC4">
        <w:rPr>
          <w:rFonts w:ascii="Times New Roman" w:hAnsi="Times New Roman"/>
          <w:sz w:val="28"/>
          <w:szCs w:val="28"/>
        </w:rPr>
        <w:t>] / Ю.</w:t>
      </w:r>
      <w:r w:rsidR="003728E3">
        <w:rPr>
          <w:rFonts w:ascii="Times New Roman" w:hAnsi="Times New Roman"/>
          <w:sz w:val="28"/>
          <w:szCs w:val="28"/>
        </w:rPr>
        <w:t xml:space="preserve"> </w:t>
      </w:r>
      <w:r w:rsidRPr="00415BC4">
        <w:rPr>
          <w:rFonts w:ascii="Times New Roman" w:hAnsi="Times New Roman"/>
          <w:sz w:val="28"/>
          <w:szCs w:val="28"/>
        </w:rPr>
        <w:t>П. Гумовская, А.</w:t>
      </w:r>
      <w:r w:rsidR="003728E3">
        <w:rPr>
          <w:rFonts w:ascii="Times New Roman" w:hAnsi="Times New Roman"/>
          <w:sz w:val="28"/>
          <w:szCs w:val="28"/>
        </w:rPr>
        <w:t xml:space="preserve"> </w:t>
      </w:r>
      <w:r w:rsidRPr="00415BC4">
        <w:rPr>
          <w:rFonts w:ascii="Times New Roman" w:hAnsi="Times New Roman"/>
          <w:sz w:val="28"/>
          <w:szCs w:val="28"/>
        </w:rPr>
        <w:t>Н.</w:t>
      </w:r>
      <w:r w:rsidR="003728E3">
        <w:rPr>
          <w:rFonts w:ascii="Times New Roman" w:hAnsi="Times New Roman"/>
          <w:sz w:val="28"/>
          <w:szCs w:val="28"/>
        </w:rPr>
        <w:t xml:space="preserve"> </w:t>
      </w:r>
      <w:r w:rsidRPr="00415BC4">
        <w:rPr>
          <w:rFonts w:ascii="Times New Roman" w:hAnsi="Times New Roman"/>
          <w:sz w:val="28"/>
          <w:szCs w:val="28"/>
        </w:rPr>
        <w:t>Гумовский, В.</w:t>
      </w:r>
      <w:r w:rsidR="003728E3">
        <w:rPr>
          <w:rFonts w:ascii="Times New Roman" w:hAnsi="Times New Roman"/>
          <w:sz w:val="28"/>
          <w:szCs w:val="28"/>
        </w:rPr>
        <w:t xml:space="preserve"> </w:t>
      </w:r>
      <w:r w:rsidRPr="00415BC4">
        <w:rPr>
          <w:rFonts w:ascii="Times New Roman" w:hAnsi="Times New Roman"/>
          <w:sz w:val="28"/>
          <w:szCs w:val="28"/>
        </w:rPr>
        <w:t xml:space="preserve">Ю. Цыганков и др. – Владивосток: Изд-во Дальневосточного федерального ун-та, 2020. – С.283–316. </w:t>
      </w:r>
    </w:p>
    <w:p w14:paraId="138B418A" w14:textId="4F999A1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Насырова, Ф.</w:t>
      </w:r>
      <w:r w:rsidR="003728E3">
        <w:rPr>
          <w:rFonts w:ascii="Times New Roman" w:hAnsi="Times New Roman"/>
          <w:b/>
          <w:sz w:val="28"/>
          <w:szCs w:val="28"/>
        </w:rPr>
        <w:t xml:space="preserve"> </w:t>
      </w:r>
      <w:r w:rsidRPr="00415BC4">
        <w:rPr>
          <w:rFonts w:ascii="Times New Roman" w:hAnsi="Times New Roman"/>
          <w:b/>
          <w:sz w:val="28"/>
          <w:szCs w:val="28"/>
        </w:rPr>
        <w:t xml:space="preserve">Ю. </w:t>
      </w:r>
      <w:r w:rsidRPr="00415BC4">
        <w:rPr>
          <w:rFonts w:ascii="Times New Roman" w:hAnsi="Times New Roman"/>
          <w:sz w:val="28"/>
          <w:szCs w:val="28"/>
          <w:lang w:val="en-US"/>
        </w:rPr>
        <w:t>GMOs</w:t>
      </w:r>
      <w:r w:rsidRPr="00415BC4">
        <w:rPr>
          <w:rFonts w:ascii="Times New Roman" w:hAnsi="Times New Roman"/>
          <w:sz w:val="28"/>
          <w:szCs w:val="28"/>
        </w:rPr>
        <w:t xml:space="preserve"> </w:t>
      </w:r>
      <w:r w:rsidRPr="00415BC4">
        <w:rPr>
          <w:rFonts w:ascii="Times New Roman" w:hAnsi="Times New Roman"/>
          <w:sz w:val="28"/>
          <w:szCs w:val="28"/>
          <w:lang w:val="en-US"/>
        </w:rPr>
        <w:t>policy</w:t>
      </w:r>
      <w:r w:rsidRPr="00415BC4">
        <w:rPr>
          <w:rFonts w:ascii="Times New Roman" w:hAnsi="Times New Roman"/>
          <w:sz w:val="28"/>
          <w:szCs w:val="28"/>
        </w:rPr>
        <w:t xml:space="preserve"> </w:t>
      </w:r>
      <w:r w:rsidRPr="00415BC4">
        <w:rPr>
          <w:rFonts w:ascii="Times New Roman" w:hAnsi="Times New Roman"/>
          <w:sz w:val="28"/>
          <w:szCs w:val="28"/>
          <w:lang w:val="en-US"/>
        </w:rPr>
        <w:t>and</w:t>
      </w:r>
      <w:r w:rsidRPr="00415BC4">
        <w:rPr>
          <w:rFonts w:ascii="Times New Roman" w:hAnsi="Times New Roman"/>
          <w:sz w:val="28"/>
          <w:szCs w:val="28"/>
        </w:rPr>
        <w:t xml:space="preserve"> </w:t>
      </w:r>
      <w:r w:rsidRPr="00415BC4">
        <w:rPr>
          <w:rFonts w:ascii="Times New Roman" w:hAnsi="Times New Roman"/>
          <w:sz w:val="28"/>
          <w:szCs w:val="28"/>
          <w:lang w:val="en-US"/>
        </w:rPr>
        <w:t>research</w:t>
      </w:r>
      <w:r w:rsidRPr="00415BC4">
        <w:rPr>
          <w:rFonts w:ascii="Times New Roman" w:hAnsi="Times New Roman"/>
          <w:sz w:val="28"/>
          <w:szCs w:val="28"/>
        </w:rPr>
        <w:t xml:space="preserve"> </w:t>
      </w:r>
      <w:r w:rsidRPr="00415BC4">
        <w:rPr>
          <w:rFonts w:ascii="Times New Roman" w:hAnsi="Times New Roman"/>
          <w:sz w:val="28"/>
          <w:szCs w:val="28"/>
          <w:lang w:val="en-US"/>
        </w:rPr>
        <w:t>in</w:t>
      </w:r>
      <w:r w:rsidRPr="00415BC4">
        <w:rPr>
          <w:rFonts w:ascii="Times New Roman" w:hAnsi="Times New Roman"/>
          <w:sz w:val="28"/>
          <w:szCs w:val="28"/>
        </w:rPr>
        <w:t xml:space="preserve"> </w:t>
      </w:r>
      <w:r w:rsidRPr="00415BC4">
        <w:rPr>
          <w:rFonts w:ascii="Times New Roman" w:hAnsi="Times New Roman"/>
          <w:sz w:val="28"/>
          <w:szCs w:val="28"/>
          <w:lang w:val="en-US"/>
        </w:rPr>
        <w:t>Tajikistan</w:t>
      </w:r>
      <w:r w:rsidRPr="00415BC4">
        <w:rPr>
          <w:rFonts w:ascii="Times New Roman" w:hAnsi="Times New Roman"/>
          <w:sz w:val="28"/>
          <w:szCs w:val="28"/>
        </w:rPr>
        <w:t xml:space="preserve"> [</w:t>
      </w:r>
      <w:r w:rsidRPr="00415BC4">
        <w:rPr>
          <w:rFonts w:ascii="Times New Roman" w:hAnsi="Times New Roman"/>
          <w:sz w:val="28"/>
          <w:szCs w:val="28"/>
          <w:lang w:val="en-US"/>
        </w:rPr>
        <w:t>Text</w:t>
      </w:r>
      <w:r w:rsidRPr="00415BC4">
        <w:rPr>
          <w:rFonts w:ascii="Times New Roman" w:hAnsi="Times New Roman"/>
          <w:sz w:val="28"/>
          <w:szCs w:val="28"/>
        </w:rPr>
        <w:t>] / Ф.Ю. Насырова // Экологическая генетика. – 2023. – Т. 21, № 4. – С.60–67.</w:t>
      </w:r>
    </w:p>
    <w:p w14:paraId="605E0161" w14:textId="7777777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 xml:space="preserve">Мамадалиева, М. </w:t>
      </w:r>
      <w:r w:rsidRPr="00415BC4">
        <w:rPr>
          <w:rFonts w:ascii="Times New Roman" w:hAnsi="Times New Roman"/>
          <w:sz w:val="28"/>
          <w:szCs w:val="28"/>
        </w:rPr>
        <w:t>Сохранение агробиоразнообразия в Таджикистане [</w:t>
      </w:r>
      <w:r w:rsidRPr="00415BC4">
        <w:rPr>
          <w:rFonts w:ascii="Times New Roman" w:hAnsi="Times New Roman"/>
          <w:sz w:val="28"/>
          <w:szCs w:val="28"/>
          <w:lang w:val="en-US"/>
        </w:rPr>
        <w:t>Text</w:t>
      </w:r>
      <w:r w:rsidRPr="00415BC4">
        <w:rPr>
          <w:rFonts w:ascii="Times New Roman" w:hAnsi="Times New Roman"/>
          <w:sz w:val="28"/>
          <w:szCs w:val="28"/>
        </w:rPr>
        <w:t xml:space="preserve">] / М. Мамадалиева, К. Партоев // Актуальные проблемы развития животноводства, современные методы и перспективы развития: </w:t>
      </w:r>
      <w:r w:rsidRPr="00415BC4">
        <w:rPr>
          <w:rFonts w:ascii="Times New Roman" w:hAnsi="Times New Roman"/>
          <w:sz w:val="28"/>
          <w:szCs w:val="28"/>
        </w:rPr>
        <w:lastRenderedPageBreak/>
        <w:t>мат.между.научно-практ.конф., Душанбе, 26–27 сентября 2024 года. – Душанбе, 2024. – С.1–33.</w:t>
      </w:r>
    </w:p>
    <w:p w14:paraId="1167D390" w14:textId="3792EBAC"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Ибрагимов, О.</w:t>
      </w:r>
      <w:r w:rsidR="003728E3">
        <w:rPr>
          <w:rFonts w:ascii="Times New Roman" w:hAnsi="Times New Roman"/>
          <w:b/>
          <w:sz w:val="28"/>
          <w:szCs w:val="28"/>
        </w:rPr>
        <w:t xml:space="preserve"> </w:t>
      </w:r>
      <w:r w:rsidRPr="00415BC4">
        <w:rPr>
          <w:rFonts w:ascii="Times New Roman" w:hAnsi="Times New Roman"/>
          <w:sz w:val="28"/>
          <w:szCs w:val="28"/>
        </w:rPr>
        <w:t>Особенно опасные пестициды в Узбекистане [</w:t>
      </w:r>
      <w:r w:rsidRPr="00415BC4">
        <w:rPr>
          <w:rFonts w:ascii="Times New Roman" w:hAnsi="Times New Roman"/>
          <w:sz w:val="28"/>
          <w:szCs w:val="28"/>
          <w:lang w:val="en-US"/>
        </w:rPr>
        <w:t>Text</w:t>
      </w:r>
      <w:r w:rsidRPr="00415BC4">
        <w:rPr>
          <w:rFonts w:ascii="Times New Roman" w:hAnsi="Times New Roman"/>
          <w:sz w:val="28"/>
          <w:szCs w:val="28"/>
        </w:rPr>
        <w:t xml:space="preserve">] / О. Ибрагимов, И. Домулджанов, Ш. Домулджанова // </w:t>
      </w:r>
      <w:r w:rsidRPr="00415BC4">
        <w:rPr>
          <w:rFonts w:ascii="Times New Roman" w:hAnsi="Times New Roman"/>
          <w:sz w:val="28"/>
          <w:szCs w:val="28"/>
          <w:lang w:val="en-US"/>
        </w:rPr>
        <w:t>J</w:t>
      </w:r>
      <w:r w:rsidRPr="00415BC4">
        <w:rPr>
          <w:rFonts w:ascii="Times New Roman" w:hAnsi="Times New Roman"/>
          <w:sz w:val="28"/>
          <w:szCs w:val="28"/>
        </w:rPr>
        <w:t xml:space="preserve"> </w:t>
      </w:r>
      <w:r w:rsidRPr="00415BC4">
        <w:rPr>
          <w:rFonts w:ascii="Times New Roman" w:hAnsi="Times New Roman"/>
          <w:sz w:val="28"/>
          <w:szCs w:val="28"/>
          <w:lang w:val="en-US"/>
        </w:rPr>
        <w:t>Survey</w:t>
      </w:r>
      <w:r w:rsidRPr="00415BC4">
        <w:rPr>
          <w:rFonts w:ascii="Times New Roman" w:hAnsi="Times New Roman"/>
          <w:sz w:val="28"/>
          <w:szCs w:val="28"/>
        </w:rPr>
        <w:t xml:space="preserve"> </w:t>
      </w:r>
      <w:r w:rsidRPr="00415BC4">
        <w:rPr>
          <w:rFonts w:ascii="Times New Roman" w:hAnsi="Times New Roman"/>
          <w:sz w:val="28"/>
          <w:szCs w:val="28"/>
          <w:lang w:val="en-US"/>
        </w:rPr>
        <w:t>in</w:t>
      </w:r>
      <w:r w:rsidRPr="00415BC4">
        <w:rPr>
          <w:rFonts w:ascii="Times New Roman" w:hAnsi="Times New Roman"/>
          <w:sz w:val="28"/>
          <w:szCs w:val="28"/>
        </w:rPr>
        <w:t xml:space="preserve"> </w:t>
      </w:r>
      <w:r w:rsidRPr="00415BC4">
        <w:rPr>
          <w:rFonts w:ascii="Times New Roman" w:hAnsi="Times New Roman"/>
          <w:sz w:val="28"/>
          <w:szCs w:val="28"/>
          <w:lang w:val="en-US"/>
        </w:rPr>
        <w:t>Fisheries</w:t>
      </w:r>
      <w:r w:rsidRPr="00415BC4">
        <w:rPr>
          <w:rFonts w:ascii="Times New Roman" w:hAnsi="Times New Roman"/>
          <w:sz w:val="28"/>
          <w:szCs w:val="28"/>
        </w:rPr>
        <w:t xml:space="preserve"> </w:t>
      </w:r>
      <w:r w:rsidRPr="00415BC4">
        <w:rPr>
          <w:rFonts w:ascii="Times New Roman" w:hAnsi="Times New Roman"/>
          <w:sz w:val="28"/>
          <w:szCs w:val="28"/>
          <w:lang w:val="en-US"/>
        </w:rPr>
        <w:t>Sciences</w:t>
      </w:r>
      <w:r w:rsidRPr="00415BC4">
        <w:rPr>
          <w:rFonts w:ascii="Times New Roman" w:hAnsi="Times New Roman"/>
          <w:sz w:val="28"/>
          <w:szCs w:val="28"/>
        </w:rPr>
        <w:t>. – 2023. – Т. 10, № 3</w:t>
      </w:r>
      <w:r w:rsidRPr="00415BC4">
        <w:rPr>
          <w:rFonts w:ascii="Times New Roman" w:hAnsi="Times New Roman"/>
          <w:sz w:val="28"/>
          <w:szCs w:val="28"/>
          <w:lang w:val="en-US"/>
        </w:rPr>
        <w:t>S</w:t>
      </w:r>
      <w:r w:rsidRPr="00415BC4">
        <w:rPr>
          <w:rFonts w:ascii="Times New Roman" w:hAnsi="Times New Roman"/>
          <w:sz w:val="28"/>
          <w:szCs w:val="28"/>
        </w:rPr>
        <w:t xml:space="preserve">. – С. 783–790. </w:t>
      </w:r>
    </w:p>
    <w:p w14:paraId="572BEF50" w14:textId="010751E6"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Марупова, М.</w:t>
      </w:r>
      <w:r w:rsidR="003728E3">
        <w:rPr>
          <w:rFonts w:ascii="Times New Roman" w:hAnsi="Times New Roman"/>
          <w:b/>
          <w:sz w:val="28"/>
          <w:szCs w:val="28"/>
        </w:rPr>
        <w:t xml:space="preserve"> </w:t>
      </w:r>
      <w:r w:rsidRPr="00415BC4">
        <w:rPr>
          <w:rFonts w:ascii="Times New Roman" w:hAnsi="Times New Roman"/>
          <w:b/>
          <w:sz w:val="28"/>
          <w:szCs w:val="28"/>
        </w:rPr>
        <w:t>А.</w:t>
      </w:r>
      <w:r w:rsidRPr="00415BC4">
        <w:rPr>
          <w:rFonts w:ascii="Times New Roman" w:hAnsi="Times New Roman"/>
          <w:sz w:val="28"/>
          <w:szCs w:val="28"/>
        </w:rPr>
        <w:t xml:space="preserve"> Проблемы классификации и сертификации некоторых инсектицидов согласно Таможенному кодексу Республики Узбекистан [Текст] / М.</w:t>
      </w:r>
      <w:r w:rsidR="003728E3">
        <w:rPr>
          <w:rFonts w:ascii="Times New Roman" w:hAnsi="Times New Roman"/>
          <w:sz w:val="28"/>
          <w:szCs w:val="28"/>
        </w:rPr>
        <w:t xml:space="preserve"> </w:t>
      </w:r>
      <w:r w:rsidRPr="00415BC4">
        <w:rPr>
          <w:rFonts w:ascii="Times New Roman" w:hAnsi="Times New Roman"/>
          <w:sz w:val="28"/>
          <w:szCs w:val="28"/>
        </w:rPr>
        <w:t>А. Марупова, Ю.</w:t>
      </w:r>
      <w:r w:rsidR="003728E3">
        <w:rPr>
          <w:rFonts w:ascii="Times New Roman" w:hAnsi="Times New Roman"/>
          <w:sz w:val="28"/>
          <w:szCs w:val="28"/>
        </w:rPr>
        <w:t xml:space="preserve"> </w:t>
      </w:r>
      <w:r w:rsidRPr="00415BC4">
        <w:rPr>
          <w:rFonts w:ascii="Times New Roman" w:hAnsi="Times New Roman"/>
          <w:sz w:val="28"/>
          <w:szCs w:val="28"/>
        </w:rPr>
        <w:t xml:space="preserve">Х. Назарова // </w:t>
      </w:r>
      <w:r w:rsidRPr="00415BC4">
        <w:rPr>
          <w:rFonts w:ascii="Times New Roman" w:hAnsi="Times New Roman"/>
          <w:sz w:val="28"/>
          <w:szCs w:val="28"/>
          <w:lang w:val="en-US"/>
        </w:rPr>
        <w:t>The</w:t>
      </w:r>
      <w:r w:rsidRPr="00415BC4">
        <w:rPr>
          <w:rFonts w:ascii="Times New Roman" w:hAnsi="Times New Roman"/>
          <w:sz w:val="28"/>
          <w:szCs w:val="28"/>
        </w:rPr>
        <w:t xml:space="preserve"> </w:t>
      </w:r>
      <w:r w:rsidRPr="00415BC4">
        <w:rPr>
          <w:rFonts w:ascii="Times New Roman" w:hAnsi="Times New Roman"/>
          <w:sz w:val="28"/>
          <w:szCs w:val="28"/>
          <w:lang w:val="en-US"/>
        </w:rPr>
        <w:t>American</w:t>
      </w:r>
      <w:r w:rsidRPr="00415BC4">
        <w:rPr>
          <w:rFonts w:ascii="Times New Roman" w:hAnsi="Times New Roman"/>
          <w:sz w:val="28"/>
          <w:szCs w:val="28"/>
        </w:rPr>
        <w:t xml:space="preserve"> </w:t>
      </w:r>
      <w:r w:rsidRPr="00415BC4">
        <w:rPr>
          <w:rFonts w:ascii="Times New Roman" w:hAnsi="Times New Roman"/>
          <w:sz w:val="28"/>
          <w:szCs w:val="28"/>
          <w:lang w:val="en-US"/>
        </w:rPr>
        <w:t>Journal</w:t>
      </w:r>
      <w:r w:rsidRPr="00415BC4">
        <w:rPr>
          <w:rFonts w:ascii="Times New Roman" w:hAnsi="Times New Roman"/>
          <w:sz w:val="28"/>
          <w:szCs w:val="28"/>
        </w:rPr>
        <w:t xml:space="preserve"> </w:t>
      </w:r>
      <w:r w:rsidRPr="00415BC4">
        <w:rPr>
          <w:rFonts w:ascii="Times New Roman" w:hAnsi="Times New Roman"/>
          <w:sz w:val="28"/>
          <w:szCs w:val="28"/>
          <w:lang w:val="en-US"/>
        </w:rPr>
        <w:t>of</w:t>
      </w:r>
      <w:r w:rsidRPr="00415BC4">
        <w:rPr>
          <w:rFonts w:ascii="Times New Roman" w:hAnsi="Times New Roman"/>
          <w:sz w:val="28"/>
          <w:szCs w:val="28"/>
        </w:rPr>
        <w:t xml:space="preserve"> </w:t>
      </w:r>
      <w:r w:rsidRPr="00415BC4">
        <w:rPr>
          <w:rFonts w:ascii="Times New Roman" w:hAnsi="Times New Roman"/>
          <w:sz w:val="28"/>
          <w:szCs w:val="28"/>
          <w:lang w:val="en-US"/>
        </w:rPr>
        <w:t>Agriculture</w:t>
      </w:r>
      <w:r w:rsidRPr="00415BC4">
        <w:rPr>
          <w:rFonts w:ascii="Times New Roman" w:hAnsi="Times New Roman"/>
          <w:sz w:val="28"/>
          <w:szCs w:val="28"/>
        </w:rPr>
        <w:t xml:space="preserve"> </w:t>
      </w:r>
      <w:r w:rsidRPr="00415BC4">
        <w:rPr>
          <w:rFonts w:ascii="Times New Roman" w:hAnsi="Times New Roman"/>
          <w:sz w:val="28"/>
          <w:szCs w:val="28"/>
          <w:lang w:val="en-US"/>
        </w:rPr>
        <w:t>and</w:t>
      </w:r>
      <w:r w:rsidRPr="00415BC4">
        <w:rPr>
          <w:rFonts w:ascii="Times New Roman" w:hAnsi="Times New Roman"/>
          <w:sz w:val="28"/>
          <w:szCs w:val="28"/>
        </w:rPr>
        <w:t xml:space="preserve"> </w:t>
      </w:r>
      <w:r w:rsidRPr="00415BC4">
        <w:rPr>
          <w:rFonts w:ascii="Times New Roman" w:hAnsi="Times New Roman"/>
          <w:sz w:val="28"/>
          <w:szCs w:val="28"/>
          <w:lang w:val="en-US"/>
        </w:rPr>
        <w:t>Biomedical</w:t>
      </w:r>
      <w:r w:rsidRPr="00415BC4">
        <w:rPr>
          <w:rFonts w:ascii="Times New Roman" w:hAnsi="Times New Roman"/>
          <w:sz w:val="28"/>
          <w:szCs w:val="28"/>
        </w:rPr>
        <w:t xml:space="preserve"> </w:t>
      </w:r>
      <w:r w:rsidRPr="00415BC4">
        <w:rPr>
          <w:rFonts w:ascii="Times New Roman" w:hAnsi="Times New Roman"/>
          <w:sz w:val="28"/>
          <w:szCs w:val="28"/>
          <w:lang w:val="en-US"/>
        </w:rPr>
        <w:t>Engineering</w:t>
      </w:r>
      <w:r w:rsidRPr="00415BC4">
        <w:rPr>
          <w:rFonts w:ascii="Times New Roman" w:hAnsi="Times New Roman"/>
          <w:sz w:val="28"/>
          <w:szCs w:val="28"/>
        </w:rPr>
        <w:t xml:space="preserve">. – 2021. – Т. 3, № 5. – С. 17–24. </w:t>
      </w:r>
    </w:p>
    <w:p w14:paraId="4B88AC26" w14:textId="24149824"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Амиргалиев, Н.</w:t>
      </w:r>
      <w:r w:rsidRPr="00415BC4">
        <w:rPr>
          <w:rFonts w:ascii="Times New Roman" w:hAnsi="Times New Roman"/>
          <w:sz w:val="28"/>
          <w:szCs w:val="28"/>
        </w:rPr>
        <w:t xml:space="preserve"> Долгосрочная динамика персистентных органических загрязнителей в водоёмах бассейна Аральского моря и реки Сырдарья [Текст] / Н. Амиргалиев, К.</w:t>
      </w:r>
      <w:r w:rsidR="003728E3">
        <w:rPr>
          <w:rFonts w:ascii="Times New Roman" w:hAnsi="Times New Roman"/>
          <w:sz w:val="28"/>
          <w:szCs w:val="28"/>
        </w:rPr>
        <w:t xml:space="preserve"> </w:t>
      </w:r>
      <w:r w:rsidRPr="00415BC4">
        <w:rPr>
          <w:rFonts w:ascii="Times New Roman" w:hAnsi="Times New Roman"/>
          <w:sz w:val="28"/>
          <w:szCs w:val="28"/>
        </w:rPr>
        <w:t xml:space="preserve">Опп, М. Аскарова и др. // </w:t>
      </w:r>
      <w:r w:rsidRPr="00415BC4">
        <w:rPr>
          <w:rFonts w:ascii="Times New Roman" w:hAnsi="Times New Roman"/>
          <w:sz w:val="28"/>
          <w:szCs w:val="28"/>
          <w:lang w:val="en-US"/>
        </w:rPr>
        <w:t>Applied</w:t>
      </w:r>
      <w:r w:rsidRPr="00415BC4">
        <w:rPr>
          <w:rFonts w:ascii="Times New Roman" w:hAnsi="Times New Roman"/>
          <w:sz w:val="28"/>
          <w:szCs w:val="28"/>
        </w:rPr>
        <w:t xml:space="preserve"> </w:t>
      </w:r>
      <w:r w:rsidRPr="00415BC4">
        <w:rPr>
          <w:rFonts w:ascii="Times New Roman" w:hAnsi="Times New Roman"/>
          <w:sz w:val="28"/>
          <w:szCs w:val="28"/>
          <w:lang w:val="en-US"/>
        </w:rPr>
        <w:t>Sciences</w:t>
      </w:r>
      <w:r w:rsidRPr="00415BC4">
        <w:rPr>
          <w:rFonts w:ascii="Times New Roman" w:hAnsi="Times New Roman"/>
          <w:sz w:val="28"/>
          <w:szCs w:val="28"/>
        </w:rPr>
        <w:t xml:space="preserve">. – 2023. – Т. 13, № 20. – С. 11453. </w:t>
      </w:r>
    </w:p>
    <w:p w14:paraId="554110B6" w14:textId="1A67F476"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 xml:space="preserve">Гаршин, А. </w:t>
      </w:r>
      <w:r w:rsidRPr="00415BC4">
        <w:rPr>
          <w:rFonts w:ascii="Times New Roman" w:hAnsi="Times New Roman"/>
          <w:sz w:val="28"/>
          <w:szCs w:val="28"/>
        </w:rPr>
        <w:t xml:space="preserve">Геномное исследование населения Алматинской области, длительное время проживающего в районах загрязнения пестицидами [Текст] / А. Гаршин, Н. Алтынова, О. Сапаргалиев и др. // BIO Web of Conferences. – 2024. – Т. 100. – С. 03005. </w:t>
      </w:r>
    </w:p>
    <w:p w14:paraId="3C2AE6F7" w14:textId="378A4C30"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Кененбаев, С</w:t>
      </w:r>
      <w:r w:rsidRPr="00415BC4">
        <w:rPr>
          <w:rFonts w:ascii="Times New Roman" w:hAnsi="Times New Roman"/>
          <w:sz w:val="28"/>
          <w:szCs w:val="28"/>
        </w:rPr>
        <w:t xml:space="preserve">. Зелёное сельское хозяйство с отказом от химических средств защиты растений в Казахстане [Текст] / С. Кененбаев, Г. Есенбаева, И. Табынбаева и др. // SABRAO J Breeding and Genetics. – 2024. – Т. 56, № 4. – С. 1534–1542. </w:t>
      </w:r>
    </w:p>
    <w:p w14:paraId="54EB6B32" w14:textId="5FCE4603"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Лобунцова, Ю.,</w:t>
      </w:r>
      <w:r w:rsidRPr="00415BC4">
        <w:rPr>
          <w:rFonts w:ascii="Times New Roman" w:hAnsi="Times New Roman"/>
          <w:sz w:val="28"/>
          <w:szCs w:val="28"/>
        </w:rPr>
        <w:t xml:space="preserve"> Завьялова И. Экологические вызовы сельского хозяйства Казахстана: управление пестицидами и персистентными органическими загрязнителями [Текст] / Ю.</w:t>
      </w:r>
      <w:r w:rsidR="00E20E52">
        <w:rPr>
          <w:rFonts w:ascii="Times New Roman" w:hAnsi="Times New Roman"/>
          <w:sz w:val="28"/>
          <w:szCs w:val="28"/>
        </w:rPr>
        <w:t xml:space="preserve"> </w:t>
      </w:r>
      <w:r w:rsidRPr="00415BC4">
        <w:rPr>
          <w:rFonts w:ascii="Times New Roman" w:hAnsi="Times New Roman"/>
          <w:sz w:val="28"/>
          <w:szCs w:val="28"/>
        </w:rPr>
        <w:t xml:space="preserve">Лобунцова, И. Завьялова // Qazaq Green Magazine. – 2024. – 28 мая. – Режим доступа: URL: </w:t>
      </w:r>
      <w:hyperlink r:id="rId47" w:history="1">
        <w:r w:rsidRPr="00161891">
          <w:rPr>
            <w:rStyle w:val="ae"/>
            <w:rFonts w:ascii="Times New Roman" w:hAnsi="Times New Roman"/>
            <w:color w:val="auto"/>
            <w:sz w:val="28"/>
            <w:szCs w:val="28"/>
          </w:rPr>
          <w:t>https://qazaqgreen.com/en/journal-qazaqgreen/environmental-policy/2038/</w:t>
        </w:r>
      </w:hyperlink>
      <w:r w:rsidRPr="00161891">
        <w:rPr>
          <w:rFonts w:ascii="Times New Roman" w:hAnsi="Times New Roman"/>
          <w:sz w:val="28"/>
          <w:szCs w:val="28"/>
        </w:rPr>
        <w:t>. – Загл.</w:t>
      </w:r>
      <w:r w:rsidR="00E20E52" w:rsidRPr="00161891">
        <w:rPr>
          <w:rFonts w:ascii="Times New Roman" w:hAnsi="Times New Roman"/>
          <w:sz w:val="28"/>
          <w:szCs w:val="28"/>
        </w:rPr>
        <w:t xml:space="preserve"> </w:t>
      </w:r>
      <w:r w:rsidRPr="00161891">
        <w:rPr>
          <w:rFonts w:ascii="Times New Roman" w:hAnsi="Times New Roman"/>
          <w:sz w:val="28"/>
          <w:szCs w:val="28"/>
        </w:rPr>
        <w:t xml:space="preserve">с </w:t>
      </w:r>
      <w:r w:rsidRPr="00415BC4">
        <w:rPr>
          <w:rFonts w:ascii="Times New Roman" w:hAnsi="Times New Roman"/>
          <w:sz w:val="28"/>
          <w:szCs w:val="28"/>
        </w:rPr>
        <w:t>экрана. (дата обращения: 12.05.2025).</w:t>
      </w:r>
    </w:p>
    <w:p w14:paraId="667C325B" w14:textId="5867F633"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Орловский, Н.</w:t>
      </w:r>
      <w:r w:rsidRPr="00415BC4">
        <w:rPr>
          <w:rFonts w:ascii="Times New Roman" w:hAnsi="Times New Roman"/>
          <w:sz w:val="28"/>
          <w:szCs w:val="28"/>
        </w:rPr>
        <w:t xml:space="preserve"> Дезертификация и здоровье населения в части Аральского моря, расположенной в Туркменистане [Текст] / Н. Орловский, В. </w:t>
      </w:r>
      <w:r w:rsidRPr="00415BC4">
        <w:rPr>
          <w:rFonts w:ascii="Times New Roman" w:hAnsi="Times New Roman"/>
          <w:sz w:val="28"/>
          <w:szCs w:val="28"/>
        </w:rPr>
        <w:lastRenderedPageBreak/>
        <w:t>Радзинский, Л. Орловский // Wessex Institute of Technology Transactions on Environmental Health Risk. – 2001. – DOI: 10.2495/EHR010151.</w:t>
      </w:r>
    </w:p>
    <w:p w14:paraId="45A4BB0E" w14:textId="662AB0B1"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Савва, А.</w:t>
      </w:r>
      <w:r w:rsidRPr="00415BC4">
        <w:rPr>
          <w:rFonts w:ascii="Times New Roman" w:hAnsi="Times New Roman"/>
          <w:sz w:val="28"/>
          <w:szCs w:val="28"/>
        </w:rPr>
        <w:t xml:space="preserve"> Оценка нового трёхкомпонентного гербицида Fulltime, MD для кукурузы (Zea mays) в центральной агроклиматической зоне Краснодарского края, Россия [Текст] / А.</w:t>
      </w:r>
      <w:r w:rsidR="00E20E52">
        <w:rPr>
          <w:rFonts w:ascii="Times New Roman" w:hAnsi="Times New Roman"/>
          <w:sz w:val="28"/>
          <w:szCs w:val="28"/>
        </w:rPr>
        <w:t xml:space="preserve"> </w:t>
      </w:r>
      <w:r w:rsidRPr="00415BC4">
        <w:rPr>
          <w:rFonts w:ascii="Times New Roman" w:hAnsi="Times New Roman"/>
          <w:sz w:val="28"/>
          <w:szCs w:val="28"/>
        </w:rPr>
        <w:t>Савва, Т. Тележенко, С. Ковалев и др.  // Research on Crops. – 2022. – Т. 23, № 3. – С. 550–553.</w:t>
      </w:r>
    </w:p>
    <w:p w14:paraId="5BA8D470" w14:textId="5E7F596D"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Бахматова, Г.</w:t>
      </w:r>
      <w:r w:rsidR="00E20E52">
        <w:rPr>
          <w:rFonts w:ascii="Times New Roman" w:hAnsi="Times New Roman"/>
          <w:b/>
          <w:sz w:val="28"/>
          <w:szCs w:val="28"/>
        </w:rPr>
        <w:t xml:space="preserve"> </w:t>
      </w:r>
      <w:r w:rsidRPr="00415BC4">
        <w:rPr>
          <w:rFonts w:ascii="Times New Roman" w:hAnsi="Times New Roman"/>
          <w:b/>
          <w:sz w:val="28"/>
          <w:szCs w:val="28"/>
        </w:rPr>
        <w:t>А.</w:t>
      </w:r>
      <w:r w:rsidRPr="00415BC4">
        <w:rPr>
          <w:rFonts w:ascii="Times New Roman" w:hAnsi="Times New Roman"/>
          <w:sz w:val="28"/>
          <w:szCs w:val="28"/>
        </w:rPr>
        <w:t xml:space="preserve"> Анализ использования сельскохозяйственных земель на основе принципов рационального землевладения [Текст] / Г.</w:t>
      </w:r>
      <w:r w:rsidR="00BC5330">
        <w:rPr>
          <w:rFonts w:ascii="Times New Roman" w:hAnsi="Times New Roman"/>
          <w:sz w:val="28"/>
          <w:szCs w:val="28"/>
        </w:rPr>
        <w:t xml:space="preserve"> </w:t>
      </w:r>
      <w:r w:rsidRPr="00415BC4">
        <w:rPr>
          <w:rFonts w:ascii="Times New Roman" w:hAnsi="Times New Roman"/>
          <w:sz w:val="28"/>
          <w:szCs w:val="28"/>
        </w:rPr>
        <w:t>А. Бахматова, О.</w:t>
      </w:r>
      <w:r w:rsidR="00E20E52">
        <w:rPr>
          <w:rFonts w:ascii="Times New Roman" w:hAnsi="Times New Roman"/>
          <w:sz w:val="28"/>
          <w:szCs w:val="28"/>
        </w:rPr>
        <w:t xml:space="preserve"> </w:t>
      </w:r>
      <w:r w:rsidRPr="00415BC4">
        <w:rPr>
          <w:rFonts w:ascii="Times New Roman" w:hAnsi="Times New Roman"/>
          <w:sz w:val="28"/>
          <w:szCs w:val="28"/>
        </w:rPr>
        <w:t>А. Целюйко, А.</w:t>
      </w:r>
      <w:r w:rsidR="00E20E52">
        <w:rPr>
          <w:rFonts w:ascii="Times New Roman" w:hAnsi="Times New Roman"/>
          <w:sz w:val="28"/>
          <w:szCs w:val="28"/>
        </w:rPr>
        <w:t xml:space="preserve"> </w:t>
      </w:r>
      <w:r w:rsidRPr="00415BC4">
        <w:rPr>
          <w:rFonts w:ascii="Times New Roman" w:hAnsi="Times New Roman"/>
          <w:sz w:val="28"/>
          <w:szCs w:val="28"/>
        </w:rPr>
        <w:t xml:space="preserve">И. Клименко и др. // Научный обзор. Теория и практика. – 2021. – С. 737–750. </w:t>
      </w:r>
    </w:p>
    <w:p w14:paraId="76EAAA0C" w14:textId="6B872848"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Дьякова, Н. А.</w:t>
      </w:r>
      <w:r w:rsidRPr="00415BC4">
        <w:rPr>
          <w:rFonts w:ascii="Times New Roman" w:hAnsi="Times New Roman"/>
          <w:sz w:val="28"/>
          <w:szCs w:val="28"/>
        </w:rPr>
        <w:t xml:space="preserve"> Особенности накопления хлорорганических пестицидов в лекарственном растительном сырье Воронежской области [Текст] / Н.</w:t>
      </w:r>
      <w:r w:rsidR="00E20E52">
        <w:rPr>
          <w:rFonts w:ascii="Times New Roman" w:hAnsi="Times New Roman"/>
          <w:sz w:val="28"/>
          <w:szCs w:val="28"/>
        </w:rPr>
        <w:t xml:space="preserve"> </w:t>
      </w:r>
      <w:r w:rsidRPr="00415BC4">
        <w:rPr>
          <w:rFonts w:ascii="Times New Roman" w:hAnsi="Times New Roman"/>
          <w:sz w:val="28"/>
          <w:szCs w:val="28"/>
        </w:rPr>
        <w:t xml:space="preserve">А. Дьякова // Ульяновский медико-биологический журнал. – 2024. – Т. 1. – С. 115–129. </w:t>
      </w:r>
    </w:p>
    <w:p w14:paraId="238A74A3" w14:textId="3B215103" w:rsidR="000E32E7" w:rsidRPr="00161891"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sz w:val="28"/>
          <w:szCs w:val="28"/>
        </w:rPr>
        <w:t xml:space="preserve">Курганский центр гидрометеорологии и мониторинга окружающей среды. Мониторинг загрязнения почв Курганской области остаточными количествами пестицидов [Электронный ресурс]. – Режим доступа: </w:t>
      </w:r>
      <w:hyperlink r:id="rId48" w:history="1">
        <w:r w:rsidRPr="00161891">
          <w:rPr>
            <w:rStyle w:val="ae"/>
            <w:rFonts w:ascii="Times New Roman" w:hAnsi="Times New Roman"/>
            <w:color w:val="auto"/>
            <w:sz w:val="28"/>
            <w:szCs w:val="28"/>
          </w:rPr>
          <w:t>http://kurganpogoda.ru</w:t>
        </w:r>
      </w:hyperlink>
      <w:r w:rsidRPr="00161891">
        <w:rPr>
          <w:rFonts w:ascii="Times New Roman" w:hAnsi="Times New Roman"/>
          <w:sz w:val="28"/>
          <w:szCs w:val="28"/>
        </w:rPr>
        <w:t>. – Загл.</w:t>
      </w:r>
      <w:r w:rsidR="00E20E52" w:rsidRPr="00161891">
        <w:rPr>
          <w:rFonts w:ascii="Times New Roman" w:hAnsi="Times New Roman"/>
          <w:sz w:val="28"/>
          <w:szCs w:val="28"/>
        </w:rPr>
        <w:t xml:space="preserve"> </w:t>
      </w:r>
      <w:r w:rsidRPr="00161891">
        <w:rPr>
          <w:rFonts w:ascii="Times New Roman" w:hAnsi="Times New Roman"/>
          <w:sz w:val="28"/>
          <w:szCs w:val="28"/>
        </w:rPr>
        <w:t>с экрана. (дата обращения: 12.05.2025).</w:t>
      </w:r>
    </w:p>
    <w:p w14:paraId="11A968CF" w14:textId="3C1D0935"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Хамитова, Р.</w:t>
      </w:r>
      <w:r w:rsidR="00BC5330">
        <w:rPr>
          <w:rFonts w:ascii="Times New Roman" w:hAnsi="Times New Roman"/>
          <w:b/>
          <w:sz w:val="28"/>
          <w:szCs w:val="28"/>
        </w:rPr>
        <w:t xml:space="preserve"> </w:t>
      </w:r>
      <w:r w:rsidRPr="00415BC4">
        <w:rPr>
          <w:rFonts w:ascii="Times New Roman" w:hAnsi="Times New Roman"/>
          <w:b/>
          <w:sz w:val="28"/>
          <w:szCs w:val="28"/>
        </w:rPr>
        <w:t>Я.</w:t>
      </w:r>
      <w:r w:rsidR="00BC5330">
        <w:rPr>
          <w:rFonts w:ascii="Times New Roman" w:hAnsi="Times New Roman"/>
          <w:b/>
          <w:sz w:val="28"/>
          <w:szCs w:val="28"/>
        </w:rPr>
        <w:t xml:space="preserve"> </w:t>
      </w:r>
      <w:r w:rsidRPr="00415BC4">
        <w:rPr>
          <w:rFonts w:ascii="Times New Roman" w:hAnsi="Times New Roman"/>
          <w:sz w:val="28"/>
          <w:szCs w:val="28"/>
        </w:rPr>
        <w:t>Современное состояние вопроса о влиянии пестицидов на здоровье людей [Текст] / Р.</w:t>
      </w:r>
      <w:r w:rsidR="00BC5330">
        <w:rPr>
          <w:rFonts w:ascii="Times New Roman" w:hAnsi="Times New Roman"/>
          <w:sz w:val="28"/>
          <w:szCs w:val="28"/>
        </w:rPr>
        <w:t xml:space="preserve"> </w:t>
      </w:r>
      <w:r w:rsidRPr="00415BC4">
        <w:rPr>
          <w:rFonts w:ascii="Times New Roman" w:hAnsi="Times New Roman"/>
          <w:sz w:val="28"/>
          <w:szCs w:val="28"/>
        </w:rPr>
        <w:t>Я. Хамитова, Р.</w:t>
      </w:r>
      <w:r w:rsidR="00BC5330">
        <w:rPr>
          <w:rFonts w:ascii="Times New Roman" w:hAnsi="Times New Roman"/>
          <w:sz w:val="28"/>
          <w:szCs w:val="28"/>
        </w:rPr>
        <w:t xml:space="preserve"> </w:t>
      </w:r>
      <w:r w:rsidRPr="00415BC4">
        <w:rPr>
          <w:rFonts w:ascii="Times New Roman" w:hAnsi="Times New Roman"/>
          <w:sz w:val="28"/>
          <w:szCs w:val="28"/>
        </w:rPr>
        <w:t xml:space="preserve">М. Шигапов // Казанский мед.журнал. – 2017. – Т. 98, № 1. – С. 116–121. </w:t>
      </w:r>
    </w:p>
    <w:p w14:paraId="2B268DA4" w14:textId="6BD01B6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Мотавалов, И.</w:t>
      </w:r>
      <w:r w:rsidR="00BC5330">
        <w:rPr>
          <w:rFonts w:ascii="Times New Roman" w:hAnsi="Times New Roman"/>
          <w:b/>
          <w:sz w:val="28"/>
          <w:szCs w:val="28"/>
        </w:rPr>
        <w:t xml:space="preserve"> </w:t>
      </w:r>
      <w:r w:rsidRPr="00415BC4">
        <w:rPr>
          <w:rFonts w:ascii="Times New Roman" w:hAnsi="Times New Roman"/>
          <w:b/>
          <w:sz w:val="28"/>
          <w:szCs w:val="28"/>
        </w:rPr>
        <w:t>Ф.</w:t>
      </w:r>
      <w:r w:rsidRPr="00415BC4">
        <w:rPr>
          <w:rFonts w:ascii="Times New Roman" w:hAnsi="Times New Roman"/>
          <w:sz w:val="28"/>
          <w:szCs w:val="28"/>
        </w:rPr>
        <w:t xml:space="preserve"> Эффективность применения пестицидов при возделывании озимой пшеницы в ООО «Нурлат» Нурлатского муниципального района Республики Татарстан [Текст] / И.</w:t>
      </w:r>
      <w:r w:rsidR="00BC5330">
        <w:rPr>
          <w:rFonts w:ascii="Times New Roman" w:hAnsi="Times New Roman"/>
          <w:sz w:val="28"/>
          <w:szCs w:val="28"/>
        </w:rPr>
        <w:t xml:space="preserve"> </w:t>
      </w:r>
      <w:r w:rsidRPr="00415BC4">
        <w:rPr>
          <w:rFonts w:ascii="Times New Roman" w:hAnsi="Times New Roman"/>
          <w:sz w:val="28"/>
          <w:szCs w:val="28"/>
        </w:rPr>
        <w:t xml:space="preserve">Ф. Мотавалов // Эдиторум. – 2021. – Вып. 6. – С. 78–83. </w:t>
      </w:r>
    </w:p>
    <w:p w14:paraId="01148826" w14:textId="5A0DD564"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Овчинникова, Е.Л.</w:t>
      </w:r>
      <w:r w:rsidRPr="00415BC4">
        <w:rPr>
          <w:rFonts w:ascii="Times New Roman" w:hAnsi="Times New Roman"/>
          <w:sz w:val="28"/>
          <w:szCs w:val="28"/>
        </w:rPr>
        <w:t xml:space="preserve"> Канцерогенный риск для здоровья населения крупного промышленного города в результате многосредового и многоканального воздействия химических веществ [Текст] / Е.</w:t>
      </w:r>
      <w:r w:rsidR="00BC5330">
        <w:rPr>
          <w:rFonts w:ascii="Times New Roman" w:hAnsi="Times New Roman"/>
          <w:sz w:val="28"/>
          <w:szCs w:val="28"/>
        </w:rPr>
        <w:t xml:space="preserve"> </w:t>
      </w:r>
      <w:r w:rsidRPr="00415BC4">
        <w:rPr>
          <w:rFonts w:ascii="Times New Roman" w:hAnsi="Times New Roman"/>
          <w:sz w:val="28"/>
          <w:szCs w:val="28"/>
        </w:rPr>
        <w:t>Л. Овчинникова, А.</w:t>
      </w:r>
      <w:r w:rsidR="00BC5330">
        <w:rPr>
          <w:rFonts w:ascii="Times New Roman" w:hAnsi="Times New Roman"/>
          <w:sz w:val="28"/>
          <w:szCs w:val="28"/>
        </w:rPr>
        <w:t xml:space="preserve"> </w:t>
      </w:r>
      <w:r w:rsidRPr="00415BC4">
        <w:rPr>
          <w:rFonts w:ascii="Times New Roman" w:hAnsi="Times New Roman"/>
          <w:sz w:val="28"/>
          <w:szCs w:val="28"/>
        </w:rPr>
        <w:t>С. Колчин, А.</w:t>
      </w:r>
      <w:r w:rsidR="00BC5330">
        <w:rPr>
          <w:rFonts w:ascii="Times New Roman" w:hAnsi="Times New Roman"/>
          <w:sz w:val="28"/>
          <w:szCs w:val="28"/>
        </w:rPr>
        <w:t xml:space="preserve"> </w:t>
      </w:r>
      <w:r w:rsidRPr="00415BC4">
        <w:rPr>
          <w:rFonts w:ascii="Times New Roman" w:hAnsi="Times New Roman"/>
          <w:sz w:val="28"/>
          <w:szCs w:val="28"/>
        </w:rPr>
        <w:t>С. Крига и др. // Гигиена и санитария. – 2024. – Т. 103, № 8. – С. 1–9.</w:t>
      </w:r>
    </w:p>
    <w:p w14:paraId="0BB7DCCB" w14:textId="169B92EE"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lastRenderedPageBreak/>
        <w:t>Киш, Л.</w:t>
      </w:r>
      <w:r w:rsidRPr="00415BC4">
        <w:rPr>
          <w:rFonts w:ascii="Times New Roman" w:hAnsi="Times New Roman"/>
          <w:sz w:val="28"/>
          <w:szCs w:val="28"/>
        </w:rPr>
        <w:t xml:space="preserve"> Определение остатков пестицидов в окружающей среде и пище – обзор [Текст] / Л.</w:t>
      </w:r>
      <w:r w:rsidR="00E20E52">
        <w:rPr>
          <w:rFonts w:ascii="Times New Roman" w:hAnsi="Times New Roman"/>
          <w:sz w:val="28"/>
          <w:szCs w:val="28"/>
        </w:rPr>
        <w:t xml:space="preserve"> </w:t>
      </w:r>
      <w:r w:rsidRPr="00415BC4">
        <w:rPr>
          <w:rFonts w:ascii="Times New Roman" w:hAnsi="Times New Roman"/>
          <w:sz w:val="28"/>
          <w:szCs w:val="28"/>
        </w:rPr>
        <w:t>Киш, О. Абраменкова, В.</w:t>
      </w:r>
      <w:r w:rsidR="00BC5330">
        <w:rPr>
          <w:rFonts w:ascii="Times New Roman" w:hAnsi="Times New Roman"/>
          <w:sz w:val="28"/>
          <w:szCs w:val="28"/>
        </w:rPr>
        <w:t xml:space="preserve"> </w:t>
      </w:r>
      <w:r w:rsidRPr="00415BC4">
        <w:rPr>
          <w:rFonts w:ascii="Times New Roman" w:hAnsi="Times New Roman"/>
          <w:sz w:val="28"/>
          <w:szCs w:val="28"/>
        </w:rPr>
        <w:t xml:space="preserve">Г. Амелин и др.// Химическая безопасность. – 2022. – Т. 6, № 2. – С. 81–116. </w:t>
      </w:r>
    </w:p>
    <w:p w14:paraId="279E1A10" w14:textId="04921020"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Титова, К.</w:t>
      </w:r>
      <w:r w:rsidR="00BC5330">
        <w:rPr>
          <w:rFonts w:ascii="Times New Roman" w:hAnsi="Times New Roman"/>
          <w:b/>
          <w:sz w:val="28"/>
          <w:szCs w:val="28"/>
        </w:rPr>
        <w:t xml:space="preserve"> </w:t>
      </w:r>
      <w:r w:rsidRPr="00415BC4">
        <w:rPr>
          <w:rFonts w:ascii="Times New Roman" w:hAnsi="Times New Roman"/>
          <w:b/>
          <w:sz w:val="28"/>
          <w:szCs w:val="28"/>
        </w:rPr>
        <w:t>В.</w:t>
      </w:r>
      <w:r w:rsidRPr="00415BC4">
        <w:rPr>
          <w:rFonts w:ascii="Times New Roman" w:hAnsi="Times New Roman"/>
          <w:sz w:val="28"/>
          <w:szCs w:val="28"/>
        </w:rPr>
        <w:t xml:space="preserve"> Оценка влияния локальных производственных объектов на почвы пос. Соловецкий (Соловецкий архипелаг, Архангельская область) [Текст] / К.</w:t>
      </w:r>
      <w:r w:rsidR="00BC5330">
        <w:rPr>
          <w:rFonts w:ascii="Times New Roman" w:hAnsi="Times New Roman"/>
          <w:sz w:val="28"/>
          <w:szCs w:val="28"/>
        </w:rPr>
        <w:t xml:space="preserve"> </w:t>
      </w:r>
      <w:r w:rsidRPr="00415BC4">
        <w:rPr>
          <w:rFonts w:ascii="Times New Roman" w:hAnsi="Times New Roman"/>
          <w:sz w:val="28"/>
          <w:szCs w:val="28"/>
        </w:rPr>
        <w:t>В. Титова, Э.</w:t>
      </w:r>
      <w:r w:rsidR="00BC5330">
        <w:rPr>
          <w:rFonts w:ascii="Times New Roman" w:hAnsi="Times New Roman"/>
          <w:sz w:val="28"/>
          <w:szCs w:val="28"/>
        </w:rPr>
        <w:t xml:space="preserve"> </w:t>
      </w:r>
      <w:r w:rsidRPr="00415BC4">
        <w:rPr>
          <w:rFonts w:ascii="Times New Roman" w:hAnsi="Times New Roman"/>
          <w:sz w:val="28"/>
          <w:szCs w:val="28"/>
        </w:rPr>
        <w:t>В. Швакова, Л.</w:t>
      </w:r>
      <w:r w:rsidR="00BC5330">
        <w:rPr>
          <w:rFonts w:ascii="Times New Roman" w:hAnsi="Times New Roman"/>
          <w:sz w:val="28"/>
          <w:szCs w:val="28"/>
        </w:rPr>
        <w:t xml:space="preserve"> </w:t>
      </w:r>
      <w:r w:rsidRPr="00415BC4">
        <w:rPr>
          <w:rFonts w:ascii="Times New Roman" w:hAnsi="Times New Roman"/>
          <w:sz w:val="28"/>
          <w:szCs w:val="28"/>
        </w:rPr>
        <w:t>Ф. Попова и др. // Изв.</w:t>
      </w:r>
      <w:r w:rsidR="00BC5330">
        <w:rPr>
          <w:rFonts w:ascii="Times New Roman" w:hAnsi="Times New Roman"/>
          <w:sz w:val="28"/>
          <w:szCs w:val="28"/>
        </w:rPr>
        <w:t xml:space="preserve"> </w:t>
      </w:r>
      <w:r w:rsidRPr="00415BC4">
        <w:rPr>
          <w:rFonts w:ascii="Times New Roman" w:hAnsi="Times New Roman"/>
          <w:sz w:val="28"/>
          <w:szCs w:val="28"/>
        </w:rPr>
        <w:t xml:space="preserve">Иркутского гос.ун-та. Сер.Биология. Экология. – 2020. – Т. 31. – С. 52–65. </w:t>
      </w:r>
    </w:p>
    <w:p w14:paraId="775A8D45" w14:textId="38816ACB"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Ловдина, Т.</w:t>
      </w:r>
      <w:r w:rsidR="00BC5330">
        <w:rPr>
          <w:rFonts w:ascii="Times New Roman" w:hAnsi="Times New Roman"/>
          <w:b/>
          <w:sz w:val="28"/>
          <w:szCs w:val="28"/>
        </w:rPr>
        <w:t xml:space="preserve"> </w:t>
      </w:r>
      <w:r w:rsidRPr="00415BC4">
        <w:rPr>
          <w:rFonts w:ascii="Times New Roman" w:hAnsi="Times New Roman"/>
          <w:b/>
          <w:sz w:val="28"/>
          <w:szCs w:val="28"/>
        </w:rPr>
        <w:t xml:space="preserve">И. </w:t>
      </w:r>
      <w:r w:rsidRPr="00415BC4">
        <w:rPr>
          <w:rFonts w:ascii="Times New Roman" w:hAnsi="Times New Roman"/>
          <w:sz w:val="28"/>
          <w:szCs w:val="28"/>
        </w:rPr>
        <w:t>Влияние антропогенного загрязнения на природные водоёмы Соловецкого архипелага [Текст] / Т.</w:t>
      </w:r>
      <w:r w:rsidR="00BC5330">
        <w:rPr>
          <w:rFonts w:ascii="Times New Roman" w:hAnsi="Times New Roman"/>
          <w:sz w:val="28"/>
          <w:szCs w:val="28"/>
        </w:rPr>
        <w:t xml:space="preserve"> </w:t>
      </w:r>
      <w:r w:rsidRPr="00415BC4">
        <w:rPr>
          <w:rFonts w:ascii="Times New Roman" w:hAnsi="Times New Roman"/>
          <w:sz w:val="28"/>
          <w:szCs w:val="28"/>
        </w:rPr>
        <w:t>И. Ловдина, Я.</w:t>
      </w:r>
      <w:r w:rsidR="00BC5330">
        <w:rPr>
          <w:rFonts w:ascii="Times New Roman" w:hAnsi="Times New Roman"/>
          <w:sz w:val="28"/>
          <w:szCs w:val="28"/>
        </w:rPr>
        <w:t xml:space="preserve"> </w:t>
      </w:r>
      <w:r w:rsidRPr="00415BC4">
        <w:rPr>
          <w:rFonts w:ascii="Times New Roman" w:hAnsi="Times New Roman"/>
          <w:sz w:val="28"/>
          <w:szCs w:val="28"/>
        </w:rPr>
        <w:t>А. Кокарев, Н.</w:t>
      </w:r>
      <w:r w:rsidR="00BC5330">
        <w:rPr>
          <w:rFonts w:ascii="Times New Roman" w:hAnsi="Times New Roman"/>
          <w:sz w:val="28"/>
          <w:szCs w:val="28"/>
        </w:rPr>
        <w:t xml:space="preserve"> </w:t>
      </w:r>
      <w:r w:rsidRPr="00415BC4">
        <w:rPr>
          <w:rFonts w:ascii="Times New Roman" w:hAnsi="Times New Roman"/>
          <w:sz w:val="28"/>
          <w:szCs w:val="28"/>
        </w:rPr>
        <w:t>Е. Томиловская и др. // Биотехнологии – драйвер развития территории: Сборник материалов IV Межд.научно-практ.конф. – Вологда, 2022. – С. 13–17.</w:t>
      </w:r>
    </w:p>
    <w:p w14:paraId="67EA9420" w14:textId="6D9763AE"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Квашнинова, Е.</w:t>
      </w:r>
      <w:r w:rsidR="00BC5330">
        <w:rPr>
          <w:rFonts w:ascii="Times New Roman" w:hAnsi="Times New Roman"/>
          <w:b/>
          <w:sz w:val="28"/>
          <w:szCs w:val="28"/>
        </w:rPr>
        <w:t xml:space="preserve"> </w:t>
      </w:r>
      <w:r w:rsidRPr="00415BC4">
        <w:rPr>
          <w:rFonts w:ascii="Times New Roman" w:hAnsi="Times New Roman"/>
          <w:b/>
          <w:sz w:val="28"/>
          <w:szCs w:val="28"/>
        </w:rPr>
        <w:t xml:space="preserve">А. </w:t>
      </w:r>
      <w:r w:rsidRPr="00415BC4">
        <w:rPr>
          <w:rFonts w:ascii="Times New Roman" w:hAnsi="Times New Roman"/>
          <w:sz w:val="28"/>
          <w:szCs w:val="28"/>
        </w:rPr>
        <w:t>Оценка состояния пресных природных водоёмов Соловецкого архипелага в районе поселения Соловецкое [Текст] / Е.</w:t>
      </w:r>
      <w:r w:rsidR="00BC5330">
        <w:rPr>
          <w:rFonts w:ascii="Times New Roman" w:hAnsi="Times New Roman"/>
          <w:sz w:val="28"/>
          <w:szCs w:val="28"/>
        </w:rPr>
        <w:t xml:space="preserve"> </w:t>
      </w:r>
      <w:r w:rsidRPr="00415BC4">
        <w:rPr>
          <w:rFonts w:ascii="Times New Roman" w:hAnsi="Times New Roman"/>
          <w:sz w:val="28"/>
          <w:szCs w:val="28"/>
        </w:rPr>
        <w:t>А. Квашнинова, А.</w:t>
      </w:r>
      <w:r w:rsidR="00BC5330">
        <w:rPr>
          <w:rFonts w:ascii="Times New Roman" w:hAnsi="Times New Roman"/>
          <w:sz w:val="28"/>
          <w:szCs w:val="28"/>
        </w:rPr>
        <w:t xml:space="preserve"> </w:t>
      </w:r>
      <w:r w:rsidRPr="00415BC4">
        <w:rPr>
          <w:rFonts w:ascii="Times New Roman" w:hAnsi="Times New Roman"/>
          <w:sz w:val="28"/>
          <w:szCs w:val="28"/>
        </w:rPr>
        <w:t>В. Быков // Ломоносовские научные чтения студентов, аспирантов и молодых учёных Высшей школы естественных наук и технологий САФУ – 2020: Мат.конф. – Архангельск, 2020. – С. 58–63.</w:t>
      </w:r>
    </w:p>
    <w:p w14:paraId="2D418231" w14:textId="4B3AD060"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Миронова, Е.</w:t>
      </w:r>
      <w:r w:rsidR="00BC5330">
        <w:rPr>
          <w:rFonts w:ascii="Times New Roman" w:hAnsi="Times New Roman"/>
          <w:b/>
          <w:sz w:val="28"/>
          <w:szCs w:val="28"/>
        </w:rPr>
        <w:t xml:space="preserve"> </w:t>
      </w:r>
      <w:r w:rsidRPr="00415BC4">
        <w:rPr>
          <w:rFonts w:ascii="Times New Roman" w:hAnsi="Times New Roman"/>
          <w:b/>
          <w:sz w:val="28"/>
          <w:szCs w:val="28"/>
        </w:rPr>
        <w:t>К.</w:t>
      </w:r>
      <w:r w:rsidRPr="00415BC4">
        <w:rPr>
          <w:rFonts w:ascii="Times New Roman" w:hAnsi="Times New Roman"/>
          <w:sz w:val="28"/>
          <w:szCs w:val="28"/>
        </w:rPr>
        <w:t xml:space="preserve"> Стойкие органические токсиканты в грудном молоке женщин юга и севера Дальнего Востока России и оценка риска для здоровья младенцев [Текст] / Е.</w:t>
      </w:r>
      <w:r w:rsidR="00BC5330">
        <w:rPr>
          <w:rFonts w:ascii="Times New Roman" w:hAnsi="Times New Roman"/>
          <w:sz w:val="28"/>
          <w:szCs w:val="28"/>
        </w:rPr>
        <w:t xml:space="preserve"> </w:t>
      </w:r>
      <w:r w:rsidRPr="00415BC4">
        <w:rPr>
          <w:rFonts w:ascii="Times New Roman" w:hAnsi="Times New Roman"/>
          <w:sz w:val="28"/>
          <w:szCs w:val="28"/>
        </w:rPr>
        <w:t>К. Миронова, М.</w:t>
      </w:r>
      <w:r w:rsidR="00BC5330">
        <w:rPr>
          <w:rFonts w:ascii="Times New Roman" w:hAnsi="Times New Roman"/>
          <w:sz w:val="28"/>
          <w:szCs w:val="28"/>
        </w:rPr>
        <w:t xml:space="preserve"> </w:t>
      </w:r>
      <w:r w:rsidRPr="00415BC4">
        <w:rPr>
          <w:rFonts w:ascii="Times New Roman" w:hAnsi="Times New Roman"/>
          <w:sz w:val="28"/>
          <w:szCs w:val="28"/>
        </w:rPr>
        <w:t>М. Донец, А.</w:t>
      </w:r>
      <w:r w:rsidR="00BC5330">
        <w:rPr>
          <w:rFonts w:ascii="Times New Roman" w:hAnsi="Times New Roman"/>
          <w:sz w:val="28"/>
          <w:szCs w:val="28"/>
        </w:rPr>
        <w:t xml:space="preserve"> </w:t>
      </w:r>
      <w:r w:rsidRPr="00415BC4">
        <w:rPr>
          <w:rFonts w:ascii="Times New Roman" w:hAnsi="Times New Roman"/>
          <w:sz w:val="28"/>
          <w:szCs w:val="28"/>
        </w:rPr>
        <w:t>Н. Гумовский и др.// Токсикологический вест. – 2023. – № 2. – С. 99–108.</w:t>
      </w:r>
    </w:p>
    <w:p w14:paraId="452C613A" w14:textId="2A58D5A2" w:rsidR="000E32E7" w:rsidRPr="00161891"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 xml:space="preserve">Киселёв, А. </w:t>
      </w:r>
      <w:r w:rsidRPr="00415BC4">
        <w:rPr>
          <w:rFonts w:ascii="Times New Roman" w:hAnsi="Times New Roman"/>
          <w:sz w:val="28"/>
          <w:szCs w:val="28"/>
        </w:rPr>
        <w:t xml:space="preserve">Загрязнение Амура китайскими токсичными отходами [Электронный ресурс] / А. Киселёв, О. Митволь // Свобода (Радио Свобода). – 2024. – 14 апреля. – Режим доступа: </w:t>
      </w:r>
      <w:hyperlink r:id="rId49" w:tgtFrame="_new" w:history="1">
        <w:r w:rsidRPr="00161891">
          <w:rPr>
            <w:rStyle w:val="ae"/>
            <w:rFonts w:ascii="Times New Roman" w:hAnsi="Times New Roman"/>
            <w:color w:val="auto"/>
            <w:sz w:val="28"/>
            <w:szCs w:val="28"/>
          </w:rPr>
          <w:t>https://www.svoboda.org/a/264322.html</w:t>
        </w:r>
      </w:hyperlink>
      <w:r w:rsidRPr="00161891">
        <w:rPr>
          <w:rStyle w:val="ae"/>
          <w:rFonts w:ascii="Times New Roman" w:hAnsi="Times New Roman"/>
          <w:color w:val="auto"/>
          <w:sz w:val="28"/>
          <w:szCs w:val="28"/>
        </w:rPr>
        <w:t>. – Загл.с экрана.</w:t>
      </w:r>
      <w:r w:rsidRPr="00161891">
        <w:rPr>
          <w:rFonts w:ascii="Times New Roman" w:hAnsi="Times New Roman"/>
          <w:sz w:val="28"/>
          <w:szCs w:val="28"/>
        </w:rPr>
        <w:t xml:space="preserve"> (дата обращения: 12.05.2025).</w:t>
      </w:r>
    </w:p>
    <w:p w14:paraId="529AB63A" w14:textId="44C27E30"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Кешишян, Е.</w:t>
      </w:r>
      <w:r w:rsidR="00BC5330">
        <w:rPr>
          <w:rFonts w:ascii="Times New Roman" w:hAnsi="Times New Roman"/>
          <w:b/>
          <w:sz w:val="28"/>
          <w:szCs w:val="28"/>
        </w:rPr>
        <w:t xml:space="preserve"> </w:t>
      </w:r>
      <w:r w:rsidRPr="00415BC4">
        <w:rPr>
          <w:rFonts w:ascii="Times New Roman" w:hAnsi="Times New Roman"/>
          <w:b/>
          <w:sz w:val="28"/>
          <w:szCs w:val="28"/>
        </w:rPr>
        <w:t>С.</w:t>
      </w:r>
      <w:r w:rsidRPr="00415BC4">
        <w:rPr>
          <w:rFonts w:ascii="Times New Roman" w:hAnsi="Times New Roman"/>
          <w:sz w:val="28"/>
          <w:szCs w:val="28"/>
        </w:rPr>
        <w:t xml:space="preserve"> Почему так важно для ребёнка грудное вскармливание [Текст] / Е.</w:t>
      </w:r>
      <w:r w:rsidR="00BC5330">
        <w:rPr>
          <w:rFonts w:ascii="Times New Roman" w:hAnsi="Times New Roman"/>
          <w:sz w:val="28"/>
          <w:szCs w:val="28"/>
        </w:rPr>
        <w:t xml:space="preserve"> </w:t>
      </w:r>
      <w:r w:rsidRPr="00415BC4">
        <w:rPr>
          <w:rFonts w:ascii="Times New Roman" w:hAnsi="Times New Roman"/>
          <w:sz w:val="28"/>
          <w:szCs w:val="28"/>
        </w:rPr>
        <w:t>С. Кешишян // Медицинский совет. – 2012. – № 12. – С. 112–113.</w:t>
      </w:r>
    </w:p>
    <w:p w14:paraId="144DA5D7" w14:textId="00F30003"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Коротько, Г.</w:t>
      </w:r>
      <w:r w:rsidR="00BC5330">
        <w:rPr>
          <w:rFonts w:ascii="Times New Roman" w:hAnsi="Times New Roman"/>
          <w:b/>
          <w:sz w:val="28"/>
          <w:szCs w:val="28"/>
        </w:rPr>
        <w:t xml:space="preserve"> </w:t>
      </w:r>
      <w:r w:rsidRPr="00415BC4">
        <w:rPr>
          <w:rFonts w:ascii="Times New Roman" w:hAnsi="Times New Roman"/>
          <w:b/>
          <w:sz w:val="28"/>
          <w:szCs w:val="28"/>
        </w:rPr>
        <w:t>Ф</w:t>
      </w:r>
      <w:r w:rsidRPr="00415BC4">
        <w:rPr>
          <w:rFonts w:ascii="Times New Roman" w:hAnsi="Times New Roman"/>
          <w:sz w:val="28"/>
          <w:szCs w:val="28"/>
        </w:rPr>
        <w:t>. Гидролазы грудного молока в лактотрофии ребенка [Текст] / Г.</w:t>
      </w:r>
      <w:r w:rsidR="00BC5330">
        <w:rPr>
          <w:rFonts w:ascii="Times New Roman" w:hAnsi="Times New Roman"/>
          <w:sz w:val="28"/>
          <w:szCs w:val="28"/>
        </w:rPr>
        <w:t xml:space="preserve"> </w:t>
      </w:r>
      <w:r w:rsidRPr="00415BC4">
        <w:rPr>
          <w:rFonts w:ascii="Times New Roman" w:hAnsi="Times New Roman"/>
          <w:sz w:val="28"/>
          <w:szCs w:val="28"/>
        </w:rPr>
        <w:t>Ф. Коротько // Журнал фундаментальной медицины и биологии. – 2018. – № 2. – С. 3–12.</w:t>
      </w:r>
    </w:p>
    <w:p w14:paraId="01DFE99F" w14:textId="030E6728"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lastRenderedPageBreak/>
        <w:t>Захарова, И.</w:t>
      </w:r>
      <w:r w:rsidR="00BC5330">
        <w:rPr>
          <w:rFonts w:ascii="Times New Roman" w:hAnsi="Times New Roman"/>
          <w:b/>
          <w:sz w:val="28"/>
          <w:szCs w:val="28"/>
        </w:rPr>
        <w:t xml:space="preserve"> </w:t>
      </w:r>
      <w:r w:rsidRPr="00415BC4">
        <w:rPr>
          <w:rFonts w:ascii="Times New Roman" w:hAnsi="Times New Roman"/>
          <w:b/>
          <w:sz w:val="28"/>
          <w:szCs w:val="28"/>
        </w:rPr>
        <w:t xml:space="preserve">Н. </w:t>
      </w:r>
      <w:r w:rsidRPr="00415BC4">
        <w:rPr>
          <w:rFonts w:ascii="Times New Roman" w:hAnsi="Times New Roman"/>
          <w:sz w:val="28"/>
          <w:szCs w:val="28"/>
        </w:rPr>
        <w:t>Грудное вскармливание: ответы на некоторые сложные вопросы кормящих женщин [Текст] / И.</w:t>
      </w:r>
      <w:r w:rsidR="00BC5330">
        <w:rPr>
          <w:rFonts w:ascii="Times New Roman" w:hAnsi="Times New Roman"/>
          <w:sz w:val="28"/>
          <w:szCs w:val="28"/>
        </w:rPr>
        <w:t xml:space="preserve"> </w:t>
      </w:r>
      <w:r w:rsidRPr="00415BC4">
        <w:rPr>
          <w:rFonts w:ascii="Times New Roman" w:hAnsi="Times New Roman"/>
          <w:sz w:val="28"/>
          <w:szCs w:val="28"/>
        </w:rPr>
        <w:t>Н. Захарова, Е.</w:t>
      </w:r>
      <w:r w:rsidR="00BC5330">
        <w:rPr>
          <w:rFonts w:ascii="Times New Roman" w:hAnsi="Times New Roman"/>
          <w:sz w:val="28"/>
          <w:szCs w:val="28"/>
        </w:rPr>
        <w:t xml:space="preserve"> </w:t>
      </w:r>
      <w:r w:rsidRPr="00415BC4">
        <w:rPr>
          <w:rFonts w:ascii="Times New Roman" w:hAnsi="Times New Roman"/>
          <w:sz w:val="28"/>
          <w:szCs w:val="28"/>
        </w:rPr>
        <w:t>Б. Мачнева // Медицинский совет. – 2017. – № 1. – С. 60–63.</w:t>
      </w:r>
    </w:p>
    <w:p w14:paraId="06123B4D" w14:textId="006CFD75"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Мачнева, И.</w:t>
      </w:r>
      <w:r w:rsidR="00BC5330">
        <w:rPr>
          <w:rFonts w:ascii="Times New Roman" w:hAnsi="Times New Roman"/>
          <w:b/>
          <w:sz w:val="28"/>
          <w:szCs w:val="28"/>
        </w:rPr>
        <w:t xml:space="preserve"> </w:t>
      </w:r>
      <w:r w:rsidRPr="00415BC4">
        <w:rPr>
          <w:rFonts w:ascii="Times New Roman" w:hAnsi="Times New Roman"/>
          <w:b/>
          <w:sz w:val="28"/>
          <w:szCs w:val="28"/>
        </w:rPr>
        <w:t>В.</w:t>
      </w:r>
      <w:r w:rsidRPr="00415BC4">
        <w:rPr>
          <w:rFonts w:ascii="Times New Roman" w:hAnsi="Times New Roman"/>
          <w:sz w:val="28"/>
          <w:szCs w:val="28"/>
        </w:rPr>
        <w:t xml:space="preserve"> Современный взгляд на протеом грудного молока [Текст] / И.</w:t>
      </w:r>
      <w:r w:rsidR="00BC5330">
        <w:rPr>
          <w:rFonts w:ascii="Times New Roman" w:hAnsi="Times New Roman"/>
          <w:sz w:val="28"/>
          <w:szCs w:val="28"/>
        </w:rPr>
        <w:t xml:space="preserve"> </w:t>
      </w:r>
      <w:r w:rsidRPr="00415BC4">
        <w:rPr>
          <w:rFonts w:ascii="Times New Roman" w:hAnsi="Times New Roman"/>
          <w:sz w:val="28"/>
          <w:szCs w:val="28"/>
        </w:rPr>
        <w:t>В. Мачнева, С.</w:t>
      </w:r>
      <w:r w:rsidR="00BC5330">
        <w:rPr>
          <w:rFonts w:ascii="Times New Roman" w:hAnsi="Times New Roman"/>
          <w:sz w:val="28"/>
          <w:szCs w:val="28"/>
        </w:rPr>
        <w:t xml:space="preserve"> </w:t>
      </w:r>
      <w:r w:rsidRPr="00415BC4">
        <w:rPr>
          <w:rFonts w:ascii="Times New Roman" w:hAnsi="Times New Roman"/>
          <w:sz w:val="28"/>
          <w:szCs w:val="28"/>
        </w:rPr>
        <w:t>Н. Афонина, И.</w:t>
      </w:r>
      <w:r w:rsidR="00BC5330">
        <w:rPr>
          <w:rFonts w:ascii="Times New Roman" w:hAnsi="Times New Roman"/>
          <w:sz w:val="28"/>
          <w:szCs w:val="28"/>
        </w:rPr>
        <w:t xml:space="preserve"> </w:t>
      </w:r>
      <w:r w:rsidRPr="00415BC4">
        <w:rPr>
          <w:rFonts w:ascii="Times New Roman" w:hAnsi="Times New Roman"/>
          <w:sz w:val="28"/>
          <w:szCs w:val="28"/>
        </w:rPr>
        <w:t xml:space="preserve">В. Карнаухова и др. // Журнал Гродненского гос.мед.ун-та. – 2020. – Т. 18, № 1. – С. 5–10. </w:t>
      </w:r>
    </w:p>
    <w:p w14:paraId="0479B7D8" w14:textId="31505393"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Скидан, И.</w:t>
      </w:r>
      <w:r w:rsidR="00BC5330">
        <w:rPr>
          <w:rFonts w:ascii="Times New Roman" w:hAnsi="Times New Roman"/>
          <w:b/>
          <w:sz w:val="28"/>
          <w:szCs w:val="28"/>
        </w:rPr>
        <w:t xml:space="preserve"> </w:t>
      </w:r>
      <w:r w:rsidRPr="00415BC4">
        <w:rPr>
          <w:rFonts w:ascii="Times New Roman" w:hAnsi="Times New Roman"/>
          <w:b/>
          <w:sz w:val="28"/>
          <w:szCs w:val="28"/>
        </w:rPr>
        <w:t xml:space="preserve">Н. </w:t>
      </w:r>
      <w:r w:rsidRPr="00415BC4">
        <w:rPr>
          <w:rFonts w:ascii="Times New Roman" w:hAnsi="Times New Roman"/>
          <w:sz w:val="28"/>
          <w:szCs w:val="28"/>
        </w:rPr>
        <w:t>Белки грудного молока как целевой ориентир для совершенствования рецептур детских адаптированных молочных смесей [Текст] / И.</w:t>
      </w:r>
      <w:r w:rsidR="00BC5330">
        <w:rPr>
          <w:rFonts w:ascii="Times New Roman" w:hAnsi="Times New Roman"/>
          <w:sz w:val="28"/>
          <w:szCs w:val="28"/>
        </w:rPr>
        <w:t xml:space="preserve"> </w:t>
      </w:r>
      <w:r w:rsidRPr="00415BC4">
        <w:rPr>
          <w:rFonts w:ascii="Times New Roman" w:hAnsi="Times New Roman"/>
          <w:sz w:val="28"/>
          <w:szCs w:val="28"/>
        </w:rPr>
        <w:t>Н. Скидан, Е.</w:t>
      </w:r>
      <w:r w:rsidR="00BC5330">
        <w:rPr>
          <w:rFonts w:ascii="Times New Roman" w:hAnsi="Times New Roman"/>
          <w:sz w:val="28"/>
          <w:szCs w:val="28"/>
        </w:rPr>
        <w:t xml:space="preserve"> </w:t>
      </w:r>
      <w:r w:rsidRPr="00415BC4">
        <w:rPr>
          <w:rFonts w:ascii="Times New Roman" w:hAnsi="Times New Roman"/>
          <w:sz w:val="28"/>
          <w:szCs w:val="28"/>
        </w:rPr>
        <w:t>А. Пырьева, И.</w:t>
      </w:r>
      <w:r w:rsidR="00BC5330">
        <w:rPr>
          <w:rFonts w:ascii="Times New Roman" w:hAnsi="Times New Roman"/>
          <w:sz w:val="28"/>
          <w:szCs w:val="28"/>
        </w:rPr>
        <w:t xml:space="preserve"> </w:t>
      </w:r>
      <w:r w:rsidRPr="00415BC4">
        <w:rPr>
          <w:rFonts w:ascii="Times New Roman" w:hAnsi="Times New Roman"/>
          <w:sz w:val="28"/>
          <w:szCs w:val="28"/>
        </w:rPr>
        <w:t>Я. Конь // Вопросы питания. – 2017. – Т. 86, № 4. – С. 37–49.</w:t>
      </w:r>
    </w:p>
    <w:p w14:paraId="4C8E8CC9" w14:textId="7BFA9B75"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Боголюбова, Е.</w:t>
      </w:r>
      <w:r w:rsidR="00BC5330">
        <w:rPr>
          <w:rFonts w:ascii="Times New Roman" w:hAnsi="Times New Roman"/>
          <w:b/>
          <w:sz w:val="28"/>
          <w:szCs w:val="28"/>
        </w:rPr>
        <w:t xml:space="preserve"> </w:t>
      </w:r>
      <w:r w:rsidRPr="00415BC4">
        <w:rPr>
          <w:rFonts w:ascii="Times New Roman" w:hAnsi="Times New Roman"/>
          <w:b/>
          <w:sz w:val="28"/>
          <w:szCs w:val="28"/>
        </w:rPr>
        <w:t>А.</w:t>
      </w:r>
      <w:r w:rsidRPr="00415BC4">
        <w:rPr>
          <w:rFonts w:ascii="Times New Roman" w:hAnsi="Times New Roman"/>
          <w:sz w:val="28"/>
          <w:szCs w:val="28"/>
        </w:rPr>
        <w:t xml:space="preserve"> Особенности компонентного состава и калорийности грудного молока у матерей, страдающих ожирением [Текст] / Е.</w:t>
      </w:r>
      <w:r w:rsidR="00BC5330">
        <w:rPr>
          <w:rFonts w:ascii="Times New Roman" w:hAnsi="Times New Roman"/>
          <w:sz w:val="28"/>
          <w:szCs w:val="28"/>
        </w:rPr>
        <w:t xml:space="preserve"> </w:t>
      </w:r>
      <w:r w:rsidRPr="00415BC4">
        <w:rPr>
          <w:rFonts w:ascii="Times New Roman" w:hAnsi="Times New Roman"/>
          <w:sz w:val="28"/>
          <w:szCs w:val="28"/>
        </w:rPr>
        <w:t xml:space="preserve">А. Боголюбова, И.А. Леонова, Н.Э. Прокопьева // Детская медицина Северо-Запада. – 2024. – Т. 12, № 1. – С. 49–58. </w:t>
      </w:r>
    </w:p>
    <w:p w14:paraId="13BBD5DD" w14:textId="7E5A2FCE"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 xml:space="preserve">Ballard, O. </w:t>
      </w:r>
      <w:r w:rsidRPr="00415BC4">
        <w:rPr>
          <w:rFonts w:ascii="Times New Roman" w:hAnsi="Times New Roman"/>
          <w:sz w:val="28"/>
          <w:szCs w:val="28"/>
          <w:lang w:val="en-US"/>
        </w:rPr>
        <w:t>Human milk composition [Text] / O.</w:t>
      </w:r>
      <w:r w:rsidR="00BC5330">
        <w:rPr>
          <w:rFonts w:ascii="Times New Roman" w:hAnsi="Times New Roman"/>
          <w:sz w:val="28"/>
          <w:szCs w:val="28"/>
          <w:lang w:val="en-US"/>
        </w:rPr>
        <w:t xml:space="preserve"> </w:t>
      </w:r>
      <w:r w:rsidRPr="00415BC4">
        <w:rPr>
          <w:rFonts w:ascii="Times New Roman" w:hAnsi="Times New Roman"/>
          <w:sz w:val="28"/>
          <w:szCs w:val="28"/>
          <w:lang w:val="en-US"/>
        </w:rPr>
        <w:t>Ballard, A.</w:t>
      </w:r>
      <w:r w:rsidR="00BC5330">
        <w:rPr>
          <w:rFonts w:ascii="Times New Roman" w:hAnsi="Times New Roman"/>
          <w:sz w:val="28"/>
          <w:szCs w:val="28"/>
          <w:lang w:val="en-US"/>
        </w:rPr>
        <w:t xml:space="preserve"> </w:t>
      </w:r>
      <w:r w:rsidRPr="00415BC4">
        <w:rPr>
          <w:rFonts w:ascii="Times New Roman" w:hAnsi="Times New Roman"/>
          <w:sz w:val="28"/>
          <w:szCs w:val="28"/>
          <w:lang w:val="en-US"/>
        </w:rPr>
        <w:t>L. Morrow // Pediatr. Clin. North. Am. – 2013. – Vol. 60, № 1. – P. 49–74.</w:t>
      </w:r>
    </w:p>
    <w:p w14:paraId="28083FE0" w14:textId="5D468D6E"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Кретова, Е.</w:t>
      </w:r>
      <w:r w:rsidR="00BC5330">
        <w:rPr>
          <w:rFonts w:ascii="Times New Roman" w:hAnsi="Times New Roman"/>
          <w:b/>
          <w:sz w:val="28"/>
          <w:szCs w:val="28"/>
        </w:rPr>
        <w:t xml:space="preserve"> </w:t>
      </w:r>
      <w:r w:rsidRPr="00415BC4">
        <w:rPr>
          <w:rFonts w:ascii="Times New Roman" w:hAnsi="Times New Roman"/>
          <w:b/>
          <w:sz w:val="28"/>
          <w:szCs w:val="28"/>
        </w:rPr>
        <w:t>А.</w:t>
      </w:r>
      <w:r w:rsidRPr="00415BC4">
        <w:rPr>
          <w:rFonts w:ascii="Times New Roman" w:hAnsi="Times New Roman"/>
          <w:sz w:val="28"/>
          <w:szCs w:val="28"/>
        </w:rPr>
        <w:t xml:space="preserve"> Морфологический состав клеток зрелого грудного молока у женщин разного возраста [Текст] / Е.</w:t>
      </w:r>
      <w:r w:rsidR="00BC5330">
        <w:rPr>
          <w:rFonts w:ascii="Times New Roman" w:hAnsi="Times New Roman"/>
          <w:sz w:val="28"/>
          <w:szCs w:val="28"/>
        </w:rPr>
        <w:t xml:space="preserve"> </w:t>
      </w:r>
      <w:r w:rsidRPr="00415BC4">
        <w:rPr>
          <w:rFonts w:ascii="Times New Roman" w:hAnsi="Times New Roman"/>
          <w:sz w:val="28"/>
          <w:szCs w:val="28"/>
        </w:rPr>
        <w:t>А. Кретова, Т.</w:t>
      </w:r>
      <w:r w:rsidR="00BC5330">
        <w:rPr>
          <w:rFonts w:ascii="Times New Roman" w:hAnsi="Times New Roman"/>
          <w:sz w:val="28"/>
          <w:szCs w:val="28"/>
        </w:rPr>
        <w:t xml:space="preserve"> </w:t>
      </w:r>
      <w:r w:rsidRPr="00415BC4">
        <w:rPr>
          <w:rFonts w:ascii="Times New Roman" w:hAnsi="Times New Roman"/>
          <w:sz w:val="28"/>
          <w:szCs w:val="28"/>
        </w:rPr>
        <w:t>А. Сиротченко // Сб.проектов конкурса «Всероссийская научная школа "Медицина Молодая"». –2023. – С. 1410–1424.</w:t>
      </w:r>
    </w:p>
    <w:p w14:paraId="5F873DE1" w14:textId="39360C6B"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Camiccia, M.</w:t>
      </w:r>
      <w:r w:rsidRPr="00415BC4">
        <w:rPr>
          <w:rFonts w:ascii="Times New Roman" w:hAnsi="Times New Roman"/>
          <w:sz w:val="28"/>
          <w:szCs w:val="28"/>
          <w:lang w:val="en-US"/>
        </w:rPr>
        <w:t xml:space="preserve"> Determination of glyphosate in breast milk of lactating women in a rural area from Paraná state, Brazil [Text] / M. Camiccia, L.</w:t>
      </w:r>
      <w:r w:rsidR="00BC5330">
        <w:rPr>
          <w:rFonts w:ascii="Times New Roman" w:hAnsi="Times New Roman"/>
          <w:sz w:val="28"/>
          <w:szCs w:val="28"/>
          <w:lang w:val="en-US"/>
        </w:rPr>
        <w:t xml:space="preserve"> </w:t>
      </w:r>
      <w:r w:rsidRPr="00415BC4">
        <w:rPr>
          <w:rFonts w:ascii="Times New Roman" w:hAnsi="Times New Roman"/>
          <w:sz w:val="28"/>
          <w:szCs w:val="28"/>
          <w:lang w:val="en-US"/>
        </w:rPr>
        <w:t>Z.</w:t>
      </w:r>
      <w:r w:rsidR="00BC5330">
        <w:rPr>
          <w:rFonts w:ascii="Times New Roman" w:hAnsi="Times New Roman"/>
          <w:sz w:val="28"/>
          <w:szCs w:val="28"/>
          <w:lang w:val="en-US"/>
        </w:rPr>
        <w:t xml:space="preserve"> </w:t>
      </w:r>
      <w:r w:rsidRPr="00415BC4">
        <w:rPr>
          <w:rFonts w:ascii="Times New Roman" w:hAnsi="Times New Roman"/>
          <w:sz w:val="28"/>
          <w:szCs w:val="28"/>
          <w:lang w:val="en-US"/>
        </w:rPr>
        <w:t>P. Candiotto, S.</w:t>
      </w:r>
      <w:r w:rsidR="00BC5330">
        <w:rPr>
          <w:rFonts w:ascii="Times New Roman" w:hAnsi="Times New Roman"/>
          <w:sz w:val="28"/>
          <w:szCs w:val="28"/>
          <w:lang w:val="en-US"/>
        </w:rPr>
        <w:t xml:space="preserve"> </w:t>
      </w:r>
      <w:r w:rsidRPr="00415BC4">
        <w:rPr>
          <w:rFonts w:ascii="Times New Roman" w:hAnsi="Times New Roman"/>
          <w:sz w:val="28"/>
          <w:szCs w:val="28"/>
          <w:lang w:val="en-US"/>
        </w:rPr>
        <w:t xml:space="preserve">C. Gaboardi et al. // Braz. J. Med. Biol. Res. – 2019. – Vol. 52. – e8583. </w:t>
      </w:r>
    </w:p>
    <w:p w14:paraId="625DC1D8" w14:textId="7777777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Lönnerdal, B.</w:t>
      </w:r>
      <w:r w:rsidRPr="00415BC4">
        <w:rPr>
          <w:rFonts w:ascii="Times New Roman" w:hAnsi="Times New Roman"/>
          <w:sz w:val="28"/>
          <w:szCs w:val="28"/>
          <w:lang w:val="en-US"/>
        </w:rPr>
        <w:t xml:space="preserve"> Nutritional and physiologic significance of human milk proteins [Text] / B. Lönnerdal // Am. J. Clin. Nutr. – 2003. – Vol. 77, № 6. – P. 1537–1543.</w:t>
      </w:r>
    </w:p>
    <w:p w14:paraId="41E264E5" w14:textId="32907C1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 xml:space="preserve">Lönnerdal, B. </w:t>
      </w:r>
      <w:r w:rsidRPr="00415BC4">
        <w:rPr>
          <w:rFonts w:ascii="Times New Roman" w:hAnsi="Times New Roman"/>
          <w:sz w:val="28"/>
          <w:szCs w:val="28"/>
          <w:lang w:val="en-US"/>
        </w:rPr>
        <w:t>Longitudinal evolution of true protein, amino acids and bioactive proteins in breast milk: a developmental perspective [Text] / B. Lönnerdal, P. Erdmann, S.K. Thakkar et al. // J. Nutr. Biochem. – 2016. – Vol. 41. – P. 1–11.</w:t>
      </w:r>
    </w:p>
    <w:p w14:paraId="25456E79" w14:textId="0554249F"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lastRenderedPageBreak/>
        <w:t xml:space="preserve">Рымашевский, А.Н. </w:t>
      </w:r>
      <w:r w:rsidRPr="00415BC4">
        <w:rPr>
          <w:rFonts w:ascii="Times New Roman" w:hAnsi="Times New Roman"/>
          <w:sz w:val="28"/>
          <w:szCs w:val="28"/>
        </w:rPr>
        <w:t>Бактериальное приданое новорождённого [Текст] / А.Н. Рымашевский, Ю.Л. Набока, Э.Г. Свирава // StatusPraesens. Гинекология, акушерство, бесплодный брак. – 2015. – № 5 (28). – С. 72–78.</w:t>
      </w:r>
    </w:p>
    <w:p w14:paraId="73ABE428" w14:textId="1B2D79E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Yi, D.</w:t>
      </w:r>
      <w:r w:rsidR="00BC5330">
        <w:rPr>
          <w:rFonts w:ascii="Times New Roman" w:hAnsi="Times New Roman"/>
          <w:b/>
          <w:sz w:val="28"/>
          <w:szCs w:val="28"/>
          <w:lang w:val="en-US"/>
        </w:rPr>
        <w:t xml:space="preserve"> </w:t>
      </w:r>
      <w:r w:rsidRPr="00415BC4">
        <w:rPr>
          <w:rFonts w:ascii="Times New Roman" w:hAnsi="Times New Roman"/>
          <w:b/>
          <w:sz w:val="28"/>
          <w:szCs w:val="28"/>
          <w:lang w:val="en-US"/>
        </w:rPr>
        <w:t>Y.</w:t>
      </w:r>
      <w:r w:rsidR="00BC5330">
        <w:rPr>
          <w:rFonts w:ascii="Times New Roman" w:hAnsi="Times New Roman"/>
          <w:b/>
          <w:sz w:val="28"/>
          <w:szCs w:val="28"/>
          <w:lang w:val="en-US"/>
        </w:rPr>
        <w:t xml:space="preserve"> </w:t>
      </w:r>
      <w:r w:rsidRPr="00415BC4">
        <w:rPr>
          <w:rFonts w:ascii="Times New Roman" w:hAnsi="Times New Roman"/>
          <w:sz w:val="28"/>
          <w:szCs w:val="28"/>
          <w:lang w:val="en-US"/>
        </w:rPr>
        <w:t xml:space="preserve">Human breast milk composition and function in human health: from nutritional components to microbiome and microRNAs [Text] / D.Y. Yi, S.Y. Kim // Nutrients. – 2021. – Vol. 13, № 9. – Article 3094. </w:t>
      </w:r>
    </w:p>
    <w:p w14:paraId="245CC852" w14:textId="1EB31280"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Singh, A.</w:t>
      </w:r>
      <w:r w:rsidRPr="00415BC4">
        <w:rPr>
          <w:rFonts w:ascii="Times New Roman" w:hAnsi="Times New Roman"/>
          <w:sz w:val="28"/>
          <w:szCs w:val="28"/>
          <w:lang w:val="en-US"/>
        </w:rPr>
        <w:t xml:space="preserve"> The protective effects of human milk-derived peptides on pancreatic islet biology [Text] / A.</w:t>
      </w:r>
      <w:r w:rsidR="00BC5330">
        <w:rPr>
          <w:rFonts w:ascii="Times New Roman" w:hAnsi="Times New Roman"/>
          <w:sz w:val="28"/>
          <w:szCs w:val="28"/>
          <w:lang w:val="en-US"/>
        </w:rPr>
        <w:t xml:space="preserve"> </w:t>
      </w:r>
      <w:r w:rsidRPr="00415BC4">
        <w:rPr>
          <w:rFonts w:ascii="Times New Roman" w:hAnsi="Times New Roman"/>
          <w:sz w:val="28"/>
          <w:szCs w:val="28"/>
          <w:lang w:val="en-US"/>
        </w:rPr>
        <w:t>Singh, A.</w:t>
      </w:r>
      <w:r w:rsidR="00BC5330">
        <w:rPr>
          <w:rFonts w:ascii="Times New Roman" w:hAnsi="Times New Roman"/>
          <w:sz w:val="28"/>
          <w:szCs w:val="28"/>
          <w:lang w:val="en-US"/>
        </w:rPr>
        <w:t xml:space="preserve"> </w:t>
      </w:r>
      <w:r w:rsidRPr="00415BC4">
        <w:rPr>
          <w:rFonts w:ascii="Times New Roman" w:hAnsi="Times New Roman"/>
          <w:sz w:val="28"/>
          <w:szCs w:val="28"/>
          <w:lang w:val="en-US"/>
        </w:rPr>
        <w:t xml:space="preserve">K. Enjapoori, Y. Gibert et al. // Biology Open. – 2020. – Vol. 9, № 8. – Article bio049304. </w:t>
      </w:r>
    </w:p>
    <w:p w14:paraId="167DB9F3" w14:textId="706F2D52"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Rizzello, C.</w:t>
      </w:r>
      <w:r w:rsidR="00BC5330">
        <w:rPr>
          <w:rFonts w:ascii="Times New Roman" w:hAnsi="Times New Roman"/>
          <w:b/>
          <w:sz w:val="28"/>
          <w:szCs w:val="28"/>
          <w:lang w:val="en-US"/>
        </w:rPr>
        <w:t xml:space="preserve"> </w:t>
      </w:r>
      <w:r w:rsidRPr="00415BC4">
        <w:rPr>
          <w:rFonts w:ascii="Times New Roman" w:hAnsi="Times New Roman"/>
          <w:b/>
          <w:sz w:val="28"/>
          <w:szCs w:val="28"/>
          <w:lang w:val="en-US"/>
        </w:rPr>
        <w:t>G.</w:t>
      </w:r>
      <w:r w:rsidRPr="00415BC4">
        <w:rPr>
          <w:rFonts w:ascii="Times New Roman" w:hAnsi="Times New Roman"/>
          <w:sz w:val="28"/>
          <w:szCs w:val="28"/>
          <w:lang w:val="en-US"/>
        </w:rPr>
        <w:t xml:space="preserve"> Identification of </w:t>
      </w:r>
      <w:r w:rsidRPr="00415BC4">
        <w:rPr>
          <w:rFonts w:ascii="Times New Roman" w:hAnsi="Times New Roman"/>
          <w:sz w:val="28"/>
          <w:szCs w:val="28"/>
        </w:rPr>
        <w:t>β</w:t>
      </w:r>
      <w:r w:rsidRPr="00415BC4">
        <w:rPr>
          <w:rFonts w:ascii="Times New Roman" w:hAnsi="Times New Roman"/>
          <w:sz w:val="28"/>
          <w:szCs w:val="28"/>
          <w:lang w:val="en-US"/>
        </w:rPr>
        <w:t>-casomorphins in human milk [Text] / C.</w:t>
      </w:r>
      <w:r w:rsidR="00BC5330">
        <w:rPr>
          <w:rFonts w:ascii="Times New Roman" w:hAnsi="Times New Roman"/>
          <w:sz w:val="28"/>
          <w:szCs w:val="28"/>
          <w:lang w:val="en-US"/>
        </w:rPr>
        <w:t xml:space="preserve"> </w:t>
      </w:r>
      <w:r w:rsidRPr="00415BC4">
        <w:rPr>
          <w:rFonts w:ascii="Times New Roman" w:hAnsi="Times New Roman"/>
          <w:sz w:val="28"/>
          <w:szCs w:val="28"/>
          <w:lang w:val="en-US"/>
        </w:rPr>
        <w:t xml:space="preserve">G. Rizzello, I. Losito, M. Gobbetti et al.  // Food Chemistry. – 2019. – Vol. 274. – P. 659–667. </w:t>
      </w:r>
    </w:p>
    <w:p w14:paraId="70534FAE" w14:textId="4D0CD26C"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Kostyra, E.</w:t>
      </w:r>
      <w:r w:rsidRPr="00415BC4">
        <w:rPr>
          <w:rFonts w:ascii="Times New Roman" w:hAnsi="Times New Roman"/>
          <w:sz w:val="28"/>
          <w:szCs w:val="28"/>
          <w:lang w:val="en-US"/>
        </w:rPr>
        <w:t xml:space="preserve"> </w:t>
      </w:r>
      <w:r w:rsidRPr="00415BC4">
        <w:rPr>
          <w:rFonts w:ascii="Times New Roman" w:hAnsi="Times New Roman"/>
          <w:sz w:val="28"/>
          <w:szCs w:val="28"/>
        </w:rPr>
        <w:t>β</w:t>
      </w:r>
      <w:r w:rsidRPr="00415BC4">
        <w:rPr>
          <w:rFonts w:ascii="Times New Roman" w:hAnsi="Times New Roman"/>
          <w:sz w:val="28"/>
          <w:szCs w:val="28"/>
          <w:lang w:val="en-US"/>
        </w:rPr>
        <w:t>-Casomorphins in human milk and their variation during lactation [</w:t>
      </w:r>
      <w:r w:rsidRPr="00415BC4">
        <w:rPr>
          <w:rFonts w:ascii="Times New Roman" w:hAnsi="Times New Roman"/>
          <w:sz w:val="28"/>
          <w:szCs w:val="28"/>
        </w:rPr>
        <w:t>Текст</w:t>
      </w:r>
      <w:r w:rsidRPr="00415BC4">
        <w:rPr>
          <w:rFonts w:ascii="Times New Roman" w:hAnsi="Times New Roman"/>
          <w:sz w:val="28"/>
          <w:szCs w:val="28"/>
          <w:lang w:val="en-US"/>
        </w:rPr>
        <w:t xml:space="preserve">] / E. Kostyra, E. Sienkiewicz-Szlapka, H. Kostyra // Folia Medica Cracoviensia. – 2007. – Vol. 48, № 1–2. – P. 45–50. </w:t>
      </w:r>
    </w:p>
    <w:p w14:paraId="4724AD16" w14:textId="57D0D8FF"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Jarmolowska, B.</w:t>
      </w:r>
      <w:r w:rsidRPr="00415BC4">
        <w:rPr>
          <w:rFonts w:ascii="Times New Roman" w:hAnsi="Times New Roman"/>
          <w:sz w:val="28"/>
          <w:szCs w:val="28"/>
          <w:lang w:val="en-US"/>
        </w:rPr>
        <w:t xml:space="preserve"> </w:t>
      </w:r>
      <w:r w:rsidRPr="00415BC4">
        <w:rPr>
          <w:rFonts w:ascii="Times New Roman" w:hAnsi="Times New Roman"/>
          <w:sz w:val="28"/>
          <w:szCs w:val="28"/>
        </w:rPr>
        <w:t>β</w:t>
      </w:r>
      <w:r w:rsidRPr="00415BC4">
        <w:rPr>
          <w:rFonts w:ascii="Times New Roman" w:hAnsi="Times New Roman"/>
          <w:sz w:val="28"/>
          <w:szCs w:val="28"/>
          <w:lang w:val="en-US"/>
        </w:rPr>
        <w:t>-Casomorphin-8 in plasma and CSF of pregnant and lactating women [Text] /</w:t>
      </w:r>
      <w:r w:rsidR="00BC5330">
        <w:rPr>
          <w:rFonts w:ascii="Times New Roman" w:hAnsi="Times New Roman"/>
          <w:sz w:val="28"/>
          <w:szCs w:val="28"/>
          <w:lang w:val="en-US"/>
        </w:rPr>
        <w:t xml:space="preserve"> </w:t>
      </w:r>
      <w:r w:rsidRPr="00415BC4">
        <w:rPr>
          <w:rFonts w:ascii="Times New Roman" w:hAnsi="Times New Roman"/>
          <w:sz w:val="28"/>
          <w:szCs w:val="28"/>
          <w:lang w:val="en-US"/>
        </w:rPr>
        <w:t xml:space="preserve">B. Jarmolowska, E. Kostyra, S. Krawczuk et al. // J Clinical Endocrinology &amp; Metabolism. – 1989. – Vol. 69, № 4. – P. 881–885. </w:t>
      </w:r>
    </w:p>
    <w:p w14:paraId="65110DF7" w14:textId="5ABEE33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sz w:val="28"/>
          <w:szCs w:val="28"/>
        </w:rPr>
        <w:t xml:space="preserve">Студенческая научная группа педиатрической гастроэнтерологии и питания, Вроцлавский медицинский университет. </w:t>
      </w:r>
      <w:r w:rsidRPr="00415BC4">
        <w:rPr>
          <w:rFonts w:ascii="Times New Roman" w:hAnsi="Times New Roman"/>
          <w:sz w:val="28"/>
          <w:szCs w:val="28"/>
          <w:lang w:val="en-US"/>
        </w:rPr>
        <w:t>Bioactive components of human milk and their impact on child’s health and development: literature review [</w:t>
      </w:r>
      <w:r w:rsidRPr="00415BC4">
        <w:rPr>
          <w:rFonts w:ascii="Times New Roman" w:hAnsi="Times New Roman"/>
          <w:sz w:val="28"/>
          <w:szCs w:val="28"/>
        </w:rPr>
        <w:t>Текст</w:t>
      </w:r>
      <w:r w:rsidRPr="00415BC4">
        <w:rPr>
          <w:rFonts w:ascii="Times New Roman" w:hAnsi="Times New Roman"/>
          <w:sz w:val="28"/>
          <w:szCs w:val="28"/>
          <w:lang w:val="en-US"/>
        </w:rPr>
        <w:t xml:space="preserve">] // Nutrients. – 2024. – </w:t>
      </w:r>
      <w:r w:rsidRPr="00415BC4">
        <w:rPr>
          <w:rFonts w:ascii="Times New Roman" w:hAnsi="Times New Roman"/>
          <w:sz w:val="28"/>
          <w:szCs w:val="28"/>
        </w:rPr>
        <w:t>Т</w:t>
      </w:r>
      <w:r w:rsidRPr="00415BC4">
        <w:rPr>
          <w:rFonts w:ascii="Times New Roman" w:hAnsi="Times New Roman"/>
          <w:sz w:val="28"/>
          <w:szCs w:val="28"/>
          <w:lang w:val="en-US"/>
        </w:rPr>
        <w:t xml:space="preserve">. 16, № 10. – </w:t>
      </w:r>
      <w:r w:rsidRPr="00415BC4">
        <w:rPr>
          <w:rFonts w:ascii="Times New Roman" w:hAnsi="Times New Roman"/>
          <w:sz w:val="28"/>
          <w:szCs w:val="28"/>
        </w:rPr>
        <w:t>С</w:t>
      </w:r>
      <w:r w:rsidRPr="00415BC4">
        <w:rPr>
          <w:rFonts w:ascii="Times New Roman" w:hAnsi="Times New Roman"/>
          <w:sz w:val="28"/>
          <w:szCs w:val="28"/>
          <w:lang w:val="en-US"/>
        </w:rPr>
        <w:t xml:space="preserve">. 1487. </w:t>
      </w:r>
    </w:p>
    <w:p w14:paraId="5A51A8ED" w14:textId="0C6396B1"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 xml:space="preserve">Słyk-Gulewska, P. </w:t>
      </w:r>
      <w:r w:rsidRPr="00415BC4">
        <w:rPr>
          <w:rFonts w:ascii="Times New Roman" w:hAnsi="Times New Roman"/>
          <w:sz w:val="28"/>
          <w:szCs w:val="28"/>
          <w:lang w:val="en-US"/>
        </w:rPr>
        <w:t xml:space="preserve">MicroRNA as a new bioactive component in breast milk [Text] / P. Slyk-Gulewska, A. Kondracka, A. Kwasniewska // Non-coding RNA Research. – 2023. – Vol. 8, № 4. – P. 520–526. </w:t>
      </w:r>
    </w:p>
    <w:p w14:paraId="09CA7108" w14:textId="00350092"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 xml:space="preserve">Zhang, M. </w:t>
      </w:r>
      <w:r w:rsidRPr="00415BC4">
        <w:rPr>
          <w:rFonts w:ascii="Times New Roman" w:hAnsi="Times New Roman"/>
          <w:sz w:val="28"/>
          <w:szCs w:val="28"/>
          <w:lang w:val="en-US"/>
        </w:rPr>
        <w:t xml:space="preserve">Human breast milk: the role of its microbiota and metabolites in infant health [Text] / M. Zhang, H. Qiao, S. Yang et al. // J Agricultural and Food Chemistry. – 2024. – Vol. 72, № 19. – P. 10665–10678. </w:t>
      </w:r>
    </w:p>
    <w:p w14:paraId="365EE6B8" w14:textId="5521CC56"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lastRenderedPageBreak/>
        <w:t>Moughan, P.</w:t>
      </w:r>
      <w:r w:rsidR="00BC5330">
        <w:rPr>
          <w:rFonts w:ascii="Times New Roman" w:hAnsi="Times New Roman"/>
          <w:b/>
          <w:sz w:val="28"/>
          <w:szCs w:val="28"/>
          <w:lang w:val="en-US"/>
        </w:rPr>
        <w:t xml:space="preserve"> </w:t>
      </w:r>
      <w:r w:rsidRPr="00415BC4">
        <w:rPr>
          <w:rFonts w:ascii="Times New Roman" w:hAnsi="Times New Roman"/>
          <w:b/>
          <w:sz w:val="28"/>
          <w:szCs w:val="28"/>
          <w:lang w:val="en-US"/>
        </w:rPr>
        <w:t xml:space="preserve">J. </w:t>
      </w:r>
      <w:r w:rsidRPr="00415BC4">
        <w:rPr>
          <w:rFonts w:ascii="Times New Roman" w:hAnsi="Times New Roman"/>
          <w:sz w:val="28"/>
          <w:szCs w:val="28"/>
          <w:lang w:val="en-US"/>
        </w:rPr>
        <w:t>Amino acid requirements of the infant: the amino acid composition of human breast milk [Text] / P.</w:t>
      </w:r>
      <w:r w:rsidR="00BC5330">
        <w:rPr>
          <w:rFonts w:ascii="Times New Roman" w:hAnsi="Times New Roman"/>
          <w:sz w:val="28"/>
          <w:szCs w:val="28"/>
          <w:lang w:val="en-US"/>
        </w:rPr>
        <w:t xml:space="preserve"> </w:t>
      </w:r>
      <w:r w:rsidRPr="00415BC4">
        <w:rPr>
          <w:rFonts w:ascii="Times New Roman" w:hAnsi="Times New Roman"/>
          <w:sz w:val="28"/>
          <w:szCs w:val="28"/>
          <w:lang w:val="en-US"/>
        </w:rPr>
        <w:t>J. Moughan, A. Deglaire, Y. Yan et al. // Frontiers in Nutrition. – 2024. – Vol. 11. – Article 1446565.</w:t>
      </w:r>
    </w:p>
    <w:p w14:paraId="71C5FE20" w14:textId="7BA97738"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Azad, M.</w:t>
      </w:r>
      <w:r w:rsidR="00BC5330">
        <w:rPr>
          <w:rFonts w:ascii="Times New Roman" w:hAnsi="Times New Roman"/>
          <w:b/>
          <w:sz w:val="28"/>
          <w:szCs w:val="28"/>
          <w:lang w:val="en-US"/>
        </w:rPr>
        <w:t xml:space="preserve"> </w:t>
      </w:r>
      <w:r w:rsidRPr="00415BC4">
        <w:rPr>
          <w:rFonts w:ascii="Times New Roman" w:hAnsi="Times New Roman"/>
          <w:b/>
          <w:sz w:val="28"/>
          <w:szCs w:val="28"/>
          <w:lang w:val="en-US"/>
        </w:rPr>
        <w:t>B.</w:t>
      </w:r>
      <w:r w:rsidRPr="00415BC4">
        <w:rPr>
          <w:rFonts w:ascii="Times New Roman" w:hAnsi="Times New Roman"/>
          <w:sz w:val="28"/>
          <w:szCs w:val="28"/>
          <w:lang w:val="en-US"/>
        </w:rPr>
        <w:t xml:space="preserve"> Secretory IgA: linking microbes, maternal health, and infant health through human milk [Text] / M.</w:t>
      </w:r>
      <w:r w:rsidR="00BC5330">
        <w:rPr>
          <w:rFonts w:ascii="Times New Roman" w:hAnsi="Times New Roman"/>
          <w:sz w:val="28"/>
          <w:szCs w:val="28"/>
          <w:lang w:val="en-US"/>
        </w:rPr>
        <w:t xml:space="preserve"> </w:t>
      </w:r>
      <w:r w:rsidRPr="00415BC4">
        <w:rPr>
          <w:rFonts w:ascii="Times New Roman" w:hAnsi="Times New Roman"/>
          <w:sz w:val="28"/>
          <w:szCs w:val="28"/>
          <w:lang w:val="en-US"/>
        </w:rPr>
        <w:t>B. Azad, S.</w:t>
      </w:r>
      <w:r w:rsidR="00BC5330">
        <w:rPr>
          <w:rFonts w:ascii="Times New Roman" w:hAnsi="Times New Roman"/>
          <w:sz w:val="28"/>
          <w:szCs w:val="28"/>
          <w:lang w:val="en-US"/>
        </w:rPr>
        <w:t xml:space="preserve"> </w:t>
      </w:r>
      <w:r w:rsidRPr="00415BC4">
        <w:rPr>
          <w:rFonts w:ascii="Times New Roman" w:hAnsi="Times New Roman"/>
          <w:sz w:val="28"/>
          <w:szCs w:val="28"/>
          <w:lang w:val="en-US"/>
        </w:rPr>
        <w:t>L. Bridgman, A.</w:t>
      </w:r>
      <w:r w:rsidR="00BC5330">
        <w:rPr>
          <w:rFonts w:ascii="Times New Roman" w:hAnsi="Times New Roman"/>
          <w:sz w:val="28"/>
          <w:szCs w:val="28"/>
          <w:lang w:val="en-US"/>
        </w:rPr>
        <w:t xml:space="preserve"> </w:t>
      </w:r>
      <w:r w:rsidRPr="00415BC4">
        <w:rPr>
          <w:rFonts w:ascii="Times New Roman" w:hAnsi="Times New Roman"/>
          <w:sz w:val="28"/>
          <w:szCs w:val="28"/>
          <w:lang w:val="en-US"/>
        </w:rPr>
        <w:t xml:space="preserve">B. Becker et al. // Cell Host &amp; Microbe. – 2022. – Vol. 30, № 5. – P. 650–659. </w:t>
      </w:r>
    </w:p>
    <w:p w14:paraId="53B3174C" w14:textId="25ACB2DA"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Lawrence, R.</w:t>
      </w:r>
      <w:r w:rsidR="00BC5330">
        <w:rPr>
          <w:rFonts w:ascii="Times New Roman" w:hAnsi="Times New Roman"/>
          <w:b/>
          <w:sz w:val="28"/>
          <w:szCs w:val="28"/>
          <w:lang w:val="en-US"/>
        </w:rPr>
        <w:t xml:space="preserve"> </w:t>
      </w:r>
      <w:r w:rsidRPr="00415BC4">
        <w:rPr>
          <w:rFonts w:ascii="Times New Roman" w:hAnsi="Times New Roman"/>
          <w:b/>
          <w:sz w:val="28"/>
          <w:szCs w:val="28"/>
          <w:lang w:val="en-US"/>
        </w:rPr>
        <w:t xml:space="preserve">M. </w:t>
      </w:r>
      <w:r w:rsidRPr="00415BC4">
        <w:rPr>
          <w:rFonts w:ascii="Times New Roman" w:hAnsi="Times New Roman"/>
          <w:sz w:val="28"/>
          <w:szCs w:val="28"/>
          <w:lang w:val="en-US"/>
        </w:rPr>
        <w:t>Immunology of human milk and host immunity [Text] / R.</w:t>
      </w:r>
      <w:r w:rsidR="00BC5330">
        <w:rPr>
          <w:rFonts w:ascii="Times New Roman" w:hAnsi="Times New Roman"/>
          <w:sz w:val="28"/>
          <w:szCs w:val="28"/>
          <w:lang w:val="en-US"/>
        </w:rPr>
        <w:t xml:space="preserve"> </w:t>
      </w:r>
      <w:r w:rsidRPr="00415BC4">
        <w:rPr>
          <w:rFonts w:ascii="Times New Roman" w:hAnsi="Times New Roman"/>
          <w:sz w:val="28"/>
          <w:szCs w:val="28"/>
          <w:lang w:val="en-US"/>
        </w:rPr>
        <w:t>M. Lawrence, R.</w:t>
      </w:r>
      <w:r w:rsidR="00BC5330">
        <w:rPr>
          <w:rFonts w:ascii="Times New Roman" w:hAnsi="Times New Roman"/>
          <w:sz w:val="28"/>
          <w:szCs w:val="28"/>
          <w:lang w:val="en-US"/>
        </w:rPr>
        <w:t xml:space="preserve"> </w:t>
      </w:r>
      <w:r w:rsidRPr="00415BC4">
        <w:rPr>
          <w:rFonts w:ascii="Times New Roman" w:hAnsi="Times New Roman"/>
          <w:sz w:val="28"/>
          <w:szCs w:val="28"/>
          <w:lang w:val="en-US"/>
        </w:rPr>
        <w:t xml:space="preserve">A. Lawrence // Advances in Pediatrics. – 2020. – Vol. 67. – P. 1–36. </w:t>
      </w:r>
    </w:p>
    <w:p w14:paraId="18919A40" w14:textId="3F0552E0"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 xml:space="preserve">Bode, L. </w:t>
      </w:r>
      <w:r w:rsidRPr="00415BC4">
        <w:rPr>
          <w:rFonts w:ascii="Times New Roman" w:hAnsi="Times New Roman"/>
          <w:sz w:val="28"/>
          <w:szCs w:val="28"/>
          <w:lang w:val="en-US"/>
        </w:rPr>
        <w:t>Role of human milk bioactives on infants’ gut and immune health [Text] / L. Bode, A.</w:t>
      </w:r>
      <w:r w:rsidR="00BC5330">
        <w:rPr>
          <w:rFonts w:ascii="Times New Roman" w:hAnsi="Times New Roman"/>
          <w:sz w:val="28"/>
          <w:szCs w:val="28"/>
          <w:lang w:val="en-US"/>
        </w:rPr>
        <w:t xml:space="preserve"> </w:t>
      </w:r>
      <w:r w:rsidRPr="00415BC4">
        <w:rPr>
          <w:rFonts w:ascii="Times New Roman" w:hAnsi="Times New Roman"/>
          <w:sz w:val="28"/>
          <w:szCs w:val="28"/>
          <w:lang w:val="en-US"/>
        </w:rPr>
        <w:t>S. Raman, S.</w:t>
      </w:r>
      <w:r w:rsidR="00BC5330">
        <w:rPr>
          <w:rFonts w:ascii="Times New Roman" w:hAnsi="Times New Roman"/>
          <w:sz w:val="28"/>
          <w:szCs w:val="28"/>
          <w:lang w:val="en-US"/>
        </w:rPr>
        <w:t xml:space="preserve"> </w:t>
      </w:r>
      <w:r w:rsidRPr="00415BC4">
        <w:rPr>
          <w:rFonts w:ascii="Times New Roman" w:hAnsi="Times New Roman"/>
          <w:sz w:val="28"/>
          <w:szCs w:val="28"/>
          <w:lang w:val="en-US"/>
        </w:rPr>
        <w:t xml:space="preserve">H. Murch et al. // Frontiers in Immunology. – 2021. – Vol. 12. – Article 604080. </w:t>
      </w:r>
    </w:p>
    <w:p w14:paraId="24D74259" w14:textId="74153B94"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Zhou, Y.</w:t>
      </w:r>
      <w:r w:rsidRPr="00415BC4">
        <w:rPr>
          <w:rFonts w:ascii="Times New Roman" w:hAnsi="Times New Roman"/>
          <w:sz w:val="28"/>
          <w:szCs w:val="28"/>
          <w:lang w:val="en-US"/>
        </w:rPr>
        <w:t xml:space="preserve"> Human milk immunomodulatory proteins are related to development of infant body composition during the first year of lactation [Text] / Y. Zhou, C. Aguayo-Mazzucato, S. Andrikopoulos et al. // Pediatric Research. – 2020. – Vol. 88, № 4. – P. 560–566. </w:t>
      </w:r>
    </w:p>
    <w:p w14:paraId="7119138A" w14:textId="6E00BDC4"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Шакирова, К.</w:t>
      </w:r>
      <w:r w:rsidR="00BC5330">
        <w:rPr>
          <w:rFonts w:ascii="Times New Roman" w:hAnsi="Times New Roman"/>
          <w:b/>
          <w:sz w:val="28"/>
          <w:szCs w:val="28"/>
        </w:rPr>
        <w:t xml:space="preserve"> </w:t>
      </w:r>
      <w:r w:rsidRPr="00415BC4">
        <w:rPr>
          <w:rFonts w:ascii="Times New Roman" w:hAnsi="Times New Roman"/>
          <w:b/>
          <w:sz w:val="28"/>
          <w:szCs w:val="28"/>
        </w:rPr>
        <w:t>П.</w:t>
      </w:r>
      <w:r w:rsidRPr="00415BC4">
        <w:rPr>
          <w:rFonts w:ascii="Times New Roman" w:hAnsi="Times New Roman"/>
          <w:sz w:val="28"/>
          <w:szCs w:val="28"/>
        </w:rPr>
        <w:t xml:space="preserve"> Концентрация секреторного </w:t>
      </w:r>
      <w:r w:rsidRPr="00415BC4">
        <w:rPr>
          <w:rFonts w:ascii="Times New Roman" w:hAnsi="Times New Roman"/>
          <w:sz w:val="28"/>
          <w:szCs w:val="28"/>
          <w:lang w:val="en-US"/>
        </w:rPr>
        <w:t>IgA</w:t>
      </w:r>
      <w:r w:rsidRPr="00415BC4">
        <w:rPr>
          <w:rFonts w:ascii="Times New Roman" w:hAnsi="Times New Roman"/>
          <w:sz w:val="28"/>
          <w:szCs w:val="28"/>
        </w:rPr>
        <w:t xml:space="preserve"> в молозиве и грудном молоке женщин, родивших раньше срока [Текст] / К</w:t>
      </w:r>
      <w:r w:rsidR="007D0468">
        <w:rPr>
          <w:rFonts w:ascii="Times New Roman" w:hAnsi="Times New Roman"/>
          <w:sz w:val="28"/>
          <w:szCs w:val="28"/>
        </w:rPr>
        <w:t xml:space="preserve">. </w:t>
      </w:r>
      <w:r w:rsidRPr="00415BC4">
        <w:rPr>
          <w:rFonts w:ascii="Times New Roman" w:hAnsi="Times New Roman"/>
          <w:sz w:val="28"/>
          <w:szCs w:val="28"/>
        </w:rPr>
        <w:t>П</w:t>
      </w:r>
      <w:r w:rsidR="007D0468">
        <w:rPr>
          <w:rFonts w:ascii="Times New Roman" w:hAnsi="Times New Roman"/>
          <w:sz w:val="28"/>
          <w:szCs w:val="28"/>
        </w:rPr>
        <w:t>.</w:t>
      </w:r>
      <w:r w:rsidRPr="00415BC4">
        <w:rPr>
          <w:rFonts w:ascii="Times New Roman" w:hAnsi="Times New Roman"/>
          <w:sz w:val="28"/>
          <w:szCs w:val="28"/>
        </w:rPr>
        <w:t xml:space="preserve"> Шакирова, Г.</w:t>
      </w:r>
      <w:r w:rsidR="007D0468">
        <w:rPr>
          <w:rFonts w:ascii="Times New Roman" w:hAnsi="Times New Roman"/>
          <w:sz w:val="28"/>
          <w:szCs w:val="28"/>
        </w:rPr>
        <w:t xml:space="preserve"> </w:t>
      </w:r>
      <w:r w:rsidRPr="00415BC4">
        <w:rPr>
          <w:rFonts w:ascii="Times New Roman" w:hAnsi="Times New Roman"/>
          <w:sz w:val="28"/>
          <w:szCs w:val="28"/>
        </w:rPr>
        <w:t>Н. Чистякова, И.</w:t>
      </w:r>
      <w:r w:rsidR="007D0468">
        <w:rPr>
          <w:rFonts w:ascii="Times New Roman" w:hAnsi="Times New Roman"/>
          <w:sz w:val="28"/>
          <w:szCs w:val="28"/>
        </w:rPr>
        <w:t xml:space="preserve"> </w:t>
      </w:r>
      <w:r w:rsidRPr="00415BC4">
        <w:rPr>
          <w:rFonts w:ascii="Times New Roman" w:hAnsi="Times New Roman"/>
          <w:sz w:val="28"/>
          <w:szCs w:val="28"/>
        </w:rPr>
        <w:t>И. Ремизова и др. // Тенденции развития науки и образования. – 2020. – № 63–1. – С. 64–67.</w:t>
      </w:r>
    </w:p>
    <w:p w14:paraId="6A0F92B6" w14:textId="51275BFC"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Захарова, Ю.</w:t>
      </w:r>
      <w:r w:rsidR="007D0468">
        <w:rPr>
          <w:rFonts w:ascii="Times New Roman" w:hAnsi="Times New Roman"/>
          <w:b/>
          <w:sz w:val="28"/>
          <w:szCs w:val="28"/>
        </w:rPr>
        <w:t xml:space="preserve"> </w:t>
      </w:r>
      <w:r w:rsidRPr="00415BC4">
        <w:rPr>
          <w:rFonts w:ascii="Times New Roman" w:hAnsi="Times New Roman"/>
          <w:b/>
          <w:sz w:val="28"/>
          <w:szCs w:val="28"/>
        </w:rPr>
        <w:t xml:space="preserve">В. </w:t>
      </w:r>
      <w:r w:rsidRPr="00415BC4">
        <w:rPr>
          <w:rFonts w:ascii="Times New Roman" w:hAnsi="Times New Roman"/>
          <w:sz w:val="28"/>
          <w:szCs w:val="28"/>
        </w:rPr>
        <w:t>Характеристика биологических свойств бифидобактерий при микроэкологических нарушениях кишечника у ВИЧ-инфицированных детей [Текст] / Ю.</w:t>
      </w:r>
      <w:r w:rsidR="007D0468">
        <w:rPr>
          <w:rFonts w:ascii="Times New Roman" w:hAnsi="Times New Roman"/>
          <w:sz w:val="28"/>
          <w:szCs w:val="28"/>
        </w:rPr>
        <w:t xml:space="preserve"> </w:t>
      </w:r>
      <w:r w:rsidRPr="00415BC4">
        <w:rPr>
          <w:rFonts w:ascii="Times New Roman" w:hAnsi="Times New Roman"/>
          <w:sz w:val="28"/>
          <w:szCs w:val="28"/>
        </w:rPr>
        <w:t>В. Захарова, Л.</w:t>
      </w:r>
      <w:r w:rsidR="007D0468">
        <w:rPr>
          <w:rFonts w:ascii="Times New Roman" w:hAnsi="Times New Roman"/>
          <w:sz w:val="28"/>
          <w:szCs w:val="28"/>
        </w:rPr>
        <w:t xml:space="preserve"> </w:t>
      </w:r>
      <w:r w:rsidRPr="00415BC4">
        <w:rPr>
          <w:rFonts w:ascii="Times New Roman" w:hAnsi="Times New Roman"/>
          <w:sz w:val="28"/>
          <w:szCs w:val="28"/>
        </w:rPr>
        <w:t>А. Леванова, Т.</w:t>
      </w:r>
      <w:r w:rsidR="007D0468">
        <w:rPr>
          <w:rFonts w:ascii="Times New Roman" w:hAnsi="Times New Roman"/>
          <w:sz w:val="28"/>
          <w:szCs w:val="28"/>
        </w:rPr>
        <w:t xml:space="preserve"> </w:t>
      </w:r>
      <w:r w:rsidRPr="00415BC4">
        <w:rPr>
          <w:rFonts w:ascii="Times New Roman" w:hAnsi="Times New Roman"/>
          <w:sz w:val="28"/>
          <w:szCs w:val="28"/>
        </w:rPr>
        <w:t>А. Штернис и др. // Журнал микробиологии, эпидемиологии и иммунобиологии. – 2019. – № 3. – С. 3–9.</w:t>
      </w:r>
    </w:p>
    <w:p w14:paraId="727C3A70" w14:textId="7CF1DBAE"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Brockway, M.</w:t>
      </w:r>
      <w:r w:rsidR="007D0468">
        <w:rPr>
          <w:rFonts w:ascii="Times New Roman" w:hAnsi="Times New Roman"/>
          <w:b/>
          <w:sz w:val="28"/>
          <w:szCs w:val="28"/>
          <w:lang w:val="en-US"/>
        </w:rPr>
        <w:t xml:space="preserve"> </w:t>
      </w:r>
      <w:r w:rsidRPr="00415BC4">
        <w:rPr>
          <w:rFonts w:ascii="Times New Roman" w:hAnsi="Times New Roman"/>
          <w:b/>
          <w:sz w:val="28"/>
          <w:szCs w:val="28"/>
          <w:lang w:val="en-US"/>
        </w:rPr>
        <w:t>M.</w:t>
      </w:r>
      <w:r w:rsidRPr="00415BC4">
        <w:rPr>
          <w:rFonts w:ascii="Times New Roman" w:hAnsi="Times New Roman"/>
          <w:sz w:val="28"/>
          <w:szCs w:val="28"/>
          <w:lang w:val="en-US"/>
        </w:rPr>
        <w:t xml:space="preserve"> Human milk bioactive components and child growth and body composition in the first 2 years: a systematic review [Text] /M.</w:t>
      </w:r>
      <w:r w:rsidR="007D0468">
        <w:rPr>
          <w:rFonts w:ascii="Times New Roman" w:hAnsi="Times New Roman"/>
          <w:sz w:val="28"/>
          <w:szCs w:val="28"/>
          <w:lang w:val="en-US"/>
        </w:rPr>
        <w:t xml:space="preserve"> </w:t>
      </w:r>
      <w:r w:rsidRPr="00415BC4">
        <w:rPr>
          <w:rFonts w:ascii="Times New Roman" w:hAnsi="Times New Roman"/>
          <w:sz w:val="28"/>
          <w:szCs w:val="28"/>
          <w:lang w:val="en-US"/>
        </w:rPr>
        <w:t>M. Brockway, A.</w:t>
      </w:r>
      <w:r w:rsidR="007D0468">
        <w:rPr>
          <w:rFonts w:ascii="Times New Roman" w:hAnsi="Times New Roman"/>
          <w:sz w:val="28"/>
          <w:szCs w:val="28"/>
          <w:lang w:val="en-US"/>
        </w:rPr>
        <w:t xml:space="preserve"> </w:t>
      </w:r>
      <w:r w:rsidRPr="00415BC4">
        <w:rPr>
          <w:rFonts w:ascii="Times New Roman" w:hAnsi="Times New Roman"/>
          <w:sz w:val="28"/>
          <w:szCs w:val="28"/>
          <w:lang w:val="en-US"/>
        </w:rPr>
        <w:t>I. Daniel, S.</w:t>
      </w:r>
      <w:r w:rsidR="007D0468">
        <w:rPr>
          <w:rFonts w:ascii="Times New Roman" w:hAnsi="Times New Roman"/>
          <w:sz w:val="28"/>
          <w:szCs w:val="28"/>
          <w:lang w:val="en-US"/>
        </w:rPr>
        <w:t xml:space="preserve"> </w:t>
      </w:r>
      <w:r w:rsidRPr="00415BC4">
        <w:rPr>
          <w:rFonts w:ascii="Times New Roman" w:hAnsi="Times New Roman"/>
          <w:sz w:val="28"/>
          <w:szCs w:val="28"/>
          <w:lang w:val="en-US"/>
        </w:rPr>
        <w:t>M. Reyes et al. // Advances in Nutrition. – 2023. - Oct 4. – PMID: 37802214. – P. 47–55.</w:t>
      </w:r>
    </w:p>
    <w:p w14:paraId="22DAD13A" w14:textId="2E713701"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lastRenderedPageBreak/>
        <w:t>Karcz, K.</w:t>
      </w:r>
      <w:r w:rsidRPr="00415BC4">
        <w:rPr>
          <w:rFonts w:ascii="Times New Roman" w:hAnsi="Times New Roman"/>
          <w:sz w:val="28"/>
          <w:szCs w:val="28"/>
          <w:lang w:val="en-US"/>
        </w:rPr>
        <w:t xml:space="preserve"> Bioactive factors in human breast milk attenuate intestinal inflammation during early life. Vegan or vegetarian diet and breast milk composition – a systematic review [Text] / K. Karcz, B. Krolak-Olejnik // Epub. – 2020. - Apr 22. – PMID: 32319307. – P. 13–15.</w:t>
      </w:r>
    </w:p>
    <w:p w14:paraId="3F995F55" w14:textId="2DB25B9C"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 xml:space="preserve">Łubiech K. </w:t>
      </w:r>
      <w:r w:rsidRPr="00415BC4">
        <w:rPr>
          <w:rFonts w:ascii="Times New Roman" w:hAnsi="Times New Roman"/>
          <w:sz w:val="28"/>
          <w:szCs w:val="28"/>
          <w:lang w:val="en-US"/>
        </w:rPr>
        <w:t>Lactobacillus bacteria in breast milk [Text] / K. Lubiech, M. Twruzek // Nutrients. – 2020. - Dec. – PMID: 33321792. – P. 20–24.</w:t>
      </w:r>
    </w:p>
    <w:p w14:paraId="79EB21BB" w14:textId="31F561B6"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 xml:space="preserve">Thai, J.D. </w:t>
      </w:r>
      <w:r w:rsidRPr="00415BC4">
        <w:rPr>
          <w:rFonts w:ascii="Times New Roman" w:hAnsi="Times New Roman"/>
          <w:sz w:val="28"/>
          <w:szCs w:val="28"/>
          <w:lang w:val="en-US"/>
        </w:rPr>
        <w:t>Bioactive factors in human breast milk attenuate intestinal inflammation during early life [Text] / J.D. Thai, K.E. Gregory // Crit. Rev. Food Sci. Nutr. – 2020. – P. 10–15.</w:t>
      </w:r>
    </w:p>
    <w:p w14:paraId="4C7A0BAD" w14:textId="1236D1A2"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Абдулхакова, Р.</w:t>
      </w:r>
      <w:r w:rsidR="00BC5330">
        <w:rPr>
          <w:rFonts w:ascii="Times New Roman" w:hAnsi="Times New Roman"/>
          <w:b/>
          <w:sz w:val="28"/>
          <w:szCs w:val="28"/>
        </w:rPr>
        <w:t xml:space="preserve"> </w:t>
      </w:r>
      <w:r w:rsidRPr="00415BC4">
        <w:rPr>
          <w:rFonts w:ascii="Times New Roman" w:hAnsi="Times New Roman"/>
          <w:b/>
          <w:sz w:val="28"/>
          <w:szCs w:val="28"/>
        </w:rPr>
        <w:t xml:space="preserve">М. </w:t>
      </w:r>
      <w:r w:rsidRPr="00415BC4">
        <w:rPr>
          <w:rFonts w:ascii="Times New Roman" w:hAnsi="Times New Roman"/>
          <w:sz w:val="28"/>
          <w:szCs w:val="28"/>
        </w:rPr>
        <w:t>Содержание и выделение пепсиногена в грудном молоке у здоровых женщин [Текст] / Р.</w:t>
      </w:r>
      <w:r w:rsidR="00BC5330">
        <w:rPr>
          <w:rFonts w:ascii="Times New Roman" w:hAnsi="Times New Roman"/>
          <w:sz w:val="28"/>
          <w:szCs w:val="28"/>
        </w:rPr>
        <w:t xml:space="preserve"> </w:t>
      </w:r>
      <w:r w:rsidRPr="00415BC4">
        <w:rPr>
          <w:rFonts w:ascii="Times New Roman" w:hAnsi="Times New Roman"/>
          <w:sz w:val="28"/>
          <w:szCs w:val="28"/>
        </w:rPr>
        <w:t>М. Абдулхакова, Н.</w:t>
      </w:r>
      <w:r w:rsidR="00BC5330">
        <w:rPr>
          <w:rFonts w:ascii="Times New Roman" w:hAnsi="Times New Roman"/>
          <w:sz w:val="28"/>
          <w:szCs w:val="28"/>
        </w:rPr>
        <w:t xml:space="preserve"> </w:t>
      </w:r>
      <w:r w:rsidRPr="00415BC4">
        <w:rPr>
          <w:rFonts w:ascii="Times New Roman" w:hAnsi="Times New Roman"/>
          <w:sz w:val="28"/>
          <w:szCs w:val="28"/>
        </w:rPr>
        <w:t>О. Холматова // Современная медицина: Новые подходы и актуальные исследования. – 2024. – С.37–40.</w:t>
      </w:r>
    </w:p>
    <w:p w14:paraId="011ED8B9" w14:textId="1C19FA60"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Дементьева, Ю.</w:t>
      </w:r>
      <w:r w:rsidR="00BC5330">
        <w:rPr>
          <w:rFonts w:ascii="Times New Roman" w:hAnsi="Times New Roman"/>
          <w:b/>
          <w:sz w:val="28"/>
          <w:szCs w:val="28"/>
        </w:rPr>
        <w:t xml:space="preserve"> </w:t>
      </w:r>
      <w:r w:rsidRPr="00415BC4">
        <w:rPr>
          <w:rFonts w:ascii="Times New Roman" w:hAnsi="Times New Roman"/>
          <w:b/>
          <w:sz w:val="28"/>
          <w:szCs w:val="28"/>
        </w:rPr>
        <w:t>Н.</w:t>
      </w:r>
      <w:r w:rsidRPr="00415BC4">
        <w:rPr>
          <w:rFonts w:ascii="Times New Roman" w:hAnsi="Times New Roman"/>
          <w:sz w:val="28"/>
          <w:szCs w:val="28"/>
        </w:rPr>
        <w:t xml:space="preserve"> Иммуноглобулины грудного молока у женщин с различным состоянием здоровья в динамике лактации [Текст] / Ю.</w:t>
      </w:r>
      <w:r w:rsidR="00BC5330">
        <w:rPr>
          <w:rFonts w:ascii="Times New Roman" w:hAnsi="Times New Roman"/>
          <w:sz w:val="28"/>
          <w:szCs w:val="28"/>
        </w:rPr>
        <w:t xml:space="preserve"> </w:t>
      </w:r>
      <w:r w:rsidRPr="00415BC4">
        <w:rPr>
          <w:rFonts w:ascii="Times New Roman" w:hAnsi="Times New Roman"/>
          <w:sz w:val="28"/>
          <w:szCs w:val="28"/>
        </w:rPr>
        <w:t>Н. Дементьева, А.</w:t>
      </w:r>
      <w:r w:rsidR="00BC5330">
        <w:rPr>
          <w:rFonts w:ascii="Times New Roman" w:hAnsi="Times New Roman"/>
          <w:sz w:val="28"/>
          <w:szCs w:val="28"/>
        </w:rPr>
        <w:t xml:space="preserve"> </w:t>
      </w:r>
      <w:r w:rsidRPr="00415BC4">
        <w:rPr>
          <w:rFonts w:ascii="Times New Roman" w:hAnsi="Times New Roman"/>
          <w:sz w:val="28"/>
          <w:szCs w:val="28"/>
        </w:rPr>
        <w:t>И. Кусельман, А.</w:t>
      </w:r>
      <w:r w:rsidR="00BC5330">
        <w:rPr>
          <w:rFonts w:ascii="Times New Roman" w:hAnsi="Times New Roman"/>
          <w:sz w:val="28"/>
          <w:szCs w:val="28"/>
        </w:rPr>
        <w:t xml:space="preserve"> </w:t>
      </w:r>
      <w:r w:rsidRPr="00415BC4">
        <w:rPr>
          <w:rFonts w:ascii="Times New Roman" w:hAnsi="Times New Roman"/>
          <w:sz w:val="28"/>
          <w:szCs w:val="28"/>
        </w:rPr>
        <w:t>П. Черданцев и др. // Российский вестник перинатологии и педиатрии. – 2017. – № 4. – С. 229–230.</w:t>
      </w:r>
    </w:p>
    <w:p w14:paraId="176CE1C3" w14:textId="774E39AC"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Коденцова, В.</w:t>
      </w:r>
      <w:r w:rsidR="007D0468">
        <w:rPr>
          <w:rFonts w:ascii="Times New Roman" w:hAnsi="Times New Roman"/>
          <w:b/>
          <w:bCs/>
          <w:sz w:val="28"/>
          <w:szCs w:val="28"/>
        </w:rPr>
        <w:t xml:space="preserve"> </w:t>
      </w:r>
      <w:r w:rsidRPr="00415BC4">
        <w:rPr>
          <w:rFonts w:ascii="Times New Roman" w:hAnsi="Times New Roman"/>
          <w:b/>
          <w:bCs/>
          <w:sz w:val="28"/>
          <w:szCs w:val="28"/>
        </w:rPr>
        <w:t xml:space="preserve">М. </w:t>
      </w:r>
      <w:r w:rsidRPr="00415BC4">
        <w:rPr>
          <w:rFonts w:ascii="Times New Roman" w:hAnsi="Times New Roman"/>
          <w:sz w:val="28"/>
          <w:szCs w:val="28"/>
        </w:rPr>
        <w:t>Оптимизация витаминного состава грудного молока путем обогащения рациона кормящей женщины [Текст] / В.</w:t>
      </w:r>
      <w:r w:rsidR="007D0468">
        <w:rPr>
          <w:rFonts w:ascii="Times New Roman" w:hAnsi="Times New Roman"/>
          <w:sz w:val="28"/>
          <w:szCs w:val="28"/>
        </w:rPr>
        <w:t xml:space="preserve"> </w:t>
      </w:r>
      <w:r w:rsidRPr="00415BC4">
        <w:rPr>
          <w:rFonts w:ascii="Times New Roman" w:hAnsi="Times New Roman"/>
          <w:sz w:val="28"/>
          <w:szCs w:val="28"/>
        </w:rPr>
        <w:t>М. Коденцова, Д.</w:t>
      </w:r>
      <w:r w:rsidR="007D0468">
        <w:rPr>
          <w:rFonts w:ascii="Times New Roman" w:hAnsi="Times New Roman"/>
          <w:sz w:val="28"/>
          <w:szCs w:val="28"/>
        </w:rPr>
        <w:t xml:space="preserve"> </w:t>
      </w:r>
      <w:r w:rsidRPr="00415BC4">
        <w:rPr>
          <w:rFonts w:ascii="Times New Roman" w:hAnsi="Times New Roman"/>
          <w:sz w:val="28"/>
          <w:szCs w:val="28"/>
        </w:rPr>
        <w:t>В. Рисник, О.</w:t>
      </w:r>
      <w:r w:rsidR="007D0468">
        <w:rPr>
          <w:rFonts w:ascii="Times New Roman" w:hAnsi="Times New Roman"/>
          <w:sz w:val="28"/>
          <w:szCs w:val="28"/>
        </w:rPr>
        <w:t xml:space="preserve"> </w:t>
      </w:r>
      <w:r w:rsidRPr="00415BC4">
        <w:rPr>
          <w:rFonts w:ascii="Times New Roman" w:hAnsi="Times New Roman"/>
          <w:sz w:val="28"/>
          <w:szCs w:val="28"/>
        </w:rPr>
        <w:t>Б. Ладодо // Российский вестник перинатологии и педиатрии. – 2017. – № 4. – С. 229–230.</w:t>
      </w:r>
    </w:p>
    <w:p w14:paraId="471DC44A" w14:textId="0173207D"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Коденцова, В.</w:t>
      </w:r>
      <w:r w:rsidR="007D0468">
        <w:rPr>
          <w:rFonts w:ascii="Times New Roman" w:hAnsi="Times New Roman"/>
          <w:b/>
          <w:bCs/>
          <w:sz w:val="28"/>
          <w:szCs w:val="28"/>
        </w:rPr>
        <w:t xml:space="preserve"> </w:t>
      </w:r>
      <w:r w:rsidRPr="00415BC4">
        <w:rPr>
          <w:rFonts w:ascii="Times New Roman" w:hAnsi="Times New Roman"/>
          <w:b/>
          <w:bCs/>
          <w:sz w:val="28"/>
          <w:szCs w:val="28"/>
        </w:rPr>
        <w:t>М.</w:t>
      </w:r>
      <w:r w:rsidRPr="00415BC4">
        <w:rPr>
          <w:rFonts w:ascii="Times New Roman" w:hAnsi="Times New Roman"/>
          <w:sz w:val="28"/>
          <w:szCs w:val="28"/>
        </w:rPr>
        <w:t xml:space="preserve"> Оптимизация микроэлементного состава грудного молока путем обогащения рациона женщины [Текст] / В.</w:t>
      </w:r>
      <w:r w:rsidR="007D0468">
        <w:rPr>
          <w:rFonts w:ascii="Times New Roman" w:hAnsi="Times New Roman"/>
          <w:sz w:val="28"/>
          <w:szCs w:val="28"/>
        </w:rPr>
        <w:t xml:space="preserve"> </w:t>
      </w:r>
      <w:r w:rsidRPr="00415BC4">
        <w:rPr>
          <w:rFonts w:ascii="Times New Roman" w:hAnsi="Times New Roman"/>
          <w:sz w:val="28"/>
          <w:szCs w:val="28"/>
        </w:rPr>
        <w:t>М. Коденцова, Д.</w:t>
      </w:r>
      <w:r w:rsidR="007D0468">
        <w:rPr>
          <w:rFonts w:ascii="Times New Roman" w:hAnsi="Times New Roman"/>
          <w:sz w:val="28"/>
          <w:szCs w:val="28"/>
        </w:rPr>
        <w:t xml:space="preserve"> </w:t>
      </w:r>
      <w:r w:rsidRPr="00415BC4">
        <w:rPr>
          <w:rFonts w:ascii="Times New Roman" w:hAnsi="Times New Roman"/>
          <w:sz w:val="28"/>
          <w:szCs w:val="28"/>
        </w:rPr>
        <w:t>В. Рисник, С.</w:t>
      </w:r>
      <w:r w:rsidR="007D0468">
        <w:rPr>
          <w:rFonts w:ascii="Times New Roman" w:hAnsi="Times New Roman"/>
          <w:sz w:val="28"/>
          <w:szCs w:val="28"/>
        </w:rPr>
        <w:t xml:space="preserve"> </w:t>
      </w:r>
      <w:r w:rsidRPr="00415BC4">
        <w:rPr>
          <w:rFonts w:ascii="Times New Roman" w:hAnsi="Times New Roman"/>
          <w:sz w:val="28"/>
          <w:szCs w:val="28"/>
        </w:rPr>
        <w:t>В. Павлович и др. // Акушерство и гинекология. – 2021. – № 8. – С. 60–68.</w:t>
      </w:r>
    </w:p>
    <w:p w14:paraId="5C00370A" w14:textId="07FE3FAF"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Мачнева, И.</w:t>
      </w:r>
      <w:r w:rsidR="007D0468">
        <w:rPr>
          <w:rFonts w:ascii="Times New Roman" w:hAnsi="Times New Roman"/>
          <w:b/>
          <w:bCs/>
          <w:sz w:val="28"/>
          <w:szCs w:val="28"/>
        </w:rPr>
        <w:t xml:space="preserve"> </w:t>
      </w:r>
      <w:r w:rsidRPr="00415BC4">
        <w:rPr>
          <w:rFonts w:ascii="Times New Roman" w:hAnsi="Times New Roman"/>
          <w:b/>
          <w:bCs/>
          <w:sz w:val="28"/>
          <w:szCs w:val="28"/>
        </w:rPr>
        <w:t xml:space="preserve">В. </w:t>
      </w:r>
      <w:r w:rsidRPr="00415BC4">
        <w:rPr>
          <w:rFonts w:ascii="Times New Roman" w:hAnsi="Times New Roman"/>
          <w:sz w:val="28"/>
          <w:szCs w:val="28"/>
        </w:rPr>
        <w:t>Железо и лактоферрин в грудном молоке женщин. ОРБ [Текст] / И.</w:t>
      </w:r>
      <w:r w:rsidR="007D0468">
        <w:rPr>
          <w:rFonts w:ascii="Times New Roman" w:hAnsi="Times New Roman"/>
          <w:sz w:val="28"/>
          <w:szCs w:val="28"/>
        </w:rPr>
        <w:t xml:space="preserve"> </w:t>
      </w:r>
      <w:r w:rsidRPr="00415BC4">
        <w:rPr>
          <w:rFonts w:ascii="Times New Roman" w:hAnsi="Times New Roman"/>
          <w:sz w:val="28"/>
          <w:szCs w:val="28"/>
        </w:rPr>
        <w:t>В. Мачнева, Е.</w:t>
      </w:r>
      <w:r w:rsidR="007D0468">
        <w:rPr>
          <w:rFonts w:ascii="Times New Roman" w:hAnsi="Times New Roman"/>
          <w:sz w:val="28"/>
          <w:szCs w:val="28"/>
        </w:rPr>
        <w:t xml:space="preserve"> </w:t>
      </w:r>
      <w:r w:rsidRPr="00415BC4">
        <w:rPr>
          <w:rFonts w:ascii="Times New Roman" w:hAnsi="Times New Roman"/>
          <w:sz w:val="28"/>
          <w:szCs w:val="28"/>
        </w:rPr>
        <w:t>Н. Лебедева, И.</w:t>
      </w:r>
      <w:r w:rsidR="007D0468">
        <w:rPr>
          <w:rFonts w:ascii="Times New Roman" w:hAnsi="Times New Roman"/>
          <w:sz w:val="28"/>
          <w:szCs w:val="28"/>
        </w:rPr>
        <w:t xml:space="preserve"> </w:t>
      </w:r>
      <w:r w:rsidRPr="00415BC4">
        <w:rPr>
          <w:rFonts w:ascii="Times New Roman" w:hAnsi="Times New Roman"/>
          <w:sz w:val="28"/>
          <w:szCs w:val="28"/>
        </w:rPr>
        <w:t>В. Карнаухова // Микроэлементы в медицине. – 2024. – № 2. – С. 61–63.</w:t>
      </w:r>
    </w:p>
    <w:p w14:paraId="0F4C6F39" w14:textId="0D58128F"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Самандарова, Б.</w:t>
      </w:r>
      <w:r w:rsidR="007D0468">
        <w:rPr>
          <w:rFonts w:ascii="Times New Roman" w:hAnsi="Times New Roman"/>
          <w:b/>
          <w:bCs/>
          <w:sz w:val="28"/>
          <w:szCs w:val="28"/>
        </w:rPr>
        <w:t xml:space="preserve"> </w:t>
      </w:r>
      <w:r w:rsidRPr="00415BC4">
        <w:rPr>
          <w:rFonts w:ascii="Times New Roman" w:hAnsi="Times New Roman"/>
          <w:b/>
          <w:bCs/>
          <w:sz w:val="28"/>
          <w:szCs w:val="28"/>
        </w:rPr>
        <w:t>С.</w:t>
      </w:r>
      <w:r w:rsidRPr="00415BC4">
        <w:rPr>
          <w:rFonts w:ascii="Times New Roman" w:hAnsi="Times New Roman"/>
          <w:sz w:val="28"/>
          <w:szCs w:val="28"/>
        </w:rPr>
        <w:t xml:space="preserve"> Микробный пейзаж грудного молока кормящих женщин и содержание уровня иммуноглобулина в грудном молоке [Текст] / Б.</w:t>
      </w:r>
      <w:r w:rsidR="007D0468">
        <w:rPr>
          <w:rFonts w:ascii="Times New Roman" w:hAnsi="Times New Roman"/>
          <w:sz w:val="28"/>
          <w:szCs w:val="28"/>
        </w:rPr>
        <w:t xml:space="preserve"> </w:t>
      </w:r>
      <w:r w:rsidRPr="00415BC4">
        <w:rPr>
          <w:rFonts w:ascii="Times New Roman" w:hAnsi="Times New Roman"/>
          <w:sz w:val="28"/>
          <w:szCs w:val="28"/>
        </w:rPr>
        <w:lastRenderedPageBreak/>
        <w:t>С. Самандарова, З.</w:t>
      </w:r>
      <w:r w:rsidR="007D0468">
        <w:rPr>
          <w:rFonts w:ascii="Times New Roman" w:hAnsi="Times New Roman"/>
          <w:sz w:val="28"/>
          <w:szCs w:val="28"/>
        </w:rPr>
        <w:t xml:space="preserve"> </w:t>
      </w:r>
      <w:r w:rsidRPr="00415BC4">
        <w:rPr>
          <w:rFonts w:ascii="Times New Roman" w:hAnsi="Times New Roman"/>
          <w:sz w:val="28"/>
          <w:szCs w:val="28"/>
        </w:rPr>
        <w:t>С. Аллабергенова, М.</w:t>
      </w:r>
      <w:r w:rsidR="007D0468">
        <w:rPr>
          <w:rFonts w:ascii="Times New Roman" w:hAnsi="Times New Roman"/>
          <w:sz w:val="28"/>
          <w:szCs w:val="28"/>
        </w:rPr>
        <w:t xml:space="preserve"> </w:t>
      </w:r>
      <w:r w:rsidRPr="00415BC4">
        <w:rPr>
          <w:rFonts w:ascii="Times New Roman" w:hAnsi="Times New Roman"/>
          <w:sz w:val="28"/>
          <w:szCs w:val="28"/>
        </w:rPr>
        <w:t>А. Маримова и др. // Вест.</w:t>
      </w:r>
      <w:r w:rsidR="007D0468">
        <w:rPr>
          <w:rFonts w:ascii="Times New Roman" w:hAnsi="Times New Roman"/>
          <w:sz w:val="28"/>
          <w:szCs w:val="28"/>
        </w:rPr>
        <w:t xml:space="preserve"> </w:t>
      </w:r>
      <w:r w:rsidRPr="00415BC4">
        <w:rPr>
          <w:rFonts w:ascii="Times New Roman" w:hAnsi="Times New Roman"/>
          <w:sz w:val="28"/>
          <w:szCs w:val="28"/>
        </w:rPr>
        <w:t>науки и образования. – 2020. – № 10-1 (88). – С. 88–91.</w:t>
      </w:r>
    </w:p>
    <w:p w14:paraId="0253A977" w14:textId="6961765D"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Studencka, M.</w:t>
      </w:r>
      <w:r w:rsidRPr="00415BC4">
        <w:rPr>
          <w:rFonts w:ascii="Times New Roman" w:hAnsi="Times New Roman"/>
          <w:sz w:val="28"/>
          <w:szCs w:val="28"/>
          <w:lang w:val="en-US"/>
        </w:rPr>
        <w:t xml:space="preserve"> Bioactive components of human milk and their impact on child’s health and development: literature review [Text] / M. Studencka, J. Baran, M.K. Borsewzska-Kornacka et al. // Nutrients. – 2024. – Vol. 16, No. 10. – Article: 1487.</w:t>
      </w:r>
    </w:p>
    <w:p w14:paraId="5E98DFD8" w14:textId="06CCB4A5"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Dutt, S.</w:t>
      </w:r>
      <w:r w:rsidR="007D0468">
        <w:rPr>
          <w:rFonts w:ascii="Times New Roman" w:hAnsi="Times New Roman"/>
          <w:b/>
          <w:bCs/>
          <w:sz w:val="28"/>
          <w:szCs w:val="28"/>
          <w:lang w:val="en-US"/>
        </w:rPr>
        <w:t xml:space="preserve"> </w:t>
      </w:r>
      <w:r w:rsidRPr="00415BC4">
        <w:rPr>
          <w:rFonts w:ascii="Times New Roman" w:hAnsi="Times New Roman"/>
          <w:b/>
          <w:bCs/>
          <w:sz w:val="28"/>
          <w:szCs w:val="28"/>
          <w:lang w:val="en-US"/>
        </w:rPr>
        <w:t>S.</w:t>
      </w:r>
      <w:r w:rsidRPr="00415BC4">
        <w:rPr>
          <w:rFonts w:ascii="Times New Roman" w:hAnsi="Times New Roman"/>
          <w:sz w:val="28"/>
          <w:szCs w:val="28"/>
          <w:lang w:val="en-US"/>
        </w:rPr>
        <w:t xml:space="preserve"> The Gut Microbiome–Human Body Symbiosis: Relevance of the Ubiquitous Microbial Community on Health and Development [Text] / S.S. Dutt // AMWA J. – 2023. – Vol. 38, No. 3. – Article: 266. </w:t>
      </w:r>
    </w:p>
    <w:p w14:paraId="29D0425B" w14:textId="5FB978F0"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Roslund, M.I.</w:t>
      </w:r>
      <w:r w:rsidRPr="00415BC4">
        <w:rPr>
          <w:rFonts w:ascii="Times New Roman" w:hAnsi="Times New Roman"/>
          <w:sz w:val="28"/>
          <w:szCs w:val="28"/>
          <w:lang w:val="en-US"/>
        </w:rPr>
        <w:t xml:space="preserve"> Scoping review on soil microbiome and gut health—Are soil microorganisms missing from the planetary health plate? [Text] / M.I. Roslund, O.H. Laitinen, A. Sinkkonen // People and Nature. – 2024. – Vol. 6, No. 1. – Article: e10638. </w:t>
      </w:r>
    </w:p>
    <w:p w14:paraId="358E6238" w14:textId="776102E8"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Leach, S.T.</w:t>
      </w:r>
      <w:r w:rsidRPr="00415BC4">
        <w:rPr>
          <w:rFonts w:ascii="Times New Roman" w:hAnsi="Times New Roman"/>
          <w:sz w:val="28"/>
          <w:szCs w:val="28"/>
          <w:lang w:val="en-US"/>
        </w:rPr>
        <w:t xml:space="preserve"> Role of Probiotics and Prebiotics in Gut Symbiosis [Text] / S.T. Leach // Nutrients. – 2024. – Vol. 16, No. 2. – Article: 238. </w:t>
      </w:r>
    </w:p>
    <w:p w14:paraId="325ACAEC" w14:textId="418DC8E6"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Zhang, Z. </w:t>
      </w:r>
      <w:r w:rsidRPr="00415BC4">
        <w:rPr>
          <w:rFonts w:ascii="Times New Roman" w:hAnsi="Times New Roman"/>
          <w:sz w:val="28"/>
          <w:szCs w:val="28"/>
          <w:lang w:val="en-US"/>
        </w:rPr>
        <w:t xml:space="preserve">A meta-analysis of the human gut mycobiome using internal transcribed spacer data [Text] / Z. Zhang, Y. Zhang, Q. Yuan et al. // Microorganisms. – 2024. – Vol. 12, Issue 12. – Article: 2567. </w:t>
      </w:r>
    </w:p>
    <w:p w14:paraId="60278BA3" w14:textId="600C9F37"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Jin, H. </w:t>
      </w:r>
      <w:r w:rsidRPr="00415BC4">
        <w:rPr>
          <w:rFonts w:ascii="Times New Roman" w:hAnsi="Times New Roman"/>
          <w:sz w:val="28"/>
          <w:szCs w:val="28"/>
          <w:lang w:val="en-US"/>
        </w:rPr>
        <w:t>A high-quality genome compendium of the human gut microbiome of Inner Mongolians [Text] / H. Jin, K. Quan, Q.</w:t>
      </w:r>
      <w:r w:rsidR="007D0468">
        <w:rPr>
          <w:rFonts w:ascii="Times New Roman" w:hAnsi="Times New Roman"/>
          <w:sz w:val="28"/>
          <w:szCs w:val="28"/>
          <w:lang w:val="en-US"/>
        </w:rPr>
        <w:t xml:space="preserve"> </w:t>
      </w:r>
      <w:r w:rsidRPr="00415BC4">
        <w:rPr>
          <w:rFonts w:ascii="Times New Roman" w:hAnsi="Times New Roman"/>
          <w:sz w:val="28"/>
          <w:szCs w:val="28"/>
          <w:lang w:val="en-US"/>
        </w:rPr>
        <w:t>He et al. // Nature Microbiology. – 2023. – Vol. 8. – P. 150–161.</w:t>
      </w:r>
    </w:p>
    <w:p w14:paraId="6824C620" w14:textId="4E28BB14"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Chen, Z. </w:t>
      </w:r>
      <w:r w:rsidRPr="00415BC4">
        <w:rPr>
          <w:rFonts w:ascii="Times New Roman" w:hAnsi="Times New Roman"/>
          <w:sz w:val="28"/>
          <w:szCs w:val="28"/>
          <w:lang w:val="en-US"/>
        </w:rPr>
        <w:t xml:space="preserve">Gut microbiota dynamics and fecal SCFAs after colonoscopy: accelerating microbiome stabilization by Clostridium butyricum [Text] / Z. Chen, L.Yu, J.Liu et al.  // J Translational Medicine. – 2024. – Vol. 22. – Article: 222. </w:t>
      </w:r>
    </w:p>
    <w:p w14:paraId="65D1B8A0" w14:textId="375CF845" w:rsidR="000E32E7" w:rsidRPr="00415BC4" w:rsidRDefault="000E32E7" w:rsidP="00415BC4">
      <w:pPr>
        <w:pStyle w:val="a7"/>
        <w:numPr>
          <w:ilvl w:val="0"/>
          <w:numId w:val="3"/>
        </w:numPr>
        <w:tabs>
          <w:tab w:val="left" w:pos="1134"/>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Азовскова, О.</w:t>
      </w:r>
      <w:r w:rsidR="007D0468">
        <w:rPr>
          <w:rFonts w:ascii="Times New Roman" w:hAnsi="Times New Roman"/>
          <w:b/>
          <w:bCs/>
          <w:sz w:val="28"/>
          <w:szCs w:val="28"/>
        </w:rPr>
        <w:t xml:space="preserve"> </w:t>
      </w:r>
      <w:r w:rsidRPr="00415BC4">
        <w:rPr>
          <w:rFonts w:ascii="Times New Roman" w:hAnsi="Times New Roman"/>
          <w:b/>
          <w:bCs/>
          <w:sz w:val="28"/>
          <w:szCs w:val="28"/>
        </w:rPr>
        <w:t>В.</w:t>
      </w:r>
      <w:r w:rsidRPr="00415BC4">
        <w:rPr>
          <w:rFonts w:ascii="Times New Roman" w:hAnsi="Times New Roman"/>
          <w:sz w:val="28"/>
          <w:szCs w:val="28"/>
        </w:rPr>
        <w:t xml:space="preserve"> Изучение процессов формирования нормальной микрофлоры кишечника новорожденных детей в период их внутриутробного развития [Текст] / О.</w:t>
      </w:r>
      <w:r w:rsidR="007D0468">
        <w:rPr>
          <w:rFonts w:ascii="Times New Roman" w:hAnsi="Times New Roman"/>
          <w:sz w:val="28"/>
          <w:szCs w:val="28"/>
        </w:rPr>
        <w:t xml:space="preserve"> </w:t>
      </w:r>
      <w:r w:rsidRPr="00415BC4">
        <w:rPr>
          <w:rFonts w:ascii="Times New Roman" w:hAnsi="Times New Roman"/>
          <w:sz w:val="28"/>
          <w:szCs w:val="28"/>
        </w:rPr>
        <w:t>В. Азовскова, Е.</w:t>
      </w:r>
      <w:r w:rsidR="007D0468">
        <w:rPr>
          <w:rFonts w:ascii="Times New Roman" w:hAnsi="Times New Roman"/>
          <w:sz w:val="28"/>
          <w:szCs w:val="28"/>
        </w:rPr>
        <w:t xml:space="preserve"> </w:t>
      </w:r>
      <w:r w:rsidRPr="00415BC4">
        <w:rPr>
          <w:rFonts w:ascii="Times New Roman" w:hAnsi="Times New Roman"/>
          <w:sz w:val="28"/>
          <w:szCs w:val="28"/>
        </w:rPr>
        <w:t>А. Федосов, Э.</w:t>
      </w:r>
      <w:r w:rsidR="007D0468">
        <w:rPr>
          <w:rFonts w:ascii="Times New Roman" w:hAnsi="Times New Roman"/>
          <w:sz w:val="28"/>
          <w:szCs w:val="28"/>
        </w:rPr>
        <w:t xml:space="preserve"> </w:t>
      </w:r>
      <w:r w:rsidRPr="00415BC4">
        <w:rPr>
          <w:rFonts w:ascii="Times New Roman" w:hAnsi="Times New Roman"/>
          <w:sz w:val="28"/>
          <w:szCs w:val="28"/>
        </w:rPr>
        <w:t>В. Панкрашов и др. // Современная наука: Актуальные проблемы теории и практики. – 2021. – № 6.</w:t>
      </w:r>
    </w:p>
    <w:p w14:paraId="39A4CDC2" w14:textId="04885857"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Антонова, Л.</w:t>
      </w:r>
      <w:r w:rsidR="007D0468">
        <w:rPr>
          <w:rFonts w:ascii="Times New Roman" w:hAnsi="Times New Roman"/>
          <w:b/>
          <w:bCs/>
          <w:sz w:val="28"/>
          <w:szCs w:val="28"/>
        </w:rPr>
        <w:t xml:space="preserve"> </w:t>
      </w:r>
      <w:r w:rsidRPr="00415BC4">
        <w:rPr>
          <w:rFonts w:ascii="Times New Roman" w:hAnsi="Times New Roman"/>
          <w:b/>
          <w:bCs/>
          <w:sz w:val="28"/>
          <w:szCs w:val="28"/>
        </w:rPr>
        <w:t>К.</w:t>
      </w:r>
      <w:r w:rsidRPr="00415BC4">
        <w:rPr>
          <w:rFonts w:ascii="Times New Roman" w:hAnsi="Times New Roman"/>
          <w:sz w:val="28"/>
          <w:szCs w:val="28"/>
        </w:rPr>
        <w:t xml:space="preserve"> Современный взгляд на формирование микробиоты пищеварительного тракта у детей первого года жизни [Текст] / Л.</w:t>
      </w:r>
      <w:r w:rsidR="007D0468">
        <w:rPr>
          <w:rFonts w:ascii="Times New Roman" w:hAnsi="Times New Roman"/>
          <w:sz w:val="28"/>
          <w:szCs w:val="28"/>
        </w:rPr>
        <w:t xml:space="preserve"> </w:t>
      </w:r>
      <w:r w:rsidRPr="00415BC4">
        <w:rPr>
          <w:rFonts w:ascii="Times New Roman" w:hAnsi="Times New Roman"/>
          <w:sz w:val="28"/>
          <w:szCs w:val="28"/>
        </w:rPr>
        <w:t xml:space="preserve">К. Антонова, </w:t>
      </w:r>
      <w:r w:rsidRPr="00415BC4">
        <w:rPr>
          <w:rFonts w:ascii="Times New Roman" w:hAnsi="Times New Roman"/>
          <w:sz w:val="28"/>
          <w:szCs w:val="28"/>
        </w:rPr>
        <w:lastRenderedPageBreak/>
        <w:t>А.</w:t>
      </w:r>
      <w:r w:rsidR="007D0468">
        <w:rPr>
          <w:rFonts w:ascii="Times New Roman" w:hAnsi="Times New Roman"/>
          <w:sz w:val="28"/>
          <w:szCs w:val="28"/>
        </w:rPr>
        <w:t xml:space="preserve"> </w:t>
      </w:r>
      <w:r w:rsidRPr="00415BC4">
        <w:rPr>
          <w:rFonts w:ascii="Times New Roman" w:hAnsi="Times New Roman"/>
          <w:sz w:val="28"/>
          <w:szCs w:val="28"/>
        </w:rPr>
        <w:t>М. Самоукина, Ю.</w:t>
      </w:r>
      <w:r w:rsidR="007D0468">
        <w:rPr>
          <w:rFonts w:ascii="Times New Roman" w:hAnsi="Times New Roman"/>
          <w:sz w:val="28"/>
          <w:szCs w:val="28"/>
        </w:rPr>
        <w:t xml:space="preserve"> </w:t>
      </w:r>
      <w:r w:rsidRPr="00415BC4">
        <w:rPr>
          <w:rFonts w:ascii="Times New Roman" w:hAnsi="Times New Roman"/>
          <w:sz w:val="28"/>
          <w:szCs w:val="28"/>
        </w:rPr>
        <w:t>А. Алексеева и др. // Современные проблемы науки и образования. – 2018. – № 6.</w:t>
      </w:r>
    </w:p>
    <w:p w14:paraId="02765A15" w14:textId="5A9B45AB"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Caballero-Flores, G</w:t>
      </w:r>
      <w:r w:rsidRPr="00415BC4">
        <w:rPr>
          <w:rFonts w:ascii="Times New Roman" w:hAnsi="Times New Roman"/>
          <w:sz w:val="28"/>
          <w:szCs w:val="28"/>
          <w:lang w:val="en-US"/>
        </w:rPr>
        <w:t>. Microbiota-mediated colonization resistance: mechanisms and regulation [Text] / G. Caballero-Flores, J.</w:t>
      </w:r>
      <w:r w:rsidR="007D0468">
        <w:rPr>
          <w:rFonts w:ascii="Times New Roman" w:hAnsi="Times New Roman"/>
          <w:sz w:val="28"/>
          <w:szCs w:val="28"/>
          <w:lang w:val="en-US"/>
        </w:rPr>
        <w:t xml:space="preserve"> </w:t>
      </w:r>
      <w:r w:rsidRPr="00415BC4">
        <w:rPr>
          <w:rFonts w:ascii="Times New Roman" w:hAnsi="Times New Roman"/>
          <w:sz w:val="28"/>
          <w:szCs w:val="28"/>
          <w:lang w:val="en-US"/>
        </w:rPr>
        <w:t>M. Pickard, G. Núñez // Nature Reviews Microbiology. – 2022. – Vol. 21, No. 6. – P. 347–360.</w:t>
      </w:r>
    </w:p>
    <w:p w14:paraId="116A7980" w14:textId="50C587A4"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b/>
          <w:bCs/>
          <w:sz w:val="28"/>
          <w:szCs w:val="28"/>
          <w:lang w:val="en-US"/>
        </w:rPr>
      </w:pPr>
      <w:r w:rsidRPr="00415BC4">
        <w:rPr>
          <w:rFonts w:ascii="Times New Roman" w:hAnsi="Times New Roman"/>
          <w:b/>
          <w:bCs/>
          <w:sz w:val="28"/>
          <w:szCs w:val="28"/>
          <w:lang w:val="en-US"/>
        </w:rPr>
        <w:t xml:space="preserve">Woelfel, S. </w:t>
      </w:r>
      <w:r w:rsidRPr="00415BC4">
        <w:rPr>
          <w:rFonts w:ascii="Times New Roman" w:hAnsi="Times New Roman"/>
          <w:sz w:val="28"/>
          <w:szCs w:val="28"/>
          <w:lang w:val="en-US"/>
        </w:rPr>
        <w:t>Intestinal colonization resistance in the context of environmental, host, and microbial determinants [Text] / S. Woelfel, M.S. Silva, B. Stecher // Cell Host &amp; Microbe. – 2024. – Vol. 32, No. 6. – P. 820–836.</w:t>
      </w:r>
    </w:p>
    <w:p w14:paraId="3CC3DAE0" w14:textId="70F2DA68"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Khan, S.A</w:t>
      </w:r>
      <w:r w:rsidRPr="00415BC4">
        <w:rPr>
          <w:rFonts w:ascii="Times New Roman" w:hAnsi="Times New Roman"/>
          <w:sz w:val="28"/>
          <w:szCs w:val="28"/>
          <w:lang w:val="en-US"/>
        </w:rPr>
        <w:t>. Mechanism of the gut microbiota colonization resistance and enteric pathogen infection [Text] / S.</w:t>
      </w:r>
      <w:r w:rsidR="007D0468">
        <w:rPr>
          <w:rFonts w:ascii="Times New Roman" w:hAnsi="Times New Roman"/>
          <w:sz w:val="28"/>
          <w:szCs w:val="28"/>
          <w:lang w:val="en-US"/>
        </w:rPr>
        <w:t xml:space="preserve"> </w:t>
      </w:r>
      <w:r w:rsidRPr="00415BC4">
        <w:rPr>
          <w:rFonts w:ascii="Times New Roman" w:hAnsi="Times New Roman"/>
          <w:sz w:val="28"/>
          <w:szCs w:val="28"/>
          <w:lang w:val="en-US"/>
        </w:rPr>
        <w:t>A. Khan, Y. Bai, L.</w:t>
      </w:r>
      <w:r w:rsidR="007D0468">
        <w:rPr>
          <w:rFonts w:ascii="Times New Roman" w:hAnsi="Times New Roman"/>
          <w:sz w:val="28"/>
          <w:szCs w:val="28"/>
          <w:lang w:val="en-US"/>
        </w:rPr>
        <w:t xml:space="preserve"> </w:t>
      </w:r>
      <w:r w:rsidRPr="00415BC4">
        <w:rPr>
          <w:rFonts w:ascii="Times New Roman" w:hAnsi="Times New Roman"/>
          <w:sz w:val="28"/>
          <w:szCs w:val="28"/>
          <w:lang w:val="en-US"/>
        </w:rPr>
        <w:t xml:space="preserve">Zha et al. // Frontiers in Microbiology. – 2022. – Vol. 13. – Article 750278. </w:t>
      </w:r>
    </w:p>
    <w:p w14:paraId="40B096C5" w14:textId="328CFF6B"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Duar, R. M. </w:t>
      </w:r>
      <w:r w:rsidRPr="00415BC4">
        <w:rPr>
          <w:rFonts w:ascii="Times New Roman" w:hAnsi="Times New Roman"/>
          <w:sz w:val="28"/>
          <w:szCs w:val="28"/>
          <w:lang w:val="en-US"/>
        </w:rPr>
        <w:t>Colonization resistance in the infant gut: the role of Bifido</w:t>
      </w:r>
      <w:r w:rsidR="007D0468">
        <w:rPr>
          <w:rFonts w:ascii="Times New Roman" w:hAnsi="Times New Roman"/>
          <w:sz w:val="28"/>
          <w:szCs w:val="28"/>
          <w:lang w:val="en-US"/>
        </w:rPr>
        <w:softHyphen/>
      </w:r>
      <w:r w:rsidRPr="00415BC4">
        <w:rPr>
          <w:rFonts w:ascii="Times New Roman" w:hAnsi="Times New Roman"/>
          <w:sz w:val="28"/>
          <w:szCs w:val="28"/>
          <w:lang w:val="en-US"/>
        </w:rPr>
        <w:t>bac</w:t>
      </w:r>
      <w:r w:rsidR="007D0468">
        <w:rPr>
          <w:rFonts w:ascii="Times New Roman" w:hAnsi="Times New Roman"/>
          <w:sz w:val="28"/>
          <w:szCs w:val="28"/>
          <w:lang w:val="en-US"/>
        </w:rPr>
        <w:softHyphen/>
      </w:r>
      <w:r w:rsidRPr="00415BC4">
        <w:rPr>
          <w:rFonts w:ascii="Times New Roman" w:hAnsi="Times New Roman"/>
          <w:sz w:val="28"/>
          <w:szCs w:val="28"/>
          <w:lang w:val="en-US"/>
        </w:rPr>
        <w:t>terium infantis in reducing pH and preventing pathogen growth [Text] / R.</w:t>
      </w:r>
      <w:r w:rsidR="007D0468">
        <w:rPr>
          <w:rFonts w:ascii="Times New Roman" w:hAnsi="Times New Roman"/>
          <w:sz w:val="28"/>
          <w:szCs w:val="28"/>
          <w:lang w:val="en-US"/>
        </w:rPr>
        <w:t xml:space="preserve"> </w:t>
      </w:r>
      <w:r w:rsidRPr="00415BC4">
        <w:rPr>
          <w:rFonts w:ascii="Times New Roman" w:hAnsi="Times New Roman"/>
          <w:sz w:val="28"/>
          <w:szCs w:val="28"/>
          <w:lang w:val="en-US"/>
        </w:rPr>
        <w:t xml:space="preserve">M. Duar, D. Kyle, G. Casaburi // High-Throughput. – 2020. – Vol. 9, No. 2. – Article 7. </w:t>
      </w:r>
    </w:p>
    <w:p w14:paraId="5194E3C6" w14:textId="4E3FD426"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eastAsia="Times New Roman" w:hAnsi="Times New Roman"/>
          <w:b/>
          <w:bCs/>
          <w:sz w:val="28"/>
          <w:szCs w:val="28"/>
        </w:rPr>
        <w:t>Червинец, Ю.</w:t>
      </w:r>
      <w:r w:rsidR="007D0468">
        <w:rPr>
          <w:rFonts w:ascii="Times New Roman" w:eastAsia="Times New Roman" w:hAnsi="Times New Roman"/>
          <w:b/>
          <w:bCs/>
          <w:sz w:val="28"/>
          <w:szCs w:val="28"/>
        </w:rPr>
        <w:t xml:space="preserve"> </w:t>
      </w:r>
      <w:r w:rsidRPr="00415BC4">
        <w:rPr>
          <w:rFonts w:ascii="Times New Roman" w:eastAsia="Times New Roman" w:hAnsi="Times New Roman"/>
          <w:b/>
          <w:bCs/>
          <w:sz w:val="28"/>
          <w:szCs w:val="28"/>
        </w:rPr>
        <w:t xml:space="preserve">В. </w:t>
      </w:r>
      <w:r w:rsidRPr="00415BC4">
        <w:rPr>
          <w:rFonts w:ascii="Times New Roman" w:eastAsia="Times New Roman" w:hAnsi="Times New Roman"/>
          <w:sz w:val="28"/>
          <w:szCs w:val="28"/>
        </w:rPr>
        <w:t>Современные представления о биотех</w:t>
      </w:r>
      <w:r w:rsidR="007D0468">
        <w:rPr>
          <w:rFonts w:ascii="Times New Roman" w:eastAsia="Times New Roman" w:hAnsi="Times New Roman"/>
          <w:sz w:val="28"/>
          <w:szCs w:val="28"/>
        </w:rPr>
        <w:softHyphen/>
      </w:r>
      <w:r w:rsidRPr="00415BC4">
        <w:rPr>
          <w:rFonts w:ascii="Times New Roman" w:eastAsia="Times New Roman" w:hAnsi="Times New Roman"/>
          <w:sz w:val="28"/>
          <w:szCs w:val="28"/>
        </w:rPr>
        <w:t xml:space="preserve">нологическом потенциале симбиотической микробиоты человека </w:t>
      </w:r>
      <w:r w:rsidRPr="00415BC4">
        <w:rPr>
          <w:rFonts w:ascii="Times New Roman" w:hAnsi="Times New Roman"/>
          <w:sz w:val="28"/>
          <w:szCs w:val="28"/>
        </w:rPr>
        <w:t>[</w:t>
      </w:r>
      <w:r w:rsidRPr="00415BC4">
        <w:rPr>
          <w:rFonts w:ascii="Times New Roman" w:hAnsi="Times New Roman"/>
          <w:sz w:val="28"/>
          <w:szCs w:val="28"/>
          <w:lang w:val="en-US"/>
        </w:rPr>
        <w:t>Text</w:t>
      </w:r>
      <w:r w:rsidRPr="00415BC4">
        <w:rPr>
          <w:rFonts w:ascii="Times New Roman" w:hAnsi="Times New Roman"/>
          <w:sz w:val="28"/>
          <w:szCs w:val="28"/>
        </w:rPr>
        <w:t>] / Ю.</w:t>
      </w:r>
      <w:r w:rsidR="007D0468">
        <w:rPr>
          <w:rFonts w:ascii="Times New Roman" w:hAnsi="Times New Roman"/>
          <w:sz w:val="28"/>
          <w:szCs w:val="28"/>
        </w:rPr>
        <w:t xml:space="preserve"> </w:t>
      </w:r>
      <w:r w:rsidRPr="00415BC4">
        <w:rPr>
          <w:rFonts w:ascii="Times New Roman" w:hAnsi="Times New Roman"/>
          <w:sz w:val="28"/>
          <w:szCs w:val="28"/>
        </w:rPr>
        <w:t>В. Червинец, В.</w:t>
      </w:r>
      <w:r w:rsidR="007D0468">
        <w:rPr>
          <w:rFonts w:ascii="Times New Roman" w:hAnsi="Times New Roman"/>
          <w:sz w:val="28"/>
          <w:szCs w:val="28"/>
        </w:rPr>
        <w:t xml:space="preserve"> </w:t>
      </w:r>
      <w:r w:rsidRPr="00415BC4">
        <w:rPr>
          <w:rFonts w:ascii="Times New Roman" w:hAnsi="Times New Roman"/>
          <w:sz w:val="28"/>
          <w:szCs w:val="28"/>
        </w:rPr>
        <w:t>М. Червинец, Б.</w:t>
      </w:r>
      <w:r w:rsidR="007D0468">
        <w:rPr>
          <w:rFonts w:ascii="Times New Roman" w:hAnsi="Times New Roman"/>
          <w:sz w:val="28"/>
          <w:szCs w:val="28"/>
        </w:rPr>
        <w:t xml:space="preserve"> </w:t>
      </w:r>
      <w:r w:rsidRPr="00415BC4">
        <w:rPr>
          <w:rFonts w:ascii="Times New Roman" w:hAnsi="Times New Roman"/>
          <w:sz w:val="28"/>
          <w:szCs w:val="28"/>
        </w:rPr>
        <w:t>Ф. Шендеров</w:t>
      </w:r>
      <w:r w:rsidRPr="00415BC4">
        <w:rPr>
          <w:rFonts w:ascii="Times New Roman" w:eastAsia="Times New Roman" w:hAnsi="Times New Roman"/>
          <w:sz w:val="28"/>
          <w:szCs w:val="28"/>
        </w:rPr>
        <w:t xml:space="preserve"> // Верхневолжский мед.</w:t>
      </w:r>
      <w:r w:rsidR="007D0468">
        <w:rPr>
          <w:rFonts w:ascii="Times New Roman" w:eastAsia="Times New Roman" w:hAnsi="Times New Roman"/>
          <w:sz w:val="28"/>
          <w:szCs w:val="28"/>
        </w:rPr>
        <w:t xml:space="preserve"> </w:t>
      </w:r>
      <w:r w:rsidRPr="00415BC4">
        <w:rPr>
          <w:rFonts w:ascii="Times New Roman" w:eastAsia="Times New Roman" w:hAnsi="Times New Roman"/>
          <w:sz w:val="28"/>
          <w:szCs w:val="28"/>
        </w:rPr>
        <w:t>журнал. – 2018. – Т.17(вып.1). – С.19-26.</w:t>
      </w:r>
    </w:p>
    <w:p w14:paraId="57F30576" w14:textId="546C768B"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Chang, P.</w:t>
      </w:r>
      <w:r w:rsidR="007D0468">
        <w:rPr>
          <w:rFonts w:ascii="Times New Roman" w:hAnsi="Times New Roman"/>
          <w:b/>
          <w:bCs/>
          <w:sz w:val="28"/>
          <w:szCs w:val="28"/>
          <w:lang w:val="en-US"/>
        </w:rPr>
        <w:t xml:space="preserve"> </w:t>
      </w:r>
      <w:r w:rsidRPr="00415BC4">
        <w:rPr>
          <w:rFonts w:ascii="Times New Roman" w:hAnsi="Times New Roman"/>
          <w:b/>
          <w:bCs/>
          <w:sz w:val="28"/>
          <w:szCs w:val="28"/>
          <w:lang w:val="en-US"/>
        </w:rPr>
        <w:t>V.</w:t>
      </w:r>
      <w:r w:rsidRPr="00415BC4">
        <w:rPr>
          <w:rFonts w:ascii="Times New Roman" w:hAnsi="Times New Roman"/>
          <w:sz w:val="28"/>
          <w:szCs w:val="28"/>
          <w:lang w:val="en-US"/>
        </w:rPr>
        <w:t xml:space="preserve"> Chemical mechanisms of colonization resistance by the gut microbial metabolome [Text] / P.</w:t>
      </w:r>
      <w:r w:rsidR="007D0468">
        <w:rPr>
          <w:rFonts w:ascii="Times New Roman" w:hAnsi="Times New Roman"/>
          <w:sz w:val="28"/>
          <w:szCs w:val="28"/>
          <w:lang w:val="en-US"/>
        </w:rPr>
        <w:t xml:space="preserve"> </w:t>
      </w:r>
      <w:r w:rsidRPr="00415BC4">
        <w:rPr>
          <w:rFonts w:ascii="Times New Roman" w:hAnsi="Times New Roman"/>
          <w:sz w:val="28"/>
          <w:szCs w:val="28"/>
          <w:lang w:val="en-US"/>
        </w:rPr>
        <w:t xml:space="preserve">V. Chang // ACS Chemical Biology. – 2020. – Vol. 15, No. 5. – P. 1119–1126. </w:t>
      </w:r>
    </w:p>
    <w:p w14:paraId="2125543D" w14:textId="46725D5B"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Беляев, С.</w:t>
      </w:r>
      <w:r w:rsidR="007D0468">
        <w:rPr>
          <w:rFonts w:ascii="Times New Roman" w:hAnsi="Times New Roman"/>
          <w:b/>
          <w:bCs/>
          <w:sz w:val="28"/>
          <w:szCs w:val="28"/>
        </w:rPr>
        <w:t xml:space="preserve"> </w:t>
      </w:r>
      <w:r w:rsidRPr="00415BC4">
        <w:rPr>
          <w:rFonts w:ascii="Times New Roman" w:hAnsi="Times New Roman"/>
          <w:b/>
          <w:bCs/>
          <w:sz w:val="28"/>
          <w:szCs w:val="28"/>
        </w:rPr>
        <w:t xml:space="preserve">И. </w:t>
      </w:r>
      <w:r w:rsidRPr="00415BC4">
        <w:rPr>
          <w:rFonts w:ascii="Times New Roman" w:hAnsi="Times New Roman"/>
          <w:sz w:val="28"/>
          <w:szCs w:val="28"/>
        </w:rPr>
        <w:t>Современные возможности фармакологического воздействия на микрофлору и моторную активность кишечника [Текст] / С.</w:t>
      </w:r>
      <w:r w:rsidR="007D0468">
        <w:rPr>
          <w:rFonts w:ascii="Times New Roman" w:hAnsi="Times New Roman"/>
          <w:sz w:val="28"/>
          <w:szCs w:val="28"/>
        </w:rPr>
        <w:t xml:space="preserve"> </w:t>
      </w:r>
      <w:r w:rsidRPr="00415BC4">
        <w:rPr>
          <w:rFonts w:ascii="Times New Roman" w:hAnsi="Times New Roman"/>
          <w:sz w:val="28"/>
          <w:szCs w:val="28"/>
        </w:rPr>
        <w:t>И. Беляев, Н.</w:t>
      </w:r>
      <w:r w:rsidR="007D0468">
        <w:rPr>
          <w:rFonts w:ascii="Times New Roman" w:hAnsi="Times New Roman"/>
          <w:sz w:val="28"/>
          <w:szCs w:val="28"/>
        </w:rPr>
        <w:t xml:space="preserve"> </w:t>
      </w:r>
      <w:r w:rsidRPr="00415BC4">
        <w:rPr>
          <w:rFonts w:ascii="Times New Roman" w:hAnsi="Times New Roman"/>
          <w:sz w:val="28"/>
          <w:szCs w:val="28"/>
        </w:rPr>
        <w:t>В. Зайцева, М.</w:t>
      </w:r>
      <w:r w:rsidR="007D0468">
        <w:rPr>
          <w:rFonts w:ascii="Times New Roman" w:hAnsi="Times New Roman"/>
          <w:sz w:val="28"/>
          <w:szCs w:val="28"/>
        </w:rPr>
        <w:t xml:space="preserve"> </w:t>
      </w:r>
      <w:r w:rsidRPr="00415BC4">
        <w:rPr>
          <w:rFonts w:ascii="Times New Roman" w:hAnsi="Times New Roman"/>
          <w:sz w:val="28"/>
          <w:szCs w:val="28"/>
        </w:rPr>
        <w:t xml:space="preserve">М. Шмаров // </w:t>
      </w:r>
      <w:r w:rsidRPr="00415BC4">
        <w:rPr>
          <w:rStyle w:val="af2"/>
          <w:rFonts w:ascii="Times New Roman" w:hAnsi="Times New Roman"/>
          <w:sz w:val="28"/>
          <w:szCs w:val="28"/>
        </w:rPr>
        <w:t>Фарматека</w:t>
      </w:r>
      <w:r w:rsidRPr="00415BC4">
        <w:rPr>
          <w:rFonts w:ascii="Times New Roman" w:hAnsi="Times New Roman"/>
          <w:i/>
          <w:iCs/>
          <w:sz w:val="28"/>
          <w:szCs w:val="28"/>
        </w:rPr>
        <w:t>.</w:t>
      </w:r>
      <w:r w:rsidRPr="00415BC4">
        <w:rPr>
          <w:rFonts w:ascii="Times New Roman" w:hAnsi="Times New Roman"/>
          <w:sz w:val="28"/>
          <w:szCs w:val="28"/>
        </w:rPr>
        <w:t xml:space="preserve"> – 2023. – Т. 90, № 2. – С. 45–56.</w:t>
      </w:r>
    </w:p>
    <w:p w14:paraId="301D6FDE" w14:textId="24ECFEC5"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Пельтихина, О.</w:t>
      </w:r>
      <w:r w:rsidR="007D0468">
        <w:rPr>
          <w:rFonts w:ascii="Times New Roman" w:hAnsi="Times New Roman"/>
          <w:b/>
          <w:bCs/>
          <w:sz w:val="28"/>
          <w:szCs w:val="28"/>
        </w:rPr>
        <w:t xml:space="preserve"> </w:t>
      </w:r>
      <w:r w:rsidRPr="00415BC4">
        <w:rPr>
          <w:rFonts w:ascii="Times New Roman" w:hAnsi="Times New Roman"/>
          <w:b/>
          <w:bCs/>
          <w:sz w:val="28"/>
          <w:szCs w:val="28"/>
        </w:rPr>
        <w:t>В.</w:t>
      </w:r>
      <w:r w:rsidRPr="00415BC4">
        <w:rPr>
          <w:rFonts w:ascii="Times New Roman" w:hAnsi="Times New Roman"/>
          <w:sz w:val="28"/>
          <w:szCs w:val="28"/>
        </w:rPr>
        <w:t xml:space="preserve"> Влияние микробиоты органов желудочно-кишечного тракта на здоровье детей [Текст] / О.</w:t>
      </w:r>
      <w:r w:rsidR="007D0468">
        <w:rPr>
          <w:rFonts w:ascii="Times New Roman" w:hAnsi="Times New Roman"/>
          <w:sz w:val="28"/>
          <w:szCs w:val="28"/>
        </w:rPr>
        <w:t xml:space="preserve"> </w:t>
      </w:r>
      <w:r w:rsidRPr="00415BC4">
        <w:rPr>
          <w:rFonts w:ascii="Times New Roman" w:hAnsi="Times New Roman"/>
          <w:sz w:val="28"/>
          <w:szCs w:val="28"/>
        </w:rPr>
        <w:t>В. Пельтихина, А.</w:t>
      </w:r>
      <w:r w:rsidR="007D0468">
        <w:rPr>
          <w:rFonts w:ascii="Times New Roman" w:hAnsi="Times New Roman"/>
          <w:sz w:val="28"/>
          <w:szCs w:val="28"/>
        </w:rPr>
        <w:t xml:space="preserve"> </w:t>
      </w:r>
      <w:r w:rsidRPr="00415BC4">
        <w:rPr>
          <w:rFonts w:ascii="Times New Roman" w:hAnsi="Times New Roman"/>
          <w:sz w:val="28"/>
          <w:szCs w:val="28"/>
        </w:rPr>
        <w:t>М. Морозова, В.</w:t>
      </w:r>
      <w:r w:rsidR="007D0468">
        <w:rPr>
          <w:rFonts w:ascii="Times New Roman" w:hAnsi="Times New Roman"/>
          <w:sz w:val="28"/>
          <w:szCs w:val="28"/>
        </w:rPr>
        <w:t xml:space="preserve"> </w:t>
      </w:r>
      <w:r w:rsidRPr="00415BC4">
        <w:rPr>
          <w:rFonts w:ascii="Times New Roman" w:hAnsi="Times New Roman"/>
          <w:sz w:val="28"/>
          <w:szCs w:val="28"/>
        </w:rPr>
        <w:t xml:space="preserve">К. Дадабаев и др. // </w:t>
      </w:r>
      <w:r w:rsidRPr="00415BC4">
        <w:rPr>
          <w:rStyle w:val="af2"/>
          <w:rFonts w:ascii="Times New Roman" w:hAnsi="Times New Roman"/>
          <w:sz w:val="28"/>
          <w:szCs w:val="28"/>
        </w:rPr>
        <w:t>Современные проблемы науки и образования</w:t>
      </w:r>
      <w:r w:rsidRPr="00415BC4">
        <w:rPr>
          <w:rFonts w:ascii="Times New Roman" w:hAnsi="Times New Roman"/>
          <w:i/>
          <w:iCs/>
          <w:sz w:val="28"/>
          <w:szCs w:val="28"/>
        </w:rPr>
        <w:t>.</w:t>
      </w:r>
      <w:r w:rsidRPr="00415BC4">
        <w:rPr>
          <w:rFonts w:ascii="Times New Roman" w:hAnsi="Times New Roman"/>
          <w:sz w:val="28"/>
          <w:szCs w:val="28"/>
        </w:rPr>
        <w:t xml:space="preserve"> – 2019. – № 3. – С. 193.</w:t>
      </w:r>
    </w:p>
    <w:p w14:paraId="74596AF7" w14:textId="56BC5DB8"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lastRenderedPageBreak/>
        <w:t>Ковалёв, С.</w:t>
      </w:r>
      <w:r w:rsidR="001C0398">
        <w:rPr>
          <w:rFonts w:ascii="Times New Roman" w:hAnsi="Times New Roman"/>
          <w:b/>
          <w:bCs/>
          <w:sz w:val="28"/>
          <w:szCs w:val="28"/>
        </w:rPr>
        <w:t xml:space="preserve"> </w:t>
      </w:r>
      <w:r w:rsidRPr="00415BC4">
        <w:rPr>
          <w:rFonts w:ascii="Times New Roman" w:hAnsi="Times New Roman"/>
          <w:b/>
          <w:bCs/>
          <w:sz w:val="28"/>
          <w:szCs w:val="28"/>
        </w:rPr>
        <w:t>И.</w:t>
      </w:r>
      <w:r w:rsidR="001C0398">
        <w:rPr>
          <w:rFonts w:ascii="Times New Roman" w:hAnsi="Times New Roman"/>
          <w:b/>
          <w:bCs/>
          <w:sz w:val="28"/>
          <w:szCs w:val="28"/>
        </w:rPr>
        <w:t xml:space="preserve"> </w:t>
      </w:r>
      <w:r w:rsidRPr="00415BC4">
        <w:rPr>
          <w:rFonts w:ascii="Times New Roman" w:hAnsi="Times New Roman"/>
          <w:sz w:val="28"/>
          <w:szCs w:val="28"/>
        </w:rPr>
        <w:t>Роль кишечной микробиоты в регуляции иммунного ответа и поддержании гомеостаза организма [Текст] / С.</w:t>
      </w:r>
      <w:r w:rsidR="001C0398">
        <w:rPr>
          <w:rFonts w:ascii="Times New Roman" w:hAnsi="Times New Roman"/>
          <w:sz w:val="28"/>
          <w:szCs w:val="28"/>
        </w:rPr>
        <w:t xml:space="preserve"> </w:t>
      </w:r>
      <w:r w:rsidRPr="00415BC4">
        <w:rPr>
          <w:rFonts w:ascii="Times New Roman" w:hAnsi="Times New Roman"/>
          <w:sz w:val="28"/>
          <w:szCs w:val="28"/>
        </w:rPr>
        <w:t>И. Ковалёв, А.</w:t>
      </w:r>
      <w:r w:rsidR="001C0398">
        <w:rPr>
          <w:rFonts w:ascii="Times New Roman" w:hAnsi="Times New Roman"/>
          <w:sz w:val="28"/>
          <w:szCs w:val="28"/>
        </w:rPr>
        <w:t xml:space="preserve"> </w:t>
      </w:r>
      <w:r w:rsidRPr="00415BC4">
        <w:rPr>
          <w:rFonts w:ascii="Times New Roman" w:hAnsi="Times New Roman"/>
          <w:sz w:val="28"/>
          <w:szCs w:val="28"/>
        </w:rPr>
        <w:t>С. Фролова, М.</w:t>
      </w:r>
      <w:r w:rsidR="001C0398">
        <w:rPr>
          <w:rFonts w:ascii="Times New Roman" w:hAnsi="Times New Roman"/>
          <w:sz w:val="28"/>
          <w:szCs w:val="28"/>
        </w:rPr>
        <w:t xml:space="preserve"> </w:t>
      </w:r>
      <w:r w:rsidRPr="00415BC4">
        <w:rPr>
          <w:rFonts w:ascii="Times New Roman" w:hAnsi="Times New Roman"/>
          <w:sz w:val="28"/>
          <w:szCs w:val="28"/>
        </w:rPr>
        <w:t xml:space="preserve">В. Соколова // </w:t>
      </w:r>
      <w:r w:rsidRPr="00415BC4">
        <w:rPr>
          <w:rStyle w:val="af2"/>
          <w:rFonts w:ascii="Times New Roman" w:hAnsi="Times New Roman"/>
          <w:sz w:val="28"/>
          <w:szCs w:val="28"/>
        </w:rPr>
        <w:t>Иммунология</w:t>
      </w:r>
      <w:r w:rsidRPr="00415BC4">
        <w:rPr>
          <w:rFonts w:ascii="Times New Roman" w:hAnsi="Times New Roman"/>
          <w:i/>
          <w:iCs/>
          <w:sz w:val="28"/>
          <w:szCs w:val="28"/>
        </w:rPr>
        <w:t>.</w:t>
      </w:r>
      <w:r w:rsidRPr="00415BC4">
        <w:rPr>
          <w:rFonts w:ascii="Times New Roman" w:hAnsi="Times New Roman"/>
          <w:sz w:val="28"/>
          <w:szCs w:val="28"/>
        </w:rPr>
        <w:t xml:space="preserve"> – 2021. – Т. 42, № 3. – С. 234–241. </w:t>
      </w:r>
    </w:p>
    <w:p w14:paraId="25698556" w14:textId="28746507"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Мягкая, Н.</w:t>
      </w:r>
      <w:r w:rsidR="001C0398">
        <w:rPr>
          <w:rFonts w:ascii="Times New Roman" w:hAnsi="Times New Roman"/>
          <w:b/>
          <w:bCs/>
          <w:sz w:val="28"/>
          <w:szCs w:val="28"/>
        </w:rPr>
        <w:t xml:space="preserve"> </w:t>
      </w:r>
      <w:r w:rsidRPr="00415BC4">
        <w:rPr>
          <w:rFonts w:ascii="Times New Roman" w:hAnsi="Times New Roman"/>
          <w:b/>
          <w:bCs/>
          <w:sz w:val="28"/>
          <w:szCs w:val="28"/>
        </w:rPr>
        <w:t xml:space="preserve">О. </w:t>
      </w:r>
      <w:r w:rsidRPr="00415BC4">
        <w:rPr>
          <w:rFonts w:ascii="Times New Roman" w:hAnsi="Times New Roman"/>
          <w:sz w:val="28"/>
          <w:szCs w:val="28"/>
        </w:rPr>
        <w:t>Влияние кишечной микрофлоры на биодоступность пероральных лекарств [Текст] / Н.</w:t>
      </w:r>
      <w:r w:rsidR="001C0398">
        <w:rPr>
          <w:rFonts w:ascii="Times New Roman" w:hAnsi="Times New Roman"/>
          <w:sz w:val="28"/>
          <w:szCs w:val="28"/>
        </w:rPr>
        <w:t xml:space="preserve"> </w:t>
      </w:r>
      <w:r w:rsidRPr="00415BC4">
        <w:rPr>
          <w:rFonts w:ascii="Times New Roman" w:hAnsi="Times New Roman"/>
          <w:sz w:val="28"/>
          <w:szCs w:val="28"/>
        </w:rPr>
        <w:t>О. Мягкая, Н.</w:t>
      </w:r>
      <w:r w:rsidR="001C0398">
        <w:rPr>
          <w:rFonts w:ascii="Times New Roman" w:hAnsi="Times New Roman"/>
          <w:sz w:val="28"/>
          <w:szCs w:val="28"/>
        </w:rPr>
        <w:t xml:space="preserve"> </w:t>
      </w:r>
      <w:r w:rsidRPr="00415BC4">
        <w:rPr>
          <w:rFonts w:ascii="Times New Roman" w:hAnsi="Times New Roman"/>
          <w:sz w:val="28"/>
          <w:szCs w:val="28"/>
        </w:rPr>
        <w:t xml:space="preserve">А. Марочкин // </w:t>
      </w:r>
      <w:r w:rsidRPr="00415BC4">
        <w:rPr>
          <w:rStyle w:val="af2"/>
          <w:rFonts w:ascii="Times New Roman" w:hAnsi="Times New Roman"/>
          <w:sz w:val="28"/>
          <w:szCs w:val="28"/>
        </w:rPr>
        <w:t>Молодой учёный</w:t>
      </w:r>
      <w:r w:rsidRPr="00415BC4">
        <w:rPr>
          <w:rFonts w:ascii="Times New Roman" w:hAnsi="Times New Roman"/>
          <w:i/>
          <w:iCs/>
          <w:sz w:val="28"/>
          <w:szCs w:val="28"/>
        </w:rPr>
        <w:t>.</w:t>
      </w:r>
      <w:r w:rsidRPr="00415BC4">
        <w:rPr>
          <w:rFonts w:ascii="Times New Roman" w:hAnsi="Times New Roman"/>
          <w:sz w:val="28"/>
          <w:szCs w:val="28"/>
        </w:rPr>
        <w:t xml:space="preserve"> – 2023. – № 6 (453). – С.319–321. </w:t>
      </w:r>
    </w:p>
    <w:p w14:paraId="5C2CF49B" w14:textId="1116EA8E"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Нуралиева, Х.</w:t>
      </w:r>
      <w:r w:rsidR="001C0398">
        <w:rPr>
          <w:rFonts w:ascii="Times New Roman" w:hAnsi="Times New Roman"/>
          <w:b/>
          <w:bCs/>
          <w:sz w:val="28"/>
          <w:szCs w:val="28"/>
        </w:rPr>
        <w:t xml:space="preserve"> </w:t>
      </w:r>
      <w:r w:rsidRPr="00415BC4">
        <w:rPr>
          <w:rFonts w:ascii="Times New Roman" w:hAnsi="Times New Roman"/>
          <w:b/>
          <w:bCs/>
          <w:sz w:val="28"/>
          <w:szCs w:val="28"/>
        </w:rPr>
        <w:t xml:space="preserve">О. </w:t>
      </w:r>
      <w:r w:rsidRPr="00415BC4">
        <w:rPr>
          <w:rFonts w:ascii="Times New Roman" w:hAnsi="Times New Roman"/>
          <w:sz w:val="28"/>
          <w:szCs w:val="28"/>
        </w:rPr>
        <w:t>Взаимосвязь факторов местного иммунитета и высеваемости микроорганизмов из грудного молока лактирующих женщин [Текст] / Х.</w:t>
      </w:r>
      <w:r w:rsidR="001C0398">
        <w:rPr>
          <w:rFonts w:ascii="Times New Roman" w:hAnsi="Times New Roman"/>
          <w:sz w:val="28"/>
          <w:szCs w:val="28"/>
        </w:rPr>
        <w:t xml:space="preserve"> </w:t>
      </w:r>
      <w:r w:rsidRPr="00415BC4">
        <w:rPr>
          <w:rFonts w:ascii="Times New Roman" w:hAnsi="Times New Roman"/>
          <w:sz w:val="28"/>
          <w:szCs w:val="28"/>
        </w:rPr>
        <w:t>О. Нуралиева, Б.</w:t>
      </w:r>
      <w:r w:rsidR="001C0398">
        <w:rPr>
          <w:rFonts w:ascii="Times New Roman" w:hAnsi="Times New Roman"/>
          <w:sz w:val="28"/>
          <w:szCs w:val="28"/>
        </w:rPr>
        <w:t xml:space="preserve"> </w:t>
      </w:r>
      <w:r w:rsidRPr="00415BC4">
        <w:rPr>
          <w:rFonts w:ascii="Times New Roman" w:hAnsi="Times New Roman"/>
          <w:sz w:val="28"/>
          <w:szCs w:val="28"/>
        </w:rPr>
        <w:t>С. Самандарова, Х.</w:t>
      </w:r>
      <w:r w:rsidR="001C0398">
        <w:rPr>
          <w:rFonts w:ascii="Times New Roman" w:hAnsi="Times New Roman"/>
          <w:sz w:val="28"/>
          <w:szCs w:val="28"/>
        </w:rPr>
        <w:t xml:space="preserve"> </w:t>
      </w:r>
      <w:r w:rsidRPr="00415BC4">
        <w:rPr>
          <w:rFonts w:ascii="Times New Roman" w:hAnsi="Times New Roman"/>
          <w:sz w:val="28"/>
          <w:szCs w:val="28"/>
        </w:rPr>
        <w:t xml:space="preserve">Ж. Саломова // </w:t>
      </w:r>
      <w:r w:rsidRPr="00415BC4">
        <w:rPr>
          <w:rStyle w:val="af2"/>
          <w:rFonts w:ascii="Times New Roman" w:hAnsi="Times New Roman"/>
          <w:sz w:val="28"/>
          <w:szCs w:val="28"/>
        </w:rPr>
        <w:t>Colloquium-Journal</w:t>
      </w:r>
      <w:r w:rsidRPr="00415BC4">
        <w:rPr>
          <w:rFonts w:ascii="Times New Roman" w:hAnsi="Times New Roman"/>
          <w:i/>
          <w:iCs/>
          <w:sz w:val="28"/>
          <w:szCs w:val="28"/>
        </w:rPr>
        <w:t>.</w:t>
      </w:r>
      <w:r w:rsidRPr="00415BC4">
        <w:rPr>
          <w:rFonts w:ascii="Times New Roman" w:hAnsi="Times New Roman"/>
          <w:sz w:val="28"/>
          <w:szCs w:val="28"/>
        </w:rPr>
        <w:t xml:space="preserve"> – 2018. – № 4-2 (15). – С. 7–9.</w:t>
      </w:r>
    </w:p>
    <w:p w14:paraId="43B0B946" w14:textId="216D69F4"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161891">
        <w:rPr>
          <w:rFonts w:ascii="Times New Roman" w:hAnsi="Times New Roman"/>
          <w:b/>
          <w:bCs/>
          <w:sz w:val="28"/>
          <w:szCs w:val="28"/>
        </w:rPr>
        <w:t>Парфенов, А.</w:t>
      </w:r>
      <w:r w:rsidR="001C0398" w:rsidRPr="00161891">
        <w:rPr>
          <w:rFonts w:ascii="Times New Roman" w:hAnsi="Times New Roman"/>
          <w:b/>
          <w:bCs/>
          <w:sz w:val="28"/>
          <w:szCs w:val="28"/>
        </w:rPr>
        <w:t xml:space="preserve"> </w:t>
      </w:r>
      <w:r w:rsidRPr="00161891">
        <w:rPr>
          <w:rFonts w:ascii="Times New Roman" w:hAnsi="Times New Roman"/>
          <w:b/>
          <w:bCs/>
          <w:sz w:val="28"/>
          <w:szCs w:val="28"/>
        </w:rPr>
        <w:t xml:space="preserve">И. </w:t>
      </w:r>
      <w:r w:rsidRPr="00161891">
        <w:rPr>
          <w:rFonts w:ascii="Times New Roman" w:hAnsi="Times New Roman"/>
          <w:sz w:val="28"/>
          <w:szCs w:val="28"/>
        </w:rPr>
        <w:t>Постинфекционный синдром    раздражённого кишечника: особенности патогенеза, диагностики и лечения [Электронный ресурс] / А.</w:t>
      </w:r>
      <w:r w:rsidR="001C0398" w:rsidRPr="00161891">
        <w:rPr>
          <w:rFonts w:ascii="Times New Roman" w:hAnsi="Times New Roman"/>
          <w:sz w:val="28"/>
          <w:szCs w:val="28"/>
        </w:rPr>
        <w:t xml:space="preserve"> </w:t>
      </w:r>
      <w:r w:rsidRPr="00161891">
        <w:rPr>
          <w:rFonts w:ascii="Times New Roman" w:hAnsi="Times New Roman"/>
          <w:sz w:val="28"/>
          <w:szCs w:val="28"/>
        </w:rPr>
        <w:t>И. Парфенов, И.</w:t>
      </w:r>
      <w:r w:rsidR="001C0398" w:rsidRPr="00161891">
        <w:rPr>
          <w:rFonts w:ascii="Times New Roman" w:hAnsi="Times New Roman"/>
          <w:sz w:val="28"/>
          <w:szCs w:val="28"/>
        </w:rPr>
        <w:t xml:space="preserve"> </w:t>
      </w:r>
      <w:r w:rsidRPr="00161891">
        <w:rPr>
          <w:rFonts w:ascii="Times New Roman" w:hAnsi="Times New Roman"/>
          <w:sz w:val="28"/>
          <w:szCs w:val="28"/>
        </w:rPr>
        <w:t>Н. Ручкина, Н.</w:t>
      </w:r>
      <w:r w:rsidR="001C0398" w:rsidRPr="00161891">
        <w:rPr>
          <w:rFonts w:ascii="Times New Roman" w:hAnsi="Times New Roman"/>
          <w:sz w:val="28"/>
          <w:szCs w:val="28"/>
        </w:rPr>
        <w:t xml:space="preserve"> </w:t>
      </w:r>
      <w:r w:rsidRPr="00161891">
        <w:rPr>
          <w:rFonts w:ascii="Times New Roman" w:hAnsi="Times New Roman"/>
          <w:sz w:val="28"/>
          <w:szCs w:val="28"/>
        </w:rPr>
        <w:t xml:space="preserve">И. Екисенина // </w:t>
      </w:r>
      <w:r w:rsidRPr="00161891">
        <w:rPr>
          <w:rStyle w:val="af2"/>
          <w:rFonts w:ascii="Times New Roman" w:hAnsi="Times New Roman"/>
          <w:sz w:val="28"/>
          <w:szCs w:val="28"/>
        </w:rPr>
        <w:t>Studres</w:t>
      </w:r>
      <w:r w:rsidRPr="00161891">
        <w:rPr>
          <w:rFonts w:ascii="Times New Roman" w:hAnsi="Times New Roman"/>
          <w:i/>
          <w:iCs/>
          <w:sz w:val="28"/>
          <w:szCs w:val="28"/>
        </w:rPr>
        <w:t>.</w:t>
      </w:r>
      <w:r w:rsidRPr="00161891">
        <w:rPr>
          <w:rFonts w:ascii="Times New Roman" w:hAnsi="Times New Roman"/>
          <w:sz w:val="28"/>
          <w:szCs w:val="28"/>
        </w:rPr>
        <w:t xml:space="preserve"> – 2022. – Режим доступа: </w:t>
      </w:r>
      <w:hyperlink r:id="rId50" w:history="1">
        <w:r w:rsidRPr="00161891">
          <w:rPr>
            <w:rStyle w:val="ae"/>
            <w:rFonts w:ascii="Times New Roman" w:hAnsi="Times New Roman"/>
            <w:color w:val="auto"/>
            <w:sz w:val="28"/>
            <w:szCs w:val="28"/>
          </w:rPr>
          <w:t>https://journals.rcsi.science/2075-1753/article/view/91513</w:t>
        </w:r>
      </w:hyperlink>
      <w:r w:rsidRPr="00161891">
        <w:rPr>
          <w:rFonts w:ascii="Times New Roman" w:hAnsi="Times New Roman"/>
          <w:sz w:val="28"/>
          <w:szCs w:val="28"/>
        </w:rPr>
        <w:t>. – Загл.</w:t>
      </w:r>
      <w:r w:rsidR="001C0398" w:rsidRPr="00161891">
        <w:rPr>
          <w:rFonts w:ascii="Times New Roman" w:hAnsi="Times New Roman"/>
          <w:sz w:val="28"/>
          <w:szCs w:val="28"/>
        </w:rPr>
        <w:t xml:space="preserve"> </w:t>
      </w:r>
      <w:r w:rsidRPr="00161891">
        <w:rPr>
          <w:rFonts w:ascii="Times New Roman" w:hAnsi="Times New Roman"/>
          <w:sz w:val="28"/>
          <w:szCs w:val="28"/>
        </w:rPr>
        <w:t>с экрана (дата обращения: 23.05.2025).</w:t>
      </w:r>
    </w:p>
    <w:p w14:paraId="6DC07989" w14:textId="34B1BB5B"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161891">
        <w:rPr>
          <w:rFonts w:ascii="Times New Roman" w:hAnsi="Times New Roman"/>
          <w:sz w:val="28"/>
          <w:szCs w:val="28"/>
        </w:rPr>
        <w:t xml:space="preserve">Изменения кишечной микробиоты при синдроме раздражённого кишечника [Электронный ресурс] // </w:t>
      </w:r>
      <w:r w:rsidRPr="00161891">
        <w:rPr>
          <w:rStyle w:val="af2"/>
          <w:rFonts w:ascii="Times New Roman" w:hAnsi="Times New Roman"/>
          <w:sz w:val="28"/>
          <w:szCs w:val="28"/>
        </w:rPr>
        <w:t>uMEDp</w:t>
      </w:r>
      <w:r w:rsidRPr="00161891">
        <w:rPr>
          <w:rFonts w:ascii="Times New Roman" w:hAnsi="Times New Roman"/>
          <w:i/>
          <w:iCs/>
          <w:sz w:val="28"/>
          <w:szCs w:val="28"/>
        </w:rPr>
        <w:t>.</w:t>
      </w:r>
      <w:r w:rsidRPr="00161891">
        <w:rPr>
          <w:rFonts w:ascii="Times New Roman" w:hAnsi="Times New Roman"/>
          <w:sz w:val="28"/>
          <w:szCs w:val="28"/>
        </w:rPr>
        <w:t xml:space="preserve"> – 2021. –Режим доступа: </w:t>
      </w:r>
      <w:hyperlink r:id="rId51" w:tgtFrame="_new" w:history="1">
        <w:r w:rsidRPr="00161891">
          <w:rPr>
            <w:rStyle w:val="ae"/>
            <w:rFonts w:ascii="Times New Roman" w:hAnsi="Times New Roman"/>
            <w:color w:val="auto"/>
            <w:sz w:val="28"/>
            <w:szCs w:val="28"/>
          </w:rPr>
          <w:t>https://umedp.ru</w:t>
        </w:r>
      </w:hyperlink>
      <w:r w:rsidRPr="00161891">
        <w:rPr>
          <w:rFonts w:ascii="Times New Roman" w:hAnsi="Times New Roman"/>
          <w:sz w:val="28"/>
          <w:szCs w:val="28"/>
        </w:rPr>
        <w:t xml:space="preserve"> – Загл.</w:t>
      </w:r>
      <w:r w:rsidR="00393ECE" w:rsidRPr="00161891">
        <w:rPr>
          <w:rFonts w:ascii="Times New Roman" w:hAnsi="Times New Roman"/>
          <w:sz w:val="28"/>
          <w:szCs w:val="28"/>
        </w:rPr>
        <w:t xml:space="preserve"> </w:t>
      </w:r>
      <w:r w:rsidRPr="00161891">
        <w:rPr>
          <w:rFonts w:ascii="Times New Roman" w:hAnsi="Times New Roman"/>
          <w:sz w:val="28"/>
          <w:szCs w:val="28"/>
        </w:rPr>
        <w:t>с экрана (дата обращения: 23.05.2025).</w:t>
      </w:r>
    </w:p>
    <w:p w14:paraId="0C036513" w14:textId="4917E4CF"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161891">
        <w:rPr>
          <w:rFonts w:ascii="Times New Roman" w:hAnsi="Times New Roman"/>
          <w:b/>
          <w:bCs/>
          <w:sz w:val="28"/>
          <w:szCs w:val="28"/>
        </w:rPr>
        <w:t>Налетов, А.</w:t>
      </w:r>
      <w:r w:rsidR="00393ECE" w:rsidRPr="00161891">
        <w:rPr>
          <w:rFonts w:ascii="Times New Roman" w:hAnsi="Times New Roman"/>
          <w:b/>
          <w:bCs/>
          <w:sz w:val="28"/>
          <w:szCs w:val="28"/>
        </w:rPr>
        <w:t xml:space="preserve"> </w:t>
      </w:r>
      <w:r w:rsidRPr="00161891">
        <w:rPr>
          <w:rFonts w:ascii="Times New Roman" w:hAnsi="Times New Roman"/>
          <w:b/>
          <w:bCs/>
          <w:sz w:val="28"/>
          <w:szCs w:val="28"/>
        </w:rPr>
        <w:t>В.</w:t>
      </w:r>
      <w:r w:rsidRPr="00161891">
        <w:rPr>
          <w:rFonts w:ascii="Times New Roman" w:hAnsi="Times New Roman"/>
          <w:sz w:val="28"/>
          <w:szCs w:val="28"/>
        </w:rPr>
        <w:t xml:space="preserve"> Патогенетические основы синдрома раздражённого кишечника у пациентов, перенёсших COVID-19 [Электронный ресурс] / А.</w:t>
      </w:r>
      <w:r w:rsidR="00393ECE" w:rsidRPr="00161891">
        <w:rPr>
          <w:rFonts w:ascii="Times New Roman" w:hAnsi="Times New Roman"/>
          <w:sz w:val="28"/>
          <w:szCs w:val="28"/>
        </w:rPr>
        <w:t xml:space="preserve"> </w:t>
      </w:r>
      <w:r w:rsidRPr="00161891">
        <w:rPr>
          <w:rFonts w:ascii="Times New Roman" w:hAnsi="Times New Roman"/>
          <w:sz w:val="28"/>
          <w:szCs w:val="28"/>
        </w:rPr>
        <w:t>В. Налетов, Д.</w:t>
      </w:r>
      <w:r w:rsidR="00393ECE" w:rsidRPr="00161891">
        <w:rPr>
          <w:rFonts w:ascii="Times New Roman" w:hAnsi="Times New Roman"/>
          <w:sz w:val="28"/>
          <w:szCs w:val="28"/>
        </w:rPr>
        <w:t xml:space="preserve"> </w:t>
      </w:r>
      <w:r w:rsidRPr="00161891">
        <w:rPr>
          <w:rFonts w:ascii="Times New Roman" w:hAnsi="Times New Roman"/>
          <w:sz w:val="28"/>
          <w:szCs w:val="28"/>
        </w:rPr>
        <w:t>И. Масюта, Л.</w:t>
      </w:r>
      <w:r w:rsidR="00393ECE" w:rsidRPr="00161891">
        <w:rPr>
          <w:rFonts w:ascii="Times New Roman" w:hAnsi="Times New Roman"/>
          <w:sz w:val="28"/>
          <w:szCs w:val="28"/>
        </w:rPr>
        <w:t xml:space="preserve"> </w:t>
      </w:r>
      <w:r w:rsidRPr="00161891">
        <w:rPr>
          <w:rFonts w:ascii="Times New Roman" w:hAnsi="Times New Roman"/>
          <w:sz w:val="28"/>
          <w:szCs w:val="28"/>
        </w:rPr>
        <w:t xml:space="preserve">Ф. Чалая // </w:t>
      </w:r>
      <w:r w:rsidRPr="00161891">
        <w:rPr>
          <w:rStyle w:val="af2"/>
          <w:rFonts w:ascii="Times New Roman" w:hAnsi="Times New Roman"/>
          <w:sz w:val="28"/>
          <w:szCs w:val="28"/>
        </w:rPr>
        <w:t>Мать и Дитя в Кузбассе</w:t>
      </w:r>
      <w:r w:rsidRPr="00161891">
        <w:rPr>
          <w:rFonts w:ascii="Times New Roman" w:hAnsi="Times New Roman"/>
          <w:i/>
          <w:iCs/>
          <w:sz w:val="28"/>
          <w:szCs w:val="28"/>
        </w:rPr>
        <w:t>.</w:t>
      </w:r>
      <w:r w:rsidRPr="00161891">
        <w:rPr>
          <w:rFonts w:ascii="Times New Roman" w:hAnsi="Times New Roman"/>
          <w:sz w:val="28"/>
          <w:szCs w:val="28"/>
        </w:rPr>
        <w:t xml:space="preserve"> – 2021. – Режим доступа: </w:t>
      </w:r>
      <w:hyperlink r:id="rId52" w:history="1">
        <w:r w:rsidRPr="00161891">
          <w:rPr>
            <w:rStyle w:val="ae"/>
            <w:rFonts w:ascii="Times New Roman" w:hAnsi="Times New Roman"/>
            <w:color w:val="auto"/>
            <w:sz w:val="28"/>
            <w:szCs w:val="28"/>
          </w:rPr>
          <w:t>https://mednauki.ru/index.php/MD/article/view/637</w:t>
        </w:r>
      </w:hyperlink>
      <w:r w:rsidRPr="00161891">
        <w:rPr>
          <w:rFonts w:ascii="Times New Roman" w:hAnsi="Times New Roman"/>
          <w:sz w:val="28"/>
          <w:szCs w:val="28"/>
        </w:rPr>
        <w:t>. – Загл.</w:t>
      </w:r>
      <w:r w:rsidR="00393ECE" w:rsidRPr="00161891">
        <w:rPr>
          <w:rFonts w:ascii="Times New Roman" w:hAnsi="Times New Roman"/>
          <w:sz w:val="28"/>
          <w:szCs w:val="28"/>
        </w:rPr>
        <w:t xml:space="preserve"> </w:t>
      </w:r>
      <w:r w:rsidRPr="00161891">
        <w:rPr>
          <w:rFonts w:ascii="Times New Roman" w:hAnsi="Times New Roman"/>
          <w:sz w:val="28"/>
          <w:szCs w:val="28"/>
        </w:rPr>
        <w:t>с экрана (дата обращения: 23.05.2025).</w:t>
      </w:r>
    </w:p>
    <w:p w14:paraId="79493761" w14:textId="29D3079E"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161891">
        <w:rPr>
          <w:rFonts w:ascii="Times New Roman" w:hAnsi="Times New Roman"/>
          <w:b/>
          <w:bCs/>
          <w:sz w:val="28"/>
          <w:szCs w:val="28"/>
        </w:rPr>
        <w:t>Айтбаев, К.</w:t>
      </w:r>
      <w:r w:rsidR="00393ECE" w:rsidRPr="00161891">
        <w:rPr>
          <w:rFonts w:ascii="Times New Roman" w:hAnsi="Times New Roman"/>
          <w:b/>
          <w:bCs/>
          <w:sz w:val="28"/>
          <w:szCs w:val="28"/>
        </w:rPr>
        <w:t xml:space="preserve"> </w:t>
      </w:r>
      <w:r w:rsidRPr="00161891">
        <w:rPr>
          <w:rFonts w:ascii="Times New Roman" w:hAnsi="Times New Roman"/>
          <w:b/>
          <w:bCs/>
          <w:sz w:val="28"/>
          <w:szCs w:val="28"/>
        </w:rPr>
        <w:t>А.</w:t>
      </w:r>
      <w:r w:rsidRPr="00161891">
        <w:rPr>
          <w:rFonts w:ascii="Times New Roman" w:hAnsi="Times New Roman"/>
          <w:sz w:val="28"/>
          <w:szCs w:val="28"/>
        </w:rPr>
        <w:t xml:space="preserve"> Влияние различных диет на состав кишечной </w:t>
      </w:r>
      <w:r w:rsidRPr="00415BC4">
        <w:rPr>
          <w:rFonts w:ascii="Times New Roman" w:hAnsi="Times New Roman"/>
          <w:sz w:val="28"/>
          <w:szCs w:val="28"/>
        </w:rPr>
        <w:t>микробиоты человека [Текст] / К.</w:t>
      </w:r>
      <w:r w:rsidR="00393ECE">
        <w:rPr>
          <w:rFonts w:ascii="Times New Roman" w:hAnsi="Times New Roman"/>
          <w:sz w:val="28"/>
          <w:szCs w:val="28"/>
        </w:rPr>
        <w:t xml:space="preserve"> </w:t>
      </w:r>
      <w:r w:rsidRPr="00415BC4">
        <w:rPr>
          <w:rFonts w:ascii="Times New Roman" w:hAnsi="Times New Roman"/>
          <w:sz w:val="28"/>
          <w:szCs w:val="28"/>
        </w:rPr>
        <w:t>А. Айтбаев, И.</w:t>
      </w:r>
      <w:r w:rsidR="00393ECE">
        <w:rPr>
          <w:rFonts w:ascii="Times New Roman" w:hAnsi="Times New Roman"/>
          <w:sz w:val="28"/>
          <w:szCs w:val="28"/>
        </w:rPr>
        <w:t xml:space="preserve"> </w:t>
      </w:r>
      <w:r w:rsidRPr="00415BC4">
        <w:rPr>
          <w:rFonts w:ascii="Times New Roman" w:hAnsi="Times New Roman"/>
          <w:sz w:val="28"/>
          <w:szCs w:val="28"/>
        </w:rPr>
        <w:t>Т. Муркамилов, В.</w:t>
      </w:r>
      <w:r w:rsidR="00393ECE">
        <w:rPr>
          <w:rFonts w:ascii="Times New Roman" w:hAnsi="Times New Roman"/>
          <w:sz w:val="28"/>
          <w:szCs w:val="28"/>
        </w:rPr>
        <w:t xml:space="preserve"> </w:t>
      </w:r>
      <w:r w:rsidRPr="00415BC4">
        <w:rPr>
          <w:rFonts w:ascii="Times New Roman" w:hAnsi="Times New Roman"/>
          <w:sz w:val="28"/>
          <w:szCs w:val="28"/>
        </w:rPr>
        <w:t>В. Фомин и др. //</w:t>
      </w:r>
      <w:r w:rsidRPr="00415BC4">
        <w:rPr>
          <w:rFonts w:ascii="Times New Roman" w:hAnsi="Times New Roman"/>
          <w:i/>
          <w:iCs/>
          <w:sz w:val="28"/>
          <w:szCs w:val="28"/>
        </w:rPr>
        <w:t xml:space="preserve"> </w:t>
      </w:r>
      <w:r w:rsidRPr="00415BC4">
        <w:rPr>
          <w:rStyle w:val="af2"/>
          <w:rFonts w:ascii="Times New Roman" w:hAnsi="Times New Roman"/>
          <w:sz w:val="28"/>
          <w:szCs w:val="28"/>
        </w:rPr>
        <w:t>Фармация</w:t>
      </w:r>
      <w:r w:rsidRPr="00415BC4">
        <w:rPr>
          <w:rFonts w:ascii="Times New Roman" w:hAnsi="Times New Roman"/>
          <w:i/>
          <w:iCs/>
          <w:sz w:val="28"/>
          <w:szCs w:val="28"/>
        </w:rPr>
        <w:t>.</w:t>
      </w:r>
      <w:r w:rsidRPr="00415BC4">
        <w:rPr>
          <w:rFonts w:ascii="Times New Roman" w:hAnsi="Times New Roman"/>
          <w:sz w:val="28"/>
          <w:szCs w:val="28"/>
        </w:rPr>
        <w:t xml:space="preserve"> – 2022. – Т. 70, № 7. – С. 5–10. </w:t>
      </w:r>
    </w:p>
    <w:p w14:paraId="08DE8E43" w14:textId="300A5C76"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Плоскирева, А.</w:t>
      </w:r>
      <w:r w:rsidR="00B8083A">
        <w:rPr>
          <w:rFonts w:ascii="Times New Roman" w:hAnsi="Times New Roman"/>
          <w:b/>
          <w:bCs/>
          <w:sz w:val="28"/>
          <w:szCs w:val="28"/>
        </w:rPr>
        <w:t xml:space="preserve"> </w:t>
      </w:r>
      <w:r w:rsidRPr="00415BC4">
        <w:rPr>
          <w:rFonts w:ascii="Times New Roman" w:hAnsi="Times New Roman"/>
          <w:b/>
          <w:bCs/>
          <w:sz w:val="28"/>
          <w:szCs w:val="28"/>
        </w:rPr>
        <w:t xml:space="preserve">А. </w:t>
      </w:r>
      <w:r w:rsidRPr="00415BC4">
        <w:rPr>
          <w:rFonts w:ascii="Times New Roman" w:hAnsi="Times New Roman"/>
          <w:sz w:val="28"/>
          <w:szCs w:val="28"/>
        </w:rPr>
        <w:t>Патогенетическая терапия острых кишечных инфекций у детей: комплексный подход [Электронный ресурс] / А.</w:t>
      </w:r>
      <w:r w:rsidR="00B8083A">
        <w:rPr>
          <w:rFonts w:ascii="Times New Roman" w:hAnsi="Times New Roman"/>
          <w:sz w:val="28"/>
          <w:szCs w:val="28"/>
        </w:rPr>
        <w:t xml:space="preserve"> </w:t>
      </w:r>
      <w:r w:rsidRPr="00415BC4">
        <w:rPr>
          <w:rFonts w:ascii="Times New Roman" w:hAnsi="Times New Roman"/>
          <w:sz w:val="28"/>
          <w:szCs w:val="28"/>
        </w:rPr>
        <w:t>А. Плоскирева, А.</w:t>
      </w:r>
      <w:r w:rsidR="00B8083A">
        <w:rPr>
          <w:rFonts w:ascii="Times New Roman" w:hAnsi="Times New Roman"/>
          <w:sz w:val="28"/>
          <w:szCs w:val="28"/>
        </w:rPr>
        <w:t xml:space="preserve"> </w:t>
      </w:r>
      <w:r w:rsidRPr="00415BC4">
        <w:rPr>
          <w:rFonts w:ascii="Times New Roman" w:hAnsi="Times New Roman"/>
          <w:sz w:val="28"/>
          <w:szCs w:val="28"/>
        </w:rPr>
        <w:t xml:space="preserve">В. Горелов // </w:t>
      </w:r>
      <w:r w:rsidRPr="00415BC4">
        <w:rPr>
          <w:rStyle w:val="af2"/>
          <w:rFonts w:ascii="Times New Roman" w:hAnsi="Times New Roman"/>
          <w:sz w:val="28"/>
          <w:szCs w:val="28"/>
        </w:rPr>
        <w:t>Российский медицинский журнал</w:t>
      </w:r>
      <w:r w:rsidRPr="00415BC4">
        <w:rPr>
          <w:rFonts w:ascii="Times New Roman" w:hAnsi="Times New Roman"/>
          <w:i/>
          <w:iCs/>
          <w:sz w:val="28"/>
          <w:szCs w:val="28"/>
        </w:rPr>
        <w:t>. –</w:t>
      </w:r>
      <w:r w:rsidRPr="00415BC4">
        <w:rPr>
          <w:rFonts w:ascii="Times New Roman" w:hAnsi="Times New Roman"/>
          <w:sz w:val="28"/>
          <w:szCs w:val="28"/>
        </w:rPr>
        <w:t xml:space="preserve"> 2018. – № 8(II). – Режим доступа: </w:t>
      </w:r>
      <w:hyperlink r:id="rId53" w:history="1">
        <w:r w:rsidR="00B8083A" w:rsidRPr="00161891">
          <w:rPr>
            <w:rStyle w:val="ae"/>
            <w:rFonts w:ascii="Times New Roman" w:hAnsi="Times New Roman"/>
            <w:color w:val="auto"/>
            <w:sz w:val="28"/>
            <w:szCs w:val="28"/>
          </w:rPr>
          <w:t xml:space="preserve">https://www.rmj.ru/articles/infektsionnye_bolezni/ </w:t>
        </w:r>
        <w:r w:rsidR="00B8083A" w:rsidRPr="00161891">
          <w:rPr>
            <w:rStyle w:val="ae"/>
            <w:rFonts w:ascii="Times New Roman" w:hAnsi="Times New Roman"/>
            <w:color w:val="auto"/>
            <w:sz w:val="28"/>
            <w:szCs w:val="28"/>
          </w:rPr>
          <w:lastRenderedPageBreak/>
          <w:t>Patogeneticheskaya_terapiya_ostryh_kishechnyh_infekciy_u_detey_kompleksnyy_podhod/</w:t>
        </w:r>
      </w:hyperlink>
      <w:r w:rsidRPr="00161891">
        <w:rPr>
          <w:rStyle w:val="ae"/>
          <w:rFonts w:ascii="Times New Roman" w:hAnsi="Times New Roman"/>
          <w:color w:val="auto"/>
          <w:sz w:val="28"/>
          <w:szCs w:val="28"/>
        </w:rPr>
        <w:t>. – Загл.</w:t>
      </w:r>
      <w:r w:rsidR="00B8083A" w:rsidRPr="00161891">
        <w:rPr>
          <w:rStyle w:val="ae"/>
          <w:rFonts w:ascii="Times New Roman" w:hAnsi="Times New Roman"/>
          <w:color w:val="auto"/>
          <w:sz w:val="28"/>
          <w:szCs w:val="28"/>
        </w:rPr>
        <w:t xml:space="preserve"> </w:t>
      </w:r>
      <w:r w:rsidRPr="00161891">
        <w:rPr>
          <w:rStyle w:val="ae"/>
          <w:rFonts w:ascii="Times New Roman" w:hAnsi="Times New Roman"/>
          <w:color w:val="auto"/>
          <w:sz w:val="28"/>
          <w:szCs w:val="28"/>
        </w:rPr>
        <w:t>с экрана.</w:t>
      </w:r>
      <w:r w:rsidRPr="00161891">
        <w:rPr>
          <w:rFonts w:ascii="Times New Roman" w:hAnsi="Times New Roman"/>
          <w:sz w:val="28"/>
          <w:szCs w:val="28"/>
        </w:rPr>
        <w:t xml:space="preserve"> (дата обращения: 23.05.2025).</w:t>
      </w:r>
    </w:p>
    <w:p w14:paraId="5D0443EE" w14:textId="5D0CA4B7"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bCs/>
          <w:sz w:val="28"/>
          <w:szCs w:val="28"/>
          <w:lang w:val="en-US"/>
        </w:rPr>
        <w:t xml:space="preserve">Urban-Chmiel, R. </w:t>
      </w:r>
      <w:r w:rsidRPr="00161891">
        <w:rPr>
          <w:rFonts w:ascii="Times New Roman" w:hAnsi="Times New Roman"/>
          <w:sz w:val="28"/>
          <w:szCs w:val="28"/>
          <w:lang w:val="en-US"/>
        </w:rPr>
        <w:t>Emerging Challenges in Antimicrobial Resistance: Implications for Pathogenic Microorganisms, Novel Antibiotics, and Their Impact on Sustainability [</w:t>
      </w:r>
      <w:r w:rsidRPr="00161891">
        <w:rPr>
          <w:rFonts w:ascii="Times New Roman" w:hAnsi="Times New Roman"/>
          <w:sz w:val="28"/>
          <w:szCs w:val="28"/>
        </w:rPr>
        <w:t>Электронный</w:t>
      </w:r>
      <w:r w:rsidRPr="00161891">
        <w:rPr>
          <w:rFonts w:ascii="Times New Roman" w:hAnsi="Times New Roman"/>
          <w:sz w:val="28"/>
          <w:szCs w:val="28"/>
          <w:lang w:val="en-US"/>
        </w:rPr>
        <w:t xml:space="preserve"> </w:t>
      </w:r>
      <w:r w:rsidRPr="00161891">
        <w:rPr>
          <w:rFonts w:ascii="Times New Roman" w:hAnsi="Times New Roman"/>
          <w:sz w:val="28"/>
          <w:szCs w:val="28"/>
        </w:rPr>
        <w:t>ресурс</w:t>
      </w:r>
      <w:r w:rsidRPr="00161891">
        <w:rPr>
          <w:rFonts w:ascii="Times New Roman" w:hAnsi="Times New Roman"/>
          <w:sz w:val="28"/>
          <w:szCs w:val="28"/>
          <w:lang w:val="en-US"/>
        </w:rPr>
        <w:t>] /R. Urban-Chmiel, A.</w:t>
      </w:r>
      <w:r w:rsidR="00B8083A" w:rsidRPr="00161891">
        <w:rPr>
          <w:rFonts w:ascii="Times New Roman" w:hAnsi="Times New Roman"/>
          <w:sz w:val="28"/>
          <w:szCs w:val="28"/>
          <w:lang w:val="en-US"/>
        </w:rPr>
        <w:t xml:space="preserve"> </w:t>
      </w:r>
      <w:r w:rsidRPr="00161891">
        <w:rPr>
          <w:rFonts w:ascii="Times New Roman" w:hAnsi="Times New Roman"/>
          <w:sz w:val="28"/>
          <w:szCs w:val="28"/>
          <w:lang w:val="en-US"/>
        </w:rPr>
        <w:t xml:space="preserve">Gawel, I. Puzio et al. // </w:t>
      </w:r>
      <w:r w:rsidRPr="00161891">
        <w:rPr>
          <w:rStyle w:val="af2"/>
          <w:rFonts w:ascii="Times New Roman" w:hAnsi="Times New Roman"/>
          <w:sz w:val="28"/>
          <w:szCs w:val="28"/>
          <w:lang w:val="en-US"/>
        </w:rPr>
        <w:t>Frontiers in Microbiology</w:t>
      </w:r>
      <w:r w:rsidRPr="00161891">
        <w:rPr>
          <w:rFonts w:ascii="Times New Roman" w:hAnsi="Times New Roman"/>
          <w:i/>
          <w:iCs/>
          <w:sz w:val="28"/>
          <w:szCs w:val="28"/>
          <w:lang w:val="en-US"/>
        </w:rPr>
        <w:t>.</w:t>
      </w:r>
      <w:r w:rsidRPr="00161891">
        <w:rPr>
          <w:rFonts w:ascii="Times New Roman" w:hAnsi="Times New Roman"/>
          <w:sz w:val="28"/>
          <w:szCs w:val="28"/>
          <w:lang w:val="en-US"/>
        </w:rPr>
        <w:t xml:space="preserve"> – 2024. – Article 11089201. – DOI: </w:t>
      </w:r>
      <w:hyperlink r:id="rId54" w:tgtFrame="_new" w:history="1">
        <w:r w:rsidRPr="00161891">
          <w:rPr>
            <w:rStyle w:val="ae"/>
            <w:rFonts w:ascii="Times New Roman" w:hAnsi="Times New Roman"/>
            <w:color w:val="auto"/>
            <w:sz w:val="28"/>
            <w:szCs w:val="28"/>
            <w:lang w:val="en-US"/>
          </w:rPr>
          <w:t>https://doi.org/10.3389/fmicb.2024.11089201</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00106963" w:rsidRPr="00161891">
        <w:rPr>
          <w:rFonts w:ascii="Times New Roman" w:hAnsi="Times New Roman"/>
          <w:sz w:val="28"/>
          <w:szCs w:val="28"/>
          <w:lang w:val="en-US"/>
        </w:rPr>
        <w:t xml:space="preserve"> </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07AEE605" w14:textId="03BA277E"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bCs/>
          <w:sz w:val="28"/>
          <w:szCs w:val="28"/>
          <w:lang w:val="en-US"/>
        </w:rPr>
        <w:t>Braat, H.</w:t>
      </w:r>
      <w:r w:rsidRPr="00161891">
        <w:rPr>
          <w:rFonts w:ascii="Times New Roman" w:hAnsi="Times New Roman"/>
          <w:sz w:val="28"/>
          <w:szCs w:val="28"/>
          <w:lang w:val="en-US"/>
        </w:rPr>
        <w:t xml:space="preserve"> Dichotomy between Lactobacillus rhamnosus and Klebsiella </w:t>
      </w:r>
      <w:r w:rsidRPr="00415BC4">
        <w:rPr>
          <w:rFonts w:ascii="Times New Roman" w:hAnsi="Times New Roman"/>
          <w:sz w:val="28"/>
          <w:szCs w:val="28"/>
          <w:lang w:val="en-US"/>
        </w:rPr>
        <w:t>pneumoniae on dendritic cell phenotype and function [Text] / H. Braat, E.</w:t>
      </w:r>
      <w:r w:rsidR="00393ECE">
        <w:rPr>
          <w:rFonts w:ascii="Times New Roman" w:hAnsi="Times New Roman"/>
          <w:sz w:val="28"/>
          <w:szCs w:val="28"/>
          <w:lang w:val="en-US"/>
        </w:rPr>
        <w:t xml:space="preserve"> </w:t>
      </w:r>
      <w:r w:rsidRPr="00415BC4">
        <w:rPr>
          <w:rFonts w:ascii="Times New Roman" w:hAnsi="Times New Roman"/>
          <w:sz w:val="28"/>
          <w:szCs w:val="28"/>
          <w:lang w:val="en-US"/>
        </w:rPr>
        <w:t xml:space="preserve">C. de Jong, J. van den Brande et al. // </w:t>
      </w:r>
      <w:r w:rsidRPr="00415BC4">
        <w:rPr>
          <w:rStyle w:val="af2"/>
          <w:rFonts w:ascii="Times New Roman" w:hAnsi="Times New Roman"/>
          <w:sz w:val="28"/>
          <w:szCs w:val="28"/>
          <w:lang w:val="en-US"/>
        </w:rPr>
        <w:t>J Molecular Medicine</w:t>
      </w:r>
      <w:r w:rsidRPr="00415BC4">
        <w:rPr>
          <w:rFonts w:ascii="Times New Roman" w:hAnsi="Times New Roman"/>
          <w:i/>
          <w:iCs/>
          <w:sz w:val="28"/>
          <w:szCs w:val="28"/>
          <w:lang w:val="en-US"/>
        </w:rPr>
        <w:t>.</w:t>
      </w:r>
      <w:r w:rsidRPr="00415BC4">
        <w:rPr>
          <w:rFonts w:ascii="Times New Roman" w:hAnsi="Times New Roman"/>
          <w:sz w:val="28"/>
          <w:szCs w:val="28"/>
          <w:lang w:val="en-US"/>
        </w:rPr>
        <w:t xml:space="preserve"> – 2004. – Vol. 82, No. 3. – P. 197–205.</w:t>
      </w:r>
    </w:p>
    <w:p w14:paraId="5BBAF826" w14:textId="1B9A2640"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Mariman, R. </w:t>
      </w:r>
      <w:r w:rsidRPr="00415BC4">
        <w:rPr>
          <w:rFonts w:ascii="Times New Roman" w:hAnsi="Times New Roman"/>
          <w:sz w:val="28"/>
          <w:szCs w:val="28"/>
          <w:lang w:val="en-US"/>
        </w:rPr>
        <w:t>The probiotic mixture VSL#3 mediates both pro- and anti-inflammatory responses in bone marrow-derived dendritic cells from C57BL/6 and BALB/c mice [Text] / R.</w:t>
      </w:r>
      <w:r w:rsidR="00393ECE">
        <w:rPr>
          <w:rFonts w:ascii="Times New Roman" w:hAnsi="Times New Roman"/>
          <w:sz w:val="28"/>
          <w:szCs w:val="28"/>
          <w:lang w:val="en-US"/>
        </w:rPr>
        <w:t xml:space="preserve"> </w:t>
      </w:r>
      <w:r w:rsidRPr="00415BC4">
        <w:rPr>
          <w:rFonts w:ascii="Times New Roman" w:hAnsi="Times New Roman"/>
          <w:sz w:val="28"/>
          <w:szCs w:val="28"/>
          <w:lang w:val="en-US"/>
        </w:rPr>
        <w:t xml:space="preserve">Mariman, L. Nagelkerken et al. // </w:t>
      </w:r>
      <w:r w:rsidRPr="00415BC4">
        <w:rPr>
          <w:rStyle w:val="af2"/>
          <w:rFonts w:ascii="Times New Roman" w:hAnsi="Times New Roman"/>
          <w:sz w:val="28"/>
          <w:szCs w:val="28"/>
          <w:lang w:val="en-US"/>
        </w:rPr>
        <w:t>British Journal of Nutrition</w:t>
      </w:r>
      <w:r w:rsidRPr="00415BC4">
        <w:rPr>
          <w:rFonts w:ascii="Times New Roman" w:hAnsi="Times New Roman"/>
          <w:i/>
          <w:iCs/>
          <w:sz w:val="28"/>
          <w:szCs w:val="28"/>
          <w:lang w:val="en-US"/>
        </w:rPr>
        <w:t>. –</w:t>
      </w:r>
      <w:r w:rsidRPr="00415BC4">
        <w:rPr>
          <w:rFonts w:ascii="Times New Roman" w:hAnsi="Times New Roman"/>
          <w:sz w:val="28"/>
          <w:szCs w:val="28"/>
          <w:lang w:val="en-US"/>
        </w:rPr>
        <w:t xml:space="preserve"> 2012. – Vol. 108, No. 6. – P. 1032–1043. </w:t>
      </w:r>
    </w:p>
    <w:p w14:paraId="2ECEBBB2" w14:textId="04B070D7" w:rsidR="000E32E7" w:rsidRPr="00393ECE"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Иванов</w:t>
      </w:r>
      <w:r w:rsidRPr="00393ECE">
        <w:rPr>
          <w:rFonts w:ascii="Times New Roman" w:hAnsi="Times New Roman"/>
          <w:b/>
          <w:bCs/>
          <w:sz w:val="28"/>
          <w:szCs w:val="28"/>
        </w:rPr>
        <w:t xml:space="preserve">, </w:t>
      </w:r>
      <w:r w:rsidRPr="00415BC4">
        <w:rPr>
          <w:rFonts w:ascii="Times New Roman" w:hAnsi="Times New Roman"/>
          <w:b/>
          <w:bCs/>
          <w:sz w:val="28"/>
          <w:szCs w:val="28"/>
        </w:rPr>
        <w:t>А</w:t>
      </w:r>
      <w:r w:rsidRPr="00393ECE">
        <w:rPr>
          <w:rFonts w:ascii="Times New Roman" w:hAnsi="Times New Roman"/>
          <w:b/>
          <w:bCs/>
          <w:sz w:val="28"/>
          <w:szCs w:val="28"/>
        </w:rPr>
        <w:t>.</w:t>
      </w:r>
      <w:r w:rsidR="00393ECE" w:rsidRPr="00393ECE">
        <w:rPr>
          <w:rFonts w:ascii="Times New Roman" w:hAnsi="Times New Roman"/>
          <w:b/>
          <w:bCs/>
          <w:sz w:val="28"/>
          <w:szCs w:val="28"/>
        </w:rPr>
        <w:t xml:space="preserve"> </w:t>
      </w:r>
      <w:r w:rsidRPr="00415BC4">
        <w:rPr>
          <w:rFonts w:ascii="Times New Roman" w:hAnsi="Times New Roman"/>
          <w:b/>
          <w:bCs/>
          <w:sz w:val="28"/>
          <w:szCs w:val="28"/>
        </w:rPr>
        <w:t>И</w:t>
      </w:r>
      <w:r w:rsidRPr="00393ECE">
        <w:rPr>
          <w:rFonts w:ascii="Times New Roman" w:hAnsi="Times New Roman"/>
          <w:b/>
          <w:bCs/>
          <w:sz w:val="28"/>
          <w:szCs w:val="28"/>
        </w:rPr>
        <w:t xml:space="preserve">. </w:t>
      </w:r>
      <w:r w:rsidRPr="00415BC4">
        <w:rPr>
          <w:rFonts w:ascii="Times New Roman" w:hAnsi="Times New Roman"/>
          <w:sz w:val="28"/>
          <w:szCs w:val="28"/>
        </w:rPr>
        <w:t>Эффективность</w:t>
      </w:r>
      <w:r w:rsidRPr="00393ECE">
        <w:rPr>
          <w:rFonts w:ascii="Times New Roman" w:hAnsi="Times New Roman"/>
          <w:sz w:val="28"/>
          <w:szCs w:val="28"/>
        </w:rPr>
        <w:t xml:space="preserve"> </w:t>
      </w:r>
      <w:r w:rsidRPr="00415BC4">
        <w:rPr>
          <w:rFonts w:ascii="Times New Roman" w:hAnsi="Times New Roman"/>
          <w:sz w:val="28"/>
          <w:szCs w:val="28"/>
        </w:rPr>
        <w:t>энтеросорбционной</w:t>
      </w:r>
      <w:r w:rsidRPr="00393ECE">
        <w:rPr>
          <w:rFonts w:ascii="Times New Roman" w:hAnsi="Times New Roman"/>
          <w:sz w:val="28"/>
          <w:szCs w:val="28"/>
        </w:rPr>
        <w:t xml:space="preserve"> </w:t>
      </w:r>
      <w:r w:rsidRPr="00415BC4">
        <w:rPr>
          <w:rFonts w:ascii="Times New Roman" w:hAnsi="Times New Roman"/>
          <w:sz w:val="28"/>
          <w:szCs w:val="28"/>
        </w:rPr>
        <w:t>терапии</w:t>
      </w:r>
      <w:r w:rsidRPr="00393ECE">
        <w:rPr>
          <w:rFonts w:ascii="Times New Roman" w:hAnsi="Times New Roman"/>
          <w:sz w:val="28"/>
          <w:szCs w:val="28"/>
        </w:rPr>
        <w:t xml:space="preserve"> </w:t>
      </w:r>
      <w:r w:rsidRPr="00415BC4">
        <w:rPr>
          <w:rFonts w:ascii="Times New Roman" w:hAnsi="Times New Roman"/>
          <w:sz w:val="28"/>
          <w:szCs w:val="28"/>
        </w:rPr>
        <w:t>при</w:t>
      </w:r>
      <w:r w:rsidRPr="00393ECE">
        <w:rPr>
          <w:rFonts w:ascii="Times New Roman" w:hAnsi="Times New Roman"/>
          <w:sz w:val="28"/>
          <w:szCs w:val="28"/>
        </w:rPr>
        <w:t xml:space="preserve"> </w:t>
      </w:r>
      <w:r w:rsidRPr="00415BC4">
        <w:rPr>
          <w:rFonts w:ascii="Times New Roman" w:hAnsi="Times New Roman"/>
          <w:sz w:val="28"/>
          <w:szCs w:val="28"/>
        </w:rPr>
        <w:t>дисбактериозе</w:t>
      </w:r>
      <w:r w:rsidRPr="00393ECE">
        <w:rPr>
          <w:rFonts w:ascii="Times New Roman" w:hAnsi="Times New Roman"/>
          <w:sz w:val="28"/>
          <w:szCs w:val="28"/>
        </w:rPr>
        <w:t xml:space="preserve"> </w:t>
      </w:r>
      <w:r w:rsidRPr="00415BC4">
        <w:rPr>
          <w:rFonts w:ascii="Times New Roman" w:hAnsi="Times New Roman"/>
          <w:sz w:val="28"/>
          <w:szCs w:val="28"/>
        </w:rPr>
        <w:t>ЖКТ</w:t>
      </w:r>
      <w:r w:rsidRPr="00393ECE">
        <w:rPr>
          <w:rFonts w:ascii="Times New Roman" w:hAnsi="Times New Roman"/>
          <w:sz w:val="28"/>
          <w:szCs w:val="28"/>
        </w:rPr>
        <w:t xml:space="preserve"> [</w:t>
      </w:r>
      <w:r w:rsidRPr="00415BC4">
        <w:rPr>
          <w:rFonts w:ascii="Times New Roman" w:hAnsi="Times New Roman"/>
          <w:sz w:val="28"/>
          <w:szCs w:val="28"/>
        </w:rPr>
        <w:t>Текст</w:t>
      </w:r>
      <w:r w:rsidRPr="00393ECE">
        <w:rPr>
          <w:rFonts w:ascii="Times New Roman" w:hAnsi="Times New Roman"/>
          <w:sz w:val="28"/>
          <w:szCs w:val="28"/>
        </w:rPr>
        <w:t xml:space="preserve">] / </w:t>
      </w:r>
      <w:r w:rsidRPr="00415BC4">
        <w:rPr>
          <w:rFonts w:ascii="Times New Roman" w:hAnsi="Times New Roman"/>
          <w:sz w:val="28"/>
          <w:szCs w:val="28"/>
        </w:rPr>
        <w:t>А</w:t>
      </w:r>
      <w:r w:rsidRPr="00393ECE">
        <w:rPr>
          <w:rFonts w:ascii="Times New Roman" w:hAnsi="Times New Roman"/>
          <w:sz w:val="28"/>
          <w:szCs w:val="28"/>
        </w:rPr>
        <w:t>.</w:t>
      </w:r>
      <w:r w:rsidR="00393ECE">
        <w:rPr>
          <w:rFonts w:ascii="Times New Roman" w:hAnsi="Times New Roman"/>
          <w:sz w:val="28"/>
          <w:szCs w:val="28"/>
        </w:rPr>
        <w:t xml:space="preserve"> </w:t>
      </w:r>
      <w:r w:rsidRPr="00415BC4">
        <w:rPr>
          <w:rFonts w:ascii="Times New Roman" w:hAnsi="Times New Roman"/>
          <w:sz w:val="28"/>
          <w:szCs w:val="28"/>
        </w:rPr>
        <w:t>И</w:t>
      </w:r>
      <w:r w:rsidRPr="00393ECE">
        <w:rPr>
          <w:rFonts w:ascii="Times New Roman" w:hAnsi="Times New Roman"/>
          <w:sz w:val="28"/>
          <w:szCs w:val="28"/>
        </w:rPr>
        <w:t xml:space="preserve">. </w:t>
      </w:r>
      <w:r w:rsidRPr="00415BC4">
        <w:rPr>
          <w:rFonts w:ascii="Times New Roman" w:hAnsi="Times New Roman"/>
          <w:sz w:val="28"/>
          <w:szCs w:val="28"/>
        </w:rPr>
        <w:t>Иванов</w:t>
      </w:r>
      <w:r w:rsidRPr="00393ECE">
        <w:rPr>
          <w:rFonts w:ascii="Times New Roman" w:hAnsi="Times New Roman"/>
          <w:sz w:val="28"/>
          <w:szCs w:val="28"/>
        </w:rPr>
        <w:t xml:space="preserve">, </w:t>
      </w:r>
      <w:r w:rsidRPr="00415BC4">
        <w:rPr>
          <w:rFonts w:ascii="Times New Roman" w:hAnsi="Times New Roman"/>
          <w:sz w:val="28"/>
          <w:szCs w:val="28"/>
        </w:rPr>
        <w:t>В</w:t>
      </w:r>
      <w:r w:rsidRPr="00393ECE">
        <w:rPr>
          <w:rFonts w:ascii="Times New Roman" w:hAnsi="Times New Roman"/>
          <w:sz w:val="28"/>
          <w:szCs w:val="28"/>
        </w:rPr>
        <w:t>.</w:t>
      </w:r>
      <w:r w:rsidR="00393ECE">
        <w:rPr>
          <w:rFonts w:ascii="Times New Roman" w:hAnsi="Times New Roman"/>
          <w:sz w:val="28"/>
          <w:szCs w:val="28"/>
        </w:rPr>
        <w:t xml:space="preserve"> </w:t>
      </w:r>
      <w:r w:rsidRPr="00415BC4">
        <w:rPr>
          <w:rFonts w:ascii="Times New Roman" w:hAnsi="Times New Roman"/>
          <w:sz w:val="28"/>
          <w:szCs w:val="28"/>
        </w:rPr>
        <w:t>Г</w:t>
      </w:r>
      <w:r w:rsidRPr="00393ECE">
        <w:rPr>
          <w:rFonts w:ascii="Times New Roman" w:hAnsi="Times New Roman"/>
          <w:sz w:val="28"/>
          <w:szCs w:val="28"/>
        </w:rPr>
        <w:t xml:space="preserve">. </w:t>
      </w:r>
      <w:r w:rsidRPr="00415BC4">
        <w:rPr>
          <w:rFonts w:ascii="Times New Roman" w:hAnsi="Times New Roman"/>
          <w:sz w:val="28"/>
          <w:szCs w:val="28"/>
        </w:rPr>
        <w:t>Петров</w:t>
      </w:r>
      <w:r w:rsidRPr="00393ECE">
        <w:rPr>
          <w:rFonts w:ascii="Times New Roman" w:hAnsi="Times New Roman"/>
          <w:sz w:val="28"/>
          <w:szCs w:val="28"/>
        </w:rPr>
        <w:t xml:space="preserve">, </w:t>
      </w:r>
      <w:r w:rsidRPr="00415BC4">
        <w:rPr>
          <w:rFonts w:ascii="Times New Roman" w:hAnsi="Times New Roman"/>
          <w:sz w:val="28"/>
          <w:szCs w:val="28"/>
        </w:rPr>
        <w:t>П</w:t>
      </w:r>
      <w:r w:rsidRPr="00393ECE">
        <w:rPr>
          <w:rFonts w:ascii="Times New Roman" w:hAnsi="Times New Roman"/>
          <w:sz w:val="28"/>
          <w:szCs w:val="28"/>
        </w:rPr>
        <w:t>.</w:t>
      </w:r>
      <w:r w:rsidR="00393ECE">
        <w:rPr>
          <w:rFonts w:ascii="Times New Roman" w:hAnsi="Times New Roman"/>
          <w:sz w:val="28"/>
          <w:szCs w:val="28"/>
        </w:rPr>
        <w:t xml:space="preserve"> </w:t>
      </w:r>
      <w:r w:rsidRPr="00415BC4">
        <w:rPr>
          <w:rFonts w:ascii="Times New Roman" w:hAnsi="Times New Roman"/>
          <w:sz w:val="28"/>
          <w:szCs w:val="28"/>
        </w:rPr>
        <w:t>Н</w:t>
      </w:r>
      <w:r w:rsidRPr="00393ECE">
        <w:rPr>
          <w:rFonts w:ascii="Times New Roman" w:hAnsi="Times New Roman"/>
          <w:sz w:val="28"/>
          <w:szCs w:val="28"/>
        </w:rPr>
        <w:t xml:space="preserve">. </w:t>
      </w:r>
      <w:r w:rsidRPr="00415BC4">
        <w:rPr>
          <w:rFonts w:ascii="Times New Roman" w:hAnsi="Times New Roman"/>
          <w:sz w:val="28"/>
          <w:szCs w:val="28"/>
        </w:rPr>
        <w:t>Сидоров</w:t>
      </w:r>
      <w:r w:rsidRPr="00393ECE">
        <w:rPr>
          <w:rFonts w:ascii="Times New Roman" w:hAnsi="Times New Roman"/>
          <w:sz w:val="28"/>
          <w:szCs w:val="28"/>
        </w:rPr>
        <w:t xml:space="preserve"> // </w:t>
      </w:r>
      <w:r w:rsidRPr="00415BC4">
        <w:rPr>
          <w:rStyle w:val="af2"/>
          <w:rFonts w:ascii="Times New Roman" w:hAnsi="Times New Roman"/>
          <w:sz w:val="28"/>
          <w:szCs w:val="28"/>
          <w:lang w:val="en-US"/>
        </w:rPr>
        <w:t>World</w:t>
      </w:r>
      <w:r w:rsidRPr="00393ECE">
        <w:rPr>
          <w:rStyle w:val="af2"/>
          <w:rFonts w:ascii="Times New Roman" w:hAnsi="Times New Roman"/>
          <w:sz w:val="28"/>
          <w:szCs w:val="28"/>
        </w:rPr>
        <w:t xml:space="preserve"> </w:t>
      </w:r>
      <w:r w:rsidRPr="00415BC4">
        <w:rPr>
          <w:rStyle w:val="af2"/>
          <w:rFonts w:ascii="Times New Roman" w:hAnsi="Times New Roman"/>
          <w:sz w:val="28"/>
          <w:szCs w:val="28"/>
          <w:lang w:val="en-US"/>
        </w:rPr>
        <w:t>J</w:t>
      </w:r>
      <w:r w:rsidRPr="00393ECE">
        <w:rPr>
          <w:rStyle w:val="af2"/>
          <w:rFonts w:ascii="Times New Roman" w:hAnsi="Times New Roman"/>
          <w:sz w:val="28"/>
          <w:szCs w:val="28"/>
        </w:rPr>
        <w:t xml:space="preserve"> </w:t>
      </w:r>
      <w:r w:rsidRPr="00415BC4">
        <w:rPr>
          <w:rStyle w:val="af2"/>
          <w:rFonts w:ascii="Times New Roman" w:hAnsi="Times New Roman"/>
          <w:sz w:val="28"/>
          <w:szCs w:val="28"/>
          <w:lang w:val="en-US"/>
        </w:rPr>
        <w:t>Gastroenterology</w:t>
      </w:r>
      <w:r w:rsidRPr="00393ECE">
        <w:rPr>
          <w:rFonts w:ascii="Times New Roman" w:hAnsi="Times New Roman"/>
          <w:i/>
          <w:iCs/>
          <w:sz w:val="28"/>
          <w:szCs w:val="28"/>
        </w:rPr>
        <w:t>.</w:t>
      </w:r>
      <w:r w:rsidRPr="00393ECE">
        <w:rPr>
          <w:rFonts w:ascii="Times New Roman" w:hAnsi="Times New Roman"/>
          <w:sz w:val="28"/>
          <w:szCs w:val="28"/>
        </w:rPr>
        <w:t xml:space="preserve"> – 2023. – </w:t>
      </w:r>
      <w:r w:rsidRPr="00415BC4">
        <w:rPr>
          <w:rFonts w:ascii="Times New Roman" w:hAnsi="Times New Roman"/>
          <w:sz w:val="28"/>
          <w:szCs w:val="28"/>
        </w:rPr>
        <w:t>Т</w:t>
      </w:r>
      <w:r w:rsidRPr="00393ECE">
        <w:rPr>
          <w:rFonts w:ascii="Times New Roman" w:hAnsi="Times New Roman"/>
          <w:sz w:val="28"/>
          <w:szCs w:val="28"/>
        </w:rPr>
        <w:t xml:space="preserve">. 29, № 18. – </w:t>
      </w:r>
      <w:r w:rsidRPr="00415BC4">
        <w:rPr>
          <w:rFonts w:ascii="Times New Roman" w:hAnsi="Times New Roman"/>
          <w:sz w:val="28"/>
          <w:szCs w:val="28"/>
        </w:rPr>
        <w:t>С</w:t>
      </w:r>
      <w:r w:rsidRPr="00393ECE">
        <w:rPr>
          <w:rFonts w:ascii="Times New Roman" w:hAnsi="Times New Roman"/>
          <w:sz w:val="28"/>
          <w:szCs w:val="28"/>
        </w:rPr>
        <w:t xml:space="preserve">. 3450–3459. </w:t>
      </w:r>
    </w:p>
    <w:p w14:paraId="4C037919" w14:textId="1C4D3128"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Зиновьев, Л.</w:t>
      </w:r>
      <w:r w:rsidR="00393ECE">
        <w:rPr>
          <w:rFonts w:ascii="Times New Roman" w:hAnsi="Times New Roman"/>
          <w:b/>
          <w:bCs/>
          <w:sz w:val="28"/>
          <w:szCs w:val="28"/>
        </w:rPr>
        <w:t xml:space="preserve"> </w:t>
      </w:r>
      <w:r w:rsidRPr="00415BC4">
        <w:rPr>
          <w:rFonts w:ascii="Times New Roman" w:hAnsi="Times New Roman"/>
          <w:b/>
          <w:bCs/>
          <w:sz w:val="28"/>
          <w:szCs w:val="28"/>
        </w:rPr>
        <w:t xml:space="preserve">А. </w:t>
      </w:r>
      <w:r w:rsidRPr="00415BC4">
        <w:rPr>
          <w:rFonts w:ascii="Times New Roman" w:hAnsi="Times New Roman"/>
          <w:sz w:val="28"/>
          <w:szCs w:val="28"/>
        </w:rPr>
        <w:t>Роль энтеропротекции в восстановлении функций ЖКТ при антибиотикорезистентности [Текст] / Л.</w:t>
      </w:r>
      <w:r w:rsidR="00393ECE">
        <w:rPr>
          <w:rFonts w:ascii="Times New Roman" w:hAnsi="Times New Roman"/>
          <w:sz w:val="28"/>
          <w:szCs w:val="28"/>
        </w:rPr>
        <w:t xml:space="preserve"> </w:t>
      </w:r>
      <w:r w:rsidRPr="00415BC4">
        <w:rPr>
          <w:rFonts w:ascii="Times New Roman" w:hAnsi="Times New Roman"/>
          <w:sz w:val="28"/>
          <w:szCs w:val="28"/>
        </w:rPr>
        <w:t>А. Зиновьев, М.</w:t>
      </w:r>
      <w:r w:rsidR="00393ECE">
        <w:rPr>
          <w:rFonts w:ascii="Times New Roman" w:hAnsi="Times New Roman"/>
          <w:sz w:val="28"/>
          <w:szCs w:val="28"/>
        </w:rPr>
        <w:t xml:space="preserve"> </w:t>
      </w:r>
      <w:r w:rsidRPr="00415BC4">
        <w:rPr>
          <w:rFonts w:ascii="Times New Roman" w:hAnsi="Times New Roman"/>
          <w:sz w:val="28"/>
          <w:szCs w:val="28"/>
        </w:rPr>
        <w:t>С. Крылов, А.</w:t>
      </w:r>
      <w:r w:rsidR="00393ECE">
        <w:rPr>
          <w:rFonts w:ascii="Times New Roman" w:hAnsi="Times New Roman"/>
          <w:sz w:val="28"/>
          <w:szCs w:val="28"/>
        </w:rPr>
        <w:t xml:space="preserve"> </w:t>
      </w:r>
      <w:r w:rsidRPr="00415BC4">
        <w:rPr>
          <w:rFonts w:ascii="Times New Roman" w:hAnsi="Times New Roman"/>
          <w:sz w:val="28"/>
          <w:szCs w:val="28"/>
        </w:rPr>
        <w:t xml:space="preserve">А. Волков // </w:t>
      </w:r>
      <w:r w:rsidRPr="00415BC4">
        <w:rPr>
          <w:rStyle w:val="af2"/>
          <w:rFonts w:ascii="Times New Roman" w:hAnsi="Times New Roman"/>
          <w:sz w:val="28"/>
          <w:szCs w:val="28"/>
        </w:rPr>
        <w:t>Frontiers in Pharmacology</w:t>
      </w:r>
      <w:r w:rsidRPr="00415BC4">
        <w:rPr>
          <w:rFonts w:ascii="Times New Roman" w:hAnsi="Times New Roman"/>
          <w:i/>
          <w:iCs/>
          <w:sz w:val="28"/>
          <w:szCs w:val="28"/>
        </w:rPr>
        <w:t>.</w:t>
      </w:r>
      <w:r w:rsidRPr="00415BC4">
        <w:rPr>
          <w:rFonts w:ascii="Times New Roman" w:hAnsi="Times New Roman"/>
          <w:sz w:val="28"/>
          <w:szCs w:val="28"/>
        </w:rPr>
        <w:t xml:space="preserve"> — 2022. — Т. 13. — Статья № 856. </w:t>
      </w:r>
    </w:p>
    <w:p w14:paraId="3C49A154" w14:textId="61BB7ACD"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Новикова, Е.</w:t>
      </w:r>
      <w:r w:rsidR="00393ECE">
        <w:rPr>
          <w:rFonts w:ascii="Times New Roman" w:hAnsi="Times New Roman"/>
          <w:b/>
          <w:bCs/>
          <w:sz w:val="28"/>
          <w:szCs w:val="28"/>
        </w:rPr>
        <w:t xml:space="preserve"> </w:t>
      </w:r>
      <w:r w:rsidRPr="00415BC4">
        <w:rPr>
          <w:rFonts w:ascii="Times New Roman" w:hAnsi="Times New Roman"/>
          <w:b/>
          <w:bCs/>
          <w:sz w:val="28"/>
          <w:szCs w:val="28"/>
        </w:rPr>
        <w:t xml:space="preserve">С. </w:t>
      </w:r>
      <w:r w:rsidRPr="00415BC4">
        <w:rPr>
          <w:rFonts w:ascii="Times New Roman" w:hAnsi="Times New Roman"/>
          <w:sz w:val="28"/>
          <w:szCs w:val="28"/>
        </w:rPr>
        <w:t>Комплексный подход к терапии нарушений микробиоты ЖКТ [Текст] / Е.</w:t>
      </w:r>
      <w:r w:rsidR="00393ECE">
        <w:rPr>
          <w:rFonts w:ascii="Times New Roman" w:hAnsi="Times New Roman"/>
          <w:sz w:val="28"/>
          <w:szCs w:val="28"/>
        </w:rPr>
        <w:t xml:space="preserve"> </w:t>
      </w:r>
      <w:r w:rsidRPr="00415BC4">
        <w:rPr>
          <w:rFonts w:ascii="Times New Roman" w:hAnsi="Times New Roman"/>
          <w:sz w:val="28"/>
          <w:szCs w:val="28"/>
        </w:rPr>
        <w:t>С. Новикова, П.</w:t>
      </w:r>
      <w:r w:rsidR="00393ECE">
        <w:rPr>
          <w:rFonts w:ascii="Times New Roman" w:hAnsi="Times New Roman"/>
          <w:sz w:val="28"/>
          <w:szCs w:val="28"/>
        </w:rPr>
        <w:t xml:space="preserve"> </w:t>
      </w:r>
      <w:r w:rsidRPr="00415BC4">
        <w:rPr>
          <w:rFonts w:ascii="Times New Roman" w:hAnsi="Times New Roman"/>
          <w:sz w:val="28"/>
          <w:szCs w:val="28"/>
        </w:rPr>
        <w:t>В. Кузнецов, Д.</w:t>
      </w:r>
      <w:r w:rsidR="00393ECE">
        <w:rPr>
          <w:rFonts w:ascii="Times New Roman" w:hAnsi="Times New Roman"/>
          <w:sz w:val="28"/>
          <w:szCs w:val="28"/>
        </w:rPr>
        <w:t xml:space="preserve"> </w:t>
      </w:r>
      <w:r w:rsidRPr="00415BC4">
        <w:rPr>
          <w:rFonts w:ascii="Times New Roman" w:hAnsi="Times New Roman"/>
          <w:sz w:val="28"/>
          <w:szCs w:val="28"/>
        </w:rPr>
        <w:t xml:space="preserve">Г. Смирнов // </w:t>
      </w:r>
      <w:r w:rsidRPr="00415BC4">
        <w:rPr>
          <w:rStyle w:val="af2"/>
          <w:rFonts w:ascii="Times New Roman" w:hAnsi="Times New Roman"/>
          <w:sz w:val="28"/>
          <w:szCs w:val="28"/>
        </w:rPr>
        <w:t>J Clinical Gastroenterology</w:t>
      </w:r>
      <w:r w:rsidRPr="00415BC4">
        <w:rPr>
          <w:rFonts w:ascii="Times New Roman" w:hAnsi="Times New Roman"/>
          <w:i/>
          <w:iCs/>
          <w:sz w:val="28"/>
          <w:szCs w:val="28"/>
        </w:rPr>
        <w:t>. –</w:t>
      </w:r>
      <w:r w:rsidRPr="00415BC4">
        <w:rPr>
          <w:rFonts w:ascii="Times New Roman" w:hAnsi="Times New Roman"/>
          <w:sz w:val="28"/>
          <w:szCs w:val="28"/>
        </w:rPr>
        <w:t xml:space="preserve"> 2021. – Т. 55, № 3. – С. 231–239. </w:t>
      </w:r>
    </w:p>
    <w:p w14:paraId="6FBEE6E9" w14:textId="414BECB5"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Попова, А.</w:t>
      </w:r>
      <w:r w:rsidR="00393ECE">
        <w:rPr>
          <w:rFonts w:ascii="Times New Roman" w:hAnsi="Times New Roman"/>
          <w:b/>
          <w:bCs/>
          <w:sz w:val="28"/>
          <w:szCs w:val="28"/>
        </w:rPr>
        <w:t xml:space="preserve"> </w:t>
      </w:r>
      <w:r w:rsidRPr="00415BC4">
        <w:rPr>
          <w:rFonts w:ascii="Times New Roman" w:hAnsi="Times New Roman"/>
          <w:b/>
          <w:bCs/>
          <w:sz w:val="28"/>
          <w:szCs w:val="28"/>
        </w:rPr>
        <w:t>В.,</w:t>
      </w:r>
      <w:r w:rsidRPr="00415BC4">
        <w:rPr>
          <w:rFonts w:ascii="Times New Roman" w:hAnsi="Times New Roman"/>
          <w:sz w:val="28"/>
          <w:szCs w:val="28"/>
        </w:rPr>
        <w:t xml:space="preserve"> Соколов И. П., Андреев И. А. Интеграция энтеропротекционных мероприятий в коррекцию микробиологических нарушений ЖКТ [Текст] / А.</w:t>
      </w:r>
      <w:r w:rsidR="00106963">
        <w:rPr>
          <w:rFonts w:ascii="Times New Roman" w:hAnsi="Times New Roman"/>
          <w:sz w:val="28"/>
          <w:szCs w:val="28"/>
        </w:rPr>
        <w:t xml:space="preserve"> </w:t>
      </w:r>
      <w:r w:rsidRPr="00415BC4">
        <w:rPr>
          <w:rFonts w:ascii="Times New Roman" w:hAnsi="Times New Roman"/>
          <w:sz w:val="28"/>
          <w:szCs w:val="28"/>
        </w:rPr>
        <w:t>В. Попова, И.</w:t>
      </w:r>
      <w:r w:rsidR="00106963">
        <w:rPr>
          <w:rFonts w:ascii="Times New Roman" w:hAnsi="Times New Roman"/>
          <w:sz w:val="28"/>
          <w:szCs w:val="28"/>
        </w:rPr>
        <w:t xml:space="preserve"> </w:t>
      </w:r>
      <w:r w:rsidRPr="00415BC4">
        <w:rPr>
          <w:rFonts w:ascii="Times New Roman" w:hAnsi="Times New Roman"/>
          <w:sz w:val="28"/>
          <w:szCs w:val="28"/>
        </w:rPr>
        <w:t>П. Соколов, И.</w:t>
      </w:r>
      <w:r w:rsidR="00106963">
        <w:rPr>
          <w:rFonts w:ascii="Times New Roman" w:hAnsi="Times New Roman"/>
          <w:sz w:val="28"/>
          <w:szCs w:val="28"/>
        </w:rPr>
        <w:t xml:space="preserve"> </w:t>
      </w:r>
      <w:r w:rsidRPr="00415BC4">
        <w:rPr>
          <w:rFonts w:ascii="Times New Roman" w:hAnsi="Times New Roman"/>
          <w:sz w:val="28"/>
          <w:szCs w:val="28"/>
        </w:rPr>
        <w:t xml:space="preserve">А. Андреев // </w:t>
      </w:r>
      <w:r w:rsidRPr="00415BC4">
        <w:rPr>
          <w:rStyle w:val="af2"/>
          <w:rFonts w:ascii="Times New Roman" w:hAnsi="Times New Roman"/>
          <w:sz w:val="28"/>
          <w:szCs w:val="28"/>
        </w:rPr>
        <w:t>Nutrients</w:t>
      </w:r>
      <w:r w:rsidRPr="00415BC4">
        <w:rPr>
          <w:rFonts w:ascii="Times New Roman" w:hAnsi="Times New Roman"/>
          <w:i/>
          <w:iCs/>
          <w:sz w:val="28"/>
          <w:szCs w:val="28"/>
        </w:rPr>
        <w:t>.</w:t>
      </w:r>
      <w:r w:rsidRPr="00415BC4">
        <w:rPr>
          <w:rFonts w:ascii="Times New Roman" w:hAnsi="Times New Roman"/>
          <w:sz w:val="28"/>
          <w:szCs w:val="28"/>
        </w:rPr>
        <w:t xml:space="preserve"> – 2020. – Т. 12, № 8. – С. 2257. </w:t>
      </w:r>
    </w:p>
    <w:p w14:paraId="09AD58DB" w14:textId="7B71EFE2"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Турдиева, Ш.</w:t>
      </w:r>
      <w:r w:rsidR="00106963">
        <w:rPr>
          <w:rFonts w:ascii="Times New Roman" w:hAnsi="Times New Roman"/>
          <w:b/>
          <w:bCs/>
          <w:sz w:val="28"/>
          <w:szCs w:val="28"/>
        </w:rPr>
        <w:t xml:space="preserve"> </w:t>
      </w:r>
      <w:r w:rsidRPr="00415BC4">
        <w:rPr>
          <w:rFonts w:ascii="Times New Roman" w:hAnsi="Times New Roman"/>
          <w:b/>
          <w:bCs/>
          <w:sz w:val="28"/>
          <w:szCs w:val="28"/>
        </w:rPr>
        <w:t xml:space="preserve">Т. </w:t>
      </w:r>
      <w:r w:rsidRPr="00415BC4">
        <w:rPr>
          <w:rFonts w:ascii="Times New Roman" w:hAnsi="Times New Roman"/>
          <w:sz w:val="28"/>
          <w:szCs w:val="28"/>
        </w:rPr>
        <w:t>Современные аспекты бактериофаговой терапии в педиатрической практике [Текст] / Ш.</w:t>
      </w:r>
      <w:r w:rsidR="00106963">
        <w:rPr>
          <w:rFonts w:ascii="Times New Roman" w:hAnsi="Times New Roman"/>
          <w:sz w:val="28"/>
          <w:szCs w:val="28"/>
        </w:rPr>
        <w:t xml:space="preserve"> </w:t>
      </w:r>
      <w:r w:rsidRPr="00415BC4">
        <w:rPr>
          <w:rFonts w:ascii="Times New Roman" w:hAnsi="Times New Roman"/>
          <w:sz w:val="28"/>
          <w:szCs w:val="28"/>
        </w:rPr>
        <w:t>Т. Турдиева, Г.</w:t>
      </w:r>
      <w:r w:rsidR="00106963">
        <w:rPr>
          <w:rFonts w:ascii="Times New Roman" w:hAnsi="Times New Roman"/>
          <w:sz w:val="28"/>
          <w:szCs w:val="28"/>
        </w:rPr>
        <w:t xml:space="preserve"> </w:t>
      </w:r>
      <w:r w:rsidRPr="00415BC4">
        <w:rPr>
          <w:rFonts w:ascii="Times New Roman" w:hAnsi="Times New Roman"/>
          <w:sz w:val="28"/>
          <w:szCs w:val="28"/>
        </w:rPr>
        <w:t>Р. Насирова, Х.</w:t>
      </w:r>
      <w:r w:rsidR="00106963">
        <w:rPr>
          <w:rFonts w:ascii="Times New Roman" w:hAnsi="Times New Roman"/>
          <w:sz w:val="28"/>
          <w:szCs w:val="28"/>
        </w:rPr>
        <w:t xml:space="preserve"> </w:t>
      </w:r>
      <w:r w:rsidRPr="00415BC4">
        <w:rPr>
          <w:rFonts w:ascii="Times New Roman" w:hAnsi="Times New Roman"/>
          <w:sz w:val="28"/>
          <w:szCs w:val="28"/>
        </w:rPr>
        <w:t xml:space="preserve">Б. </w:t>
      </w:r>
      <w:r w:rsidRPr="00415BC4">
        <w:rPr>
          <w:rFonts w:ascii="Times New Roman" w:hAnsi="Times New Roman"/>
          <w:sz w:val="28"/>
          <w:szCs w:val="28"/>
        </w:rPr>
        <w:lastRenderedPageBreak/>
        <w:t xml:space="preserve">Абдурашидова // </w:t>
      </w:r>
      <w:r w:rsidRPr="00415BC4">
        <w:rPr>
          <w:rStyle w:val="af2"/>
          <w:rFonts w:ascii="Times New Roman" w:hAnsi="Times New Roman"/>
          <w:sz w:val="28"/>
          <w:szCs w:val="28"/>
        </w:rPr>
        <w:t>Биология ва тиббиёт муаммолари</w:t>
      </w:r>
      <w:r w:rsidRPr="00415BC4">
        <w:rPr>
          <w:rFonts w:ascii="Times New Roman" w:hAnsi="Times New Roman"/>
          <w:i/>
          <w:iCs/>
          <w:sz w:val="28"/>
          <w:szCs w:val="28"/>
        </w:rPr>
        <w:t>.</w:t>
      </w:r>
      <w:r w:rsidRPr="00415BC4">
        <w:rPr>
          <w:rFonts w:ascii="Times New Roman" w:hAnsi="Times New Roman"/>
          <w:sz w:val="28"/>
          <w:szCs w:val="28"/>
        </w:rPr>
        <w:t xml:space="preserve"> – 2023. – № 6 (150). – С. 493–497.</w:t>
      </w:r>
    </w:p>
    <w:p w14:paraId="5A3685BA" w14:textId="73D925F1"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Гладков, С.</w:t>
      </w:r>
      <w:r w:rsidR="00106963">
        <w:rPr>
          <w:rFonts w:ascii="Times New Roman" w:hAnsi="Times New Roman"/>
          <w:b/>
          <w:bCs/>
          <w:sz w:val="28"/>
          <w:szCs w:val="28"/>
        </w:rPr>
        <w:t xml:space="preserve"> </w:t>
      </w:r>
      <w:r w:rsidRPr="00415BC4">
        <w:rPr>
          <w:rFonts w:ascii="Times New Roman" w:hAnsi="Times New Roman"/>
          <w:b/>
          <w:bCs/>
          <w:sz w:val="28"/>
          <w:szCs w:val="28"/>
        </w:rPr>
        <w:t xml:space="preserve">Ф. </w:t>
      </w:r>
      <w:r w:rsidRPr="00415BC4">
        <w:rPr>
          <w:rFonts w:ascii="Times New Roman" w:hAnsi="Times New Roman"/>
          <w:sz w:val="28"/>
          <w:szCs w:val="28"/>
        </w:rPr>
        <w:t>Роль фаготерапии в моделировании микро</w:t>
      </w:r>
      <w:r w:rsidR="00106963">
        <w:rPr>
          <w:rFonts w:ascii="Times New Roman" w:hAnsi="Times New Roman"/>
          <w:sz w:val="28"/>
          <w:szCs w:val="28"/>
        </w:rPr>
        <w:softHyphen/>
      </w:r>
      <w:r w:rsidRPr="00415BC4">
        <w:rPr>
          <w:rFonts w:ascii="Times New Roman" w:hAnsi="Times New Roman"/>
          <w:sz w:val="28"/>
          <w:szCs w:val="28"/>
        </w:rPr>
        <w:t>экосистемы кишечника [Текст] / С.</w:t>
      </w:r>
      <w:r w:rsidR="00106963">
        <w:rPr>
          <w:rFonts w:ascii="Times New Roman" w:hAnsi="Times New Roman"/>
          <w:sz w:val="28"/>
          <w:szCs w:val="28"/>
        </w:rPr>
        <w:t xml:space="preserve"> </w:t>
      </w:r>
      <w:r w:rsidRPr="00415BC4">
        <w:rPr>
          <w:rFonts w:ascii="Times New Roman" w:hAnsi="Times New Roman"/>
          <w:sz w:val="28"/>
          <w:szCs w:val="28"/>
        </w:rPr>
        <w:t>Ф. Гладков, Н.</w:t>
      </w:r>
      <w:r w:rsidR="00106963">
        <w:rPr>
          <w:rFonts w:ascii="Times New Roman" w:hAnsi="Times New Roman"/>
          <w:sz w:val="28"/>
          <w:szCs w:val="28"/>
        </w:rPr>
        <w:t xml:space="preserve"> </w:t>
      </w:r>
      <w:r w:rsidRPr="00415BC4">
        <w:rPr>
          <w:rFonts w:ascii="Times New Roman" w:hAnsi="Times New Roman"/>
          <w:sz w:val="28"/>
          <w:szCs w:val="28"/>
        </w:rPr>
        <w:t>К. Перевощикова, Н.</w:t>
      </w:r>
      <w:r w:rsidR="00106963">
        <w:rPr>
          <w:rFonts w:ascii="Times New Roman" w:hAnsi="Times New Roman"/>
          <w:sz w:val="28"/>
          <w:szCs w:val="28"/>
        </w:rPr>
        <w:t xml:space="preserve"> </w:t>
      </w:r>
      <w:r w:rsidRPr="00415BC4">
        <w:rPr>
          <w:rFonts w:ascii="Times New Roman" w:hAnsi="Times New Roman"/>
          <w:sz w:val="28"/>
          <w:szCs w:val="28"/>
        </w:rPr>
        <w:t xml:space="preserve">С. Черных и др. // </w:t>
      </w:r>
      <w:r w:rsidRPr="00415BC4">
        <w:rPr>
          <w:rStyle w:val="af2"/>
          <w:rFonts w:ascii="Times New Roman" w:hAnsi="Times New Roman"/>
          <w:sz w:val="28"/>
          <w:szCs w:val="28"/>
        </w:rPr>
        <w:t>Медико-фармацевтический журнал «Пульс»</w:t>
      </w:r>
      <w:r w:rsidRPr="00415BC4">
        <w:rPr>
          <w:rFonts w:ascii="Times New Roman" w:hAnsi="Times New Roman"/>
          <w:i/>
          <w:iCs/>
          <w:sz w:val="28"/>
          <w:szCs w:val="28"/>
        </w:rPr>
        <w:t>. –</w:t>
      </w:r>
      <w:r w:rsidRPr="00415BC4">
        <w:rPr>
          <w:rFonts w:ascii="Times New Roman" w:hAnsi="Times New Roman"/>
          <w:sz w:val="28"/>
          <w:szCs w:val="28"/>
        </w:rPr>
        <w:t xml:space="preserve"> 2020. – Т. 22, № 12. – С. 183–191. </w:t>
      </w:r>
    </w:p>
    <w:p w14:paraId="78B504F0" w14:textId="22222D8B"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Sabino, J. </w:t>
      </w:r>
      <w:r w:rsidRPr="00415BC4">
        <w:rPr>
          <w:rFonts w:ascii="Times New Roman" w:hAnsi="Times New Roman"/>
          <w:sz w:val="28"/>
          <w:szCs w:val="28"/>
          <w:lang w:val="en-US"/>
        </w:rPr>
        <w:t>Phage therapy in gut microbiome [Text] / J. Sabino, R.</w:t>
      </w:r>
      <w:r w:rsidR="00106963">
        <w:rPr>
          <w:rFonts w:ascii="Times New Roman" w:hAnsi="Times New Roman"/>
          <w:sz w:val="28"/>
          <w:szCs w:val="28"/>
          <w:lang w:val="en-US"/>
        </w:rPr>
        <w:t xml:space="preserve"> </w:t>
      </w:r>
      <w:r w:rsidRPr="00415BC4">
        <w:rPr>
          <w:rFonts w:ascii="Times New Roman" w:hAnsi="Times New Roman"/>
          <w:sz w:val="28"/>
          <w:szCs w:val="28"/>
          <w:lang w:val="en-US"/>
        </w:rPr>
        <w:t>P. Hirten, J.</w:t>
      </w:r>
      <w:r w:rsidR="00106963">
        <w:rPr>
          <w:rFonts w:ascii="Times New Roman" w:hAnsi="Times New Roman"/>
          <w:sz w:val="28"/>
          <w:szCs w:val="28"/>
          <w:lang w:val="en-US"/>
        </w:rPr>
        <w:t xml:space="preserve"> </w:t>
      </w:r>
      <w:r w:rsidRPr="00415BC4">
        <w:rPr>
          <w:rFonts w:ascii="Times New Roman" w:hAnsi="Times New Roman"/>
          <w:sz w:val="28"/>
          <w:szCs w:val="28"/>
          <w:lang w:val="en-US"/>
        </w:rPr>
        <w:t xml:space="preserve">F. Colombel // </w:t>
      </w:r>
      <w:r w:rsidRPr="00415BC4">
        <w:rPr>
          <w:rStyle w:val="af2"/>
          <w:rFonts w:ascii="Times New Roman" w:hAnsi="Times New Roman"/>
          <w:sz w:val="28"/>
          <w:szCs w:val="28"/>
          <w:lang w:val="en-US"/>
        </w:rPr>
        <w:t>Alimentary Pharmacology &amp; Therapeutics</w:t>
      </w:r>
      <w:r w:rsidRPr="00415BC4">
        <w:rPr>
          <w:rFonts w:ascii="Times New Roman" w:hAnsi="Times New Roman"/>
          <w:i/>
          <w:iCs/>
          <w:sz w:val="28"/>
          <w:szCs w:val="28"/>
          <w:lang w:val="en-US"/>
        </w:rPr>
        <w:t>.</w:t>
      </w:r>
      <w:r w:rsidRPr="00415BC4">
        <w:rPr>
          <w:rFonts w:ascii="Times New Roman" w:hAnsi="Times New Roman"/>
          <w:sz w:val="28"/>
          <w:szCs w:val="28"/>
          <w:lang w:val="en-US"/>
        </w:rPr>
        <w:t xml:space="preserve"> — 2020. — Vol. 51, No. 1. — P. 53–63. </w:t>
      </w:r>
    </w:p>
    <w:p w14:paraId="538B5942" w14:textId="6E39ED85"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Li, Y. </w:t>
      </w:r>
      <w:r w:rsidRPr="00415BC4">
        <w:rPr>
          <w:rFonts w:ascii="Times New Roman" w:hAnsi="Times New Roman"/>
          <w:sz w:val="28"/>
          <w:szCs w:val="28"/>
          <w:lang w:val="en-US"/>
        </w:rPr>
        <w:t xml:space="preserve">Advances and optimization strategies in bacteriophage therapy for treating inflammatory bowel disease [Text] / Y. Li, X. Li-m., H.-y. Duan // </w:t>
      </w:r>
      <w:r w:rsidRPr="00415BC4">
        <w:rPr>
          <w:rStyle w:val="af2"/>
          <w:rFonts w:ascii="Times New Roman" w:hAnsi="Times New Roman"/>
          <w:sz w:val="28"/>
          <w:szCs w:val="28"/>
          <w:lang w:val="en-US"/>
        </w:rPr>
        <w:t>Frontiers in Immunology</w:t>
      </w:r>
      <w:r w:rsidRPr="00415BC4">
        <w:rPr>
          <w:rFonts w:ascii="Times New Roman" w:hAnsi="Times New Roman"/>
          <w:i/>
          <w:iCs/>
          <w:sz w:val="28"/>
          <w:szCs w:val="28"/>
          <w:lang w:val="en-US"/>
        </w:rPr>
        <w:t>.</w:t>
      </w:r>
      <w:r w:rsidRPr="00415BC4">
        <w:rPr>
          <w:rFonts w:ascii="Times New Roman" w:hAnsi="Times New Roman"/>
          <w:sz w:val="28"/>
          <w:szCs w:val="28"/>
          <w:lang w:val="en-US"/>
        </w:rPr>
        <w:t xml:space="preserve"> — 2024. — Vol. 15. — Article 1398652. </w:t>
      </w:r>
    </w:p>
    <w:p w14:paraId="23EC0C60" w14:textId="6848B40D"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Николаева, И.</w:t>
      </w:r>
      <w:r w:rsidR="00106963">
        <w:rPr>
          <w:rFonts w:ascii="Times New Roman" w:hAnsi="Times New Roman"/>
          <w:b/>
          <w:bCs/>
          <w:sz w:val="28"/>
          <w:szCs w:val="28"/>
        </w:rPr>
        <w:t xml:space="preserve"> </w:t>
      </w:r>
      <w:r w:rsidRPr="00415BC4">
        <w:rPr>
          <w:rFonts w:ascii="Times New Roman" w:hAnsi="Times New Roman"/>
          <w:b/>
          <w:bCs/>
          <w:sz w:val="28"/>
          <w:szCs w:val="28"/>
        </w:rPr>
        <w:t xml:space="preserve">В. </w:t>
      </w:r>
      <w:r w:rsidRPr="00415BC4">
        <w:rPr>
          <w:rFonts w:ascii="Times New Roman" w:hAnsi="Times New Roman"/>
          <w:sz w:val="28"/>
          <w:szCs w:val="28"/>
        </w:rPr>
        <w:t>Пробиотики у новорожденных и детей грудного возраста (обзор литературы) [Текст] / И.</w:t>
      </w:r>
      <w:r w:rsidR="00106963">
        <w:rPr>
          <w:rFonts w:ascii="Times New Roman" w:hAnsi="Times New Roman"/>
          <w:sz w:val="28"/>
          <w:szCs w:val="28"/>
        </w:rPr>
        <w:t xml:space="preserve"> </w:t>
      </w:r>
      <w:r w:rsidRPr="00415BC4">
        <w:rPr>
          <w:rFonts w:ascii="Times New Roman" w:hAnsi="Times New Roman"/>
          <w:sz w:val="28"/>
          <w:szCs w:val="28"/>
        </w:rPr>
        <w:t>В. Николаева, Л.</w:t>
      </w:r>
      <w:r w:rsidR="00106963">
        <w:rPr>
          <w:rFonts w:ascii="Times New Roman" w:hAnsi="Times New Roman"/>
          <w:sz w:val="28"/>
          <w:szCs w:val="28"/>
        </w:rPr>
        <w:t xml:space="preserve"> </w:t>
      </w:r>
      <w:r w:rsidRPr="00415BC4">
        <w:rPr>
          <w:rFonts w:ascii="Times New Roman" w:hAnsi="Times New Roman"/>
          <w:sz w:val="28"/>
          <w:szCs w:val="28"/>
        </w:rPr>
        <w:t xml:space="preserve">А. Купчихина // </w:t>
      </w:r>
      <w:r w:rsidRPr="00415BC4">
        <w:rPr>
          <w:rStyle w:val="af2"/>
          <w:rFonts w:ascii="Times New Roman" w:hAnsi="Times New Roman"/>
          <w:sz w:val="28"/>
          <w:szCs w:val="28"/>
        </w:rPr>
        <w:t>Вест.</w:t>
      </w:r>
      <w:r w:rsidR="00106963">
        <w:rPr>
          <w:rStyle w:val="af2"/>
          <w:rFonts w:ascii="Times New Roman" w:hAnsi="Times New Roman"/>
          <w:sz w:val="28"/>
          <w:szCs w:val="28"/>
        </w:rPr>
        <w:t xml:space="preserve"> </w:t>
      </w:r>
      <w:r w:rsidRPr="00415BC4">
        <w:rPr>
          <w:rStyle w:val="af2"/>
          <w:rFonts w:ascii="Times New Roman" w:hAnsi="Times New Roman"/>
          <w:sz w:val="28"/>
          <w:szCs w:val="28"/>
        </w:rPr>
        <w:t>современной клин.</w:t>
      </w:r>
      <w:r w:rsidR="00106963">
        <w:rPr>
          <w:rStyle w:val="af2"/>
          <w:rFonts w:ascii="Times New Roman" w:hAnsi="Times New Roman"/>
          <w:sz w:val="28"/>
          <w:szCs w:val="28"/>
        </w:rPr>
        <w:t xml:space="preserve"> </w:t>
      </w:r>
      <w:r w:rsidRPr="00415BC4">
        <w:rPr>
          <w:rStyle w:val="af2"/>
          <w:rFonts w:ascii="Times New Roman" w:hAnsi="Times New Roman"/>
          <w:sz w:val="28"/>
          <w:szCs w:val="28"/>
        </w:rPr>
        <w:t>медицины</w:t>
      </w:r>
      <w:r w:rsidRPr="00415BC4">
        <w:rPr>
          <w:rFonts w:ascii="Times New Roman" w:hAnsi="Times New Roman"/>
          <w:i/>
          <w:iCs/>
          <w:sz w:val="28"/>
          <w:szCs w:val="28"/>
        </w:rPr>
        <w:t>.</w:t>
      </w:r>
      <w:r w:rsidRPr="00415BC4">
        <w:rPr>
          <w:rFonts w:ascii="Times New Roman" w:hAnsi="Times New Roman"/>
          <w:sz w:val="28"/>
          <w:szCs w:val="28"/>
        </w:rPr>
        <w:t xml:space="preserve"> — 2013. — Т. 6, № 3. — С. 48–51.</w:t>
      </w:r>
    </w:p>
    <w:p w14:paraId="31A378B9" w14:textId="77D4799E"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Martín, R. </w:t>
      </w:r>
      <w:r w:rsidRPr="00415BC4">
        <w:rPr>
          <w:rFonts w:ascii="Times New Roman" w:hAnsi="Times New Roman"/>
          <w:sz w:val="28"/>
          <w:szCs w:val="28"/>
          <w:lang w:val="en-US"/>
        </w:rPr>
        <w:t xml:space="preserve">Emerging Health Concepts in the Probiotics Field: Streamlining the Definitions [Text] / R. Martin, P. Langella // </w:t>
      </w:r>
      <w:r w:rsidRPr="00415BC4">
        <w:rPr>
          <w:rStyle w:val="af2"/>
          <w:rFonts w:ascii="Times New Roman" w:hAnsi="Times New Roman"/>
          <w:sz w:val="28"/>
          <w:szCs w:val="28"/>
          <w:lang w:val="en-US"/>
        </w:rPr>
        <w:t>Frontiers in Microbiology</w:t>
      </w:r>
      <w:r w:rsidRPr="00415BC4">
        <w:rPr>
          <w:rFonts w:ascii="Times New Roman" w:hAnsi="Times New Roman"/>
          <w:i/>
          <w:iCs/>
          <w:sz w:val="28"/>
          <w:szCs w:val="28"/>
          <w:lang w:val="en-US"/>
        </w:rPr>
        <w:t>.</w:t>
      </w:r>
      <w:r w:rsidRPr="00415BC4">
        <w:rPr>
          <w:rFonts w:ascii="Times New Roman" w:hAnsi="Times New Roman"/>
          <w:sz w:val="28"/>
          <w:szCs w:val="28"/>
          <w:lang w:val="en-US"/>
        </w:rPr>
        <w:t xml:space="preserve"> — 2019. — Vol. 10. — Article 1047. </w:t>
      </w:r>
    </w:p>
    <w:p w14:paraId="675B0D5F" w14:textId="14A3BAFA"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Shokryazdan, S</w:t>
      </w:r>
      <w:r w:rsidRPr="00415BC4">
        <w:rPr>
          <w:rFonts w:ascii="Times New Roman" w:hAnsi="Times New Roman"/>
          <w:sz w:val="28"/>
          <w:szCs w:val="28"/>
          <w:lang w:val="en-US"/>
        </w:rPr>
        <w:t>. Update of Probiotics in Human World: A Non‑Stop Source of Benefactions till the End of Time [Text] / S. Shokryazdan, M.</w:t>
      </w:r>
      <w:r w:rsidR="00106963">
        <w:rPr>
          <w:rFonts w:ascii="Times New Roman" w:hAnsi="Times New Roman"/>
          <w:sz w:val="28"/>
          <w:szCs w:val="28"/>
          <w:lang w:val="en-US"/>
        </w:rPr>
        <w:t xml:space="preserve"> </w:t>
      </w:r>
      <w:r w:rsidRPr="00415BC4">
        <w:rPr>
          <w:rFonts w:ascii="Times New Roman" w:hAnsi="Times New Roman"/>
          <w:sz w:val="28"/>
          <w:szCs w:val="28"/>
          <w:lang w:val="en-US"/>
        </w:rPr>
        <w:t>F. Jahromi, S. Navidshad et al. // Microorganisms. — 2020. — Vol. 8. — Art. 1907.</w:t>
      </w:r>
    </w:p>
    <w:p w14:paraId="2B1CF03F" w14:textId="202FE14C"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De A. Mandal S. </w:t>
      </w:r>
      <w:r w:rsidRPr="00415BC4">
        <w:rPr>
          <w:rFonts w:ascii="Times New Roman" w:hAnsi="Times New Roman"/>
          <w:sz w:val="28"/>
          <w:szCs w:val="28"/>
          <w:lang w:val="en-US"/>
        </w:rPr>
        <w:t xml:space="preserve">A Brief Overview on Probiotics: The Health Friendly Microbes [Text] / S. de A. Mandal, U. Sengupta // </w:t>
      </w:r>
      <w:r w:rsidRPr="00415BC4">
        <w:rPr>
          <w:rStyle w:val="af2"/>
          <w:rFonts w:ascii="Times New Roman" w:hAnsi="Times New Roman"/>
          <w:sz w:val="28"/>
          <w:szCs w:val="28"/>
          <w:lang w:val="en-US"/>
        </w:rPr>
        <w:t>Biomedical and Pharmacology Journal</w:t>
      </w:r>
      <w:r w:rsidRPr="00415BC4">
        <w:rPr>
          <w:rFonts w:ascii="Times New Roman" w:hAnsi="Times New Roman"/>
          <w:i/>
          <w:iCs/>
          <w:sz w:val="28"/>
          <w:szCs w:val="28"/>
          <w:lang w:val="en-US"/>
        </w:rPr>
        <w:t>.</w:t>
      </w:r>
      <w:r w:rsidRPr="00415BC4">
        <w:rPr>
          <w:rFonts w:ascii="Times New Roman" w:hAnsi="Times New Roman"/>
          <w:sz w:val="28"/>
          <w:szCs w:val="28"/>
          <w:lang w:val="en-US"/>
        </w:rPr>
        <w:t xml:space="preserve"> </w:t>
      </w:r>
      <w:r w:rsidR="00A31251">
        <w:rPr>
          <w:rFonts w:ascii="Times New Roman" w:hAnsi="Times New Roman"/>
          <w:sz w:val="28"/>
          <w:szCs w:val="28"/>
          <w:lang w:val="en-US"/>
        </w:rPr>
        <w:t>-</w:t>
      </w:r>
      <w:r w:rsidRPr="00415BC4">
        <w:rPr>
          <w:rFonts w:ascii="Times New Roman" w:hAnsi="Times New Roman"/>
          <w:sz w:val="28"/>
          <w:szCs w:val="28"/>
          <w:lang w:val="en-US"/>
        </w:rPr>
        <w:t xml:space="preserve"> 2021. </w:t>
      </w:r>
      <w:r w:rsidR="00A31251">
        <w:rPr>
          <w:rFonts w:ascii="Times New Roman" w:hAnsi="Times New Roman"/>
          <w:sz w:val="28"/>
          <w:szCs w:val="28"/>
          <w:lang w:val="en-US"/>
        </w:rPr>
        <w:t>-</w:t>
      </w:r>
      <w:r w:rsidRPr="00415BC4">
        <w:rPr>
          <w:rFonts w:ascii="Times New Roman" w:hAnsi="Times New Roman"/>
          <w:sz w:val="28"/>
          <w:szCs w:val="28"/>
          <w:lang w:val="en-US"/>
        </w:rPr>
        <w:t xml:space="preserve"> Vol.</w:t>
      </w:r>
      <w:r w:rsidR="00A31251">
        <w:rPr>
          <w:rFonts w:ascii="Times New Roman" w:hAnsi="Times New Roman"/>
          <w:sz w:val="28"/>
          <w:szCs w:val="28"/>
          <w:lang w:val="en-US"/>
        </w:rPr>
        <w:t xml:space="preserve"> </w:t>
      </w:r>
      <w:r w:rsidRPr="00415BC4">
        <w:rPr>
          <w:rFonts w:ascii="Times New Roman" w:hAnsi="Times New Roman"/>
          <w:sz w:val="28"/>
          <w:szCs w:val="28"/>
          <w:lang w:val="en-US"/>
        </w:rPr>
        <w:t>14, No. 4.</w:t>
      </w:r>
      <w:r w:rsidR="00A31251">
        <w:rPr>
          <w:rFonts w:ascii="Times New Roman" w:hAnsi="Times New Roman"/>
          <w:sz w:val="28"/>
          <w:szCs w:val="28"/>
          <w:lang w:val="en-US"/>
        </w:rPr>
        <w:t xml:space="preserve"> - </w:t>
      </w:r>
      <w:r w:rsidRPr="00415BC4">
        <w:rPr>
          <w:rFonts w:ascii="Times New Roman" w:hAnsi="Times New Roman"/>
          <w:sz w:val="28"/>
          <w:szCs w:val="28"/>
        </w:rPr>
        <w:t>Режим</w:t>
      </w:r>
      <w:r w:rsidRPr="00415BC4">
        <w:rPr>
          <w:rFonts w:ascii="Times New Roman" w:hAnsi="Times New Roman"/>
          <w:sz w:val="28"/>
          <w:szCs w:val="28"/>
          <w:lang w:val="en-US"/>
        </w:rPr>
        <w:t xml:space="preserve"> </w:t>
      </w:r>
      <w:r w:rsidRPr="00415BC4">
        <w:rPr>
          <w:rFonts w:ascii="Times New Roman" w:hAnsi="Times New Roman"/>
          <w:sz w:val="28"/>
          <w:szCs w:val="28"/>
        </w:rPr>
        <w:t>доступа</w:t>
      </w:r>
      <w:r w:rsidRPr="00415BC4">
        <w:rPr>
          <w:rFonts w:ascii="Times New Roman" w:hAnsi="Times New Roman"/>
          <w:sz w:val="28"/>
          <w:szCs w:val="28"/>
          <w:lang w:val="en-US"/>
        </w:rPr>
        <w:t xml:space="preserve">: </w:t>
      </w:r>
      <w:hyperlink r:id="rId55" w:history="1">
        <w:r w:rsidR="00A31251" w:rsidRPr="007A7EDA">
          <w:rPr>
            <w:rStyle w:val="ae"/>
            <w:rFonts w:ascii="Times New Roman" w:hAnsi="Times New Roman"/>
            <w:sz w:val="28"/>
            <w:szCs w:val="28"/>
            <w:lang w:val="en-US"/>
          </w:rPr>
          <w:t>http://biomedpharmajournal.org</w:t>
        </w:r>
      </w:hyperlink>
      <w:r w:rsidRPr="00415BC4">
        <w:rPr>
          <w:rFonts w:ascii="Times New Roman" w:hAnsi="Times New Roman"/>
          <w:sz w:val="28"/>
          <w:szCs w:val="28"/>
          <w:lang w:val="en-US"/>
        </w:rPr>
        <w:t xml:space="preserve"> . – </w:t>
      </w:r>
      <w:r w:rsidRPr="00415BC4">
        <w:rPr>
          <w:rFonts w:ascii="Times New Roman" w:hAnsi="Times New Roman"/>
          <w:sz w:val="28"/>
          <w:szCs w:val="28"/>
        </w:rPr>
        <w:t>Загл</w:t>
      </w:r>
      <w:r w:rsidRPr="00415BC4">
        <w:rPr>
          <w:rFonts w:ascii="Times New Roman" w:hAnsi="Times New Roman"/>
          <w:sz w:val="28"/>
          <w:szCs w:val="28"/>
          <w:lang w:val="en-US"/>
        </w:rPr>
        <w:t>.</w:t>
      </w:r>
      <w:r w:rsidR="00A31251">
        <w:rPr>
          <w:rFonts w:ascii="Times New Roman" w:hAnsi="Times New Roman"/>
          <w:sz w:val="28"/>
          <w:szCs w:val="28"/>
          <w:lang w:val="en-US"/>
        </w:rPr>
        <w:t xml:space="preserve"> </w:t>
      </w:r>
      <w:r w:rsidRPr="00415BC4">
        <w:rPr>
          <w:rFonts w:ascii="Times New Roman" w:hAnsi="Times New Roman"/>
          <w:sz w:val="28"/>
          <w:szCs w:val="28"/>
        </w:rPr>
        <w:t>с</w:t>
      </w:r>
      <w:r w:rsidRPr="00415BC4">
        <w:rPr>
          <w:rFonts w:ascii="Times New Roman" w:hAnsi="Times New Roman"/>
          <w:sz w:val="28"/>
          <w:szCs w:val="28"/>
          <w:lang w:val="en-US"/>
        </w:rPr>
        <w:t xml:space="preserve"> </w:t>
      </w:r>
      <w:r w:rsidRPr="00415BC4">
        <w:rPr>
          <w:rFonts w:ascii="Times New Roman" w:hAnsi="Times New Roman"/>
          <w:sz w:val="28"/>
          <w:szCs w:val="28"/>
        </w:rPr>
        <w:t>экрана</w:t>
      </w:r>
      <w:r w:rsidRPr="00415BC4">
        <w:rPr>
          <w:rFonts w:ascii="Times New Roman" w:hAnsi="Times New Roman"/>
          <w:sz w:val="28"/>
          <w:szCs w:val="28"/>
          <w:lang w:val="en-US"/>
        </w:rPr>
        <w:t xml:space="preserve"> (</w:t>
      </w:r>
      <w:r w:rsidRPr="00415BC4">
        <w:rPr>
          <w:rFonts w:ascii="Times New Roman" w:hAnsi="Times New Roman"/>
          <w:sz w:val="28"/>
          <w:szCs w:val="28"/>
        </w:rPr>
        <w:t>дата</w:t>
      </w:r>
      <w:r w:rsidRPr="00415BC4">
        <w:rPr>
          <w:rFonts w:ascii="Times New Roman" w:hAnsi="Times New Roman"/>
          <w:sz w:val="28"/>
          <w:szCs w:val="28"/>
          <w:lang w:val="en-US"/>
        </w:rPr>
        <w:t xml:space="preserve"> </w:t>
      </w:r>
      <w:r w:rsidRPr="00415BC4">
        <w:rPr>
          <w:rFonts w:ascii="Times New Roman" w:hAnsi="Times New Roman"/>
          <w:sz w:val="28"/>
          <w:szCs w:val="28"/>
        </w:rPr>
        <w:t>обращения</w:t>
      </w:r>
      <w:r w:rsidRPr="00415BC4">
        <w:rPr>
          <w:rFonts w:ascii="Times New Roman" w:hAnsi="Times New Roman"/>
          <w:sz w:val="28"/>
          <w:szCs w:val="28"/>
          <w:lang w:val="en-US"/>
        </w:rPr>
        <w:t>: 23.05.2025).</w:t>
      </w:r>
    </w:p>
    <w:p w14:paraId="10396899" w14:textId="1DFF867F"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Mandal, P. </w:t>
      </w:r>
      <w:r w:rsidRPr="00415BC4">
        <w:rPr>
          <w:rFonts w:ascii="Times New Roman" w:hAnsi="Times New Roman"/>
          <w:sz w:val="28"/>
          <w:szCs w:val="28"/>
          <w:lang w:val="en-US"/>
        </w:rPr>
        <w:t>Probiotics – the versatile functional food ingredients [Text] / P. Mandal, R. Kumar, V.</w:t>
      </w:r>
      <w:r w:rsidR="00A31251">
        <w:rPr>
          <w:rFonts w:ascii="Times New Roman" w:hAnsi="Times New Roman"/>
          <w:sz w:val="28"/>
          <w:szCs w:val="28"/>
          <w:lang w:val="en-US"/>
        </w:rPr>
        <w:t xml:space="preserve"> </w:t>
      </w:r>
      <w:r w:rsidRPr="00415BC4">
        <w:rPr>
          <w:rFonts w:ascii="Times New Roman" w:hAnsi="Times New Roman"/>
          <w:sz w:val="28"/>
          <w:szCs w:val="28"/>
          <w:lang w:val="en-US"/>
        </w:rPr>
        <w:t xml:space="preserve">K. Bajpai // </w:t>
      </w:r>
      <w:r w:rsidRPr="00415BC4">
        <w:rPr>
          <w:rStyle w:val="af2"/>
          <w:rFonts w:ascii="Times New Roman" w:hAnsi="Times New Roman"/>
          <w:sz w:val="28"/>
          <w:szCs w:val="28"/>
          <w:lang w:val="en-US"/>
        </w:rPr>
        <w:t>J Food Science and Technology</w:t>
      </w:r>
      <w:r w:rsidRPr="00415BC4">
        <w:rPr>
          <w:rFonts w:ascii="Times New Roman" w:hAnsi="Times New Roman"/>
          <w:i/>
          <w:iCs/>
          <w:sz w:val="28"/>
          <w:szCs w:val="28"/>
          <w:lang w:val="en-US"/>
        </w:rPr>
        <w:t>.</w:t>
      </w:r>
      <w:r w:rsidRPr="00415BC4">
        <w:rPr>
          <w:rFonts w:ascii="Times New Roman" w:hAnsi="Times New Roman"/>
          <w:sz w:val="28"/>
          <w:szCs w:val="28"/>
          <w:lang w:val="en-US"/>
        </w:rPr>
        <w:t xml:space="preserve"> — 2016. — Vol. 53, No. 2. — P. 921–933.</w:t>
      </w:r>
    </w:p>
    <w:p w14:paraId="056E628B" w14:textId="496AF5D4"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 xml:space="preserve">Жантлесова, С. </w:t>
      </w:r>
      <w:r w:rsidRPr="00415BC4">
        <w:rPr>
          <w:rFonts w:ascii="Times New Roman" w:hAnsi="Times New Roman"/>
          <w:sz w:val="28"/>
          <w:szCs w:val="28"/>
        </w:rPr>
        <w:t xml:space="preserve">Оценка выживаемости пробиотиков в имитированных условиях желудочно-кишечного тракта и исследование их </w:t>
      </w:r>
      <w:r w:rsidRPr="00415BC4">
        <w:rPr>
          <w:rFonts w:ascii="Times New Roman" w:hAnsi="Times New Roman"/>
          <w:sz w:val="28"/>
          <w:szCs w:val="28"/>
        </w:rPr>
        <w:lastRenderedPageBreak/>
        <w:t xml:space="preserve">адгезивных свойств </w:t>
      </w:r>
      <w:r w:rsidRPr="00415BC4">
        <w:rPr>
          <w:rFonts w:ascii="Times New Roman" w:hAnsi="Times New Roman"/>
          <w:sz w:val="28"/>
          <w:szCs w:val="28"/>
          <w:lang w:val="en-US"/>
        </w:rPr>
        <w:t>in</w:t>
      </w:r>
      <w:r w:rsidRPr="00415BC4">
        <w:rPr>
          <w:rFonts w:ascii="Times New Roman" w:hAnsi="Times New Roman"/>
          <w:sz w:val="28"/>
          <w:szCs w:val="28"/>
        </w:rPr>
        <w:t xml:space="preserve"> </w:t>
      </w:r>
      <w:r w:rsidRPr="00415BC4">
        <w:rPr>
          <w:rFonts w:ascii="Times New Roman" w:hAnsi="Times New Roman"/>
          <w:sz w:val="28"/>
          <w:szCs w:val="28"/>
          <w:lang w:val="en-US"/>
        </w:rPr>
        <w:t>vitro</w:t>
      </w:r>
      <w:r w:rsidRPr="00415BC4">
        <w:rPr>
          <w:rFonts w:ascii="Times New Roman" w:hAnsi="Times New Roman"/>
          <w:sz w:val="28"/>
          <w:szCs w:val="28"/>
        </w:rPr>
        <w:t xml:space="preserve"> [Текст] / </w:t>
      </w:r>
      <w:r w:rsidRPr="00415BC4">
        <w:rPr>
          <w:rFonts w:ascii="Times New Roman" w:hAnsi="Times New Roman"/>
          <w:sz w:val="28"/>
          <w:szCs w:val="28"/>
          <w:lang w:val="en-US"/>
        </w:rPr>
        <w:t>C</w:t>
      </w:r>
      <w:r w:rsidRPr="00415BC4">
        <w:rPr>
          <w:rFonts w:ascii="Times New Roman" w:hAnsi="Times New Roman"/>
          <w:sz w:val="28"/>
          <w:szCs w:val="28"/>
        </w:rPr>
        <w:t xml:space="preserve">. Жантлесова, А. Саданов, Б. Баймаханова и др. // </w:t>
      </w:r>
      <w:r w:rsidRPr="00415BC4">
        <w:rPr>
          <w:rStyle w:val="af2"/>
          <w:rFonts w:ascii="Times New Roman" w:hAnsi="Times New Roman"/>
          <w:sz w:val="28"/>
          <w:szCs w:val="28"/>
        </w:rPr>
        <w:t xml:space="preserve">Вест.КазНУ. Сер.биолог. </w:t>
      </w:r>
      <w:r w:rsidRPr="00415BC4">
        <w:rPr>
          <w:rFonts w:ascii="Times New Roman" w:hAnsi="Times New Roman"/>
          <w:sz w:val="28"/>
          <w:szCs w:val="28"/>
        </w:rPr>
        <w:t>— 2024. — Т. 100, № 3. — С. 46–54.  — Режим доступа: http://bb.kaznu.kz. – Загл.</w:t>
      </w:r>
      <w:r w:rsidR="00106963">
        <w:rPr>
          <w:rFonts w:ascii="Times New Roman" w:hAnsi="Times New Roman"/>
          <w:sz w:val="28"/>
          <w:szCs w:val="28"/>
        </w:rPr>
        <w:t xml:space="preserve"> </w:t>
      </w:r>
      <w:r w:rsidRPr="00415BC4">
        <w:rPr>
          <w:rFonts w:ascii="Times New Roman" w:hAnsi="Times New Roman"/>
          <w:sz w:val="28"/>
          <w:szCs w:val="28"/>
        </w:rPr>
        <w:t>с экрана (дата обращения: 23.05.2025).</w:t>
      </w:r>
    </w:p>
    <w:p w14:paraId="76C7215F" w14:textId="2B273AF0"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Горелов, А.</w:t>
      </w:r>
      <w:r w:rsidR="00106963">
        <w:rPr>
          <w:rFonts w:ascii="Times New Roman" w:hAnsi="Times New Roman"/>
          <w:b/>
          <w:bCs/>
          <w:sz w:val="28"/>
          <w:szCs w:val="28"/>
        </w:rPr>
        <w:t xml:space="preserve"> </w:t>
      </w:r>
      <w:r w:rsidRPr="00415BC4">
        <w:rPr>
          <w:rFonts w:ascii="Times New Roman" w:hAnsi="Times New Roman"/>
          <w:b/>
          <w:bCs/>
          <w:sz w:val="28"/>
          <w:szCs w:val="28"/>
        </w:rPr>
        <w:t xml:space="preserve">В. </w:t>
      </w:r>
      <w:r w:rsidRPr="00415BC4">
        <w:rPr>
          <w:rFonts w:ascii="Times New Roman" w:hAnsi="Times New Roman"/>
          <w:sz w:val="28"/>
          <w:szCs w:val="28"/>
        </w:rPr>
        <w:t xml:space="preserve">Кишечная микробиота: Современные доказательные данные эффективности применения </w:t>
      </w:r>
      <w:r w:rsidRPr="00415BC4">
        <w:rPr>
          <w:rStyle w:val="af2"/>
          <w:rFonts w:ascii="Times New Roman" w:hAnsi="Times New Roman"/>
          <w:sz w:val="28"/>
          <w:szCs w:val="28"/>
        </w:rPr>
        <w:t>Lactobacillus rhamnosus</w:t>
      </w:r>
      <w:r w:rsidRPr="00415BC4">
        <w:rPr>
          <w:rFonts w:ascii="Times New Roman" w:hAnsi="Times New Roman"/>
          <w:sz w:val="28"/>
          <w:szCs w:val="28"/>
        </w:rPr>
        <w:t xml:space="preserve"> GG и </w:t>
      </w:r>
      <w:r w:rsidRPr="00415BC4">
        <w:rPr>
          <w:rStyle w:val="af2"/>
          <w:rFonts w:ascii="Times New Roman" w:hAnsi="Times New Roman"/>
          <w:sz w:val="28"/>
          <w:szCs w:val="28"/>
        </w:rPr>
        <w:t>Bifidobacterium longum</w:t>
      </w:r>
      <w:r w:rsidRPr="00415BC4">
        <w:rPr>
          <w:rFonts w:ascii="Times New Roman" w:hAnsi="Times New Roman"/>
          <w:sz w:val="28"/>
          <w:szCs w:val="28"/>
        </w:rPr>
        <w:t xml:space="preserve"> в практике педиатра [Текст] / А.</w:t>
      </w:r>
      <w:r w:rsidR="00106963">
        <w:rPr>
          <w:rFonts w:ascii="Times New Roman" w:hAnsi="Times New Roman"/>
          <w:sz w:val="28"/>
          <w:szCs w:val="28"/>
        </w:rPr>
        <w:t xml:space="preserve"> </w:t>
      </w:r>
      <w:r w:rsidRPr="00415BC4">
        <w:rPr>
          <w:rFonts w:ascii="Times New Roman" w:hAnsi="Times New Roman"/>
          <w:sz w:val="28"/>
          <w:szCs w:val="28"/>
        </w:rPr>
        <w:t>В. Горелов, Е.</w:t>
      </w:r>
      <w:r w:rsidR="00106963">
        <w:rPr>
          <w:rFonts w:ascii="Times New Roman" w:hAnsi="Times New Roman"/>
          <w:sz w:val="28"/>
          <w:szCs w:val="28"/>
        </w:rPr>
        <w:t xml:space="preserve"> </w:t>
      </w:r>
      <w:r w:rsidRPr="00415BC4">
        <w:rPr>
          <w:rFonts w:ascii="Times New Roman" w:hAnsi="Times New Roman"/>
          <w:sz w:val="28"/>
          <w:szCs w:val="28"/>
        </w:rPr>
        <w:t>В. Каннер, М.</w:t>
      </w:r>
      <w:r w:rsidR="00106963">
        <w:rPr>
          <w:rFonts w:ascii="Times New Roman" w:hAnsi="Times New Roman"/>
          <w:sz w:val="28"/>
          <w:szCs w:val="28"/>
        </w:rPr>
        <w:t xml:space="preserve"> </w:t>
      </w:r>
      <w:r w:rsidRPr="00415BC4">
        <w:rPr>
          <w:rFonts w:ascii="Times New Roman" w:hAnsi="Times New Roman"/>
          <w:sz w:val="28"/>
          <w:szCs w:val="28"/>
        </w:rPr>
        <w:t xml:space="preserve">Л. Максимов и др. // </w:t>
      </w:r>
      <w:r w:rsidRPr="00415BC4">
        <w:rPr>
          <w:rStyle w:val="af2"/>
          <w:rFonts w:ascii="Times New Roman" w:hAnsi="Times New Roman"/>
          <w:sz w:val="28"/>
          <w:szCs w:val="28"/>
        </w:rPr>
        <w:t>Медицинский совет</w:t>
      </w:r>
      <w:r w:rsidRPr="00415BC4">
        <w:rPr>
          <w:rFonts w:ascii="Times New Roman" w:hAnsi="Times New Roman"/>
          <w:i/>
          <w:iCs/>
          <w:sz w:val="28"/>
          <w:szCs w:val="28"/>
        </w:rPr>
        <w:t>.</w:t>
      </w:r>
      <w:r w:rsidRPr="00415BC4">
        <w:rPr>
          <w:rFonts w:ascii="Times New Roman" w:hAnsi="Times New Roman"/>
          <w:sz w:val="28"/>
          <w:szCs w:val="28"/>
        </w:rPr>
        <w:t xml:space="preserve"> — 2018. — № 11. — С.175–180.</w:t>
      </w:r>
    </w:p>
    <w:p w14:paraId="5058202A" w14:textId="55D37338"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Паромова, Я.</w:t>
      </w:r>
      <w:r w:rsidR="00106963">
        <w:rPr>
          <w:rFonts w:ascii="Times New Roman" w:hAnsi="Times New Roman"/>
          <w:b/>
          <w:bCs/>
          <w:sz w:val="28"/>
          <w:szCs w:val="28"/>
        </w:rPr>
        <w:t xml:space="preserve"> </w:t>
      </w:r>
      <w:r w:rsidRPr="00415BC4">
        <w:rPr>
          <w:rFonts w:ascii="Times New Roman" w:hAnsi="Times New Roman"/>
          <w:b/>
          <w:bCs/>
          <w:sz w:val="28"/>
          <w:szCs w:val="28"/>
        </w:rPr>
        <w:t xml:space="preserve">И. </w:t>
      </w:r>
      <w:r w:rsidRPr="00415BC4">
        <w:rPr>
          <w:rFonts w:ascii="Times New Roman" w:hAnsi="Times New Roman"/>
          <w:sz w:val="28"/>
          <w:szCs w:val="28"/>
        </w:rPr>
        <w:t>Микробиом кишечника как фактор иммунной защиты организма [Текст] / Я.</w:t>
      </w:r>
      <w:r w:rsidR="00106963">
        <w:rPr>
          <w:rFonts w:ascii="Times New Roman" w:hAnsi="Times New Roman"/>
          <w:sz w:val="28"/>
          <w:szCs w:val="28"/>
        </w:rPr>
        <w:t xml:space="preserve"> </w:t>
      </w:r>
      <w:r w:rsidRPr="00415BC4">
        <w:rPr>
          <w:rFonts w:ascii="Times New Roman" w:hAnsi="Times New Roman"/>
          <w:sz w:val="28"/>
          <w:szCs w:val="28"/>
        </w:rPr>
        <w:t>И. Паромова, Ю.</w:t>
      </w:r>
      <w:r w:rsidR="00106963">
        <w:rPr>
          <w:rFonts w:ascii="Times New Roman" w:hAnsi="Times New Roman"/>
          <w:sz w:val="28"/>
          <w:szCs w:val="28"/>
        </w:rPr>
        <w:t xml:space="preserve"> </w:t>
      </w:r>
      <w:r w:rsidRPr="00415BC4">
        <w:rPr>
          <w:rFonts w:ascii="Times New Roman" w:hAnsi="Times New Roman"/>
          <w:sz w:val="28"/>
          <w:szCs w:val="28"/>
        </w:rPr>
        <w:t xml:space="preserve">М. Барышникова // </w:t>
      </w:r>
      <w:r w:rsidRPr="00415BC4">
        <w:rPr>
          <w:rStyle w:val="af2"/>
          <w:rFonts w:ascii="Times New Roman" w:hAnsi="Times New Roman"/>
          <w:sz w:val="28"/>
          <w:szCs w:val="28"/>
        </w:rPr>
        <w:t>Лучшая научная статья 2020</w:t>
      </w:r>
      <w:r w:rsidRPr="00415BC4">
        <w:rPr>
          <w:rFonts w:ascii="Times New Roman" w:hAnsi="Times New Roman"/>
          <w:i/>
          <w:iCs/>
          <w:sz w:val="28"/>
          <w:szCs w:val="28"/>
        </w:rPr>
        <w:t>.</w:t>
      </w:r>
      <w:r w:rsidRPr="00415BC4">
        <w:rPr>
          <w:rFonts w:ascii="Times New Roman" w:hAnsi="Times New Roman"/>
          <w:sz w:val="28"/>
          <w:szCs w:val="28"/>
        </w:rPr>
        <w:t xml:space="preserve"> — Пенза: Наука и просвещение (ИП Гуляев Г. Ю.), 2020. — С.160–163.</w:t>
      </w:r>
    </w:p>
    <w:p w14:paraId="5FD6BF67" w14:textId="04B4E9D1"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Топол, И.</w:t>
      </w:r>
      <w:r w:rsidR="00106963">
        <w:rPr>
          <w:rFonts w:ascii="Times New Roman" w:hAnsi="Times New Roman"/>
          <w:b/>
          <w:bCs/>
          <w:sz w:val="28"/>
          <w:szCs w:val="28"/>
        </w:rPr>
        <w:t xml:space="preserve"> </w:t>
      </w:r>
      <w:r w:rsidRPr="00415BC4">
        <w:rPr>
          <w:rFonts w:ascii="Times New Roman" w:hAnsi="Times New Roman"/>
          <w:b/>
          <w:bCs/>
          <w:sz w:val="28"/>
          <w:szCs w:val="28"/>
        </w:rPr>
        <w:t xml:space="preserve">А. </w:t>
      </w:r>
      <w:r w:rsidRPr="00415BC4">
        <w:rPr>
          <w:rFonts w:ascii="Times New Roman" w:hAnsi="Times New Roman"/>
          <w:sz w:val="28"/>
          <w:szCs w:val="28"/>
        </w:rPr>
        <w:t>Роль кишечной микробиоты в регуляции иммунных реакций в иммунной системе кишечника в условиях стресса и при модуляции её состава путём введения антибиотиков и пробиотиков [Текст] / И.</w:t>
      </w:r>
      <w:r w:rsidR="00106963">
        <w:rPr>
          <w:rFonts w:ascii="Times New Roman" w:hAnsi="Times New Roman"/>
          <w:sz w:val="28"/>
          <w:szCs w:val="28"/>
        </w:rPr>
        <w:t xml:space="preserve"> </w:t>
      </w:r>
      <w:r w:rsidRPr="00415BC4">
        <w:rPr>
          <w:rFonts w:ascii="Times New Roman" w:hAnsi="Times New Roman"/>
          <w:sz w:val="28"/>
          <w:szCs w:val="28"/>
        </w:rPr>
        <w:t>А. Топол, И.</w:t>
      </w:r>
      <w:r w:rsidR="00106963">
        <w:rPr>
          <w:rFonts w:ascii="Times New Roman" w:hAnsi="Times New Roman"/>
          <w:sz w:val="28"/>
          <w:szCs w:val="28"/>
        </w:rPr>
        <w:t xml:space="preserve"> </w:t>
      </w:r>
      <w:r w:rsidRPr="00415BC4">
        <w:rPr>
          <w:rFonts w:ascii="Times New Roman" w:hAnsi="Times New Roman"/>
          <w:sz w:val="28"/>
          <w:szCs w:val="28"/>
        </w:rPr>
        <w:t>С. Полякова, А.</w:t>
      </w:r>
      <w:r w:rsidR="00106963">
        <w:rPr>
          <w:rFonts w:ascii="Times New Roman" w:hAnsi="Times New Roman"/>
          <w:sz w:val="28"/>
          <w:szCs w:val="28"/>
        </w:rPr>
        <w:t xml:space="preserve"> </w:t>
      </w:r>
      <w:r w:rsidRPr="00415BC4">
        <w:rPr>
          <w:rFonts w:ascii="Times New Roman" w:hAnsi="Times New Roman"/>
          <w:sz w:val="28"/>
          <w:szCs w:val="28"/>
        </w:rPr>
        <w:t xml:space="preserve">В. Елыкова // </w:t>
      </w:r>
      <w:r w:rsidRPr="00415BC4">
        <w:rPr>
          <w:rStyle w:val="af2"/>
          <w:rFonts w:ascii="Times New Roman" w:hAnsi="Times New Roman"/>
          <w:sz w:val="28"/>
          <w:szCs w:val="28"/>
        </w:rPr>
        <w:t>Журнал микробиологии, эпидемиологии и иммунобиологии</w:t>
      </w:r>
      <w:r w:rsidRPr="00415BC4">
        <w:rPr>
          <w:rFonts w:ascii="Times New Roman" w:hAnsi="Times New Roman"/>
          <w:i/>
          <w:iCs/>
          <w:sz w:val="28"/>
          <w:szCs w:val="28"/>
        </w:rPr>
        <w:t>.</w:t>
      </w:r>
      <w:r w:rsidRPr="00415BC4">
        <w:rPr>
          <w:rFonts w:ascii="Times New Roman" w:hAnsi="Times New Roman"/>
          <w:sz w:val="28"/>
          <w:szCs w:val="28"/>
        </w:rPr>
        <w:t xml:space="preserve"> </w:t>
      </w:r>
      <w:r w:rsidR="00270E61">
        <w:rPr>
          <w:rFonts w:ascii="Times New Roman" w:hAnsi="Times New Roman"/>
          <w:sz w:val="28"/>
          <w:szCs w:val="28"/>
        </w:rPr>
        <w:t xml:space="preserve">– </w:t>
      </w:r>
      <w:r w:rsidRPr="00415BC4">
        <w:rPr>
          <w:rFonts w:ascii="Times New Roman" w:hAnsi="Times New Roman"/>
          <w:sz w:val="28"/>
          <w:szCs w:val="28"/>
        </w:rPr>
        <w:t xml:space="preserve">2022. </w:t>
      </w:r>
      <w:r w:rsidR="00270E61">
        <w:rPr>
          <w:rFonts w:ascii="Times New Roman" w:hAnsi="Times New Roman"/>
          <w:sz w:val="28"/>
          <w:szCs w:val="28"/>
        </w:rPr>
        <w:t xml:space="preserve">– </w:t>
      </w:r>
      <w:r w:rsidRPr="00415BC4">
        <w:rPr>
          <w:rFonts w:ascii="Times New Roman" w:hAnsi="Times New Roman"/>
          <w:sz w:val="28"/>
          <w:szCs w:val="28"/>
        </w:rPr>
        <w:t xml:space="preserve">Т. 99, №6. </w:t>
      </w:r>
      <w:r w:rsidR="00270E61">
        <w:rPr>
          <w:rFonts w:ascii="Times New Roman" w:hAnsi="Times New Roman"/>
          <w:sz w:val="28"/>
          <w:szCs w:val="28"/>
        </w:rPr>
        <w:t xml:space="preserve">– </w:t>
      </w:r>
      <w:r w:rsidRPr="00A31251">
        <w:rPr>
          <w:rFonts w:ascii="Times New Roman" w:hAnsi="Times New Roman"/>
          <w:sz w:val="28"/>
          <w:szCs w:val="28"/>
        </w:rPr>
        <w:t>С</w:t>
      </w:r>
      <w:r w:rsidRPr="00415BC4">
        <w:rPr>
          <w:rFonts w:ascii="Times New Roman" w:hAnsi="Times New Roman"/>
          <w:sz w:val="28"/>
          <w:szCs w:val="28"/>
        </w:rPr>
        <w:t xml:space="preserve">. 722–733. </w:t>
      </w:r>
      <w:r w:rsidR="00270E61">
        <w:rPr>
          <w:rFonts w:ascii="Times New Roman" w:hAnsi="Times New Roman"/>
          <w:sz w:val="28"/>
          <w:szCs w:val="28"/>
        </w:rPr>
        <w:t xml:space="preserve">– </w:t>
      </w:r>
      <w:r w:rsidRPr="00415BC4">
        <w:rPr>
          <w:rFonts w:ascii="Times New Roman" w:hAnsi="Times New Roman"/>
          <w:sz w:val="28"/>
          <w:szCs w:val="28"/>
        </w:rPr>
        <w:t xml:space="preserve">Режим доступа: </w:t>
      </w:r>
      <w:hyperlink r:id="rId56" w:history="1">
        <w:r w:rsidRPr="00415BC4">
          <w:rPr>
            <w:rStyle w:val="ae"/>
            <w:rFonts w:ascii="Times New Roman" w:hAnsi="Times New Roman"/>
            <w:sz w:val="28"/>
            <w:szCs w:val="28"/>
          </w:rPr>
          <w:t>http://journals.rcsi.science</w:t>
        </w:r>
      </w:hyperlink>
      <w:r w:rsidRPr="00415BC4">
        <w:rPr>
          <w:rFonts w:ascii="Times New Roman" w:hAnsi="Times New Roman"/>
          <w:sz w:val="28"/>
          <w:szCs w:val="28"/>
        </w:rPr>
        <w:t xml:space="preserve"> . – Загл.</w:t>
      </w:r>
      <w:r w:rsidR="00106963">
        <w:rPr>
          <w:rFonts w:ascii="Times New Roman" w:hAnsi="Times New Roman"/>
          <w:sz w:val="28"/>
          <w:szCs w:val="28"/>
        </w:rPr>
        <w:t xml:space="preserve"> </w:t>
      </w:r>
      <w:r w:rsidRPr="00415BC4">
        <w:rPr>
          <w:rFonts w:ascii="Times New Roman" w:hAnsi="Times New Roman"/>
          <w:sz w:val="28"/>
          <w:szCs w:val="28"/>
        </w:rPr>
        <w:t>с экрана (дата обращения: 23.05.2025).</w:t>
      </w:r>
    </w:p>
    <w:p w14:paraId="4C79AB95" w14:textId="1B87A526"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Tiwari, A. </w:t>
      </w:r>
      <w:r w:rsidRPr="00415BC4">
        <w:rPr>
          <w:rFonts w:ascii="Times New Roman" w:hAnsi="Times New Roman"/>
          <w:sz w:val="28"/>
          <w:szCs w:val="28"/>
          <w:lang w:val="en-US"/>
        </w:rPr>
        <w:t xml:space="preserve">Exploring Probiotics as a Sustainable Alternative to Antimicrobial Growth Promoters: Mechanisms and Benefits in Animal Health [Text] / A. Tiwari // </w:t>
      </w:r>
      <w:r w:rsidRPr="00415BC4">
        <w:rPr>
          <w:rStyle w:val="af2"/>
          <w:rFonts w:ascii="Times New Roman" w:hAnsi="Times New Roman"/>
          <w:sz w:val="28"/>
          <w:szCs w:val="28"/>
          <w:lang w:val="en-US"/>
        </w:rPr>
        <w:t>Frontiers in Sustainable Food Systems</w:t>
      </w:r>
      <w:r w:rsidRPr="00415BC4">
        <w:rPr>
          <w:rFonts w:ascii="Times New Roman" w:hAnsi="Times New Roman"/>
          <w:i/>
          <w:iCs/>
          <w:sz w:val="28"/>
          <w:szCs w:val="28"/>
          <w:lang w:val="en-US"/>
        </w:rPr>
        <w:t>.</w:t>
      </w:r>
      <w:r w:rsidRPr="00415BC4">
        <w:rPr>
          <w:rFonts w:ascii="Times New Roman" w:hAnsi="Times New Roman"/>
          <w:sz w:val="28"/>
          <w:szCs w:val="28"/>
          <w:lang w:val="en-US"/>
        </w:rPr>
        <w:t xml:space="preserve"> </w:t>
      </w:r>
      <w:r w:rsidR="00A31251">
        <w:rPr>
          <w:rFonts w:ascii="Times New Roman" w:hAnsi="Times New Roman"/>
          <w:sz w:val="28"/>
          <w:szCs w:val="28"/>
          <w:lang w:val="en-US"/>
        </w:rPr>
        <w:t xml:space="preserve">- </w:t>
      </w:r>
      <w:r w:rsidRPr="00415BC4">
        <w:rPr>
          <w:rFonts w:ascii="Times New Roman" w:hAnsi="Times New Roman"/>
          <w:sz w:val="28"/>
          <w:szCs w:val="28"/>
          <w:lang w:val="en-US"/>
        </w:rPr>
        <w:t xml:space="preserve">2024. </w:t>
      </w:r>
    </w:p>
    <w:p w14:paraId="72B852CF" w14:textId="30802280"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Chang, H.</w:t>
      </w:r>
      <w:r w:rsidR="00106963">
        <w:rPr>
          <w:rFonts w:ascii="Times New Roman" w:hAnsi="Times New Roman"/>
          <w:b/>
          <w:bCs/>
          <w:sz w:val="28"/>
          <w:szCs w:val="28"/>
          <w:lang w:val="en-US"/>
        </w:rPr>
        <w:t xml:space="preserve"> </w:t>
      </w:r>
      <w:r w:rsidRPr="00415BC4">
        <w:rPr>
          <w:rFonts w:ascii="Times New Roman" w:hAnsi="Times New Roman"/>
          <w:b/>
          <w:bCs/>
          <w:sz w:val="28"/>
          <w:szCs w:val="28"/>
          <w:lang w:val="en-US"/>
        </w:rPr>
        <w:t xml:space="preserve">M. </w:t>
      </w:r>
      <w:r w:rsidRPr="00415BC4">
        <w:rPr>
          <w:rFonts w:ascii="Times New Roman" w:hAnsi="Times New Roman"/>
          <w:sz w:val="28"/>
          <w:szCs w:val="28"/>
          <w:lang w:val="en-US"/>
        </w:rPr>
        <w:t xml:space="preserve">Comparative Studies of Inhibitory and Antioxidant Activities, and Organic Acids Compositions of Postbiotics Produced by Probiotic </w:t>
      </w:r>
      <w:r w:rsidRPr="00415BC4">
        <w:rPr>
          <w:rStyle w:val="af2"/>
          <w:rFonts w:ascii="Times New Roman" w:hAnsi="Times New Roman"/>
          <w:sz w:val="28"/>
          <w:szCs w:val="28"/>
          <w:lang w:val="en-US"/>
        </w:rPr>
        <w:t>Lactiplantibacillus plantarum</w:t>
      </w:r>
      <w:r w:rsidRPr="00415BC4">
        <w:rPr>
          <w:rFonts w:ascii="Times New Roman" w:hAnsi="Times New Roman"/>
          <w:sz w:val="28"/>
          <w:szCs w:val="28"/>
          <w:lang w:val="en-US"/>
        </w:rPr>
        <w:t xml:space="preserve"> Strains Isolated From Malaysian Foods [Text] / H.</w:t>
      </w:r>
      <w:r w:rsidR="00A31251">
        <w:rPr>
          <w:rFonts w:ascii="Times New Roman" w:hAnsi="Times New Roman"/>
          <w:sz w:val="28"/>
          <w:szCs w:val="28"/>
          <w:lang w:val="en-US"/>
        </w:rPr>
        <w:t xml:space="preserve"> </w:t>
      </w:r>
      <w:r w:rsidRPr="00415BC4">
        <w:rPr>
          <w:rFonts w:ascii="Times New Roman" w:hAnsi="Times New Roman"/>
          <w:sz w:val="28"/>
          <w:szCs w:val="28"/>
          <w:lang w:val="en-US"/>
        </w:rPr>
        <w:t>M. Chang, H.</w:t>
      </w:r>
      <w:r w:rsidR="00A31251">
        <w:rPr>
          <w:rFonts w:ascii="Times New Roman" w:hAnsi="Times New Roman"/>
          <w:sz w:val="28"/>
          <w:szCs w:val="28"/>
          <w:lang w:val="en-US"/>
        </w:rPr>
        <w:t xml:space="preserve"> </w:t>
      </w:r>
      <w:r w:rsidRPr="00415BC4">
        <w:rPr>
          <w:rFonts w:ascii="Times New Roman" w:hAnsi="Times New Roman"/>
          <w:sz w:val="28"/>
          <w:szCs w:val="28"/>
          <w:lang w:val="en-US"/>
        </w:rPr>
        <w:t>L. Foo, T.</w:t>
      </w:r>
      <w:r w:rsidR="00A31251">
        <w:rPr>
          <w:rFonts w:ascii="Times New Roman" w:hAnsi="Times New Roman"/>
          <w:sz w:val="28"/>
          <w:szCs w:val="28"/>
          <w:lang w:val="en-US"/>
        </w:rPr>
        <w:t xml:space="preserve"> </w:t>
      </w:r>
      <w:r w:rsidRPr="00415BC4">
        <w:rPr>
          <w:rFonts w:ascii="Times New Roman" w:hAnsi="Times New Roman"/>
          <w:sz w:val="28"/>
          <w:szCs w:val="28"/>
          <w:lang w:val="en-US"/>
        </w:rPr>
        <w:t xml:space="preserve">C. Loh et.al. // </w:t>
      </w:r>
      <w:r w:rsidRPr="00415BC4">
        <w:rPr>
          <w:rStyle w:val="af2"/>
          <w:rFonts w:ascii="Times New Roman" w:hAnsi="Times New Roman"/>
          <w:sz w:val="28"/>
          <w:szCs w:val="28"/>
          <w:lang w:val="en-US"/>
        </w:rPr>
        <w:t>Frontiers in Veterinary Science</w:t>
      </w:r>
      <w:r w:rsidRPr="00415BC4">
        <w:rPr>
          <w:rFonts w:ascii="Times New Roman" w:hAnsi="Times New Roman"/>
          <w:i/>
          <w:iCs/>
          <w:sz w:val="28"/>
          <w:szCs w:val="28"/>
          <w:lang w:val="en-US"/>
        </w:rPr>
        <w:t>.</w:t>
      </w:r>
      <w:r w:rsidRPr="00415BC4">
        <w:rPr>
          <w:rFonts w:ascii="Times New Roman" w:hAnsi="Times New Roman"/>
          <w:sz w:val="28"/>
          <w:szCs w:val="28"/>
          <w:lang w:val="en-US"/>
        </w:rPr>
        <w:t xml:space="preserve"> </w:t>
      </w:r>
      <w:r w:rsidR="00A31251">
        <w:rPr>
          <w:rFonts w:ascii="Times New Roman" w:hAnsi="Times New Roman"/>
          <w:sz w:val="28"/>
          <w:szCs w:val="28"/>
          <w:lang w:val="en-US"/>
        </w:rPr>
        <w:t xml:space="preserve">- </w:t>
      </w:r>
      <w:r w:rsidRPr="00415BC4">
        <w:rPr>
          <w:rFonts w:ascii="Times New Roman" w:hAnsi="Times New Roman"/>
          <w:sz w:val="28"/>
          <w:szCs w:val="28"/>
          <w:lang w:val="en-US"/>
        </w:rPr>
        <w:t xml:space="preserve">2021. </w:t>
      </w:r>
      <w:r w:rsidR="00A31251">
        <w:rPr>
          <w:rFonts w:ascii="Times New Roman" w:hAnsi="Times New Roman"/>
          <w:sz w:val="28"/>
          <w:szCs w:val="28"/>
          <w:lang w:val="en-US"/>
        </w:rPr>
        <w:t xml:space="preserve">- </w:t>
      </w:r>
      <w:r w:rsidRPr="00415BC4">
        <w:rPr>
          <w:rFonts w:ascii="Times New Roman" w:hAnsi="Times New Roman"/>
          <w:sz w:val="28"/>
          <w:szCs w:val="28"/>
          <w:lang w:val="en-US"/>
        </w:rPr>
        <w:t>P.</w:t>
      </w:r>
      <w:r w:rsidR="00A31251">
        <w:rPr>
          <w:rFonts w:ascii="Times New Roman" w:hAnsi="Times New Roman"/>
          <w:sz w:val="28"/>
          <w:szCs w:val="28"/>
          <w:lang w:val="en-US"/>
        </w:rPr>
        <w:t xml:space="preserve"> </w:t>
      </w:r>
      <w:r w:rsidRPr="00415BC4">
        <w:rPr>
          <w:rFonts w:ascii="Times New Roman" w:hAnsi="Times New Roman"/>
          <w:sz w:val="28"/>
          <w:szCs w:val="28"/>
          <w:lang w:val="en-US"/>
        </w:rPr>
        <w:t xml:space="preserve">280. </w:t>
      </w:r>
    </w:p>
    <w:p w14:paraId="244DCDAE" w14:textId="58D44A99"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Choi, A.</w:t>
      </w:r>
      <w:r w:rsidR="00A31251">
        <w:rPr>
          <w:rFonts w:ascii="Times New Roman" w:hAnsi="Times New Roman"/>
          <w:b/>
          <w:bCs/>
          <w:sz w:val="28"/>
          <w:szCs w:val="28"/>
          <w:lang w:val="en-US"/>
        </w:rPr>
        <w:t xml:space="preserve"> </w:t>
      </w:r>
      <w:r w:rsidRPr="00415BC4">
        <w:rPr>
          <w:rFonts w:ascii="Times New Roman" w:hAnsi="Times New Roman"/>
          <w:b/>
          <w:bCs/>
          <w:sz w:val="28"/>
          <w:szCs w:val="28"/>
          <w:lang w:val="en-US"/>
        </w:rPr>
        <w:t xml:space="preserve">R. </w:t>
      </w:r>
      <w:r w:rsidRPr="00415BC4">
        <w:rPr>
          <w:rFonts w:ascii="Times New Roman" w:hAnsi="Times New Roman"/>
          <w:sz w:val="28"/>
          <w:szCs w:val="28"/>
          <w:lang w:val="en-US"/>
        </w:rPr>
        <w:t>Antagonistic Activities and Probiotic Potential of Lactic Acid Bacteria Derived From a Plant-Based Fermented Food [Text] / A.</w:t>
      </w:r>
      <w:r w:rsidR="00A31251">
        <w:rPr>
          <w:rFonts w:ascii="Times New Roman" w:hAnsi="Times New Roman"/>
          <w:sz w:val="28"/>
          <w:szCs w:val="28"/>
          <w:lang w:val="en-US"/>
        </w:rPr>
        <w:t xml:space="preserve"> </w:t>
      </w:r>
      <w:r w:rsidRPr="00415BC4">
        <w:rPr>
          <w:rFonts w:ascii="Times New Roman" w:hAnsi="Times New Roman"/>
          <w:sz w:val="28"/>
          <w:szCs w:val="28"/>
          <w:lang w:val="en-US"/>
        </w:rPr>
        <w:t>R. Choi, J.</w:t>
      </w:r>
      <w:r w:rsidR="00A31251">
        <w:rPr>
          <w:rFonts w:ascii="Times New Roman" w:hAnsi="Times New Roman"/>
          <w:sz w:val="28"/>
          <w:szCs w:val="28"/>
          <w:lang w:val="en-US"/>
        </w:rPr>
        <w:t xml:space="preserve"> </w:t>
      </w:r>
      <w:r w:rsidRPr="00415BC4">
        <w:rPr>
          <w:rFonts w:ascii="Times New Roman" w:hAnsi="Times New Roman"/>
          <w:sz w:val="28"/>
          <w:szCs w:val="28"/>
          <w:lang w:val="en-US"/>
        </w:rPr>
        <w:t>K. Patra, W.</w:t>
      </w:r>
      <w:r w:rsidR="00A31251">
        <w:rPr>
          <w:rFonts w:ascii="Times New Roman" w:hAnsi="Times New Roman"/>
          <w:sz w:val="28"/>
          <w:szCs w:val="28"/>
          <w:lang w:val="en-US"/>
        </w:rPr>
        <w:t xml:space="preserve"> </w:t>
      </w:r>
      <w:r w:rsidRPr="00415BC4">
        <w:rPr>
          <w:rFonts w:ascii="Times New Roman" w:hAnsi="Times New Roman"/>
          <w:sz w:val="28"/>
          <w:szCs w:val="28"/>
          <w:lang w:val="en-US"/>
        </w:rPr>
        <w:t xml:space="preserve">J. Kim et al. // </w:t>
      </w:r>
      <w:r w:rsidRPr="00415BC4">
        <w:rPr>
          <w:rStyle w:val="af2"/>
          <w:rFonts w:ascii="Times New Roman" w:hAnsi="Times New Roman"/>
          <w:sz w:val="28"/>
          <w:szCs w:val="28"/>
          <w:lang w:val="en-US"/>
        </w:rPr>
        <w:t>Frontiers in Microbiology</w:t>
      </w:r>
      <w:r w:rsidRPr="00415BC4">
        <w:rPr>
          <w:rFonts w:ascii="Times New Roman" w:hAnsi="Times New Roman"/>
          <w:i/>
          <w:iCs/>
          <w:sz w:val="28"/>
          <w:szCs w:val="28"/>
          <w:lang w:val="en-US"/>
        </w:rPr>
        <w:t>.</w:t>
      </w:r>
      <w:r w:rsidRPr="00415BC4">
        <w:rPr>
          <w:rFonts w:ascii="Times New Roman" w:hAnsi="Times New Roman"/>
          <w:sz w:val="28"/>
          <w:szCs w:val="28"/>
          <w:lang w:val="en-US"/>
        </w:rPr>
        <w:t xml:space="preserve"> </w:t>
      </w:r>
      <w:r w:rsidR="00A31251">
        <w:rPr>
          <w:rFonts w:ascii="Times New Roman" w:hAnsi="Times New Roman"/>
          <w:sz w:val="28"/>
          <w:szCs w:val="28"/>
          <w:lang w:val="en-US"/>
        </w:rPr>
        <w:t xml:space="preserve">- </w:t>
      </w:r>
      <w:r w:rsidRPr="00415BC4">
        <w:rPr>
          <w:rFonts w:ascii="Times New Roman" w:hAnsi="Times New Roman"/>
          <w:sz w:val="28"/>
          <w:szCs w:val="28"/>
          <w:lang w:val="en-US"/>
        </w:rPr>
        <w:t xml:space="preserve">2018. </w:t>
      </w:r>
      <w:r w:rsidR="00A31251">
        <w:rPr>
          <w:rFonts w:ascii="Times New Roman" w:hAnsi="Times New Roman"/>
          <w:sz w:val="28"/>
          <w:szCs w:val="28"/>
          <w:lang w:val="en-US"/>
        </w:rPr>
        <w:t>-</w:t>
      </w:r>
      <w:r w:rsidRPr="00415BC4">
        <w:rPr>
          <w:rFonts w:ascii="Times New Roman" w:hAnsi="Times New Roman"/>
          <w:sz w:val="28"/>
          <w:szCs w:val="28"/>
          <w:lang w:val="en-US"/>
        </w:rPr>
        <w:t xml:space="preserve"> P.</w:t>
      </w:r>
      <w:r w:rsidR="00A31251">
        <w:rPr>
          <w:rFonts w:ascii="Times New Roman" w:hAnsi="Times New Roman"/>
          <w:sz w:val="28"/>
          <w:szCs w:val="28"/>
          <w:lang w:val="en-US"/>
        </w:rPr>
        <w:t xml:space="preserve"> </w:t>
      </w:r>
      <w:r w:rsidRPr="00415BC4">
        <w:rPr>
          <w:rFonts w:ascii="Times New Roman" w:hAnsi="Times New Roman"/>
          <w:sz w:val="28"/>
          <w:szCs w:val="28"/>
          <w:lang w:val="en-US"/>
        </w:rPr>
        <w:t>963.</w:t>
      </w:r>
    </w:p>
    <w:p w14:paraId="57D85710" w14:textId="2314ABBE"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lastRenderedPageBreak/>
        <w:t xml:space="preserve">Dejene, F. </w:t>
      </w:r>
      <w:r w:rsidRPr="00415BC4">
        <w:rPr>
          <w:rFonts w:ascii="Times New Roman" w:hAnsi="Times New Roman"/>
          <w:sz w:val="28"/>
          <w:szCs w:val="28"/>
          <w:lang w:val="en-US"/>
        </w:rPr>
        <w:t>Antagonistic Effects of Lactic Acid Bacteria Isolated from Ethiopian Traditional Fermented Foods and Beverages Against Foodborne Pathogens [Text] / F. Dejene, D.</w:t>
      </w:r>
      <w:r w:rsidR="00270E61">
        <w:rPr>
          <w:rFonts w:ascii="Times New Roman" w:hAnsi="Times New Roman"/>
          <w:sz w:val="28"/>
          <w:szCs w:val="28"/>
          <w:lang w:val="en-US"/>
        </w:rPr>
        <w:t xml:space="preserve"> </w:t>
      </w:r>
      <w:r w:rsidRPr="00415BC4">
        <w:rPr>
          <w:rFonts w:ascii="Times New Roman" w:hAnsi="Times New Roman"/>
          <w:sz w:val="28"/>
          <w:szCs w:val="28"/>
          <w:lang w:val="en-US"/>
        </w:rPr>
        <w:t xml:space="preserve">B. Regasa et al. // </w:t>
      </w:r>
      <w:r w:rsidRPr="00415BC4">
        <w:rPr>
          <w:rStyle w:val="af2"/>
          <w:rFonts w:ascii="Times New Roman" w:hAnsi="Times New Roman"/>
          <w:sz w:val="28"/>
          <w:szCs w:val="28"/>
          <w:lang w:val="en-US"/>
        </w:rPr>
        <w:t>International Journal of Microbiology</w:t>
      </w:r>
      <w:r w:rsidRPr="00415BC4">
        <w:rPr>
          <w:rFonts w:ascii="Times New Roman" w:hAnsi="Times New Roman"/>
          <w:i/>
          <w:iCs/>
          <w:sz w:val="28"/>
          <w:szCs w:val="28"/>
          <w:lang w:val="en-US"/>
        </w:rPr>
        <w:t>.</w:t>
      </w:r>
      <w:r w:rsidRPr="00415BC4">
        <w:rPr>
          <w:rFonts w:ascii="Times New Roman" w:hAnsi="Times New Roman"/>
          <w:sz w:val="28"/>
          <w:szCs w:val="28"/>
          <w:lang w:val="en-US"/>
        </w:rPr>
        <w:t xml:space="preserve"> — 2021. — P.556.</w:t>
      </w:r>
    </w:p>
    <w:p w14:paraId="2190EC43" w14:textId="2F036748"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Суворов, А.</w:t>
      </w:r>
      <w:r w:rsidR="00270E61">
        <w:rPr>
          <w:rFonts w:ascii="Times New Roman" w:hAnsi="Times New Roman"/>
          <w:b/>
          <w:bCs/>
          <w:sz w:val="28"/>
          <w:szCs w:val="28"/>
        </w:rPr>
        <w:t xml:space="preserve"> </w:t>
      </w:r>
      <w:r w:rsidRPr="00415BC4">
        <w:rPr>
          <w:rFonts w:ascii="Times New Roman" w:hAnsi="Times New Roman"/>
          <w:b/>
          <w:bCs/>
          <w:sz w:val="28"/>
          <w:szCs w:val="28"/>
        </w:rPr>
        <w:t>Н</w:t>
      </w:r>
      <w:r w:rsidRPr="00415BC4">
        <w:rPr>
          <w:rFonts w:ascii="Times New Roman" w:hAnsi="Times New Roman"/>
          <w:sz w:val="28"/>
          <w:szCs w:val="28"/>
        </w:rPr>
        <w:t xml:space="preserve">. Рекомбинантные вакцины и пробиотики как возможные средства защиты от стрептококковых заболеваний [Текст] / </w:t>
      </w:r>
      <w:r w:rsidRPr="00415BC4">
        <w:rPr>
          <w:rFonts w:ascii="Times New Roman" w:hAnsi="Times New Roman"/>
          <w:sz w:val="28"/>
          <w:szCs w:val="28"/>
          <w:lang w:val="en-US"/>
        </w:rPr>
        <w:t>A</w:t>
      </w:r>
      <w:r w:rsidRPr="00415BC4">
        <w:rPr>
          <w:rFonts w:ascii="Times New Roman" w:hAnsi="Times New Roman"/>
          <w:sz w:val="28"/>
          <w:szCs w:val="28"/>
        </w:rPr>
        <w:t>.</w:t>
      </w:r>
      <w:r w:rsidR="00270E61">
        <w:rPr>
          <w:rFonts w:ascii="Times New Roman" w:hAnsi="Times New Roman"/>
          <w:sz w:val="28"/>
          <w:szCs w:val="28"/>
        </w:rPr>
        <w:t xml:space="preserve"> </w:t>
      </w:r>
      <w:r w:rsidRPr="00415BC4">
        <w:rPr>
          <w:rFonts w:ascii="Times New Roman" w:hAnsi="Times New Roman"/>
          <w:sz w:val="28"/>
          <w:szCs w:val="28"/>
        </w:rPr>
        <w:t>Н. Суворов, Л.</w:t>
      </w:r>
      <w:r w:rsidR="00270E61">
        <w:rPr>
          <w:rFonts w:ascii="Times New Roman" w:hAnsi="Times New Roman"/>
          <w:sz w:val="28"/>
          <w:szCs w:val="28"/>
        </w:rPr>
        <w:t xml:space="preserve"> </w:t>
      </w:r>
      <w:r w:rsidRPr="00415BC4">
        <w:rPr>
          <w:rFonts w:ascii="Times New Roman" w:hAnsi="Times New Roman"/>
          <w:sz w:val="28"/>
          <w:szCs w:val="28"/>
        </w:rPr>
        <w:t>Ф. Леонтьева, Е.</w:t>
      </w:r>
      <w:r w:rsidR="00270E61">
        <w:rPr>
          <w:rFonts w:ascii="Times New Roman" w:hAnsi="Times New Roman"/>
          <w:sz w:val="28"/>
          <w:szCs w:val="28"/>
        </w:rPr>
        <w:t xml:space="preserve"> </w:t>
      </w:r>
      <w:r w:rsidRPr="00415BC4">
        <w:rPr>
          <w:rFonts w:ascii="Times New Roman" w:hAnsi="Times New Roman"/>
          <w:sz w:val="28"/>
          <w:szCs w:val="28"/>
        </w:rPr>
        <w:t xml:space="preserve">И. Ермоленко и др. // </w:t>
      </w:r>
      <w:r w:rsidRPr="00415BC4">
        <w:rPr>
          <w:rStyle w:val="af2"/>
          <w:rFonts w:ascii="Times New Roman" w:hAnsi="Times New Roman"/>
          <w:sz w:val="28"/>
          <w:szCs w:val="28"/>
        </w:rPr>
        <w:t>Медицинский академический журнал</w:t>
      </w:r>
      <w:r w:rsidRPr="00415BC4">
        <w:rPr>
          <w:rFonts w:ascii="Times New Roman" w:hAnsi="Times New Roman"/>
          <w:i/>
          <w:iCs/>
          <w:sz w:val="28"/>
          <w:szCs w:val="28"/>
        </w:rPr>
        <w:t>.</w:t>
      </w:r>
      <w:r w:rsidRPr="00415BC4">
        <w:rPr>
          <w:rFonts w:ascii="Times New Roman" w:hAnsi="Times New Roman"/>
          <w:sz w:val="28"/>
          <w:szCs w:val="28"/>
        </w:rPr>
        <w:t xml:space="preserve"> — 2010. — Т. 10, № 2. — С. 32–39. — Режим доступа: </w:t>
      </w:r>
      <w:hyperlink r:id="rId57" w:history="1">
        <w:r w:rsidRPr="00415BC4">
          <w:rPr>
            <w:rStyle w:val="ae"/>
            <w:rFonts w:ascii="Times New Roman" w:hAnsi="Times New Roman"/>
            <w:sz w:val="28"/>
            <w:szCs w:val="28"/>
          </w:rPr>
          <w:t>http://journals.eco-vector.com</w:t>
        </w:r>
      </w:hyperlink>
      <w:r w:rsidRPr="00415BC4">
        <w:rPr>
          <w:rFonts w:ascii="Times New Roman" w:hAnsi="Times New Roman"/>
          <w:sz w:val="28"/>
          <w:szCs w:val="28"/>
        </w:rPr>
        <w:t>. – Загл.с экрана. (дата обращения: 23.05.2025).</w:t>
      </w:r>
    </w:p>
    <w:p w14:paraId="4FC48BF3" w14:textId="7E3E16F3"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Теймуразов, М.</w:t>
      </w:r>
      <w:r w:rsidR="00270E61">
        <w:rPr>
          <w:rFonts w:ascii="Times New Roman" w:hAnsi="Times New Roman"/>
          <w:b/>
          <w:bCs/>
          <w:sz w:val="28"/>
          <w:szCs w:val="28"/>
        </w:rPr>
        <w:t xml:space="preserve"> </w:t>
      </w:r>
      <w:r w:rsidRPr="00415BC4">
        <w:rPr>
          <w:rFonts w:ascii="Times New Roman" w:hAnsi="Times New Roman"/>
          <w:b/>
          <w:bCs/>
          <w:sz w:val="28"/>
          <w:szCs w:val="28"/>
        </w:rPr>
        <w:t xml:space="preserve">Г. </w:t>
      </w:r>
      <w:r w:rsidRPr="00415BC4">
        <w:rPr>
          <w:rFonts w:ascii="Times New Roman" w:hAnsi="Times New Roman"/>
          <w:sz w:val="28"/>
          <w:szCs w:val="28"/>
        </w:rPr>
        <w:t>Применение бактериоцинов, включая микроцины: настоящее и будущее [Текст] / М.</w:t>
      </w:r>
      <w:r w:rsidR="00270E61">
        <w:rPr>
          <w:rFonts w:ascii="Times New Roman" w:hAnsi="Times New Roman"/>
          <w:sz w:val="28"/>
          <w:szCs w:val="28"/>
        </w:rPr>
        <w:t xml:space="preserve"> </w:t>
      </w:r>
      <w:r w:rsidRPr="00415BC4">
        <w:rPr>
          <w:rFonts w:ascii="Times New Roman" w:hAnsi="Times New Roman"/>
          <w:sz w:val="28"/>
          <w:szCs w:val="28"/>
        </w:rPr>
        <w:t>Г. Теймуразов, И.</w:t>
      </w:r>
      <w:r w:rsidR="00270E61">
        <w:rPr>
          <w:rFonts w:ascii="Times New Roman" w:hAnsi="Times New Roman"/>
          <w:sz w:val="28"/>
          <w:szCs w:val="28"/>
        </w:rPr>
        <w:t xml:space="preserve"> </w:t>
      </w:r>
      <w:r w:rsidRPr="00415BC4">
        <w:rPr>
          <w:rFonts w:ascii="Times New Roman" w:hAnsi="Times New Roman"/>
          <w:sz w:val="28"/>
          <w:szCs w:val="28"/>
        </w:rPr>
        <w:t xml:space="preserve">М. Коваленко, О.Е.Хохлова // </w:t>
      </w:r>
      <w:r w:rsidRPr="00415BC4">
        <w:rPr>
          <w:rStyle w:val="af2"/>
          <w:rFonts w:ascii="Times New Roman" w:hAnsi="Times New Roman"/>
          <w:sz w:val="28"/>
          <w:szCs w:val="28"/>
        </w:rPr>
        <w:t>RUSMED</w:t>
      </w:r>
      <w:r w:rsidRPr="00415BC4">
        <w:rPr>
          <w:rFonts w:ascii="Times New Roman" w:hAnsi="Times New Roman"/>
          <w:i/>
          <w:iCs/>
          <w:sz w:val="28"/>
          <w:szCs w:val="28"/>
        </w:rPr>
        <w:t>. —</w:t>
      </w:r>
      <w:r w:rsidRPr="00415BC4">
        <w:rPr>
          <w:rFonts w:ascii="Times New Roman" w:hAnsi="Times New Roman"/>
          <w:sz w:val="28"/>
          <w:szCs w:val="28"/>
        </w:rPr>
        <w:t xml:space="preserve"> 2024. — Т. 69, № 9–10. — С. 71–85.</w:t>
      </w:r>
    </w:p>
    <w:p w14:paraId="4239B94D" w14:textId="539B0C92"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Заславская, М.</w:t>
      </w:r>
      <w:r w:rsidR="00270E61">
        <w:rPr>
          <w:rFonts w:ascii="Times New Roman" w:hAnsi="Times New Roman"/>
          <w:b/>
          <w:bCs/>
          <w:sz w:val="28"/>
          <w:szCs w:val="28"/>
        </w:rPr>
        <w:t xml:space="preserve"> </w:t>
      </w:r>
      <w:r w:rsidRPr="00415BC4">
        <w:rPr>
          <w:rFonts w:ascii="Times New Roman" w:hAnsi="Times New Roman"/>
          <w:b/>
          <w:bCs/>
          <w:sz w:val="28"/>
          <w:szCs w:val="28"/>
        </w:rPr>
        <w:t>И.</w:t>
      </w:r>
      <w:r w:rsidRPr="00415BC4">
        <w:rPr>
          <w:rFonts w:ascii="Times New Roman" w:hAnsi="Times New Roman"/>
          <w:sz w:val="28"/>
          <w:szCs w:val="28"/>
        </w:rPr>
        <w:t xml:space="preserve"> Перспективы использования бактериоцинов нормальной микробиоты в антибактериальной терапии [Текст] / М.</w:t>
      </w:r>
      <w:r w:rsidR="00270E61">
        <w:rPr>
          <w:rFonts w:ascii="Times New Roman" w:hAnsi="Times New Roman"/>
          <w:sz w:val="28"/>
          <w:szCs w:val="28"/>
        </w:rPr>
        <w:t xml:space="preserve"> </w:t>
      </w:r>
      <w:r w:rsidRPr="00415BC4">
        <w:rPr>
          <w:rFonts w:ascii="Times New Roman" w:hAnsi="Times New Roman"/>
          <w:sz w:val="28"/>
          <w:szCs w:val="28"/>
        </w:rPr>
        <w:t>И. Заславская, Т.</w:t>
      </w:r>
      <w:r w:rsidR="00270E61">
        <w:rPr>
          <w:rFonts w:ascii="Times New Roman" w:hAnsi="Times New Roman"/>
          <w:sz w:val="28"/>
          <w:szCs w:val="28"/>
        </w:rPr>
        <w:t xml:space="preserve"> </w:t>
      </w:r>
      <w:r w:rsidRPr="00415BC4">
        <w:rPr>
          <w:rFonts w:ascii="Times New Roman" w:hAnsi="Times New Roman"/>
          <w:sz w:val="28"/>
          <w:szCs w:val="28"/>
        </w:rPr>
        <w:t>В. Марова, Н.</w:t>
      </w:r>
      <w:r w:rsidR="00270E61">
        <w:rPr>
          <w:rFonts w:ascii="Times New Roman" w:hAnsi="Times New Roman"/>
          <w:sz w:val="28"/>
          <w:szCs w:val="28"/>
        </w:rPr>
        <w:t xml:space="preserve"> </w:t>
      </w:r>
      <w:r w:rsidRPr="00415BC4">
        <w:rPr>
          <w:rFonts w:ascii="Times New Roman" w:hAnsi="Times New Roman"/>
          <w:sz w:val="28"/>
          <w:szCs w:val="28"/>
        </w:rPr>
        <w:t xml:space="preserve">А. Александрова и др. // </w:t>
      </w:r>
      <w:r w:rsidRPr="00415BC4">
        <w:rPr>
          <w:rStyle w:val="af2"/>
          <w:rFonts w:ascii="Times New Roman" w:hAnsi="Times New Roman"/>
          <w:sz w:val="28"/>
          <w:szCs w:val="28"/>
        </w:rPr>
        <w:t>Современные технологии в медицине</w:t>
      </w:r>
      <w:r w:rsidRPr="00415BC4">
        <w:rPr>
          <w:rFonts w:ascii="Times New Roman" w:hAnsi="Times New Roman"/>
          <w:i/>
          <w:iCs/>
          <w:sz w:val="28"/>
          <w:szCs w:val="28"/>
        </w:rPr>
        <w:t>.</w:t>
      </w:r>
      <w:r w:rsidRPr="00415BC4">
        <w:rPr>
          <w:rFonts w:ascii="Times New Roman" w:hAnsi="Times New Roman"/>
          <w:sz w:val="28"/>
          <w:szCs w:val="28"/>
        </w:rPr>
        <w:t xml:space="preserve"> — 2019. — № 3. – С.19.</w:t>
      </w:r>
    </w:p>
    <w:p w14:paraId="3B869883" w14:textId="0A94BEA2"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sz w:val="28"/>
          <w:szCs w:val="28"/>
          <w:lang w:val="en-US"/>
        </w:rPr>
        <w:t>Probiotic Modulation of Innate Cell Pathogen Sensing and Signaling Events [</w:t>
      </w:r>
      <w:r w:rsidRPr="00415BC4">
        <w:rPr>
          <w:rFonts w:ascii="Times New Roman" w:hAnsi="Times New Roman"/>
          <w:sz w:val="28"/>
          <w:szCs w:val="28"/>
        </w:rPr>
        <w:t>Текст</w:t>
      </w:r>
      <w:r w:rsidRPr="00415BC4">
        <w:rPr>
          <w:rFonts w:ascii="Times New Roman" w:hAnsi="Times New Roman"/>
          <w:sz w:val="28"/>
          <w:szCs w:val="28"/>
          <w:lang w:val="en-US"/>
        </w:rPr>
        <w:t>]</w:t>
      </w:r>
      <w:r w:rsidR="00270E61">
        <w:rPr>
          <w:rFonts w:ascii="Times New Roman" w:hAnsi="Times New Roman"/>
          <w:sz w:val="28"/>
          <w:szCs w:val="28"/>
          <w:lang w:val="en-US"/>
        </w:rPr>
        <w:t xml:space="preserve"> </w:t>
      </w:r>
      <w:r w:rsidRPr="00415BC4">
        <w:rPr>
          <w:rFonts w:ascii="Times New Roman" w:hAnsi="Times New Roman"/>
          <w:sz w:val="28"/>
          <w:szCs w:val="28"/>
          <w:lang w:val="en-US"/>
        </w:rPr>
        <w:t xml:space="preserve">// </w:t>
      </w:r>
      <w:r w:rsidRPr="00415BC4">
        <w:rPr>
          <w:rStyle w:val="af2"/>
          <w:rFonts w:ascii="Times New Roman" w:hAnsi="Times New Roman"/>
          <w:sz w:val="28"/>
          <w:szCs w:val="28"/>
          <w:lang w:val="en-US"/>
        </w:rPr>
        <w:t>Nutrients</w:t>
      </w:r>
      <w:r w:rsidRPr="00415BC4">
        <w:rPr>
          <w:rFonts w:ascii="Times New Roman" w:hAnsi="Times New Roman"/>
          <w:i/>
          <w:iCs/>
          <w:sz w:val="28"/>
          <w:szCs w:val="28"/>
          <w:lang w:val="en-US"/>
        </w:rPr>
        <w:t>.</w:t>
      </w:r>
      <w:r w:rsidRPr="00415BC4">
        <w:rPr>
          <w:rFonts w:ascii="Times New Roman" w:hAnsi="Times New Roman"/>
          <w:sz w:val="28"/>
          <w:szCs w:val="28"/>
          <w:lang w:val="en-US"/>
        </w:rPr>
        <w:t xml:space="preserve"> — 2017. — Vol. 9, No. 10. — Article 1156. — DOI: 10.3390/nu9101156. — </w:t>
      </w:r>
      <w:r w:rsidRPr="00415BC4">
        <w:rPr>
          <w:rFonts w:ascii="Times New Roman" w:hAnsi="Times New Roman"/>
          <w:sz w:val="28"/>
          <w:szCs w:val="28"/>
        </w:rPr>
        <w:t>Режим</w:t>
      </w:r>
      <w:r w:rsidRPr="00415BC4">
        <w:rPr>
          <w:rFonts w:ascii="Times New Roman" w:hAnsi="Times New Roman"/>
          <w:sz w:val="28"/>
          <w:szCs w:val="28"/>
          <w:lang w:val="en-US"/>
        </w:rPr>
        <w:t xml:space="preserve"> </w:t>
      </w:r>
      <w:r w:rsidRPr="00415BC4">
        <w:rPr>
          <w:rFonts w:ascii="Times New Roman" w:hAnsi="Times New Roman"/>
          <w:sz w:val="28"/>
          <w:szCs w:val="28"/>
        </w:rPr>
        <w:t>доступа</w:t>
      </w:r>
      <w:r w:rsidRPr="00415BC4">
        <w:rPr>
          <w:rFonts w:ascii="Times New Roman" w:hAnsi="Times New Roman"/>
          <w:sz w:val="28"/>
          <w:szCs w:val="28"/>
          <w:lang w:val="en-US"/>
        </w:rPr>
        <w:t xml:space="preserve">: </w:t>
      </w:r>
      <w:hyperlink r:id="rId58" w:tgtFrame="_new" w:history="1">
        <w:r w:rsidRPr="00415BC4">
          <w:rPr>
            <w:rStyle w:val="ae"/>
            <w:rFonts w:ascii="Times New Roman" w:hAnsi="Times New Roman"/>
            <w:sz w:val="28"/>
            <w:szCs w:val="28"/>
            <w:lang w:val="en-US"/>
          </w:rPr>
          <w:t>https://www.mdpi.com</w:t>
        </w:r>
      </w:hyperlink>
      <w:r w:rsidRPr="00415BC4">
        <w:rPr>
          <w:rFonts w:ascii="Times New Roman" w:hAnsi="Times New Roman"/>
          <w:sz w:val="28"/>
          <w:szCs w:val="28"/>
          <w:lang w:val="en-US"/>
        </w:rPr>
        <w:t xml:space="preserve"> . – </w:t>
      </w:r>
      <w:r w:rsidRPr="00415BC4">
        <w:rPr>
          <w:rFonts w:ascii="Times New Roman" w:hAnsi="Times New Roman"/>
          <w:sz w:val="28"/>
          <w:szCs w:val="28"/>
        </w:rPr>
        <w:t>Загл</w:t>
      </w:r>
      <w:r w:rsidRPr="00415BC4">
        <w:rPr>
          <w:rFonts w:ascii="Times New Roman" w:hAnsi="Times New Roman"/>
          <w:sz w:val="28"/>
          <w:szCs w:val="28"/>
          <w:lang w:val="en-US"/>
        </w:rPr>
        <w:t>.</w:t>
      </w:r>
      <w:r w:rsidR="00270E61">
        <w:rPr>
          <w:rFonts w:ascii="Times New Roman" w:hAnsi="Times New Roman"/>
          <w:sz w:val="28"/>
          <w:szCs w:val="28"/>
          <w:lang w:val="en-US"/>
        </w:rPr>
        <w:t xml:space="preserve"> </w:t>
      </w:r>
      <w:r w:rsidRPr="00415BC4">
        <w:rPr>
          <w:rFonts w:ascii="Times New Roman" w:hAnsi="Times New Roman"/>
          <w:sz w:val="28"/>
          <w:szCs w:val="28"/>
        </w:rPr>
        <w:t>с</w:t>
      </w:r>
      <w:r w:rsidRPr="00415BC4">
        <w:rPr>
          <w:rFonts w:ascii="Times New Roman" w:hAnsi="Times New Roman"/>
          <w:sz w:val="28"/>
          <w:szCs w:val="28"/>
          <w:lang w:val="en-US"/>
        </w:rPr>
        <w:t xml:space="preserve"> </w:t>
      </w:r>
      <w:r w:rsidRPr="00415BC4">
        <w:rPr>
          <w:rFonts w:ascii="Times New Roman" w:hAnsi="Times New Roman"/>
          <w:sz w:val="28"/>
          <w:szCs w:val="28"/>
        </w:rPr>
        <w:t>экрана</w:t>
      </w:r>
      <w:r w:rsidR="00270E61" w:rsidRPr="00035394">
        <w:rPr>
          <w:rFonts w:ascii="Times New Roman" w:hAnsi="Times New Roman"/>
          <w:sz w:val="28"/>
          <w:szCs w:val="28"/>
          <w:lang w:val="en-US"/>
        </w:rPr>
        <w:t xml:space="preserve"> </w:t>
      </w:r>
      <w:r w:rsidRPr="00415BC4">
        <w:rPr>
          <w:rFonts w:ascii="Times New Roman" w:hAnsi="Times New Roman"/>
          <w:sz w:val="28"/>
          <w:szCs w:val="28"/>
          <w:lang w:val="en-US"/>
        </w:rPr>
        <w:t>(</w:t>
      </w:r>
      <w:r w:rsidRPr="00415BC4">
        <w:rPr>
          <w:rFonts w:ascii="Times New Roman" w:hAnsi="Times New Roman"/>
          <w:sz w:val="28"/>
          <w:szCs w:val="28"/>
        </w:rPr>
        <w:t>дата</w:t>
      </w:r>
      <w:r w:rsidRPr="00415BC4">
        <w:rPr>
          <w:rFonts w:ascii="Times New Roman" w:hAnsi="Times New Roman"/>
          <w:sz w:val="28"/>
          <w:szCs w:val="28"/>
          <w:lang w:val="en-US"/>
        </w:rPr>
        <w:t xml:space="preserve"> </w:t>
      </w:r>
      <w:r w:rsidRPr="00415BC4">
        <w:rPr>
          <w:rFonts w:ascii="Times New Roman" w:hAnsi="Times New Roman"/>
          <w:sz w:val="28"/>
          <w:szCs w:val="28"/>
        </w:rPr>
        <w:t>обращения</w:t>
      </w:r>
      <w:r w:rsidRPr="00415BC4">
        <w:rPr>
          <w:rFonts w:ascii="Times New Roman" w:hAnsi="Times New Roman"/>
          <w:sz w:val="28"/>
          <w:szCs w:val="28"/>
          <w:lang w:val="en-US"/>
        </w:rPr>
        <w:t>: 23.05.2025).</w:t>
      </w:r>
    </w:p>
    <w:p w14:paraId="3595B5C1" w14:textId="07620D98"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Каннер, Е.</w:t>
      </w:r>
      <w:r w:rsidR="00270E61">
        <w:rPr>
          <w:rFonts w:ascii="Times New Roman" w:hAnsi="Times New Roman"/>
          <w:b/>
          <w:bCs/>
          <w:sz w:val="28"/>
          <w:szCs w:val="28"/>
        </w:rPr>
        <w:t xml:space="preserve"> </w:t>
      </w:r>
      <w:r w:rsidRPr="00415BC4">
        <w:rPr>
          <w:rFonts w:ascii="Times New Roman" w:hAnsi="Times New Roman"/>
          <w:b/>
          <w:bCs/>
          <w:sz w:val="28"/>
          <w:szCs w:val="28"/>
        </w:rPr>
        <w:t xml:space="preserve">В. </w:t>
      </w:r>
      <w:r w:rsidRPr="00415BC4">
        <w:rPr>
          <w:rFonts w:ascii="Times New Roman" w:hAnsi="Times New Roman"/>
          <w:sz w:val="28"/>
          <w:szCs w:val="28"/>
        </w:rPr>
        <w:t>Пробиотики и противоинфекционная резистентность: современные представления и новые терапевтические возможности [Текст] / Е.</w:t>
      </w:r>
      <w:r w:rsidR="00270E61">
        <w:rPr>
          <w:rFonts w:ascii="Times New Roman" w:hAnsi="Times New Roman"/>
          <w:sz w:val="28"/>
          <w:szCs w:val="28"/>
        </w:rPr>
        <w:t xml:space="preserve"> </w:t>
      </w:r>
      <w:r w:rsidRPr="00415BC4">
        <w:rPr>
          <w:rFonts w:ascii="Times New Roman" w:hAnsi="Times New Roman"/>
          <w:sz w:val="28"/>
          <w:szCs w:val="28"/>
        </w:rPr>
        <w:t>В. Каннер, А.</w:t>
      </w:r>
      <w:r w:rsidR="00270E61">
        <w:rPr>
          <w:rFonts w:ascii="Times New Roman" w:hAnsi="Times New Roman"/>
          <w:sz w:val="28"/>
          <w:szCs w:val="28"/>
        </w:rPr>
        <w:t xml:space="preserve"> </w:t>
      </w:r>
      <w:r w:rsidRPr="00415BC4">
        <w:rPr>
          <w:rFonts w:ascii="Times New Roman" w:hAnsi="Times New Roman"/>
          <w:sz w:val="28"/>
          <w:szCs w:val="28"/>
        </w:rPr>
        <w:t>Л. Заплатников, И.</w:t>
      </w:r>
      <w:r w:rsidR="00270E61">
        <w:rPr>
          <w:rFonts w:ascii="Times New Roman" w:hAnsi="Times New Roman"/>
          <w:sz w:val="28"/>
          <w:szCs w:val="28"/>
        </w:rPr>
        <w:t xml:space="preserve"> </w:t>
      </w:r>
      <w:r w:rsidRPr="00415BC4">
        <w:rPr>
          <w:rFonts w:ascii="Times New Roman" w:hAnsi="Times New Roman"/>
          <w:sz w:val="28"/>
          <w:szCs w:val="28"/>
        </w:rPr>
        <w:t xml:space="preserve">Д. Каннер и др. // </w:t>
      </w:r>
      <w:r w:rsidRPr="00415BC4">
        <w:rPr>
          <w:rStyle w:val="af2"/>
          <w:rFonts w:ascii="Times New Roman" w:hAnsi="Times New Roman"/>
          <w:sz w:val="28"/>
          <w:szCs w:val="28"/>
        </w:rPr>
        <w:t>РМЖ. Мать и дитя</w:t>
      </w:r>
      <w:r w:rsidRPr="00415BC4">
        <w:rPr>
          <w:rFonts w:ascii="Times New Roman" w:hAnsi="Times New Roman"/>
          <w:i/>
          <w:iCs/>
          <w:sz w:val="28"/>
          <w:szCs w:val="28"/>
        </w:rPr>
        <w:t>.</w:t>
      </w:r>
      <w:r w:rsidRPr="00415BC4">
        <w:rPr>
          <w:rFonts w:ascii="Times New Roman" w:hAnsi="Times New Roman"/>
          <w:sz w:val="28"/>
          <w:szCs w:val="28"/>
        </w:rPr>
        <w:t xml:space="preserve"> — 2023. — Т. 6, № 2. — С. 184–191. </w:t>
      </w:r>
    </w:p>
    <w:p w14:paraId="4B6A70A0" w14:textId="57B0314C"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Евсютина, Ю. В.</w:t>
      </w:r>
      <w:r w:rsidRPr="00415BC4">
        <w:rPr>
          <w:rFonts w:ascii="Times New Roman" w:hAnsi="Times New Roman"/>
          <w:sz w:val="28"/>
          <w:szCs w:val="28"/>
        </w:rPr>
        <w:t xml:space="preserve"> Пробиотики в профилактике и лечении заболеваний желудочно-кишечного тракта [Текст] / Ю.</w:t>
      </w:r>
      <w:r w:rsidR="00270E61">
        <w:rPr>
          <w:rFonts w:ascii="Times New Roman" w:hAnsi="Times New Roman"/>
          <w:sz w:val="28"/>
          <w:szCs w:val="28"/>
        </w:rPr>
        <w:t xml:space="preserve"> </w:t>
      </w:r>
      <w:r w:rsidRPr="00415BC4">
        <w:rPr>
          <w:rFonts w:ascii="Times New Roman" w:hAnsi="Times New Roman"/>
          <w:sz w:val="28"/>
          <w:szCs w:val="28"/>
        </w:rPr>
        <w:t xml:space="preserve">В. Евсютина // </w:t>
      </w:r>
      <w:r w:rsidRPr="00415BC4">
        <w:rPr>
          <w:rStyle w:val="af2"/>
          <w:rFonts w:ascii="Times New Roman" w:hAnsi="Times New Roman"/>
          <w:sz w:val="28"/>
          <w:szCs w:val="28"/>
        </w:rPr>
        <w:t>Российский медицинский журнал (РМЖ)</w:t>
      </w:r>
      <w:r w:rsidRPr="00415BC4">
        <w:rPr>
          <w:rFonts w:ascii="Times New Roman" w:hAnsi="Times New Roman"/>
          <w:i/>
          <w:iCs/>
          <w:sz w:val="28"/>
          <w:szCs w:val="28"/>
        </w:rPr>
        <w:t>.</w:t>
      </w:r>
      <w:r w:rsidRPr="00415BC4">
        <w:rPr>
          <w:rFonts w:ascii="Times New Roman" w:hAnsi="Times New Roman"/>
          <w:sz w:val="28"/>
          <w:szCs w:val="28"/>
        </w:rPr>
        <w:t xml:space="preserve"> — 2018. — № 3. — С. 18–22.</w:t>
      </w:r>
    </w:p>
    <w:p w14:paraId="4D6F76DA" w14:textId="1D60097A"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 xml:space="preserve">Al-Sadi, R. </w:t>
      </w:r>
      <w:r w:rsidRPr="00415BC4">
        <w:rPr>
          <w:rFonts w:ascii="Times New Roman" w:hAnsi="Times New Roman"/>
          <w:sz w:val="28"/>
          <w:szCs w:val="28"/>
          <w:lang w:val="en-US"/>
        </w:rPr>
        <w:t xml:space="preserve">Lactobacillus acidophilus induces a strain-specific and Toll-like receptor 2–dependent enhancement of intestinal epithelial tight junction barrier and protection against intestinal inflammation [Text] / R. Al-Sadi, P. Nighot, M. </w:t>
      </w:r>
      <w:r w:rsidRPr="00415BC4">
        <w:rPr>
          <w:rFonts w:ascii="Times New Roman" w:hAnsi="Times New Roman"/>
          <w:sz w:val="28"/>
          <w:szCs w:val="28"/>
          <w:lang w:val="en-US"/>
        </w:rPr>
        <w:lastRenderedPageBreak/>
        <w:t xml:space="preserve">Nighot et al. // The American J Pathology. — 2021. — Vol. 191, No. 5. — P. 872–884. </w:t>
      </w:r>
    </w:p>
    <w:p w14:paraId="482F6309" w14:textId="14B7B8EC"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bCs/>
          <w:sz w:val="28"/>
          <w:szCs w:val="28"/>
          <w:lang w:val="en-US"/>
        </w:rPr>
        <w:t>Raev, S.</w:t>
      </w:r>
      <w:r w:rsidR="00270E61">
        <w:rPr>
          <w:rFonts w:ascii="Times New Roman" w:hAnsi="Times New Roman"/>
          <w:b/>
          <w:bCs/>
          <w:sz w:val="28"/>
          <w:szCs w:val="28"/>
          <w:lang w:val="en-US"/>
        </w:rPr>
        <w:t xml:space="preserve"> </w:t>
      </w:r>
      <w:r w:rsidRPr="00415BC4">
        <w:rPr>
          <w:rFonts w:ascii="Times New Roman" w:hAnsi="Times New Roman"/>
          <w:b/>
          <w:bCs/>
          <w:sz w:val="28"/>
          <w:szCs w:val="28"/>
          <w:lang w:val="en-US"/>
        </w:rPr>
        <w:t>A.</w:t>
      </w:r>
      <w:r w:rsidRPr="00415BC4">
        <w:rPr>
          <w:rFonts w:ascii="Times New Roman" w:hAnsi="Times New Roman"/>
          <w:sz w:val="28"/>
          <w:szCs w:val="28"/>
          <w:lang w:val="en-US"/>
        </w:rPr>
        <w:t xml:space="preserve"> Glycan-mediated interactions between bacteria, rotavirus and the host cells provide an additional mechanism of antiviral defence [Text] / S.</w:t>
      </w:r>
      <w:r w:rsidR="00270E61">
        <w:rPr>
          <w:rFonts w:ascii="Times New Roman" w:hAnsi="Times New Roman"/>
          <w:sz w:val="28"/>
          <w:szCs w:val="28"/>
          <w:lang w:val="en-US"/>
        </w:rPr>
        <w:t xml:space="preserve"> </w:t>
      </w:r>
      <w:r w:rsidRPr="00415BC4">
        <w:rPr>
          <w:rFonts w:ascii="Times New Roman" w:hAnsi="Times New Roman"/>
          <w:sz w:val="28"/>
          <w:szCs w:val="28"/>
          <w:lang w:val="en-US"/>
        </w:rPr>
        <w:t>A. Raev, M.</w:t>
      </w:r>
      <w:r w:rsidR="00270E61">
        <w:rPr>
          <w:rFonts w:ascii="Times New Roman" w:hAnsi="Times New Roman"/>
          <w:sz w:val="28"/>
          <w:szCs w:val="28"/>
          <w:lang w:val="en-US"/>
        </w:rPr>
        <w:t xml:space="preserve"> </w:t>
      </w:r>
      <w:r w:rsidRPr="00415BC4">
        <w:rPr>
          <w:rFonts w:ascii="Times New Roman" w:hAnsi="Times New Roman"/>
          <w:sz w:val="28"/>
          <w:szCs w:val="28"/>
          <w:lang w:val="en-US"/>
        </w:rPr>
        <w:t>K. Kick, M. Chellis et al. // Viruses. — 2024. — Vol. 16, No. 5. — Article 660.</w:t>
      </w:r>
    </w:p>
    <w:p w14:paraId="5CF721F1" w14:textId="673DE383"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Степанов, К.</w:t>
      </w:r>
      <w:r w:rsidR="00270E61">
        <w:rPr>
          <w:rFonts w:ascii="Times New Roman" w:hAnsi="Times New Roman"/>
          <w:b/>
          <w:bCs/>
          <w:sz w:val="28"/>
          <w:szCs w:val="28"/>
        </w:rPr>
        <w:t xml:space="preserve"> </w:t>
      </w:r>
      <w:r w:rsidRPr="00415BC4">
        <w:rPr>
          <w:rFonts w:ascii="Times New Roman" w:hAnsi="Times New Roman"/>
          <w:b/>
          <w:bCs/>
          <w:sz w:val="28"/>
          <w:szCs w:val="28"/>
        </w:rPr>
        <w:t>М.</w:t>
      </w:r>
      <w:r w:rsidRPr="00415BC4">
        <w:rPr>
          <w:rFonts w:ascii="Times New Roman" w:hAnsi="Times New Roman"/>
          <w:sz w:val="28"/>
          <w:szCs w:val="28"/>
        </w:rPr>
        <w:t xml:space="preserve"> Идентификация и основные биологические свойства молочнокислых бактерий [Текст] / К.</w:t>
      </w:r>
      <w:r w:rsidR="00270E61">
        <w:rPr>
          <w:rFonts w:ascii="Times New Roman" w:hAnsi="Times New Roman"/>
          <w:sz w:val="28"/>
          <w:szCs w:val="28"/>
        </w:rPr>
        <w:t xml:space="preserve"> </w:t>
      </w:r>
      <w:r w:rsidRPr="00415BC4">
        <w:rPr>
          <w:rFonts w:ascii="Times New Roman" w:hAnsi="Times New Roman"/>
          <w:sz w:val="28"/>
          <w:szCs w:val="28"/>
        </w:rPr>
        <w:t>М. Степанов // Вест.КрасГАУ. — 2009. — № 9. — С. 158–161.</w:t>
      </w:r>
    </w:p>
    <w:p w14:paraId="0FDDF3F2" w14:textId="2348A72F"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Феклисова, Л.</w:t>
      </w:r>
      <w:r w:rsidR="00270E61">
        <w:rPr>
          <w:rFonts w:ascii="Times New Roman" w:hAnsi="Times New Roman"/>
          <w:b/>
          <w:bCs/>
          <w:sz w:val="28"/>
          <w:szCs w:val="28"/>
        </w:rPr>
        <w:t xml:space="preserve"> </w:t>
      </w:r>
      <w:r w:rsidRPr="00415BC4">
        <w:rPr>
          <w:rFonts w:ascii="Times New Roman" w:hAnsi="Times New Roman"/>
          <w:b/>
          <w:bCs/>
          <w:sz w:val="28"/>
          <w:szCs w:val="28"/>
        </w:rPr>
        <w:t>В.</w:t>
      </w:r>
      <w:r w:rsidRPr="00415BC4">
        <w:rPr>
          <w:rFonts w:ascii="Times New Roman" w:hAnsi="Times New Roman"/>
          <w:sz w:val="28"/>
          <w:szCs w:val="28"/>
        </w:rPr>
        <w:t xml:space="preserve"> Применение лактозосодержащих пробиотиков: оценка многолетнего использования Аципола в педиатрической практике [Текст] / Л.</w:t>
      </w:r>
      <w:r w:rsidR="00270E61">
        <w:rPr>
          <w:rFonts w:ascii="Times New Roman" w:hAnsi="Times New Roman"/>
          <w:sz w:val="28"/>
          <w:szCs w:val="28"/>
        </w:rPr>
        <w:t xml:space="preserve"> </w:t>
      </w:r>
      <w:r w:rsidRPr="00415BC4">
        <w:rPr>
          <w:rFonts w:ascii="Times New Roman" w:hAnsi="Times New Roman"/>
          <w:sz w:val="28"/>
          <w:szCs w:val="28"/>
        </w:rPr>
        <w:t>В. Феклисова // Педиатрия. — 2007. — № 2. — С.</w:t>
      </w:r>
      <w:r w:rsidR="00270E61">
        <w:rPr>
          <w:rFonts w:ascii="Times New Roman" w:hAnsi="Times New Roman"/>
          <w:sz w:val="28"/>
          <w:szCs w:val="28"/>
        </w:rPr>
        <w:t xml:space="preserve"> </w:t>
      </w:r>
      <w:r w:rsidRPr="00415BC4">
        <w:rPr>
          <w:rFonts w:ascii="Times New Roman" w:hAnsi="Times New Roman"/>
          <w:sz w:val="28"/>
          <w:szCs w:val="28"/>
        </w:rPr>
        <w:t>123–127.</w:t>
      </w:r>
    </w:p>
    <w:p w14:paraId="50E432C6" w14:textId="2CB47DBE"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Макарова, Е.</w:t>
      </w:r>
      <w:r w:rsidR="00270E61">
        <w:rPr>
          <w:rFonts w:ascii="Times New Roman" w:hAnsi="Times New Roman"/>
          <w:b/>
          <w:bCs/>
          <w:sz w:val="28"/>
          <w:szCs w:val="28"/>
        </w:rPr>
        <w:t xml:space="preserve"> </w:t>
      </w:r>
      <w:r w:rsidRPr="00415BC4">
        <w:rPr>
          <w:rFonts w:ascii="Times New Roman" w:hAnsi="Times New Roman"/>
          <w:b/>
          <w:bCs/>
          <w:sz w:val="28"/>
          <w:szCs w:val="28"/>
        </w:rPr>
        <w:t xml:space="preserve">Г. </w:t>
      </w:r>
      <w:r w:rsidRPr="00415BC4">
        <w:rPr>
          <w:rFonts w:ascii="Times New Roman" w:hAnsi="Times New Roman"/>
          <w:sz w:val="28"/>
          <w:szCs w:val="28"/>
        </w:rPr>
        <w:t>Олигосахариды грудного молока: история открытия, структура и защитные функции [Текст] / Е.</w:t>
      </w:r>
      <w:r w:rsidR="00270E61">
        <w:rPr>
          <w:rFonts w:ascii="Times New Roman" w:hAnsi="Times New Roman"/>
          <w:sz w:val="28"/>
          <w:szCs w:val="28"/>
        </w:rPr>
        <w:t xml:space="preserve"> </w:t>
      </w:r>
      <w:r w:rsidRPr="00415BC4">
        <w:rPr>
          <w:rFonts w:ascii="Times New Roman" w:hAnsi="Times New Roman"/>
          <w:sz w:val="28"/>
          <w:szCs w:val="28"/>
        </w:rPr>
        <w:t>Г. Макарова, О.</w:t>
      </w:r>
      <w:r w:rsidR="00270E61">
        <w:rPr>
          <w:rFonts w:ascii="Times New Roman" w:hAnsi="Times New Roman"/>
          <w:sz w:val="28"/>
          <w:szCs w:val="28"/>
        </w:rPr>
        <w:t xml:space="preserve"> </w:t>
      </w:r>
      <w:r w:rsidRPr="00415BC4">
        <w:rPr>
          <w:rFonts w:ascii="Times New Roman" w:hAnsi="Times New Roman"/>
          <w:sz w:val="28"/>
          <w:szCs w:val="28"/>
        </w:rPr>
        <w:t>К. Нетребенко, С.</w:t>
      </w:r>
      <w:r w:rsidR="00270E61">
        <w:rPr>
          <w:rFonts w:ascii="Times New Roman" w:hAnsi="Times New Roman"/>
          <w:sz w:val="28"/>
          <w:szCs w:val="28"/>
        </w:rPr>
        <w:t xml:space="preserve"> </w:t>
      </w:r>
      <w:r w:rsidRPr="00415BC4">
        <w:rPr>
          <w:rFonts w:ascii="Times New Roman" w:hAnsi="Times New Roman"/>
          <w:sz w:val="28"/>
          <w:szCs w:val="28"/>
        </w:rPr>
        <w:t xml:space="preserve">Е. Украинцев // Педиатрия. — 2018. — Т. 97, Вып. 4. — С. 152–160. </w:t>
      </w:r>
    </w:p>
    <w:p w14:paraId="5D7CC80B" w14:textId="4F44F26A"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bCs/>
          <w:sz w:val="28"/>
          <w:szCs w:val="28"/>
        </w:rPr>
        <w:t>Кулакова, Ю.</w:t>
      </w:r>
      <w:r w:rsidR="00270E61">
        <w:rPr>
          <w:rFonts w:ascii="Times New Roman" w:hAnsi="Times New Roman"/>
          <w:b/>
          <w:bCs/>
          <w:sz w:val="28"/>
          <w:szCs w:val="28"/>
        </w:rPr>
        <w:t xml:space="preserve"> </w:t>
      </w:r>
      <w:r w:rsidRPr="00415BC4">
        <w:rPr>
          <w:rFonts w:ascii="Times New Roman" w:hAnsi="Times New Roman"/>
          <w:b/>
          <w:bCs/>
          <w:sz w:val="28"/>
          <w:szCs w:val="28"/>
        </w:rPr>
        <w:t>В. Р</w:t>
      </w:r>
      <w:r w:rsidRPr="00415BC4">
        <w:rPr>
          <w:rFonts w:ascii="Times New Roman" w:hAnsi="Times New Roman"/>
          <w:sz w:val="28"/>
          <w:szCs w:val="28"/>
        </w:rPr>
        <w:t>азработка поликомпонентного метаболитного пробиотика [Текст] / Ю.</w:t>
      </w:r>
      <w:r w:rsidR="00270E61">
        <w:rPr>
          <w:rFonts w:ascii="Times New Roman" w:hAnsi="Times New Roman"/>
          <w:sz w:val="28"/>
          <w:szCs w:val="28"/>
        </w:rPr>
        <w:t xml:space="preserve"> </w:t>
      </w:r>
      <w:r w:rsidRPr="00415BC4">
        <w:rPr>
          <w:rFonts w:ascii="Times New Roman" w:hAnsi="Times New Roman"/>
          <w:sz w:val="28"/>
          <w:szCs w:val="28"/>
        </w:rPr>
        <w:t>В. Кулакова, А.</w:t>
      </w:r>
      <w:r w:rsidR="00270E61">
        <w:rPr>
          <w:rFonts w:ascii="Times New Roman" w:hAnsi="Times New Roman"/>
          <w:sz w:val="28"/>
          <w:szCs w:val="28"/>
        </w:rPr>
        <w:t xml:space="preserve"> </w:t>
      </w:r>
      <w:r w:rsidRPr="00415BC4">
        <w:rPr>
          <w:rFonts w:ascii="Times New Roman" w:hAnsi="Times New Roman"/>
          <w:sz w:val="28"/>
          <w:szCs w:val="28"/>
        </w:rPr>
        <w:t>В. Алешкин, С.</w:t>
      </w:r>
      <w:r w:rsidR="00270E61">
        <w:rPr>
          <w:rFonts w:ascii="Times New Roman" w:hAnsi="Times New Roman"/>
          <w:sz w:val="28"/>
          <w:szCs w:val="28"/>
        </w:rPr>
        <w:t xml:space="preserve"> </w:t>
      </w:r>
      <w:r w:rsidRPr="00415BC4">
        <w:rPr>
          <w:rFonts w:ascii="Times New Roman" w:hAnsi="Times New Roman"/>
          <w:sz w:val="28"/>
          <w:szCs w:val="28"/>
        </w:rPr>
        <w:t>С. Афанасьев и др. // Журнал микробиологии, эпидемиологии и иммунобиологии. – 2023. – Т. 100, Вып. 2. – URL: http://microbiol.crie.ru (дата обращения: 23.05.2025).</w:t>
      </w:r>
    </w:p>
    <w:p w14:paraId="17134057" w14:textId="47A55C27"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Бондаренко, В.</w:t>
      </w:r>
      <w:r w:rsidR="00270E61">
        <w:rPr>
          <w:rFonts w:ascii="Times New Roman" w:hAnsi="Times New Roman"/>
          <w:b/>
          <w:sz w:val="28"/>
          <w:szCs w:val="28"/>
        </w:rPr>
        <w:t xml:space="preserve"> </w:t>
      </w:r>
      <w:r w:rsidRPr="00415BC4">
        <w:rPr>
          <w:rFonts w:ascii="Times New Roman" w:hAnsi="Times New Roman"/>
          <w:b/>
          <w:sz w:val="28"/>
          <w:szCs w:val="28"/>
        </w:rPr>
        <w:t>М.</w:t>
      </w:r>
      <w:r w:rsidRPr="00415BC4">
        <w:rPr>
          <w:rFonts w:ascii="Times New Roman" w:hAnsi="Times New Roman"/>
          <w:sz w:val="28"/>
          <w:szCs w:val="28"/>
        </w:rPr>
        <w:t xml:space="preserve"> Метаболитные пробиотики: механизмы терапевтического эффекта при микроэкологических нарушениях [Текст] / В.</w:t>
      </w:r>
      <w:r w:rsidR="00270E61">
        <w:rPr>
          <w:rFonts w:ascii="Times New Roman" w:hAnsi="Times New Roman"/>
          <w:sz w:val="28"/>
          <w:szCs w:val="28"/>
        </w:rPr>
        <w:t xml:space="preserve"> </w:t>
      </w:r>
      <w:r w:rsidRPr="00415BC4">
        <w:rPr>
          <w:rFonts w:ascii="Times New Roman" w:hAnsi="Times New Roman"/>
          <w:sz w:val="28"/>
          <w:szCs w:val="28"/>
        </w:rPr>
        <w:t>М. Бондаренко // Consilium Medicum. – 2022. – Т. 24, Вып. 7. – Режим доступа: http://consilium.orscience.ru . – Загл.</w:t>
      </w:r>
      <w:r w:rsidR="00270E61">
        <w:rPr>
          <w:rFonts w:ascii="Times New Roman" w:hAnsi="Times New Roman"/>
          <w:sz w:val="28"/>
          <w:szCs w:val="28"/>
        </w:rPr>
        <w:t xml:space="preserve"> </w:t>
      </w:r>
      <w:r w:rsidRPr="00415BC4">
        <w:rPr>
          <w:rFonts w:ascii="Times New Roman" w:hAnsi="Times New Roman"/>
          <w:sz w:val="28"/>
          <w:szCs w:val="28"/>
        </w:rPr>
        <w:t>с экрана</w:t>
      </w:r>
      <w:r w:rsidR="00270E61">
        <w:rPr>
          <w:rFonts w:ascii="Times New Roman" w:hAnsi="Times New Roman"/>
          <w:sz w:val="28"/>
          <w:szCs w:val="28"/>
        </w:rPr>
        <w:t xml:space="preserve"> </w:t>
      </w:r>
      <w:r w:rsidRPr="00415BC4">
        <w:rPr>
          <w:rFonts w:ascii="Times New Roman" w:hAnsi="Times New Roman"/>
          <w:sz w:val="28"/>
          <w:szCs w:val="28"/>
        </w:rPr>
        <w:t>(дата обращения: 23.05.2025).</w:t>
      </w:r>
    </w:p>
    <w:p w14:paraId="58980420" w14:textId="13D1F851"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sz w:val="28"/>
          <w:szCs w:val="28"/>
        </w:rPr>
        <w:t>Методические указания по бактериологическим методам исследований клинического материала [Текст] // Приказ МЗ КР №4 от 11.01.2010 г.</w:t>
      </w:r>
    </w:p>
    <w:p w14:paraId="5AE31425" w14:textId="0DBBC611"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Тойчуев, Р.</w:t>
      </w:r>
      <w:r w:rsidR="00270E61">
        <w:rPr>
          <w:rFonts w:ascii="Times New Roman" w:hAnsi="Times New Roman"/>
          <w:b/>
          <w:sz w:val="28"/>
          <w:szCs w:val="28"/>
        </w:rPr>
        <w:t xml:space="preserve"> </w:t>
      </w:r>
      <w:r w:rsidRPr="00415BC4">
        <w:rPr>
          <w:rFonts w:ascii="Times New Roman" w:hAnsi="Times New Roman"/>
          <w:b/>
          <w:sz w:val="28"/>
          <w:szCs w:val="28"/>
        </w:rPr>
        <w:t xml:space="preserve">М. </w:t>
      </w:r>
      <w:r w:rsidRPr="00415BC4">
        <w:rPr>
          <w:rFonts w:ascii="Times New Roman" w:hAnsi="Times New Roman"/>
          <w:sz w:val="28"/>
          <w:szCs w:val="28"/>
        </w:rPr>
        <w:t>Хлорорганические пестициды в грудном молоке городских жительниц Кыргызстана [Текст] / З.</w:t>
      </w:r>
      <w:r w:rsidR="00270E61">
        <w:rPr>
          <w:rFonts w:ascii="Times New Roman" w:hAnsi="Times New Roman"/>
          <w:sz w:val="28"/>
          <w:szCs w:val="28"/>
        </w:rPr>
        <w:t xml:space="preserve"> </w:t>
      </w:r>
      <w:r w:rsidRPr="00415BC4">
        <w:rPr>
          <w:rFonts w:ascii="Times New Roman" w:hAnsi="Times New Roman"/>
          <w:sz w:val="28"/>
          <w:szCs w:val="28"/>
        </w:rPr>
        <w:t>М. Тойчуев, Л.</w:t>
      </w:r>
      <w:r w:rsidR="00270E61">
        <w:rPr>
          <w:rFonts w:ascii="Times New Roman" w:hAnsi="Times New Roman"/>
          <w:sz w:val="28"/>
          <w:szCs w:val="28"/>
        </w:rPr>
        <w:t xml:space="preserve"> </w:t>
      </w:r>
      <w:r w:rsidRPr="00415BC4">
        <w:rPr>
          <w:rFonts w:ascii="Times New Roman" w:hAnsi="Times New Roman"/>
          <w:sz w:val="28"/>
          <w:szCs w:val="28"/>
        </w:rPr>
        <w:t>В. Жилова, А.</w:t>
      </w:r>
      <w:r w:rsidR="00270E61">
        <w:rPr>
          <w:rFonts w:ascii="Times New Roman" w:hAnsi="Times New Roman"/>
          <w:sz w:val="28"/>
          <w:szCs w:val="28"/>
        </w:rPr>
        <w:t xml:space="preserve"> </w:t>
      </w:r>
      <w:r w:rsidRPr="00415BC4">
        <w:rPr>
          <w:rFonts w:ascii="Times New Roman" w:hAnsi="Times New Roman"/>
          <w:sz w:val="28"/>
          <w:szCs w:val="28"/>
        </w:rPr>
        <w:t>У. Тойчуева и др. // Химическая безопасность. – 2020. – № 1. – С. 197–215.</w:t>
      </w:r>
    </w:p>
    <w:p w14:paraId="5488A515" w14:textId="177350A2"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lastRenderedPageBreak/>
        <w:t>Тойчуева, А.</w:t>
      </w:r>
      <w:r w:rsidR="00270E61">
        <w:rPr>
          <w:rFonts w:ascii="Times New Roman" w:hAnsi="Times New Roman"/>
          <w:b/>
          <w:sz w:val="28"/>
          <w:szCs w:val="28"/>
        </w:rPr>
        <w:t xml:space="preserve"> </w:t>
      </w:r>
      <w:r w:rsidRPr="00415BC4">
        <w:rPr>
          <w:rFonts w:ascii="Times New Roman" w:hAnsi="Times New Roman"/>
          <w:b/>
          <w:sz w:val="28"/>
          <w:szCs w:val="28"/>
        </w:rPr>
        <w:t>У.</w:t>
      </w:r>
      <w:r w:rsidRPr="00415BC4">
        <w:rPr>
          <w:rFonts w:ascii="Times New Roman" w:hAnsi="Times New Roman"/>
          <w:sz w:val="28"/>
          <w:szCs w:val="28"/>
        </w:rPr>
        <w:t xml:space="preserve"> Микробиома грудного молока у женщин, проживающих в хлопкосеющих зонах юга Кыргызстана [Текст] / А.</w:t>
      </w:r>
      <w:r w:rsidR="009734B5">
        <w:rPr>
          <w:rFonts w:ascii="Times New Roman" w:hAnsi="Times New Roman"/>
          <w:sz w:val="28"/>
          <w:szCs w:val="28"/>
        </w:rPr>
        <w:t xml:space="preserve"> </w:t>
      </w:r>
      <w:r w:rsidRPr="00415BC4">
        <w:rPr>
          <w:rFonts w:ascii="Times New Roman" w:hAnsi="Times New Roman"/>
          <w:sz w:val="28"/>
          <w:szCs w:val="28"/>
        </w:rPr>
        <w:t>У. Тойчуева, Д.</w:t>
      </w:r>
      <w:r w:rsidR="009734B5">
        <w:rPr>
          <w:rFonts w:ascii="Times New Roman" w:hAnsi="Times New Roman"/>
          <w:sz w:val="28"/>
          <w:szCs w:val="28"/>
        </w:rPr>
        <w:t xml:space="preserve"> </w:t>
      </w:r>
      <w:r w:rsidRPr="00415BC4">
        <w:rPr>
          <w:rFonts w:ascii="Times New Roman" w:hAnsi="Times New Roman"/>
          <w:sz w:val="28"/>
          <w:szCs w:val="28"/>
        </w:rPr>
        <w:t>А. Адамбеков, А.</w:t>
      </w:r>
      <w:r w:rsidR="009734B5">
        <w:rPr>
          <w:rFonts w:ascii="Times New Roman" w:hAnsi="Times New Roman"/>
          <w:sz w:val="28"/>
          <w:szCs w:val="28"/>
        </w:rPr>
        <w:t xml:space="preserve"> </w:t>
      </w:r>
      <w:r w:rsidRPr="00415BC4">
        <w:rPr>
          <w:rFonts w:ascii="Times New Roman" w:hAnsi="Times New Roman"/>
          <w:sz w:val="28"/>
          <w:szCs w:val="28"/>
        </w:rPr>
        <w:t>Т. Аргынбаева и др. // Медицина Кыргызстана. – 2020. – № 4. – С. 46–49.</w:t>
      </w:r>
    </w:p>
    <w:p w14:paraId="19320813" w14:textId="2F9FF14D"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Тадевосян, Н.</w:t>
      </w:r>
      <w:r w:rsidR="00270E61">
        <w:rPr>
          <w:rFonts w:ascii="Times New Roman" w:hAnsi="Times New Roman"/>
          <w:b/>
          <w:sz w:val="28"/>
          <w:szCs w:val="28"/>
        </w:rPr>
        <w:t xml:space="preserve"> </w:t>
      </w:r>
      <w:r w:rsidRPr="00415BC4">
        <w:rPr>
          <w:rFonts w:ascii="Times New Roman" w:hAnsi="Times New Roman"/>
          <w:b/>
          <w:sz w:val="28"/>
          <w:szCs w:val="28"/>
        </w:rPr>
        <w:t>С.</w:t>
      </w:r>
      <w:r w:rsidRPr="00415BC4">
        <w:rPr>
          <w:rFonts w:ascii="Times New Roman" w:hAnsi="Times New Roman"/>
          <w:sz w:val="28"/>
          <w:szCs w:val="28"/>
        </w:rPr>
        <w:t xml:space="preserve"> Мониторинг отдельных хлорорганических пестицидов в организме сельских жительниц Армении и показатели физического развития новорожденных и детей первого года жизни [Текст] / Н.</w:t>
      </w:r>
      <w:r w:rsidR="009734B5">
        <w:rPr>
          <w:rFonts w:ascii="Times New Roman" w:hAnsi="Times New Roman"/>
          <w:sz w:val="28"/>
          <w:szCs w:val="28"/>
        </w:rPr>
        <w:t xml:space="preserve"> </w:t>
      </w:r>
      <w:r w:rsidRPr="00415BC4">
        <w:rPr>
          <w:rFonts w:ascii="Times New Roman" w:hAnsi="Times New Roman"/>
          <w:sz w:val="28"/>
          <w:szCs w:val="28"/>
        </w:rPr>
        <w:t>С. Тадевосян // Вест. КГМА им. И.</w:t>
      </w:r>
      <w:r w:rsidR="009734B5">
        <w:rPr>
          <w:rFonts w:ascii="Times New Roman" w:hAnsi="Times New Roman"/>
          <w:sz w:val="28"/>
          <w:szCs w:val="28"/>
        </w:rPr>
        <w:t xml:space="preserve"> </w:t>
      </w:r>
      <w:r w:rsidRPr="00415BC4">
        <w:rPr>
          <w:rFonts w:ascii="Times New Roman" w:hAnsi="Times New Roman"/>
          <w:sz w:val="28"/>
          <w:szCs w:val="28"/>
        </w:rPr>
        <w:t>К. Ахунбаева. – 2016. – № 5. – С. 159–164.</w:t>
      </w:r>
    </w:p>
    <w:p w14:paraId="2F6C7487" w14:textId="6EF93C4A"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Цыганков, В.</w:t>
      </w:r>
      <w:r w:rsidR="00270E61">
        <w:rPr>
          <w:rFonts w:ascii="Times New Roman" w:hAnsi="Times New Roman"/>
          <w:b/>
          <w:sz w:val="28"/>
          <w:szCs w:val="28"/>
        </w:rPr>
        <w:t xml:space="preserve"> </w:t>
      </w:r>
      <w:r w:rsidRPr="00415BC4">
        <w:rPr>
          <w:rFonts w:ascii="Times New Roman" w:hAnsi="Times New Roman"/>
          <w:b/>
          <w:sz w:val="28"/>
          <w:szCs w:val="28"/>
        </w:rPr>
        <w:t xml:space="preserve">Ю. </w:t>
      </w:r>
      <w:r w:rsidRPr="00415BC4">
        <w:rPr>
          <w:rFonts w:ascii="Times New Roman" w:hAnsi="Times New Roman"/>
          <w:sz w:val="28"/>
          <w:szCs w:val="28"/>
        </w:rPr>
        <w:t xml:space="preserve">Хлорорганические соединения в грудном молоке женщин юга </w:t>
      </w:r>
      <w:r w:rsidR="005A6EA4">
        <w:rPr>
          <w:rFonts w:ascii="Times New Roman" w:hAnsi="Times New Roman"/>
          <w:sz w:val="28"/>
          <w:szCs w:val="28"/>
        </w:rPr>
        <w:t xml:space="preserve"> </w:t>
      </w:r>
      <w:r w:rsidRPr="00415BC4">
        <w:rPr>
          <w:rFonts w:ascii="Times New Roman" w:hAnsi="Times New Roman"/>
          <w:sz w:val="28"/>
          <w:szCs w:val="28"/>
        </w:rPr>
        <w:t xml:space="preserve">дальневосточного региона </w:t>
      </w:r>
      <w:r w:rsidR="005A6EA4">
        <w:rPr>
          <w:rFonts w:ascii="Times New Roman" w:hAnsi="Times New Roman"/>
          <w:sz w:val="28"/>
          <w:szCs w:val="28"/>
        </w:rPr>
        <w:t xml:space="preserve"> </w:t>
      </w:r>
      <w:r w:rsidRPr="00415BC4">
        <w:rPr>
          <w:rFonts w:ascii="Times New Roman" w:hAnsi="Times New Roman"/>
          <w:sz w:val="28"/>
          <w:szCs w:val="28"/>
        </w:rPr>
        <w:t>России [Текст] / В.</w:t>
      </w:r>
      <w:r w:rsidR="009734B5">
        <w:rPr>
          <w:rFonts w:ascii="Times New Roman" w:hAnsi="Times New Roman"/>
          <w:sz w:val="28"/>
          <w:szCs w:val="28"/>
        </w:rPr>
        <w:t xml:space="preserve"> </w:t>
      </w:r>
      <w:r w:rsidRPr="00415BC4">
        <w:rPr>
          <w:rFonts w:ascii="Times New Roman" w:hAnsi="Times New Roman"/>
          <w:sz w:val="28"/>
          <w:szCs w:val="28"/>
        </w:rPr>
        <w:t>Ю. Цыганков, Ю.</w:t>
      </w:r>
      <w:r w:rsidR="009734B5">
        <w:rPr>
          <w:rFonts w:ascii="Times New Roman" w:hAnsi="Times New Roman"/>
          <w:sz w:val="28"/>
          <w:szCs w:val="28"/>
        </w:rPr>
        <w:t xml:space="preserve"> </w:t>
      </w:r>
      <w:r w:rsidRPr="00415BC4">
        <w:rPr>
          <w:rFonts w:ascii="Times New Roman" w:hAnsi="Times New Roman"/>
          <w:sz w:val="28"/>
          <w:szCs w:val="28"/>
        </w:rPr>
        <w:t>П. Гу</w:t>
      </w:r>
      <w:r w:rsidR="009734B5">
        <w:rPr>
          <w:rFonts w:ascii="Times New Roman" w:hAnsi="Times New Roman"/>
          <w:sz w:val="28"/>
          <w:szCs w:val="28"/>
        </w:rPr>
        <w:softHyphen/>
      </w:r>
      <w:r w:rsidRPr="00415BC4">
        <w:rPr>
          <w:rFonts w:ascii="Times New Roman" w:hAnsi="Times New Roman"/>
          <w:sz w:val="28"/>
          <w:szCs w:val="28"/>
        </w:rPr>
        <w:t>мов</w:t>
      </w:r>
      <w:r w:rsidR="009734B5">
        <w:rPr>
          <w:rFonts w:ascii="Times New Roman" w:hAnsi="Times New Roman"/>
          <w:sz w:val="28"/>
          <w:szCs w:val="28"/>
        </w:rPr>
        <w:softHyphen/>
      </w:r>
      <w:r w:rsidRPr="00415BC4">
        <w:rPr>
          <w:rFonts w:ascii="Times New Roman" w:hAnsi="Times New Roman"/>
          <w:sz w:val="28"/>
          <w:szCs w:val="28"/>
        </w:rPr>
        <w:t>ская, А.</w:t>
      </w:r>
      <w:r w:rsidR="009734B5">
        <w:rPr>
          <w:rFonts w:ascii="Times New Roman" w:hAnsi="Times New Roman"/>
          <w:sz w:val="28"/>
          <w:szCs w:val="28"/>
        </w:rPr>
        <w:t xml:space="preserve"> </w:t>
      </w:r>
      <w:r w:rsidRPr="00415BC4">
        <w:rPr>
          <w:rFonts w:ascii="Times New Roman" w:hAnsi="Times New Roman"/>
          <w:sz w:val="28"/>
          <w:szCs w:val="28"/>
        </w:rPr>
        <w:t>Н. Гумовский и др. // Экология человека. – 2020. – № 4. – С. 12–18.</w:t>
      </w:r>
    </w:p>
    <w:p w14:paraId="6EBF3EA6" w14:textId="51A91AE1"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Башкин, В.</w:t>
      </w:r>
      <w:r w:rsidR="00270E61">
        <w:rPr>
          <w:rFonts w:ascii="Times New Roman" w:hAnsi="Times New Roman"/>
          <w:b/>
          <w:sz w:val="28"/>
          <w:szCs w:val="28"/>
        </w:rPr>
        <w:t xml:space="preserve"> </w:t>
      </w:r>
      <w:r w:rsidRPr="00415BC4">
        <w:rPr>
          <w:rFonts w:ascii="Times New Roman" w:hAnsi="Times New Roman"/>
          <w:b/>
          <w:sz w:val="28"/>
          <w:szCs w:val="28"/>
        </w:rPr>
        <w:t xml:space="preserve">Н. </w:t>
      </w:r>
      <w:r w:rsidRPr="00415BC4">
        <w:rPr>
          <w:rFonts w:ascii="Times New Roman" w:hAnsi="Times New Roman"/>
          <w:sz w:val="28"/>
          <w:szCs w:val="28"/>
        </w:rPr>
        <w:t>Оценка риска загрязнения окружающей среды и биологических субстратов человека пестицидом ДДТ и его метаболитами [Текст] / В.</w:t>
      </w:r>
      <w:r w:rsidR="009734B5">
        <w:rPr>
          <w:rFonts w:ascii="Times New Roman" w:hAnsi="Times New Roman"/>
          <w:sz w:val="28"/>
          <w:szCs w:val="28"/>
        </w:rPr>
        <w:t xml:space="preserve"> </w:t>
      </w:r>
      <w:r w:rsidRPr="00415BC4">
        <w:rPr>
          <w:rFonts w:ascii="Times New Roman" w:hAnsi="Times New Roman"/>
          <w:sz w:val="28"/>
          <w:szCs w:val="28"/>
        </w:rPr>
        <w:t>Н. Башкин, Р.</w:t>
      </w:r>
      <w:r w:rsidR="009734B5">
        <w:rPr>
          <w:rFonts w:ascii="Times New Roman" w:hAnsi="Times New Roman"/>
          <w:sz w:val="28"/>
          <w:szCs w:val="28"/>
        </w:rPr>
        <w:t xml:space="preserve"> </w:t>
      </w:r>
      <w:r w:rsidRPr="00415BC4">
        <w:rPr>
          <w:rFonts w:ascii="Times New Roman" w:hAnsi="Times New Roman"/>
          <w:sz w:val="28"/>
          <w:szCs w:val="28"/>
        </w:rPr>
        <w:t>А. Галиулина // Проблемы анализа риска. – 2023. – № 4. – С. 28–42.</w:t>
      </w:r>
    </w:p>
    <w:p w14:paraId="39D35DD1" w14:textId="14842302"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Тогузбаева, К.</w:t>
      </w:r>
      <w:r w:rsidR="009734B5">
        <w:rPr>
          <w:rFonts w:ascii="Times New Roman" w:hAnsi="Times New Roman"/>
          <w:b/>
          <w:sz w:val="28"/>
          <w:szCs w:val="28"/>
        </w:rPr>
        <w:t xml:space="preserve"> </w:t>
      </w:r>
      <w:r w:rsidRPr="00415BC4">
        <w:rPr>
          <w:rFonts w:ascii="Times New Roman" w:hAnsi="Times New Roman"/>
          <w:b/>
          <w:sz w:val="28"/>
          <w:szCs w:val="28"/>
        </w:rPr>
        <w:t xml:space="preserve">К. </w:t>
      </w:r>
      <w:r w:rsidRPr="00415BC4">
        <w:rPr>
          <w:rFonts w:ascii="Times New Roman" w:hAnsi="Times New Roman"/>
          <w:sz w:val="28"/>
          <w:szCs w:val="28"/>
        </w:rPr>
        <w:t>Влияние экологического фактора на состояние здоровья сельского населения [Текст] / К.</w:t>
      </w:r>
      <w:r w:rsidR="009734B5">
        <w:rPr>
          <w:rFonts w:ascii="Times New Roman" w:hAnsi="Times New Roman"/>
          <w:sz w:val="28"/>
          <w:szCs w:val="28"/>
        </w:rPr>
        <w:t xml:space="preserve"> </w:t>
      </w:r>
      <w:r w:rsidRPr="00415BC4">
        <w:rPr>
          <w:rFonts w:ascii="Times New Roman" w:hAnsi="Times New Roman"/>
          <w:sz w:val="28"/>
          <w:szCs w:val="28"/>
        </w:rPr>
        <w:t>К. Тогузбаева, Л.</w:t>
      </w:r>
      <w:r w:rsidR="009734B5">
        <w:rPr>
          <w:rFonts w:ascii="Times New Roman" w:hAnsi="Times New Roman"/>
          <w:sz w:val="28"/>
          <w:szCs w:val="28"/>
        </w:rPr>
        <w:t xml:space="preserve"> </w:t>
      </w:r>
      <w:r w:rsidRPr="00415BC4">
        <w:rPr>
          <w:rFonts w:ascii="Times New Roman" w:hAnsi="Times New Roman"/>
          <w:sz w:val="28"/>
          <w:szCs w:val="28"/>
        </w:rPr>
        <w:t>С. Ниязбекова, Л.</w:t>
      </w:r>
      <w:r w:rsidR="009734B5">
        <w:rPr>
          <w:rFonts w:ascii="Times New Roman" w:hAnsi="Times New Roman"/>
          <w:sz w:val="28"/>
          <w:szCs w:val="28"/>
        </w:rPr>
        <w:t xml:space="preserve"> </w:t>
      </w:r>
      <w:r w:rsidRPr="00415BC4">
        <w:rPr>
          <w:rFonts w:ascii="Times New Roman" w:hAnsi="Times New Roman"/>
          <w:sz w:val="28"/>
          <w:szCs w:val="28"/>
        </w:rPr>
        <w:t>Б. Сейдуанова и др. // Международный журнал прикладных и фундаментальных исследований. – 2016. – № 4–2. – С. 507–510.</w:t>
      </w:r>
    </w:p>
    <w:p w14:paraId="7CC2E9F9" w14:textId="490EFC43"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Малевич, Ю.</w:t>
      </w:r>
      <w:r w:rsidR="009734B5">
        <w:rPr>
          <w:rFonts w:ascii="Times New Roman" w:hAnsi="Times New Roman"/>
          <w:b/>
          <w:sz w:val="28"/>
          <w:szCs w:val="28"/>
        </w:rPr>
        <w:t xml:space="preserve"> </w:t>
      </w:r>
      <w:r w:rsidRPr="00415BC4">
        <w:rPr>
          <w:rFonts w:ascii="Times New Roman" w:hAnsi="Times New Roman"/>
          <w:b/>
          <w:sz w:val="28"/>
          <w:szCs w:val="28"/>
        </w:rPr>
        <w:t xml:space="preserve">К. </w:t>
      </w:r>
      <w:r w:rsidRPr="00415BC4">
        <w:rPr>
          <w:rFonts w:ascii="Times New Roman" w:hAnsi="Times New Roman"/>
          <w:sz w:val="28"/>
          <w:szCs w:val="28"/>
        </w:rPr>
        <w:t>Хлорорганические пестициды и их влияние на качественный состав грудного молока родильниц [Текст] / Ю.</w:t>
      </w:r>
      <w:r w:rsidR="009734B5">
        <w:rPr>
          <w:rFonts w:ascii="Times New Roman" w:hAnsi="Times New Roman"/>
          <w:sz w:val="28"/>
          <w:szCs w:val="28"/>
        </w:rPr>
        <w:t xml:space="preserve"> </w:t>
      </w:r>
      <w:r w:rsidRPr="00415BC4">
        <w:rPr>
          <w:rFonts w:ascii="Times New Roman" w:hAnsi="Times New Roman"/>
          <w:sz w:val="28"/>
          <w:szCs w:val="28"/>
        </w:rPr>
        <w:t>К. Малевич, Е.</w:t>
      </w:r>
      <w:r w:rsidR="009734B5">
        <w:rPr>
          <w:rFonts w:ascii="Times New Roman" w:hAnsi="Times New Roman"/>
          <w:sz w:val="28"/>
          <w:szCs w:val="28"/>
        </w:rPr>
        <w:t xml:space="preserve"> </w:t>
      </w:r>
      <w:r w:rsidRPr="00415BC4">
        <w:rPr>
          <w:rFonts w:ascii="Times New Roman" w:hAnsi="Times New Roman"/>
          <w:sz w:val="28"/>
          <w:szCs w:val="28"/>
        </w:rPr>
        <w:t>В. Симонова // Белорусский медицинский журнал. – 2003. – № 3. – С. 86–88.</w:t>
      </w:r>
    </w:p>
    <w:p w14:paraId="5C96E77F" w14:textId="125213C3"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 xml:space="preserve">Sergeyev, O. </w:t>
      </w:r>
      <w:r w:rsidRPr="00415BC4">
        <w:rPr>
          <w:rFonts w:ascii="Times New Roman" w:hAnsi="Times New Roman"/>
          <w:sz w:val="28"/>
          <w:szCs w:val="28"/>
          <w:lang w:val="en-US"/>
        </w:rPr>
        <w:t>POPs in human milk in Chapaevsk, Russia, five years following cessation of chemical manufacturing and decade of remediation program, pilot study [Text] / O.</w:t>
      </w:r>
      <w:r w:rsidR="009734B5">
        <w:rPr>
          <w:rFonts w:ascii="Times New Roman" w:hAnsi="Times New Roman"/>
          <w:sz w:val="28"/>
          <w:szCs w:val="28"/>
          <w:lang w:val="en-US"/>
        </w:rPr>
        <w:t xml:space="preserve"> </w:t>
      </w:r>
      <w:r w:rsidRPr="00415BC4">
        <w:rPr>
          <w:rFonts w:ascii="Times New Roman" w:hAnsi="Times New Roman"/>
          <w:sz w:val="28"/>
          <w:szCs w:val="28"/>
          <w:lang w:val="en-US"/>
        </w:rPr>
        <w:t>Sergeyev, A. Shelepchikov, T. Denisova et al. // Organohalogen Compounds. – 2008. – Vol. 70. – P. 1946–1949.</w:t>
      </w:r>
    </w:p>
    <w:p w14:paraId="243BDEA9" w14:textId="69EBB380"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 xml:space="preserve">Московчук, О.Б. </w:t>
      </w:r>
      <w:r w:rsidRPr="00415BC4">
        <w:rPr>
          <w:rFonts w:ascii="Times New Roman" w:hAnsi="Times New Roman"/>
          <w:sz w:val="28"/>
          <w:szCs w:val="28"/>
        </w:rPr>
        <w:t>Элементный статус и содержание пестицидов в организме женщин-родильниц [Текст] / О.Б. Московчук, К.</w:t>
      </w:r>
      <w:r w:rsidR="009734B5">
        <w:rPr>
          <w:rFonts w:ascii="Times New Roman" w:hAnsi="Times New Roman"/>
          <w:sz w:val="28"/>
          <w:szCs w:val="28"/>
        </w:rPr>
        <w:t xml:space="preserve"> </w:t>
      </w:r>
      <w:r w:rsidRPr="00415BC4">
        <w:rPr>
          <w:rFonts w:ascii="Times New Roman" w:hAnsi="Times New Roman"/>
          <w:sz w:val="28"/>
          <w:szCs w:val="28"/>
        </w:rPr>
        <w:t>М. Московчук, Е.</w:t>
      </w:r>
      <w:r w:rsidR="009734B5">
        <w:rPr>
          <w:rFonts w:ascii="Times New Roman" w:hAnsi="Times New Roman"/>
          <w:sz w:val="28"/>
          <w:szCs w:val="28"/>
        </w:rPr>
        <w:t xml:space="preserve"> </w:t>
      </w:r>
      <w:r w:rsidRPr="00415BC4">
        <w:rPr>
          <w:rFonts w:ascii="Times New Roman" w:hAnsi="Times New Roman"/>
          <w:sz w:val="28"/>
          <w:szCs w:val="28"/>
        </w:rPr>
        <w:t xml:space="preserve">В. </w:t>
      </w:r>
      <w:r w:rsidRPr="00415BC4">
        <w:rPr>
          <w:rFonts w:ascii="Times New Roman" w:hAnsi="Times New Roman"/>
          <w:sz w:val="28"/>
          <w:szCs w:val="28"/>
        </w:rPr>
        <w:lastRenderedPageBreak/>
        <w:t>Евстафьева // В кн.: Современные аспекты экологической медицины: теория и практика на Крымском полуострове. – 2023. – С.197–201.</w:t>
      </w:r>
    </w:p>
    <w:p w14:paraId="27D9C5F9" w14:textId="34B5A865"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Амирова, В.</w:t>
      </w:r>
      <w:r w:rsidR="009734B5">
        <w:rPr>
          <w:rFonts w:ascii="Times New Roman" w:hAnsi="Times New Roman"/>
          <w:b/>
          <w:sz w:val="28"/>
          <w:szCs w:val="28"/>
        </w:rPr>
        <w:t xml:space="preserve"> </w:t>
      </w:r>
      <w:r w:rsidRPr="00415BC4">
        <w:rPr>
          <w:rFonts w:ascii="Times New Roman" w:hAnsi="Times New Roman"/>
          <w:b/>
          <w:sz w:val="28"/>
          <w:szCs w:val="28"/>
        </w:rPr>
        <w:t xml:space="preserve">Р. </w:t>
      </w:r>
      <w:r w:rsidRPr="00415BC4">
        <w:rPr>
          <w:rFonts w:ascii="Times New Roman" w:hAnsi="Times New Roman"/>
          <w:sz w:val="28"/>
          <w:szCs w:val="28"/>
        </w:rPr>
        <w:t>Микробиота грудного молока: происхождение, бактериальное разнообразие [Текст] / В.</w:t>
      </w:r>
      <w:r w:rsidR="009734B5">
        <w:rPr>
          <w:rFonts w:ascii="Times New Roman" w:hAnsi="Times New Roman"/>
          <w:sz w:val="28"/>
          <w:szCs w:val="28"/>
        </w:rPr>
        <w:t xml:space="preserve"> </w:t>
      </w:r>
      <w:r w:rsidRPr="00415BC4">
        <w:rPr>
          <w:rFonts w:ascii="Times New Roman" w:hAnsi="Times New Roman"/>
          <w:sz w:val="28"/>
          <w:szCs w:val="28"/>
        </w:rPr>
        <w:t>Р. Амирова, Т.</w:t>
      </w:r>
      <w:r w:rsidR="009734B5">
        <w:rPr>
          <w:rFonts w:ascii="Times New Roman" w:hAnsi="Times New Roman"/>
          <w:sz w:val="28"/>
          <w:szCs w:val="28"/>
        </w:rPr>
        <w:t xml:space="preserve"> </w:t>
      </w:r>
      <w:r w:rsidRPr="00415BC4">
        <w:rPr>
          <w:rFonts w:ascii="Times New Roman" w:hAnsi="Times New Roman"/>
          <w:sz w:val="28"/>
          <w:szCs w:val="28"/>
        </w:rPr>
        <w:t>В. Саубанова, Л.</w:t>
      </w:r>
      <w:r w:rsidR="009734B5">
        <w:rPr>
          <w:rFonts w:ascii="Times New Roman" w:hAnsi="Times New Roman"/>
          <w:sz w:val="28"/>
          <w:szCs w:val="28"/>
        </w:rPr>
        <w:t xml:space="preserve"> </w:t>
      </w:r>
      <w:r w:rsidRPr="00415BC4">
        <w:rPr>
          <w:rFonts w:ascii="Times New Roman" w:hAnsi="Times New Roman"/>
          <w:sz w:val="28"/>
          <w:szCs w:val="28"/>
        </w:rPr>
        <w:t xml:space="preserve">М. Балашова и др. // Неонатология: новости, мнения, обучение. – 2024. – Т. 12, № </w:t>
      </w:r>
      <w:r w:rsidRPr="00161891">
        <w:rPr>
          <w:rFonts w:ascii="Times New Roman" w:hAnsi="Times New Roman"/>
          <w:sz w:val="28"/>
          <w:szCs w:val="28"/>
        </w:rPr>
        <w:t xml:space="preserve">3. – С. 47–56. – Режим доступа: </w:t>
      </w:r>
      <w:hyperlink r:id="rId59" w:history="1">
        <w:r w:rsidRPr="00161891">
          <w:rPr>
            <w:rStyle w:val="ae"/>
            <w:rFonts w:ascii="Times New Roman" w:hAnsi="Times New Roman"/>
            <w:color w:val="auto"/>
            <w:sz w:val="28"/>
            <w:szCs w:val="28"/>
          </w:rPr>
          <w:t>https://doi.org/10.33029/2308-2402-2024-12-3-47-56</w:t>
        </w:r>
      </w:hyperlink>
      <w:r w:rsidRPr="00161891">
        <w:rPr>
          <w:rFonts w:ascii="Times New Roman" w:hAnsi="Times New Roman"/>
          <w:sz w:val="28"/>
          <w:szCs w:val="28"/>
        </w:rPr>
        <w:t>. – Загл.с экрана.</w:t>
      </w:r>
    </w:p>
    <w:p w14:paraId="688CAD5B" w14:textId="277E9F3A"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 xml:space="preserve">Zimmermann, P. </w:t>
      </w:r>
      <w:r w:rsidRPr="00161891">
        <w:rPr>
          <w:rFonts w:ascii="Times New Roman" w:hAnsi="Times New Roman"/>
          <w:sz w:val="28"/>
          <w:szCs w:val="28"/>
          <w:lang w:val="en-US"/>
        </w:rPr>
        <w:t xml:space="preserve">Breast milk microbiota: a review of the factors that influence composition [Text] / P. Zimmermann, N. Curtis // J Infection. – 2020. – Vol.81, No.1. – P.17–47.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60" w:history="1">
        <w:r w:rsidR="009734B5" w:rsidRPr="00161891">
          <w:rPr>
            <w:rStyle w:val="ae"/>
            <w:rFonts w:ascii="Times New Roman" w:hAnsi="Times New Roman"/>
            <w:color w:val="auto"/>
            <w:sz w:val="28"/>
            <w:szCs w:val="28"/>
            <w:lang w:val="en-US"/>
          </w:rPr>
          <w:t>https://doi.org/10.1016/j.jinf. 2020.01.023</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009734B5" w:rsidRPr="00161891">
        <w:rPr>
          <w:rFonts w:ascii="Times New Roman" w:hAnsi="Times New Roman"/>
          <w:sz w:val="28"/>
          <w:szCs w:val="28"/>
          <w:lang w:val="en-US"/>
        </w:rPr>
        <w:t xml:space="preserve"> </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77E37C55" w14:textId="7D7D0E1C"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161891">
        <w:rPr>
          <w:rFonts w:ascii="Times New Roman" w:hAnsi="Times New Roman"/>
          <w:b/>
          <w:sz w:val="28"/>
          <w:szCs w:val="28"/>
        </w:rPr>
        <w:t>Лебедева, Е.</w:t>
      </w:r>
      <w:r w:rsidR="009734B5" w:rsidRPr="00161891">
        <w:rPr>
          <w:rFonts w:ascii="Times New Roman" w:hAnsi="Times New Roman"/>
          <w:b/>
          <w:sz w:val="28"/>
          <w:szCs w:val="28"/>
        </w:rPr>
        <w:t xml:space="preserve"> </w:t>
      </w:r>
      <w:r w:rsidRPr="00161891">
        <w:rPr>
          <w:rFonts w:ascii="Times New Roman" w:hAnsi="Times New Roman"/>
          <w:b/>
          <w:sz w:val="28"/>
          <w:szCs w:val="28"/>
        </w:rPr>
        <w:t xml:space="preserve">Н. </w:t>
      </w:r>
      <w:r w:rsidRPr="00161891">
        <w:rPr>
          <w:rFonts w:ascii="Times New Roman" w:hAnsi="Times New Roman"/>
          <w:sz w:val="28"/>
          <w:szCs w:val="28"/>
        </w:rPr>
        <w:t>Характеристика нутриентов грудного молока женщин Оренбуржья [Текст] / Е.</w:t>
      </w:r>
      <w:r w:rsidR="009734B5" w:rsidRPr="00161891">
        <w:rPr>
          <w:rFonts w:ascii="Times New Roman" w:hAnsi="Times New Roman"/>
          <w:sz w:val="28"/>
          <w:szCs w:val="28"/>
        </w:rPr>
        <w:t xml:space="preserve"> </w:t>
      </w:r>
      <w:r w:rsidRPr="00161891">
        <w:rPr>
          <w:rFonts w:ascii="Times New Roman" w:hAnsi="Times New Roman"/>
          <w:sz w:val="28"/>
          <w:szCs w:val="28"/>
        </w:rPr>
        <w:t>Н. Лебедева, С.</w:t>
      </w:r>
      <w:r w:rsidR="009734B5" w:rsidRPr="00161891">
        <w:rPr>
          <w:rFonts w:ascii="Times New Roman" w:hAnsi="Times New Roman"/>
          <w:sz w:val="28"/>
          <w:szCs w:val="28"/>
        </w:rPr>
        <w:t xml:space="preserve"> </w:t>
      </w:r>
      <w:r w:rsidRPr="00161891">
        <w:rPr>
          <w:rFonts w:ascii="Times New Roman" w:hAnsi="Times New Roman"/>
          <w:sz w:val="28"/>
          <w:szCs w:val="28"/>
        </w:rPr>
        <w:t>Н. Афонина, И.</w:t>
      </w:r>
      <w:r w:rsidR="009734B5" w:rsidRPr="00161891">
        <w:rPr>
          <w:rFonts w:ascii="Times New Roman" w:hAnsi="Times New Roman"/>
          <w:sz w:val="28"/>
          <w:szCs w:val="28"/>
        </w:rPr>
        <w:t xml:space="preserve"> </w:t>
      </w:r>
      <w:r w:rsidRPr="00161891">
        <w:rPr>
          <w:rFonts w:ascii="Times New Roman" w:hAnsi="Times New Roman"/>
          <w:sz w:val="28"/>
          <w:szCs w:val="28"/>
        </w:rPr>
        <w:t>В. Мачнева и др. // Современные проблемы науки и образования. – 2019. – № 4. – С. 48–49.</w:t>
      </w:r>
    </w:p>
    <w:p w14:paraId="6D25C7E1" w14:textId="1BCB97DC"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Geddes, D.</w:t>
      </w:r>
      <w:r w:rsidR="009734B5" w:rsidRPr="00161891">
        <w:rPr>
          <w:rFonts w:ascii="Times New Roman" w:hAnsi="Times New Roman"/>
          <w:b/>
          <w:sz w:val="28"/>
          <w:szCs w:val="28"/>
          <w:lang w:val="en-US"/>
        </w:rPr>
        <w:t xml:space="preserve"> </w:t>
      </w:r>
      <w:r w:rsidRPr="00161891">
        <w:rPr>
          <w:rFonts w:ascii="Times New Roman" w:hAnsi="Times New Roman"/>
          <w:b/>
          <w:sz w:val="28"/>
          <w:szCs w:val="28"/>
          <w:lang w:val="en-US"/>
        </w:rPr>
        <w:t xml:space="preserve">T. </w:t>
      </w:r>
      <w:r w:rsidRPr="00161891">
        <w:rPr>
          <w:rFonts w:ascii="Times New Roman" w:hAnsi="Times New Roman"/>
          <w:sz w:val="28"/>
          <w:szCs w:val="28"/>
          <w:lang w:val="en-US"/>
        </w:rPr>
        <w:t>25 years of research in human lactation: from discovery to translation [Text] / D.</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T. Geddes, Z. Gridneva, S.</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 xml:space="preserve">L. Perrella et al. // Nutrients. – 2021. – Vol. 13, No. 9. – Article 3071.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61" w:history="1">
        <w:r w:rsidRPr="00161891">
          <w:rPr>
            <w:rStyle w:val="ae"/>
            <w:rFonts w:ascii="Times New Roman" w:hAnsi="Times New Roman"/>
            <w:color w:val="auto"/>
            <w:sz w:val="28"/>
            <w:szCs w:val="28"/>
            <w:lang w:val="en-US"/>
          </w:rPr>
          <w:t>https://doi.org/10.3390/nu13093071</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009734B5" w:rsidRPr="00161891">
        <w:rPr>
          <w:rFonts w:ascii="Times New Roman" w:hAnsi="Times New Roman"/>
          <w:sz w:val="28"/>
          <w:szCs w:val="28"/>
          <w:lang w:val="en-US"/>
        </w:rPr>
        <w:t xml:space="preserve"> </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5D71FE72" w14:textId="0DDC980C"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 xml:space="preserve">Fernández, L. </w:t>
      </w:r>
      <w:r w:rsidRPr="00161891">
        <w:rPr>
          <w:rFonts w:ascii="Times New Roman" w:hAnsi="Times New Roman"/>
          <w:sz w:val="28"/>
          <w:szCs w:val="28"/>
          <w:lang w:val="en-US"/>
        </w:rPr>
        <w:t>The microbiota of the human mammary ecosystem [</w:t>
      </w:r>
      <w:r w:rsidRPr="00161891">
        <w:rPr>
          <w:rFonts w:ascii="Times New Roman" w:hAnsi="Times New Roman"/>
          <w:sz w:val="28"/>
          <w:szCs w:val="28"/>
        </w:rPr>
        <w:t>Текст</w:t>
      </w:r>
      <w:r w:rsidRPr="00161891">
        <w:rPr>
          <w:rFonts w:ascii="Times New Roman" w:hAnsi="Times New Roman"/>
          <w:sz w:val="28"/>
          <w:szCs w:val="28"/>
          <w:lang w:val="en-US"/>
        </w:rPr>
        <w:t>] / L. Fernandez, P.</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 xml:space="preserve">S. Pannaraj, S. Rautava et al. // Frontiers in Cellular and Infection Microbiology. – 2020. – Vol. 10. – Article ID 586667.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62" w:history="1">
        <w:r w:rsidRPr="00161891">
          <w:rPr>
            <w:rStyle w:val="ae"/>
            <w:rFonts w:ascii="Times New Roman" w:hAnsi="Times New Roman"/>
            <w:color w:val="auto"/>
            <w:sz w:val="28"/>
            <w:szCs w:val="28"/>
            <w:lang w:val="en-US"/>
          </w:rPr>
          <w:t>https://doi.org/10.3389/fcimb.2020.586667</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009734B5" w:rsidRPr="00161891">
        <w:rPr>
          <w:rFonts w:ascii="Times New Roman" w:hAnsi="Times New Roman"/>
          <w:sz w:val="28"/>
          <w:szCs w:val="28"/>
          <w:lang w:val="en-US"/>
        </w:rPr>
        <w:t xml:space="preserve"> </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793B310E" w14:textId="62C1BCEE"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 xml:space="preserve">Kumari, P. </w:t>
      </w:r>
      <w:r w:rsidRPr="00161891">
        <w:rPr>
          <w:rFonts w:ascii="Times New Roman" w:hAnsi="Times New Roman"/>
          <w:sz w:val="28"/>
          <w:szCs w:val="28"/>
          <w:lang w:val="en-US"/>
        </w:rPr>
        <w:t xml:space="preserve">Regenerative potential of human breast milk: a natural reservoir of nutrients, bioactive components and stem cells [Text] / P. Kumari, A. Raval, P. Rana et al. // Stem Cell Reviews and Reports. – 2023. – Vol. 19, No. 5. – P. 1307–1327.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63" w:history="1">
        <w:r w:rsidRPr="00161891">
          <w:rPr>
            <w:rStyle w:val="ae"/>
            <w:rFonts w:ascii="Times New Roman" w:hAnsi="Times New Roman"/>
            <w:color w:val="auto"/>
            <w:sz w:val="28"/>
            <w:szCs w:val="28"/>
            <w:lang w:val="en-US"/>
          </w:rPr>
          <w:t>https://doi.org/10.1007/s12015-023-10534-0</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009734B5" w:rsidRPr="00161891">
        <w:rPr>
          <w:rFonts w:ascii="Times New Roman" w:hAnsi="Times New Roman"/>
          <w:sz w:val="28"/>
          <w:szCs w:val="28"/>
          <w:lang w:val="en-US"/>
        </w:rPr>
        <w:t xml:space="preserve"> </w:t>
      </w:r>
      <w:r w:rsidRPr="00415BC4">
        <w:rPr>
          <w:rFonts w:ascii="Times New Roman" w:hAnsi="Times New Roman"/>
          <w:sz w:val="28"/>
          <w:szCs w:val="28"/>
        </w:rPr>
        <w:t>с</w:t>
      </w:r>
      <w:r w:rsidRPr="00415BC4">
        <w:rPr>
          <w:rFonts w:ascii="Times New Roman" w:hAnsi="Times New Roman"/>
          <w:sz w:val="28"/>
          <w:szCs w:val="28"/>
          <w:lang w:val="en-US"/>
        </w:rPr>
        <w:t xml:space="preserve"> </w:t>
      </w:r>
      <w:r w:rsidRPr="00415BC4">
        <w:rPr>
          <w:rFonts w:ascii="Times New Roman" w:hAnsi="Times New Roman"/>
          <w:sz w:val="28"/>
          <w:szCs w:val="28"/>
        </w:rPr>
        <w:t>экрана</w:t>
      </w:r>
      <w:r w:rsidRPr="00415BC4">
        <w:rPr>
          <w:rFonts w:ascii="Times New Roman" w:hAnsi="Times New Roman"/>
          <w:sz w:val="28"/>
          <w:szCs w:val="28"/>
          <w:lang w:val="en-US"/>
        </w:rPr>
        <w:t>.</w:t>
      </w:r>
    </w:p>
    <w:p w14:paraId="6ED5D786" w14:textId="22BEA779"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415BC4">
        <w:rPr>
          <w:rFonts w:ascii="Times New Roman" w:hAnsi="Times New Roman"/>
          <w:b/>
          <w:sz w:val="28"/>
          <w:szCs w:val="28"/>
          <w:lang w:val="en-US"/>
        </w:rPr>
        <w:t>Kapourchali, F.</w:t>
      </w:r>
      <w:r w:rsidR="009734B5">
        <w:rPr>
          <w:rFonts w:ascii="Times New Roman" w:hAnsi="Times New Roman"/>
          <w:b/>
          <w:sz w:val="28"/>
          <w:szCs w:val="28"/>
          <w:lang w:val="en-US"/>
        </w:rPr>
        <w:t xml:space="preserve"> </w:t>
      </w:r>
      <w:r w:rsidRPr="00415BC4">
        <w:rPr>
          <w:rFonts w:ascii="Times New Roman" w:hAnsi="Times New Roman"/>
          <w:b/>
          <w:sz w:val="28"/>
          <w:szCs w:val="28"/>
          <w:lang w:val="en-US"/>
        </w:rPr>
        <w:t xml:space="preserve">R. </w:t>
      </w:r>
      <w:r w:rsidRPr="00415BC4">
        <w:rPr>
          <w:rFonts w:ascii="Times New Roman" w:hAnsi="Times New Roman"/>
          <w:sz w:val="28"/>
          <w:szCs w:val="28"/>
          <w:lang w:val="en-US"/>
        </w:rPr>
        <w:t>Early-life gut microbiome – the importance of maternal and infant factors in its establishment [Text] / F.</w:t>
      </w:r>
      <w:r w:rsidR="009734B5">
        <w:rPr>
          <w:rFonts w:ascii="Times New Roman" w:hAnsi="Times New Roman"/>
          <w:sz w:val="28"/>
          <w:szCs w:val="28"/>
          <w:lang w:val="en-US"/>
        </w:rPr>
        <w:t xml:space="preserve"> </w:t>
      </w:r>
      <w:r w:rsidRPr="00415BC4">
        <w:rPr>
          <w:rFonts w:ascii="Times New Roman" w:hAnsi="Times New Roman"/>
          <w:sz w:val="28"/>
          <w:szCs w:val="28"/>
          <w:lang w:val="en-US"/>
        </w:rPr>
        <w:t>R. Kapourchali, G.</w:t>
      </w:r>
      <w:r w:rsidR="009734B5">
        <w:rPr>
          <w:rFonts w:ascii="Times New Roman" w:hAnsi="Times New Roman"/>
          <w:sz w:val="28"/>
          <w:szCs w:val="28"/>
          <w:lang w:val="en-US"/>
        </w:rPr>
        <w:t xml:space="preserve"> </w:t>
      </w:r>
      <w:r w:rsidRPr="00415BC4">
        <w:rPr>
          <w:rFonts w:ascii="Times New Roman" w:hAnsi="Times New Roman"/>
          <w:sz w:val="28"/>
          <w:szCs w:val="28"/>
          <w:lang w:val="en-US"/>
        </w:rPr>
        <w:t>A.</w:t>
      </w:r>
      <w:r w:rsidR="009734B5">
        <w:rPr>
          <w:rFonts w:ascii="Times New Roman" w:hAnsi="Times New Roman"/>
          <w:sz w:val="28"/>
          <w:szCs w:val="28"/>
          <w:lang w:val="en-US"/>
        </w:rPr>
        <w:t xml:space="preserve"> </w:t>
      </w:r>
      <w:r w:rsidRPr="00415BC4">
        <w:rPr>
          <w:rFonts w:ascii="Times New Roman" w:hAnsi="Times New Roman"/>
          <w:sz w:val="28"/>
          <w:szCs w:val="28"/>
          <w:lang w:val="en-US"/>
        </w:rPr>
        <w:t xml:space="preserve">M. </w:t>
      </w:r>
      <w:r w:rsidRPr="00161891">
        <w:rPr>
          <w:rFonts w:ascii="Times New Roman" w:hAnsi="Times New Roman"/>
          <w:sz w:val="28"/>
          <w:szCs w:val="28"/>
          <w:lang w:val="en-US"/>
        </w:rPr>
        <w:lastRenderedPageBreak/>
        <w:t xml:space="preserve">Cresci // Nutrition in Clinical Practice. – 2020. – Vol. 35, No. 3. – P. 386–405.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64" w:history="1">
        <w:r w:rsidRPr="00161891">
          <w:rPr>
            <w:rStyle w:val="ae"/>
            <w:rFonts w:ascii="Times New Roman" w:hAnsi="Times New Roman"/>
            <w:color w:val="auto"/>
            <w:sz w:val="28"/>
            <w:szCs w:val="28"/>
            <w:lang w:val="en-US"/>
          </w:rPr>
          <w:t>https://doi.org/10.1002/ncp.10490</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009734B5" w:rsidRPr="00161891">
        <w:rPr>
          <w:rFonts w:ascii="Times New Roman" w:hAnsi="Times New Roman"/>
          <w:sz w:val="28"/>
          <w:szCs w:val="28"/>
          <w:lang w:val="en-US"/>
        </w:rPr>
        <w:t xml:space="preserve"> </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1CBA302F" w14:textId="2CA2C7A2"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Edwards, C.</w:t>
      </w:r>
      <w:r w:rsidR="009734B5" w:rsidRPr="00161891">
        <w:rPr>
          <w:rFonts w:ascii="Times New Roman" w:hAnsi="Times New Roman"/>
          <w:b/>
          <w:sz w:val="28"/>
          <w:szCs w:val="28"/>
          <w:lang w:val="en-US"/>
        </w:rPr>
        <w:t xml:space="preserve"> </w:t>
      </w:r>
      <w:r w:rsidRPr="00161891">
        <w:rPr>
          <w:rFonts w:ascii="Times New Roman" w:hAnsi="Times New Roman"/>
          <w:b/>
          <w:sz w:val="28"/>
          <w:szCs w:val="28"/>
          <w:lang w:val="en-US"/>
        </w:rPr>
        <w:t>A.</w:t>
      </w:r>
      <w:r w:rsidRPr="00161891">
        <w:rPr>
          <w:rFonts w:ascii="Times New Roman" w:hAnsi="Times New Roman"/>
          <w:sz w:val="28"/>
          <w:szCs w:val="28"/>
          <w:lang w:val="en-US"/>
        </w:rPr>
        <w:t xml:space="preserve"> A systematic review of breast milk microbiota composition and the evidence for transfer to and colonisation of the infant gut [</w:t>
      </w:r>
      <w:r w:rsidRPr="00161891">
        <w:rPr>
          <w:rFonts w:ascii="Times New Roman" w:hAnsi="Times New Roman"/>
          <w:sz w:val="28"/>
          <w:szCs w:val="28"/>
        </w:rPr>
        <w:t>Текст</w:t>
      </w:r>
      <w:r w:rsidRPr="00161891">
        <w:rPr>
          <w:rFonts w:ascii="Times New Roman" w:hAnsi="Times New Roman"/>
          <w:sz w:val="28"/>
          <w:szCs w:val="28"/>
          <w:lang w:val="en-US"/>
        </w:rPr>
        <w:t xml:space="preserve">] / </w:t>
      </w:r>
      <w:r w:rsidRPr="00161891">
        <w:rPr>
          <w:rFonts w:ascii="Times New Roman" w:hAnsi="Times New Roman"/>
          <w:sz w:val="28"/>
          <w:szCs w:val="28"/>
        </w:rPr>
        <w:t>С</w:t>
      </w:r>
      <w:r w:rsidRPr="00161891">
        <w:rPr>
          <w:rFonts w:ascii="Times New Roman" w:hAnsi="Times New Roman"/>
          <w:sz w:val="28"/>
          <w:szCs w:val="28"/>
          <w:lang w:val="en-US"/>
        </w:rPr>
        <w:t>.</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A. Edwards, C.</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A. van Loo-Bouwman, J.</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 xml:space="preserve">A. van Diepen et al. // Beneficial Microbes. – 2020. – Vol. 13, No. 5. – P. 365–381.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65" w:history="1">
        <w:r w:rsidRPr="00161891">
          <w:rPr>
            <w:rStyle w:val="ae"/>
            <w:rFonts w:ascii="Times New Roman" w:hAnsi="Times New Roman"/>
            <w:color w:val="auto"/>
            <w:sz w:val="28"/>
            <w:szCs w:val="28"/>
            <w:lang w:val="en-US"/>
          </w:rPr>
          <w:t>https://doi.org/10.3920/BM2021.0098</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009734B5" w:rsidRPr="00161891">
        <w:rPr>
          <w:rFonts w:ascii="Times New Roman" w:hAnsi="Times New Roman"/>
          <w:sz w:val="28"/>
          <w:szCs w:val="28"/>
          <w:lang w:val="en-US"/>
        </w:rPr>
        <w:t xml:space="preserve"> </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2DD74255" w14:textId="281B1C26"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 xml:space="preserve">Vandenplas, Y. </w:t>
      </w:r>
      <w:r w:rsidRPr="00161891">
        <w:rPr>
          <w:rFonts w:ascii="Times New Roman" w:hAnsi="Times New Roman"/>
          <w:sz w:val="28"/>
          <w:szCs w:val="28"/>
          <w:lang w:val="en-US"/>
        </w:rPr>
        <w:t>Factors affecting early-life intestinal microbiota development [Text] / Y.</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Vandenplas, V.</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 xml:space="preserve">P. Carnielli, J. Ksiazyk et al. // Nutrition. – 2020. – Vol. 78. – Article ID 110812.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66" w:history="1">
        <w:r w:rsidRPr="00161891">
          <w:rPr>
            <w:rStyle w:val="ae"/>
            <w:rFonts w:ascii="Times New Roman" w:hAnsi="Times New Roman"/>
            <w:color w:val="auto"/>
            <w:sz w:val="28"/>
            <w:szCs w:val="28"/>
            <w:lang w:val="en-US"/>
          </w:rPr>
          <w:t>https://doi.org/10.1016/j.nut.2020.110812</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009734B5" w:rsidRPr="00161891">
        <w:rPr>
          <w:rFonts w:ascii="Times New Roman" w:hAnsi="Times New Roman"/>
          <w:sz w:val="28"/>
          <w:szCs w:val="28"/>
          <w:lang w:val="en-US"/>
        </w:rPr>
        <w:t xml:space="preserve"> </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361886C1" w14:textId="55FC3D4D"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 xml:space="preserve">Li, Y. </w:t>
      </w:r>
      <w:r w:rsidRPr="00161891">
        <w:rPr>
          <w:rFonts w:ascii="Times New Roman" w:hAnsi="Times New Roman"/>
          <w:sz w:val="28"/>
          <w:szCs w:val="28"/>
          <w:lang w:val="en-US"/>
        </w:rPr>
        <w:t xml:space="preserve">The effect of breast milk microbiota on the composition of infant gut microbiota: a cohort study [Text] / Y. Li, L. Ren, Y. Wang et al. // Nutrients. – 2022. – Vol. 14. – Article 5397.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67" w:history="1">
        <w:r w:rsidR="005A6EA4" w:rsidRPr="00161891">
          <w:rPr>
            <w:rStyle w:val="ae"/>
            <w:rFonts w:ascii="Times New Roman" w:hAnsi="Times New Roman"/>
            <w:color w:val="auto"/>
            <w:sz w:val="28"/>
            <w:szCs w:val="28"/>
            <w:lang w:val="en-US"/>
          </w:rPr>
          <w:t>https://doi.org/10.3390/ nu14245397</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009734B5" w:rsidRPr="00161891">
        <w:rPr>
          <w:rFonts w:ascii="Times New Roman" w:hAnsi="Times New Roman"/>
          <w:sz w:val="28"/>
          <w:szCs w:val="28"/>
          <w:lang w:val="en-US"/>
        </w:rPr>
        <w:t xml:space="preserve"> </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65F665B7" w14:textId="7D6C67D2"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Martin, R.</w:t>
      </w:r>
      <w:r w:rsidRPr="00161891">
        <w:rPr>
          <w:rFonts w:ascii="Times New Roman" w:hAnsi="Times New Roman"/>
          <w:sz w:val="28"/>
          <w:szCs w:val="28"/>
          <w:lang w:val="en-US"/>
        </w:rPr>
        <w:t xml:space="preserve"> Human milk is a source of lactic acid bacteria for the infant gut [Text] / R. Martin, S. Langa, C. Reviriego et al. // J Pediatrics. – 2003. – Vol. 143. – P. 754–758.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68" w:history="1">
        <w:r w:rsidRPr="00161891">
          <w:rPr>
            <w:rStyle w:val="ae"/>
            <w:rFonts w:ascii="Times New Roman" w:hAnsi="Times New Roman"/>
            <w:color w:val="auto"/>
            <w:sz w:val="28"/>
            <w:szCs w:val="28"/>
            <w:lang w:val="en-US"/>
          </w:rPr>
          <w:t>https://doi.org/10.1016/j.jpeds.2003.09.028</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38A901E3" w14:textId="2C68A2F6"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Christian, P.</w:t>
      </w:r>
      <w:r w:rsidRPr="00161891">
        <w:rPr>
          <w:rFonts w:ascii="Times New Roman" w:hAnsi="Times New Roman"/>
          <w:sz w:val="28"/>
          <w:szCs w:val="28"/>
          <w:lang w:val="en-US"/>
        </w:rPr>
        <w:t xml:space="preserve"> The need to study human milk as a biological system [Text] / P. Christian, E.</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R. Smith, S.</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 xml:space="preserve">E. Lee et al. // American J Clinical Nutrition. – 2021. – Vol. 113, No. 5. – P. 1063–1072.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69" w:history="1">
        <w:r w:rsidR="009734B5" w:rsidRPr="00161891">
          <w:rPr>
            <w:rStyle w:val="ae"/>
            <w:rFonts w:ascii="Times New Roman" w:hAnsi="Times New Roman"/>
            <w:color w:val="auto"/>
            <w:sz w:val="28"/>
            <w:szCs w:val="28"/>
            <w:lang w:val="en-US"/>
          </w:rPr>
          <w:t>https://doi.org/10.1093/ajcn /nqab075</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009734B5" w:rsidRPr="00161891">
        <w:rPr>
          <w:rFonts w:ascii="Times New Roman" w:hAnsi="Times New Roman"/>
          <w:sz w:val="28"/>
          <w:szCs w:val="28"/>
          <w:lang w:val="en-US"/>
        </w:rPr>
        <w:t xml:space="preserve"> </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46BA243A" w14:textId="51D4CD50"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Murphy, K.</w:t>
      </w:r>
      <w:r w:rsidRPr="00161891">
        <w:rPr>
          <w:rFonts w:ascii="Times New Roman" w:hAnsi="Times New Roman"/>
          <w:sz w:val="28"/>
          <w:szCs w:val="28"/>
          <w:lang w:val="en-US"/>
        </w:rPr>
        <w:t xml:space="preserve"> The composition of human milk and infant faecal microbiota over the first three months of life: a pilot study [Text] / K. Murphy, D. Curley, C.A. OShea et al. // Scientific Reports. – 2017. – Vol. 7. – Article ID 40597.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70" w:history="1">
        <w:r w:rsidRPr="00161891">
          <w:rPr>
            <w:rStyle w:val="ae"/>
            <w:rFonts w:ascii="Times New Roman" w:hAnsi="Times New Roman"/>
            <w:color w:val="auto"/>
            <w:sz w:val="28"/>
            <w:szCs w:val="28"/>
            <w:lang w:val="en-US"/>
          </w:rPr>
          <w:t>https://doi.org/10.1038/srep40597</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6E0C98D6" w14:textId="0AAAB455"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Damaceno, Q.</w:t>
      </w:r>
      <w:r w:rsidR="009734B5" w:rsidRPr="00161891">
        <w:rPr>
          <w:rFonts w:ascii="Times New Roman" w:hAnsi="Times New Roman"/>
          <w:b/>
          <w:sz w:val="28"/>
          <w:szCs w:val="28"/>
          <w:lang w:val="en-US"/>
        </w:rPr>
        <w:t xml:space="preserve"> </w:t>
      </w:r>
      <w:r w:rsidRPr="00161891">
        <w:rPr>
          <w:rFonts w:ascii="Times New Roman" w:hAnsi="Times New Roman"/>
          <w:b/>
          <w:sz w:val="28"/>
          <w:szCs w:val="28"/>
          <w:lang w:val="en-US"/>
        </w:rPr>
        <w:t xml:space="preserve">S. </w:t>
      </w:r>
      <w:r w:rsidRPr="00161891">
        <w:rPr>
          <w:rFonts w:ascii="Times New Roman" w:hAnsi="Times New Roman"/>
          <w:sz w:val="28"/>
          <w:szCs w:val="28"/>
          <w:lang w:val="en-US"/>
        </w:rPr>
        <w:t>Isolation and identification of potential probiotic bacteria from human milk [Text] / Q.</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S. Damaceno, B. Gallotti, I.</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M.</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 xml:space="preserve">M. Reis et al. // </w:t>
      </w:r>
      <w:r w:rsidRPr="00161891">
        <w:rPr>
          <w:rFonts w:ascii="Times New Roman" w:hAnsi="Times New Roman"/>
          <w:sz w:val="28"/>
          <w:szCs w:val="28"/>
          <w:lang w:val="en-US"/>
        </w:rPr>
        <w:lastRenderedPageBreak/>
        <w:t xml:space="preserve">Probiotics and Antimicrobial Proteins. – 2023. – Vol. 15, No. 3. – P. 491–501. – </w:t>
      </w:r>
      <w:r w:rsidRPr="00161891">
        <w:rPr>
          <w:rFonts w:ascii="Times New Roman" w:hAnsi="Times New Roman"/>
          <w:sz w:val="28"/>
          <w:szCs w:val="28"/>
        </w:rPr>
        <w:t>Режим</w:t>
      </w:r>
      <w:r w:rsidRPr="00161891">
        <w:rPr>
          <w:rFonts w:ascii="Times New Roman" w:hAnsi="Times New Roman"/>
          <w:sz w:val="28"/>
          <w:szCs w:val="28"/>
          <w:lang w:val="en-US"/>
        </w:rPr>
        <w:t xml:space="preserve"> </w:t>
      </w:r>
      <w:r w:rsidRPr="00161891">
        <w:rPr>
          <w:rFonts w:ascii="Times New Roman" w:hAnsi="Times New Roman"/>
          <w:sz w:val="28"/>
          <w:szCs w:val="28"/>
        </w:rPr>
        <w:t>доступа</w:t>
      </w:r>
      <w:r w:rsidRPr="00161891">
        <w:rPr>
          <w:rFonts w:ascii="Times New Roman" w:hAnsi="Times New Roman"/>
          <w:sz w:val="28"/>
          <w:szCs w:val="28"/>
          <w:lang w:val="en-US"/>
        </w:rPr>
        <w:t xml:space="preserve">: </w:t>
      </w:r>
      <w:hyperlink r:id="rId71" w:history="1">
        <w:r w:rsidRPr="00161891">
          <w:rPr>
            <w:rStyle w:val="ae"/>
            <w:rFonts w:ascii="Times New Roman" w:hAnsi="Times New Roman"/>
            <w:color w:val="auto"/>
            <w:sz w:val="28"/>
            <w:szCs w:val="28"/>
            <w:lang w:val="en-US"/>
          </w:rPr>
          <w:t>https://doi.org/10.1007/s12602-021-09866-5</w:t>
        </w:r>
      </w:hyperlink>
      <w:r w:rsidRPr="00161891">
        <w:rPr>
          <w:rFonts w:ascii="Times New Roman" w:hAnsi="Times New Roman"/>
          <w:sz w:val="28"/>
          <w:szCs w:val="28"/>
          <w:lang w:val="en-US"/>
        </w:rPr>
        <w:t xml:space="preserve">. – </w:t>
      </w:r>
      <w:r w:rsidRPr="00161891">
        <w:rPr>
          <w:rFonts w:ascii="Times New Roman" w:hAnsi="Times New Roman"/>
          <w:sz w:val="28"/>
          <w:szCs w:val="28"/>
        </w:rPr>
        <w:t>Загл</w:t>
      </w:r>
      <w:r w:rsidRPr="00161891">
        <w:rPr>
          <w:rFonts w:ascii="Times New Roman" w:hAnsi="Times New Roman"/>
          <w:sz w:val="28"/>
          <w:szCs w:val="28"/>
          <w:lang w:val="en-US"/>
        </w:rPr>
        <w:t>.</w:t>
      </w:r>
      <w:r w:rsidR="009734B5" w:rsidRPr="00161891">
        <w:rPr>
          <w:rFonts w:ascii="Times New Roman" w:hAnsi="Times New Roman"/>
          <w:sz w:val="28"/>
          <w:szCs w:val="28"/>
          <w:lang w:val="en-US"/>
        </w:rPr>
        <w:t xml:space="preserve"> </w:t>
      </w:r>
      <w:r w:rsidRPr="00161891">
        <w:rPr>
          <w:rFonts w:ascii="Times New Roman" w:hAnsi="Times New Roman"/>
          <w:sz w:val="28"/>
          <w:szCs w:val="28"/>
        </w:rPr>
        <w:t>с</w:t>
      </w:r>
      <w:r w:rsidRPr="00161891">
        <w:rPr>
          <w:rFonts w:ascii="Times New Roman" w:hAnsi="Times New Roman"/>
          <w:sz w:val="28"/>
          <w:szCs w:val="28"/>
          <w:lang w:val="en-US"/>
        </w:rPr>
        <w:t xml:space="preserve"> </w:t>
      </w:r>
      <w:r w:rsidRPr="00161891">
        <w:rPr>
          <w:rFonts w:ascii="Times New Roman" w:hAnsi="Times New Roman"/>
          <w:sz w:val="28"/>
          <w:szCs w:val="28"/>
        </w:rPr>
        <w:t>экрана</w:t>
      </w:r>
      <w:r w:rsidRPr="00161891">
        <w:rPr>
          <w:rFonts w:ascii="Times New Roman" w:hAnsi="Times New Roman"/>
          <w:sz w:val="28"/>
          <w:szCs w:val="28"/>
          <w:lang w:val="en-US"/>
        </w:rPr>
        <w:t>.</w:t>
      </w:r>
    </w:p>
    <w:p w14:paraId="74504CCA" w14:textId="362FE9D9"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161891">
        <w:rPr>
          <w:rFonts w:ascii="Times New Roman" w:hAnsi="Times New Roman"/>
          <w:b/>
          <w:sz w:val="28"/>
          <w:szCs w:val="28"/>
        </w:rPr>
        <w:t>Бондаренко, В.</w:t>
      </w:r>
      <w:r w:rsidR="009734B5" w:rsidRPr="00161891">
        <w:rPr>
          <w:rFonts w:ascii="Times New Roman" w:hAnsi="Times New Roman"/>
          <w:b/>
          <w:sz w:val="28"/>
          <w:szCs w:val="28"/>
        </w:rPr>
        <w:t xml:space="preserve"> </w:t>
      </w:r>
      <w:r w:rsidRPr="00161891">
        <w:rPr>
          <w:rFonts w:ascii="Times New Roman" w:hAnsi="Times New Roman"/>
          <w:b/>
          <w:sz w:val="28"/>
          <w:szCs w:val="28"/>
        </w:rPr>
        <w:t xml:space="preserve">М. </w:t>
      </w:r>
      <w:r w:rsidRPr="00161891">
        <w:rPr>
          <w:rFonts w:ascii="Times New Roman" w:hAnsi="Times New Roman"/>
          <w:sz w:val="28"/>
          <w:szCs w:val="28"/>
        </w:rPr>
        <w:t>Дисбактериоз кишечника как клинико-лабораторный синдром. Современное состояние проблемы [Текст] / В.</w:t>
      </w:r>
      <w:r w:rsidR="009734B5" w:rsidRPr="00161891">
        <w:rPr>
          <w:rFonts w:ascii="Times New Roman" w:hAnsi="Times New Roman"/>
          <w:sz w:val="28"/>
          <w:szCs w:val="28"/>
        </w:rPr>
        <w:t xml:space="preserve"> </w:t>
      </w:r>
      <w:r w:rsidRPr="00161891">
        <w:rPr>
          <w:rFonts w:ascii="Times New Roman" w:hAnsi="Times New Roman"/>
          <w:sz w:val="28"/>
          <w:szCs w:val="28"/>
        </w:rPr>
        <w:t>М. Бондаренко, Т.</w:t>
      </w:r>
      <w:r w:rsidR="009734B5" w:rsidRPr="00161891">
        <w:rPr>
          <w:rFonts w:ascii="Times New Roman" w:hAnsi="Times New Roman"/>
          <w:sz w:val="28"/>
          <w:szCs w:val="28"/>
        </w:rPr>
        <w:t xml:space="preserve"> </w:t>
      </w:r>
      <w:r w:rsidRPr="00161891">
        <w:rPr>
          <w:rFonts w:ascii="Times New Roman" w:hAnsi="Times New Roman"/>
          <w:sz w:val="28"/>
          <w:szCs w:val="28"/>
        </w:rPr>
        <w:t xml:space="preserve">В. Мацулевич. – М.: ГЭОТАР-Медиа, 2007. – 304 с. </w:t>
      </w:r>
    </w:p>
    <w:p w14:paraId="479ED5BF" w14:textId="6D5FA530"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161891">
        <w:rPr>
          <w:rFonts w:ascii="Times New Roman" w:hAnsi="Times New Roman"/>
          <w:b/>
          <w:sz w:val="28"/>
          <w:szCs w:val="28"/>
        </w:rPr>
        <w:t>Захарова, Ю.</w:t>
      </w:r>
      <w:r w:rsidR="009734B5" w:rsidRPr="00161891">
        <w:rPr>
          <w:rFonts w:ascii="Times New Roman" w:hAnsi="Times New Roman"/>
          <w:b/>
          <w:sz w:val="28"/>
          <w:szCs w:val="28"/>
        </w:rPr>
        <w:t xml:space="preserve"> </w:t>
      </w:r>
      <w:r w:rsidRPr="00161891">
        <w:rPr>
          <w:rFonts w:ascii="Times New Roman" w:hAnsi="Times New Roman"/>
          <w:b/>
          <w:sz w:val="28"/>
          <w:szCs w:val="28"/>
        </w:rPr>
        <w:t xml:space="preserve">В. </w:t>
      </w:r>
      <w:r w:rsidRPr="00161891">
        <w:rPr>
          <w:rFonts w:ascii="Times New Roman" w:hAnsi="Times New Roman"/>
          <w:sz w:val="28"/>
          <w:szCs w:val="28"/>
        </w:rPr>
        <w:t>Современные представления о таксономии, морфологических и функциональных свойствах бифидобактерий [Текст] / Ю.</w:t>
      </w:r>
      <w:r w:rsidR="009734B5" w:rsidRPr="00161891">
        <w:rPr>
          <w:rFonts w:ascii="Times New Roman" w:hAnsi="Times New Roman"/>
          <w:sz w:val="28"/>
          <w:szCs w:val="28"/>
        </w:rPr>
        <w:t xml:space="preserve"> </w:t>
      </w:r>
      <w:r w:rsidRPr="00161891">
        <w:rPr>
          <w:rFonts w:ascii="Times New Roman" w:hAnsi="Times New Roman"/>
          <w:sz w:val="28"/>
          <w:szCs w:val="28"/>
        </w:rPr>
        <w:t>В. Захарова, Л.</w:t>
      </w:r>
      <w:r w:rsidR="009734B5" w:rsidRPr="00161891">
        <w:rPr>
          <w:rFonts w:ascii="Times New Roman" w:hAnsi="Times New Roman"/>
          <w:sz w:val="28"/>
          <w:szCs w:val="28"/>
        </w:rPr>
        <w:t xml:space="preserve"> </w:t>
      </w:r>
      <w:r w:rsidRPr="00161891">
        <w:rPr>
          <w:rFonts w:ascii="Times New Roman" w:hAnsi="Times New Roman"/>
          <w:sz w:val="28"/>
          <w:szCs w:val="28"/>
        </w:rPr>
        <w:t xml:space="preserve">А. Леванова // Фундаментальная и клиническая медицина. – 2018. – Т. 3, № 1. – С. 90–101. </w:t>
      </w:r>
    </w:p>
    <w:p w14:paraId="337ADDAC" w14:textId="0488EEEC"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lang w:val="en-US"/>
        </w:rPr>
      </w:pPr>
      <w:r w:rsidRPr="00161891">
        <w:rPr>
          <w:rFonts w:ascii="Times New Roman" w:hAnsi="Times New Roman"/>
          <w:b/>
          <w:sz w:val="28"/>
          <w:szCs w:val="28"/>
          <w:lang w:val="en-US"/>
        </w:rPr>
        <w:t>Whitman, W.</w:t>
      </w:r>
      <w:r w:rsidR="009734B5" w:rsidRPr="00161891">
        <w:rPr>
          <w:rFonts w:ascii="Times New Roman" w:hAnsi="Times New Roman"/>
          <w:b/>
          <w:sz w:val="28"/>
          <w:szCs w:val="28"/>
          <w:lang w:val="en-US"/>
        </w:rPr>
        <w:t xml:space="preserve"> </w:t>
      </w:r>
      <w:r w:rsidRPr="00161891">
        <w:rPr>
          <w:rFonts w:ascii="Times New Roman" w:hAnsi="Times New Roman"/>
          <w:b/>
          <w:sz w:val="28"/>
          <w:szCs w:val="28"/>
          <w:lang w:val="en-US"/>
        </w:rPr>
        <w:t>B.</w:t>
      </w:r>
      <w:r w:rsidRPr="00161891">
        <w:rPr>
          <w:rFonts w:ascii="Times New Roman" w:hAnsi="Times New Roman"/>
          <w:sz w:val="28"/>
          <w:szCs w:val="28"/>
          <w:lang w:val="en-US"/>
        </w:rPr>
        <w:t xml:space="preserve"> </w:t>
      </w:r>
      <w:r w:rsidRPr="00161891">
        <w:rPr>
          <w:rStyle w:val="af2"/>
          <w:rFonts w:ascii="Times New Roman" w:hAnsi="Times New Roman"/>
          <w:sz w:val="28"/>
          <w:szCs w:val="28"/>
          <w:lang w:val="en-US"/>
        </w:rPr>
        <w:t>Bergey’s Manual of Systematic Bacteriology</w:t>
      </w:r>
      <w:r w:rsidRPr="00161891">
        <w:rPr>
          <w:rFonts w:ascii="Times New Roman" w:hAnsi="Times New Roman"/>
          <w:sz w:val="28"/>
          <w:szCs w:val="28"/>
          <w:lang w:val="en-US"/>
        </w:rPr>
        <w:t>. 2nd ed. Vol. 5, parts A and B. [Text] / W.</w:t>
      </w:r>
      <w:r w:rsidR="009734B5" w:rsidRPr="00161891">
        <w:rPr>
          <w:rFonts w:ascii="Times New Roman" w:hAnsi="Times New Roman"/>
          <w:sz w:val="28"/>
          <w:szCs w:val="28"/>
          <w:lang w:val="en-US"/>
        </w:rPr>
        <w:t xml:space="preserve"> </w:t>
      </w:r>
      <w:r w:rsidRPr="00161891">
        <w:rPr>
          <w:rFonts w:ascii="Times New Roman" w:hAnsi="Times New Roman"/>
          <w:sz w:val="28"/>
          <w:szCs w:val="28"/>
          <w:lang w:val="en-US"/>
        </w:rPr>
        <w:t>B. Whitman, M. Goodfellow, P. Kampfer et al. – NY.: Springer-Verlag, 2012.  – 2031 p.</w:t>
      </w:r>
    </w:p>
    <w:p w14:paraId="0B96EECC" w14:textId="6965C04E"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161891">
        <w:rPr>
          <w:rFonts w:ascii="Times New Roman" w:hAnsi="Times New Roman"/>
          <w:b/>
          <w:sz w:val="28"/>
          <w:szCs w:val="28"/>
        </w:rPr>
        <w:t>Леванова, Л.</w:t>
      </w:r>
      <w:r w:rsidR="009734B5" w:rsidRPr="00161891">
        <w:rPr>
          <w:rFonts w:ascii="Times New Roman" w:hAnsi="Times New Roman"/>
          <w:b/>
          <w:sz w:val="28"/>
          <w:szCs w:val="28"/>
        </w:rPr>
        <w:t xml:space="preserve"> </w:t>
      </w:r>
      <w:r w:rsidRPr="00161891">
        <w:rPr>
          <w:rFonts w:ascii="Times New Roman" w:hAnsi="Times New Roman"/>
          <w:b/>
          <w:sz w:val="28"/>
          <w:szCs w:val="28"/>
        </w:rPr>
        <w:t xml:space="preserve">А. </w:t>
      </w:r>
      <w:r w:rsidRPr="00161891">
        <w:rPr>
          <w:rFonts w:ascii="Times New Roman" w:hAnsi="Times New Roman"/>
          <w:sz w:val="28"/>
          <w:szCs w:val="28"/>
        </w:rPr>
        <w:t>Систематика, таксономия и классификация бактерий [Текст] / Л.</w:t>
      </w:r>
      <w:r w:rsidR="009734B5" w:rsidRPr="00161891">
        <w:rPr>
          <w:rFonts w:ascii="Times New Roman" w:hAnsi="Times New Roman"/>
          <w:sz w:val="28"/>
          <w:szCs w:val="28"/>
        </w:rPr>
        <w:t xml:space="preserve"> </w:t>
      </w:r>
      <w:r w:rsidRPr="00161891">
        <w:rPr>
          <w:rFonts w:ascii="Times New Roman" w:hAnsi="Times New Roman"/>
          <w:sz w:val="28"/>
          <w:szCs w:val="28"/>
        </w:rPr>
        <w:t>А. Левановаб Ю.</w:t>
      </w:r>
      <w:r w:rsidR="009734B5" w:rsidRPr="00161891">
        <w:rPr>
          <w:rFonts w:ascii="Times New Roman" w:hAnsi="Times New Roman"/>
          <w:sz w:val="28"/>
          <w:szCs w:val="28"/>
        </w:rPr>
        <w:t xml:space="preserve"> </w:t>
      </w:r>
      <w:r w:rsidRPr="00161891">
        <w:rPr>
          <w:rFonts w:ascii="Times New Roman" w:hAnsi="Times New Roman"/>
          <w:sz w:val="28"/>
          <w:szCs w:val="28"/>
        </w:rPr>
        <w:t>В. Захарова // Фундаментальная и клиническая медицина. - 2017. - № 1 (2). – С.91–101.</w:t>
      </w:r>
    </w:p>
    <w:p w14:paraId="3853BD62" w14:textId="68E79C8C"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161891">
        <w:rPr>
          <w:rFonts w:ascii="Times New Roman" w:hAnsi="Times New Roman"/>
          <w:b/>
          <w:sz w:val="28"/>
          <w:szCs w:val="28"/>
        </w:rPr>
        <w:t>Салгина, А.</w:t>
      </w:r>
      <w:r w:rsidR="009734B5" w:rsidRPr="00161891">
        <w:rPr>
          <w:rFonts w:ascii="Times New Roman" w:hAnsi="Times New Roman"/>
          <w:b/>
          <w:sz w:val="28"/>
          <w:szCs w:val="28"/>
        </w:rPr>
        <w:t xml:space="preserve"> </w:t>
      </w:r>
      <w:r w:rsidRPr="00161891">
        <w:rPr>
          <w:rFonts w:ascii="Times New Roman" w:hAnsi="Times New Roman"/>
          <w:b/>
          <w:sz w:val="28"/>
          <w:szCs w:val="28"/>
        </w:rPr>
        <w:t>В.</w:t>
      </w:r>
      <w:r w:rsidRPr="00161891">
        <w:rPr>
          <w:rFonts w:ascii="Times New Roman" w:hAnsi="Times New Roman"/>
          <w:sz w:val="28"/>
          <w:szCs w:val="28"/>
        </w:rPr>
        <w:t xml:space="preserve"> Сравнение методов идентификации представителей рода </w:t>
      </w:r>
      <w:r w:rsidRPr="00161891">
        <w:rPr>
          <w:rStyle w:val="af2"/>
          <w:rFonts w:ascii="Times New Roman" w:hAnsi="Times New Roman"/>
          <w:sz w:val="28"/>
          <w:szCs w:val="28"/>
        </w:rPr>
        <w:t>Bifidobacterium</w:t>
      </w:r>
      <w:r w:rsidRPr="00161891">
        <w:rPr>
          <w:rFonts w:ascii="Times New Roman" w:hAnsi="Times New Roman"/>
          <w:sz w:val="28"/>
          <w:szCs w:val="28"/>
        </w:rPr>
        <w:t xml:space="preserve"> [Текст] / А.</w:t>
      </w:r>
      <w:r w:rsidR="009734B5" w:rsidRPr="00161891">
        <w:rPr>
          <w:rFonts w:ascii="Times New Roman" w:hAnsi="Times New Roman"/>
          <w:sz w:val="28"/>
          <w:szCs w:val="28"/>
        </w:rPr>
        <w:t xml:space="preserve"> </w:t>
      </w:r>
      <w:r w:rsidRPr="00161891">
        <w:rPr>
          <w:rFonts w:ascii="Times New Roman" w:hAnsi="Times New Roman"/>
          <w:sz w:val="28"/>
          <w:szCs w:val="28"/>
        </w:rPr>
        <w:t>В. Салгина, Т.</w:t>
      </w:r>
      <w:r w:rsidR="009734B5" w:rsidRPr="00161891">
        <w:rPr>
          <w:rFonts w:ascii="Times New Roman" w:hAnsi="Times New Roman"/>
          <w:sz w:val="28"/>
          <w:szCs w:val="28"/>
        </w:rPr>
        <w:t xml:space="preserve"> </w:t>
      </w:r>
      <w:r w:rsidRPr="00161891">
        <w:rPr>
          <w:rFonts w:ascii="Times New Roman" w:hAnsi="Times New Roman"/>
          <w:sz w:val="28"/>
          <w:szCs w:val="28"/>
        </w:rPr>
        <w:t>А. Бондаренко, Е.</w:t>
      </w:r>
      <w:r w:rsidR="009734B5" w:rsidRPr="00161891">
        <w:rPr>
          <w:rFonts w:ascii="Times New Roman" w:hAnsi="Times New Roman"/>
          <w:sz w:val="28"/>
          <w:szCs w:val="28"/>
        </w:rPr>
        <w:t xml:space="preserve"> </w:t>
      </w:r>
      <w:r w:rsidRPr="00161891">
        <w:rPr>
          <w:rFonts w:ascii="Times New Roman" w:hAnsi="Times New Roman"/>
          <w:sz w:val="28"/>
          <w:szCs w:val="28"/>
        </w:rPr>
        <w:t xml:space="preserve">В. Иванова и </w:t>
      </w:r>
      <w:r w:rsidRPr="00415BC4">
        <w:rPr>
          <w:rFonts w:ascii="Times New Roman" w:hAnsi="Times New Roman"/>
          <w:sz w:val="28"/>
          <w:szCs w:val="28"/>
        </w:rPr>
        <w:t>др.// Вест.Оренбургского гос.ун-та. - 2014. - № 13(174). – С.92–95.</w:t>
      </w:r>
    </w:p>
    <w:p w14:paraId="7F95380F" w14:textId="22EB8BBB"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Амерханова, А.</w:t>
      </w:r>
      <w:r w:rsidR="00B8083A">
        <w:rPr>
          <w:rFonts w:ascii="Times New Roman" w:hAnsi="Times New Roman"/>
          <w:b/>
          <w:sz w:val="28"/>
          <w:szCs w:val="28"/>
        </w:rPr>
        <w:t xml:space="preserve"> </w:t>
      </w:r>
      <w:r w:rsidRPr="00415BC4">
        <w:rPr>
          <w:rFonts w:ascii="Times New Roman" w:hAnsi="Times New Roman"/>
          <w:b/>
          <w:sz w:val="28"/>
          <w:szCs w:val="28"/>
        </w:rPr>
        <w:t>М.</w:t>
      </w:r>
      <w:r w:rsidRPr="00415BC4">
        <w:rPr>
          <w:rFonts w:ascii="Times New Roman" w:hAnsi="Times New Roman"/>
          <w:sz w:val="28"/>
          <w:szCs w:val="28"/>
        </w:rPr>
        <w:t xml:space="preserve"> Морфологическая изменчивость микроорганизмов рода </w:t>
      </w:r>
      <w:r w:rsidRPr="00415BC4">
        <w:rPr>
          <w:rStyle w:val="af2"/>
          <w:rFonts w:ascii="Times New Roman" w:hAnsi="Times New Roman"/>
          <w:sz w:val="28"/>
          <w:szCs w:val="28"/>
        </w:rPr>
        <w:t>Bifidobacterium</w:t>
      </w:r>
      <w:r w:rsidRPr="00415BC4">
        <w:rPr>
          <w:rFonts w:ascii="Times New Roman" w:hAnsi="Times New Roman"/>
          <w:sz w:val="28"/>
          <w:szCs w:val="28"/>
        </w:rPr>
        <w:t xml:space="preserve"> [Текст] / А.</w:t>
      </w:r>
      <w:r w:rsidR="00B8083A">
        <w:rPr>
          <w:rFonts w:ascii="Times New Roman" w:hAnsi="Times New Roman"/>
          <w:sz w:val="28"/>
          <w:szCs w:val="28"/>
        </w:rPr>
        <w:t xml:space="preserve"> </w:t>
      </w:r>
      <w:r w:rsidRPr="00415BC4">
        <w:rPr>
          <w:rFonts w:ascii="Times New Roman" w:hAnsi="Times New Roman"/>
          <w:sz w:val="28"/>
          <w:szCs w:val="28"/>
        </w:rPr>
        <w:t>М. Амерханова // Здоровье населения и среда обитания. - 2012. - № 12. – С.33–35.</w:t>
      </w:r>
    </w:p>
    <w:p w14:paraId="1A948107" w14:textId="045E3A04" w:rsidR="000E32E7" w:rsidRPr="00161891"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Джаксыбаева, Г.</w:t>
      </w:r>
      <w:r w:rsidR="00B8083A">
        <w:rPr>
          <w:rFonts w:ascii="Times New Roman" w:hAnsi="Times New Roman"/>
          <w:b/>
          <w:sz w:val="28"/>
          <w:szCs w:val="28"/>
        </w:rPr>
        <w:t xml:space="preserve"> </w:t>
      </w:r>
      <w:r w:rsidRPr="00415BC4">
        <w:rPr>
          <w:rFonts w:ascii="Times New Roman" w:hAnsi="Times New Roman"/>
          <w:b/>
          <w:sz w:val="28"/>
          <w:szCs w:val="28"/>
        </w:rPr>
        <w:t xml:space="preserve">Г. </w:t>
      </w:r>
      <w:r w:rsidRPr="00415BC4">
        <w:rPr>
          <w:rFonts w:ascii="Times New Roman" w:hAnsi="Times New Roman"/>
          <w:sz w:val="28"/>
          <w:szCs w:val="28"/>
        </w:rPr>
        <w:t xml:space="preserve">Идентификация бактерий рода </w:t>
      </w:r>
      <w:r w:rsidRPr="00415BC4">
        <w:rPr>
          <w:rStyle w:val="af2"/>
          <w:rFonts w:ascii="Times New Roman" w:hAnsi="Times New Roman"/>
          <w:sz w:val="28"/>
          <w:szCs w:val="28"/>
        </w:rPr>
        <w:t>Lactobacillus</w:t>
      </w:r>
      <w:r w:rsidRPr="00415BC4">
        <w:rPr>
          <w:rFonts w:ascii="Times New Roman" w:hAnsi="Times New Roman"/>
          <w:sz w:val="28"/>
          <w:szCs w:val="28"/>
        </w:rPr>
        <w:t xml:space="preserve"> [Текст] / Г.</w:t>
      </w:r>
      <w:r w:rsidR="00B8083A">
        <w:rPr>
          <w:rFonts w:ascii="Times New Roman" w:hAnsi="Times New Roman"/>
          <w:sz w:val="28"/>
          <w:szCs w:val="28"/>
        </w:rPr>
        <w:t xml:space="preserve"> </w:t>
      </w:r>
      <w:r w:rsidRPr="00415BC4">
        <w:rPr>
          <w:rFonts w:ascii="Times New Roman" w:hAnsi="Times New Roman"/>
          <w:sz w:val="28"/>
          <w:szCs w:val="28"/>
        </w:rPr>
        <w:t>Г. Джаксыбаева, А.</w:t>
      </w:r>
      <w:r w:rsidR="00B8083A">
        <w:rPr>
          <w:rFonts w:ascii="Times New Roman" w:hAnsi="Times New Roman"/>
          <w:sz w:val="28"/>
          <w:szCs w:val="28"/>
        </w:rPr>
        <w:t xml:space="preserve"> </w:t>
      </w:r>
      <w:r w:rsidRPr="00415BC4">
        <w:rPr>
          <w:rFonts w:ascii="Times New Roman" w:hAnsi="Times New Roman"/>
          <w:sz w:val="28"/>
          <w:szCs w:val="28"/>
        </w:rPr>
        <w:t xml:space="preserve">Е. Усенова // Молодой ученый. - 2021. - </w:t>
      </w:r>
      <w:r w:rsidRPr="00161891">
        <w:rPr>
          <w:rFonts w:ascii="Times New Roman" w:hAnsi="Times New Roman"/>
          <w:sz w:val="28"/>
          <w:szCs w:val="28"/>
        </w:rPr>
        <w:t xml:space="preserve">№8(350). – С.23–28. – Режим доступа: </w:t>
      </w:r>
      <w:hyperlink r:id="rId72" w:tgtFrame="_new" w:history="1">
        <w:r w:rsidRPr="00161891">
          <w:rPr>
            <w:rStyle w:val="ae"/>
            <w:rFonts w:ascii="Times New Roman" w:hAnsi="Times New Roman"/>
            <w:color w:val="auto"/>
            <w:sz w:val="28"/>
            <w:szCs w:val="28"/>
          </w:rPr>
          <w:t>https://moluch.ru/archive/350/78652/</w:t>
        </w:r>
      </w:hyperlink>
      <w:r w:rsidRPr="00161891">
        <w:rPr>
          <w:rFonts w:ascii="Times New Roman" w:hAnsi="Times New Roman"/>
          <w:sz w:val="28"/>
          <w:szCs w:val="28"/>
        </w:rPr>
        <w:t>. – Загл.</w:t>
      </w:r>
      <w:r w:rsidR="00B8083A" w:rsidRPr="00161891">
        <w:rPr>
          <w:rFonts w:ascii="Times New Roman" w:hAnsi="Times New Roman"/>
          <w:sz w:val="28"/>
          <w:szCs w:val="28"/>
        </w:rPr>
        <w:t xml:space="preserve"> </w:t>
      </w:r>
      <w:r w:rsidRPr="00161891">
        <w:rPr>
          <w:rFonts w:ascii="Times New Roman" w:hAnsi="Times New Roman"/>
          <w:sz w:val="28"/>
          <w:szCs w:val="28"/>
        </w:rPr>
        <w:t>с экрана. (дата обращения: 20.05.2025).</w:t>
      </w:r>
    </w:p>
    <w:p w14:paraId="4E269A78" w14:textId="2DB8BB05"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t>Салим, Г.</w:t>
      </w:r>
      <w:r w:rsidR="00B8083A">
        <w:rPr>
          <w:rFonts w:ascii="Times New Roman" w:hAnsi="Times New Roman"/>
          <w:b/>
          <w:sz w:val="28"/>
          <w:szCs w:val="28"/>
        </w:rPr>
        <w:t xml:space="preserve"> </w:t>
      </w:r>
      <w:r w:rsidRPr="00415BC4">
        <w:rPr>
          <w:rFonts w:ascii="Times New Roman" w:hAnsi="Times New Roman"/>
          <w:b/>
          <w:sz w:val="28"/>
          <w:szCs w:val="28"/>
        </w:rPr>
        <w:t xml:space="preserve">Н. </w:t>
      </w:r>
      <w:r w:rsidRPr="00415BC4">
        <w:rPr>
          <w:rFonts w:ascii="Times New Roman" w:hAnsi="Times New Roman"/>
          <w:sz w:val="28"/>
          <w:szCs w:val="28"/>
        </w:rPr>
        <w:t>Терапевтический потенциал популярных ферментированных молочных продуктов, и их польза для здоровья человека [Текст] / Г.</w:t>
      </w:r>
      <w:r w:rsidR="00B8083A">
        <w:rPr>
          <w:rFonts w:ascii="Times New Roman" w:hAnsi="Times New Roman"/>
          <w:sz w:val="28"/>
          <w:szCs w:val="28"/>
        </w:rPr>
        <w:t xml:space="preserve"> </w:t>
      </w:r>
      <w:r w:rsidRPr="00415BC4">
        <w:rPr>
          <w:rFonts w:ascii="Times New Roman" w:hAnsi="Times New Roman"/>
          <w:sz w:val="28"/>
          <w:szCs w:val="28"/>
        </w:rPr>
        <w:t>Н. Салим, Р.</w:t>
      </w:r>
      <w:r w:rsidR="00B8083A">
        <w:rPr>
          <w:rFonts w:ascii="Times New Roman" w:hAnsi="Times New Roman"/>
          <w:sz w:val="28"/>
          <w:szCs w:val="28"/>
        </w:rPr>
        <w:t xml:space="preserve"> </w:t>
      </w:r>
      <w:r w:rsidRPr="00415BC4">
        <w:rPr>
          <w:rFonts w:ascii="Times New Roman" w:hAnsi="Times New Roman"/>
          <w:sz w:val="28"/>
          <w:szCs w:val="28"/>
        </w:rPr>
        <w:t xml:space="preserve">Гу, Х. Ку и др. // </w:t>
      </w:r>
      <w:r w:rsidRPr="00415BC4">
        <w:rPr>
          <w:rStyle w:val="af2"/>
          <w:rFonts w:ascii="Times New Roman" w:hAnsi="Times New Roman"/>
          <w:sz w:val="28"/>
          <w:szCs w:val="28"/>
        </w:rPr>
        <w:t>Frontiers in Nutrition</w:t>
      </w:r>
      <w:r w:rsidRPr="00415BC4">
        <w:rPr>
          <w:rFonts w:ascii="Times New Roman" w:hAnsi="Times New Roman"/>
          <w:i/>
          <w:sz w:val="28"/>
          <w:szCs w:val="28"/>
        </w:rPr>
        <w:t>.</w:t>
      </w:r>
      <w:r w:rsidRPr="00415BC4">
        <w:rPr>
          <w:rFonts w:ascii="Times New Roman" w:hAnsi="Times New Roman"/>
          <w:sz w:val="28"/>
          <w:szCs w:val="28"/>
        </w:rPr>
        <w:t xml:space="preserve"> - 2024. - Т.11. - Art. 1328620. – Режим доступа: 10.3389/fnut.2024.1328620. – Загл.</w:t>
      </w:r>
      <w:r w:rsidR="00B8083A">
        <w:rPr>
          <w:rFonts w:ascii="Times New Roman" w:hAnsi="Times New Roman"/>
          <w:sz w:val="28"/>
          <w:szCs w:val="28"/>
        </w:rPr>
        <w:t xml:space="preserve"> </w:t>
      </w:r>
      <w:r w:rsidRPr="00415BC4">
        <w:rPr>
          <w:rFonts w:ascii="Times New Roman" w:hAnsi="Times New Roman"/>
          <w:sz w:val="28"/>
          <w:szCs w:val="28"/>
        </w:rPr>
        <w:t>с экрана.</w:t>
      </w:r>
    </w:p>
    <w:p w14:paraId="3A00DEE3" w14:textId="5A1ED075" w:rsidR="000E32E7" w:rsidRPr="00415BC4" w:rsidRDefault="000E32E7" w:rsidP="00415BC4">
      <w:pPr>
        <w:pStyle w:val="a7"/>
        <w:numPr>
          <w:ilvl w:val="0"/>
          <w:numId w:val="3"/>
        </w:numPr>
        <w:tabs>
          <w:tab w:val="left" w:pos="1134"/>
          <w:tab w:val="left" w:pos="1276"/>
        </w:tabs>
        <w:spacing w:after="0" w:line="360" w:lineRule="auto"/>
        <w:ind w:left="0" w:firstLine="709"/>
        <w:jc w:val="both"/>
        <w:rPr>
          <w:rFonts w:ascii="Times New Roman" w:hAnsi="Times New Roman"/>
          <w:sz w:val="28"/>
          <w:szCs w:val="28"/>
        </w:rPr>
      </w:pPr>
      <w:r w:rsidRPr="00415BC4">
        <w:rPr>
          <w:rFonts w:ascii="Times New Roman" w:hAnsi="Times New Roman"/>
          <w:b/>
          <w:sz w:val="28"/>
          <w:szCs w:val="28"/>
        </w:rPr>
        <w:lastRenderedPageBreak/>
        <w:t>Хунъю, С.</w:t>
      </w:r>
      <w:r w:rsidRPr="00415BC4">
        <w:rPr>
          <w:rFonts w:ascii="Times New Roman" w:hAnsi="Times New Roman"/>
          <w:sz w:val="28"/>
          <w:szCs w:val="28"/>
        </w:rPr>
        <w:t xml:space="preserve"> Анализ структуры молочнокислых бактерий в свежем кобыльем молоке из Синьцзяна и кумысе с использованием технологии секвенирования третьего поколения [Текст] / С. Хунъю, Л. Вэньцзюнь, С. Линлин и др. // </w:t>
      </w:r>
      <w:r w:rsidRPr="00415BC4">
        <w:rPr>
          <w:rStyle w:val="af2"/>
          <w:rFonts w:ascii="Times New Roman" w:hAnsi="Times New Roman"/>
          <w:sz w:val="28"/>
          <w:szCs w:val="28"/>
        </w:rPr>
        <w:t>J Chinese Institute of Food Science and Technology</w:t>
      </w:r>
      <w:r w:rsidRPr="00415BC4">
        <w:rPr>
          <w:rFonts w:ascii="Times New Roman" w:hAnsi="Times New Roman"/>
          <w:i/>
          <w:sz w:val="28"/>
          <w:szCs w:val="28"/>
        </w:rPr>
        <w:t>.</w:t>
      </w:r>
      <w:r w:rsidRPr="00415BC4">
        <w:rPr>
          <w:rFonts w:ascii="Times New Roman" w:hAnsi="Times New Roman"/>
          <w:sz w:val="28"/>
          <w:szCs w:val="28"/>
        </w:rPr>
        <w:t xml:space="preserve"> - 2022. - Т.22. - С.291. – Режим доступа: 10.16429/j.10097848.2022.02.031. – Загл.</w:t>
      </w:r>
      <w:r w:rsidR="00B8083A">
        <w:rPr>
          <w:rFonts w:ascii="Times New Roman" w:hAnsi="Times New Roman"/>
          <w:sz w:val="28"/>
          <w:szCs w:val="28"/>
        </w:rPr>
        <w:t xml:space="preserve"> </w:t>
      </w:r>
      <w:r w:rsidRPr="00415BC4">
        <w:rPr>
          <w:rFonts w:ascii="Times New Roman" w:hAnsi="Times New Roman"/>
          <w:sz w:val="28"/>
          <w:szCs w:val="28"/>
        </w:rPr>
        <w:t>с экрана.</w:t>
      </w:r>
    </w:p>
    <w:p w14:paraId="4E737684" w14:textId="77777777" w:rsidR="000E32E7" w:rsidRDefault="000E32E7" w:rsidP="000E32E7">
      <w:pPr>
        <w:spacing w:line="276" w:lineRule="auto"/>
        <w:jc w:val="both"/>
      </w:pPr>
    </w:p>
    <w:p w14:paraId="51EC2EF1" w14:textId="52804036" w:rsidR="002E16A8" w:rsidRDefault="002E16A8" w:rsidP="006F01B4">
      <w:pPr>
        <w:spacing w:after="0" w:line="360" w:lineRule="auto"/>
        <w:rPr>
          <w:rFonts w:ascii="Times New Roman" w:hAnsi="Times New Roman"/>
          <w:color w:val="FF0000"/>
          <w:sz w:val="28"/>
          <w:szCs w:val="28"/>
        </w:rPr>
      </w:pPr>
    </w:p>
    <w:p w14:paraId="1D2C2A44" w14:textId="425E3397" w:rsidR="000E32E7" w:rsidRDefault="000E32E7" w:rsidP="006F01B4">
      <w:pPr>
        <w:spacing w:after="0" w:line="360" w:lineRule="auto"/>
        <w:rPr>
          <w:rFonts w:ascii="Times New Roman" w:hAnsi="Times New Roman"/>
          <w:color w:val="FF0000"/>
          <w:sz w:val="28"/>
          <w:szCs w:val="28"/>
        </w:rPr>
      </w:pPr>
    </w:p>
    <w:p w14:paraId="32EE0D3C" w14:textId="717E876B" w:rsidR="000E32E7" w:rsidRDefault="000E32E7" w:rsidP="006F01B4">
      <w:pPr>
        <w:spacing w:after="0" w:line="360" w:lineRule="auto"/>
        <w:rPr>
          <w:rFonts w:ascii="Times New Roman" w:hAnsi="Times New Roman"/>
          <w:color w:val="FF0000"/>
          <w:sz w:val="28"/>
          <w:szCs w:val="28"/>
        </w:rPr>
      </w:pPr>
    </w:p>
    <w:p w14:paraId="1E1DFECC" w14:textId="7FC49360" w:rsidR="000E32E7" w:rsidRDefault="000E32E7" w:rsidP="006F01B4">
      <w:pPr>
        <w:spacing w:after="0" w:line="360" w:lineRule="auto"/>
        <w:rPr>
          <w:rFonts w:ascii="Times New Roman" w:hAnsi="Times New Roman"/>
          <w:color w:val="FF0000"/>
          <w:sz w:val="28"/>
          <w:szCs w:val="28"/>
        </w:rPr>
      </w:pPr>
    </w:p>
    <w:p w14:paraId="3356BDB7" w14:textId="21B8E86E" w:rsidR="000E32E7" w:rsidRDefault="000E32E7" w:rsidP="006F01B4">
      <w:pPr>
        <w:spacing w:after="0" w:line="360" w:lineRule="auto"/>
        <w:rPr>
          <w:rFonts w:ascii="Times New Roman" w:hAnsi="Times New Roman"/>
          <w:color w:val="FF0000"/>
          <w:sz w:val="28"/>
          <w:szCs w:val="28"/>
        </w:rPr>
      </w:pPr>
    </w:p>
    <w:p w14:paraId="4DB97A5C" w14:textId="5F97F050" w:rsidR="000E32E7" w:rsidRDefault="000E32E7" w:rsidP="006F01B4">
      <w:pPr>
        <w:spacing w:after="0" w:line="360" w:lineRule="auto"/>
        <w:rPr>
          <w:rFonts w:ascii="Times New Roman" w:hAnsi="Times New Roman"/>
          <w:color w:val="FF0000"/>
          <w:sz w:val="28"/>
          <w:szCs w:val="28"/>
        </w:rPr>
      </w:pPr>
    </w:p>
    <w:p w14:paraId="62EB258C" w14:textId="720C48B1" w:rsidR="000E32E7" w:rsidRDefault="000E32E7" w:rsidP="006F01B4">
      <w:pPr>
        <w:spacing w:after="0" w:line="360" w:lineRule="auto"/>
        <w:rPr>
          <w:rFonts w:ascii="Times New Roman" w:hAnsi="Times New Roman"/>
          <w:color w:val="FF0000"/>
          <w:sz w:val="28"/>
          <w:szCs w:val="28"/>
        </w:rPr>
      </w:pPr>
    </w:p>
    <w:p w14:paraId="5C4DB086" w14:textId="2B79F932" w:rsidR="000E32E7" w:rsidRDefault="000E32E7" w:rsidP="006F01B4">
      <w:pPr>
        <w:spacing w:after="0" w:line="360" w:lineRule="auto"/>
        <w:rPr>
          <w:rFonts w:ascii="Times New Roman" w:hAnsi="Times New Roman"/>
          <w:color w:val="FF0000"/>
          <w:sz w:val="28"/>
          <w:szCs w:val="28"/>
        </w:rPr>
      </w:pPr>
    </w:p>
    <w:p w14:paraId="0159B7F4" w14:textId="69F2B560" w:rsidR="000E32E7" w:rsidRDefault="000E32E7" w:rsidP="006F01B4">
      <w:pPr>
        <w:spacing w:after="0" w:line="360" w:lineRule="auto"/>
        <w:rPr>
          <w:rFonts w:ascii="Times New Roman" w:hAnsi="Times New Roman"/>
          <w:color w:val="FF0000"/>
          <w:sz w:val="28"/>
          <w:szCs w:val="28"/>
        </w:rPr>
      </w:pPr>
    </w:p>
    <w:p w14:paraId="1F250463" w14:textId="6A26071B" w:rsidR="000E32E7" w:rsidRDefault="000E32E7" w:rsidP="006F01B4">
      <w:pPr>
        <w:spacing w:after="0" w:line="360" w:lineRule="auto"/>
        <w:rPr>
          <w:rFonts w:ascii="Times New Roman" w:hAnsi="Times New Roman"/>
          <w:color w:val="FF0000"/>
          <w:sz w:val="28"/>
          <w:szCs w:val="28"/>
        </w:rPr>
      </w:pPr>
    </w:p>
    <w:p w14:paraId="4FEB790A" w14:textId="178F537F" w:rsidR="000E32E7" w:rsidRDefault="000E32E7" w:rsidP="006F01B4">
      <w:pPr>
        <w:spacing w:after="0" w:line="360" w:lineRule="auto"/>
        <w:rPr>
          <w:rFonts w:ascii="Times New Roman" w:hAnsi="Times New Roman"/>
          <w:color w:val="FF0000"/>
          <w:sz w:val="28"/>
          <w:szCs w:val="28"/>
        </w:rPr>
      </w:pPr>
    </w:p>
    <w:p w14:paraId="7082E0F6" w14:textId="67FD358D" w:rsidR="000E32E7" w:rsidRDefault="000E32E7" w:rsidP="006F01B4">
      <w:pPr>
        <w:spacing w:after="0" w:line="360" w:lineRule="auto"/>
        <w:rPr>
          <w:rFonts w:ascii="Times New Roman" w:hAnsi="Times New Roman"/>
          <w:color w:val="FF0000"/>
          <w:sz w:val="28"/>
          <w:szCs w:val="28"/>
        </w:rPr>
      </w:pPr>
    </w:p>
    <w:p w14:paraId="77FC498C" w14:textId="249E6C35" w:rsidR="000E32E7" w:rsidRDefault="000E32E7" w:rsidP="006F01B4">
      <w:pPr>
        <w:spacing w:after="0" w:line="360" w:lineRule="auto"/>
        <w:rPr>
          <w:rFonts w:ascii="Times New Roman" w:hAnsi="Times New Roman"/>
          <w:color w:val="FF0000"/>
          <w:sz w:val="28"/>
          <w:szCs w:val="28"/>
        </w:rPr>
      </w:pPr>
    </w:p>
    <w:p w14:paraId="6CA9F9E7" w14:textId="4FE50C27" w:rsidR="000E32E7" w:rsidRDefault="000E32E7" w:rsidP="006F01B4">
      <w:pPr>
        <w:spacing w:after="0" w:line="360" w:lineRule="auto"/>
        <w:rPr>
          <w:rFonts w:ascii="Times New Roman" w:hAnsi="Times New Roman"/>
          <w:color w:val="FF0000"/>
          <w:sz w:val="28"/>
          <w:szCs w:val="28"/>
        </w:rPr>
      </w:pPr>
    </w:p>
    <w:p w14:paraId="21100A1D" w14:textId="7F60BB1F" w:rsidR="000E32E7" w:rsidRDefault="000E32E7" w:rsidP="006F01B4">
      <w:pPr>
        <w:spacing w:after="0" w:line="360" w:lineRule="auto"/>
        <w:rPr>
          <w:rFonts w:ascii="Times New Roman" w:hAnsi="Times New Roman"/>
          <w:color w:val="FF0000"/>
          <w:sz w:val="28"/>
          <w:szCs w:val="28"/>
        </w:rPr>
      </w:pPr>
    </w:p>
    <w:p w14:paraId="3CF78421" w14:textId="7E94C72B" w:rsidR="000E32E7" w:rsidRDefault="000E32E7" w:rsidP="006F01B4">
      <w:pPr>
        <w:spacing w:after="0" w:line="360" w:lineRule="auto"/>
        <w:rPr>
          <w:rFonts w:ascii="Times New Roman" w:hAnsi="Times New Roman"/>
          <w:color w:val="FF0000"/>
          <w:sz w:val="28"/>
          <w:szCs w:val="28"/>
        </w:rPr>
      </w:pPr>
    </w:p>
    <w:p w14:paraId="2CA9AD04" w14:textId="045F379E" w:rsidR="000E32E7" w:rsidRDefault="000E32E7" w:rsidP="006F01B4">
      <w:pPr>
        <w:spacing w:after="0" w:line="360" w:lineRule="auto"/>
        <w:rPr>
          <w:rFonts w:ascii="Times New Roman" w:hAnsi="Times New Roman"/>
          <w:color w:val="FF0000"/>
          <w:sz w:val="28"/>
          <w:szCs w:val="28"/>
        </w:rPr>
      </w:pPr>
    </w:p>
    <w:p w14:paraId="53E54E9C" w14:textId="1F05A8F1" w:rsidR="000E32E7" w:rsidRDefault="000E32E7" w:rsidP="006F01B4">
      <w:pPr>
        <w:spacing w:after="0" w:line="360" w:lineRule="auto"/>
        <w:rPr>
          <w:rFonts w:ascii="Times New Roman" w:hAnsi="Times New Roman"/>
          <w:color w:val="FF0000"/>
          <w:sz w:val="28"/>
          <w:szCs w:val="28"/>
        </w:rPr>
      </w:pPr>
    </w:p>
    <w:p w14:paraId="59E625C8" w14:textId="6D444764" w:rsidR="000E32E7" w:rsidRDefault="000E32E7" w:rsidP="006F01B4">
      <w:pPr>
        <w:spacing w:after="0" w:line="360" w:lineRule="auto"/>
        <w:rPr>
          <w:rFonts w:ascii="Times New Roman" w:hAnsi="Times New Roman"/>
          <w:color w:val="FF0000"/>
          <w:sz w:val="28"/>
          <w:szCs w:val="28"/>
        </w:rPr>
      </w:pPr>
    </w:p>
    <w:p w14:paraId="6F73AA15" w14:textId="77777777" w:rsidR="000E32E7" w:rsidRPr="006F01B4" w:rsidRDefault="000E32E7" w:rsidP="006F01B4">
      <w:pPr>
        <w:spacing w:after="0" w:line="360" w:lineRule="auto"/>
        <w:rPr>
          <w:rFonts w:ascii="Times New Roman" w:hAnsi="Times New Roman"/>
          <w:color w:val="FF0000"/>
          <w:sz w:val="28"/>
          <w:szCs w:val="28"/>
        </w:rPr>
      </w:pPr>
    </w:p>
    <w:p w14:paraId="09C4AFAA" w14:textId="77777777" w:rsidR="00924BF6" w:rsidRPr="00B32504" w:rsidRDefault="00924BF6" w:rsidP="0094457F"/>
    <w:p w14:paraId="56FB3C77" w14:textId="0CAAFED3" w:rsidR="0094457F" w:rsidRPr="00B32504" w:rsidRDefault="0094457F" w:rsidP="00352AF5">
      <w:pPr>
        <w:spacing w:after="160" w:line="259" w:lineRule="auto"/>
        <w:rPr>
          <w:rFonts w:ascii="Times New Roman" w:hAnsi="Times New Roman"/>
          <w:sz w:val="28"/>
          <w:szCs w:val="28"/>
        </w:rPr>
      </w:pPr>
    </w:p>
    <w:p w14:paraId="33BE04A2" w14:textId="77777777" w:rsidR="00352AF5" w:rsidRPr="00B32504" w:rsidRDefault="00352AF5" w:rsidP="00352AF5">
      <w:pPr>
        <w:spacing w:after="160" w:line="259" w:lineRule="auto"/>
        <w:rPr>
          <w:rFonts w:ascii="Times New Roman" w:hAnsi="Times New Roman"/>
          <w:sz w:val="28"/>
          <w:szCs w:val="28"/>
        </w:rPr>
      </w:pPr>
    </w:p>
    <w:bookmarkEnd w:id="17"/>
    <w:bookmarkEnd w:id="27"/>
    <w:p w14:paraId="5EEDE2F4" w14:textId="77777777" w:rsidR="00352AF5" w:rsidRPr="00ED72A3" w:rsidRDefault="00352AF5" w:rsidP="00352AF5">
      <w:pPr>
        <w:spacing w:after="160" w:line="259" w:lineRule="auto"/>
        <w:rPr>
          <w:rFonts w:ascii="Times New Roman" w:hAnsi="Times New Roman"/>
          <w:sz w:val="28"/>
          <w:szCs w:val="28"/>
        </w:rPr>
      </w:pPr>
    </w:p>
    <w:sectPr w:rsidR="00352AF5" w:rsidRPr="00ED72A3" w:rsidSect="00AC3EA6">
      <w:footerReference w:type="default" r:id="rId7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E8EE1" w14:textId="77777777" w:rsidR="00BE2344" w:rsidRPr="00B32504" w:rsidRDefault="00BE2344" w:rsidP="00180A52">
      <w:pPr>
        <w:spacing w:after="0" w:line="240" w:lineRule="auto"/>
      </w:pPr>
      <w:r w:rsidRPr="00B32504">
        <w:separator/>
      </w:r>
    </w:p>
  </w:endnote>
  <w:endnote w:type="continuationSeparator" w:id="0">
    <w:p w14:paraId="0F868474" w14:textId="77777777" w:rsidR="00BE2344" w:rsidRPr="00B32504" w:rsidRDefault="00BE2344" w:rsidP="00180A52">
      <w:pPr>
        <w:spacing w:after="0" w:line="240" w:lineRule="auto"/>
      </w:pPr>
      <w:r w:rsidRPr="00B3250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8498184"/>
      <w:docPartObj>
        <w:docPartGallery w:val="Page Numbers (Bottom of Page)"/>
        <w:docPartUnique/>
      </w:docPartObj>
    </w:sdtPr>
    <w:sdtContent>
      <w:p w14:paraId="45B60145" w14:textId="67DAF028" w:rsidR="009703A9" w:rsidRPr="00B32504" w:rsidRDefault="009703A9">
        <w:pPr>
          <w:pStyle w:val="a5"/>
          <w:jc w:val="center"/>
        </w:pPr>
        <w:r w:rsidRPr="00B32504">
          <w:fldChar w:fldCharType="begin"/>
        </w:r>
        <w:r w:rsidRPr="00B32504">
          <w:instrText>PAGE   \* MERGEFORMAT</w:instrText>
        </w:r>
        <w:r w:rsidRPr="00B32504">
          <w:fldChar w:fldCharType="separate"/>
        </w:r>
        <w:r w:rsidR="00246794" w:rsidRPr="00B32504">
          <w:t>97</w:t>
        </w:r>
        <w:r w:rsidRPr="00B32504">
          <w:fldChar w:fldCharType="end"/>
        </w:r>
      </w:p>
    </w:sdtContent>
  </w:sdt>
  <w:p w14:paraId="23D4E68F" w14:textId="77777777" w:rsidR="009703A9" w:rsidRPr="00B32504" w:rsidRDefault="009703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C0746" w14:textId="77777777" w:rsidR="00BE2344" w:rsidRPr="00B32504" w:rsidRDefault="00BE2344" w:rsidP="00180A52">
      <w:pPr>
        <w:spacing w:after="0" w:line="240" w:lineRule="auto"/>
      </w:pPr>
      <w:r w:rsidRPr="00B32504">
        <w:separator/>
      </w:r>
    </w:p>
  </w:footnote>
  <w:footnote w:type="continuationSeparator" w:id="0">
    <w:p w14:paraId="0E7BEB9C" w14:textId="77777777" w:rsidR="00BE2344" w:rsidRPr="00B32504" w:rsidRDefault="00BE2344" w:rsidP="00180A52">
      <w:pPr>
        <w:spacing w:after="0" w:line="240" w:lineRule="auto"/>
      </w:pPr>
      <w:r w:rsidRPr="00B3250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1AF"/>
    <w:multiLevelType w:val="hybridMultilevel"/>
    <w:tmpl w:val="A582F02E"/>
    <w:lvl w:ilvl="0" w:tplc="EBC6C016">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 w15:restartNumberingAfterBreak="0">
    <w:nsid w:val="1C0E0651"/>
    <w:multiLevelType w:val="hybridMultilevel"/>
    <w:tmpl w:val="00728C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3F11F86"/>
    <w:multiLevelType w:val="hybridMultilevel"/>
    <w:tmpl w:val="A8DC7520"/>
    <w:lvl w:ilvl="0" w:tplc="91D2BBA8">
      <w:start w:val="1"/>
      <w:numFmt w:val="bullet"/>
      <w:lvlText w:val="-"/>
      <w:lvlJc w:val="left"/>
      <w:pPr>
        <w:ind w:left="720" w:hanging="360"/>
      </w:pPr>
      <w:rPr>
        <w:rFonts w:ascii="Times New Roman" w:eastAsia="Cambr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9C56E9C"/>
    <w:multiLevelType w:val="hybridMultilevel"/>
    <w:tmpl w:val="BEFC4E52"/>
    <w:lvl w:ilvl="0" w:tplc="089A37BE">
      <w:start w:val="1"/>
      <w:numFmt w:val="decimal"/>
      <w:lvlText w:val="%1."/>
      <w:lvlJc w:val="left"/>
      <w:pPr>
        <w:ind w:left="720" w:hanging="360"/>
      </w:pPr>
      <w:rPr>
        <w:rFonts w:hint="default"/>
        <w:b w:val="0"/>
        <w:bCs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5B6F1E"/>
    <w:multiLevelType w:val="hybridMultilevel"/>
    <w:tmpl w:val="08982F36"/>
    <w:lvl w:ilvl="0" w:tplc="8F5E8A06">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B80BE9"/>
    <w:multiLevelType w:val="hybridMultilevel"/>
    <w:tmpl w:val="02969A90"/>
    <w:lvl w:ilvl="0" w:tplc="06DECB66">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8C46512"/>
    <w:multiLevelType w:val="hybridMultilevel"/>
    <w:tmpl w:val="DB76F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D7869E1"/>
    <w:multiLevelType w:val="multilevel"/>
    <w:tmpl w:val="43B03680"/>
    <w:lvl w:ilvl="0">
      <w:start w:val="1"/>
      <w:numFmt w:val="decimal"/>
      <w:lvlText w:val="%1."/>
      <w:lvlJc w:val="left"/>
      <w:pPr>
        <w:ind w:left="585" w:hanging="58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7C2B5950"/>
    <w:multiLevelType w:val="hybridMultilevel"/>
    <w:tmpl w:val="3B689750"/>
    <w:lvl w:ilvl="0" w:tplc="0ADCD5A6">
      <w:start w:val="1"/>
      <w:numFmt w:val="decimal"/>
      <w:lvlText w:val="%1."/>
      <w:lvlJc w:val="left"/>
      <w:pPr>
        <w:ind w:left="1559"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2026440801">
    <w:abstractNumId w:val="6"/>
  </w:num>
  <w:num w:numId="2" w16cid:durableId="1606960311">
    <w:abstractNumId w:val="4"/>
  </w:num>
  <w:num w:numId="3" w16cid:durableId="949092561">
    <w:abstractNumId w:val="3"/>
  </w:num>
  <w:num w:numId="4" w16cid:durableId="1274173905">
    <w:abstractNumId w:val="8"/>
  </w:num>
  <w:num w:numId="5" w16cid:durableId="1742173007">
    <w:abstractNumId w:val="2"/>
  </w:num>
  <w:num w:numId="6" w16cid:durableId="217401808">
    <w:abstractNumId w:val="7"/>
  </w:num>
  <w:num w:numId="7" w16cid:durableId="1149830429">
    <w:abstractNumId w:val="0"/>
  </w:num>
  <w:num w:numId="8" w16cid:durableId="1496727073">
    <w:abstractNumId w:val="1"/>
  </w:num>
  <w:num w:numId="9" w16cid:durableId="66894209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752"/>
    <w:rsid w:val="000001F3"/>
    <w:rsid w:val="00002383"/>
    <w:rsid w:val="00002884"/>
    <w:rsid w:val="00003F95"/>
    <w:rsid w:val="00004813"/>
    <w:rsid w:val="00005BA1"/>
    <w:rsid w:val="00006D82"/>
    <w:rsid w:val="00007DE5"/>
    <w:rsid w:val="00007F72"/>
    <w:rsid w:val="00010070"/>
    <w:rsid w:val="0001021B"/>
    <w:rsid w:val="0001060F"/>
    <w:rsid w:val="00010D72"/>
    <w:rsid w:val="000117A8"/>
    <w:rsid w:val="00012A79"/>
    <w:rsid w:val="00013EBF"/>
    <w:rsid w:val="000147B7"/>
    <w:rsid w:val="00014935"/>
    <w:rsid w:val="00014E52"/>
    <w:rsid w:val="00015EBD"/>
    <w:rsid w:val="0001671C"/>
    <w:rsid w:val="00016EA6"/>
    <w:rsid w:val="00017050"/>
    <w:rsid w:val="00020962"/>
    <w:rsid w:val="0002117A"/>
    <w:rsid w:val="00021AF1"/>
    <w:rsid w:val="00021F27"/>
    <w:rsid w:val="000220B6"/>
    <w:rsid w:val="000228F4"/>
    <w:rsid w:val="00022EBC"/>
    <w:rsid w:val="00023026"/>
    <w:rsid w:val="00023F32"/>
    <w:rsid w:val="000246F5"/>
    <w:rsid w:val="00025290"/>
    <w:rsid w:val="00025BD5"/>
    <w:rsid w:val="00026165"/>
    <w:rsid w:val="000264D6"/>
    <w:rsid w:val="00027295"/>
    <w:rsid w:val="00027BEC"/>
    <w:rsid w:val="000302E3"/>
    <w:rsid w:val="000309D9"/>
    <w:rsid w:val="0003125E"/>
    <w:rsid w:val="00031F14"/>
    <w:rsid w:val="000320A4"/>
    <w:rsid w:val="0003259E"/>
    <w:rsid w:val="0003287F"/>
    <w:rsid w:val="00032D27"/>
    <w:rsid w:val="00032E27"/>
    <w:rsid w:val="00033852"/>
    <w:rsid w:val="00033FA9"/>
    <w:rsid w:val="000340D1"/>
    <w:rsid w:val="00034FA3"/>
    <w:rsid w:val="00035236"/>
    <w:rsid w:val="00035394"/>
    <w:rsid w:val="00035CDD"/>
    <w:rsid w:val="000365A8"/>
    <w:rsid w:val="00036745"/>
    <w:rsid w:val="00040B7B"/>
    <w:rsid w:val="00040C47"/>
    <w:rsid w:val="00041215"/>
    <w:rsid w:val="000421BC"/>
    <w:rsid w:val="000428AA"/>
    <w:rsid w:val="00042D09"/>
    <w:rsid w:val="00043752"/>
    <w:rsid w:val="00043A01"/>
    <w:rsid w:val="00044145"/>
    <w:rsid w:val="00044A0A"/>
    <w:rsid w:val="00044F05"/>
    <w:rsid w:val="00045A61"/>
    <w:rsid w:val="00047200"/>
    <w:rsid w:val="00047582"/>
    <w:rsid w:val="000477B9"/>
    <w:rsid w:val="00051A5F"/>
    <w:rsid w:val="00051ED7"/>
    <w:rsid w:val="0005206D"/>
    <w:rsid w:val="0005294F"/>
    <w:rsid w:val="00052AE0"/>
    <w:rsid w:val="000535A5"/>
    <w:rsid w:val="000543AC"/>
    <w:rsid w:val="0005447F"/>
    <w:rsid w:val="000549C7"/>
    <w:rsid w:val="00055452"/>
    <w:rsid w:val="0005567C"/>
    <w:rsid w:val="00055B68"/>
    <w:rsid w:val="00056855"/>
    <w:rsid w:val="00057CD3"/>
    <w:rsid w:val="000600EC"/>
    <w:rsid w:val="000600EE"/>
    <w:rsid w:val="0006010E"/>
    <w:rsid w:val="000601E0"/>
    <w:rsid w:val="000601E6"/>
    <w:rsid w:val="00060961"/>
    <w:rsid w:val="00060AD8"/>
    <w:rsid w:val="00061283"/>
    <w:rsid w:val="00061AEC"/>
    <w:rsid w:val="0006233A"/>
    <w:rsid w:val="00063F13"/>
    <w:rsid w:val="0006656A"/>
    <w:rsid w:val="000667A6"/>
    <w:rsid w:val="00066F30"/>
    <w:rsid w:val="000673AC"/>
    <w:rsid w:val="0006755C"/>
    <w:rsid w:val="00067DCE"/>
    <w:rsid w:val="0007064A"/>
    <w:rsid w:val="000706F6"/>
    <w:rsid w:val="00071A38"/>
    <w:rsid w:val="00071B3A"/>
    <w:rsid w:val="00072954"/>
    <w:rsid w:val="000729E0"/>
    <w:rsid w:val="00072B6E"/>
    <w:rsid w:val="00072F92"/>
    <w:rsid w:val="00073B91"/>
    <w:rsid w:val="00073F4B"/>
    <w:rsid w:val="00073FFE"/>
    <w:rsid w:val="00074DA8"/>
    <w:rsid w:val="00074F98"/>
    <w:rsid w:val="0007572E"/>
    <w:rsid w:val="0007586D"/>
    <w:rsid w:val="00075F94"/>
    <w:rsid w:val="00075FE2"/>
    <w:rsid w:val="0007604E"/>
    <w:rsid w:val="00076ECD"/>
    <w:rsid w:val="00077BDE"/>
    <w:rsid w:val="00080E0B"/>
    <w:rsid w:val="0008156B"/>
    <w:rsid w:val="0008173B"/>
    <w:rsid w:val="00081B14"/>
    <w:rsid w:val="00083091"/>
    <w:rsid w:val="00084F06"/>
    <w:rsid w:val="00085040"/>
    <w:rsid w:val="000852FA"/>
    <w:rsid w:val="000862BD"/>
    <w:rsid w:val="00086694"/>
    <w:rsid w:val="00087079"/>
    <w:rsid w:val="00090256"/>
    <w:rsid w:val="0009082D"/>
    <w:rsid w:val="00091A3E"/>
    <w:rsid w:val="00091B90"/>
    <w:rsid w:val="000937F4"/>
    <w:rsid w:val="00093E00"/>
    <w:rsid w:val="00093E77"/>
    <w:rsid w:val="00094414"/>
    <w:rsid w:val="00094552"/>
    <w:rsid w:val="00094DF9"/>
    <w:rsid w:val="0009508C"/>
    <w:rsid w:val="00095C7D"/>
    <w:rsid w:val="000967C9"/>
    <w:rsid w:val="00097556"/>
    <w:rsid w:val="00097DFB"/>
    <w:rsid w:val="00097E95"/>
    <w:rsid w:val="000A0378"/>
    <w:rsid w:val="000A0729"/>
    <w:rsid w:val="000A101D"/>
    <w:rsid w:val="000A183F"/>
    <w:rsid w:val="000A1E48"/>
    <w:rsid w:val="000A20EE"/>
    <w:rsid w:val="000A241F"/>
    <w:rsid w:val="000A26A0"/>
    <w:rsid w:val="000A283D"/>
    <w:rsid w:val="000A285E"/>
    <w:rsid w:val="000A3530"/>
    <w:rsid w:val="000A3FD6"/>
    <w:rsid w:val="000A4047"/>
    <w:rsid w:val="000A4110"/>
    <w:rsid w:val="000A4D11"/>
    <w:rsid w:val="000A5512"/>
    <w:rsid w:val="000A55F0"/>
    <w:rsid w:val="000A5D7C"/>
    <w:rsid w:val="000A7E90"/>
    <w:rsid w:val="000A7F23"/>
    <w:rsid w:val="000B008E"/>
    <w:rsid w:val="000B2269"/>
    <w:rsid w:val="000B2402"/>
    <w:rsid w:val="000B24B9"/>
    <w:rsid w:val="000B3B3D"/>
    <w:rsid w:val="000B4E75"/>
    <w:rsid w:val="000B52A6"/>
    <w:rsid w:val="000B5377"/>
    <w:rsid w:val="000B5F38"/>
    <w:rsid w:val="000B6209"/>
    <w:rsid w:val="000B6E5A"/>
    <w:rsid w:val="000C03F7"/>
    <w:rsid w:val="000C0DEC"/>
    <w:rsid w:val="000C11ED"/>
    <w:rsid w:val="000C1295"/>
    <w:rsid w:val="000C1B1F"/>
    <w:rsid w:val="000C1B3D"/>
    <w:rsid w:val="000C31C0"/>
    <w:rsid w:val="000C530A"/>
    <w:rsid w:val="000C5684"/>
    <w:rsid w:val="000C5F7A"/>
    <w:rsid w:val="000C66E8"/>
    <w:rsid w:val="000C67CB"/>
    <w:rsid w:val="000C67D0"/>
    <w:rsid w:val="000C73B5"/>
    <w:rsid w:val="000C7D6F"/>
    <w:rsid w:val="000D01C7"/>
    <w:rsid w:val="000D0A81"/>
    <w:rsid w:val="000D0CA8"/>
    <w:rsid w:val="000D0DFB"/>
    <w:rsid w:val="000D0E38"/>
    <w:rsid w:val="000D11CC"/>
    <w:rsid w:val="000D12C9"/>
    <w:rsid w:val="000D1BC7"/>
    <w:rsid w:val="000D1D9B"/>
    <w:rsid w:val="000D20EF"/>
    <w:rsid w:val="000D2715"/>
    <w:rsid w:val="000D32C6"/>
    <w:rsid w:val="000D5339"/>
    <w:rsid w:val="000D64B4"/>
    <w:rsid w:val="000D72AF"/>
    <w:rsid w:val="000D7ECC"/>
    <w:rsid w:val="000E0C54"/>
    <w:rsid w:val="000E19EC"/>
    <w:rsid w:val="000E25A0"/>
    <w:rsid w:val="000E29C3"/>
    <w:rsid w:val="000E2CB4"/>
    <w:rsid w:val="000E3161"/>
    <w:rsid w:val="000E316E"/>
    <w:rsid w:val="000E323E"/>
    <w:rsid w:val="000E32E7"/>
    <w:rsid w:val="000E3B1D"/>
    <w:rsid w:val="000E4E8C"/>
    <w:rsid w:val="000E51D2"/>
    <w:rsid w:val="000E6AB2"/>
    <w:rsid w:val="000E6EA3"/>
    <w:rsid w:val="000E7358"/>
    <w:rsid w:val="000F1F20"/>
    <w:rsid w:val="000F2161"/>
    <w:rsid w:val="000F2F99"/>
    <w:rsid w:val="000F3190"/>
    <w:rsid w:val="000F3A03"/>
    <w:rsid w:val="000F4602"/>
    <w:rsid w:val="000F4F9C"/>
    <w:rsid w:val="00100D9F"/>
    <w:rsid w:val="001015EF"/>
    <w:rsid w:val="001022B1"/>
    <w:rsid w:val="0010361E"/>
    <w:rsid w:val="0010405F"/>
    <w:rsid w:val="00104F8B"/>
    <w:rsid w:val="00106963"/>
    <w:rsid w:val="00107655"/>
    <w:rsid w:val="00107956"/>
    <w:rsid w:val="00107AA5"/>
    <w:rsid w:val="00107DDC"/>
    <w:rsid w:val="0011042F"/>
    <w:rsid w:val="0011198C"/>
    <w:rsid w:val="00112440"/>
    <w:rsid w:val="001127CE"/>
    <w:rsid w:val="00115132"/>
    <w:rsid w:val="00116657"/>
    <w:rsid w:val="00116DB4"/>
    <w:rsid w:val="00116EC9"/>
    <w:rsid w:val="00120D33"/>
    <w:rsid w:val="001213FE"/>
    <w:rsid w:val="00122569"/>
    <w:rsid w:val="00122DA5"/>
    <w:rsid w:val="00122EDA"/>
    <w:rsid w:val="0012308D"/>
    <w:rsid w:val="00123135"/>
    <w:rsid w:val="001232AF"/>
    <w:rsid w:val="00125467"/>
    <w:rsid w:val="0012590C"/>
    <w:rsid w:val="00125CFC"/>
    <w:rsid w:val="00126B07"/>
    <w:rsid w:val="00126F0F"/>
    <w:rsid w:val="00127395"/>
    <w:rsid w:val="0012762C"/>
    <w:rsid w:val="001277AB"/>
    <w:rsid w:val="00130EDA"/>
    <w:rsid w:val="00130F9C"/>
    <w:rsid w:val="0013189E"/>
    <w:rsid w:val="0013252C"/>
    <w:rsid w:val="001336DA"/>
    <w:rsid w:val="00135220"/>
    <w:rsid w:val="00135F2B"/>
    <w:rsid w:val="00136E52"/>
    <w:rsid w:val="001404B3"/>
    <w:rsid w:val="00141D73"/>
    <w:rsid w:val="00142722"/>
    <w:rsid w:val="00142957"/>
    <w:rsid w:val="00142FEE"/>
    <w:rsid w:val="001433CF"/>
    <w:rsid w:val="00144073"/>
    <w:rsid w:val="001446DA"/>
    <w:rsid w:val="00144780"/>
    <w:rsid w:val="001449AF"/>
    <w:rsid w:val="00144C54"/>
    <w:rsid w:val="00145605"/>
    <w:rsid w:val="001457EF"/>
    <w:rsid w:val="00145C68"/>
    <w:rsid w:val="0014655B"/>
    <w:rsid w:val="00147EAD"/>
    <w:rsid w:val="001525AA"/>
    <w:rsid w:val="00153432"/>
    <w:rsid w:val="001535C3"/>
    <w:rsid w:val="00154381"/>
    <w:rsid w:val="001545BC"/>
    <w:rsid w:val="00154685"/>
    <w:rsid w:val="001552FB"/>
    <w:rsid w:val="0015558F"/>
    <w:rsid w:val="00155E20"/>
    <w:rsid w:val="0015636B"/>
    <w:rsid w:val="00156B3D"/>
    <w:rsid w:val="0015775D"/>
    <w:rsid w:val="00157E35"/>
    <w:rsid w:val="00161107"/>
    <w:rsid w:val="00161755"/>
    <w:rsid w:val="00161891"/>
    <w:rsid w:val="00161E58"/>
    <w:rsid w:val="001629BD"/>
    <w:rsid w:val="00162D07"/>
    <w:rsid w:val="00162EB4"/>
    <w:rsid w:val="00163C0A"/>
    <w:rsid w:val="001647B0"/>
    <w:rsid w:val="00164DC4"/>
    <w:rsid w:val="001651FE"/>
    <w:rsid w:val="001657CB"/>
    <w:rsid w:val="0016585B"/>
    <w:rsid w:val="0016598B"/>
    <w:rsid w:val="00165D29"/>
    <w:rsid w:val="001662F6"/>
    <w:rsid w:val="001665FA"/>
    <w:rsid w:val="0016783F"/>
    <w:rsid w:val="001700A8"/>
    <w:rsid w:val="00170757"/>
    <w:rsid w:val="00170E66"/>
    <w:rsid w:val="001714B8"/>
    <w:rsid w:val="00172075"/>
    <w:rsid w:val="00172193"/>
    <w:rsid w:val="001733D4"/>
    <w:rsid w:val="0017664A"/>
    <w:rsid w:val="001772F9"/>
    <w:rsid w:val="001773C8"/>
    <w:rsid w:val="0017777B"/>
    <w:rsid w:val="00180A52"/>
    <w:rsid w:val="00180E75"/>
    <w:rsid w:val="00181376"/>
    <w:rsid w:val="001814E7"/>
    <w:rsid w:val="00181FD0"/>
    <w:rsid w:val="001821D7"/>
    <w:rsid w:val="001823C4"/>
    <w:rsid w:val="001833EB"/>
    <w:rsid w:val="00183DAD"/>
    <w:rsid w:val="00184A49"/>
    <w:rsid w:val="00184A55"/>
    <w:rsid w:val="001851EA"/>
    <w:rsid w:val="00185719"/>
    <w:rsid w:val="00186A62"/>
    <w:rsid w:val="0018718C"/>
    <w:rsid w:val="00187748"/>
    <w:rsid w:val="0018784D"/>
    <w:rsid w:val="001900F0"/>
    <w:rsid w:val="001902E5"/>
    <w:rsid w:val="001904DA"/>
    <w:rsid w:val="0019058A"/>
    <w:rsid w:val="00190CE4"/>
    <w:rsid w:val="00192BFB"/>
    <w:rsid w:val="001935AD"/>
    <w:rsid w:val="00193A58"/>
    <w:rsid w:val="001946F7"/>
    <w:rsid w:val="001957A6"/>
    <w:rsid w:val="00195C77"/>
    <w:rsid w:val="0019628D"/>
    <w:rsid w:val="00196560"/>
    <w:rsid w:val="001966C4"/>
    <w:rsid w:val="00196B6E"/>
    <w:rsid w:val="00196B88"/>
    <w:rsid w:val="00196C03"/>
    <w:rsid w:val="001A1422"/>
    <w:rsid w:val="001A178C"/>
    <w:rsid w:val="001A43DB"/>
    <w:rsid w:val="001A4A85"/>
    <w:rsid w:val="001A52A5"/>
    <w:rsid w:val="001A5B4C"/>
    <w:rsid w:val="001A5D33"/>
    <w:rsid w:val="001A628E"/>
    <w:rsid w:val="001A6B4B"/>
    <w:rsid w:val="001B0207"/>
    <w:rsid w:val="001B049F"/>
    <w:rsid w:val="001B068A"/>
    <w:rsid w:val="001B0FBE"/>
    <w:rsid w:val="001B16A8"/>
    <w:rsid w:val="001B1872"/>
    <w:rsid w:val="001B1DCA"/>
    <w:rsid w:val="001B21DD"/>
    <w:rsid w:val="001B3C5B"/>
    <w:rsid w:val="001B4D02"/>
    <w:rsid w:val="001B5339"/>
    <w:rsid w:val="001B5685"/>
    <w:rsid w:val="001B5A4E"/>
    <w:rsid w:val="001B5BC7"/>
    <w:rsid w:val="001B7908"/>
    <w:rsid w:val="001C0079"/>
    <w:rsid w:val="001C0398"/>
    <w:rsid w:val="001C09A6"/>
    <w:rsid w:val="001C0AB3"/>
    <w:rsid w:val="001C106E"/>
    <w:rsid w:val="001C1B05"/>
    <w:rsid w:val="001C1C84"/>
    <w:rsid w:val="001C1CAB"/>
    <w:rsid w:val="001C2621"/>
    <w:rsid w:val="001C27C6"/>
    <w:rsid w:val="001C2DB9"/>
    <w:rsid w:val="001C3A2B"/>
    <w:rsid w:val="001C3B58"/>
    <w:rsid w:val="001C55B9"/>
    <w:rsid w:val="001C621E"/>
    <w:rsid w:val="001C646A"/>
    <w:rsid w:val="001C65D9"/>
    <w:rsid w:val="001C6A89"/>
    <w:rsid w:val="001C7EC3"/>
    <w:rsid w:val="001D0549"/>
    <w:rsid w:val="001D0C0B"/>
    <w:rsid w:val="001D0E3F"/>
    <w:rsid w:val="001D2645"/>
    <w:rsid w:val="001D27C1"/>
    <w:rsid w:val="001D2ADA"/>
    <w:rsid w:val="001D31CC"/>
    <w:rsid w:val="001D3ED2"/>
    <w:rsid w:val="001D4D8B"/>
    <w:rsid w:val="001D644B"/>
    <w:rsid w:val="001D691B"/>
    <w:rsid w:val="001D69D2"/>
    <w:rsid w:val="001D6ABB"/>
    <w:rsid w:val="001D6AC9"/>
    <w:rsid w:val="001D7098"/>
    <w:rsid w:val="001D7619"/>
    <w:rsid w:val="001D7C5D"/>
    <w:rsid w:val="001E0464"/>
    <w:rsid w:val="001E0AAA"/>
    <w:rsid w:val="001E1441"/>
    <w:rsid w:val="001E1461"/>
    <w:rsid w:val="001E179E"/>
    <w:rsid w:val="001E2991"/>
    <w:rsid w:val="001E2BB3"/>
    <w:rsid w:val="001E3982"/>
    <w:rsid w:val="001E3CC8"/>
    <w:rsid w:val="001E3CEF"/>
    <w:rsid w:val="001E57DB"/>
    <w:rsid w:val="001E6360"/>
    <w:rsid w:val="001E738F"/>
    <w:rsid w:val="001F05EF"/>
    <w:rsid w:val="001F0C45"/>
    <w:rsid w:val="001F29ED"/>
    <w:rsid w:val="001F3B83"/>
    <w:rsid w:val="001F3E7D"/>
    <w:rsid w:val="001F447F"/>
    <w:rsid w:val="001F5CF7"/>
    <w:rsid w:val="001F5ED4"/>
    <w:rsid w:val="00200C90"/>
    <w:rsid w:val="002011AE"/>
    <w:rsid w:val="00201D65"/>
    <w:rsid w:val="00202CBC"/>
    <w:rsid w:val="002032C7"/>
    <w:rsid w:val="002046EA"/>
    <w:rsid w:val="00205140"/>
    <w:rsid w:val="00205444"/>
    <w:rsid w:val="002057CF"/>
    <w:rsid w:val="0020595B"/>
    <w:rsid w:val="00206F10"/>
    <w:rsid w:val="00211BFB"/>
    <w:rsid w:val="00212391"/>
    <w:rsid w:val="00212723"/>
    <w:rsid w:val="00212DFF"/>
    <w:rsid w:val="002132B6"/>
    <w:rsid w:val="00215EC9"/>
    <w:rsid w:val="00217270"/>
    <w:rsid w:val="00217834"/>
    <w:rsid w:val="00220857"/>
    <w:rsid w:val="00221510"/>
    <w:rsid w:val="00221D89"/>
    <w:rsid w:val="00221E96"/>
    <w:rsid w:val="00222143"/>
    <w:rsid w:val="0022274B"/>
    <w:rsid w:val="002228C0"/>
    <w:rsid w:val="00223173"/>
    <w:rsid w:val="002238D7"/>
    <w:rsid w:val="00223FF6"/>
    <w:rsid w:val="002240C3"/>
    <w:rsid w:val="00224645"/>
    <w:rsid w:val="002246C0"/>
    <w:rsid w:val="00224AEB"/>
    <w:rsid w:val="00224C9B"/>
    <w:rsid w:val="00224F47"/>
    <w:rsid w:val="002251F0"/>
    <w:rsid w:val="002253F7"/>
    <w:rsid w:val="002259CA"/>
    <w:rsid w:val="00225CA0"/>
    <w:rsid w:val="002260F7"/>
    <w:rsid w:val="00226131"/>
    <w:rsid w:val="002274E6"/>
    <w:rsid w:val="00227EC7"/>
    <w:rsid w:val="00230A94"/>
    <w:rsid w:val="00230B8E"/>
    <w:rsid w:val="00231A89"/>
    <w:rsid w:val="00232307"/>
    <w:rsid w:val="00233831"/>
    <w:rsid w:val="00235361"/>
    <w:rsid w:val="0023631F"/>
    <w:rsid w:val="00236695"/>
    <w:rsid w:val="00236A63"/>
    <w:rsid w:val="00240374"/>
    <w:rsid w:val="002403B9"/>
    <w:rsid w:val="00240AA5"/>
    <w:rsid w:val="00240F7A"/>
    <w:rsid w:val="002410D7"/>
    <w:rsid w:val="002413DD"/>
    <w:rsid w:val="00241F86"/>
    <w:rsid w:val="00242171"/>
    <w:rsid w:val="00242B4F"/>
    <w:rsid w:val="00243A23"/>
    <w:rsid w:val="00243D02"/>
    <w:rsid w:val="002442F8"/>
    <w:rsid w:val="00244899"/>
    <w:rsid w:val="00244DC0"/>
    <w:rsid w:val="002456AC"/>
    <w:rsid w:val="00245CA3"/>
    <w:rsid w:val="00246056"/>
    <w:rsid w:val="0024626A"/>
    <w:rsid w:val="002462E2"/>
    <w:rsid w:val="00246794"/>
    <w:rsid w:val="00247033"/>
    <w:rsid w:val="00247425"/>
    <w:rsid w:val="00250896"/>
    <w:rsid w:val="00251ADC"/>
    <w:rsid w:val="00251B7C"/>
    <w:rsid w:val="00252CA4"/>
    <w:rsid w:val="00253AA1"/>
    <w:rsid w:val="00253C15"/>
    <w:rsid w:val="00253EFD"/>
    <w:rsid w:val="0025400E"/>
    <w:rsid w:val="0025401D"/>
    <w:rsid w:val="00255F08"/>
    <w:rsid w:val="00256159"/>
    <w:rsid w:val="0025681B"/>
    <w:rsid w:val="00256D28"/>
    <w:rsid w:val="002576CB"/>
    <w:rsid w:val="0026013E"/>
    <w:rsid w:val="00261BA3"/>
    <w:rsid w:val="00262340"/>
    <w:rsid w:val="00262F10"/>
    <w:rsid w:val="00262FA3"/>
    <w:rsid w:val="00263123"/>
    <w:rsid w:val="00263F87"/>
    <w:rsid w:val="0026418A"/>
    <w:rsid w:val="002641EF"/>
    <w:rsid w:val="0026582E"/>
    <w:rsid w:val="00265A80"/>
    <w:rsid w:val="00266744"/>
    <w:rsid w:val="00266D53"/>
    <w:rsid w:val="00266FAB"/>
    <w:rsid w:val="00270D10"/>
    <w:rsid w:val="00270E61"/>
    <w:rsid w:val="00272606"/>
    <w:rsid w:val="002727DD"/>
    <w:rsid w:val="00273194"/>
    <w:rsid w:val="0027332C"/>
    <w:rsid w:val="00273838"/>
    <w:rsid w:val="00273A42"/>
    <w:rsid w:val="00274773"/>
    <w:rsid w:val="0027555E"/>
    <w:rsid w:val="00275DDF"/>
    <w:rsid w:val="0027673F"/>
    <w:rsid w:val="0027722E"/>
    <w:rsid w:val="00277885"/>
    <w:rsid w:val="002778A1"/>
    <w:rsid w:val="0027795C"/>
    <w:rsid w:val="00277992"/>
    <w:rsid w:val="002800BC"/>
    <w:rsid w:val="002807A0"/>
    <w:rsid w:val="00280F8B"/>
    <w:rsid w:val="00281E82"/>
    <w:rsid w:val="00282400"/>
    <w:rsid w:val="00282881"/>
    <w:rsid w:val="00282DD3"/>
    <w:rsid w:val="00283138"/>
    <w:rsid w:val="0028380D"/>
    <w:rsid w:val="00283D02"/>
    <w:rsid w:val="0028407A"/>
    <w:rsid w:val="00284232"/>
    <w:rsid w:val="00284744"/>
    <w:rsid w:val="002848A4"/>
    <w:rsid w:val="00284B23"/>
    <w:rsid w:val="00285BC4"/>
    <w:rsid w:val="00285E17"/>
    <w:rsid w:val="00285F14"/>
    <w:rsid w:val="002875A0"/>
    <w:rsid w:val="00291025"/>
    <w:rsid w:val="002918C6"/>
    <w:rsid w:val="0029251E"/>
    <w:rsid w:val="00294A40"/>
    <w:rsid w:val="00294B26"/>
    <w:rsid w:val="00295CCD"/>
    <w:rsid w:val="00296B24"/>
    <w:rsid w:val="00296D78"/>
    <w:rsid w:val="00296F1D"/>
    <w:rsid w:val="00297CC4"/>
    <w:rsid w:val="002A003E"/>
    <w:rsid w:val="002A0DCB"/>
    <w:rsid w:val="002A10C1"/>
    <w:rsid w:val="002A1EDB"/>
    <w:rsid w:val="002A2996"/>
    <w:rsid w:val="002A2CA8"/>
    <w:rsid w:val="002A3232"/>
    <w:rsid w:val="002A33A8"/>
    <w:rsid w:val="002A3F75"/>
    <w:rsid w:val="002A41D0"/>
    <w:rsid w:val="002A493A"/>
    <w:rsid w:val="002A5097"/>
    <w:rsid w:val="002A63B3"/>
    <w:rsid w:val="002A65B6"/>
    <w:rsid w:val="002A6BF6"/>
    <w:rsid w:val="002A6F3E"/>
    <w:rsid w:val="002A72E4"/>
    <w:rsid w:val="002B04E6"/>
    <w:rsid w:val="002B06DC"/>
    <w:rsid w:val="002B20BD"/>
    <w:rsid w:val="002B2781"/>
    <w:rsid w:val="002B3027"/>
    <w:rsid w:val="002B30A6"/>
    <w:rsid w:val="002B4D3F"/>
    <w:rsid w:val="002B5165"/>
    <w:rsid w:val="002B622F"/>
    <w:rsid w:val="002B639C"/>
    <w:rsid w:val="002B64C5"/>
    <w:rsid w:val="002B798D"/>
    <w:rsid w:val="002C00C3"/>
    <w:rsid w:val="002C10FA"/>
    <w:rsid w:val="002C1939"/>
    <w:rsid w:val="002C1942"/>
    <w:rsid w:val="002C1AA5"/>
    <w:rsid w:val="002C1C4C"/>
    <w:rsid w:val="002C2E12"/>
    <w:rsid w:val="002C352B"/>
    <w:rsid w:val="002C46FC"/>
    <w:rsid w:val="002C5C54"/>
    <w:rsid w:val="002C611B"/>
    <w:rsid w:val="002C644B"/>
    <w:rsid w:val="002C66C3"/>
    <w:rsid w:val="002C720C"/>
    <w:rsid w:val="002C79D8"/>
    <w:rsid w:val="002C7BA9"/>
    <w:rsid w:val="002C7E70"/>
    <w:rsid w:val="002D0C72"/>
    <w:rsid w:val="002D1610"/>
    <w:rsid w:val="002D285B"/>
    <w:rsid w:val="002D2B3E"/>
    <w:rsid w:val="002D3563"/>
    <w:rsid w:val="002D3E27"/>
    <w:rsid w:val="002D4475"/>
    <w:rsid w:val="002D59D8"/>
    <w:rsid w:val="002D5BAC"/>
    <w:rsid w:val="002D5D59"/>
    <w:rsid w:val="002D6336"/>
    <w:rsid w:val="002D7880"/>
    <w:rsid w:val="002E00CC"/>
    <w:rsid w:val="002E0FEB"/>
    <w:rsid w:val="002E16A8"/>
    <w:rsid w:val="002E1CCD"/>
    <w:rsid w:val="002E374D"/>
    <w:rsid w:val="002E472F"/>
    <w:rsid w:val="002E4C4C"/>
    <w:rsid w:val="002E5DF9"/>
    <w:rsid w:val="002E5EDA"/>
    <w:rsid w:val="002E6142"/>
    <w:rsid w:val="002E636A"/>
    <w:rsid w:val="002E6847"/>
    <w:rsid w:val="002E6BF7"/>
    <w:rsid w:val="002E7AD4"/>
    <w:rsid w:val="002E7E33"/>
    <w:rsid w:val="002E7F95"/>
    <w:rsid w:val="002F05EA"/>
    <w:rsid w:val="002F0773"/>
    <w:rsid w:val="002F07A4"/>
    <w:rsid w:val="002F1101"/>
    <w:rsid w:val="002F12BD"/>
    <w:rsid w:val="002F14B2"/>
    <w:rsid w:val="002F175E"/>
    <w:rsid w:val="002F1FF4"/>
    <w:rsid w:val="002F217C"/>
    <w:rsid w:val="002F23FB"/>
    <w:rsid w:val="002F3040"/>
    <w:rsid w:val="002F315C"/>
    <w:rsid w:val="002F3788"/>
    <w:rsid w:val="002F452D"/>
    <w:rsid w:val="002F4571"/>
    <w:rsid w:val="002F4FCA"/>
    <w:rsid w:val="002F578C"/>
    <w:rsid w:val="002F590F"/>
    <w:rsid w:val="002F5A42"/>
    <w:rsid w:val="002F5C4F"/>
    <w:rsid w:val="002F655C"/>
    <w:rsid w:val="002F69A6"/>
    <w:rsid w:val="00300210"/>
    <w:rsid w:val="003003F5"/>
    <w:rsid w:val="003008A4"/>
    <w:rsid w:val="00300D95"/>
    <w:rsid w:val="003010D4"/>
    <w:rsid w:val="00302152"/>
    <w:rsid w:val="0030388F"/>
    <w:rsid w:val="00303B0D"/>
    <w:rsid w:val="00303BCD"/>
    <w:rsid w:val="00304BC7"/>
    <w:rsid w:val="00305B80"/>
    <w:rsid w:val="003060D1"/>
    <w:rsid w:val="00306DC5"/>
    <w:rsid w:val="00307FBC"/>
    <w:rsid w:val="00310B2A"/>
    <w:rsid w:val="00310FC2"/>
    <w:rsid w:val="00311DA6"/>
    <w:rsid w:val="00311EAB"/>
    <w:rsid w:val="0031264A"/>
    <w:rsid w:val="00312709"/>
    <w:rsid w:val="003128B8"/>
    <w:rsid w:val="00312E9E"/>
    <w:rsid w:val="0031421A"/>
    <w:rsid w:val="00314ED5"/>
    <w:rsid w:val="00314FBC"/>
    <w:rsid w:val="00316F55"/>
    <w:rsid w:val="003176F7"/>
    <w:rsid w:val="003201C0"/>
    <w:rsid w:val="0032091E"/>
    <w:rsid w:val="0032096E"/>
    <w:rsid w:val="00322F32"/>
    <w:rsid w:val="00323580"/>
    <w:rsid w:val="00323B72"/>
    <w:rsid w:val="003242C9"/>
    <w:rsid w:val="003260A9"/>
    <w:rsid w:val="0032614B"/>
    <w:rsid w:val="0032676F"/>
    <w:rsid w:val="00326BBB"/>
    <w:rsid w:val="00326C50"/>
    <w:rsid w:val="00326E84"/>
    <w:rsid w:val="0032707B"/>
    <w:rsid w:val="00327700"/>
    <w:rsid w:val="00327C59"/>
    <w:rsid w:val="00330764"/>
    <w:rsid w:val="003329CF"/>
    <w:rsid w:val="00334123"/>
    <w:rsid w:val="00334381"/>
    <w:rsid w:val="00334779"/>
    <w:rsid w:val="00334958"/>
    <w:rsid w:val="00335C9D"/>
    <w:rsid w:val="003365B6"/>
    <w:rsid w:val="0033665D"/>
    <w:rsid w:val="00336FD3"/>
    <w:rsid w:val="003375AD"/>
    <w:rsid w:val="0034033B"/>
    <w:rsid w:val="00340652"/>
    <w:rsid w:val="00340A91"/>
    <w:rsid w:val="00341E14"/>
    <w:rsid w:val="0034234A"/>
    <w:rsid w:val="00343520"/>
    <w:rsid w:val="00345647"/>
    <w:rsid w:val="0034619D"/>
    <w:rsid w:val="003500D7"/>
    <w:rsid w:val="0035058A"/>
    <w:rsid w:val="0035126E"/>
    <w:rsid w:val="00351486"/>
    <w:rsid w:val="003517E2"/>
    <w:rsid w:val="00351920"/>
    <w:rsid w:val="00351F59"/>
    <w:rsid w:val="00352653"/>
    <w:rsid w:val="00352AF5"/>
    <w:rsid w:val="00352B26"/>
    <w:rsid w:val="00353E06"/>
    <w:rsid w:val="00353EA0"/>
    <w:rsid w:val="00354F67"/>
    <w:rsid w:val="003554DE"/>
    <w:rsid w:val="003555EE"/>
    <w:rsid w:val="003556E1"/>
    <w:rsid w:val="003564A7"/>
    <w:rsid w:val="00356C7A"/>
    <w:rsid w:val="00356CA3"/>
    <w:rsid w:val="00357D36"/>
    <w:rsid w:val="00357D57"/>
    <w:rsid w:val="003605B8"/>
    <w:rsid w:val="003609DB"/>
    <w:rsid w:val="00360FD5"/>
    <w:rsid w:val="003615FC"/>
    <w:rsid w:val="00362245"/>
    <w:rsid w:val="00362CC0"/>
    <w:rsid w:val="00364283"/>
    <w:rsid w:val="00364570"/>
    <w:rsid w:val="003656C0"/>
    <w:rsid w:val="003667B1"/>
    <w:rsid w:val="00366AB0"/>
    <w:rsid w:val="00366BE5"/>
    <w:rsid w:val="00371A58"/>
    <w:rsid w:val="00371F72"/>
    <w:rsid w:val="003728E3"/>
    <w:rsid w:val="00374C87"/>
    <w:rsid w:val="00374CDE"/>
    <w:rsid w:val="003750FB"/>
    <w:rsid w:val="003758E8"/>
    <w:rsid w:val="003760A4"/>
    <w:rsid w:val="00377059"/>
    <w:rsid w:val="0037734E"/>
    <w:rsid w:val="0037741B"/>
    <w:rsid w:val="0037763D"/>
    <w:rsid w:val="00377811"/>
    <w:rsid w:val="00377D44"/>
    <w:rsid w:val="00380F7E"/>
    <w:rsid w:val="00381826"/>
    <w:rsid w:val="003818F8"/>
    <w:rsid w:val="00382575"/>
    <w:rsid w:val="003845E9"/>
    <w:rsid w:val="00384900"/>
    <w:rsid w:val="00385328"/>
    <w:rsid w:val="003855FF"/>
    <w:rsid w:val="00386A96"/>
    <w:rsid w:val="00386BE4"/>
    <w:rsid w:val="00387931"/>
    <w:rsid w:val="00387DE3"/>
    <w:rsid w:val="003900DC"/>
    <w:rsid w:val="00390A77"/>
    <w:rsid w:val="0039172B"/>
    <w:rsid w:val="0039252A"/>
    <w:rsid w:val="00393ECE"/>
    <w:rsid w:val="00394183"/>
    <w:rsid w:val="003947BC"/>
    <w:rsid w:val="00394C02"/>
    <w:rsid w:val="003953D2"/>
    <w:rsid w:val="00395848"/>
    <w:rsid w:val="003959B0"/>
    <w:rsid w:val="00396116"/>
    <w:rsid w:val="0039673C"/>
    <w:rsid w:val="00397398"/>
    <w:rsid w:val="003A131C"/>
    <w:rsid w:val="003A1E36"/>
    <w:rsid w:val="003A3414"/>
    <w:rsid w:val="003A36A9"/>
    <w:rsid w:val="003A3AE7"/>
    <w:rsid w:val="003A423C"/>
    <w:rsid w:val="003A4930"/>
    <w:rsid w:val="003A4C63"/>
    <w:rsid w:val="003A4DBC"/>
    <w:rsid w:val="003A4FA6"/>
    <w:rsid w:val="003A630A"/>
    <w:rsid w:val="003A698B"/>
    <w:rsid w:val="003A795F"/>
    <w:rsid w:val="003B0BE8"/>
    <w:rsid w:val="003B0E7C"/>
    <w:rsid w:val="003B11B4"/>
    <w:rsid w:val="003B151D"/>
    <w:rsid w:val="003B1A42"/>
    <w:rsid w:val="003B1F72"/>
    <w:rsid w:val="003B24C8"/>
    <w:rsid w:val="003B2676"/>
    <w:rsid w:val="003B27A5"/>
    <w:rsid w:val="003B3032"/>
    <w:rsid w:val="003B3FF2"/>
    <w:rsid w:val="003B496A"/>
    <w:rsid w:val="003B49BA"/>
    <w:rsid w:val="003B51F5"/>
    <w:rsid w:val="003B719B"/>
    <w:rsid w:val="003B7716"/>
    <w:rsid w:val="003B788F"/>
    <w:rsid w:val="003B79D9"/>
    <w:rsid w:val="003B7A13"/>
    <w:rsid w:val="003B7D06"/>
    <w:rsid w:val="003C0591"/>
    <w:rsid w:val="003C087E"/>
    <w:rsid w:val="003C1D21"/>
    <w:rsid w:val="003C25D2"/>
    <w:rsid w:val="003C2C35"/>
    <w:rsid w:val="003C3E00"/>
    <w:rsid w:val="003C55D9"/>
    <w:rsid w:val="003C5F1D"/>
    <w:rsid w:val="003C6302"/>
    <w:rsid w:val="003C721B"/>
    <w:rsid w:val="003C7238"/>
    <w:rsid w:val="003C799C"/>
    <w:rsid w:val="003C7CB6"/>
    <w:rsid w:val="003C7E0A"/>
    <w:rsid w:val="003D0061"/>
    <w:rsid w:val="003D02B5"/>
    <w:rsid w:val="003D0614"/>
    <w:rsid w:val="003D1177"/>
    <w:rsid w:val="003D1C64"/>
    <w:rsid w:val="003D22C7"/>
    <w:rsid w:val="003D2322"/>
    <w:rsid w:val="003D3BB8"/>
    <w:rsid w:val="003D3FEA"/>
    <w:rsid w:val="003D422A"/>
    <w:rsid w:val="003D44B4"/>
    <w:rsid w:val="003D4A24"/>
    <w:rsid w:val="003D4E9D"/>
    <w:rsid w:val="003D53F6"/>
    <w:rsid w:val="003D5B50"/>
    <w:rsid w:val="003D5F6C"/>
    <w:rsid w:val="003D7289"/>
    <w:rsid w:val="003D73F4"/>
    <w:rsid w:val="003D74EF"/>
    <w:rsid w:val="003D7662"/>
    <w:rsid w:val="003D7B3B"/>
    <w:rsid w:val="003E0552"/>
    <w:rsid w:val="003E11F3"/>
    <w:rsid w:val="003E1760"/>
    <w:rsid w:val="003E233C"/>
    <w:rsid w:val="003E35C0"/>
    <w:rsid w:val="003E456A"/>
    <w:rsid w:val="003E4EDB"/>
    <w:rsid w:val="003E557B"/>
    <w:rsid w:val="003E58F7"/>
    <w:rsid w:val="003E5C02"/>
    <w:rsid w:val="003E617E"/>
    <w:rsid w:val="003E709F"/>
    <w:rsid w:val="003E7AD6"/>
    <w:rsid w:val="003F04AA"/>
    <w:rsid w:val="003F0AB7"/>
    <w:rsid w:val="003F0F6E"/>
    <w:rsid w:val="003F163E"/>
    <w:rsid w:val="003F2793"/>
    <w:rsid w:val="003F2E17"/>
    <w:rsid w:val="003F2E87"/>
    <w:rsid w:val="003F3951"/>
    <w:rsid w:val="003F3B4F"/>
    <w:rsid w:val="003F3EB8"/>
    <w:rsid w:val="003F459F"/>
    <w:rsid w:val="003F5A80"/>
    <w:rsid w:val="003F6C00"/>
    <w:rsid w:val="00400196"/>
    <w:rsid w:val="0040089C"/>
    <w:rsid w:val="00402FD6"/>
    <w:rsid w:val="00403579"/>
    <w:rsid w:val="00404120"/>
    <w:rsid w:val="004056C7"/>
    <w:rsid w:val="004058E2"/>
    <w:rsid w:val="00407FC9"/>
    <w:rsid w:val="004102F2"/>
    <w:rsid w:val="00410AE7"/>
    <w:rsid w:val="00411B3A"/>
    <w:rsid w:val="004121C1"/>
    <w:rsid w:val="00412B4E"/>
    <w:rsid w:val="00413AEE"/>
    <w:rsid w:val="00414B12"/>
    <w:rsid w:val="00414EDB"/>
    <w:rsid w:val="00414FF5"/>
    <w:rsid w:val="0041517A"/>
    <w:rsid w:val="004151DF"/>
    <w:rsid w:val="00415A42"/>
    <w:rsid w:val="00415BC4"/>
    <w:rsid w:val="00416091"/>
    <w:rsid w:val="00416371"/>
    <w:rsid w:val="0041696B"/>
    <w:rsid w:val="00416B8A"/>
    <w:rsid w:val="00416C4C"/>
    <w:rsid w:val="00417E72"/>
    <w:rsid w:val="00420EDE"/>
    <w:rsid w:val="00421680"/>
    <w:rsid w:val="0042181C"/>
    <w:rsid w:val="004226A3"/>
    <w:rsid w:val="00423DB8"/>
    <w:rsid w:val="00424442"/>
    <w:rsid w:val="00424F0A"/>
    <w:rsid w:val="0042534A"/>
    <w:rsid w:val="00425850"/>
    <w:rsid w:val="004258FB"/>
    <w:rsid w:val="00425D60"/>
    <w:rsid w:val="00425EE2"/>
    <w:rsid w:val="00426B65"/>
    <w:rsid w:val="00427017"/>
    <w:rsid w:val="0042785A"/>
    <w:rsid w:val="00427EA7"/>
    <w:rsid w:val="0043055A"/>
    <w:rsid w:val="0043179F"/>
    <w:rsid w:val="0043188A"/>
    <w:rsid w:val="00434933"/>
    <w:rsid w:val="00434AC9"/>
    <w:rsid w:val="00434F2F"/>
    <w:rsid w:val="004354C8"/>
    <w:rsid w:val="004355E5"/>
    <w:rsid w:val="00436587"/>
    <w:rsid w:val="00436888"/>
    <w:rsid w:val="00436F94"/>
    <w:rsid w:val="00436FC2"/>
    <w:rsid w:val="00437D79"/>
    <w:rsid w:val="00440311"/>
    <w:rsid w:val="00440575"/>
    <w:rsid w:val="00440BC4"/>
    <w:rsid w:val="00442422"/>
    <w:rsid w:val="00442635"/>
    <w:rsid w:val="004427F2"/>
    <w:rsid w:val="00442B34"/>
    <w:rsid w:val="004433E4"/>
    <w:rsid w:val="00443D29"/>
    <w:rsid w:val="00444471"/>
    <w:rsid w:val="004446ED"/>
    <w:rsid w:val="00444BF0"/>
    <w:rsid w:val="00445A63"/>
    <w:rsid w:val="00445B87"/>
    <w:rsid w:val="00445F3A"/>
    <w:rsid w:val="00446517"/>
    <w:rsid w:val="00446C6D"/>
    <w:rsid w:val="0044742D"/>
    <w:rsid w:val="00447948"/>
    <w:rsid w:val="00447E9F"/>
    <w:rsid w:val="00447FAF"/>
    <w:rsid w:val="00450F9D"/>
    <w:rsid w:val="00451570"/>
    <w:rsid w:val="00451681"/>
    <w:rsid w:val="00452413"/>
    <w:rsid w:val="00452936"/>
    <w:rsid w:val="00452EC5"/>
    <w:rsid w:val="004534F1"/>
    <w:rsid w:val="00454241"/>
    <w:rsid w:val="00454388"/>
    <w:rsid w:val="00454C41"/>
    <w:rsid w:val="00455E86"/>
    <w:rsid w:val="00456025"/>
    <w:rsid w:val="00456C6D"/>
    <w:rsid w:val="00456F3B"/>
    <w:rsid w:val="004571FF"/>
    <w:rsid w:val="004579F6"/>
    <w:rsid w:val="004603D2"/>
    <w:rsid w:val="00460D65"/>
    <w:rsid w:val="004612BF"/>
    <w:rsid w:val="00461BC4"/>
    <w:rsid w:val="0046247F"/>
    <w:rsid w:val="004624A8"/>
    <w:rsid w:val="004626A0"/>
    <w:rsid w:val="00462E34"/>
    <w:rsid w:val="00462FDE"/>
    <w:rsid w:val="004653AF"/>
    <w:rsid w:val="00465B8D"/>
    <w:rsid w:val="00467633"/>
    <w:rsid w:val="004679F2"/>
    <w:rsid w:val="004700E4"/>
    <w:rsid w:val="004703A6"/>
    <w:rsid w:val="00470950"/>
    <w:rsid w:val="00470CC2"/>
    <w:rsid w:val="00470FEA"/>
    <w:rsid w:val="00472DED"/>
    <w:rsid w:val="00473316"/>
    <w:rsid w:val="0047377E"/>
    <w:rsid w:val="00473B31"/>
    <w:rsid w:val="00473CE4"/>
    <w:rsid w:val="00473DC8"/>
    <w:rsid w:val="00473E6C"/>
    <w:rsid w:val="004741DB"/>
    <w:rsid w:val="00474586"/>
    <w:rsid w:val="00474DB8"/>
    <w:rsid w:val="004755AA"/>
    <w:rsid w:val="00475D5D"/>
    <w:rsid w:val="00476310"/>
    <w:rsid w:val="00480422"/>
    <w:rsid w:val="00480F1F"/>
    <w:rsid w:val="00481E16"/>
    <w:rsid w:val="0048216F"/>
    <w:rsid w:val="00482336"/>
    <w:rsid w:val="00483AFC"/>
    <w:rsid w:val="00483EB5"/>
    <w:rsid w:val="00484C8A"/>
    <w:rsid w:val="0048501A"/>
    <w:rsid w:val="0048612B"/>
    <w:rsid w:val="004862B0"/>
    <w:rsid w:val="00487235"/>
    <w:rsid w:val="00487472"/>
    <w:rsid w:val="00487531"/>
    <w:rsid w:val="00487732"/>
    <w:rsid w:val="004904A7"/>
    <w:rsid w:val="004919C1"/>
    <w:rsid w:val="00493143"/>
    <w:rsid w:val="00493E4B"/>
    <w:rsid w:val="0049456E"/>
    <w:rsid w:val="00495106"/>
    <w:rsid w:val="00495568"/>
    <w:rsid w:val="00495DC1"/>
    <w:rsid w:val="004966C1"/>
    <w:rsid w:val="00496B41"/>
    <w:rsid w:val="00496F2B"/>
    <w:rsid w:val="0049704F"/>
    <w:rsid w:val="0049738B"/>
    <w:rsid w:val="00497D04"/>
    <w:rsid w:val="00497E61"/>
    <w:rsid w:val="004A01E0"/>
    <w:rsid w:val="004A0895"/>
    <w:rsid w:val="004A0B4B"/>
    <w:rsid w:val="004A0F96"/>
    <w:rsid w:val="004A0FFC"/>
    <w:rsid w:val="004A1459"/>
    <w:rsid w:val="004A14BD"/>
    <w:rsid w:val="004A1639"/>
    <w:rsid w:val="004A1C61"/>
    <w:rsid w:val="004A1FFE"/>
    <w:rsid w:val="004A219D"/>
    <w:rsid w:val="004A2C7E"/>
    <w:rsid w:val="004A2D45"/>
    <w:rsid w:val="004A2E88"/>
    <w:rsid w:val="004A3DA8"/>
    <w:rsid w:val="004A3ECE"/>
    <w:rsid w:val="004A4057"/>
    <w:rsid w:val="004A4BAB"/>
    <w:rsid w:val="004A523A"/>
    <w:rsid w:val="004A6B6F"/>
    <w:rsid w:val="004A7985"/>
    <w:rsid w:val="004A7CDE"/>
    <w:rsid w:val="004A7D70"/>
    <w:rsid w:val="004B2D84"/>
    <w:rsid w:val="004B3E1C"/>
    <w:rsid w:val="004B45DB"/>
    <w:rsid w:val="004B4CCE"/>
    <w:rsid w:val="004B4DC4"/>
    <w:rsid w:val="004B57D4"/>
    <w:rsid w:val="004B591B"/>
    <w:rsid w:val="004B637A"/>
    <w:rsid w:val="004B7726"/>
    <w:rsid w:val="004B7A69"/>
    <w:rsid w:val="004B7E05"/>
    <w:rsid w:val="004B7FA2"/>
    <w:rsid w:val="004C0327"/>
    <w:rsid w:val="004C0738"/>
    <w:rsid w:val="004C0AC0"/>
    <w:rsid w:val="004C12E3"/>
    <w:rsid w:val="004C1AD9"/>
    <w:rsid w:val="004C1FB5"/>
    <w:rsid w:val="004C2078"/>
    <w:rsid w:val="004C3119"/>
    <w:rsid w:val="004C36A7"/>
    <w:rsid w:val="004C40C6"/>
    <w:rsid w:val="004C432D"/>
    <w:rsid w:val="004C43E2"/>
    <w:rsid w:val="004C53AD"/>
    <w:rsid w:val="004C58E4"/>
    <w:rsid w:val="004C5D92"/>
    <w:rsid w:val="004C657B"/>
    <w:rsid w:val="004C6AD4"/>
    <w:rsid w:val="004D0366"/>
    <w:rsid w:val="004D0FAE"/>
    <w:rsid w:val="004D26DB"/>
    <w:rsid w:val="004D2B35"/>
    <w:rsid w:val="004D30FD"/>
    <w:rsid w:val="004D3D51"/>
    <w:rsid w:val="004D42FD"/>
    <w:rsid w:val="004D4E46"/>
    <w:rsid w:val="004D5303"/>
    <w:rsid w:val="004D55E1"/>
    <w:rsid w:val="004D57F4"/>
    <w:rsid w:val="004D583E"/>
    <w:rsid w:val="004D5BC2"/>
    <w:rsid w:val="004D6171"/>
    <w:rsid w:val="004D6FE7"/>
    <w:rsid w:val="004D7084"/>
    <w:rsid w:val="004D7D7B"/>
    <w:rsid w:val="004D7FB5"/>
    <w:rsid w:val="004E08D1"/>
    <w:rsid w:val="004E0A88"/>
    <w:rsid w:val="004E0F84"/>
    <w:rsid w:val="004E1D98"/>
    <w:rsid w:val="004E2A1F"/>
    <w:rsid w:val="004E3300"/>
    <w:rsid w:val="004E3427"/>
    <w:rsid w:val="004E3EC3"/>
    <w:rsid w:val="004E410B"/>
    <w:rsid w:val="004E4951"/>
    <w:rsid w:val="004E4C80"/>
    <w:rsid w:val="004E4E8B"/>
    <w:rsid w:val="004E59BD"/>
    <w:rsid w:val="004E684E"/>
    <w:rsid w:val="004E6D7D"/>
    <w:rsid w:val="004E6FEC"/>
    <w:rsid w:val="004E72A6"/>
    <w:rsid w:val="004E76A9"/>
    <w:rsid w:val="004E7818"/>
    <w:rsid w:val="004F0562"/>
    <w:rsid w:val="004F071A"/>
    <w:rsid w:val="004F144C"/>
    <w:rsid w:val="004F17FB"/>
    <w:rsid w:val="004F1CA7"/>
    <w:rsid w:val="004F3672"/>
    <w:rsid w:val="004F3943"/>
    <w:rsid w:val="004F558A"/>
    <w:rsid w:val="00500144"/>
    <w:rsid w:val="005010C6"/>
    <w:rsid w:val="005010CD"/>
    <w:rsid w:val="005018E2"/>
    <w:rsid w:val="00501918"/>
    <w:rsid w:val="00502B93"/>
    <w:rsid w:val="00505074"/>
    <w:rsid w:val="0050510F"/>
    <w:rsid w:val="005058FE"/>
    <w:rsid w:val="00506D3E"/>
    <w:rsid w:val="00506FC2"/>
    <w:rsid w:val="005073A7"/>
    <w:rsid w:val="00510971"/>
    <w:rsid w:val="00510E94"/>
    <w:rsid w:val="0051147E"/>
    <w:rsid w:val="00511AD1"/>
    <w:rsid w:val="005128DF"/>
    <w:rsid w:val="00513002"/>
    <w:rsid w:val="00513824"/>
    <w:rsid w:val="00513C7F"/>
    <w:rsid w:val="00513FC2"/>
    <w:rsid w:val="00514C43"/>
    <w:rsid w:val="00514E25"/>
    <w:rsid w:val="00514E6C"/>
    <w:rsid w:val="00514FDE"/>
    <w:rsid w:val="00515DFD"/>
    <w:rsid w:val="00516181"/>
    <w:rsid w:val="00516222"/>
    <w:rsid w:val="00516892"/>
    <w:rsid w:val="0051712A"/>
    <w:rsid w:val="005174AE"/>
    <w:rsid w:val="00517847"/>
    <w:rsid w:val="005200CD"/>
    <w:rsid w:val="00520633"/>
    <w:rsid w:val="00520CA6"/>
    <w:rsid w:val="00521F80"/>
    <w:rsid w:val="0052324E"/>
    <w:rsid w:val="00523642"/>
    <w:rsid w:val="00523AD5"/>
    <w:rsid w:val="00523B4F"/>
    <w:rsid w:val="00524303"/>
    <w:rsid w:val="00524F60"/>
    <w:rsid w:val="0052508F"/>
    <w:rsid w:val="00525533"/>
    <w:rsid w:val="00525B72"/>
    <w:rsid w:val="00526185"/>
    <w:rsid w:val="005273CB"/>
    <w:rsid w:val="00527D58"/>
    <w:rsid w:val="005311D4"/>
    <w:rsid w:val="00531332"/>
    <w:rsid w:val="00531535"/>
    <w:rsid w:val="00533517"/>
    <w:rsid w:val="005338E4"/>
    <w:rsid w:val="00533F85"/>
    <w:rsid w:val="00534168"/>
    <w:rsid w:val="005344DE"/>
    <w:rsid w:val="005350F4"/>
    <w:rsid w:val="005357F7"/>
    <w:rsid w:val="00535B08"/>
    <w:rsid w:val="00536691"/>
    <w:rsid w:val="005368D4"/>
    <w:rsid w:val="00536B2C"/>
    <w:rsid w:val="0053733D"/>
    <w:rsid w:val="005414E3"/>
    <w:rsid w:val="0054172E"/>
    <w:rsid w:val="0054194D"/>
    <w:rsid w:val="00542E60"/>
    <w:rsid w:val="005431F0"/>
    <w:rsid w:val="005440FA"/>
    <w:rsid w:val="005442E0"/>
    <w:rsid w:val="005445BA"/>
    <w:rsid w:val="00544895"/>
    <w:rsid w:val="005467E2"/>
    <w:rsid w:val="00546D67"/>
    <w:rsid w:val="0054770D"/>
    <w:rsid w:val="005479AF"/>
    <w:rsid w:val="00550120"/>
    <w:rsid w:val="005516F4"/>
    <w:rsid w:val="0055180F"/>
    <w:rsid w:val="005524C7"/>
    <w:rsid w:val="00553F28"/>
    <w:rsid w:val="00553F51"/>
    <w:rsid w:val="005546B4"/>
    <w:rsid w:val="0055495B"/>
    <w:rsid w:val="005552D5"/>
    <w:rsid w:val="00555BE5"/>
    <w:rsid w:val="00555D84"/>
    <w:rsid w:val="00555DA6"/>
    <w:rsid w:val="005567BB"/>
    <w:rsid w:val="005573DD"/>
    <w:rsid w:val="00560CDD"/>
    <w:rsid w:val="00560DED"/>
    <w:rsid w:val="00561311"/>
    <w:rsid w:val="005613F0"/>
    <w:rsid w:val="0056242B"/>
    <w:rsid w:val="005628D3"/>
    <w:rsid w:val="00562D66"/>
    <w:rsid w:val="0056340A"/>
    <w:rsid w:val="00563C50"/>
    <w:rsid w:val="0056418D"/>
    <w:rsid w:val="00565619"/>
    <w:rsid w:val="00565AB7"/>
    <w:rsid w:val="005662E0"/>
    <w:rsid w:val="005665BE"/>
    <w:rsid w:val="00567B24"/>
    <w:rsid w:val="00567F2F"/>
    <w:rsid w:val="00570090"/>
    <w:rsid w:val="005700D5"/>
    <w:rsid w:val="00570C1E"/>
    <w:rsid w:val="00571524"/>
    <w:rsid w:val="005716B5"/>
    <w:rsid w:val="00571ABD"/>
    <w:rsid w:val="00571CFF"/>
    <w:rsid w:val="00571F9B"/>
    <w:rsid w:val="0057241D"/>
    <w:rsid w:val="00572644"/>
    <w:rsid w:val="00573A1C"/>
    <w:rsid w:val="00574034"/>
    <w:rsid w:val="00574C9D"/>
    <w:rsid w:val="00574DE4"/>
    <w:rsid w:val="00575451"/>
    <w:rsid w:val="005757A7"/>
    <w:rsid w:val="00576EFC"/>
    <w:rsid w:val="00576F3C"/>
    <w:rsid w:val="0057781E"/>
    <w:rsid w:val="00577C54"/>
    <w:rsid w:val="00577EA8"/>
    <w:rsid w:val="005801DF"/>
    <w:rsid w:val="005802D1"/>
    <w:rsid w:val="00580561"/>
    <w:rsid w:val="005805B8"/>
    <w:rsid w:val="00580C3F"/>
    <w:rsid w:val="00580CB6"/>
    <w:rsid w:val="005811DE"/>
    <w:rsid w:val="00581614"/>
    <w:rsid w:val="005816FE"/>
    <w:rsid w:val="00581789"/>
    <w:rsid w:val="00582132"/>
    <w:rsid w:val="005825AC"/>
    <w:rsid w:val="00583A76"/>
    <w:rsid w:val="005855CF"/>
    <w:rsid w:val="00590494"/>
    <w:rsid w:val="005913A1"/>
    <w:rsid w:val="00591595"/>
    <w:rsid w:val="00591709"/>
    <w:rsid w:val="00592028"/>
    <w:rsid w:val="00592488"/>
    <w:rsid w:val="00592C48"/>
    <w:rsid w:val="005931ED"/>
    <w:rsid w:val="00593CDE"/>
    <w:rsid w:val="00594487"/>
    <w:rsid w:val="0059451C"/>
    <w:rsid w:val="005949E7"/>
    <w:rsid w:val="00594ACB"/>
    <w:rsid w:val="00595773"/>
    <w:rsid w:val="00595D9E"/>
    <w:rsid w:val="0059614B"/>
    <w:rsid w:val="00596238"/>
    <w:rsid w:val="00596311"/>
    <w:rsid w:val="005972AD"/>
    <w:rsid w:val="0059740A"/>
    <w:rsid w:val="00597E19"/>
    <w:rsid w:val="005A14E9"/>
    <w:rsid w:val="005A1A5F"/>
    <w:rsid w:val="005A1FDC"/>
    <w:rsid w:val="005A2A33"/>
    <w:rsid w:val="005A2AD3"/>
    <w:rsid w:val="005A3FB6"/>
    <w:rsid w:val="005A43C8"/>
    <w:rsid w:val="005A48E2"/>
    <w:rsid w:val="005A58B6"/>
    <w:rsid w:val="005A5A2B"/>
    <w:rsid w:val="005A5F68"/>
    <w:rsid w:val="005A6EA4"/>
    <w:rsid w:val="005A7866"/>
    <w:rsid w:val="005A7D1D"/>
    <w:rsid w:val="005B187B"/>
    <w:rsid w:val="005B28DF"/>
    <w:rsid w:val="005B2AF4"/>
    <w:rsid w:val="005B4353"/>
    <w:rsid w:val="005B537E"/>
    <w:rsid w:val="005B5FD1"/>
    <w:rsid w:val="005B6BF4"/>
    <w:rsid w:val="005B75A8"/>
    <w:rsid w:val="005B7BB0"/>
    <w:rsid w:val="005B7FAC"/>
    <w:rsid w:val="005B7FBA"/>
    <w:rsid w:val="005C0BB7"/>
    <w:rsid w:val="005C1415"/>
    <w:rsid w:val="005C1F22"/>
    <w:rsid w:val="005C2E64"/>
    <w:rsid w:val="005C36A7"/>
    <w:rsid w:val="005C3AE8"/>
    <w:rsid w:val="005C50C7"/>
    <w:rsid w:val="005C6347"/>
    <w:rsid w:val="005C6E00"/>
    <w:rsid w:val="005C6F84"/>
    <w:rsid w:val="005C714C"/>
    <w:rsid w:val="005C7380"/>
    <w:rsid w:val="005C7A01"/>
    <w:rsid w:val="005C7CEF"/>
    <w:rsid w:val="005D0C90"/>
    <w:rsid w:val="005D13BF"/>
    <w:rsid w:val="005D1ED6"/>
    <w:rsid w:val="005D22C5"/>
    <w:rsid w:val="005D2BD8"/>
    <w:rsid w:val="005D34A8"/>
    <w:rsid w:val="005D4B3B"/>
    <w:rsid w:val="005D4C25"/>
    <w:rsid w:val="005D507B"/>
    <w:rsid w:val="005D579C"/>
    <w:rsid w:val="005D5AEF"/>
    <w:rsid w:val="005D64B6"/>
    <w:rsid w:val="005D6889"/>
    <w:rsid w:val="005D71E4"/>
    <w:rsid w:val="005E01BC"/>
    <w:rsid w:val="005E0439"/>
    <w:rsid w:val="005E0C79"/>
    <w:rsid w:val="005E0FA2"/>
    <w:rsid w:val="005E1130"/>
    <w:rsid w:val="005E1F21"/>
    <w:rsid w:val="005E2177"/>
    <w:rsid w:val="005E2C51"/>
    <w:rsid w:val="005E2C9F"/>
    <w:rsid w:val="005E3BD7"/>
    <w:rsid w:val="005E3F44"/>
    <w:rsid w:val="005E4FEC"/>
    <w:rsid w:val="005E587C"/>
    <w:rsid w:val="005E5A3D"/>
    <w:rsid w:val="005E6549"/>
    <w:rsid w:val="005E66D7"/>
    <w:rsid w:val="005E6A94"/>
    <w:rsid w:val="005E6F8D"/>
    <w:rsid w:val="005E7197"/>
    <w:rsid w:val="005E71E7"/>
    <w:rsid w:val="005E7FC1"/>
    <w:rsid w:val="005F0099"/>
    <w:rsid w:val="005F09DD"/>
    <w:rsid w:val="005F1539"/>
    <w:rsid w:val="005F15EF"/>
    <w:rsid w:val="005F1940"/>
    <w:rsid w:val="005F1F7A"/>
    <w:rsid w:val="005F309A"/>
    <w:rsid w:val="005F3918"/>
    <w:rsid w:val="005F3D3C"/>
    <w:rsid w:val="005F4A71"/>
    <w:rsid w:val="005F4BA6"/>
    <w:rsid w:val="005F526B"/>
    <w:rsid w:val="005F53C6"/>
    <w:rsid w:val="005F684B"/>
    <w:rsid w:val="005F7CB6"/>
    <w:rsid w:val="006006F5"/>
    <w:rsid w:val="00600EF9"/>
    <w:rsid w:val="006018C7"/>
    <w:rsid w:val="006034D4"/>
    <w:rsid w:val="00604AC5"/>
    <w:rsid w:val="00604C15"/>
    <w:rsid w:val="00604D44"/>
    <w:rsid w:val="00605136"/>
    <w:rsid w:val="00605235"/>
    <w:rsid w:val="0060590E"/>
    <w:rsid w:val="00605BE1"/>
    <w:rsid w:val="00605D0A"/>
    <w:rsid w:val="006069E4"/>
    <w:rsid w:val="00610CF1"/>
    <w:rsid w:val="00611141"/>
    <w:rsid w:val="00612006"/>
    <w:rsid w:val="00613BFE"/>
    <w:rsid w:val="00614067"/>
    <w:rsid w:val="006140D3"/>
    <w:rsid w:val="00614989"/>
    <w:rsid w:val="00615546"/>
    <w:rsid w:val="0061609D"/>
    <w:rsid w:val="00616D8E"/>
    <w:rsid w:val="00621127"/>
    <w:rsid w:val="0062194F"/>
    <w:rsid w:val="00621B36"/>
    <w:rsid w:val="00622561"/>
    <w:rsid w:val="006225C1"/>
    <w:rsid w:val="00622D10"/>
    <w:rsid w:val="00622E9B"/>
    <w:rsid w:val="006232A3"/>
    <w:rsid w:val="00623812"/>
    <w:rsid w:val="00623E2D"/>
    <w:rsid w:val="00624976"/>
    <w:rsid w:val="00624C42"/>
    <w:rsid w:val="00625928"/>
    <w:rsid w:val="00626202"/>
    <w:rsid w:val="006265AF"/>
    <w:rsid w:val="006272E1"/>
    <w:rsid w:val="00627441"/>
    <w:rsid w:val="00630CA2"/>
    <w:rsid w:val="00631A2C"/>
    <w:rsid w:val="006349D2"/>
    <w:rsid w:val="00634C1C"/>
    <w:rsid w:val="00636A24"/>
    <w:rsid w:val="0063721C"/>
    <w:rsid w:val="00637B31"/>
    <w:rsid w:val="00640696"/>
    <w:rsid w:val="00641665"/>
    <w:rsid w:val="0064216E"/>
    <w:rsid w:val="006428A3"/>
    <w:rsid w:val="00643F8B"/>
    <w:rsid w:val="006455F3"/>
    <w:rsid w:val="00646C01"/>
    <w:rsid w:val="00646F2E"/>
    <w:rsid w:val="0065059C"/>
    <w:rsid w:val="00651175"/>
    <w:rsid w:val="0065210A"/>
    <w:rsid w:val="006528FC"/>
    <w:rsid w:val="00653F1B"/>
    <w:rsid w:val="006551C4"/>
    <w:rsid w:val="006552E6"/>
    <w:rsid w:val="00655A9A"/>
    <w:rsid w:val="00656AB2"/>
    <w:rsid w:val="006609CF"/>
    <w:rsid w:val="006614A3"/>
    <w:rsid w:val="00661510"/>
    <w:rsid w:val="0066155C"/>
    <w:rsid w:val="00662BD3"/>
    <w:rsid w:val="006631C6"/>
    <w:rsid w:val="0066345C"/>
    <w:rsid w:val="006634BE"/>
    <w:rsid w:val="006649C9"/>
    <w:rsid w:val="006651A5"/>
    <w:rsid w:val="006651F5"/>
    <w:rsid w:val="0066533D"/>
    <w:rsid w:val="0066581E"/>
    <w:rsid w:val="00667349"/>
    <w:rsid w:val="00667DA1"/>
    <w:rsid w:val="00667E1E"/>
    <w:rsid w:val="00667FAF"/>
    <w:rsid w:val="00670296"/>
    <w:rsid w:val="00670C7C"/>
    <w:rsid w:val="00671526"/>
    <w:rsid w:val="00671859"/>
    <w:rsid w:val="00671F2D"/>
    <w:rsid w:val="00672F57"/>
    <w:rsid w:val="0067405A"/>
    <w:rsid w:val="00675A0A"/>
    <w:rsid w:val="00676462"/>
    <w:rsid w:val="006801C8"/>
    <w:rsid w:val="00680810"/>
    <w:rsid w:val="00680EC9"/>
    <w:rsid w:val="00681432"/>
    <w:rsid w:val="006826DC"/>
    <w:rsid w:val="00682802"/>
    <w:rsid w:val="0068282A"/>
    <w:rsid w:val="0068351A"/>
    <w:rsid w:val="006839F3"/>
    <w:rsid w:val="00684EF1"/>
    <w:rsid w:val="00685093"/>
    <w:rsid w:val="00685A1D"/>
    <w:rsid w:val="00685B28"/>
    <w:rsid w:val="006870D5"/>
    <w:rsid w:val="0069048A"/>
    <w:rsid w:val="006912D9"/>
    <w:rsid w:val="00691889"/>
    <w:rsid w:val="00692165"/>
    <w:rsid w:val="0069330D"/>
    <w:rsid w:val="0069392A"/>
    <w:rsid w:val="00694B79"/>
    <w:rsid w:val="00694EFB"/>
    <w:rsid w:val="006958D6"/>
    <w:rsid w:val="00695C00"/>
    <w:rsid w:val="00696B39"/>
    <w:rsid w:val="00697097"/>
    <w:rsid w:val="006A21E9"/>
    <w:rsid w:val="006A30F8"/>
    <w:rsid w:val="006A3235"/>
    <w:rsid w:val="006A404F"/>
    <w:rsid w:val="006A4118"/>
    <w:rsid w:val="006A585C"/>
    <w:rsid w:val="006A5C18"/>
    <w:rsid w:val="006A5DC4"/>
    <w:rsid w:val="006A5F58"/>
    <w:rsid w:val="006A6507"/>
    <w:rsid w:val="006A78D6"/>
    <w:rsid w:val="006B0982"/>
    <w:rsid w:val="006B2141"/>
    <w:rsid w:val="006B2CC4"/>
    <w:rsid w:val="006B35BF"/>
    <w:rsid w:val="006B3931"/>
    <w:rsid w:val="006B4026"/>
    <w:rsid w:val="006B4F45"/>
    <w:rsid w:val="006B6F5E"/>
    <w:rsid w:val="006B7C8E"/>
    <w:rsid w:val="006C03B7"/>
    <w:rsid w:val="006C0F1B"/>
    <w:rsid w:val="006C10E3"/>
    <w:rsid w:val="006C11C8"/>
    <w:rsid w:val="006C1772"/>
    <w:rsid w:val="006C279E"/>
    <w:rsid w:val="006C370C"/>
    <w:rsid w:val="006C45F0"/>
    <w:rsid w:val="006C4694"/>
    <w:rsid w:val="006C4C27"/>
    <w:rsid w:val="006C4E0C"/>
    <w:rsid w:val="006C5713"/>
    <w:rsid w:val="006C5862"/>
    <w:rsid w:val="006C69ED"/>
    <w:rsid w:val="006C6B79"/>
    <w:rsid w:val="006C6D9D"/>
    <w:rsid w:val="006D009C"/>
    <w:rsid w:val="006D04C6"/>
    <w:rsid w:val="006D076C"/>
    <w:rsid w:val="006D1192"/>
    <w:rsid w:val="006D167F"/>
    <w:rsid w:val="006D1EE0"/>
    <w:rsid w:val="006D1FBB"/>
    <w:rsid w:val="006D2C98"/>
    <w:rsid w:val="006D3581"/>
    <w:rsid w:val="006D457B"/>
    <w:rsid w:val="006D58D7"/>
    <w:rsid w:val="006D6810"/>
    <w:rsid w:val="006D690B"/>
    <w:rsid w:val="006D720E"/>
    <w:rsid w:val="006D759B"/>
    <w:rsid w:val="006D78F8"/>
    <w:rsid w:val="006D7BE1"/>
    <w:rsid w:val="006D7E8E"/>
    <w:rsid w:val="006E02DD"/>
    <w:rsid w:val="006E04A7"/>
    <w:rsid w:val="006E05C4"/>
    <w:rsid w:val="006E1FA2"/>
    <w:rsid w:val="006E2634"/>
    <w:rsid w:val="006E2EBE"/>
    <w:rsid w:val="006E39D7"/>
    <w:rsid w:val="006E5021"/>
    <w:rsid w:val="006E61A0"/>
    <w:rsid w:val="006F015F"/>
    <w:rsid w:val="006F01B4"/>
    <w:rsid w:val="006F087F"/>
    <w:rsid w:val="006F088C"/>
    <w:rsid w:val="006F08FC"/>
    <w:rsid w:val="006F154E"/>
    <w:rsid w:val="006F17AD"/>
    <w:rsid w:val="006F2726"/>
    <w:rsid w:val="006F2FDA"/>
    <w:rsid w:val="006F320D"/>
    <w:rsid w:val="006F32E9"/>
    <w:rsid w:val="006F3F97"/>
    <w:rsid w:val="006F41A7"/>
    <w:rsid w:val="006F437C"/>
    <w:rsid w:val="006F4CA8"/>
    <w:rsid w:val="006F6F8B"/>
    <w:rsid w:val="007011AA"/>
    <w:rsid w:val="0070147B"/>
    <w:rsid w:val="00701DB6"/>
    <w:rsid w:val="00702A83"/>
    <w:rsid w:val="00702FCF"/>
    <w:rsid w:val="0070364E"/>
    <w:rsid w:val="00703AED"/>
    <w:rsid w:val="00704FED"/>
    <w:rsid w:val="00705600"/>
    <w:rsid w:val="00705693"/>
    <w:rsid w:val="00705895"/>
    <w:rsid w:val="00705C4B"/>
    <w:rsid w:val="00705D0F"/>
    <w:rsid w:val="0070671E"/>
    <w:rsid w:val="00707511"/>
    <w:rsid w:val="0071011B"/>
    <w:rsid w:val="007103EC"/>
    <w:rsid w:val="0071059E"/>
    <w:rsid w:val="00710915"/>
    <w:rsid w:val="00711090"/>
    <w:rsid w:val="00711A02"/>
    <w:rsid w:val="00712279"/>
    <w:rsid w:val="007131E0"/>
    <w:rsid w:val="00714166"/>
    <w:rsid w:val="00714C68"/>
    <w:rsid w:val="007151A0"/>
    <w:rsid w:val="00715308"/>
    <w:rsid w:val="007154B0"/>
    <w:rsid w:val="00715873"/>
    <w:rsid w:val="00715EB0"/>
    <w:rsid w:val="007161A9"/>
    <w:rsid w:val="007161D3"/>
    <w:rsid w:val="007163A1"/>
    <w:rsid w:val="00716BD0"/>
    <w:rsid w:val="00716CD2"/>
    <w:rsid w:val="0071796B"/>
    <w:rsid w:val="00720040"/>
    <w:rsid w:val="007203EB"/>
    <w:rsid w:val="00721381"/>
    <w:rsid w:val="00721461"/>
    <w:rsid w:val="00721517"/>
    <w:rsid w:val="007227AB"/>
    <w:rsid w:val="00722A79"/>
    <w:rsid w:val="00722C55"/>
    <w:rsid w:val="00722EC5"/>
    <w:rsid w:val="00723148"/>
    <w:rsid w:val="007236DB"/>
    <w:rsid w:val="007241D8"/>
    <w:rsid w:val="00725585"/>
    <w:rsid w:val="007263FF"/>
    <w:rsid w:val="00727FD7"/>
    <w:rsid w:val="00730726"/>
    <w:rsid w:val="00730886"/>
    <w:rsid w:val="007309B1"/>
    <w:rsid w:val="00730ABF"/>
    <w:rsid w:val="00731116"/>
    <w:rsid w:val="00731E7D"/>
    <w:rsid w:val="00731F65"/>
    <w:rsid w:val="0073328B"/>
    <w:rsid w:val="00733AA5"/>
    <w:rsid w:val="00737811"/>
    <w:rsid w:val="0074053C"/>
    <w:rsid w:val="00740574"/>
    <w:rsid w:val="0074086E"/>
    <w:rsid w:val="00740A73"/>
    <w:rsid w:val="00741DB4"/>
    <w:rsid w:val="007422D5"/>
    <w:rsid w:val="0074265F"/>
    <w:rsid w:val="00742DE5"/>
    <w:rsid w:val="00742F82"/>
    <w:rsid w:val="00743E91"/>
    <w:rsid w:val="00743FDF"/>
    <w:rsid w:val="00745CA7"/>
    <w:rsid w:val="00745D71"/>
    <w:rsid w:val="00746EA4"/>
    <w:rsid w:val="007473EF"/>
    <w:rsid w:val="00747E87"/>
    <w:rsid w:val="007503A1"/>
    <w:rsid w:val="007506A0"/>
    <w:rsid w:val="007510BC"/>
    <w:rsid w:val="00751A86"/>
    <w:rsid w:val="00752409"/>
    <w:rsid w:val="0075246B"/>
    <w:rsid w:val="00752B7C"/>
    <w:rsid w:val="00753908"/>
    <w:rsid w:val="00755704"/>
    <w:rsid w:val="00755AFD"/>
    <w:rsid w:val="007566F6"/>
    <w:rsid w:val="007575F7"/>
    <w:rsid w:val="007575FD"/>
    <w:rsid w:val="00757CD9"/>
    <w:rsid w:val="00760361"/>
    <w:rsid w:val="0076037A"/>
    <w:rsid w:val="00760B8B"/>
    <w:rsid w:val="00760E54"/>
    <w:rsid w:val="00761B0B"/>
    <w:rsid w:val="007623BA"/>
    <w:rsid w:val="0076347D"/>
    <w:rsid w:val="0076349D"/>
    <w:rsid w:val="00765BCC"/>
    <w:rsid w:val="00765DFA"/>
    <w:rsid w:val="00766732"/>
    <w:rsid w:val="00766992"/>
    <w:rsid w:val="007672DF"/>
    <w:rsid w:val="007677C3"/>
    <w:rsid w:val="00767BF4"/>
    <w:rsid w:val="0077020E"/>
    <w:rsid w:val="00770524"/>
    <w:rsid w:val="007705E6"/>
    <w:rsid w:val="0077162F"/>
    <w:rsid w:val="00771814"/>
    <w:rsid w:val="0077235A"/>
    <w:rsid w:val="00772A2F"/>
    <w:rsid w:val="00772C32"/>
    <w:rsid w:val="0077367E"/>
    <w:rsid w:val="00773F56"/>
    <w:rsid w:val="007745CE"/>
    <w:rsid w:val="00774ACD"/>
    <w:rsid w:val="007753D2"/>
    <w:rsid w:val="00775E13"/>
    <w:rsid w:val="00775F26"/>
    <w:rsid w:val="00776C26"/>
    <w:rsid w:val="00776F25"/>
    <w:rsid w:val="00777E8D"/>
    <w:rsid w:val="0078006D"/>
    <w:rsid w:val="00780E56"/>
    <w:rsid w:val="00781347"/>
    <w:rsid w:val="00782F58"/>
    <w:rsid w:val="00783616"/>
    <w:rsid w:val="007838D1"/>
    <w:rsid w:val="007838D3"/>
    <w:rsid w:val="00783BA7"/>
    <w:rsid w:val="0078426A"/>
    <w:rsid w:val="00784EAC"/>
    <w:rsid w:val="00785489"/>
    <w:rsid w:val="007854AB"/>
    <w:rsid w:val="007858C0"/>
    <w:rsid w:val="007859CD"/>
    <w:rsid w:val="00785A1D"/>
    <w:rsid w:val="00786775"/>
    <w:rsid w:val="0078688F"/>
    <w:rsid w:val="007869BB"/>
    <w:rsid w:val="007869F6"/>
    <w:rsid w:val="00786C98"/>
    <w:rsid w:val="00787195"/>
    <w:rsid w:val="007901D4"/>
    <w:rsid w:val="00790BCE"/>
    <w:rsid w:val="007912A2"/>
    <w:rsid w:val="00791E70"/>
    <w:rsid w:val="0079229B"/>
    <w:rsid w:val="0079289A"/>
    <w:rsid w:val="00792DD7"/>
    <w:rsid w:val="007937FC"/>
    <w:rsid w:val="00793BC5"/>
    <w:rsid w:val="00793F38"/>
    <w:rsid w:val="007945D7"/>
    <w:rsid w:val="0079521F"/>
    <w:rsid w:val="0079595E"/>
    <w:rsid w:val="0079713D"/>
    <w:rsid w:val="007A0404"/>
    <w:rsid w:val="007A0CC2"/>
    <w:rsid w:val="007A164F"/>
    <w:rsid w:val="007A1783"/>
    <w:rsid w:val="007A1EFC"/>
    <w:rsid w:val="007A20CD"/>
    <w:rsid w:val="007A2991"/>
    <w:rsid w:val="007A37A1"/>
    <w:rsid w:val="007A3E8C"/>
    <w:rsid w:val="007A3EE1"/>
    <w:rsid w:val="007A4672"/>
    <w:rsid w:val="007A4A8D"/>
    <w:rsid w:val="007A4E57"/>
    <w:rsid w:val="007A4FD4"/>
    <w:rsid w:val="007A616C"/>
    <w:rsid w:val="007A61CE"/>
    <w:rsid w:val="007A62E2"/>
    <w:rsid w:val="007A695D"/>
    <w:rsid w:val="007A6962"/>
    <w:rsid w:val="007A6E55"/>
    <w:rsid w:val="007A721D"/>
    <w:rsid w:val="007B0CE4"/>
    <w:rsid w:val="007B15FD"/>
    <w:rsid w:val="007B1CBD"/>
    <w:rsid w:val="007B3349"/>
    <w:rsid w:val="007B3499"/>
    <w:rsid w:val="007B5188"/>
    <w:rsid w:val="007B52CA"/>
    <w:rsid w:val="007B6421"/>
    <w:rsid w:val="007B7592"/>
    <w:rsid w:val="007B76E6"/>
    <w:rsid w:val="007C00A4"/>
    <w:rsid w:val="007C0227"/>
    <w:rsid w:val="007C0EDD"/>
    <w:rsid w:val="007C1A96"/>
    <w:rsid w:val="007C2CC8"/>
    <w:rsid w:val="007C32E1"/>
    <w:rsid w:val="007C53E9"/>
    <w:rsid w:val="007C5936"/>
    <w:rsid w:val="007C6290"/>
    <w:rsid w:val="007C6547"/>
    <w:rsid w:val="007C6F51"/>
    <w:rsid w:val="007C7602"/>
    <w:rsid w:val="007C7B9F"/>
    <w:rsid w:val="007C7BAC"/>
    <w:rsid w:val="007D03F9"/>
    <w:rsid w:val="007D0468"/>
    <w:rsid w:val="007D08E8"/>
    <w:rsid w:val="007D1C68"/>
    <w:rsid w:val="007D32B2"/>
    <w:rsid w:val="007D3834"/>
    <w:rsid w:val="007D3B4E"/>
    <w:rsid w:val="007D43F9"/>
    <w:rsid w:val="007D5820"/>
    <w:rsid w:val="007D6A76"/>
    <w:rsid w:val="007D6EC8"/>
    <w:rsid w:val="007D7333"/>
    <w:rsid w:val="007D7335"/>
    <w:rsid w:val="007D7371"/>
    <w:rsid w:val="007D75D7"/>
    <w:rsid w:val="007E0CA8"/>
    <w:rsid w:val="007E1648"/>
    <w:rsid w:val="007E1B8E"/>
    <w:rsid w:val="007E1EA6"/>
    <w:rsid w:val="007E202A"/>
    <w:rsid w:val="007E2822"/>
    <w:rsid w:val="007E29F5"/>
    <w:rsid w:val="007E301F"/>
    <w:rsid w:val="007E3DFD"/>
    <w:rsid w:val="007E40D3"/>
    <w:rsid w:val="007E464E"/>
    <w:rsid w:val="007E52C5"/>
    <w:rsid w:val="007E5410"/>
    <w:rsid w:val="007E5C6D"/>
    <w:rsid w:val="007E683C"/>
    <w:rsid w:val="007E7F9D"/>
    <w:rsid w:val="007F0473"/>
    <w:rsid w:val="007F054C"/>
    <w:rsid w:val="007F0FF8"/>
    <w:rsid w:val="007F1BA1"/>
    <w:rsid w:val="007F2DA8"/>
    <w:rsid w:val="007F33DF"/>
    <w:rsid w:val="007F40D3"/>
    <w:rsid w:val="007F45CA"/>
    <w:rsid w:val="007F4816"/>
    <w:rsid w:val="008000AB"/>
    <w:rsid w:val="00800B72"/>
    <w:rsid w:val="00802934"/>
    <w:rsid w:val="008030E4"/>
    <w:rsid w:val="00803772"/>
    <w:rsid w:val="00806111"/>
    <w:rsid w:val="0080686C"/>
    <w:rsid w:val="00807D6F"/>
    <w:rsid w:val="00810143"/>
    <w:rsid w:val="00810575"/>
    <w:rsid w:val="00810607"/>
    <w:rsid w:val="00810A70"/>
    <w:rsid w:val="00811601"/>
    <w:rsid w:val="00811C80"/>
    <w:rsid w:val="00811F22"/>
    <w:rsid w:val="00811F6C"/>
    <w:rsid w:val="008121CF"/>
    <w:rsid w:val="0081374A"/>
    <w:rsid w:val="008138EF"/>
    <w:rsid w:val="008144F0"/>
    <w:rsid w:val="0081463D"/>
    <w:rsid w:val="00814C57"/>
    <w:rsid w:val="00816090"/>
    <w:rsid w:val="008162FE"/>
    <w:rsid w:val="00817007"/>
    <w:rsid w:val="00817EAE"/>
    <w:rsid w:val="0082032D"/>
    <w:rsid w:val="008208C1"/>
    <w:rsid w:val="008217D4"/>
    <w:rsid w:val="00821D78"/>
    <w:rsid w:val="0082224B"/>
    <w:rsid w:val="00823D25"/>
    <w:rsid w:val="00823E34"/>
    <w:rsid w:val="00824A07"/>
    <w:rsid w:val="0082507D"/>
    <w:rsid w:val="00825262"/>
    <w:rsid w:val="00825450"/>
    <w:rsid w:val="008255DF"/>
    <w:rsid w:val="008261BC"/>
    <w:rsid w:val="00826211"/>
    <w:rsid w:val="008263B5"/>
    <w:rsid w:val="00827765"/>
    <w:rsid w:val="00827A0F"/>
    <w:rsid w:val="008316AF"/>
    <w:rsid w:val="008326A1"/>
    <w:rsid w:val="00833E15"/>
    <w:rsid w:val="008346D7"/>
    <w:rsid w:val="00834D8A"/>
    <w:rsid w:val="00835C20"/>
    <w:rsid w:val="00836860"/>
    <w:rsid w:val="00837A40"/>
    <w:rsid w:val="00837E5D"/>
    <w:rsid w:val="0084082F"/>
    <w:rsid w:val="00840B17"/>
    <w:rsid w:val="00840F2A"/>
    <w:rsid w:val="008422E8"/>
    <w:rsid w:val="00842F06"/>
    <w:rsid w:val="00844412"/>
    <w:rsid w:val="00844B92"/>
    <w:rsid w:val="00844F20"/>
    <w:rsid w:val="0084572F"/>
    <w:rsid w:val="0084662C"/>
    <w:rsid w:val="00846BF0"/>
    <w:rsid w:val="00846DBF"/>
    <w:rsid w:val="00846E21"/>
    <w:rsid w:val="00846FBF"/>
    <w:rsid w:val="008472A7"/>
    <w:rsid w:val="00847C4D"/>
    <w:rsid w:val="00847CCD"/>
    <w:rsid w:val="00847CD0"/>
    <w:rsid w:val="0085046F"/>
    <w:rsid w:val="0085116A"/>
    <w:rsid w:val="00851B6C"/>
    <w:rsid w:val="008522C0"/>
    <w:rsid w:val="0085233C"/>
    <w:rsid w:val="00852509"/>
    <w:rsid w:val="008527C7"/>
    <w:rsid w:val="008527F0"/>
    <w:rsid w:val="00852AC2"/>
    <w:rsid w:val="00853499"/>
    <w:rsid w:val="00853EE0"/>
    <w:rsid w:val="0085400C"/>
    <w:rsid w:val="00854265"/>
    <w:rsid w:val="00854F44"/>
    <w:rsid w:val="008552EC"/>
    <w:rsid w:val="00856317"/>
    <w:rsid w:val="008565D5"/>
    <w:rsid w:val="00856962"/>
    <w:rsid w:val="00856ACE"/>
    <w:rsid w:val="00857C7C"/>
    <w:rsid w:val="00857FB1"/>
    <w:rsid w:val="00860070"/>
    <w:rsid w:val="008605E7"/>
    <w:rsid w:val="00860903"/>
    <w:rsid w:val="0086149F"/>
    <w:rsid w:val="0086196B"/>
    <w:rsid w:val="00861D77"/>
    <w:rsid w:val="00862A81"/>
    <w:rsid w:val="00863333"/>
    <w:rsid w:val="00863646"/>
    <w:rsid w:val="00863A24"/>
    <w:rsid w:val="0086413D"/>
    <w:rsid w:val="008650D1"/>
    <w:rsid w:val="00865609"/>
    <w:rsid w:val="0086564A"/>
    <w:rsid w:val="0086583C"/>
    <w:rsid w:val="0086617A"/>
    <w:rsid w:val="00866602"/>
    <w:rsid w:val="008667D8"/>
    <w:rsid w:val="008669DE"/>
    <w:rsid w:val="00866DBB"/>
    <w:rsid w:val="00867634"/>
    <w:rsid w:val="00867ABF"/>
    <w:rsid w:val="00867CC9"/>
    <w:rsid w:val="00870BF4"/>
    <w:rsid w:val="008717E9"/>
    <w:rsid w:val="00871B50"/>
    <w:rsid w:val="00871BC1"/>
    <w:rsid w:val="00871BF9"/>
    <w:rsid w:val="00871C0C"/>
    <w:rsid w:val="00871C46"/>
    <w:rsid w:val="00872DE1"/>
    <w:rsid w:val="0087360C"/>
    <w:rsid w:val="00873DEC"/>
    <w:rsid w:val="008742D9"/>
    <w:rsid w:val="00874FE3"/>
    <w:rsid w:val="00875CE6"/>
    <w:rsid w:val="00876E29"/>
    <w:rsid w:val="008778C8"/>
    <w:rsid w:val="00877CD5"/>
    <w:rsid w:val="00880892"/>
    <w:rsid w:val="00881A80"/>
    <w:rsid w:val="00882348"/>
    <w:rsid w:val="00882426"/>
    <w:rsid w:val="008825CF"/>
    <w:rsid w:val="008826FD"/>
    <w:rsid w:val="00882C41"/>
    <w:rsid w:val="00882CF3"/>
    <w:rsid w:val="0088339A"/>
    <w:rsid w:val="00883B42"/>
    <w:rsid w:val="00883F04"/>
    <w:rsid w:val="00883FBA"/>
    <w:rsid w:val="00884531"/>
    <w:rsid w:val="0088469F"/>
    <w:rsid w:val="00886117"/>
    <w:rsid w:val="008862D0"/>
    <w:rsid w:val="008872A4"/>
    <w:rsid w:val="00887626"/>
    <w:rsid w:val="00887713"/>
    <w:rsid w:val="0088782D"/>
    <w:rsid w:val="00887E47"/>
    <w:rsid w:val="008905C0"/>
    <w:rsid w:val="00890A56"/>
    <w:rsid w:val="008912B2"/>
    <w:rsid w:val="008916D3"/>
    <w:rsid w:val="0089267C"/>
    <w:rsid w:val="00892D0C"/>
    <w:rsid w:val="008938D4"/>
    <w:rsid w:val="00893FC3"/>
    <w:rsid w:val="00894E9A"/>
    <w:rsid w:val="0089528E"/>
    <w:rsid w:val="00895B00"/>
    <w:rsid w:val="00896283"/>
    <w:rsid w:val="00896847"/>
    <w:rsid w:val="0089720D"/>
    <w:rsid w:val="008A0404"/>
    <w:rsid w:val="008A0531"/>
    <w:rsid w:val="008A0AA1"/>
    <w:rsid w:val="008A17B2"/>
    <w:rsid w:val="008A23AE"/>
    <w:rsid w:val="008A2E9B"/>
    <w:rsid w:val="008A4498"/>
    <w:rsid w:val="008A5801"/>
    <w:rsid w:val="008A5E01"/>
    <w:rsid w:val="008A5F7A"/>
    <w:rsid w:val="008A5FEF"/>
    <w:rsid w:val="008A656E"/>
    <w:rsid w:val="008A67DA"/>
    <w:rsid w:val="008A6CC1"/>
    <w:rsid w:val="008B03F8"/>
    <w:rsid w:val="008B10A9"/>
    <w:rsid w:val="008B24A6"/>
    <w:rsid w:val="008B25D1"/>
    <w:rsid w:val="008B2C89"/>
    <w:rsid w:val="008B2F75"/>
    <w:rsid w:val="008B38A6"/>
    <w:rsid w:val="008B39F5"/>
    <w:rsid w:val="008B3B6D"/>
    <w:rsid w:val="008B4290"/>
    <w:rsid w:val="008B47AB"/>
    <w:rsid w:val="008B4919"/>
    <w:rsid w:val="008B4D53"/>
    <w:rsid w:val="008B65B2"/>
    <w:rsid w:val="008B666C"/>
    <w:rsid w:val="008B6ECB"/>
    <w:rsid w:val="008B7027"/>
    <w:rsid w:val="008B76DC"/>
    <w:rsid w:val="008C1C0D"/>
    <w:rsid w:val="008C35C5"/>
    <w:rsid w:val="008C39AB"/>
    <w:rsid w:val="008C4384"/>
    <w:rsid w:val="008C458D"/>
    <w:rsid w:val="008C4D91"/>
    <w:rsid w:val="008C5CAE"/>
    <w:rsid w:val="008C5D5C"/>
    <w:rsid w:val="008C63CC"/>
    <w:rsid w:val="008C6592"/>
    <w:rsid w:val="008D1456"/>
    <w:rsid w:val="008D1923"/>
    <w:rsid w:val="008D1C20"/>
    <w:rsid w:val="008D239C"/>
    <w:rsid w:val="008D492F"/>
    <w:rsid w:val="008D4E13"/>
    <w:rsid w:val="008D521C"/>
    <w:rsid w:val="008D586C"/>
    <w:rsid w:val="008D5A4C"/>
    <w:rsid w:val="008D5E59"/>
    <w:rsid w:val="008D6A9A"/>
    <w:rsid w:val="008D70C3"/>
    <w:rsid w:val="008D7950"/>
    <w:rsid w:val="008E06C5"/>
    <w:rsid w:val="008E0DD2"/>
    <w:rsid w:val="008E0E27"/>
    <w:rsid w:val="008E12A7"/>
    <w:rsid w:val="008E25B3"/>
    <w:rsid w:val="008E38F1"/>
    <w:rsid w:val="008E3944"/>
    <w:rsid w:val="008E3D48"/>
    <w:rsid w:val="008E4022"/>
    <w:rsid w:val="008E4B76"/>
    <w:rsid w:val="008E54C2"/>
    <w:rsid w:val="008E59EA"/>
    <w:rsid w:val="008E5C0F"/>
    <w:rsid w:val="008E69EB"/>
    <w:rsid w:val="008E6E20"/>
    <w:rsid w:val="008E7FF7"/>
    <w:rsid w:val="008F01B9"/>
    <w:rsid w:val="008F04D8"/>
    <w:rsid w:val="008F0D4F"/>
    <w:rsid w:val="008F304C"/>
    <w:rsid w:val="008F3214"/>
    <w:rsid w:val="008F3339"/>
    <w:rsid w:val="008F3439"/>
    <w:rsid w:val="008F36DC"/>
    <w:rsid w:val="008F3AFC"/>
    <w:rsid w:val="008F3CDD"/>
    <w:rsid w:val="008F48A5"/>
    <w:rsid w:val="008F4A17"/>
    <w:rsid w:val="008F62BA"/>
    <w:rsid w:val="008F7671"/>
    <w:rsid w:val="00900665"/>
    <w:rsid w:val="00900DC0"/>
    <w:rsid w:val="00901068"/>
    <w:rsid w:val="00901D7D"/>
    <w:rsid w:val="009027C8"/>
    <w:rsid w:val="00902F43"/>
    <w:rsid w:val="00903213"/>
    <w:rsid w:val="00903D48"/>
    <w:rsid w:val="0090485C"/>
    <w:rsid w:val="00904D86"/>
    <w:rsid w:val="00906096"/>
    <w:rsid w:val="009064DC"/>
    <w:rsid w:val="00906718"/>
    <w:rsid w:val="00906920"/>
    <w:rsid w:val="00906A57"/>
    <w:rsid w:val="00907471"/>
    <w:rsid w:val="009077D3"/>
    <w:rsid w:val="0090780C"/>
    <w:rsid w:val="00907B7D"/>
    <w:rsid w:val="00910128"/>
    <w:rsid w:val="00910596"/>
    <w:rsid w:val="00910D8D"/>
    <w:rsid w:val="00912BAA"/>
    <w:rsid w:val="00913164"/>
    <w:rsid w:val="009133D9"/>
    <w:rsid w:val="009136C3"/>
    <w:rsid w:val="00913828"/>
    <w:rsid w:val="00913B7B"/>
    <w:rsid w:val="00914194"/>
    <w:rsid w:val="00914A11"/>
    <w:rsid w:val="00914B82"/>
    <w:rsid w:val="00915115"/>
    <w:rsid w:val="00915167"/>
    <w:rsid w:val="009163DB"/>
    <w:rsid w:val="0091676E"/>
    <w:rsid w:val="00917715"/>
    <w:rsid w:val="00920060"/>
    <w:rsid w:val="00920E2C"/>
    <w:rsid w:val="00921A89"/>
    <w:rsid w:val="00923154"/>
    <w:rsid w:val="009231F8"/>
    <w:rsid w:val="009232F2"/>
    <w:rsid w:val="00923D3F"/>
    <w:rsid w:val="009242EA"/>
    <w:rsid w:val="00924638"/>
    <w:rsid w:val="00924BF6"/>
    <w:rsid w:val="009268C5"/>
    <w:rsid w:val="00926F80"/>
    <w:rsid w:val="00931126"/>
    <w:rsid w:val="009317EC"/>
    <w:rsid w:val="009323CC"/>
    <w:rsid w:val="00932459"/>
    <w:rsid w:val="00932501"/>
    <w:rsid w:val="00932B96"/>
    <w:rsid w:val="00932C21"/>
    <w:rsid w:val="00933BBA"/>
    <w:rsid w:val="0093472C"/>
    <w:rsid w:val="00934AA3"/>
    <w:rsid w:val="00935AB3"/>
    <w:rsid w:val="00936F09"/>
    <w:rsid w:val="009377B5"/>
    <w:rsid w:val="0094049E"/>
    <w:rsid w:val="00940A07"/>
    <w:rsid w:val="00940B00"/>
    <w:rsid w:val="00940E1B"/>
    <w:rsid w:val="00940E21"/>
    <w:rsid w:val="00941BAF"/>
    <w:rsid w:val="0094218B"/>
    <w:rsid w:val="00942EFC"/>
    <w:rsid w:val="009430D5"/>
    <w:rsid w:val="00943654"/>
    <w:rsid w:val="00943765"/>
    <w:rsid w:val="00944116"/>
    <w:rsid w:val="0094457F"/>
    <w:rsid w:val="00944BFE"/>
    <w:rsid w:val="00944CC3"/>
    <w:rsid w:val="00944D09"/>
    <w:rsid w:val="009456E4"/>
    <w:rsid w:val="00946067"/>
    <w:rsid w:val="00946DD7"/>
    <w:rsid w:val="00950502"/>
    <w:rsid w:val="00950572"/>
    <w:rsid w:val="0095114B"/>
    <w:rsid w:val="0095163B"/>
    <w:rsid w:val="00952069"/>
    <w:rsid w:val="00952309"/>
    <w:rsid w:val="0095270F"/>
    <w:rsid w:val="00953491"/>
    <w:rsid w:val="009544F3"/>
    <w:rsid w:val="0095452B"/>
    <w:rsid w:val="009551F3"/>
    <w:rsid w:val="0095529B"/>
    <w:rsid w:val="009555D8"/>
    <w:rsid w:val="00956B22"/>
    <w:rsid w:val="00956EDA"/>
    <w:rsid w:val="009573BC"/>
    <w:rsid w:val="009578A5"/>
    <w:rsid w:val="00957CE5"/>
    <w:rsid w:val="009601C5"/>
    <w:rsid w:val="009618F9"/>
    <w:rsid w:val="00962426"/>
    <w:rsid w:val="00962636"/>
    <w:rsid w:val="0096298C"/>
    <w:rsid w:val="00962CD6"/>
    <w:rsid w:val="00962DC5"/>
    <w:rsid w:val="00963A71"/>
    <w:rsid w:val="00965F4E"/>
    <w:rsid w:val="00966382"/>
    <w:rsid w:val="0096651E"/>
    <w:rsid w:val="009666A8"/>
    <w:rsid w:val="00967567"/>
    <w:rsid w:val="00967921"/>
    <w:rsid w:val="00967D1A"/>
    <w:rsid w:val="009703A9"/>
    <w:rsid w:val="009707E8"/>
    <w:rsid w:val="0097131D"/>
    <w:rsid w:val="00971FC7"/>
    <w:rsid w:val="009725A7"/>
    <w:rsid w:val="00973480"/>
    <w:rsid w:val="009734B5"/>
    <w:rsid w:val="009738EB"/>
    <w:rsid w:val="00973E1B"/>
    <w:rsid w:val="00974FD0"/>
    <w:rsid w:val="00975432"/>
    <w:rsid w:val="0097579C"/>
    <w:rsid w:val="009764E1"/>
    <w:rsid w:val="0097687F"/>
    <w:rsid w:val="00976DB9"/>
    <w:rsid w:val="009778D8"/>
    <w:rsid w:val="00977A0C"/>
    <w:rsid w:val="009807F1"/>
    <w:rsid w:val="00980845"/>
    <w:rsid w:val="00980BB3"/>
    <w:rsid w:val="00981351"/>
    <w:rsid w:val="009814E3"/>
    <w:rsid w:val="0098177B"/>
    <w:rsid w:val="00982316"/>
    <w:rsid w:val="009825ED"/>
    <w:rsid w:val="00982D96"/>
    <w:rsid w:val="0098407B"/>
    <w:rsid w:val="009843D7"/>
    <w:rsid w:val="00984C0F"/>
    <w:rsid w:val="00984E0C"/>
    <w:rsid w:val="00985329"/>
    <w:rsid w:val="009855A4"/>
    <w:rsid w:val="00985A2F"/>
    <w:rsid w:val="00985A39"/>
    <w:rsid w:val="0098612D"/>
    <w:rsid w:val="009864B0"/>
    <w:rsid w:val="00986E4A"/>
    <w:rsid w:val="00987313"/>
    <w:rsid w:val="00987A4A"/>
    <w:rsid w:val="00990226"/>
    <w:rsid w:val="0099026C"/>
    <w:rsid w:val="0099039A"/>
    <w:rsid w:val="00990523"/>
    <w:rsid w:val="0099163C"/>
    <w:rsid w:val="00992335"/>
    <w:rsid w:val="00992FE4"/>
    <w:rsid w:val="00993281"/>
    <w:rsid w:val="00993E5B"/>
    <w:rsid w:val="00994577"/>
    <w:rsid w:val="00994AC5"/>
    <w:rsid w:val="009958CB"/>
    <w:rsid w:val="00995D0D"/>
    <w:rsid w:val="009972B8"/>
    <w:rsid w:val="00997B2B"/>
    <w:rsid w:val="009A003E"/>
    <w:rsid w:val="009A13A8"/>
    <w:rsid w:val="009A2687"/>
    <w:rsid w:val="009A32C7"/>
    <w:rsid w:val="009A55BE"/>
    <w:rsid w:val="009A5C1F"/>
    <w:rsid w:val="009A699D"/>
    <w:rsid w:val="009A6DB0"/>
    <w:rsid w:val="009A6FE6"/>
    <w:rsid w:val="009A7020"/>
    <w:rsid w:val="009A72F8"/>
    <w:rsid w:val="009A749F"/>
    <w:rsid w:val="009A78AA"/>
    <w:rsid w:val="009B05A1"/>
    <w:rsid w:val="009B0A33"/>
    <w:rsid w:val="009B1938"/>
    <w:rsid w:val="009B1A59"/>
    <w:rsid w:val="009B303A"/>
    <w:rsid w:val="009B4413"/>
    <w:rsid w:val="009B4739"/>
    <w:rsid w:val="009B6215"/>
    <w:rsid w:val="009B62CF"/>
    <w:rsid w:val="009B6846"/>
    <w:rsid w:val="009B74B7"/>
    <w:rsid w:val="009B7BB3"/>
    <w:rsid w:val="009C00DC"/>
    <w:rsid w:val="009C04D6"/>
    <w:rsid w:val="009C0557"/>
    <w:rsid w:val="009C0752"/>
    <w:rsid w:val="009C0E52"/>
    <w:rsid w:val="009C12CD"/>
    <w:rsid w:val="009C1334"/>
    <w:rsid w:val="009C16CC"/>
    <w:rsid w:val="009C2B1A"/>
    <w:rsid w:val="009C38CA"/>
    <w:rsid w:val="009C3A00"/>
    <w:rsid w:val="009C3ACD"/>
    <w:rsid w:val="009C3B7B"/>
    <w:rsid w:val="009C3DC7"/>
    <w:rsid w:val="009C4AF9"/>
    <w:rsid w:val="009C4F51"/>
    <w:rsid w:val="009C5090"/>
    <w:rsid w:val="009C52AB"/>
    <w:rsid w:val="009C5360"/>
    <w:rsid w:val="009C5E69"/>
    <w:rsid w:val="009C6567"/>
    <w:rsid w:val="009C66E4"/>
    <w:rsid w:val="009C679E"/>
    <w:rsid w:val="009C7BA4"/>
    <w:rsid w:val="009C7ECE"/>
    <w:rsid w:val="009D01C4"/>
    <w:rsid w:val="009D0690"/>
    <w:rsid w:val="009D070A"/>
    <w:rsid w:val="009D116B"/>
    <w:rsid w:val="009D27FF"/>
    <w:rsid w:val="009D2957"/>
    <w:rsid w:val="009D389E"/>
    <w:rsid w:val="009D3964"/>
    <w:rsid w:val="009D4BFC"/>
    <w:rsid w:val="009D4E6B"/>
    <w:rsid w:val="009D58E5"/>
    <w:rsid w:val="009D5A1B"/>
    <w:rsid w:val="009D5CB0"/>
    <w:rsid w:val="009D68D6"/>
    <w:rsid w:val="009D69E7"/>
    <w:rsid w:val="009D6BCF"/>
    <w:rsid w:val="009D703C"/>
    <w:rsid w:val="009D7C62"/>
    <w:rsid w:val="009D7F0A"/>
    <w:rsid w:val="009E05E8"/>
    <w:rsid w:val="009E0B1C"/>
    <w:rsid w:val="009E0EBD"/>
    <w:rsid w:val="009E3320"/>
    <w:rsid w:val="009E4607"/>
    <w:rsid w:val="009E4A39"/>
    <w:rsid w:val="009E4AB0"/>
    <w:rsid w:val="009E52F2"/>
    <w:rsid w:val="009E587E"/>
    <w:rsid w:val="009E5EDF"/>
    <w:rsid w:val="009E614F"/>
    <w:rsid w:val="009E78B2"/>
    <w:rsid w:val="009E7F7C"/>
    <w:rsid w:val="009F0E44"/>
    <w:rsid w:val="009F13C0"/>
    <w:rsid w:val="009F217A"/>
    <w:rsid w:val="009F2BCF"/>
    <w:rsid w:val="009F353C"/>
    <w:rsid w:val="009F3E76"/>
    <w:rsid w:val="009F50E9"/>
    <w:rsid w:val="009F511F"/>
    <w:rsid w:val="009F5B24"/>
    <w:rsid w:val="009F6412"/>
    <w:rsid w:val="009F6A51"/>
    <w:rsid w:val="009F6E68"/>
    <w:rsid w:val="009F71A9"/>
    <w:rsid w:val="009F7C3D"/>
    <w:rsid w:val="00A0055A"/>
    <w:rsid w:val="00A00952"/>
    <w:rsid w:val="00A00F40"/>
    <w:rsid w:val="00A0135A"/>
    <w:rsid w:val="00A01EAF"/>
    <w:rsid w:val="00A01EE0"/>
    <w:rsid w:val="00A02194"/>
    <w:rsid w:val="00A023F9"/>
    <w:rsid w:val="00A02C62"/>
    <w:rsid w:val="00A0546E"/>
    <w:rsid w:val="00A0556D"/>
    <w:rsid w:val="00A059F5"/>
    <w:rsid w:val="00A06CC3"/>
    <w:rsid w:val="00A06E74"/>
    <w:rsid w:val="00A07435"/>
    <w:rsid w:val="00A07A81"/>
    <w:rsid w:val="00A07AC5"/>
    <w:rsid w:val="00A1072D"/>
    <w:rsid w:val="00A10A2A"/>
    <w:rsid w:val="00A110DA"/>
    <w:rsid w:val="00A113DE"/>
    <w:rsid w:val="00A12023"/>
    <w:rsid w:val="00A1390C"/>
    <w:rsid w:val="00A14F6E"/>
    <w:rsid w:val="00A162C6"/>
    <w:rsid w:val="00A16967"/>
    <w:rsid w:val="00A16C6C"/>
    <w:rsid w:val="00A2093E"/>
    <w:rsid w:val="00A212CF"/>
    <w:rsid w:val="00A21978"/>
    <w:rsid w:val="00A22045"/>
    <w:rsid w:val="00A22320"/>
    <w:rsid w:val="00A22E18"/>
    <w:rsid w:val="00A23173"/>
    <w:rsid w:val="00A239DF"/>
    <w:rsid w:val="00A23A4C"/>
    <w:rsid w:val="00A241EB"/>
    <w:rsid w:val="00A24F1B"/>
    <w:rsid w:val="00A25B5C"/>
    <w:rsid w:val="00A25FB8"/>
    <w:rsid w:val="00A26A27"/>
    <w:rsid w:val="00A26C34"/>
    <w:rsid w:val="00A3002C"/>
    <w:rsid w:val="00A305AE"/>
    <w:rsid w:val="00A30EDD"/>
    <w:rsid w:val="00A31251"/>
    <w:rsid w:val="00A32C7B"/>
    <w:rsid w:val="00A3307C"/>
    <w:rsid w:val="00A34240"/>
    <w:rsid w:val="00A34FB5"/>
    <w:rsid w:val="00A35A8B"/>
    <w:rsid w:val="00A35ACE"/>
    <w:rsid w:val="00A36402"/>
    <w:rsid w:val="00A36654"/>
    <w:rsid w:val="00A36BE9"/>
    <w:rsid w:val="00A3715D"/>
    <w:rsid w:val="00A372C6"/>
    <w:rsid w:val="00A373BB"/>
    <w:rsid w:val="00A40533"/>
    <w:rsid w:val="00A40CA5"/>
    <w:rsid w:val="00A40F83"/>
    <w:rsid w:val="00A4138D"/>
    <w:rsid w:val="00A415E9"/>
    <w:rsid w:val="00A42268"/>
    <w:rsid w:val="00A426F6"/>
    <w:rsid w:val="00A42BC8"/>
    <w:rsid w:val="00A4521D"/>
    <w:rsid w:val="00A456E0"/>
    <w:rsid w:val="00A457AA"/>
    <w:rsid w:val="00A45D8C"/>
    <w:rsid w:val="00A45E23"/>
    <w:rsid w:val="00A462A8"/>
    <w:rsid w:val="00A468EF"/>
    <w:rsid w:val="00A46A61"/>
    <w:rsid w:val="00A46E6A"/>
    <w:rsid w:val="00A4737B"/>
    <w:rsid w:val="00A509AC"/>
    <w:rsid w:val="00A50CD7"/>
    <w:rsid w:val="00A5122D"/>
    <w:rsid w:val="00A51401"/>
    <w:rsid w:val="00A51D43"/>
    <w:rsid w:val="00A52775"/>
    <w:rsid w:val="00A53E44"/>
    <w:rsid w:val="00A5477D"/>
    <w:rsid w:val="00A55443"/>
    <w:rsid w:val="00A55587"/>
    <w:rsid w:val="00A5613E"/>
    <w:rsid w:val="00A563B9"/>
    <w:rsid w:val="00A569D4"/>
    <w:rsid w:val="00A56CB8"/>
    <w:rsid w:val="00A60838"/>
    <w:rsid w:val="00A61299"/>
    <w:rsid w:val="00A61A1A"/>
    <w:rsid w:val="00A61C45"/>
    <w:rsid w:val="00A620FB"/>
    <w:rsid w:val="00A62665"/>
    <w:rsid w:val="00A62669"/>
    <w:rsid w:val="00A6307E"/>
    <w:rsid w:val="00A630AF"/>
    <w:rsid w:val="00A63B5A"/>
    <w:rsid w:val="00A649DD"/>
    <w:rsid w:val="00A64CD4"/>
    <w:rsid w:val="00A64D2A"/>
    <w:rsid w:val="00A64EDF"/>
    <w:rsid w:val="00A6606F"/>
    <w:rsid w:val="00A66313"/>
    <w:rsid w:val="00A66A1D"/>
    <w:rsid w:val="00A67138"/>
    <w:rsid w:val="00A679C9"/>
    <w:rsid w:val="00A70404"/>
    <w:rsid w:val="00A704F3"/>
    <w:rsid w:val="00A709A1"/>
    <w:rsid w:val="00A71587"/>
    <w:rsid w:val="00A72032"/>
    <w:rsid w:val="00A72069"/>
    <w:rsid w:val="00A722E9"/>
    <w:rsid w:val="00A733FC"/>
    <w:rsid w:val="00A7350E"/>
    <w:rsid w:val="00A73D7D"/>
    <w:rsid w:val="00A741C1"/>
    <w:rsid w:val="00A7584E"/>
    <w:rsid w:val="00A75C74"/>
    <w:rsid w:val="00A76216"/>
    <w:rsid w:val="00A76431"/>
    <w:rsid w:val="00A76D08"/>
    <w:rsid w:val="00A76D84"/>
    <w:rsid w:val="00A77352"/>
    <w:rsid w:val="00A777D0"/>
    <w:rsid w:val="00A7781B"/>
    <w:rsid w:val="00A77E6B"/>
    <w:rsid w:val="00A818F7"/>
    <w:rsid w:val="00A81B25"/>
    <w:rsid w:val="00A81F56"/>
    <w:rsid w:val="00A8203D"/>
    <w:rsid w:val="00A82841"/>
    <w:rsid w:val="00A82845"/>
    <w:rsid w:val="00A82EA5"/>
    <w:rsid w:val="00A8361E"/>
    <w:rsid w:val="00A8403B"/>
    <w:rsid w:val="00A8582D"/>
    <w:rsid w:val="00A85838"/>
    <w:rsid w:val="00A85B38"/>
    <w:rsid w:val="00A86366"/>
    <w:rsid w:val="00A86E74"/>
    <w:rsid w:val="00A86F67"/>
    <w:rsid w:val="00A87569"/>
    <w:rsid w:val="00A87B72"/>
    <w:rsid w:val="00A9055C"/>
    <w:rsid w:val="00A9075D"/>
    <w:rsid w:val="00A92B37"/>
    <w:rsid w:val="00A955C6"/>
    <w:rsid w:val="00A95DF8"/>
    <w:rsid w:val="00A96196"/>
    <w:rsid w:val="00A96CFF"/>
    <w:rsid w:val="00AA038D"/>
    <w:rsid w:val="00AA0F2E"/>
    <w:rsid w:val="00AA1081"/>
    <w:rsid w:val="00AA153B"/>
    <w:rsid w:val="00AA15FB"/>
    <w:rsid w:val="00AA1E88"/>
    <w:rsid w:val="00AA2047"/>
    <w:rsid w:val="00AA284F"/>
    <w:rsid w:val="00AA31C8"/>
    <w:rsid w:val="00AA3AA8"/>
    <w:rsid w:val="00AA522E"/>
    <w:rsid w:val="00AA71B2"/>
    <w:rsid w:val="00AA73EB"/>
    <w:rsid w:val="00AA7449"/>
    <w:rsid w:val="00AA76AB"/>
    <w:rsid w:val="00AA7900"/>
    <w:rsid w:val="00AA7B18"/>
    <w:rsid w:val="00AA7F4A"/>
    <w:rsid w:val="00AB006E"/>
    <w:rsid w:val="00AB0CAF"/>
    <w:rsid w:val="00AB0FA7"/>
    <w:rsid w:val="00AB137F"/>
    <w:rsid w:val="00AB2E2F"/>
    <w:rsid w:val="00AB2E9E"/>
    <w:rsid w:val="00AB3BF0"/>
    <w:rsid w:val="00AB4830"/>
    <w:rsid w:val="00AB4948"/>
    <w:rsid w:val="00AB5B2A"/>
    <w:rsid w:val="00AB5FCD"/>
    <w:rsid w:val="00AB69F1"/>
    <w:rsid w:val="00AB6ECF"/>
    <w:rsid w:val="00AB6FBE"/>
    <w:rsid w:val="00AB7F52"/>
    <w:rsid w:val="00AC05FB"/>
    <w:rsid w:val="00AC1C63"/>
    <w:rsid w:val="00AC3EA6"/>
    <w:rsid w:val="00AC46B0"/>
    <w:rsid w:val="00AC49B1"/>
    <w:rsid w:val="00AC5404"/>
    <w:rsid w:val="00AC60F1"/>
    <w:rsid w:val="00AC61C8"/>
    <w:rsid w:val="00AC64F1"/>
    <w:rsid w:val="00AC727D"/>
    <w:rsid w:val="00AC72DB"/>
    <w:rsid w:val="00AC73B5"/>
    <w:rsid w:val="00AC7627"/>
    <w:rsid w:val="00AD1A77"/>
    <w:rsid w:val="00AD1EB8"/>
    <w:rsid w:val="00AD2F9B"/>
    <w:rsid w:val="00AD30E4"/>
    <w:rsid w:val="00AD39F3"/>
    <w:rsid w:val="00AD3AAF"/>
    <w:rsid w:val="00AD3B98"/>
    <w:rsid w:val="00AD3D60"/>
    <w:rsid w:val="00AD3FE9"/>
    <w:rsid w:val="00AD45F5"/>
    <w:rsid w:val="00AD4793"/>
    <w:rsid w:val="00AD4B85"/>
    <w:rsid w:val="00AD4DF8"/>
    <w:rsid w:val="00AD5B03"/>
    <w:rsid w:val="00AD60F6"/>
    <w:rsid w:val="00AD63CE"/>
    <w:rsid w:val="00AD6E63"/>
    <w:rsid w:val="00AD7E65"/>
    <w:rsid w:val="00AD7F51"/>
    <w:rsid w:val="00AE155A"/>
    <w:rsid w:val="00AE1982"/>
    <w:rsid w:val="00AE1EC5"/>
    <w:rsid w:val="00AE302A"/>
    <w:rsid w:val="00AE317C"/>
    <w:rsid w:val="00AE4966"/>
    <w:rsid w:val="00AE5449"/>
    <w:rsid w:val="00AE6AB6"/>
    <w:rsid w:val="00AE6BB4"/>
    <w:rsid w:val="00AE6E95"/>
    <w:rsid w:val="00AE71D6"/>
    <w:rsid w:val="00AE7BFC"/>
    <w:rsid w:val="00AE7F9A"/>
    <w:rsid w:val="00AF0AE5"/>
    <w:rsid w:val="00AF1836"/>
    <w:rsid w:val="00AF20AE"/>
    <w:rsid w:val="00AF340C"/>
    <w:rsid w:val="00AF41B0"/>
    <w:rsid w:val="00AF475C"/>
    <w:rsid w:val="00AF583D"/>
    <w:rsid w:val="00AF5F17"/>
    <w:rsid w:val="00AF671F"/>
    <w:rsid w:val="00AF685D"/>
    <w:rsid w:val="00AF69A8"/>
    <w:rsid w:val="00AF6CA8"/>
    <w:rsid w:val="00B003D8"/>
    <w:rsid w:val="00B00A11"/>
    <w:rsid w:val="00B00CE0"/>
    <w:rsid w:val="00B02229"/>
    <w:rsid w:val="00B02546"/>
    <w:rsid w:val="00B0339E"/>
    <w:rsid w:val="00B045E0"/>
    <w:rsid w:val="00B053E6"/>
    <w:rsid w:val="00B0581C"/>
    <w:rsid w:val="00B06B03"/>
    <w:rsid w:val="00B06BC7"/>
    <w:rsid w:val="00B10398"/>
    <w:rsid w:val="00B10696"/>
    <w:rsid w:val="00B1079C"/>
    <w:rsid w:val="00B10C47"/>
    <w:rsid w:val="00B10D4D"/>
    <w:rsid w:val="00B10FE7"/>
    <w:rsid w:val="00B1101B"/>
    <w:rsid w:val="00B11415"/>
    <w:rsid w:val="00B11D2D"/>
    <w:rsid w:val="00B12000"/>
    <w:rsid w:val="00B12A3A"/>
    <w:rsid w:val="00B12ACA"/>
    <w:rsid w:val="00B15E2A"/>
    <w:rsid w:val="00B1736F"/>
    <w:rsid w:val="00B174F5"/>
    <w:rsid w:val="00B20019"/>
    <w:rsid w:val="00B20933"/>
    <w:rsid w:val="00B20E61"/>
    <w:rsid w:val="00B216AC"/>
    <w:rsid w:val="00B22739"/>
    <w:rsid w:val="00B2330C"/>
    <w:rsid w:val="00B24477"/>
    <w:rsid w:val="00B25106"/>
    <w:rsid w:val="00B26A06"/>
    <w:rsid w:val="00B26CF4"/>
    <w:rsid w:val="00B27524"/>
    <w:rsid w:val="00B30D10"/>
    <w:rsid w:val="00B311FE"/>
    <w:rsid w:val="00B313B4"/>
    <w:rsid w:val="00B31BD3"/>
    <w:rsid w:val="00B31F99"/>
    <w:rsid w:val="00B32504"/>
    <w:rsid w:val="00B32AA8"/>
    <w:rsid w:val="00B342BC"/>
    <w:rsid w:val="00B343C2"/>
    <w:rsid w:val="00B3512B"/>
    <w:rsid w:val="00B353A1"/>
    <w:rsid w:val="00B3560C"/>
    <w:rsid w:val="00B35668"/>
    <w:rsid w:val="00B36141"/>
    <w:rsid w:val="00B370D7"/>
    <w:rsid w:val="00B37C89"/>
    <w:rsid w:val="00B37C93"/>
    <w:rsid w:val="00B4040A"/>
    <w:rsid w:val="00B4067B"/>
    <w:rsid w:val="00B40D84"/>
    <w:rsid w:val="00B4110C"/>
    <w:rsid w:val="00B41EEA"/>
    <w:rsid w:val="00B4289A"/>
    <w:rsid w:val="00B42CF6"/>
    <w:rsid w:val="00B42E1D"/>
    <w:rsid w:val="00B433A1"/>
    <w:rsid w:val="00B435E4"/>
    <w:rsid w:val="00B43883"/>
    <w:rsid w:val="00B44253"/>
    <w:rsid w:val="00B45049"/>
    <w:rsid w:val="00B462B8"/>
    <w:rsid w:val="00B46521"/>
    <w:rsid w:val="00B46799"/>
    <w:rsid w:val="00B46F70"/>
    <w:rsid w:val="00B50A7D"/>
    <w:rsid w:val="00B50CCD"/>
    <w:rsid w:val="00B51BFE"/>
    <w:rsid w:val="00B51E2B"/>
    <w:rsid w:val="00B51F16"/>
    <w:rsid w:val="00B53C37"/>
    <w:rsid w:val="00B54672"/>
    <w:rsid w:val="00B546EB"/>
    <w:rsid w:val="00B54C9A"/>
    <w:rsid w:val="00B54E04"/>
    <w:rsid w:val="00B5551F"/>
    <w:rsid w:val="00B568CB"/>
    <w:rsid w:val="00B56DAC"/>
    <w:rsid w:val="00B56E47"/>
    <w:rsid w:val="00B620E4"/>
    <w:rsid w:val="00B65091"/>
    <w:rsid w:val="00B65FA3"/>
    <w:rsid w:val="00B66D96"/>
    <w:rsid w:val="00B6713E"/>
    <w:rsid w:val="00B6771E"/>
    <w:rsid w:val="00B67764"/>
    <w:rsid w:val="00B67D22"/>
    <w:rsid w:val="00B71EAE"/>
    <w:rsid w:val="00B729EC"/>
    <w:rsid w:val="00B734DB"/>
    <w:rsid w:val="00B734FD"/>
    <w:rsid w:val="00B736F1"/>
    <w:rsid w:val="00B73B3F"/>
    <w:rsid w:val="00B73BFC"/>
    <w:rsid w:val="00B744BF"/>
    <w:rsid w:val="00B75FDB"/>
    <w:rsid w:val="00B76356"/>
    <w:rsid w:val="00B800CD"/>
    <w:rsid w:val="00B8083A"/>
    <w:rsid w:val="00B820C1"/>
    <w:rsid w:val="00B82153"/>
    <w:rsid w:val="00B8220A"/>
    <w:rsid w:val="00B82CB4"/>
    <w:rsid w:val="00B83F32"/>
    <w:rsid w:val="00B8401F"/>
    <w:rsid w:val="00B85288"/>
    <w:rsid w:val="00B8546A"/>
    <w:rsid w:val="00B86237"/>
    <w:rsid w:val="00B864B0"/>
    <w:rsid w:val="00B873E5"/>
    <w:rsid w:val="00B87852"/>
    <w:rsid w:val="00B87874"/>
    <w:rsid w:val="00B9075F"/>
    <w:rsid w:val="00B907B7"/>
    <w:rsid w:val="00B92138"/>
    <w:rsid w:val="00B92E34"/>
    <w:rsid w:val="00B9306C"/>
    <w:rsid w:val="00B93304"/>
    <w:rsid w:val="00B9356A"/>
    <w:rsid w:val="00B93D93"/>
    <w:rsid w:val="00B9422D"/>
    <w:rsid w:val="00B94408"/>
    <w:rsid w:val="00B94BE2"/>
    <w:rsid w:val="00B94E23"/>
    <w:rsid w:val="00B95A27"/>
    <w:rsid w:val="00B95DBB"/>
    <w:rsid w:val="00B9708D"/>
    <w:rsid w:val="00B97352"/>
    <w:rsid w:val="00B976A7"/>
    <w:rsid w:val="00B97D4A"/>
    <w:rsid w:val="00B97FDC"/>
    <w:rsid w:val="00BA0319"/>
    <w:rsid w:val="00BA03CB"/>
    <w:rsid w:val="00BA0812"/>
    <w:rsid w:val="00BA0A96"/>
    <w:rsid w:val="00BA0B0E"/>
    <w:rsid w:val="00BA0B4D"/>
    <w:rsid w:val="00BA0F9A"/>
    <w:rsid w:val="00BA1381"/>
    <w:rsid w:val="00BA15BE"/>
    <w:rsid w:val="00BA1678"/>
    <w:rsid w:val="00BA1773"/>
    <w:rsid w:val="00BA1C3E"/>
    <w:rsid w:val="00BA2F21"/>
    <w:rsid w:val="00BA3B26"/>
    <w:rsid w:val="00BA3C4C"/>
    <w:rsid w:val="00BA45B5"/>
    <w:rsid w:val="00BA56BD"/>
    <w:rsid w:val="00BA7984"/>
    <w:rsid w:val="00BA7F9B"/>
    <w:rsid w:val="00BB0B9A"/>
    <w:rsid w:val="00BB0ECD"/>
    <w:rsid w:val="00BB0EEE"/>
    <w:rsid w:val="00BB1A04"/>
    <w:rsid w:val="00BB2B7E"/>
    <w:rsid w:val="00BB2D62"/>
    <w:rsid w:val="00BB3A7E"/>
    <w:rsid w:val="00BB4E23"/>
    <w:rsid w:val="00BB4FB8"/>
    <w:rsid w:val="00BB51C2"/>
    <w:rsid w:val="00BB5543"/>
    <w:rsid w:val="00BB6181"/>
    <w:rsid w:val="00BB6865"/>
    <w:rsid w:val="00BB6E28"/>
    <w:rsid w:val="00BB7913"/>
    <w:rsid w:val="00BB7D8E"/>
    <w:rsid w:val="00BC0EC8"/>
    <w:rsid w:val="00BC1304"/>
    <w:rsid w:val="00BC157D"/>
    <w:rsid w:val="00BC1A18"/>
    <w:rsid w:val="00BC2049"/>
    <w:rsid w:val="00BC2771"/>
    <w:rsid w:val="00BC2781"/>
    <w:rsid w:val="00BC27B5"/>
    <w:rsid w:val="00BC3710"/>
    <w:rsid w:val="00BC4BC0"/>
    <w:rsid w:val="00BC4C32"/>
    <w:rsid w:val="00BC50E4"/>
    <w:rsid w:val="00BC5330"/>
    <w:rsid w:val="00BC58FA"/>
    <w:rsid w:val="00BC595A"/>
    <w:rsid w:val="00BC5A1A"/>
    <w:rsid w:val="00BC6EDB"/>
    <w:rsid w:val="00BD10D2"/>
    <w:rsid w:val="00BD15F6"/>
    <w:rsid w:val="00BD1E75"/>
    <w:rsid w:val="00BD2A70"/>
    <w:rsid w:val="00BD33B0"/>
    <w:rsid w:val="00BD4171"/>
    <w:rsid w:val="00BD49BD"/>
    <w:rsid w:val="00BD5871"/>
    <w:rsid w:val="00BD5A44"/>
    <w:rsid w:val="00BD5F0F"/>
    <w:rsid w:val="00BD628C"/>
    <w:rsid w:val="00BD6512"/>
    <w:rsid w:val="00BD7215"/>
    <w:rsid w:val="00BD798B"/>
    <w:rsid w:val="00BE07A1"/>
    <w:rsid w:val="00BE0BED"/>
    <w:rsid w:val="00BE13DC"/>
    <w:rsid w:val="00BE2344"/>
    <w:rsid w:val="00BE2CAF"/>
    <w:rsid w:val="00BE2CB3"/>
    <w:rsid w:val="00BE341A"/>
    <w:rsid w:val="00BE4C3B"/>
    <w:rsid w:val="00BE67EF"/>
    <w:rsid w:val="00BE685C"/>
    <w:rsid w:val="00BE6B4A"/>
    <w:rsid w:val="00BE6C1B"/>
    <w:rsid w:val="00BE744D"/>
    <w:rsid w:val="00BE7454"/>
    <w:rsid w:val="00BF108A"/>
    <w:rsid w:val="00BF141C"/>
    <w:rsid w:val="00BF16D2"/>
    <w:rsid w:val="00BF21F1"/>
    <w:rsid w:val="00BF320D"/>
    <w:rsid w:val="00BF3512"/>
    <w:rsid w:val="00BF3920"/>
    <w:rsid w:val="00BF3A9D"/>
    <w:rsid w:val="00BF3FBB"/>
    <w:rsid w:val="00BF411B"/>
    <w:rsid w:val="00BF4B4D"/>
    <w:rsid w:val="00BF5BC3"/>
    <w:rsid w:val="00BF6391"/>
    <w:rsid w:val="00BF74AE"/>
    <w:rsid w:val="00BF75FE"/>
    <w:rsid w:val="00C00208"/>
    <w:rsid w:val="00C0093D"/>
    <w:rsid w:val="00C00EAD"/>
    <w:rsid w:val="00C01078"/>
    <w:rsid w:val="00C017C4"/>
    <w:rsid w:val="00C02487"/>
    <w:rsid w:val="00C02B70"/>
    <w:rsid w:val="00C0390D"/>
    <w:rsid w:val="00C0441C"/>
    <w:rsid w:val="00C04544"/>
    <w:rsid w:val="00C0462C"/>
    <w:rsid w:val="00C04EA1"/>
    <w:rsid w:val="00C060C7"/>
    <w:rsid w:val="00C068B4"/>
    <w:rsid w:val="00C07086"/>
    <w:rsid w:val="00C07FC1"/>
    <w:rsid w:val="00C124F2"/>
    <w:rsid w:val="00C13360"/>
    <w:rsid w:val="00C136E4"/>
    <w:rsid w:val="00C13F34"/>
    <w:rsid w:val="00C14D02"/>
    <w:rsid w:val="00C14E5A"/>
    <w:rsid w:val="00C15E49"/>
    <w:rsid w:val="00C15EDD"/>
    <w:rsid w:val="00C16060"/>
    <w:rsid w:val="00C1617C"/>
    <w:rsid w:val="00C162F8"/>
    <w:rsid w:val="00C1679E"/>
    <w:rsid w:val="00C16946"/>
    <w:rsid w:val="00C17B71"/>
    <w:rsid w:val="00C22186"/>
    <w:rsid w:val="00C227F5"/>
    <w:rsid w:val="00C236C3"/>
    <w:rsid w:val="00C24189"/>
    <w:rsid w:val="00C256AB"/>
    <w:rsid w:val="00C26823"/>
    <w:rsid w:val="00C26D94"/>
    <w:rsid w:val="00C27C57"/>
    <w:rsid w:val="00C30232"/>
    <w:rsid w:val="00C314AF"/>
    <w:rsid w:val="00C32611"/>
    <w:rsid w:val="00C32A3C"/>
    <w:rsid w:val="00C3391A"/>
    <w:rsid w:val="00C345C0"/>
    <w:rsid w:val="00C34821"/>
    <w:rsid w:val="00C34A84"/>
    <w:rsid w:val="00C34BD1"/>
    <w:rsid w:val="00C373F3"/>
    <w:rsid w:val="00C4019F"/>
    <w:rsid w:val="00C403B3"/>
    <w:rsid w:val="00C41261"/>
    <w:rsid w:val="00C41C6D"/>
    <w:rsid w:val="00C41F97"/>
    <w:rsid w:val="00C427D6"/>
    <w:rsid w:val="00C42F52"/>
    <w:rsid w:val="00C44AAE"/>
    <w:rsid w:val="00C45161"/>
    <w:rsid w:val="00C45779"/>
    <w:rsid w:val="00C45FC4"/>
    <w:rsid w:val="00C4649C"/>
    <w:rsid w:val="00C46C4D"/>
    <w:rsid w:val="00C46ED2"/>
    <w:rsid w:val="00C470F4"/>
    <w:rsid w:val="00C47315"/>
    <w:rsid w:val="00C476EB"/>
    <w:rsid w:val="00C50737"/>
    <w:rsid w:val="00C508DB"/>
    <w:rsid w:val="00C51EF9"/>
    <w:rsid w:val="00C521BD"/>
    <w:rsid w:val="00C52A19"/>
    <w:rsid w:val="00C52B9B"/>
    <w:rsid w:val="00C52D98"/>
    <w:rsid w:val="00C53DF8"/>
    <w:rsid w:val="00C53F9D"/>
    <w:rsid w:val="00C551A3"/>
    <w:rsid w:val="00C55995"/>
    <w:rsid w:val="00C55B12"/>
    <w:rsid w:val="00C562DC"/>
    <w:rsid w:val="00C56F16"/>
    <w:rsid w:val="00C572AD"/>
    <w:rsid w:val="00C61FBF"/>
    <w:rsid w:val="00C63166"/>
    <w:rsid w:val="00C63193"/>
    <w:rsid w:val="00C646F3"/>
    <w:rsid w:val="00C6520D"/>
    <w:rsid w:val="00C65E0D"/>
    <w:rsid w:val="00C65E91"/>
    <w:rsid w:val="00C65F79"/>
    <w:rsid w:val="00C669EB"/>
    <w:rsid w:val="00C66C42"/>
    <w:rsid w:val="00C670BB"/>
    <w:rsid w:val="00C67995"/>
    <w:rsid w:val="00C67D80"/>
    <w:rsid w:val="00C67E67"/>
    <w:rsid w:val="00C716C4"/>
    <w:rsid w:val="00C71A37"/>
    <w:rsid w:val="00C72CF2"/>
    <w:rsid w:val="00C72F44"/>
    <w:rsid w:val="00C730E7"/>
    <w:rsid w:val="00C733FE"/>
    <w:rsid w:val="00C736D5"/>
    <w:rsid w:val="00C73AE1"/>
    <w:rsid w:val="00C74217"/>
    <w:rsid w:val="00C7445D"/>
    <w:rsid w:val="00C75CC7"/>
    <w:rsid w:val="00C76101"/>
    <w:rsid w:val="00C763C7"/>
    <w:rsid w:val="00C769FC"/>
    <w:rsid w:val="00C76F95"/>
    <w:rsid w:val="00C7734D"/>
    <w:rsid w:val="00C80DD5"/>
    <w:rsid w:val="00C822E7"/>
    <w:rsid w:val="00C82910"/>
    <w:rsid w:val="00C83561"/>
    <w:rsid w:val="00C865D3"/>
    <w:rsid w:val="00C865F4"/>
    <w:rsid w:val="00C86A74"/>
    <w:rsid w:val="00C86CFF"/>
    <w:rsid w:val="00C87A86"/>
    <w:rsid w:val="00C87BD7"/>
    <w:rsid w:val="00C87F66"/>
    <w:rsid w:val="00C87F6F"/>
    <w:rsid w:val="00C90A20"/>
    <w:rsid w:val="00C918B5"/>
    <w:rsid w:val="00C91C96"/>
    <w:rsid w:val="00C922F9"/>
    <w:rsid w:val="00C931B9"/>
    <w:rsid w:val="00C940EE"/>
    <w:rsid w:val="00C946EC"/>
    <w:rsid w:val="00C957F7"/>
    <w:rsid w:val="00C96246"/>
    <w:rsid w:val="00C96DE2"/>
    <w:rsid w:val="00C979B2"/>
    <w:rsid w:val="00CA0652"/>
    <w:rsid w:val="00CA1019"/>
    <w:rsid w:val="00CA1245"/>
    <w:rsid w:val="00CA16DE"/>
    <w:rsid w:val="00CA197E"/>
    <w:rsid w:val="00CA21D2"/>
    <w:rsid w:val="00CA28CB"/>
    <w:rsid w:val="00CA4904"/>
    <w:rsid w:val="00CA5408"/>
    <w:rsid w:val="00CA5435"/>
    <w:rsid w:val="00CA5552"/>
    <w:rsid w:val="00CA5771"/>
    <w:rsid w:val="00CA777D"/>
    <w:rsid w:val="00CA7D81"/>
    <w:rsid w:val="00CB012F"/>
    <w:rsid w:val="00CB046A"/>
    <w:rsid w:val="00CB15E3"/>
    <w:rsid w:val="00CB2145"/>
    <w:rsid w:val="00CB29D9"/>
    <w:rsid w:val="00CB3B0E"/>
    <w:rsid w:val="00CB414B"/>
    <w:rsid w:val="00CB4729"/>
    <w:rsid w:val="00CB488F"/>
    <w:rsid w:val="00CB518E"/>
    <w:rsid w:val="00CB66BF"/>
    <w:rsid w:val="00CB6BF2"/>
    <w:rsid w:val="00CB7DAE"/>
    <w:rsid w:val="00CB7DCA"/>
    <w:rsid w:val="00CC0458"/>
    <w:rsid w:val="00CC161E"/>
    <w:rsid w:val="00CC1C71"/>
    <w:rsid w:val="00CC360D"/>
    <w:rsid w:val="00CC3859"/>
    <w:rsid w:val="00CC3F05"/>
    <w:rsid w:val="00CC472B"/>
    <w:rsid w:val="00CC4A1C"/>
    <w:rsid w:val="00CC507D"/>
    <w:rsid w:val="00CC5271"/>
    <w:rsid w:val="00CC59BE"/>
    <w:rsid w:val="00CC7202"/>
    <w:rsid w:val="00CC7A3A"/>
    <w:rsid w:val="00CC7A64"/>
    <w:rsid w:val="00CD08F0"/>
    <w:rsid w:val="00CD1131"/>
    <w:rsid w:val="00CD293A"/>
    <w:rsid w:val="00CD2FC0"/>
    <w:rsid w:val="00CD373B"/>
    <w:rsid w:val="00CD3ADA"/>
    <w:rsid w:val="00CD3C26"/>
    <w:rsid w:val="00CD43B1"/>
    <w:rsid w:val="00CD4737"/>
    <w:rsid w:val="00CD4C39"/>
    <w:rsid w:val="00CD5244"/>
    <w:rsid w:val="00CD5867"/>
    <w:rsid w:val="00CD5F61"/>
    <w:rsid w:val="00CD6C94"/>
    <w:rsid w:val="00CD71D4"/>
    <w:rsid w:val="00CD7763"/>
    <w:rsid w:val="00CD7999"/>
    <w:rsid w:val="00CD7A05"/>
    <w:rsid w:val="00CE1E59"/>
    <w:rsid w:val="00CE3048"/>
    <w:rsid w:val="00CE321B"/>
    <w:rsid w:val="00CE3227"/>
    <w:rsid w:val="00CE3A3E"/>
    <w:rsid w:val="00CE3E7B"/>
    <w:rsid w:val="00CE40A9"/>
    <w:rsid w:val="00CE60ED"/>
    <w:rsid w:val="00CE7567"/>
    <w:rsid w:val="00CE7F53"/>
    <w:rsid w:val="00CF06E0"/>
    <w:rsid w:val="00CF0B80"/>
    <w:rsid w:val="00CF33A4"/>
    <w:rsid w:val="00CF4E37"/>
    <w:rsid w:val="00CF53A7"/>
    <w:rsid w:val="00CF636E"/>
    <w:rsid w:val="00CF64AF"/>
    <w:rsid w:val="00CF6AEB"/>
    <w:rsid w:val="00CF6EC9"/>
    <w:rsid w:val="00CF7E82"/>
    <w:rsid w:val="00D00557"/>
    <w:rsid w:val="00D005FE"/>
    <w:rsid w:val="00D00DAF"/>
    <w:rsid w:val="00D03124"/>
    <w:rsid w:val="00D0433E"/>
    <w:rsid w:val="00D0463A"/>
    <w:rsid w:val="00D04937"/>
    <w:rsid w:val="00D05DDF"/>
    <w:rsid w:val="00D070C5"/>
    <w:rsid w:val="00D103C1"/>
    <w:rsid w:val="00D10462"/>
    <w:rsid w:val="00D107F3"/>
    <w:rsid w:val="00D12DD0"/>
    <w:rsid w:val="00D1379D"/>
    <w:rsid w:val="00D13E37"/>
    <w:rsid w:val="00D150EE"/>
    <w:rsid w:val="00D15248"/>
    <w:rsid w:val="00D153FD"/>
    <w:rsid w:val="00D179EF"/>
    <w:rsid w:val="00D20182"/>
    <w:rsid w:val="00D20560"/>
    <w:rsid w:val="00D20585"/>
    <w:rsid w:val="00D209DB"/>
    <w:rsid w:val="00D20AC4"/>
    <w:rsid w:val="00D20DCA"/>
    <w:rsid w:val="00D21906"/>
    <w:rsid w:val="00D21A72"/>
    <w:rsid w:val="00D21AF8"/>
    <w:rsid w:val="00D22718"/>
    <w:rsid w:val="00D2278B"/>
    <w:rsid w:val="00D22C4E"/>
    <w:rsid w:val="00D2370C"/>
    <w:rsid w:val="00D23A4B"/>
    <w:rsid w:val="00D244D8"/>
    <w:rsid w:val="00D246D8"/>
    <w:rsid w:val="00D253A4"/>
    <w:rsid w:val="00D273EE"/>
    <w:rsid w:val="00D274DC"/>
    <w:rsid w:val="00D303AF"/>
    <w:rsid w:val="00D303F1"/>
    <w:rsid w:val="00D307D5"/>
    <w:rsid w:val="00D30B1B"/>
    <w:rsid w:val="00D30E34"/>
    <w:rsid w:val="00D31028"/>
    <w:rsid w:val="00D3113B"/>
    <w:rsid w:val="00D31C06"/>
    <w:rsid w:val="00D31FDA"/>
    <w:rsid w:val="00D32A51"/>
    <w:rsid w:val="00D32F50"/>
    <w:rsid w:val="00D32F55"/>
    <w:rsid w:val="00D32FAC"/>
    <w:rsid w:val="00D3390A"/>
    <w:rsid w:val="00D33F73"/>
    <w:rsid w:val="00D3443F"/>
    <w:rsid w:val="00D34EEE"/>
    <w:rsid w:val="00D35577"/>
    <w:rsid w:val="00D3568C"/>
    <w:rsid w:val="00D3661D"/>
    <w:rsid w:val="00D3790A"/>
    <w:rsid w:val="00D414A9"/>
    <w:rsid w:val="00D41DEC"/>
    <w:rsid w:val="00D41E1A"/>
    <w:rsid w:val="00D41E99"/>
    <w:rsid w:val="00D42C74"/>
    <w:rsid w:val="00D43E8C"/>
    <w:rsid w:val="00D45139"/>
    <w:rsid w:val="00D45934"/>
    <w:rsid w:val="00D4638F"/>
    <w:rsid w:val="00D46773"/>
    <w:rsid w:val="00D46B8A"/>
    <w:rsid w:val="00D47A44"/>
    <w:rsid w:val="00D501F6"/>
    <w:rsid w:val="00D50445"/>
    <w:rsid w:val="00D511D5"/>
    <w:rsid w:val="00D513A8"/>
    <w:rsid w:val="00D5144D"/>
    <w:rsid w:val="00D5311C"/>
    <w:rsid w:val="00D53249"/>
    <w:rsid w:val="00D536A1"/>
    <w:rsid w:val="00D537C3"/>
    <w:rsid w:val="00D537E0"/>
    <w:rsid w:val="00D53B06"/>
    <w:rsid w:val="00D53B58"/>
    <w:rsid w:val="00D53C28"/>
    <w:rsid w:val="00D53E0C"/>
    <w:rsid w:val="00D543B1"/>
    <w:rsid w:val="00D565D0"/>
    <w:rsid w:val="00D56A60"/>
    <w:rsid w:val="00D578C1"/>
    <w:rsid w:val="00D579A3"/>
    <w:rsid w:val="00D60C37"/>
    <w:rsid w:val="00D60F01"/>
    <w:rsid w:val="00D6138C"/>
    <w:rsid w:val="00D61D6B"/>
    <w:rsid w:val="00D6200C"/>
    <w:rsid w:val="00D621CD"/>
    <w:rsid w:val="00D622A5"/>
    <w:rsid w:val="00D6272B"/>
    <w:rsid w:val="00D62B04"/>
    <w:rsid w:val="00D6532C"/>
    <w:rsid w:val="00D658A6"/>
    <w:rsid w:val="00D65A76"/>
    <w:rsid w:val="00D6703F"/>
    <w:rsid w:val="00D671F1"/>
    <w:rsid w:val="00D70362"/>
    <w:rsid w:val="00D7243C"/>
    <w:rsid w:val="00D729DB"/>
    <w:rsid w:val="00D7494E"/>
    <w:rsid w:val="00D779C0"/>
    <w:rsid w:val="00D8024A"/>
    <w:rsid w:val="00D80F39"/>
    <w:rsid w:val="00D81148"/>
    <w:rsid w:val="00D8130B"/>
    <w:rsid w:val="00D816F9"/>
    <w:rsid w:val="00D83392"/>
    <w:rsid w:val="00D83A1D"/>
    <w:rsid w:val="00D84175"/>
    <w:rsid w:val="00D8450A"/>
    <w:rsid w:val="00D845CA"/>
    <w:rsid w:val="00D848E8"/>
    <w:rsid w:val="00D84AA5"/>
    <w:rsid w:val="00D84AA6"/>
    <w:rsid w:val="00D84CA3"/>
    <w:rsid w:val="00D851EA"/>
    <w:rsid w:val="00D855A3"/>
    <w:rsid w:val="00D86230"/>
    <w:rsid w:val="00D866D2"/>
    <w:rsid w:val="00D8693C"/>
    <w:rsid w:val="00D8725A"/>
    <w:rsid w:val="00D8736F"/>
    <w:rsid w:val="00D8779F"/>
    <w:rsid w:val="00D87B3B"/>
    <w:rsid w:val="00D91903"/>
    <w:rsid w:val="00D91983"/>
    <w:rsid w:val="00D91A54"/>
    <w:rsid w:val="00D9211B"/>
    <w:rsid w:val="00D92B4D"/>
    <w:rsid w:val="00D92F9B"/>
    <w:rsid w:val="00D934FD"/>
    <w:rsid w:val="00D94306"/>
    <w:rsid w:val="00D94A53"/>
    <w:rsid w:val="00D953B3"/>
    <w:rsid w:val="00D95E1F"/>
    <w:rsid w:val="00D97E84"/>
    <w:rsid w:val="00D97F43"/>
    <w:rsid w:val="00DA04EC"/>
    <w:rsid w:val="00DA2171"/>
    <w:rsid w:val="00DA21B5"/>
    <w:rsid w:val="00DA2B27"/>
    <w:rsid w:val="00DA360B"/>
    <w:rsid w:val="00DA53F2"/>
    <w:rsid w:val="00DA544B"/>
    <w:rsid w:val="00DA579A"/>
    <w:rsid w:val="00DA5D88"/>
    <w:rsid w:val="00DA626C"/>
    <w:rsid w:val="00DA6F9F"/>
    <w:rsid w:val="00DA7830"/>
    <w:rsid w:val="00DB0EDC"/>
    <w:rsid w:val="00DB0FE3"/>
    <w:rsid w:val="00DB25DA"/>
    <w:rsid w:val="00DB265C"/>
    <w:rsid w:val="00DB37A3"/>
    <w:rsid w:val="00DB3D82"/>
    <w:rsid w:val="00DB4CCC"/>
    <w:rsid w:val="00DB5B5B"/>
    <w:rsid w:val="00DB64B4"/>
    <w:rsid w:val="00DB64CA"/>
    <w:rsid w:val="00DB747A"/>
    <w:rsid w:val="00DB7CB8"/>
    <w:rsid w:val="00DC0ECF"/>
    <w:rsid w:val="00DC1E33"/>
    <w:rsid w:val="00DC207E"/>
    <w:rsid w:val="00DC2570"/>
    <w:rsid w:val="00DC375D"/>
    <w:rsid w:val="00DC39C3"/>
    <w:rsid w:val="00DC48AB"/>
    <w:rsid w:val="00DC49CB"/>
    <w:rsid w:val="00DC4D42"/>
    <w:rsid w:val="00DC5499"/>
    <w:rsid w:val="00DC61F3"/>
    <w:rsid w:val="00DC6FB7"/>
    <w:rsid w:val="00DC70FE"/>
    <w:rsid w:val="00DC71E1"/>
    <w:rsid w:val="00DC72FB"/>
    <w:rsid w:val="00DD17DC"/>
    <w:rsid w:val="00DD26CA"/>
    <w:rsid w:val="00DD3073"/>
    <w:rsid w:val="00DD3337"/>
    <w:rsid w:val="00DD33AA"/>
    <w:rsid w:val="00DD3427"/>
    <w:rsid w:val="00DD3869"/>
    <w:rsid w:val="00DD3B2E"/>
    <w:rsid w:val="00DE0C56"/>
    <w:rsid w:val="00DE1008"/>
    <w:rsid w:val="00DE137E"/>
    <w:rsid w:val="00DE3401"/>
    <w:rsid w:val="00DE50ED"/>
    <w:rsid w:val="00DE53DE"/>
    <w:rsid w:val="00DE53E6"/>
    <w:rsid w:val="00DE609D"/>
    <w:rsid w:val="00DE75FB"/>
    <w:rsid w:val="00DE77B6"/>
    <w:rsid w:val="00DE7F35"/>
    <w:rsid w:val="00DF1014"/>
    <w:rsid w:val="00DF12BC"/>
    <w:rsid w:val="00DF300F"/>
    <w:rsid w:val="00DF30DA"/>
    <w:rsid w:val="00DF356D"/>
    <w:rsid w:val="00DF357F"/>
    <w:rsid w:val="00DF3AD9"/>
    <w:rsid w:val="00DF4CE3"/>
    <w:rsid w:val="00DF4D8A"/>
    <w:rsid w:val="00DF5419"/>
    <w:rsid w:val="00DF56D1"/>
    <w:rsid w:val="00DF635E"/>
    <w:rsid w:val="00DF70E7"/>
    <w:rsid w:val="00E008EE"/>
    <w:rsid w:val="00E0137B"/>
    <w:rsid w:val="00E01537"/>
    <w:rsid w:val="00E03F54"/>
    <w:rsid w:val="00E041D1"/>
    <w:rsid w:val="00E04468"/>
    <w:rsid w:val="00E05145"/>
    <w:rsid w:val="00E051EE"/>
    <w:rsid w:val="00E05E8E"/>
    <w:rsid w:val="00E07856"/>
    <w:rsid w:val="00E10D3A"/>
    <w:rsid w:val="00E1290A"/>
    <w:rsid w:val="00E1360F"/>
    <w:rsid w:val="00E13853"/>
    <w:rsid w:val="00E1474B"/>
    <w:rsid w:val="00E147EA"/>
    <w:rsid w:val="00E14976"/>
    <w:rsid w:val="00E15B42"/>
    <w:rsid w:val="00E16E83"/>
    <w:rsid w:val="00E17455"/>
    <w:rsid w:val="00E17A93"/>
    <w:rsid w:val="00E17D7E"/>
    <w:rsid w:val="00E17EE5"/>
    <w:rsid w:val="00E20351"/>
    <w:rsid w:val="00E20396"/>
    <w:rsid w:val="00E20823"/>
    <w:rsid w:val="00E20AEE"/>
    <w:rsid w:val="00E20E52"/>
    <w:rsid w:val="00E21057"/>
    <w:rsid w:val="00E212E9"/>
    <w:rsid w:val="00E23437"/>
    <w:rsid w:val="00E23478"/>
    <w:rsid w:val="00E23D65"/>
    <w:rsid w:val="00E240F3"/>
    <w:rsid w:val="00E2458F"/>
    <w:rsid w:val="00E24DA1"/>
    <w:rsid w:val="00E24F0A"/>
    <w:rsid w:val="00E254D7"/>
    <w:rsid w:val="00E26698"/>
    <w:rsid w:val="00E270BF"/>
    <w:rsid w:val="00E275CF"/>
    <w:rsid w:val="00E276CE"/>
    <w:rsid w:val="00E27B37"/>
    <w:rsid w:val="00E27EE2"/>
    <w:rsid w:val="00E303FE"/>
    <w:rsid w:val="00E307B1"/>
    <w:rsid w:val="00E31924"/>
    <w:rsid w:val="00E31949"/>
    <w:rsid w:val="00E32666"/>
    <w:rsid w:val="00E327E5"/>
    <w:rsid w:val="00E335C6"/>
    <w:rsid w:val="00E33C33"/>
    <w:rsid w:val="00E33E3A"/>
    <w:rsid w:val="00E34395"/>
    <w:rsid w:val="00E36319"/>
    <w:rsid w:val="00E373F0"/>
    <w:rsid w:val="00E37F6D"/>
    <w:rsid w:val="00E414D2"/>
    <w:rsid w:val="00E4225F"/>
    <w:rsid w:val="00E4326E"/>
    <w:rsid w:val="00E43E3D"/>
    <w:rsid w:val="00E44237"/>
    <w:rsid w:val="00E448AF"/>
    <w:rsid w:val="00E44CA0"/>
    <w:rsid w:val="00E45F2D"/>
    <w:rsid w:val="00E461FE"/>
    <w:rsid w:val="00E471C6"/>
    <w:rsid w:val="00E471EB"/>
    <w:rsid w:val="00E47D89"/>
    <w:rsid w:val="00E50197"/>
    <w:rsid w:val="00E505AE"/>
    <w:rsid w:val="00E51DB6"/>
    <w:rsid w:val="00E51EFA"/>
    <w:rsid w:val="00E5246D"/>
    <w:rsid w:val="00E52AA7"/>
    <w:rsid w:val="00E52BCA"/>
    <w:rsid w:val="00E52F55"/>
    <w:rsid w:val="00E52F6D"/>
    <w:rsid w:val="00E53F40"/>
    <w:rsid w:val="00E543B8"/>
    <w:rsid w:val="00E56A18"/>
    <w:rsid w:val="00E57D17"/>
    <w:rsid w:val="00E60248"/>
    <w:rsid w:val="00E602AE"/>
    <w:rsid w:val="00E60811"/>
    <w:rsid w:val="00E61C0D"/>
    <w:rsid w:val="00E61DC0"/>
    <w:rsid w:val="00E6239C"/>
    <w:rsid w:val="00E63416"/>
    <w:rsid w:val="00E639EC"/>
    <w:rsid w:val="00E63A77"/>
    <w:rsid w:val="00E63E7A"/>
    <w:rsid w:val="00E64653"/>
    <w:rsid w:val="00E64E26"/>
    <w:rsid w:val="00E657BC"/>
    <w:rsid w:val="00E659BF"/>
    <w:rsid w:val="00E65CD4"/>
    <w:rsid w:val="00E65D3C"/>
    <w:rsid w:val="00E66134"/>
    <w:rsid w:val="00E67018"/>
    <w:rsid w:val="00E67194"/>
    <w:rsid w:val="00E67376"/>
    <w:rsid w:val="00E700F0"/>
    <w:rsid w:val="00E702D4"/>
    <w:rsid w:val="00E711D2"/>
    <w:rsid w:val="00E715BD"/>
    <w:rsid w:val="00E7166D"/>
    <w:rsid w:val="00E721F0"/>
    <w:rsid w:val="00E7232F"/>
    <w:rsid w:val="00E73E87"/>
    <w:rsid w:val="00E73E9A"/>
    <w:rsid w:val="00E74724"/>
    <w:rsid w:val="00E75045"/>
    <w:rsid w:val="00E755A7"/>
    <w:rsid w:val="00E757E9"/>
    <w:rsid w:val="00E76A33"/>
    <w:rsid w:val="00E76E17"/>
    <w:rsid w:val="00E81E11"/>
    <w:rsid w:val="00E828BD"/>
    <w:rsid w:val="00E8378F"/>
    <w:rsid w:val="00E839B7"/>
    <w:rsid w:val="00E83A99"/>
    <w:rsid w:val="00E841DE"/>
    <w:rsid w:val="00E848D1"/>
    <w:rsid w:val="00E85405"/>
    <w:rsid w:val="00E85C2D"/>
    <w:rsid w:val="00E85E8F"/>
    <w:rsid w:val="00E86583"/>
    <w:rsid w:val="00E90084"/>
    <w:rsid w:val="00E90477"/>
    <w:rsid w:val="00E91746"/>
    <w:rsid w:val="00E918A4"/>
    <w:rsid w:val="00E91E15"/>
    <w:rsid w:val="00E92A1A"/>
    <w:rsid w:val="00E92CB7"/>
    <w:rsid w:val="00E93E37"/>
    <w:rsid w:val="00E942F3"/>
    <w:rsid w:val="00E944C2"/>
    <w:rsid w:val="00E94CB2"/>
    <w:rsid w:val="00E967F4"/>
    <w:rsid w:val="00E972A6"/>
    <w:rsid w:val="00E97D72"/>
    <w:rsid w:val="00EA1D1C"/>
    <w:rsid w:val="00EA2710"/>
    <w:rsid w:val="00EA2932"/>
    <w:rsid w:val="00EA2AD4"/>
    <w:rsid w:val="00EA2D67"/>
    <w:rsid w:val="00EA39C1"/>
    <w:rsid w:val="00EA3DE1"/>
    <w:rsid w:val="00EA43E5"/>
    <w:rsid w:val="00EA5150"/>
    <w:rsid w:val="00EA78FC"/>
    <w:rsid w:val="00EA7D2B"/>
    <w:rsid w:val="00EA7D49"/>
    <w:rsid w:val="00EA7FE4"/>
    <w:rsid w:val="00EB0D91"/>
    <w:rsid w:val="00EB0DB9"/>
    <w:rsid w:val="00EB16BD"/>
    <w:rsid w:val="00EB1CAD"/>
    <w:rsid w:val="00EB2340"/>
    <w:rsid w:val="00EB2685"/>
    <w:rsid w:val="00EB34E5"/>
    <w:rsid w:val="00EB3840"/>
    <w:rsid w:val="00EB45BF"/>
    <w:rsid w:val="00EB4D20"/>
    <w:rsid w:val="00EB5022"/>
    <w:rsid w:val="00EB62DA"/>
    <w:rsid w:val="00EB66B3"/>
    <w:rsid w:val="00EB79D8"/>
    <w:rsid w:val="00EC1979"/>
    <w:rsid w:val="00EC1A6F"/>
    <w:rsid w:val="00EC1EC7"/>
    <w:rsid w:val="00EC224D"/>
    <w:rsid w:val="00EC238A"/>
    <w:rsid w:val="00EC295E"/>
    <w:rsid w:val="00EC4E0B"/>
    <w:rsid w:val="00EC5428"/>
    <w:rsid w:val="00EC5F0B"/>
    <w:rsid w:val="00EC66F0"/>
    <w:rsid w:val="00EC6772"/>
    <w:rsid w:val="00EC683B"/>
    <w:rsid w:val="00EC6844"/>
    <w:rsid w:val="00EC76C0"/>
    <w:rsid w:val="00EC7C26"/>
    <w:rsid w:val="00ED02AC"/>
    <w:rsid w:val="00ED2768"/>
    <w:rsid w:val="00ED2FD9"/>
    <w:rsid w:val="00ED32DB"/>
    <w:rsid w:val="00ED34A6"/>
    <w:rsid w:val="00ED3900"/>
    <w:rsid w:val="00ED3E0C"/>
    <w:rsid w:val="00ED3FAA"/>
    <w:rsid w:val="00ED4640"/>
    <w:rsid w:val="00ED50B3"/>
    <w:rsid w:val="00ED7297"/>
    <w:rsid w:val="00ED72A3"/>
    <w:rsid w:val="00ED736D"/>
    <w:rsid w:val="00ED784F"/>
    <w:rsid w:val="00EE028D"/>
    <w:rsid w:val="00EE06C7"/>
    <w:rsid w:val="00EE2DF5"/>
    <w:rsid w:val="00EE2E4B"/>
    <w:rsid w:val="00EE2F35"/>
    <w:rsid w:val="00EE3334"/>
    <w:rsid w:val="00EE33BC"/>
    <w:rsid w:val="00EE43AB"/>
    <w:rsid w:val="00EE43B6"/>
    <w:rsid w:val="00EE47E8"/>
    <w:rsid w:val="00EE4BDC"/>
    <w:rsid w:val="00EE5B3F"/>
    <w:rsid w:val="00EE5CE7"/>
    <w:rsid w:val="00EE6091"/>
    <w:rsid w:val="00EE68AD"/>
    <w:rsid w:val="00EE6F9E"/>
    <w:rsid w:val="00EF07C4"/>
    <w:rsid w:val="00EF1E71"/>
    <w:rsid w:val="00EF25E9"/>
    <w:rsid w:val="00EF2AF1"/>
    <w:rsid w:val="00EF2D08"/>
    <w:rsid w:val="00EF55CF"/>
    <w:rsid w:val="00EF5A48"/>
    <w:rsid w:val="00EF5E6D"/>
    <w:rsid w:val="00EF67AC"/>
    <w:rsid w:val="00EF6A11"/>
    <w:rsid w:val="00F00286"/>
    <w:rsid w:val="00F013D3"/>
    <w:rsid w:val="00F01E17"/>
    <w:rsid w:val="00F01FA5"/>
    <w:rsid w:val="00F02325"/>
    <w:rsid w:val="00F027FF"/>
    <w:rsid w:val="00F02979"/>
    <w:rsid w:val="00F03204"/>
    <w:rsid w:val="00F04A2D"/>
    <w:rsid w:val="00F04FED"/>
    <w:rsid w:val="00F060F7"/>
    <w:rsid w:val="00F06D65"/>
    <w:rsid w:val="00F06E39"/>
    <w:rsid w:val="00F0714D"/>
    <w:rsid w:val="00F07211"/>
    <w:rsid w:val="00F07A6B"/>
    <w:rsid w:val="00F07D31"/>
    <w:rsid w:val="00F10392"/>
    <w:rsid w:val="00F10806"/>
    <w:rsid w:val="00F10D30"/>
    <w:rsid w:val="00F1103C"/>
    <w:rsid w:val="00F11191"/>
    <w:rsid w:val="00F12F52"/>
    <w:rsid w:val="00F135C8"/>
    <w:rsid w:val="00F13D19"/>
    <w:rsid w:val="00F1662F"/>
    <w:rsid w:val="00F16D8E"/>
    <w:rsid w:val="00F172E8"/>
    <w:rsid w:val="00F17466"/>
    <w:rsid w:val="00F2021E"/>
    <w:rsid w:val="00F22704"/>
    <w:rsid w:val="00F2393F"/>
    <w:rsid w:val="00F23E01"/>
    <w:rsid w:val="00F2466A"/>
    <w:rsid w:val="00F246B9"/>
    <w:rsid w:val="00F25E36"/>
    <w:rsid w:val="00F261B2"/>
    <w:rsid w:val="00F26294"/>
    <w:rsid w:val="00F27C46"/>
    <w:rsid w:val="00F30173"/>
    <w:rsid w:val="00F3084D"/>
    <w:rsid w:val="00F30AE5"/>
    <w:rsid w:val="00F312F6"/>
    <w:rsid w:val="00F32623"/>
    <w:rsid w:val="00F332F1"/>
    <w:rsid w:val="00F337B0"/>
    <w:rsid w:val="00F33A73"/>
    <w:rsid w:val="00F33FA7"/>
    <w:rsid w:val="00F34115"/>
    <w:rsid w:val="00F34FB1"/>
    <w:rsid w:val="00F35595"/>
    <w:rsid w:val="00F36601"/>
    <w:rsid w:val="00F37070"/>
    <w:rsid w:val="00F3798D"/>
    <w:rsid w:val="00F406D0"/>
    <w:rsid w:val="00F40F35"/>
    <w:rsid w:val="00F410AA"/>
    <w:rsid w:val="00F4214D"/>
    <w:rsid w:val="00F42ED7"/>
    <w:rsid w:val="00F43486"/>
    <w:rsid w:val="00F43547"/>
    <w:rsid w:val="00F443F2"/>
    <w:rsid w:val="00F4458D"/>
    <w:rsid w:val="00F44F37"/>
    <w:rsid w:val="00F45F9A"/>
    <w:rsid w:val="00F462AA"/>
    <w:rsid w:val="00F46629"/>
    <w:rsid w:val="00F46CD7"/>
    <w:rsid w:val="00F46DD6"/>
    <w:rsid w:val="00F478D8"/>
    <w:rsid w:val="00F501F3"/>
    <w:rsid w:val="00F5028F"/>
    <w:rsid w:val="00F50AF1"/>
    <w:rsid w:val="00F50C74"/>
    <w:rsid w:val="00F513D5"/>
    <w:rsid w:val="00F52191"/>
    <w:rsid w:val="00F52B48"/>
    <w:rsid w:val="00F5435B"/>
    <w:rsid w:val="00F54F7C"/>
    <w:rsid w:val="00F55043"/>
    <w:rsid w:val="00F552A9"/>
    <w:rsid w:val="00F552B3"/>
    <w:rsid w:val="00F55F42"/>
    <w:rsid w:val="00F56C1D"/>
    <w:rsid w:val="00F57D9F"/>
    <w:rsid w:val="00F57F20"/>
    <w:rsid w:val="00F607F0"/>
    <w:rsid w:val="00F611B3"/>
    <w:rsid w:val="00F6148A"/>
    <w:rsid w:val="00F65EB8"/>
    <w:rsid w:val="00F66AC9"/>
    <w:rsid w:val="00F66BBE"/>
    <w:rsid w:val="00F66F5C"/>
    <w:rsid w:val="00F67CE1"/>
    <w:rsid w:val="00F71BAE"/>
    <w:rsid w:val="00F73891"/>
    <w:rsid w:val="00F7395E"/>
    <w:rsid w:val="00F74B7D"/>
    <w:rsid w:val="00F75576"/>
    <w:rsid w:val="00F76456"/>
    <w:rsid w:val="00F76684"/>
    <w:rsid w:val="00F774FB"/>
    <w:rsid w:val="00F775D1"/>
    <w:rsid w:val="00F779B1"/>
    <w:rsid w:val="00F77BE8"/>
    <w:rsid w:val="00F77FB0"/>
    <w:rsid w:val="00F80A30"/>
    <w:rsid w:val="00F80BC4"/>
    <w:rsid w:val="00F80D6E"/>
    <w:rsid w:val="00F81B90"/>
    <w:rsid w:val="00F832CE"/>
    <w:rsid w:val="00F83774"/>
    <w:rsid w:val="00F83995"/>
    <w:rsid w:val="00F83BE0"/>
    <w:rsid w:val="00F83F2A"/>
    <w:rsid w:val="00F850D4"/>
    <w:rsid w:val="00F85294"/>
    <w:rsid w:val="00F85791"/>
    <w:rsid w:val="00F8586D"/>
    <w:rsid w:val="00F8644E"/>
    <w:rsid w:val="00F86A0E"/>
    <w:rsid w:val="00F87197"/>
    <w:rsid w:val="00F871FB"/>
    <w:rsid w:val="00F9060D"/>
    <w:rsid w:val="00F910E9"/>
    <w:rsid w:val="00F913F3"/>
    <w:rsid w:val="00F92130"/>
    <w:rsid w:val="00F928C2"/>
    <w:rsid w:val="00F93A3D"/>
    <w:rsid w:val="00F94067"/>
    <w:rsid w:val="00F9438C"/>
    <w:rsid w:val="00F94AD1"/>
    <w:rsid w:val="00F94DC1"/>
    <w:rsid w:val="00F95D53"/>
    <w:rsid w:val="00F9664E"/>
    <w:rsid w:val="00F96946"/>
    <w:rsid w:val="00F96F12"/>
    <w:rsid w:val="00F9743F"/>
    <w:rsid w:val="00F976DD"/>
    <w:rsid w:val="00F977ED"/>
    <w:rsid w:val="00F978BE"/>
    <w:rsid w:val="00FA00BA"/>
    <w:rsid w:val="00FA0554"/>
    <w:rsid w:val="00FA091B"/>
    <w:rsid w:val="00FA1621"/>
    <w:rsid w:val="00FA1675"/>
    <w:rsid w:val="00FA19F7"/>
    <w:rsid w:val="00FA2AF1"/>
    <w:rsid w:val="00FA2D43"/>
    <w:rsid w:val="00FA378D"/>
    <w:rsid w:val="00FA3B63"/>
    <w:rsid w:val="00FA4A4C"/>
    <w:rsid w:val="00FA4C46"/>
    <w:rsid w:val="00FA7C01"/>
    <w:rsid w:val="00FB0BA5"/>
    <w:rsid w:val="00FB2C2A"/>
    <w:rsid w:val="00FB3D07"/>
    <w:rsid w:val="00FB3E85"/>
    <w:rsid w:val="00FB5690"/>
    <w:rsid w:val="00FB613B"/>
    <w:rsid w:val="00FB622A"/>
    <w:rsid w:val="00FB66BF"/>
    <w:rsid w:val="00FB69C6"/>
    <w:rsid w:val="00FB6B9D"/>
    <w:rsid w:val="00FB7479"/>
    <w:rsid w:val="00FC02A7"/>
    <w:rsid w:val="00FC0488"/>
    <w:rsid w:val="00FC11D8"/>
    <w:rsid w:val="00FC1E19"/>
    <w:rsid w:val="00FC2B2F"/>
    <w:rsid w:val="00FC3783"/>
    <w:rsid w:val="00FC413C"/>
    <w:rsid w:val="00FC414B"/>
    <w:rsid w:val="00FC45B9"/>
    <w:rsid w:val="00FC4856"/>
    <w:rsid w:val="00FC4A93"/>
    <w:rsid w:val="00FC4CB4"/>
    <w:rsid w:val="00FC5F8E"/>
    <w:rsid w:val="00FC64A9"/>
    <w:rsid w:val="00FC71F8"/>
    <w:rsid w:val="00FC7CAA"/>
    <w:rsid w:val="00FC7EDD"/>
    <w:rsid w:val="00FD0079"/>
    <w:rsid w:val="00FD0DA1"/>
    <w:rsid w:val="00FD0FF6"/>
    <w:rsid w:val="00FD152D"/>
    <w:rsid w:val="00FD1675"/>
    <w:rsid w:val="00FD16DC"/>
    <w:rsid w:val="00FD2C43"/>
    <w:rsid w:val="00FD2D38"/>
    <w:rsid w:val="00FD2D63"/>
    <w:rsid w:val="00FD3AF9"/>
    <w:rsid w:val="00FD462B"/>
    <w:rsid w:val="00FD4729"/>
    <w:rsid w:val="00FD4E0E"/>
    <w:rsid w:val="00FD5A8D"/>
    <w:rsid w:val="00FD6DB8"/>
    <w:rsid w:val="00FD70F4"/>
    <w:rsid w:val="00FD7BE6"/>
    <w:rsid w:val="00FD7D1A"/>
    <w:rsid w:val="00FE1D37"/>
    <w:rsid w:val="00FE1E29"/>
    <w:rsid w:val="00FE2642"/>
    <w:rsid w:val="00FE50E3"/>
    <w:rsid w:val="00FE5293"/>
    <w:rsid w:val="00FE60DF"/>
    <w:rsid w:val="00FE6DE0"/>
    <w:rsid w:val="00FE7DDA"/>
    <w:rsid w:val="00FE7F92"/>
    <w:rsid w:val="00FF0A29"/>
    <w:rsid w:val="00FF1DB8"/>
    <w:rsid w:val="00FF2656"/>
    <w:rsid w:val="00FF2AAC"/>
    <w:rsid w:val="00FF3B36"/>
    <w:rsid w:val="00FF3F1F"/>
    <w:rsid w:val="00FF485F"/>
    <w:rsid w:val="00FF4B7F"/>
    <w:rsid w:val="00FF5C29"/>
    <w:rsid w:val="00FF6258"/>
    <w:rsid w:val="00FF66EA"/>
    <w:rsid w:val="00FF6A6D"/>
    <w:rsid w:val="00FF717D"/>
    <w:rsid w:val="00FF7662"/>
    <w:rsid w:val="00FF7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ECDC7"/>
  <w15:docId w15:val="{E93E794D-F3AE-451B-88E5-4F99AA9A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2A79"/>
    <w:pPr>
      <w:spacing w:after="180" w:line="274" w:lineRule="auto"/>
    </w:pPr>
    <w:rPr>
      <w:rFonts w:ascii="Cambria" w:eastAsia="Cambria" w:hAnsi="Cambria" w:cs="Times New Roman"/>
      <w:kern w:val="0"/>
      <w:sz w:val="21"/>
      <w:lang w:eastAsia="ru-RU"/>
      <w14:ligatures w14:val="none"/>
    </w:rPr>
  </w:style>
  <w:style w:type="paragraph" w:styleId="1">
    <w:name w:val="heading 1"/>
    <w:basedOn w:val="a"/>
    <w:link w:val="10"/>
    <w:uiPriority w:val="9"/>
    <w:qFormat/>
    <w:rsid w:val="002E6BF7"/>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2">
    <w:name w:val="heading 2"/>
    <w:basedOn w:val="a"/>
    <w:next w:val="a"/>
    <w:link w:val="20"/>
    <w:uiPriority w:val="9"/>
    <w:semiHidden/>
    <w:unhideWhenUsed/>
    <w:qFormat/>
    <w:rsid w:val="002E6BF7"/>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en-US"/>
    </w:rPr>
  </w:style>
  <w:style w:type="paragraph" w:styleId="3">
    <w:name w:val="heading 3"/>
    <w:basedOn w:val="a"/>
    <w:next w:val="a"/>
    <w:link w:val="30"/>
    <w:uiPriority w:val="9"/>
    <w:unhideWhenUsed/>
    <w:qFormat/>
    <w:rsid w:val="002E6BF7"/>
    <w:pPr>
      <w:keepNext/>
      <w:spacing w:before="240" w:after="60" w:line="259" w:lineRule="auto"/>
      <w:outlineLvl w:val="2"/>
    </w:pPr>
    <w:rPr>
      <w:rFonts w:eastAsia="Times New Roman"/>
      <w:b/>
      <w:bCs/>
      <w:sz w:val="26"/>
      <w:szCs w:val="26"/>
      <w:lang w:eastAsia="en-US"/>
    </w:rPr>
  </w:style>
  <w:style w:type="paragraph" w:styleId="5">
    <w:name w:val="heading 5"/>
    <w:basedOn w:val="a"/>
    <w:next w:val="a"/>
    <w:link w:val="50"/>
    <w:uiPriority w:val="9"/>
    <w:qFormat/>
    <w:rsid w:val="002E6BF7"/>
    <w:pPr>
      <w:keepNext/>
      <w:keepLines/>
      <w:spacing w:before="200" w:after="0" w:line="259" w:lineRule="auto"/>
      <w:outlineLvl w:val="4"/>
    </w:pPr>
    <w:rPr>
      <w:rFonts w:eastAsia="Times New Roman"/>
      <w:color w:val="243F6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A5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80A52"/>
    <w:rPr>
      <w:rFonts w:ascii="Cambria" w:eastAsia="Cambria" w:hAnsi="Cambria" w:cs="Times New Roman"/>
      <w:kern w:val="0"/>
      <w:sz w:val="21"/>
      <w:lang w:eastAsia="ru-RU"/>
      <w14:ligatures w14:val="none"/>
    </w:rPr>
  </w:style>
  <w:style w:type="paragraph" w:styleId="a5">
    <w:name w:val="footer"/>
    <w:basedOn w:val="a"/>
    <w:link w:val="a6"/>
    <w:uiPriority w:val="99"/>
    <w:unhideWhenUsed/>
    <w:rsid w:val="00180A5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0A52"/>
    <w:rPr>
      <w:rFonts w:ascii="Cambria" w:eastAsia="Cambria" w:hAnsi="Cambria" w:cs="Times New Roman"/>
      <w:kern w:val="0"/>
      <w:sz w:val="21"/>
      <w:lang w:eastAsia="ru-RU"/>
      <w14:ligatures w14:val="none"/>
    </w:rPr>
  </w:style>
  <w:style w:type="paragraph" w:styleId="a7">
    <w:name w:val="List Paragraph"/>
    <w:basedOn w:val="a"/>
    <w:link w:val="a8"/>
    <w:uiPriority w:val="34"/>
    <w:qFormat/>
    <w:rsid w:val="00F80BC4"/>
    <w:pPr>
      <w:ind w:left="720"/>
      <w:contextualSpacing/>
    </w:pPr>
  </w:style>
  <w:style w:type="paragraph" w:customStyle="1" w:styleId="Default">
    <w:name w:val="Default"/>
    <w:rsid w:val="0078361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9">
    <w:name w:val="Body Text Indent"/>
    <w:basedOn w:val="a"/>
    <w:link w:val="aa"/>
    <w:rsid w:val="00783616"/>
    <w:pPr>
      <w:spacing w:after="120" w:line="240" w:lineRule="auto"/>
      <w:ind w:left="283"/>
    </w:pPr>
    <w:rPr>
      <w:rFonts w:ascii="Times New Roman" w:eastAsia="Times New Roman" w:hAnsi="Times New Roman"/>
      <w:sz w:val="24"/>
      <w:szCs w:val="24"/>
    </w:rPr>
  </w:style>
  <w:style w:type="character" w:customStyle="1" w:styleId="aa">
    <w:name w:val="Основной текст с отступом Знак"/>
    <w:basedOn w:val="a0"/>
    <w:link w:val="a9"/>
    <w:rsid w:val="00783616"/>
    <w:rPr>
      <w:rFonts w:ascii="Times New Roman" w:eastAsia="Times New Roman" w:hAnsi="Times New Roman" w:cs="Times New Roman"/>
      <w:kern w:val="0"/>
      <w:sz w:val="24"/>
      <w:szCs w:val="24"/>
      <w:lang w:eastAsia="ru-RU"/>
      <w14:ligatures w14:val="none"/>
    </w:rPr>
  </w:style>
  <w:style w:type="table" w:styleId="ab">
    <w:name w:val="Table Grid"/>
    <w:basedOn w:val="a1"/>
    <w:uiPriority w:val="39"/>
    <w:rsid w:val="007836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aliases w:val=" Знак"/>
    <w:basedOn w:val="a"/>
    <w:link w:val="HTML0"/>
    <w:uiPriority w:val="99"/>
    <w:rsid w:val="00783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aliases w:val=" Знак Знак"/>
    <w:basedOn w:val="a0"/>
    <w:link w:val="HTML"/>
    <w:uiPriority w:val="99"/>
    <w:rsid w:val="00783616"/>
    <w:rPr>
      <w:rFonts w:ascii="Courier New" w:eastAsia="Courier New" w:hAnsi="Courier New" w:cs="Courier New"/>
      <w:color w:val="000000"/>
      <w:kern w:val="0"/>
      <w:sz w:val="20"/>
      <w:szCs w:val="20"/>
      <w:lang w:eastAsia="ru-RU"/>
      <w14:ligatures w14:val="none"/>
    </w:rPr>
  </w:style>
  <w:style w:type="paragraph" w:customStyle="1" w:styleId="ac">
    <w:name w:val="Осн"/>
    <w:basedOn w:val="a"/>
    <w:rsid w:val="00783616"/>
    <w:pPr>
      <w:spacing w:after="0" w:line="240" w:lineRule="auto"/>
      <w:ind w:firstLine="709"/>
      <w:jc w:val="both"/>
    </w:pPr>
    <w:rPr>
      <w:rFonts w:ascii="Times New Roman" w:eastAsia="Times New Roman" w:hAnsi="Times New Roman"/>
      <w:sz w:val="32"/>
      <w:szCs w:val="32"/>
    </w:rPr>
  </w:style>
  <w:style w:type="paragraph" w:styleId="ad">
    <w:name w:val="Normal (Web)"/>
    <w:basedOn w:val="a"/>
    <w:uiPriority w:val="99"/>
    <w:rsid w:val="00783616"/>
    <w:pPr>
      <w:spacing w:before="100" w:beforeAutospacing="1" w:after="100" w:afterAutospacing="1" w:line="240" w:lineRule="auto"/>
    </w:pPr>
    <w:rPr>
      <w:rFonts w:ascii="Times New Roman" w:eastAsia="MS Mincho" w:hAnsi="Times New Roman"/>
      <w:sz w:val="24"/>
      <w:szCs w:val="24"/>
    </w:rPr>
  </w:style>
  <w:style w:type="character" w:customStyle="1" w:styleId="10">
    <w:name w:val="Заголовок 1 Знак"/>
    <w:basedOn w:val="a0"/>
    <w:link w:val="1"/>
    <w:uiPriority w:val="9"/>
    <w:rsid w:val="002E6BF7"/>
    <w:rPr>
      <w:rFonts w:ascii="Times New Roman" w:eastAsia="Times New Roman" w:hAnsi="Times New Roman" w:cs="Times New Roman"/>
      <w:b/>
      <w:bCs/>
      <w:kern w:val="36"/>
      <w:sz w:val="48"/>
      <w:szCs w:val="48"/>
      <w:lang w:eastAsia="ru-RU"/>
      <w14:ligatures w14:val="none"/>
    </w:rPr>
  </w:style>
  <w:style w:type="character" w:customStyle="1" w:styleId="20">
    <w:name w:val="Заголовок 2 Знак"/>
    <w:basedOn w:val="a0"/>
    <w:link w:val="2"/>
    <w:uiPriority w:val="9"/>
    <w:semiHidden/>
    <w:rsid w:val="002E6BF7"/>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0"/>
    <w:link w:val="3"/>
    <w:uiPriority w:val="9"/>
    <w:rsid w:val="002E6BF7"/>
    <w:rPr>
      <w:rFonts w:ascii="Cambria" w:eastAsia="Times New Roman" w:hAnsi="Cambria" w:cs="Times New Roman"/>
      <w:b/>
      <w:bCs/>
      <w:kern w:val="0"/>
      <w:sz w:val="26"/>
      <w:szCs w:val="26"/>
      <w14:ligatures w14:val="none"/>
    </w:rPr>
  </w:style>
  <w:style w:type="character" w:customStyle="1" w:styleId="50">
    <w:name w:val="Заголовок 5 Знак"/>
    <w:basedOn w:val="a0"/>
    <w:link w:val="5"/>
    <w:uiPriority w:val="9"/>
    <w:rsid w:val="002E6BF7"/>
    <w:rPr>
      <w:rFonts w:ascii="Cambria" w:eastAsia="Times New Roman" w:hAnsi="Cambria" w:cs="Times New Roman"/>
      <w:color w:val="243F60"/>
      <w:kern w:val="0"/>
      <w14:ligatures w14:val="none"/>
    </w:rPr>
  </w:style>
  <w:style w:type="table" w:customStyle="1" w:styleId="TableGrid">
    <w:name w:val="TableGrid"/>
    <w:rsid w:val="002E6BF7"/>
    <w:pPr>
      <w:spacing w:after="0" w:line="240" w:lineRule="auto"/>
    </w:pPr>
    <w:rPr>
      <w:rFonts w:ascii="Calibri" w:eastAsia="Times New Roman" w:hAnsi="Calibri" w:cs="Times New Roman"/>
      <w:kern w:val="0"/>
      <w:lang w:eastAsia="ru-RU"/>
      <w14:ligatures w14:val="none"/>
    </w:rPr>
    <w:tblPr>
      <w:tblCellMar>
        <w:top w:w="0" w:type="dxa"/>
        <w:left w:w="0" w:type="dxa"/>
        <w:bottom w:w="0" w:type="dxa"/>
        <w:right w:w="0" w:type="dxa"/>
      </w:tblCellMar>
    </w:tblPr>
  </w:style>
  <w:style w:type="character" w:styleId="ae">
    <w:name w:val="Hyperlink"/>
    <w:basedOn w:val="a0"/>
    <w:uiPriority w:val="99"/>
    <w:unhideWhenUsed/>
    <w:rsid w:val="002E6BF7"/>
    <w:rPr>
      <w:color w:val="0563C1" w:themeColor="hyperlink"/>
      <w:u w:val="single"/>
    </w:rPr>
  </w:style>
  <w:style w:type="paragraph" w:styleId="af">
    <w:name w:val="Balloon Text"/>
    <w:basedOn w:val="a"/>
    <w:link w:val="af0"/>
    <w:uiPriority w:val="99"/>
    <w:semiHidden/>
    <w:unhideWhenUsed/>
    <w:rsid w:val="002E6BF7"/>
    <w:pPr>
      <w:spacing w:after="0" w:line="240" w:lineRule="auto"/>
    </w:pPr>
    <w:rPr>
      <w:rFonts w:ascii="Tahoma" w:eastAsiaTheme="minorHAnsi" w:hAnsi="Tahoma" w:cs="Tahoma"/>
      <w:sz w:val="16"/>
      <w:szCs w:val="16"/>
      <w:lang w:eastAsia="en-US"/>
    </w:rPr>
  </w:style>
  <w:style w:type="character" w:customStyle="1" w:styleId="af0">
    <w:name w:val="Текст выноски Знак"/>
    <w:basedOn w:val="a0"/>
    <w:link w:val="af"/>
    <w:uiPriority w:val="99"/>
    <w:semiHidden/>
    <w:rsid w:val="002E6BF7"/>
    <w:rPr>
      <w:rFonts w:ascii="Tahoma" w:hAnsi="Tahoma" w:cs="Tahoma"/>
      <w:kern w:val="0"/>
      <w:sz w:val="16"/>
      <w:szCs w:val="16"/>
      <w14:ligatures w14:val="none"/>
    </w:rPr>
  </w:style>
  <w:style w:type="paragraph" w:customStyle="1" w:styleId="af1">
    <w:name w:val="Стиль"/>
    <w:rsid w:val="002E6BF7"/>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z-">
    <w:name w:val="HTML Top of Form"/>
    <w:basedOn w:val="a"/>
    <w:next w:val="a"/>
    <w:link w:val="z-0"/>
    <w:hidden/>
    <w:uiPriority w:val="99"/>
    <w:semiHidden/>
    <w:unhideWhenUsed/>
    <w:rsid w:val="002E6BF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2E6BF7"/>
    <w:rPr>
      <w:rFonts w:ascii="Arial" w:eastAsia="Times New Roman" w:hAnsi="Arial" w:cs="Arial"/>
      <w:vanish/>
      <w:kern w:val="0"/>
      <w:sz w:val="16"/>
      <w:szCs w:val="16"/>
      <w:lang w:eastAsia="ru-RU"/>
      <w14:ligatures w14:val="none"/>
    </w:rPr>
  </w:style>
  <w:style w:type="paragraph" w:styleId="z-1">
    <w:name w:val="HTML Bottom of Form"/>
    <w:basedOn w:val="a"/>
    <w:next w:val="a"/>
    <w:link w:val="z-2"/>
    <w:hidden/>
    <w:uiPriority w:val="99"/>
    <w:semiHidden/>
    <w:unhideWhenUsed/>
    <w:rsid w:val="002E6BF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2E6BF7"/>
    <w:rPr>
      <w:rFonts w:ascii="Arial" w:eastAsia="Times New Roman" w:hAnsi="Arial" w:cs="Arial"/>
      <w:vanish/>
      <w:kern w:val="0"/>
      <w:sz w:val="16"/>
      <w:szCs w:val="16"/>
      <w:lang w:eastAsia="ru-RU"/>
      <w14:ligatures w14:val="none"/>
    </w:rPr>
  </w:style>
  <w:style w:type="character" w:customStyle="1" w:styleId="a8">
    <w:name w:val="Абзац списка Знак"/>
    <w:link w:val="a7"/>
    <w:uiPriority w:val="34"/>
    <w:locked/>
    <w:rsid w:val="002E6BF7"/>
    <w:rPr>
      <w:rFonts w:ascii="Cambria" w:eastAsia="Cambria" w:hAnsi="Cambria" w:cs="Times New Roman"/>
      <w:kern w:val="0"/>
      <w:sz w:val="21"/>
      <w:lang w:eastAsia="ru-RU"/>
      <w14:ligatures w14:val="none"/>
    </w:rPr>
  </w:style>
  <w:style w:type="character" w:customStyle="1" w:styleId="apple-converted-space">
    <w:name w:val="apple-converted-space"/>
    <w:rsid w:val="002E6BF7"/>
  </w:style>
  <w:style w:type="character" w:customStyle="1" w:styleId="titleheading">
    <w:name w:val="title_heading"/>
    <w:rsid w:val="002E6BF7"/>
  </w:style>
  <w:style w:type="character" w:customStyle="1" w:styleId="ch">
    <w:name w:val="ch"/>
    <w:rsid w:val="002E6BF7"/>
  </w:style>
  <w:style w:type="character" w:customStyle="1" w:styleId="bold">
    <w:name w:val="bold"/>
    <w:rsid w:val="002E6BF7"/>
  </w:style>
  <w:style w:type="character" w:customStyle="1" w:styleId="journaltitle">
    <w:name w:val="journaltitle"/>
    <w:rsid w:val="002E6BF7"/>
  </w:style>
  <w:style w:type="character" w:customStyle="1" w:styleId="title-text">
    <w:name w:val="title-text"/>
    <w:rsid w:val="002E6BF7"/>
  </w:style>
  <w:style w:type="character" w:customStyle="1" w:styleId="externalref">
    <w:name w:val="externalref"/>
    <w:rsid w:val="002E6BF7"/>
  </w:style>
  <w:style w:type="character" w:customStyle="1" w:styleId="refsource">
    <w:name w:val="refsource"/>
    <w:rsid w:val="002E6BF7"/>
  </w:style>
  <w:style w:type="character" w:styleId="af2">
    <w:name w:val="Emphasis"/>
    <w:uiPriority w:val="20"/>
    <w:qFormat/>
    <w:rsid w:val="002E6BF7"/>
    <w:rPr>
      <w:i/>
      <w:iCs/>
    </w:rPr>
  </w:style>
  <w:style w:type="paragraph" w:customStyle="1" w:styleId="ListParagraph1">
    <w:name w:val="List Paragraph1"/>
    <w:basedOn w:val="a"/>
    <w:rsid w:val="002E6BF7"/>
    <w:pPr>
      <w:spacing w:after="0" w:line="240" w:lineRule="auto"/>
      <w:ind w:left="720"/>
      <w:contextualSpacing/>
    </w:pPr>
    <w:rPr>
      <w:rFonts w:ascii="Times New Roman" w:eastAsia="Times New Roman" w:hAnsi="Times New Roman"/>
      <w:sz w:val="24"/>
      <w:szCs w:val="24"/>
      <w:lang w:val="en-US" w:eastAsia="en-US"/>
    </w:rPr>
  </w:style>
  <w:style w:type="character" w:customStyle="1" w:styleId="suprefitalic">
    <w:name w:val="sup_ref italic"/>
    <w:basedOn w:val="a0"/>
    <w:rsid w:val="002E6BF7"/>
  </w:style>
  <w:style w:type="character" w:customStyle="1" w:styleId="italic">
    <w:name w:val="italic"/>
    <w:basedOn w:val="a0"/>
    <w:rsid w:val="002E6BF7"/>
  </w:style>
  <w:style w:type="character" w:styleId="af3">
    <w:name w:val="Strong"/>
    <w:uiPriority w:val="22"/>
    <w:qFormat/>
    <w:rsid w:val="002E6BF7"/>
    <w:rPr>
      <w:b/>
      <w:bCs/>
    </w:rPr>
  </w:style>
  <w:style w:type="character" w:customStyle="1" w:styleId="authorsname">
    <w:name w:val="authors__name"/>
    <w:basedOn w:val="a0"/>
    <w:rsid w:val="002E6BF7"/>
  </w:style>
  <w:style w:type="character" w:customStyle="1" w:styleId="comma">
    <w:name w:val="comma"/>
    <w:rsid w:val="002E6BF7"/>
  </w:style>
  <w:style w:type="character" w:customStyle="1" w:styleId="nlmarticle-title">
    <w:name w:val="nlm_article-title"/>
    <w:rsid w:val="002E6BF7"/>
  </w:style>
  <w:style w:type="character" w:customStyle="1" w:styleId="contribdegrees">
    <w:name w:val="contribdegrees"/>
    <w:rsid w:val="002E6BF7"/>
  </w:style>
  <w:style w:type="character" w:customStyle="1" w:styleId="ui-ncbitoggler-master-text">
    <w:name w:val="ui-ncbitoggler-master-text"/>
    <w:rsid w:val="002E6BF7"/>
  </w:style>
  <w:style w:type="paragraph" w:customStyle="1" w:styleId="Text05">
    <w:name w:val="Text_05"/>
    <w:basedOn w:val="5"/>
    <w:rsid w:val="002E6BF7"/>
    <w:pPr>
      <w:keepNext w:val="0"/>
      <w:keepLines w:val="0"/>
      <w:widowControl w:val="0"/>
      <w:numPr>
        <w:ilvl w:val="12"/>
      </w:numPr>
      <w:suppressAutoHyphens/>
      <w:overflowPunct w:val="0"/>
      <w:autoSpaceDE w:val="0"/>
      <w:autoSpaceDN w:val="0"/>
      <w:adjustRightInd w:val="0"/>
      <w:spacing w:before="80" w:after="40" w:line="240" w:lineRule="auto"/>
      <w:ind w:left="113"/>
      <w:jc w:val="both"/>
      <w:textAlignment w:val="baseline"/>
    </w:pPr>
    <w:rPr>
      <w:rFonts w:ascii="Times New Roman" w:hAnsi="Times New Roman"/>
      <w:color w:val="000000"/>
      <w:sz w:val="24"/>
      <w:lang w:eastAsia="ar-SA"/>
    </w:rPr>
  </w:style>
  <w:style w:type="paragraph" w:customStyle="1" w:styleId="xl63">
    <w:name w:val="xl63"/>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rPr>
  </w:style>
  <w:style w:type="paragraph" w:customStyle="1" w:styleId="xl65">
    <w:name w:val="xl65"/>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20"/>
      <w:szCs w:val="20"/>
    </w:rPr>
  </w:style>
  <w:style w:type="paragraph" w:customStyle="1" w:styleId="xl66">
    <w:name w:val="xl66"/>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rPr>
  </w:style>
  <w:style w:type="paragraph" w:customStyle="1" w:styleId="xl67">
    <w:name w:val="xl67"/>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20"/>
      <w:szCs w:val="20"/>
    </w:rPr>
  </w:style>
  <w:style w:type="paragraph" w:customStyle="1" w:styleId="xl68">
    <w:name w:val="xl68"/>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rPr>
  </w:style>
  <w:style w:type="paragraph" w:customStyle="1" w:styleId="xl70">
    <w:name w:val="xl70"/>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rPr>
  </w:style>
  <w:style w:type="paragraph" w:customStyle="1" w:styleId="xl71">
    <w:name w:val="xl71"/>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color w:val="0070C0"/>
      <w:sz w:val="20"/>
      <w:szCs w:val="20"/>
    </w:rPr>
  </w:style>
  <w:style w:type="paragraph" w:customStyle="1" w:styleId="xl72">
    <w:name w:val="xl72"/>
    <w:basedOn w:val="a"/>
    <w:rsid w:val="002E6BF7"/>
    <w:pPr>
      <w:shd w:val="clear" w:color="000000" w:fill="CCFFFF"/>
      <w:spacing w:before="100" w:beforeAutospacing="1" w:after="100" w:afterAutospacing="1" w:line="240" w:lineRule="auto"/>
    </w:pPr>
    <w:rPr>
      <w:rFonts w:ascii="Times New Roman" w:eastAsia="Times New Roman" w:hAnsi="Times New Roman"/>
      <w:sz w:val="24"/>
      <w:szCs w:val="24"/>
    </w:rPr>
  </w:style>
  <w:style w:type="paragraph" w:customStyle="1" w:styleId="xl73">
    <w:name w:val="xl73"/>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FF0000"/>
      <w:sz w:val="20"/>
      <w:szCs w:val="20"/>
    </w:rPr>
  </w:style>
  <w:style w:type="paragraph" w:customStyle="1" w:styleId="xl74">
    <w:name w:val="xl74"/>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color w:val="0070C0"/>
      <w:sz w:val="20"/>
      <w:szCs w:val="20"/>
    </w:rPr>
  </w:style>
  <w:style w:type="paragraph" w:customStyle="1" w:styleId="xl75">
    <w:name w:val="xl75"/>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6">
    <w:name w:val="xl76"/>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20"/>
      <w:szCs w:val="20"/>
    </w:rPr>
  </w:style>
  <w:style w:type="paragraph" w:customStyle="1" w:styleId="xl77">
    <w:name w:val="xl77"/>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20"/>
      <w:szCs w:val="20"/>
    </w:rPr>
  </w:style>
  <w:style w:type="paragraph" w:customStyle="1" w:styleId="xl78">
    <w:name w:val="xl78"/>
    <w:basedOn w:val="a"/>
    <w:rsid w:val="002E6BF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9">
    <w:name w:val="xl79"/>
    <w:basedOn w:val="a"/>
    <w:rsid w:val="002E6BF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0">
    <w:name w:val="xl80"/>
    <w:basedOn w:val="a"/>
    <w:rsid w:val="002E6BF7"/>
    <w:pPr>
      <w:spacing w:before="100" w:beforeAutospacing="1" w:after="100" w:afterAutospacing="1" w:line="240" w:lineRule="auto"/>
      <w:jc w:val="center"/>
    </w:pPr>
    <w:rPr>
      <w:rFonts w:ascii="Arial CYR" w:eastAsia="Times New Roman" w:hAnsi="Arial CYR" w:cs="Arial CYR"/>
      <w:b/>
      <w:bCs/>
      <w:i/>
      <w:iCs/>
      <w:sz w:val="20"/>
      <w:szCs w:val="20"/>
    </w:rPr>
  </w:style>
  <w:style w:type="paragraph" w:customStyle="1" w:styleId="xl81">
    <w:name w:val="xl81"/>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rPr>
  </w:style>
  <w:style w:type="paragraph" w:customStyle="1" w:styleId="xl82">
    <w:name w:val="xl82"/>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CYR" w:eastAsia="Times New Roman" w:hAnsi="Arial CYR" w:cs="Arial CYR"/>
      <w:b/>
      <w:bCs/>
      <w:i/>
      <w:iCs/>
      <w:sz w:val="20"/>
      <w:szCs w:val="20"/>
    </w:rPr>
  </w:style>
  <w:style w:type="paragraph" w:customStyle="1" w:styleId="xl83">
    <w:name w:val="xl83"/>
    <w:basedOn w:val="a"/>
    <w:rsid w:val="002E6BF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CYR" w:eastAsia="Times New Roman" w:hAnsi="Arial CYR" w:cs="Arial CYR"/>
      <w:b/>
      <w:bCs/>
      <w:i/>
      <w:iCs/>
      <w:sz w:val="20"/>
      <w:szCs w:val="20"/>
    </w:rPr>
  </w:style>
  <w:style w:type="paragraph" w:customStyle="1" w:styleId="xl84">
    <w:name w:val="xl84"/>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rPr>
  </w:style>
  <w:style w:type="paragraph" w:customStyle="1" w:styleId="xl85">
    <w:name w:val="xl85"/>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rPr>
  </w:style>
  <w:style w:type="paragraph" w:customStyle="1" w:styleId="xl86">
    <w:name w:val="xl86"/>
    <w:basedOn w:val="a"/>
    <w:rsid w:val="002E6BF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CYR" w:eastAsia="Times New Roman" w:hAnsi="Arial CYR" w:cs="Arial CYR"/>
      <w:b/>
      <w:bCs/>
      <w:i/>
      <w:iCs/>
      <w:sz w:val="20"/>
      <w:szCs w:val="20"/>
    </w:rPr>
  </w:style>
  <w:style w:type="paragraph" w:customStyle="1" w:styleId="xl87">
    <w:name w:val="xl87"/>
    <w:basedOn w:val="a"/>
    <w:rsid w:val="002E6BF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rPr>
  </w:style>
  <w:style w:type="paragraph" w:customStyle="1" w:styleId="xl88">
    <w:name w:val="xl88"/>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CYR" w:eastAsia="Times New Roman" w:hAnsi="Arial CYR" w:cs="Arial CYR"/>
      <w:b/>
      <w:bCs/>
      <w:i/>
      <w:iCs/>
      <w:sz w:val="20"/>
      <w:szCs w:val="20"/>
    </w:rPr>
  </w:style>
  <w:style w:type="paragraph" w:customStyle="1" w:styleId="xl89">
    <w:name w:val="xl89"/>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FFFF"/>
      <w:sz w:val="24"/>
      <w:szCs w:val="24"/>
    </w:rPr>
  </w:style>
  <w:style w:type="paragraph" w:customStyle="1" w:styleId="xl90">
    <w:name w:val="xl90"/>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color w:val="FFFFFF"/>
      <w:sz w:val="20"/>
      <w:szCs w:val="20"/>
    </w:rPr>
  </w:style>
  <w:style w:type="paragraph" w:customStyle="1" w:styleId="xl91">
    <w:name w:val="xl91"/>
    <w:basedOn w:val="a"/>
    <w:rsid w:val="002E6BF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2">
    <w:name w:val="xl92"/>
    <w:basedOn w:val="a"/>
    <w:rsid w:val="002E6BF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20"/>
      <w:szCs w:val="20"/>
    </w:rPr>
  </w:style>
  <w:style w:type="paragraph" w:customStyle="1" w:styleId="xl93">
    <w:name w:val="xl93"/>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32"/>
      <w:szCs w:val="32"/>
    </w:rPr>
  </w:style>
  <w:style w:type="paragraph" w:customStyle="1" w:styleId="xl94">
    <w:name w:val="xl94"/>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32"/>
      <w:szCs w:val="32"/>
    </w:rPr>
  </w:style>
  <w:style w:type="paragraph" w:customStyle="1" w:styleId="xl95">
    <w:name w:val="xl95"/>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32"/>
      <w:szCs w:val="32"/>
    </w:rPr>
  </w:style>
  <w:style w:type="paragraph" w:customStyle="1" w:styleId="xl96">
    <w:name w:val="xl96"/>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color w:val="0070C0"/>
      <w:sz w:val="32"/>
      <w:szCs w:val="32"/>
    </w:rPr>
  </w:style>
  <w:style w:type="paragraph" w:customStyle="1" w:styleId="xl97">
    <w:name w:val="xl97"/>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color w:val="0070C0"/>
      <w:sz w:val="32"/>
      <w:szCs w:val="32"/>
    </w:rPr>
  </w:style>
  <w:style w:type="paragraph" w:customStyle="1" w:styleId="xl98">
    <w:name w:val="xl98"/>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rPr>
  </w:style>
  <w:style w:type="paragraph" w:customStyle="1" w:styleId="xl99">
    <w:name w:val="xl99"/>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color w:val="0070C0"/>
      <w:sz w:val="32"/>
      <w:szCs w:val="32"/>
    </w:rPr>
  </w:style>
  <w:style w:type="paragraph" w:customStyle="1" w:styleId="xl100">
    <w:name w:val="xl100"/>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32"/>
      <w:szCs w:val="32"/>
    </w:rPr>
  </w:style>
  <w:style w:type="paragraph" w:customStyle="1" w:styleId="xl101">
    <w:name w:val="xl101"/>
    <w:basedOn w:val="a"/>
    <w:rsid w:val="002E6BF7"/>
    <w:pPr>
      <w:spacing w:before="100" w:beforeAutospacing="1" w:after="100" w:afterAutospacing="1" w:line="240" w:lineRule="auto"/>
    </w:pPr>
    <w:rPr>
      <w:rFonts w:ascii="Times New Roman" w:eastAsia="Times New Roman" w:hAnsi="Times New Roman"/>
      <w:sz w:val="32"/>
      <w:szCs w:val="32"/>
    </w:rPr>
  </w:style>
  <w:style w:type="paragraph" w:customStyle="1" w:styleId="xl102">
    <w:name w:val="xl102"/>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32"/>
      <w:szCs w:val="32"/>
    </w:rPr>
  </w:style>
  <w:style w:type="paragraph" w:customStyle="1" w:styleId="xl103">
    <w:name w:val="xl103"/>
    <w:basedOn w:val="a"/>
    <w:rsid w:val="002E6BF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32"/>
      <w:szCs w:val="32"/>
    </w:rPr>
  </w:style>
  <w:style w:type="paragraph" w:customStyle="1" w:styleId="xl104">
    <w:name w:val="xl104"/>
    <w:basedOn w:val="a"/>
    <w:rsid w:val="002E6BF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32"/>
      <w:szCs w:val="32"/>
    </w:rPr>
  </w:style>
  <w:style w:type="paragraph" w:customStyle="1" w:styleId="xl105">
    <w:name w:val="xl105"/>
    <w:basedOn w:val="a"/>
    <w:rsid w:val="002E6BF7"/>
    <w:pPr>
      <w:spacing w:before="100" w:beforeAutospacing="1" w:after="100" w:afterAutospacing="1" w:line="240" w:lineRule="auto"/>
      <w:jc w:val="center"/>
    </w:pPr>
    <w:rPr>
      <w:rFonts w:ascii="Arial CYR" w:eastAsia="Times New Roman" w:hAnsi="Arial CYR" w:cs="Arial CYR"/>
      <w:b/>
      <w:bCs/>
      <w:i/>
      <w:iCs/>
      <w:sz w:val="32"/>
      <w:szCs w:val="32"/>
    </w:rPr>
  </w:style>
  <w:style w:type="paragraph" w:customStyle="1" w:styleId="xl106">
    <w:name w:val="xl106"/>
    <w:basedOn w:val="a"/>
    <w:rsid w:val="002E6BF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32"/>
      <w:szCs w:val="32"/>
    </w:rPr>
  </w:style>
  <w:style w:type="paragraph" w:customStyle="1" w:styleId="xl107">
    <w:name w:val="xl107"/>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32"/>
      <w:szCs w:val="32"/>
    </w:rPr>
  </w:style>
  <w:style w:type="paragraph" w:customStyle="1" w:styleId="xl108">
    <w:name w:val="xl108"/>
    <w:basedOn w:val="a"/>
    <w:rsid w:val="002E6BF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rPr>
  </w:style>
  <w:style w:type="paragraph" w:customStyle="1" w:styleId="xl109">
    <w:name w:val="xl109"/>
    <w:basedOn w:val="a"/>
    <w:rsid w:val="002E6BF7"/>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32"/>
      <w:szCs w:val="32"/>
    </w:rPr>
  </w:style>
  <w:style w:type="paragraph" w:customStyle="1" w:styleId="xl110">
    <w:name w:val="xl110"/>
    <w:basedOn w:val="a"/>
    <w:rsid w:val="002E6BF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32"/>
      <w:szCs w:val="32"/>
    </w:rPr>
  </w:style>
  <w:style w:type="paragraph" w:customStyle="1" w:styleId="xl111">
    <w:name w:val="xl111"/>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color w:val="FFFFFF"/>
      <w:sz w:val="32"/>
      <w:szCs w:val="32"/>
    </w:rPr>
  </w:style>
  <w:style w:type="paragraph" w:customStyle="1" w:styleId="xl112">
    <w:name w:val="xl112"/>
    <w:basedOn w:val="a"/>
    <w:rsid w:val="002E6BF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32"/>
      <w:szCs w:val="32"/>
    </w:rPr>
  </w:style>
  <w:style w:type="paragraph" w:customStyle="1" w:styleId="xl113">
    <w:name w:val="xl113"/>
    <w:basedOn w:val="a"/>
    <w:rsid w:val="002E6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32"/>
      <w:szCs w:val="32"/>
    </w:rPr>
  </w:style>
  <w:style w:type="paragraph" w:customStyle="1" w:styleId="xl114">
    <w:name w:val="xl114"/>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32"/>
      <w:szCs w:val="32"/>
    </w:rPr>
  </w:style>
  <w:style w:type="paragraph" w:customStyle="1" w:styleId="xl115">
    <w:name w:val="xl115"/>
    <w:basedOn w:val="a"/>
    <w:rsid w:val="002E6BF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32"/>
      <w:szCs w:val="32"/>
    </w:rPr>
  </w:style>
  <w:style w:type="paragraph" w:customStyle="1" w:styleId="xl116">
    <w:name w:val="xl116"/>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CYR" w:eastAsia="Times New Roman" w:hAnsi="Arial CYR" w:cs="Arial CYR"/>
      <w:b/>
      <w:bCs/>
      <w:i/>
      <w:iCs/>
      <w:sz w:val="32"/>
      <w:szCs w:val="32"/>
    </w:rPr>
  </w:style>
  <w:style w:type="paragraph" w:customStyle="1" w:styleId="xl117">
    <w:name w:val="xl117"/>
    <w:basedOn w:val="a"/>
    <w:rsid w:val="002E6BF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32"/>
      <w:szCs w:val="32"/>
    </w:rPr>
  </w:style>
  <w:style w:type="paragraph" w:customStyle="1" w:styleId="xl118">
    <w:name w:val="xl118"/>
    <w:basedOn w:val="a"/>
    <w:rsid w:val="002E6B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32"/>
      <w:szCs w:val="32"/>
    </w:rPr>
  </w:style>
  <w:style w:type="character" w:customStyle="1" w:styleId="af4">
    <w:name w:val="Сноска_"/>
    <w:link w:val="af5"/>
    <w:rsid w:val="002E6BF7"/>
    <w:rPr>
      <w:sz w:val="15"/>
      <w:szCs w:val="15"/>
      <w:shd w:val="clear" w:color="auto" w:fill="FFFFFF"/>
    </w:rPr>
  </w:style>
  <w:style w:type="paragraph" w:customStyle="1" w:styleId="af5">
    <w:name w:val="Сноска"/>
    <w:basedOn w:val="a"/>
    <w:link w:val="af4"/>
    <w:rsid w:val="002E6BF7"/>
    <w:pPr>
      <w:shd w:val="clear" w:color="auto" w:fill="FFFFFF"/>
      <w:spacing w:after="0" w:line="161" w:lineRule="exact"/>
    </w:pPr>
    <w:rPr>
      <w:rFonts w:asciiTheme="minorHAnsi" w:eastAsiaTheme="minorHAnsi" w:hAnsiTheme="minorHAnsi" w:cstheme="minorBidi"/>
      <w:kern w:val="2"/>
      <w:sz w:val="15"/>
      <w:szCs w:val="15"/>
      <w:lang w:eastAsia="en-US"/>
      <w14:ligatures w14:val="standardContextual"/>
    </w:rPr>
  </w:style>
  <w:style w:type="character" w:customStyle="1" w:styleId="hps">
    <w:name w:val="hps"/>
    <w:basedOn w:val="a0"/>
    <w:rsid w:val="002E6BF7"/>
  </w:style>
  <w:style w:type="character" w:styleId="af6">
    <w:name w:val="page number"/>
    <w:basedOn w:val="a0"/>
    <w:rsid w:val="002E6BF7"/>
  </w:style>
  <w:style w:type="character" w:styleId="af7">
    <w:name w:val="FollowedHyperlink"/>
    <w:rsid w:val="002E6BF7"/>
    <w:rPr>
      <w:color w:val="800080"/>
      <w:u w:val="single"/>
    </w:rPr>
  </w:style>
  <w:style w:type="paragraph" w:customStyle="1" w:styleId="font5">
    <w:name w:val="font5"/>
    <w:basedOn w:val="a"/>
    <w:rsid w:val="002E6BF7"/>
    <w:pPr>
      <w:spacing w:before="100" w:beforeAutospacing="1" w:after="100" w:afterAutospacing="1" w:line="240" w:lineRule="auto"/>
    </w:pPr>
    <w:rPr>
      <w:rFonts w:ascii="Tahoma" w:eastAsia="Times New Roman" w:hAnsi="Tahoma" w:cs="Tahoma"/>
      <w:color w:val="000000"/>
      <w:sz w:val="16"/>
      <w:szCs w:val="16"/>
    </w:rPr>
  </w:style>
  <w:style w:type="paragraph" w:customStyle="1" w:styleId="font6">
    <w:name w:val="font6"/>
    <w:basedOn w:val="a"/>
    <w:rsid w:val="002E6BF7"/>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22">
    <w:name w:val="xl22"/>
    <w:basedOn w:val="a"/>
    <w:rsid w:val="002E6BF7"/>
    <w:pPr>
      <w:spacing w:before="100" w:beforeAutospacing="1" w:after="100" w:afterAutospacing="1" w:line="240" w:lineRule="auto"/>
    </w:pPr>
    <w:rPr>
      <w:rFonts w:ascii="Times New Roman" w:eastAsia="Times New Roman" w:hAnsi="Times New Roman"/>
      <w:color w:val="3366FF"/>
      <w:sz w:val="24"/>
      <w:szCs w:val="24"/>
    </w:rPr>
  </w:style>
  <w:style w:type="character" w:customStyle="1" w:styleId="spelle">
    <w:name w:val="spelle"/>
    <w:rsid w:val="002E6BF7"/>
  </w:style>
  <w:style w:type="character" w:customStyle="1" w:styleId="cmessage-msg-subj">
    <w:name w:val="c_message-msg-subj"/>
    <w:rsid w:val="002E6BF7"/>
  </w:style>
  <w:style w:type="character" w:customStyle="1" w:styleId="apple-style-span">
    <w:name w:val="apple-style-span"/>
    <w:rsid w:val="002E6BF7"/>
  </w:style>
  <w:style w:type="paragraph" w:styleId="21">
    <w:name w:val="Body Text 2"/>
    <w:basedOn w:val="a"/>
    <w:link w:val="22"/>
    <w:rsid w:val="002E6BF7"/>
    <w:pPr>
      <w:spacing w:after="0" w:line="240" w:lineRule="auto"/>
    </w:pPr>
    <w:rPr>
      <w:rFonts w:ascii="Times New Roman" w:eastAsia="Times New Roman" w:hAnsi="Times New Roman"/>
      <w:sz w:val="28"/>
      <w:szCs w:val="28"/>
    </w:rPr>
  </w:style>
  <w:style w:type="character" w:customStyle="1" w:styleId="22">
    <w:name w:val="Основной текст 2 Знак"/>
    <w:basedOn w:val="a0"/>
    <w:link w:val="21"/>
    <w:rsid w:val="002E6BF7"/>
    <w:rPr>
      <w:rFonts w:ascii="Times New Roman" w:eastAsia="Times New Roman" w:hAnsi="Times New Roman" w:cs="Times New Roman"/>
      <w:kern w:val="0"/>
      <w:sz w:val="28"/>
      <w:szCs w:val="28"/>
      <w:lang w:eastAsia="ru-RU"/>
      <w14:ligatures w14:val="none"/>
    </w:rPr>
  </w:style>
  <w:style w:type="character" w:customStyle="1" w:styleId="ij">
    <w:name w:val="ij"/>
    <w:rsid w:val="002E6BF7"/>
  </w:style>
  <w:style w:type="character" w:styleId="HTML1">
    <w:name w:val="HTML Cite"/>
    <w:uiPriority w:val="99"/>
    <w:semiHidden/>
    <w:unhideWhenUsed/>
    <w:rsid w:val="002E6BF7"/>
    <w:rPr>
      <w:i/>
      <w:iCs/>
    </w:rPr>
  </w:style>
  <w:style w:type="character" w:customStyle="1" w:styleId="st">
    <w:name w:val="st"/>
    <w:rsid w:val="002E6BF7"/>
  </w:style>
  <w:style w:type="paragraph" w:customStyle="1" w:styleId="image">
    <w:name w:val="image"/>
    <w:basedOn w:val="a"/>
    <w:rsid w:val="002E6BF7"/>
    <w:pPr>
      <w:spacing w:before="100" w:beforeAutospacing="1" w:after="100" w:afterAutospacing="1" w:line="240" w:lineRule="auto"/>
    </w:pPr>
    <w:rPr>
      <w:rFonts w:ascii="Times New Roman" w:eastAsia="Times New Roman" w:hAnsi="Times New Roman"/>
      <w:sz w:val="24"/>
      <w:szCs w:val="24"/>
    </w:rPr>
  </w:style>
  <w:style w:type="character" w:customStyle="1" w:styleId="mobilehide">
    <w:name w:val="mobilehide"/>
    <w:rsid w:val="002E6BF7"/>
  </w:style>
  <w:style w:type="character" w:customStyle="1" w:styleId="symb">
    <w:name w:val="symb"/>
    <w:rsid w:val="002E6BF7"/>
  </w:style>
  <w:style w:type="character" w:customStyle="1" w:styleId="author-sup-separator">
    <w:name w:val="author-sup-separator"/>
    <w:rsid w:val="002E6BF7"/>
  </w:style>
  <w:style w:type="character" w:customStyle="1" w:styleId="identifier">
    <w:name w:val="identifier"/>
    <w:rsid w:val="002E6BF7"/>
  </w:style>
  <w:style w:type="character" w:customStyle="1" w:styleId="id-label">
    <w:name w:val="id-label"/>
    <w:rsid w:val="002E6BF7"/>
  </w:style>
  <w:style w:type="character" w:customStyle="1" w:styleId="labs-docsum-authors">
    <w:name w:val="labs-docsum-authors"/>
    <w:rsid w:val="002E6BF7"/>
  </w:style>
  <w:style w:type="character" w:customStyle="1" w:styleId="labs-docsum-journal-citation">
    <w:name w:val="labs-docsum-journal-citation"/>
    <w:rsid w:val="002E6BF7"/>
  </w:style>
  <w:style w:type="character" w:customStyle="1" w:styleId="citation-part">
    <w:name w:val="citation-part"/>
    <w:rsid w:val="002E6BF7"/>
  </w:style>
  <w:style w:type="character" w:customStyle="1" w:styleId="docsum-pmid">
    <w:name w:val="docsum-pmid"/>
    <w:rsid w:val="002E6BF7"/>
  </w:style>
  <w:style w:type="character" w:customStyle="1" w:styleId="free-resources">
    <w:name w:val="free-resources"/>
    <w:rsid w:val="002E6BF7"/>
  </w:style>
  <w:style w:type="character" w:customStyle="1" w:styleId="publication-type">
    <w:name w:val="publication-type"/>
    <w:rsid w:val="002E6BF7"/>
  </w:style>
  <w:style w:type="character" w:customStyle="1" w:styleId="noprint">
    <w:name w:val="noprint"/>
    <w:basedOn w:val="a0"/>
    <w:rsid w:val="002E6BF7"/>
  </w:style>
  <w:style w:type="character" w:customStyle="1" w:styleId="11">
    <w:name w:val="Неразрешенное упоминание1"/>
    <w:basedOn w:val="a0"/>
    <w:uiPriority w:val="99"/>
    <w:semiHidden/>
    <w:unhideWhenUsed/>
    <w:rsid w:val="0074053C"/>
    <w:rPr>
      <w:color w:val="605E5C"/>
      <w:shd w:val="clear" w:color="auto" w:fill="E1DFDD"/>
    </w:rPr>
  </w:style>
  <w:style w:type="paragraph" w:styleId="af8">
    <w:name w:val="No Spacing"/>
    <w:uiPriority w:val="1"/>
    <w:qFormat/>
    <w:rsid w:val="009E0B1C"/>
    <w:pPr>
      <w:spacing w:after="0" w:line="240" w:lineRule="auto"/>
    </w:pPr>
    <w:rPr>
      <w:rFonts w:ascii="Cambria" w:eastAsia="Cambria" w:hAnsi="Cambria" w:cs="Times New Roman"/>
      <w:kern w:val="0"/>
      <w:sz w:val="21"/>
      <w:lang w:eastAsia="ru-RU"/>
      <w14:ligatures w14:val="none"/>
    </w:rPr>
  </w:style>
  <w:style w:type="character" w:customStyle="1" w:styleId="23">
    <w:name w:val="Неразрешенное упоминание2"/>
    <w:basedOn w:val="a0"/>
    <w:uiPriority w:val="99"/>
    <w:semiHidden/>
    <w:unhideWhenUsed/>
    <w:rsid w:val="00E254D7"/>
    <w:rPr>
      <w:color w:val="605E5C"/>
      <w:shd w:val="clear" w:color="auto" w:fill="E1DFDD"/>
    </w:rPr>
  </w:style>
  <w:style w:type="character" w:styleId="af9">
    <w:name w:val="Unresolved Mention"/>
    <w:basedOn w:val="a0"/>
    <w:uiPriority w:val="99"/>
    <w:semiHidden/>
    <w:unhideWhenUsed/>
    <w:rsid w:val="00D45139"/>
    <w:rPr>
      <w:color w:val="605E5C"/>
      <w:shd w:val="clear" w:color="auto" w:fill="E1DFDD"/>
    </w:rPr>
  </w:style>
  <w:style w:type="paragraph" w:styleId="afa">
    <w:name w:val="Subtitle"/>
    <w:basedOn w:val="a"/>
    <w:next w:val="a"/>
    <w:link w:val="afb"/>
    <w:uiPriority w:val="11"/>
    <w:qFormat/>
    <w:rsid w:val="00874FE3"/>
    <w:pPr>
      <w:numPr>
        <w:ilvl w:val="1"/>
      </w:numPr>
    </w:pPr>
    <w:rPr>
      <w:rFonts w:asciiTheme="minorHAnsi" w:eastAsiaTheme="majorEastAsia" w:hAnsiTheme="minorHAnsi" w:cstheme="majorBidi"/>
      <w:color w:val="595959" w:themeColor="text1" w:themeTint="A6"/>
      <w:spacing w:val="15"/>
      <w:szCs w:val="28"/>
    </w:rPr>
  </w:style>
  <w:style w:type="character" w:customStyle="1" w:styleId="afb">
    <w:name w:val="Подзаголовок Знак"/>
    <w:basedOn w:val="a0"/>
    <w:link w:val="afa"/>
    <w:uiPriority w:val="11"/>
    <w:rsid w:val="00874FE3"/>
    <w:rPr>
      <w:rFonts w:eastAsiaTheme="majorEastAsia" w:cstheme="majorBidi"/>
      <w:color w:val="595959" w:themeColor="text1" w:themeTint="A6"/>
      <w:spacing w:val="15"/>
      <w:kern w:val="0"/>
      <w:sz w:val="21"/>
      <w:szCs w:val="28"/>
      <w:lang w:eastAsia="ru-RU"/>
      <w14:ligatures w14:val="none"/>
    </w:rPr>
  </w:style>
  <w:style w:type="character" w:styleId="afc">
    <w:name w:val="annotation reference"/>
    <w:basedOn w:val="a0"/>
    <w:uiPriority w:val="99"/>
    <w:semiHidden/>
    <w:unhideWhenUsed/>
    <w:rsid w:val="002D6336"/>
    <w:rPr>
      <w:sz w:val="16"/>
      <w:szCs w:val="16"/>
    </w:rPr>
  </w:style>
  <w:style w:type="paragraph" w:styleId="afd">
    <w:name w:val="annotation text"/>
    <w:basedOn w:val="a"/>
    <w:link w:val="afe"/>
    <w:uiPriority w:val="99"/>
    <w:semiHidden/>
    <w:unhideWhenUsed/>
    <w:rsid w:val="002D6336"/>
    <w:pPr>
      <w:spacing w:line="240" w:lineRule="auto"/>
    </w:pPr>
    <w:rPr>
      <w:sz w:val="20"/>
      <w:szCs w:val="20"/>
    </w:rPr>
  </w:style>
  <w:style w:type="character" w:customStyle="1" w:styleId="afe">
    <w:name w:val="Текст примечания Знак"/>
    <w:basedOn w:val="a0"/>
    <w:link w:val="afd"/>
    <w:uiPriority w:val="99"/>
    <w:semiHidden/>
    <w:rsid w:val="002D6336"/>
    <w:rPr>
      <w:rFonts w:ascii="Cambria" w:eastAsia="Cambria" w:hAnsi="Cambria" w:cs="Times New Roman"/>
      <w:kern w:val="0"/>
      <w:sz w:val="20"/>
      <w:szCs w:val="20"/>
      <w:lang w:eastAsia="ru-RU"/>
      <w14:ligatures w14:val="none"/>
    </w:rPr>
  </w:style>
  <w:style w:type="paragraph" w:styleId="aff">
    <w:name w:val="annotation subject"/>
    <w:basedOn w:val="afd"/>
    <w:next w:val="afd"/>
    <w:link w:val="aff0"/>
    <w:uiPriority w:val="99"/>
    <w:semiHidden/>
    <w:unhideWhenUsed/>
    <w:rsid w:val="002D6336"/>
    <w:rPr>
      <w:b/>
      <w:bCs/>
    </w:rPr>
  </w:style>
  <w:style w:type="character" w:customStyle="1" w:styleId="aff0">
    <w:name w:val="Тема примечания Знак"/>
    <w:basedOn w:val="afe"/>
    <w:link w:val="aff"/>
    <w:uiPriority w:val="99"/>
    <w:semiHidden/>
    <w:rsid w:val="002D6336"/>
    <w:rPr>
      <w:rFonts w:ascii="Cambria" w:eastAsia="Cambria" w:hAnsi="Cambria" w:cs="Times New Roman"/>
      <w:b/>
      <w:bCs/>
      <w:kern w:val="0"/>
      <w:sz w:val="20"/>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895000">
      <w:bodyDiv w:val="1"/>
      <w:marLeft w:val="0"/>
      <w:marRight w:val="0"/>
      <w:marTop w:val="0"/>
      <w:marBottom w:val="0"/>
      <w:divBdr>
        <w:top w:val="none" w:sz="0" w:space="0" w:color="auto"/>
        <w:left w:val="none" w:sz="0" w:space="0" w:color="auto"/>
        <w:bottom w:val="none" w:sz="0" w:space="0" w:color="auto"/>
        <w:right w:val="none" w:sz="0" w:space="0" w:color="auto"/>
      </w:divBdr>
    </w:div>
    <w:div w:id="190414622">
      <w:bodyDiv w:val="1"/>
      <w:marLeft w:val="0"/>
      <w:marRight w:val="0"/>
      <w:marTop w:val="0"/>
      <w:marBottom w:val="0"/>
      <w:divBdr>
        <w:top w:val="none" w:sz="0" w:space="0" w:color="auto"/>
        <w:left w:val="none" w:sz="0" w:space="0" w:color="auto"/>
        <w:bottom w:val="none" w:sz="0" w:space="0" w:color="auto"/>
        <w:right w:val="none" w:sz="0" w:space="0" w:color="auto"/>
      </w:divBdr>
      <w:divsChild>
        <w:div w:id="1717268648">
          <w:marLeft w:val="0"/>
          <w:marRight w:val="0"/>
          <w:marTop w:val="0"/>
          <w:marBottom w:val="150"/>
          <w:divBdr>
            <w:top w:val="none" w:sz="0" w:space="0" w:color="auto"/>
            <w:left w:val="none" w:sz="0" w:space="0" w:color="auto"/>
            <w:bottom w:val="none" w:sz="0" w:space="0" w:color="auto"/>
            <w:right w:val="none" w:sz="0" w:space="0" w:color="auto"/>
          </w:divBdr>
        </w:div>
        <w:div w:id="373818242">
          <w:marLeft w:val="0"/>
          <w:marRight w:val="0"/>
          <w:marTop w:val="0"/>
          <w:marBottom w:val="0"/>
          <w:divBdr>
            <w:top w:val="none" w:sz="0" w:space="0" w:color="auto"/>
            <w:left w:val="none" w:sz="0" w:space="0" w:color="auto"/>
            <w:bottom w:val="none" w:sz="0" w:space="0" w:color="auto"/>
            <w:right w:val="none" w:sz="0" w:space="0" w:color="auto"/>
          </w:divBdr>
        </w:div>
      </w:divsChild>
    </w:div>
    <w:div w:id="344749881">
      <w:bodyDiv w:val="1"/>
      <w:marLeft w:val="0"/>
      <w:marRight w:val="0"/>
      <w:marTop w:val="0"/>
      <w:marBottom w:val="0"/>
      <w:divBdr>
        <w:top w:val="none" w:sz="0" w:space="0" w:color="auto"/>
        <w:left w:val="none" w:sz="0" w:space="0" w:color="auto"/>
        <w:bottom w:val="none" w:sz="0" w:space="0" w:color="auto"/>
        <w:right w:val="none" w:sz="0" w:space="0" w:color="auto"/>
      </w:divBdr>
    </w:div>
    <w:div w:id="372508729">
      <w:bodyDiv w:val="1"/>
      <w:marLeft w:val="0"/>
      <w:marRight w:val="0"/>
      <w:marTop w:val="0"/>
      <w:marBottom w:val="0"/>
      <w:divBdr>
        <w:top w:val="none" w:sz="0" w:space="0" w:color="auto"/>
        <w:left w:val="none" w:sz="0" w:space="0" w:color="auto"/>
        <w:bottom w:val="none" w:sz="0" w:space="0" w:color="auto"/>
        <w:right w:val="none" w:sz="0" w:space="0" w:color="auto"/>
      </w:divBdr>
      <w:divsChild>
        <w:div w:id="1588535306">
          <w:marLeft w:val="0"/>
          <w:marRight w:val="0"/>
          <w:marTop w:val="0"/>
          <w:marBottom w:val="150"/>
          <w:divBdr>
            <w:top w:val="none" w:sz="0" w:space="0" w:color="auto"/>
            <w:left w:val="none" w:sz="0" w:space="0" w:color="auto"/>
            <w:bottom w:val="none" w:sz="0" w:space="0" w:color="auto"/>
            <w:right w:val="none" w:sz="0" w:space="0" w:color="auto"/>
          </w:divBdr>
        </w:div>
        <w:div w:id="1071461914">
          <w:marLeft w:val="0"/>
          <w:marRight w:val="0"/>
          <w:marTop w:val="0"/>
          <w:marBottom w:val="0"/>
          <w:divBdr>
            <w:top w:val="none" w:sz="0" w:space="0" w:color="auto"/>
            <w:left w:val="none" w:sz="0" w:space="0" w:color="auto"/>
            <w:bottom w:val="none" w:sz="0" w:space="0" w:color="auto"/>
            <w:right w:val="none" w:sz="0" w:space="0" w:color="auto"/>
          </w:divBdr>
        </w:div>
      </w:divsChild>
    </w:div>
    <w:div w:id="399520407">
      <w:bodyDiv w:val="1"/>
      <w:marLeft w:val="0"/>
      <w:marRight w:val="0"/>
      <w:marTop w:val="0"/>
      <w:marBottom w:val="0"/>
      <w:divBdr>
        <w:top w:val="none" w:sz="0" w:space="0" w:color="auto"/>
        <w:left w:val="none" w:sz="0" w:space="0" w:color="auto"/>
        <w:bottom w:val="none" w:sz="0" w:space="0" w:color="auto"/>
        <w:right w:val="none" w:sz="0" w:space="0" w:color="auto"/>
      </w:divBdr>
    </w:div>
    <w:div w:id="468867510">
      <w:bodyDiv w:val="1"/>
      <w:marLeft w:val="0"/>
      <w:marRight w:val="0"/>
      <w:marTop w:val="0"/>
      <w:marBottom w:val="0"/>
      <w:divBdr>
        <w:top w:val="none" w:sz="0" w:space="0" w:color="auto"/>
        <w:left w:val="none" w:sz="0" w:space="0" w:color="auto"/>
        <w:bottom w:val="none" w:sz="0" w:space="0" w:color="auto"/>
        <w:right w:val="none" w:sz="0" w:space="0" w:color="auto"/>
      </w:divBdr>
    </w:div>
    <w:div w:id="706837160">
      <w:bodyDiv w:val="1"/>
      <w:marLeft w:val="0"/>
      <w:marRight w:val="0"/>
      <w:marTop w:val="0"/>
      <w:marBottom w:val="0"/>
      <w:divBdr>
        <w:top w:val="none" w:sz="0" w:space="0" w:color="auto"/>
        <w:left w:val="none" w:sz="0" w:space="0" w:color="auto"/>
        <w:bottom w:val="none" w:sz="0" w:space="0" w:color="auto"/>
        <w:right w:val="none" w:sz="0" w:space="0" w:color="auto"/>
      </w:divBdr>
    </w:div>
    <w:div w:id="933512725">
      <w:bodyDiv w:val="1"/>
      <w:marLeft w:val="0"/>
      <w:marRight w:val="0"/>
      <w:marTop w:val="0"/>
      <w:marBottom w:val="0"/>
      <w:divBdr>
        <w:top w:val="none" w:sz="0" w:space="0" w:color="auto"/>
        <w:left w:val="none" w:sz="0" w:space="0" w:color="auto"/>
        <w:bottom w:val="none" w:sz="0" w:space="0" w:color="auto"/>
        <w:right w:val="none" w:sz="0" w:space="0" w:color="auto"/>
      </w:divBdr>
      <w:divsChild>
        <w:div w:id="577793234">
          <w:marLeft w:val="547"/>
          <w:marRight w:val="0"/>
          <w:marTop w:val="106"/>
          <w:marBottom w:val="0"/>
          <w:divBdr>
            <w:top w:val="none" w:sz="0" w:space="0" w:color="auto"/>
            <w:left w:val="none" w:sz="0" w:space="0" w:color="auto"/>
            <w:bottom w:val="none" w:sz="0" w:space="0" w:color="auto"/>
            <w:right w:val="none" w:sz="0" w:space="0" w:color="auto"/>
          </w:divBdr>
        </w:div>
        <w:div w:id="1453204246">
          <w:marLeft w:val="547"/>
          <w:marRight w:val="0"/>
          <w:marTop w:val="106"/>
          <w:marBottom w:val="0"/>
          <w:divBdr>
            <w:top w:val="none" w:sz="0" w:space="0" w:color="auto"/>
            <w:left w:val="none" w:sz="0" w:space="0" w:color="auto"/>
            <w:bottom w:val="none" w:sz="0" w:space="0" w:color="auto"/>
            <w:right w:val="none" w:sz="0" w:space="0" w:color="auto"/>
          </w:divBdr>
        </w:div>
        <w:div w:id="1365324427">
          <w:marLeft w:val="547"/>
          <w:marRight w:val="0"/>
          <w:marTop w:val="106"/>
          <w:marBottom w:val="0"/>
          <w:divBdr>
            <w:top w:val="none" w:sz="0" w:space="0" w:color="auto"/>
            <w:left w:val="none" w:sz="0" w:space="0" w:color="auto"/>
            <w:bottom w:val="none" w:sz="0" w:space="0" w:color="auto"/>
            <w:right w:val="none" w:sz="0" w:space="0" w:color="auto"/>
          </w:divBdr>
        </w:div>
        <w:div w:id="1658223641">
          <w:marLeft w:val="547"/>
          <w:marRight w:val="0"/>
          <w:marTop w:val="106"/>
          <w:marBottom w:val="0"/>
          <w:divBdr>
            <w:top w:val="none" w:sz="0" w:space="0" w:color="auto"/>
            <w:left w:val="none" w:sz="0" w:space="0" w:color="auto"/>
            <w:bottom w:val="none" w:sz="0" w:space="0" w:color="auto"/>
            <w:right w:val="none" w:sz="0" w:space="0" w:color="auto"/>
          </w:divBdr>
        </w:div>
        <w:div w:id="171839945">
          <w:marLeft w:val="547"/>
          <w:marRight w:val="0"/>
          <w:marTop w:val="106"/>
          <w:marBottom w:val="0"/>
          <w:divBdr>
            <w:top w:val="none" w:sz="0" w:space="0" w:color="auto"/>
            <w:left w:val="none" w:sz="0" w:space="0" w:color="auto"/>
            <w:bottom w:val="none" w:sz="0" w:space="0" w:color="auto"/>
            <w:right w:val="none" w:sz="0" w:space="0" w:color="auto"/>
          </w:divBdr>
        </w:div>
        <w:div w:id="1548761712">
          <w:marLeft w:val="547"/>
          <w:marRight w:val="0"/>
          <w:marTop w:val="106"/>
          <w:marBottom w:val="0"/>
          <w:divBdr>
            <w:top w:val="none" w:sz="0" w:space="0" w:color="auto"/>
            <w:left w:val="none" w:sz="0" w:space="0" w:color="auto"/>
            <w:bottom w:val="none" w:sz="0" w:space="0" w:color="auto"/>
            <w:right w:val="none" w:sz="0" w:space="0" w:color="auto"/>
          </w:divBdr>
        </w:div>
        <w:div w:id="1638607235">
          <w:marLeft w:val="547"/>
          <w:marRight w:val="0"/>
          <w:marTop w:val="106"/>
          <w:marBottom w:val="0"/>
          <w:divBdr>
            <w:top w:val="none" w:sz="0" w:space="0" w:color="auto"/>
            <w:left w:val="none" w:sz="0" w:space="0" w:color="auto"/>
            <w:bottom w:val="none" w:sz="0" w:space="0" w:color="auto"/>
            <w:right w:val="none" w:sz="0" w:space="0" w:color="auto"/>
          </w:divBdr>
        </w:div>
        <w:div w:id="1911186691">
          <w:marLeft w:val="547"/>
          <w:marRight w:val="0"/>
          <w:marTop w:val="106"/>
          <w:marBottom w:val="0"/>
          <w:divBdr>
            <w:top w:val="none" w:sz="0" w:space="0" w:color="auto"/>
            <w:left w:val="none" w:sz="0" w:space="0" w:color="auto"/>
            <w:bottom w:val="none" w:sz="0" w:space="0" w:color="auto"/>
            <w:right w:val="none" w:sz="0" w:space="0" w:color="auto"/>
          </w:divBdr>
        </w:div>
        <w:div w:id="608240226">
          <w:marLeft w:val="547"/>
          <w:marRight w:val="0"/>
          <w:marTop w:val="106"/>
          <w:marBottom w:val="0"/>
          <w:divBdr>
            <w:top w:val="none" w:sz="0" w:space="0" w:color="auto"/>
            <w:left w:val="none" w:sz="0" w:space="0" w:color="auto"/>
            <w:bottom w:val="none" w:sz="0" w:space="0" w:color="auto"/>
            <w:right w:val="none" w:sz="0" w:space="0" w:color="auto"/>
          </w:divBdr>
        </w:div>
        <w:div w:id="43065591">
          <w:marLeft w:val="547"/>
          <w:marRight w:val="0"/>
          <w:marTop w:val="106"/>
          <w:marBottom w:val="0"/>
          <w:divBdr>
            <w:top w:val="none" w:sz="0" w:space="0" w:color="auto"/>
            <w:left w:val="none" w:sz="0" w:space="0" w:color="auto"/>
            <w:bottom w:val="none" w:sz="0" w:space="0" w:color="auto"/>
            <w:right w:val="none" w:sz="0" w:space="0" w:color="auto"/>
          </w:divBdr>
        </w:div>
      </w:divsChild>
    </w:div>
    <w:div w:id="935594669">
      <w:bodyDiv w:val="1"/>
      <w:marLeft w:val="0"/>
      <w:marRight w:val="0"/>
      <w:marTop w:val="0"/>
      <w:marBottom w:val="0"/>
      <w:divBdr>
        <w:top w:val="none" w:sz="0" w:space="0" w:color="auto"/>
        <w:left w:val="none" w:sz="0" w:space="0" w:color="auto"/>
        <w:bottom w:val="none" w:sz="0" w:space="0" w:color="auto"/>
        <w:right w:val="none" w:sz="0" w:space="0" w:color="auto"/>
      </w:divBdr>
    </w:div>
    <w:div w:id="965887818">
      <w:bodyDiv w:val="1"/>
      <w:marLeft w:val="0"/>
      <w:marRight w:val="0"/>
      <w:marTop w:val="0"/>
      <w:marBottom w:val="0"/>
      <w:divBdr>
        <w:top w:val="none" w:sz="0" w:space="0" w:color="auto"/>
        <w:left w:val="none" w:sz="0" w:space="0" w:color="auto"/>
        <w:bottom w:val="none" w:sz="0" w:space="0" w:color="auto"/>
        <w:right w:val="none" w:sz="0" w:space="0" w:color="auto"/>
      </w:divBdr>
    </w:div>
    <w:div w:id="1011687337">
      <w:bodyDiv w:val="1"/>
      <w:marLeft w:val="0"/>
      <w:marRight w:val="0"/>
      <w:marTop w:val="0"/>
      <w:marBottom w:val="0"/>
      <w:divBdr>
        <w:top w:val="none" w:sz="0" w:space="0" w:color="auto"/>
        <w:left w:val="none" w:sz="0" w:space="0" w:color="auto"/>
        <w:bottom w:val="none" w:sz="0" w:space="0" w:color="auto"/>
        <w:right w:val="none" w:sz="0" w:space="0" w:color="auto"/>
      </w:divBdr>
    </w:div>
    <w:div w:id="1018314714">
      <w:bodyDiv w:val="1"/>
      <w:marLeft w:val="0"/>
      <w:marRight w:val="0"/>
      <w:marTop w:val="0"/>
      <w:marBottom w:val="0"/>
      <w:divBdr>
        <w:top w:val="none" w:sz="0" w:space="0" w:color="auto"/>
        <w:left w:val="none" w:sz="0" w:space="0" w:color="auto"/>
        <w:bottom w:val="none" w:sz="0" w:space="0" w:color="auto"/>
        <w:right w:val="none" w:sz="0" w:space="0" w:color="auto"/>
      </w:divBdr>
    </w:div>
    <w:div w:id="1045759297">
      <w:bodyDiv w:val="1"/>
      <w:marLeft w:val="0"/>
      <w:marRight w:val="0"/>
      <w:marTop w:val="0"/>
      <w:marBottom w:val="0"/>
      <w:divBdr>
        <w:top w:val="none" w:sz="0" w:space="0" w:color="auto"/>
        <w:left w:val="none" w:sz="0" w:space="0" w:color="auto"/>
        <w:bottom w:val="none" w:sz="0" w:space="0" w:color="auto"/>
        <w:right w:val="none" w:sz="0" w:space="0" w:color="auto"/>
      </w:divBdr>
    </w:div>
    <w:div w:id="1168862915">
      <w:bodyDiv w:val="1"/>
      <w:marLeft w:val="0"/>
      <w:marRight w:val="0"/>
      <w:marTop w:val="0"/>
      <w:marBottom w:val="0"/>
      <w:divBdr>
        <w:top w:val="none" w:sz="0" w:space="0" w:color="auto"/>
        <w:left w:val="none" w:sz="0" w:space="0" w:color="auto"/>
        <w:bottom w:val="none" w:sz="0" w:space="0" w:color="auto"/>
        <w:right w:val="none" w:sz="0" w:space="0" w:color="auto"/>
      </w:divBdr>
      <w:divsChild>
        <w:div w:id="1900510755">
          <w:marLeft w:val="0"/>
          <w:marRight w:val="0"/>
          <w:marTop w:val="0"/>
          <w:marBottom w:val="0"/>
          <w:divBdr>
            <w:top w:val="none" w:sz="0" w:space="0" w:color="auto"/>
            <w:left w:val="none" w:sz="0" w:space="0" w:color="auto"/>
            <w:bottom w:val="none" w:sz="0" w:space="0" w:color="auto"/>
            <w:right w:val="none" w:sz="0" w:space="0" w:color="auto"/>
          </w:divBdr>
          <w:divsChild>
            <w:div w:id="11927892">
              <w:marLeft w:val="0"/>
              <w:marRight w:val="0"/>
              <w:marTop w:val="0"/>
              <w:marBottom w:val="0"/>
              <w:divBdr>
                <w:top w:val="none" w:sz="0" w:space="0" w:color="auto"/>
                <w:left w:val="none" w:sz="0" w:space="0" w:color="auto"/>
                <w:bottom w:val="none" w:sz="0" w:space="0" w:color="auto"/>
                <w:right w:val="none" w:sz="0" w:space="0" w:color="auto"/>
              </w:divBdr>
              <w:divsChild>
                <w:div w:id="14594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4488">
          <w:marLeft w:val="0"/>
          <w:marRight w:val="0"/>
          <w:marTop w:val="0"/>
          <w:marBottom w:val="0"/>
          <w:divBdr>
            <w:top w:val="none" w:sz="0" w:space="0" w:color="auto"/>
            <w:left w:val="none" w:sz="0" w:space="0" w:color="auto"/>
            <w:bottom w:val="none" w:sz="0" w:space="0" w:color="auto"/>
            <w:right w:val="none" w:sz="0" w:space="0" w:color="auto"/>
          </w:divBdr>
        </w:div>
      </w:divsChild>
    </w:div>
    <w:div w:id="1256288176">
      <w:bodyDiv w:val="1"/>
      <w:marLeft w:val="0"/>
      <w:marRight w:val="0"/>
      <w:marTop w:val="0"/>
      <w:marBottom w:val="0"/>
      <w:divBdr>
        <w:top w:val="none" w:sz="0" w:space="0" w:color="auto"/>
        <w:left w:val="none" w:sz="0" w:space="0" w:color="auto"/>
        <w:bottom w:val="none" w:sz="0" w:space="0" w:color="auto"/>
        <w:right w:val="none" w:sz="0" w:space="0" w:color="auto"/>
      </w:divBdr>
    </w:div>
    <w:div w:id="1256940285">
      <w:bodyDiv w:val="1"/>
      <w:marLeft w:val="0"/>
      <w:marRight w:val="0"/>
      <w:marTop w:val="0"/>
      <w:marBottom w:val="0"/>
      <w:divBdr>
        <w:top w:val="none" w:sz="0" w:space="0" w:color="auto"/>
        <w:left w:val="none" w:sz="0" w:space="0" w:color="auto"/>
        <w:bottom w:val="none" w:sz="0" w:space="0" w:color="auto"/>
        <w:right w:val="none" w:sz="0" w:space="0" w:color="auto"/>
      </w:divBdr>
    </w:div>
    <w:div w:id="1280718011">
      <w:bodyDiv w:val="1"/>
      <w:marLeft w:val="0"/>
      <w:marRight w:val="0"/>
      <w:marTop w:val="0"/>
      <w:marBottom w:val="0"/>
      <w:divBdr>
        <w:top w:val="none" w:sz="0" w:space="0" w:color="auto"/>
        <w:left w:val="none" w:sz="0" w:space="0" w:color="auto"/>
        <w:bottom w:val="none" w:sz="0" w:space="0" w:color="auto"/>
        <w:right w:val="none" w:sz="0" w:space="0" w:color="auto"/>
      </w:divBdr>
    </w:div>
    <w:div w:id="1285116219">
      <w:bodyDiv w:val="1"/>
      <w:marLeft w:val="0"/>
      <w:marRight w:val="0"/>
      <w:marTop w:val="0"/>
      <w:marBottom w:val="0"/>
      <w:divBdr>
        <w:top w:val="none" w:sz="0" w:space="0" w:color="auto"/>
        <w:left w:val="none" w:sz="0" w:space="0" w:color="auto"/>
        <w:bottom w:val="none" w:sz="0" w:space="0" w:color="auto"/>
        <w:right w:val="none" w:sz="0" w:space="0" w:color="auto"/>
      </w:divBdr>
    </w:div>
    <w:div w:id="1415780098">
      <w:bodyDiv w:val="1"/>
      <w:marLeft w:val="0"/>
      <w:marRight w:val="0"/>
      <w:marTop w:val="0"/>
      <w:marBottom w:val="0"/>
      <w:divBdr>
        <w:top w:val="none" w:sz="0" w:space="0" w:color="auto"/>
        <w:left w:val="none" w:sz="0" w:space="0" w:color="auto"/>
        <w:bottom w:val="none" w:sz="0" w:space="0" w:color="auto"/>
        <w:right w:val="none" w:sz="0" w:space="0" w:color="auto"/>
      </w:divBdr>
    </w:div>
    <w:div w:id="1604924265">
      <w:bodyDiv w:val="1"/>
      <w:marLeft w:val="0"/>
      <w:marRight w:val="0"/>
      <w:marTop w:val="0"/>
      <w:marBottom w:val="0"/>
      <w:divBdr>
        <w:top w:val="none" w:sz="0" w:space="0" w:color="auto"/>
        <w:left w:val="none" w:sz="0" w:space="0" w:color="auto"/>
        <w:bottom w:val="none" w:sz="0" w:space="0" w:color="auto"/>
        <w:right w:val="none" w:sz="0" w:space="0" w:color="auto"/>
      </w:divBdr>
    </w:div>
    <w:div w:id="1768964319">
      <w:bodyDiv w:val="1"/>
      <w:marLeft w:val="0"/>
      <w:marRight w:val="0"/>
      <w:marTop w:val="0"/>
      <w:marBottom w:val="0"/>
      <w:divBdr>
        <w:top w:val="none" w:sz="0" w:space="0" w:color="auto"/>
        <w:left w:val="none" w:sz="0" w:space="0" w:color="auto"/>
        <w:bottom w:val="none" w:sz="0" w:space="0" w:color="auto"/>
        <w:right w:val="none" w:sz="0" w:space="0" w:color="auto"/>
      </w:divBdr>
    </w:div>
    <w:div w:id="1774939716">
      <w:bodyDiv w:val="1"/>
      <w:marLeft w:val="0"/>
      <w:marRight w:val="0"/>
      <w:marTop w:val="0"/>
      <w:marBottom w:val="0"/>
      <w:divBdr>
        <w:top w:val="none" w:sz="0" w:space="0" w:color="auto"/>
        <w:left w:val="none" w:sz="0" w:space="0" w:color="auto"/>
        <w:bottom w:val="none" w:sz="0" w:space="0" w:color="auto"/>
        <w:right w:val="none" w:sz="0" w:space="0" w:color="auto"/>
      </w:divBdr>
    </w:div>
    <w:div w:id="1816215833">
      <w:bodyDiv w:val="1"/>
      <w:marLeft w:val="0"/>
      <w:marRight w:val="0"/>
      <w:marTop w:val="0"/>
      <w:marBottom w:val="0"/>
      <w:divBdr>
        <w:top w:val="none" w:sz="0" w:space="0" w:color="auto"/>
        <w:left w:val="none" w:sz="0" w:space="0" w:color="auto"/>
        <w:bottom w:val="none" w:sz="0" w:space="0" w:color="auto"/>
        <w:right w:val="none" w:sz="0" w:space="0" w:color="auto"/>
      </w:divBdr>
    </w:div>
    <w:div w:id="1922790636">
      <w:bodyDiv w:val="1"/>
      <w:marLeft w:val="0"/>
      <w:marRight w:val="0"/>
      <w:marTop w:val="0"/>
      <w:marBottom w:val="0"/>
      <w:divBdr>
        <w:top w:val="none" w:sz="0" w:space="0" w:color="auto"/>
        <w:left w:val="none" w:sz="0" w:space="0" w:color="auto"/>
        <w:bottom w:val="none" w:sz="0" w:space="0" w:color="auto"/>
        <w:right w:val="none" w:sz="0" w:space="0" w:color="auto"/>
      </w:divBdr>
    </w:div>
    <w:div w:id="1980844040">
      <w:bodyDiv w:val="1"/>
      <w:marLeft w:val="0"/>
      <w:marRight w:val="0"/>
      <w:marTop w:val="0"/>
      <w:marBottom w:val="0"/>
      <w:divBdr>
        <w:top w:val="none" w:sz="0" w:space="0" w:color="auto"/>
        <w:left w:val="none" w:sz="0" w:space="0" w:color="auto"/>
        <w:bottom w:val="none" w:sz="0" w:space="0" w:color="auto"/>
        <w:right w:val="none" w:sz="0" w:space="0" w:color="auto"/>
      </w:divBdr>
    </w:div>
    <w:div w:id="2067099018">
      <w:bodyDiv w:val="1"/>
      <w:marLeft w:val="0"/>
      <w:marRight w:val="0"/>
      <w:marTop w:val="0"/>
      <w:marBottom w:val="0"/>
      <w:divBdr>
        <w:top w:val="none" w:sz="0" w:space="0" w:color="auto"/>
        <w:left w:val="none" w:sz="0" w:space="0" w:color="auto"/>
        <w:bottom w:val="none" w:sz="0" w:space="0" w:color="auto"/>
        <w:right w:val="none" w:sz="0" w:space="0" w:color="auto"/>
      </w:divBdr>
    </w:div>
    <w:div w:id="2114470793">
      <w:bodyDiv w:val="1"/>
      <w:marLeft w:val="0"/>
      <w:marRight w:val="0"/>
      <w:marTop w:val="0"/>
      <w:marBottom w:val="0"/>
      <w:divBdr>
        <w:top w:val="none" w:sz="0" w:space="0" w:color="auto"/>
        <w:left w:val="none" w:sz="0" w:space="0" w:color="auto"/>
        <w:bottom w:val="none" w:sz="0" w:space="0" w:color="auto"/>
        <w:right w:val="none" w:sz="0" w:space="0" w:color="auto"/>
      </w:divBdr>
      <w:divsChild>
        <w:div w:id="1764379113">
          <w:marLeft w:val="0"/>
          <w:marRight w:val="0"/>
          <w:marTop w:val="0"/>
          <w:marBottom w:val="0"/>
          <w:divBdr>
            <w:top w:val="none" w:sz="0" w:space="0" w:color="auto"/>
            <w:left w:val="none" w:sz="0" w:space="0" w:color="auto"/>
            <w:bottom w:val="none" w:sz="0" w:space="0" w:color="auto"/>
            <w:right w:val="none" w:sz="0" w:space="0" w:color="auto"/>
          </w:divBdr>
          <w:divsChild>
            <w:div w:id="136073875">
              <w:marLeft w:val="0"/>
              <w:marRight w:val="0"/>
              <w:marTop w:val="0"/>
              <w:marBottom w:val="0"/>
              <w:divBdr>
                <w:top w:val="none" w:sz="0" w:space="0" w:color="auto"/>
                <w:left w:val="none" w:sz="0" w:space="0" w:color="auto"/>
                <w:bottom w:val="none" w:sz="0" w:space="0" w:color="auto"/>
                <w:right w:val="none" w:sz="0" w:space="0" w:color="auto"/>
              </w:divBdr>
              <w:divsChild>
                <w:div w:id="6675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6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biomolecula.ru/articles/kovarnye-pomoshchniki-chelovechestva-pestitsidy" TargetMode="External"/><Relationship Id="rId42" Type="http://schemas.openxmlformats.org/officeDocument/2006/relationships/hyperlink" Target="http://www.stat.kg" TargetMode="External"/><Relationship Id="rId47" Type="http://schemas.openxmlformats.org/officeDocument/2006/relationships/hyperlink" Target="https://qazaqgreen.com/en/journal-qazaqgreen/environmental-policy/2038/" TargetMode="External"/><Relationship Id="rId63" Type="http://schemas.openxmlformats.org/officeDocument/2006/relationships/hyperlink" Target="https://doi.org/10.1007/s12015-023-10534-0" TargetMode="External"/><Relationship Id="rId68" Type="http://schemas.openxmlformats.org/officeDocument/2006/relationships/hyperlink" Target="https://doi.org/10.1016/j.jpeds.2003.09.028" TargetMode="External"/><Relationship Id="rId2" Type="http://schemas.openxmlformats.org/officeDocument/2006/relationships/numbering" Target="numbering.xml"/><Relationship Id="rId16" Type="http://schemas.openxmlformats.org/officeDocument/2006/relationships/hyperlink" Target="https://pubchem.ncbi.nlm.nih.gov/compound/chloropropylate" TargetMode="External"/><Relationship Id="rId29" Type="http://schemas.openxmlformats.org/officeDocument/2006/relationships/hyperlink" Target="https://ru.wikipedia.org/wiki/%D0%A4%D0%B5%D1%80%D0%B3%D0%B0%D0%BD%D1%81%D0%BA%D0%B8%D0%B9_%D1%85%D1%80%D0%B5%D0%B1%D0%B5%D1%82" TargetMode="External"/><Relationship Id="rId11" Type="http://schemas.openxmlformats.org/officeDocument/2006/relationships/hyperlink" Target="https://biomolecula.ru/articles/kovarnye-pomoshchniki-chelovechestva-pestitsidy" TargetMode="External"/><Relationship Id="rId24" Type="http://schemas.openxmlformats.org/officeDocument/2006/relationships/image" Target="media/image1.emf"/><Relationship Id="rId32" Type="http://schemas.openxmlformats.org/officeDocument/2006/relationships/hyperlink" Target="https://ru.wikipedia.org/wiki/%D0%9D%D0%B0%D0%BC%D0%B0%D0%BD%D0%B3%D0%B0%D0%BD%D1%81%D0%BA%D0%B0%D1%8F_%D0%BE%D0%B1%D0%BB%D0%B0%D1%81%D1%82%D1%8C" TargetMode="External"/><Relationship Id="rId37" Type="http://schemas.openxmlformats.org/officeDocument/2006/relationships/hyperlink" Target="https://www.sciencedirect.com/topics/medicine-and-dentistry/staphylococcus" TargetMode="External"/><Relationship Id="rId40" Type="http://schemas.openxmlformats.org/officeDocument/2006/relationships/chart" Target="charts/chart3.xml"/><Relationship Id="rId45" Type="http://schemas.openxmlformats.org/officeDocument/2006/relationships/hyperlink" Target="https://www.epa.gov/ingredients%20-used-pesticide-products/ddt-brief-history-and-status" TargetMode="External"/><Relationship Id="rId53" Type="http://schemas.openxmlformats.org/officeDocument/2006/relationships/hyperlink" Target="https://www.rmj.ru/articles/infektsionnye_bolezni/%20Patogeneticheskaya_terapiya_ostryh_kishechnyh_infekciy_u_detey_kompleksnyy_podhod/" TargetMode="External"/><Relationship Id="rId58" Type="http://schemas.openxmlformats.org/officeDocument/2006/relationships/hyperlink" Target="https://www.mdpi.com" TargetMode="External"/><Relationship Id="rId66" Type="http://schemas.openxmlformats.org/officeDocument/2006/relationships/hyperlink" Target="https://doi.org/10.1016/j.nut.2020.110812"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3390/nu13093071" TargetMode="External"/><Relationship Id="rId19" Type="http://schemas.openxmlformats.org/officeDocument/2006/relationships/hyperlink" Target="https://biomolecula.ru/articles/kovarnye-pomoshchniki-chelovechestva-pestitsidy" TargetMode="External"/><Relationship Id="rId14" Type="http://schemas.openxmlformats.org/officeDocument/2006/relationships/hyperlink" Target="https://ru.wikipedia.org/wiki/%D0%94%D0%B8%D0%BB%D1%8C%D0%B4%D1%80%D0%B8%D0%BD" TargetMode="External"/><Relationship Id="rId22" Type="http://schemas.openxmlformats.org/officeDocument/2006/relationships/hyperlink" Target="https://biomolecula.ru/articles/kovarnye-pomoshchniki-chelovechestva-pestitsidy" TargetMode="External"/><Relationship Id="rId27" Type="http://schemas.openxmlformats.org/officeDocument/2006/relationships/image" Target="media/image4.jpeg"/><Relationship Id="rId30" Type="http://schemas.openxmlformats.org/officeDocument/2006/relationships/hyperlink" Target="https://ru.wikipedia.org/wiki/%D0%90%D0%BB%D0%B0%D0%B9%D1%81%D0%BA%D0%B8%D0%B9_%D1%85%D1%80%D0%B5%D0%B1%D0%B5%D1%82" TargetMode="External"/><Relationship Id="rId35" Type="http://schemas.openxmlformats.org/officeDocument/2006/relationships/chart" Target="charts/chart1.xml"/><Relationship Id="rId43" Type="http://schemas.openxmlformats.org/officeDocument/2006/relationships/hyperlink" Target="http://dx.doi.org/10.18821/0044-197&#1061;-2017-61-2-96-102" TargetMode="External"/><Relationship Id="rId48" Type="http://schemas.openxmlformats.org/officeDocument/2006/relationships/hyperlink" Target="http://kurganpogoda.ru" TargetMode="External"/><Relationship Id="rId56" Type="http://schemas.openxmlformats.org/officeDocument/2006/relationships/hyperlink" Target="http://journals.rcsi.science" TargetMode="External"/><Relationship Id="rId64" Type="http://schemas.openxmlformats.org/officeDocument/2006/relationships/hyperlink" Target="https://doi.org/10.1002/ncp.10490" TargetMode="External"/><Relationship Id="rId69" Type="http://schemas.openxmlformats.org/officeDocument/2006/relationships/hyperlink" Target="https://doi.org/10.1093/ajcn%20/nqab075" TargetMode="External"/><Relationship Id="rId8" Type="http://schemas.openxmlformats.org/officeDocument/2006/relationships/hyperlink" Target="https://ru.wikipedia.org/wiki/%D0%9C%D0%B8%D0%B5%D0%BB%D0%BE%D0%BC%D0%BD%D0%B0%D1%8F_%D0%B1%D0%BE%D0%BB%D0%B5%D0%B7%D0%BD%D1%8C" TargetMode="External"/><Relationship Id="rId51" Type="http://schemas.openxmlformats.org/officeDocument/2006/relationships/hyperlink" Target="https://umedp.ru" TargetMode="External"/><Relationship Id="rId72" Type="http://schemas.openxmlformats.org/officeDocument/2006/relationships/hyperlink" Target="https://moluch.ru/archive/350/78652/" TargetMode="External"/><Relationship Id="rId3" Type="http://schemas.openxmlformats.org/officeDocument/2006/relationships/styles" Target="styles.xml"/><Relationship Id="rId12" Type="http://schemas.openxmlformats.org/officeDocument/2006/relationships/hyperlink" Target="https://en.wikipedia.org/wiki/Organochloride" TargetMode="External"/><Relationship Id="rId17" Type="http://schemas.openxmlformats.org/officeDocument/2006/relationships/hyperlink" Target="https://biomolecula.ru/articles/kovarnye-pomoshchniki-chelovechestva-pestitsidy" TargetMode="External"/><Relationship Id="rId25" Type="http://schemas.openxmlformats.org/officeDocument/2006/relationships/image" Target="media/image2.jpeg"/><Relationship Id="rId33" Type="http://schemas.openxmlformats.org/officeDocument/2006/relationships/hyperlink" Target="https://ru.wikipedia.org/wiki/%D0%90%D0%BD%D0%B4%D0%B8%D0%B6%D0%B0%D0%BD%D1%81%D0%BA%D0%B0%D1%8F_%D0%BE%D0%B1%D0%BB%D0%B0%D1%81%D1%82%D1%8C" TargetMode="External"/><Relationship Id="rId38" Type="http://schemas.openxmlformats.org/officeDocument/2006/relationships/chart" Target="charts/chart2.xml"/><Relationship Id="rId46" Type="http://schemas.openxmlformats.org/officeDocument/2006/relationships/hyperlink" Target="https://www.iarc.who.int/wp-content/uploads/2018/07/pr236_E.pdf" TargetMode="External"/><Relationship Id="rId59" Type="http://schemas.openxmlformats.org/officeDocument/2006/relationships/hyperlink" Target="https://doi.org/10.33029/2308-2402-2024-12-3-47-56" TargetMode="External"/><Relationship Id="rId67" Type="http://schemas.openxmlformats.org/officeDocument/2006/relationships/hyperlink" Target="https://doi.org/10.3390/%20nu14245397" TargetMode="External"/><Relationship Id="rId20" Type="http://schemas.openxmlformats.org/officeDocument/2006/relationships/hyperlink" Target="https://biomolecula.ru/articles/kovarnye-pomoshchniki-chelovechestva-pestitsidy" TargetMode="External"/><Relationship Id="rId41" Type="http://schemas.openxmlformats.org/officeDocument/2006/relationships/hyperlink" Target="https://ecomap.kg/uploads/files/report.pdf.%20&#8212;%20&#1047;&#1072;&#1075;&#1083;.%20&#1089;" TargetMode="External"/><Relationship Id="rId54" Type="http://schemas.openxmlformats.org/officeDocument/2006/relationships/hyperlink" Target="https://doi.org/10.3389/fmicb.2024.11089201" TargetMode="External"/><Relationship Id="rId62" Type="http://schemas.openxmlformats.org/officeDocument/2006/relationships/hyperlink" Target="https://doi.org/10.3389/fcimb.2020.586667" TargetMode="External"/><Relationship Id="rId70" Type="http://schemas.openxmlformats.org/officeDocument/2006/relationships/hyperlink" Target="https://doi.org/10.1038/srep40597"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3%D0%B5%D0%BF%D1%82%D0%B0%D1%85%D0%BB%D0%BE%D1%80" TargetMode="External"/><Relationship Id="rId23" Type="http://schemas.openxmlformats.org/officeDocument/2006/relationships/hyperlink" Target="https://biomolecula.ru/articles/kovarnye-pomoshchniki-chelovechestva-pestitsidy" TargetMode="External"/><Relationship Id="rId28" Type="http://schemas.openxmlformats.org/officeDocument/2006/relationships/image" Target="media/image5.jpeg"/><Relationship Id="rId36" Type="http://schemas.openxmlformats.org/officeDocument/2006/relationships/hyperlink" Target="https://www.sciencedirect.com/topics/medicine-and-dentistry/staphylococcus" TargetMode="External"/><Relationship Id="rId49" Type="http://schemas.openxmlformats.org/officeDocument/2006/relationships/hyperlink" Target="https://www.svoboda.org/a/264322.html" TargetMode="External"/><Relationship Id="rId57" Type="http://schemas.openxmlformats.org/officeDocument/2006/relationships/hyperlink" Target="http://journals.eco-vector.com" TargetMode="External"/><Relationship Id="rId10" Type="http://schemas.openxmlformats.org/officeDocument/2006/relationships/hyperlink" Target="https://biomolecula.ru/articles/kovarnye-pomoshchniki-chelovechestva-pestitsidy" TargetMode="External"/><Relationship Id="rId31" Type="http://schemas.openxmlformats.org/officeDocument/2006/relationships/hyperlink" Target="https://ru.wikipedia.org/wiki/%D0%94%D0%B6%D0%B0%D0%BB%D0%B0%D0%BB-%D0%90%D0%B1%D0%B0%D0%B4" TargetMode="External"/><Relationship Id="rId44" Type="http://schemas.openxmlformats.org/officeDocument/2006/relationships/hyperlink" Target="https://natural-sciences.ru/ru/article/view?id=27659" TargetMode="External"/><Relationship Id="rId52" Type="http://schemas.openxmlformats.org/officeDocument/2006/relationships/hyperlink" Target="https://mednauki.ru/index.php/MD/article/view/637" TargetMode="External"/><Relationship Id="rId60" Type="http://schemas.openxmlformats.org/officeDocument/2006/relationships/hyperlink" Target="https://doi.org/10.1016/j.jinf.%202020.01.023" TargetMode="External"/><Relationship Id="rId65" Type="http://schemas.openxmlformats.org/officeDocument/2006/relationships/hyperlink" Target="https://doi.org/10.3920/BM2021.0098"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Stockholm_Convention_on_Persistent_Organic_Pollutants" TargetMode="External"/><Relationship Id="rId13" Type="http://schemas.openxmlformats.org/officeDocument/2006/relationships/hyperlink" Target="https://ru.wikipedia.org/wiki/%D0%91%D0%B8%D0%BE%D0%B0%D0%BA%D0%BA%D1%83%D0%BC%D1%83%D0%BB%D1%8F%D1%86%D0%B8%D1%8F" TargetMode="External"/><Relationship Id="rId18" Type="http://schemas.openxmlformats.org/officeDocument/2006/relationships/hyperlink" Target="https://biomolecula.ru/articles/kovarnye-pomoshchniki-chelovechestva-pestitsidy" TargetMode="External"/><Relationship Id="rId39" Type="http://schemas.openxmlformats.org/officeDocument/2006/relationships/hyperlink" Target="https://ru.wikipedia.org/wiki/%D0%9C%D0%B8%D0%BA%D1%80%D0%BE%D0%B0%D1%8D%D1%80%D0%BE%D1%84%D0%B8%D0%BB%D1%8C%D0%BD%D1%8B%D0%B9_%D0%BE%D1%80%D0%B3%D0%B0%D0%BD%D0%B8%D0%B7%D0%BC" TargetMode="External"/><Relationship Id="rId34" Type="http://schemas.openxmlformats.org/officeDocument/2006/relationships/hyperlink" Target="https://ru.wikipedia.org/wiki/%D0%A3%D0%B7%D0%B1%D0%B5%D0%BA%D0%B8%D1%81%D1%82%D0%B0%D0%BD" TargetMode="External"/><Relationship Id="rId50" Type="http://schemas.openxmlformats.org/officeDocument/2006/relationships/hyperlink" Target="https://journals.rcsi.science/2075-1753/article/view/91513" TargetMode="External"/><Relationship Id="rId55" Type="http://schemas.openxmlformats.org/officeDocument/2006/relationships/hyperlink" Target="http://biomedpharmajournal.org" TargetMode="External"/><Relationship Id="rId7" Type="http://schemas.openxmlformats.org/officeDocument/2006/relationships/endnotes" Target="endnotes.xml"/><Relationship Id="rId71" Type="http://schemas.openxmlformats.org/officeDocument/2006/relationships/hyperlink" Target="https://doi.org/10.1007/s12602-021-09866-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mn-cs"/>
              </a:defRPr>
            </a:pPr>
            <a:r>
              <a:rPr lang="ru-RU" b="1" i="0" baseline="0">
                <a:latin typeface="Times New Roman" panose="02020603050405020304" pitchFamily="18" charset="0"/>
              </a:rPr>
              <a:t>Содержание различных видов ХОП в ГМ в зависимости от сроков лактации</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RU"/>
        </a:p>
      </c:txPr>
    </c:title>
    <c:autoTitleDeleted val="0"/>
    <c:plotArea>
      <c:layout/>
      <c:lineChart>
        <c:grouping val="standard"/>
        <c:varyColors val="0"/>
        <c:ser>
          <c:idx val="0"/>
          <c:order val="0"/>
          <c:tx>
            <c:strRef>
              <c:f>Лист1!$B$1</c:f>
              <c:strCache>
                <c:ptCount val="1"/>
                <c:pt idx="0">
                  <c:v>Всего</c:v>
                </c:pt>
              </c:strCache>
            </c:strRef>
          </c:tx>
          <c:spPr>
            <a:ln w="28575" cap="rnd">
              <a:solidFill>
                <a:schemeClr val="accent1"/>
              </a:solidFill>
              <a:round/>
            </a:ln>
            <a:effectLst/>
          </c:spPr>
          <c:marker>
            <c:symbol val="none"/>
          </c:marker>
          <c:cat>
            <c:strRef>
              <c:f>Лист1!$A$2:$A$7</c:f>
              <c:strCache>
                <c:ptCount val="6"/>
                <c:pt idx="0">
                  <c:v>2 сутки </c:v>
                </c:pt>
                <c:pt idx="1">
                  <c:v>3 сутки</c:v>
                </c:pt>
                <c:pt idx="2">
                  <c:v>4 сутки</c:v>
                </c:pt>
                <c:pt idx="3">
                  <c:v>5 сутки</c:v>
                </c:pt>
                <c:pt idx="4">
                  <c:v>6 сутки</c:v>
                </c:pt>
                <c:pt idx="5">
                  <c:v>7-10 сутки</c:v>
                </c:pt>
              </c:strCache>
            </c:strRef>
          </c:cat>
          <c:val>
            <c:numRef>
              <c:f>Лист1!$B$2:$B$7</c:f>
              <c:numCache>
                <c:formatCode>General</c:formatCode>
                <c:ptCount val="6"/>
                <c:pt idx="0">
                  <c:v>173</c:v>
                </c:pt>
                <c:pt idx="1">
                  <c:v>173</c:v>
                </c:pt>
                <c:pt idx="2">
                  <c:v>173</c:v>
                </c:pt>
                <c:pt idx="3">
                  <c:v>173</c:v>
                </c:pt>
                <c:pt idx="4">
                  <c:v>173</c:v>
                </c:pt>
                <c:pt idx="5">
                  <c:v>173</c:v>
                </c:pt>
              </c:numCache>
            </c:numRef>
          </c:val>
          <c:smooth val="0"/>
          <c:extLst>
            <c:ext xmlns:c16="http://schemas.microsoft.com/office/drawing/2014/chart" uri="{C3380CC4-5D6E-409C-BE32-E72D297353CC}">
              <c16:uniqueId val="{00000000-5512-4373-9C17-1CA3AF8CE041}"/>
            </c:ext>
          </c:extLst>
        </c:ser>
        <c:ser>
          <c:idx val="1"/>
          <c:order val="1"/>
          <c:tx>
            <c:strRef>
              <c:f>Лист1!$C$1</c:f>
              <c:strCache>
                <c:ptCount val="1"/>
                <c:pt idx="0">
                  <c:v>ГХЦГα</c:v>
                </c:pt>
              </c:strCache>
            </c:strRef>
          </c:tx>
          <c:spPr>
            <a:ln w="28575" cap="rnd">
              <a:solidFill>
                <a:schemeClr val="accent2"/>
              </a:solidFill>
              <a:round/>
            </a:ln>
            <a:effectLst/>
          </c:spPr>
          <c:marker>
            <c:symbol val="none"/>
          </c:marker>
          <c:cat>
            <c:strRef>
              <c:f>Лист1!$A$2:$A$7</c:f>
              <c:strCache>
                <c:ptCount val="6"/>
                <c:pt idx="0">
                  <c:v>2 сутки </c:v>
                </c:pt>
                <c:pt idx="1">
                  <c:v>3 сутки</c:v>
                </c:pt>
                <c:pt idx="2">
                  <c:v>4 сутки</c:v>
                </c:pt>
                <c:pt idx="3">
                  <c:v>5 сутки</c:v>
                </c:pt>
                <c:pt idx="4">
                  <c:v>6 сутки</c:v>
                </c:pt>
                <c:pt idx="5">
                  <c:v>7-10 сутки</c:v>
                </c:pt>
              </c:strCache>
            </c:strRef>
          </c:cat>
          <c:val>
            <c:numRef>
              <c:f>Лист1!$C$2:$C$7</c:f>
              <c:numCache>
                <c:formatCode>General</c:formatCode>
                <c:ptCount val="6"/>
                <c:pt idx="0">
                  <c:v>97</c:v>
                </c:pt>
                <c:pt idx="1">
                  <c:v>50</c:v>
                </c:pt>
                <c:pt idx="2">
                  <c:v>61</c:v>
                </c:pt>
                <c:pt idx="3">
                  <c:v>44</c:v>
                </c:pt>
                <c:pt idx="4">
                  <c:v>29</c:v>
                </c:pt>
                <c:pt idx="5">
                  <c:v>31</c:v>
                </c:pt>
              </c:numCache>
            </c:numRef>
          </c:val>
          <c:smooth val="0"/>
          <c:extLst>
            <c:ext xmlns:c16="http://schemas.microsoft.com/office/drawing/2014/chart" uri="{C3380CC4-5D6E-409C-BE32-E72D297353CC}">
              <c16:uniqueId val="{00000001-5512-4373-9C17-1CA3AF8CE041}"/>
            </c:ext>
          </c:extLst>
        </c:ser>
        <c:ser>
          <c:idx val="2"/>
          <c:order val="2"/>
          <c:tx>
            <c:strRef>
              <c:f>Лист1!$D$1</c:f>
              <c:strCache>
                <c:ptCount val="1"/>
                <c:pt idx="0">
                  <c:v>ГХЦГ γ </c:v>
                </c:pt>
              </c:strCache>
            </c:strRef>
          </c:tx>
          <c:spPr>
            <a:ln w="28575" cap="rnd">
              <a:solidFill>
                <a:schemeClr val="accent3"/>
              </a:solidFill>
              <a:round/>
            </a:ln>
            <a:effectLst/>
          </c:spPr>
          <c:marker>
            <c:symbol val="none"/>
          </c:marker>
          <c:cat>
            <c:strRef>
              <c:f>Лист1!$A$2:$A$7</c:f>
              <c:strCache>
                <c:ptCount val="6"/>
                <c:pt idx="0">
                  <c:v>2 сутки </c:v>
                </c:pt>
                <c:pt idx="1">
                  <c:v>3 сутки</c:v>
                </c:pt>
                <c:pt idx="2">
                  <c:v>4 сутки</c:v>
                </c:pt>
                <c:pt idx="3">
                  <c:v>5 сутки</c:v>
                </c:pt>
                <c:pt idx="4">
                  <c:v>6 сутки</c:v>
                </c:pt>
                <c:pt idx="5">
                  <c:v>7-10 сутки</c:v>
                </c:pt>
              </c:strCache>
            </c:strRef>
          </c:cat>
          <c:val>
            <c:numRef>
              <c:f>Лист1!$D$2:$D$7</c:f>
              <c:numCache>
                <c:formatCode>General</c:formatCode>
                <c:ptCount val="6"/>
                <c:pt idx="0">
                  <c:v>62</c:v>
                </c:pt>
                <c:pt idx="1">
                  <c:v>19</c:v>
                </c:pt>
                <c:pt idx="2">
                  <c:v>24</c:v>
                </c:pt>
                <c:pt idx="3">
                  <c:v>0</c:v>
                </c:pt>
                <c:pt idx="4">
                  <c:v>0</c:v>
                </c:pt>
                <c:pt idx="5">
                  <c:v>0</c:v>
                </c:pt>
              </c:numCache>
            </c:numRef>
          </c:val>
          <c:smooth val="0"/>
          <c:extLst>
            <c:ext xmlns:c16="http://schemas.microsoft.com/office/drawing/2014/chart" uri="{C3380CC4-5D6E-409C-BE32-E72D297353CC}">
              <c16:uniqueId val="{00000002-5512-4373-9C17-1CA3AF8CE041}"/>
            </c:ext>
          </c:extLst>
        </c:ser>
        <c:ser>
          <c:idx val="3"/>
          <c:order val="3"/>
          <c:tx>
            <c:strRef>
              <c:f>Лист1!$E$1</c:f>
              <c:strCache>
                <c:ptCount val="1"/>
                <c:pt idx="0">
                  <c:v>ДДЭ</c:v>
                </c:pt>
              </c:strCache>
            </c:strRef>
          </c:tx>
          <c:spPr>
            <a:ln w="28575" cap="rnd">
              <a:solidFill>
                <a:schemeClr val="accent4"/>
              </a:solidFill>
              <a:round/>
            </a:ln>
            <a:effectLst/>
          </c:spPr>
          <c:marker>
            <c:symbol val="none"/>
          </c:marker>
          <c:cat>
            <c:strRef>
              <c:f>Лист1!$A$2:$A$7</c:f>
              <c:strCache>
                <c:ptCount val="6"/>
                <c:pt idx="0">
                  <c:v>2 сутки </c:v>
                </c:pt>
                <c:pt idx="1">
                  <c:v>3 сутки</c:v>
                </c:pt>
                <c:pt idx="2">
                  <c:v>4 сутки</c:v>
                </c:pt>
                <c:pt idx="3">
                  <c:v>5 сутки</c:v>
                </c:pt>
                <c:pt idx="4">
                  <c:v>6 сутки</c:v>
                </c:pt>
                <c:pt idx="5">
                  <c:v>7-10 сутки</c:v>
                </c:pt>
              </c:strCache>
            </c:strRef>
          </c:cat>
          <c:val>
            <c:numRef>
              <c:f>Лист1!$E$2:$E$7</c:f>
              <c:numCache>
                <c:formatCode>General</c:formatCode>
                <c:ptCount val="6"/>
                <c:pt idx="0">
                  <c:v>131</c:v>
                </c:pt>
                <c:pt idx="1">
                  <c:v>101</c:v>
                </c:pt>
                <c:pt idx="2">
                  <c:v>85</c:v>
                </c:pt>
                <c:pt idx="3">
                  <c:v>64</c:v>
                </c:pt>
                <c:pt idx="4">
                  <c:v>53</c:v>
                </c:pt>
                <c:pt idx="5">
                  <c:v>36</c:v>
                </c:pt>
              </c:numCache>
            </c:numRef>
          </c:val>
          <c:smooth val="0"/>
          <c:extLst>
            <c:ext xmlns:c16="http://schemas.microsoft.com/office/drawing/2014/chart" uri="{C3380CC4-5D6E-409C-BE32-E72D297353CC}">
              <c16:uniqueId val="{00000003-5512-4373-9C17-1CA3AF8CE041}"/>
            </c:ext>
          </c:extLst>
        </c:ser>
        <c:ser>
          <c:idx val="4"/>
          <c:order val="4"/>
          <c:tx>
            <c:strRef>
              <c:f>Лист1!$F$1</c:f>
              <c:strCache>
                <c:ptCount val="1"/>
                <c:pt idx="0">
                  <c:v>ДДД</c:v>
                </c:pt>
              </c:strCache>
            </c:strRef>
          </c:tx>
          <c:spPr>
            <a:ln w="28575" cap="rnd">
              <a:solidFill>
                <a:schemeClr val="accent5"/>
              </a:solidFill>
              <a:round/>
            </a:ln>
            <a:effectLst/>
          </c:spPr>
          <c:marker>
            <c:symbol val="none"/>
          </c:marker>
          <c:cat>
            <c:strRef>
              <c:f>Лист1!$A$2:$A$7</c:f>
              <c:strCache>
                <c:ptCount val="6"/>
                <c:pt idx="0">
                  <c:v>2 сутки </c:v>
                </c:pt>
                <c:pt idx="1">
                  <c:v>3 сутки</c:v>
                </c:pt>
                <c:pt idx="2">
                  <c:v>4 сутки</c:v>
                </c:pt>
                <c:pt idx="3">
                  <c:v>5 сутки</c:v>
                </c:pt>
                <c:pt idx="4">
                  <c:v>6 сутки</c:v>
                </c:pt>
                <c:pt idx="5">
                  <c:v>7-10 сутки</c:v>
                </c:pt>
              </c:strCache>
            </c:strRef>
          </c:cat>
          <c:val>
            <c:numRef>
              <c:f>Лист1!$F$2:$F$7</c:f>
              <c:numCache>
                <c:formatCode>General</c:formatCode>
                <c:ptCount val="6"/>
                <c:pt idx="0">
                  <c:v>7</c:v>
                </c:pt>
                <c:pt idx="1">
                  <c:v>12</c:v>
                </c:pt>
                <c:pt idx="2">
                  <c:v>6</c:v>
                </c:pt>
                <c:pt idx="3">
                  <c:v>0</c:v>
                </c:pt>
                <c:pt idx="4">
                  <c:v>0</c:v>
                </c:pt>
                <c:pt idx="5">
                  <c:v>0</c:v>
                </c:pt>
              </c:numCache>
            </c:numRef>
          </c:val>
          <c:smooth val="0"/>
          <c:extLst>
            <c:ext xmlns:c16="http://schemas.microsoft.com/office/drawing/2014/chart" uri="{C3380CC4-5D6E-409C-BE32-E72D297353CC}">
              <c16:uniqueId val="{00000004-5512-4373-9C17-1CA3AF8CE041}"/>
            </c:ext>
          </c:extLst>
        </c:ser>
        <c:dLbls>
          <c:showLegendKey val="0"/>
          <c:showVal val="0"/>
          <c:showCatName val="0"/>
          <c:showSerName val="0"/>
          <c:showPercent val="0"/>
          <c:showBubbleSize val="0"/>
        </c:dLbls>
        <c:smooth val="0"/>
        <c:axId val="170406272"/>
        <c:axId val="170408192"/>
      </c:lineChart>
      <c:catAx>
        <c:axId val="17040627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mn-cs"/>
                  </a:defRPr>
                </a:pPr>
                <a:r>
                  <a:rPr lang="ru-RU" sz="1200" b="1" i="0" baseline="0">
                    <a:latin typeface="Times New Roman" panose="02020603050405020304" pitchFamily="18" charset="0"/>
                  </a:rPr>
                  <a:t>Сутки от начала лактации</a:t>
                </a:r>
              </a:p>
            </c:rich>
          </c:tx>
          <c:layout>
            <c:manualLayout>
              <c:xMode val="edge"/>
              <c:yMode val="edge"/>
              <c:x val="0.43608106363753713"/>
              <c:y val="0.8334886321028053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0408192"/>
        <c:crosses val="autoZero"/>
        <c:auto val="1"/>
        <c:lblAlgn val="ctr"/>
        <c:lblOffset val="100"/>
        <c:noMultiLvlLbl val="0"/>
      </c:catAx>
      <c:valAx>
        <c:axId val="17040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i="0" baseline="0"/>
                  <a:t>Количество проб ГМ с ХОП</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0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Кишечный микробиоценоз новорожденных г.Ош </a:t>
            </a:r>
          </a:p>
          <a:p>
            <a:pPr>
              <a:defRPr>
                <a:solidFill>
                  <a:sysClr val="windowText" lastClr="000000"/>
                </a:solidFill>
                <a:latin typeface="Times New Roman" panose="02020603050405020304" pitchFamily="18" charset="0"/>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 с. Кара-Кульджа,%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МО новорожденных г.Ош</c:v>
                </c:pt>
              </c:strCache>
            </c:strRef>
          </c:tx>
          <c:spPr>
            <a:solidFill>
              <a:schemeClr val="accent1"/>
            </a:solidFill>
            <a:ln>
              <a:noFill/>
            </a:ln>
            <a:effectLst/>
          </c:spPr>
          <c:invertIfNegative val="0"/>
          <c:cat>
            <c:strRef>
              <c:f>Лист1!$A$2:$A$16</c:f>
              <c:strCache>
                <c:ptCount val="11"/>
                <c:pt idx="1">
                  <c:v>Энтерококки</c:v>
                </c:pt>
                <c:pt idx="2">
                  <c:v>Е.coli, lac-</c:v>
                </c:pt>
                <c:pt idx="3">
                  <c:v>E.coli, гемол.</c:v>
                </c:pt>
                <c:pt idx="4">
                  <c:v>S. aureus</c:v>
                </c:pt>
                <c:pt idx="5">
                  <c:v>S.epidermidis</c:v>
                </c:pt>
                <c:pt idx="6">
                  <c:v>Proteus mirabilis</c:v>
                </c:pt>
                <c:pt idx="7">
                  <c:v>Proteus vulgaris</c:v>
                </c:pt>
                <c:pt idx="8">
                  <c:v>Candida albicans</c:v>
                </c:pt>
                <c:pt idx="9">
                  <c:v>Бактериоиды</c:v>
                </c:pt>
                <c:pt idx="10">
                  <c:v>Стрептококки</c:v>
                </c:pt>
              </c:strCache>
            </c:strRef>
          </c:cat>
          <c:val>
            <c:numRef>
              <c:f>Лист1!$B$2:$B$16</c:f>
              <c:numCache>
                <c:formatCode>0.00%</c:formatCode>
                <c:ptCount val="15"/>
                <c:pt idx="1">
                  <c:v>0.222</c:v>
                </c:pt>
                <c:pt idx="2" formatCode="0%">
                  <c:v>0.2</c:v>
                </c:pt>
                <c:pt idx="3">
                  <c:v>6.6000000000000003E-2</c:v>
                </c:pt>
                <c:pt idx="4">
                  <c:v>4.3999999999999997E-2</c:v>
                </c:pt>
                <c:pt idx="5">
                  <c:v>0.222</c:v>
                </c:pt>
                <c:pt idx="6">
                  <c:v>6.6000000000000003E-2</c:v>
                </c:pt>
                <c:pt idx="7" formatCode="0.00">
                  <c:v>4.6100000000000002E-2</c:v>
                </c:pt>
                <c:pt idx="8">
                  <c:v>0.155</c:v>
                </c:pt>
                <c:pt idx="9" formatCode="0%">
                  <c:v>0.4</c:v>
                </c:pt>
                <c:pt idx="10">
                  <c:v>0.2</c:v>
                </c:pt>
              </c:numCache>
            </c:numRef>
          </c:val>
          <c:extLst>
            <c:ext xmlns:c16="http://schemas.microsoft.com/office/drawing/2014/chart" uri="{C3380CC4-5D6E-409C-BE32-E72D297353CC}">
              <c16:uniqueId val="{00000000-5645-46F8-ABC8-71A6B050EC7D}"/>
            </c:ext>
          </c:extLst>
        </c:ser>
        <c:ser>
          <c:idx val="1"/>
          <c:order val="1"/>
          <c:tx>
            <c:strRef>
              <c:f>Лист1!$C$1</c:f>
              <c:strCache>
                <c:ptCount val="1"/>
                <c:pt idx="0">
                  <c:v>МО новорожденных с.Кара-Кульджа</c:v>
                </c:pt>
              </c:strCache>
            </c:strRef>
          </c:tx>
          <c:spPr>
            <a:solidFill>
              <a:schemeClr val="accent2"/>
            </a:solidFill>
            <a:ln>
              <a:noFill/>
            </a:ln>
            <a:effectLst/>
          </c:spPr>
          <c:invertIfNegative val="0"/>
          <c:cat>
            <c:strRef>
              <c:f>Лист1!$A$2:$A$16</c:f>
              <c:strCache>
                <c:ptCount val="11"/>
                <c:pt idx="1">
                  <c:v>Энтерококки</c:v>
                </c:pt>
                <c:pt idx="2">
                  <c:v>Е.coli, lac-</c:v>
                </c:pt>
                <c:pt idx="3">
                  <c:v>E.coli, гемол.</c:v>
                </c:pt>
                <c:pt idx="4">
                  <c:v>S. aureus</c:v>
                </c:pt>
                <c:pt idx="5">
                  <c:v>S.epidermidis</c:v>
                </c:pt>
                <c:pt idx="6">
                  <c:v>Proteus mirabilis</c:v>
                </c:pt>
                <c:pt idx="7">
                  <c:v>Proteus vulgaris</c:v>
                </c:pt>
                <c:pt idx="8">
                  <c:v>Candida albicans</c:v>
                </c:pt>
                <c:pt idx="9">
                  <c:v>Бактериоиды</c:v>
                </c:pt>
                <c:pt idx="10">
                  <c:v>Стрептококки</c:v>
                </c:pt>
              </c:strCache>
            </c:strRef>
          </c:cat>
          <c:val>
            <c:numRef>
              <c:f>Лист1!$C$2:$C$16</c:f>
              <c:numCache>
                <c:formatCode>0.00%</c:formatCode>
                <c:ptCount val="15"/>
                <c:pt idx="1">
                  <c:v>4.8000000000000001E-2</c:v>
                </c:pt>
                <c:pt idx="2">
                  <c:v>0.122</c:v>
                </c:pt>
                <c:pt idx="3">
                  <c:v>4.8000000000000001E-2</c:v>
                </c:pt>
                <c:pt idx="4">
                  <c:v>2.4E-2</c:v>
                </c:pt>
                <c:pt idx="5">
                  <c:v>0.219</c:v>
                </c:pt>
                <c:pt idx="6">
                  <c:v>4.8000000000000001E-2</c:v>
                </c:pt>
                <c:pt idx="7">
                  <c:v>0</c:v>
                </c:pt>
                <c:pt idx="8" formatCode="General">
                  <c:v>0</c:v>
                </c:pt>
                <c:pt idx="9" formatCode="0%">
                  <c:v>4.8000000000000001E-2</c:v>
                </c:pt>
                <c:pt idx="10">
                  <c:v>0.2</c:v>
                </c:pt>
              </c:numCache>
            </c:numRef>
          </c:val>
          <c:extLst>
            <c:ext xmlns:c16="http://schemas.microsoft.com/office/drawing/2014/chart" uri="{C3380CC4-5D6E-409C-BE32-E72D297353CC}">
              <c16:uniqueId val="{00000001-5645-46F8-ABC8-71A6B050EC7D}"/>
            </c:ext>
          </c:extLst>
        </c:ser>
        <c:dLbls>
          <c:showLegendKey val="0"/>
          <c:showVal val="0"/>
          <c:showCatName val="0"/>
          <c:showSerName val="0"/>
          <c:showPercent val="0"/>
          <c:showBubbleSize val="0"/>
        </c:dLbls>
        <c:gapWidth val="219"/>
        <c:overlap val="-27"/>
        <c:axId val="170441728"/>
        <c:axId val="170857600"/>
      </c:barChart>
      <c:catAx>
        <c:axId val="17044172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Виды микробов</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0857600"/>
        <c:crosses val="autoZero"/>
        <c:auto val="1"/>
        <c:lblAlgn val="ctr"/>
        <c:lblOffset val="100"/>
        <c:noMultiLvlLbl val="0"/>
      </c:catAx>
      <c:valAx>
        <c:axId val="17085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штаммов,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17044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i="0" baseline="0">
                <a:latin typeface="Times New Roman" panose="02020603050405020304" pitchFamily="18" charset="0"/>
                <a:cs typeface="Times New Roman" panose="02020603050405020304" pitchFamily="18" charset="0"/>
              </a:rPr>
              <a:t>Количество образцов ГМ с ХОП в зависимости от употребления кисломолочных продуктов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Всего</c:v>
                </c:pt>
              </c:strCache>
            </c:strRef>
          </c:tx>
          <c:spPr>
            <a:solidFill>
              <a:schemeClr val="accent2"/>
            </a:solidFill>
            <a:ln>
              <a:noFill/>
            </a:ln>
            <a:effectLst/>
          </c:spPr>
          <c:invertIfNegative val="0"/>
          <c:cat>
            <c:strRef>
              <c:f>Лист1!$A$2:$A$8</c:f>
              <c:strCache>
                <c:ptCount val="7"/>
                <c:pt idx="1">
                  <c:v>2 сутки</c:v>
                </c:pt>
                <c:pt idx="2">
                  <c:v>3 сутки</c:v>
                </c:pt>
                <c:pt idx="3">
                  <c:v>4 сутки</c:v>
                </c:pt>
                <c:pt idx="4">
                  <c:v>5 сутки</c:v>
                </c:pt>
                <c:pt idx="5">
                  <c:v>6 сутки</c:v>
                </c:pt>
                <c:pt idx="6">
                  <c:v>10 сутки</c:v>
                </c:pt>
              </c:strCache>
            </c:strRef>
          </c:cat>
          <c:val>
            <c:numRef>
              <c:f>Лист1!$B$2:$B$8</c:f>
              <c:numCache>
                <c:formatCode>General</c:formatCode>
                <c:ptCount val="7"/>
                <c:pt idx="0">
                  <c:v>262</c:v>
                </c:pt>
                <c:pt idx="1">
                  <c:v>173</c:v>
                </c:pt>
                <c:pt idx="2">
                  <c:v>173</c:v>
                </c:pt>
                <c:pt idx="3">
                  <c:v>173</c:v>
                </c:pt>
                <c:pt idx="4">
                  <c:v>173</c:v>
                </c:pt>
                <c:pt idx="5">
                  <c:v>173</c:v>
                </c:pt>
                <c:pt idx="6">
                  <c:v>173</c:v>
                </c:pt>
              </c:numCache>
            </c:numRef>
          </c:val>
          <c:extLst>
            <c:ext xmlns:c16="http://schemas.microsoft.com/office/drawing/2014/chart" uri="{C3380CC4-5D6E-409C-BE32-E72D297353CC}">
              <c16:uniqueId val="{00000000-A721-4540-B264-B6EC94C78779}"/>
            </c:ext>
          </c:extLst>
        </c:ser>
        <c:ser>
          <c:idx val="1"/>
          <c:order val="1"/>
          <c:tx>
            <c:strRef>
              <c:f>Лист1!$C$1</c:f>
              <c:strCache>
                <c:ptCount val="1"/>
                <c:pt idx="0">
                  <c:v>КМС+</c:v>
                </c:pt>
              </c:strCache>
            </c:strRef>
          </c:tx>
          <c:spPr>
            <a:solidFill>
              <a:schemeClr val="accent4"/>
            </a:solidFill>
            <a:ln>
              <a:noFill/>
            </a:ln>
            <a:effectLst/>
          </c:spPr>
          <c:invertIfNegative val="0"/>
          <c:cat>
            <c:strRef>
              <c:f>Лист1!$A$2:$A$8</c:f>
              <c:strCache>
                <c:ptCount val="7"/>
                <c:pt idx="1">
                  <c:v>2 сутки</c:v>
                </c:pt>
                <c:pt idx="2">
                  <c:v>3 сутки</c:v>
                </c:pt>
                <c:pt idx="3">
                  <c:v>4 сутки</c:v>
                </c:pt>
                <c:pt idx="4">
                  <c:v>5 сутки</c:v>
                </c:pt>
                <c:pt idx="5">
                  <c:v>6 сутки</c:v>
                </c:pt>
                <c:pt idx="6">
                  <c:v>10 сутки</c:v>
                </c:pt>
              </c:strCache>
            </c:strRef>
          </c:cat>
          <c:val>
            <c:numRef>
              <c:f>Лист1!$C$2:$C$8</c:f>
              <c:numCache>
                <c:formatCode>General</c:formatCode>
                <c:ptCount val="7"/>
                <c:pt idx="0">
                  <c:v>206</c:v>
                </c:pt>
                <c:pt idx="1">
                  <c:v>122</c:v>
                </c:pt>
                <c:pt idx="2">
                  <c:v>100</c:v>
                </c:pt>
                <c:pt idx="3">
                  <c:v>84</c:v>
                </c:pt>
                <c:pt idx="4">
                  <c:v>31</c:v>
                </c:pt>
                <c:pt idx="5">
                  <c:v>17</c:v>
                </c:pt>
                <c:pt idx="6">
                  <c:v>7</c:v>
                </c:pt>
              </c:numCache>
            </c:numRef>
          </c:val>
          <c:extLst>
            <c:ext xmlns:c16="http://schemas.microsoft.com/office/drawing/2014/chart" uri="{C3380CC4-5D6E-409C-BE32-E72D297353CC}">
              <c16:uniqueId val="{00000001-A721-4540-B264-B6EC94C78779}"/>
            </c:ext>
          </c:extLst>
        </c:ser>
        <c:ser>
          <c:idx val="2"/>
          <c:order val="2"/>
          <c:tx>
            <c:strRef>
              <c:f>Лист1!$D$1</c:f>
              <c:strCache>
                <c:ptCount val="1"/>
                <c:pt idx="0">
                  <c:v>КМС-</c:v>
                </c:pt>
              </c:strCache>
            </c:strRef>
          </c:tx>
          <c:spPr>
            <a:solidFill>
              <a:schemeClr val="accent6"/>
            </a:solidFill>
            <a:ln>
              <a:noFill/>
            </a:ln>
            <a:effectLst/>
          </c:spPr>
          <c:invertIfNegative val="0"/>
          <c:cat>
            <c:strRef>
              <c:f>Лист1!$A$2:$A$8</c:f>
              <c:strCache>
                <c:ptCount val="7"/>
                <c:pt idx="1">
                  <c:v>2 сутки</c:v>
                </c:pt>
                <c:pt idx="2">
                  <c:v>3 сутки</c:v>
                </c:pt>
                <c:pt idx="3">
                  <c:v>4 сутки</c:v>
                </c:pt>
                <c:pt idx="4">
                  <c:v>5 сутки</c:v>
                </c:pt>
                <c:pt idx="5">
                  <c:v>6 сутки</c:v>
                </c:pt>
                <c:pt idx="6">
                  <c:v>10 сутки</c:v>
                </c:pt>
              </c:strCache>
            </c:strRef>
          </c:cat>
          <c:val>
            <c:numRef>
              <c:f>Лист1!$D$2:$D$8</c:f>
              <c:numCache>
                <c:formatCode>General</c:formatCode>
                <c:ptCount val="7"/>
                <c:pt idx="0">
                  <c:v>56</c:v>
                </c:pt>
                <c:pt idx="1">
                  <c:v>51</c:v>
                </c:pt>
                <c:pt idx="2">
                  <c:v>51</c:v>
                </c:pt>
                <c:pt idx="3">
                  <c:v>50</c:v>
                </c:pt>
                <c:pt idx="4">
                  <c:v>50</c:v>
                </c:pt>
                <c:pt idx="5">
                  <c:v>49</c:v>
                </c:pt>
                <c:pt idx="6">
                  <c:v>49</c:v>
                </c:pt>
              </c:numCache>
            </c:numRef>
          </c:val>
          <c:extLst>
            <c:ext xmlns:c16="http://schemas.microsoft.com/office/drawing/2014/chart" uri="{C3380CC4-5D6E-409C-BE32-E72D297353CC}">
              <c16:uniqueId val="{00000002-A721-4540-B264-B6EC94C78779}"/>
            </c:ext>
          </c:extLst>
        </c:ser>
        <c:dLbls>
          <c:showLegendKey val="0"/>
          <c:showVal val="0"/>
          <c:showCatName val="0"/>
          <c:showSerName val="0"/>
          <c:showPercent val="0"/>
          <c:showBubbleSize val="0"/>
        </c:dLbls>
        <c:gapWidth val="219"/>
        <c:overlap val="-27"/>
        <c:axId val="170939136"/>
        <c:axId val="170941056"/>
      </c:barChart>
      <c:catAx>
        <c:axId val="1709391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Сутки от начала лактации</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0941056"/>
        <c:crosses val="autoZero"/>
        <c:auto val="1"/>
        <c:lblAlgn val="ctr"/>
        <c:lblOffset val="100"/>
        <c:noMultiLvlLbl val="0"/>
      </c:catAx>
      <c:valAx>
        <c:axId val="17094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i="0" baseline="0"/>
                  <a:t>Количество проб ГМ с ХОП</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3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95D44-55CD-4977-97CE-5EF92B08C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115</Pages>
  <Words>30339</Words>
  <Characters>172938</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Альджамбаева</dc:creator>
  <cp:keywords/>
  <dc:description/>
  <cp:lastModifiedBy>User</cp:lastModifiedBy>
  <cp:revision>139</cp:revision>
  <cp:lastPrinted>2025-05-21T18:17:00Z</cp:lastPrinted>
  <dcterms:created xsi:type="dcterms:W3CDTF">2025-06-10T19:16:00Z</dcterms:created>
  <dcterms:modified xsi:type="dcterms:W3CDTF">2025-06-12T18:30:00Z</dcterms:modified>
</cp:coreProperties>
</file>