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A6E03" w14:textId="77777777" w:rsidR="0014526E" w:rsidRPr="00CC22A1" w:rsidRDefault="0014526E" w:rsidP="0014526E">
      <w:pPr>
        <w:spacing w:after="0" w:line="240" w:lineRule="auto"/>
        <w:ind w:right="-170"/>
        <w:jc w:val="center"/>
        <w:rPr>
          <w:rFonts w:cs="Times New Roman"/>
          <w:b/>
          <w:bCs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color w:val="auto"/>
          <w:szCs w:val="28"/>
          <w:lang w:eastAsia="ru-RU"/>
        </w:rPr>
        <w:t>МИНИСТЕРСТВО ЗДРАВООХРАНЕНИЯ КЫРГЫЗСКОЙ РЕСПУБЛИКИ</w:t>
      </w:r>
    </w:p>
    <w:p w14:paraId="62DB4972" w14:textId="77777777" w:rsidR="0014526E" w:rsidRDefault="0014526E" w:rsidP="0014526E">
      <w:pPr>
        <w:shd w:val="clear" w:color="auto" w:fill="FFFFFF"/>
        <w:autoSpaceDE w:val="0"/>
        <w:autoSpaceDN w:val="0"/>
        <w:adjustRightInd w:val="0"/>
        <w:spacing w:after="0" w:line="240" w:lineRule="auto"/>
        <w:ind w:right="-143"/>
        <w:jc w:val="center"/>
        <w:rPr>
          <w:rFonts w:cs="Times New Roman"/>
          <w:b/>
          <w:color w:val="auto"/>
          <w:szCs w:val="28"/>
          <w:lang w:val="ky-KG"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МИНИСТЕРСТВО ОБРАЗОВАНИЯ И НАУКИ КЫРГЫЗСКОЙ РЕСПУБЛИКИ</w:t>
      </w:r>
    </w:p>
    <w:p w14:paraId="755240DF" w14:textId="77777777" w:rsidR="003E6220" w:rsidRPr="003E6220" w:rsidRDefault="003E6220" w:rsidP="0014526E">
      <w:pPr>
        <w:shd w:val="clear" w:color="auto" w:fill="FFFFFF"/>
        <w:autoSpaceDE w:val="0"/>
        <w:autoSpaceDN w:val="0"/>
        <w:adjustRightInd w:val="0"/>
        <w:spacing w:after="0" w:line="240" w:lineRule="auto"/>
        <w:ind w:right="-143"/>
        <w:jc w:val="center"/>
        <w:rPr>
          <w:rFonts w:cs="Times New Roman"/>
          <w:b/>
          <w:color w:val="auto"/>
          <w:szCs w:val="28"/>
          <w:lang w:val="ky-KG" w:eastAsia="ru-RU"/>
        </w:rPr>
      </w:pPr>
    </w:p>
    <w:p w14:paraId="119D8AE2" w14:textId="77777777" w:rsidR="0014526E" w:rsidRPr="00CC22A1" w:rsidRDefault="0014526E" w:rsidP="0014526E">
      <w:pPr>
        <w:shd w:val="clear" w:color="auto" w:fill="FFFFFF"/>
        <w:autoSpaceDE w:val="0"/>
        <w:autoSpaceDN w:val="0"/>
        <w:adjustRightInd w:val="0"/>
        <w:spacing w:after="0" w:line="240" w:lineRule="auto"/>
        <w:ind w:right="-143"/>
        <w:jc w:val="center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ОШСКИЙ ГОСУДАРСТВЕННЫЙ УНИВЕРСИТЕТ</w:t>
      </w:r>
    </w:p>
    <w:p w14:paraId="63E5CC3A" w14:textId="77777777" w:rsidR="0014526E" w:rsidRPr="00CC22A1" w:rsidRDefault="0014526E" w:rsidP="0014526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01D8BBE5" w14:textId="77777777" w:rsidR="0014526E" w:rsidRPr="00CC22A1" w:rsidRDefault="0014526E" w:rsidP="0014526E">
      <w:pPr>
        <w:spacing w:after="0" w:line="240" w:lineRule="auto"/>
        <w:ind w:right="-170"/>
        <w:jc w:val="center"/>
        <w:rPr>
          <w:rFonts w:cs="Times New Roman"/>
          <w:bCs/>
          <w:color w:val="auto"/>
          <w:szCs w:val="28"/>
          <w:lang w:eastAsia="ru-RU"/>
        </w:rPr>
      </w:pPr>
      <w:r w:rsidRPr="00CC22A1">
        <w:rPr>
          <w:rFonts w:cs="Times New Roman"/>
          <w:bCs/>
          <w:color w:val="auto"/>
          <w:szCs w:val="28"/>
          <w:lang w:eastAsia="ru-RU"/>
        </w:rPr>
        <w:t>Межведомственный диссертационный совет Д.14.18.584</w:t>
      </w:r>
    </w:p>
    <w:p w14:paraId="72ACE61A" w14:textId="5D16425F" w:rsidR="0014526E" w:rsidRPr="008F2664" w:rsidRDefault="0014526E" w:rsidP="0014526E">
      <w:pPr>
        <w:spacing w:after="100" w:afterAutospacing="1" w:line="240" w:lineRule="auto"/>
        <w:jc w:val="center"/>
        <w:rPr>
          <w:rFonts w:cs="Times New Roman"/>
          <w:color w:val="000000" w:themeColor="text1"/>
          <w:szCs w:val="28"/>
          <w:lang w:eastAsia="ru-RU"/>
        </w:rPr>
      </w:pPr>
      <w:r w:rsidRPr="00CC22A1">
        <w:rPr>
          <w:rFonts w:cs="Times New Roman"/>
          <w:color w:val="auto"/>
          <w:szCs w:val="28"/>
          <w:lang w:eastAsia="ru-RU"/>
        </w:rPr>
        <w:t xml:space="preserve">                                    </w:t>
      </w:r>
      <w:r w:rsidRPr="008F2664">
        <w:rPr>
          <w:rFonts w:cs="Times New Roman"/>
          <w:color w:val="000000" w:themeColor="text1"/>
          <w:szCs w:val="28"/>
          <w:lang w:eastAsia="ru-RU"/>
        </w:rPr>
        <w:t>УДК</w:t>
      </w:r>
      <w:r w:rsidR="008F2664" w:rsidRPr="008F2664">
        <w:rPr>
          <w:rFonts w:cs="Times New Roman"/>
          <w:color w:val="000000" w:themeColor="text1"/>
          <w:szCs w:val="28"/>
          <w:lang w:eastAsia="ru-RU"/>
        </w:rPr>
        <w:t xml:space="preserve"> 616.98:578.2-074(575.22)</w:t>
      </w:r>
    </w:p>
    <w:p w14:paraId="6E047033" w14:textId="77777777" w:rsidR="0014526E" w:rsidRPr="00CC22A1" w:rsidRDefault="0014526E" w:rsidP="0014526E">
      <w:pPr>
        <w:suppressAutoHyphens/>
        <w:spacing w:after="0" w:line="240" w:lineRule="auto"/>
        <w:jc w:val="right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color w:val="auto"/>
          <w:szCs w:val="28"/>
          <w:lang w:eastAsia="ru-RU"/>
        </w:rPr>
        <w:t xml:space="preserve">  </w:t>
      </w:r>
    </w:p>
    <w:p w14:paraId="3B5155EE" w14:textId="77777777" w:rsidR="0014526E" w:rsidRPr="00CC22A1" w:rsidRDefault="0014526E" w:rsidP="0014526E">
      <w:pPr>
        <w:suppressAutoHyphens/>
        <w:spacing w:after="0" w:line="240" w:lineRule="auto"/>
        <w:jc w:val="right"/>
        <w:rPr>
          <w:rFonts w:cs="Times New Roman"/>
          <w:color w:val="auto"/>
          <w:szCs w:val="28"/>
          <w:lang w:eastAsia="ru-RU"/>
        </w:rPr>
      </w:pPr>
    </w:p>
    <w:p w14:paraId="3A5A599D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caps/>
          <w:color w:val="auto"/>
          <w:szCs w:val="28"/>
          <w:lang w:eastAsia="ru-RU"/>
        </w:rPr>
      </w:pPr>
    </w:p>
    <w:p w14:paraId="372CA0D2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b/>
          <w:caps/>
          <w:color w:val="auto"/>
          <w:szCs w:val="28"/>
          <w:lang w:eastAsia="ru-RU"/>
        </w:rPr>
      </w:pPr>
      <w:r w:rsidRPr="00CC22A1">
        <w:rPr>
          <w:rFonts w:cs="Times New Roman"/>
          <w:b/>
          <w:caps/>
          <w:color w:val="auto"/>
          <w:szCs w:val="28"/>
          <w:lang w:eastAsia="ru-RU"/>
        </w:rPr>
        <w:t>аБДИМОМУНОВА БЕГИМАЙ ТОКТОБОЛОТОВНА</w:t>
      </w:r>
    </w:p>
    <w:p w14:paraId="46226863" w14:textId="77777777" w:rsidR="0014526E" w:rsidRPr="00CC22A1" w:rsidRDefault="0014526E" w:rsidP="0014526E">
      <w:pPr>
        <w:spacing w:after="0" w:line="240" w:lineRule="auto"/>
        <w:jc w:val="center"/>
        <w:rPr>
          <w:rFonts w:cs="Times New Roman"/>
          <w:b/>
          <w:bCs/>
          <w:szCs w:val="28"/>
          <w:lang w:eastAsia="ru-RU"/>
        </w:rPr>
      </w:pPr>
    </w:p>
    <w:p w14:paraId="310B7E79" w14:textId="77777777" w:rsidR="0014526E" w:rsidRPr="00CC22A1" w:rsidRDefault="0014526E" w:rsidP="0014526E">
      <w:pPr>
        <w:spacing w:after="0" w:line="240" w:lineRule="auto"/>
        <w:jc w:val="center"/>
        <w:rPr>
          <w:rFonts w:cs="Times New Roman"/>
          <w:b/>
          <w:bCs/>
          <w:szCs w:val="28"/>
          <w:lang w:eastAsia="ru-RU"/>
        </w:rPr>
      </w:pPr>
    </w:p>
    <w:p w14:paraId="20FFC000" w14:textId="77777777" w:rsidR="0014526E" w:rsidRPr="00CC22A1" w:rsidRDefault="0014526E" w:rsidP="0014526E">
      <w:pPr>
        <w:spacing w:after="0" w:line="240" w:lineRule="auto"/>
        <w:jc w:val="center"/>
        <w:rPr>
          <w:rFonts w:cs="Times New Roman"/>
          <w:caps/>
          <w:color w:val="auto"/>
          <w:szCs w:val="28"/>
          <w:lang w:eastAsia="ru-RU"/>
        </w:rPr>
      </w:pPr>
      <w:bookmarkStart w:id="0" w:name="_Hlk136694008"/>
      <w:r w:rsidRPr="00CC22A1">
        <w:rPr>
          <w:rFonts w:cs="Times New Roman"/>
          <w:b/>
          <w:bCs/>
          <w:caps/>
          <w:szCs w:val="28"/>
          <w:lang w:eastAsia="ru-RU"/>
        </w:rPr>
        <w:t>клинико- Лабораторная характеристика НОВОЙ КОРОНАВИРУСНОЙ ИНФЕКЦИИ(</w:t>
      </w:r>
      <w:r w:rsidRPr="00CC22A1">
        <w:rPr>
          <w:rFonts w:cs="Times New Roman"/>
          <w:b/>
          <w:bCs/>
          <w:caps/>
          <w:szCs w:val="28"/>
          <w:lang w:val="en-US" w:eastAsia="ru-RU"/>
        </w:rPr>
        <w:t>COVID</w:t>
      </w:r>
      <w:r w:rsidRPr="00CC22A1">
        <w:rPr>
          <w:rFonts w:cs="Times New Roman"/>
          <w:b/>
          <w:bCs/>
          <w:caps/>
          <w:szCs w:val="28"/>
          <w:lang w:eastAsia="ru-RU"/>
        </w:rPr>
        <w:t>-19)    НА ПРИМЕРЕ Ошской области</w:t>
      </w:r>
    </w:p>
    <w:p w14:paraId="0E7583E3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b/>
          <w:caps/>
          <w:color w:val="auto"/>
          <w:szCs w:val="28"/>
          <w:lang w:eastAsia="ru-RU"/>
        </w:rPr>
      </w:pPr>
    </w:p>
    <w:bookmarkEnd w:id="0"/>
    <w:p w14:paraId="4D5164AB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468FDFB8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18866964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color w:val="auto"/>
          <w:szCs w:val="28"/>
          <w:lang w:eastAsia="ru-RU"/>
        </w:rPr>
        <w:t>14.01.09 – инфекционные болезни</w:t>
      </w:r>
    </w:p>
    <w:p w14:paraId="7785E91B" w14:textId="77777777" w:rsidR="0014526E" w:rsidRPr="00CC22A1" w:rsidRDefault="0014526E" w:rsidP="0014526E">
      <w:pPr>
        <w:widowControl w:val="0"/>
        <w:shd w:val="clear" w:color="auto" w:fill="FFFFFF"/>
        <w:autoSpaceDE w:val="0"/>
        <w:autoSpaceDN w:val="0"/>
        <w:adjustRightInd w:val="0"/>
        <w:spacing w:after="0" w:line="324" w:lineRule="auto"/>
        <w:jc w:val="center"/>
        <w:rPr>
          <w:rFonts w:cs="Times New Roman"/>
          <w:bCs/>
          <w:color w:val="auto"/>
          <w:spacing w:val="-5"/>
          <w:szCs w:val="28"/>
        </w:rPr>
      </w:pPr>
    </w:p>
    <w:p w14:paraId="674CB175" w14:textId="77777777" w:rsidR="0014526E" w:rsidRPr="00CC22A1" w:rsidRDefault="0014526E" w:rsidP="0014526E">
      <w:pPr>
        <w:widowControl w:val="0"/>
        <w:shd w:val="clear" w:color="auto" w:fill="FFFFFF"/>
        <w:autoSpaceDE w:val="0"/>
        <w:autoSpaceDN w:val="0"/>
        <w:adjustRightInd w:val="0"/>
        <w:spacing w:after="0" w:line="324" w:lineRule="auto"/>
        <w:jc w:val="center"/>
        <w:rPr>
          <w:rFonts w:cs="Times New Roman"/>
          <w:color w:val="auto"/>
          <w:szCs w:val="28"/>
        </w:rPr>
      </w:pPr>
      <w:r w:rsidRPr="00CC22A1">
        <w:rPr>
          <w:rFonts w:cs="Times New Roman"/>
          <w:bCs/>
          <w:color w:val="auto"/>
          <w:spacing w:val="-5"/>
          <w:szCs w:val="28"/>
        </w:rPr>
        <w:t>Диссертация на соискание ученой степени</w:t>
      </w:r>
    </w:p>
    <w:p w14:paraId="0440D111" w14:textId="77777777" w:rsidR="0014526E" w:rsidRPr="00CC22A1" w:rsidRDefault="0014526E" w:rsidP="0014526E">
      <w:pPr>
        <w:widowControl w:val="0"/>
        <w:shd w:val="clear" w:color="auto" w:fill="FFFFFF"/>
        <w:autoSpaceDE w:val="0"/>
        <w:autoSpaceDN w:val="0"/>
        <w:adjustRightInd w:val="0"/>
        <w:spacing w:after="0" w:line="324" w:lineRule="auto"/>
        <w:jc w:val="center"/>
        <w:rPr>
          <w:rFonts w:cs="Times New Roman"/>
          <w:color w:val="auto"/>
          <w:szCs w:val="28"/>
        </w:rPr>
      </w:pPr>
      <w:r w:rsidRPr="00CC22A1">
        <w:rPr>
          <w:rFonts w:cs="Times New Roman"/>
          <w:bCs/>
          <w:color w:val="auto"/>
          <w:spacing w:val="-6"/>
          <w:szCs w:val="28"/>
        </w:rPr>
        <w:t>кандидата медицинских н</w:t>
      </w:r>
      <w:r w:rsidRPr="00CC22A1">
        <w:rPr>
          <w:rFonts w:cs="Times New Roman"/>
          <w:bCs/>
          <w:color w:val="auto"/>
          <w:spacing w:val="-4"/>
          <w:szCs w:val="28"/>
        </w:rPr>
        <w:t>аук</w:t>
      </w:r>
    </w:p>
    <w:p w14:paraId="45A11A72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color w:val="auto"/>
          <w:szCs w:val="28"/>
          <w:lang w:eastAsia="ru-RU"/>
        </w:rPr>
      </w:pPr>
    </w:p>
    <w:p w14:paraId="508053C4" w14:textId="77777777" w:rsidR="0014526E" w:rsidRPr="00CC22A1" w:rsidRDefault="0014526E" w:rsidP="0014526E">
      <w:pPr>
        <w:spacing w:after="0" w:line="324" w:lineRule="auto"/>
        <w:jc w:val="right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Научный руководитель:</w:t>
      </w:r>
    </w:p>
    <w:p w14:paraId="661A6390" w14:textId="77777777" w:rsidR="0014526E" w:rsidRPr="00CC22A1" w:rsidRDefault="0014526E" w:rsidP="0014526E">
      <w:pPr>
        <w:spacing w:after="0" w:line="324" w:lineRule="auto"/>
        <w:jc w:val="right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color w:val="auto"/>
          <w:szCs w:val="28"/>
          <w:lang w:eastAsia="ru-RU"/>
        </w:rPr>
        <w:t xml:space="preserve">доктор медицинских наук, </w:t>
      </w:r>
    </w:p>
    <w:p w14:paraId="1D6A7198" w14:textId="380C7AF4" w:rsidR="0014526E" w:rsidRPr="00CC22A1" w:rsidRDefault="00690BDE" w:rsidP="00690BDE">
      <w:pPr>
        <w:spacing w:after="0" w:line="324" w:lineRule="auto"/>
        <w:jc w:val="center"/>
        <w:rPr>
          <w:rFonts w:cs="Times New Roman"/>
          <w:color w:val="auto"/>
          <w:szCs w:val="28"/>
          <w:lang w:eastAsia="ru-RU"/>
        </w:rPr>
      </w:pPr>
      <w:r>
        <w:rPr>
          <w:rFonts w:cs="Times New Roman"/>
          <w:color w:val="auto"/>
          <w:szCs w:val="28"/>
          <w:lang w:eastAsia="ru-RU"/>
        </w:rPr>
        <w:t xml:space="preserve">                                                                                    доцент</w:t>
      </w:r>
      <w:r w:rsidR="0014526E" w:rsidRPr="00CC22A1">
        <w:rPr>
          <w:rFonts w:cs="Times New Roman"/>
          <w:color w:val="auto"/>
          <w:szCs w:val="28"/>
          <w:lang w:eastAsia="ru-RU"/>
        </w:rPr>
        <w:t xml:space="preserve">, </w:t>
      </w:r>
      <w:proofErr w:type="spellStart"/>
      <w:r w:rsidR="0014526E" w:rsidRPr="00CC22A1">
        <w:rPr>
          <w:rFonts w:cs="Times New Roman"/>
          <w:color w:val="auto"/>
          <w:szCs w:val="28"/>
          <w:lang w:eastAsia="ru-RU"/>
        </w:rPr>
        <w:t>Жолдошев</w:t>
      </w:r>
      <w:proofErr w:type="spellEnd"/>
      <w:r w:rsidR="0014526E" w:rsidRPr="00CC22A1">
        <w:rPr>
          <w:rFonts w:cs="Times New Roman"/>
          <w:color w:val="auto"/>
          <w:szCs w:val="28"/>
          <w:lang w:eastAsia="ru-RU"/>
        </w:rPr>
        <w:t xml:space="preserve"> С.Т.</w:t>
      </w:r>
    </w:p>
    <w:p w14:paraId="17948560" w14:textId="77777777" w:rsidR="0014526E" w:rsidRPr="00CC22A1" w:rsidRDefault="0014526E" w:rsidP="0014526E">
      <w:pPr>
        <w:spacing w:after="0" w:line="324" w:lineRule="auto"/>
        <w:jc w:val="center"/>
        <w:rPr>
          <w:rFonts w:cs="Times New Roman"/>
          <w:color w:val="auto"/>
          <w:szCs w:val="28"/>
          <w:lang w:eastAsia="ru-RU"/>
        </w:rPr>
      </w:pPr>
    </w:p>
    <w:p w14:paraId="37CD6D59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5EE8AF05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1F8F3BCB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54F5A094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val="ky-KG"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Бишкек – 202</w:t>
      </w:r>
      <w:r w:rsidRPr="00CC22A1">
        <w:rPr>
          <w:rFonts w:cs="Times New Roman"/>
          <w:b/>
          <w:color w:val="auto"/>
          <w:szCs w:val="28"/>
          <w:lang w:val="ky-KG" w:eastAsia="ru-RU"/>
        </w:rPr>
        <w:t>4</w:t>
      </w:r>
    </w:p>
    <w:p w14:paraId="6E1E32B1" w14:textId="77777777" w:rsidR="0014526E" w:rsidRPr="00CC22A1" w:rsidRDefault="0014526E" w:rsidP="0014526E">
      <w:pPr>
        <w:spacing w:after="0" w:line="24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178BA3D8" w14:textId="77777777" w:rsidR="0014526E" w:rsidRPr="00CC22A1" w:rsidRDefault="0014526E" w:rsidP="0014526E">
      <w:pPr>
        <w:spacing w:after="0" w:line="24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63194C8A" w14:textId="77777777" w:rsidR="0014526E" w:rsidRPr="00CC22A1" w:rsidRDefault="0014526E" w:rsidP="0014526E">
      <w:pPr>
        <w:spacing w:after="0" w:line="24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5C9A3760" w14:textId="77777777" w:rsidR="0014526E" w:rsidRPr="00CC22A1" w:rsidRDefault="0014526E" w:rsidP="0014526E">
      <w:pPr>
        <w:pStyle w:val="1"/>
        <w:spacing w:before="0"/>
        <w:ind w:left="57"/>
        <w:rPr>
          <w:rFonts w:ascii="Times New Roman" w:hAnsi="Times New Roman"/>
          <w:sz w:val="28"/>
          <w:szCs w:val="28"/>
          <w:lang w:eastAsia="ru-RU"/>
        </w:rPr>
      </w:pPr>
    </w:p>
    <w:p w14:paraId="234B57A3" w14:textId="0077D88C" w:rsidR="0014526E" w:rsidRPr="0059741B" w:rsidRDefault="000B3F7C" w:rsidP="000B3F7C">
      <w:pPr>
        <w:spacing w:after="0" w:line="240" w:lineRule="auto"/>
        <w:ind w:left="57"/>
        <w:jc w:val="right"/>
        <w:rPr>
          <w:rFonts w:cs="Times New Roman"/>
          <w:bCs/>
          <w:color w:val="auto"/>
          <w:szCs w:val="28"/>
          <w:lang w:val="ky-KG" w:eastAsia="ru-RU"/>
        </w:rPr>
      </w:pPr>
      <w:r>
        <w:rPr>
          <w:rFonts w:cs="Times New Roman"/>
          <w:b/>
          <w:color w:val="auto"/>
          <w:szCs w:val="28"/>
          <w:lang w:val="ky-KG" w:eastAsia="ru-RU"/>
        </w:rPr>
        <w:t xml:space="preserve">СОДЕРЖАНИЕ                                     </w:t>
      </w:r>
      <w:r w:rsidRPr="0059741B">
        <w:rPr>
          <w:rFonts w:cs="Times New Roman"/>
          <w:bCs/>
          <w:color w:val="auto"/>
          <w:szCs w:val="28"/>
          <w:lang w:val="ky-KG" w:eastAsia="ru-RU"/>
        </w:rPr>
        <w:t>Стр.</w:t>
      </w:r>
    </w:p>
    <w:p w14:paraId="1C6DC210" w14:textId="77777777" w:rsidR="0014526E" w:rsidRPr="00CC22A1" w:rsidRDefault="0014526E" w:rsidP="0014526E">
      <w:pPr>
        <w:spacing w:after="0" w:line="240" w:lineRule="auto"/>
        <w:ind w:left="57"/>
        <w:jc w:val="center"/>
        <w:rPr>
          <w:rFonts w:cs="Times New Roman"/>
          <w:color w:val="auto"/>
          <w:szCs w:val="28"/>
          <w:lang w:eastAsia="ru-RU"/>
        </w:rPr>
      </w:pPr>
    </w:p>
    <w:p w14:paraId="39BA9BFB" w14:textId="08B95729" w:rsidR="0014526E" w:rsidRPr="00CC22A1" w:rsidRDefault="000B3F7C" w:rsidP="0014526E">
      <w:pPr>
        <w:spacing w:after="0" w:line="360" w:lineRule="auto"/>
        <w:ind w:left="57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color w:val="auto"/>
          <w:szCs w:val="28"/>
          <w:lang w:eastAsia="ru-RU"/>
        </w:rPr>
        <w:t>ПЕРЕЧЕНЬ УСЛОВНЫХ ОБОЗНАЧЕНИЙ</w:t>
      </w:r>
      <w:r>
        <w:rPr>
          <w:rFonts w:cs="Times New Roman"/>
          <w:color w:val="auto"/>
          <w:szCs w:val="28"/>
          <w:lang w:val="ky-KG" w:eastAsia="ru-RU"/>
        </w:rPr>
        <w:t xml:space="preserve">                                                                       </w:t>
      </w:r>
      <w:r w:rsidR="0014526E" w:rsidRPr="00CC22A1">
        <w:rPr>
          <w:rFonts w:cs="Times New Roman"/>
          <w:color w:val="auto"/>
          <w:szCs w:val="28"/>
          <w:lang w:eastAsia="ru-RU"/>
        </w:rPr>
        <w:t>4</w:t>
      </w:r>
    </w:p>
    <w:p w14:paraId="46FEC08E" w14:textId="199C3E3A" w:rsidR="0014526E" w:rsidRPr="00CC22A1" w:rsidRDefault="000B3F7C" w:rsidP="0014526E">
      <w:pPr>
        <w:spacing w:after="0" w:line="360" w:lineRule="auto"/>
        <w:ind w:left="57"/>
        <w:jc w:val="both"/>
        <w:rPr>
          <w:rFonts w:cs="Times New Roman"/>
          <w:color w:val="auto"/>
          <w:szCs w:val="28"/>
          <w:lang w:eastAsia="ru-RU"/>
        </w:rPr>
      </w:pPr>
      <w:r w:rsidRPr="000B3F7C">
        <w:rPr>
          <w:rFonts w:cs="Times New Roman"/>
          <w:bCs/>
          <w:color w:val="auto"/>
          <w:szCs w:val="28"/>
          <w:lang w:eastAsia="ru-RU"/>
        </w:rPr>
        <w:t>ВВЕДЕНИЕ</w:t>
      </w:r>
      <w:r w:rsidRPr="000B3F7C">
        <w:rPr>
          <w:rFonts w:cs="Times New Roman"/>
          <w:bCs/>
          <w:color w:val="auto"/>
          <w:szCs w:val="28"/>
          <w:lang w:val="ky-KG" w:eastAsia="ru-RU"/>
        </w:rPr>
        <w:t xml:space="preserve">     </w:t>
      </w:r>
      <w:r>
        <w:rPr>
          <w:rFonts w:cs="Times New Roman"/>
          <w:color w:val="auto"/>
          <w:szCs w:val="28"/>
          <w:lang w:val="ky-KG" w:eastAsia="ru-RU"/>
        </w:rPr>
        <w:t xml:space="preserve">                                                                                                          </w:t>
      </w:r>
      <w:r w:rsidR="0014526E" w:rsidRPr="00CC22A1">
        <w:rPr>
          <w:rFonts w:cs="Times New Roman"/>
          <w:color w:val="auto"/>
          <w:szCs w:val="28"/>
          <w:lang w:eastAsia="ru-RU"/>
        </w:rPr>
        <w:t>5</w:t>
      </w:r>
    </w:p>
    <w:p w14:paraId="362DCF4B" w14:textId="077BD4C1" w:rsidR="0014526E" w:rsidRPr="00CC22A1" w:rsidRDefault="0014526E" w:rsidP="0014526E">
      <w:pPr>
        <w:spacing w:line="360" w:lineRule="auto"/>
        <w:ind w:left="57"/>
        <w:jc w:val="both"/>
        <w:rPr>
          <w:b/>
          <w:szCs w:val="28"/>
        </w:rPr>
      </w:pPr>
      <w:r w:rsidRPr="00CC22A1">
        <w:rPr>
          <w:bCs/>
          <w:szCs w:val="28"/>
        </w:rPr>
        <w:t xml:space="preserve">ГЛАВА 1. </w:t>
      </w:r>
      <w:r w:rsidRPr="000B3F7C">
        <w:rPr>
          <w:rFonts w:eastAsia="Calibri"/>
          <w:bCs/>
          <w:caps/>
          <w:szCs w:val="28"/>
        </w:rPr>
        <w:t xml:space="preserve">Клиническая и лабораторная характеристика НОВОЙ КОРОНАВИРУСНОЙ ИНФЕКЦИИ </w:t>
      </w:r>
      <w:r w:rsidRPr="000B3F7C">
        <w:rPr>
          <w:rFonts w:eastAsia="Calibri"/>
          <w:bCs/>
          <w:caps/>
          <w:szCs w:val="28"/>
          <w:lang w:val="en-US"/>
        </w:rPr>
        <w:t>COVID</w:t>
      </w:r>
      <w:r w:rsidRPr="000B3F7C">
        <w:rPr>
          <w:rFonts w:eastAsia="Calibri"/>
          <w:bCs/>
          <w:caps/>
          <w:szCs w:val="28"/>
        </w:rPr>
        <w:t>-19</w:t>
      </w:r>
      <w:r w:rsidRPr="00CC22A1">
        <w:rPr>
          <w:rFonts w:eastAsia="Calibri"/>
          <w:b/>
          <w:caps/>
          <w:szCs w:val="28"/>
        </w:rPr>
        <w:t xml:space="preserve"> </w:t>
      </w:r>
      <w:r w:rsidRPr="00CC22A1">
        <w:rPr>
          <w:bCs/>
          <w:szCs w:val="28"/>
        </w:rPr>
        <w:t>(АНАЛИТИЧЕСКИЙ ОБЗОР</w:t>
      </w:r>
      <w:r w:rsidR="000B3F7C">
        <w:rPr>
          <w:bCs/>
          <w:szCs w:val="28"/>
          <w:lang w:val="ky-KG"/>
        </w:rPr>
        <w:t xml:space="preserve">                                                                               </w:t>
      </w:r>
      <w:r w:rsidRPr="00CC22A1">
        <w:rPr>
          <w:szCs w:val="28"/>
        </w:rPr>
        <w:t>11</w:t>
      </w:r>
    </w:p>
    <w:p w14:paraId="16764392" w14:textId="02E50B8D" w:rsidR="0014526E" w:rsidRPr="0049373D" w:rsidRDefault="0014526E" w:rsidP="0014526E">
      <w:pPr>
        <w:spacing w:line="360" w:lineRule="auto"/>
        <w:ind w:left="57"/>
        <w:jc w:val="both"/>
        <w:rPr>
          <w:szCs w:val="28"/>
        </w:rPr>
      </w:pPr>
      <w:r w:rsidRPr="00CC22A1">
        <w:rPr>
          <w:szCs w:val="28"/>
        </w:rPr>
        <w:t xml:space="preserve"> 1.</w:t>
      </w:r>
      <w:proofErr w:type="gramStart"/>
      <w:r w:rsidRPr="00CC22A1">
        <w:rPr>
          <w:szCs w:val="28"/>
        </w:rPr>
        <w:t>1</w:t>
      </w:r>
      <w:r w:rsidRPr="00CC22A1">
        <w:rPr>
          <w:szCs w:val="28"/>
          <w:lang w:val="ky-KG"/>
        </w:rPr>
        <w:t>.</w:t>
      </w:r>
      <w:r w:rsidRPr="00CC22A1">
        <w:rPr>
          <w:szCs w:val="28"/>
        </w:rPr>
        <w:t>Эпидемиологическая</w:t>
      </w:r>
      <w:proofErr w:type="gramEnd"/>
      <w:r w:rsidRPr="00CC22A1">
        <w:rPr>
          <w:szCs w:val="28"/>
        </w:rPr>
        <w:t xml:space="preserve"> характеристика </w:t>
      </w:r>
      <w:r w:rsidRPr="00CC22A1">
        <w:rPr>
          <w:szCs w:val="28"/>
          <w:lang w:val="en-US"/>
        </w:rPr>
        <w:t>COVID</w:t>
      </w:r>
      <w:r w:rsidRPr="00CC22A1">
        <w:rPr>
          <w:szCs w:val="28"/>
        </w:rPr>
        <w:t>-19</w:t>
      </w:r>
      <w:r w:rsidRPr="00CC22A1">
        <w:rPr>
          <w:szCs w:val="28"/>
          <w:lang w:val="ky-KG"/>
        </w:rPr>
        <w:t xml:space="preserve"> в мире и Кыргызстане</w:t>
      </w:r>
      <w:r w:rsidR="002040FD">
        <w:rPr>
          <w:szCs w:val="28"/>
          <w:lang w:val="ky-KG"/>
        </w:rPr>
        <w:t xml:space="preserve"> 10</w:t>
      </w:r>
      <w:r w:rsidRPr="00CC22A1">
        <w:rPr>
          <w:szCs w:val="28"/>
          <w:lang w:val="ky-KG"/>
        </w:rPr>
        <w:t xml:space="preserve"> </w:t>
      </w:r>
    </w:p>
    <w:p w14:paraId="520AEAEA" w14:textId="11AA1908" w:rsidR="0014526E" w:rsidRPr="003D7027" w:rsidRDefault="0014526E" w:rsidP="0014526E">
      <w:pPr>
        <w:widowControl w:val="0"/>
        <w:autoSpaceDE w:val="0"/>
        <w:autoSpaceDN w:val="0"/>
        <w:adjustRightInd w:val="0"/>
        <w:spacing w:line="360" w:lineRule="auto"/>
        <w:ind w:left="57"/>
        <w:jc w:val="both"/>
        <w:rPr>
          <w:rFonts w:eastAsia="Calibri"/>
          <w:szCs w:val="28"/>
        </w:rPr>
      </w:pPr>
      <w:r w:rsidRPr="00CC22A1">
        <w:rPr>
          <w:rFonts w:eastAsia="Calibri"/>
          <w:szCs w:val="28"/>
        </w:rPr>
        <w:t>1.</w:t>
      </w:r>
      <w:r w:rsidRPr="00CC22A1">
        <w:rPr>
          <w:rFonts w:eastAsia="Calibri"/>
          <w:szCs w:val="28"/>
          <w:lang w:val="ky-KG"/>
        </w:rPr>
        <w:t>2</w:t>
      </w:r>
      <w:r w:rsidRPr="00CC22A1">
        <w:rPr>
          <w:rFonts w:eastAsia="Calibri"/>
          <w:szCs w:val="28"/>
        </w:rPr>
        <w:t>. Клини</w:t>
      </w:r>
      <w:r w:rsidRPr="00CC22A1">
        <w:rPr>
          <w:rFonts w:eastAsia="Calibri"/>
          <w:szCs w:val="28"/>
          <w:lang w:val="ky-KG"/>
        </w:rPr>
        <w:t>ческ</w:t>
      </w:r>
      <w:r w:rsidR="00131DFA">
        <w:rPr>
          <w:rFonts w:eastAsia="Calibri"/>
          <w:szCs w:val="28"/>
          <w:lang w:val="ky-KG"/>
        </w:rPr>
        <w:t>ие</w:t>
      </w:r>
      <w:r w:rsidRPr="00CC22A1">
        <w:rPr>
          <w:rFonts w:eastAsia="Calibri"/>
          <w:szCs w:val="28"/>
          <w:lang w:val="ky-KG"/>
        </w:rPr>
        <w:t xml:space="preserve"> и лабораторн</w:t>
      </w:r>
      <w:r w:rsidR="00131DFA">
        <w:rPr>
          <w:rFonts w:eastAsia="Calibri"/>
          <w:szCs w:val="28"/>
          <w:lang w:val="ky-KG"/>
        </w:rPr>
        <w:t>ые</w:t>
      </w:r>
      <w:r w:rsidRPr="00CC22A1">
        <w:rPr>
          <w:rFonts w:eastAsia="Calibri"/>
          <w:szCs w:val="28"/>
          <w:lang w:val="ky-KG"/>
        </w:rPr>
        <w:t xml:space="preserve">   проявления</w:t>
      </w:r>
      <w:r w:rsidRPr="00CC22A1">
        <w:rPr>
          <w:rFonts w:eastAsia="Calibri"/>
          <w:szCs w:val="28"/>
        </w:rPr>
        <w:t xml:space="preserve">   </w:t>
      </w:r>
      <w:r w:rsidRPr="00CC22A1">
        <w:rPr>
          <w:szCs w:val="28"/>
        </w:rPr>
        <w:t xml:space="preserve">  </w:t>
      </w:r>
      <w:r w:rsidRPr="00CC22A1">
        <w:rPr>
          <w:szCs w:val="28"/>
          <w:lang w:val="en-US"/>
        </w:rPr>
        <w:t>COVID</w:t>
      </w:r>
      <w:r w:rsidRPr="00CC22A1">
        <w:rPr>
          <w:szCs w:val="28"/>
        </w:rPr>
        <w:t>-19</w:t>
      </w:r>
      <w:r w:rsidRPr="00CC22A1">
        <w:rPr>
          <w:szCs w:val="28"/>
          <w:lang w:val="ky-KG"/>
        </w:rPr>
        <w:t xml:space="preserve"> </w:t>
      </w:r>
      <w:r w:rsidR="002040FD">
        <w:rPr>
          <w:szCs w:val="28"/>
          <w:lang w:val="ky-KG"/>
        </w:rPr>
        <w:t xml:space="preserve">                          </w:t>
      </w:r>
      <w:r w:rsidR="003D7027" w:rsidRPr="003D7027">
        <w:rPr>
          <w:rFonts w:eastAsia="Calibri"/>
          <w:szCs w:val="28"/>
        </w:rPr>
        <w:t>17</w:t>
      </w:r>
    </w:p>
    <w:p w14:paraId="07E2F9AA" w14:textId="324A3B79" w:rsidR="0014526E" w:rsidRPr="003D7027" w:rsidRDefault="0014526E" w:rsidP="0014526E">
      <w:pPr>
        <w:widowControl w:val="0"/>
        <w:autoSpaceDE w:val="0"/>
        <w:autoSpaceDN w:val="0"/>
        <w:adjustRightInd w:val="0"/>
        <w:spacing w:line="360" w:lineRule="auto"/>
        <w:ind w:left="57"/>
        <w:jc w:val="both"/>
        <w:rPr>
          <w:rFonts w:eastAsia="Calibri"/>
          <w:szCs w:val="28"/>
        </w:rPr>
      </w:pPr>
      <w:r w:rsidRPr="00CC22A1">
        <w:rPr>
          <w:szCs w:val="28"/>
        </w:rPr>
        <w:t>1.</w:t>
      </w:r>
      <w:r w:rsidRPr="00CC22A1">
        <w:rPr>
          <w:szCs w:val="28"/>
          <w:lang w:val="ky-KG"/>
        </w:rPr>
        <w:t>3.</w:t>
      </w:r>
      <w:r w:rsidRPr="00CC22A1">
        <w:rPr>
          <w:szCs w:val="28"/>
        </w:rPr>
        <w:t xml:space="preserve"> Постковидный синдром как последствие </w:t>
      </w:r>
      <w:r w:rsidRPr="00CC22A1">
        <w:rPr>
          <w:szCs w:val="28"/>
          <w:lang w:val="en-US"/>
        </w:rPr>
        <w:t>COVID</w:t>
      </w:r>
      <w:r w:rsidRPr="00CC22A1">
        <w:rPr>
          <w:szCs w:val="28"/>
        </w:rPr>
        <w:t xml:space="preserve">-19 </w:t>
      </w:r>
      <w:r w:rsidR="002040FD">
        <w:rPr>
          <w:szCs w:val="28"/>
          <w:lang w:val="ky-KG"/>
        </w:rPr>
        <w:t xml:space="preserve">                                 </w:t>
      </w:r>
      <w:r w:rsidRPr="00CC22A1">
        <w:rPr>
          <w:szCs w:val="28"/>
        </w:rPr>
        <w:t xml:space="preserve"> </w:t>
      </w:r>
      <w:r w:rsidR="003D7027" w:rsidRPr="003D7027">
        <w:rPr>
          <w:szCs w:val="28"/>
        </w:rPr>
        <w:t>27</w:t>
      </w:r>
    </w:p>
    <w:p w14:paraId="29909C64" w14:textId="43766947" w:rsidR="0014526E" w:rsidRPr="003D7027" w:rsidRDefault="0014526E" w:rsidP="0014526E">
      <w:pPr>
        <w:widowControl w:val="0"/>
        <w:autoSpaceDE w:val="0"/>
        <w:autoSpaceDN w:val="0"/>
        <w:adjustRightInd w:val="0"/>
        <w:spacing w:after="0" w:line="360" w:lineRule="auto"/>
        <w:ind w:left="57"/>
        <w:jc w:val="both"/>
        <w:rPr>
          <w:rFonts w:eastAsia="Calibri" w:cs="Times New Roman"/>
          <w:bCs/>
          <w:szCs w:val="28"/>
          <w:lang w:eastAsia="ru-RU"/>
        </w:rPr>
      </w:pPr>
      <w:r w:rsidRPr="00CC22A1">
        <w:rPr>
          <w:rFonts w:eastAsia="Calibri" w:cs="Times New Roman"/>
          <w:bCs/>
          <w:szCs w:val="28"/>
          <w:lang w:eastAsia="ru-RU"/>
        </w:rPr>
        <w:t>ГЛАВА 2. МАТЕРИАЛЫ И МЕТОДЫ ИССЛЕДОВАНИЙ</w:t>
      </w:r>
      <w:r w:rsidR="002040FD">
        <w:rPr>
          <w:rFonts w:eastAsia="Calibri" w:cs="Times New Roman"/>
          <w:bCs/>
          <w:szCs w:val="28"/>
          <w:lang w:val="ky-KG" w:eastAsia="ru-RU"/>
        </w:rPr>
        <w:t xml:space="preserve">                            </w:t>
      </w:r>
      <w:r w:rsidRPr="00CC22A1">
        <w:rPr>
          <w:rFonts w:eastAsia="Calibri" w:cs="Times New Roman"/>
          <w:bCs/>
          <w:szCs w:val="28"/>
          <w:lang w:eastAsia="ru-RU"/>
        </w:rPr>
        <w:t xml:space="preserve"> 3</w:t>
      </w:r>
      <w:r w:rsidR="003D7027" w:rsidRPr="003D7027">
        <w:rPr>
          <w:rFonts w:eastAsia="Calibri" w:cs="Times New Roman"/>
          <w:bCs/>
          <w:szCs w:val="28"/>
          <w:lang w:eastAsia="ru-RU"/>
        </w:rPr>
        <w:t>2</w:t>
      </w:r>
    </w:p>
    <w:p w14:paraId="2BCC738F" w14:textId="4AF59E65" w:rsidR="0014526E" w:rsidRPr="006D7F54" w:rsidRDefault="0014526E" w:rsidP="0014526E">
      <w:pPr>
        <w:widowControl w:val="0"/>
        <w:autoSpaceDE w:val="0"/>
        <w:autoSpaceDN w:val="0"/>
        <w:adjustRightInd w:val="0"/>
        <w:spacing w:after="0" w:line="360" w:lineRule="auto"/>
        <w:ind w:left="57"/>
        <w:jc w:val="both"/>
        <w:rPr>
          <w:rFonts w:eastAsia="Calibri" w:cs="Times New Roman"/>
          <w:szCs w:val="28"/>
          <w:lang w:eastAsia="ru-RU"/>
        </w:rPr>
      </w:pPr>
      <w:r w:rsidRPr="00CC22A1">
        <w:rPr>
          <w:rFonts w:eastAsia="Calibri" w:cs="Times New Roman"/>
          <w:szCs w:val="28"/>
          <w:lang w:eastAsia="ru-RU"/>
        </w:rPr>
        <w:t>2.1. Объекты и объём исследований</w:t>
      </w:r>
      <w:r w:rsidR="002040FD">
        <w:rPr>
          <w:rFonts w:eastAsia="Calibri" w:cs="Times New Roman"/>
          <w:szCs w:val="28"/>
          <w:lang w:val="ky-KG" w:eastAsia="ru-RU"/>
        </w:rPr>
        <w:t xml:space="preserve">                                                                   </w:t>
      </w:r>
      <w:r w:rsidRPr="00CC22A1">
        <w:rPr>
          <w:rFonts w:eastAsia="Calibri" w:cs="Times New Roman"/>
          <w:szCs w:val="28"/>
          <w:lang w:eastAsia="ru-RU"/>
        </w:rPr>
        <w:t xml:space="preserve"> 3</w:t>
      </w:r>
      <w:r w:rsidR="006D7F54" w:rsidRPr="006D7F54">
        <w:rPr>
          <w:rFonts w:eastAsia="Calibri" w:cs="Times New Roman"/>
          <w:szCs w:val="28"/>
          <w:lang w:eastAsia="ru-RU"/>
        </w:rPr>
        <w:t>2</w:t>
      </w:r>
    </w:p>
    <w:p w14:paraId="5D79F683" w14:textId="51B5287E" w:rsidR="0014526E" w:rsidRPr="006D7F54" w:rsidRDefault="0014526E" w:rsidP="0014526E">
      <w:pPr>
        <w:widowControl w:val="0"/>
        <w:autoSpaceDE w:val="0"/>
        <w:autoSpaceDN w:val="0"/>
        <w:adjustRightInd w:val="0"/>
        <w:spacing w:after="0" w:line="360" w:lineRule="auto"/>
        <w:ind w:left="57"/>
        <w:jc w:val="both"/>
        <w:rPr>
          <w:rFonts w:eastAsia="Calibri" w:cs="Times New Roman"/>
          <w:szCs w:val="28"/>
          <w:lang w:eastAsia="ru-RU"/>
        </w:rPr>
      </w:pPr>
      <w:r w:rsidRPr="00CC22A1">
        <w:rPr>
          <w:rFonts w:eastAsia="Calibri" w:cs="Times New Roman"/>
          <w:szCs w:val="28"/>
          <w:lang w:eastAsia="ru-RU"/>
        </w:rPr>
        <w:t xml:space="preserve"> 2.2. Методы исследования</w:t>
      </w:r>
      <w:r w:rsidR="002040FD">
        <w:rPr>
          <w:rFonts w:eastAsia="Calibri" w:cs="Times New Roman"/>
          <w:szCs w:val="28"/>
          <w:lang w:val="ky-KG" w:eastAsia="ru-RU"/>
        </w:rPr>
        <w:t xml:space="preserve">                                                                                  </w:t>
      </w:r>
      <w:r w:rsidR="00491719">
        <w:rPr>
          <w:rFonts w:eastAsia="Calibri" w:cs="Times New Roman"/>
          <w:szCs w:val="28"/>
          <w:lang w:val="ky-KG" w:eastAsia="ru-RU"/>
        </w:rPr>
        <w:t xml:space="preserve">  </w:t>
      </w:r>
      <w:r w:rsidRPr="00CC22A1">
        <w:rPr>
          <w:rFonts w:eastAsia="Calibri" w:cs="Times New Roman"/>
          <w:szCs w:val="28"/>
          <w:lang w:eastAsia="ru-RU"/>
        </w:rPr>
        <w:t>3</w:t>
      </w:r>
      <w:r w:rsidR="006D7F54" w:rsidRPr="006D7F54">
        <w:rPr>
          <w:rFonts w:eastAsia="Calibri" w:cs="Times New Roman"/>
          <w:szCs w:val="28"/>
          <w:lang w:eastAsia="ru-RU"/>
        </w:rPr>
        <w:t>4</w:t>
      </w:r>
    </w:p>
    <w:p w14:paraId="2AF2D6F5" w14:textId="1371C7BE" w:rsidR="0014526E" w:rsidRPr="006D7F54" w:rsidRDefault="0014526E" w:rsidP="0014526E">
      <w:pPr>
        <w:widowControl w:val="0"/>
        <w:autoSpaceDE w:val="0"/>
        <w:autoSpaceDN w:val="0"/>
        <w:adjustRightInd w:val="0"/>
        <w:spacing w:after="0" w:line="360" w:lineRule="auto"/>
        <w:ind w:left="57"/>
        <w:jc w:val="both"/>
        <w:rPr>
          <w:rFonts w:eastAsia="Calibri" w:cs="Times New Roman"/>
          <w:szCs w:val="28"/>
          <w:lang w:eastAsia="ru-RU"/>
        </w:rPr>
      </w:pPr>
      <w:r w:rsidRPr="00CC22A1">
        <w:rPr>
          <w:rFonts w:eastAsia="Calibri" w:cs="Times New Roman"/>
          <w:szCs w:val="28"/>
          <w:lang w:eastAsia="ru-RU"/>
        </w:rPr>
        <w:t>2.3. Статистически</w:t>
      </w:r>
      <w:r w:rsidR="00E428BA">
        <w:rPr>
          <w:rFonts w:eastAsia="Calibri" w:cs="Times New Roman"/>
          <w:szCs w:val="28"/>
          <w:lang w:eastAsia="ru-RU"/>
        </w:rPr>
        <w:t>е</w:t>
      </w:r>
      <w:r w:rsidRPr="00CC22A1">
        <w:rPr>
          <w:rFonts w:eastAsia="Calibri" w:cs="Times New Roman"/>
          <w:szCs w:val="28"/>
          <w:lang w:eastAsia="ru-RU"/>
        </w:rPr>
        <w:t xml:space="preserve"> анализ</w:t>
      </w:r>
      <w:r w:rsidR="00E428BA">
        <w:rPr>
          <w:rFonts w:eastAsia="Calibri" w:cs="Times New Roman"/>
          <w:szCs w:val="28"/>
          <w:lang w:eastAsia="ru-RU"/>
        </w:rPr>
        <w:t>ы</w:t>
      </w:r>
      <w:r w:rsidRPr="00CC22A1">
        <w:rPr>
          <w:rFonts w:eastAsia="Calibri" w:cs="Times New Roman"/>
          <w:szCs w:val="28"/>
          <w:lang w:eastAsia="ru-RU"/>
        </w:rPr>
        <w:t xml:space="preserve"> данных</w:t>
      </w:r>
      <w:r w:rsidR="002040FD">
        <w:rPr>
          <w:rFonts w:eastAsia="Calibri" w:cs="Times New Roman"/>
          <w:szCs w:val="28"/>
          <w:lang w:val="ky-KG" w:eastAsia="ru-RU"/>
        </w:rPr>
        <w:t xml:space="preserve">                                                                </w:t>
      </w:r>
      <w:r w:rsidR="006D7F54" w:rsidRPr="006D7F54">
        <w:rPr>
          <w:rFonts w:eastAsia="Calibri" w:cs="Times New Roman"/>
          <w:szCs w:val="28"/>
          <w:lang w:eastAsia="ru-RU"/>
        </w:rPr>
        <w:t xml:space="preserve"> </w:t>
      </w:r>
      <w:r w:rsidR="00491719">
        <w:rPr>
          <w:rFonts w:eastAsia="Calibri" w:cs="Times New Roman"/>
          <w:szCs w:val="28"/>
          <w:lang w:val="ky-KG" w:eastAsia="ru-RU"/>
        </w:rPr>
        <w:t xml:space="preserve"> </w:t>
      </w:r>
      <w:r w:rsidR="006D7F54" w:rsidRPr="006D7F54">
        <w:rPr>
          <w:rFonts w:eastAsia="Calibri" w:cs="Times New Roman"/>
          <w:szCs w:val="28"/>
          <w:lang w:eastAsia="ru-RU"/>
        </w:rPr>
        <w:t>37</w:t>
      </w:r>
    </w:p>
    <w:p w14:paraId="73F9044E" w14:textId="1A6FD568" w:rsidR="0030045B" w:rsidRPr="00EA380E" w:rsidRDefault="00313A13" w:rsidP="0030045B">
      <w:pPr>
        <w:spacing w:line="360" w:lineRule="auto"/>
        <w:ind w:left="57"/>
        <w:jc w:val="both"/>
        <w:rPr>
          <w:bCs/>
          <w:caps/>
          <w:szCs w:val="28"/>
          <w:lang w:eastAsia="ar-SA"/>
        </w:rPr>
      </w:pPr>
      <w:bookmarkStart w:id="1" w:name="_Hlk127911637"/>
      <w:r w:rsidRPr="00313A13">
        <w:rPr>
          <w:szCs w:val="28"/>
          <w:lang w:eastAsia="ar-SA"/>
        </w:rPr>
        <w:t>ГЛАВА</w:t>
      </w:r>
      <w:r w:rsidR="0030045B" w:rsidRPr="00EA380E">
        <w:rPr>
          <w:caps/>
          <w:szCs w:val="28"/>
          <w:lang w:eastAsia="ar-SA"/>
        </w:rPr>
        <w:t xml:space="preserve"> 3. ХАРАКТЕРИСТИКА</w:t>
      </w:r>
      <w:r w:rsidR="0030045B" w:rsidRPr="00EA380E">
        <w:rPr>
          <w:caps/>
          <w:szCs w:val="28"/>
          <w:lang w:val="ky-KG" w:eastAsia="ar-SA"/>
        </w:rPr>
        <w:t xml:space="preserve"> КЛИНИЧЕСКИХ ПРОЯВЛЕНИЙ </w:t>
      </w:r>
      <w:r w:rsidR="0030045B" w:rsidRPr="00EA380E">
        <w:rPr>
          <w:caps/>
          <w:szCs w:val="28"/>
        </w:rPr>
        <w:t>коронавирусной</w:t>
      </w:r>
      <w:r w:rsidR="0030045B" w:rsidRPr="00EA380E">
        <w:rPr>
          <w:b/>
          <w:caps/>
          <w:szCs w:val="28"/>
        </w:rPr>
        <w:t xml:space="preserve"> </w:t>
      </w:r>
      <w:r w:rsidR="0030045B" w:rsidRPr="00EA380E">
        <w:rPr>
          <w:bCs/>
          <w:caps/>
          <w:szCs w:val="28"/>
        </w:rPr>
        <w:t xml:space="preserve">инфекции </w:t>
      </w:r>
      <w:r w:rsidR="0030045B" w:rsidRPr="00EA380E">
        <w:rPr>
          <w:bCs/>
          <w:caps/>
          <w:szCs w:val="28"/>
          <w:lang w:val="ky-KG"/>
        </w:rPr>
        <w:t>(</w:t>
      </w:r>
      <w:r w:rsidR="0030045B" w:rsidRPr="00EA380E">
        <w:rPr>
          <w:bCs/>
          <w:caps/>
          <w:szCs w:val="28"/>
          <w:lang w:val="en-US"/>
        </w:rPr>
        <w:t>COVID</w:t>
      </w:r>
      <w:r w:rsidR="0030045B" w:rsidRPr="00EA380E">
        <w:rPr>
          <w:bCs/>
          <w:caps/>
          <w:szCs w:val="28"/>
        </w:rPr>
        <w:t>-19</w:t>
      </w:r>
      <w:r w:rsidR="0030045B" w:rsidRPr="00EA380E">
        <w:rPr>
          <w:bCs/>
          <w:caps/>
          <w:szCs w:val="28"/>
          <w:lang w:val="ky-KG"/>
        </w:rPr>
        <w:t>)</w:t>
      </w:r>
      <w:r w:rsidR="0030045B" w:rsidRPr="00EA380E">
        <w:rPr>
          <w:bCs/>
          <w:caps/>
          <w:szCs w:val="28"/>
          <w:lang w:eastAsia="ar-SA"/>
        </w:rPr>
        <w:t xml:space="preserve"> </w:t>
      </w:r>
      <w:r w:rsidR="003F036C">
        <w:rPr>
          <w:bCs/>
          <w:caps/>
          <w:szCs w:val="28"/>
          <w:lang w:val="ky-KG" w:eastAsia="ar-SA"/>
        </w:rPr>
        <w:t xml:space="preserve">                                          </w:t>
      </w:r>
      <w:r w:rsidR="00491719">
        <w:rPr>
          <w:bCs/>
          <w:caps/>
          <w:szCs w:val="28"/>
          <w:lang w:val="ky-KG" w:eastAsia="ar-SA"/>
        </w:rPr>
        <w:t xml:space="preserve"> </w:t>
      </w:r>
      <w:r w:rsidR="003F036C">
        <w:rPr>
          <w:bCs/>
          <w:caps/>
          <w:szCs w:val="28"/>
          <w:lang w:val="ky-KG" w:eastAsia="ar-SA"/>
        </w:rPr>
        <w:t xml:space="preserve"> </w:t>
      </w:r>
      <w:r w:rsidR="006D7F54" w:rsidRPr="006D7F54">
        <w:rPr>
          <w:bCs/>
          <w:caps/>
          <w:szCs w:val="28"/>
          <w:lang w:eastAsia="ar-SA"/>
        </w:rPr>
        <w:t>4</w:t>
      </w:r>
      <w:r w:rsidR="0030045B" w:rsidRPr="00EA380E">
        <w:rPr>
          <w:bCs/>
          <w:caps/>
          <w:szCs w:val="28"/>
          <w:lang w:eastAsia="ar-SA"/>
        </w:rPr>
        <w:t xml:space="preserve">0 </w:t>
      </w:r>
    </w:p>
    <w:p w14:paraId="332721C4" w14:textId="3934B9E5" w:rsidR="0030045B" w:rsidRPr="006D7F54" w:rsidRDefault="0030045B" w:rsidP="0030045B">
      <w:pPr>
        <w:spacing w:line="360" w:lineRule="auto"/>
        <w:ind w:left="57"/>
        <w:jc w:val="both"/>
        <w:rPr>
          <w:bCs/>
          <w:caps/>
          <w:szCs w:val="28"/>
          <w:lang w:eastAsia="ar-SA"/>
        </w:rPr>
      </w:pPr>
      <w:r w:rsidRPr="00EA380E">
        <w:rPr>
          <w:bCs/>
          <w:caps/>
          <w:szCs w:val="28"/>
          <w:lang w:eastAsia="ar-SA"/>
        </w:rPr>
        <w:t xml:space="preserve">3.1. </w:t>
      </w:r>
      <w:r w:rsidRPr="00EA380E">
        <w:rPr>
          <w:bCs/>
          <w:szCs w:val="28"/>
          <w:lang w:val="ky-KG" w:eastAsia="ar-SA"/>
        </w:rPr>
        <w:t>О</w:t>
      </w:r>
      <w:proofErr w:type="spellStart"/>
      <w:r w:rsidRPr="00EA380E">
        <w:rPr>
          <w:bCs/>
          <w:szCs w:val="28"/>
          <w:lang w:eastAsia="ar-SA"/>
        </w:rPr>
        <w:t>бщая</w:t>
      </w:r>
      <w:proofErr w:type="spellEnd"/>
      <w:r w:rsidRPr="00EA380E">
        <w:rPr>
          <w:bCs/>
          <w:szCs w:val="28"/>
          <w:lang w:eastAsia="ar-SA"/>
        </w:rPr>
        <w:t xml:space="preserve"> клинико-демографическая характеристика клинических проявлений </w:t>
      </w:r>
      <w:r w:rsidRPr="00EA380E">
        <w:rPr>
          <w:bCs/>
          <w:caps/>
          <w:szCs w:val="28"/>
          <w:lang w:val="en-US" w:eastAsia="ar-SA"/>
        </w:rPr>
        <w:t>COVID</w:t>
      </w:r>
      <w:r w:rsidRPr="00EA380E">
        <w:rPr>
          <w:bCs/>
          <w:caps/>
          <w:szCs w:val="28"/>
          <w:lang w:eastAsia="ar-SA"/>
        </w:rPr>
        <w:t>-19</w:t>
      </w:r>
      <w:r w:rsidR="003F036C">
        <w:rPr>
          <w:bCs/>
          <w:caps/>
          <w:szCs w:val="28"/>
          <w:lang w:val="ky-KG" w:eastAsia="ar-SA"/>
        </w:rPr>
        <w:t xml:space="preserve">                                                                                          </w:t>
      </w:r>
      <w:r w:rsidR="006D7F54" w:rsidRPr="006D7F54">
        <w:rPr>
          <w:bCs/>
          <w:caps/>
          <w:szCs w:val="28"/>
          <w:lang w:eastAsia="ar-SA"/>
        </w:rPr>
        <w:t>40</w:t>
      </w:r>
    </w:p>
    <w:p w14:paraId="7F4738BC" w14:textId="4CB4EBBD" w:rsidR="0030045B" w:rsidRPr="003E4ABF" w:rsidRDefault="0030045B" w:rsidP="0030045B">
      <w:pPr>
        <w:spacing w:line="360" w:lineRule="auto"/>
        <w:ind w:left="57"/>
        <w:jc w:val="both"/>
        <w:rPr>
          <w:bCs/>
          <w:caps/>
          <w:szCs w:val="28"/>
        </w:rPr>
      </w:pPr>
      <w:bookmarkStart w:id="2" w:name="_Hlk179871212"/>
      <w:r>
        <w:rPr>
          <w:bCs/>
          <w:caps/>
          <w:szCs w:val="28"/>
          <w:lang w:val="ky-KG" w:eastAsia="ar-SA"/>
        </w:rPr>
        <w:t xml:space="preserve">3.2. </w:t>
      </w:r>
      <w:r w:rsidRPr="00EA380E">
        <w:rPr>
          <w:szCs w:val="28"/>
          <w:lang w:eastAsia="ar-SA"/>
        </w:rPr>
        <w:t xml:space="preserve">Клиническая характеристика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</w:t>
      </w:r>
      <w:r w:rsidRPr="00EA380E">
        <w:rPr>
          <w:bCs/>
          <w:szCs w:val="28"/>
          <w:lang w:eastAsia="ar-SA"/>
        </w:rPr>
        <w:t>в зависимости от</w:t>
      </w:r>
      <w:r>
        <w:rPr>
          <w:bCs/>
          <w:szCs w:val="28"/>
          <w:lang w:eastAsia="ar-SA"/>
        </w:rPr>
        <w:t xml:space="preserve"> степени тяжести</w:t>
      </w:r>
      <w:bookmarkEnd w:id="2"/>
      <w:r w:rsidR="003F036C">
        <w:rPr>
          <w:bCs/>
          <w:szCs w:val="28"/>
          <w:lang w:val="ky-KG" w:eastAsia="ar-SA"/>
        </w:rPr>
        <w:t xml:space="preserve">                                                                                                                    </w:t>
      </w:r>
      <w:r w:rsidR="003E4ABF" w:rsidRPr="003E4ABF">
        <w:rPr>
          <w:bCs/>
          <w:szCs w:val="28"/>
          <w:lang w:eastAsia="ar-SA"/>
        </w:rPr>
        <w:t>53</w:t>
      </w:r>
    </w:p>
    <w:p w14:paraId="6A589103" w14:textId="4B3F4A79" w:rsidR="0030045B" w:rsidRPr="00491719" w:rsidRDefault="0030045B" w:rsidP="0030045B">
      <w:pPr>
        <w:suppressAutoHyphens/>
        <w:spacing w:line="360" w:lineRule="auto"/>
        <w:ind w:left="57"/>
        <w:rPr>
          <w:szCs w:val="28"/>
          <w:lang w:eastAsia="ar-SA"/>
        </w:rPr>
      </w:pPr>
      <w:r w:rsidRPr="00EA380E">
        <w:rPr>
          <w:szCs w:val="28"/>
          <w:lang w:eastAsia="ar-SA"/>
        </w:rPr>
        <w:t>3.</w:t>
      </w:r>
      <w:bookmarkStart w:id="3" w:name="_Hlk179478319"/>
      <w:r>
        <w:rPr>
          <w:szCs w:val="28"/>
          <w:lang w:eastAsia="ar-SA"/>
        </w:rPr>
        <w:t>3</w:t>
      </w:r>
      <w:r w:rsidRPr="00EA380E">
        <w:rPr>
          <w:szCs w:val="28"/>
          <w:lang w:eastAsia="ar-SA"/>
        </w:rPr>
        <w:t xml:space="preserve">. Клиническая характеристика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</w:t>
      </w:r>
      <w:r w:rsidRPr="00EA380E">
        <w:rPr>
          <w:bCs/>
          <w:szCs w:val="28"/>
          <w:lang w:eastAsia="ar-SA"/>
        </w:rPr>
        <w:t xml:space="preserve">в зависимости от </w:t>
      </w:r>
      <w:bookmarkEnd w:id="3"/>
      <w:r w:rsidRPr="00EA380E">
        <w:rPr>
          <w:bCs/>
          <w:szCs w:val="28"/>
          <w:lang w:val="ky-KG" w:eastAsia="ar-SA"/>
        </w:rPr>
        <w:t>штамма</w:t>
      </w:r>
      <w:r w:rsidRPr="00EA380E">
        <w:rPr>
          <w:bCs/>
          <w:szCs w:val="28"/>
          <w:lang w:eastAsia="ar-SA"/>
        </w:rPr>
        <w:t xml:space="preserve"> вируса </w:t>
      </w:r>
      <w:r w:rsidRPr="00EA380E">
        <w:rPr>
          <w:bCs/>
          <w:szCs w:val="28"/>
          <w:lang w:val="en-US" w:eastAsia="ar-SA"/>
        </w:rPr>
        <w:t>SARS</w:t>
      </w:r>
      <w:r w:rsidRPr="00EA380E">
        <w:rPr>
          <w:bCs/>
          <w:szCs w:val="28"/>
          <w:lang w:eastAsia="ar-SA"/>
        </w:rPr>
        <w:t>-</w:t>
      </w:r>
      <w:proofErr w:type="spellStart"/>
      <w:r w:rsidRPr="00EA380E">
        <w:rPr>
          <w:bCs/>
          <w:szCs w:val="28"/>
          <w:lang w:val="en-US" w:eastAsia="ar-SA"/>
        </w:rPr>
        <w:t>CoV</w:t>
      </w:r>
      <w:proofErr w:type="spellEnd"/>
      <w:r w:rsidRPr="00EA380E">
        <w:rPr>
          <w:bCs/>
          <w:szCs w:val="28"/>
          <w:lang w:eastAsia="ar-SA"/>
        </w:rPr>
        <w:t>-2</w:t>
      </w:r>
      <w:r w:rsidR="00491719">
        <w:rPr>
          <w:bCs/>
          <w:szCs w:val="28"/>
          <w:lang w:val="ky-KG" w:eastAsia="ar-SA"/>
        </w:rPr>
        <w:t xml:space="preserve">                                                                                              </w:t>
      </w:r>
      <w:r w:rsidR="003E4ABF" w:rsidRPr="00491719">
        <w:rPr>
          <w:bCs/>
          <w:szCs w:val="28"/>
          <w:lang w:eastAsia="ar-SA"/>
        </w:rPr>
        <w:t>60</w:t>
      </w:r>
    </w:p>
    <w:p w14:paraId="7A9BE8DA" w14:textId="5461939A" w:rsidR="0030045B" w:rsidRPr="00210AF4" w:rsidRDefault="0030045B" w:rsidP="00210AF4">
      <w:pPr>
        <w:suppressAutoHyphens/>
        <w:spacing w:line="360" w:lineRule="auto"/>
        <w:ind w:left="57"/>
        <w:jc w:val="both"/>
        <w:rPr>
          <w:szCs w:val="28"/>
          <w:lang w:val="ky-KG" w:eastAsia="ar-SA"/>
        </w:rPr>
      </w:pPr>
      <w:bookmarkStart w:id="4" w:name="_Hlk171259551"/>
      <w:r w:rsidRPr="00EA380E">
        <w:rPr>
          <w:bCs/>
          <w:szCs w:val="28"/>
          <w:lang w:val="ky-KG" w:eastAsia="ar-SA"/>
        </w:rPr>
        <w:t>3.</w:t>
      </w:r>
      <w:bookmarkEnd w:id="4"/>
      <w:r>
        <w:rPr>
          <w:bCs/>
          <w:szCs w:val="28"/>
          <w:lang w:val="ky-KG" w:eastAsia="ar-SA"/>
        </w:rPr>
        <w:t>4</w:t>
      </w:r>
      <w:r w:rsidRPr="00EA380E">
        <w:rPr>
          <w:bCs/>
          <w:szCs w:val="28"/>
          <w:lang w:val="ky-KG" w:eastAsia="ar-SA"/>
        </w:rPr>
        <w:t>.</w:t>
      </w:r>
      <w:bookmarkStart w:id="5" w:name="_Hlk179317229"/>
      <w:r w:rsidRPr="00EA380E">
        <w:rPr>
          <w:bCs/>
          <w:szCs w:val="28"/>
          <w:lang w:eastAsia="ar-SA"/>
        </w:rPr>
        <w:t xml:space="preserve">Клиническое течение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</w:t>
      </w:r>
      <w:r w:rsidRPr="00EA380E">
        <w:rPr>
          <w:bCs/>
          <w:szCs w:val="28"/>
          <w:lang w:eastAsia="ar-SA"/>
        </w:rPr>
        <w:t>при</w:t>
      </w:r>
      <w:r w:rsidRPr="00EA380E">
        <w:rPr>
          <w:bCs/>
          <w:szCs w:val="28"/>
          <w:lang w:val="ky-KG" w:eastAsia="ar-SA"/>
        </w:rPr>
        <w:t xml:space="preserve"> коморбидных состояниях</w:t>
      </w:r>
      <w:r w:rsidR="00491719">
        <w:rPr>
          <w:bCs/>
          <w:szCs w:val="28"/>
          <w:lang w:val="ky-KG" w:eastAsia="ar-SA"/>
        </w:rPr>
        <w:t xml:space="preserve">               60</w:t>
      </w:r>
      <w:r w:rsidRPr="00EA380E">
        <w:rPr>
          <w:bCs/>
          <w:szCs w:val="28"/>
          <w:lang w:val="ky-KG" w:eastAsia="ar-SA"/>
        </w:rPr>
        <w:t xml:space="preserve"> </w:t>
      </w:r>
      <w:bookmarkEnd w:id="5"/>
    </w:p>
    <w:p w14:paraId="7064AB1A" w14:textId="3D0CF01A" w:rsidR="0014526E" w:rsidRPr="00CC22A1" w:rsidRDefault="00491719" w:rsidP="0014526E">
      <w:pPr>
        <w:spacing w:after="0" w:line="360" w:lineRule="auto"/>
        <w:jc w:val="both"/>
        <w:rPr>
          <w:rFonts w:eastAsia="Calibri" w:cs="Times New Roman"/>
          <w:b/>
          <w:color w:val="auto"/>
          <w:szCs w:val="28"/>
          <w:lang w:val="ky-KG"/>
        </w:rPr>
      </w:pPr>
      <w:r w:rsidRPr="00491719">
        <w:rPr>
          <w:rFonts w:eastAsia="Calibri" w:cs="Times New Roman"/>
          <w:bCs/>
          <w:szCs w:val="28"/>
          <w:lang w:eastAsia="ru-RU"/>
        </w:rPr>
        <w:t>ГЛАВА 4.</w:t>
      </w:r>
      <w:r w:rsidRPr="00CC22A1">
        <w:rPr>
          <w:rFonts w:eastAsia="Calibri" w:cs="Times New Roman"/>
          <w:b/>
          <w:color w:val="auto"/>
          <w:szCs w:val="28"/>
        </w:rPr>
        <w:t xml:space="preserve"> </w:t>
      </w:r>
      <w:r w:rsidR="0014526E" w:rsidRPr="00CC22A1">
        <w:rPr>
          <w:rFonts w:cs="Times New Roman"/>
          <w:caps/>
          <w:color w:val="auto"/>
          <w:szCs w:val="28"/>
          <w:lang w:eastAsia="ar-SA"/>
        </w:rPr>
        <w:t>ХАРАКТЕРИСТИКА</w:t>
      </w:r>
      <w:r w:rsidR="0014526E" w:rsidRPr="00CC22A1">
        <w:rPr>
          <w:rFonts w:cs="Times New Roman"/>
          <w:caps/>
          <w:color w:val="auto"/>
          <w:szCs w:val="28"/>
          <w:lang w:val="ky-KG" w:eastAsia="ar-SA"/>
        </w:rPr>
        <w:t xml:space="preserve"> лабораторных показателей при </w:t>
      </w:r>
      <w:r w:rsidR="0014526E" w:rsidRPr="00CC22A1">
        <w:rPr>
          <w:rFonts w:eastAsia="Calibri" w:cs="Times New Roman"/>
          <w:caps/>
          <w:color w:val="auto"/>
          <w:szCs w:val="28"/>
        </w:rPr>
        <w:t>коронавирусной</w:t>
      </w:r>
      <w:r w:rsidR="0014526E" w:rsidRPr="00CC22A1">
        <w:rPr>
          <w:rFonts w:eastAsia="Calibri" w:cs="Times New Roman"/>
          <w:b/>
          <w:caps/>
          <w:color w:val="auto"/>
          <w:szCs w:val="28"/>
        </w:rPr>
        <w:t xml:space="preserve"> </w:t>
      </w:r>
      <w:r w:rsidR="0014526E" w:rsidRPr="00CC22A1">
        <w:rPr>
          <w:rFonts w:eastAsia="Calibri" w:cs="Times New Roman"/>
          <w:bCs/>
          <w:caps/>
          <w:color w:val="auto"/>
          <w:szCs w:val="28"/>
        </w:rPr>
        <w:t xml:space="preserve">инфекции </w:t>
      </w:r>
      <w:r w:rsidR="0014526E" w:rsidRPr="00CC22A1">
        <w:rPr>
          <w:rFonts w:eastAsia="Calibri" w:cs="Times New Roman"/>
          <w:bCs/>
          <w:caps/>
          <w:color w:val="auto"/>
          <w:szCs w:val="28"/>
          <w:lang w:val="ky-KG"/>
        </w:rPr>
        <w:t>(</w:t>
      </w:r>
      <w:r w:rsidR="0014526E" w:rsidRPr="00CC22A1">
        <w:rPr>
          <w:rFonts w:eastAsia="Calibri" w:cs="Times New Roman"/>
          <w:bCs/>
          <w:caps/>
          <w:color w:val="auto"/>
          <w:szCs w:val="28"/>
          <w:lang w:val="en-US"/>
        </w:rPr>
        <w:t>COVID</w:t>
      </w:r>
      <w:r w:rsidR="0014526E" w:rsidRPr="00CC22A1">
        <w:rPr>
          <w:rFonts w:eastAsia="Calibri" w:cs="Times New Roman"/>
          <w:bCs/>
          <w:caps/>
          <w:color w:val="auto"/>
          <w:szCs w:val="28"/>
        </w:rPr>
        <w:t>-19)</w:t>
      </w:r>
      <w:r w:rsidR="0014526E" w:rsidRPr="00CC22A1">
        <w:rPr>
          <w:rFonts w:eastAsia="Calibri" w:cs="Times New Roman"/>
          <w:bCs/>
          <w:color w:val="auto"/>
          <w:szCs w:val="28"/>
        </w:rPr>
        <w:t xml:space="preserve">  </w:t>
      </w:r>
      <w:r w:rsidR="0014526E" w:rsidRPr="00CC22A1">
        <w:rPr>
          <w:rFonts w:cs="Times New Roman"/>
          <w:bCs/>
          <w:caps/>
          <w:color w:val="auto"/>
          <w:szCs w:val="28"/>
          <w:lang w:eastAsia="ar-SA"/>
        </w:rPr>
        <w:t xml:space="preserve"> </w:t>
      </w:r>
    </w:p>
    <w:p w14:paraId="6104F43D" w14:textId="58D26987" w:rsidR="0014526E" w:rsidRPr="006E2E25" w:rsidRDefault="0014526E" w:rsidP="0014526E">
      <w:pPr>
        <w:spacing w:after="0" w:line="360" w:lineRule="auto"/>
        <w:jc w:val="both"/>
        <w:rPr>
          <w:rFonts w:eastAsia="Calibri" w:cs="Times New Roman"/>
          <w:b/>
          <w:color w:val="auto"/>
          <w:szCs w:val="28"/>
        </w:rPr>
      </w:pPr>
      <w:r w:rsidRPr="00CC22A1">
        <w:rPr>
          <w:rFonts w:eastAsia="Calibri" w:cs="Times New Roman"/>
          <w:bCs/>
          <w:color w:val="auto"/>
          <w:szCs w:val="28"/>
        </w:rPr>
        <w:t>4.1.</w:t>
      </w:r>
      <w:r w:rsidR="00713E68">
        <w:rPr>
          <w:rFonts w:eastAsia="Calibri" w:cs="Times New Roman"/>
          <w:bCs/>
          <w:color w:val="auto"/>
          <w:szCs w:val="28"/>
          <w:lang w:val="ky-KG"/>
        </w:rPr>
        <w:t xml:space="preserve"> </w:t>
      </w:r>
      <w:r w:rsidR="00713E68" w:rsidRPr="00713E68">
        <w:rPr>
          <w:rFonts w:eastAsia="Calibri" w:cs="Times New Roman"/>
          <w:bCs/>
          <w:color w:val="auto"/>
          <w:szCs w:val="28"/>
        </w:rPr>
        <w:t>Оценка</w:t>
      </w:r>
      <w:r w:rsidR="00713E68">
        <w:rPr>
          <w:rFonts w:eastAsia="Calibri" w:cs="Times New Roman"/>
          <w:bCs/>
          <w:color w:val="auto"/>
          <w:szCs w:val="28"/>
          <w:lang w:val="ky-KG"/>
        </w:rPr>
        <w:t xml:space="preserve"> лабораторных показателей при </w:t>
      </w:r>
      <w:r w:rsidR="00713E68">
        <w:rPr>
          <w:rFonts w:eastAsia="Calibri" w:cs="Times New Roman"/>
          <w:bCs/>
          <w:color w:val="auto"/>
          <w:szCs w:val="28"/>
          <w:lang w:val="en-US"/>
        </w:rPr>
        <w:t>COVID</w:t>
      </w:r>
      <w:r w:rsidR="00713E68" w:rsidRPr="00713E68">
        <w:rPr>
          <w:rFonts w:eastAsia="Calibri" w:cs="Times New Roman"/>
          <w:bCs/>
          <w:color w:val="auto"/>
          <w:szCs w:val="28"/>
        </w:rPr>
        <w:t>-19</w:t>
      </w:r>
      <w:r w:rsidR="00491719">
        <w:rPr>
          <w:rFonts w:eastAsia="Calibri" w:cs="Times New Roman"/>
          <w:bCs/>
          <w:color w:val="auto"/>
          <w:szCs w:val="28"/>
          <w:lang w:val="ky-KG"/>
        </w:rPr>
        <w:t xml:space="preserve">                                    </w:t>
      </w:r>
      <w:r w:rsidR="006E2E25" w:rsidRPr="006E2E25">
        <w:rPr>
          <w:rFonts w:eastAsia="Calibri" w:cs="Times New Roman"/>
          <w:bCs/>
          <w:color w:val="auto"/>
          <w:szCs w:val="28"/>
        </w:rPr>
        <w:t xml:space="preserve"> 75</w:t>
      </w:r>
    </w:p>
    <w:p w14:paraId="0AE7A31C" w14:textId="4F07D9C0" w:rsidR="00BC66A8" w:rsidRPr="006E2E25" w:rsidRDefault="00BC66A8" w:rsidP="0014526E">
      <w:pPr>
        <w:spacing w:after="0" w:line="360" w:lineRule="auto"/>
        <w:jc w:val="both"/>
        <w:rPr>
          <w:rFonts w:eastAsia="Calibri" w:cs="Times New Roman"/>
          <w:bCs/>
          <w:color w:val="auto"/>
          <w:szCs w:val="28"/>
        </w:rPr>
      </w:pPr>
      <w:r w:rsidRPr="00131DFA">
        <w:rPr>
          <w:rFonts w:eastAsia="Calibri" w:cs="Times New Roman"/>
          <w:bCs/>
          <w:color w:val="auto"/>
          <w:szCs w:val="28"/>
        </w:rPr>
        <w:lastRenderedPageBreak/>
        <w:t>4.2.</w:t>
      </w:r>
      <w:r w:rsidRPr="00BC66A8">
        <w:rPr>
          <w:rFonts w:eastAsia="Calibri" w:cs="Times New Roman"/>
          <w:b/>
          <w:color w:val="auto"/>
          <w:szCs w:val="28"/>
        </w:rPr>
        <w:t xml:space="preserve"> </w:t>
      </w:r>
      <w:r w:rsidRPr="00BC66A8">
        <w:rPr>
          <w:rFonts w:eastAsia="Calibri" w:cs="Times New Roman"/>
          <w:bCs/>
          <w:color w:val="auto"/>
          <w:szCs w:val="28"/>
        </w:rPr>
        <w:t xml:space="preserve">Характеристики лабораторных показателей в зависимости от тяжести течения </w:t>
      </w:r>
      <w:r w:rsidRPr="00BC66A8">
        <w:rPr>
          <w:rFonts w:eastAsia="Calibri" w:cs="Times New Roman"/>
          <w:bCs/>
          <w:color w:val="auto"/>
          <w:szCs w:val="28"/>
          <w:lang w:val="en-US"/>
        </w:rPr>
        <w:t>COVID</w:t>
      </w:r>
      <w:r w:rsidRPr="00BC66A8">
        <w:rPr>
          <w:rFonts w:eastAsia="Calibri" w:cs="Times New Roman"/>
          <w:bCs/>
          <w:color w:val="auto"/>
          <w:szCs w:val="28"/>
        </w:rPr>
        <w:t>-1</w:t>
      </w:r>
      <w:r w:rsidR="00FE6203">
        <w:rPr>
          <w:rFonts w:eastAsia="Calibri" w:cs="Times New Roman"/>
          <w:bCs/>
          <w:color w:val="auto"/>
          <w:szCs w:val="28"/>
          <w:lang w:val="ky-KG"/>
        </w:rPr>
        <w:t xml:space="preserve">9                                                                                                </w:t>
      </w:r>
      <w:r w:rsidR="006E2E25" w:rsidRPr="006E2E25">
        <w:rPr>
          <w:rFonts w:eastAsia="Calibri" w:cs="Times New Roman"/>
          <w:bCs/>
          <w:color w:val="auto"/>
          <w:szCs w:val="28"/>
        </w:rPr>
        <w:t>81</w:t>
      </w:r>
    </w:p>
    <w:p w14:paraId="161AA24D" w14:textId="49D8518E" w:rsidR="0014526E" w:rsidRPr="006E2E25" w:rsidRDefault="0014526E" w:rsidP="00F22F6E">
      <w:pPr>
        <w:jc w:val="both"/>
      </w:pPr>
      <w:bookmarkStart w:id="6" w:name="_Hlk171429030"/>
      <w:r w:rsidRPr="00CC22A1">
        <w:t>4.</w:t>
      </w:r>
      <w:r w:rsidR="00BC66A8" w:rsidRPr="00BC66A8">
        <w:t>3</w:t>
      </w:r>
      <w:r w:rsidR="00713E68" w:rsidRPr="00713E68">
        <w:t xml:space="preserve">. </w:t>
      </w:r>
      <w:r w:rsidR="00BC66A8" w:rsidRPr="00BC66A8">
        <w:t>Характеристики лабораторных показателей в зависимости от штамма SARS-COV-2</w:t>
      </w:r>
      <w:r w:rsidR="00FE6203">
        <w:rPr>
          <w:lang w:val="ky-KG"/>
        </w:rPr>
        <w:t xml:space="preserve">                                                                                                       </w:t>
      </w:r>
      <w:r w:rsidR="006E2E25" w:rsidRPr="006E2E25">
        <w:t xml:space="preserve">  85</w:t>
      </w:r>
    </w:p>
    <w:p w14:paraId="3A245AC3" w14:textId="3EECA3AF" w:rsidR="00BC66A8" w:rsidRPr="006E2E25" w:rsidRDefault="00BC66A8" w:rsidP="00F22F6E">
      <w:pPr>
        <w:jc w:val="both"/>
      </w:pPr>
      <w:r w:rsidRPr="00BC66A8">
        <w:t xml:space="preserve">4.4. Характеристика острой фазы </w:t>
      </w:r>
      <w:r w:rsidRPr="00BC66A8">
        <w:rPr>
          <w:lang w:val="en-US"/>
        </w:rPr>
        <w:t>COVID</w:t>
      </w:r>
      <w:r w:rsidRPr="00BC66A8">
        <w:t xml:space="preserve">-19 в корреляции между КТ-картиной объема поражения легких и значимыми лабораторными показателями при </w:t>
      </w:r>
      <w:r w:rsidRPr="00BC66A8">
        <w:rPr>
          <w:lang w:val="en-US"/>
        </w:rPr>
        <w:t>COVID</w:t>
      </w:r>
      <w:r w:rsidRPr="00BC66A8">
        <w:t>-19</w:t>
      </w:r>
      <w:r w:rsidR="009A1FD8">
        <w:rPr>
          <w:lang w:val="ky-KG"/>
        </w:rPr>
        <w:t xml:space="preserve">                                                                                                               </w:t>
      </w:r>
      <w:r w:rsidR="006E2E25" w:rsidRPr="006E2E25">
        <w:t>87</w:t>
      </w:r>
    </w:p>
    <w:p w14:paraId="16D12B28" w14:textId="4DC82AAF" w:rsidR="0014526E" w:rsidRPr="009A1FD8" w:rsidRDefault="007F494C" w:rsidP="0014526E">
      <w:r w:rsidRPr="007F494C">
        <w:t>4.</w:t>
      </w:r>
      <w:r w:rsidR="00BC66A8" w:rsidRPr="005333C5">
        <w:t>5</w:t>
      </w:r>
      <w:r w:rsidRPr="007F494C">
        <w:t xml:space="preserve">. </w:t>
      </w:r>
      <w:r w:rsidR="0014526E" w:rsidRPr="00CC22A1">
        <w:t xml:space="preserve">Подходы лечения больных </w:t>
      </w:r>
      <w:r>
        <w:rPr>
          <w:lang w:val="en-US"/>
        </w:rPr>
        <w:t>COVID</w:t>
      </w:r>
      <w:r w:rsidRPr="007F494C">
        <w:t>-19</w:t>
      </w:r>
      <w:r w:rsidR="009A1FD8">
        <w:rPr>
          <w:lang w:val="ky-KG"/>
        </w:rPr>
        <w:t xml:space="preserve">                                                        </w:t>
      </w:r>
      <w:r w:rsidR="006E2E25" w:rsidRPr="009A1FD8">
        <w:t xml:space="preserve"> 89</w:t>
      </w:r>
    </w:p>
    <w:bookmarkEnd w:id="6"/>
    <w:p w14:paraId="7171666F" w14:textId="4E88B1D7" w:rsidR="0014526E" w:rsidRPr="00CC22A1" w:rsidRDefault="009A1FD8" w:rsidP="0014526E">
      <w:pPr>
        <w:spacing w:after="0" w:line="360" w:lineRule="auto"/>
        <w:jc w:val="both"/>
        <w:rPr>
          <w:rFonts w:eastAsia="Calibri" w:cs="Times New Roman"/>
          <w:b/>
          <w:color w:val="auto"/>
          <w:szCs w:val="28"/>
          <w:lang w:val="ky-KG"/>
        </w:rPr>
      </w:pPr>
      <w:r w:rsidRPr="009A1FD8">
        <w:rPr>
          <w:rFonts w:eastAsia="Calibri" w:cs="Times New Roman"/>
          <w:bCs/>
          <w:szCs w:val="28"/>
          <w:lang w:eastAsia="ru-RU"/>
        </w:rPr>
        <w:t>ГЛАВА 5.</w:t>
      </w:r>
      <w:r w:rsidRPr="00CC22A1">
        <w:rPr>
          <w:rFonts w:eastAsia="Calibri" w:cs="Times New Roman"/>
          <w:b/>
          <w:color w:val="auto"/>
          <w:szCs w:val="28"/>
        </w:rPr>
        <w:t xml:space="preserve"> </w:t>
      </w:r>
      <w:r w:rsidR="0014526E" w:rsidRPr="00CC22A1">
        <w:rPr>
          <w:rFonts w:cs="Times New Roman"/>
          <w:caps/>
          <w:color w:val="auto"/>
          <w:szCs w:val="28"/>
          <w:lang w:val="ky-KG" w:eastAsia="ar-SA"/>
        </w:rPr>
        <w:t xml:space="preserve">Последствия </w:t>
      </w:r>
      <w:r w:rsidR="0014526E" w:rsidRPr="00CC22A1">
        <w:rPr>
          <w:rFonts w:eastAsia="Calibri" w:cs="Times New Roman"/>
          <w:caps/>
          <w:color w:val="auto"/>
          <w:szCs w:val="28"/>
        </w:rPr>
        <w:t>коронавирусной</w:t>
      </w:r>
      <w:r w:rsidR="0014526E" w:rsidRPr="00CC22A1">
        <w:rPr>
          <w:rFonts w:eastAsia="Calibri" w:cs="Times New Roman"/>
          <w:b/>
          <w:caps/>
          <w:color w:val="auto"/>
          <w:szCs w:val="28"/>
        </w:rPr>
        <w:t xml:space="preserve"> </w:t>
      </w:r>
      <w:r w:rsidR="0014526E" w:rsidRPr="00CC22A1">
        <w:rPr>
          <w:rFonts w:eastAsia="Calibri" w:cs="Times New Roman"/>
          <w:bCs/>
          <w:caps/>
          <w:color w:val="auto"/>
          <w:szCs w:val="28"/>
        </w:rPr>
        <w:t xml:space="preserve">инфекции </w:t>
      </w:r>
      <w:r w:rsidR="0014526E" w:rsidRPr="00CC22A1">
        <w:rPr>
          <w:rFonts w:eastAsia="Calibri" w:cs="Times New Roman"/>
          <w:bCs/>
          <w:caps/>
          <w:color w:val="auto"/>
          <w:szCs w:val="28"/>
          <w:lang w:val="ky-KG"/>
        </w:rPr>
        <w:t>(</w:t>
      </w:r>
      <w:r w:rsidR="0014526E" w:rsidRPr="00CC22A1">
        <w:rPr>
          <w:rFonts w:eastAsia="Calibri" w:cs="Times New Roman"/>
          <w:bCs/>
          <w:caps/>
          <w:color w:val="auto"/>
          <w:szCs w:val="28"/>
          <w:lang w:val="en-US"/>
        </w:rPr>
        <w:t>COVID</w:t>
      </w:r>
      <w:r w:rsidR="0014526E" w:rsidRPr="00CC22A1">
        <w:rPr>
          <w:rFonts w:eastAsia="Calibri" w:cs="Times New Roman"/>
          <w:bCs/>
          <w:caps/>
          <w:color w:val="auto"/>
          <w:szCs w:val="28"/>
        </w:rPr>
        <w:t>-19)</w:t>
      </w:r>
      <w:r w:rsidR="0014526E" w:rsidRPr="00CC22A1">
        <w:rPr>
          <w:rFonts w:eastAsia="Calibri" w:cs="Times New Roman"/>
          <w:bCs/>
          <w:color w:val="auto"/>
          <w:szCs w:val="28"/>
        </w:rPr>
        <w:t xml:space="preserve">  </w:t>
      </w:r>
      <w:r w:rsidR="0014526E" w:rsidRPr="00CC22A1">
        <w:rPr>
          <w:rFonts w:cs="Times New Roman"/>
          <w:bCs/>
          <w:caps/>
          <w:color w:val="auto"/>
          <w:szCs w:val="28"/>
          <w:lang w:eastAsia="ar-SA"/>
        </w:rPr>
        <w:t xml:space="preserve"> </w:t>
      </w:r>
    </w:p>
    <w:p w14:paraId="2673A66A" w14:textId="4EE162F2" w:rsidR="0014526E" w:rsidRPr="00126323" w:rsidRDefault="0014526E" w:rsidP="0014526E">
      <w:r w:rsidRPr="00CC22A1">
        <w:rPr>
          <w:lang w:val="ky-KG"/>
        </w:rPr>
        <w:t>5.1.</w:t>
      </w:r>
      <w:r w:rsidRPr="00CC22A1">
        <w:t xml:space="preserve"> </w:t>
      </w:r>
      <w:r w:rsidRPr="00CC22A1">
        <w:rPr>
          <w:lang w:val="ky-KG"/>
        </w:rPr>
        <w:t xml:space="preserve">Клинико-синдромальная характеристика последствии COVID-19 </w:t>
      </w:r>
      <w:r w:rsidR="009A1FD8">
        <w:rPr>
          <w:lang w:val="ky-KG"/>
        </w:rPr>
        <w:t xml:space="preserve">         </w:t>
      </w:r>
      <w:r w:rsidR="00E2075A" w:rsidRPr="00126323">
        <w:t>99</w:t>
      </w:r>
    </w:p>
    <w:p w14:paraId="3DC3EE2D" w14:textId="2B3F0892" w:rsidR="0014526E" w:rsidRPr="00126323" w:rsidRDefault="0014526E" w:rsidP="0014526E">
      <w:bookmarkStart w:id="7" w:name="_Hlk174476050"/>
      <w:r w:rsidRPr="00CC22A1">
        <w:rPr>
          <w:lang w:val="ky-KG"/>
        </w:rPr>
        <w:t>5.2.  Факторы риска последствии COVID-19</w:t>
      </w:r>
      <w:bookmarkEnd w:id="7"/>
      <w:r w:rsidR="009565C7">
        <w:rPr>
          <w:lang w:val="ky-KG"/>
        </w:rPr>
        <w:t xml:space="preserve">                                                  </w:t>
      </w:r>
      <w:r w:rsidR="00E2075A" w:rsidRPr="00126323">
        <w:t xml:space="preserve">  104</w:t>
      </w:r>
    </w:p>
    <w:bookmarkEnd w:id="1"/>
    <w:p w14:paraId="2094FAA2" w14:textId="2645FCA6" w:rsidR="0014526E" w:rsidRPr="009565C7" w:rsidRDefault="009565C7" w:rsidP="0014526E">
      <w:pPr>
        <w:spacing w:after="0" w:line="360" w:lineRule="auto"/>
        <w:rPr>
          <w:rFonts w:cs="Times New Roman"/>
          <w:color w:val="auto"/>
          <w:szCs w:val="28"/>
          <w:lang w:eastAsia="ru-RU"/>
        </w:rPr>
      </w:pPr>
      <w:r w:rsidRPr="009565C7">
        <w:rPr>
          <w:rFonts w:cs="Times New Roman"/>
          <w:color w:val="auto"/>
          <w:szCs w:val="28"/>
          <w:lang w:eastAsia="ru-RU"/>
        </w:rPr>
        <w:t xml:space="preserve"> ВЫВОДЫ    </w:t>
      </w:r>
      <w:r>
        <w:rPr>
          <w:rFonts w:cs="Times New Roman"/>
          <w:color w:val="auto"/>
          <w:szCs w:val="28"/>
          <w:lang w:val="ky-KG" w:eastAsia="ru-RU"/>
        </w:rPr>
        <w:t xml:space="preserve">                                                                                                        </w:t>
      </w:r>
      <w:r w:rsidRPr="009565C7">
        <w:rPr>
          <w:rFonts w:cs="Times New Roman"/>
          <w:color w:val="auto"/>
          <w:szCs w:val="28"/>
          <w:lang w:eastAsia="ru-RU"/>
        </w:rPr>
        <w:t>109</w:t>
      </w:r>
    </w:p>
    <w:p w14:paraId="0E5FDADE" w14:textId="6AF107B9" w:rsidR="0014526E" w:rsidRPr="009565C7" w:rsidRDefault="009565C7" w:rsidP="0014526E">
      <w:pPr>
        <w:spacing w:after="0" w:line="360" w:lineRule="auto"/>
        <w:ind w:left="57"/>
        <w:rPr>
          <w:rFonts w:cs="Times New Roman"/>
          <w:color w:val="auto"/>
          <w:szCs w:val="28"/>
          <w:lang w:eastAsia="ru-RU"/>
        </w:rPr>
      </w:pPr>
      <w:r w:rsidRPr="009565C7">
        <w:rPr>
          <w:rFonts w:cs="Times New Roman"/>
          <w:color w:val="auto"/>
          <w:szCs w:val="28"/>
          <w:lang w:eastAsia="ru-RU"/>
        </w:rPr>
        <w:t>ПРАКТИЧЕСКИЕ</w:t>
      </w:r>
      <w:r>
        <w:rPr>
          <w:rFonts w:cs="Times New Roman"/>
          <w:color w:val="auto"/>
          <w:szCs w:val="28"/>
          <w:lang w:val="ky-KG" w:eastAsia="ru-RU"/>
        </w:rPr>
        <w:t xml:space="preserve"> </w:t>
      </w:r>
      <w:r w:rsidRPr="009565C7">
        <w:rPr>
          <w:rFonts w:cs="Times New Roman"/>
          <w:color w:val="auto"/>
          <w:szCs w:val="28"/>
          <w:lang w:eastAsia="ru-RU"/>
        </w:rPr>
        <w:t>РЕКОМЕНДАЦИИ</w:t>
      </w:r>
      <w:r>
        <w:rPr>
          <w:rFonts w:cs="Times New Roman"/>
          <w:color w:val="auto"/>
          <w:szCs w:val="28"/>
          <w:lang w:val="ky-KG" w:eastAsia="ru-RU"/>
        </w:rPr>
        <w:t xml:space="preserve">                                                            </w:t>
      </w:r>
      <w:r w:rsidRPr="009565C7">
        <w:rPr>
          <w:rFonts w:cs="Times New Roman"/>
          <w:color w:val="auto"/>
          <w:szCs w:val="28"/>
          <w:lang w:eastAsia="ru-RU"/>
        </w:rPr>
        <w:t>111</w:t>
      </w:r>
    </w:p>
    <w:p w14:paraId="0E5C2B1A" w14:textId="743FCDE5" w:rsidR="0014526E" w:rsidRPr="009565C7" w:rsidRDefault="009565C7" w:rsidP="0014526E">
      <w:pPr>
        <w:spacing w:after="0" w:line="360" w:lineRule="auto"/>
        <w:ind w:left="57"/>
        <w:rPr>
          <w:rFonts w:cs="Times New Roman"/>
          <w:color w:val="auto"/>
          <w:szCs w:val="28"/>
          <w:lang w:eastAsia="ru-RU"/>
        </w:rPr>
      </w:pPr>
      <w:r w:rsidRPr="009565C7">
        <w:rPr>
          <w:rFonts w:cs="Times New Roman"/>
          <w:color w:val="auto"/>
          <w:szCs w:val="28"/>
          <w:lang w:eastAsia="ru-RU"/>
        </w:rPr>
        <w:t>СПИСОК ИСПОЛЬЗОВАННОЙ ЛИТЕРАТУРЫ</w:t>
      </w:r>
      <w:r>
        <w:rPr>
          <w:rFonts w:cs="Times New Roman"/>
          <w:color w:val="auto"/>
          <w:szCs w:val="28"/>
          <w:lang w:val="ky-KG" w:eastAsia="ru-RU"/>
        </w:rPr>
        <w:t xml:space="preserve">                                          </w:t>
      </w:r>
      <w:r w:rsidRPr="009565C7">
        <w:rPr>
          <w:rFonts w:cs="Times New Roman"/>
          <w:color w:val="auto"/>
          <w:szCs w:val="28"/>
          <w:lang w:eastAsia="ru-RU"/>
        </w:rPr>
        <w:t>112</w:t>
      </w:r>
    </w:p>
    <w:p w14:paraId="00EE3D9F" w14:textId="7F082DDA" w:rsidR="0014526E" w:rsidRPr="009565C7" w:rsidRDefault="009565C7" w:rsidP="0014526E">
      <w:pPr>
        <w:suppressAutoHyphens/>
        <w:spacing w:after="0" w:line="276" w:lineRule="auto"/>
        <w:ind w:left="57"/>
        <w:jc w:val="both"/>
        <w:rPr>
          <w:rFonts w:cs="Times New Roman"/>
          <w:color w:val="auto"/>
          <w:szCs w:val="28"/>
          <w:lang w:eastAsia="ar-SA"/>
        </w:rPr>
      </w:pPr>
      <w:r w:rsidRPr="009565C7">
        <w:rPr>
          <w:rFonts w:cs="Times New Roman"/>
          <w:color w:val="auto"/>
          <w:szCs w:val="28"/>
          <w:lang w:eastAsia="ar-SA"/>
        </w:rPr>
        <w:t xml:space="preserve"> </w:t>
      </w:r>
    </w:p>
    <w:p w14:paraId="4EBEA094" w14:textId="77777777" w:rsidR="0014526E" w:rsidRPr="00CC22A1" w:rsidRDefault="0014526E" w:rsidP="0014526E">
      <w:pPr>
        <w:suppressAutoHyphens/>
        <w:spacing w:after="0" w:line="276" w:lineRule="auto"/>
        <w:rPr>
          <w:rFonts w:cs="Times New Roman"/>
          <w:color w:val="auto"/>
          <w:szCs w:val="28"/>
          <w:lang w:eastAsia="ar-SA"/>
        </w:rPr>
      </w:pPr>
    </w:p>
    <w:p w14:paraId="022320DE" w14:textId="77777777" w:rsidR="0014526E" w:rsidRPr="00CC22A1" w:rsidRDefault="0014526E" w:rsidP="0014526E">
      <w:pPr>
        <w:spacing w:after="0" w:line="360" w:lineRule="auto"/>
        <w:rPr>
          <w:rFonts w:cs="Times New Roman"/>
          <w:b/>
          <w:color w:val="auto"/>
          <w:szCs w:val="28"/>
          <w:lang w:eastAsia="ru-RU"/>
        </w:rPr>
      </w:pPr>
    </w:p>
    <w:p w14:paraId="18B08E16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4847A6A1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7FD047A6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7459B159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2FF5A1E3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7D50535C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0D9ADEB8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095EFAB6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</w:p>
    <w:p w14:paraId="4653CD0C" w14:textId="77777777" w:rsidR="0014526E" w:rsidRDefault="0014526E" w:rsidP="0014526E">
      <w:pPr>
        <w:spacing w:after="0" w:line="360" w:lineRule="auto"/>
        <w:rPr>
          <w:rFonts w:cs="Times New Roman"/>
          <w:b/>
          <w:color w:val="auto"/>
          <w:szCs w:val="28"/>
          <w:lang w:val="ky-KG" w:eastAsia="ru-RU"/>
        </w:rPr>
      </w:pPr>
    </w:p>
    <w:p w14:paraId="6508CEB9" w14:textId="77777777" w:rsidR="00313A13" w:rsidRDefault="00313A13" w:rsidP="0014526E">
      <w:pPr>
        <w:spacing w:after="0" w:line="360" w:lineRule="auto"/>
        <w:rPr>
          <w:rFonts w:cs="Times New Roman"/>
          <w:b/>
          <w:color w:val="auto"/>
          <w:szCs w:val="28"/>
          <w:lang w:val="ky-KG" w:eastAsia="ru-RU"/>
        </w:rPr>
      </w:pPr>
    </w:p>
    <w:p w14:paraId="07EDBCE2" w14:textId="77777777" w:rsidR="00313A13" w:rsidRPr="00BB2D8C" w:rsidRDefault="00313A13" w:rsidP="0014526E">
      <w:pPr>
        <w:spacing w:after="0" w:line="360" w:lineRule="auto"/>
        <w:rPr>
          <w:rFonts w:cs="Times New Roman"/>
          <w:b/>
          <w:color w:val="auto"/>
          <w:szCs w:val="28"/>
          <w:lang w:val="ky-KG" w:eastAsia="ru-RU"/>
        </w:rPr>
      </w:pPr>
    </w:p>
    <w:p w14:paraId="74257BE8" w14:textId="77777777" w:rsidR="00AF672E" w:rsidRDefault="00AF672E" w:rsidP="0014526E">
      <w:pPr>
        <w:spacing w:after="0" w:line="360" w:lineRule="auto"/>
        <w:rPr>
          <w:rFonts w:cs="Times New Roman"/>
          <w:b/>
          <w:color w:val="auto"/>
          <w:szCs w:val="28"/>
          <w:lang w:val="ky-KG" w:eastAsia="ru-RU"/>
        </w:rPr>
      </w:pPr>
    </w:p>
    <w:p w14:paraId="43D43154" w14:textId="77777777" w:rsidR="00210AF4" w:rsidRDefault="00210AF4" w:rsidP="0014526E">
      <w:pPr>
        <w:spacing w:after="0" w:line="360" w:lineRule="auto"/>
        <w:rPr>
          <w:rFonts w:cs="Times New Roman"/>
          <w:b/>
          <w:color w:val="auto"/>
          <w:szCs w:val="28"/>
          <w:lang w:val="ky-KG" w:eastAsia="ru-RU"/>
        </w:rPr>
      </w:pPr>
    </w:p>
    <w:p w14:paraId="349A701F" w14:textId="77777777" w:rsidR="00AF672E" w:rsidRPr="00CC22A1" w:rsidRDefault="00AF672E" w:rsidP="0014526E">
      <w:pPr>
        <w:spacing w:after="0" w:line="360" w:lineRule="auto"/>
        <w:rPr>
          <w:rFonts w:cs="Times New Roman"/>
          <w:b/>
          <w:color w:val="auto"/>
          <w:szCs w:val="28"/>
          <w:lang w:val="ky-KG" w:eastAsia="ru-RU"/>
        </w:rPr>
      </w:pPr>
    </w:p>
    <w:p w14:paraId="17EE2DE3" w14:textId="77777777" w:rsidR="0014526E" w:rsidRPr="00CC22A1" w:rsidRDefault="0014526E" w:rsidP="0014526E">
      <w:pPr>
        <w:spacing w:after="0" w:line="360" w:lineRule="auto"/>
        <w:jc w:val="center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lastRenderedPageBreak/>
        <w:t>Перечень условных обозначений</w:t>
      </w:r>
    </w:p>
    <w:p w14:paraId="27632E3D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АЛТ-</w:t>
      </w:r>
      <w:r w:rsidRPr="00CC22A1">
        <w:rPr>
          <w:rFonts w:eastAsia="TimesNewRoman" w:cs="Times New Roman"/>
          <w:color w:val="auto"/>
          <w:szCs w:val="28"/>
          <w:lang w:eastAsia="ru-RU"/>
        </w:rPr>
        <w:t>аланинаминотрансфераза</w:t>
      </w:r>
    </w:p>
    <w:p w14:paraId="22F1ACA9" w14:textId="0A2E5E90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АПФ2</w:t>
      </w:r>
      <w:r w:rsidRPr="00CC22A1">
        <w:rPr>
          <w:rFonts w:eastAsia="TimesNewRoman" w:cs="Times New Roman"/>
          <w:color w:val="auto"/>
          <w:szCs w:val="28"/>
          <w:lang w:eastAsia="ru-RU"/>
        </w:rPr>
        <w:t>- ангиотензин   превращающ</w:t>
      </w:r>
      <w:r w:rsidR="00E428BA">
        <w:rPr>
          <w:rFonts w:eastAsia="TimesNewRoman" w:cs="Times New Roman"/>
          <w:color w:val="auto"/>
          <w:szCs w:val="28"/>
          <w:lang w:eastAsia="ru-RU"/>
        </w:rPr>
        <w:t>ий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 фермент 2</w:t>
      </w:r>
    </w:p>
    <w:p w14:paraId="2C798259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bCs/>
          <w:color w:val="auto"/>
          <w:szCs w:val="28"/>
          <w:lang w:eastAsia="ru-RU"/>
        </w:rPr>
        <w:t>АСТ</w:t>
      </w:r>
      <w:r w:rsidRPr="00CC22A1">
        <w:rPr>
          <w:rFonts w:eastAsia="TimesNewRoman" w:cs="Times New Roman"/>
          <w:color w:val="auto"/>
          <w:szCs w:val="28"/>
          <w:lang w:eastAsia="ru-RU"/>
        </w:rPr>
        <w:t>-</w:t>
      </w:r>
      <w:proofErr w:type="spellStart"/>
      <w:r w:rsidRPr="00CC22A1">
        <w:rPr>
          <w:rFonts w:eastAsia="TimesNewRoman" w:cs="Times New Roman"/>
          <w:color w:val="auto"/>
          <w:szCs w:val="28"/>
          <w:lang w:eastAsia="ru-RU"/>
        </w:rPr>
        <w:t>аспартатаминотрансфераза</w:t>
      </w:r>
      <w:proofErr w:type="spellEnd"/>
    </w:p>
    <w:p w14:paraId="4C8A5797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bCs/>
          <w:color w:val="auto"/>
          <w:szCs w:val="28"/>
          <w:lang w:eastAsia="ru-RU"/>
        </w:rPr>
        <w:t>АЧТВ-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активированное частичное </w:t>
      </w:r>
      <w:proofErr w:type="spellStart"/>
      <w:r w:rsidRPr="00CC22A1">
        <w:rPr>
          <w:rFonts w:eastAsia="TimesNewRoman" w:cs="Times New Roman"/>
          <w:color w:val="auto"/>
          <w:szCs w:val="28"/>
          <w:lang w:eastAsia="ru-RU"/>
        </w:rPr>
        <w:t>тромбопластиновое</w:t>
      </w:r>
      <w:proofErr w:type="spellEnd"/>
      <w:r w:rsidRPr="00CC22A1">
        <w:rPr>
          <w:rFonts w:eastAsia="TimesNewRoman" w:cs="Times New Roman"/>
          <w:color w:val="auto"/>
          <w:szCs w:val="28"/>
          <w:lang w:eastAsia="ru-RU"/>
        </w:rPr>
        <w:t xml:space="preserve"> время</w:t>
      </w:r>
    </w:p>
    <w:p w14:paraId="724F0BBA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 xml:space="preserve">ВОЗ </w:t>
      </w:r>
      <w:r w:rsidRPr="00CC22A1">
        <w:rPr>
          <w:rFonts w:cs="Times New Roman"/>
          <w:color w:val="auto"/>
          <w:szCs w:val="28"/>
          <w:lang w:eastAsia="ru-RU"/>
        </w:rPr>
        <w:t>– всемирная организация здравоохранения</w:t>
      </w:r>
    </w:p>
    <w:p w14:paraId="5D81D089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color w:val="auto"/>
          <w:szCs w:val="28"/>
          <w:lang w:eastAsia="ru-RU"/>
        </w:rPr>
        <w:t>ГБ-</w:t>
      </w:r>
      <w:r w:rsidRPr="00CC22A1">
        <w:rPr>
          <w:rFonts w:cs="Times New Roman"/>
          <w:color w:val="auto"/>
          <w:szCs w:val="28"/>
          <w:lang w:eastAsia="ru-RU"/>
        </w:rPr>
        <w:t>гипертоническая болезнь</w:t>
      </w:r>
    </w:p>
    <w:p w14:paraId="5DBEECFA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ДВС</w:t>
      </w:r>
      <w:r w:rsidRPr="00CC22A1">
        <w:rPr>
          <w:rFonts w:eastAsia="TimesNewRoman" w:cs="Times New Roman"/>
          <w:color w:val="auto"/>
          <w:szCs w:val="28"/>
          <w:lang w:eastAsia="ru-RU"/>
        </w:rPr>
        <w:t>-диссеминированный респираторный синдром</w:t>
      </w:r>
    </w:p>
    <w:p w14:paraId="497FC975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color w:val="auto"/>
          <w:szCs w:val="28"/>
          <w:lang w:eastAsia="ru-RU"/>
        </w:rPr>
        <w:t>ИМТ</w:t>
      </w:r>
      <w:r w:rsidRPr="00CC22A1">
        <w:rPr>
          <w:rFonts w:cs="Times New Roman"/>
          <w:color w:val="auto"/>
          <w:szCs w:val="28"/>
          <w:lang w:eastAsia="ru-RU"/>
        </w:rPr>
        <w:t>-индекс массы тела</w:t>
      </w:r>
    </w:p>
    <w:p w14:paraId="46605AA4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color w:val="auto"/>
          <w:szCs w:val="28"/>
          <w:lang w:eastAsia="ru-RU"/>
        </w:rPr>
        <w:t>КБС</w:t>
      </w:r>
      <w:r w:rsidRPr="00CC22A1">
        <w:rPr>
          <w:rFonts w:cs="Times New Roman"/>
          <w:color w:val="auto"/>
          <w:szCs w:val="28"/>
          <w:lang w:eastAsia="ru-RU"/>
        </w:rPr>
        <w:t>-коронарная болезнь сердца</w:t>
      </w:r>
    </w:p>
    <w:p w14:paraId="12D91C91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iCs/>
          <w:szCs w:val="28"/>
          <w:lang w:eastAsia="ru-RU"/>
        </w:rPr>
      </w:pPr>
      <w:r w:rsidRPr="00CC22A1">
        <w:rPr>
          <w:rFonts w:cs="Times New Roman"/>
          <w:b/>
          <w:bCs/>
          <w:iCs/>
          <w:szCs w:val="28"/>
          <w:lang w:eastAsia="ru-RU"/>
        </w:rPr>
        <w:t>КТ</w:t>
      </w:r>
      <w:r w:rsidRPr="00CC22A1">
        <w:rPr>
          <w:rFonts w:cs="Times New Roman"/>
          <w:iCs/>
          <w:szCs w:val="28"/>
          <w:lang w:eastAsia="ru-RU"/>
        </w:rPr>
        <w:t>-компьютерная томография</w:t>
      </w:r>
    </w:p>
    <w:p w14:paraId="2E29B115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МНО-</w:t>
      </w:r>
      <w:r w:rsidRPr="00CC22A1">
        <w:rPr>
          <w:rFonts w:eastAsia="TimesNewRoman" w:cs="Times New Roman"/>
          <w:color w:val="auto"/>
          <w:szCs w:val="28"/>
          <w:lang w:eastAsia="ru-RU"/>
        </w:rPr>
        <w:t>Международное Нормализованное Отношение</w:t>
      </w:r>
    </w:p>
    <w:p w14:paraId="6190F309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color w:val="auto"/>
          <w:szCs w:val="28"/>
          <w:lang w:eastAsia="ru-RU"/>
        </w:rPr>
        <w:t>МРТ</w:t>
      </w:r>
      <w:r w:rsidRPr="00CC22A1">
        <w:rPr>
          <w:rFonts w:cs="Times New Roman"/>
          <w:color w:val="auto"/>
          <w:szCs w:val="28"/>
          <w:lang w:eastAsia="ru-RU"/>
        </w:rPr>
        <w:t>-магнитно-резонансная томография</w:t>
      </w:r>
    </w:p>
    <w:p w14:paraId="10C89469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ОАК –</w:t>
      </w:r>
      <w:r w:rsidRPr="00CC22A1">
        <w:rPr>
          <w:rFonts w:cs="Times New Roman"/>
          <w:color w:val="auto"/>
          <w:szCs w:val="28"/>
          <w:lang w:eastAsia="ru-RU"/>
        </w:rPr>
        <w:t xml:space="preserve"> общий анализ крови</w:t>
      </w:r>
    </w:p>
    <w:p w14:paraId="79F24872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 xml:space="preserve">ОАМ </w:t>
      </w:r>
      <w:r w:rsidRPr="00CC22A1">
        <w:rPr>
          <w:rFonts w:cs="Times New Roman"/>
          <w:color w:val="auto"/>
          <w:szCs w:val="28"/>
          <w:lang w:eastAsia="ru-RU"/>
        </w:rPr>
        <w:t>– общий анализ мочи</w:t>
      </w:r>
    </w:p>
    <w:p w14:paraId="5ED2487B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color w:val="auto"/>
          <w:szCs w:val="28"/>
          <w:lang w:eastAsia="ru-RU"/>
        </w:rPr>
        <w:t xml:space="preserve">ОДН – </w:t>
      </w:r>
      <w:r w:rsidRPr="00CC22A1">
        <w:rPr>
          <w:rFonts w:cs="Times New Roman"/>
          <w:color w:val="auto"/>
          <w:szCs w:val="28"/>
          <w:lang w:eastAsia="ru-RU"/>
        </w:rPr>
        <w:t>острая дыхательная недостаточность</w:t>
      </w:r>
    </w:p>
    <w:p w14:paraId="44337551" w14:textId="77777777" w:rsidR="0014526E" w:rsidRDefault="0014526E" w:rsidP="0014526E">
      <w:pPr>
        <w:spacing w:after="0" w:line="360" w:lineRule="auto"/>
        <w:jc w:val="both"/>
        <w:rPr>
          <w:rFonts w:cs="Times New Roman"/>
          <w:color w:val="auto"/>
          <w:szCs w:val="28"/>
          <w:lang w:eastAsia="ar-SA"/>
        </w:rPr>
      </w:pPr>
      <w:r w:rsidRPr="00CC22A1">
        <w:rPr>
          <w:rFonts w:cs="Times New Roman"/>
          <w:b/>
          <w:color w:val="auto"/>
          <w:szCs w:val="28"/>
          <w:lang w:eastAsia="ar-SA"/>
        </w:rPr>
        <w:t xml:space="preserve">ОМОКБ </w:t>
      </w:r>
      <w:proofErr w:type="gramStart"/>
      <w:r w:rsidRPr="00CC22A1">
        <w:rPr>
          <w:rFonts w:cs="Times New Roman"/>
          <w:color w:val="auto"/>
          <w:szCs w:val="28"/>
          <w:lang w:eastAsia="ar-SA"/>
        </w:rPr>
        <w:t>–  Ошская</w:t>
      </w:r>
      <w:proofErr w:type="gramEnd"/>
      <w:r w:rsidRPr="00CC22A1">
        <w:rPr>
          <w:rFonts w:cs="Times New Roman"/>
          <w:color w:val="auto"/>
          <w:szCs w:val="28"/>
          <w:lang w:eastAsia="ar-SA"/>
        </w:rPr>
        <w:t xml:space="preserve"> межобластная объединенная клиническая больница</w:t>
      </w:r>
    </w:p>
    <w:p w14:paraId="05288E14" w14:textId="4FCBB62B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bCs/>
          <w:color w:val="auto"/>
          <w:szCs w:val="28"/>
          <w:lang w:eastAsia="ru-RU"/>
        </w:rPr>
        <w:t>СН</w:t>
      </w:r>
      <w:r w:rsidRPr="00CC22A1">
        <w:rPr>
          <w:rFonts w:eastAsia="TimesNewRoman" w:cs="Times New Roman"/>
          <w:color w:val="auto"/>
          <w:szCs w:val="28"/>
          <w:lang w:eastAsia="ru-RU"/>
        </w:rPr>
        <w:t>-сердечн</w:t>
      </w:r>
      <w:r w:rsidR="00E428BA">
        <w:rPr>
          <w:rFonts w:eastAsia="TimesNewRoman" w:cs="Times New Roman"/>
          <w:color w:val="auto"/>
          <w:szCs w:val="28"/>
          <w:lang w:eastAsia="ru-RU"/>
        </w:rPr>
        <w:t>ая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 недостаточность</w:t>
      </w:r>
    </w:p>
    <w:p w14:paraId="7FDF4D15" w14:textId="5EF85B8A" w:rsidR="0014526E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ky-KG"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ПВ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- </w:t>
      </w:r>
      <w:r w:rsidR="003157CB">
        <w:rPr>
          <w:rFonts w:eastAsia="TimesNewRoman" w:cs="Times New Roman"/>
          <w:color w:val="auto"/>
          <w:szCs w:val="28"/>
          <w:lang w:val="ky-KG" w:eastAsia="ru-RU"/>
        </w:rPr>
        <w:t>п</w:t>
      </w:r>
      <w:proofErr w:type="spellStart"/>
      <w:r w:rsidRPr="00CC22A1">
        <w:rPr>
          <w:rFonts w:eastAsia="TimesNewRoman" w:cs="Times New Roman"/>
          <w:color w:val="auto"/>
          <w:szCs w:val="28"/>
          <w:lang w:eastAsia="ru-RU"/>
        </w:rPr>
        <w:t>ротромбиновое</w:t>
      </w:r>
      <w:proofErr w:type="spellEnd"/>
      <w:r w:rsidRPr="00CC22A1">
        <w:rPr>
          <w:rFonts w:eastAsia="TimesNewRoman" w:cs="Times New Roman"/>
          <w:color w:val="auto"/>
          <w:szCs w:val="28"/>
          <w:lang w:eastAsia="ru-RU"/>
        </w:rPr>
        <w:t xml:space="preserve"> время</w:t>
      </w:r>
    </w:p>
    <w:p w14:paraId="6C720378" w14:textId="2BFB31F5" w:rsidR="003157CB" w:rsidRPr="003157CB" w:rsidRDefault="003157CB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ky-KG" w:eastAsia="ru-RU"/>
        </w:rPr>
      </w:pPr>
      <w:r w:rsidRPr="003157CB">
        <w:rPr>
          <w:rFonts w:eastAsia="TimesNewRoman" w:cs="Times New Roman"/>
          <w:b/>
          <w:bCs/>
          <w:color w:val="auto"/>
          <w:szCs w:val="28"/>
          <w:lang w:val="ky-KG" w:eastAsia="ru-RU"/>
        </w:rPr>
        <w:t>ПКТ</w:t>
      </w:r>
      <w:r>
        <w:rPr>
          <w:rFonts w:eastAsia="TimesNewRoman" w:cs="Times New Roman"/>
          <w:color w:val="auto"/>
          <w:szCs w:val="28"/>
          <w:lang w:val="ky-KG" w:eastAsia="ru-RU"/>
        </w:rPr>
        <w:t>-прокальцитонин</w:t>
      </w:r>
    </w:p>
    <w:p w14:paraId="349D2B32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ПЦР</w:t>
      </w:r>
      <w:r w:rsidRPr="00CC22A1">
        <w:rPr>
          <w:rFonts w:eastAsia="TimesNewRoman" w:cs="Times New Roman"/>
          <w:color w:val="auto"/>
          <w:szCs w:val="28"/>
          <w:lang w:eastAsia="ru-RU"/>
        </w:rPr>
        <w:t>-полимеразная цепная реакция</w:t>
      </w:r>
    </w:p>
    <w:p w14:paraId="0C8EEDB7" w14:textId="44D47AE2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РФМК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- </w:t>
      </w:r>
      <w:r w:rsidR="003157CB">
        <w:rPr>
          <w:rFonts w:eastAsia="TimesNewRoman" w:cs="Times New Roman"/>
          <w:color w:val="auto"/>
          <w:szCs w:val="28"/>
          <w:lang w:val="ky-KG" w:eastAsia="ru-RU"/>
        </w:rPr>
        <w:t>р</w:t>
      </w:r>
      <w:proofErr w:type="spellStart"/>
      <w:r w:rsidRPr="00CC22A1">
        <w:rPr>
          <w:rFonts w:eastAsia="TimesNewRoman" w:cs="Times New Roman"/>
          <w:color w:val="auto"/>
          <w:szCs w:val="28"/>
          <w:lang w:eastAsia="ru-RU"/>
        </w:rPr>
        <w:t>астворимые</w:t>
      </w:r>
      <w:proofErr w:type="spellEnd"/>
      <w:r w:rsidRPr="00CC22A1">
        <w:rPr>
          <w:rFonts w:eastAsia="TimesNewRoman" w:cs="Times New Roman"/>
          <w:color w:val="auto"/>
          <w:szCs w:val="28"/>
          <w:lang w:eastAsia="ru-RU"/>
        </w:rPr>
        <w:t xml:space="preserve"> фибрин- </w:t>
      </w:r>
      <w:proofErr w:type="spellStart"/>
      <w:r w:rsidRPr="00CC22A1">
        <w:rPr>
          <w:rFonts w:eastAsia="TimesNewRoman" w:cs="Times New Roman"/>
          <w:color w:val="auto"/>
          <w:szCs w:val="28"/>
          <w:lang w:eastAsia="ru-RU"/>
        </w:rPr>
        <w:t>мономерные</w:t>
      </w:r>
      <w:proofErr w:type="spellEnd"/>
      <w:r w:rsidRPr="00CC22A1">
        <w:rPr>
          <w:rFonts w:eastAsia="TimesNewRoman" w:cs="Times New Roman"/>
          <w:color w:val="auto"/>
          <w:szCs w:val="28"/>
          <w:lang w:eastAsia="ru-RU"/>
        </w:rPr>
        <w:t xml:space="preserve"> комплексы</w:t>
      </w:r>
    </w:p>
    <w:p w14:paraId="62424312" w14:textId="77777777" w:rsidR="0014526E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ky-KG" w:eastAsia="ru-RU"/>
        </w:rPr>
      </w:pPr>
      <w:r w:rsidRPr="00CC22A1">
        <w:rPr>
          <w:rFonts w:eastAsia="TimesNewRoman" w:cs="Times New Roman"/>
          <w:b/>
          <w:bCs/>
          <w:color w:val="auto"/>
          <w:szCs w:val="28"/>
          <w:lang w:eastAsia="ru-RU"/>
        </w:rPr>
        <w:t>СРБ-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 С-реактивный белок</w:t>
      </w:r>
    </w:p>
    <w:p w14:paraId="3E9A0F1A" w14:textId="62F5BC66" w:rsidR="003157CB" w:rsidRPr="003157CB" w:rsidRDefault="003157CB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ky-KG" w:eastAsia="ru-RU"/>
        </w:rPr>
      </w:pPr>
      <w:r w:rsidRPr="003157CB">
        <w:rPr>
          <w:rFonts w:eastAsia="TimesNewRoman" w:cs="Times New Roman"/>
          <w:b/>
          <w:bCs/>
          <w:color w:val="auto"/>
          <w:szCs w:val="28"/>
          <w:lang w:val="ky-KG" w:eastAsia="ru-RU"/>
        </w:rPr>
        <w:t>ССК</w:t>
      </w:r>
      <w:r>
        <w:rPr>
          <w:rFonts w:eastAsia="TimesNewRoman" w:cs="Times New Roman"/>
          <w:color w:val="auto"/>
          <w:szCs w:val="28"/>
          <w:lang w:val="ky-KG" w:eastAsia="ru-RU"/>
        </w:rPr>
        <w:t>- система свертывание крови</w:t>
      </w:r>
    </w:p>
    <w:p w14:paraId="2313EF38" w14:textId="6CA9667A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ТОРС</w:t>
      </w:r>
      <w:r w:rsidRPr="00CC22A1">
        <w:rPr>
          <w:rFonts w:eastAsia="TimesNewRoman" w:cs="Times New Roman"/>
          <w:color w:val="auto"/>
          <w:szCs w:val="28"/>
          <w:lang w:eastAsia="ru-RU"/>
        </w:rPr>
        <w:t>-тяжелый</w:t>
      </w:r>
      <w:r w:rsidR="00E428BA">
        <w:rPr>
          <w:rFonts w:eastAsia="TimesNewRoman" w:cs="Times New Roman"/>
          <w:color w:val="auto"/>
          <w:szCs w:val="28"/>
          <w:lang w:eastAsia="ru-RU"/>
        </w:rPr>
        <w:t xml:space="preserve"> острый</w:t>
      </w:r>
      <w:r w:rsidRPr="00CC22A1">
        <w:rPr>
          <w:rFonts w:eastAsia="TimesNewRoman" w:cs="Times New Roman"/>
          <w:color w:val="auto"/>
          <w:szCs w:val="28"/>
          <w:lang w:eastAsia="ru-RU"/>
        </w:rPr>
        <w:t xml:space="preserve"> респираторный синдром</w:t>
      </w:r>
    </w:p>
    <w:p w14:paraId="29250BC3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bCs/>
          <w:color w:val="auto"/>
          <w:szCs w:val="28"/>
          <w:lang w:eastAsia="ru-RU"/>
        </w:rPr>
        <w:t>ЦНС</w:t>
      </w:r>
      <w:r w:rsidRPr="00CC22A1">
        <w:rPr>
          <w:rFonts w:eastAsia="TimesNewRoman" w:cs="Times New Roman"/>
          <w:color w:val="auto"/>
          <w:szCs w:val="28"/>
          <w:lang w:eastAsia="ru-RU"/>
        </w:rPr>
        <w:t>-центральная нервная система</w:t>
      </w:r>
    </w:p>
    <w:p w14:paraId="0D40F489" w14:textId="77777777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eastAsia="TimesNewRoman" w:cs="Times New Roman"/>
          <w:b/>
          <w:color w:val="auto"/>
          <w:szCs w:val="28"/>
          <w:lang w:eastAsia="ru-RU"/>
        </w:rPr>
        <w:t>ЧДД</w:t>
      </w:r>
      <w:r w:rsidRPr="00CC22A1">
        <w:rPr>
          <w:rFonts w:eastAsia="TimesNewRoman" w:cs="Times New Roman"/>
          <w:color w:val="auto"/>
          <w:szCs w:val="28"/>
          <w:lang w:eastAsia="ru-RU"/>
        </w:rPr>
        <w:t>- частота дыхательных движений</w:t>
      </w:r>
    </w:p>
    <w:p w14:paraId="25B6A520" w14:textId="6FEABE20" w:rsidR="0014526E" w:rsidRPr="00CC22A1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en-US" w:eastAsia="ru-RU"/>
        </w:rPr>
      </w:pPr>
      <w:r w:rsidRPr="00CC22A1">
        <w:rPr>
          <w:rFonts w:eastAsia="TimesNewRoman" w:cs="Times New Roman"/>
          <w:b/>
          <w:color w:val="auto"/>
          <w:szCs w:val="28"/>
          <w:lang w:val="en-US" w:eastAsia="ru-RU"/>
        </w:rPr>
        <w:t>CDC</w:t>
      </w:r>
      <w:r w:rsidRPr="00CC22A1">
        <w:rPr>
          <w:rFonts w:eastAsia="TimesNewRoman" w:cs="Times New Roman"/>
          <w:color w:val="auto"/>
          <w:szCs w:val="28"/>
          <w:lang w:val="en-US" w:eastAsia="ru-RU"/>
        </w:rPr>
        <w:t xml:space="preserve">-Centers for Disease Control and </w:t>
      </w:r>
      <w:proofErr w:type="gramStart"/>
      <w:r w:rsidRPr="00CC22A1">
        <w:rPr>
          <w:rFonts w:eastAsia="TimesNewRoman" w:cs="Times New Roman"/>
          <w:color w:val="auto"/>
          <w:szCs w:val="28"/>
          <w:lang w:val="en-US" w:eastAsia="ru-RU"/>
        </w:rPr>
        <w:t>Prevention(</w:t>
      </w:r>
      <w:proofErr w:type="gramEnd"/>
      <w:r w:rsidRPr="00CC22A1">
        <w:rPr>
          <w:rFonts w:eastAsia="TimesNewRoman" w:cs="Times New Roman"/>
          <w:color w:val="auto"/>
          <w:szCs w:val="28"/>
          <w:lang w:eastAsia="ru-RU"/>
        </w:rPr>
        <w:t>Центр</w:t>
      </w:r>
      <w:r w:rsidRPr="00CC22A1">
        <w:rPr>
          <w:rFonts w:eastAsia="TimesNewRoman" w:cs="Times New Roman"/>
          <w:color w:val="auto"/>
          <w:szCs w:val="28"/>
          <w:lang w:val="en-US" w:eastAsia="ru-RU"/>
        </w:rPr>
        <w:t xml:space="preserve"> </w:t>
      </w:r>
      <w:r w:rsidRPr="00CC22A1">
        <w:rPr>
          <w:rFonts w:eastAsia="TimesNewRoman" w:cs="Times New Roman"/>
          <w:color w:val="auto"/>
          <w:szCs w:val="28"/>
          <w:lang w:eastAsia="ru-RU"/>
        </w:rPr>
        <w:t>по</w:t>
      </w:r>
      <w:r w:rsidRPr="00CC22A1">
        <w:rPr>
          <w:rFonts w:eastAsia="TimesNewRoman" w:cs="Times New Roman"/>
          <w:color w:val="auto"/>
          <w:szCs w:val="28"/>
          <w:lang w:val="en-US" w:eastAsia="ru-RU"/>
        </w:rPr>
        <w:t xml:space="preserve"> </w:t>
      </w:r>
      <w:r w:rsidRPr="00CC22A1">
        <w:rPr>
          <w:rFonts w:eastAsia="TimesNewRoman" w:cs="Times New Roman"/>
          <w:color w:val="auto"/>
          <w:szCs w:val="28"/>
          <w:lang w:eastAsia="ru-RU"/>
        </w:rPr>
        <w:t>контролю</w:t>
      </w:r>
      <w:r w:rsidRPr="00CC22A1">
        <w:rPr>
          <w:rFonts w:eastAsia="TimesNewRoman" w:cs="Times New Roman"/>
          <w:color w:val="auto"/>
          <w:szCs w:val="28"/>
          <w:lang w:val="en-US" w:eastAsia="ru-RU"/>
        </w:rPr>
        <w:t xml:space="preserve"> </w:t>
      </w:r>
      <w:r w:rsidRPr="00CC22A1">
        <w:rPr>
          <w:rFonts w:eastAsia="TimesNewRoman" w:cs="Times New Roman"/>
          <w:color w:val="auto"/>
          <w:szCs w:val="28"/>
          <w:lang w:eastAsia="ru-RU"/>
        </w:rPr>
        <w:t>и</w:t>
      </w:r>
      <w:r w:rsidRPr="00CC22A1">
        <w:rPr>
          <w:rFonts w:eastAsia="TimesNewRoman" w:cs="Times New Roman"/>
          <w:color w:val="auto"/>
          <w:szCs w:val="28"/>
          <w:lang w:val="en-US" w:eastAsia="ru-RU"/>
        </w:rPr>
        <w:t xml:space="preserve"> </w:t>
      </w:r>
      <w:r w:rsidRPr="00CC22A1">
        <w:rPr>
          <w:rFonts w:eastAsia="TimesNewRoman" w:cs="Times New Roman"/>
          <w:color w:val="auto"/>
          <w:szCs w:val="28"/>
          <w:lang w:eastAsia="ru-RU"/>
        </w:rPr>
        <w:t>профилактики</w:t>
      </w:r>
      <w:r w:rsidRPr="00CC22A1">
        <w:rPr>
          <w:rFonts w:eastAsia="TimesNewRoman" w:cs="Times New Roman"/>
          <w:color w:val="auto"/>
          <w:szCs w:val="28"/>
          <w:lang w:val="en-US" w:eastAsia="ru-RU"/>
        </w:rPr>
        <w:t>)</w:t>
      </w:r>
    </w:p>
    <w:p w14:paraId="1F1A53DD" w14:textId="77777777" w:rsidR="0014526E" w:rsidRDefault="0014526E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en-US" w:eastAsia="ru-RU"/>
        </w:rPr>
      </w:pPr>
      <w:bookmarkStart w:id="8" w:name="_Toc25101359"/>
    </w:p>
    <w:p w14:paraId="5744CB73" w14:textId="77777777" w:rsidR="002666F7" w:rsidRPr="008F2664" w:rsidRDefault="002666F7" w:rsidP="0014526E">
      <w:pPr>
        <w:spacing w:after="0" w:line="360" w:lineRule="auto"/>
        <w:jc w:val="both"/>
        <w:rPr>
          <w:rFonts w:eastAsia="TimesNewRoman" w:cs="Times New Roman"/>
          <w:color w:val="auto"/>
          <w:szCs w:val="28"/>
          <w:lang w:val="en-US" w:eastAsia="ru-RU"/>
        </w:rPr>
      </w:pPr>
    </w:p>
    <w:p w14:paraId="501000DA" w14:textId="77777777" w:rsidR="0014526E" w:rsidRPr="00CC22A1" w:rsidRDefault="0014526E" w:rsidP="0014526E">
      <w:pPr>
        <w:spacing w:after="0" w:line="360" w:lineRule="auto"/>
        <w:jc w:val="center"/>
        <w:rPr>
          <w:rFonts w:eastAsia="TimesNewRoman" w:cs="Times New Roman"/>
          <w:color w:val="auto"/>
          <w:szCs w:val="28"/>
          <w:lang w:eastAsia="ru-RU"/>
        </w:rPr>
      </w:pPr>
      <w:r w:rsidRPr="00CC22A1">
        <w:rPr>
          <w:rFonts w:cs="Times New Roman"/>
          <w:b/>
          <w:bCs/>
          <w:iCs/>
          <w:color w:val="auto"/>
          <w:szCs w:val="28"/>
          <w:lang w:eastAsia="ru-RU"/>
        </w:rPr>
        <w:t>ВВЕДЕНИЕ</w:t>
      </w:r>
      <w:bookmarkEnd w:id="8"/>
    </w:p>
    <w:p w14:paraId="10FD948C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 xml:space="preserve">Актуальность. </w:t>
      </w:r>
      <w:bookmarkStart w:id="9" w:name="_Hlk136694291"/>
      <w:r w:rsidRPr="00CC22A1">
        <w:rPr>
          <w:rFonts w:cs="Times New Roman"/>
          <w:color w:val="1A171B"/>
          <w:szCs w:val="28"/>
        </w:rPr>
        <w:t>По данным ВОЗ, за время пандемии COVID-19 на конец 2022 года перенесло инфекцию 656,6 млн человек, из них 6,6 млн умерло [ВОЗ, 2023].</w:t>
      </w:r>
      <w:r w:rsidRPr="00CC22A1">
        <w:rPr>
          <w:rFonts w:cs="Times New Roman"/>
          <w:b/>
          <w:color w:val="auto"/>
          <w:szCs w:val="28"/>
          <w:lang w:eastAsia="ru-RU"/>
        </w:rPr>
        <w:t xml:space="preserve"> </w:t>
      </w:r>
      <w:r w:rsidRPr="00CC22A1">
        <w:rPr>
          <w:rFonts w:cs="Times New Roman"/>
          <w:color w:val="1A171B"/>
          <w:szCs w:val="28"/>
        </w:rPr>
        <w:t>Пандемия COVID-19 продолжается и сейчас, что определяет увеличение числа людей с постковидным синдромом и остаточными явлениями перенесенной инфекции. Поэтому продолжает консолидироваться опыт практически всех вопросов новой коронавирусной инфекции.</w:t>
      </w:r>
      <w:bookmarkEnd w:id="9"/>
    </w:p>
    <w:p w14:paraId="6B38812B" w14:textId="318D2311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1A171B"/>
          <w:szCs w:val="28"/>
        </w:rPr>
      </w:pPr>
      <w:bookmarkStart w:id="10" w:name="_Hlk136694408"/>
      <w:r w:rsidRPr="00CC22A1">
        <w:rPr>
          <w:rFonts w:cs="Times New Roman"/>
          <w:color w:val="1A171B"/>
          <w:szCs w:val="28"/>
        </w:rPr>
        <w:t>Актуальность проблемы на сегодня определяют: а) SARS-CoV-2 остается продолжающейся    инфекцией вне рамок сезонности несмотря   на разработку и внедрение вакцинопрофилактики; б) вирус мутирует с появлением   вариантов с большей возможностью распространения; в)   нет препаратов  прямого противовирусного действия</w:t>
      </w:r>
      <w:r w:rsidR="00E428BA">
        <w:rPr>
          <w:rFonts w:cs="Times New Roman"/>
          <w:color w:val="1A171B"/>
          <w:szCs w:val="28"/>
        </w:rPr>
        <w:t xml:space="preserve"> </w:t>
      </w:r>
      <w:r w:rsidR="00E428BA" w:rsidRPr="00CC22A1">
        <w:rPr>
          <w:rFonts w:cs="Times New Roman"/>
          <w:color w:val="1A171B"/>
          <w:szCs w:val="28"/>
        </w:rPr>
        <w:t>для лечения</w:t>
      </w:r>
      <w:r w:rsidRPr="00CC22A1">
        <w:rPr>
          <w:rFonts w:cs="Times New Roman"/>
          <w:color w:val="1A171B"/>
          <w:szCs w:val="28"/>
        </w:rPr>
        <w:t xml:space="preserve">; г) сохраняются проблемы оказания эффективной помощи при тяжелом течении болезни в отделении реанимации и интенсивной терапии; д) все большую проблему приобретает постковидный синдром, по поводу которого  остается больше нерешенных вопросов, чем достоверно установленных. </w:t>
      </w:r>
    </w:p>
    <w:bookmarkEnd w:id="10"/>
    <w:p w14:paraId="71C0454E" w14:textId="106DA099" w:rsidR="0014526E" w:rsidRPr="00CC22A1" w:rsidRDefault="0014526E" w:rsidP="0014526E">
      <w:pPr>
        <w:spacing w:after="0" w:line="360" w:lineRule="auto"/>
        <w:ind w:firstLine="708"/>
        <w:jc w:val="both"/>
        <w:rPr>
          <w:rFonts w:eastAsia="Calibri" w:cs="Times New Roman"/>
          <w:color w:val="auto"/>
          <w:szCs w:val="28"/>
        </w:rPr>
      </w:pPr>
      <w:r w:rsidRPr="00CC22A1">
        <w:rPr>
          <w:rFonts w:eastAsia="Calibri" w:cs="Times New Roman"/>
          <w:color w:val="auto"/>
          <w:szCs w:val="28"/>
        </w:rPr>
        <w:t>При COVID-19 не только  такие тяжелые клинические проявления, как  сепсис, острый респираторный дистресс-синдром, сердечная недостаточность и септический шок, но и легкие симптомы (кашель, озноб, лихорадка, усталость и одышка) в дополнение к дисфункции нескольких органов из-за воспалительного процесса в острой фазе болезни, обусловливают развитие катаболического стресса,  увеличивая потребности в коррекции лечения [1,</w:t>
      </w:r>
      <w:r w:rsidR="005E20E7">
        <w:rPr>
          <w:rFonts w:eastAsia="Calibri" w:cs="Times New Roman"/>
          <w:color w:val="auto"/>
          <w:szCs w:val="28"/>
        </w:rPr>
        <w:t>2,3</w:t>
      </w:r>
      <w:r w:rsidR="00595743" w:rsidRPr="00595743">
        <w:rPr>
          <w:rFonts w:eastAsia="Calibri" w:cs="Times New Roman"/>
          <w:color w:val="auto"/>
          <w:szCs w:val="28"/>
        </w:rPr>
        <w:t>.4</w:t>
      </w:r>
      <w:r w:rsidRPr="00CC22A1">
        <w:rPr>
          <w:rFonts w:eastAsia="Calibri" w:cs="Times New Roman"/>
          <w:color w:val="auto"/>
          <w:szCs w:val="28"/>
        </w:rPr>
        <w:t>]. Ситуацию усугубляют сопутствующие коронавирусной инфекции заболевания пациентов возрастной группы, такие как сахарный диабет, болезни органов кровообращения, избыточная масса тела и ожирение, увеличивая риск недоедания и связанные с ним осложнения и особенно, наслоение микс инфекции на коронавирусной инфекции. Многочисленные научные исследования показывают, что клинико-лабораторное проявление новой инфекции зависит от многих факторов, а также некоторые изменени</w:t>
      </w:r>
      <w:r w:rsidR="00B61001">
        <w:rPr>
          <w:rFonts w:eastAsia="Calibri" w:cs="Times New Roman"/>
          <w:color w:val="auto"/>
          <w:szCs w:val="28"/>
        </w:rPr>
        <w:t>я</w:t>
      </w:r>
      <w:r w:rsidRPr="00CC22A1">
        <w:rPr>
          <w:rFonts w:eastAsia="Calibri" w:cs="Times New Roman"/>
          <w:color w:val="auto"/>
          <w:szCs w:val="28"/>
        </w:rPr>
        <w:t xml:space="preserve"> </w:t>
      </w:r>
      <w:r w:rsidRPr="00CC22A1">
        <w:rPr>
          <w:rFonts w:eastAsia="Calibri" w:cs="Times New Roman"/>
          <w:color w:val="auto"/>
          <w:szCs w:val="28"/>
        </w:rPr>
        <w:lastRenderedPageBreak/>
        <w:t xml:space="preserve">лабораторных показателей является как прогностическим фактором тяжелого течения </w:t>
      </w:r>
      <w:r w:rsidRPr="00CC22A1">
        <w:rPr>
          <w:rFonts w:eastAsia="Calibri" w:cs="Times New Roman"/>
          <w:color w:val="auto"/>
          <w:szCs w:val="28"/>
          <w:lang w:val="en-US"/>
        </w:rPr>
        <w:t>COVID</w:t>
      </w:r>
      <w:r w:rsidRPr="00CC22A1">
        <w:rPr>
          <w:rFonts w:eastAsia="Calibri" w:cs="Times New Roman"/>
          <w:color w:val="auto"/>
          <w:szCs w:val="28"/>
        </w:rPr>
        <w:t>-19</w:t>
      </w:r>
      <w:r w:rsidRPr="00CC22A1">
        <w:rPr>
          <w:rFonts w:eastAsia="Calibri" w:cs="Times New Roman"/>
          <w:color w:val="auto"/>
          <w:szCs w:val="28"/>
          <w:lang w:val="ky-KG"/>
        </w:rPr>
        <w:t>.</w:t>
      </w:r>
      <w:r w:rsidRPr="00CC22A1">
        <w:rPr>
          <w:rFonts w:eastAsia="Calibri" w:cs="Times New Roman"/>
          <w:color w:val="auto"/>
          <w:szCs w:val="28"/>
        </w:rPr>
        <w:t xml:space="preserve">  Активированная иммунная система дополнительно повышает риск более тяжелого течения с проявлением </w:t>
      </w:r>
      <w:proofErr w:type="spellStart"/>
      <w:r w:rsidRPr="00CC22A1">
        <w:rPr>
          <w:rFonts w:eastAsia="Calibri" w:cs="Times New Roman"/>
          <w:color w:val="auto"/>
          <w:szCs w:val="28"/>
        </w:rPr>
        <w:t>цитокинового</w:t>
      </w:r>
      <w:proofErr w:type="spellEnd"/>
      <w:r w:rsidRPr="00CC22A1">
        <w:rPr>
          <w:rFonts w:eastAsia="Calibri" w:cs="Times New Roman"/>
          <w:color w:val="auto"/>
          <w:szCs w:val="28"/>
        </w:rPr>
        <w:t xml:space="preserve"> шторма во время инфекции SARS-CoV-2 с повышенной базальной скоростью метаболизма с обострением любого фонового хронического процесса, что важно для основной группы пациентов высокого риска – пожилых людей.    Разработка клинических руководств направленного действия позволила определить факторы риска и степени тяжести больных</w:t>
      </w:r>
      <w:r w:rsidR="00B61001">
        <w:rPr>
          <w:rFonts w:eastAsia="Calibri" w:cs="Times New Roman"/>
          <w:color w:val="auto"/>
          <w:szCs w:val="28"/>
        </w:rPr>
        <w:t xml:space="preserve">, </w:t>
      </w:r>
      <w:r w:rsidR="00B61001" w:rsidRPr="00CC22A1">
        <w:rPr>
          <w:rFonts w:eastAsia="Calibri" w:cs="Times New Roman"/>
          <w:color w:val="auto"/>
          <w:szCs w:val="28"/>
        </w:rPr>
        <w:t>внедрить и начать лечени</w:t>
      </w:r>
      <w:r w:rsidR="00B61001">
        <w:rPr>
          <w:rFonts w:eastAsia="Calibri" w:cs="Times New Roman"/>
          <w:color w:val="auto"/>
          <w:szCs w:val="28"/>
        </w:rPr>
        <w:t>е. В</w:t>
      </w:r>
      <w:r w:rsidRPr="00CC22A1">
        <w:rPr>
          <w:rFonts w:eastAsia="Calibri" w:cs="Times New Roman"/>
          <w:color w:val="auto"/>
          <w:szCs w:val="28"/>
        </w:rPr>
        <w:t xml:space="preserve"> зависимости от состояния больного введен</w:t>
      </w:r>
      <w:r w:rsidR="00B61001">
        <w:rPr>
          <w:rFonts w:eastAsia="Calibri" w:cs="Times New Roman"/>
          <w:color w:val="auto"/>
          <w:szCs w:val="28"/>
        </w:rPr>
        <w:t>ы</w:t>
      </w:r>
      <w:r w:rsidRPr="00CC22A1">
        <w:rPr>
          <w:rFonts w:eastAsia="Calibri" w:cs="Times New Roman"/>
          <w:color w:val="auto"/>
          <w:szCs w:val="28"/>
        </w:rPr>
        <w:t xml:space="preserve"> лабораторно-инструментальные методы, тактика лечени</w:t>
      </w:r>
      <w:r w:rsidR="00B61001">
        <w:rPr>
          <w:rFonts w:eastAsia="Calibri" w:cs="Times New Roman"/>
          <w:color w:val="auto"/>
          <w:szCs w:val="28"/>
        </w:rPr>
        <w:t>я</w:t>
      </w:r>
      <w:r w:rsidRPr="00CC22A1">
        <w:rPr>
          <w:rFonts w:eastAsia="Calibri" w:cs="Times New Roman"/>
          <w:color w:val="auto"/>
          <w:szCs w:val="28"/>
        </w:rPr>
        <w:t xml:space="preserve"> и ведение больных с постковидным синдром</w:t>
      </w:r>
      <w:r w:rsidR="00B61001">
        <w:rPr>
          <w:rFonts w:eastAsia="Calibri" w:cs="Times New Roman"/>
          <w:color w:val="auto"/>
          <w:szCs w:val="28"/>
        </w:rPr>
        <w:t>о</w:t>
      </w:r>
      <w:r w:rsidRPr="00CC22A1">
        <w:rPr>
          <w:rFonts w:eastAsia="Calibri" w:cs="Times New Roman"/>
          <w:color w:val="auto"/>
          <w:szCs w:val="28"/>
        </w:rPr>
        <w:t xml:space="preserve">м. Основная цель во время пандемии была провести комплекс диагностических и лечебных мероприятий, направленных на своевременное выявление, предупреждение и коррекцию лечения с учетом клинических симптомов коронавирусной инфекции. </w:t>
      </w:r>
    </w:p>
    <w:p w14:paraId="782FB6BF" w14:textId="01A2ECFE" w:rsidR="0014526E" w:rsidRPr="00CC22A1" w:rsidRDefault="0014526E" w:rsidP="0014526E">
      <w:pPr>
        <w:spacing w:after="0" w:line="360" w:lineRule="auto"/>
        <w:jc w:val="both"/>
        <w:rPr>
          <w:rFonts w:eastAsia="Calibri" w:cs="Times New Roman"/>
          <w:color w:val="auto"/>
          <w:szCs w:val="28"/>
        </w:rPr>
      </w:pPr>
      <w:r w:rsidRPr="00CC22A1">
        <w:rPr>
          <w:rFonts w:eastAsia="Calibri" w:cs="Times New Roman"/>
          <w:color w:val="auto"/>
          <w:szCs w:val="28"/>
        </w:rPr>
        <w:t>Длительное течение заболевания и сохраняющиеся после выздоровления симптомы с неизвестными причинами проявления постковидного синдрома оста</w:t>
      </w:r>
      <w:r w:rsidR="00BE55EC">
        <w:rPr>
          <w:rFonts w:eastAsia="Calibri" w:cs="Times New Roman"/>
          <w:color w:val="auto"/>
          <w:szCs w:val="28"/>
        </w:rPr>
        <w:t>ю</w:t>
      </w:r>
      <w:r w:rsidRPr="00CC22A1">
        <w:rPr>
          <w:rFonts w:eastAsia="Calibri" w:cs="Times New Roman"/>
          <w:color w:val="auto"/>
          <w:szCs w:val="28"/>
        </w:rPr>
        <w:t>тся актуальной проблемой.</w:t>
      </w:r>
    </w:p>
    <w:p w14:paraId="21620273" w14:textId="626A794E" w:rsidR="00BB2D8C" w:rsidRPr="00BB2D8C" w:rsidRDefault="00BB2D8C" w:rsidP="00A6166A">
      <w:pPr>
        <w:pStyle w:val="af0"/>
        <w:spacing w:line="360" w:lineRule="auto"/>
        <w:ind w:firstLine="709"/>
        <w:jc w:val="both"/>
        <w:rPr>
          <w:rFonts w:eastAsia="SimSun"/>
          <w:szCs w:val="28"/>
          <w:lang w:eastAsia="zh-CN"/>
        </w:rPr>
      </w:pPr>
      <w:r w:rsidRPr="00BB2D8C">
        <w:rPr>
          <w:rFonts w:eastAsia="SimSun"/>
          <w:b/>
          <w:sz w:val="28"/>
          <w:szCs w:val="28"/>
          <w:lang w:eastAsia="zh-CN"/>
        </w:rPr>
        <w:t>Цель исследования</w:t>
      </w:r>
      <w:r>
        <w:rPr>
          <w:rFonts w:eastAsia="SimSun"/>
          <w:b/>
          <w:szCs w:val="28"/>
          <w:lang w:val="ky-KG" w:eastAsia="zh-CN"/>
        </w:rPr>
        <w:t>:</w:t>
      </w:r>
      <w:r w:rsidRPr="00BB2D8C">
        <w:rPr>
          <w:rFonts w:eastAsia="SimSun"/>
          <w:b/>
          <w:szCs w:val="28"/>
          <w:lang w:eastAsia="zh-CN"/>
        </w:rPr>
        <w:t xml:space="preserve"> </w:t>
      </w:r>
      <w:bookmarkStart w:id="11" w:name="_Hlk180049658"/>
      <w:r w:rsidR="00397618" w:rsidRPr="00BB2D8C">
        <w:rPr>
          <w:rFonts w:eastAsia="SimSun"/>
          <w:sz w:val="28"/>
          <w:szCs w:val="28"/>
          <w:lang w:eastAsia="zh-CN"/>
        </w:rPr>
        <w:t>определить</w:t>
      </w:r>
      <w:r w:rsidRPr="00BB2D8C">
        <w:rPr>
          <w:rFonts w:eastAsia="SimSun"/>
          <w:sz w:val="28"/>
          <w:szCs w:val="28"/>
          <w:lang w:eastAsia="zh-CN"/>
        </w:rPr>
        <w:t xml:space="preserve"> клинико-лабораторные показатели острой коронавирусной инфекции (</w:t>
      </w:r>
      <w:r w:rsidRPr="00BB2D8C">
        <w:rPr>
          <w:rFonts w:eastAsia="SimSun"/>
          <w:sz w:val="28"/>
          <w:szCs w:val="28"/>
          <w:lang w:val="en-US" w:eastAsia="zh-CN"/>
        </w:rPr>
        <w:t>COVID</w:t>
      </w:r>
      <w:r w:rsidRPr="00BB2D8C">
        <w:rPr>
          <w:rFonts w:eastAsia="SimSun"/>
          <w:sz w:val="28"/>
          <w:szCs w:val="28"/>
          <w:lang w:eastAsia="zh-CN"/>
        </w:rPr>
        <w:t>-19) с установлением частоты, риск-факторов и спектра</w:t>
      </w:r>
      <w:r w:rsidRPr="00BB2D8C">
        <w:rPr>
          <w:rFonts w:eastAsia="SimSun"/>
          <w:b/>
          <w:sz w:val="28"/>
          <w:szCs w:val="28"/>
          <w:lang w:eastAsia="zh-CN"/>
        </w:rPr>
        <w:t xml:space="preserve"> </w:t>
      </w:r>
      <w:r w:rsidRPr="00BB2D8C">
        <w:rPr>
          <w:rFonts w:eastAsia="SimSun"/>
          <w:sz w:val="28"/>
          <w:szCs w:val="28"/>
          <w:lang w:eastAsia="zh-CN"/>
        </w:rPr>
        <w:t>долгосрочных проявлений у жителей Ошской области.</w:t>
      </w:r>
      <w:r w:rsidRPr="00BB2D8C">
        <w:rPr>
          <w:rFonts w:eastAsia="SimSun"/>
          <w:szCs w:val="28"/>
          <w:lang w:eastAsia="zh-CN"/>
        </w:rPr>
        <w:t xml:space="preserve">  </w:t>
      </w:r>
    </w:p>
    <w:bookmarkEnd w:id="11"/>
    <w:p w14:paraId="4804AA60" w14:textId="77777777" w:rsidR="00BB2D8C" w:rsidRPr="00BB2D8C" w:rsidRDefault="00BB2D8C" w:rsidP="00A6166A">
      <w:pPr>
        <w:spacing w:after="0" w:line="360" w:lineRule="auto"/>
        <w:ind w:left="721" w:firstLine="348"/>
        <w:jc w:val="both"/>
        <w:rPr>
          <w:rFonts w:cs="Times New Roman"/>
          <w:color w:val="auto"/>
          <w:spacing w:val="4"/>
          <w:szCs w:val="28"/>
          <w:lang w:eastAsia="ru-RU"/>
        </w:rPr>
      </w:pPr>
      <w:proofErr w:type="spellStart"/>
      <w:r w:rsidRPr="00BB2D8C">
        <w:rPr>
          <w:rFonts w:eastAsia="SimSun" w:cs="Times New Roman"/>
          <w:b/>
          <w:color w:val="auto"/>
          <w:szCs w:val="28"/>
          <w:lang w:val="en-US" w:eastAsia="zh-CN"/>
        </w:rPr>
        <w:t>Задачи</w:t>
      </w:r>
      <w:proofErr w:type="spellEnd"/>
      <w:r w:rsidRPr="00BB2D8C">
        <w:rPr>
          <w:rFonts w:eastAsia="SimSun" w:cs="Times New Roman"/>
          <w:b/>
          <w:color w:val="auto"/>
          <w:szCs w:val="28"/>
          <w:lang w:val="en-US" w:eastAsia="zh-CN"/>
        </w:rPr>
        <w:t xml:space="preserve"> </w:t>
      </w:r>
      <w:proofErr w:type="spellStart"/>
      <w:r w:rsidRPr="00BB2D8C">
        <w:rPr>
          <w:rFonts w:eastAsia="SimSun" w:cs="Times New Roman"/>
          <w:b/>
          <w:color w:val="auto"/>
          <w:szCs w:val="28"/>
          <w:lang w:val="en-US" w:eastAsia="zh-CN"/>
        </w:rPr>
        <w:t>исследования</w:t>
      </w:r>
      <w:proofErr w:type="spellEnd"/>
      <w:r w:rsidRPr="00BB2D8C">
        <w:rPr>
          <w:rFonts w:eastAsia="SimSun" w:cs="Times New Roman"/>
          <w:b/>
          <w:color w:val="auto"/>
          <w:szCs w:val="28"/>
          <w:lang w:val="en-US" w:eastAsia="zh-CN"/>
        </w:rPr>
        <w:t xml:space="preserve">: </w:t>
      </w:r>
    </w:p>
    <w:p w14:paraId="76091258" w14:textId="405C137E" w:rsidR="00BB2D8C" w:rsidRPr="00BB2D8C" w:rsidRDefault="00BB2D8C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color w:val="auto"/>
          <w:szCs w:val="28"/>
          <w:lang w:eastAsia="ru-RU"/>
        </w:rPr>
      </w:pPr>
      <w:r w:rsidRPr="00BB2D8C">
        <w:rPr>
          <w:rFonts w:cs="Times New Roman"/>
          <w:color w:val="auto"/>
          <w:szCs w:val="28"/>
          <w:lang w:eastAsia="ru-RU"/>
        </w:rPr>
        <w:t xml:space="preserve">Дать сравнительную характеристику клинических проявлений новой коронавирусной инфекции (COVID-19) в зависимости от степени тяжести инфекции, штамма </w:t>
      </w:r>
      <w:r w:rsidRPr="00BB2D8C">
        <w:rPr>
          <w:rFonts w:cs="Times New Roman"/>
          <w:color w:val="auto"/>
          <w:szCs w:val="28"/>
          <w:lang w:val="en-US" w:eastAsia="ru-RU"/>
        </w:rPr>
        <w:t>SARS</w:t>
      </w:r>
      <w:r w:rsidRPr="00BB2D8C">
        <w:rPr>
          <w:rFonts w:cs="Times New Roman"/>
          <w:color w:val="auto"/>
          <w:szCs w:val="28"/>
          <w:lang w:eastAsia="ru-RU"/>
        </w:rPr>
        <w:t>-</w:t>
      </w:r>
      <w:proofErr w:type="spellStart"/>
      <w:r w:rsidRPr="00BB2D8C">
        <w:rPr>
          <w:rFonts w:cs="Times New Roman"/>
          <w:color w:val="auto"/>
          <w:szCs w:val="28"/>
          <w:lang w:val="en-US" w:eastAsia="ru-RU"/>
        </w:rPr>
        <w:t>CoV</w:t>
      </w:r>
      <w:proofErr w:type="spellEnd"/>
      <w:r w:rsidRPr="00BB2D8C">
        <w:rPr>
          <w:rFonts w:cs="Times New Roman"/>
          <w:color w:val="auto"/>
          <w:szCs w:val="28"/>
          <w:lang w:eastAsia="ru-RU"/>
        </w:rPr>
        <w:t>-2 и сопутствующи</w:t>
      </w:r>
      <w:r w:rsidR="00BE55EC">
        <w:rPr>
          <w:rFonts w:cs="Times New Roman"/>
          <w:color w:val="auto"/>
          <w:szCs w:val="28"/>
          <w:lang w:eastAsia="ru-RU"/>
        </w:rPr>
        <w:t>х</w:t>
      </w:r>
      <w:r w:rsidRPr="00BB2D8C">
        <w:rPr>
          <w:rFonts w:cs="Times New Roman"/>
          <w:color w:val="auto"/>
          <w:szCs w:val="28"/>
          <w:lang w:eastAsia="ru-RU"/>
        </w:rPr>
        <w:t xml:space="preserve"> болезней.</w:t>
      </w:r>
    </w:p>
    <w:p w14:paraId="5511A245" w14:textId="77777777" w:rsidR="00BB2D8C" w:rsidRPr="00BB2D8C" w:rsidRDefault="00BB2D8C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color w:val="auto"/>
          <w:szCs w:val="28"/>
          <w:lang w:eastAsia="ru-RU"/>
        </w:rPr>
      </w:pPr>
      <w:r w:rsidRPr="00BB2D8C">
        <w:rPr>
          <w:rFonts w:cs="Times New Roman"/>
          <w:color w:val="auto"/>
          <w:szCs w:val="28"/>
          <w:lang w:eastAsia="ru-RU"/>
        </w:rPr>
        <w:t xml:space="preserve">Представить изменения лабораторных показателей новой коронавирусной инфекции (COVID-19) в сопоставлении с тяжестью инфекции, штаммами </w:t>
      </w:r>
      <w:r w:rsidRPr="00BB2D8C">
        <w:rPr>
          <w:rFonts w:cs="Times New Roman"/>
          <w:color w:val="auto"/>
          <w:szCs w:val="28"/>
          <w:lang w:val="en-US" w:eastAsia="ru-RU"/>
        </w:rPr>
        <w:t>SARS</w:t>
      </w:r>
      <w:r w:rsidRPr="00BB2D8C">
        <w:rPr>
          <w:rFonts w:cs="Times New Roman"/>
          <w:color w:val="auto"/>
          <w:szCs w:val="28"/>
          <w:lang w:eastAsia="ru-RU"/>
        </w:rPr>
        <w:t>-</w:t>
      </w:r>
      <w:proofErr w:type="spellStart"/>
      <w:r w:rsidRPr="00BB2D8C">
        <w:rPr>
          <w:rFonts w:cs="Times New Roman"/>
          <w:color w:val="auto"/>
          <w:szCs w:val="28"/>
          <w:lang w:val="en-US" w:eastAsia="ru-RU"/>
        </w:rPr>
        <w:t>CoV</w:t>
      </w:r>
      <w:proofErr w:type="spellEnd"/>
      <w:r w:rsidRPr="00BB2D8C">
        <w:rPr>
          <w:rFonts w:cs="Times New Roman"/>
          <w:color w:val="auto"/>
          <w:szCs w:val="28"/>
          <w:lang w:eastAsia="ru-RU"/>
        </w:rPr>
        <w:t>-2 и КТ-картиной легких.</w:t>
      </w:r>
    </w:p>
    <w:p w14:paraId="208B04EA" w14:textId="77777777" w:rsidR="00BB2D8C" w:rsidRPr="00BB2D8C" w:rsidRDefault="00BB2D8C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color w:val="auto"/>
          <w:szCs w:val="28"/>
          <w:lang w:eastAsia="ru-RU"/>
        </w:rPr>
      </w:pPr>
      <w:r w:rsidRPr="00BB2D8C">
        <w:rPr>
          <w:rFonts w:cs="Times New Roman"/>
          <w:color w:val="auto"/>
          <w:szCs w:val="28"/>
          <w:lang w:eastAsia="ru-RU"/>
        </w:rPr>
        <w:t>Изучить частоту, риск-факторы и спектр</w:t>
      </w:r>
      <w:r w:rsidRPr="00BB2D8C">
        <w:rPr>
          <w:rFonts w:cs="Times New Roman"/>
          <w:b/>
          <w:color w:val="auto"/>
          <w:szCs w:val="28"/>
          <w:lang w:eastAsia="ru-RU"/>
        </w:rPr>
        <w:t xml:space="preserve"> </w:t>
      </w:r>
      <w:r w:rsidRPr="00BB2D8C">
        <w:rPr>
          <w:rFonts w:cs="Times New Roman"/>
          <w:color w:val="auto"/>
          <w:szCs w:val="28"/>
          <w:lang w:eastAsia="ru-RU"/>
        </w:rPr>
        <w:t>долгосрочных проявлений коронавирусной инфекции (COVID-19).</w:t>
      </w:r>
    </w:p>
    <w:p w14:paraId="4DCA12C1" w14:textId="1048424D" w:rsidR="0014526E" w:rsidRPr="00CC22A1" w:rsidRDefault="0014526E" w:rsidP="00A6166A">
      <w:pPr>
        <w:spacing w:after="0" w:line="360" w:lineRule="auto"/>
        <w:jc w:val="both"/>
        <w:rPr>
          <w:rFonts w:eastAsia="Calibri" w:cs="Times New Roman"/>
          <w:bCs/>
          <w:color w:val="auto"/>
          <w:szCs w:val="28"/>
        </w:rPr>
      </w:pPr>
    </w:p>
    <w:p w14:paraId="5C3E61DC" w14:textId="77777777" w:rsidR="0014526E" w:rsidRPr="0009522B" w:rsidRDefault="0014526E" w:rsidP="00A6166A">
      <w:pPr>
        <w:spacing w:after="0" w:line="360" w:lineRule="auto"/>
        <w:jc w:val="both"/>
        <w:rPr>
          <w:rFonts w:cs="Times New Roman"/>
          <w:color w:val="auto"/>
          <w:szCs w:val="28"/>
          <w:lang w:val="ky-KG"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Научная новизна полученных результатов.</w:t>
      </w:r>
      <w:r w:rsidRPr="00CC22A1">
        <w:rPr>
          <w:rFonts w:cs="Times New Roman"/>
          <w:color w:val="auto"/>
          <w:szCs w:val="28"/>
          <w:lang w:eastAsia="ru-RU"/>
        </w:rPr>
        <w:t xml:space="preserve"> </w:t>
      </w:r>
    </w:p>
    <w:p w14:paraId="18A19A62" w14:textId="77777777" w:rsidR="00BB2D8C" w:rsidRPr="00BB2D8C" w:rsidRDefault="00BB2D8C" w:rsidP="00A6166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cs="Times New Roman"/>
          <w:color w:val="auto"/>
          <w:spacing w:val="-4"/>
          <w:szCs w:val="28"/>
          <w:lang w:eastAsia="ru-RU"/>
        </w:rPr>
      </w:pPr>
      <w:bookmarkStart w:id="12" w:name="_Hlk179323067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Впервые представлены клинические проявления коронавирусной инфекции в остром периоде с определением спектра и частоты симптомов в зависимости от степени тяжести, штамма </w:t>
      </w:r>
      <w:r w:rsidRPr="00BB2D8C">
        <w:rPr>
          <w:rFonts w:cs="Times New Roman"/>
          <w:color w:val="auto"/>
          <w:spacing w:val="-4"/>
          <w:szCs w:val="28"/>
          <w:lang w:val="en-US" w:eastAsia="ru-RU"/>
        </w:rPr>
        <w:t>SARS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>-</w:t>
      </w:r>
      <w:proofErr w:type="spellStart"/>
      <w:r w:rsidRPr="00BB2D8C">
        <w:rPr>
          <w:rFonts w:cs="Times New Roman"/>
          <w:color w:val="auto"/>
          <w:spacing w:val="-4"/>
          <w:szCs w:val="28"/>
          <w:lang w:val="en-US" w:eastAsia="ru-RU"/>
        </w:rPr>
        <w:t>CoV</w:t>
      </w:r>
      <w:proofErr w:type="spell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-2 и сопутствующих болезней у жителей Ошской области. Ранжирование по симптомам «очень частые, встречающиеся &gt;60%», «частые – 40-60%», «редкие – 20-40%», «очень редкие - &lt;20%», выявило распространенные и не частые признаки </w:t>
      </w:r>
      <w:r w:rsidRPr="00BB2D8C">
        <w:rPr>
          <w:rFonts w:cs="Times New Roman"/>
          <w:color w:val="auto"/>
          <w:spacing w:val="-4"/>
          <w:szCs w:val="28"/>
          <w:lang w:val="en-US" w:eastAsia="ru-RU"/>
        </w:rPr>
        <w:t>COVID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-19 среди жителей Ошской области. </w:t>
      </w:r>
    </w:p>
    <w:p w14:paraId="0AAC60FF" w14:textId="77777777" w:rsidR="00BB2D8C" w:rsidRPr="00BB2D8C" w:rsidRDefault="00BB2D8C" w:rsidP="00A6166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Показана корреляция маркеров воспаления и </w:t>
      </w:r>
      <w:proofErr w:type="spellStart"/>
      <w:proofErr w:type="gramStart"/>
      <w:r w:rsidRPr="00BB2D8C">
        <w:rPr>
          <w:rFonts w:cs="Times New Roman"/>
          <w:color w:val="auto"/>
          <w:spacing w:val="-4"/>
          <w:szCs w:val="28"/>
          <w:lang w:eastAsia="ru-RU"/>
        </w:rPr>
        <w:t>гемостазиограммы</w:t>
      </w:r>
      <w:proofErr w:type="spell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 с</w:t>
      </w:r>
      <w:proofErr w:type="gram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КТ-картиной легких в зависимости от степени тяжести заболевания, свидетельствующие о системном воспалении и угнетении иммунного ответа  при коронавирусной инфекции.</w:t>
      </w:r>
    </w:p>
    <w:p w14:paraId="1211BD61" w14:textId="77777777" w:rsidR="00BB2D8C" w:rsidRPr="00BB2D8C" w:rsidRDefault="00BB2D8C" w:rsidP="00A6166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Впервые определены </w:t>
      </w:r>
      <w:r w:rsidRPr="00BB2D8C">
        <w:rPr>
          <w:rFonts w:cs="Times New Roman"/>
          <w:color w:val="auto"/>
          <w:szCs w:val="28"/>
          <w:lang w:eastAsia="ru-RU"/>
        </w:rPr>
        <w:t>частота, и спектр</w:t>
      </w:r>
      <w:r w:rsidRPr="00BB2D8C">
        <w:rPr>
          <w:rFonts w:cs="Times New Roman"/>
          <w:b/>
          <w:color w:val="auto"/>
          <w:szCs w:val="28"/>
          <w:lang w:eastAsia="ru-RU"/>
        </w:rPr>
        <w:t xml:space="preserve"> </w:t>
      </w:r>
      <w:r w:rsidRPr="00BB2D8C">
        <w:rPr>
          <w:rFonts w:cs="Times New Roman"/>
          <w:color w:val="auto"/>
          <w:szCs w:val="28"/>
          <w:lang w:eastAsia="ru-RU"/>
        </w:rPr>
        <w:t>долгосрочных проявлений коронавирусной инфекции (COVID-19)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. Многофакторный регрессионный анализ определил </w:t>
      </w:r>
      <w:r w:rsidRPr="00BB2D8C">
        <w:rPr>
          <w:rFonts w:cs="Times New Roman"/>
          <w:color w:val="auto"/>
          <w:szCs w:val="28"/>
          <w:lang w:eastAsia="ru-RU"/>
        </w:rPr>
        <w:t>риск-факторы и выживаемость при часто встречающемся симптоме постковидного синдрома.</w:t>
      </w:r>
    </w:p>
    <w:bookmarkEnd w:id="12"/>
    <w:p w14:paraId="6913A088" w14:textId="77777777" w:rsidR="0014526E" w:rsidRPr="00BB2D8C" w:rsidRDefault="0014526E" w:rsidP="0014526E">
      <w:pPr>
        <w:spacing w:after="0" w:line="360" w:lineRule="auto"/>
        <w:jc w:val="both"/>
        <w:rPr>
          <w:rFonts w:cs="Times New Roman"/>
          <w:b/>
          <w:color w:val="auto"/>
          <w:szCs w:val="28"/>
          <w:lang w:eastAsia="ru-RU"/>
        </w:rPr>
      </w:pPr>
    </w:p>
    <w:p w14:paraId="31027BFD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Практическая значимость полученных результатов.</w:t>
      </w:r>
    </w:p>
    <w:p w14:paraId="475B790B" w14:textId="77777777" w:rsidR="0014526E" w:rsidRPr="00CC22A1" w:rsidRDefault="0014526E" w:rsidP="0014526E">
      <w:pPr>
        <w:pStyle w:val="Default"/>
        <w:jc w:val="both"/>
      </w:pPr>
      <w:r w:rsidRPr="00CC22A1">
        <w:rPr>
          <w:b/>
          <w:color w:val="auto"/>
          <w:szCs w:val="28"/>
        </w:rPr>
        <w:t xml:space="preserve"> </w:t>
      </w:r>
    </w:p>
    <w:p w14:paraId="708FF2C5" w14:textId="77777777" w:rsidR="00BB2D8C" w:rsidRPr="00BB2D8C" w:rsidRDefault="00BB2D8C" w:rsidP="00DA311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9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Показано влияние степени тяжести, штамма </w:t>
      </w:r>
      <w:r w:rsidRPr="00BB2D8C">
        <w:rPr>
          <w:rFonts w:cs="Times New Roman"/>
          <w:color w:val="auto"/>
          <w:spacing w:val="-4"/>
          <w:szCs w:val="28"/>
          <w:lang w:val="en-US" w:eastAsia="ru-RU"/>
        </w:rPr>
        <w:t>SARS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>-</w:t>
      </w:r>
      <w:proofErr w:type="spellStart"/>
      <w:r w:rsidRPr="00BB2D8C">
        <w:rPr>
          <w:rFonts w:cs="Times New Roman"/>
          <w:color w:val="auto"/>
          <w:spacing w:val="-4"/>
          <w:szCs w:val="28"/>
          <w:lang w:val="en-US" w:eastAsia="ru-RU"/>
        </w:rPr>
        <w:t>CoV</w:t>
      </w:r>
      <w:proofErr w:type="spell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-2 и сопутствующих болезней на частоту и спектр симптомов новой коронавирусной инфекции в остром периоде у жителей Ошской области.  </w:t>
      </w:r>
    </w:p>
    <w:p w14:paraId="42A6ACB8" w14:textId="77777777" w:rsidR="00397618" w:rsidRDefault="00BB2D8C" w:rsidP="0039761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9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BB2D8C">
        <w:rPr>
          <w:rFonts w:cs="Times New Roman"/>
          <w:color w:val="auto"/>
          <w:spacing w:val="-4"/>
          <w:szCs w:val="28"/>
          <w:lang w:eastAsia="ru-RU"/>
        </w:rPr>
        <w:tab/>
        <w:t xml:space="preserve">Дана характеристика лабораторных изменений коронавирусной инфекции в корреляции с КТ-картиной легких в зависимости от степени тяжести заболевания и штамма </w:t>
      </w:r>
      <w:r w:rsidRPr="00BB2D8C">
        <w:rPr>
          <w:rFonts w:cs="Times New Roman"/>
          <w:color w:val="auto"/>
          <w:spacing w:val="-4"/>
          <w:szCs w:val="28"/>
          <w:lang w:val="en-US" w:eastAsia="ru-RU"/>
        </w:rPr>
        <w:t>SARS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>-</w:t>
      </w:r>
      <w:proofErr w:type="spellStart"/>
      <w:r w:rsidRPr="00BB2D8C">
        <w:rPr>
          <w:rFonts w:cs="Times New Roman"/>
          <w:color w:val="auto"/>
          <w:spacing w:val="-4"/>
          <w:szCs w:val="28"/>
          <w:lang w:val="en-US" w:eastAsia="ru-RU"/>
        </w:rPr>
        <w:t>CoV</w:t>
      </w:r>
      <w:proofErr w:type="spell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-2. </w:t>
      </w:r>
    </w:p>
    <w:p w14:paraId="3A2521BC" w14:textId="0B792C57" w:rsidR="00BB2D8C" w:rsidRPr="00397618" w:rsidRDefault="00BB2D8C" w:rsidP="0039761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9" w:firstLine="708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BB2D8C">
        <w:rPr>
          <w:rFonts w:cs="Times New Roman"/>
          <w:color w:val="auto"/>
          <w:spacing w:val="-4"/>
          <w:szCs w:val="28"/>
          <w:lang w:eastAsia="ru-RU"/>
        </w:rPr>
        <w:t>Представлены частота</w:t>
      </w:r>
      <w:r w:rsidRPr="00BB2D8C">
        <w:rPr>
          <w:rFonts w:cs="Times New Roman"/>
          <w:color w:val="auto"/>
          <w:szCs w:val="28"/>
          <w:lang w:eastAsia="ru-RU"/>
        </w:rPr>
        <w:t xml:space="preserve"> и спектр</w:t>
      </w:r>
      <w:r w:rsidRPr="00BB2D8C">
        <w:rPr>
          <w:rFonts w:cs="Times New Roman"/>
          <w:b/>
          <w:color w:val="auto"/>
          <w:szCs w:val="28"/>
          <w:lang w:eastAsia="ru-RU"/>
        </w:rPr>
        <w:t xml:space="preserve"> </w:t>
      </w:r>
      <w:r w:rsidRPr="00BB2D8C">
        <w:rPr>
          <w:rFonts w:cs="Times New Roman"/>
          <w:color w:val="auto"/>
          <w:szCs w:val="28"/>
          <w:lang w:eastAsia="ru-RU"/>
        </w:rPr>
        <w:t>долгосрочных проявлений</w:t>
      </w:r>
      <w:r w:rsidR="00397618">
        <w:rPr>
          <w:rFonts w:cs="Times New Roman"/>
          <w:color w:val="auto"/>
          <w:szCs w:val="28"/>
          <w:lang w:eastAsia="ru-RU"/>
        </w:rPr>
        <w:t xml:space="preserve"> </w:t>
      </w:r>
      <w:r w:rsidRPr="00BB2D8C">
        <w:rPr>
          <w:rFonts w:cs="Times New Roman"/>
          <w:color w:val="auto"/>
          <w:szCs w:val="28"/>
          <w:lang w:eastAsia="ru-RU"/>
        </w:rPr>
        <w:t>коронавирусной инфекции (COVID-19) с определением риск-факторов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. </w:t>
      </w:r>
    </w:p>
    <w:p w14:paraId="3D8C0708" w14:textId="55C05DED" w:rsidR="00BB2D8C" w:rsidRPr="00BB2D8C" w:rsidRDefault="00BB2D8C" w:rsidP="00DA311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9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BB2D8C">
        <w:rPr>
          <w:rFonts w:cs="Times New Roman"/>
          <w:color w:val="auto"/>
          <w:spacing w:val="-4"/>
          <w:szCs w:val="28"/>
          <w:lang w:eastAsia="ru-RU"/>
        </w:rPr>
        <w:tab/>
        <w:t xml:space="preserve">Теоретические и практические данные по клинико-лабораторной диагностике </w:t>
      </w:r>
      <w:r w:rsidRPr="00BB2D8C">
        <w:rPr>
          <w:rFonts w:cs="Times New Roman"/>
          <w:color w:val="auto"/>
          <w:szCs w:val="28"/>
          <w:lang w:eastAsia="ru-RU"/>
        </w:rPr>
        <w:t xml:space="preserve">коронавирусной инфекции (COVID-19) и ее долгосрочных </w:t>
      </w:r>
      <w:r w:rsidRPr="00BB2D8C">
        <w:rPr>
          <w:rFonts w:cs="Times New Roman"/>
          <w:color w:val="auto"/>
          <w:szCs w:val="28"/>
          <w:lang w:eastAsia="ru-RU"/>
        </w:rPr>
        <w:lastRenderedPageBreak/>
        <w:t>проявлений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внедрены в учебный процесс кафедры эпидемиологии, микробиологии с курсом инфекционных болезней медицинского факультета </w:t>
      </w:r>
      <w:proofErr w:type="spellStart"/>
      <w:proofErr w:type="gramStart"/>
      <w:r w:rsidRPr="00BB2D8C">
        <w:rPr>
          <w:rFonts w:cs="Times New Roman"/>
          <w:color w:val="auto"/>
          <w:spacing w:val="-4"/>
          <w:szCs w:val="28"/>
          <w:lang w:eastAsia="ru-RU"/>
        </w:rPr>
        <w:t>ОшГУ</w:t>
      </w:r>
      <w:proofErr w:type="spell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 и</w:t>
      </w:r>
      <w:proofErr w:type="gram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использованы </w:t>
      </w:r>
      <w:r w:rsidR="00BE55EC">
        <w:rPr>
          <w:rFonts w:cs="Times New Roman"/>
          <w:color w:val="auto"/>
          <w:spacing w:val="-4"/>
          <w:szCs w:val="28"/>
          <w:lang w:eastAsia="ru-RU"/>
        </w:rPr>
        <w:t xml:space="preserve">в 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>обучени</w:t>
      </w:r>
      <w:r w:rsidR="00BE55EC">
        <w:rPr>
          <w:rFonts w:cs="Times New Roman"/>
          <w:color w:val="auto"/>
          <w:spacing w:val="-4"/>
          <w:szCs w:val="28"/>
          <w:lang w:eastAsia="ru-RU"/>
        </w:rPr>
        <w:t>и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студентов, клинических ординаторов, врачей </w:t>
      </w:r>
      <w:proofErr w:type="spellStart"/>
      <w:r w:rsidRPr="00BB2D8C">
        <w:rPr>
          <w:rFonts w:cs="Times New Roman"/>
          <w:color w:val="auto"/>
          <w:spacing w:val="-4"/>
          <w:szCs w:val="28"/>
          <w:lang w:eastAsia="ru-RU"/>
        </w:rPr>
        <w:t>инфектологов</w:t>
      </w:r>
      <w:proofErr w:type="spellEnd"/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и инфекционны</w:t>
      </w:r>
      <w:r w:rsidR="00BE55EC">
        <w:rPr>
          <w:rFonts w:cs="Times New Roman"/>
          <w:color w:val="auto"/>
          <w:spacing w:val="-4"/>
          <w:szCs w:val="28"/>
          <w:lang w:eastAsia="ru-RU"/>
        </w:rPr>
        <w:t>х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отделения</w:t>
      </w:r>
      <w:r w:rsidR="00BE55EC">
        <w:rPr>
          <w:rFonts w:cs="Times New Roman"/>
          <w:color w:val="auto"/>
          <w:spacing w:val="-4"/>
          <w:szCs w:val="28"/>
          <w:lang w:eastAsia="ru-RU"/>
        </w:rPr>
        <w:t>х</w:t>
      </w:r>
      <w:r w:rsidRPr="00BB2D8C">
        <w:rPr>
          <w:rFonts w:cs="Times New Roman"/>
          <w:color w:val="auto"/>
          <w:spacing w:val="-4"/>
          <w:szCs w:val="28"/>
          <w:lang w:eastAsia="ru-RU"/>
        </w:rPr>
        <w:t xml:space="preserve"> южных регионов Кыргызской Республики. </w:t>
      </w:r>
    </w:p>
    <w:p w14:paraId="155824E6" w14:textId="77777777" w:rsidR="0014526E" w:rsidRPr="00CC22A1" w:rsidRDefault="0014526E" w:rsidP="00BB2D8C">
      <w:pPr>
        <w:spacing w:after="0" w:line="360" w:lineRule="auto"/>
        <w:ind w:firstLine="360"/>
        <w:jc w:val="both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>Основные положения диссертации, выносимые на защиту:</w:t>
      </w:r>
    </w:p>
    <w:p w14:paraId="323B456F" w14:textId="7C1A4956" w:rsidR="00BB2D8C" w:rsidRPr="00BB2D8C" w:rsidRDefault="00BB2D8C" w:rsidP="003C2178">
      <w:pPr>
        <w:spacing w:after="0" w:line="360" w:lineRule="auto"/>
        <w:ind w:firstLine="708"/>
        <w:jc w:val="both"/>
        <w:rPr>
          <w:rFonts w:cs="Times New Roman"/>
          <w:color w:val="auto"/>
          <w:szCs w:val="28"/>
          <w:lang w:eastAsia="ru-RU"/>
        </w:rPr>
      </w:pPr>
      <w:bookmarkStart w:id="13" w:name="_Hlk136696309"/>
      <w:r w:rsidRPr="00BB2D8C">
        <w:rPr>
          <w:rFonts w:cs="Times New Roman"/>
          <w:color w:val="auto"/>
          <w:szCs w:val="28"/>
          <w:lang w:eastAsia="ru-RU"/>
        </w:rPr>
        <w:t xml:space="preserve">Ранжирование клинических проявлений острого </w:t>
      </w:r>
      <w:r w:rsidRPr="00BB2D8C">
        <w:rPr>
          <w:rFonts w:cs="Times New Roman"/>
          <w:color w:val="auto"/>
          <w:szCs w:val="28"/>
          <w:lang w:val="en-US" w:eastAsia="ru-RU"/>
        </w:rPr>
        <w:t>COVID</w:t>
      </w:r>
      <w:r w:rsidRPr="00BB2D8C">
        <w:rPr>
          <w:rFonts w:cs="Times New Roman"/>
          <w:color w:val="auto"/>
          <w:szCs w:val="28"/>
          <w:lang w:eastAsia="ru-RU"/>
        </w:rPr>
        <w:t xml:space="preserve">-19 выявило доминирование интоксикационного и респираторного синдромов, усиливавшиеся по мере нарастания степени тяжести инфекции. </w:t>
      </w:r>
      <w:r w:rsidRPr="00BB2D8C">
        <w:rPr>
          <w:rFonts w:cs="Times New Roman"/>
          <w:color w:val="auto"/>
          <w:szCs w:val="28"/>
          <w:lang w:val="ky-KG" w:eastAsia="ru-RU"/>
        </w:rPr>
        <w:t xml:space="preserve">При штамме </w:t>
      </w:r>
      <w:r w:rsidR="006C754B">
        <w:rPr>
          <w:rFonts w:cs="Times New Roman"/>
          <w:color w:val="auto"/>
          <w:szCs w:val="28"/>
          <w:lang w:val="ky-KG" w:eastAsia="ru-RU"/>
        </w:rPr>
        <w:t>В линии</w:t>
      </w:r>
      <w:r w:rsidRPr="00BB2D8C">
        <w:rPr>
          <w:rFonts w:cs="Times New Roman"/>
          <w:color w:val="auto"/>
          <w:szCs w:val="28"/>
          <w:lang w:val="ky-KG" w:eastAsia="ru-RU"/>
        </w:rPr>
        <w:t xml:space="preserve"> превалирование легкой степени заболевания</w:t>
      </w:r>
      <w:r w:rsidRPr="00BB2D8C">
        <w:rPr>
          <w:rFonts w:cs="Times New Roman"/>
          <w:color w:val="auto"/>
          <w:szCs w:val="28"/>
          <w:lang w:eastAsia="ru-RU"/>
        </w:rPr>
        <w:t xml:space="preserve"> </w:t>
      </w:r>
      <w:r w:rsidRPr="00BB2D8C">
        <w:rPr>
          <w:rFonts w:cs="Times New Roman"/>
          <w:color w:val="auto"/>
          <w:szCs w:val="28"/>
          <w:lang w:val="ky-KG" w:eastAsia="ru-RU"/>
        </w:rPr>
        <w:t xml:space="preserve"> определяла </w:t>
      </w:r>
      <w:r w:rsidRPr="00BB2D8C">
        <w:rPr>
          <w:rFonts w:cs="Times New Roman"/>
          <w:color w:val="auto"/>
          <w:szCs w:val="28"/>
          <w:lang w:eastAsia="ru-RU"/>
        </w:rPr>
        <w:t>схожесть с другими ОРВИ</w:t>
      </w:r>
      <w:r w:rsidRPr="00BB2D8C">
        <w:rPr>
          <w:rFonts w:cs="Times New Roman"/>
          <w:color w:val="auto"/>
          <w:szCs w:val="28"/>
          <w:lang w:val="ky-KG" w:eastAsia="ru-RU"/>
        </w:rPr>
        <w:t xml:space="preserve">. При штамме </w:t>
      </w:r>
      <w:r w:rsidRPr="00BB2D8C">
        <w:rPr>
          <w:rFonts w:cs="Times New Roman"/>
          <w:color w:val="auto"/>
          <w:szCs w:val="28"/>
          <w:lang w:eastAsia="ru-RU"/>
        </w:rPr>
        <w:t xml:space="preserve">Омикрон выраженность респираторного и неврологического синдромов, обуславливала тяжесть заболевания. Сопутствующая патология присутствовала чаще в пожилом возрасте, повлиявшая на тяжесть течение заболевания. </w:t>
      </w:r>
    </w:p>
    <w:p w14:paraId="26E3788F" w14:textId="77777777" w:rsidR="00BB2D8C" w:rsidRPr="00BB2D8C" w:rsidRDefault="00BB2D8C" w:rsidP="00DA311E">
      <w:pPr>
        <w:spacing w:after="0" w:line="360" w:lineRule="auto"/>
        <w:ind w:firstLine="708"/>
        <w:jc w:val="both"/>
        <w:rPr>
          <w:rFonts w:cs="Times New Roman"/>
          <w:color w:val="1D1D1B"/>
          <w:szCs w:val="28"/>
          <w:lang w:eastAsia="ru-RU"/>
        </w:rPr>
      </w:pPr>
      <w:r w:rsidRPr="00BB2D8C">
        <w:rPr>
          <w:rFonts w:cs="Times New Roman"/>
          <w:color w:val="auto"/>
          <w:szCs w:val="28"/>
          <w:lang w:eastAsia="ru-RU"/>
        </w:rPr>
        <w:t>2.</w:t>
      </w:r>
      <w:r w:rsidRPr="00BB2D8C">
        <w:rPr>
          <w:rFonts w:cs="Times New Roman"/>
          <w:color w:val="auto"/>
          <w:szCs w:val="28"/>
          <w:lang w:eastAsia="ru-RU"/>
        </w:rPr>
        <w:tab/>
      </w:r>
      <w:r w:rsidRPr="00BB2D8C">
        <w:rPr>
          <w:rFonts w:cs="Times New Roman"/>
          <w:color w:val="1D1D1B"/>
          <w:szCs w:val="28"/>
          <w:lang w:eastAsia="ru-RU"/>
        </w:rPr>
        <w:t xml:space="preserve">Тяжесть системного воспаления и угнетения иммунного ответа при коронавирусной инфекции зависела от </w:t>
      </w:r>
      <w:r w:rsidRPr="00BB2D8C">
        <w:rPr>
          <w:rFonts w:cs="Times New Roman"/>
          <w:bCs/>
          <w:color w:val="1D1D1B"/>
          <w:szCs w:val="28"/>
          <w:lang w:eastAsia="ru-RU"/>
        </w:rPr>
        <w:t xml:space="preserve">степени повышения маркеров воспаления, состояния </w:t>
      </w:r>
      <w:proofErr w:type="spellStart"/>
      <w:proofErr w:type="gramStart"/>
      <w:r w:rsidRPr="00BB2D8C">
        <w:rPr>
          <w:rFonts w:cs="Times New Roman"/>
          <w:bCs/>
          <w:color w:val="1D1D1B"/>
          <w:szCs w:val="28"/>
          <w:lang w:eastAsia="ru-RU"/>
        </w:rPr>
        <w:t>гемостазиограммы</w:t>
      </w:r>
      <w:proofErr w:type="spellEnd"/>
      <w:r w:rsidRPr="00BB2D8C">
        <w:rPr>
          <w:rFonts w:cs="Times New Roman"/>
          <w:bCs/>
          <w:color w:val="1D1D1B"/>
          <w:szCs w:val="28"/>
          <w:lang w:eastAsia="ru-RU"/>
        </w:rPr>
        <w:t xml:space="preserve">  в</w:t>
      </w:r>
      <w:proofErr w:type="gramEnd"/>
      <w:r w:rsidRPr="00BB2D8C">
        <w:rPr>
          <w:rFonts w:cs="Times New Roman"/>
          <w:bCs/>
          <w:color w:val="1D1D1B"/>
          <w:szCs w:val="28"/>
          <w:lang w:eastAsia="ru-RU"/>
        </w:rPr>
        <w:t xml:space="preserve"> корреляции с интенсивностью поражения легочной ткани, независимо от штамма </w:t>
      </w:r>
      <w:r w:rsidRPr="00BB2D8C">
        <w:rPr>
          <w:rFonts w:cs="Times New Roman"/>
          <w:bCs/>
          <w:color w:val="1D1D1B"/>
          <w:szCs w:val="28"/>
          <w:lang w:val="en-US" w:eastAsia="ru-RU"/>
        </w:rPr>
        <w:t>SARS</w:t>
      </w:r>
      <w:r w:rsidRPr="00BB2D8C">
        <w:rPr>
          <w:rFonts w:cs="Times New Roman"/>
          <w:bCs/>
          <w:color w:val="1D1D1B"/>
          <w:szCs w:val="28"/>
          <w:lang w:eastAsia="ru-RU"/>
        </w:rPr>
        <w:t>-</w:t>
      </w:r>
      <w:proofErr w:type="spellStart"/>
      <w:r w:rsidRPr="00BB2D8C">
        <w:rPr>
          <w:rFonts w:cs="Times New Roman"/>
          <w:bCs/>
          <w:color w:val="1D1D1B"/>
          <w:szCs w:val="28"/>
          <w:lang w:val="en-US" w:eastAsia="ru-RU"/>
        </w:rPr>
        <w:t>CoV</w:t>
      </w:r>
      <w:proofErr w:type="spellEnd"/>
      <w:r w:rsidRPr="00BB2D8C">
        <w:rPr>
          <w:rFonts w:cs="Times New Roman"/>
          <w:bCs/>
          <w:color w:val="1D1D1B"/>
          <w:szCs w:val="28"/>
          <w:lang w:eastAsia="ru-RU"/>
        </w:rPr>
        <w:t xml:space="preserve">-2. </w:t>
      </w:r>
      <w:r w:rsidRPr="00BB2D8C">
        <w:rPr>
          <w:rFonts w:cs="Times New Roman"/>
          <w:color w:val="1D1D1B"/>
          <w:szCs w:val="28"/>
          <w:lang w:eastAsia="ru-RU"/>
        </w:rPr>
        <w:t xml:space="preserve"> </w:t>
      </w:r>
    </w:p>
    <w:p w14:paraId="7F94D97E" w14:textId="77777777" w:rsidR="00BB2D8C" w:rsidRPr="00BB2D8C" w:rsidRDefault="00BB2D8C" w:rsidP="00DA311E">
      <w:pPr>
        <w:spacing w:after="0"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  <w:r w:rsidRPr="00BB2D8C">
        <w:rPr>
          <w:rFonts w:cs="Times New Roman"/>
          <w:color w:val="auto"/>
          <w:szCs w:val="28"/>
          <w:lang w:eastAsia="ru-RU"/>
        </w:rPr>
        <w:t xml:space="preserve">3. </w:t>
      </w:r>
      <w:r w:rsidRPr="00BB2D8C">
        <w:rPr>
          <w:rFonts w:cs="Times New Roman"/>
          <w:color w:val="auto"/>
          <w:szCs w:val="28"/>
          <w:lang w:val="ky-KG" w:eastAsia="ru-RU"/>
        </w:rPr>
        <w:t>Выраженность клинико-лабораторных показателей и интенсивность поражений легочной ткани острой фазы коронавирусной инфекции оказали прямое влияние на возникновение длительных последствий.  М</w:t>
      </w:r>
      <w:r w:rsidRPr="00BB2D8C">
        <w:rPr>
          <w:rFonts w:cs="Times New Roman"/>
          <w:color w:val="212121"/>
          <w:szCs w:val="28"/>
          <w:shd w:val="clear" w:color="auto" w:fill="FFFFFF"/>
          <w:lang w:val="ky-KG" w:eastAsia="ru-RU"/>
        </w:rPr>
        <w:t>ногофакторный</w:t>
      </w:r>
      <w:r w:rsidRPr="00BB2D8C">
        <w:rPr>
          <w:rFonts w:cs="Times New Roman"/>
          <w:color w:val="auto"/>
          <w:szCs w:val="28"/>
          <w:lang w:val="ky-KG" w:eastAsia="ru-RU"/>
        </w:rPr>
        <w:t xml:space="preserve"> регрессионный анализ показал </w:t>
      </w:r>
      <w:r w:rsidRPr="00BB2D8C">
        <w:rPr>
          <w:rFonts w:cs="Times New Roman"/>
          <w:color w:val="auto"/>
          <w:szCs w:val="28"/>
          <w:lang w:eastAsia="ru-RU"/>
        </w:rPr>
        <w:t xml:space="preserve">предикторы длительной постинфекционной одышки и выживаемости больных: штамм Омикрон, мужской пол, возраст старше 65 лет, тяжелая степень острого </w:t>
      </w:r>
      <w:r w:rsidRPr="00BB2D8C">
        <w:rPr>
          <w:rFonts w:cs="Times New Roman"/>
          <w:color w:val="auto"/>
          <w:szCs w:val="28"/>
          <w:lang w:val="en-US" w:eastAsia="ru-RU"/>
        </w:rPr>
        <w:t>COVID</w:t>
      </w:r>
      <w:r w:rsidRPr="00BB2D8C">
        <w:rPr>
          <w:rFonts w:cs="Times New Roman"/>
          <w:color w:val="auto"/>
          <w:szCs w:val="28"/>
          <w:lang w:eastAsia="ru-RU"/>
        </w:rPr>
        <w:t>-19  и интенсивность поражения легочной ткани</w:t>
      </w:r>
      <w:r w:rsidRPr="00BB2D8C">
        <w:rPr>
          <w:rFonts w:cs="Times New Roman"/>
          <w:color w:val="auto"/>
          <w:szCs w:val="28"/>
          <w:lang w:val="ky-KG" w:eastAsia="ru-RU"/>
        </w:rPr>
        <w:t xml:space="preserve">. </w:t>
      </w:r>
    </w:p>
    <w:p w14:paraId="243E57C1" w14:textId="77777777" w:rsidR="0014526E" w:rsidRPr="0009522B" w:rsidRDefault="0014526E" w:rsidP="0014526E">
      <w:pPr>
        <w:spacing w:after="0" w:line="360" w:lineRule="auto"/>
        <w:jc w:val="both"/>
        <w:rPr>
          <w:rFonts w:cs="Times New Roman"/>
          <w:b/>
          <w:color w:val="auto"/>
          <w:szCs w:val="28"/>
          <w:lang w:val="ky-KG" w:eastAsia="ru-RU"/>
        </w:rPr>
      </w:pPr>
    </w:p>
    <w:bookmarkEnd w:id="13"/>
    <w:p w14:paraId="06B94695" w14:textId="77777777" w:rsidR="0014526E" w:rsidRPr="00CC22A1" w:rsidRDefault="0014526E" w:rsidP="0014526E">
      <w:pPr>
        <w:spacing w:after="0" w:line="360" w:lineRule="auto"/>
        <w:ind w:firstLine="709"/>
        <w:jc w:val="both"/>
        <w:rPr>
          <w:rFonts w:cs="Times New Roman"/>
          <w:b/>
          <w:color w:val="auto"/>
          <w:szCs w:val="28"/>
          <w:lang w:eastAsia="ru-RU"/>
        </w:rPr>
      </w:pPr>
      <w:r w:rsidRPr="00CC22A1">
        <w:rPr>
          <w:rFonts w:cs="Times New Roman"/>
          <w:b/>
          <w:color w:val="auto"/>
          <w:szCs w:val="28"/>
          <w:lang w:eastAsia="ru-RU"/>
        </w:rPr>
        <w:t xml:space="preserve">Личный вклад соискателя: </w:t>
      </w:r>
    </w:p>
    <w:p w14:paraId="0F068005" w14:textId="602BFA43" w:rsidR="0014526E" w:rsidRPr="00CC22A1" w:rsidRDefault="00BB2D8C" w:rsidP="00397618">
      <w:pPr>
        <w:spacing w:after="0" w:line="360" w:lineRule="auto"/>
        <w:ind w:firstLine="709"/>
        <w:jc w:val="both"/>
        <w:rPr>
          <w:rFonts w:cs="Times New Roman"/>
          <w:color w:val="auto"/>
          <w:szCs w:val="28"/>
          <w:lang w:eastAsia="ru-RU"/>
        </w:rPr>
      </w:pPr>
      <w:r w:rsidRPr="005337B5">
        <w:rPr>
          <w:szCs w:val="28"/>
        </w:rPr>
        <w:t>Лично автором проведены: непосредственное обследовани</w:t>
      </w:r>
      <w:r>
        <w:rPr>
          <w:szCs w:val="28"/>
        </w:rPr>
        <w:t>е</w:t>
      </w:r>
      <w:r w:rsidRPr="005337B5">
        <w:rPr>
          <w:szCs w:val="28"/>
        </w:rPr>
        <w:t xml:space="preserve"> больных,</w:t>
      </w:r>
      <w:r>
        <w:rPr>
          <w:szCs w:val="28"/>
        </w:rPr>
        <w:t xml:space="preserve"> </w:t>
      </w:r>
      <w:r w:rsidRPr="005337B5">
        <w:rPr>
          <w:szCs w:val="28"/>
        </w:rPr>
        <w:t xml:space="preserve">подбор больных в группы исследования </w:t>
      </w:r>
      <w:r>
        <w:rPr>
          <w:szCs w:val="28"/>
        </w:rPr>
        <w:t>358</w:t>
      </w:r>
      <w:r w:rsidRPr="005337B5">
        <w:rPr>
          <w:szCs w:val="28"/>
        </w:rPr>
        <w:t xml:space="preserve"> пациентов, клиническое наблюдение в динамике, </w:t>
      </w:r>
      <w:r>
        <w:rPr>
          <w:szCs w:val="28"/>
          <w:lang w:val="ky-KG"/>
        </w:rPr>
        <w:t xml:space="preserve">мониторинг больных после перенесения </w:t>
      </w:r>
      <w:r>
        <w:rPr>
          <w:szCs w:val="28"/>
          <w:lang w:val="en-US"/>
        </w:rPr>
        <w:t>COVID</w:t>
      </w:r>
      <w:r w:rsidRPr="00957E86">
        <w:rPr>
          <w:szCs w:val="28"/>
        </w:rPr>
        <w:t>-19,</w:t>
      </w:r>
      <w:r>
        <w:rPr>
          <w:szCs w:val="28"/>
          <w:lang w:val="ky-KG"/>
        </w:rPr>
        <w:t xml:space="preserve"> </w:t>
      </w:r>
      <w:r w:rsidRPr="005337B5">
        <w:rPr>
          <w:szCs w:val="28"/>
        </w:rPr>
        <w:lastRenderedPageBreak/>
        <w:t>разработка индивидуальных карт пациентов, сбор исследуемого материала</w:t>
      </w:r>
      <w:r>
        <w:rPr>
          <w:szCs w:val="28"/>
        </w:rPr>
        <w:t xml:space="preserve">, </w:t>
      </w:r>
      <w:r w:rsidRPr="005337B5">
        <w:rPr>
          <w:szCs w:val="28"/>
        </w:rPr>
        <w:t xml:space="preserve">анализ </w:t>
      </w:r>
      <w:r>
        <w:rPr>
          <w:szCs w:val="28"/>
        </w:rPr>
        <w:t>и</w:t>
      </w:r>
      <w:r w:rsidRPr="005337B5">
        <w:rPr>
          <w:szCs w:val="28"/>
        </w:rPr>
        <w:t xml:space="preserve"> статистическая обработка и обобщение полученных результатов.</w:t>
      </w:r>
    </w:p>
    <w:p w14:paraId="7482A87C" w14:textId="77777777" w:rsidR="0014526E" w:rsidRPr="00CC22A1" w:rsidRDefault="0014526E" w:rsidP="0014526E">
      <w:pPr>
        <w:spacing w:after="0" w:line="360" w:lineRule="auto"/>
        <w:ind w:firstLine="709"/>
        <w:jc w:val="both"/>
        <w:rPr>
          <w:rFonts w:cs="Times New Roman"/>
          <w:b/>
          <w:color w:val="auto"/>
          <w:spacing w:val="-4"/>
          <w:szCs w:val="28"/>
          <w:lang w:eastAsia="ru-RU"/>
        </w:rPr>
      </w:pPr>
      <w:r w:rsidRPr="00CC22A1">
        <w:rPr>
          <w:rFonts w:cs="Times New Roman"/>
          <w:b/>
          <w:color w:val="auto"/>
          <w:spacing w:val="-4"/>
          <w:szCs w:val="28"/>
          <w:lang w:eastAsia="ru-RU"/>
        </w:rPr>
        <w:t xml:space="preserve">Апробация результатов исследования: </w:t>
      </w:r>
    </w:p>
    <w:p w14:paraId="5386A50A" w14:textId="00A251D9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pacing w:val="-4"/>
          <w:szCs w:val="28"/>
          <w:lang w:eastAsia="ru-RU"/>
        </w:rPr>
      </w:pPr>
      <w:bookmarkStart w:id="14" w:name="_Hlk136696409"/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Материалы работы доложены и обсуждены на: международной научной конференции молодых ученых </w:t>
      </w:r>
      <w:proofErr w:type="spellStart"/>
      <w:r w:rsidRPr="00CC22A1">
        <w:rPr>
          <w:rFonts w:cs="Times New Roman"/>
          <w:color w:val="auto"/>
          <w:spacing w:val="-4"/>
          <w:szCs w:val="28"/>
          <w:lang w:eastAsia="ru-RU"/>
        </w:rPr>
        <w:t>ОшГУ</w:t>
      </w:r>
      <w:proofErr w:type="spellEnd"/>
      <w:r w:rsidRPr="00CC22A1">
        <w:rPr>
          <w:rFonts w:cs="Times New Roman"/>
          <w:color w:val="auto"/>
          <w:spacing w:val="-4"/>
          <w:szCs w:val="28"/>
          <w:lang w:eastAsia="ru-RU"/>
        </w:rPr>
        <w:t>(Ош, 2020);   на конференциях и семинарах врачей ассоциации гепатологов и врачей-инфекционистов: «Амбулаторное ведение пациентов с респираторной патологией в условиях пандемии» (Москва 2021); «Евроазиатский телемост: Сovid-19  о важном (Санкт-Петербург,2021); «Клиническая иммунология, аллергология и инфектология» (Ош, 2021); «Современные инфекционные болезни: вызовы, возможности, перспективы» (Ош,2021) ; «Актуальные вопросы имм</w:t>
      </w:r>
      <w:r w:rsidR="003C2178">
        <w:rPr>
          <w:rFonts w:cs="Times New Roman"/>
          <w:color w:val="auto"/>
          <w:spacing w:val="-4"/>
          <w:szCs w:val="28"/>
          <w:lang w:eastAsia="ru-RU"/>
        </w:rPr>
        <w:t>у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нологии»(Бишкек,2022),  На </w:t>
      </w:r>
      <w:r w:rsidRPr="00CC22A1">
        <w:rPr>
          <w:rFonts w:cs="Times New Roman"/>
          <w:color w:val="auto"/>
          <w:spacing w:val="-4"/>
          <w:szCs w:val="28"/>
          <w:lang w:val="en-US" w:eastAsia="ru-RU"/>
        </w:rPr>
        <w:t>V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международно</w:t>
      </w:r>
      <w:r w:rsidR="003C2178">
        <w:rPr>
          <w:rFonts w:cs="Times New Roman"/>
          <w:color w:val="auto"/>
          <w:spacing w:val="-4"/>
          <w:szCs w:val="28"/>
          <w:lang w:eastAsia="ru-RU"/>
        </w:rPr>
        <w:t>й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  научно-практическо</w:t>
      </w:r>
      <w:r w:rsidR="003C2178">
        <w:rPr>
          <w:rFonts w:cs="Times New Roman"/>
          <w:color w:val="auto"/>
          <w:spacing w:val="-4"/>
          <w:szCs w:val="28"/>
          <w:lang w:eastAsia="ru-RU"/>
        </w:rPr>
        <w:t>й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конференци</w:t>
      </w:r>
      <w:r w:rsidR="003C2178">
        <w:rPr>
          <w:rFonts w:cs="Times New Roman"/>
          <w:color w:val="auto"/>
          <w:spacing w:val="-4"/>
          <w:szCs w:val="28"/>
          <w:lang w:eastAsia="ru-RU"/>
        </w:rPr>
        <w:t>и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(Ташкент 2023), </w:t>
      </w:r>
      <w:r w:rsidR="003C2178">
        <w:rPr>
          <w:rFonts w:cs="Times New Roman"/>
          <w:color w:val="auto"/>
          <w:spacing w:val="-4"/>
          <w:szCs w:val="28"/>
          <w:lang w:eastAsia="ru-RU"/>
        </w:rPr>
        <w:t xml:space="preserve">в 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>Международно</w:t>
      </w:r>
      <w:r w:rsidR="003C2178">
        <w:rPr>
          <w:rFonts w:cs="Times New Roman"/>
          <w:color w:val="auto"/>
          <w:spacing w:val="-4"/>
          <w:szCs w:val="28"/>
          <w:lang w:eastAsia="ru-RU"/>
        </w:rPr>
        <w:t>м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форум</w:t>
      </w:r>
      <w:r w:rsidR="003C2178">
        <w:rPr>
          <w:rFonts w:cs="Times New Roman"/>
          <w:color w:val="auto"/>
          <w:spacing w:val="-4"/>
          <w:szCs w:val="28"/>
          <w:lang w:eastAsia="ru-RU"/>
        </w:rPr>
        <w:t>е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инновации и информатизации общественного здоровья,  посвящённого 85-летию первого научного медицинского учреждения Кыргызского государственные правопреемника –  Национальный институт общественного здоровья  Министерства здравоохранения Кыргызской Республики(Бишкек,2023); «Актуальные проблемы современной практической медицины в условиях новых вызовов: инновационные технологии в образовании практике»(Ош, 2024).</w:t>
      </w:r>
    </w:p>
    <w:bookmarkEnd w:id="14"/>
    <w:p w14:paraId="6F76648B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pacing w:val="-4"/>
          <w:szCs w:val="28"/>
          <w:lang w:eastAsia="ru-RU"/>
        </w:rPr>
      </w:pPr>
    </w:p>
    <w:p w14:paraId="2BFC28A0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CC22A1">
        <w:rPr>
          <w:rFonts w:cs="Times New Roman"/>
          <w:b/>
          <w:color w:val="auto"/>
          <w:spacing w:val="-4"/>
          <w:szCs w:val="28"/>
          <w:lang w:eastAsia="ru-RU"/>
        </w:rPr>
        <w:t>Внедрение результатов исследования: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</w:t>
      </w:r>
    </w:p>
    <w:p w14:paraId="03AF4CFB" w14:textId="77777777" w:rsidR="0014526E" w:rsidRPr="00CC22A1" w:rsidRDefault="0014526E" w:rsidP="0014526E">
      <w:pPr>
        <w:spacing w:after="0" w:line="360" w:lineRule="auto"/>
        <w:ind w:firstLine="709"/>
        <w:jc w:val="both"/>
        <w:rPr>
          <w:rFonts w:cs="Times New Roman"/>
          <w:color w:val="auto"/>
          <w:spacing w:val="-4"/>
          <w:szCs w:val="28"/>
          <w:lang w:eastAsia="ru-RU"/>
        </w:rPr>
      </w:pPr>
      <w:bookmarkStart w:id="15" w:name="_Hlk136696511"/>
      <w:r w:rsidRPr="00CC22A1">
        <w:rPr>
          <w:rFonts w:cs="Times New Roman"/>
          <w:color w:val="auto"/>
          <w:spacing w:val="-4"/>
          <w:szCs w:val="28"/>
          <w:lang w:eastAsia="ru-RU"/>
        </w:rPr>
        <w:t>Результаты проведенных исследований внедрены в практику инфекционного отделения в Ошской области Кыргызской Республике, используются в    учебном    процессе   по дисциплине «Инфекционные болезни»</w:t>
      </w:r>
    </w:p>
    <w:p w14:paraId="7728FE44" w14:textId="0C16B394" w:rsidR="0014526E" w:rsidRPr="00CC22A1" w:rsidRDefault="0014526E" w:rsidP="0014526E">
      <w:pPr>
        <w:spacing w:after="0" w:line="360" w:lineRule="auto"/>
        <w:ind w:firstLine="709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CC22A1">
        <w:rPr>
          <w:rFonts w:cs="Times New Roman"/>
          <w:color w:val="auto"/>
          <w:spacing w:val="-4"/>
          <w:szCs w:val="28"/>
          <w:lang w:eastAsia="ru-RU"/>
        </w:rPr>
        <w:t>Результаты диссертационной работы отражены в 1</w:t>
      </w:r>
      <w:r w:rsidR="00DA311E">
        <w:rPr>
          <w:rFonts w:cs="Times New Roman"/>
          <w:color w:val="auto"/>
          <w:spacing w:val="-4"/>
          <w:szCs w:val="28"/>
          <w:lang w:val="ky-KG" w:eastAsia="ru-RU"/>
        </w:rPr>
        <w:t>2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статьях, опубликованных в журналах, вошедших в Перечень рецензируемых научных изданий, утвержденных при    президенте   ВАК Кыргызской Республике</w:t>
      </w:r>
    </w:p>
    <w:bookmarkEnd w:id="15"/>
    <w:p w14:paraId="7AAF62AC" w14:textId="77777777" w:rsidR="0014526E" w:rsidRPr="00CC22A1" w:rsidRDefault="0014526E" w:rsidP="0014526E">
      <w:pPr>
        <w:spacing w:after="0" w:line="360" w:lineRule="auto"/>
        <w:jc w:val="both"/>
        <w:rPr>
          <w:rFonts w:cs="Times New Roman"/>
          <w:b/>
          <w:color w:val="FF0000"/>
          <w:spacing w:val="-4"/>
          <w:szCs w:val="28"/>
          <w:lang w:eastAsia="ru-RU"/>
        </w:rPr>
      </w:pPr>
    </w:p>
    <w:p w14:paraId="4778D04D" w14:textId="77777777" w:rsidR="00397618" w:rsidRDefault="00397618" w:rsidP="0014526E">
      <w:pPr>
        <w:spacing w:after="0" w:line="360" w:lineRule="auto"/>
        <w:jc w:val="both"/>
        <w:rPr>
          <w:rFonts w:cs="Times New Roman"/>
          <w:b/>
          <w:color w:val="auto"/>
          <w:spacing w:val="-4"/>
          <w:szCs w:val="28"/>
          <w:lang w:eastAsia="ru-RU"/>
        </w:rPr>
      </w:pPr>
    </w:p>
    <w:p w14:paraId="0FF491F2" w14:textId="77777777" w:rsidR="00397618" w:rsidRDefault="00397618" w:rsidP="0014526E">
      <w:pPr>
        <w:spacing w:after="0" w:line="360" w:lineRule="auto"/>
        <w:jc w:val="both"/>
        <w:rPr>
          <w:rFonts w:cs="Times New Roman"/>
          <w:b/>
          <w:color w:val="auto"/>
          <w:spacing w:val="-4"/>
          <w:szCs w:val="28"/>
          <w:lang w:eastAsia="ru-RU"/>
        </w:rPr>
      </w:pPr>
    </w:p>
    <w:p w14:paraId="356956F2" w14:textId="00DBEBE0" w:rsidR="0014526E" w:rsidRPr="00CC22A1" w:rsidRDefault="0014526E" w:rsidP="0014526E">
      <w:pPr>
        <w:spacing w:after="0" w:line="360" w:lineRule="auto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CC22A1">
        <w:rPr>
          <w:rFonts w:cs="Times New Roman"/>
          <w:b/>
          <w:color w:val="auto"/>
          <w:spacing w:val="-4"/>
          <w:szCs w:val="28"/>
          <w:lang w:eastAsia="ru-RU"/>
        </w:rPr>
        <w:lastRenderedPageBreak/>
        <w:t>Объем и структура диссертации: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</w:t>
      </w:r>
    </w:p>
    <w:p w14:paraId="25396280" w14:textId="77777777" w:rsidR="0014526E" w:rsidRPr="00CC22A1" w:rsidRDefault="0014526E" w:rsidP="0014526E">
      <w:pPr>
        <w:spacing w:after="0" w:line="360" w:lineRule="auto"/>
        <w:ind w:firstLine="709"/>
        <w:jc w:val="both"/>
        <w:rPr>
          <w:rFonts w:cs="Times New Roman"/>
          <w:color w:val="auto"/>
          <w:spacing w:val="-4"/>
          <w:szCs w:val="28"/>
          <w:lang w:eastAsia="ru-RU"/>
        </w:rPr>
      </w:pPr>
      <w:bookmarkStart w:id="16" w:name="_Hlk136696584"/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Диссертационная работа состоит из введения, 5 глав, содержащих обзор литературы, материалы и методы исследования, результаты собственных исследований; заключения, выводов и практических рекомендаций. </w:t>
      </w:r>
    </w:p>
    <w:p w14:paraId="3EE22F12" w14:textId="44D0F758" w:rsidR="005E0A81" w:rsidRPr="00250645" w:rsidRDefault="0014526E" w:rsidP="00250645">
      <w:pPr>
        <w:spacing w:after="0" w:line="360" w:lineRule="auto"/>
        <w:ind w:firstLine="709"/>
        <w:jc w:val="both"/>
        <w:rPr>
          <w:rFonts w:cs="Times New Roman"/>
          <w:color w:val="auto"/>
          <w:spacing w:val="-4"/>
          <w:szCs w:val="28"/>
          <w:lang w:eastAsia="ru-RU"/>
        </w:rPr>
      </w:pPr>
      <w:r w:rsidRPr="00CC22A1">
        <w:rPr>
          <w:rFonts w:cs="Times New Roman"/>
          <w:color w:val="auto"/>
          <w:spacing w:val="-4"/>
          <w:szCs w:val="28"/>
          <w:lang w:eastAsia="ru-RU"/>
        </w:rPr>
        <w:t>Работа изложена на 1</w:t>
      </w:r>
      <w:r>
        <w:rPr>
          <w:rFonts w:cs="Times New Roman"/>
          <w:color w:val="auto"/>
          <w:spacing w:val="-4"/>
          <w:szCs w:val="28"/>
          <w:lang w:val="ky-KG" w:eastAsia="ru-RU"/>
        </w:rPr>
        <w:t>0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0 страницах машинописи, содержит 34 таблицы, 26 рисунков, списка использованных   литературы </w:t>
      </w:r>
      <w:r>
        <w:rPr>
          <w:rFonts w:cs="Times New Roman"/>
          <w:color w:val="auto"/>
          <w:spacing w:val="-4"/>
          <w:szCs w:val="28"/>
          <w:lang w:val="ky-KG" w:eastAsia="ru-RU"/>
        </w:rPr>
        <w:t>160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   источников, из них </w:t>
      </w:r>
      <w:r>
        <w:rPr>
          <w:rFonts w:cs="Times New Roman"/>
          <w:color w:val="auto"/>
          <w:spacing w:val="-4"/>
          <w:szCs w:val="28"/>
          <w:lang w:val="ky-KG" w:eastAsia="ru-RU"/>
        </w:rPr>
        <w:t>9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 xml:space="preserve">0 отечественных и </w:t>
      </w:r>
      <w:r>
        <w:rPr>
          <w:rFonts w:cs="Times New Roman"/>
          <w:color w:val="auto"/>
          <w:spacing w:val="-4"/>
          <w:szCs w:val="28"/>
          <w:lang w:val="ky-KG" w:eastAsia="ru-RU"/>
        </w:rPr>
        <w:t>7</w:t>
      </w:r>
      <w:r w:rsidRPr="00CC22A1">
        <w:rPr>
          <w:rFonts w:cs="Times New Roman"/>
          <w:color w:val="auto"/>
          <w:spacing w:val="-4"/>
          <w:szCs w:val="28"/>
          <w:lang w:eastAsia="ru-RU"/>
        </w:rPr>
        <w:t>0 иностранных авторов, включает собственные публикации.</w:t>
      </w:r>
      <w:bookmarkEnd w:id="16"/>
    </w:p>
    <w:p w14:paraId="512161E2" w14:textId="77777777" w:rsidR="00AF672E" w:rsidRDefault="00AF672E" w:rsidP="0014526E">
      <w:pPr>
        <w:spacing w:after="0" w:line="360" w:lineRule="auto"/>
        <w:jc w:val="both"/>
        <w:rPr>
          <w:rFonts w:eastAsia="Calibri" w:cs="Times New Roman"/>
          <w:b/>
          <w:caps/>
          <w:color w:val="auto"/>
          <w:szCs w:val="28"/>
          <w:lang w:val="ky-KG"/>
        </w:rPr>
      </w:pPr>
    </w:p>
    <w:p w14:paraId="71E14926" w14:textId="77777777" w:rsidR="00AF672E" w:rsidRPr="00A5152D" w:rsidRDefault="00AF672E" w:rsidP="00AF672E">
      <w:pPr>
        <w:spacing w:line="360" w:lineRule="auto"/>
        <w:jc w:val="both"/>
        <w:rPr>
          <w:rFonts w:eastAsia="Calibri"/>
          <w:b/>
          <w:caps/>
          <w:szCs w:val="28"/>
        </w:rPr>
      </w:pPr>
      <w:r w:rsidRPr="00A5152D">
        <w:rPr>
          <w:rFonts w:eastAsia="Calibri"/>
          <w:b/>
          <w:caps/>
          <w:szCs w:val="28"/>
        </w:rPr>
        <w:t xml:space="preserve">ГЛАВА 1. Клиническая и лабораторная характеристика НОВОЙ КОРОНАВИРУСНОЙ ИНФЕКЦИИ </w:t>
      </w:r>
      <w:r w:rsidRPr="00A5152D">
        <w:rPr>
          <w:rFonts w:eastAsia="Calibri"/>
          <w:b/>
          <w:caps/>
          <w:szCs w:val="28"/>
          <w:lang w:val="en-US"/>
        </w:rPr>
        <w:t>COVID</w:t>
      </w:r>
      <w:r w:rsidRPr="00A5152D">
        <w:rPr>
          <w:rFonts w:eastAsia="Calibri"/>
          <w:b/>
          <w:caps/>
          <w:szCs w:val="28"/>
        </w:rPr>
        <w:t>-19 (Аналитический обзор)</w:t>
      </w:r>
    </w:p>
    <w:p w14:paraId="6AC028C5" w14:textId="77777777" w:rsidR="00AF672E" w:rsidRPr="00A5152D" w:rsidRDefault="00AF672E" w:rsidP="00AF672E">
      <w:pPr>
        <w:jc w:val="center"/>
        <w:rPr>
          <w:rFonts w:eastAsia="Calibri"/>
          <w:b/>
          <w:szCs w:val="28"/>
        </w:rPr>
      </w:pPr>
      <w:r w:rsidRPr="00A5152D">
        <w:rPr>
          <w:rFonts w:eastAsia="Calibri"/>
          <w:b/>
          <w:szCs w:val="28"/>
        </w:rPr>
        <w:t xml:space="preserve">            </w:t>
      </w:r>
    </w:p>
    <w:p w14:paraId="68E8F20B" w14:textId="77777777" w:rsidR="00AF672E" w:rsidRPr="00A5152D" w:rsidRDefault="00AF672E">
      <w:pPr>
        <w:numPr>
          <w:ilvl w:val="1"/>
          <w:numId w:val="2"/>
        </w:numPr>
        <w:spacing w:after="0" w:line="360" w:lineRule="auto"/>
        <w:contextualSpacing/>
        <w:jc w:val="both"/>
        <w:rPr>
          <w:rFonts w:eastAsia="Calibri"/>
          <w:b/>
          <w:szCs w:val="28"/>
        </w:rPr>
      </w:pPr>
      <w:r w:rsidRPr="00A5152D">
        <w:rPr>
          <w:rFonts w:eastAsia="Calibri"/>
          <w:b/>
          <w:bCs/>
          <w:szCs w:val="28"/>
        </w:rPr>
        <w:t xml:space="preserve">Эпидемиологическая характеристика </w:t>
      </w:r>
      <w:r w:rsidRPr="00A5152D">
        <w:rPr>
          <w:rFonts w:eastAsia="Calibri"/>
          <w:b/>
          <w:szCs w:val="28"/>
        </w:rPr>
        <w:t xml:space="preserve">новой коронавирусной инфекции </w:t>
      </w:r>
      <w:r w:rsidRPr="00A5152D">
        <w:rPr>
          <w:rFonts w:eastAsia="Calibri"/>
          <w:b/>
          <w:szCs w:val="28"/>
          <w:lang w:val="en-US"/>
        </w:rPr>
        <w:t>COVID</w:t>
      </w:r>
      <w:r w:rsidRPr="00A5152D">
        <w:rPr>
          <w:rFonts w:eastAsia="Calibri"/>
          <w:b/>
          <w:szCs w:val="28"/>
        </w:rPr>
        <w:t>-19 в мире и Кыргызстане</w:t>
      </w:r>
    </w:p>
    <w:p w14:paraId="4B9A8017" w14:textId="47399476" w:rsidR="00AF672E" w:rsidRPr="00A5152D" w:rsidRDefault="00AF672E" w:rsidP="00AF672E">
      <w:pPr>
        <w:shd w:val="clear" w:color="auto" w:fill="FFFFFF"/>
        <w:spacing w:line="360" w:lineRule="auto"/>
        <w:jc w:val="both"/>
        <w:rPr>
          <w:szCs w:val="28"/>
        </w:rPr>
      </w:pPr>
      <w:r w:rsidRPr="00A5152D">
        <w:rPr>
          <w:szCs w:val="28"/>
          <w:lang w:val="ky-KG"/>
        </w:rPr>
        <w:t>В</w:t>
      </w:r>
      <w:r w:rsidRPr="00A5152D">
        <w:rPr>
          <w:szCs w:val="28"/>
        </w:rPr>
        <w:t xml:space="preserve"> конце 2019г. в Китайской Народной Республике</w:t>
      </w:r>
      <w:r w:rsidRPr="00A5152D">
        <w:rPr>
          <w:szCs w:val="28"/>
          <w:lang w:val="ky-KG"/>
        </w:rPr>
        <w:t xml:space="preserve"> (</w:t>
      </w:r>
      <w:r w:rsidRPr="00A5152D">
        <w:rPr>
          <w:szCs w:val="28"/>
        </w:rPr>
        <w:t>г. Ухань</w:t>
      </w:r>
      <w:r w:rsidRPr="00A5152D">
        <w:rPr>
          <w:szCs w:val="28"/>
          <w:lang w:val="ky-KG"/>
        </w:rPr>
        <w:t xml:space="preserve">) </w:t>
      </w:r>
      <w:r w:rsidRPr="00A5152D">
        <w:rPr>
          <w:szCs w:val="28"/>
        </w:rPr>
        <w:t>произошла вспышка новой коронавирусной инфекции с активным распространением возбудителя заболевания на территории</w:t>
      </w:r>
      <w:r w:rsidRPr="00A5152D">
        <w:rPr>
          <w:szCs w:val="28"/>
          <w:lang w:val="ky-KG"/>
        </w:rPr>
        <w:t xml:space="preserve"> всего мира.</w:t>
      </w:r>
      <w:r w:rsidRPr="00A5152D">
        <w:rPr>
          <w:rFonts w:eastAsia="Calibri"/>
          <w:szCs w:val="28"/>
        </w:rPr>
        <w:t xml:space="preserve"> В </w:t>
      </w:r>
      <w:r w:rsidRPr="00A5152D">
        <w:rPr>
          <w:szCs w:val="28"/>
        </w:rPr>
        <w:t xml:space="preserve">начале января 2020г. в Китае опубликовали расшифровку генома вируса и представили </w:t>
      </w:r>
      <w:r w:rsidRPr="00A5152D">
        <w:rPr>
          <w:szCs w:val="28"/>
          <w:lang w:val="en-US"/>
        </w:rPr>
        <w:t>SARS</w:t>
      </w:r>
      <w:r w:rsidRPr="00A5152D">
        <w:rPr>
          <w:szCs w:val="28"/>
        </w:rPr>
        <w:t>-Со</w:t>
      </w:r>
      <w:r w:rsidRPr="00A5152D">
        <w:rPr>
          <w:szCs w:val="28"/>
          <w:lang w:val="en-US"/>
        </w:rPr>
        <w:t>V</w:t>
      </w:r>
      <w:r w:rsidRPr="00A5152D">
        <w:rPr>
          <w:szCs w:val="28"/>
        </w:rPr>
        <w:t>-2 с совпадением примерно на 80% с геномом SARS-</w:t>
      </w:r>
      <w:proofErr w:type="spellStart"/>
      <w:r w:rsidRPr="00A5152D">
        <w:rPr>
          <w:szCs w:val="28"/>
        </w:rPr>
        <w:t>CoV</w:t>
      </w:r>
      <w:proofErr w:type="spellEnd"/>
      <w:r w:rsidRPr="00A5152D">
        <w:rPr>
          <w:szCs w:val="28"/>
        </w:rPr>
        <w:t xml:space="preserve">, который был причиной вспышки атипичной пневмонии в 2002-2003гг. Проведенная расшифровка генома </w:t>
      </w:r>
      <w:r w:rsidRPr="00A5152D">
        <w:rPr>
          <w:szCs w:val="28"/>
          <w:lang w:val="en-US"/>
        </w:rPr>
        <w:t>SARS</w:t>
      </w:r>
      <w:r w:rsidRPr="00A5152D">
        <w:rPr>
          <w:szCs w:val="28"/>
        </w:rPr>
        <w:t>-Со</w:t>
      </w:r>
      <w:r w:rsidRPr="00A5152D">
        <w:rPr>
          <w:szCs w:val="28"/>
          <w:lang w:val="en-US"/>
        </w:rPr>
        <w:t>V</w:t>
      </w:r>
      <w:r w:rsidRPr="00A5152D">
        <w:rPr>
          <w:szCs w:val="28"/>
        </w:rPr>
        <w:t xml:space="preserve">-2 выявила его тенденцию к </w:t>
      </w:r>
      <w:proofErr w:type="spellStart"/>
      <w:r w:rsidRPr="00A5152D">
        <w:rPr>
          <w:szCs w:val="28"/>
        </w:rPr>
        <w:t>мутированию</w:t>
      </w:r>
      <w:proofErr w:type="spellEnd"/>
      <w:r w:rsidRPr="00A5152D">
        <w:rPr>
          <w:szCs w:val="28"/>
          <w:lang w:val="ky-KG"/>
        </w:rPr>
        <w:t xml:space="preserve"> </w:t>
      </w:r>
      <w:r w:rsidR="0035367E" w:rsidRPr="0035367E">
        <w:rPr>
          <w:szCs w:val="28"/>
        </w:rPr>
        <w:t>[</w:t>
      </w:r>
      <w:r w:rsidR="00595743" w:rsidRPr="00595743">
        <w:rPr>
          <w:szCs w:val="28"/>
        </w:rPr>
        <w:t>5.6.7.8</w:t>
      </w:r>
      <w:r w:rsidRPr="00A5152D">
        <w:rPr>
          <w:szCs w:val="28"/>
        </w:rPr>
        <w:t>]. А 20 января 2020г. был опубликован факт передачи вируса от человека к человеку [</w:t>
      </w:r>
      <w:r w:rsidR="00595743" w:rsidRPr="00595743">
        <w:rPr>
          <w:szCs w:val="28"/>
        </w:rPr>
        <w:t>9.10.1</w:t>
      </w:r>
      <w:r w:rsidR="00595743" w:rsidRPr="0035367E">
        <w:rPr>
          <w:szCs w:val="28"/>
        </w:rPr>
        <w:t>1</w:t>
      </w:r>
      <w:r w:rsidRPr="00A5152D">
        <w:rPr>
          <w:szCs w:val="28"/>
        </w:rPr>
        <w:t>].    При этом проведенный анализ позволил прийти к мнению, что природным резервуаром вируса являются летучие мыши, и высока вероятность того, передача вируса произошла от животного к человеку только один раз (об этом говорит огромное сходство изученных геномов); предположительная дата передачи вируса человеку – конец ноября или начало декабря 2019г. (на это указывает скорость мутаций) [</w:t>
      </w:r>
      <w:r w:rsidR="00130760">
        <w:rPr>
          <w:szCs w:val="28"/>
          <w:lang w:val="ky-KG"/>
        </w:rPr>
        <w:t>12,13,14</w:t>
      </w:r>
      <w:r w:rsidRPr="00A5152D">
        <w:rPr>
          <w:szCs w:val="28"/>
        </w:rPr>
        <w:t>]</w:t>
      </w:r>
      <w:r w:rsidRPr="00A5152D">
        <w:rPr>
          <w:szCs w:val="28"/>
          <w:lang w:val="ky-KG"/>
        </w:rPr>
        <w:t>.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 xml:space="preserve">Всемирная организация здравоохранения (ВОЗ) 11 февраля 2020г. присвоила </w:t>
      </w:r>
      <w:r w:rsidRPr="00A5152D">
        <w:rPr>
          <w:szCs w:val="28"/>
        </w:rPr>
        <w:lastRenderedPageBreak/>
        <w:t>официальное название этой инфекции – COVID</w:t>
      </w:r>
      <w:r w:rsidRPr="00A5152D">
        <w:rPr>
          <w:szCs w:val="28"/>
          <w:lang w:val="ky-KG"/>
        </w:rPr>
        <w:t>-</w:t>
      </w:r>
      <w:r w:rsidRPr="00A5152D">
        <w:rPr>
          <w:szCs w:val="28"/>
        </w:rPr>
        <w:t xml:space="preserve">19 (Coronavirus </w:t>
      </w:r>
      <w:proofErr w:type="spellStart"/>
      <w:r w:rsidRPr="00A5152D">
        <w:rPr>
          <w:szCs w:val="28"/>
        </w:rPr>
        <w:t>disease</w:t>
      </w:r>
      <w:proofErr w:type="spellEnd"/>
      <w:r w:rsidRPr="00A5152D">
        <w:rPr>
          <w:szCs w:val="28"/>
        </w:rPr>
        <w:t xml:space="preserve"> 2019), а Международный комитет по таксономии вирусов 11 февраля 2020г. возбудитель </w:t>
      </w:r>
      <w:proofErr w:type="spellStart"/>
      <w:r w:rsidRPr="00A5152D">
        <w:rPr>
          <w:szCs w:val="28"/>
        </w:rPr>
        <w:t>заболева</w:t>
      </w:r>
      <w:proofErr w:type="spellEnd"/>
      <w:r w:rsidRPr="00A5152D">
        <w:rPr>
          <w:szCs w:val="28"/>
          <w:lang w:val="ky-KG"/>
        </w:rPr>
        <w:t>н</w:t>
      </w:r>
      <w:proofErr w:type="spellStart"/>
      <w:r w:rsidRPr="00A5152D">
        <w:rPr>
          <w:szCs w:val="28"/>
        </w:rPr>
        <w:t>ия</w:t>
      </w:r>
      <w:proofErr w:type="spellEnd"/>
      <w:r w:rsidRPr="00A5152D">
        <w:rPr>
          <w:szCs w:val="28"/>
        </w:rPr>
        <w:t xml:space="preserve"> получил оф</w:t>
      </w:r>
      <w:r w:rsidRPr="00A5152D">
        <w:rPr>
          <w:szCs w:val="28"/>
          <w:lang w:val="ky-KG"/>
        </w:rPr>
        <w:t>и</w:t>
      </w:r>
      <w:r w:rsidRPr="00A5152D">
        <w:rPr>
          <w:szCs w:val="28"/>
        </w:rPr>
        <w:t>ц</w:t>
      </w:r>
      <w:r w:rsidRPr="00A5152D">
        <w:rPr>
          <w:szCs w:val="28"/>
          <w:lang w:val="ky-KG"/>
        </w:rPr>
        <w:t>и</w:t>
      </w:r>
      <w:proofErr w:type="spellStart"/>
      <w:r w:rsidRPr="00A5152D">
        <w:rPr>
          <w:szCs w:val="28"/>
        </w:rPr>
        <w:t>альное</w:t>
      </w:r>
      <w:proofErr w:type="spellEnd"/>
      <w:r w:rsidRPr="00A5152D">
        <w:rPr>
          <w:szCs w:val="28"/>
        </w:rPr>
        <w:t xml:space="preserve"> </w:t>
      </w:r>
      <w:proofErr w:type="gramStart"/>
      <w:r w:rsidRPr="00A5152D">
        <w:rPr>
          <w:szCs w:val="28"/>
        </w:rPr>
        <w:t>название  SARS</w:t>
      </w:r>
      <w:proofErr w:type="gramEnd"/>
      <w:r w:rsidRPr="00A5152D">
        <w:rPr>
          <w:szCs w:val="28"/>
        </w:rPr>
        <w:t>-</w:t>
      </w:r>
      <w:proofErr w:type="spellStart"/>
      <w:r w:rsidRPr="00A5152D">
        <w:rPr>
          <w:szCs w:val="28"/>
        </w:rPr>
        <w:t>CoV</w:t>
      </w:r>
      <w:proofErr w:type="spellEnd"/>
      <w:r w:rsidRPr="00A5152D">
        <w:rPr>
          <w:szCs w:val="28"/>
          <w:lang w:val="ky-KG"/>
        </w:rPr>
        <w:t>-</w:t>
      </w:r>
      <w:r w:rsidRPr="00A5152D">
        <w:rPr>
          <w:szCs w:val="28"/>
        </w:rPr>
        <w:t>2 [</w:t>
      </w:r>
      <w:r w:rsidRPr="00A5152D">
        <w:rPr>
          <w:szCs w:val="28"/>
          <w:lang w:val="ky-KG"/>
        </w:rPr>
        <w:t>1</w:t>
      </w:r>
      <w:r w:rsidR="006E223D">
        <w:rPr>
          <w:szCs w:val="28"/>
          <w:lang w:val="ky-KG"/>
        </w:rPr>
        <w:t>5, 16</w:t>
      </w:r>
      <w:r w:rsidRPr="00A5152D">
        <w:rPr>
          <w:szCs w:val="28"/>
        </w:rPr>
        <w:t xml:space="preserve">]. В марте 2020г. ВОЗ объявила о пандемии коронавирусной инфекции, что подтверждено данными ее распространения в мире в течении прошедшего года </w:t>
      </w:r>
      <w:r w:rsidRPr="006E223D">
        <w:rPr>
          <w:szCs w:val="28"/>
        </w:rPr>
        <w:t>[</w:t>
      </w:r>
      <w:r w:rsidR="006E223D" w:rsidRPr="006E223D">
        <w:rPr>
          <w:szCs w:val="28"/>
          <w:lang w:val="ky-KG"/>
        </w:rPr>
        <w:t>17</w:t>
      </w:r>
      <w:r w:rsidR="006E223D">
        <w:rPr>
          <w:szCs w:val="28"/>
          <w:lang w:val="ky-KG"/>
        </w:rPr>
        <w:t>,18</w:t>
      </w:r>
      <w:r w:rsidRPr="006E223D">
        <w:rPr>
          <w:szCs w:val="28"/>
        </w:rPr>
        <w:t>].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 С началом пандемии новой коронавирусной инфекции </w:t>
      </w:r>
      <w:r w:rsidRPr="00A5152D">
        <w:rPr>
          <w:szCs w:val="28"/>
        </w:rPr>
        <w:t>большинство</w:t>
      </w:r>
      <w:r w:rsidRPr="00A5152D">
        <w:rPr>
          <w:szCs w:val="28"/>
          <w:lang w:val="ky-KG"/>
        </w:rPr>
        <w:t xml:space="preserve"> случаев</w:t>
      </w:r>
      <w:r w:rsidRPr="00A5152D">
        <w:rPr>
          <w:szCs w:val="28"/>
        </w:rPr>
        <w:t xml:space="preserve"> зарегистрировано в странах, из которых были связаны с поездками в КНР</w:t>
      </w:r>
      <w:r w:rsidRPr="00A5152D">
        <w:rPr>
          <w:szCs w:val="28"/>
          <w:lang w:val="ky-KG"/>
        </w:rPr>
        <w:t xml:space="preserve">, в этот же период 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>с</w:t>
      </w:r>
      <w:proofErr w:type="spellStart"/>
      <w:r w:rsidRPr="00A5152D">
        <w:rPr>
          <w:szCs w:val="28"/>
        </w:rPr>
        <w:t>огласно</w:t>
      </w:r>
      <w:proofErr w:type="spellEnd"/>
      <w:r w:rsidRPr="00A5152D">
        <w:rPr>
          <w:szCs w:val="28"/>
        </w:rPr>
        <w:t xml:space="preserve"> отчету ВОЗ (WHO, 2020</w:t>
      </w:r>
      <w:r w:rsidRPr="00A5152D">
        <w:rPr>
          <w:szCs w:val="28"/>
          <w:lang w:val="ky-KG"/>
        </w:rPr>
        <w:t>г.</w:t>
      </w:r>
      <w:r w:rsidRPr="00A5152D">
        <w:rPr>
          <w:szCs w:val="28"/>
        </w:rPr>
        <w:t xml:space="preserve"> ) об обновленной информации о </w:t>
      </w:r>
      <w:r w:rsidRPr="00A5152D">
        <w:rPr>
          <w:szCs w:val="28"/>
          <w:lang w:val="en-US"/>
        </w:rPr>
        <w:t>COVID</w:t>
      </w:r>
      <w:r w:rsidRPr="00A5152D">
        <w:rPr>
          <w:szCs w:val="28"/>
        </w:rPr>
        <w:t xml:space="preserve">-19 по состоянию на 23 января </w:t>
      </w:r>
      <w:r w:rsidRPr="00A5152D">
        <w:rPr>
          <w:szCs w:val="28"/>
          <w:lang w:val="ky-KG"/>
        </w:rPr>
        <w:t xml:space="preserve">сообщил </w:t>
      </w:r>
      <w:r w:rsidRPr="00A5152D">
        <w:rPr>
          <w:szCs w:val="28"/>
        </w:rPr>
        <w:t xml:space="preserve">случаи заболевания за пределами Китая в таких странах, как Таиланд, Япония, Гонконг, Соединенные Штаты Америки, Республика Корея, Сингапур и </w:t>
      </w:r>
      <w:r w:rsidRPr="00A5152D">
        <w:rPr>
          <w:szCs w:val="28"/>
          <w:lang w:val="ky-KG"/>
        </w:rPr>
        <w:t>в</w:t>
      </w:r>
      <w:r w:rsidRPr="00A5152D">
        <w:rPr>
          <w:szCs w:val="28"/>
        </w:rPr>
        <w:t>се вирусы были импортированы из Ухани, Китай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>[</w:t>
      </w:r>
      <w:r w:rsidR="006E223D">
        <w:rPr>
          <w:szCs w:val="28"/>
          <w:lang w:val="ky-KG"/>
        </w:rPr>
        <w:t>1819,20</w:t>
      </w:r>
      <w:r w:rsidRPr="00A5152D">
        <w:rPr>
          <w:szCs w:val="28"/>
        </w:rPr>
        <w:t xml:space="preserve">]. После этого власти Уханя распорядились «временно» закрыть все </w:t>
      </w:r>
      <w:r w:rsidR="00E775DE" w:rsidRPr="00A5152D">
        <w:rPr>
          <w:szCs w:val="28"/>
        </w:rPr>
        <w:t>сообщения в</w:t>
      </w:r>
      <w:r w:rsidRPr="00A5152D">
        <w:rPr>
          <w:szCs w:val="28"/>
        </w:rPr>
        <w:t xml:space="preserve"> пределах города (аэропорты, автобусные станции и железнодорожные станции), чтобы никто не мог выезжать за пределы города [</w:t>
      </w:r>
      <w:r w:rsidR="006E223D">
        <w:rPr>
          <w:szCs w:val="28"/>
          <w:lang w:val="ky-KG"/>
        </w:rPr>
        <w:t>18</w:t>
      </w:r>
      <w:r w:rsidRPr="00A5152D">
        <w:rPr>
          <w:szCs w:val="28"/>
        </w:rPr>
        <w:t>]</w:t>
      </w:r>
      <w:r w:rsidRPr="00A5152D">
        <w:rPr>
          <w:szCs w:val="28"/>
          <w:lang w:val="ky-KG"/>
        </w:rPr>
        <w:t xml:space="preserve">. В начале марта 2020г. уже </w:t>
      </w:r>
      <w:r w:rsidRPr="00A5152D">
        <w:rPr>
          <w:szCs w:val="28"/>
        </w:rPr>
        <w:t xml:space="preserve">в  108 странах мира были зарегистрированы 113439 больных COVID-19, скончались 4016 чел. (3,5%), выздоровели 63663 человек. С конца марта опережающими темпами отмечался </w:t>
      </w:r>
      <w:r w:rsidR="00E775DE" w:rsidRPr="00A5152D">
        <w:rPr>
          <w:szCs w:val="28"/>
        </w:rPr>
        <w:t>рост заболеваемости</w:t>
      </w:r>
      <w:r w:rsidRPr="00A5152D">
        <w:rPr>
          <w:szCs w:val="28"/>
        </w:rPr>
        <w:t xml:space="preserve"> населения США. В апреле 2020г. в мире инфицировано более миллиона человек, было зарегистрировано свыше пятидесяти тысяч летальных исходов, связанных с данным заболеванием [</w:t>
      </w:r>
      <w:r w:rsidR="006E223D">
        <w:rPr>
          <w:szCs w:val="28"/>
          <w:lang w:val="ky-KG"/>
        </w:rPr>
        <w:t>18,</w:t>
      </w:r>
      <w:r w:rsidR="00B84D8E" w:rsidRPr="00B84D8E">
        <w:rPr>
          <w:szCs w:val="28"/>
        </w:rPr>
        <w:t>21</w:t>
      </w:r>
      <w:r w:rsidRPr="00A5152D">
        <w:rPr>
          <w:szCs w:val="28"/>
        </w:rPr>
        <w:t>]</w:t>
      </w:r>
      <w:r w:rsidRPr="00A5152D">
        <w:rPr>
          <w:szCs w:val="28"/>
          <w:lang w:val="ky-KG"/>
        </w:rPr>
        <w:t>.</w:t>
      </w:r>
      <w:r w:rsidRPr="00A5152D">
        <w:rPr>
          <w:szCs w:val="28"/>
        </w:rPr>
        <w:t xml:space="preserve"> Наиболее тяжелая эпидемиологическая ситуация по распространению COVID-19 и летальности от него отмечалась в Китае, Италии, Испании, Иране, Южной Корее.    Далее шел быстрый рост новых случаев коронавирусной инфекции 8 декабря 2020г. было зарегистрировано максимально за сутки 1 млн 49 тыс. больных; 20 января 2021г. за сутки максимально умерло 17,8 </w:t>
      </w:r>
      <w:proofErr w:type="spellStart"/>
      <w:proofErr w:type="gramStart"/>
      <w:r w:rsidRPr="00A5152D">
        <w:rPr>
          <w:szCs w:val="28"/>
        </w:rPr>
        <w:t>тыс.больных</w:t>
      </w:r>
      <w:proofErr w:type="spellEnd"/>
      <w:proofErr w:type="gramEnd"/>
      <w:r w:rsidRPr="00A5152D">
        <w:rPr>
          <w:szCs w:val="28"/>
        </w:rPr>
        <w:t>.   Очень высокий уровень летальности</w:t>
      </w:r>
      <w:r w:rsidRPr="00A5152D">
        <w:rPr>
          <w:szCs w:val="28"/>
          <w:lang w:val="ky-KG"/>
        </w:rPr>
        <w:t xml:space="preserve"> был </w:t>
      </w:r>
      <w:r w:rsidRPr="00A5152D">
        <w:rPr>
          <w:szCs w:val="28"/>
        </w:rPr>
        <w:t>одним из особенностей заболевания в Европе и США весной 2020г. [</w:t>
      </w:r>
      <w:r w:rsidR="00B84D8E" w:rsidRPr="00E428BA">
        <w:rPr>
          <w:szCs w:val="28"/>
        </w:rPr>
        <w:t>22,23</w:t>
      </w:r>
      <w:r w:rsidRPr="00A5152D">
        <w:rPr>
          <w:szCs w:val="28"/>
        </w:rPr>
        <w:t>]</w:t>
      </w:r>
      <w:r w:rsidRPr="00A5152D">
        <w:rPr>
          <w:szCs w:val="28"/>
          <w:lang w:val="ky-KG"/>
        </w:rPr>
        <w:t xml:space="preserve">. 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>В это же время р</w:t>
      </w:r>
      <w:proofErr w:type="spellStart"/>
      <w:r w:rsidRPr="00A5152D">
        <w:rPr>
          <w:szCs w:val="28"/>
        </w:rPr>
        <w:t>оссийские</w:t>
      </w:r>
      <w:proofErr w:type="spellEnd"/>
      <w:r w:rsidRPr="00A5152D">
        <w:rPr>
          <w:szCs w:val="28"/>
        </w:rPr>
        <w:t xml:space="preserve"> ученые </w:t>
      </w:r>
      <w:r w:rsidRPr="00A5152D">
        <w:rPr>
          <w:szCs w:val="28"/>
          <w:lang w:val="ky-KG"/>
        </w:rPr>
        <w:t>прогнозировали</w:t>
      </w:r>
      <w:r w:rsidRPr="00A5152D">
        <w:rPr>
          <w:szCs w:val="28"/>
        </w:rPr>
        <w:t xml:space="preserve"> несколько вариантов дальнейшего течения  эпидемического процесса SARS-С</w:t>
      </w:r>
      <w:proofErr w:type="spellStart"/>
      <w:r w:rsidRPr="00A5152D">
        <w:rPr>
          <w:szCs w:val="28"/>
          <w:lang w:val="en-US"/>
        </w:rPr>
        <w:t>oV</w:t>
      </w:r>
      <w:proofErr w:type="spellEnd"/>
      <w:r w:rsidRPr="00A5152D">
        <w:rPr>
          <w:szCs w:val="28"/>
        </w:rPr>
        <w:t xml:space="preserve">-2: </w:t>
      </w:r>
    </w:p>
    <w:p w14:paraId="0130C202" w14:textId="54117D30" w:rsidR="00AF672E" w:rsidRPr="00A5152D" w:rsidRDefault="00AF672E" w:rsidP="00AF672E">
      <w:pPr>
        <w:shd w:val="clear" w:color="auto" w:fill="FFFFFF"/>
        <w:spacing w:line="360" w:lineRule="auto"/>
        <w:jc w:val="both"/>
        <w:rPr>
          <w:szCs w:val="28"/>
        </w:rPr>
      </w:pPr>
      <w:r w:rsidRPr="00A5152D">
        <w:rPr>
          <w:szCs w:val="28"/>
        </w:rPr>
        <w:lastRenderedPageBreak/>
        <w:t>- активное распространение с расширением пространства и вовлеченных людей по аналогии с вирулентными формами гриппа по примеру «испанки</w:t>
      </w:r>
      <w:proofErr w:type="gramStart"/>
      <w:r w:rsidR="00E775DE" w:rsidRPr="00A5152D">
        <w:rPr>
          <w:szCs w:val="28"/>
        </w:rPr>
        <w:t xml:space="preserve">»;  </w:t>
      </w:r>
      <w:r w:rsidRPr="00A5152D">
        <w:rPr>
          <w:szCs w:val="28"/>
        </w:rPr>
        <w:t>-</w:t>
      </w:r>
      <w:proofErr w:type="gramEnd"/>
      <w:r w:rsidRPr="00A5152D">
        <w:rPr>
          <w:szCs w:val="28"/>
        </w:rPr>
        <w:t xml:space="preserve"> угасание эпидемии в течение нескольких ближайших месяцев;  </w:t>
      </w:r>
    </w:p>
    <w:p w14:paraId="468F7D6D" w14:textId="77777777" w:rsidR="00AF672E" w:rsidRPr="00A5152D" w:rsidRDefault="00AF672E" w:rsidP="00AF672E">
      <w:pPr>
        <w:shd w:val="clear" w:color="auto" w:fill="FFFFFF"/>
        <w:spacing w:line="360" w:lineRule="auto"/>
        <w:jc w:val="both"/>
        <w:rPr>
          <w:szCs w:val="28"/>
        </w:rPr>
      </w:pPr>
      <w:r w:rsidRPr="00A5152D">
        <w:rPr>
          <w:szCs w:val="28"/>
        </w:rPr>
        <w:t>- волнообразное течение в пределах конкретных инфицированных территорий;</w:t>
      </w:r>
    </w:p>
    <w:p w14:paraId="09CB8902" w14:textId="77777777" w:rsidR="00AF672E" w:rsidRPr="00A5152D" w:rsidRDefault="00AF672E" w:rsidP="00AF672E">
      <w:pPr>
        <w:shd w:val="clear" w:color="auto" w:fill="FFFFFF"/>
        <w:spacing w:line="360" w:lineRule="auto"/>
        <w:jc w:val="both"/>
        <w:rPr>
          <w:szCs w:val="28"/>
        </w:rPr>
      </w:pPr>
      <w:r w:rsidRPr="00A5152D">
        <w:rPr>
          <w:szCs w:val="28"/>
        </w:rPr>
        <w:t xml:space="preserve">- развитие эпидемии по китайскому, итальянскому, американскому сценариям;    </w:t>
      </w:r>
    </w:p>
    <w:p w14:paraId="6053B876" w14:textId="322A3A4F" w:rsidR="00AF672E" w:rsidRPr="00A5152D" w:rsidRDefault="00AF672E" w:rsidP="00AF672E">
      <w:pPr>
        <w:shd w:val="clear" w:color="auto" w:fill="FFFFFF"/>
        <w:spacing w:line="360" w:lineRule="auto"/>
        <w:jc w:val="both"/>
        <w:rPr>
          <w:szCs w:val="28"/>
        </w:rPr>
      </w:pPr>
      <w:r w:rsidRPr="00A5152D">
        <w:rPr>
          <w:szCs w:val="28"/>
        </w:rPr>
        <w:t xml:space="preserve">- смешанные модели в зависимости от территорий, географических, этнических и иных различий;   </w:t>
      </w:r>
    </w:p>
    <w:p w14:paraId="06D8838D" w14:textId="7454DD85" w:rsidR="00AF672E" w:rsidRPr="00A5152D" w:rsidRDefault="00AF672E" w:rsidP="00AF672E">
      <w:pPr>
        <w:shd w:val="clear" w:color="auto" w:fill="FFFFFF"/>
        <w:spacing w:line="360" w:lineRule="auto"/>
        <w:jc w:val="both"/>
        <w:rPr>
          <w:szCs w:val="28"/>
        </w:rPr>
      </w:pPr>
      <w:r w:rsidRPr="00A5152D">
        <w:rPr>
          <w:szCs w:val="28"/>
        </w:rPr>
        <w:t>- абортивное течение по примеру коронавирусных инфекций MERS и SARS [</w:t>
      </w:r>
      <w:r w:rsidRPr="00A5152D">
        <w:rPr>
          <w:szCs w:val="28"/>
          <w:lang w:val="ky-KG"/>
        </w:rPr>
        <w:t>1</w:t>
      </w:r>
      <w:r w:rsidR="00FE21D8" w:rsidRPr="00FE21D8">
        <w:rPr>
          <w:szCs w:val="28"/>
        </w:rPr>
        <w:t>2,24,25</w:t>
      </w:r>
      <w:r w:rsidRPr="00A5152D">
        <w:rPr>
          <w:szCs w:val="28"/>
        </w:rPr>
        <w:t xml:space="preserve">]. </w:t>
      </w:r>
    </w:p>
    <w:p w14:paraId="3B3B754A" w14:textId="2B9172CF" w:rsidR="00AF672E" w:rsidRPr="00A5152D" w:rsidRDefault="00AF672E" w:rsidP="00AF672E">
      <w:pPr>
        <w:shd w:val="clear" w:color="auto" w:fill="FFFFFF"/>
        <w:spacing w:line="360" w:lineRule="auto"/>
        <w:ind w:firstLine="708"/>
        <w:jc w:val="both"/>
        <w:rPr>
          <w:szCs w:val="28"/>
        </w:rPr>
      </w:pPr>
      <w:r w:rsidRPr="00A5152D">
        <w:rPr>
          <w:szCs w:val="28"/>
          <w:lang w:val="ky-KG"/>
        </w:rPr>
        <w:t>Г</w:t>
      </w:r>
      <w:proofErr w:type="spellStart"/>
      <w:r w:rsidRPr="00A5152D">
        <w:rPr>
          <w:szCs w:val="28"/>
        </w:rPr>
        <w:t>лобальн</w:t>
      </w:r>
      <w:proofErr w:type="spellEnd"/>
      <w:r w:rsidRPr="00A5152D">
        <w:rPr>
          <w:szCs w:val="28"/>
          <w:lang w:val="ky-KG"/>
        </w:rPr>
        <w:t>ая</w:t>
      </w:r>
      <w:r w:rsidRPr="00A5152D">
        <w:rPr>
          <w:szCs w:val="28"/>
        </w:rPr>
        <w:t xml:space="preserve"> </w:t>
      </w:r>
      <w:proofErr w:type="spellStart"/>
      <w:r w:rsidRPr="00A5152D">
        <w:rPr>
          <w:szCs w:val="28"/>
        </w:rPr>
        <w:t>пандеми</w:t>
      </w:r>
      <w:proofErr w:type="spellEnd"/>
      <w:r w:rsidRPr="00A5152D">
        <w:rPr>
          <w:szCs w:val="28"/>
          <w:lang w:val="ky-KG"/>
        </w:rPr>
        <w:t>я</w:t>
      </w:r>
      <w:r w:rsidRPr="00A5152D">
        <w:rPr>
          <w:szCs w:val="28"/>
        </w:rPr>
        <w:t xml:space="preserve"> COVID-19, серьезно повлиял</w:t>
      </w:r>
      <w:r w:rsidRPr="00A5152D">
        <w:rPr>
          <w:szCs w:val="28"/>
          <w:lang w:val="ky-KG"/>
        </w:rPr>
        <w:t>а</w:t>
      </w:r>
      <w:r w:rsidRPr="00A5152D">
        <w:rPr>
          <w:szCs w:val="28"/>
        </w:rPr>
        <w:t xml:space="preserve"> на Центральную Азию; весной 2020г. в этом регионе было зарегистрировано большое количество случаев заболевания и смертности. Россия и Турция имели самые высокие </w:t>
      </w:r>
      <w:r w:rsidRPr="00A5152D">
        <w:rPr>
          <w:szCs w:val="28"/>
          <w:lang w:val="ky-KG"/>
        </w:rPr>
        <w:t>показатели заболеваемости в октябре 2020г.</w:t>
      </w:r>
      <w:r w:rsidRPr="00A5152D">
        <w:rPr>
          <w:szCs w:val="28"/>
        </w:rPr>
        <w:t xml:space="preserve"> [</w:t>
      </w:r>
      <w:r w:rsidR="00FE21D8" w:rsidRPr="00E428BA">
        <w:rPr>
          <w:szCs w:val="28"/>
        </w:rPr>
        <w:t>26</w:t>
      </w:r>
      <w:r w:rsidR="00A875F3" w:rsidRPr="00E428BA">
        <w:rPr>
          <w:szCs w:val="28"/>
        </w:rPr>
        <w:t>,</w:t>
      </w:r>
      <w:r w:rsidR="004B6A2E" w:rsidRPr="00E428BA">
        <w:rPr>
          <w:szCs w:val="28"/>
        </w:rPr>
        <w:t>27</w:t>
      </w:r>
      <w:r w:rsidR="00A875F3" w:rsidRPr="00E428BA">
        <w:rPr>
          <w:szCs w:val="28"/>
        </w:rPr>
        <w:t>,28</w:t>
      </w:r>
      <w:r w:rsidRPr="00A5152D">
        <w:rPr>
          <w:szCs w:val="28"/>
        </w:rPr>
        <w:t>].</w:t>
      </w:r>
      <w:r w:rsidRPr="00A5152D">
        <w:rPr>
          <w:szCs w:val="28"/>
          <w:lang w:val="ky-KG"/>
        </w:rPr>
        <w:t xml:space="preserve">  Поскольку Казахстан и Китай имеют общие границы, еще 6 января 2020г. в Казахстане были введены профилактические меры, обеспечивающие усиление пограничной санитарии и мониторинг прибывающих из Китая</w:t>
      </w:r>
      <w:r w:rsidRPr="00A5152D">
        <w:rPr>
          <w:szCs w:val="28"/>
        </w:rPr>
        <w:t>.</w:t>
      </w:r>
      <w:r w:rsidRPr="00A5152D">
        <w:rPr>
          <w:szCs w:val="28"/>
          <w:lang w:val="ky-KG"/>
        </w:rPr>
        <w:t xml:space="preserve"> Первые случаи заболевания COVID-19 в Казахстане,выявленные у прибывших из Германии и Италии, были зафиксированы 13 марта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>[</w:t>
      </w:r>
      <w:r w:rsidRPr="00A5152D">
        <w:rPr>
          <w:szCs w:val="28"/>
        </w:rPr>
        <w:t>2</w:t>
      </w:r>
      <w:r w:rsidR="00A875F3" w:rsidRPr="00A875F3">
        <w:rPr>
          <w:szCs w:val="28"/>
        </w:rPr>
        <w:t>8</w:t>
      </w:r>
      <w:r w:rsidRPr="00A5152D">
        <w:rPr>
          <w:szCs w:val="28"/>
          <w:lang w:val="ky-KG"/>
        </w:rPr>
        <w:t>].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Анализ </w:t>
      </w:r>
      <w:r w:rsidRPr="00A5152D">
        <w:rPr>
          <w:szCs w:val="28"/>
        </w:rPr>
        <w:t xml:space="preserve">12 стран, входящих в регион Центральной </w:t>
      </w:r>
      <w:proofErr w:type="spellStart"/>
      <w:r w:rsidRPr="00A5152D">
        <w:rPr>
          <w:szCs w:val="28"/>
        </w:rPr>
        <w:t>Ази</w:t>
      </w:r>
      <w:proofErr w:type="spellEnd"/>
      <w:r w:rsidRPr="00A5152D">
        <w:rPr>
          <w:szCs w:val="28"/>
          <w:lang w:val="ky-KG"/>
        </w:rPr>
        <w:t>и (Казахстан, Кыргызстан, Узбекистан, Таджикистан и Туркменистан и т.д) показал  разнообразную характеристику статических и динамических показателей: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среднее число новых случаев, уровень заражения, новые случаи смерти, совокупные смерти в разные периоды волн коронавирусной инфекции </w:t>
      </w:r>
      <w:r w:rsidRPr="00A5152D">
        <w:rPr>
          <w:szCs w:val="28"/>
        </w:rPr>
        <w:t>[</w:t>
      </w:r>
      <w:r w:rsidR="00A875F3" w:rsidRPr="00A875F3">
        <w:rPr>
          <w:szCs w:val="28"/>
        </w:rPr>
        <w:t>29</w:t>
      </w:r>
      <w:r w:rsidRPr="00A5152D">
        <w:rPr>
          <w:szCs w:val="28"/>
        </w:rPr>
        <w:t xml:space="preserve">], хотя в каждой стране были небольшие </w:t>
      </w:r>
      <w:r w:rsidRPr="00A5152D">
        <w:rPr>
          <w:szCs w:val="28"/>
          <w:lang w:val="ky-KG"/>
        </w:rPr>
        <w:t>различия</w:t>
      </w:r>
      <w:r w:rsidRPr="00A5152D">
        <w:rPr>
          <w:szCs w:val="28"/>
        </w:rPr>
        <w:t xml:space="preserve">.  Пандемия COVID-19 характеризовалась </w:t>
      </w:r>
      <w:r w:rsidRPr="00A5152D">
        <w:rPr>
          <w:szCs w:val="28"/>
          <w:lang w:val="ky-KG"/>
        </w:rPr>
        <w:t>пятью</w:t>
      </w:r>
      <w:r w:rsidRPr="00A5152D">
        <w:rPr>
          <w:szCs w:val="28"/>
        </w:rPr>
        <w:t xml:space="preserve"> волнами, да</w:t>
      </w:r>
      <w:r w:rsidRPr="00A5152D">
        <w:rPr>
          <w:szCs w:val="28"/>
          <w:lang w:val="ky-KG"/>
        </w:rPr>
        <w:t>вая</w:t>
      </w:r>
      <w:r w:rsidRPr="00A5152D">
        <w:rPr>
          <w:szCs w:val="28"/>
        </w:rPr>
        <w:t xml:space="preserve"> важные уроки для профилактики, понимания медицинских результатов и роли вакцин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>[</w:t>
      </w:r>
      <w:r w:rsidR="00A875F3" w:rsidRPr="00A875F3">
        <w:rPr>
          <w:szCs w:val="28"/>
        </w:rPr>
        <w:t>30</w:t>
      </w:r>
      <w:r w:rsidRPr="00A5152D">
        <w:rPr>
          <w:szCs w:val="28"/>
        </w:rPr>
        <w:t xml:space="preserve">]. </w:t>
      </w:r>
    </w:p>
    <w:p w14:paraId="730F7325" w14:textId="30974822" w:rsidR="00AF672E" w:rsidRPr="00A5152D" w:rsidRDefault="00AF672E" w:rsidP="00AF672E">
      <w:pPr>
        <w:shd w:val="clear" w:color="auto" w:fill="FFFFFF"/>
        <w:spacing w:line="360" w:lineRule="auto"/>
        <w:ind w:firstLine="708"/>
        <w:jc w:val="both"/>
        <w:rPr>
          <w:szCs w:val="28"/>
        </w:rPr>
      </w:pPr>
      <w:r w:rsidRPr="00A5152D">
        <w:rPr>
          <w:szCs w:val="28"/>
          <w:lang w:val="ky-KG"/>
        </w:rPr>
        <w:lastRenderedPageBreak/>
        <w:t xml:space="preserve">Анализ данных результатов генетического секвениирования и  заболеваемости </w:t>
      </w:r>
      <w:r w:rsidRPr="00A5152D">
        <w:rPr>
          <w:szCs w:val="28"/>
          <w:lang w:val="en-US"/>
        </w:rPr>
        <w:t>COVID</w:t>
      </w:r>
      <w:r w:rsidRPr="00A5152D">
        <w:rPr>
          <w:szCs w:val="28"/>
        </w:rPr>
        <w:t xml:space="preserve">-19 </w:t>
      </w:r>
      <w:r w:rsidRPr="00A5152D">
        <w:rPr>
          <w:szCs w:val="28"/>
          <w:lang w:val="ky-KG"/>
        </w:rPr>
        <w:t>в Кыргызстане за 2020 и 2022гг. показал 5 эпидемиологических волн. В 2020г. циркулировали 3 варианта вирусов: 1й вариант Швеция и Россия, 2й вариант – США и ОАЭ, 3й вариант - Оман. В 2021г. циркулировал Индийский вариант (</w:t>
      </w:r>
      <w:r w:rsidRPr="00A5152D">
        <w:rPr>
          <w:szCs w:val="28"/>
          <w:lang w:val="en-US"/>
        </w:rPr>
        <w:t>B</w:t>
      </w:r>
      <w:r w:rsidRPr="00A5152D">
        <w:rPr>
          <w:szCs w:val="28"/>
        </w:rPr>
        <w:t xml:space="preserve">.1.617.2 </w:t>
      </w:r>
      <w:r w:rsidRPr="00A5152D">
        <w:rPr>
          <w:szCs w:val="28"/>
          <w:lang w:val="en-US"/>
        </w:rPr>
        <w:t>Delta</w:t>
      </w:r>
      <w:r w:rsidRPr="00A5152D">
        <w:rPr>
          <w:szCs w:val="28"/>
        </w:rPr>
        <w:t>)</w:t>
      </w:r>
      <w:r w:rsidRPr="00A5152D">
        <w:rPr>
          <w:szCs w:val="28"/>
          <w:lang w:val="ky-KG"/>
        </w:rPr>
        <w:t xml:space="preserve">, и в 2022г. вариант - Омикрон </w:t>
      </w:r>
      <w:r w:rsidRPr="00A5152D">
        <w:rPr>
          <w:szCs w:val="28"/>
          <w:lang w:val="en-US"/>
        </w:rPr>
        <w:t>BA</w:t>
      </w:r>
      <w:r w:rsidRPr="00A5152D">
        <w:rPr>
          <w:szCs w:val="28"/>
        </w:rPr>
        <w:t>.1. [</w:t>
      </w:r>
      <w:r w:rsidR="00A875F3" w:rsidRPr="00E428BA">
        <w:rPr>
          <w:szCs w:val="28"/>
        </w:rPr>
        <w:t>31</w:t>
      </w:r>
      <w:r w:rsidRPr="00A5152D">
        <w:rPr>
          <w:szCs w:val="28"/>
        </w:rPr>
        <w:t>]</w:t>
      </w:r>
    </w:p>
    <w:p w14:paraId="32C1356C" w14:textId="77777777" w:rsidR="00AF672E" w:rsidRPr="00A5152D" w:rsidRDefault="00AF672E" w:rsidP="00AF672E">
      <w:pPr>
        <w:spacing w:line="360" w:lineRule="auto"/>
        <w:ind w:firstLine="708"/>
        <w:contextualSpacing/>
        <w:jc w:val="both"/>
        <w:rPr>
          <w:rFonts w:eastAsia="Calibri"/>
          <w:iCs/>
          <w:szCs w:val="28"/>
        </w:rPr>
      </w:pPr>
      <w:r w:rsidRPr="00A5152D">
        <w:rPr>
          <w:rFonts w:eastAsia="Calibri"/>
          <w:iCs/>
          <w:szCs w:val="28"/>
        </w:rPr>
        <w:t>Правительство Кыргызской Республики своевременно отреагировало на пандемию коронавирусной инфекции, согласно изданным нормативно-правовым актам:</w:t>
      </w:r>
    </w:p>
    <w:p w14:paraId="392B4820" w14:textId="77777777" w:rsidR="00AF672E" w:rsidRPr="00A5152D" w:rsidRDefault="00AF672E" w:rsidP="00AF672E">
      <w:pPr>
        <w:spacing w:line="360" w:lineRule="auto"/>
        <w:ind w:firstLine="708"/>
        <w:contextualSpacing/>
        <w:jc w:val="both"/>
        <w:rPr>
          <w:rFonts w:eastAsia="Calibri"/>
          <w:iCs/>
          <w:szCs w:val="28"/>
        </w:rPr>
      </w:pPr>
      <w:r w:rsidRPr="00A5152D">
        <w:rPr>
          <w:rFonts w:eastAsia="Calibri"/>
          <w:iCs/>
          <w:szCs w:val="28"/>
        </w:rPr>
        <w:t xml:space="preserve">- Постановление Правительства от 03.02.2020г. о запрете на 6 месяцев вывоз из страны 32 лекарственных препаратов, в основном, используемых при оказании медицинской помощи больным новой коронавирусной инфекцией (ацетилсалициловая кислота, парацетамол, ибупрофен, азитромицин, амоксициллин, цефтриаксон, </w:t>
      </w:r>
      <w:proofErr w:type="spellStart"/>
      <w:r w:rsidRPr="00A5152D">
        <w:rPr>
          <w:rFonts w:eastAsia="Calibri"/>
          <w:iCs/>
          <w:szCs w:val="28"/>
        </w:rPr>
        <w:t>клиндамицин</w:t>
      </w:r>
      <w:proofErr w:type="spellEnd"/>
      <w:r w:rsidRPr="00A5152D">
        <w:rPr>
          <w:rFonts w:eastAsia="Calibri"/>
          <w:iCs/>
          <w:szCs w:val="28"/>
        </w:rPr>
        <w:t>, дофамин, хлорид натрия, инъекционные шприцы, медицинские и респираторные маски, костюмы защитные или медицинские халаты, используемые для медицины, респираторные маски, защитные очки медицинские);</w:t>
      </w:r>
    </w:p>
    <w:p w14:paraId="4C7ACFF0" w14:textId="77777777" w:rsidR="00AF672E" w:rsidRPr="00A5152D" w:rsidRDefault="00AF672E" w:rsidP="00AF672E">
      <w:pPr>
        <w:spacing w:line="360" w:lineRule="auto"/>
        <w:ind w:firstLine="708"/>
        <w:contextualSpacing/>
        <w:jc w:val="both"/>
        <w:rPr>
          <w:rFonts w:eastAsia="Calibri"/>
          <w:iCs/>
          <w:szCs w:val="28"/>
        </w:rPr>
      </w:pPr>
      <w:r w:rsidRPr="00A5152D">
        <w:rPr>
          <w:rFonts w:eastAsia="Calibri"/>
          <w:iCs/>
          <w:szCs w:val="28"/>
        </w:rPr>
        <w:t xml:space="preserve">-   </w:t>
      </w:r>
      <w:r w:rsidRPr="00A5152D">
        <w:rPr>
          <w:iCs/>
          <w:szCs w:val="28"/>
        </w:rPr>
        <w:t xml:space="preserve">Распоряжение Правительства от 28.02.2020г. о введении ограничения выезда в страны с высоким ростом заболеваемости коронавирусной инфекцией. </w:t>
      </w:r>
      <w:r w:rsidRPr="00A5152D">
        <w:rPr>
          <w:rFonts w:eastAsia="Calibri"/>
          <w:iCs/>
          <w:szCs w:val="28"/>
        </w:rPr>
        <w:t xml:space="preserve">  </w:t>
      </w:r>
    </w:p>
    <w:p w14:paraId="1E87FBA3" w14:textId="7221E616" w:rsidR="00AF672E" w:rsidRPr="00A5152D" w:rsidRDefault="00AF672E" w:rsidP="00AF672E">
      <w:pPr>
        <w:spacing w:line="360" w:lineRule="auto"/>
        <w:ind w:firstLine="708"/>
        <w:contextualSpacing/>
        <w:jc w:val="both"/>
        <w:rPr>
          <w:iCs/>
          <w:szCs w:val="28"/>
        </w:rPr>
      </w:pPr>
      <w:r w:rsidRPr="00A5152D">
        <w:rPr>
          <w:iCs/>
          <w:szCs w:val="28"/>
        </w:rPr>
        <w:t xml:space="preserve">- Распоряжение Премьер-министра от 5.03.2020г. о </w:t>
      </w:r>
      <w:r w:rsidR="00E775DE" w:rsidRPr="00A5152D">
        <w:rPr>
          <w:iCs/>
          <w:szCs w:val="28"/>
        </w:rPr>
        <w:t>создании Республиканского</w:t>
      </w:r>
      <w:r w:rsidRPr="00A5152D">
        <w:rPr>
          <w:iCs/>
          <w:szCs w:val="28"/>
        </w:rPr>
        <w:t xml:space="preserve"> штаба по реализации экономических мер, направленных на минимизацию последствий от внешних шоков и стимулирование экономического развития в связи с эпидемией новой коронавирусной инфекции.     </w:t>
      </w:r>
    </w:p>
    <w:p w14:paraId="61CD60B3" w14:textId="77777777" w:rsidR="00AF672E" w:rsidRPr="00A5152D" w:rsidRDefault="00AF672E" w:rsidP="00AF672E">
      <w:pPr>
        <w:spacing w:line="360" w:lineRule="auto"/>
        <w:ind w:firstLine="708"/>
        <w:contextualSpacing/>
        <w:jc w:val="both"/>
        <w:rPr>
          <w:iCs/>
          <w:szCs w:val="28"/>
        </w:rPr>
      </w:pPr>
      <w:r w:rsidRPr="00A5152D">
        <w:rPr>
          <w:iCs/>
          <w:szCs w:val="28"/>
        </w:rPr>
        <w:t>- Постановление Правительства «О введении временного ограничения на проведение культурных, спортивных и других массовых мероприятий» от 12.03.2020г.</w:t>
      </w:r>
    </w:p>
    <w:p w14:paraId="1F038D9E" w14:textId="77777777" w:rsidR="00AF672E" w:rsidRPr="00A5152D" w:rsidRDefault="00AF672E" w:rsidP="00AF672E">
      <w:pPr>
        <w:spacing w:line="360" w:lineRule="auto"/>
        <w:ind w:firstLine="708"/>
        <w:contextualSpacing/>
        <w:jc w:val="both"/>
        <w:rPr>
          <w:iCs/>
          <w:szCs w:val="28"/>
        </w:rPr>
      </w:pPr>
      <w:r w:rsidRPr="00A5152D">
        <w:rPr>
          <w:iCs/>
          <w:szCs w:val="28"/>
        </w:rPr>
        <w:lastRenderedPageBreak/>
        <w:t xml:space="preserve">  - Распоряжение Премьер-министра КР от 20.03.2020г. о создании  оперативного штаба по борьбе с распространением коронавирусной инфекции и ликвидации ее последствий на территории Кыргызской Республики, на который возложены задачи:</w:t>
      </w:r>
      <w:r w:rsidRPr="00A5152D">
        <w:rPr>
          <w:rFonts w:eastAsia="Calibri"/>
          <w:iCs/>
          <w:szCs w:val="28"/>
        </w:rPr>
        <w:t xml:space="preserve">  а)</w:t>
      </w:r>
      <w:r w:rsidRPr="00A5152D">
        <w:rPr>
          <w:iCs/>
          <w:szCs w:val="28"/>
        </w:rPr>
        <w:t xml:space="preserve"> оперативное реагирование на ситуацию и принятие мер по недопущению дальнейшего распространения коронавирусной инфекции на территории Кыргызской Республики;    б) координация сил и средств министерств, государственных комитетов, административных ведомств, местных государственных администраций, органов местного самоуправления (по согласованию), иных государственных органов и организаций, задействованных в обеспечении мер по недопущению дальнейшего распространения коронавирусной инфекции на территории Кыргызской Республики.  </w:t>
      </w:r>
    </w:p>
    <w:p w14:paraId="665CB106" w14:textId="6FD62BC0" w:rsidR="00AF672E" w:rsidRPr="00A5152D" w:rsidRDefault="00AF672E" w:rsidP="00AF672E">
      <w:pPr>
        <w:spacing w:line="360" w:lineRule="auto"/>
        <w:ind w:firstLine="708"/>
        <w:contextualSpacing/>
        <w:jc w:val="both"/>
        <w:rPr>
          <w:b/>
          <w:bCs/>
          <w:iCs/>
          <w:szCs w:val="28"/>
        </w:rPr>
      </w:pPr>
      <w:r w:rsidRPr="00A5152D">
        <w:rPr>
          <w:iCs/>
          <w:szCs w:val="28"/>
        </w:rPr>
        <w:t xml:space="preserve">В Кыргызской Республике 21.03.2020г. впервые зарегистрировано 14 больных новой коронавирусной инфекцией, из них 8 больных из </w:t>
      </w:r>
      <w:proofErr w:type="spellStart"/>
      <w:r w:rsidRPr="00A5152D">
        <w:rPr>
          <w:iCs/>
          <w:szCs w:val="28"/>
        </w:rPr>
        <w:t>Сузакского</w:t>
      </w:r>
      <w:proofErr w:type="spellEnd"/>
      <w:r w:rsidRPr="00A5152D">
        <w:rPr>
          <w:iCs/>
          <w:szCs w:val="28"/>
        </w:rPr>
        <w:t xml:space="preserve"> района Джалал-Абадской области</w:t>
      </w:r>
      <w:r w:rsidR="00A875F3" w:rsidRPr="00A875F3">
        <w:rPr>
          <w:iCs/>
          <w:szCs w:val="28"/>
        </w:rPr>
        <w:t xml:space="preserve"> [32]</w:t>
      </w:r>
      <w:r w:rsidRPr="00A5152D">
        <w:rPr>
          <w:iCs/>
          <w:szCs w:val="28"/>
        </w:rPr>
        <w:t xml:space="preserve">.  Согласно Указа Президента от 25 марта 2020г. в связи с начавшейся регистрацией больных коронавирусной инфекцией вводится чрезвычайное положение на территории городов Бишкек, Ош, Джалал-Абад, а также на территории </w:t>
      </w:r>
      <w:proofErr w:type="spellStart"/>
      <w:r w:rsidRPr="00A5152D">
        <w:rPr>
          <w:iCs/>
          <w:szCs w:val="28"/>
        </w:rPr>
        <w:t>Ноокатского</w:t>
      </w:r>
      <w:proofErr w:type="spellEnd"/>
      <w:r w:rsidRPr="00A5152D">
        <w:rPr>
          <w:iCs/>
          <w:szCs w:val="28"/>
        </w:rPr>
        <w:t>, Кара-</w:t>
      </w:r>
      <w:proofErr w:type="spellStart"/>
      <w:r w:rsidRPr="00A5152D">
        <w:rPr>
          <w:iCs/>
          <w:szCs w:val="28"/>
        </w:rPr>
        <w:t>Суйского</w:t>
      </w:r>
      <w:proofErr w:type="spellEnd"/>
      <w:r w:rsidRPr="00A5152D">
        <w:rPr>
          <w:iCs/>
          <w:szCs w:val="28"/>
        </w:rPr>
        <w:t xml:space="preserve"> районов Ошской области и </w:t>
      </w:r>
      <w:proofErr w:type="spellStart"/>
      <w:r w:rsidRPr="00A5152D">
        <w:rPr>
          <w:iCs/>
          <w:szCs w:val="28"/>
        </w:rPr>
        <w:t>Сузакского</w:t>
      </w:r>
      <w:proofErr w:type="spellEnd"/>
      <w:r w:rsidRPr="00A5152D">
        <w:rPr>
          <w:iCs/>
          <w:szCs w:val="28"/>
        </w:rPr>
        <w:t xml:space="preserve"> района Жалал-Абадской области.</w:t>
      </w:r>
      <w:r w:rsidRPr="00A5152D">
        <w:rPr>
          <w:rFonts w:eastAsia="Calibri"/>
          <w:iCs/>
          <w:szCs w:val="28"/>
        </w:rPr>
        <w:t xml:space="preserve">  </w:t>
      </w:r>
      <w:r w:rsidRPr="00A5152D">
        <w:rPr>
          <w:iCs/>
          <w:szCs w:val="28"/>
        </w:rPr>
        <w:t xml:space="preserve">Проводимые общегосударственные, социально-политические, экономические, противоэпидемические мероприятия органов здравоохранения не допустили того тяжелого состояния, которое наблюдалось в экономически развитых странах как США, Италия, Германия и других.   </w:t>
      </w:r>
    </w:p>
    <w:p w14:paraId="0D003017" w14:textId="7C62A76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  <w:lang w:val="ky-KG"/>
        </w:rPr>
        <w:t>Р</w:t>
      </w:r>
      <w:proofErr w:type="spellStart"/>
      <w:r w:rsidRPr="00A5152D">
        <w:rPr>
          <w:rFonts w:eastAsia="Calibri"/>
          <w:szCs w:val="28"/>
        </w:rPr>
        <w:t>етроспективный</w:t>
      </w:r>
      <w:proofErr w:type="spellEnd"/>
      <w:r w:rsidRPr="00A5152D">
        <w:rPr>
          <w:rFonts w:eastAsia="Calibri"/>
          <w:szCs w:val="28"/>
        </w:rPr>
        <w:t xml:space="preserve"> анализ заболеваемости новой коронавирусной инфекцией за три года 2020–2022 по данным Департамента профилактики заболеваний и госсанэпиднадзора Министерства здравоохранения Кыргызской Республики число заболевших всего составило </w:t>
      </w:r>
      <w:r w:rsidRPr="00AF672E">
        <w:rPr>
          <w:rFonts w:eastAsia="Calibri"/>
          <w:szCs w:val="28"/>
          <w:lang w:val="ky-KG"/>
        </w:rPr>
        <w:t>206432</w:t>
      </w:r>
      <w:r w:rsidRPr="00AF672E">
        <w:rPr>
          <w:rFonts w:eastAsia="Calibri"/>
          <w:szCs w:val="28"/>
        </w:rPr>
        <w:t>,</w:t>
      </w:r>
      <w:r w:rsidRPr="00A5152D">
        <w:rPr>
          <w:rFonts w:eastAsia="Calibri"/>
          <w:szCs w:val="28"/>
        </w:rPr>
        <w:t xml:space="preserve"> из них лабораторно-подтвержденные – </w:t>
      </w:r>
      <w:r w:rsidRPr="00AF672E">
        <w:rPr>
          <w:rFonts w:eastAsia="Calibri"/>
          <w:szCs w:val="28"/>
        </w:rPr>
        <w:t>1</w:t>
      </w:r>
      <w:r w:rsidRPr="00AF672E">
        <w:rPr>
          <w:rFonts w:eastAsia="Calibri"/>
          <w:szCs w:val="28"/>
          <w:lang w:val="ky-KG"/>
        </w:rPr>
        <w:t>45343,</w:t>
      </w:r>
      <w:r w:rsidRPr="00A5152D">
        <w:rPr>
          <w:rFonts w:eastAsia="Calibri"/>
          <w:szCs w:val="28"/>
        </w:rPr>
        <w:t xml:space="preserve">    </w:t>
      </w:r>
      <w:proofErr w:type="spellStart"/>
      <w:r w:rsidRPr="00A5152D">
        <w:rPr>
          <w:rFonts w:eastAsia="Calibri"/>
          <w:szCs w:val="28"/>
        </w:rPr>
        <w:t>т.е</w:t>
      </w:r>
      <w:proofErr w:type="spellEnd"/>
      <w:r w:rsidRPr="00A5152D">
        <w:rPr>
          <w:rFonts w:eastAsia="Calibri"/>
          <w:szCs w:val="28"/>
        </w:rPr>
        <w:t xml:space="preserve"> интенсивный показатель </w:t>
      </w:r>
      <w:r w:rsidRPr="00AF672E">
        <w:rPr>
          <w:rFonts w:eastAsia="Calibri"/>
          <w:szCs w:val="28"/>
        </w:rPr>
        <w:t>на 6747300</w:t>
      </w:r>
      <w:r w:rsidRPr="00A5152D">
        <w:rPr>
          <w:rFonts w:eastAsia="Calibri"/>
          <w:szCs w:val="28"/>
        </w:rPr>
        <w:t xml:space="preserve"> населения составил 1608,3. Клинико-эпидемиологически подтвержденных </w:t>
      </w:r>
      <w:proofErr w:type="gramStart"/>
      <w:r w:rsidRPr="00A5152D">
        <w:rPr>
          <w:rFonts w:eastAsia="Calibri"/>
          <w:szCs w:val="28"/>
        </w:rPr>
        <w:t>случаев  за</w:t>
      </w:r>
      <w:proofErr w:type="gramEnd"/>
      <w:r w:rsidRPr="00A5152D">
        <w:rPr>
          <w:rFonts w:eastAsia="Calibri"/>
          <w:szCs w:val="28"/>
        </w:rPr>
        <w:t xml:space="preserve"> три года составило </w:t>
      </w:r>
      <w:r w:rsidRPr="00A5152D">
        <w:rPr>
          <w:rFonts w:eastAsia="Calibri"/>
          <w:szCs w:val="28"/>
          <w:lang w:val="ky-KG"/>
        </w:rPr>
        <w:t>61089</w:t>
      </w:r>
      <w:r w:rsidRPr="00A5152D">
        <w:rPr>
          <w:rFonts w:eastAsia="Calibri"/>
          <w:szCs w:val="28"/>
        </w:rPr>
        <w:t xml:space="preserve"> случаев, по результатам </w:t>
      </w:r>
      <w:r w:rsidRPr="00A5152D">
        <w:rPr>
          <w:rFonts w:eastAsia="Calibri"/>
          <w:szCs w:val="28"/>
        </w:rPr>
        <w:lastRenderedPageBreak/>
        <w:t xml:space="preserve">диагностики методом ПЦР при дифференциации территории областей по численности больных отличалась в разные периоды подъема. В начале пандемии 2020г. территориальное распределение по уровню заболеваемости было следующим: </w:t>
      </w:r>
    </w:p>
    <w:p w14:paraId="5B418DF6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 xml:space="preserve">- с очень высоким уровнем (свыше 10000 больных) – Баткенская область (707,0 случая), </w:t>
      </w:r>
    </w:p>
    <w:p w14:paraId="7CF00BA0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 xml:space="preserve">- с высоким уровнем (от 250 до 600 больных) </w:t>
      </w:r>
      <w:proofErr w:type="gramStart"/>
      <w:r w:rsidRPr="00A5152D">
        <w:rPr>
          <w:rFonts w:eastAsia="Calibri"/>
          <w:szCs w:val="28"/>
        </w:rPr>
        <w:t>–  г.</w:t>
      </w:r>
      <w:proofErr w:type="gramEnd"/>
      <w:r w:rsidRPr="00A5152D">
        <w:rPr>
          <w:rFonts w:eastAsia="Calibri"/>
          <w:szCs w:val="28"/>
        </w:rPr>
        <w:t xml:space="preserve"> Бишкек (539,9)  Иссык-Кульская область (325,6), г. Ош (322,2), </w:t>
      </w:r>
      <w:proofErr w:type="spellStart"/>
      <w:r w:rsidRPr="00A5152D">
        <w:rPr>
          <w:rFonts w:eastAsia="Calibri"/>
          <w:szCs w:val="28"/>
        </w:rPr>
        <w:t>Талаская</w:t>
      </w:r>
      <w:proofErr w:type="spellEnd"/>
      <w:r w:rsidRPr="00A5152D">
        <w:rPr>
          <w:rFonts w:eastAsia="Calibri"/>
          <w:szCs w:val="28"/>
        </w:rPr>
        <w:t xml:space="preserve"> область (251,4),</w:t>
      </w:r>
    </w:p>
    <w:p w14:paraId="1FFB0398" w14:textId="43E9E090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>- со средним уровне (от 100 до 249) – Чуйская область (212,2), Джалал-Абадская область (211,2), Ошская область (102,2),</w:t>
      </w:r>
    </w:p>
    <w:p w14:paraId="7BC5AB77" w14:textId="1C64D9C6" w:rsidR="00AF672E" w:rsidRPr="00A5152D" w:rsidRDefault="00AF672E" w:rsidP="00AF672E">
      <w:pPr>
        <w:spacing w:line="360" w:lineRule="auto"/>
        <w:ind w:firstLine="708"/>
        <w:jc w:val="both"/>
        <w:rPr>
          <w:szCs w:val="28"/>
        </w:rPr>
      </w:pPr>
      <w:r w:rsidRPr="00A5152D">
        <w:rPr>
          <w:rFonts w:eastAsia="Calibri"/>
          <w:szCs w:val="28"/>
        </w:rPr>
        <w:t>- низким уровнем – Нарынская область (11,7).</w:t>
      </w:r>
      <w:r w:rsidRPr="00A5152D">
        <w:rPr>
          <w:szCs w:val="28"/>
        </w:rPr>
        <w:t xml:space="preserve"> </w:t>
      </w:r>
    </w:p>
    <w:p w14:paraId="694FFED8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 xml:space="preserve">К наиболее пораженной территории с высокой степенью реальной эпидемической опасности за все эти три годы относился </w:t>
      </w:r>
      <w:proofErr w:type="spellStart"/>
      <w:r w:rsidRPr="00A5152D">
        <w:rPr>
          <w:rFonts w:eastAsia="Calibri"/>
          <w:szCs w:val="28"/>
        </w:rPr>
        <w:t>г.Бишкек</w:t>
      </w:r>
      <w:proofErr w:type="spellEnd"/>
      <w:r w:rsidRPr="00A5152D">
        <w:rPr>
          <w:rFonts w:eastAsia="Calibri"/>
          <w:szCs w:val="28"/>
        </w:rPr>
        <w:t xml:space="preserve"> 68549 (714,4), 2021г. – 450,7, 2022г. – 122,7 от общей заболеваемости новой коронавирусной инфекцией. Это объясняется с тем, что по официальным данным, население страны проживает в двух крупных городах, где проживают 21% от общей численности населения, средних городах </w:t>
      </w:r>
      <w:proofErr w:type="gramStart"/>
      <w:r w:rsidRPr="00A5152D">
        <w:rPr>
          <w:rFonts w:eastAsia="Calibri"/>
          <w:szCs w:val="28"/>
        </w:rPr>
        <w:t>-  13</w:t>
      </w:r>
      <w:proofErr w:type="gramEnd"/>
      <w:r w:rsidRPr="00A5152D">
        <w:rPr>
          <w:rFonts w:eastAsia="Calibri"/>
          <w:szCs w:val="28"/>
        </w:rPr>
        <w:t>% населения и сельских районах – 66% населения, т.е. внутренняя миграция. На практике, однако, доля малых городов и сельских районов в общей численности населения меньше, чем гласит официальная статистика, поскольку многие жители, зарегистрированные в этих районах, фактически мигрировали в г. Бишкек и, чуть меньше в г. Ош.</w:t>
      </w:r>
    </w:p>
    <w:p w14:paraId="3CF0A62C" w14:textId="3368E449" w:rsidR="00AF672E" w:rsidRPr="00A5152D" w:rsidRDefault="00AF672E" w:rsidP="00AF672E">
      <w:pPr>
        <w:spacing w:line="360" w:lineRule="auto"/>
        <w:ind w:firstLine="709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>В Ошской области Кыргызской Республики</w:t>
      </w:r>
      <w:r w:rsidRPr="00A5152D">
        <w:rPr>
          <w:rFonts w:eastAsia="Calibri"/>
          <w:szCs w:val="28"/>
          <w:lang w:val="ky-KG"/>
        </w:rPr>
        <w:t xml:space="preserve"> численость больных</w:t>
      </w:r>
      <w:r w:rsidRPr="00A5152D">
        <w:rPr>
          <w:rFonts w:eastAsia="Calibri"/>
          <w:szCs w:val="28"/>
        </w:rPr>
        <w:t xml:space="preserve"> </w:t>
      </w:r>
      <w:r w:rsidRPr="00A5152D">
        <w:rPr>
          <w:rFonts w:eastAsia="Calibri"/>
          <w:szCs w:val="28"/>
          <w:lang w:val="en-US"/>
        </w:rPr>
        <w:t>COVID</w:t>
      </w:r>
      <w:r w:rsidRPr="00A5152D">
        <w:rPr>
          <w:rFonts w:eastAsia="Calibri"/>
          <w:szCs w:val="28"/>
        </w:rPr>
        <w:t xml:space="preserve">-19, всего составило </w:t>
      </w:r>
      <w:r w:rsidRPr="001E29DB">
        <w:rPr>
          <w:rFonts w:eastAsia="Calibri"/>
          <w:szCs w:val="28"/>
        </w:rPr>
        <w:t>10889 человек</w:t>
      </w:r>
      <w:r w:rsidRPr="001E29DB">
        <w:rPr>
          <w:rFonts w:eastAsia="Calibri"/>
          <w:szCs w:val="28"/>
          <w:lang w:val="ky-KG"/>
        </w:rPr>
        <w:t xml:space="preserve"> за 2022г</w:t>
      </w:r>
      <w:r w:rsidRPr="00AF672E">
        <w:rPr>
          <w:rFonts w:eastAsia="Calibri"/>
          <w:szCs w:val="28"/>
          <w:lang w:val="ky-KG"/>
        </w:rPr>
        <w:t>.</w:t>
      </w:r>
      <w:r w:rsidRPr="00AF672E">
        <w:rPr>
          <w:rFonts w:eastAsia="Calibri"/>
          <w:szCs w:val="28"/>
        </w:rPr>
        <w:t>,</w:t>
      </w:r>
      <w:r w:rsidRPr="00A5152D">
        <w:rPr>
          <w:rFonts w:eastAsia="Calibri"/>
          <w:szCs w:val="28"/>
        </w:rPr>
        <w:t xml:space="preserve"> соответственно число больных с диагнозом коронавирусной инфекции, подтвержденный лабораторно (код по МКБ-10 </w:t>
      </w:r>
      <w:r w:rsidRPr="00A5152D">
        <w:rPr>
          <w:rFonts w:eastAsia="Calibri"/>
          <w:szCs w:val="28"/>
          <w:lang w:val="en-US"/>
        </w:rPr>
        <w:t>U</w:t>
      </w:r>
      <w:r w:rsidRPr="00A5152D">
        <w:rPr>
          <w:rFonts w:eastAsia="Calibri"/>
          <w:szCs w:val="28"/>
        </w:rPr>
        <w:t xml:space="preserve">07.1) было 3084 случаев, (2020г </w:t>
      </w:r>
      <w:r w:rsidRPr="00A5152D">
        <w:rPr>
          <w:rFonts w:eastAsia="Calibri"/>
          <w:szCs w:val="28"/>
          <w:lang w:val="en-US"/>
        </w:rPr>
        <w:t>n</w:t>
      </w:r>
      <w:r w:rsidRPr="00A5152D">
        <w:rPr>
          <w:rFonts w:eastAsia="Calibri"/>
          <w:szCs w:val="28"/>
        </w:rPr>
        <w:t xml:space="preserve">= 1915; 2021г </w:t>
      </w:r>
      <w:r w:rsidRPr="00A5152D">
        <w:rPr>
          <w:rFonts w:eastAsia="Calibri"/>
          <w:szCs w:val="28"/>
          <w:lang w:val="en-US"/>
        </w:rPr>
        <w:t>n</w:t>
      </w:r>
      <w:r w:rsidRPr="00A5152D">
        <w:rPr>
          <w:rFonts w:eastAsia="Calibri"/>
          <w:szCs w:val="28"/>
        </w:rPr>
        <w:t xml:space="preserve">=1169 </w:t>
      </w:r>
      <w:r w:rsidRPr="001E29DB">
        <w:rPr>
          <w:rFonts w:eastAsia="Calibri"/>
          <w:szCs w:val="28"/>
        </w:rPr>
        <w:t xml:space="preserve">2022 </w:t>
      </w:r>
      <w:r w:rsidRPr="001E29DB">
        <w:rPr>
          <w:rFonts w:eastAsia="Calibri"/>
          <w:szCs w:val="28"/>
          <w:lang w:val="en-US"/>
        </w:rPr>
        <w:t>n</w:t>
      </w:r>
      <w:r w:rsidRPr="001E29DB">
        <w:rPr>
          <w:rFonts w:eastAsia="Calibri"/>
          <w:szCs w:val="28"/>
        </w:rPr>
        <w:t>=);</w:t>
      </w:r>
      <w:r w:rsidRPr="00A5152D">
        <w:rPr>
          <w:rFonts w:eastAsia="Calibri"/>
          <w:szCs w:val="28"/>
        </w:rPr>
        <w:t xml:space="preserve"> при этом из них клинико-эпидемиологический диагноз (код по МКБ-10 </w:t>
      </w:r>
      <w:r w:rsidRPr="00A5152D">
        <w:rPr>
          <w:rFonts w:eastAsia="Calibri"/>
          <w:szCs w:val="28"/>
          <w:lang w:val="en-US"/>
        </w:rPr>
        <w:t>U</w:t>
      </w:r>
      <w:r w:rsidRPr="00A5152D">
        <w:rPr>
          <w:rFonts w:eastAsia="Calibri"/>
          <w:szCs w:val="28"/>
        </w:rPr>
        <w:t xml:space="preserve">07.2) установлен 7805 случаев (2020г </w:t>
      </w:r>
      <w:r w:rsidRPr="00A5152D">
        <w:rPr>
          <w:rFonts w:eastAsia="Calibri"/>
          <w:szCs w:val="28"/>
          <w:lang w:val="en-US"/>
        </w:rPr>
        <w:t>n</w:t>
      </w:r>
      <w:r w:rsidRPr="00A5152D">
        <w:rPr>
          <w:rFonts w:eastAsia="Calibri"/>
          <w:szCs w:val="28"/>
        </w:rPr>
        <w:t xml:space="preserve">= 5979; 2021г </w:t>
      </w:r>
      <w:r w:rsidRPr="00A5152D">
        <w:rPr>
          <w:rFonts w:eastAsia="Calibri"/>
          <w:szCs w:val="28"/>
          <w:lang w:val="en-US"/>
        </w:rPr>
        <w:t>n</w:t>
      </w:r>
      <w:r w:rsidRPr="00A5152D">
        <w:rPr>
          <w:rFonts w:eastAsia="Calibri"/>
          <w:szCs w:val="28"/>
        </w:rPr>
        <w:t>=1826</w:t>
      </w:r>
      <w:r w:rsidRPr="00A5152D">
        <w:rPr>
          <w:rFonts w:eastAsia="Calibri"/>
          <w:szCs w:val="28"/>
          <w:lang w:val="ky-KG"/>
        </w:rPr>
        <w:t>, 2022</w:t>
      </w:r>
      <w:r w:rsidRPr="00A5152D">
        <w:rPr>
          <w:rFonts w:eastAsia="Calibri"/>
          <w:szCs w:val="28"/>
        </w:rPr>
        <w:t xml:space="preserve"> </w:t>
      </w:r>
      <w:r w:rsidRPr="001E29DB">
        <w:rPr>
          <w:rFonts w:eastAsia="Calibri"/>
          <w:szCs w:val="28"/>
          <w:lang w:val="en-US"/>
        </w:rPr>
        <w:lastRenderedPageBreak/>
        <w:t>n</w:t>
      </w:r>
      <w:r w:rsidRPr="001E29DB">
        <w:rPr>
          <w:rFonts w:eastAsia="Calibri"/>
          <w:szCs w:val="28"/>
        </w:rPr>
        <w:t>=</w:t>
      </w:r>
      <w:r w:rsidR="001E29DB">
        <w:rPr>
          <w:rFonts w:eastAsia="Calibri"/>
          <w:szCs w:val="28"/>
          <w:lang w:val="ky-KG"/>
        </w:rPr>
        <w:t>33665</w:t>
      </w:r>
      <w:r w:rsidRPr="001E29DB">
        <w:rPr>
          <w:rFonts w:eastAsia="Calibri"/>
          <w:szCs w:val="28"/>
        </w:rPr>
        <w:t>).</w:t>
      </w:r>
      <w:r w:rsidRPr="00A5152D">
        <w:rPr>
          <w:rFonts w:eastAsia="Calibri"/>
          <w:szCs w:val="28"/>
        </w:rPr>
        <w:t xml:space="preserve"> Анализ распространенности коронавирусной инфекции, подтверждённой лабораторно по Ошской области в разрезе районов показал, высокую заболеваемость и смертность в </w:t>
      </w:r>
      <w:proofErr w:type="spellStart"/>
      <w:r w:rsidRPr="00A5152D">
        <w:rPr>
          <w:rFonts w:eastAsia="Calibri"/>
          <w:szCs w:val="28"/>
        </w:rPr>
        <w:t>г.Ош</w:t>
      </w:r>
      <w:proofErr w:type="spellEnd"/>
      <w:r w:rsidRPr="00A5152D">
        <w:rPr>
          <w:rFonts w:eastAsia="Calibri"/>
          <w:szCs w:val="28"/>
        </w:rPr>
        <w:t xml:space="preserve"> за 2020 год 38 умерших от общей 345 заболеваемости, клинико-эпидемиологические случаи превалировали в  </w:t>
      </w:r>
      <w:proofErr w:type="spellStart"/>
      <w:r w:rsidRPr="00A5152D">
        <w:rPr>
          <w:rFonts w:eastAsia="Calibri"/>
          <w:szCs w:val="28"/>
        </w:rPr>
        <w:t>Узгенском</w:t>
      </w:r>
      <w:proofErr w:type="spellEnd"/>
      <w:r w:rsidRPr="00A5152D">
        <w:rPr>
          <w:rFonts w:eastAsia="Calibri"/>
          <w:szCs w:val="28"/>
        </w:rPr>
        <w:t xml:space="preserve"> районе –   48 случаев смертности из 1537.</w:t>
      </w:r>
    </w:p>
    <w:p w14:paraId="7723A991" w14:textId="77777777" w:rsidR="00AF672E" w:rsidRPr="00A5152D" w:rsidRDefault="00AF672E" w:rsidP="00AF672E">
      <w:pPr>
        <w:spacing w:line="360" w:lineRule="auto"/>
        <w:ind w:firstLine="708"/>
        <w:jc w:val="both"/>
        <w:rPr>
          <w:szCs w:val="28"/>
        </w:rPr>
      </w:pPr>
      <w:r w:rsidRPr="00A5152D">
        <w:rPr>
          <w:szCs w:val="28"/>
        </w:rPr>
        <w:t xml:space="preserve">Несмотря на имеющиеся территориальные больницы в каждом районе, за период эпидемии новой коронавирусной инфекции основным центром оказания помощи, лечения и диагностики являлась Ошская межобластная клиническая больница. Прием, консультация и лечение больных осуществлялось совместно с врачами других специальностей с </w:t>
      </w:r>
      <w:proofErr w:type="gramStart"/>
      <w:r w:rsidRPr="00A5152D">
        <w:rPr>
          <w:szCs w:val="28"/>
        </w:rPr>
        <w:t>учетом  сопутствующих</w:t>
      </w:r>
      <w:proofErr w:type="gramEnd"/>
      <w:r w:rsidRPr="00A5152D">
        <w:rPr>
          <w:szCs w:val="28"/>
        </w:rPr>
        <w:t xml:space="preserve"> патологий. Всего пролеченных случаев новой коронавирусной инфекции за 2020г. в соответствии базой данных Фонда ОМС «Пролеченный случай COVID-19» было 1125 случаев, из них 375 случаев по МКБ-10 (Z20.8) контактные лица, связанные с новой коронавирусной инфекцией, а 750 случаев </w:t>
      </w:r>
      <w:proofErr w:type="spellStart"/>
      <w:r w:rsidRPr="00A5152D">
        <w:rPr>
          <w:szCs w:val="28"/>
        </w:rPr>
        <w:t>составля</w:t>
      </w:r>
      <w:proofErr w:type="spellEnd"/>
      <w:r w:rsidRPr="00A5152D">
        <w:rPr>
          <w:szCs w:val="28"/>
          <w:lang w:val="ky-KG"/>
        </w:rPr>
        <w:t>ли</w:t>
      </w:r>
      <w:r w:rsidRPr="00A5152D">
        <w:rPr>
          <w:szCs w:val="28"/>
        </w:rPr>
        <w:t xml:space="preserve"> больные с COVID-19, в том числе, 84 (11,2%) умерших. </w:t>
      </w:r>
    </w:p>
    <w:p w14:paraId="2E2D19BC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  <w:r w:rsidRPr="00A5152D">
        <w:rPr>
          <w:szCs w:val="28"/>
        </w:rPr>
        <w:t xml:space="preserve">На степень распространенности новой инфекции оказали влияние разные причины, такие как плотность населения, расположение центральных базаров, мечетей, т.е. контакт населения с друг другом. По уровню заболеваемости за </w:t>
      </w:r>
      <w:proofErr w:type="spellStart"/>
      <w:r w:rsidRPr="00A5152D">
        <w:rPr>
          <w:szCs w:val="28"/>
        </w:rPr>
        <w:t>Узгенским</w:t>
      </w:r>
      <w:proofErr w:type="spellEnd"/>
      <w:r w:rsidRPr="00A5152D">
        <w:rPr>
          <w:szCs w:val="28"/>
        </w:rPr>
        <w:t xml:space="preserve"> районом следовали </w:t>
      </w:r>
      <w:proofErr w:type="spellStart"/>
      <w:r w:rsidRPr="00A5152D">
        <w:rPr>
          <w:szCs w:val="28"/>
        </w:rPr>
        <w:t>Араванский</w:t>
      </w:r>
      <w:proofErr w:type="spellEnd"/>
      <w:r w:rsidRPr="00A5152D">
        <w:rPr>
          <w:szCs w:val="28"/>
        </w:rPr>
        <w:t xml:space="preserve"> - 11.9%, Кара-</w:t>
      </w:r>
      <w:proofErr w:type="spellStart"/>
      <w:r w:rsidRPr="00A5152D">
        <w:rPr>
          <w:szCs w:val="28"/>
        </w:rPr>
        <w:t>Кулжинский</w:t>
      </w:r>
      <w:proofErr w:type="spellEnd"/>
      <w:r w:rsidRPr="00A5152D">
        <w:rPr>
          <w:szCs w:val="28"/>
        </w:rPr>
        <w:t xml:space="preserve"> - 12,6% и Кара</w:t>
      </w:r>
      <w:r w:rsidRPr="00A5152D">
        <w:rPr>
          <w:szCs w:val="28"/>
          <w:lang w:val="ky-KG"/>
        </w:rPr>
        <w:t>-</w:t>
      </w:r>
      <w:proofErr w:type="spellStart"/>
      <w:r w:rsidRPr="00A5152D">
        <w:rPr>
          <w:szCs w:val="28"/>
        </w:rPr>
        <w:t>Суйский</w:t>
      </w:r>
      <w:proofErr w:type="spellEnd"/>
      <w:r w:rsidRPr="00A5152D">
        <w:rPr>
          <w:szCs w:val="28"/>
        </w:rPr>
        <w:t xml:space="preserve"> - 12% районы Ошской области. В Кара- Суйском районе по сравнению с другими районами Ошской области наиболее высоко подтверждались лабораторно SARS-CoV-2. </w:t>
      </w:r>
    </w:p>
    <w:p w14:paraId="13411718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  <w:r w:rsidRPr="00A5152D">
        <w:rPr>
          <w:rFonts w:eastAsia="Calibri"/>
          <w:szCs w:val="28"/>
        </w:rPr>
        <w:t>По степени тяжести при поступлении 4812 пациентов классифицированы на бессимптомные формы - 20, легкую - 103, средней степени тяжести - 2316, тяжелую - 792 и крайне-тяжелую - 171 человек.</w:t>
      </w:r>
    </w:p>
    <w:p w14:paraId="431FA65F" w14:textId="6E08F3D2" w:rsidR="00AF672E" w:rsidRPr="00A5152D" w:rsidRDefault="00AF672E" w:rsidP="00AF672E">
      <w:pPr>
        <w:spacing w:line="360" w:lineRule="auto"/>
        <w:jc w:val="both"/>
        <w:rPr>
          <w:rFonts w:eastAsia="Calibri"/>
          <w:szCs w:val="28"/>
          <w:lang w:val="ky-KG"/>
        </w:rPr>
      </w:pPr>
      <w:r w:rsidRPr="00A5152D">
        <w:rPr>
          <w:rFonts w:eastAsia="Calibri"/>
          <w:szCs w:val="28"/>
        </w:rPr>
        <w:t>Статистика на 13.04.2024 года по официальному сайту Кыргызской Республики показала всего число заражений - 206897, летальных исходов -</w:t>
      </w:r>
      <w:r w:rsidRPr="00A5152D">
        <w:rPr>
          <w:rFonts w:eastAsia="Calibri"/>
          <w:szCs w:val="28"/>
        </w:rPr>
        <w:lastRenderedPageBreak/>
        <w:t xml:space="preserve">2991 случай. Согласно матрице оценки риска все области находятся в зеленой зоне. Это благодаря популяционному иммунитету, в результате вакцинации и перенесенной ранее инфекции, который подтверждается </w:t>
      </w:r>
      <w:proofErr w:type="spellStart"/>
      <w:r w:rsidRPr="00A5152D">
        <w:rPr>
          <w:rFonts w:eastAsia="Calibri"/>
          <w:szCs w:val="28"/>
        </w:rPr>
        <w:t>сероэпидемиологическими</w:t>
      </w:r>
      <w:proofErr w:type="spellEnd"/>
      <w:r w:rsidRPr="00A5152D">
        <w:rPr>
          <w:rFonts w:eastAsia="Calibri"/>
          <w:szCs w:val="28"/>
        </w:rPr>
        <w:t xml:space="preserve"> исследованиями с оценкой распространённости антител в популяции [</w:t>
      </w:r>
      <w:r w:rsidR="001E29DB">
        <w:rPr>
          <w:rFonts w:eastAsia="Calibri"/>
          <w:szCs w:val="28"/>
          <w:lang w:val="ky-KG"/>
        </w:rPr>
        <w:t>33,34,35</w:t>
      </w:r>
      <w:r w:rsidRPr="00A5152D">
        <w:rPr>
          <w:rFonts w:eastAsia="Calibri"/>
          <w:szCs w:val="28"/>
        </w:rPr>
        <w:t>]</w:t>
      </w:r>
      <w:r w:rsidRPr="00A5152D">
        <w:rPr>
          <w:rFonts w:eastAsia="Calibri"/>
          <w:szCs w:val="28"/>
          <w:lang w:val="ky-KG"/>
        </w:rPr>
        <w:t>.</w:t>
      </w:r>
    </w:p>
    <w:tbl>
      <w:tblPr>
        <w:tblW w:w="0" w:type="auto"/>
        <w:tblCellSpacing w:w="0" w:type="dxa"/>
        <w:tblBorders>
          <w:top w:val="single" w:sz="6" w:space="0" w:color="8888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6"/>
        <w:gridCol w:w="1205"/>
        <w:gridCol w:w="794"/>
      </w:tblGrid>
      <w:tr w:rsidR="00AF672E" w:rsidRPr="002F4DCB" w14:paraId="63663055" w14:textId="77777777" w:rsidTr="00087927">
        <w:trPr>
          <w:gridAfter w:val="2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3E5C43" w14:textId="77777777" w:rsidR="00AF672E" w:rsidRPr="002F4DCB" w:rsidRDefault="00AF672E" w:rsidP="00087927">
            <w:pPr>
              <w:jc w:val="center"/>
              <w:rPr>
                <w:b/>
                <w:bCs/>
                <w:szCs w:val="28"/>
              </w:rPr>
            </w:pPr>
            <w:r w:rsidRPr="002F4DCB">
              <w:rPr>
                <w:b/>
                <w:bCs/>
                <w:szCs w:val="28"/>
              </w:rPr>
              <w:t>Текущая статистика по коронавирусу на 13.04.2024 </w:t>
            </w:r>
            <w:r w:rsidRPr="00A5152D">
              <w:rPr>
                <w:b/>
                <w:bCs/>
                <w:color w:val="775511"/>
                <w:szCs w:val="28"/>
              </w:rPr>
              <w:t>(Киргизия)</w:t>
            </w:r>
          </w:p>
        </w:tc>
      </w:tr>
      <w:tr w:rsidR="00AF672E" w:rsidRPr="002F4DCB" w14:paraId="5CD8BA6E" w14:textId="77777777" w:rsidTr="00087927">
        <w:trPr>
          <w:tblCellSpacing w:w="0" w:type="dxa"/>
        </w:trPr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62591D58" w14:textId="77777777" w:rsidR="00AF672E" w:rsidRPr="002F4DCB" w:rsidRDefault="00AF672E" w:rsidP="00087927">
            <w:pPr>
              <w:rPr>
                <w:szCs w:val="28"/>
              </w:rPr>
            </w:pPr>
            <w:r w:rsidRPr="002F4DCB">
              <w:rPr>
                <w:szCs w:val="28"/>
              </w:rPr>
              <w:t>Население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0FC7AB76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b/>
                <w:bCs/>
                <w:szCs w:val="28"/>
              </w:rPr>
              <w:t>6 728 </w:t>
            </w:r>
            <w:r w:rsidRPr="002F4DCB">
              <w:rPr>
                <w:szCs w:val="28"/>
              </w:rPr>
              <w:t>тыс.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7A099652" w14:textId="77777777" w:rsidR="00AF672E" w:rsidRPr="002F4DCB" w:rsidRDefault="00AF672E" w:rsidP="00087927">
            <w:pPr>
              <w:rPr>
                <w:szCs w:val="28"/>
              </w:rPr>
            </w:pPr>
          </w:p>
        </w:tc>
      </w:tr>
      <w:tr w:rsidR="00AF672E" w:rsidRPr="002F4DCB" w14:paraId="4B672D4C" w14:textId="77777777" w:rsidTr="00087927">
        <w:trPr>
          <w:tblCellSpacing w:w="0" w:type="dxa"/>
        </w:trPr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0174E482" w14:textId="77777777" w:rsidR="00AF672E" w:rsidRPr="002F4DCB" w:rsidRDefault="00AF672E" w:rsidP="00087927">
            <w:pPr>
              <w:rPr>
                <w:szCs w:val="28"/>
              </w:rPr>
            </w:pPr>
            <w:r w:rsidRPr="002F4DCB">
              <w:rPr>
                <w:szCs w:val="28"/>
              </w:rPr>
              <w:t>Всего зара</w:t>
            </w:r>
            <w:r w:rsidRPr="002F4DCB">
              <w:rPr>
                <w:szCs w:val="28"/>
              </w:rPr>
              <w:softHyphen/>
              <w:t>жений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7C6EFAD5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b/>
                <w:bCs/>
                <w:color w:val="775511"/>
                <w:szCs w:val="28"/>
              </w:rPr>
              <w:t>206 897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4899B2A5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2F4DCB">
              <w:rPr>
                <w:szCs w:val="28"/>
              </w:rPr>
              <w:t>3,1 %</w:t>
            </w:r>
          </w:p>
        </w:tc>
      </w:tr>
      <w:tr w:rsidR="00AF672E" w:rsidRPr="002F4DCB" w14:paraId="644021CC" w14:textId="77777777" w:rsidTr="00087927">
        <w:trPr>
          <w:tblCellSpacing w:w="0" w:type="dxa"/>
        </w:trPr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50418FC7" w14:textId="77777777" w:rsidR="00AF672E" w:rsidRPr="002F4DCB" w:rsidRDefault="00AF672E" w:rsidP="00087927">
            <w:pPr>
              <w:rPr>
                <w:szCs w:val="28"/>
              </w:rPr>
            </w:pPr>
            <w:r w:rsidRPr="002F4DCB">
              <w:rPr>
                <w:szCs w:val="28"/>
              </w:rPr>
              <w:t>Смер</w:t>
            </w:r>
            <w:r w:rsidRPr="002F4DCB">
              <w:rPr>
                <w:szCs w:val="28"/>
              </w:rPr>
              <w:softHyphen/>
              <w:t>тельные случаи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7E35B6F5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b/>
                <w:bCs/>
                <w:color w:val="BB0000"/>
                <w:szCs w:val="28"/>
              </w:rPr>
              <w:t>2 991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6DB8C3E5" w14:textId="77777777" w:rsidR="00AF672E" w:rsidRPr="002F4DCB" w:rsidRDefault="00AF672E" w:rsidP="00087927">
            <w:pPr>
              <w:jc w:val="right"/>
              <w:rPr>
                <w:color w:val="775511"/>
                <w:szCs w:val="28"/>
              </w:rPr>
            </w:pPr>
            <w:r w:rsidRPr="002F4DCB">
              <w:rPr>
                <w:color w:val="775511"/>
                <w:szCs w:val="28"/>
              </w:rPr>
              <w:t>1,4 %</w:t>
            </w:r>
          </w:p>
        </w:tc>
      </w:tr>
      <w:tr w:rsidR="00AF672E" w:rsidRPr="002F4DCB" w14:paraId="3C1833E3" w14:textId="77777777" w:rsidTr="00087927">
        <w:trPr>
          <w:tblCellSpacing w:w="0" w:type="dxa"/>
        </w:trPr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0B5D87D3" w14:textId="77777777" w:rsidR="00AF672E" w:rsidRPr="002F4DCB" w:rsidRDefault="00AF672E" w:rsidP="00087927">
            <w:pPr>
              <w:rPr>
                <w:szCs w:val="28"/>
              </w:rPr>
            </w:pPr>
            <w:r w:rsidRPr="002F4DCB">
              <w:rPr>
                <w:szCs w:val="28"/>
              </w:rPr>
              <w:t>Выздоро</w:t>
            </w:r>
            <w:r w:rsidRPr="002F4DCB">
              <w:rPr>
                <w:szCs w:val="28"/>
              </w:rPr>
              <w:softHyphen/>
              <w:t>вевшие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1E304EAB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b/>
                <w:bCs/>
                <w:color w:val="228811"/>
                <w:szCs w:val="28"/>
              </w:rPr>
              <w:t>196 406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3E46C59F" w14:textId="77777777" w:rsidR="00AF672E" w:rsidRPr="002F4DCB" w:rsidRDefault="00AF672E" w:rsidP="00087927">
            <w:pPr>
              <w:jc w:val="right"/>
              <w:rPr>
                <w:color w:val="775511"/>
                <w:szCs w:val="28"/>
              </w:rPr>
            </w:pPr>
            <w:r w:rsidRPr="002F4DCB">
              <w:rPr>
                <w:color w:val="775511"/>
                <w:szCs w:val="28"/>
              </w:rPr>
              <w:t>95,0 %</w:t>
            </w:r>
          </w:p>
        </w:tc>
      </w:tr>
      <w:tr w:rsidR="00AF672E" w:rsidRPr="002F4DCB" w14:paraId="4DB712A8" w14:textId="77777777" w:rsidTr="00087927">
        <w:trPr>
          <w:tblCellSpacing w:w="0" w:type="dxa"/>
        </w:trPr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078B5E1D" w14:textId="77777777" w:rsidR="00AF672E" w:rsidRPr="002F4DCB" w:rsidRDefault="00AF672E" w:rsidP="00087927">
            <w:pPr>
              <w:rPr>
                <w:szCs w:val="28"/>
              </w:rPr>
            </w:pPr>
            <w:r w:rsidRPr="002F4DCB">
              <w:rPr>
                <w:szCs w:val="28"/>
              </w:rPr>
              <w:t>Сейчас болеют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08A63F6D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b/>
                <w:bCs/>
                <w:color w:val="000099"/>
                <w:szCs w:val="28"/>
              </w:rPr>
              <w:t>7 500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6CDBF79C" w14:textId="77777777" w:rsidR="00AF672E" w:rsidRPr="002F4DCB" w:rsidRDefault="00AF672E" w:rsidP="00087927">
            <w:pPr>
              <w:jc w:val="right"/>
              <w:rPr>
                <w:color w:val="775511"/>
                <w:szCs w:val="28"/>
              </w:rPr>
            </w:pPr>
            <w:r w:rsidRPr="002F4DCB">
              <w:rPr>
                <w:color w:val="775511"/>
                <w:szCs w:val="28"/>
              </w:rPr>
              <w:t>3,6 %</w:t>
            </w:r>
          </w:p>
        </w:tc>
      </w:tr>
      <w:tr w:rsidR="00AF672E" w:rsidRPr="002F4DCB" w14:paraId="7BC1CD30" w14:textId="77777777" w:rsidTr="00087927">
        <w:trPr>
          <w:tblCellSpacing w:w="0" w:type="dxa"/>
        </w:trPr>
        <w:tc>
          <w:tcPr>
            <w:tcW w:w="0" w:type="auto"/>
            <w:tcBorders>
              <w:bottom w:val="nil"/>
            </w:tcBorders>
            <w:shd w:val="clear" w:color="auto" w:fill="FFFFFF"/>
            <w:vAlign w:val="center"/>
            <w:hideMark/>
          </w:tcPr>
          <w:p w14:paraId="0353A1F5" w14:textId="77777777" w:rsidR="00AF672E" w:rsidRPr="002F4DCB" w:rsidRDefault="00AF672E" w:rsidP="00087927">
            <w:pPr>
              <w:rPr>
                <w:szCs w:val="28"/>
              </w:rPr>
            </w:pPr>
            <w:r w:rsidRPr="002F4DCB">
              <w:rPr>
                <w:szCs w:val="28"/>
              </w:rPr>
              <w:t>Сделано тестов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vAlign w:val="center"/>
            <w:hideMark/>
          </w:tcPr>
          <w:p w14:paraId="3A78EF33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color w:val="118888"/>
                <w:szCs w:val="28"/>
              </w:rPr>
              <w:t>1 907 195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vAlign w:val="center"/>
            <w:hideMark/>
          </w:tcPr>
          <w:p w14:paraId="4C7D3E09" w14:textId="77777777" w:rsidR="00AF672E" w:rsidRPr="002F4DCB" w:rsidRDefault="00AF672E" w:rsidP="00087927">
            <w:pPr>
              <w:rPr>
                <w:szCs w:val="28"/>
              </w:rPr>
            </w:pPr>
          </w:p>
        </w:tc>
      </w:tr>
      <w:tr w:rsidR="00AF672E" w:rsidRPr="002F4DCB" w14:paraId="3964FD3B" w14:textId="77777777" w:rsidTr="00087927">
        <w:trPr>
          <w:tblCellSpacing w:w="0" w:type="dxa"/>
        </w:trPr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54E9962F" w14:textId="77777777" w:rsidR="00AF672E" w:rsidRPr="002F4DCB" w:rsidRDefault="00AF672E" w:rsidP="00087927">
            <w:pPr>
              <w:jc w:val="center"/>
              <w:rPr>
                <w:szCs w:val="28"/>
              </w:rPr>
            </w:pPr>
            <w:r w:rsidRPr="002F4DCB">
              <w:rPr>
                <w:szCs w:val="28"/>
              </w:rPr>
              <w:t>тестов на 1 млн.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20336AB5" w14:textId="77777777" w:rsidR="00AF672E" w:rsidRPr="002F4DCB" w:rsidRDefault="00AF672E" w:rsidP="00087927">
            <w:pPr>
              <w:jc w:val="right"/>
              <w:rPr>
                <w:szCs w:val="28"/>
              </w:rPr>
            </w:pPr>
            <w:r w:rsidRPr="00A5152D">
              <w:rPr>
                <w:color w:val="666666"/>
                <w:szCs w:val="28"/>
              </w:rPr>
              <w:t>283 460</w:t>
            </w:r>
          </w:p>
        </w:tc>
        <w:tc>
          <w:tcPr>
            <w:tcW w:w="0" w:type="auto"/>
            <w:tcBorders>
              <w:bottom w:val="single" w:sz="6" w:space="0" w:color="888899"/>
            </w:tcBorders>
            <w:shd w:val="clear" w:color="auto" w:fill="FFFFFF"/>
            <w:vAlign w:val="center"/>
            <w:hideMark/>
          </w:tcPr>
          <w:p w14:paraId="6F916F3A" w14:textId="77777777" w:rsidR="00AF672E" w:rsidRPr="002F4DCB" w:rsidRDefault="00AF672E" w:rsidP="00087927">
            <w:pPr>
              <w:rPr>
                <w:szCs w:val="28"/>
              </w:rPr>
            </w:pPr>
          </w:p>
        </w:tc>
      </w:tr>
    </w:tbl>
    <w:p w14:paraId="72538F55" w14:textId="77777777" w:rsidR="00AF672E" w:rsidRPr="00A5152D" w:rsidRDefault="00AF672E" w:rsidP="00AF672E">
      <w:pPr>
        <w:spacing w:line="360" w:lineRule="auto"/>
        <w:jc w:val="both"/>
        <w:rPr>
          <w:rFonts w:eastAsia="Calibri"/>
          <w:szCs w:val="28"/>
          <w:lang w:val="ky-KG"/>
        </w:rPr>
      </w:pPr>
    </w:p>
    <w:p w14:paraId="0AAE93FD" w14:textId="77777777" w:rsidR="00AF672E" w:rsidRPr="00A5152D" w:rsidRDefault="00AF672E" w:rsidP="00AF672E">
      <w:pPr>
        <w:spacing w:line="360" w:lineRule="auto"/>
        <w:jc w:val="both"/>
        <w:rPr>
          <w:b/>
          <w:bCs/>
          <w:szCs w:val="28"/>
        </w:rPr>
      </w:pPr>
      <w:r w:rsidRPr="00A5152D">
        <w:rPr>
          <w:b/>
          <w:bCs/>
          <w:szCs w:val="28"/>
        </w:rPr>
        <w:t>1.</w:t>
      </w:r>
      <w:r w:rsidRPr="00A5152D">
        <w:rPr>
          <w:b/>
          <w:bCs/>
          <w:szCs w:val="28"/>
          <w:lang w:val="ky-KG"/>
        </w:rPr>
        <w:t>2</w:t>
      </w:r>
      <w:r w:rsidRPr="00A5152D">
        <w:rPr>
          <w:b/>
          <w:bCs/>
          <w:szCs w:val="28"/>
        </w:rPr>
        <w:t>. Клинические и лабораторные проявления новой коронавирусной инфекции (</w:t>
      </w:r>
      <w:r w:rsidRPr="00A5152D">
        <w:rPr>
          <w:b/>
          <w:bCs/>
          <w:szCs w:val="28"/>
          <w:lang w:val="en-US"/>
        </w:rPr>
        <w:t>COVID</w:t>
      </w:r>
      <w:r w:rsidRPr="00A5152D">
        <w:rPr>
          <w:b/>
          <w:bCs/>
          <w:szCs w:val="28"/>
        </w:rPr>
        <w:t>-19)</w:t>
      </w:r>
      <w:r w:rsidRPr="00A5152D">
        <w:rPr>
          <w:b/>
          <w:bCs/>
          <w:szCs w:val="28"/>
          <w:lang w:val="ky-KG"/>
        </w:rPr>
        <w:t xml:space="preserve">. </w:t>
      </w:r>
    </w:p>
    <w:p w14:paraId="666FF7CC" w14:textId="03AD4590" w:rsidR="00AF672E" w:rsidRPr="00A5152D" w:rsidRDefault="00AF672E" w:rsidP="00AF672E">
      <w:pPr>
        <w:spacing w:line="360" w:lineRule="auto"/>
        <w:jc w:val="both"/>
        <w:rPr>
          <w:szCs w:val="28"/>
        </w:rPr>
      </w:pPr>
      <w:r w:rsidRPr="00A5152D">
        <w:rPr>
          <w:szCs w:val="28"/>
        </w:rPr>
        <w:t xml:space="preserve">За время пандемии клиническая картина новой коронавирусной инфекции изучена достаточно полно, что дало клиницистам заключить, что в большинстве случаев характеризуется схожестью симптомов с </w:t>
      </w:r>
      <w:r w:rsidR="00E80778" w:rsidRPr="00A5152D">
        <w:rPr>
          <w:szCs w:val="28"/>
        </w:rPr>
        <w:t>другими респираторными</w:t>
      </w:r>
      <w:r w:rsidRPr="00A5152D">
        <w:rPr>
          <w:szCs w:val="28"/>
        </w:rPr>
        <w:t xml:space="preserve"> вирусными инфекциями, хотя есть свои особенности [</w:t>
      </w:r>
      <w:r w:rsidR="001E29DB">
        <w:rPr>
          <w:szCs w:val="28"/>
          <w:lang w:val="ky-KG"/>
        </w:rPr>
        <w:t>36,37,38</w:t>
      </w:r>
      <w:r w:rsidRPr="00A5152D">
        <w:rPr>
          <w:szCs w:val="28"/>
        </w:rPr>
        <w:t xml:space="preserve">]. ВОЗ подчеркивает, что у </w:t>
      </w:r>
      <w:r w:rsidRPr="00A5152D">
        <w:rPr>
          <w:szCs w:val="28"/>
          <w:lang w:val="en-US"/>
        </w:rPr>
        <w:t>COVID</w:t>
      </w:r>
      <w:r w:rsidRPr="00A5152D">
        <w:rPr>
          <w:szCs w:val="28"/>
        </w:rPr>
        <w:t>-19 нет специфической симптоматики, позволяющей отличить от гриппа и других ОРВИ [</w:t>
      </w:r>
      <w:r w:rsidRPr="00A5152D">
        <w:rPr>
          <w:szCs w:val="28"/>
          <w:lang w:val="ky-KG"/>
        </w:rPr>
        <w:t>26,27,28</w:t>
      </w:r>
      <w:r w:rsidRPr="00A5152D">
        <w:rPr>
          <w:szCs w:val="28"/>
        </w:rPr>
        <w:t>].  Инкубационный период при этом заболевании в среднем составляет 5 дней, но может колебаться от 2 до 14 дней. Чаще всего первые симптомы проявляются на пятый-шестой день болезни [</w:t>
      </w:r>
      <w:r w:rsidR="001E29DB">
        <w:rPr>
          <w:szCs w:val="28"/>
          <w:lang w:val="ky-KG"/>
        </w:rPr>
        <w:t>3</w:t>
      </w:r>
      <w:r w:rsidRPr="00A5152D">
        <w:rPr>
          <w:szCs w:val="28"/>
          <w:lang w:val="ky-KG"/>
        </w:rPr>
        <w:t>9,</w:t>
      </w:r>
      <w:r w:rsidR="001E29DB">
        <w:rPr>
          <w:szCs w:val="28"/>
          <w:lang w:val="ky-KG"/>
        </w:rPr>
        <w:t>4</w:t>
      </w:r>
      <w:r w:rsidRPr="00A5152D">
        <w:rPr>
          <w:szCs w:val="28"/>
          <w:lang w:val="ky-KG"/>
        </w:rPr>
        <w:t>0</w:t>
      </w:r>
      <w:r w:rsidRPr="00A5152D">
        <w:rPr>
          <w:szCs w:val="28"/>
        </w:rPr>
        <w:t xml:space="preserve">].   К основным клиническим проявлениям инфекционного процесса можно отнести:   высокую температуру более 38°C (90%);  кашель, сухой или с небольшим количеством мокроты </w:t>
      </w:r>
      <w:r w:rsidRPr="00A5152D">
        <w:rPr>
          <w:szCs w:val="28"/>
        </w:rPr>
        <w:lastRenderedPageBreak/>
        <w:t>(80%);  одышку с ЧДД &gt;22 в мин (55%); миалгии, утомляемость, слабость (44%);   ощущения заложенности в грудной клетке (&gt;20%);  спутанность сознания (9%);   головную боль (8%); кровохарканье (5%); желудочно-кишечные симптомы, которые включали в себя анорексию (83,8% случаев), диарею (от 3 до 29% случаев), рвоту (0,8% случаев) и боли в животе (0,4% случаев) [</w:t>
      </w:r>
      <w:r w:rsidR="001E29DB">
        <w:rPr>
          <w:szCs w:val="28"/>
          <w:lang w:val="ky-KG"/>
        </w:rPr>
        <w:t>41</w:t>
      </w:r>
      <w:r w:rsidRPr="00A5152D">
        <w:rPr>
          <w:szCs w:val="28"/>
        </w:rPr>
        <w:t>,</w:t>
      </w:r>
      <w:r w:rsidR="001E29DB">
        <w:rPr>
          <w:szCs w:val="28"/>
          <w:lang w:val="ky-KG"/>
        </w:rPr>
        <w:t>42</w:t>
      </w:r>
      <w:r w:rsidRPr="00A5152D">
        <w:rPr>
          <w:szCs w:val="28"/>
        </w:rPr>
        <w:t>,</w:t>
      </w:r>
      <w:r w:rsidR="00B57AF0">
        <w:rPr>
          <w:szCs w:val="28"/>
          <w:lang w:val="ky-KG"/>
        </w:rPr>
        <w:t>43</w:t>
      </w:r>
      <w:r w:rsidR="00B57AF0" w:rsidRPr="00B57AF0">
        <w:rPr>
          <w:szCs w:val="28"/>
        </w:rPr>
        <w:t>,4</w:t>
      </w:r>
      <w:r w:rsidR="00B57AF0" w:rsidRPr="00282C02">
        <w:rPr>
          <w:szCs w:val="28"/>
        </w:rPr>
        <w:t>4</w:t>
      </w:r>
      <w:r w:rsidRPr="00A5152D">
        <w:rPr>
          <w:szCs w:val="28"/>
        </w:rPr>
        <w:t>]. Британская ассоциация отоларингологов первой отметила, что у 15-30% больных новой коронавирусной инфекцией на высоте клинических проявлений на время полностью теряют обоняние (аносмия) [</w:t>
      </w:r>
      <w:r w:rsidR="00282C02" w:rsidRPr="00282C02">
        <w:rPr>
          <w:szCs w:val="28"/>
        </w:rPr>
        <w:t>45,4</w:t>
      </w:r>
      <w:r w:rsidR="00282C02" w:rsidRPr="00C24A50">
        <w:rPr>
          <w:szCs w:val="28"/>
        </w:rPr>
        <w:t>6</w:t>
      </w:r>
      <w:r w:rsidRPr="00A5152D">
        <w:rPr>
          <w:szCs w:val="28"/>
        </w:rPr>
        <w:t>]. В сравнении с другими ОРВИ у больных реже встречается головная боль, ломота в теле, боль, сухость или першение в горле, насморк и заложенность носа, резь в глазах, конъюнктивит. В целом в 40% случаев заболевание протекает в легкой форме без пневмонии, у 40% пациентов в средней степени тяжести с симптомами вирусной пневмонии, в 15% имеет место тяжелое течение и у 5% пациентов критическое течение. В динамике заболевания первоначально легкое течение в 10-12% случаев прогрессирует до тяжелой степени, а 15-20% тяжелых случаев, в конечном итоге, становились критическими [</w:t>
      </w:r>
      <w:r w:rsidR="00C24A50" w:rsidRPr="00C24A50">
        <w:rPr>
          <w:szCs w:val="28"/>
        </w:rPr>
        <w:t>47,48</w:t>
      </w:r>
      <w:r w:rsidR="00B85A2E" w:rsidRPr="00B85A2E">
        <w:rPr>
          <w:szCs w:val="28"/>
        </w:rPr>
        <w:t>,49</w:t>
      </w:r>
      <w:r w:rsidRPr="00A5152D">
        <w:rPr>
          <w:szCs w:val="28"/>
        </w:rPr>
        <w:t>].    В среднем симптоматика болезни держится 5-6 дней, при легком течении пациенты выздоравливают в течение 2 недель, а пациенты с тяжелым течением от 3 до 6 недель [</w:t>
      </w:r>
      <w:r w:rsidR="00C731A5">
        <w:rPr>
          <w:szCs w:val="28"/>
          <w:lang w:val="ky-KG"/>
        </w:rPr>
        <w:t>50</w:t>
      </w:r>
      <w:r w:rsidR="0092420F">
        <w:rPr>
          <w:szCs w:val="28"/>
          <w:lang w:val="ky-KG"/>
        </w:rPr>
        <w:t>,</w:t>
      </w:r>
      <w:r w:rsidR="00C731A5">
        <w:rPr>
          <w:szCs w:val="28"/>
          <w:lang w:val="ky-KG"/>
        </w:rPr>
        <w:t>51,52</w:t>
      </w:r>
      <w:r w:rsidRPr="00A5152D">
        <w:rPr>
          <w:szCs w:val="28"/>
        </w:rPr>
        <w:t>].</w:t>
      </w:r>
    </w:p>
    <w:p w14:paraId="7082315C" w14:textId="4F0F5BF1" w:rsidR="00AF672E" w:rsidRPr="00A5152D" w:rsidRDefault="00AF672E" w:rsidP="00AF672E">
      <w:pPr>
        <w:spacing w:line="360" w:lineRule="auto"/>
        <w:jc w:val="both"/>
        <w:rPr>
          <w:szCs w:val="28"/>
        </w:rPr>
      </w:pPr>
      <w:r w:rsidRPr="00A5152D">
        <w:rPr>
          <w:szCs w:val="28"/>
        </w:rPr>
        <w:t>Коронавирусная инфекция, вызванная SARS Сov-2, может быстро прогрессировать с развитием осложнений, угрожающих жизни, поэтому при наличии даже одного следующих симптомов необходимо срочно обратиться за медицинской помощью: одышка, затрудненное дыхание; температура выше 38°, которую не удается сбить с помощью жаропонижающих; синюшная окраска лица и конечностей; чрезмерная вялость, сонливость</w:t>
      </w:r>
      <w:r w:rsidRPr="00A5152D">
        <w:rPr>
          <w:szCs w:val="28"/>
          <w:lang w:val="ky-KG"/>
        </w:rPr>
        <w:t xml:space="preserve">, </w:t>
      </w:r>
      <w:r w:rsidRPr="00A5152D">
        <w:rPr>
          <w:szCs w:val="28"/>
        </w:rPr>
        <w:t>спутанность сознания [</w:t>
      </w:r>
      <w:r w:rsidR="0092420F">
        <w:rPr>
          <w:szCs w:val="28"/>
          <w:lang w:val="ky-KG"/>
        </w:rPr>
        <w:t>53</w:t>
      </w:r>
      <w:r w:rsidRPr="00A5152D">
        <w:rPr>
          <w:szCs w:val="28"/>
          <w:lang w:val="ky-KG"/>
        </w:rPr>
        <w:t>,</w:t>
      </w:r>
      <w:r w:rsidR="0092420F">
        <w:rPr>
          <w:szCs w:val="28"/>
          <w:lang w:val="ky-KG"/>
        </w:rPr>
        <w:t>54</w:t>
      </w:r>
      <w:r w:rsidRPr="00A5152D">
        <w:rPr>
          <w:szCs w:val="28"/>
        </w:rPr>
        <w:t>].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 xml:space="preserve">Эта симптоматика свидетельствует о признаках тяжелого течения болезни, требующим госпитализации. Так, при затрудненном дыхании иногда достаточно провести оксигенотерапию. Но в среднем у 5% пациентов развивается острая дыхательная недостаточность и больной должен </w:t>
      </w:r>
      <w:r w:rsidRPr="00A5152D">
        <w:rPr>
          <w:szCs w:val="28"/>
        </w:rPr>
        <w:lastRenderedPageBreak/>
        <w:t>быть подключен к аппарату искусственной вентиляции легких.  Летальные исходы чаще наблюдаются через 2-8 недель после появления симптомов заболевания [</w:t>
      </w:r>
      <w:r w:rsidR="006F573A">
        <w:rPr>
          <w:szCs w:val="28"/>
          <w:lang w:val="ky-KG"/>
        </w:rPr>
        <w:t>55</w:t>
      </w:r>
      <w:r w:rsidRPr="00A5152D">
        <w:rPr>
          <w:szCs w:val="28"/>
          <w:lang w:val="ky-KG"/>
        </w:rPr>
        <w:t>,</w:t>
      </w:r>
      <w:r w:rsidR="006F573A">
        <w:rPr>
          <w:szCs w:val="28"/>
          <w:lang w:val="ky-KG"/>
        </w:rPr>
        <w:t>56</w:t>
      </w:r>
      <w:r w:rsidRPr="00A5152D">
        <w:rPr>
          <w:szCs w:val="28"/>
        </w:rPr>
        <w:t xml:space="preserve">]. </w:t>
      </w:r>
    </w:p>
    <w:p w14:paraId="4DAC97F9" w14:textId="682F2C47" w:rsidR="00AF672E" w:rsidRPr="00A5152D" w:rsidRDefault="00AF672E" w:rsidP="00AF672E">
      <w:pPr>
        <w:spacing w:line="360" w:lineRule="auto"/>
        <w:jc w:val="both"/>
        <w:rPr>
          <w:szCs w:val="28"/>
        </w:rPr>
      </w:pPr>
      <w:r w:rsidRPr="00A5152D">
        <w:rPr>
          <w:szCs w:val="28"/>
        </w:rPr>
        <w:t xml:space="preserve">CDC предоставил рекомендации для лиц, которые находятся в группе высокого риска осложнений, связанных с COVID-19, в том числе пожилых людей и лиц, которые имеют серьезные основные заболевания, включая:   </w:t>
      </w:r>
      <w:proofErr w:type="spellStart"/>
      <w:r w:rsidRPr="00A5152D">
        <w:rPr>
          <w:szCs w:val="28"/>
        </w:rPr>
        <w:t>онкопатологию</w:t>
      </w:r>
      <w:proofErr w:type="spellEnd"/>
      <w:r w:rsidRPr="00A5152D">
        <w:rPr>
          <w:szCs w:val="28"/>
        </w:rPr>
        <w:t xml:space="preserve">; хроническое заболевание почек;  хроническую обструктивную болезнь легких; болезни сердца (сердечная недостаточность, ИБС, кардиомиопатия);  </w:t>
      </w:r>
      <w:proofErr w:type="spellStart"/>
      <w:r w:rsidRPr="00A5152D">
        <w:rPr>
          <w:szCs w:val="28"/>
        </w:rPr>
        <w:t>иммунокомпрометированное</w:t>
      </w:r>
      <w:proofErr w:type="spellEnd"/>
      <w:r w:rsidRPr="00A5152D">
        <w:rPr>
          <w:szCs w:val="28"/>
        </w:rPr>
        <w:t xml:space="preserve">  состояние от пересадки твердых органов;  вторичный иммунодефицит (ВИЧ-инфекция); ожирение (ИМТ от 30 до менее 40 кг/м2); беременные;  курильщики;  сахарный диабет тип II [CDC, 2021]. В группах риска тяжелого течения, связанное с SARS-СoV-2,  наблюдалась повышенная смертность, так,  в Китае она встречалась в основном в возрастной группе старше 60 лет, в США в возрастной группе  55-64 года смертность составила 3-11%, среди лиц старше 84 года – 10-27% [</w:t>
      </w:r>
      <w:r w:rsidR="006F573A">
        <w:rPr>
          <w:szCs w:val="28"/>
          <w:lang w:val="ky-KG"/>
        </w:rPr>
        <w:t>57,58,59</w:t>
      </w:r>
      <w:r w:rsidRPr="00A5152D">
        <w:rPr>
          <w:szCs w:val="28"/>
        </w:rPr>
        <w:t xml:space="preserve">].     </w:t>
      </w:r>
    </w:p>
    <w:p w14:paraId="714F078B" w14:textId="5FD93E66" w:rsidR="00AF672E" w:rsidRPr="00A5152D" w:rsidRDefault="00AF672E" w:rsidP="00AF672E">
      <w:pPr>
        <w:spacing w:line="360" w:lineRule="auto"/>
        <w:ind w:firstLine="708"/>
        <w:jc w:val="both"/>
        <w:rPr>
          <w:szCs w:val="28"/>
        </w:rPr>
      </w:pPr>
      <w:r w:rsidRPr="00A5152D">
        <w:rPr>
          <w:szCs w:val="28"/>
        </w:rPr>
        <w:t xml:space="preserve">Как и большинство острых инфекционных болезней, коронавирусная инфекция имеет фазовое течение:  острый период продолжительностью до 4 недель с различной степенью выраженности клинической картины от </w:t>
      </w:r>
      <w:proofErr w:type="spellStart"/>
      <w:r w:rsidRPr="00A5152D">
        <w:rPr>
          <w:szCs w:val="28"/>
        </w:rPr>
        <w:t>субклиничнских</w:t>
      </w:r>
      <w:proofErr w:type="spellEnd"/>
      <w:r w:rsidRPr="00A5152D">
        <w:rPr>
          <w:szCs w:val="28"/>
        </w:rPr>
        <w:t xml:space="preserve"> форм до крайне тяжелых; длительно текущий (пролонгированный) COVID-19 - затяжное течение острого периода длительностью от 4 до 12 недель, встречалось, в среднем, у 20% пациентов;  постковидный </w:t>
      </w:r>
      <w:r w:rsidRPr="00A5152D">
        <w:rPr>
          <w:szCs w:val="28"/>
          <w:lang w:val="ky-KG"/>
        </w:rPr>
        <w:t>период</w:t>
      </w:r>
      <w:r w:rsidRPr="00A5152D">
        <w:rPr>
          <w:szCs w:val="28"/>
        </w:rPr>
        <w:t xml:space="preserve"> («переболел, но не выздоровел»), симптомы которого проявляются во время или после острой фазы, сохранялись  свыше 12 недель у 10-20% переболевших [</w:t>
      </w:r>
      <w:r w:rsidR="001C1345">
        <w:rPr>
          <w:szCs w:val="28"/>
          <w:lang w:val="ky-KG"/>
        </w:rPr>
        <w:t>60,61,62</w:t>
      </w:r>
      <w:r w:rsidRPr="00A5152D">
        <w:rPr>
          <w:szCs w:val="28"/>
        </w:rPr>
        <w:t>].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 xml:space="preserve">Последние 2 фазы обычно обозначают как </w:t>
      </w:r>
      <w:proofErr w:type="spellStart"/>
      <w:r w:rsidRPr="00A5152D">
        <w:rPr>
          <w:szCs w:val="28"/>
        </w:rPr>
        <w:t>постковид</w:t>
      </w:r>
      <w:proofErr w:type="spellEnd"/>
      <w:r w:rsidRPr="00A5152D">
        <w:rPr>
          <w:szCs w:val="28"/>
        </w:rPr>
        <w:t xml:space="preserve"> и длительный COVID, они связаны с персистенцией вируса [</w:t>
      </w:r>
      <w:r w:rsidR="001C1345">
        <w:rPr>
          <w:szCs w:val="28"/>
          <w:lang w:val="ky-KG"/>
        </w:rPr>
        <w:t>63,64,64,65,66</w:t>
      </w:r>
      <w:r w:rsidRPr="00A5152D">
        <w:rPr>
          <w:szCs w:val="28"/>
        </w:rPr>
        <w:t xml:space="preserve">]. Основными органами-мишенями постковидного синдрома являются сердце, головной мозг, легкие, печень и почки.  Выделяют три группы симптомов постковидного синдрома: первая группа - наиболее часто </w:t>
      </w:r>
      <w:r w:rsidRPr="00A5152D">
        <w:rPr>
          <w:szCs w:val="28"/>
        </w:rPr>
        <w:lastRenderedPageBreak/>
        <w:t>встречающиеся с характерными  симптомами, включающие усталость (иногда выраженная); кашель, боль в груди, боль в суставах, одышку;  вторая группа –  менее распространенных, но более тяжело протекающих симптомов: миокардит, нарушение функции легких, острое поражение почек, выпадение волос, сыпь на коже, проблемы с обонянием и вкусом, нарушение сна, тревога, депрессия, изменение настроения; нередко развивается астенический синдром. Реже встречаются: трудности с концентрацией внимания, головная боль, мышечная боль, плаксивость, раздражительность, учащенное сердцебиение, периодический подъем температуры тела [</w:t>
      </w:r>
      <w:r w:rsidR="00C62D4F">
        <w:rPr>
          <w:szCs w:val="28"/>
          <w:lang w:val="ky-KG"/>
        </w:rPr>
        <w:t>67,68</w:t>
      </w:r>
      <w:r w:rsidRPr="00A5152D">
        <w:rPr>
          <w:szCs w:val="28"/>
        </w:rPr>
        <w:t>]. По оценке некоторых ученых постковидный синдром опаснее острой фазы болезни [</w:t>
      </w:r>
      <w:r w:rsidR="00C62D4F">
        <w:rPr>
          <w:szCs w:val="28"/>
          <w:lang w:val="ky-KG"/>
        </w:rPr>
        <w:t>69</w:t>
      </w:r>
      <w:r w:rsidRPr="00A5152D">
        <w:rPr>
          <w:szCs w:val="28"/>
        </w:rPr>
        <w:t xml:space="preserve">]. </w:t>
      </w:r>
      <w:r w:rsidRPr="00A5152D">
        <w:rPr>
          <w:szCs w:val="28"/>
        </w:rPr>
        <w:tab/>
        <w:t xml:space="preserve"> Учитывая серьезность поражения органов и систем при постковидном синдроме обоснована программа реабилитации, которая включает: дыхательная гимнастика, как основа  восстановления; коррекция образа жизни;  формирование рационального и активного отношения пациента к заболеванию и мотивации к выздоровлению и приверженности к лечению; отказ от вредных привычек; устранение перегрузок и стрессовых ситуаций; при тяжело протекающем астеническом синдроме необходима реабилитация в условиях санатория [</w:t>
      </w:r>
      <w:r w:rsidR="00C62D4F">
        <w:rPr>
          <w:szCs w:val="28"/>
          <w:lang w:val="ky-KG"/>
        </w:rPr>
        <w:t>70,71</w:t>
      </w:r>
      <w:r w:rsidRPr="00A5152D">
        <w:rPr>
          <w:szCs w:val="28"/>
        </w:rPr>
        <w:t xml:space="preserve">]. </w:t>
      </w:r>
    </w:p>
    <w:p w14:paraId="7FE14266" w14:textId="4517D446" w:rsidR="00AF672E" w:rsidRPr="00A5152D" w:rsidRDefault="00AF672E" w:rsidP="00AF672E">
      <w:pPr>
        <w:spacing w:line="360" w:lineRule="auto"/>
        <w:ind w:firstLine="708"/>
        <w:jc w:val="both"/>
        <w:rPr>
          <w:b/>
          <w:bCs/>
          <w:szCs w:val="28"/>
          <w:lang w:val="ky-KG"/>
        </w:rPr>
      </w:pPr>
      <w:r w:rsidRPr="00A5152D">
        <w:rPr>
          <w:szCs w:val="28"/>
        </w:rPr>
        <w:t xml:space="preserve">Хотя новая коронавирусная инфекция не относится к заболеваниям с кишечным инфекциям, так как отсутствует заражение через рот, в клинике симптомы поражения органов пищеварения встречаются у части больных </w:t>
      </w:r>
      <w:proofErr w:type="gramStart"/>
      <w:r w:rsidRPr="00A5152D">
        <w:rPr>
          <w:szCs w:val="28"/>
        </w:rPr>
        <w:t>в  виде</w:t>
      </w:r>
      <w:proofErr w:type="gramEnd"/>
      <w:r w:rsidRPr="00A5152D">
        <w:rPr>
          <w:szCs w:val="28"/>
        </w:rPr>
        <w:t xml:space="preserve"> анорексии, диареи, тошноты/рвоты, боли в брюшной полости. Многие клиницисты указывают на наличие у госпитализированных пациентов гастроэнтерологической симптоматики в 26-50,5% случаев, в том числе диарею в трети случаев [</w:t>
      </w:r>
      <w:r w:rsidR="00C62D4F">
        <w:rPr>
          <w:szCs w:val="28"/>
          <w:lang w:val="ky-KG"/>
        </w:rPr>
        <w:t>72</w:t>
      </w:r>
      <w:r w:rsidRPr="00A5152D">
        <w:rPr>
          <w:szCs w:val="28"/>
        </w:rPr>
        <w:t>]. Причем у большинства пациентов гастроинтестинальная симптоматика сочетается с бронхопульмональной или лихорадкой [</w:t>
      </w:r>
      <w:r w:rsidR="00C62D4F">
        <w:rPr>
          <w:szCs w:val="28"/>
          <w:lang w:val="ky-KG"/>
        </w:rPr>
        <w:t>73,74</w:t>
      </w:r>
      <w:r w:rsidRPr="00A5152D">
        <w:rPr>
          <w:szCs w:val="28"/>
        </w:rPr>
        <w:t xml:space="preserve">]. Но лишь у 3% больных   абдоминальная боль встречается в начале болезни, что позволяет предполагать о наличии у части пациентов обострений хронических заболеваний на фоне клиники коронавирусной </w:t>
      </w:r>
      <w:r w:rsidR="00E80778" w:rsidRPr="00A5152D">
        <w:rPr>
          <w:szCs w:val="28"/>
        </w:rPr>
        <w:lastRenderedPageBreak/>
        <w:t>инфекции, тем более что</w:t>
      </w:r>
      <w:r w:rsidRPr="00A5152D">
        <w:rPr>
          <w:szCs w:val="28"/>
        </w:rPr>
        <w:t xml:space="preserve"> клинически выраженная симптоматика основного заболевания встречается чаще у пожилых, среди которых на популяционном уровне трудно найти отсутствие хронических патологий органов пищеварения.   Хотя нередки появления гастроинтестинальной симптоматики у больных с легкой степенью тяжести COVID-19. Более того, у четверти больных имеют место изолированные симптомы со стороны желудочно-кишечного тракта. Еще с такой же частотой имеется сочетание респираторных и гастроэнтерологических симптомов, чаще – диареи [</w:t>
      </w:r>
      <w:r w:rsidR="001327CB">
        <w:rPr>
          <w:szCs w:val="28"/>
          <w:lang w:val="ky-KG"/>
        </w:rPr>
        <w:t>75</w:t>
      </w:r>
      <w:r w:rsidRPr="00A5152D">
        <w:rPr>
          <w:szCs w:val="28"/>
        </w:rPr>
        <w:t>], а у каждого пятого диареей стартует коронавирусная инфекция, держится диарея от 1 до 13 дней с частотой 4-6 дефекаций в день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>[</w:t>
      </w:r>
      <w:r w:rsidR="001327CB" w:rsidRPr="001327CB">
        <w:rPr>
          <w:szCs w:val="28"/>
        </w:rPr>
        <w:t>76</w:t>
      </w:r>
      <w:r w:rsidRPr="00A5152D">
        <w:rPr>
          <w:szCs w:val="28"/>
          <w:lang w:val="ky-KG"/>
        </w:rPr>
        <w:t>,</w:t>
      </w:r>
      <w:r w:rsidR="001327CB" w:rsidRPr="001327CB">
        <w:rPr>
          <w:szCs w:val="28"/>
        </w:rPr>
        <w:t>77</w:t>
      </w:r>
      <w:r w:rsidRPr="00A5152D">
        <w:rPr>
          <w:szCs w:val="28"/>
        </w:rPr>
        <w:t>]. Проведенные вирусологические исследования выявили более частое обнаружение РНК SARS-CoV-2 в кале после исчезновения респираторной симптоматики, что эпидемиологически важно для объяснения длительного сохранения вируса спустя 2 недели.  А контроль выздоровления оценивался по анализу мазков из носа и носоглотки</w:t>
      </w:r>
      <w:r w:rsidRPr="00A5152D">
        <w:rPr>
          <w:szCs w:val="28"/>
          <w:lang w:val="ky-KG"/>
        </w:rPr>
        <w:t>.</w:t>
      </w:r>
    </w:p>
    <w:p w14:paraId="7FBD3A43" w14:textId="425EAB1D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 xml:space="preserve">В настоящее время в мире уже проведено более шести миллиардов тестов на COVID-19 </w:t>
      </w:r>
      <w:r w:rsidRPr="001327CB">
        <w:rPr>
          <w:szCs w:val="28"/>
        </w:rPr>
        <w:t>[</w:t>
      </w:r>
      <w:r w:rsidR="001327CB" w:rsidRPr="001327CB">
        <w:rPr>
          <w:szCs w:val="28"/>
        </w:rPr>
        <w:t>78</w:t>
      </w:r>
      <w:r w:rsidRPr="001327CB">
        <w:rPr>
          <w:szCs w:val="28"/>
        </w:rPr>
        <w:t>]</w:t>
      </w:r>
      <w:r w:rsidRPr="001327CB">
        <w:rPr>
          <w:szCs w:val="28"/>
          <w:lang w:val="ky-KG"/>
        </w:rPr>
        <w:t>,</w:t>
      </w:r>
      <w:r w:rsidRPr="00A5152D">
        <w:rPr>
          <w:szCs w:val="28"/>
          <w:lang w:val="ky-KG"/>
        </w:rPr>
        <w:t xml:space="preserve"> но золотым стандартом остается выявление РНК </w:t>
      </w:r>
      <w:r w:rsidRPr="00A5152D">
        <w:rPr>
          <w:szCs w:val="28"/>
          <w:lang w:val="en-US"/>
        </w:rPr>
        <w:t>SARS</w:t>
      </w:r>
      <w:r w:rsidRPr="00A5152D">
        <w:rPr>
          <w:szCs w:val="28"/>
        </w:rPr>
        <w:t>-</w:t>
      </w:r>
      <w:r w:rsidRPr="00A5152D">
        <w:rPr>
          <w:szCs w:val="28"/>
          <w:lang w:val="en-US"/>
        </w:rPr>
        <w:t>COV</w:t>
      </w:r>
      <w:r w:rsidRPr="00A5152D">
        <w:rPr>
          <w:szCs w:val="28"/>
        </w:rPr>
        <w:t xml:space="preserve">-2 </w:t>
      </w:r>
      <w:r w:rsidRPr="00A5152D">
        <w:rPr>
          <w:szCs w:val="28"/>
          <w:lang w:val="ky-KG"/>
        </w:rPr>
        <w:t xml:space="preserve">в образцах верхних и нижних дыхательных путях с помощью ПЦР-теста. Во время пандемии необходимость   массового обследования населения по всему миру привела к применению различных методов выявления вирусной инфекции в области молекулярной и иммунологической диагностики. Примером служит количественная полимеразная цепная реакция с обратной транскрипцией (RT-qPCR), использование петлевой изотермической амплификации с обратной транскрипцией (RT-LAMP) </w:t>
      </w:r>
      <w:r w:rsidRPr="00667CD1">
        <w:rPr>
          <w:szCs w:val="28"/>
          <w:lang w:val="ky-KG"/>
        </w:rPr>
        <w:t>[</w:t>
      </w:r>
      <w:r w:rsidR="00667CD1" w:rsidRPr="00667CD1">
        <w:rPr>
          <w:szCs w:val="28"/>
        </w:rPr>
        <w:t>79</w:t>
      </w:r>
      <w:r w:rsidRPr="00667CD1">
        <w:rPr>
          <w:szCs w:val="28"/>
          <w:lang w:val="ky-KG"/>
        </w:rPr>
        <w:t>].</w:t>
      </w:r>
      <w:r w:rsidRPr="00A5152D">
        <w:rPr>
          <w:szCs w:val="28"/>
          <w:lang w:val="ky-KG"/>
        </w:rPr>
        <w:t xml:space="preserve"> С началом пандемии было зарегистрировано множество вариантов </w:t>
      </w:r>
      <w:r w:rsidRPr="00A5152D">
        <w:rPr>
          <w:szCs w:val="28"/>
          <w:lang w:val="en-US"/>
        </w:rPr>
        <w:t>SARS</w:t>
      </w:r>
      <w:r w:rsidRPr="00A5152D">
        <w:rPr>
          <w:szCs w:val="28"/>
        </w:rPr>
        <w:t>-</w:t>
      </w:r>
      <w:r w:rsidRPr="00A5152D">
        <w:rPr>
          <w:szCs w:val="28"/>
          <w:lang w:val="en-US"/>
        </w:rPr>
        <w:t>COV</w:t>
      </w:r>
      <w:r w:rsidRPr="00A5152D">
        <w:rPr>
          <w:szCs w:val="28"/>
        </w:rPr>
        <w:t>-2</w:t>
      </w:r>
      <w:r w:rsidRPr="00A5152D">
        <w:rPr>
          <w:szCs w:val="28"/>
          <w:lang w:val="ky-KG"/>
        </w:rPr>
        <w:t xml:space="preserve">, который установил необходимость в фенотипировании вариантов для эпидемиологического надзора за циркулирующими линиями. Команда </w:t>
      </w:r>
      <w:r w:rsidRPr="00667CD1">
        <w:rPr>
          <w:szCs w:val="28"/>
          <w:lang w:val="ky-KG"/>
        </w:rPr>
        <w:t>Hsing-Yi Chung [</w:t>
      </w:r>
      <w:r w:rsidR="00667CD1" w:rsidRPr="00667CD1">
        <w:rPr>
          <w:szCs w:val="28"/>
          <w:lang w:val="ky-KG"/>
        </w:rPr>
        <w:t>80</w:t>
      </w:r>
      <w:r w:rsidRPr="00667CD1">
        <w:rPr>
          <w:szCs w:val="28"/>
          <w:lang w:val="ky-KG"/>
        </w:rPr>
        <w:t>]</w:t>
      </w:r>
      <w:r w:rsidRPr="00A5152D">
        <w:rPr>
          <w:szCs w:val="28"/>
          <w:lang w:val="ky-KG"/>
        </w:rPr>
        <w:t xml:space="preserve">  разработали мультиплексный метод ПЦР с обратной транскриптазой в реальном времени (RT-PCR) для выявления вариантов SARS-CoV-2 с мутациями гена S и идентифицированы 9 мутаций с помощью </w:t>
      </w:r>
      <w:r w:rsidRPr="00A5152D">
        <w:rPr>
          <w:szCs w:val="28"/>
          <w:lang w:val="ky-KG"/>
        </w:rPr>
        <w:lastRenderedPageBreak/>
        <w:t xml:space="preserve">специфических праймеров и зондов </w:t>
      </w:r>
      <w:r w:rsidRPr="00667CD1">
        <w:rPr>
          <w:szCs w:val="28"/>
          <w:lang w:val="ky-KG"/>
        </w:rPr>
        <w:t>[</w:t>
      </w:r>
      <w:r w:rsidR="00667CD1" w:rsidRPr="00667CD1">
        <w:rPr>
          <w:szCs w:val="28"/>
        </w:rPr>
        <w:t>80</w:t>
      </w:r>
      <w:r w:rsidRPr="00667CD1">
        <w:rPr>
          <w:szCs w:val="28"/>
          <w:lang w:val="ky-KG"/>
        </w:rPr>
        <w:t>].</w:t>
      </w:r>
      <w:r w:rsidRPr="00A5152D">
        <w:rPr>
          <w:szCs w:val="28"/>
          <w:lang w:val="ky-KG"/>
        </w:rPr>
        <w:t xml:space="preserve"> Тестирование вируса SARS-CoV-2 и соответствующие антитела человека необходимо не только для диагностики и лечения инфекции, но и для допуска на международные перелеты, к работе, учебе, в торговые центры, на спортивные и социальные мероприятия.</w:t>
      </w:r>
    </w:p>
    <w:p w14:paraId="19711C3F" w14:textId="77777777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 xml:space="preserve">При коронавирусной инфекции воспаление и коагуляция является основными звеньями патогенеза, которые проявляются с выбросами провоспалительных цитокинов </w:t>
      </w:r>
      <w:r w:rsidRPr="00A5152D">
        <w:rPr>
          <w:szCs w:val="28"/>
        </w:rPr>
        <w:t xml:space="preserve">таких как интерлейкин-1β, интерлейкин-6, фактор некроза опухоли, </w:t>
      </w:r>
      <w:r w:rsidRPr="00A5152D">
        <w:rPr>
          <w:szCs w:val="28"/>
          <w:lang w:val="ky-KG"/>
        </w:rPr>
        <w:t xml:space="preserve"> с последующими </w:t>
      </w:r>
      <w:proofErr w:type="spellStart"/>
      <w:r w:rsidRPr="00A5152D">
        <w:rPr>
          <w:szCs w:val="28"/>
        </w:rPr>
        <w:t>коагулопати</w:t>
      </w:r>
      <w:proofErr w:type="spellEnd"/>
      <w:r w:rsidRPr="00A5152D">
        <w:rPr>
          <w:szCs w:val="28"/>
          <w:lang w:val="ky-KG"/>
        </w:rPr>
        <w:t xml:space="preserve">ями. Для выявления этих процессов в критерии лабораторного исследования </w:t>
      </w:r>
      <w:r w:rsidRPr="00A5152D">
        <w:rPr>
          <w:szCs w:val="28"/>
          <w:lang w:val="en-US"/>
        </w:rPr>
        <w:t>COVID</w:t>
      </w:r>
      <w:r w:rsidRPr="00A5152D">
        <w:rPr>
          <w:szCs w:val="28"/>
        </w:rPr>
        <w:t>-19</w:t>
      </w:r>
      <w:r w:rsidRPr="00A5152D">
        <w:rPr>
          <w:szCs w:val="28"/>
          <w:lang w:val="ky-KG"/>
        </w:rPr>
        <w:t xml:space="preserve"> включены: тромбоциты, нейтрофилы и лимфоциты общего анализа крови; показатели воспаления (СРБ, прокальцитонин) и коагулограммы (фибриноген, </w:t>
      </w:r>
      <w:r w:rsidRPr="00A5152D">
        <w:rPr>
          <w:szCs w:val="28"/>
          <w:lang w:val="en-US"/>
        </w:rPr>
        <w:t>D</w:t>
      </w:r>
      <w:r w:rsidRPr="00A5152D">
        <w:rPr>
          <w:szCs w:val="28"/>
          <w:lang w:val="ky-KG"/>
        </w:rPr>
        <w:t>-димер, активированное частичное тромбопластиновое время, протомбиновое время,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>международное нормализованное отношение).</w:t>
      </w:r>
    </w:p>
    <w:p w14:paraId="235552C3" w14:textId="779D7D44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>В начале заболевания COVID-19 встречалась умеренная тромбоцитопения. Во время начала пандемии методом  метаанализа тромбоциты охарактеризовали, как показатель степени тяжести коронавирусной инфекции, отношение шансов показало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5-кратное увеличение риска летального исхода при выраженной тромбоцитопении </w:t>
      </w:r>
      <w:r w:rsidRPr="00667CD1">
        <w:rPr>
          <w:szCs w:val="28"/>
        </w:rPr>
        <w:t>[</w:t>
      </w:r>
      <w:r w:rsidR="00667CD1" w:rsidRPr="00667CD1">
        <w:rPr>
          <w:szCs w:val="28"/>
        </w:rPr>
        <w:t>81,82,83</w:t>
      </w:r>
      <w:r w:rsidRPr="00667CD1">
        <w:rPr>
          <w:szCs w:val="28"/>
        </w:rPr>
        <w:t>]</w:t>
      </w:r>
      <w:r w:rsidRPr="00667CD1">
        <w:rPr>
          <w:szCs w:val="28"/>
          <w:lang w:val="ky-KG"/>
        </w:rPr>
        <w:t>.</w:t>
      </w:r>
      <w:r w:rsidRPr="00A5152D">
        <w:rPr>
          <w:szCs w:val="28"/>
          <w:lang w:val="ky-KG"/>
        </w:rPr>
        <w:t xml:space="preserve"> </w:t>
      </w:r>
    </w:p>
    <w:p w14:paraId="1B54CD52" w14:textId="7633C825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 xml:space="preserve">Повышение концентрации </w:t>
      </w:r>
      <w:r w:rsidRPr="00A5152D">
        <w:rPr>
          <w:szCs w:val="28"/>
          <w:lang w:val="en-US"/>
        </w:rPr>
        <w:t>D</w:t>
      </w:r>
      <w:r w:rsidRPr="00A5152D">
        <w:rPr>
          <w:szCs w:val="28"/>
          <w:lang w:val="ky-KG"/>
        </w:rPr>
        <w:t>-димера определяет степень тяжести коронавирусной инфекции. Хотя изменение уровня в крови D-димера наблюдается у больных  с гриппом, ВИЧ-инфекцией, хантавирусом, вирусом Эбола и лихорадкой денге, роль данного показателя остается актуальным при определении риска смертности</w:t>
      </w:r>
      <w:r w:rsidR="00667CD1" w:rsidRPr="00667CD1">
        <w:rPr>
          <w:szCs w:val="28"/>
          <w:lang w:val="ky-KG"/>
        </w:rPr>
        <w:t xml:space="preserve"> [84]</w:t>
      </w:r>
      <w:r w:rsidR="00667CD1" w:rsidRPr="00667CD1">
        <w:rPr>
          <w:szCs w:val="28"/>
        </w:rPr>
        <w:t xml:space="preserve">. </w:t>
      </w:r>
      <w:r w:rsidRPr="00A5152D">
        <w:rPr>
          <w:szCs w:val="28"/>
          <w:lang w:val="ky-KG"/>
        </w:rPr>
        <w:t xml:space="preserve">Повышение уровня D-димера с частыми  венозными  тромбоэмболиями (ВТЭ) показано при тяжелом течении гриппа H1N1, а у пациетов COVID-19 при ДВС-синдроме </w:t>
      </w:r>
      <w:r w:rsidR="00133035" w:rsidRPr="00133035">
        <w:rPr>
          <w:szCs w:val="28"/>
        </w:rPr>
        <w:t>[85].</w:t>
      </w:r>
      <w:r w:rsidRPr="00A5152D">
        <w:rPr>
          <w:szCs w:val="28"/>
        </w:rPr>
        <w:t xml:space="preserve"> Доказана </w:t>
      </w:r>
      <w:r w:rsidRPr="00A5152D">
        <w:rPr>
          <w:szCs w:val="28"/>
          <w:lang w:val="ky-KG"/>
        </w:rPr>
        <w:t xml:space="preserve">определенная связь уровня D-димера с тяжелым течением </w:t>
      </w:r>
      <w:r w:rsidRPr="00A5152D">
        <w:rPr>
          <w:szCs w:val="28"/>
          <w:lang w:val="en-US"/>
        </w:rPr>
        <w:t>COVID</w:t>
      </w:r>
      <w:r w:rsidRPr="00A5152D">
        <w:rPr>
          <w:szCs w:val="28"/>
        </w:rPr>
        <w:t>-19</w:t>
      </w:r>
      <w:r w:rsidRPr="00A5152D">
        <w:rPr>
          <w:szCs w:val="28"/>
          <w:lang w:val="ky-KG"/>
        </w:rPr>
        <w:t xml:space="preserve"> и тенденция к нарастанию концентрации по мере нарастания тяжести больного, его уровень всегда был выше у умерших, поэтому было обосновано </w:t>
      </w:r>
      <w:r w:rsidRPr="00A5152D">
        <w:rPr>
          <w:szCs w:val="28"/>
          <w:lang w:val="ky-KG"/>
        </w:rPr>
        <w:lastRenderedPageBreak/>
        <w:t>э</w:t>
      </w:r>
      <w:proofErr w:type="spellStart"/>
      <w:r w:rsidRPr="00A5152D">
        <w:rPr>
          <w:szCs w:val="28"/>
        </w:rPr>
        <w:t>мпирическое</w:t>
      </w:r>
      <w:proofErr w:type="spellEnd"/>
      <w:r w:rsidRPr="00A5152D">
        <w:rPr>
          <w:szCs w:val="28"/>
        </w:rPr>
        <w:t xml:space="preserve"> использование антикоагулянтов у пациентов </w:t>
      </w:r>
      <w:r w:rsidRPr="00A5152D">
        <w:rPr>
          <w:szCs w:val="28"/>
          <w:lang w:val="ky-KG"/>
        </w:rPr>
        <w:t xml:space="preserve">тяжелым </w:t>
      </w:r>
      <w:proofErr w:type="gramStart"/>
      <w:r w:rsidRPr="00A5152D">
        <w:rPr>
          <w:szCs w:val="28"/>
          <w:lang w:val="ky-KG"/>
        </w:rPr>
        <w:t>течением  коронавирусной</w:t>
      </w:r>
      <w:proofErr w:type="gramEnd"/>
      <w:r w:rsidRPr="00A5152D">
        <w:rPr>
          <w:szCs w:val="28"/>
          <w:lang w:val="ky-KG"/>
        </w:rPr>
        <w:t xml:space="preserve"> инфекции во время пандемии </w:t>
      </w:r>
      <w:r w:rsidRPr="00133035">
        <w:rPr>
          <w:szCs w:val="28"/>
        </w:rPr>
        <w:t>[</w:t>
      </w:r>
      <w:r w:rsidR="00133035" w:rsidRPr="00133035">
        <w:rPr>
          <w:szCs w:val="28"/>
        </w:rPr>
        <w:t>86,87,88,89</w:t>
      </w:r>
      <w:r w:rsidRPr="00133035">
        <w:rPr>
          <w:szCs w:val="28"/>
          <w:lang w:val="ky-KG"/>
        </w:rPr>
        <w:t>].</w:t>
      </w:r>
      <w:r w:rsidRPr="00A5152D">
        <w:rPr>
          <w:szCs w:val="28"/>
          <w:lang w:val="ky-KG"/>
        </w:rPr>
        <w:t xml:space="preserve"> </w:t>
      </w:r>
    </w:p>
    <w:p w14:paraId="1F558B66" w14:textId="3D410136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>При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тяжелом течении COVID-19 наблюдалось глубокое нарушение уровня циркулирующего фибриногена, а также его деградация  </w:t>
      </w:r>
      <w:r w:rsidRPr="003F7456">
        <w:rPr>
          <w:szCs w:val="28"/>
        </w:rPr>
        <w:t>[</w:t>
      </w:r>
      <w:r w:rsidR="003F7456" w:rsidRPr="003F7456">
        <w:rPr>
          <w:szCs w:val="28"/>
        </w:rPr>
        <w:t>90,91</w:t>
      </w:r>
      <w:r w:rsidRPr="003F7456">
        <w:rPr>
          <w:szCs w:val="28"/>
        </w:rPr>
        <w:t>]</w:t>
      </w:r>
      <w:r w:rsidRPr="003F7456">
        <w:rPr>
          <w:szCs w:val="28"/>
          <w:lang w:val="ky-KG"/>
        </w:rPr>
        <w:t>.</w:t>
      </w:r>
      <w:r w:rsidRPr="00A5152D">
        <w:rPr>
          <w:szCs w:val="28"/>
        </w:rPr>
        <w:t xml:space="preserve"> </w:t>
      </w:r>
    </w:p>
    <w:p w14:paraId="2FD17BE8" w14:textId="3BE9EDE6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</w:rPr>
        <w:t xml:space="preserve">Исходя из этого, результаты постоянного наблюдения и мониторинга лабораторных показателей больных с коронавирусной инфекции выявили прогностическую их значимость при COVID-19 [12]. Наблюдается корреляция уровня </w:t>
      </w:r>
      <w:r w:rsidRPr="00A5152D">
        <w:rPr>
          <w:szCs w:val="28"/>
          <w:lang w:val="en-US"/>
        </w:rPr>
        <w:t>D</w:t>
      </w:r>
      <w:r w:rsidRPr="00A5152D">
        <w:rPr>
          <w:szCs w:val="28"/>
          <w:lang w:val="ky-KG"/>
        </w:rPr>
        <w:t xml:space="preserve">-димера, фибриногена, </w:t>
      </w:r>
      <w:r w:rsidRPr="00A5152D">
        <w:rPr>
          <w:szCs w:val="28"/>
        </w:rPr>
        <w:t xml:space="preserve">С-реактивного белка с тяжестью течения, распространенностью воспалительной инфильтрации в легких. </w:t>
      </w:r>
      <w:r w:rsidRPr="00A5152D">
        <w:rPr>
          <w:szCs w:val="28"/>
          <w:lang w:val="ky-KG"/>
        </w:rPr>
        <w:t xml:space="preserve">При недоступности </w:t>
      </w:r>
      <w:r w:rsidRPr="00A5152D">
        <w:rPr>
          <w:szCs w:val="28"/>
        </w:rPr>
        <w:t>ПЦР-</w:t>
      </w:r>
      <w:r w:rsidRPr="00A5152D">
        <w:rPr>
          <w:szCs w:val="28"/>
          <w:lang w:val="ky-KG"/>
        </w:rPr>
        <w:t xml:space="preserve">теста </w:t>
      </w:r>
      <w:r w:rsidRPr="00A5152D">
        <w:rPr>
          <w:szCs w:val="28"/>
        </w:rPr>
        <w:t>во многих развивающихся странах использовались низкое количество лимфоцитов,</w:t>
      </w:r>
      <w:r w:rsidRPr="00A5152D">
        <w:rPr>
          <w:szCs w:val="28"/>
          <w:lang w:val="ky-KG"/>
        </w:rPr>
        <w:t xml:space="preserve"> тромбоцитов,</w:t>
      </w:r>
      <w:r w:rsidRPr="00A5152D">
        <w:rPr>
          <w:szCs w:val="28"/>
        </w:rPr>
        <w:t xml:space="preserve"> С-</w:t>
      </w:r>
      <w:proofErr w:type="spellStart"/>
      <w:r w:rsidRPr="00A5152D">
        <w:rPr>
          <w:szCs w:val="28"/>
        </w:rPr>
        <w:t>реактивн</w:t>
      </w:r>
      <w:proofErr w:type="spellEnd"/>
      <w:r w:rsidRPr="00A5152D">
        <w:rPr>
          <w:szCs w:val="28"/>
          <w:lang w:val="ky-KG"/>
        </w:rPr>
        <w:t>ого</w:t>
      </w:r>
      <w:r w:rsidRPr="00A5152D">
        <w:rPr>
          <w:szCs w:val="28"/>
        </w:rPr>
        <w:t xml:space="preserve"> бел</w:t>
      </w:r>
      <w:r w:rsidRPr="00A5152D">
        <w:rPr>
          <w:szCs w:val="28"/>
          <w:lang w:val="ky-KG"/>
        </w:rPr>
        <w:t>ка</w:t>
      </w:r>
      <w:r w:rsidRPr="00A5152D">
        <w:rPr>
          <w:szCs w:val="28"/>
        </w:rPr>
        <w:t xml:space="preserve"> (СРБ),</w:t>
      </w:r>
      <w:r w:rsidRPr="00A5152D">
        <w:rPr>
          <w:szCs w:val="28"/>
          <w:lang w:val="ky-KG"/>
        </w:rPr>
        <w:t xml:space="preserve"> </w:t>
      </w:r>
      <w:r w:rsidRPr="00A5152D">
        <w:rPr>
          <w:szCs w:val="28"/>
        </w:rPr>
        <w:t xml:space="preserve">скорость оседания эритроцитов (ESR) </w:t>
      </w:r>
      <w:r w:rsidRPr="00A5152D">
        <w:rPr>
          <w:szCs w:val="28"/>
          <w:lang w:val="ky-KG"/>
        </w:rPr>
        <w:t xml:space="preserve">для определения тактики ведения больных </w:t>
      </w:r>
      <w:r w:rsidRPr="003F7456">
        <w:rPr>
          <w:szCs w:val="28"/>
        </w:rPr>
        <w:t>[</w:t>
      </w:r>
      <w:r w:rsidR="003F7456" w:rsidRPr="003F7456">
        <w:rPr>
          <w:szCs w:val="28"/>
          <w:lang w:val="ky-KG"/>
        </w:rPr>
        <w:t>91,92</w:t>
      </w:r>
      <w:r w:rsidRPr="003F7456">
        <w:rPr>
          <w:szCs w:val="28"/>
        </w:rPr>
        <w:t>].</w:t>
      </w:r>
    </w:p>
    <w:p w14:paraId="035A041D" w14:textId="5E6037AA" w:rsidR="00AF672E" w:rsidRPr="00A5152D" w:rsidRDefault="00AF672E" w:rsidP="00096E24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>Для SARS-CoV-2 наиболее уязвимыми являются альвеолоциты 2-го типа, как метаболически активные клетки, в результате инфекционного воспаления, вызванного вирусом, развивается острый респираторный дистресс-синдром (ОРДС), в основе лежит степень нарушения оксигенации (гипоксемии):  легкая: 200 мм рт.ст. &lt; PaO2/FiO2 ≤ 300 при ПДКВ или CPAP ≥ 5 см вод. ст.;   умеренная: 100 мм рт.ст.&lt; PaO2/FiO2  ≤ 200 при ПДKВ или CPАP ≥ 5 см вод. ст.   тяжелая: PaO2/FiO2  ≤ 100 при ПДKВ или CPАP ≥ 5 см вод. ст.  [</w:t>
      </w:r>
      <w:r w:rsidR="00096E24" w:rsidRPr="00096E24">
        <w:rPr>
          <w:szCs w:val="28"/>
        </w:rPr>
        <w:t>93,94,95</w:t>
      </w:r>
      <w:r w:rsidRPr="00A5152D">
        <w:rPr>
          <w:szCs w:val="28"/>
          <w:lang w:val="ky-KG"/>
        </w:rPr>
        <w:t>].    Начальным этапом развития ОРДС является активация альвеолярных макрофагов с выбросом провоспалительных компонентов: группа интерлейкинов, в том числе IL-6, -8, фактор некроза опухоли-альфа, группа хемоаттрактантов, стимулирующих перемещение моноцитов и нейтрофилов из крови через эндотелий и альвеолярный эпителий на фоне системной воспалительной реакции и повышения сосудистой проницаемости [</w:t>
      </w:r>
      <w:r w:rsidR="00096E24" w:rsidRPr="00096E24">
        <w:rPr>
          <w:szCs w:val="28"/>
        </w:rPr>
        <w:t>96,97</w:t>
      </w:r>
      <w:r w:rsidRPr="00A5152D">
        <w:rPr>
          <w:szCs w:val="28"/>
          <w:lang w:val="ky-KG"/>
        </w:rPr>
        <w:t xml:space="preserve">].   Процесс, получивший название «цитокиновый шторм» с Т-клеточной лимфопенией,  связан с тяжестью заболевания, так как ведет к  развитию респираторного дистресс-синдрома, полиорганной недостаточности с риском </w:t>
      </w:r>
      <w:r w:rsidRPr="00A5152D">
        <w:rPr>
          <w:szCs w:val="28"/>
          <w:lang w:val="ky-KG"/>
        </w:rPr>
        <w:lastRenderedPageBreak/>
        <w:t>смерти. Характеризуется  выработкой иммунокомпетентными клетками большого количества цитокинов, обусловливая этим излишне бурную активацию воспаления и иммунных сдвигов [</w:t>
      </w:r>
      <w:r w:rsidR="00096E24" w:rsidRPr="00096E24">
        <w:rPr>
          <w:szCs w:val="28"/>
        </w:rPr>
        <w:t>98</w:t>
      </w:r>
      <w:r w:rsidRPr="00A5152D">
        <w:rPr>
          <w:szCs w:val="28"/>
          <w:lang w:val="ky-KG"/>
        </w:rPr>
        <w:t>]. Основной тканью поражения при цитокиновом шторме являются легкие в виде воспаления, усиливающее тромбоз  мелких сосудов с небольшими кровоизлияниями в ткань легкого.  Но в процесс могут быть вовлечены сердце, почки, кишечник, селезенка, центральная нервная система [</w:t>
      </w:r>
      <w:r w:rsidR="00096E24" w:rsidRPr="00096E24">
        <w:rPr>
          <w:szCs w:val="28"/>
        </w:rPr>
        <w:t>99,100</w:t>
      </w:r>
      <w:r w:rsidRPr="00A5152D">
        <w:rPr>
          <w:szCs w:val="28"/>
          <w:lang w:val="ky-KG"/>
        </w:rPr>
        <w:t>].  Все это  нарушает гармонизацию процессов вентиляции и перфузии с накоплением жидкости в альвеолах.  Накапливающиеся в очаге воспаления лейкоциты являются источником лейкотриенов, фактора агрегации тромбоцитов, протеаз, оксидантов. Это в свою очередь вызывает выпадение фибрина в альвеолах, образование гиалиновых мембран, микротромбообразование в сосудистом русле легких [</w:t>
      </w:r>
      <w:r w:rsidR="00096E24" w:rsidRPr="00096E24">
        <w:rPr>
          <w:szCs w:val="28"/>
        </w:rPr>
        <w:t>101,102</w:t>
      </w:r>
      <w:r w:rsidRPr="00A5152D">
        <w:rPr>
          <w:szCs w:val="28"/>
          <w:lang w:val="ky-KG"/>
        </w:rPr>
        <w:t>]. В период не менее 72 часов от начала заболевания и в период не выше 7 дней развивается ОРДС как следствие системной воспалительной реакции в  легких и ассоциированное с повреждающими эффектами цитокинов и других биохимических и клеточных медиаторов.</w:t>
      </w:r>
    </w:p>
    <w:p w14:paraId="2F5C7646" w14:textId="37B6F924" w:rsidR="00AF672E" w:rsidRPr="00A5152D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 xml:space="preserve">Клинически характеризуется быстрым началом широкого воспалительного процесса в легких с симптомами одышки, учащенного дыхания и цианозом кожи. Согласно Американо-Европейской согласительной конференции (1994) развитие  ОРДС связано с повышением проницаемости альвеолярно-капиллярной мембраны и ассоциированный с комплексом клинических, рентгенологических и физиологических нарушений, которые не могут быть объяснены наличием левопредсердной или легочной капиллярной гипертензией, хотя могут с ней сосуществовать. По сути это двусторонняя инфильтрация легочной ткани и гипоксемия.   В результате поражения альвеолоцитов 2 типа страдают выполняемые ими функции: образование и метаболизм сурфактанта (вещество, покрывающее внутреннюю поверхность альвеол, при вдохе защищает альвеолы от перерастяжения, при выдохе – от спадения), транспорт Н2О и ионов, синтез лизоцима и интерферонов, </w:t>
      </w:r>
      <w:r w:rsidRPr="00A5152D">
        <w:rPr>
          <w:szCs w:val="28"/>
          <w:lang w:val="ky-KG"/>
        </w:rPr>
        <w:lastRenderedPageBreak/>
        <w:t>детоксикация оксидантов (свободных радикалов). Острый процесс завершается первичной гипоксемией, нарушением вентиляционной функции и дренажа бронхиального дерева, начинается отек и нарушение функции мерцательного эпителия. Присоединение вторичной бактериальной инфекции способствует дальнейшему прогрессированию процесса и развитию пневмонии [</w:t>
      </w:r>
      <w:r w:rsidR="00096E24" w:rsidRPr="00096E24">
        <w:rPr>
          <w:szCs w:val="28"/>
        </w:rPr>
        <w:t>103,104</w:t>
      </w:r>
      <w:r w:rsidRPr="00A5152D">
        <w:rPr>
          <w:szCs w:val="28"/>
          <w:lang w:val="ky-KG"/>
        </w:rPr>
        <w:t>]. При купировании патологических изменений в легких сохраняется риск серьезного осложнения в виде организованного фиброза легких [</w:t>
      </w:r>
      <w:r w:rsidR="00096E24" w:rsidRPr="00096E24">
        <w:rPr>
          <w:szCs w:val="28"/>
        </w:rPr>
        <w:t>104,105,106</w:t>
      </w:r>
      <w:r w:rsidRPr="00A5152D">
        <w:rPr>
          <w:szCs w:val="28"/>
          <w:lang w:val="ky-KG"/>
        </w:rPr>
        <w:t>].</w:t>
      </w:r>
    </w:p>
    <w:p w14:paraId="09321594" w14:textId="09E88CBB" w:rsidR="00AF672E" w:rsidRPr="00A5152D" w:rsidRDefault="00AF672E" w:rsidP="00AF672E">
      <w:pPr>
        <w:spacing w:line="360" w:lineRule="auto"/>
        <w:ind w:firstLine="375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>Таким образом, в патогенезе новой коронавирусной инфекции прогностически наиболее значимой является фаза гипервоспаления («цитокиновый шторм»), когда происходит массовое повреждение тканей, при этом часто в сочетании с грамотрицательной  инфекцией. Развивается неконтролируемая активация  макрофагов (мононуклеарных фагоцитов), что ведет к синтезу большого количества  медиаторов воспаления – цитокинов, среди которых наибольшее значение имеет фактор некроза опухолей-альфа, интерлейкины 1, 6 и 8, которые стимулируют продукцию простаноидов, свободных радикалов и оксид азота [</w:t>
      </w:r>
      <w:r w:rsidR="000B150F">
        <w:rPr>
          <w:szCs w:val="28"/>
          <w:lang w:val="ky-KG"/>
        </w:rPr>
        <w:t>107,108</w:t>
      </w:r>
      <w:r w:rsidRPr="00A5152D">
        <w:rPr>
          <w:szCs w:val="28"/>
          <w:lang w:val="ky-KG"/>
        </w:rPr>
        <w:t>].</w:t>
      </w:r>
    </w:p>
    <w:p w14:paraId="61728071" w14:textId="6B0DC3C5" w:rsidR="00AF672E" w:rsidRPr="00A5152D" w:rsidRDefault="00AF672E" w:rsidP="00AF672E">
      <w:pPr>
        <w:spacing w:line="360" w:lineRule="auto"/>
        <w:ind w:firstLine="374"/>
        <w:jc w:val="both"/>
        <w:rPr>
          <w:szCs w:val="28"/>
          <w:lang w:val="ky-KG"/>
        </w:rPr>
      </w:pPr>
      <w:r w:rsidRPr="00A5152D">
        <w:rPr>
          <w:szCs w:val="28"/>
          <w:lang w:val="ky-KG"/>
        </w:rPr>
        <w:t xml:space="preserve">Отсутствие препаратов с доказанной эффективностью для лечения COVID-19, отработанных алгоритмов лечения, наличие высокой летальности пациентов в стационаре привели к полипрагмазии, избыточному назначению лекарственных средств в стационаре. Назначение антибактериальных препаратов, омепразола, муколитиков, гепатотоксичных препаратов, иммуносупрессоров в инфекционных стационарах должно быть ограничено и проводиться под контролем клинического фармаколога </w:t>
      </w:r>
      <w:r w:rsidRPr="00A5152D">
        <w:rPr>
          <w:szCs w:val="28"/>
          <w:highlight w:val="yellow"/>
        </w:rPr>
        <w:t>[</w:t>
      </w:r>
      <w:r w:rsidR="00B4180D">
        <w:rPr>
          <w:szCs w:val="28"/>
          <w:lang w:val="ky-KG"/>
        </w:rPr>
        <w:t>109</w:t>
      </w:r>
      <w:r w:rsidR="00B4180D" w:rsidRPr="00B4180D">
        <w:rPr>
          <w:szCs w:val="28"/>
        </w:rPr>
        <w:t>,110].</w:t>
      </w:r>
      <w:r w:rsidRPr="00A5152D">
        <w:rPr>
          <w:szCs w:val="28"/>
          <w:lang w:val="ky-KG"/>
        </w:rPr>
        <w:t xml:space="preserve"> </w:t>
      </w:r>
      <w:r w:rsidRPr="000A0A4A">
        <w:rPr>
          <w:szCs w:val="28"/>
        </w:rPr>
        <w:t>В</w:t>
      </w:r>
      <w:r w:rsidRPr="00A5152D">
        <w:rPr>
          <w:szCs w:val="28"/>
        </w:rPr>
        <w:t xml:space="preserve"> систематическом обзоре в 2017 году, были опубликованы определения «полипрагмазии» и  </w:t>
      </w:r>
      <w:r w:rsidRPr="000A0A4A">
        <w:rPr>
          <w:szCs w:val="28"/>
        </w:rPr>
        <w:t>наиболее часто</w:t>
      </w:r>
      <w:r w:rsidRPr="00A5152D">
        <w:rPr>
          <w:szCs w:val="28"/>
        </w:rPr>
        <w:t xml:space="preserve"> </w:t>
      </w:r>
      <w:r w:rsidRPr="000A0A4A">
        <w:rPr>
          <w:szCs w:val="28"/>
        </w:rPr>
        <w:t>понимали</w:t>
      </w:r>
      <w:r w:rsidRPr="00A5152D">
        <w:rPr>
          <w:szCs w:val="28"/>
        </w:rPr>
        <w:t xml:space="preserve"> </w:t>
      </w:r>
      <w:r w:rsidRPr="000A0A4A">
        <w:rPr>
          <w:szCs w:val="28"/>
        </w:rPr>
        <w:t>количественн</w:t>
      </w:r>
      <w:r w:rsidRPr="00A5152D">
        <w:rPr>
          <w:szCs w:val="28"/>
        </w:rPr>
        <w:t>ое</w:t>
      </w:r>
      <w:r w:rsidRPr="000A0A4A">
        <w:rPr>
          <w:szCs w:val="28"/>
        </w:rPr>
        <w:t xml:space="preserve"> назначение 5 и более ЛС</w:t>
      </w:r>
      <w:r w:rsidRPr="00A5152D">
        <w:rPr>
          <w:szCs w:val="28"/>
        </w:rPr>
        <w:t xml:space="preserve">, </w:t>
      </w:r>
      <w:r w:rsidRPr="000A0A4A">
        <w:rPr>
          <w:szCs w:val="28"/>
        </w:rPr>
        <w:t>выделяли малую</w:t>
      </w:r>
      <w:r w:rsidRPr="00A5152D">
        <w:rPr>
          <w:szCs w:val="28"/>
        </w:rPr>
        <w:t xml:space="preserve"> – при </w:t>
      </w:r>
      <w:r w:rsidRPr="000A0A4A">
        <w:rPr>
          <w:szCs w:val="28"/>
        </w:rPr>
        <w:t>одновременно</w:t>
      </w:r>
      <w:r w:rsidRPr="00A5152D">
        <w:rPr>
          <w:szCs w:val="28"/>
        </w:rPr>
        <w:t>м</w:t>
      </w:r>
      <w:r w:rsidRPr="000A0A4A">
        <w:rPr>
          <w:szCs w:val="28"/>
        </w:rPr>
        <w:t xml:space="preserve"> назначени</w:t>
      </w:r>
      <w:r w:rsidRPr="00A5152D">
        <w:rPr>
          <w:szCs w:val="28"/>
        </w:rPr>
        <w:t>и</w:t>
      </w:r>
      <w:r w:rsidRPr="000A0A4A">
        <w:rPr>
          <w:szCs w:val="28"/>
        </w:rPr>
        <w:t xml:space="preserve"> 2-4 ЛС, большую</w:t>
      </w:r>
      <w:r w:rsidRPr="00A5152D">
        <w:rPr>
          <w:szCs w:val="28"/>
        </w:rPr>
        <w:t xml:space="preserve"> – при </w:t>
      </w:r>
      <w:r w:rsidRPr="000A0A4A">
        <w:rPr>
          <w:szCs w:val="28"/>
        </w:rPr>
        <w:t xml:space="preserve"> одновременно</w:t>
      </w:r>
      <w:r w:rsidRPr="00A5152D">
        <w:rPr>
          <w:szCs w:val="28"/>
        </w:rPr>
        <w:t>м</w:t>
      </w:r>
      <w:r w:rsidRPr="000A0A4A">
        <w:rPr>
          <w:szCs w:val="28"/>
        </w:rPr>
        <w:t xml:space="preserve"> назначени</w:t>
      </w:r>
      <w:r w:rsidRPr="00A5152D">
        <w:rPr>
          <w:szCs w:val="28"/>
        </w:rPr>
        <w:t>и</w:t>
      </w:r>
      <w:r w:rsidRPr="000A0A4A">
        <w:rPr>
          <w:szCs w:val="28"/>
        </w:rPr>
        <w:t xml:space="preserve"> 5–9 ЛС и чрезмерную</w:t>
      </w:r>
      <w:r w:rsidRPr="00A5152D">
        <w:rPr>
          <w:szCs w:val="28"/>
        </w:rPr>
        <w:t xml:space="preserve"> – при </w:t>
      </w:r>
      <w:r w:rsidRPr="000A0A4A">
        <w:rPr>
          <w:szCs w:val="28"/>
        </w:rPr>
        <w:t>одновременно</w:t>
      </w:r>
      <w:r w:rsidRPr="00A5152D">
        <w:rPr>
          <w:szCs w:val="28"/>
        </w:rPr>
        <w:t>м</w:t>
      </w:r>
      <w:r w:rsidRPr="000A0A4A">
        <w:rPr>
          <w:szCs w:val="28"/>
        </w:rPr>
        <w:t xml:space="preserve"> назначени</w:t>
      </w:r>
      <w:r w:rsidRPr="00A5152D">
        <w:rPr>
          <w:szCs w:val="28"/>
        </w:rPr>
        <w:t>и</w:t>
      </w:r>
      <w:r w:rsidRPr="000A0A4A">
        <w:rPr>
          <w:szCs w:val="28"/>
        </w:rPr>
        <w:t xml:space="preserve"> 10 и более ЛС. При качественном определении</w:t>
      </w:r>
      <w:r w:rsidRPr="00A5152D">
        <w:rPr>
          <w:szCs w:val="28"/>
        </w:rPr>
        <w:t xml:space="preserve"> полипрагмазию </w:t>
      </w:r>
      <w:r w:rsidRPr="00A5152D">
        <w:rPr>
          <w:szCs w:val="28"/>
        </w:rPr>
        <w:lastRenderedPageBreak/>
        <w:t xml:space="preserve">описывали как «назначение пациенту </w:t>
      </w:r>
      <w:proofErr w:type="spellStart"/>
      <w:r w:rsidRPr="00A5152D">
        <w:rPr>
          <w:szCs w:val="28"/>
        </w:rPr>
        <w:t>бóльшего</w:t>
      </w:r>
      <w:proofErr w:type="spellEnd"/>
      <w:r w:rsidRPr="00A5152D">
        <w:rPr>
          <w:szCs w:val="28"/>
        </w:rPr>
        <w:t xml:space="preserve"> количества ЛС, чем требует клиническая ситуация»; «одновременное назначение нескольких ЛС»; «одновременное и длительное применение разных ЛС одним и тем же человеком» </w:t>
      </w:r>
      <w:r w:rsidRPr="00A5152D">
        <w:rPr>
          <w:szCs w:val="28"/>
          <w:highlight w:val="yellow"/>
        </w:rPr>
        <w:t>[</w:t>
      </w:r>
      <w:r w:rsidR="00B4180D" w:rsidRPr="00B4180D">
        <w:rPr>
          <w:color w:val="333333"/>
          <w:szCs w:val="28"/>
          <w:shd w:val="clear" w:color="auto" w:fill="FFFFFF"/>
        </w:rPr>
        <w:t>111, 112,113</w:t>
      </w:r>
      <w:r w:rsidRPr="00B4180D">
        <w:rPr>
          <w:szCs w:val="28"/>
        </w:rPr>
        <w:t xml:space="preserve">]. </w:t>
      </w:r>
      <w:r w:rsidRPr="00A5152D">
        <w:rPr>
          <w:szCs w:val="28"/>
          <w:lang w:val="ky-KG"/>
        </w:rPr>
        <w:t xml:space="preserve"> </w:t>
      </w:r>
    </w:p>
    <w:p w14:paraId="00B6594E" w14:textId="12A2E1B9" w:rsidR="00AF672E" w:rsidRPr="001C046A" w:rsidRDefault="00AF672E" w:rsidP="00AF672E">
      <w:pPr>
        <w:spacing w:line="360" w:lineRule="auto"/>
        <w:ind w:firstLine="374"/>
        <w:jc w:val="both"/>
        <w:rPr>
          <w:szCs w:val="28"/>
          <w:lang w:val="ky-KG"/>
        </w:rPr>
      </w:pPr>
      <w:r w:rsidRPr="009649DC">
        <w:rPr>
          <w:szCs w:val="28"/>
          <w:lang w:val="ky-KG"/>
        </w:rPr>
        <w:t>Всемирной организацией здравоохранения (ВОЗ),</w:t>
      </w:r>
      <w:r w:rsidRPr="00A5152D">
        <w:rPr>
          <w:szCs w:val="28"/>
          <w:lang w:val="ky-KG"/>
        </w:rPr>
        <w:t xml:space="preserve"> получены н</w:t>
      </w:r>
      <w:r w:rsidRPr="009649DC">
        <w:rPr>
          <w:szCs w:val="28"/>
          <w:lang w:val="ky-KG"/>
        </w:rPr>
        <w:t>овые данные</w:t>
      </w:r>
      <w:r w:rsidRPr="00A5152D">
        <w:rPr>
          <w:szCs w:val="28"/>
          <w:lang w:val="ky-KG"/>
        </w:rPr>
        <w:t xml:space="preserve"> </w:t>
      </w:r>
      <w:r w:rsidRPr="009649DC">
        <w:rPr>
          <w:szCs w:val="28"/>
          <w:lang w:val="ky-KG"/>
        </w:rPr>
        <w:t>о массовом избыточном применении антибиотиков во время пандемии COVID</w:t>
      </w:r>
      <w:r w:rsidRPr="009649DC">
        <w:rPr>
          <w:szCs w:val="28"/>
          <w:lang w:val="ky-KG"/>
        </w:rPr>
        <w:noBreakHyphen/>
        <w:t>19, что могло способствовать скрытому распространению устойчивости к противомикробным препаратам (УПП).</w:t>
      </w:r>
      <w:r w:rsidRPr="00A5152D">
        <w:rPr>
          <w:szCs w:val="28"/>
          <w:lang w:val="ky-KG"/>
        </w:rPr>
        <w:t xml:space="preserve"> </w:t>
      </w:r>
      <w:r w:rsidRPr="009649DC">
        <w:rPr>
          <w:szCs w:val="28"/>
          <w:lang w:val="ky-KG"/>
        </w:rPr>
        <w:t xml:space="preserve">Хотя антибиотикотерапия бактериальных инфекций требовалась всего 8% больных, госпитализированных в связи с COVID-19, </w:t>
      </w:r>
      <w:r w:rsidRPr="00A5152D">
        <w:rPr>
          <w:szCs w:val="28"/>
          <w:lang w:val="ky-KG"/>
        </w:rPr>
        <w:t>они</w:t>
      </w:r>
      <w:r w:rsidRPr="009649DC">
        <w:rPr>
          <w:szCs w:val="28"/>
          <w:lang w:val="ky-KG"/>
        </w:rPr>
        <w:t xml:space="preserve"> назначались 75% </w:t>
      </w:r>
      <w:r w:rsidRPr="00A5152D">
        <w:rPr>
          <w:szCs w:val="28"/>
          <w:lang w:val="ky-KG"/>
        </w:rPr>
        <w:t>больных, д</w:t>
      </w:r>
      <w:r w:rsidRPr="009649DC">
        <w:rPr>
          <w:szCs w:val="28"/>
          <w:lang w:val="ky-KG"/>
        </w:rPr>
        <w:t>оля получавших антибиотики варьировалась от 33% до 83% в</w:t>
      </w:r>
      <w:r w:rsidRPr="00A5152D">
        <w:rPr>
          <w:szCs w:val="28"/>
          <w:lang w:val="ky-KG"/>
        </w:rPr>
        <w:t xml:space="preserve"> зависимости от региона</w:t>
      </w:r>
      <w:r w:rsidRPr="009649DC">
        <w:rPr>
          <w:szCs w:val="28"/>
          <w:lang w:val="ky-KG"/>
        </w:rPr>
        <w:t xml:space="preserve">. </w:t>
      </w:r>
      <w:r w:rsidRPr="00A5152D">
        <w:rPr>
          <w:szCs w:val="28"/>
          <w:lang w:val="ky-KG"/>
        </w:rPr>
        <w:t>В</w:t>
      </w:r>
      <w:r w:rsidRPr="009649DC">
        <w:rPr>
          <w:szCs w:val="28"/>
          <w:lang w:val="ky-KG"/>
        </w:rPr>
        <w:t>о всем мире</w:t>
      </w:r>
      <w:r w:rsidRPr="00A5152D">
        <w:rPr>
          <w:szCs w:val="28"/>
          <w:lang w:val="ky-KG"/>
        </w:rPr>
        <w:t xml:space="preserve">, </w:t>
      </w:r>
      <w:r w:rsidRPr="009649DC">
        <w:rPr>
          <w:szCs w:val="28"/>
          <w:lang w:val="ky-KG"/>
        </w:rPr>
        <w:t xml:space="preserve">в среднем в 81% случаев антибиотики назначались тяжелым и </w:t>
      </w:r>
      <w:r w:rsidRPr="00A5152D">
        <w:rPr>
          <w:szCs w:val="28"/>
          <w:lang w:val="ky-KG"/>
        </w:rPr>
        <w:t xml:space="preserve">в </w:t>
      </w:r>
      <w:r w:rsidRPr="009649DC">
        <w:rPr>
          <w:szCs w:val="28"/>
          <w:lang w:val="ky-KG"/>
        </w:rPr>
        <w:t>критическ</w:t>
      </w:r>
      <w:r w:rsidRPr="00A5152D">
        <w:rPr>
          <w:szCs w:val="28"/>
          <w:lang w:val="ky-KG"/>
        </w:rPr>
        <w:t>о</w:t>
      </w:r>
      <w:r w:rsidRPr="009649DC">
        <w:rPr>
          <w:szCs w:val="28"/>
          <w:lang w:val="ky-KG"/>
        </w:rPr>
        <w:t>м</w:t>
      </w:r>
      <w:r w:rsidRPr="00A5152D">
        <w:rPr>
          <w:szCs w:val="28"/>
          <w:lang w:val="ky-KG"/>
        </w:rPr>
        <w:t xml:space="preserve"> состоянии</w:t>
      </w:r>
      <w:r w:rsidRPr="009649DC">
        <w:rPr>
          <w:szCs w:val="28"/>
          <w:lang w:val="ky-KG"/>
        </w:rPr>
        <w:t xml:space="preserve"> пациентам с COVID-19. В случаях легкого и умеренного течения инфекции данный показатель значительно </w:t>
      </w:r>
      <w:r w:rsidRPr="00A5152D">
        <w:rPr>
          <w:szCs w:val="28"/>
          <w:lang w:val="ky-KG"/>
        </w:rPr>
        <w:t>колебался</w:t>
      </w:r>
      <w:r w:rsidRPr="009649DC">
        <w:rPr>
          <w:szCs w:val="28"/>
          <w:lang w:val="ky-KG"/>
        </w:rPr>
        <w:t xml:space="preserve"> в зависимости от региона и был выше всего (79%) в Африканском регионе.</w:t>
      </w:r>
      <w:r w:rsidRPr="00A5152D">
        <w:rPr>
          <w:szCs w:val="28"/>
          <w:lang w:val="ky-KG"/>
        </w:rPr>
        <w:t xml:space="preserve"> </w:t>
      </w:r>
      <w:r w:rsidRPr="009649DC">
        <w:rPr>
          <w:szCs w:val="28"/>
          <w:lang w:val="ky-KG"/>
        </w:rPr>
        <w:t>Беспокойство вызывает вывод исследователей о том, что пациентам чаще всего назначались антибиотики группы «наблюдение», обладающие повышенным потенциалом формирования резистентности</w:t>
      </w:r>
      <w:r w:rsidRPr="00A5152D">
        <w:rPr>
          <w:szCs w:val="28"/>
          <w:lang w:val="ky-KG"/>
        </w:rPr>
        <w:t xml:space="preserve"> </w:t>
      </w:r>
      <w:r w:rsidRPr="00D33D49">
        <w:rPr>
          <w:szCs w:val="28"/>
        </w:rPr>
        <w:t>[</w:t>
      </w:r>
      <w:r w:rsidR="00B4180D" w:rsidRPr="00B4180D">
        <w:rPr>
          <w:szCs w:val="28"/>
        </w:rPr>
        <w:t>114</w:t>
      </w:r>
      <w:r w:rsidR="001C046A" w:rsidRPr="001C046A">
        <w:rPr>
          <w:szCs w:val="28"/>
        </w:rPr>
        <w:t>,115</w:t>
      </w:r>
      <w:r w:rsidR="001C046A">
        <w:rPr>
          <w:szCs w:val="28"/>
          <w:lang w:val="ky-KG"/>
        </w:rPr>
        <w:t>,116</w:t>
      </w:r>
      <w:r w:rsidR="001C046A" w:rsidRPr="001C046A">
        <w:rPr>
          <w:szCs w:val="28"/>
        </w:rPr>
        <w:t>]</w:t>
      </w:r>
      <w:r w:rsidR="001C046A">
        <w:rPr>
          <w:szCs w:val="28"/>
          <w:lang w:val="ky-KG"/>
        </w:rPr>
        <w:t>.</w:t>
      </w:r>
    </w:p>
    <w:p w14:paraId="284C76BC" w14:textId="234BFF4C" w:rsidR="00AF672E" w:rsidRPr="00D33D49" w:rsidRDefault="00AF672E" w:rsidP="00D33D49">
      <w:pPr>
        <w:spacing w:line="360" w:lineRule="auto"/>
        <w:jc w:val="both"/>
        <w:rPr>
          <w:szCs w:val="28"/>
        </w:rPr>
      </w:pPr>
      <w:r w:rsidRPr="00A5152D">
        <w:rPr>
          <w:color w:val="212121"/>
          <w:szCs w:val="28"/>
        </w:rPr>
        <w:t xml:space="preserve">Результаты систематического обзора, представленного в 2021 году </w:t>
      </w:r>
      <w:r w:rsidRPr="00D33D49">
        <w:rPr>
          <w:color w:val="212121"/>
          <w:szCs w:val="28"/>
        </w:rPr>
        <w:t>[</w:t>
      </w:r>
      <w:r w:rsidR="00D33D49" w:rsidRPr="00D33D49">
        <w:rPr>
          <w:color w:val="212121"/>
          <w:szCs w:val="28"/>
          <w:shd w:val="clear" w:color="auto" w:fill="FFFFFF"/>
          <w:lang w:val="ky-KG"/>
        </w:rPr>
        <w:t>117</w:t>
      </w:r>
      <w:r w:rsidRPr="00D33D49">
        <w:rPr>
          <w:color w:val="212121"/>
          <w:szCs w:val="28"/>
        </w:rPr>
        <w:t>],</w:t>
      </w:r>
      <w:r w:rsidRPr="00A5152D">
        <w:rPr>
          <w:color w:val="212121"/>
          <w:szCs w:val="28"/>
        </w:rPr>
        <w:t xml:space="preserve"> свидетельствуют, что полипрагмазия связана с неблагоприятными клиническими исходами у пациентов с COVID-19. К неблагоприятным клиническим исходам относятся побочные реакции, ОПН, повышенный риск заражения COVID-19, тяжелое течение COVID-19 и смертность. Сообщалось об отрицательном клиническом влиянии полипрагмазии на различные вирусные и респираторные заболевания и в других исследованиях </w:t>
      </w:r>
      <w:r w:rsidRPr="00D33D49">
        <w:rPr>
          <w:color w:val="212121"/>
          <w:szCs w:val="28"/>
        </w:rPr>
        <w:t>[</w:t>
      </w:r>
      <w:bookmarkStart w:id="17" w:name="_Hlk181824428"/>
      <w:r w:rsidR="00D33D49" w:rsidRPr="00D33D49">
        <w:rPr>
          <w:color w:val="212121"/>
          <w:szCs w:val="28"/>
          <w:lang w:val="ky-KG"/>
        </w:rPr>
        <w:t>118,119,120</w:t>
      </w:r>
      <w:r w:rsidR="00D33D49" w:rsidRPr="00D33D49">
        <w:rPr>
          <w:color w:val="212121"/>
          <w:szCs w:val="28"/>
        </w:rPr>
        <w:t>]</w:t>
      </w:r>
    </w:p>
    <w:bookmarkEnd w:id="17"/>
    <w:p w14:paraId="1873CFC2" w14:textId="2EAADD26" w:rsidR="00AF672E" w:rsidRPr="00D33D49" w:rsidRDefault="00AF672E" w:rsidP="00AF672E">
      <w:pPr>
        <w:spacing w:line="360" w:lineRule="auto"/>
        <w:jc w:val="both"/>
        <w:rPr>
          <w:color w:val="212121"/>
          <w:szCs w:val="28"/>
          <w:highlight w:val="yellow"/>
          <w:shd w:val="clear" w:color="auto" w:fill="FFFFFF"/>
        </w:rPr>
      </w:pPr>
      <w:r w:rsidRPr="00A5152D">
        <w:rPr>
          <w:color w:val="212121"/>
          <w:szCs w:val="28"/>
        </w:rPr>
        <w:t xml:space="preserve"> </w:t>
      </w:r>
      <w:r w:rsidRPr="00A5152D">
        <w:rPr>
          <w:color w:val="212121"/>
          <w:szCs w:val="28"/>
        </w:rPr>
        <w:tab/>
        <w:t xml:space="preserve">Среди пожилых пациентов с COVID-19 представлены доказательства в пользу отмены назначения лекарств, у которых клиренс лекарств изменяется из-за возрастных физиологических изменений. Отмена назначения лекарств </w:t>
      </w:r>
      <w:r w:rsidRPr="00A5152D">
        <w:rPr>
          <w:color w:val="212121"/>
          <w:szCs w:val="28"/>
        </w:rPr>
        <w:lastRenderedPageBreak/>
        <w:t>относится к индивидуальному вмешательству для пациента с целью предотвращения ненадлежащей полипрагмазии путем упрощения и оптимизации приема лекарств</w:t>
      </w:r>
      <w:r w:rsidRPr="00D33D49">
        <w:rPr>
          <w:color w:val="212121"/>
          <w:szCs w:val="28"/>
        </w:rPr>
        <w:t>. [</w:t>
      </w:r>
      <w:bookmarkStart w:id="18" w:name="_Hlk181824467"/>
      <w:r w:rsidR="00D33D49" w:rsidRPr="00D33D49">
        <w:rPr>
          <w:color w:val="212121"/>
          <w:szCs w:val="28"/>
        </w:rPr>
        <w:t>121,122]</w:t>
      </w:r>
    </w:p>
    <w:bookmarkEnd w:id="18"/>
    <w:p w14:paraId="528D0118" w14:textId="2B32D9DE" w:rsidR="00AF672E" w:rsidRPr="00A5152D" w:rsidRDefault="00AF672E" w:rsidP="00D33D49">
      <w:pPr>
        <w:spacing w:line="360" w:lineRule="auto"/>
        <w:ind w:firstLine="708"/>
        <w:jc w:val="both"/>
        <w:rPr>
          <w:szCs w:val="28"/>
        </w:rPr>
      </w:pPr>
      <w:r w:rsidRPr="00A5152D">
        <w:rPr>
          <w:color w:val="212121"/>
          <w:szCs w:val="28"/>
        </w:rPr>
        <w:t xml:space="preserve">Определенные классы препаратов с большей вероятностью повышали риск неблагоприятных исходов у пациентов с COVID-19, как правило, препараты с антихолинергическими свойствами, седативным эффектом, угнетением дыхания и некоторые препараты, действующие на желудочно-кишечный тракт </w:t>
      </w:r>
      <w:r w:rsidR="00D33D49" w:rsidRPr="00D33D49">
        <w:rPr>
          <w:color w:val="212121"/>
          <w:szCs w:val="28"/>
        </w:rPr>
        <w:t xml:space="preserve">[123]. </w:t>
      </w:r>
      <w:r w:rsidRPr="00A5152D">
        <w:rPr>
          <w:color w:val="212121"/>
          <w:szCs w:val="28"/>
        </w:rPr>
        <w:t xml:space="preserve">В систематическом обзоре показали, что антипсихотики, ингибиторы протонной помпы, антигистаминные препараты и опиоидные анальгетики были среди классов препаратов с самой сильной связью с негативными клиническими исходами у пациентов с COVID-19. Это понятно, поскольку COVID-19 нарушает работу нескольких других органов в организме, следовательно, может изменять физиологические уровни определенных препаратов, что приводит к фармакодинамическим и фармакокинетическим взаимодействиям, часто отмеченным нежелательными лекарственными реакциями и другими негативными клиническими исходами. </w:t>
      </w:r>
    </w:p>
    <w:p w14:paraId="066FD123" w14:textId="77777777" w:rsidR="00AF672E" w:rsidRPr="00A5152D" w:rsidRDefault="00AF672E" w:rsidP="00AF672E">
      <w:pPr>
        <w:shd w:val="clear" w:color="auto" w:fill="FFFFFF"/>
        <w:spacing w:line="360" w:lineRule="auto"/>
        <w:jc w:val="both"/>
        <w:rPr>
          <w:b/>
          <w:bCs/>
          <w:szCs w:val="28"/>
        </w:rPr>
      </w:pPr>
      <w:r w:rsidRPr="00A5152D">
        <w:rPr>
          <w:b/>
          <w:bCs/>
          <w:szCs w:val="28"/>
        </w:rPr>
        <w:t xml:space="preserve">1.3    Постковидный синдром </w:t>
      </w:r>
      <w:r w:rsidRPr="00A5152D">
        <w:rPr>
          <w:b/>
          <w:bCs/>
          <w:szCs w:val="28"/>
          <w:lang w:val="ky-KG"/>
        </w:rPr>
        <w:t xml:space="preserve">как последствие </w:t>
      </w:r>
      <w:r w:rsidRPr="00A5152D">
        <w:rPr>
          <w:b/>
          <w:bCs/>
          <w:szCs w:val="28"/>
          <w:lang w:val="en-US"/>
        </w:rPr>
        <w:t>COVID</w:t>
      </w:r>
      <w:r w:rsidRPr="00A5152D">
        <w:rPr>
          <w:b/>
          <w:bCs/>
          <w:szCs w:val="28"/>
        </w:rPr>
        <w:t>-19</w:t>
      </w:r>
    </w:p>
    <w:p w14:paraId="0AB6CFE9" w14:textId="2C0F19A9" w:rsidR="00AF672E" w:rsidRPr="00A5152D" w:rsidRDefault="00AF672E" w:rsidP="00AF672E">
      <w:pPr>
        <w:spacing w:line="360" w:lineRule="auto"/>
        <w:jc w:val="both"/>
        <w:rPr>
          <w:rFonts w:eastAsia="Calibri"/>
          <w:kern w:val="2"/>
          <w:szCs w:val="28"/>
          <w:lang w:val="ky-KG"/>
        </w:rPr>
      </w:pPr>
      <w:r w:rsidRPr="00A5152D">
        <w:rPr>
          <w:rFonts w:eastAsia="Calibri"/>
          <w:kern w:val="2"/>
          <w:szCs w:val="28"/>
          <w:lang w:val="ky-KG"/>
        </w:rPr>
        <w:t xml:space="preserve">В настоящее время новым глобальным кризисом здравоохранения стали состояния, осложнения и последствия,  связанные с перенесенным острым </w:t>
      </w:r>
      <w:r w:rsidRPr="00A5152D">
        <w:rPr>
          <w:rFonts w:eastAsia="Calibri"/>
          <w:kern w:val="2"/>
          <w:szCs w:val="28"/>
          <w:lang w:val="en-US"/>
        </w:rPr>
        <w:t>COVID</w:t>
      </w:r>
      <w:r w:rsidRPr="00A5152D">
        <w:rPr>
          <w:rFonts w:eastAsia="Calibri"/>
          <w:kern w:val="2"/>
          <w:szCs w:val="28"/>
        </w:rPr>
        <w:t>-19</w:t>
      </w:r>
      <w:r w:rsidRPr="00A5152D">
        <w:rPr>
          <w:rFonts w:eastAsia="Calibri"/>
          <w:kern w:val="2"/>
          <w:szCs w:val="28"/>
          <w:lang w:val="ky-KG"/>
        </w:rPr>
        <w:t xml:space="preserve">. Такие осложнения и последствия объединяются под общим названием «постковидный синдром», также называемые синдромом «длительного COVID» </w:t>
      </w:r>
      <w:r w:rsidRPr="00A5152D">
        <w:rPr>
          <w:rFonts w:eastAsia="Calibri"/>
          <w:kern w:val="2"/>
          <w:szCs w:val="28"/>
        </w:rPr>
        <w:t>[</w:t>
      </w:r>
      <w:r w:rsidR="00D33D49" w:rsidRPr="00D33D49">
        <w:rPr>
          <w:rFonts w:eastAsia="Calibri"/>
          <w:kern w:val="2"/>
          <w:szCs w:val="28"/>
        </w:rPr>
        <w:t>124</w:t>
      </w:r>
      <w:r w:rsidR="00866B90" w:rsidRPr="00866B90">
        <w:rPr>
          <w:rFonts w:eastAsia="Calibri"/>
          <w:kern w:val="2"/>
          <w:szCs w:val="28"/>
        </w:rPr>
        <w:t>,125</w:t>
      </w:r>
      <w:r w:rsidR="0030150D" w:rsidRPr="0030150D">
        <w:rPr>
          <w:rFonts w:eastAsia="Calibri"/>
          <w:kern w:val="2"/>
          <w:szCs w:val="28"/>
        </w:rPr>
        <w:t>,126</w:t>
      </w:r>
      <w:r w:rsidRPr="00A5152D">
        <w:rPr>
          <w:rFonts w:eastAsia="Calibri"/>
          <w:kern w:val="2"/>
          <w:szCs w:val="28"/>
        </w:rPr>
        <w:t>]</w:t>
      </w:r>
      <w:r w:rsidRPr="00A5152D">
        <w:rPr>
          <w:rFonts w:eastAsia="Calibri"/>
          <w:kern w:val="2"/>
          <w:szCs w:val="28"/>
          <w:lang w:val="ky-KG"/>
        </w:rPr>
        <w:t xml:space="preserve">. Постковидный синдром - это новый термин после пандемии коронавирусной инфекции, который характеризуется разнообразием системного поражения такими как астенический и когнитивный синдромы, а также фиброз легких </w:t>
      </w:r>
      <w:r w:rsidRPr="00A5152D">
        <w:rPr>
          <w:rFonts w:eastAsia="Calibri"/>
          <w:kern w:val="2"/>
          <w:szCs w:val="28"/>
        </w:rPr>
        <w:t>[</w:t>
      </w:r>
      <w:r w:rsidR="00866B90" w:rsidRPr="00866B90">
        <w:rPr>
          <w:rFonts w:eastAsia="Calibri"/>
          <w:kern w:val="2"/>
          <w:szCs w:val="28"/>
        </w:rPr>
        <w:t>12</w:t>
      </w:r>
      <w:r w:rsidR="0030150D" w:rsidRPr="0030150D">
        <w:rPr>
          <w:rFonts w:eastAsia="Calibri"/>
          <w:kern w:val="2"/>
          <w:szCs w:val="28"/>
        </w:rPr>
        <w:t>7</w:t>
      </w:r>
      <w:r w:rsidR="00866B90" w:rsidRPr="00866B90">
        <w:rPr>
          <w:rFonts w:eastAsia="Calibri"/>
          <w:kern w:val="2"/>
          <w:szCs w:val="28"/>
        </w:rPr>
        <w:t>,12</w:t>
      </w:r>
      <w:r w:rsidR="0030150D" w:rsidRPr="0030150D">
        <w:rPr>
          <w:rFonts w:eastAsia="Calibri"/>
          <w:kern w:val="2"/>
          <w:szCs w:val="28"/>
        </w:rPr>
        <w:t>8,129</w:t>
      </w:r>
      <w:r w:rsidRPr="00A5152D">
        <w:rPr>
          <w:rFonts w:eastAsia="Calibri"/>
          <w:kern w:val="2"/>
          <w:szCs w:val="28"/>
        </w:rPr>
        <w:t>]</w:t>
      </w:r>
      <w:r w:rsidRPr="00A5152D">
        <w:rPr>
          <w:rFonts w:eastAsia="Calibri"/>
          <w:kern w:val="2"/>
          <w:szCs w:val="28"/>
          <w:lang w:val="ky-KG"/>
        </w:rPr>
        <w:t xml:space="preserve">. </w:t>
      </w:r>
      <w:r w:rsidRPr="00A5152D">
        <w:rPr>
          <w:szCs w:val="28"/>
        </w:rPr>
        <w:t xml:space="preserve">У населения после часто встречающихся эпидемических вирусных инфекций (грипп, парагрипп, аденовирусная инфекция и т. п.) восстановление возможно в течение 5–7 дней, после COVID-19 остаются патологические симптомы, изучение которых </w:t>
      </w:r>
      <w:r w:rsidR="00D33D49" w:rsidRPr="00866B90">
        <w:rPr>
          <w:szCs w:val="28"/>
        </w:rPr>
        <w:t>/</w:t>
      </w:r>
      <w:r w:rsidRPr="00A5152D">
        <w:rPr>
          <w:rFonts w:eastAsia="Calibri"/>
          <w:kern w:val="2"/>
          <w:szCs w:val="28"/>
          <w:lang w:val="ky-KG"/>
        </w:rPr>
        <w:t xml:space="preserve">у пациентов в </w:t>
      </w:r>
      <w:r w:rsidRPr="00A5152D">
        <w:rPr>
          <w:rFonts w:eastAsia="Calibri"/>
          <w:kern w:val="2"/>
          <w:szCs w:val="28"/>
        </w:rPr>
        <w:t>2</w:t>
      </w:r>
      <w:r w:rsidRPr="00A5152D">
        <w:rPr>
          <w:rFonts w:eastAsia="Calibri"/>
          <w:kern w:val="2"/>
          <w:szCs w:val="28"/>
          <w:lang w:val="ky-KG"/>
        </w:rPr>
        <w:t xml:space="preserve">6% случаев сохранялись различные жалобы </w:t>
      </w:r>
      <w:r w:rsidRPr="00A5152D">
        <w:rPr>
          <w:rFonts w:eastAsia="Calibri"/>
          <w:kern w:val="2"/>
          <w:szCs w:val="28"/>
          <w:lang w:val="ky-KG"/>
        </w:rPr>
        <w:lastRenderedPageBreak/>
        <w:t>в период от одного месяца до года: остаточная одышка сохранялась примерно у 10–40% пациентов после COVID-19 [</w:t>
      </w:r>
      <w:r w:rsidR="0030150D" w:rsidRPr="0030150D">
        <w:rPr>
          <w:rFonts w:eastAsia="Calibri"/>
          <w:kern w:val="2"/>
          <w:szCs w:val="28"/>
        </w:rPr>
        <w:t>130,131,132</w:t>
      </w:r>
      <w:r w:rsidRPr="00A5152D">
        <w:rPr>
          <w:rFonts w:eastAsia="Calibri"/>
          <w:kern w:val="2"/>
          <w:szCs w:val="28"/>
          <w:lang w:val="ky-KG"/>
        </w:rPr>
        <w:t>]. В исследовании, проведенном в Ухане [</w:t>
      </w:r>
      <w:r w:rsidR="0030150D" w:rsidRPr="0030150D">
        <w:rPr>
          <w:rFonts w:eastAsia="Calibri"/>
          <w:kern w:val="2"/>
          <w:szCs w:val="28"/>
        </w:rPr>
        <w:t>133,134</w:t>
      </w:r>
      <w:r w:rsidRPr="00A5152D">
        <w:rPr>
          <w:rFonts w:eastAsia="Calibri"/>
          <w:kern w:val="2"/>
          <w:szCs w:val="28"/>
          <w:lang w:val="ky-KG"/>
        </w:rPr>
        <w:t xml:space="preserve">], наблюдение за 1733 пациентами, выздоравливающими от </w:t>
      </w:r>
      <w:r w:rsidRPr="00A5152D">
        <w:rPr>
          <w:rFonts w:eastAsia="Calibri"/>
          <w:kern w:val="2"/>
          <w:szCs w:val="28"/>
          <w:lang w:val="en-US"/>
        </w:rPr>
        <w:t>COVID</w:t>
      </w:r>
      <w:r w:rsidRPr="00A5152D">
        <w:rPr>
          <w:rFonts w:eastAsia="Calibri"/>
          <w:kern w:val="2"/>
          <w:szCs w:val="28"/>
        </w:rPr>
        <w:t>-19</w:t>
      </w:r>
      <w:r w:rsidRPr="00A5152D">
        <w:rPr>
          <w:rFonts w:eastAsia="Calibri"/>
          <w:kern w:val="2"/>
          <w:szCs w:val="28"/>
          <w:lang w:val="ky-KG"/>
        </w:rPr>
        <w:t>, в течение 6-9 месяцев показало, что у 76% пациентов наблюдался, по крайней мере, один симптом после 6 месяцев от начала заболевания, наиболее частыми были усталость или мышечная слабость, у 26% - проблемы со сном, у 23% - тревога или депрессия.</w:t>
      </w:r>
      <w:r w:rsidRPr="00A5152D">
        <w:rPr>
          <w:rFonts w:eastAsia="Calibri"/>
          <w:kern w:val="2"/>
          <w:szCs w:val="28"/>
        </w:rPr>
        <w:t xml:space="preserve"> </w:t>
      </w:r>
      <w:r w:rsidRPr="00A5152D">
        <w:rPr>
          <w:rFonts w:eastAsia="Calibri"/>
          <w:kern w:val="2"/>
          <w:szCs w:val="28"/>
          <w:lang w:val="ky-KG"/>
        </w:rPr>
        <w:t xml:space="preserve">Полиорганное поражение при COVID-19 в дальнейшем выявлялся с проявлениями спектра стойких симптомов (слабость, потеря памяти, аносмия, выпадение волос, повышение АД, тахикардия, дирея, снижение концентрации и др.). Некоторыми авторами на основе тщательного анализа  клинических признаков </w:t>
      </w:r>
      <w:r w:rsidRPr="00A5152D">
        <w:rPr>
          <w:rFonts w:eastAsia="Calibri"/>
          <w:kern w:val="2"/>
          <w:szCs w:val="28"/>
        </w:rPr>
        <w:t>в</w:t>
      </w:r>
      <w:r w:rsidRPr="00A5152D">
        <w:rPr>
          <w:rFonts w:eastAsia="Calibri"/>
          <w:kern w:val="2"/>
          <w:szCs w:val="28"/>
          <w:lang w:val="ky-KG"/>
        </w:rPr>
        <w:t xml:space="preserve">ыявлено 18-20 патологических симптомов в начале заболевания и сохранившиеся после выздоровления </w:t>
      </w:r>
      <w:r w:rsidRPr="00A5152D">
        <w:rPr>
          <w:rFonts w:eastAsia="Calibri"/>
          <w:kern w:val="2"/>
          <w:szCs w:val="28"/>
        </w:rPr>
        <w:t>[</w:t>
      </w:r>
      <w:r w:rsidR="0030150D" w:rsidRPr="0030150D">
        <w:rPr>
          <w:rFonts w:eastAsia="Calibri"/>
          <w:kern w:val="2"/>
          <w:szCs w:val="28"/>
        </w:rPr>
        <w:t>135,136].</w:t>
      </w:r>
      <w:r w:rsidRPr="00A5152D">
        <w:rPr>
          <w:rFonts w:eastAsia="Calibri"/>
          <w:kern w:val="2"/>
          <w:szCs w:val="28"/>
          <w:lang w:val="ky-KG"/>
        </w:rPr>
        <w:t xml:space="preserve"> Несмотря на описанные случаи клинических проявлений постковидного синдрома, причины и факторы, определяющие  долгосрочные последствия COVID-19 пока остаются неясными. Проведенные исследования в разных странах подтверждают, что почти у 60%, перенесших острый COVID-19 могут наблюдаться длительные симптомы COVID в течение первого года после заражения [</w:t>
      </w:r>
      <w:r w:rsidR="0030150D" w:rsidRPr="0030150D">
        <w:rPr>
          <w:rFonts w:eastAsia="Calibri"/>
          <w:kern w:val="2"/>
          <w:szCs w:val="28"/>
        </w:rPr>
        <w:t>137,138</w:t>
      </w:r>
      <w:r w:rsidRPr="00A5152D">
        <w:rPr>
          <w:rFonts w:eastAsia="Calibri"/>
          <w:kern w:val="2"/>
          <w:szCs w:val="28"/>
          <w:lang w:val="ky-KG"/>
        </w:rPr>
        <w:t>], и до 42% могут испытывать симптомы через два года после заражения [</w:t>
      </w:r>
      <w:r w:rsidR="0030150D" w:rsidRPr="0030150D">
        <w:rPr>
          <w:rFonts w:eastAsia="Calibri"/>
          <w:kern w:val="2"/>
          <w:szCs w:val="28"/>
        </w:rPr>
        <w:t>139,140</w:t>
      </w:r>
      <w:r w:rsidRPr="00A5152D">
        <w:rPr>
          <w:rFonts w:eastAsia="Calibri"/>
          <w:kern w:val="2"/>
          <w:szCs w:val="28"/>
          <w:lang w:val="ky-KG"/>
        </w:rPr>
        <w:t xml:space="preserve">]. Постинфекционная обонятельная и вкусовая дисфункции, постковидный легочной фиброз, сердечно-сосудистые проявления неблагоприятно влияют на другие хронические заболевания учитывая общность с коронавирусной инфекцией органов-мишеней </w:t>
      </w:r>
      <w:r w:rsidRPr="00A5152D">
        <w:rPr>
          <w:rFonts w:eastAsia="Calibri"/>
          <w:kern w:val="2"/>
          <w:szCs w:val="28"/>
        </w:rPr>
        <w:t>[</w:t>
      </w:r>
      <w:r w:rsidR="0030150D" w:rsidRPr="0030150D">
        <w:rPr>
          <w:rFonts w:eastAsia="Calibri"/>
          <w:kern w:val="2"/>
          <w:szCs w:val="28"/>
        </w:rPr>
        <w:t>14</w:t>
      </w:r>
      <w:r w:rsidR="0030150D" w:rsidRPr="00011260">
        <w:rPr>
          <w:rFonts w:eastAsia="Calibri"/>
          <w:kern w:val="2"/>
          <w:szCs w:val="28"/>
        </w:rPr>
        <w:t>1</w:t>
      </w:r>
      <w:r w:rsidRPr="00A5152D">
        <w:rPr>
          <w:rFonts w:eastAsia="Calibri"/>
          <w:kern w:val="2"/>
          <w:szCs w:val="28"/>
        </w:rPr>
        <w:t>]</w:t>
      </w:r>
      <w:r w:rsidRPr="00A5152D">
        <w:rPr>
          <w:rFonts w:eastAsia="Calibri"/>
          <w:kern w:val="2"/>
          <w:szCs w:val="28"/>
          <w:lang w:val="ky-KG"/>
        </w:rPr>
        <w:t xml:space="preserve">. Среди наиболее часто регистрируемых симптомов отмечаются: усталость, головная боль, ухудшение памяти, снижение концентрации, одышка, которые требуют длительного наблюдения и даже повторную госпитализацию из-за тяжести. Проявления постковидных симптомов подразделяются на кратковременные, среднесрочные и долгосрочные, включая патологию  респираторной, сердечно-сосудистой, желудочно-кишечной, нервной  систем. Клиническая картина и восстановление после коронавирусной инфекции проявляется </w:t>
      </w:r>
      <w:r w:rsidRPr="00A5152D">
        <w:rPr>
          <w:rFonts w:eastAsia="Calibri"/>
          <w:kern w:val="2"/>
          <w:szCs w:val="28"/>
          <w:lang w:val="ky-KG"/>
        </w:rPr>
        <w:lastRenderedPageBreak/>
        <w:t>индивидуальным течением и различным спектром жалоб и симптомов.   Поэтому крайне важно знать влияние степени тяжести острой коронавирусной инфекции на проявление постковидного синдрома и  неблагоприятное течение новой инфекции у лиц, имеющих сопутствующие заболевания, отсутствие вакцинации, количество симптомов в острой фазе с частыми неблагоприятными исходами болезни.</w:t>
      </w:r>
      <w:r w:rsidRPr="00A5152D">
        <w:rPr>
          <w:szCs w:val="28"/>
        </w:rPr>
        <w:t xml:space="preserve"> Доля людей, у которых развиваются клинические признаки постковидного синдрома, примерно одинакова вне зависимости от того, получают ли они при лечении только кислород, положительное постоянное давление в воздухоносных путях или же инвазивную вентиляцию легких [</w:t>
      </w:r>
      <w:r w:rsidR="00011260" w:rsidRPr="00011260">
        <w:rPr>
          <w:szCs w:val="28"/>
        </w:rPr>
        <w:t>142</w:t>
      </w:r>
      <w:r w:rsidRPr="00A5152D">
        <w:rPr>
          <w:szCs w:val="28"/>
        </w:rPr>
        <w:t>]. Влияние антибактериальных и противовирусных препаратов до конца не изучено, в одних случаях они улучшают прогноз постковидного синдрома, в других – действуют нейтрально.</w:t>
      </w:r>
    </w:p>
    <w:p w14:paraId="2252C6DB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b/>
          <w:szCs w:val="28"/>
        </w:rPr>
        <w:t>Заключение:</w:t>
      </w:r>
      <w:r w:rsidRPr="00A5152D">
        <w:rPr>
          <w:rFonts w:eastAsia="Calibri"/>
          <w:szCs w:val="28"/>
        </w:rPr>
        <w:t xml:space="preserve"> пандемия </w:t>
      </w:r>
      <w:r w:rsidRPr="00A5152D">
        <w:rPr>
          <w:rFonts w:eastAsia="Calibri"/>
          <w:szCs w:val="28"/>
          <w:lang w:val="en-US"/>
        </w:rPr>
        <w:t>COVID</w:t>
      </w:r>
      <w:r w:rsidRPr="00A5152D">
        <w:rPr>
          <w:rFonts w:eastAsia="Calibri"/>
          <w:szCs w:val="28"/>
        </w:rPr>
        <w:t xml:space="preserve">-19, которая началась в марте 2020 года,  характеризовалась тенденцией к стабилизации, обусловленной снижением общей и групповой заболеваемости к середине 2022 года, уменьшением количества больных и числа госпитализированных пациентов, локализацией эпидемических очагов в медицинских организациях, увеличением числа выздоровевших. Ситуация в Кыргызстане не отличалась от мировых тенденций, имея 5 эпидемиологических волн, наиболее высокой была третья волна в 2021 году, последний подъем был с августа по октябрь 2022 года. На 13.04.2024 в Кыргызской Республике зарегистрировано всего 206897 случаев (3,1%), смертельных случаев 2991 (1,4%). </w:t>
      </w:r>
      <w:r w:rsidRPr="00A5152D">
        <w:rPr>
          <w:szCs w:val="28"/>
        </w:rPr>
        <w:t xml:space="preserve">На степень распространенности новой инфекции оказали влияние разные причины, такие как плотность населения, расположение центральных базаров, мечетей, т.е. контакт населения с друг другом. По уровню заболеваемости по Ошской области лидировал </w:t>
      </w:r>
      <w:proofErr w:type="spellStart"/>
      <w:r w:rsidRPr="00A5152D">
        <w:rPr>
          <w:szCs w:val="28"/>
        </w:rPr>
        <w:t>Узгенский</w:t>
      </w:r>
      <w:proofErr w:type="spellEnd"/>
      <w:r w:rsidRPr="00A5152D">
        <w:rPr>
          <w:szCs w:val="28"/>
        </w:rPr>
        <w:t xml:space="preserve"> район, за ним следовали </w:t>
      </w:r>
      <w:proofErr w:type="spellStart"/>
      <w:r w:rsidRPr="00A5152D">
        <w:rPr>
          <w:szCs w:val="28"/>
        </w:rPr>
        <w:t>Араванский</w:t>
      </w:r>
      <w:proofErr w:type="spellEnd"/>
      <w:r w:rsidRPr="00A5152D">
        <w:rPr>
          <w:szCs w:val="28"/>
        </w:rPr>
        <w:t xml:space="preserve"> - 11.9%, Кара-</w:t>
      </w:r>
      <w:proofErr w:type="spellStart"/>
      <w:r w:rsidRPr="00A5152D">
        <w:rPr>
          <w:szCs w:val="28"/>
        </w:rPr>
        <w:t>Кулжинский</w:t>
      </w:r>
      <w:proofErr w:type="spellEnd"/>
      <w:r w:rsidRPr="00A5152D">
        <w:rPr>
          <w:szCs w:val="28"/>
        </w:rPr>
        <w:t xml:space="preserve"> - 12,6% и Кара</w:t>
      </w:r>
      <w:r w:rsidRPr="00A5152D">
        <w:rPr>
          <w:szCs w:val="28"/>
          <w:lang w:val="ky-KG"/>
        </w:rPr>
        <w:t>-</w:t>
      </w:r>
      <w:proofErr w:type="spellStart"/>
      <w:r w:rsidRPr="00A5152D">
        <w:rPr>
          <w:szCs w:val="28"/>
        </w:rPr>
        <w:t>Суйский</w:t>
      </w:r>
      <w:proofErr w:type="spellEnd"/>
      <w:r w:rsidRPr="00A5152D">
        <w:rPr>
          <w:szCs w:val="28"/>
        </w:rPr>
        <w:t xml:space="preserve"> - 12% район. </w:t>
      </w:r>
      <w:r w:rsidRPr="00A5152D">
        <w:rPr>
          <w:rFonts w:eastAsia="Calibri"/>
          <w:szCs w:val="28"/>
        </w:rPr>
        <w:t xml:space="preserve">Соблюдение мер специфической (вакцинации) и неспецифической профилактики, особенно в </w:t>
      </w:r>
      <w:r w:rsidRPr="00A5152D">
        <w:rPr>
          <w:rFonts w:eastAsia="Calibri"/>
          <w:szCs w:val="28"/>
        </w:rPr>
        <w:lastRenderedPageBreak/>
        <w:t xml:space="preserve">группах риска, позволило благоприятного развития эпидемиологической обстановки в мире и в том числе в Кыргызстане, но не исключает возможности ее появления. </w:t>
      </w:r>
    </w:p>
    <w:p w14:paraId="5CA395A6" w14:textId="77777777" w:rsidR="00AF672E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A5152D">
        <w:rPr>
          <w:rFonts w:eastAsia="Calibri"/>
          <w:szCs w:val="28"/>
        </w:rPr>
        <w:t xml:space="preserve"> </w:t>
      </w:r>
      <w:r w:rsidRPr="00A5152D">
        <w:rPr>
          <w:szCs w:val="28"/>
        </w:rPr>
        <w:t xml:space="preserve">За время пандемии клиническая картина новой коронавирусной инфекции изучена достаточно полно, ВОЗ подчеркивает, что у </w:t>
      </w:r>
      <w:r w:rsidRPr="00A5152D">
        <w:rPr>
          <w:szCs w:val="28"/>
          <w:lang w:val="en-US"/>
        </w:rPr>
        <w:t>COVID</w:t>
      </w:r>
      <w:r w:rsidRPr="00A5152D">
        <w:rPr>
          <w:szCs w:val="28"/>
        </w:rPr>
        <w:t xml:space="preserve">-19 нет специфической симптоматики, позволяющей отличить от гриппа и других ОРВИ. </w:t>
      </w:r>
      <w:r w:rsidRPr="00A5152D">
        <w:rPr>
          <w:rFonts w:eastAsia="Calibri"/>
          <w:szCs w:val="28"/>
        </w:rPr>
        <w:t xml:space="preserve">Клинические проявления </w:t>
      </w:r>
      <w:r w:rsidRPr="00A5152D">
        <w:rPr>
          <w:rFonts w:eastAsia="Calibri"/>
          <w:szCs w:val="28"/>
          <w:lang w:val="en-US"/>
        </w:rPr>
        <w:t>COVID</w:t>
      </w:r>
      <w:r w:rsidRPr="00A5152D">
        <w:rPr>
          <w:rFonts w:eastAsia="Calibri"/>
          <w:szCs w:val="28"/>
        </w:rPr>
        <w:t xml:space="preserve">-19 могут варьировать от бессимптомных до тяжелых состояний, приводя к осложнениям со стороны дыхательной системы и полиорганной недостаточности. Основными симптомами являются лихорадка, сухой кашель, усталость, миалгия и одышка. Головная боль, кровохарканье и диарея встречаются реже. </w:t>
      </w:r>
      <w:r w:rsidRPr="00A5152D">
        <w:rPr>
          <w:szCs w:val="28"/>
          <w:lang w:val="ky-KG"/>
        </w:rPr>
        <w:t xml:space="preserve">При коронавирусной инфекции воспаление и коагуляция является основными звеньями патогенеза, влияющие на изменение лабораторных показателей таких как: тромбоциты, нейтрофилы и лимфоциты общего анализа крови; показатели воспаления (СРБ, прокальцитонин) и коагулограммы (фибриноген, </w:t>
      </w:r>
      <w:r w:rsidRPr="00A5152D">
        <w:rPr>
          <w:szCs w:val="28"/>
          <w:lang w:val="en-US"/>
        </w:rPr>
        <w:t>D</w:t>
      </w:r>
      <w:r w:rsidRPr="00A5152D">
        <w:rPr>
          <w:szCs w:val="28"/>
          <w:lang w:val="ky-KG"/>
        </w:rPr>
        <w:t>-димер, активированное частичное тромбопластиновое время, протомбиновое время,</w:t>
      </w:r>
      <w:r w:rsidRPr="00A5152D">
        <w:rPr>
          <w:szCs w:val="28"/>
        </w:rPr>
        <w:t xml:space="preserve"> </w:t>
      </w:r>
      <w:r w:rsidRPr="00A5152D">
        <w:rPr>
          <w:szCs w:val="28"/>
          <w:lang w:val="ky-KG"/>
        </w:rPr>
        <w:t xml:space="preserve">международное нормализованное отношение). </w:t>
      </w:r>
    </w:p>
    <w:p w14:paraId="0AB0F632" w14:textId="77777777" w:rsidR="00AF672E" w:rsidRPr="00A5152D" w:rsidRDefault="00AF672E" w:rsidP="00AF672E">
      <w:pPr>
        <w:spacing w:line="360" w:lineRule="auto"/>
        <w:ind w:firstLine="708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 xml:space="preserve">Ведение больных включает симптоматическое лечение и профилактику вторичной инфекции. </w:t>
      </w:r>
      <w:r w:rsidRPr="00A5152D">
        <w:rPr>
          <w:szCs w:val="28"/>
          <w:lang w:val="ky-KG"/>
        </w:rPr>
        <w:t xml:space="preserve">Отсутствие препаратов с доказанной эффективностью для лечения COVID-19, наличие </w:t>
      </w:r>
      <w:r>
        <w:rPr>
          <w:szCs w:val="28"/>
          <w:lang w:val="ky-KG"/>
        </w:rPr>
        <w:t>сопутствующих заболеваний у</w:t>
      </w:r>
      <w:r w:rsidRPr="00A5152D">
        <w:rPr>
          <w:szCs w:val="28"/>
          <w:lang w:val="ky-KG"/>
        </w:rPr>
        <w:t xml:space="preserve"> пациентов</w:t>
      </w:r>
      <w:r>
        <w:rPr>
          <w:szCs w:val="28"/>
          <w:lang w:val="ky-KG"/>
        </w:rPr>
        <w:t xml:space="preserve"> и тяжесть течение инфекции</w:t>
      </w:r>
      <w:r w:rsidRPr="00A5152D">
        <w:rPr>
          <w:szCs w:val="28"/>
          <w:lang w:val="ky-KG"/>
        </w:rPr>
        <w:t xml:space="preserve"> привели к полипрагмазии, избыточному назначению лекарственных средств в стационаре. Назначение антибактериальных препаратов, омепразола, муколитиков, гепатотоксичных препаратов, иммуносупрессоров </w:t>
      </w:r>
      <w:r>
        <w:rPr>
          <w:szCs w:val="28"/>
          <w:lang w:val="ky-KG"/>
        </w:rPr>
        <w:t>приводили к неблагоприятным последствиям, что требует использование лекарственныз средств под тщательным контролем.</w:t>
      </w:r>
      <w:r w:rsidRPr="00A5152D">
        <w:rPr>
          <w:rFonts w:eastAsia="Calibri"/>
          <w:szCs w:val="28"/>
        </w:rPr>
        <w:t xml:space="preserve"> </w:t>
      </w:r>
    </w:p>
    <w:p w14:paraId="41E19D6D" w14:textId="77777777" w:rsidR="00AF672E" w:rsidRPr="00802484" w:rsidRDefault="00AF672E" w:rsidP="00AF672E">
      <w:pPr>
        <w:spacing w:line="360" w:lineRule="auto"/>
        <w:jc w:val="both"/>
        <w:rPr>
          <w:szCs w:val="28"/>
          <w:lang w:val="ky-KG"/>
        </w:rPr>
      </w:pPr>
      <w:r w:rsidRPr="00A5152D">
        <w:rPr>
          <w:rFonts w:eastAsia="Calibri"/>
          <w:szCs w:val="28"/>
        </w:rPr>
        <w:t xml:space="preserve">        </w:t>
      </w:r>
      <w:r w:rsidRPr="00802484">
        <w:rPr>
          <w:szCs w:val="28"/>
          <w:lang w:val="ky-KG"/>
        </w:rPr>
        <w:t xml:space="preserve">В настоящее время новым глобальным кризисом здравоохранения стали состояния, осложнения и последствия,  связанные с перенесенным острым COVID-19 – «постковидный синдром» или синдром «длительного COVID». </w:t>
      </w:r>
      <w:r w:rsidRPr="00802484">
        <w:rPr>
          <w:szCs w:val="28"/>
          <w:lang w:val="ky-KG"/>
        </w:rPr>
        <w:lastRenderedPageBreak/>
        <w:t>По определению ВОЗ “состояние после COVID-19” (постковидный синдром) возникает у людей, перенесших острую инфекцию SARS CoV-2, обычно через 3 месяца от начала COVID-19 с симптомами, которые длятся не менее 2 месяцев и не могут быть объяснены альтернативным диагнозом. По данным многих авторов к распространенным симптомам постковидного синдрома относятся усталость, одышка, когнитивная дисфункция и другие, как правило, они влияют на повседневную деятельность человека. Симптомы могут возникнуть впервые после выздоровления от острого эпизода COVID-19 или сохраняться в течение первоначального заболевания. Одной из особенностей постковидного синдрома является то, что он может развиться у лиц, перенесших любую степень тяжести COVID-19, даже у тех, которым не требовалась респираторная поддержка. В некоторых исследованиях факторами риска постковидного синдрома показаны женский пол, пожилой возраст, высокая вирусная нагрузка, степень тяжести острой стадии COVID-19 и коморбидные состояния, хотя молодые люди тоже были  подвержены наибольшему риску развития постковидного синдрома. </w:t>
      </w:r>
    </w:p>
    <w:p w14:paraId="07614075" w14:textId="77777777" w:rsidR="00AF672E" w:rsidRPr="00802484" w:rsidRDefault="00AF672E" w:rsidP="00AF672E">
      <w:pPr>
        <w:spacing w:line="360" w:lineRule="auto"/>
        <w:ind w:firstLine="708"/>
        <w:jc w:val="both"/>
        <w:rPr>
          <w:szCs w:val="28"/>
          <w:lang w:val="ky-KG"/>
        </w:rPr>
      </w:pPr>
      <w:r w:rsidRPr="00802484">
        <w:rPr>
          <w:szCs w:val="28"/>
          <w:lang w:val="ky-KG"/>
        </w:rPr>
        <w:t xml:space="preserve">В настоящее время наблюдается активное изучение факторов риска долгосрочных последствий COVID для разработки эффективных методов лечения.  </w:t>
      </w:r>
    </w:p>
    <w:p w14:paraId="38F28486" w14:textId="7476D7FB" w:rsidR="00AF672E" w:rsidRPr="00A5152D" w:rsidRDefault="00AF672E" w:rsidP="00AF672E">
      <w:pPr>
        <w:spacing w:line="360" w:lineRule="auto"/>
        <w:jc w:val="both"/>
        <w:rPr>
          <w:rFonts w:eastAsia="Calibri"/>
          <w:szCs w:val="28"/>
        </w:rPr>
      </w:pPr>
      <w:r w:rsidRPr="00A5152D">
        <w:rPr>
          <w:rFonts w:eastAsia="Calibri"/>
          <w:szCs w:val="28"/>
        </w:rPr>
        <w:t xml:space="preserve">        Таким образом, на сегодняшний день </w:t>
      </w:r>
      <w:r>
        <w:rPr>
          <w:rFonts w:eastAsia="Calibri"/>
          <w:szCs w:val="28"/>
        </w:rPr>
        <w:t xml:space="preserve">продолжаются исследования по изучению факторов, </w:t>
      </w:r>
      <w:r w:rsidRPr="00A5152D">
        <w:rPr>
          <w:rFonts w:eastAsia="Calibri"/>
          <w:szCs w:val="28"/>
          <w:lang w:val="ky-KG"/>
        </w:rPr>
        <w:t>влияющи</w:t>
      </w:r>
      <w:r>
        <w:rPr>
          <w:rFonts w:eastAsia="Calibri"/>
          <w:szCs w:val="28"/>
          <w:lang w:val="ky-KG"/>
        </w:rPr>
        <w:t>х</w:t>
      </w:r>
      <w:r w:rsidRPr="00A5152D">
        <w:rPr>
          <w:rFonts w:eastAsia="Calibri"/>
          <w:szCs w:val="28"/>
          <w:lang w:val="ky-KG"/>
        </w:rPr>
        <w:t xml:space="preserve"> на </w:t>
      </w:r>
      <w:r>
        <w:rPr>
          <w:rFonts w:eastAsia="Calibri"/>
          <w:szCs w:val="28"/>
          <w:lang w:val="ky-KG"/>
        </w:rPr>
        <w:t>развитие</w:t>
      </w:r>
      <w:r w:rsidRPr="00A5152D">
        <w:rPr>
          <w:rFonts w:eastAsia="Calibri"/>
          <w:szCs w:val="28"/>
          <w:lang w:val="ky-KG"/>
        </w:rPr>
        <w:t xml:space="preserve"> постковидного </w:t>
      </w:r>
      <w:r w:rsidR="00E80778" w:rsidRPr="00A5152D">
        <w:rPr>
          <w:rFonts w:eastAsia="Calibri"/>
          <w:szCs w:val="28"/>
          <w:lang w:val="ky-KG"/>
        </w:rPr>
        <w:t>синдрома,</w:t>
      </w:r>
      <w:r w:rsidR="00E80778" w:rsidRPr="00A5152D">
        <w:rPr>
          <w:rFonts w:eastAsia="Calibri"/>
          <w:szCs w:val="28"/>
        </w:rPr>
        <w:t xml:space="preserve"> </w:t>
      </w:r>
      <w:r w:rsidR="00E80778" w:rsidRPr="00A5152D">
        <w:rPr>
          <w:rFonts w:eastAsia="Calibri"/>
          <w:szCs w:val="28"/>
          <w:lang w:val="ky-KG"/>
        </w:rPr>
        <w:t>поэтому</w:t>
      </w:r>
      <w:r w:rsidRPr="00A5152D">
        <w:rPr>
          <w:rFonts w:eastAsia="Calibri"/>
          <w:szCs w:val="28"/>
        </w:rPr>
        <w:t xml:space="preserve"> целесообразно реализовать все возможные стратегии для </w:t>
      </w:r>
      <w:r>
        <w:rPr>
          <w:rFonts w:eastAsia="Calibri"/>
          <w:szCs w:val="28"/>
        </w:rPr>
        <w:t>оказания</w:t>
      </w:r>
      <w:r w:rsidRPr="00A5152D">
        <w:rPr>
          <w:rFonts w:eastAsia="Calibri"/>
          <w:szCs w:val="28"/>
        </w:rPr>
        <w:t xml:space="preserve"> помощи больным</w:t>
      </w:r>
      <w:r w:rsidRPr="00A5152D">
        <w:rPr>
          <w:rFonts w:eastAsia="Calibri"/>
          <w:szCs w:val="28"/>
          <w:lang w:val="ky-KG"/>
        </w:rPr>
        <w:t xml:space="preserve"> с постковидным синдромам</w:t>
      </w:r>
      <w:r w:rsidRPr="00A5152D">
        <w:rPr>
          <w:rFonts w:eastAsia="Calibri"/>
          <w:szCs w:val="28"/>
        </w:rPr>
        <w:t>. Важн</w:t>
      </w:r>
      <w:r>
        <w:rPr>
          <w:rFonts w:eastAsia="Calibri"/>
          <w:szCs w:val="28"/>
        </w:rPr>
        <w:t xml:space="preserve">ым является изучение </w:t>
      </w:r>
      <w:r w:rsidRPr="00802484">
        <w:rPr>
          <w:szCs w:val="28"/>
          <w:lang w:val="ky-KG"/>
        </w:rPr>
        <w:t>связ</w:t>
      </w:r>
      <w:r>
        <w:rPr>
          <w:szCs w:val="28"/>
          <w:lang w:val="ky-KG"/>
        </w:rPr>
        <w:t>и</w:t>
      </w:r>
      <w:r w:rsidRPr="00802484">
        <w:rPr>
          <w:szCs w:val="28"/>
          <w:lang w:val="ky-KG"/>
        </w:rPr>
        <w:t xml:space="preserve"> клинических проявлений и изменений лабораторных показателей острого COVID-19 c развитием постковидного синдрома, чтобы улучшить понимание отдаленных последствий инфекции, вызванной SARS-CoV-2.</w:t>
      </w:r>
    </w:p>
    <w:p w14:paraId="4AD2CF1D" w14:textId="77777777" w:rsidR="00AF672E" w:rsidRPr="00B36540" w:rsidRDefault="00AF672E" w:rsidP="00AF672E">
      <w:pPr>
        <w:rPr>
          <w:lang w:val="ky-KG"/>
        </w:rPr>
      </w:pPr>
    </w:p>
    <w:p w14:paraId="0209224C" w14:textId="77777777" w:rsidR="00011260" w:rsidRPr="00E8584C" w:rsidRDefault="00011260">
      <w:pPr>
        <w:rPr>
          <w:lang w:val="en-US"/>
        </w:rPr>
      </w:pPr>
    </w:p>
    <w:p w14:paraId="399780A7" w14:textId="77777777" w:rsidR="00011260" w:rsidRPr="00E428BA" w:rsidRDefault="00011260"/>
    <w:p w14:paraId="51F1D4FE" w14:textId="77777777" w:rsidR="00E80778" w:rsidRDefault="00E80778">
      <w:pPr>
        <w:rPr>
          <w:lang w:val="ky-KG"/>
        </w:rPr>
      </w:pPr>
    </w:p>
    <w:p w14:paraId="54781673" w14:textId="77777777" w:rsidR="00E80778" w:rsidRPr="00BD3822" w:rsidRDefault="00E80778" w:rsidP="00E80778">
      <w:pPr>
        <w:widowControl w:val="0"/>
        <w:spacing w:line="360" w:lineRule="auto"/>
        <w:rPr>
          <w:rFonts w:cs="Times New Roman"/>
          <w:b/>
          <w:szCs w:val="28"/>
        </w:rPr>
      </w:pPr>
      <w:r w:rsidRPr="00BD3822">
        <w:rPr>
          <w:rFonts w:cs="Times New Roman"/>
          <w:b/>
          <w:szCs w:val="28"/>
        </w:rPr>
        <w:t>ГЛАВА 2. МАТЕРИАЛЫ И ОБЪЕМ ИССЛЕДОВАНИЙ</w:t>
      </w:r>
    </w:p>
    <w:p w14:paraId="1E02254D" w14:textId="77777777" w:rsidR="00E80778" w:rsidRDefault="00E80778" w:rsidP="00E80778">
      <w:pPr>
        <w:spacing w:line="360" w:lineRule="auto"/>
        <w:jc w:val="center"/>
        <w:rPr>
          <w:rFonts w:cs="Times New Roman"/>
          <w:b/>
          <w:szCs w:val="28"/>
        </w:rPr>
      </w:pPr>
      <w:r w:rsidRPr="000F4541">
        <w:rPr>
          <w:rFonts w:cs="Times New Roman"/>
          <w:b/>
          <w:szCs w:val="28"/>
        </w:rPr>
        <w:t>2.1 Общая характеристика</w:t>
      </w:r>
    </w:p>
    <w:p w14:paraId="732D935D" w14:textId="77777777" w:rsidR="00B0316C" w:rsidRDefault="00E80778" w:rsidP="00B0316C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BD3822">
        <w:rPr>
          <w:rFonts w:cs="Times New Roman"/>
          <w:szCs w:val="28"/>
        </w:rPr>
        <w:t>Диссертационная работа выполнена на базе кафедры эпидемиологии, микробиологии с курсом инфекцион</w:t>
      </w:r>
      <w:r>
        <w:rPr>
          <w:rFonts w:cs="Times New Roman"/>
          <w:szCs w:val="28"/>
        </w:rPr>
        <w:t xml:space="preserve">ных болезней Ошского государственного университета   </w:t>
      </w:r>
      <w:r w:rsidRPr="00BD3822">
        <w:rPr>
          <w:rFonts w:cs="Times New Roman"/>
          <w:szCs w:val="28"/>
        </w:rPr>
        <w:t xml:space="preserve"> в период 2020–202</w:t>
      </w:r>
      <w:r w:rsidRPr="00724433">
        <w:rPr>
          <w:rFonts w:cs="Times New Roman"/>
          <w:szCs w:val="28"/>
        </w:rPr>
        <w:t>4</w:t>
      </w:r>
      <w:r w:rsidRPr="00BD3822">
        <w:rPr>
          <w:rFonts w:cs="Times New Roman"/>
          <w:szCs w:val="28"/>
        </w:rPr>
        <w:t xml:space="preserve"> гг. </w:t>
      </w:r>
    </w:p>
    <w:p w14:paraId="535DC78C" w14:textId="545C4771" w:rsidR="00E80778" w:rsidRPr="00B0316C" w:rsidRDefault="00E80778" w:rsidP="00B0316C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953A83">
        <w:rPr>
          <w:rFonts w:cs="Times New Roman"/>
          <w:szCs w:val="28"/>
        </w:rPr>
        <w:t>В ходе исследования был выбран южный регион Кыргызской Республики: г. Ош и Ошская область</w:t>
      </w:r>
      <w:r>
        <w:rPr>
          <w:rFonts w:cs="Times New Roman"/>
          <w:szCs w:val="28"/>
          <w:lang w:val="ky-KG"/>
        </w:rPr>
        <w:t>,</w:t>
      </w:r>
      <w:r w:rsidRPr="00724433">
        <w:t xml:space="preserve"> </w:t>
      </w:r>
      <w:r w:rsidRPr="00724433">
        <w:rPr>
          <w:rFonts w:cs="Times New Roman"/>
          <w:szCs w:val="28"/>
        </w:rPr>
        <w:t>поскольку относятся к густонаселенным территориям страны (61 человек на 1 кв. км), где проживает 25,8% населения [1], кроме этого, пандемия COVID-19 началась с этих территорий</w:t>
      </w:r>
      <w:r w:rsidRPr="00953A83">
        <w:rPr>
          <w:rFonts w:cs="Times New Roman"/>
          <w:szCs w:val="28"/>
        </w:rPr>
        <w:t xml:space="preserve">. </w:t>
      </w:r>
      <w:r w:rsidRPr="00724433">
        <w:rPr>
          <w:rFonts w:cs="Times New Roman"/>
          <w:szCs w:val="28"/>
        </w:rPr>
        <w:t xml:space="preserve">Для достижения репрезентативности полученных данных, в исследование были включены все больные с диагнозом COVID-19, получившие лечение в инфекционном отделении Ошской межобластной клинической больницы за период 2020-2022 годы. Участники отбиралась из журнала регистрации, поступивших больных по 20 человек, которые госпитализировались в начале каждого месяца в исследуемые периоды и было всего отобрано 480 больных (дизайн выборки представлен на рис.1), но 122 больных были исключены из исследования. Критериями исключения служили: умершие больные в остром периоде – 25 человек, пациенты с инвалидностью - 19, пациенты, переведенные из других  стационаров - 30, беременные - 17, лица, приезжие из других регионов и иностранные граждане - 31. Таким образом, в исследование были включены 358 больных острым COVID-19, у них изучены клинические симптомы, лабораторные и инструментальные данные. При долгосрочном наблюдении для изучения постковидного синдрома остались 252 больных, так как 106 пациентов выбыли из наблюдения, в основном лица старше 70 лет, в связи со смертью (25 человек) и отказом (81 человек) от постоянного посещения медицинские учреждения. Данная группа больных обращались в медицинские учреждения при появлении каких-либо жалоб и ухудшении </w:t>
      </w:r>
      <w:r w:rsidRPr="00724433">
        <w:rPr>
          <w:rFonts w:cs="Times New Roman"/>
          <w:szCs w:val="28"/>
        </w:rPr>
        <w:lastRenderedPageBreak/>
        <w:t xml:space="preserve">самочувствия. В данном исследовании проведено </w:t>
      </w:r>
      <w:proofErr w:type="spellStart"/>
      <w:r w:rsidRPr="00724433">
        <w:rPr>
          <w:rFonts w:cs="Times New Roman"/>
          <w:szCs w:val="28"/>
        </w:rPr>
        <w:t>когортное</w:t>
      </w:r>
      <w:proofErr w:type="spellEnd"/>
      <w:r w:rsidRPr="0072443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ky-KG"/>
        </w:rPr>
        <w:t>ретро</w:t>
      </w:r>
      <w:proofErr w:type="spellStart"/>
      <w:r w:rsidRPr="00724433">
        <w:rPr>
          <w:rFonts w:cs="Times New Roman"/>
          <w:szCs w:val="28"/>
        </w:rPr>
        <w:t>спективное</w:t>
      </w:r>
      <w:proofErr w:type="spellEnd"/>
      <w:r w:rsidRPr="00724433">
        <w:rPr>
          <w:rFonts w:cs="Times New Roman"/>
          <w:szCs w:val="28"/>
        </w:rPr>
        <w:t xml:space="preserve"> исследование </w:t>
      </w:r>
      <w:r>
        <w:rPr>
          <w:rFonts w:cs="Times New Roman"/>
          <w:szCs w:val="28"/>
          <w:lang w:val="ky-KG"/>
        </w:rPr>
        <w:t xml:space="preserve">с последующим наблюдениям. </w:t>
      </w:r>
      <w:r w:rsidRPr="00724433">
        <w:rPr>
          <w:rFonts w:cs="Times New Roman"/>
          <w:szCs w:val="28"/>
        </w:rPr>
        <w:t xml:space="preserve"> </w:t>
      </w:r>
    </w:p>
    <w:p w14:paraId="4FBD3820" w14:textId="31FC19BB" w:rsidR="00E80778" w:rsidRPr="00724433" w:rsidRDefault="00E80778" w:rsidP="00E80778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ky-KG"/>
        </w:rPr>
        <w:t>Проведен анализ по следующими показателям</w:t>
      </w:r>
      <w:r w:rsidRPr="00724433">
        <w:rPr>
          <w:rFonts w:cs="Times New Roman"/>
          <w:szCs w:val="28"/>
        </w:rPr>
        <w:t xml:space="preserve">:  </w:t>
      </w:r>
    </w:p>
    <w:p w14:paraId="291EFD8A" w14:textId="77777777" w:rsidR="00E80778" w:rsidRPr="00724433" w:rsidRDefault="00E80778" w:rsidP="00E8077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724433">
        <w:rPr>
          <w:rFonts w:cs="Times New Roman"/>
          <w:szCs w:val="28"/>
        </w:rPr>
        <w:t xml:space="preserve">1) демографические данные больных, длительность пребывания в стационаре (койко-дней), частота симптомов острой стадии, степень тяжести заболевания, наличие сопутствующих заболеваний и клинические симптомы отдаленных последствий;                                                                                                                                                                          </w:t>
      </w:r>
    </w:p>
    <w:p w14:paraId="24F16FC6" w14:textId="77777777" w:rsidR="00E80778" w:rsidRPr="00724433" w:rsidRDefault="00E80778" w:rsidP="00E8077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724433">
        <w:rPr>
          <w:rFonts w:cs="Times New Roman"/>
          <w:szCs w:val="28"/>
        </w:rPr>
        <w:t xml:space="preserve"> 2) результаты лабораторных исследований в динамике: ОАК, биохимические анализы, коагулограмма (</w:t>
      </w:r>
      <w:proofErr w:type="spellStart"/>
      <w:r w:rsidRPr="00724433">
        <w:rPr>
          <w:rFonts w:cs="Times New Roman"/>
          <w:szCs w:val="28"/>
        </w:rPr>
        <w:t>протромбиновое</w:t>
      </w:r>
      <w:proofErr w:type="spellEnd"/>
      <w:r w:rsidRPr="00724433">
        <w:rPr>
          <w:rFonts w:cs="Times New Roman"/>
          <w:szCs w:val="28"/>
        </w:rPr>
        <w:t xml:space="preserve"> время (ПТ), активированное частичное </w:t>
      </w:r>
      <w:proofErr w:type="spellStart"/>
      <w:r w:rsidRPr="00724433">
        <w:rPr>
          <w:rFonts w:cs="Times New Roman"/>
          <w:szCs w:val="28"/>
        </w:rPr>
        <w:t>тромбопластиновое</w:t>
      </w:r>
      <w:proofErr w:type="spellEnd"/>
      <w:r w:rsidRPr="00724433">
        <w:rPr>
          <w:rFonts w:cs="Times New Roman"/>
          <w:szCs w:val="28"/>
        </w:rPr>
        <w:t xml:space="preserve"> время (АЧТВ) и фибриноген), D-</w:t>
      </w:r>
      <w:proofErr w:type="spellStart"/>
      <w:r w:rsidRPr="00724433">
        <w:rPr>
          <w:rFonts w:cs="Times New Roman"/>
          <w:szCs w:val="28"/>
        </w:rPr>
        <w:t>димер</w:t>
      </w:r>
      <w:proofErr w:type="spellEnd"/>
      <w:r w:rsidRPr="00724433">
        <w:rPr>
          <w:rFonts w:cs="Times New Roman"/>
          <w:szCs w:val="28"/>
        </w:rPr>
        <w:t xml:space="preserve">; </w:t>
      </w:r>
    </w:p>
    <w:p w14:paraId="5D59D432" w14:textId="77777777" w:rsidR="00E80778" w:rsidRPr="00724433" w:rsidRDefault="00E80778" w:rsidP="00E8077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724433">
        <w:rPr>
          <w:rFonts w:cs="Times New Roman"/>
          <w:szCs w:val="28"/>
        </w:rPr>
        <w:t xml:space="preserve">3) данные инструментальных исследований в динамике: </w:t>
      </w:r>
      <w:proofErr w:type="spellStart"/>
      <w:r w:rsidRPr="00724433">
        <w:rPr>
          <w:rFonts w:cs="Times New Roman"/>
          <w:szCs w:val="28"/>
        </w:rPr>
        <w:t>компьтерная</w:t>
      </w:r>
      <w:proofErr w:type="spellEnd"/>
      <w:r w:rsidRPr="00724433">
        <w:rPr>
          <w:rFonts w:cs="Times New Roman"/>
          <w:szCs w:val="28"/>
        </w:rPr>
        <w:t xml:space="preserve"> томография и рентгенограмма органов грудной клетки, SpO2, ЭКГ, УЗИ органов брюшной полости; Объем поражений легких оценивалась по КТ картине с использованием количественной оценки по шкале от 0 до 5: КТ-0 - отсутствие поражения, КТ-1- поражение &lt;5%, КТ-2 - 5-25%, КТ-3 - 26-49%, КТ-4 - 50-75%, КТ-5 - &gt;75% [17].</w:t>
      </w:r>
    </w:p>
    <w:p w14:paraId="5A2E7720" w14:textId="77777777" w:rsidR="00E80778" w:rsidRPr="002D5616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</w:rPr>
      </w:pPr>
      <w:r w:rsidRPr="00724433">
        <w:rPr>
          <w:rFonts w:cs="Times New Roman"/>
          <w:szCs w:val="28"/>
        </w:rPr>
        <w:t>4) использованные лечебные мероприятия в остром периоде COVID-19.</w:t>
      </w:r>
    </w:p>
    <w:p w14:paraId="439CF538" w14:textId="41436C43" w:rsidR="00E80778" w:rsidRPr="00876B72" w:rsidRDefault="00E80778" w:rsidP="00E80778">
      <w:pPr>
        <w:widowControl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ky-KG"/>
        </w:rPr>
        <w:t xml:space="preserve">  </w:t>
      </w:r>
      <w:r w:rsidR="004B5507">
        <w:rPr>
          <w:rFonts w:cs="Times New Roman"/>
          <w:szCs w:val="28"/>
          <w:lang w:val="ky-KG"/>
        </w:rPr>
        <w:t xml:space="preserve">        </w:t>
      </w:r>
      <w:r>
        <w:rPr>
          <w:rFonts w:cs="Times New Roman"/>
          <w:szCs w:val="28"/>
          <w:lang w:val="ky-KG"/>
        </w:rPr>
        <w:t>5) Наблюдение п</w:t>
      </w:r>
      <w:proofErr w:type="spellStart"/>
      <w:r w:rsidRPr="004E23ED">
        <w:rPr>
          <w:rFonts w:cs="Times New Roman"/>
          <w:szCs w:val="28"/>
        </w:rPr>
        <w:t>ациент</w:t>
      </w:r>
      <w:proofErr w:type="spellEnd"/>
      <w:r>
        <w:rPr>
          <w:rFonts w:cs="Times New Roman"/>
          <w:szCs w:val="28"/>
          <w:lang w:val="ky-KG"/>
        </w:rPr>
        <w:t>ов</w:t>
      </w:r>
      <w:r w:rsidRPr="004E23ED">
        <w:rPr>
          <w:rFonts w:cs="Times New Roman"/>
          <w:szCs w:val="28"/>
        </w:rPr>
        <w:t xml:space="preserve"> после выздоровления от COVID-19 через 2–3, 6–9 и 12–15 месяцев.</w:t>
      </w:r>
    </w:p>
    <w:p w14:paraId="77784313" w14:textId="77777777" w:rsidR="00E80778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 w:val="24"/>
          <w:szCs w:val="24"/>
          <w:lang w:val="ky-KG"/>
        </w:rPr>
      </w:pPr>
      <w:r w:rsidRPr="002D5616">
        <w:rPr>
          <w:rFonts w:eastAsia="Calibri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1C2F197" wp14:editId="7EBAEDC4">
            <wp:extent cx="5124450" cy="3390900"/>
            <wp:effectExtent l="0" t="0" r="0" b="0"/>
            <wp:docPr id="560211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72">
        <w:rPr>
          <w:rFonts w:eastAsia="Calibri" w:cs="Times New Roman"/>
          <w:color w:val="auto"/>
          <w:sz w:val="24"/>
          <w:szCs w:val="24"/>
        </w:rPr>
        <w:t xml:space="preserve"> </w:t>
      </w:r>
      <w:r w:rsidRPr="002D5616">
        <w:rPr>
          <w:rFonts w:eastAsia="Calibri" w:cs="Times New Roman"/>
          <w:color w:val="auto"/>
          <w:sz w:val="24"/>
          <w:szCs w:val="24"/>
        </w:rPr>
        <w:t xml:space="preserve">Рисунок 1. Блок-схема исследуемой популяции. </w:t>
      </w:r>
      <w:r>
        <w:rPr>
          <w:rFonts w:eastAsia="Calibri" w:cs="Times New Roman"/>
          <w:color w:val="auto"/>
          <w:sz w:val="24"/>
          <w:szCs w:val="24"/>
          <w:lang w:val="ky-KG"/>
        </w:rPr>
        <w:t xml:space="preserve"> </w:t>
      </w:r>
    </w:p>
    <w:p w14:paraId="5BB23905" w14:textId="77777777" w:rsidR="00E80778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 w:val="24"/>
          <w:szCs w:val="24"/>
          <w:lang w:val="ky-KG"/>
        </w:rPr>
      </w:pPr>
    </w:p>
    <w:p w14:paraId="5F425E3D" w14:textId="77777777" w:rsidR="00E80778" w:rsidRPr="00B8415E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 w:val="24"/>
          <w:szCs w:val="24"/>
          <w:lang w:val="ky-KG"/>
        </w:rPr>
      </w:pPr>
      <w:r>
        <w:rPr>
          <w:rFonts w:eastAsia="Calibri" w:cs="Times New Roman"/>
          <w:noProof/>
          <w:color w:val="auto"/>
          <w:sz w:val="24"/>
          <w:szCs w:val="24"/>
          <w:lang w:val="ky-KG"/>
        </w:rPr>
        <w:drawing>
          <wp:inline distT="0" distB="0" distL="0" distR="0" wp14:anchorId="64407615" wp14:editId="17FEE377">
            <wp:extent cx="5433851" cy="3065145"/>
            <wp:effectExtent l="0" t="0" r="0" b="1905"/>
            <wp:docPr id="869461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1" cy="30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39CE" w14:textId="2210AA43" w:rsidR="00E80778" w:rsidRDefault="00E80778" w:rsidP="00E80778">
      <w:pPr>
        <w:widowControl w:val="0"/>
        <w:spacing w:line="360" w:lineRule="auto"/>
        <w:ind w:firstLine="708"/>
        <w:jc w:val="both"/>
        <w:rPr>
          <w:rFonts w:cs="Times New Roman"/>
          <w:szCs w:val="28"/>
        </w:rPr>
      </w:pPr>
      <w:r w:rsidRPr="00BD3822">
        <w:rPr>
          <w:rFonts w:cs="Times New Roman"/>
          <w:szCs w:val="28"/>
        </w:rPr>
        <w:t>Проведен анализ динамики заболеваемости населения Кыргызской Республики коронавирусной инфекцией, особенности ее распространения в Ошской области, гендерные и возрастные характеристики, клинико-лабораторные проявление</w:t>
      </w:r>
      <w:r>
        <w:rPr>
          <w:rFonts w:cs="Times New Roman"/>
          <w:szCs w:val="28"/>
          <w:lang w:val="ky-KG"/>
        </w:rPr>
        <w:t xml:space="preserve"> в зависимости от степени тяжести, от штамма </w:t>
      </w:r>
      <w:r>
        <w:rPr>
          <w:rFonts w:cs="Times New Roman"/>
          <w:szCs w:val="28"/>
        </w:rPr>
        <w:t xml:space="preserve">лечения </w:t>
      </w:r>
      <w:r>
        <w:rPr>
          <w:rFonts w:cs="Times New Roman"/>
          <w:szCs w:val="28"/>
          <w:lang w:val="ky-KG"/>
        </w:rPr>
        <w:t xml:space="preserve">острой фазе </w:t>
      </w:r>
      <w:r>
        <w:rPr>
          <w:rFonts w:cs="Times New Roman"/>
          <w:szCs w:val="28"/>
          <w:lang w:val="en-US"/>
        </w:rPr>
        <w:t>COVID</w:t>
      </w:r>
      <w:r w:rsidRPr="00E37A7F">
        <w:rPr>
          <w:rFonts w:cs="Times New Roman"/>
          <w:szCs w:val="28"/>
        </w:rPr>
        <w:t xml:space="preserve">-19 </w:t>
      </w:r>
      <w:r>
        <w:rPr>
          <w:rFonts w:cs="Times New Roman"/>
          <w:szCs w:val="28"/>
        </w:rPr>
        <w:t>и</w:t>
      </w:r>
      <w:r w:rsidRPr="00BD382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ky-KG"/>
        </w:rPr>
        <w:t>проблемы постковидного синдрома.</w:t>
      </w:r>
      <w:r w:rsidRPr="00BD3822">
        <w:rPr>
          <w:rFonts w:cs="Times New Roman"/>
          <w:szCs w:val="28"/>
        </w:rPr>
        <w:t xml:space="preserve"> </w:t>
      </w:r>
      <w:r w:rsidRPr="00BD3822">
        <w:rPr>
          <w:rFonts w:cs="Times New Roman"/>
          <w:szCs w:val="28"/>
        </w:rPr>
        <w:lastRenderedPageBreak/>
        <w:t xml:space="preserve">Изучены </w:t>
      </w:r>
      <w:r>
        <w:rPr>
          <w:rFonts w:cs="Times New Roman"/>
          <w:szCs w:val="28"/>
          <w:lang w:val="ky-KG"/>
        </w:rPr>
        <w:t xml:space="preserve">клиническая картина и лабораторные показатели в зависимости от степени тяжести, от возраста, по видам штаммов </w:t>
      </w:r>
      <w:r w:rsidR="00011260">
        <w:rPr>
          <w:rFonts w:cs="Times New Roman"/>
          <w:szCs w:val="28"/>
          <w:lang w:val="ky-KG"/>
        </w:rPr>
        <w:t xml:space="preserve">В </w:t>
      </w:r>
      <w:proofErr w:type="gramStart"/>
      <w:r w:rsidR="00011260">
        <w:rPr>
          <w:rFonts w:cs="Times New Roman"/>
          <w:szCs w:val="28"/>
          <w:lang w:val="ky-KG"/>
        </w:rPr>
        <w:t xml:space="preserve">линии </w:t>
      </w:r>
      <w:r w:rsidRPr="00011260">
        <w:rPr>
          <w:rFonts w:cs="Times New Roman"/>
          <w:szCs w:val="28"/>
          <w:lang w:val="ky-KG"/>
        </w:rPr>
        <w:t xml:space="preserve"> (</w:t>
      </w:r>
      <w:proofErr w:type="gramEnd"/>
      <w:r w:rsidRPr="00011260">
        <w:rPr>
          <w:rFonts w:cs="Times New Roman"/>
          <w:szCs w:val="28"/>
          <w:lang w:val="ky-KG"/>
        </w:rPr>
        <w:t xml:space="preserve">2020) и </w:t>
      </w:r>
      <w:r w:rsidR="00011260">
        <w:rPr>
          <w:rFonts w:cs="Times New Roman"/>
          <w:szCs w:val="28"/>
          <w:lang w:val="ky-KG"/>
        </w:rPr>
        <w:t xml:space="preserve">Омикрон </w:t>
      </w:r>
      <w:r w:rsidRPr="00011260">
        <w:rPr>
          <w:rFonts w:cs="Times New Roman"/>
          <w:szCs w:val="28"/>
          <w:lang w:val="ky-KG"/>
        </w:rPr>
        <w:t>(2022) в</w:t>
      </w:r>
      <w:r>
        <w:rPr>
          <w:rFonts w:cs="Times New Roman"/>
          <w:szCs w:val="28"/>
          <w:lang w:val="ky-KG"/>
        </w:rPr>
        <w:t xml:space="preserve">олн новой коронавирусной инфекции, </w:t>
      </w:r>
      <w:r w:rsidRPr="00BD3822">
        <w:rPr>
          <w:rFonts w:cs="Times New Roman"/>
          <w:szCs w:val="28"/>
        </w:rPr>
        <w:t xml:space="preserve"> формирующие </w:t>
      </w:r>
      <w:r>
        <w:rPr>
          <w:rFonts w:cs="Times New Roman"/>
          <w:szCs w:val="28"/>
          <w:lang w:val="ky-KG"/>
        </w:rPr>
        <w:t>постковидного синдрома</w:t>
      </w:r>
      <w:r w:rsidRPr="00BD3822">
        <w:rPr>
          <w:rFonts w:cs="Times New Roman"/>
          <w:szCs w:val="28"/>
        </w:rPr>
        <w:t>.</w:t>
      </w:r>
      <w:r w:rsidRPr="00406F1D">
        <w:rPr>
          <w:rFonts w:cs="Times New Roman"/>
          <w:szCs w:val="28"/>
        </w:rPr>
        <w:t xml:space="preserve"> </w:t>
      </w:r>
      <w:r w:rsidRPr="00BD3822">
        <w:rPr>
          <w:rFonts w:cs="Times New Roman"/>
          <w:szCs w:val="28"/>
        </w:rPr>
        <w:t>Решению этих проблем инфектологии посвящено настоящее диссертационное исследование, дизайн которого представлен на</w:t>
      </w:r>
      <w:r>
        <w:rPr>
          <w:rFonts w:cs="Times New Roman"/>
          <w:szCs w:val="28"/>
        </w:rPr>
        <w:t xml:space="preserve"> таблице</w:t>
      </w:r>
      <w:r>
        <w:rPr>
          <w:rFonts w:cs="Times New Roman"/>
          <w:szCs w:val="28"/>
          <w:lang w:val="ky-KG"/>
        </w:rPr>
        <w:t xml:space="preserve"> 1</w:t>
      </w:r>
      <w:r w:rsidRPr="00BD3822">
        <w:rPr>
          <w:rFonts w:cs="Times New Roman"/>
          <w:szCs w:val="28"/>
        </w:rPr>
        <w:t xml:space="preserve">.  </w:t>
      </w:r>
    </w:p>
    <w:p w14:paraId="2584600A" w14:textId="77777777" w:rsidR="00E80778" w:rsidRDefault="00E80778" w:rsidP="00E80778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Таблица 2.</w:t>
      </w:r>
      <w:r w:rsidRPr="00E37A7F">
        <w:rPr>
          <w:rFonts w:cs="Times New Roman"/>
          <w:szCs w:val="28"/>
        </w:rPr>
        <w:t>1</w:t>
      </w:r>
      <w:r w:rsidRPr="00CA3AD7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1- Комплекс обследований пациентов</w:t>
      </w:r>
      <w:r w:rsidRPr="00CA3AD7">
        <w:rPr>
          <w:rFonts w:cs="Times New Roman"/>
          <w:szCs w:val="28"/>
        </w:rPr>
        <w:t xml:space="preserve"> </w:t>
      </w:r>
      <w:r w:rsidRPr="00FF1844">
        <w:rPr>
          <w:rFonts w:cs="Times New Roman"/>
          <w:szCs w:val="28"/>
        </w:rPr>
        <w:t>COVID</w:t>
      </w:r>
      <w:r w:rsidRPr="009100D7">
        <w:rPr>
          <w:rFonts w:cs="Times New Roman"/>
          <w:szCs w:val="28"/>
        </w:rPr>
        <w:t>-19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296"/>
        <w:gridCol w:w="1106"/>
        <w:gridCol w:w="3118"/>
      </w:tblGrid>
      <w:tr w:rsidR="00E80778" w14:paraId="44FEB207" w14:textId="77777777" w:rsidTr="00087927">
        <w:tc>
          <w:tcPr>
            <w:tcW w:w="568" w:type="dxa"/>
            <w:shd w:val="clear" w:color="auto" w:fill="auto"/>
          </w:tcPr>
          <w:p w14:paraId="62652F0E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</w:tcPr>
          <w:p w14:paraId="5ECB1A9B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Методы исследования</w:t>
            </w:r>
          </w:p>
        </w:tc>
        <w:tc>
          <w:tcPr>
            <w:tcW w:w="2296" w:type="dxa"/>
            <w:shd w:val="clear" w:color="auto" w:fill="auto"/>
          </w:tcPr>
          <w:p w14:paraId="30C88314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О</w:t>
            </w:r>
            <w:r w:rsidRPr="00A32A86">
              <w:rPr>
                <w:rFonts w:cs="Times New Roman"/>
                <w:iCs/>
                <w:szCs w:val="28"/>
              </w:rPr>
              <w:t>бъекты</w:t>
            </w:r>
          </w:p>
        </w:tc>
        <w:tc>
          <w:tcPr>
            <w:tcW w:w="1106" w:type="dxa"/>
            <w:shd w:val="clear" w:color="auto" w:fill="auto"/>
          </w:tcPr>
          <w:p w14:paraId="175956C8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Объём</w:t>
            </w:r>
          </w:p>
        </w:tc>
        <w:tc>
          <w:tcPr>
            <w:tcW w:w="3118" w:type="dxa"/>
            <w:shd w:val="clear" w:color="auto" w:fill="auto"/>
          </w:tcPr>
          <w:p w14:paraId="5962F931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Характеристика</w:t>
            </w:r>
          </w:p>
        </w:tc>
      </w:tr>
      <w:tr w:rsidR="00E80778" w14:paraId="2AE8F5F1" w14:textId="77777777" w:rsidTr="00087927">
        <w:tc>
          <w:tcPr>
            <w:tcW w:w="568" w:type="dxa"/>
            <w:shd w:val="clear" w:color="auto" w:fill="auto"/>
          </w:tcPr>
          <w:p w14:paraId="7A009F97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4F75706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proofErr w:type="spellStart"/>
            <w:r w:rsidRPr="00A32A86">
              <w:rPr>
                <w:rFonts w:cs="Times New Roman"/>
                <w:iCs/>
                <w:szCs w:val="28"/>
              </w:rPr>
              <w:t>Пульсоксиметрия</w:t>
            </w:r>
            <w:proofErr w:type="spellEnd"/>
          </w:p>
        </w:tc>
        <w:tc>
          <w:tcPr>
            <w:tcW w:w="2296" w:type="dxa"/>
            <w:shd w:val="clear" w:color="auto" w:fill="auto"/>
          </w:tcPr>
          <w:p w14:paraId="1FD23BB3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 xml:space="preserve">больные 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>COVID</w:t>
            </w:r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5F49168B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348</w:t>
            </w:r>
          </w:p>
        </w:tc>
        <w:tc>
          <w:tcPr>
            <w:tcW w:w="3118" w:type="dxa"/>
            <w:shd w:val="clear" w:color="auto" w:fill="auto"/>
          </w:tcPr>
          <w:p w14:paraId="11F2CE81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 xml:space="preserve">С измерением 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>SpO</w:t>
            </w:r>
            <w:r w:rsidRPr="00A32A86">
              <w:rPr>
                <w:rFonts w:cs="Times New Roman"/>
                <w:iCs/>
                <w:szCs w:val="28"/>
              </w:rPr>
              <w:t>2</w:t>
            </w:r>
          </w:p>
        </w:tc>
      </w:tr>
      <w:tr w:rsidR="00E80778" w14:paraId="5AF89F23" w14:textId="77777777" w:rsidTr="00087927">
        <w:tc>
          <w:tcPr>
            <w:tcW w:w="568" w:type="dxa"/>
            <w:shd w:val="clear" w:color="auto" w:fill="auto"/>
          </w:tcPr>
          <w:p w14:paraId="462FF88A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395EA5BE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Клинико-лабораторные</w:t>
            </w:r>
          </w:p>
        </w:tc>
        <w:tc>
          <w:tcPr>
            <w:tcW w:w="2296" w:type="dxa"/>
            <w:shd w:val="clear" w:color="auto" w:fill="auto"/>
          </w:tcPr>
          <w:p w14:paraId="7F093B2B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больные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 xml:space="preserve"> COVID</w:t>
            </w:r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202FD5F6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358</w:t>
            </w:r>
          </w:p>
        </w:tc>
        <w:tc>
          <w:tcPr>
            <w:tcW w:w="3118" w:type="dxa"/>
            <w:shd w:val="clear" w:color="auto" w:fill="auto"/>
          </w:tcPr>
          <w:p w14:paraId="66300339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Общий а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нализ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 xml:space="preserve"> кров</w:t>
            </w:r>
            <w:r>
              <w:rPr>
                <w:rFonts w:cs="Times New Roman"/>
                <w:iCs/>
                <w:szCs w:val="28"/>
                <w:lang w:val="ky-KG"/>
              </w:rPr>
              <w:t xml:space="preserve">и и </w:t>
            </w:r>
            <w:r w:rsidRPr="00A32A86">
              <w:rPr>
                <w:rFonts w:cs="Times New Roman"/>
                <w:iCs/>
                <w:szCs w:val="28"/>
              </w:rPr>
              <w:t>анализ мочи</w:t>
            </w:r>
          </w:p>
        </w:tc>
      </w:tr>
      <w:tr w:rsidR="00E80778" w14:paraId="11B5624A" w14:textId="77777777" w:rsidTr="00087927">
        <w:tc>
          <w:tcPr>
            <w:tcW w:w="568" w:type="dxa"/>
            <w:shd w:val="clear" w:color="auto" w:fill="auto"/>
          </w:tcPr>
          <w:p w14:paraId="0EFDDE1B" w14:textId="77777777" w:rsidR="00E80778" w:rsidRPr="00DC3CFA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C3E63DC" w14:textId="77777777" w:rsidR="00E80778" w:rsidRPr="00DC3CFA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Клиника постковидного синдрома</w:t>
            </w:r>
          </w:p>
        </w:tc>
        <w:tc>
          <w:tcPr>
            <w:tcW w:w="2296" w:type="dxa"/>
            <w:shd w:val="clear" w:color="auto" w:fill="auto"/>
          </w:tcPr>
          <w:p w14:paraId="4089D5A6" w14:textId="77777777" w:rsidR="00E80778" w:rsidRPr="00DC3CFA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 xml:space="preserve">больные перенесшие 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>COVID</w:t>
            </w:r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02D61C46" w14:textId="77777777" w:rsidR="00E80778" w:rsidRPr="00DC3CFA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14:paraId="6B074A2C" w14:textId="77777777" w:rsidR="00E80778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Спектр симптомов системного проявления</w:t>
            </w:r>
          </w:p>
        </w:tc>
      </w:tr>
      <w:tr w:rsidR="00E80778" w14:paraId="21CB2148" w14:textId="77777777" w:rsidTr="00087927">
        <w:tc>
          <w:tcPr>
            <w:tcW w:w="568" w:type="dxa"/>
            <w:shd w:val="clear" w:color="auto" w:fill="auto"/>
          </w:tcPr>
          <w:p w14:paraId="76887570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C0E519B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Биохимические анализы</w:t>
            </w:r>
          </w:p>
        </w:tc>
        <w:tc>
          <w:tcPr>
            <w:tcW w:w="2296" w:type="dxa"/>
            <w:shd w:val="clear" w:color="auto" w:fill="auto"/>
          </w:tcPr>
          <w:p w14:paraId="7C5D9453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proofErr w:type="gramStart"/>
            <w:r w:rsidRPr="00A32A86">
              <w:rPr>
                <w:rFonts w:cs="Times New Roman"/>
                <w:iCs/>
                <w:szCs w:val="28"/>
              </w:rPr>
              <w:t>больные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 xml:space="preserve">  COVID</w:t>
            </w:r>
            <w:proofErr w:type="gramEnd"/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2D103F72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358</w:t>
            </w:r>
          </w:p>
        </w:tc>
        <w:tc>
          <w:tcPr>
            <w:tcW w:w="3118" w:type="dxa"/>
            <w:shd w:val="clear" w:color="auto" w:fill="auto"/>
          </w:tcPr>
          <w:p w14:paraId="635EC5AA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 xml:space="preserve">МНО, АЧТВ, РФМК, </w:t>
            </w:r>
            <w:proofErr w:type="gramStart"/>
            <w:r w:rsidRPr="00A32A86">
              <w:rPr>
                <w:rFonts w:cs="Times New Roman"/>
                <w:iCs/>
                <w:szCs w:val="28"/>
              </w:rPr>
              <w:t>ЛДГ,  Д</w:t>
            </w:r>
            <w:proofErr w:type="gramEnd"/>
            <w:r w:rsidRPr="00A32A86">
              <w:rPr>
                <w:rFonts w:cs="Times New Roman"/>
                <w:iCs/>
                <w:szCs w:val="28"/>
              </w:rPr>
              <w:t>-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димер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 xml:space="preserve"> 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АлТ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 xml:space="preserve">, 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АсТ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 xml:space="preserve">, Ферритин, креатинин, мочевина, 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прокальцитонин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>,</w:t>
            </w:r>
          </w:p>
          <w:p w14:paraId="45D1EF03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С-реактивный белок</w:t>
            </w:r>
          </w:p>
        </w:tc>
      </w:tr>
      <w:tr w:rsidR="00E80778" w14:paraId="68B60944" w14:textId="77777777" w:rsidTr="00087927">
        <w:tc>
          <w:tcPr>
            <w:tcW w:w="568" w:type="dxa"/>
            <w:shd w:val="clear" w:color="auto" w:fill="auto"/>
          </w:tcPr>
          <w:p w14:paraId="08C87CCF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0E68C6C7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Электрокардиография</w:t>
            </w:r>
          </w:p>
        </w:tc>
        <w:tc>
          <w:tcPr>
            <w:tcW w:w="2296" w:type="dxa"/>
            <w:shd w:val="clear" w:color="auto" w:fill="auto"/>
          </w:tcPr>
          <w:p w14:paraId="649E6EE5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proofErr w:type="gramStart"/>
            <w:r w:rsidRPr="00A32A86">
              <w:rPr>
                <w:rFonts w:cs="Times New Roman"/>
                <w:iCs/>
                <w:szCs w:val="28"/>
              </w:rPr>
              <w:t>больные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 xml:space="preserve">  COVID</w:t>
            </w:r>
            <w:proofErr w:type="gramEnd"/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2D1146A5" w14:textId="77777777" w:rsidR="00E80778" w:rsidRPr="00E37A7F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en-US"/>
              </w:rPr>
            </w:pPr>
            <w:r>
              <w:rPr>
                <w:rFonts w:cs="Times New Roman"/>
                <w:iCs/>
                <w:szCs w:val="28"/>
                <w:lang w:val="en-US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0AD000A9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 xml:space="preserve">Развития </w:t>
            </w:r>
            <w:proofErr w:type="gramStart"/>
            <w:r w:rsidRPr="00A32A86">
              <w:rPr>
                <w:rFonts w:cs="Times New Roman"/>
                <w:iCs/>
                <w:szCs w:val="28"/>
              </w:rPr>
              <w:t>нарушений  ритма</w:t>
            </w:r>
            <w:proofErr w:type="gramEnd"/>
          </w:p>
        </w:tc>
      </w:tr>
      <w:tr w:rsidR="00E80778" w14:paraId="73A1E8F6" w14:textId="77777777" w:rsidTr="00087927">
        <w:tc>
          <w:tcPr>
            <w:tcW w:w="568" w:type="dxa"/>
            <w:shd w:val="clear" w:color="auto" w:fill="auto"/>
          </w:tcPr>
          <w:p w14:paraId="2A8E668C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400D177" w14:textId="77777777" w:rsidR="00E80778" w:rsidRPr="008741C3" w:rsidRDefault="00E80778" w:rsidP="00087927">
            <w:pPr>
              <w:spacing w:line="240" w:lineRule="auto"/>
              <w:rPr>
                <w:rFonts w:cs="Times New Roman"/>
                <w:iCs/>
                <w:color w:val="auto"/>
                <w:szCs w:val="28"/>
              </w:rPr>
            </w:pPr>
            <w:r w:rsidRPr="008741C3">
              <w:rPr>
                <w:rFonts w:cs="Times New Roman"/>
                <w:iCs/>
                <w:color w:val="auto"/>
                <w:szCs w:val="28"/>
              </w:rPr>
              <w:t>Рентгенологический</w:t>
            </w:r>
          </w:p>
        </w:tc>
        <w:tc>
          <w:tcPr>
            <w:tcW w:w="2296" w:type="dxa"/>
            <w:shd w:val="clear" w:color="auto" w:fill="auto"/>
          </w:tcPr>
          <w:p w14:paraId="1E709C72" w14:textId="77777777" w:rsidR="00E80778" w:rsidRPr="008741C3" w:rsidRDefault="00E80778" w:rsidP="00087927">
            <w:pPr>
              <w:spacing w:line="240" w:lineRule="auto"/>
              <w:rPr>
                <w:rFonts w:cs="Times New Roman"/>
                <w:iCs/>
                <w:color w:val="auto"/>
                <w:szCs w:val="28"/>
              </w:rPr>
            </w:pPr>
            <w:proofErr w:type="gramStart"/>
            <w:r w:rsidRPr="008741C3">
              <w:rPr>
                <w:rFonts w:cs="Times New Roman"/>
                <w:iCs/>
                <w:color w:val="auto"/>
                <w:szCs w:val="28"/>
              </w:rPr>
              <w:t>больные</w:t>
            </w:r>
            <w:r w:rsidRPr="008741C3">
              <w:rPr>
                <w:rFonts w:cs="Times New Roman"/>
                <w:iCs/>
                <w:color w:val="auto"/>
                <w:szCs w:val="28"/>
                <w:lang w:val="en-US"/>
              </w:rPr>
              <w:t xml:space="preserve">  COVID</w:t>
            </w:r>
            <w:proofErr w:type="gramEnd"/>
            <w:r w:rsidRPr="008741C3">
              <w:rPr>
                <w:rFonts w:cs="Times New Roman"/>
                <w:iCs/>
                <w:color w:val="auto"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612E8F90" w14:textId="77777777" w:rsidR="00E80778" w:rsidRPr="008741C3" w:rsidRDefault="00E80778" w:rsidP="00087927">
            <w:pPr>
              <w:spacing w:line="240" w:lineRule="auto"/>
              <w:rPr>
                <w:rFonts w:cs="Times New Roman"/>
                <w:iCs/>
                <w:color w:val="auto"/>
                <w:szCs w:val="28"/>
              </w:rPr>
            </w:pPr>
            <w:r>
              <w:rPr>
                <w:rFonts w:cs="Times New Roman"/>
                <w:iCs/>
                <w:color w:val="auto"/>
                <w:szCs w:val="28"/>
              </w:rPr>
              <w:t>358</w:t>
            </w:r>
          </w:p>
        </w:tc>
        <w:tc>
          <w:tcPr>
            <w:tcW w:w="3118" w:type="dxa"/>
            <w:shd w:val="clear" w:color="auto" w:fill="auto"/>
          </w:tcPr>
          <w:p w14:paraId="52467276" w14:textId="77777777" w:rsidR="00E80778" w:rsidRPr="008741C3" w:rsidRDefault="00E80778" w:rsidP="00087927">
            <w:pPr>
              <w:spacing w:line="240" w:lineRule="auto"/>
              <w:rPr>
                <w:rFonts w:cs="Times New Roman"/>
                <w:iCs/>
                <w:color w:val="auto"/>
                <w:szCs w:val="28"/>
              </w:rPr>
            </w:pPr>
            <w:r w:rsidRPr="008741C3">
              <w:rPr>
                <w:rFonts w:cs="Times New Roman"/>
                <w:iCs/>
                <w:color w:val="auto"/>
                <w:szCs w:val="28"/>
              </w:rPr>
              <w:t>Наличие «уплотнений легочных тканей»</w:t>
            </w:r>
          </w:p>
        </w:tc>
      </w:tr>
      <w:tr w:rsidR="00E80778" w14:paraId="5F5917C9" w14:textId="77777777" w:rsidTr="00087927">
        <w:tc>
          <w:tcPr>
            <w:tcW w:w="568" w:type="dxa"/>
            <w:shd w:val="clear" w:color="auto" w:fill="auto"/>
          </w:tcPr>
          <w:p w14:paraId="25732C3D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E74F833" w14:textId="77777777" w:rsidR="00E80778" w:rsidRPr="0063790C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К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омпьютерн</w:t>
            </w:r>
            <w:proofErr w:type="spellEnd"/>
            <w:r>
              <w:rPr>
                <w:rFonts w:cs="Times New Roman"/>
                <w:iCs/>
                <w:szCs w:val="28"/>
                <w:lang w:val="ky-KG"/>
              </w:rPr>
              <w:t>ая</w:t>
            </w:r>
            <w:r w:rsidRPr="00A32A86">
              <w:rPr>
                <w:rFonts w:cs="Times New Roman"/>
                <w:iCs/>
                <w:szCs w:val="28"/>
              </w:rPr>
              <w:t xml:space="preserve"> 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томографи</w:t>
            </w:r>
            <w:proofErr w:type="spellEnd"/>
            <w:r>
              <w:rPr>
                <w:rFonts w:cs="Times New Roman"/>
                <w:iCs/>
                <w:szCs w:val="28"/>
                <w:lang w:val="ky-KG"/>
              </w:rPr>
              <w:t>я</w:t>
            </w:r>
          </w:p>
        </w:tc>
        <w:tc>
          <w:tcPr>
            <w:tcW w:w="2296" w:type="dxa"/>
            <w:shd w:val="clear" w:color="auto" w:fill="auto"/>
          </w:tcPr>
          <w:p w14:paraId="7862A6C6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proofErr w:type="gramStart"/>
            <w:r w:rsidRPr="00A32A86">
              <w:rPr>
                <w:rFonts w:cs="Times New Roman"/>
                <w:iCs/>
                <w:szCs w:val="28"/>
              </w:rPr>
              <w:t>больные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 xml:space="preserve">  COVID</w:t>
            </w:r>
            <w:proofErr w:type="gramEnd"/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7BA4E97F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14:paraId="009E98D0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Наличие «матового стекла»</w:t>
            </w:r>
            <w:r>
              <w:rPr>
                <w:rFonts w:cs="Times New Roman"/>
                <w:iCs/>
                <w:szCs w:val="28"/>
              </w:rPr>
              <w:t>, «булыжной мостовой»</w:t>
            </w:r>
          </w:p>
        </w:tc>
      </w:tr>
      <w:tr w:rsidR="00E80778" w14:paraId="1360A13A" w14:textId="77777777" w:rsidTr="00087927">
        <w:tc>
          <w:tcPr>
            <w:tcW w:w="568" w:type="dxa"/>
            <w:shd w:val="clear" w:color="auto" w:fill="auto"/>
          </w:tcPr>
          <w:p w14:paraId="77F26B02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A003419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УЗИ</w:t>
            </w:r>
          </w:p>
        </w:tc>
        <w:tc>
          <w:tcPr>
            <w:tcW w:w="2296" w:type="dxa"/>
            <w:shd w:val="clear" w:color="auto" w:fill="auto"/>
          </w:tcPr>
          <w:p w14:paraId="64DB6D09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proofErr w:type="gramStart"/>
            <w:r w:rsidRPr="00A32A86">
              <w:rPr>
                <w:rFonts w:cs="Times New Roman"/>
                <w:iCs/>
                <w:szCs w:val="28"/>
              </w:rPr>
              <w:t>больные</w:t>
            </w:r>
            <w:r w:rsidRPr="00A32A86">
              <w:rPr>
                <w:rFonts w:cs="Times New Roman"/>
                <w:iCs/>
                <w:szCs w:val="28"/>
                <w:lang w:val="en-US"/>
              </w:rPr>
              <w:t xml:space="preserve">  COVID</w:t>
            </w:r>
            <w:proofErr w:type="gramEnd"/>
            <w:r w:rsidRPr="00A32A86">
              <w:rPr>
                <w:rFonts w:cs="Times New Roman"/>
                <w:iCs/>
                <w:szCs w:val="28"/>
              </w:rPr>
              <w:t>-19</w:t>
            </w:r>
          </w:p>
        </w:tc>
        <w:tc>
          <w:tcPr>
            <w:tcW w:w="1106" w:type="dxa"/>
            <w:shd w:val="clear" w:color="auto" w:fill="auto"/>
          </w:tcPr>
          <w:p w14:paraId="50F2D6D3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14:paraId="0F282D5A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Изменений в легких и органов брюшной полости</w:t>
            </w:r>
          </w:p>
        </w:tc>
      </w:tr>
      <w:tr w:rsidR="00E80778" w14:paraId="2F2DBF9B" w14:textId="77777777" w:rsidTr="00087927">
        <w:tc>
          <w:tcPr>
            <w:tcW w:w="568" w:type="dxa"/>
            <w:shd w:val="clear" w:color="auto" w:fill="auto"/>
          </w:tcPr>
          <w:p w14:paraId="7D15E524" w14:textId="77777777" w:rsidR="00E80778" w:rsidRPr="00953A83" w:rsidRDefault="00E80778" w:rsidP="00087927">
            <w:pPr>
              <w:spacing w:line="240" w:lineRule="auto"/>
              <w:rPr>
                <w:rFonts w:cs="Times New Roman"/>
                <w:iCs/>
                <w:szCs w:val="28"/>
                <w:lang w:val="ky-KG"/>
              </w:rPr>
            </w:pPr>
            <w:r>
              <w:rPr>
                <w:rFonts w:cs="Times New Roman"/>
                <w:iCs/>
                <w:szCs w:val="28"/>
                <w:lang w:val="ky-KG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4C048353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proofErr w:type="spellStart"/>
            <w:r w:rsidRPr="00A32A86">
              <w:rPr>
                <w:rFonts w:cs="Times New Roman"/>
                <w:iCs/>
                <w:szCs w:val="28"/>
              </w:rPr>
              <w:t>Биостатистика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 xml:space="preserve"> в эпидемиологии</w:t>
            </w:r>
          </w:p>
        </w:tc>
        <w:tc>
          <w:tcPr>
            <w:tcW w:w="2296" w:type="dxa"/>
            <w:shd w:val="clear" w:color="auto" w:fill="auto"/>
          </w:tcPr>
          <w:p w14:paraId="642EDAB2" w14:textId="6EC62EF4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 xml:space="preserve">Статистический </w:t>
            </w:r>
            <w:proofErr w:type="gramStart"/>
            <w:r w:rsidRPr="00A32A86">
              <w:rPr>
                <w:rFonts w:cs="Times New Roman"/>
                <w:iCs/>
                <w:szCs w:val="28"/>
              </w:rPr>
              <w:t>отчет</w:t>
            </w:r>
            <w:r w:rsidR="004B5507">
              <w:rPr>
                <w:rFonts w:cs="Times New Roman"/>
                <w:iCs/>
                <w:szCs w:val="28"/>
              </w:rPr>
              <w:t>ы</w:t>
            </w:r>
            <w:r w:rsidRPr="00A32A86">
              <w:rPr>
                <w:rFonts w:cs="Times New Roman"/>
                <w:iCs/>
                <w:szCs w:val="28"/>
              </w:rPr>
              <w:t>.№</w:t>
            </w:r>
            <w:proofErr w:type="gramEnd"/>
            <w:r w:rsidRPr="00A32A86">
              <w:rPr>
                <w:rFonts w:cs="Times New Roman"/>
                <w:iCs/>
                <w:szCs w:val="28"/>
              </w:rPr>
              <w:t xml:space="preserve">1 </w:t>
            </w:r>
            <w:proofErr w:type="spellStart"/>
            <w:r w:rsidRPr="00A32A86">
              <w:rPr>
                <w:rFonts w:cs="Times New Roman"/>
                <w:iCs/>
                <w:szCs w:val="28"/>
              </w:rPr>
              <w:t>ДПЗиГСЭН</w:t>
            </w:r>
            <w:proofErr w:type="spellEnd"/>
            <w:r w:rsidRPr="00A32A86">
              <w:rPr>
                <w:rFonts w:cs="Times New Roman"/>
                <w:iCs/>
                <w:szCs w:val="28"/>
              </w:rPr>
              <w:t xml:space="preserve"> и </w:t>
            </w:r>
            <w:r w:rsidRPr="00A32A86">
              <w:rPr>
                <w:rFonts w:cs="Times New Roman"/>
                <w:iCs/>
                <w:szCs w:val="28"/>
              </w:rPr>
              <w:lastRenderedPageBreak/>
              <w:t>ГСЭН за 2020-2023гг.</w:t>
            </w:r>
          </w:p>
        </w:tc>
        <w:tc>
          <w:tcPr>
            <w:tcW w:w="1106" w:type="dxa"/>
            <w:shd w:val="clear" w:color="auto" w:fill="auto"/>
          </w:tcPr>
          <w:p w14:paraId="7488CCCE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lastRenderedPageBreak/>
              <w:t>78</w:t>
            </w:r>
          </w:p>
        </w:tc>
        <w:tc>
          <w:tcPr>
            <w:tcW w:w="3118" w:type="dxa"/>
            <w:shd w:val="clear" w:color="auto" w:fill="auto"/>
          </w:tcPr>
          <w:p w14:paraId="3F25FB7D" w14:textId="77777777" w:rsidR="00E80778" w:rsidRPr="00A32A86" w:rsidRDefault="00E80778" w:rsidP="00087927">
            <w:pPr>
              <w:spacing w:line="240" w:lineRule="auto"/>
              <w:rPr>
                <w:rFonts w:cs="Times New Roman"/>
                <w:iCs/>
                <w:szCs w:val="28"/>
              </w:rPr>
            </w:pPr>
            <w:r w:rsidRPr="00A32A86">
              <w:rPr>
                <w:rFonts w:cs="Times New Roman"/>
                <w:iCs/>
                <w:szCs w:val="28"/>
              </w:rPr>
              <w:t>СЭС и ЗН за 2020-2023гг.</w:t>
            </w:r>
          </w:p>
        </w:tc>
      </w:tr>
    </w:tbl>
    <w:p w14:paraId="091C64F2" w14:textId="77777777" w:rsidR="00E80778" w:rsidRPr="00774145" w:rsidRDefault="00E80778" w:rsidP="00E80778">
      <w:pPr>
        <w:spacing w:line="360" w:lineRule="auto"/>
        <w:ind w:firstLine="708"/>
        <w:jc w:val="both"/>
        <w:rPr>
          <w:rFonts w:cs="Times New Roman"/>
          <w:szCs w:val="28"/>
          <w:lang w:val="ky-KG"/>
        </w:rPr>
      </w:pPr>
      <w:r>
        <w:rPr>
          <w:rFonts w:cs="Times New Roman"/>
          <w:szCs w:val="28"/>
        </w:rPr>
        <w:t xml:space="preserve">Диагноз коронавирусная инфекция </w:t>
      </w:r>
      <w:r w:rsidRPr="009100D7">
        <w:rPr>
          <w:rFonts w:cs="Times New Roman"/>
          <w:szCs w:val="28"/>
        </w:rPr>
        <w:t>COVID-19</w:t>
      </w:r>
      <w:r>
        <w:rPr>
          <w:rFonts w:cs="Times New Roman"/>
          <w:szCs w:val="28"/>
        </w:rPr>
        <w:t xml:space="preserve"> устанавливался на основании комплекса клинико- эпидемиологических, лабораторных инструментальных критериев, рекомендованных клинических руководств (версия,1,2,3,4,56,7) Кыргызской Республики и </w:t>
      </w:r>
      <w:proofErr w:type="gramStart"/>
      <w:r>
        <w:rPr>
          <w:rFonts w:cs="Times New Roman"/>
          <w:szCs w:val="28"/>
        </w:rPr>
        <w:t>ВОЗ</w:t>
      </w:r>
      <w:r w:rsidRPr="009100D7">
        <w:rPr>
          <w:rFonts w:cs="Times New Roman"/>
          <w:szCs w:val="28"/>
        </w:rPr>
        <w:t>[</w:t>
      </w:r>
      <w:proofErr w:type="gramEnd"/>
      <w:r>
        <w:rPr>
          <w:rFonts w:cs="Times New Roman"/>
          <w:szCs w:val="28"/>
        </w:rPr>
        <w:t>2020</w:t>
      </w:r>
      <w:r w:rsidRPr="009100D7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 Все больные были подразделены на подгруппы в зависимости от степени тяжести коронавирусной инфекции</w:t>
      </w:r>
      <w:r w:rsidRPr="00FF184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COVID</w:t>
      </w:r>
      <w:r w:rsidRPr="009100D7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>(таблица.2.</w:t>
      </w:r>
      <w:r>
        <w:rPr>
          <w:rFonts w:cs="Times New Roman"/>
          <w:szCs w:val="28"/>
          <w:lang w:val="ky-KG"/>
        </w:rPr>
        <w:t>1.2</w:t>
      </w:r>
      <w:r>
        <w:rPr>
          <w:rFonts w:cs="Times New Roman"/>
          <w:szCs w:val="28"/>
        </w:rPr>
        <w:t>)</w:t>
      </w:r>
      <w:r>
        <w:rPr>
          <w:rFonts w:cs="Times New Roman"/>
          <w:szCs w:val="28"/>
          <w:lang w:val="ky-KG"/>
        </w:rPr>
        <w:t>.</w:t>
      </w:r>
    </w:p>
    <w:p w14:paraId="21593DE8" w14:textId="77777777" w:rsidR="00E80778" w:rsidRDefault="00E80778" w:rsidP="00E80778">
      <w:pPr>
        <w:spacing w:line="360" w:lineRule="auto"/>
        <w:jc w:val="both"/>
        <w:rPr>
          <w:rFonts w:cs="Times New Roman"/>
          <w:szCs w:val="28"/>
          <w:lang w:val="ky-KG"/>
        </w:rPr>
      </w:pPr>
      <w:r>
        <w:rPr>
          <w:rFonts w:cs="Times New Roman"/>
          <w:szCs w:val="28"/>
        </w:rPr>
        <w:t>Таблица</w:t>
      </w:r>
      <w:r w:rsidRPr="00E37A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2.1.2-Распределение больных на подгруппы в зависимости от степени тяжести</w:t>
      </w:r>
      <w:r w:rsidRPr="00FF184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коронавирусной инфекций </w:t>
      </w:r>
      <w:r w:rsidRPr="009100D7">
        <w:rPr>
          <w:rFonts w:cs="Times New Roman"/>
          <w:szCs w:val="28"/>
        </w:rPr>
        <w:t>COVID-19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3256"/>
        <w:gridCol w:w="2850"/>
        <w:gridCol w:w="3239"/>
      </w:tblGrid>
      <w:tr w:rsidR="00E80778" w14:paraId="1CFB88CB" w14:textId="77777777" w:rsidTr="00087927">
        <w:tc>
          <w:tcPr>
            <w:tcW w:w="3256" w:type="dxa"/>
          </w:tcPr>
          <w:p w14:paraId="77A8A447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 w:rsidRPr="00A32A86">
              <w:rPr>
                <w:rFonts w:cs="Times New Roman"/>
                <w:szCs w:val="28"/>
              </w:rPr>
              <w:t>Степень тяжести</w:t>
            </w:r>
            <w:r>
              <w:rPr>
                <w:rFonts w:cs="Times New Roman"/>
                <w:szCs w:val="28"/>
                <w:lang w:val="ky-KG"/>
              </w:rPr>
              <w:t xml:space="preserve"> </w:t>
            </w:r>
          </w:p>
        </w:tc>
        <w:tc>
          <w:tcPr>
            <w:tcW w:w="2850" w:type="dxa"/>
          </w:tcPr>
          <w:p w14:paraId="1BB31E13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 w:rsidRPr="00A32A86">
              <w:rPr>
                <w:rFonts w:cs="Times New Roman"/>
                <w:szCs w:val="28"/>
                <w:lang w:val="en-US"/>
              </w:rPr>
              <w:t>n=</w:t>
            </w:r>
            <w:r>
              <w:rPr>
                <w:rFonts w:cs="Times New Roman"/>
                <w:szCs w:val="28"/>
                <w:lang w:val="ky-KG"/>
              </w:rPr>
              <w:t xml:space="preserve"> 358</w:t>
            </w:r>
          </w:p>
        </w:tc>
        <w:tc>
          <w:tcPr>
            <w:tcW w:w="3239" w:type="dxa"/>
          </w:tcPr>
          <w:p w14:paraId="41957021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Относит (%)</w:t>
            </w:r>
          </w:p>
        </w:tc>
      </w:tr>
      <w:tr w:rsidR="00E80778" w14:paraId="37ADFD5B" w14:textId="77777777" w:rsidTr="00087927">
        <w:tc>
          <w:tcPr>
            <w:tcW w:w="3256" w:type="dxa"/>
          </w:tcPr>
          <w:p w14:paraId="78BB8F50" w14:textId="77777777" w:rsidR="00E80778" w:rsidRPr="00A32A86" w:rsidRDefault="00E80778" w:rsidP="00087927">
            <w:pPr>
              <w:jc w:val="both"/>
              <w:rPr>
                <w:rFonts w:cs="Times New Roman"/>
                <w:iCs w:val="0"/>
                <w:szCs w:val="28"/>
              </w:rPr>
            </w:pPr>
            <w:r w:rsidRPr="00A32A86">
              <w:rPr>
                <w:rFonts w:cs="Times New Roman"/>
                <w:szCs w:val="28"/>
              </w:rPr>
              <w:t>Легко</w:t>
            </w:r>
            <w:r>
              <w:rPr>
                <w:rFonts w:cs="Times New Roman"/>
                <w:szCs w:val="28"/>
                <w:lang w:val="ky-KG"/>
              </w:rPr>
              <w:t>й</w:t>
            </w:r>
            <w:r w:rsidRPr="00A32A86">
              <w:rPr>
                <w:rFonts w:cs="Times New Roman"/>
                <w:szCs w:val="28"/>
                <w:lang w:val="en-US"/>
              </w:rPr>
              <w:t xml:space="preserve"> </w:t>
            </w:r>
          </w:p>
        </w:tc>
        <w:tc>
          <w:tcPr>
            <w:tcW w:w="2850" w:type="dxa"/>
          </w:tcPr>
          <w:p w14:paraId="4E75D969" w14:textId="77777777" w:rsidR="00E80778" w:rsidRPr="00223BB2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45</w:t>
            </w:r>
          </w:p>
        </w:tc>
        <w:tc>
          <w:tcPr>
            <w:tcW w:w="3239" w:type="dxa"/>
          </w:tcPr>
          <w:p w14:paraId="1A2279F9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12,6</w:t>
            </w:r>
          </w:p>
        </w:tc>
      </w:tr>
      <w:tr w:rsidR="00E80778" w14:paraId="18F65598" w14:textId="77777777" w:rsidTr="00087927">
        <w:tc>
          <w:tcPr>
            <w:tcW w:w="3256" w:type="dxa"/>
          </w:tcPr>
          <w:p w14:paraId="28DD52DE" w14:textId="77777777" w:rsidR="00E80778" w:rsidRPr="00896E9D" w:rsidRDefault="00E80778" w:rsidP="00087927">
            <w:pPr>
              <w:jc w:val="both"/>
              <w:rPr>
                <w:rFonts w:cs="Times New Roman"/>
                <w:iCs w:val="0"/>
                <w:szCs w:val="28"/>
                <w:lang w:val="ky-KG"/>
              </w:rPr>
            </w:pPr>
            <w:r w:rsidRPr="00A32A86">
              <w:rPr>
                <w:rFonts w:cs="Times New Roman"/>
                <w:szCs w:val="28"/>
              </w:rPr>
              <w:t>Среднетяжело</w:t>
            </w:r>
            <w:r>
              <w:rPr>
                <w:rFonts w:cs="Times New Roman"/>
                <w:szCs w:val="28"/>
                <w:lang w:val="ky-KG"/>
              </w:rPr>
              <w:t>й</w:t>
            </w:r>
          </w:p>
        </w:tc>
        <w:tc>
          <w:tcPr>
            <w:tcW w:w="2850" w:type="dxa"/>
          </w:tcPr>
          <w:p w14:paraId="4DC0DB13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 w:rsidRPr="00A32A86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  <w:lang w:val="ky-KG"/>
              </w:rPr>
              <w:t>53</w:t>
            </w:r>
          </w:p>
        </w:tc>
        <w:tc>
          <w:tcPr>
            <w:tcW w:w="3239" w:type="dxa"/>
          </w:tcPr>
          <w:p w14:paraId="7AA14C3A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42,7</w:t>
            </w:r>
          </w:p>
        </w:tc>
      </w:tr>
      <w:tr w:rsidR="00E80778" w14:paraId="5C969135" w14:textId="77777777" w:rsidTr="00087927">
        <w:tc>
          <w:tcPr>
            <w:tcW w:w="3256" w:type="dxa"/>
          </w:tcPr>
          <w:p w14:paraId="3D3E59E6" w14:textId="77777777" w:rsidR="00E80778" w:rsidRPr="00A32A86" w:rsidRDefault="00E80778" w:rsidP="00087927">
            <w:pPr>
              <w:jc w:val="both"/>
              <w:rPr>
                <w:rFonts w:cs="Times New Roman"/>
                <w:iCs w:val="0"/>
                <w:szCs w:val="28"/>
              </w:rPr>
            </w:pPr>
            <w:r w:rsidRPr="00A32A86">
              <w:rPr>
                <w:rFonts w:cs="Times New Roman"/>
                <w:szCs w:val="28"/>
              </w:rPr>
              <w:t>Тяжело</w:t>
            </w:r>
            <w:r>
              <w:rPr>
                <w:rFonts w:cs="Times New Roman"/>
                <w:szCs w:val="28"/>
                <w:lang w:val="ky-KG"/>
              </w:rPr>
              <w:t>й</w:t>
            </w:r>
          </w:p>
        </w:tc>
        <w:tc>
          <w:tcPr>
            <w:tcW w:w="2850" w:type="dxa"/>
          </w:tcPr>
          <w:p w14:paraId="1C0B9071" w14:textId="77777777" w:rsidR="00E80778" w:rsidRPr="00223BB2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 w:rsidRPr="00A32A86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  <w:lang w:val="ky-KG"/>
              </w:rPr>
              <w:t>50</w:t>
            </w:r>
          </w:p>
        </w:tc>
        <w:tc>
          <w:tcPr>
            <w:tcW w:w="3239" w:type="dxa"/>
          </w:tcPr>
          <w:p w14:paraId="02B10843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41,9</w:t>
            </w:r>
          </w:p>
        </w:tc>
      </w:tr>
      <w:tr w:rsidR="00E80778" w14:paraId="2E52674A" w14:textId="77777777" w:rsidTr="00087927">
        <w:tc>
          <w:tcPr>
            <w:tcW w:w="3256" w:type="dxa"/>
          </w:tcPr>
          <w:p w14:paraId="174D982B" w14:textId="77777777" w:rsidR="00E80778" w:rsidRPr="00223BB2" w:rsidRDefault="00E80778" w:rsidP="00087927">
            <w:pPr>
              <w:jc w:val="both"/>
              <w:rPr>
                <w:rFonts w:cs="Times New Roman"/>
                <w:iCs w:val="0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 xml:space="preserve">Крайне-тяжелой </w:t>
            </w:r>
          </w:p>
        </w:tc>
        <w:tc>
          <w:tcPr>
            <w:tcW w:w="2850" w:type="dxa"/>
          </w:tcPr>
          <w:p w14:paraId="16D3620C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10</w:t>
            </w:r>
          </w:p>
        </w:tc>
        <w:tc>
          <w:tcPr>
            <w:tcW w:w="3239" w:type="dxa"/>
          </w:tcPr>
          <w:p w14:paraId="46651138" w14:textId="77777777" w:rsidR="00E80778" w:rsidRDefault="00E80778" w:rsidP="00087927">
            <w:pPr>
              <w:jc w:val="both"/>
              <w:rPr>
                <w:rFonts w:cs="Times New Roman"/>
                <w:szCs w:val="28"/>
                <w:lang w:val="ky-KG"/>
              </w:rPr>
            </w:pPr>
            <w:r>
              <w:rPr>
                <w:rFonts w:cs="Times New Roman"/>
                <w:szCs w:val="28"/>
                <w:lang w:val="ky-KG"/>
              </w:rPr>
              <w:t>2,8</w:t>
            </w:r>
          </w:p>
        </w:tc>
      </w:tr>
    </w:tbl>
    <w:p w14:paraId="2A514279" w14:textId="77777777" w:rsidR="00E80778" w:rsidRDefault="00E80778" w:rsidP="00E80778">
      <w:pPr>
        <w:spacing w:line="360" w:lineRule="auto"/>
        <w:jc w:val="both"/>
        <w:rPr>
          <w:rFonts w:cs="Times New Roman"/>
          <w:b/>
          <w:szCs w:val="28"/>
          <w:lang w:val="ky-KG"/>
        </w:rPr>
      </w:pPr>
    </w:p>
    <w:p w14:paraId="0A6FE577" w14:textId="77777777" w:rsidR="00E80778" w:rsidRDefault="00E80778" w:rsidP="00E80778">
      <w:pPr>
        <w:spacing w:line="360" w:lineRule="auto"/>
        <w:jc w:val="center"/>
        <w:rPr>
          <w:rFonts w:cs="Times New Roman"/>
          <w:b/>
          <w:szCs w:val="28"/>
          <w:lang w:val="ky-KG"/>
        </w:rPr>
      </w:pPr>
      <w:r w:rsidRPr="00ED6ECD">
        <w:rPr>
          <w:rFonts w:cs="Times New Roman"/>
          <w:b/>
          <w:szCs w:val="28"/>
        </w:rPr>
        <w:t>2.2. Методы обследования больных.</w:t>
      </w:r>
    </w:p>
    <w:p w14:paraId="01C2C0FA" w14:textId="44042FC4" w:rsidR="00E80778" w:rsidRPr="00ED6ECD" w:rsidRDefault="00E80778" w:rsidP="00E80778">
      <w:pPr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Всем больным были проведены общеклинические обследование, биохимические обследование</w:t>
      </w:r>
      <w:r>
        <w:rPr>
          <w:rFonts w:cs="Times New Roman"/>
          <w:szCs w:val="28"/>
          <w:lang w:val="ky-KG"/>
        </w:rPr>
        <w:t xml:space="preserve">, гемастозиограмма, метод молекулярной диагностики - </w:t>
      </w:r>
      <w:r>
        <w:rPr>
          <w:rFonts w:cs="Times New Roman"/>
          <w:szCs w:val="28"/>
        </w:rPr>
        <w:t xml:space="preserve">ПЦР, </w:t>
      </w:r>
      <w:proofErr w:type="spellStart"/>
      <w:r>
        <w:rPr>
          <w:rFonts w:cs="Times New Roman"/>
          <w:szCs w:val="28"/>
        </w:rPr>
        <w:t>пульсоксиметрия</w:t>
      </w:r>
      <w:proofErr w:type="spellEnd"/>
      <w:r>
        <w:rPr>
          <w:rFonts w:cs="Times New Roman"/>
          <w:szCs w:val="28"/>
        </w:rPr>
        <w:t xml:space="preserve">, рентгенография органов грудной клетки, компьютерная томография, электрокардиограмма, ультразвуковое обследование. </w:t>
      </w:r>
    </w:p>
    <w:p w14:paraId="2771F9E2" w14:textId="7121FF55" w:rsidR="00E80778" w:rsidRPr="009C49B4" w:rsidRDefault="00E80778" w:rsidP="00E80778">
      <w:pPr>
        <w:spacing w:line="360" w:lineRule="auto"/>
        <w:jc w:val="both"/>
        <w:rPr>
          <w:rFonts w:cs="Times New Roman"/>
          <w:szCs w:val="28"/>
          <w:lang w:val="ky-KG"/>
        </w:rPr>
      </w:pPr>
      <w:r>
        <w:rPr>
          <w:rFonts w:cs="Times New Roman"/>
          <w:b/>
          <w:szCs w:val="28"/>
        </w:rPr>
        <w:t>2.2.</w:t>
      </w:r>
      <w:r w:rsidRPr="00A74FFB">
        <w:rPr>
          <w:rFonts w:cs="Times New Roman"/>
          <w:b/>
          <w:szCs w:val="28"/>
        </w:rPr>
        <w:t>1</w:t>
      </w:r>
      <w:r w:rsidRPr="000F4541">
        <w:rPr>
          <w:rFonts w:cs="Times New Roman"/>
          <w:b/>
          <w:szCs w:val="28"/>
        </w:rPr>
        <w:t>. Лабораторные</w:t>
      </w:r>
      <w:r>
        <w:rPr>
          <w:rFonts w:cs="Times New Roman"/>
          <w:b/>
          <w:szCs w:val="28"/>
        </w:rPr>
        <w:t xml:space="preserve"> методы диагностики </w:t>
      </w:r>
      <w:r w:rsidRPr="000F4541">
        <w:rPr>
          <w:rFonts w:cs="Times New Roman"/>
          <w:b/>
          <w:szCs w:val="28"/>
        </w:rPr>
        <w:t>включали:</w:t>
      </w:r>
      <w:r w:rsidRPr="000F4541">
        <w:rPr>
          <w:rFonts w:cs="Times New Roman"/>
          <w:szCs w:val="28"/>
        </w:rPr>
        <w:t xml:space="preserve"> общий анализ крови с подсчетом лейкоцитарной формулы (базофилы, эозинофилы, </w:t>
      </w:r>
      <w:proofErr w:type="spellStart"/>
      <w:r w:rsidRPr="000F4541">
        <w:rPr>
          <w:rFonts w:cs="Times New Roman"/>
          <w:szCs w:val="28"/>
        </w:rPr>
        <w:t>палочкоядерные</w:t>
      </w:r>
      <w:proofErr w:type="spellEnd"/>
      <w:r w:rsidRPr="000F4541">
        <w:rPr>
          <w:rFonts w:cs="Times New Roman"/>
          <w:szCs w:val="28"/>
        </w:rPr>
        <w:t xml:space="preserve"> и сегментоядерные нейтрофилы, лимфоциты, моноциты) и тромбоцитов; общий анализ мочи (протеинурия, гематурия, </w:t>
      </w:r>
      <w:proofErr w:type="spellStart"/>
      <w:r w:rsidRPr="000F4541">
        <w:rPr>
          <w:rFonts w:cs="Times New Roman"/>
          <w:szCs w:val="28"/>
        </w:rPr>
        <w:t>цилиндрурия</w:t>
      </w:r>
      <w:proofErr w:type="spellEnd"/>
      <w:r w:rsidRPr="000F4541">
        <w:rPr>
          <w:rFonts w:cs="Times New Roman"/>
          <w:szCs w:val="28"/>
        </w:rPr>
        <w:t>); биохимические методы исследования: глюкоза</w:t>
      </w:r>
      <w:r>
        <w:rPr>
          <w:rFonts w:cs="Times New Roman"/>
          <w:szCs w:val="28"/>
          <w:lang w:val="ky-KG"/>
        </w:rPr>
        <w:t xml:space="preserve"> в крови</w:t>
      </w:r>
      <w:r w:rsidRPr="000F4541">
        <w:rPr>
          <w:rFonts w:cs="Times New Roman"/>
          <w:szCs w:val="28"/>
        </w:rPr>
        <w:t>, общий и прямой билирубин, мочевина, креатинин, АЛТ, АСТ, СРБ, общий белок</w:t>
      </w:r>
      <w:r>
        <w:rPr>
          <w:rFonts w:cs="Times New Roman"/>
          <w:szCs w:val="28"/>
          <w:lang w:val="ky-KG"/>
        </w:rPr>
        <w:t xml:space="preserve">; гемостазиограмма: </w:t>
      </w:r>
      <w:r w:rsidRPr="00A74FFB">
        <w:rPr>
          <w:rFonts w:cs="Times New Roman"/>
          <w:szCs w:val="28"/>
        </w:rPr>
        <w:t>фибриноген А, Д-</w:t>
      </w:r>
      <w:proofErr w:type="spellStart"/>
      <w:r w:rsidRPr="00A74FFB">
        <w:rPr>
          <w:rFonts w:cs="Times New Roman"/>
          <w:szCs w:val="28"/>
        </w:rPr>
        <w:t>димер</w:t>
      </w:r>
      <w:proofErr w:type="spellEnd"/>
      <w:r w:rsidRPr="00A74FFB">
        <w:rPr>
          <w:rFonts w:cs="Times New Roman"/>
          <w:szCs w:val="28"/>
        </w:rPr>
        <w:t>, АЧТВ,</w:t>
      </w:r>
      <w:r>
        <w:rPr>
          <w:rFonts w:cs="Times New Roman"/>
          <w:szCs w:val="28"/>
          <w:lang w:val="ky-KG"/>
        </w:rPr>
        <w:t xml:space="preserve"> РФМК, МНО, </w:t>
      </w:r>
      <w:r w:rsidRPr="00A74FFB">
        <w:rPr>
          <w:rFonts w:cs="Times New Roman"/>
          <w:szCs w:val="28"/>
        </w:rPr>
        <w:t xml:space="preserve"> эта</w:t>
      </w:r>
      <w:r w:rsidR="004B5507">
        <w:rPr>
          <w:rFonts w:cs="Times New Roman"/>
          <w:szCs w:val="28"/>
        </w:rPr>
        <w:t>н</w:t>
      </w:r>
      <w:r w:rsidRPr="00A74FFB">
        <w:rPr>
          <w:rFonts w:cs="Times New Roman"/>
          <w:szCs w:val="28"/>
        </w:rPr>
        <w:t>о</w:t>
      </w:r>
      <w:r w:rsidR="004B5507">
        <w:rPr>
          <w:rFonts w:cs="Times New Roman"/>
          <w:szCs w:val="28"/>
        </w:rPr>
        <w:t>л</w:t>
      </w:r>
      <w:r w:rsidRPr="00A74FFB">
        <w:rPr>
          <w:rFonts w:cs="Times New Roman"/>
          <w:szCs w:val="28"/>
        </w:rPr>
        <w:t xml:space="preserve">овая проба,  ферритин,  </w:t>
      </w:r>
      <w:proofErr w:type="spellStart"/>
      <w:r w:rsidRPr="00A74FFB">
        <w:rPr>
          <w:rFonts w:cs="Times New Roman"/>
          <w:szCs w:val="28"/>
        </w:rPr>
        <w:t>прокальцитонин</w:t>
      </w:r>
      <w:proofErr w:type="spellEnd"/>
      <w:r>
        <w:rPr>
          <w:rFonts w:cs="Times New Roman"/>
          <w:szCs w:val="28"/>
          <w:lang w:val="ky-KG"/>
        </w:rPr>
        <w:t>.</w:t>
      </w:r>
    </w:p>
    <w:p w14:paraId="5A8C1C62" w14:textId="77777777" w:rsidR="00E80778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  <w:lang w:val="ky-KG"/>
        </w:rPr>
      </w:pPr>
      <w:r w:rsidRPr="002D5616">
        <w:rPr>
          <w:rFonts w:eastAsia="Calibri" w:cs="Times New Roman"/>
          <w:color w:val="auto"/>
          <w:szCs w:val="28"/>
        </w:rPr>
        <w:lastRenderedPageBreak/>
        <w:t>Использовались только результаты анализа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</w:t>
      </w:r>
      <w:r w:rsidRPr="002D5616">
        <w:rPr>
          <w:rFonts w:eastAsia="Calibri" w:cs="Times New Roman"/>
          <w:color w:val="auto"/>
          <w:szCs w:val="28"/>
        </w:rPr>
        <w:t xml:space="preserve">крови, взятой в день поступления в отделение. Данные были агрегированы после извлечения из электронной медицинской карты, чтобы их можно было использовать для статистического анализа. </w:t>
      </w:r>
      <w:r w:rsidRPr="002D5616">
        <w:rPr>
          <w:rFonts w:eastAsia="Calibri" w:cs="Times New Roman"/>
          <w:color w:val="auto"/>
          <w:szCs w:val="28"/>
          <w:lang w:val="ky-KG"/>
        </w:rPr>
        <w:t>Б</w:t>
      </w:r>
      <w:proofErr w:type="spellStart"/>
      <w:r w:rsidRPr="002D5616">
        <w:rPr>
          <w:rFonts w:eastAsia="Calibri" w:cs="Times New Roman"/>
          <w:color w:val="auto"/>
          <w:szCs w:val="28"/>
        </w:rPr>
        <w:t>азовые</w:t>
      </w:r>
      <w:proofErr w:type="spellEnd"/>
      <w:r w:rsidRPr="002D5616">
        <w:rPr>
          <w:rFonts w:eastAsia="Calibri" w:cs="Times New Roman"/>
          <w:color w:val="auto"/>
          <w:szCs w:val="28"/>
        </w:rPr>
        <w:t xml:space="preserve"> анализы крови и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</w:t>
      </w:r>
      <w:r w:rsidRPr="002D5616">
        <w:rPr>
          <w:rFonts w:eastAsia="Calibri" w:cs="Times New Roman"/>
          <w:color w:val="auto"/>
          <w:szCs w:val="28"/>
        </w:rPr>
        <w:t>ПЦР на SARS-CoV-2 были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</w:t>
      </w:r>
      <w:r w:rsidRPr="002D5616">
        <w:rPr>
          <w:rFonts w:eastAsia="Calibri" w:cs="Times New Roman"/>
          <w:color w:val="auto"/>
          <w:szCs w:val="28"/>
        </w:rPr>
        <w:t xml:space="preserve">выполнены в соответствии с протоколами 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Кыргызской Республики по </w:t>
      </w:r>
      <w:r w:rsidRPr="002D5616">
        <w:rPr>
          <w:rFonts w:eastAsia="Calibri" w:cs="Times New Roman"/>
          <w:color w:val="auto"/>
          <w:szCs w:val="28"/>
          <w:lang w:val="en-US"/>
        </w:rPr>
        <w:t>COVID</w:t>
      </w:r>
      <w:r w:rsidRPr="002D5616">
        <w:rPr>
          <w:rFonts w:eastAsia="Calibri" w:cs="Times New Roman"/>
          <w:color w:val="auto"/>
          <w:szCs w:val="28"/>
        </w:rPr>
        <w:t>-19.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</w:t>
      </w:r>
    </w:p>
    <w:p w14:paraId="4C29BECE" w14:textId="0648501C" w:rsidR="00E80778" w:rsidRPr="00724433" w:rsidRDefault="00E80778" w:rsidP="00E80778">
      <w:pPr>
        <w:spacing w:line="360" w:lineRule="auto"/>
        <w:jc w:val="both"/>
        <w:rPr>
          <w:rFonts w:eastAsia="Calibri" w:cs="Times New Roman"/>
          <w:color w:val="auto"/>
          <w:szCs w:val="28"/>
          <w:lang w:val="ky-KG"/>
        </w:rPr>
      </w:pPr>
      <w:r w:rsidRPr="00896E9D">
        <w:rPr>
          <w:rFonts w:eastAsia="Calibri" w:cs="Times New Roman"/>
          <w:b/>
          <w:bCs/>
          <w:color w:val="auto"/>
          <w:szCs w:val="28"/>
          <w:lang w:val="ky-KG"/>
        </w:rPr>
        <w:t>2.2.</w:t>
      </w:r>
      <w:r>
        <w:rPr>
          <w:rFonts w:eastAsia="Calibri" w:cs="Times New Roman"/>
          <w:b/>
          <w:bCs/>
          <w:color w:val="auto"/>
          <w:szCs w:val="28"/>
          <w:lang w:val="ky-KG"/>
        </w:rPr>
        <w:t>2</w:t>
      </w:r>
      <w:r w:rsidRPr="00896E9D">
        <w:rPr>
          <w:rFonts w:eastAsia="Calibri" w:cs="Times New Roman"/>
          <w:b/>
          <w:bCs/>
          <w:color w:val="auto"/>
          <w:szCs w:val="28"/>
          <w:lang w:val="ky-KG"/>
        </w:rPr>
        <w:t>. Определение состояние легких.</w:t>
      </w:r>
      <w:r w:rsidRPr="00896E9D">
        <w:rPr>
          <w:rFonts w:eastAsia="Calibri" w:cs="Times New Roman"/>
          <w:color w:val="auto"/>
          <w:szCs w:val="28"/>
          <w:lang w:val="ky-KG"/>
        </w:rPr>
        <w:t xml:space="preserve"> Для диагностики патологии тканей легких применяли рентгенологические</w:t>
      </w:r>
      <w:r w:rsidR="001115A0">
        <w:rPr>
          <w:rFonts w:eastAsia="Calibri" w:cs="Times New Roman"/>
          <w:color w:val="auto"/>
          <w:szCs w:val="28"/>
          <w:lang w:val="ky-KG"/>
        </w:rPr>
        <w:t>(рентгенография органов грудной клетки</w:t>
      </w:r>
      <w:r w:rsidRPr="00896E9D">
        <w:rPr>
          <w:rFonts w:eastAsia="Calibri" w:cs="Times New Roman"/>
          <w:color w:val="auto"/>
          <w:szCs w:val="28"/>
          <w:lang w:val="ky-KG"/>
        </w:rPr>
        <w:t xml:space="preserve"> и компьютерная томографи</w:t>
      </w:r>
      <w:r w:rsidR="001115A0">
        <w:rPr>
          <w:rFonts w:eastAsia="Calibri" w:cs="Times New Roman"/>
          <w:color w:val="auto"/>
          <w:szCs w:val="28"/>
          <w:lang w:val="ky-KG"/>
        </w:rPr>
        <w:t>я) методы исследования</w:t>
      </w:r>
      <w:r w:rsidRPr="00896E9D">
        <w:rPr>
          <w:rFonts w:eastAsia="Calibri" w:cs="Times New Roman"/>
          <w:color w:val="auto"/>
          <w:szCs w:val="28"/>
          <w:lang w:val="ky-KG"/>
        </w:rPr>
        <w:t>, определяли наличие утолщение междолькового интерстиция по типу  «булыжной мостовой», диффузные уплотнения легочной ткани по типу «матового стекла» различной формы, и наличие лобарных инфильтратов.</w:t>
      </w:r>
      <w:r w:rsidR="001115A0">
        <w:rPr>
          <w:rFonts w:eastAsia="Calibri" w:cs="Times New Roman"/>
          <w:color w:val="auto"/>
          <w:szCs w:val="28"/>
          <w:lang w:val="ky-KG"/>
        </w:rPr>
        <w:t xml:space="preserve"> 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Количественная оценка распространенности поражений легких оценивалась по шкале от 0 до 5: 0-отсутствие поражения, 1- поражение </w:t>
      </w:r>
      <w:r w:rsidRPr="002D5616">
        <w:rPr>
          <w:rFonts w:eastAsia="Calibri" w:cs="Times New Roman"/>
          <w:color w:val="auto"/>
          <w:szCs w:val="28"/>
        </w:rPr>
        <w:t>&lt;5%</w:t>
      </w:r>
      <w:r w:rsidRPr="002D5616">
        <w:rPr>
          <w:rFonts w:eastAsia="Calibri" w:cs="Times New Roman"/>
          <w:color w:val="auto"/>
          <w:szCs w:val="28"/>
          <w:lang w:val="ky-KG"/>
        </w:rPr>
        <w:t>, 2-5-25</w:t>
      </w:r>
      <w:r w:rsidRPr="002D5616">
        <w:rPr>
          <w:rFonts w:eastAsia="Calibri" w:cs="Times New Roman"/>
          <w:color w:val="auto"/>
          <w:szCs w:val="28"/>
        </w:rPr>
        <w:t>%, 3-26-49%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, </w:t>
      </w:r>
      <w:r w:rsidRPr="002D5616">
        <w:rPr>
          <w:rFonts w:eastAsia="Calibri" w:cs="Times New Roman"/>
          <w:color w:val="auto"/>
          <w:szCs w:val="28"/>
        </w:rPr>
        <w:t>4-50-75%, 5-&gt;75%</w:t>
      </w:r>
      <w:r w:rsidRPr="002D5616">
        <w:rPr>
          <w:rFonts w:eastAsia="Calibri" w:cs="Times New Roman"/>
          <w:color w:val="auto"/>
          <w:szCs w:val="28"/>
          <w:lang w:val="ky-KG"/>
        </w:rPr>
        <w:t>.</w:t>
      </w:r>
    </w:p>
    <w:p w14:paraId="7889D18E" w14:textId="77777777" w:rsidR="00E80778" w:rsidRPr="002D5616" w:rsidRDefault="00E80778" w:rsidP="00E80778">
      <w:pPr>
        <w:spacing w:line="360" w:lineRule="auto"/>
        <w:ind w:firstLine="708"/>
        <w:jc w:val="center"/>
        <w:rPr>
          <w:rFonts w:eastAsia="Calibri" w:cs="Times New Roman"/>
          <w:b/>
          <w:bCs/>
          <w:color w:val="auto"/>
          <w:szCs w:val="28"/>
          <w:lang w:val="ky-KG"/>
        </w:rPr>
      </w:pPr>
      <w:r w:rsidRPr="002D5616">
        <w:rPr>
          <w:rFonts w:eastAsia="Calibri" w:cs="Times New Roman"/>
          <w:b/>
          <w:bCs/>
          <w:color w:val="auto"/>
          <w:szCs w:val="28"/>
          <w:lang w:val="ky-KG"/>
        </w:rPr>
        <w:t>2.</w:t>
      </w:r>
      <w:r>
        <w:rPr>
          <w:rFonts w:eastAsia="Calibri" w:cs="Times New Roman"/>
          <w:b/>
          <w:bCs/>
          <w:color w:val="auto"/>
          <w:szCs w:val="28"/>
          <w:lang w:val="ky-KG"/>
        </w:rPr>
        <w:t>3</w:t>
      </w:r>
      <w:r w:rsidRPr="002D5616">
        <w:rPr>
          <w:rFonts w:eastAsia="Calibri" w:cs="Times New Roman"/>
          <w:b/>
          <w:bCs/>
          <w:color w:val="auto"/>
          <w:szCs w:val="28"/>
          <w:lang w:val="ky-KG"/>
        </w:rPr>
        <w:t xml:space="preserve"> Статистический анализ</w:t>
      </w:r>
    </w:p>
    <w:p w14:paraId="5A3923EE" w14:textId="44F07FB7" w:rsidR="00E80778" w:rsidRPr="002D5616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  <w:lang w:val="ky-KG"/>
        </w:rPr>
      </w:pPr>
      <w:r w:rsidRPr="002D5616">
        <w:rPr>
          <w:rFonts w:eastAsia="Calibri" w:cs="Times New Roman"/>
          <w:color w:val="auto"/>
          <w:szCs w:val="28"/>
          <w:lang w:val="ky-KG"/>
        </w:rPr>
        <w:t>Для статистического анализа было использовано программное обеспечение R</w:t>
      </w:r>
      <w:r w:rsidR="001115A0" w:rsidRPr="001115A0">
        <w:rPr>
          <w:rFonts w:eastAsia="Calibri" w:cs="Times New Roman"/>
          <w:color w:val="auto"/>
          <w:szCs w:val="28"/>
        </w:rPr>
        <w:t xml:space="preserve"> </w:t>
      </w:r>
      <w:r w:rsidR="001115A0">
        <w:rPr>
          <w:rFonts w:eastAsia="Calibri" w:cs="Times New Roman"/>
          <w:color w:val="auto"/>
          <w:szCs w:val="28"/>
          <w:lang w:val="en-US"/>
        </w:rPr>
        <w:t>studio</w:t>
      </w:r>
      <w:r w:rsidRPr="002D5616">
        <w:rPr>
          <w:rFonts w:eastAsia="Calibri" w:cs="Times New Roman"/>
          <w:color w:val="auto"/>
          <w:szCs w:val="28"/>
          <w:lang w:val="ky-KG"/>
        </w:rPr>
        <w:t>, конкретно версия 4.0.3 от R Foundation for Statistical Computing. В ходе анализа были проведены следующие шаги:</w:t>
      </w:r>
    </w:p>
    <w:p w14:paraId="5D24384D" w14:textId="77777777" w:rsidR="00E80778" w:rsidRPr="002D5616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  <w:lang w:val="ky-KG"/>
        </w:rPr>
      </w:pPr>
      <w:r w:rsidRPr="002D5616">
        <w:rPr>
          <w:rFonts w:eastAsia="Calibri" w:cs="Times New Roman"/>
          <w:color w:val="auto"/>
          <w:szCs w:val="28"/>
          <w:lang w:val="ky-KG"/>
        </w:rPr>
        <w:t xml:space="preserve">Расчет и визуализация показателей заболеваемости, динамические, клинические, лабораторные показатели, и результаты опроса  для пациентов коронавирусной инфекции составлены  </w:t>
      </w:r>
      <w:r w:rsidRPr="002D5616">
        <w:rPr>
          <w:rFonts w:eastAsia="Calibri" w:cs="Times New Roman"/>
          <w:color w:val="auto"/>
          <w:szCs w:val="28"/>
          <w:lang w:val="en-US"/>
        </w:rPr>
        <w:t>Excell</w:t>
      </w:r>
      <w:r w:rsidRPr="002D5616">
        <w:rPr>
          <w:rFonts w:eastAsia="Calibri" w:cs="Times New Roman"/>
          <w:color w:val="auto"/>
          <w:szCs w:val="28"/>
        </w:rPr>
        <w:t xml:space="preserve"> </w:t>
      </w:r>
      <w:r w:rsidRPr="002D5616">
        <w:rPr>
          <w:rFonts w:eastAsia="Calibri" w:cs="Times New Roman"/>
          <w:color w:val="auto"/>
          <w:szCs w:val="28"/>
          <w:lang w:val="ky-KG"/>
        </w:rPr>
        <w:t>базы.  Графики показывали динамику заболеваемости, степень тяжести, характеристику лабораторных данных в течение периода исследования.</w:t>
      </w:r>
    </w:p>
    <w:p w14:paraId="5190CFD1" w14:textId="2D5B3791" w:rsidR="00E80778" w:rsidRPr="009C49B4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</w:rPr>
      </w:pPr>
      <w:r w:rsidRPr="002D5616">
        <w:rPr>
          <w:rFonts w:eastAsia="Calibri" w:cs="Times New Roman"/>
          <w:color w:val="auto"/>
          <w:szCs w:val="28"/>
          <w:lang w:val="ky-KG"/>
        </w:rPr>
        <w:t>Применение модели регрессии пропорциональных опасностей (Median (IQR); n (%), Wilcoxon rank sum test; Pearson’s Chi-squared test. Эта модель позвол</w:t>
      </w:r>
      <w:r>
        <w:rPr>
          <w:rFonts w:eastAsia="Calibri" w:cs="Times New Roman"/>
          <w:color w:val="auto"/>
          <w:szCs w:val="28"/>
          <w:lang w:val="ky-KG"/>
        </w:rPr>
        <w:t>ил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оценить</w:t>
      </w:r>
      <w:r w:rsidRPr="002D5616">
        <w:rPr>
          <w:rFonts w:ascii="Calibri" w:eastAsia="Calibri" w:hAnsi="Calibri" w:cs="Times New Roman"/>
          <w:color w:val="auto"/>
          <w:kern w:val="2"/>
          <w:szCs w:val="28"/>
        </w:rPr>
        <w:t xml:space="preserve"> </w:t>
      </w:r>
      <w:r w:rsidRPr="002D5616">
        <w:rPr>
          <w:rFonts w:eastAsia="Calibri" w:cs="Times New Roman"/>
          <w:color w:val="auto"/>
          <w:szCs w:val="28"/>
          <w:lang w:val="ky-KG"/>
        </w:rPr>
        <w:t>p-value каждого показател</w:t>
      </w:r>
      <w:r w:rsidR="00F81E7F">
        <w:rPr>
          <w:rFonts w:eastAsia="Calibri" w:cs="Times New Roman"/>
          <w:color w:val="auto"/>
          <w:szCs w:val="28"/>
          <w:lang w:val="ky-KG"/>
        </w:rPr>
        <w:t>я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в зависимости от степени тяжести, по возрастам, инструментальных показателей</w:t>
      </w:r>
      <w:r w:rsidRPr="002D5616">
        <w:rPr>
          <w:rFonts w:eastAsia="Calibri" w:cs="Times New Roman"/>
          <w:color w:val="auto"/>
          <w:szCs w:val="28"/>
        </w:rPr>
        <w:t xml:space="preserve">(КТ, пульсоксиметру) </w:t>
      </w:r>
      <w:r w:rsidRPr="002D5616">
        <w:rPr>
          <w:rFonts w:eastAsia="Calibri" w:cs="Times New Roman"/>
          <w:color w:val="auto"/>
          <w:szCs w:val="28"/>
        </w:rPr>
        <w:lastRenderedPageBreak/>
        <w:t xml:space="preserve">во 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время постановки диагноза COVID-19 а также результаты постковидных симптомов в зависимости от вида </w:t>
      </w:r>
      <w:r w:rsidRPr="00B46341">
        <w:rPr>
          <w:rFonts w:eastAsia="Calibri" w:cs="Times New Roman"/>
          <w:color w:val="auto"/>
          <w:szCs w:val="28"/>
          <w:lang w:val="ky-KG"/>
        </w:rPr>
        <w:t>штамма,</w:t>
      </w:r>
      <w:r w:rsidRPr="002D5616">
        <w:rPr>
          <w:rFonts w:eastAsia="Calibri" w:cs="Times New Roman"/>
          <w:color w:val="auto"/>
          <w:szCs w:val="28"/>
          <w:lang w:val="ky-KG"/>
        </w:rPr>
        <w:t xml:space="preserve"> от степени тяжести и проявлений симптомов. </w:t>
      </w:r>
    </w:p>
    <w:p w14:paraId="3B8169B4" w14:textId="77777777" w:rsidR="00E80778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  <w:lang w:val="ky-KG"/>
        </w:rPr>
      </w:pPr>
      <w:r w:rsidRPr="00185C82">
        <w:rPr>
          <w:rFonts w:cs="Times New Roman"/>
          <w:b/>
          <w:bCs/>
          <w:szCs w:val="28"/>
          <w:lang w:eastAsia="ru-RU"/>
        </w:rPr>
        <w:t>Формула Фишера, или F-критерий Фишера</w:t>
      </w:r>
      <w:r w:rsidRPr="00896E9D">
        <w:rPr>
          <w:rFonts w:cs="Times New Roman"/>
          <w:szCs w:val="28"/>
          <w:lang w:eastAsia="ru-RU"/>
        </w:rPr>
        <w:t xml:space="preserve"> </w:t>
      </w:r>
      <w:proofErr w:type="spellStart"/>
      <w:r w:rsidRPr="00896E9D">
        <w:rPr>
          <w:rFonts w:cs="Times New Roman"/>
          <w:szCs w:val="28"/>
          <w:lang w:eastAsia="ru-RU"/>
        </w:rPr>
        <w:t>испол</w:t>
      </w:r>
      <w:proofErr w:type="spellEnd"/>
      <w:r>
        <w:rPr>
          <w:rFonts w:cs="Times New Roman"/>
          <w:szCs w:val="28"/>
          <w:lang w:val="ky-KG" w:eastAsia="ru-RU"/>
        </w:rPr>
        <w:t>ьзовали</w:t>
      </w:r>
      <w:r w:rsidRPr="00896E9D">
        <w:rPr>
          <w:rFonts w:cs="Times New Roman"/>
          <w:szCs w:val="28"/>
          <w:lang w:eastAsia="ru-RU"/>
        </w:rPr>
        <w:t xml:space="preserve"> для сравнения дисперсий нескольких выборок и оценки значимости различий между группами.</w:t>
      </w:r>
    </w:p>
    <w:p w14:paraId="6EC103FE" w14:textId="77777777" w:rsidR="00E80778" w:rsidRPr="00B46341" w:rsidRDefault="00E80778" w:rsidP="00E80778">
      <w:pPr>
        <w:spacing w:line="360" w:lineRule="auto"/>
        <w:ind w:firstLine="708"/>
        <w:jc w:val="both"/>
        <w:rPr>
          <w:rFonts w:eastAsia="Calibri" w:cs="Times New Roman"/>
          <w:color w:val="auto"/>
          <w:szCs w:val="28"/>
          <w:highlight w:val="yellow"/>
          <w:lang w:val="ky-KG"/>
        </w:rPr>
      </w:pPr>
      <m:oMathPara>
        <m:oMath>
          <m:r>
            <w:rPr>
              <w:rFonts w:ascii="Cambria Math" w:hAnsi="Cambria Math" w:cs="Times New Roman"/>
              <w:szCs w:val="28"/>
              <w:lang w:eastAsia="ru-RU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en-AU"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eastAsia="ru-RU"/>
                </w:rPr>
                <m:t>Межгрупповая дисперссия</m:t>
              </m: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num>
            <m:den>
              <m:r>
                <w:rPr>
                  <w:rFonts w:ascii="Cambria Math" w:hAnsi="Cambria Math" w:cs="Times New Roman"/>
                  <w:szCs w:val="28"/>
                  <w:lang w:eastAsia="ru-RU"/>
                </w:rPr>
                <m:t>внутригрупповая дисперссия</m:t>
              </m:r>
            </m:den>
          </m:f>
          <m:r>
            <w:rPr>
              <w:rFonts w:ascii="Cambria Math" w:hAnsi="Cambria Math" w:cs="Times New Roman"/>
              <w:szCs w:val="28"/>
              <w:lang w:eastAsia="ru-RU"/>
            </w:rPr>
            <m:t xml:space="preserve"> </m:t>
          </m:r>
        </m:oMath>
      </m:oMathPara>
    </w:p>
    <w:p w14:paraId="7DC30CCC" w14:textId="77777777" w:rsidR="00E80778" w:rsidRPr="003A0792" w:rsidRDefault="00E80778" w:rsidP="00E80778">
      <w:pPr>
        <w:spacing w:before="100" w:beforeAutospacing="1" w:after="100" w:afterAutospacing="1" w:line="240" w:lineRule="auto"/>
        <w:rPr>
          <w:rFonts w:cs="Times New Roman"/>
          <w:sz w:val="24"/>
          <w:szCs w:val="24"/>
          <w:lang w:eastAsia="ru-RU"/>
        </w:rPr>
      </w:pPr>
    </w:p>
    <w:p w14:paraId="3ECEF31C" w14:textId="10B679FD" w:rsidR="00E80778" w:rsidRPr="005C03FC" w:rsidRDefault="00E80778" w:rsidP="00E80778">
      <w:pPr>
        <w:spacing w:before="100" w:beforeAutospacing="1" w:after="100" w:afterAutospacing="1" w:line="360" w:lineRule="auto"/>
        <w:jc w:val="both"/>
        <w:rPr>
          <w:rFonts w:cs="Times New Roman"/>
          <w:szCs w:val="28"/>
          <w:lang w:eastAsia="ru-RU"/>
        </w:rPr>
      </w:pPr>
      <w:r w:rsidRPr="005C03FC">
        <w:rPr>
          <w:rFonts w:cs="Times New Roman"/>
          <w:b/>
          <w:bCs/>
          <w:szCs w:val="28"/>
          <w:lang w:eastAsia="ru-RU"/>
        </w:rPr>
        <w:t>Межгрупповая дисперсия</w:t>
      </w:r>
      <w:r w:rsidRPr="005C03FC">
        <w:rPr>
          <w:rFonts w:cs="Times New Roman"/>
          <w:szCs w:val="28"/>
          <w:lang w:eastAsia="ru-RU"/>
        </w:rPr>
        <w:t xml:space="preserve"> </w:t>
      </w:r>
      <w:proofErr w:type="spellStart"/>
      <w:r w:rsidRPr="005C03FC">
        <w:rPr>
          <w:rFonts w:cs="Times New Roman"/>
          <w:szCs w:val="28"/>
          <w:lang w:eastAsia="ru-RU"/>
        </w:rPr>
        <w:t>измеря</w:t>
      </w:r>
      <w:proofErr w:type="spellEnd"/>
      <w:r>
        <w:rPr>
          <w:rFonts w:cs="Times New Roman"/>
          <w:szCs w:val="28"/>
          <w:lang w:val="ky-KG" w:eastAsia="ru-RU"/>
        </w:rPr>
        <w:t>л</w:t>
      </w:r>
      <w:r w:rsidR="00F81E7F">
        <w:rPr>
          <w:rFonts w:cs="Times New Roman"/>
          <w:szCs w:val="28"/>
          <w:lang w:val="ky-KG" w:eastAsia="ru-RU"/>
        </w:rPr>
        <w:t>а</w:t>
      </w:r>
      <w:r w:rsidRPr="005C03FC">
        <w:rPr>
          <w:rFonts w:cs="Times New Roman"/>
          <w:szCs w:val="28"/>
          <w:lang w:eastAsia="ru-RU"/>
        </w:rPr>
        <w:t>, насколько различаются средние значения между группами с различной степенью тяжести COVID-19.</w:t>
      </w:r>
    </w:p>
    <w:p w14:paraId="24513C89" w14:textId="43728C04" w:rsidR="00E80778" w:rsidRDefault="00E80778" w:rsidP="00E80778">
      <w:pPr>
        <w:spacing w:before="100" w:beforeAutospacing="1" w:after="100" w:afterAutospacing="1" w:line="360" w:lineRule="auto"/>
        <w:jc w:val="both"/>
        <w:rPr>
          <w:rFonts w:cs="Times New Roman"/>
          <w:szCs w:val="28"/>
          <w:lang w:val="ky-KG" w:eastAsia="ru-RU"/>
        </w:rPr>
      </w:pPr>
      <w:r w:rsidRPr="005C03FC">
        <w:rPr>
          <w:rFonts w:cs="Times New Roman"/>
          <w:b/>
          <w:bCs/>
          <w:szCs w:val="28"/>
          <w:lang w:eastAsia="ru-RU"/>
        </w:rPr>
        <w:t>Внутригрупповая дисперсия</w:t>
      </w:r>
      <w:r w:rsidRPr="005C03FC">
        <w:rPr>
          <w:rFonts w:cs="Times New Roman"/>
          <w:szCs w:val="28"/>
          <w:lang w:eastAsia="ru-RU"/>
        </w:rPr>
        <w:t xml:space="preserve"> оцени</w:t>
      </w:r>
      <w:r>
        <w:rPr>
          <w:rFonts w:cs="Times New Roman"/>
          <w:szCs w:val="28"/>
          <w:lang w:val="ky-KG" w:eastAsia="ru-RU"/>
        </w:rPr>
        <w:t>л</w:t>
      </w:r>
      <w:r w:rsidR="00F81E7F">
        <w:rPr>
          <w:rFonts w:cs="Times New Roman"/>
          <w:szCs w:val="28"/>
          <w:lang w:val="ky-KG" w:eastAsia="ru-RU"/>
        </w:rPr>
        <w:t>а</w:t>
      </w:r>
      <w:r w:rsidRPr="005C03FC">
        <w:rPr>
          <w:rFonts w:cs="Times New Roman"/>
          <w:szCs w:val="28"/>
          <w:lang w:eastAsia="ru-RU"/>
        </w:rPr>
        <w:t xml:space="preserve"> вариативность внутри каждой группы симптомов</w:t>
      </w:r>
      <w:r>
        <w:rPr>
          <w:rFonts w:cs="Times New Roman"/>
          <w:szCs w:val="28"/>
          <w:lang w:val="ky-KG" w:eastAsia="ru-RU"/>
        </w:rPr>
        <w:t>,</w:t>
      </w:r>
      <w:r w:rsidRPr="005C03FC">
        <w:rPr>
          <w:rFonts w:cs="Times New Roman"/>
          <w:szCs w:val="28"/>
          <w:lang w:eastAsia="ru-RU"/>
        </w:rPr>
        <w:t xml:space="preserve"> </w:t>
      </w:r>
      <w:proofErr w:type="spellStart"/>
      <w:r w:rsidRPr="005C03FC">
        <w:rPr>
          <w:rFonts w:cs="Times New Roman"/>
          <w:szCs w:val="28"/>
          <w:lang w:eastAsia="ru-RU"/>
        </w:rPr>
        <w:t>биомаркеров</w:t>
      </w:r>
      <w:proofErr w:type="spellEnd"/>
      <w:r w:rsidRPr="005C03FC">
        <w:rPr>
          <w:rFonts w:cs="Times New Roman"/>
          <w:szCs w:val="28"/>
          <w:lang w:eastAsia="ru-RU"/>
        </w:rPr>
        <w:t xml:space="preserve"> среди пациентов в одной и той же группе.</w:t>
      </w:r>
    </w:p>
    <w:p w14:paraId="5B8C128F" w14:textId="77777777" w:rsidR="00E80778" w:rsidRPr="005C03FC" w:rsidRDefault="00E80778" w:rsidP="00E80778">
      <w:pPr>
        <w:spacing w:before="100" w:beforeAutospacing="1" w:after="100" w:afterAutospacing="1" w:line="360" w:lineRule="auto"/>
        <w:ind w:firstLine="708"/>
        <w:jc w:val="both"/>
        <w:rPr>
          <w:rFonts w:cs="Times New Roman"/>
          <w:szCs w:val="28"/>
          <w:lang w:eastAsia="ru-RU"/>
        </w:rPr>
      </w:pPr>
      <w:r w:rsidRPr="005C03FC">
        <w:rPr>
          <w:rFonts w:cs="Times New Roman"/>
          <w:szCs w:val="28"/>
          <w:lang w:eastAsia="ru-RU"/>
        </w:rPr>
        <w:t xml:space="preserve">Чем выше значение F, тем более значимы различия между группами. После вычисления F-критерия его </w:t>
      </w:r>
      <w:proofErr w:type="spellStart"/>
      <w:r w:rsidRPr="005C03FC">
        <w:rPr>
          <w:rFonts w:cs="Times New Roman"/>
          <w:szCs w:val="28"/>
          <w:lang w:eastAsia="ru-RU"/>
        </w:rPr>
        <w:t>сравнива</w:t>
      </w:r>
      <w:proofErr w:type="spellEnd"/>
      <w:r>
        <w:rPr>
          <w:rFonts w:cs="Times New Roman"/>
          <w:szCs w:val="28"/>
          <w:lang w:val="ky-KG" w:eastAsia="ru-RU"/>
        </w:rPr>
        <w:t>ли</w:t>
      </w:r>
      <w:r w:rsidRPr="005C03FC">
        <w:rPr>
          <w:rFonts w:cs="Times New Roman"/>
          <w:szCs w:val="28"/>
          <w:lang w:eastAsia="ru-RU"/>
        </w:rPr>
        <w:t xml:space="preserve"> с табличным значением для соответствующего уровня значимости (обычно α = 0,05). Если вычисленное значение F больше критического, различия между группами </w:t>
      </w:r>
      <w:proofErr w:type="spellStart"/>
      <w:r w:rsidRPr="005C03FC">
        <w:rPr>
          <w:rFonts w:cs="Times New Roman"/>
          <w:szCs w:val="28"/>
          <w:lang w:eastAsia="ru-RU"/>
        </w:rPr>
        <w:t>счита</w:t>
      </w:r>
      <w:proofErr w:type="spellEnd"/>
      <w:r>
        <w:rPr>
          <w:rFonts w:cs="Times New Roman"/>
          <w:szCs w:val="28"/>
          <w:lang w:val="ky-KG" w:eastAsia="ru-RU"/>
        </w:rPr>
        <w:t xml:space="preserve">ли </w:t>
      </w:r>
      <w:r w:rsidRPr="005C03FC">
        <w:rPr>
          <w:rFonts w:cs="Times New Roman"/>
          <w:szCs w:val="28"/>
          <w:lang w:eastAsia="ru-RU"/>
        </w:rPr>
        <w:t>статистически значимыми</w:t>
      </w:r>
      <w:r>
        <w:rPr>
          <w:rFonts w:cs="Times New Roman"/>
          <w:szCs w:val="28"/>
          <w:lang w:val="ky-KG" w:eastAsia="ru-RU"/>
        </w:rPr>
        <w:t xml:space="preserve">, также </w:t>
      </w:r>
      <w:r w:rsidRPr="005C03FC">
        <w:rPr>
          <w:rFonts w:cs="Times New Roman"/>
          <w:szCs w:val="28"/>
          <w:lang w:eastAsia="ru-RU"/>
        </w:rPr>
        <w:t xml:space="preserve">использован для оценки, есть ли значимые различия в клинических </w:t>
      </w:r>
      <w:r>
        <w:rPr>
          <w:rFonts w:cs="Times New Roman"/>
          <w:szCs w:val="28"/>
          <w:lang w:val="ky-KG" w:eastAsia="ru-RU"/>
        </w:rPr>
        <w:t>симптом</w:t>
      </w:r>
      <w:r w:rsidRPr="005C03FC">
        <w:rPr>
          <w:rFonts w:cs="Times New Roman"/>
          <w:szCs w:val="28"/>
          <w:lang w:eastAsia="ru-RU"/>
        </w:rPr>
        <w:t xml:space="preserve">ах или лабораторных показателях среди групп </w:t>
      </w:r>
      <w:r>
        <w:rPr>
          <w:rFonts w:cs="Times New Roman"/>
          <w:szCs w:val="28"/>
          <w:lang w:val="ky-KG" w:eastAsia="ru-RU"/>
        </w:rPr>
        <w:t>больных</w:t>
      </w:r>
      <w:r w:rsidRPr="005C03FC">
        <w:rPr>
          <w:rFonts w:cs="Times New Roman"/>
          <w:szCs w:val="28"/>
          <w:lang w:eastAsia="ru-RU"/>
        </w:rPr>
        <w:t xml:space="preserve"> с COVID-19, разделённых по возрасту, полу, степени тяжести заболевания. </w:t>
      </w:r>
      <w:r>
        <w:rPr>
          <w:rFonts w:cs="Times New Roman"/>
          <w:szCs w:val="28"/>
          <w:lang w:val="ky-KG" w:eastAsia="ru-RU"/>
        </w:rPr>
        <w:t xml:space="preserve">Проведен </w:t>
      </w:r>
      <w:r w:rsidRPr="005C03FC">
        <w:rPr>
          <w:rFonts w:cs="Times New Roman"/>
          <w:szCs w:val="28"/>
          <w:lang w:eastAsia="ru-RU"/>
        </w:rPr>
        <w:t xml:space="preserve">анализ, </w:t>
      </w:r>
      <w:r>
        <w:rPr>
          <w:rFonts w:cs="Times New Roman"/>
          <w:szCs w:val="28"/>
          <w:lang w:val="ky-KG" w:eastAsia="ru-RU"/>
        </w:rPr>
        <w:t xml:space="preserve">найти отличия  </w:t>
      </w:r>
      <w:r w:rsidRPr="005C03FC">
        <w:rPr>
          <w:rFonts w:cs="Times New Roman"/>
          <w:szCs w:val="28"/>
          <w:lang w:eastAsia="ru-RU"/>
        </w:rPr>
        <w:t>средние уровни воспалительных маркеров (таких как С-реактивный белок) между группами с лёгкой, средней и тяжёлой формой заболевания.</w:t>
      </w:r>
    </w:p>
    <w:p w14:paraId="27B0DA08" w14:textId="5DCE5210" w:rsidR="00E80778" w:rsidRPr="00AD76D2" w:rsidRDefault="00E80778" w:rsidP="00E80778">
      <w:pPr>
        <w:spacing w:line="360" w:lineRule="auto"/>
        <w:jc w:val="both"/>
        <w:rPr>
          <w:rFonts w:cs="Times New Roman"/>
          <w:b/>
          <w:bCs/>
          <w:sz w:val="27"/>
          <w:szCs w:val="27"/>
          <w:lang w:val="ky-KG" w:eastAsia="ru-RU"/>
        </w:rPr>
      </w:pPr>
      <w:proofErr w:type="spellStart"/>
      <w:r w:rsidRPr="00185C82">
        <w:rPr>
          <w:b/>
          <w:bCs/>
          <w:szCs w:val="28"/>
        </w:rPr>
        <w:t>Многофакторн</w:t>
      </w:r>
      <w:proofErr w:type="spellEnd"/>
      <w:r w:rsidR="00F81E7F">
        <w:rPr>
          <w:b/>
          <w:bCs/>
          <w:szCs w:val="28"/>
          <w:lang w:val="ky-KG"/>
        </w:rPr>
        <w:t>ый</w:t>
      </w:r>
      <w:r w:rsidRPr="00185C82">
        <w:rPr>
          <w:b/>
          <w:bCs/>
          <w:szCs w:val="28"/>
        </w:rPr>
        <w:t xml:space="preserve"> </w:t>
      </w:r>
      <w:proofErr w:type="spellStart"/>
      <w:r w:rsidRPr="00185C82">
        <w:rPr>
          <w:b/>
          <w:bCs/>
          <w:szCs w:val="28"/>
        </w:rPr>
        <w:t>регрессионн</w:t>
      </w:r>
      <w:proofErr w:type="spellEnd"/>
      <w:r w:rsidR="00F81E7F">
        <w:rPr>
          <w:b/>
          <w:bCs/>
          <w:szCs w:val="28"/>
          <w:lang w:val="ky-KG"/>
        </w:rPr>
        <w:t>ый</w:t>
      </w:r>
      <w:r w:rsidRPr="00185C82">
        <w:rPr>
          <w:b/>
          <w:bCs/>
          <w:szCs w:val="28"/>
        </w:rPr>
        <w:t xml:space="preserve"> анализ</w:t>
      </w:r>
      <w:r>
        <w:rPr>
          <w:b/>
          <w:bCs/>
          <w:szCs w:val="28"/>
          <w:lang w:val="ky-KG"/>
        </w:rPr>
        <w:t xml:space="preserve"> </w:t>
      </w:r>
      <w:proofErr w:type="gramStart"/>
      <w:r w:rsidRPr="00185C82">
        <w:rPr>
          <w:szCs w:val="28"/>
          <w:lang w:val="ky-KG"/>
        </w:rPr>
        <w:t>примен</w:t>
      </w:r>
      <w:r w:rsidRPr="00185C82">
        <w:rPr>
          <w:sz w:val="20"/>
          <w:szCs w:val="20"/>
          <w:lang w:val="ky-KG"/>
        </w:rPr>
        <w:t>ЯЛИ</w:t>
      </w:r>
      <w:proofErr w:type="gramEnd"/>
      <w:r w:rsidRPr="00185C82">
        <w:rPr>
          <w:szCs w:val="28"/>
          <w:lang w:val="ky-KG"/>
        </w:rPr>
        <w:t xml:space="preserve"> </w:t>
      </w:r>
      <w:r w:rsidRPr="00185C82">
        <w:rPr>
          <w:sz w:val="20"/>
          <w:szCs w:val="20"/>
          <w:lang w:val="ky-KG"/>
        </w:rPr>
        <w:t>Д</w:t>
      </w:r>
      <w:r w:rsidRPr="00185C82">
        <w:rPr>
          <w:rFonts w:cs="Times New Roman"/>
          <w:szCs w:val="28"/>
          <w:lang w:eastAsia="ru-RU"/>
        </w:rPr>
        <w:t xml:space="preserve">ля анализа выживаемости пациентов с постковидным синдромом, проявляющимся одышкой, в сочетании с анализом по ROC-кривой (кривой рабочих характеристик приёмника) </w:t>
      </w:r>
      <w:r w:rsidRPr="00185C82">
        <w:rPr>
          <w:rFonts w:cs="Times New Roman"/>
          <w:sz w:val="20"/>
          <w:szCs w:val="20"/>
          <w:lang w:val="ky-KG" w:eastAsia="ru-RU"/>
        </w:rPr>
        <w:t>С</w:t>
      </w:r>
      <w:r>
        <w:rPr>
          <w:rFonts w:cs="Times New Roman"/>
          <w:szCs w:val="28"/>
          <w:lang w:val="ky-KG" w:eastAsia="ru-RU"/>
        </w:rPr>
        <w:t xml:space="preserve"> </w:t>
      </w:r>
      <w:proofErr w:type="spellStart"/>
      <w:r w:rsidRPr="00185C82">
        <w:rPr>
          <w:rFonts w:cs="Times New Roman"/>
          <w:szCs w:val="28"/>
          <w:lang w:eastAsia="ru-RU"/>
        </w:rPr>
        <w:t>использ</w:t>
      </w:r>
      <w:proofErr w:type="spellEnd"/>
      <w:r w:rsidRPr="00185C82">
        <w:rPr>
          <w:rFonts w:cs="Times New Roman"/>
          <w:szCs w:val="28"/>
          <w:lang w:val="ky-KG" w:eastAsia="ru-RU"/>
        </w:rPr>
        <w:t>ованием</w:t>
      </w:r>
      <w:r w:rsidRPr="00185C82">
        <w:rPr>
          <w:rFonts w:cs="Times New Roman"/>
          <w:szCs w:val="28"/>
          <w:lang w:eastAsia="ru-RU"/>
        </w:rPr>
        <w:t xml:space="preserve"> </w:t>
      </w:r>
      <w:proofErr w:type="spellStart"/>
      <w:r w:rsidRPr="009C49B4">
        <w:rPr>
          <w:rFonts w:cs="Times New Roman"/>
          <w:szCs w:val="28"/>
          <w:lang w:eastAsia="ru-RU"/>
        </w:rPr>
        <w:t>логистическ</w:t>
      </w:r>
      <w:proofErr w:type="spellEnd"/>
      <w:r w:rsidRPr="009C49B4">
        <w:rPr>
          <w:rFonts w:cs="Times New Roman"/>
          <w:szCs w:val="28"/>
          <w:lang w:val="ky-KG" w:eastAsia="ru-RU"/>
        </w:rPr>
        <w:t>ой</w:t>
      </w:r>
      <w:r w:rsidRPr="009C49B4">
        <w:rPr>
          <w:rFonts w:cs="Times New Roman"/>
          <w:szCs w:val="28"/>
          <w:lang w:eastAsia="ru-RU"/>
        </w:rPr>
        <w:t xml:space="preserve"> </w:t>
      </w:r>
      <w:proofErr w:type="spellStart"/>
      <w:r w:rsidRPr="009C49B4">
        <w:rPr>
          <w:rFonts w:cs="Times New Roman"/>
          <w:szCs w:val="28"/>
          <w:lang w:eastAsia="ru-RU"/>
        </w:rPr>
        <w:t>регресси</w:t>
      </w:r>
      <w:proofErr w:type="spellEnd"/>
      <w:r w:rsidRPr="009C49B4">
        <w:rPr>
          <w:rFonts w:cs="Times New Roman"/>
          <w:szCs w:val="28"/>
          <w:lang w:val="ky-KG" w:eastAsia="ru-RU"/>
        </w:rPr>
        <w:t>и</w:t>
      </w:r>
      <w:r w:rsidRPr="00185C82">
        <w:rPr>
          <w:rFonts w:cs="Times New Roman"/>
          <w:szCs w:val="28"/>
          <w:lang w:eastAsia="ru-RU"/>
        </w:rPr>
        <w:t xml:space="preserve">. В </w:t>
      </w:r>
      <w:r w:rsidRPr="00185C82">
        <w:rPr>
          <w:rFonts w:cs="Times New Roman"/>
          <w:szCs w:val="28"/>
          <w:lang w:eastAsia="ru-RU"/>
        </w:rPr>
        <w:lastRenderedPageBreak/>
        <w:t xml:space="preserve">логистической регрессии модель </w:t>
      </w:r>
      <w:proofErr w:type="spellStart"/>
      <w:r w:rsidRPr="00185C82">
        <w:rPr>
          <w:rFonts w:cs="Times New Roman"/>
          <w:szCs w:val="28"/>
          <w:lang w:eastAsia="ru-RU"/>
        </w:rPr>
        <w:t>предсказыва</w:t>
      </w:r>
      <w:proofErr w:type="spellEnd"/>
      <w:r>
        <w:rPr>
          <w:rFonts w:cs="Times New Roman"/>
          <w:szCs w:val="28"/>
          <w:lang w:val="ky-KG" w:eastAsia="ru-RU"/>
        </w:rPr>
        <w:t>л</w:t>
      </w:r>
      <w:r w:rsidRPr="00185C82">
        <w:rPr>
          <w:rFonts w:cs="Times New Roman"/>
          <w:szCs w:val="28"/>
          <w:lang w:eastAsia="ru-RU"/>
        </w:rPr>
        <w:t xml:space="preserve"> вероятность бинарного </w:t>
      </w:r>
      <w:proofErr w:type="gramStart"/>
      <w:r w:rsidRPr="00185C82">
        <w:rPr>
          <w:rFonts w:cs="Times New Roman"/>
          <w:szCs w:val="28"/>
          <w:lang w:eastAsia="ru-RU"/>
        </w:rPr>
        <w:t>исхода  выживаемость</w:t>
      </w:r>
      <w:proofErr w:type="gramEnd"/>
      <w:r w:rsidRPr="00185C82">
        <w:rPr>
          <w:rFonts w:cs="Times New Roman"/>
          <w:szCs w:val="28"/>
          <w:lang w:eastAsia="ru-RU"/>
        </w:rPr>
        <w:t xml:space="preserve"> или смерть на основе нескольких независимых переменных</w:t>
      </w:r>
      <w:r>
        <w:rPr>
          <w:rFonts w:cs="Times New Roman"/>
          <w:szCs w:val="28"/>
          <w:lang w:val="ky-KG" w:eastAsia="ru-RU"/>
        </w:rPr>
        <w:t xml:space="preserve"> по следующей формуле:</w:t>
      </w:r>
    </w:p>
    <w:p w14:paraId="46A935D4" w14:textId="77777777" w:rsidR="00E80778" w:rsidRDefault="00E80778" w:rsidP="00E80778">
      <w:pPr>
        <w:pStyle w:val="1"/>
        <w:rPr>
          <w:lang w:eastAsia="ru-RU"/>
        </w:rPr>
      </w:pPr>
      <w:r w:rsidRPr="003A0792">
        <w:rPr>
          <w:noProof/>
          <w:lang w:eastAsia="ru-RU"/>
        </w:rPr>
        <w:drawing>
          <wp:inline distT="0" distB="0" distL="0" distR="0" wp14:anchorId="28690BEC" wp14:editId="60FB1F58">
            <wp:extent cx="5420481" cy="89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E672" w14:textId="77777777" w:rsidR="00E80778" w:rsidRPr="00C167B1" w:rsidRDefault="00E80778" w:rsidP="00E80778">
      <w:pPr>
        <w:rPr>
          <w:szCs w:val="28"/>
          <w:lang w:eastAsia="ru-RU"/>
        </w:rPr>
      </w:pPr>
    </w:p>
    <w:p w14:paraId="0CCF9ADA" w14:textId="77777777" w:rsidR="00E80778" w:rsidRPr="00C167B1" w:rsidRDefault="00E80778" w:rsidP="00E80778">
      <w:pPr>
        <w:rPr>
          <w:szCs w:val="28"/>
          <w:lang w:eastAsia="ru-RU"/>
        </w:rPr>
      </w:pPr>
    </w:p>
    <w:p w14:paraId="13746534" w14:textId="77777777" w:rsidR="00E80778" w:rsidRPr="00C167B1" w:rsidRDefault="00E807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="Times New Roman"/>
          <w:szCs w:val="28"/>
          <w:lang w:eastAsia="ru-RU"/>
        </w:rPr>
      </w:pPr>
      <w:r w:rsidRPr="00C167B1">
        <w:rPr>
          <w:rFonts w:cs="Times New Roman"/>
          <w:i/>
          <w:iCs/>
          <w:szCs w:val="28"/>
          <w:lang w:val="en-AU" w:eastAsia="ru-RU"/>
        </w:rPr>
        <w:t>p</w:t>
      </w:r>
      <w:r w:rsidRPr="00C167B1">
        <w:rPr>
          <w:rFonts w:cs="Times New Roman"/>
          <w:szCs w:val="28"/>
          <w:lang w:eastAsia="ru-RU"/>
        </w:rPr>
        <w:t>— вероятность события (выживаемости пациента с одышкой после COVID-19).</w:t>
      </w:r>
    </w:p>
    <w:p w14:paraId="735B44B8" w14:textId="77777777" w:rsidR="00E80778" w:rsidRPr="00C167B1" w:rsidRDefault="00E807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="Times New Roman"/>
          <w:szCs w:val="28"/>
          <w:lang w:eastAsia="ru-RU"/>
        </w:rPr>
      </w:pPr>
      <w:r w:rsidRPr="00C167B1">
        <w:rPr>
          <w:noProof/>
          <w:szCs w:val="28"/>
          <w:lang w:eastAsia="ru-RU"/>
        </w:rPr>
        <w:drawing>
          <wp:inline distT="0" distB="0" distL="0" distR="0" wp14:anchorId="1CEE5F2B" wp14:editId="7FC5B32F">
            <wp:extent cx="556260" cy="384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02" r="70896"/>
                    <a:stretch/>
                  </pic:blipFill>
                  <pic:spPr bwMode="auto">
                    <a:xfrm>
                      <a:off x="0" y="0"/>
                      <a:ext cx="563705" cy="38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7B1">
        <w:rPr>
          <w:rFonts w:cs="Times New Roman"/>
          <w:szCs w:val="28"/>
          <w:lang w:eastAsia="ru-RU"/>
        </w:rPr>
        <w:t xml:space="preserve"> ​ — отношение шансов (</w:t>
      </w:r>
      <w:proofErr w:type="spellStart"/>
      <w:r w:rsidRPr="00C167B1">
        <w:rPr>
          <w:rFonts w:cs="Times New Roman"/>
          <w:szCs w:val="28"/>
          <w:lang w:eastAsia="ru-RU"/>
        </w:rPr>
        <w:t>odds</w:t>
      </w:r>
      <w:proofErr w:type="spellEnd"/>
      <w:r w:rsidRPr="00C167B1">
        <w:rPr>
          <w:rFonts w:cs="Times New Roman"/>
          <w:szCs w:val="28"/>
          <w:lang w:eastAsia="ru-RU"/>
        </w:rPr>
        <w:t xml:space="preserve"> </w:t>
      </w:r>
      <w:proofErr w:type="spellStart"/>
      <w:r w:rsidRPr="00C167B1">
        <w:rPr>
          <w:rFonts w:cs="Times New Roman"/>
          <w:szCs w:val="28"/>
          <w:lang w:eastAsia="ru-RU"/>
        </w:rPr>
        <w:t>ratio</w:t>
      </w:r>
      <w:proofErr w:type="spellEnd"/>
      <w:r w:rsidRPr="00C167B1">
        <w:rPr>
          <w:rFonts w:cs="Times New Roman"/>
          <w:szCs w:val="28"/>
          <w:lang w:eastAsia="ru-RU"/>
        </w:rPr>
        <w:t>), которое представляет собой вероятность наступления события к вероятности его ненаступления.</w:t>
      </w:r>
    </w:p>
    <w:p w14:paraId="0F6835F7" w14:textId="77777777" w:rsidR="00E80778" w:rsidRPr="00C167B1" w:rsidRDefault="00E807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="Times New Roman"/>
          <w:szCs w:val="28"/>
          <w:lang w:eastAsia="ru-RU"/>
        </w:rPr>
      </w:pPr>
      <w:r w:rsidRPr="00C167B1">
        <w:rPr>
          <w:rFonts w:cs="Times New Roman"/>
          <w:b/>
          <w:bCs/>
          <w:noProof/>
          <w:szCs w:val="28"/>
          <w:lang w:eastAsia="ru-RU"/>
        </w:rPr>
        <w:drawing>
          <wp:inline distT="0" distB="0" distL="0" distR="0" wp14:anchorId="5E78059D" wp14:editId="3D7C3579">
            <wp:extent cx="320040" cy="487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64" t="18724" r="59930" b="26809"/>
                    <a:stretch/>
                  </pic:blipFill>
                  <pic:spPr bwMode="auto">
                    <a:xfrm>
                      <a:off x="0" y="0"/>
                      <a:ext cx="320085" cy="48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7B1">
        <w:rPr>
          <w:rFonts w:cs="Times New Roman"/>
          <w:szCs w:val="28"/>
          <w:lang w:eastAsia="ru-RU"/>
        </w:rPr>
        <w:t xml:space="preserve">— свободный член, </w:t>
      </w:r>
      <w:proofErr w:type="spellStart"/>
      <w:r w:rsidRPr="00C167B1">
        <w:rPr>
          <w:rFonts w:cs="Times New Roman"/>
          <w:szCs w:val="28"/>
          <w:lang w:eastAsia="ru-RU"/>
        </w:rPr>
        <w:t>интерсепт</w:t>
      </w:r>
      <w:proofErr w:type="spellEnd"/>
      <w:r w:rsidRPr="00C167B1">
        <w:rPr>
          <w:rFonts w:cs="Times New Roman"/>
          <w:szCs w:val="28"/>
          <w:lang w:eastAsia="ru-RU"/>
        </w:rPr>
        <w:t>.</w:t>
      </w:r>
    </w:p>
    <w:p w14:paraId="2BEB0698" w14:textId="77777777" w:rsidR="00E80778" w:rsidRPr="00C167B1" w:rsidRDefault="00E807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="Times New Roman"/>
          <w:szCs w:val="28"/>
          <w:lang w:eastAsia="ru-RU"/>
        </w:rPr>
      </w:pPr>
    </w:p>
    <w:p w14:paraId="7268C218" w14:textId="77777777" w:rsidR="00E80778" w:rsidRPr="00C167B1" w:rsidRDefault="00E807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="Times New Roman"/>
          <w:szCs w:val="28"/>
          <w:lang w:eastAsia="ru-RU"/>
        </w:rPr>
      </w:pPr>
      <w:r w:rsidRPr="00C167B1">
        <w:rPr>
          <w:rFonts w:cs="Times New Roman"/>
          <w:i/>
          <w:iCs/>
          <w:szCs w:val="28"/>
          <w:lang w:eastAsia="ru-RU"/>
        </w:rPr>
        <w:t>β</w:t>
      </w:r>
      <w:proofErr w:type="gramStart"/>
      <w:r w:rsidRPr="00C167B1">
        <w:rPr>
          <w:rFonts w:cs="Times New Roman"/>
          <w:i/>
          <w:iCs/>
          <w:szCs w:val="28"/>
          <w:lang w:eastAsia="ru-RU"/>
        </w:rPr>
        <w:t>1,β</w:t>
      </w:r>
      <w:proofErr w:type="gramEnd"/>
      <w:r w:rsidRPr="00C167B1">
        <w:rPr>
          <w:rFonts w:cs="Times New Roman"/>
          <w:i/>
          <w:iCs/>
          <w:szCs w:val="28"/>
          <w:lang w:eastAsia="ru-RU"/>
        </w:rPr>
        <w:t>2,…,βn</w:t>
      </w:r>
      <w:r w:rsidRPr="00C167B1">
        <w:rPr>
          <w:rFonts w:cs="Times New Roman"/>
          <w:szCs w:val="28"/>
          <w:lang w:eastAsia="ru-RU"/>
        </w:rPr>
        <w:t>​ — коэффициенты регрессии для каждого независимого фактора.</w:t>
      </w:r>
    </w:p>
    <w:p w14:paraId="37EAFA7F" w14:textId="77777777" w:rsidR="00E80778" w:rsidRPr="00C167B1" w:rsidRDefault="00E807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="Times New Roman"/>
          <w:szCs w:val="28"/>
          <w:lang w:eastAsia="ru-RU"/>
        </w:rPr>
      </w:pPr>
      <w:r w:rsidRPr="00C167B1">
        <w:rPr>
          <w:rFonts w:cs="Times New Roman"/>
          <w:i/>
          <w:iCs/>
          <w:szCs w:val="28"/>
          <w:lang w:eastAsia="ru-RU"/>
        </w:rPr>
        <w:t>X1</w:t>
      </w:r>
      <w:proofErr w:type="gramStart"/>
      <w:r w:rsidRPr="00C167B1">
        <w:rPr>
          <w:rFonts w:cs="Times New Roman"/>
          <w:i/>
          <w:iCs/>
          <w:szCs w:val="28"/>
          <w:lang w:eastAsia="ru-RU"/>
        </w:rPr>
        <w:t>​,X</w:t>
      </w:r>
      <w:proofErr w:type="gramEnd"/>
      <w:r w:rsidRPr="00C167B1">
        <w:rPr>
          <w:rFonts w:cs="Times New Roman"/>
          <w:i/>
          <w:iCs/>
          <w:szCs w:val="28"/>
          <w:lang w:eastAsia="ru-RU"/>
        </w:rPr>
        <w:t>2​,…,</w:t>
      </w:r>
      <w:proofErr w:type="spellStart"/>
      <w:r w:rsidRPr="00C167B1">
        <w:rPr>
          <w:rFonts w:cs="Times New Roman"/>
          <w:i/>
          <w:iCs/>
          <w:szCs w:val="28"/>
          <w:lang w:eastAsia="ru-RU"/>
        </w:rPr>
        <w:t>Xn</w:t>
      </w:r>
      <w:proofErr w:type="spellEnd"/>
      <w:r w:rsidRPr="00C167B1">
        <w:rPr>
          <w:rFonts w:cs="Times New Roman"/>
          <w:szCs w:val="28"/>
          <w:lang w:eastAsia="ru-RU"/>
        </w:rPr>
        <w:t>​ — независимые переменные (например, возраст, пол, наличие сопутствующих заболеваний, уровень сатурации, наличие одышки).</w:t>
      </w:r>
    </w:p>
    <w:p w14:paraId="4C98A3A4" w14:textId="77777777" w:rsidR="00E80778" w:rsidRPr="00C167B1" w:rsidRDefault="00E80778" w:rsidP="00E80778">
      <w:pPr>
        <w:spacing w:before="100" w:beforeAutospacing="1" w:after="100" w:afterAutospacing="1" w:line="360" w:lineRule="auto"/>
        <w:jc w:val="both"/>
        <w:rPr>
          <w:rFonts w:cs="Times New Roman"/>
          <w:szCs w:val="28"/>
          <w:lang w:eastAsia="ru-RU"/>
        </w:rPr>
      </w:pPr>
      <w:r w:rsidRPr="003A0792">
        <w:rPr>
          <w:rFonts w:cs="Times New Roman"/>
          <w:b/>
          <w:bCs/>
          <w:sz w:val="27"/>
          <w:szCs w:val="27"/>
          <w:lang w:eastAsia="ru-RU"/>
        </w:rPr>
        <w:t>ROC-кривая</w:t>
      </w:r>
      <w:r w:rsidRPr="00C167B1">
        <w:rPr>
          <w:rFonts w:cs="Times New Roman"/>
          <w:b/>
          <w:bCs/>
          <w:szCs w:val="28"/>
          <w:lang w:val="ky-KG" w:eastAsia="ru-RU"/>
        </w:rPr>
        <w:t>-</w:t>
      </w:r>
      <w:r w:rsidRPr="00C167B1">
        <w:rPr>
          <w:rFonts w:cs="Times New Roman"/>
          <w:szCs w:val="28"/>
          <w:lang w:eastAsia="ru-RU"/>
        </w:rPr>
        <w:t xml:space="preserve"> для оценки влияния различных факторов (возраст, пол, наличие сопутствующих заболеваний, длительность одышки) на вероятность выживаемости пациентов с постковидным синдромом. ROC-кривая строится по результатам логистической регрессии для оценки точности модели в предсказании исходов. Она отображает зависимость между:</w:t>
      </w:r>
    </w:p>
    <w:p w14:paraId="16CAABB0" w14:textId="77777777" w:rsidR="00E80778" w:rsidRPr="00C167B1" w:rsidRDefault="00E8077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cs="Times New Roman"/>
          <w:szCs w:val="28"/>
          <w:lang w:eastAsia="ru-RU"/>
        </w:rPr>
      </w:pPr>
      <w:r w:rsidRPr="00C167B1">
        <w:rPr>
          <w:rFonts w:cs="Times New Roman"/>
          <w:b/>
          <w:bCs/>
          <w:szCs w:val="28"/>
          <w:lang w:eastAsia="ru-RU"/>
        </w:rPr>
        <w:t>Чувствительностью (</w:t>
      </w:r>
      <w:proofErr w:type="spellStart"/>
      <w:r w:rsidRPr="00C167B1">
        <w:rPr>
          <w:rFonts w:cs="Times New Roman"/>
          <w:b/>
          <w:bCs/>
          <w:szCs w:val="28"/>
          <w:lang w:eastAsia="ru-RU"/>
        </w:rPr>
        <w:t>Sensitivity</w:t>
      </w:r>
      <w:proofErr w:type="spellEnd"/>
      <w:r w:rsidRPr="00C167B1">
        <w:rPr>
          <w:rFonts w:cs="Times New Roman"/>
          <w:b/>
          <w:bCs/>
          <w:szCs w:val="28"/>
          <w:lang w:eastAsia="ru-RU"/>
        </w:rPr>
        <w:t>)</w:t>
      </w:r>
      <w:r w:rsidRPr="00C167B1">
        <w:rPr>
          <w:rFonts w:cs="Times New Roman"/>
          <w:szCs w:val="28"/>
          <w:lang w:eastAsia="ru-RU"/>
        </w:rPr>
        <w:t xml:space="preserve"> — </w:t>
      </w:r>
      <w:proofErr w:type="gramStart"/>
      <w:r w:rsidRPr="00C167B1">
        <w:rPr>
          <w:rFonts w:cs="Times New Roman"/>
          <w:szCs w:val="28"/>
          <w:lang w:eastAsia="ru-RU"/>
        </w:rPr>
        <w:t>долей верно</w:t>
      </w:r>
      <w:proofErr w:type="gramEnd"/>
      <w:r w:rsidRPr="00C167B1">
        <w:rPr>
          <w:rFonts w:cs="Times New Roman"/>
          <w:szCs w:val="28"/>
          <w:lang w:eastAsia="ru-RU"/>
        </w:rPr>
        <w:t xml:space="preserve"> предсказанных положительных исходов (например, правильно предсказанная выживаемость).</w:t>
      </w:r>
    </w:p>
    <w:p w14:paraId="782941FF" w14:textId="77777777" w:rsidR="00E80778" w:rsidRPr="00C167B1" w:rsidRDefault="00E8077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cs="Times New Roman"/>
          <w:szCs w:val="28"/>
          <w:lang w:eastAsia="ru-RU"/>
        </w:rPr>
      </w:pPr>
      <w:r w:rsidRPr="00C167B1">
        <w:rPr>
          <w:rFonts w:cs="Times New Roman"/>
          <w:b/>
          <w:bCs/>
          <w:szCs w:val="28"/>
          <w:lang w:eastAsia="ru-RU"/>
        </w:rPr>
        <w:t>Специфичностью (</w:t>
      </w:r>
      <w:proofErr w:type="spellStart"/>
      <w:r w:rsidRPr="00C167B1">
        <w:rPr>
          <w:rFonts w:cs="Times New Roman"/>
          <w:b/>
          <w:bCs/>
          <w:szCs w:val="28"/>
          <w:lang w:eastAsia="ru-RU"/>
        </w:rPr>
        <w:t>Specificity</w:t>
      </w:r>
      <w:proofErr w:type="spellEnd"/>
      <w:r w:rsidRPr="00C167B1">
        <w:rPr>
          <w:rFonts w:cs="Times New Roman"/>
          <w:b/>
          <w:bCs/>
          <w:szCs w:val="28"/>
          <w:lang w:eastAsia="ru-RU"/>
        </w:rPr>
        <w:t>)</w:t>
      </w:r>
      <w:r w:rsidRPr="00C167B1">
        <w:rPr>
          <w:rFonts w:cs="Times New Roman"/>
          <w:szCs w:val="28"/>
          <w:lang w:eastAsia="ru-RU"/>
        </w:rPr>
        <w:t xml:space="preserve"> — </w:t>
      </w:r>
      <w:proofErr w:type="gramStart"/>
      <w:r w:rsidRPr="00C167B1">
        <w:rPr>
          <w:rFonts w:cs="Times New Roman"/>
          <w:szCs w:val="28"/>
          <w:lang w:eastAsia="ru-RU"/>
        </w:rPr>
        <w:t>долей верно</w:t>
      </w:r>
      <w:proofErr w:type="gramEnd"/>
      <w:r w:rsidRPr="00C167B1">
        <w:rPr>
          <w:rFonts w:cs="Times New Roman"/>
          <w:szCs w:val="28"/>
          <w:lang w:eastAsia="ru-RU"/>
        </w:rPr>
        <w:t xml:space="preserve"> предсказанных отрицательных исходов (например, правильно предсказанная смерть).</w:t>
      </w:r>
    </w:p>
    <w:p w14:paraId="539774B1" w14:textId="74608FD9" w:rsidR="0030045B" w:rsidRPr="00011260" w:rsidRDefault="00E80778" w:rsidP="00011260">
      <w:pPr>
        <w:spacing w:before="100" w:beforeAutospacing="1" w:after="100" w:afterAutospacing="1" w:line="360" w:lineRule="auto"/>
        <w:jc w:val="both"/>
        <w:rPr>
          <w:rFonts w:cs="Times New Roman"/>
          <w:szCs w:val="28"/>
          <w:lang w:val="ky-KG" w:eastAsia="ru-RU"/>
        </w:rPr>
        <w:sectPr w:rsidR="0030045B" w:rsidRPr="00011260" w:rsidSect="0030045B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167B1">
        <w:rPr>
          <w:rFonts w:cs="Times New Roman"/>
          <w:szCs w:val="28"/>
          <w:lang w:eastAsia="ru-RU"/>
        </w:rPr>
        <w:lastRenderedPageBreak/>
        <w:t xml:space="preserve">Площадь под ROC-кривой (AUC — Area </w:t>
      </w:r>
      <w:proofErr w:type="spellStart"/>
      <w:r w:rsidRPr="00C167B1">
        <w:rPr>
          <w:rFonts w:cs="Times New Roman"/>
          <w:szCs w:val="28"/>
          <w:lang w:eastAsia="ru-RU"/>
        </w:rPr>
        <w:t>Under</w:t>
      </w:r>
      <w:proofErr w:type="spellEnd"/>
      <w:r w:rsidRPr="00C167B1">
        <w:rPr>
          <w:rFonts w:cs="Times New Roman"/>
          <w:szCs w:val="28"/>
          <w:lang w:eastAsia="ru-RU"/>
        </w:rPr>
        <w:t xml:space="preserve"> </w:t>
      </w:r>
      <w:proofErr w:type="spellStart"/>
      <w:r w:rsidRPr="00C167B1">
        <w:rPr>
          <w:rFonts w:cs="Times New Roman"/>
          <w:szCs w:val="28"/>
          <w:lang w:eastAsia="ru-RU"/>
        </w:rPr>
        <w:t>Curve</w:t>
      </w:r>
      <w:proofErr w:type="spellEnd"/>
      <w:r w:rsidRPr="00C167B1">
        <w:rPr>
          <w:rFonts w:cs="Times New Roman"/>
          <w:szCs w:val="28"/>
          <w:lang w:eastAsia="ru-RU"/>
        </w:rPr>
        <w:t>) служи</w:t>
      </w:r>
      <w:r>
        <w:rPr>
          <w:rFonts w:cs="Times New Roman"/>
          <w:szCs w:val="28"/>
          <w:lang w:val="ky-KG" w:eastAsia="ru-RU"/>
        </w:rPr>
        <w:t>ло</w:t>
      </w:r>
      <w:r w:rsidRPr="00C167B1">
        <w:rPr>
          <w:rFonts w:cs="Times New Roman"/>
          <w:szCs w:val="28"/>
          <w:lang w:eastAsia="ru-RU"/>
        </w:rPr>
        <w:t xml:space="preserve"> показателем качества модели: чем ближе AUC к 1, тем лучше модель </w:t>
      </w:r>
      <w:proofErr w:type="spellStart"/>
      <w:r w:rsidRPr="00C167B1">
        <w:rPr>
          <w:rFonts w:cs="Times New Roman"/>
          <w:szCs w:val="28"/>
          <w:lang w:eastAsia="ru-RU"/>
        </w:rPr>
        <w:t>предсказыва</w:t>
      </w:r>
      <w:proofErr w:type="spellEnd"/>
      <w:r>
        <w:rPr>
          <w:rFonts w:cs="Times New Roman"/>
          <w:szCs w:val="28"/>
          <w:lang w:val="ky-KG" w:eastAsia="ru-RU"/>
        </w:rPr>
        <w:t>л</w:t>
      </w:r>
      <w:r w:rsidRPr="00C167B1">
        <w:rPr>
          <w:rFonts w:cs="Times New Roman"/>
          <w:szCs w:val="28"/>
          <w:lang w:eastAsia="ru-RU"/>
        </w:rPr>
        <w:t xml:space="preserve"> исходы. Значение AUC, близкое к 0,5</w:t>
      </w:r>
      <w:r>
        <w:rPr>
          <w:rFonts w:cs="Times New Roman"/>
          <w:szCs w:val="28"/>
          <w:lang w:val="ky-KG" w:eastAsia="ru-RU"/>
        </w:rPr>
        <w:t xml:space="preserve"> - </w:t>
      </w:r>
      <w:r w:rsidRPr="00C167B1">
        <w:rPr>
          <w:rFonts w:cs="Times New Roman"/>
          <w:szCs w:val="28"/>
          <w:lang w:eastAsia="ru-RU"/>
        </w:rPr>
        <w:t>модель предсказывает случайным образом.</w:t>
      </w:r>
    </w:p>
    <w:p w14:paraId="746485A3" w14:textId="438AF674" w:rsidR="0030045B" w:rsidRPr="000D19D7" w:rsidRDefault="0030045B" w:rsidP="0030045B">
      <w:pPr>
        <w:spacing w:line="360" w:lineRule="auto"/>
        <w:jc w:val="both"/>
        <w:rPr>
          <w:b/>
          <w:bCs/>
          <w:szCs w:val="28"/>
          <w:lang w:val="ky-KG"/>
        </w:rPr>
      </w:pPr>
      <w:r w:rsidRPr="00EA380E">
        <w:rPr>
          <w:b/>
          <w:bCs/>
          <w:szCs w:val="28"/>
        </w:rPr>
        <w:lastRenderedPageBreak/>
        <w:t>ГЛАВА</w:t>
      </w:r>
      <w:r w:rsidRPr="00EA380E">
        <w:rPr>
          <w:b/>
          <w:bCs/>
          <w:szCs w:val="28"/>
          <w:lang w:val="ky-KG"/>
        </w:rPr>
        <w:t xml:space="preserve"> </w:t>
      </w:r>
      <w:r w:rsidRPr="00EA380E">
        <w:rPr>
          <w:b/>
          <w:bCs/>
          <w:szCs w:val="28"/>
        </w:rPr>
        <w:t>3.</w:t>
      </w:r>
      <w:r w:rsidRPr="00EA380E">
        <w:rPr>
          <w:b/>
          <w:bCs/>
          <w:szCs w:val="28"/>
          <w:lang w:val="ky-KG"/>
        </w:rPr>
        <w:t xml:space="preserve"> ХАРАКТЕРИСТИКА КЛИНИЧЕСКИХ ПРОЯВЛЕНИЙ КОРОНАВИРУСНОЙ ИНФЕКЦИИ (COVID-19)   </w:t>
      </w:r>
    </w:p>
    <w:p w14:paraId="4F67A82A" w14:textId="77777777" w:rsidR="0030045B" w:rsidRDefault="0030045B" w:rsidP="0030045B">
      <w:pPr>
        <w:spacing w:line="360" w:lineRule="auto"/>
        <w:jc w:val="both"/>
        <w:rPr>
          <w:b/>
          <w:szCs w:val="28"/>
          <w:lang w:eastAsia="ar-SA"/>
        </w:rPr>
      </w:pPr>
      <w:r w:rsidRPr="00EA380E">
        <w:rPr>
          <w:b/>
          <w:szCs w:val="28"/>
        </w:rPr>
        <w:t xml:space="preserve">3.1. </w:t>
      </w:r>
      <w:r w:rsidRPr="007604C6">
        <w:rPr>
          <w:b/>
          <w:szCs w:val="28"/>
          <w:lang w:eastAsia="ar-SA"/>
        </w:rPr>
        <w:t>Общая клинико-демографическая характеристика клинических проявлений COVID-19</w:t>
      </w:r>
    </w:p>
    <w:p w14:paraId="56AB271A" w14:textId="77777777" w:rsidR="0030045B" w:rsidRPr="00EA380E" w:rsidRDefault="0030045B" w:rsidP="0030045B">
      <w:pPr>
        <w:spacing w:line="360" w:lineRule="auto"/>
        <w:jc w:val="both"/>
        <w:rPr>
          <w:bCs/>
          <w:szCs w:val="28"/>
        </w:rPr>
      </w:pPr>
      <w:r w:rsidRPr="00EA380E">
        <w:rPr>
          <w:bCs/>
          <w:szCs w:val="28"/>
        </w:rPr>
        <w:t xml:space="preserve">  </w:t>
      </w:r>
      <w:r>
        <w:rPr>
          <w:bCs/>
          <w:szCs w:val="28"/>
        </w:rPr>
        <w:tab/>
      </w:r>
      <w:r w:rsidRPr="00EA380E">
        <w:rPr>
          <w:bCs/>
          <w:szCs w:val="28"/>
        </w:rPr>
        <w:t xml:space="preserve"> Клинические проявления нами изучены в процессе проспективного наблюдения 358 больных COVID-19 за период 2020-2022 годы. Общая характеристика демографической структуры</w:t>
      </w:r>
      <w:r>
        <w:rPr>
          <w:bCs/>
          <w:szCs w:val="28"/>
        </w:rPr>
        <w:t xml:space="preserve"> больных и </w:t>
      </w:r>
      <w:r w:rsidRPr="00EA380E">
        <w:rPr>
          <w:bCs/>
          <w:szCs w:val="28"/>
        </w:rPr>
        <w:t xml:space="preserve">основных клинических показателей </w:t>
      </w:r>
      <w:r>
        <w:rPr>
          <w:bCs/>
          <w:szCs w:val="28"/>
          <w:lang w:val="en-US"/>
        </w:rPr>
        <w:t>COVID</w:t>
      </w:r>
      <w:r w:rsidRPr="00353DFA">
        <w:rPr>
          <w:bCs/>
          <w:szCs w:val="28"/>
        </w:rPr>
        <w:t>-19</w:t>
      </w:r>
      <w:r>
        <w:rPr>
          <w:bCs/>
          <w:szCs w:val="28"/>
        </w:rPr>
        <w:t xml:space="preserve"> </w:t>
      </w:r>
      <w:r w:rsidRPr="00EA380E">
        <w:rPr>
          <w:bCs/>
          <w:szCs w:val="28"/>
        </w:rPr>
        <w:t>при поступлении (степень тяжести заболевания, наличие пневмонии, день болезни и длительность пребывания в стационаре) представлены в табл. 3.1.1.</w:t>
      </w:r>
    </w:p>
    <w:p w14:paraId="7F07F419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bookmarkStart w:id="19" w:name="_Hlk179870687"/>
      <w:r w:rsidRPr="00EA380E">
        <w:rPr>
          <w:szCs w:val="28"/>
          <w:lang w:val="ky-KG"/>
        </w:rPr>
        <w:t xml:space="preserve">Таблица 3.1.1. Общие демографические и клиничекие данные больных с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</w:t>
      </w:r>
      <w:r w:rsidRPr="00EA380E">
        <w:rPr>
          <w:szCs w:val="28"/>
          <w:lang w:val="ky-KG"/>
        </w:rPr>
        <w:t xml:space="preserve">, 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412"/>
      </w:tblGrid>
      <w:tr w:rsidR="0030045B" w:rsidRPr="00EA380E" w14:paraId="3698C189" w14:textId="77777777" w:rsidTr="00087927">
        <w:tc>
          <w:tcPr>
            <w:tcW w:w="7933" w:type="dxa"/>
            <w:shd w:val="clear" w:color="auto" w:fill="auto"/>
          </w:tcPr>
          <w:p w14:paraId="6F2C533F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bookmarkStart w:id="20" w:name="_Hlk179870714"/>
            <w:bookmarkEnd w:id="19"/>
            <w:r w:rsidRPr="00EA380E">
              <w:rPr>
                <w:szCs w:val="28"/>
                <w:lang w:val="ky-KG"/>
              </w:rPr>
              <w:t>Показатели (единицы измерения)</w:t>
            </w:r>
          </w:p>
        </w:tc>
        <w:tc>
          <w:tcPr>
            <w:tcW w:w="1412" w:type="dxa"/>
            <w:shd w:val="clear" w:color="auto" w:fill="auto"/>
          </w:tcPr>
          <w:p w14:paraId="128294F2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Значения</w:t>
            </w:r>
          </w:p>
        </w:tc>
      </w:tr>
      <w:tr w:rsidR="0030045B" w:rsidRPr="00EA380E" w14:paraId="6B6CB52E" w14:textId="77777777" w:rsidTr="00087927">
        <w:tc>
          <w:tcPr>
            <w:tcW w:w="7933" w:type="dxa"/>
            <w:shd w:val="clear" w:color="auto" w:fill="auto"/>
          </w:tcPr>
          <w:p w14:paraId="1D457266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Возраст, (лет)</w:t>
            </w:r>
          </w:p>
        </w:tc>
        <w:tc>
          <w:tcPr>
            <w:tcW w:w="1412" w:type="dxa"/>
            <w:shd w:val="clear" w:color="auto" w:fill="auto"/>
          </w:tcPr>
          <w:p w14:paraId="0C426D6D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5</w:t>
            </w:r>
            <w:r w:rsidRPr="00EA380E">
              <w:rPr>
                <w:szCs w:val="28"/>
                <w:lang w:val="ky-KG"/>
              </w:rPr>
              <w:t>5</w:t>
            </w:r>
            <w:r w:rsidRPr="00EA380E">
              <w:rPr>
                <w:szCs w:val="28"/>
              </w:rPr>
              <w:t xml:space="preserve"> (15-84</w:t>
            </w:r>
            <w:r w:rsidRPr="00EA380E">
              <w:rPr>
                <w:szCs w:val="28"/>
                <w:lang w:val="ky-KG"/>
              </w:rPr>
              <w:t>)</w:t>
            </w:r>
          </w:p>
        </w:tc>
      </w:tr>
      <w:tr w:rsidR="0030045B" w:rsidRPr="00EA380E" w14:paraId="109B018D" w14:textId="77777777" w:rsidTr="00087927">
        <w:tc>
          <w:tcPr>
            <w:tcW w:w="7933" w:type="dxa"/>
            <w:shd w:val="clear" w:color="auto" w:fill="auto"/>
          </w:tcPr>
          <w:p w14:paraId="446F8399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Мужчины/женщины, (%)</w:t>
            </w:r>
          </w:p>
        </w:tc>
        <w:tc>
          <w:tcPr>
            <w:tcW w:w="1412" w:type="dxa"/>
            <w:shd w:val="clear" w:color="auto" w:fill="auto"/>
          </w:tcPr>
          <w:p w14:paraId="05184EFD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46.6</w:t>
            </w:r>
            <w:r w:rsidRPr="00EA380E">
              <w:rPr>
                <w:szCs w:val="28"/>
                <w:lang w:val="ky-KG"/>
              </w:rPr>
              <w:t>/53.1</w:t>
            </w:r>
          </w:p>
        </w:tc>
      </w:tr>
      <w:tr w:rsidR="0030045B" w:rsidRPr="00EA380E" w14:paraId="65498ADB" w14:textId="77777777" w:rsidTr="00087927">
        <w:tc>
          <w:tcPr>
            <w:tcW w:w="7933" w:type="dxa"/>
            <w:shd w:val="clear" w:color="auto" w:fill="auto"/>
          </w:tcPr>
          <w:p w14:paraId="25973632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Место проживания: город/сельская местность, (%)</w:t>
            </w:r>
          </w:p>
        </w:tc>
        <w:tc>
          <w:tcPr>
            <w:tcW w:w="1412" w:type="dxa"/>
            <w:shd w:val="clear" w:color="auto" w:fill="auto"/>
          </w:tcPr>
          <w:p w14:paraId="3506E9F1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27.9/72.1</w:t>
            </w:r>
          </w:p>
        </w:tc>
      </w:tr>
      <w:tr w:rsidR="0030045B" w:rsidRPr="00EA380E" w14:paraId="65761A1B" w14:textId="77777777" w:rsidTr="00087927">
        <w:tc>
          <w:tcPr>
            <w:tcW w:w="7933" w:type="dxa"/>
            <w:shd w:val="clear" w:color="auto" w:fill="auto"/>
          </w:tcPr>
          <w:p w14:paraId="5160D843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Время от начала заболевания до поступления в стационар, (сут)</w:t>
            </w:r>
          </w:p>
        </w:tc>
        <w:tc>
          <w:tcPr>
            <w:tcW w:w="1412" w:type="dxa"/>
            <w:shd w:val="clear" w:color="auto" w:fill="auto"/>
          </w:tcPr>
          <w:p w14:paraId="0B5560FA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5 (1-30)</w:t>
            </w:r>
          </w:p>
        </w:tc>
      </w:tr>
      <w:tr w:rsidR="0030045B" w:rsidRPr="00EA380E" w14:paraId="4E10E9DE" w14:textId="77777777" w:rsidTr="00087927">
        <w:tc>
          <w:tcPr>
            <w:tcW w:w="7933" w:type="dxa"/>
            <w:shd w:val="clear" w:color="auto" w:fill="auto"/>
          </w:tcPr>
          <w:p w14:paraId="7ED45BFD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ПЦР-подтвержденные случаи, </w:t>
            </w:r>
            <w:r w:rsidRPr="00EA380E">
              <w:rPr>
                <w:szCs w:val="28"/>
              </w:rPr>
              <w:t>(%)</w:t>
            </w:r>
          </w:p>
        </w:tc>
        <w:tc>
          <w:tcPr>
            <w:tcW w:w="1412" w:type="dxa"/>
            <w:shd w:val="clear" w:color="auto" w:fill="auto"/>
          </w:tcPr>
          <w:p w14:paraId="33DA057A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50,2</w:t>
            </w:r>
          </w:p>
        </w:tc>
      </w:tr>
      <w:tr w:rsidR="0030045B" w:rsidRPr="00EA380E" w14:paraId="584E2A55" w14:textId="77777777" w:rsidTr="00087927">
        <w:tc>
          <w:tcPr>
            <w:tcW w:w="7933" w:type="dxa"/>
            <w:shd w:val="clear" w:color="auto" w:fill="auto"/>
          </w:tcPr>
          <w:p w14:paraId="79E8CD99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Рентгенологически подтвержденная пневмония при поступлении,</w:t>
            </w:r>
            <w:r w:rsidRPr="00EA380E">
              <w:rPr>
                <w:szCs w:val="28"/>
              </w:rPr>
              <w:t xml:space="preserve"> (%)</w:t>
            </w:r>
          </w:p>
        </w:tc>
        <w:tc>
          <w:tcPr>
            <w:tcW w:w="1412" w:type="dxa"/>
            <w:shd w:val="clear" w:color="auto" w:fill="auto"/>
          </w:tcPr>
          <w:p w14:paraId="7324729F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92,7</w:t>
            </w:r>
          </w:p>
        </w:tc>
      </w:tr>
      <w:tr w:rsidR="0030045B" w:rsidRPr="00EA380E" w14:paraId="64DEBE30" w14:textId="77777777" w:rsidTr="00087927">
        <w:tc>
          <w:tcPr>
            <w:tcW w:w="7933" w:type="dxa"/>
            <w:shd w:val="clear" w:color="auto" w:fill="auto"/>
          </w:tcPr>
          <w:p w14:paraId="49BAE05C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Легкая степень тяжести при поступлении,</w:t>
            </w:r>
            <w:r w:rsidRPr="00EA380E">
              <w:rPr>
                <w:szCs w:val="28"/>
              </w:rPr>
              <w:t xml:space="preserve"> (%)</w:t>
            </w:r>
          </w:p>
        </w:tc>
        <w:tc>
          <w:tcPr>
            <w:tcW w:w="1412" w:type="dxa"/>
            <w:shd w:val="clear" w:color="auto" w:fill="auto"/>
          </w:tcPr>
          <w:p w14:paraId="213E0F54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12,5</w:t>
            </w:r>
          </w:p>
        </w:tc>
      </w:tr>
      <w:tr w:rsidR="0030045B" w:rsidRPr="00EA380E" w14:paraId="344C5FCE" w14:textId="77777777" w:rsidTr="00087927">
        <w:tc>
          <w:tcPr>
            <w:tcW w:w="7933" w:type="dxa"/>
            <w:shd w:val="clear" w:color="auto" w:fill="auto"/>
          </w:tcPr>
          <w:p w14:paraId="50332BE0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Средней степени тяжести при поступлении,</w:t>
            </w:r>
            <w:r w:rsidRPr="00EA380E">
              <w:rPr>
                <w:szCs w:val="28"/>
              </w:rPr>
              <w:t xml:space="preserve"> (%)</w:t>
            </w:r>
          </w:p>
        </w:tc>
        <w:tc>
          <w:tcPr>
            <w:tcW w:w="1412" w:type="dxa"/>
            <w:shd w:val="clear" w:color="auto" w:fill="auto"/>
          </w:tcPr>
          <w:p w14:paraId="5627148E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42,7</w:t>
            </w:r>
          </w:p>
        </w:tc>
      </w:tr>
      <w:tr w:rsidR="0030045B" w:rsidRPr="00EA380E" w14:paraId="4863DFAC" w14:textId="77777777" w:rsidTr="00087927">
        <w:tc>
          <w:tcPr>
            <w:tcW w:w="7933" w:type="dxa"/>
            <w:shd w:val="clear" w:color="auto" w:fill="auto"/>
          </w:tcPr>
          <w:p w14:paraId="710441F7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Тяжелая степень тяжести при поступлении,</w:t>
            </w:r>
            <w:r w:rsidRPr="00EA380E">
              <w:rPr>
                <w:szCs w:val="28"/>
              </w:rPr>
              <w:t xml:space="preserve"> (%) </w:t>
            </w:r>
          </w:p>
        </w:tc>
        <w:tc>
          <w:tcPr>
            <w:tcW w:w="1412" w:type="dxa"/>
            <w:shd w:val="clear" w:color="auto" w:fill="auto"/>
          </w:tcPr>
          <w:p w14:paraId="4B63A2A8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41,8</w:t>
            </w:r>
          </w:p>
        </w:tc>
      </w:tr>
      <w:tr w:rsidR="0030045B" w:rsidRPr="00EA380E" w14:paraId="5ED6D4B6" w14:textId="77777777" w:rsidTr="00087927">
        <w:tc>
          <w:tcPr>
            <w:tcW w:w="7933" w:type="dxa"/>
            <w:shd w:val="clear" w:color="auto" w:fill="auto"/>
          </w:tcPr>
          <w:p w14:paraId="3A889EC1" w14:textId="77777777" w:rsidR="0030045B" w:rsidRPr="00EA380E" w:rsidRDefault="0030045B" w:rsidP="00087927">
            <w:pPr>
              <w:spacing w:line="360" w:lineRule="auto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Крайне-тяжелая степень тяжести при поступлении,</w:t>
            </w:r>
            <w:r w:rsidRPr="00EA380E">
              <w:rPr>
                <w:szCs w:val="28"/>
              </w:rPr>
              <w:t xml:space="preserve"> (%)</w:t>
            </w:r>
          </w:p>
        </w:tc>
        <w:tc>
          <w:tcPr>
            <w:tcW w:w="1412" w:type="dxa"/>
            <w:shd w:val="clear" w:color="auto" w:fill="auto"/>
          </w:tcPr>
          <w:p w14:paraId="263F20B7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2,8</w:t>
            </w:r>
          </w:p>
        </w:tc>
      </w:tr>
      <w:tr w:rsidR="0030045B" w:rsidRPr="00EA380E" w14:paraId="3AD82BB4" w14:textId="77777777" w:rsidTr="00087927">
        <w:tc>
          <w:tcPr>
            <w:tcW w:w="7933" w:type="dxa"/>
            <w:shd w:val="clear" w:color="auto" w:fill="auto"/>
          </w:tcPr>
          <w:p w14:paraId="72AB27DA" w14:textId="77777777" w:rsidR="0030045B" w:rsidRPr="00EA380E" w:rsidRDefault="0030045B" w:rsidP="00087927">
            <w:pPr>
              <w:spacing w:line="360" w:lineRule="auto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lastRenderedPageBreak/>
              <w:t xml:space="preserve">Длительность пребывания в стационаре, (койко-день) </w:t>
            </w:r>
          </w:p>
        </w:tc>
        <w:tc>
          <w:tcPr>
            <w:tcW w:w="1412" w:type="dxa"/>
            <w:shd w:val="clear" w:color="auto" w:fill="auto"/>
          </w:tcPr>
          <w:p w14:paraId="2B24B8F4" w14:textId="77777777" w:rsidR="0030045B" w:rsidRPr="00EA380E" w:rsidRDefault="0030045B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13 (5-30)</w:t>
            </w:r>
          </w:p>
        </w:tc>
      </w:tr>
      <w:bookmarkEnd w:id="20"/>
    </w:tbl>
    <w:p w14:paraId="121161AC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</w:p>
    <w:p w14:paraId="3FDCCFB0" w14:textId="77777777" w:rsidR="0030045B" w:rsidRPr="007604C6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Согласно Клиническо</w:t>
      </w:r>
      <w:r>
        <w:rPr>
          <w:szCs w:val="28"/>
          <w:lang w:val="ky-KG"/>
        </w:rPr>
        <w:t>му</w:t>
      </w:r>
      <w:r w:rsidRPr="00EA380E">
        <w:rPr>
          <w:szCs w:val="28"/>
          <w:lang w:val="ky-KG"/>
        </w:rPr>
        <w:t xml:space="preserve"> руководств</w:t>
      </w:r>
      <w:r>
        <w:rPr>
          <w:szCs w:val="28"/>
          <w:lang w:val="ky-KG"/>
        </w:rPr>
        <w:t>у</w:t>
      </w:r>
      <w:r w:rsidRPr="00EA380E">
        <w:rPr>
          <w:szCs w:val="28"/>
          <w:lang w:val="ky-KG"/>
        </w:rPr>
        <w:t xml:space="preserve"> по диагностике и лечению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 (Приказ МЗКР №219 от 2020г)</w:t>
      </w:r>
      <w:r>
        <w:rPr>
          <w:szCs w:val="28"/>
        </w:rPr>
        <w:t>,</w:t>
      </w:r>
      <w:r w:rsidRPr="00EA380E">
        <w:rPr>
          <w:szCs w:val="28"/>
        </w:rPr>
        <w:t xml:space="preserve"> подтверждение заболевания основано на выявлении РНК </w:t>
      </w:r>
      <w:r w:rsidRPr="00EA380E">
        <w:rPr>
          <w:szCs w:val="28"/>
          <w:lang w:val="en-US"/>
        </w:rPr>
        <w:t>SARS</w:t>
      </w:r>
      <w:r w:rsidRPr="00EA380E">
        <w:rPr>
          <w:szCs w:val="28"/>
        </w:rPr>
        <w:t>-</w:t>
      </w:r>
      <w:proofErr w:type="spellStart"/>
      <w:r w:rsidRPr="00EA380E">
        <w:rPr>
          <w:szCs w:val="28"/>
          <w:lang w:val="en-US"/>
        </w:rPr>
        <w:t>CoV</w:t>
      </w:r>
      <w:proofErr w:type="spellEnd"/>
      <w:r w:rsidRPr="00EA380E">
        <w:rPr>
          <w:szCs w:val="28"/>
        </w:rPr>
        <w:t>-2 методом</w:t>
      </w:r>
      <w:r w:rsidRPr="00EA380E">
        <w:rPr>
          <w:szCs w:val="28"/>
          <w:lang w:val="ky-KG"/>
        </w:rPr>
        <w:t xml:space="preserve"> ПЦР из мазка носоглотки и зева, который должен быть взят в течение 72 часов с момента начала болезни.  У наблюдаемых больных подтвержденные случаи составили 50.2%. </w:t>
      </w:r>
      <w:r w:rsidRPr="00EA380E">
        <w:rPr>
          <w:szCs w:val="28"/>
        </w:rPr>
        <w:t>Средний возраст больных составил 5</w:t>
      </w:r>
      <w:r w:rsidRPr="00EA380E">
        <w:rPr>
          <w:szCs w:val="28"/>
          <w:lang w:val="ky-KG"/>
        </w:rPr>
        <w:t>5 лет</w:t>
      </w:r>
      <w:r w:rsidRPr="00EA380E">
        <w:rPr>
          <w:szCs w:val="28"/>
        </w:rPr>
        <w:t xml:space="preserve"> (ДИ 15-84), из них 167 больных (46.6%) мужского пола и 191 (53.1%) – женского пола. В стационар в первые 5 дней от начала заболевания</w:t>
      </w:r>
      <w:r w:rsidRPr="00EA380E">
        <w:rPr>
          <w:szCs w:val="28"/>
          <w:lang w:val="ky-KG"/>
        </w:rPr>
        <w:t xml:space="preserve"> </w:t>
      </w:r>
      <w:r w:rsidRPr="00EA380E">
        <w:rPr>
          <w:szCs w:val="28"/>
        </w:rPr>
        <w:t>поступили</w:t>
      </w:r>
      <w:r w:rsidRPr="00EA380E">
        <w:rPr>
          <w:szCs w:val="28"/>
          <w:lang w:val="ky-KG"/>
        </w:rPr>
        <w:t xml:space="preserve"> </w:t>
      </w:r>
      <w:r w:rsidRPr="00EA380E">
        <w:rPr>
          <w:szCs w:val="28"/>
        </w:rPr>
        <w:t xml:space="preserve">219 больных (61.2%), на момент госпитализации средняя степень тяжести была определена у 153 больных (42.7%) и тяжелая – у 150 (41.9%). </w:t>
      </w:r>
      <w:r w:rsidRPr="00EA380E">
        <w:rPr>
          <w:szCs w:val="28"/>
          <w:lang w:val="ky-KG"/>
        </w:rPr>
        <w:t>Длительность пребывания в стационаре в среднем составила 13 (койко-день) с вариациями от 5 до 30 дней.</w:t>
      </w:r>
      <w:r>
        <w:rPr>
          <w:szCs w:val="28"/>
          <w:lang w:val="ky-KG"/>
        </w:rPr>
        <w:t xml:space="preserve"> П</w:t>
      </w:r>
      <w:r w:rsidRPr="00EA380E">
        <w:rPr>
          <w:szCs w:val="28"/>
          <w:lang w:val="ky-KG"/>
        </w:rPr>
        <w:t>невмония</w:t>
      </w:r>
      <w:r w:rsidRPr="00EA380E">
        <w:rPr>
          <w:szCs w:val="28"/>
        </w:rPr>
        <w:t xml:space="preserve"> </w:t>
      </w:r>
      <w:r>
        <w:rPr>
          <w:szCs w:val="28"/>
        </w:rPr>
        <w:t xml:space="preserve">была </w:t>
      </w:r>
      <w:r w:rsidRPr="00EA380E">
        <w:rPr>
          <w:szCs w:val="28"/>
          <w:lang w:val="ky-KG"/>
        </w:rPr>
        <w:t>подтвержден</w:t>
      </w:r>
      <w:r>
        <w:rPr>
          <w:szCs w:val="28"/>
          <w:lang w:val="ky-KG"/>
        </w:rPr>
        <w:t>а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рентенологически</w:t>
      </w:r>
      <w:r w:rsidRPr="00EA380E">
        <w:rPr>
          <w:szCs w:val="28"/>
        </w:rPr>
        <w:t xml:space="preserve"> </w:t>
      </w:r>
      <w:r>
        <w:rPr>
          <w:szCs w:val="28"/>
        </w:rPr>
        <w:t>у</w:t>
      </w:r>
      <w:r w:rsidRPr="00EA380E">
        <w:rPr>
          <w:szCs w:val="28"/>
        </w:rPr>
        <w:t xml:space="preserve"> 331 (</w:t>
      </w:r>
      <w:r w:rsidRPr="00EA380E">
        <w:rPr>
          <w:szCs w:val="28"/>
          <w:lang w:val="ky-KG"/>
        </w:rPr>
        <w:t>92,7%) больных</w:t>
      </w:r>
      <w:r>
        <w:rPr>
          <w:szCs w:val="28"/>
          <w:lang w:val="ky-KG"/>
        </w:rPr>
        <w:t>, с помощью КТ – у 204 (56,9%)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>больных</w:t>
      </w:r>
      <w:r w:rsidRPr="00EA380E">
        <w:rPr>
          <w:szCs w:val="28"/>
          <w:lang w:val="ky-KG"/>
        </w:rPr>
        <w:t xml:space="preserve">.  </w:t>
      </w:r>
    </w:p>
    <w:p w14:paraId="1518625D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szCs w:val="28"/>
        </w:rPr>
        <w:t>Распределение больных по возрастной категории, согласно классификации ВОЗ (2001), показало (</w:t>
      </w:r>
      <w:r w:rsidRPr="00EA380E">
        <w:rPr>
          <w:szCs w:val="28"/>
          <w:lang w:val="ky-KG"/>
        </w:rPr>
        <w:t>рис. 3.1.1)</w:t>
      </w:r>
      <w:r w:rsidRPr="00EA380E">
        <w:rPr>
          <w:szCs w:val="28"/>
        </w:rPr>
        <w:t xml:space="preserve">   превалирование лиц старше 45 лет (261 больных – 72.9%) по сравнению с молодой категорией больных до 44 лет (97 больных – 27.1%) (</w:t>
      </w:r>
      <w:r w:rsidRPr="00EA380E">
        <w:rPr>
          <w:szCs w:val="28"/>
          <w:lang w:val="en-US"/>
        </w:rPr>
        <w:t>p</w:t>
      </w:r>
      <w:r w:rsidRPr="00EA380E">
        <w:rPr>
          <w:szCs w:val="28"/>
        </w:rPr>
        <w:t>&lt;0.001).</w:t>
      </w:r>
    </w:p>
    <w:p w14:paraId="638251F0" w14:textId="77777777" w:rsidR="0030045B" w:rsidRPr="00EA380E" w:rsidRDefault="0030045B" w:rsidP="0030045B">
      <w:pPr>
        <w:spacing w:line="360" w:lineRule="auto"/>
        <w:ind w:firstLine="708"/>
        <w:jc w:val="center"/>
        <w:rPr>
          <w:szCs w:val="28"/>
          <w:lang w:val="ky-KG"/>
        </w:rPr>
      </w:pPr>
      <w:r w:rsidRPr="00EA380E">
        <w:rPr>
          <w:noProof/>
          <w:szCs w:val="28"/>
        </w:rPr>
        <w:object w:dxaOrig="8400" w:dyaOrig="4340" w14:anchorId="28B989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216.75pt" o:ole="">
            <v:imagedata r:id="rId12" o:title=""/>
            <o:lock v:ext="edit" aspectratio="f"/>
          </v:shape>
          <o:OLEObject Type="Embed" ProgID="Excel.Sheet.8" ShapeID="_x0000_i1025" DrawAspect="Content" ObjectID="_1792828791" r:id="rId13">
            <o:FieldCodes>\s</o:FieldCodes>
          </o:OLEObject>
        </w:object>
      </w:r>
    </w:p>
    <w:p w14:paraId="198E6152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lastRenderedPageBreak/>
        <w:t xml:space="preserve">Рис.3.1.1. Возрастное распределение больных с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</w:t>
      </w:r>
      <w:r w:rsidRPr="00EA380E">
        <w:rPr>
          <w:szCs w:val="28"/>
          <w:lang w:val="ky-KG"/>
        </w:rPr>
        <w:t xml:space="preserve">, 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p w14:paraId="0638474E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</w:rPr>
        <w:t>По месту проживания больных показано превалирование жителей сельской местности</w:t>
      </w:r>
      <w:r>
        <w:rPr>
          <w:szCs w:val="28"/>
        </w:rPr>
        <w:t xml:space="preserve"> </w:t>
      </w:r>
      <w:r w:rsidRPr="00EA380E">
        <w:rPr>
          <w:szCs w:val="28"/>
        </w:rPr>
        <w:t>(</w:t>
      </w:r>
      <w:proofErr w:type="gramStart"/>
      <w:r w:rsidRPr="00EA380E">
        <w:rPr>
          <w:szCs w:val="28"/>
          <w:lang w:val="en-US"/>
        </w:rPr>
        <w:t>p</w:t>
      </w:r>
      <w:r w:rsidRPr="00EA380E">
        <w:rPr>
          <w:szCs w:val="28"/>
        </w:rPr>
        <w:t>&lt;</w:t>
      </w:r>
      <w:proofErr w:type="gramEnd"/>
      <w:r w:rsidRPr="00EA380E">
        <w:rPr>
          <w:szCs w:val="28"/>
        </w:rPr>
        <w:t>0.001)</w:t>
      </w:r>
      <w:r>
        <w:rPr>
          <w:szCs w:val="28"/>
        </w:rPr>
        <w:t>, детальный а</w:t>
      </w:r>
      <w:r w:rsidRPr="00EA380E">
        <w:rPr>
          <w:szCs w:val="28"/>
          <w:lang w:val="ky-KG"/>
        </w:rPr>
        <w:t xml:space="preserve">нализ </w:t>
      </w:r>
      <w:r>
        <w:rPr>
          <w:szCs w:val="28"/>
          <w:lang w:val="ky-KG"/>
        </w:rPr>
        <w:t>обнаружил</w:t>
      </w:r>
      <w:r w:rsidRPr="00EA380E">
        <w:rPr>
          <w:szCs w:val="28"/>
          <w:lang w:val="ky-KG"/>
        </w:rPr>
        <w:t xml:space="preserve"> высокую интенсивность случаев </w:t>
      </w:r>
      <w:r>
        <w:rPr>
          <w:szCs w:val="28"/>
          <w:lang w:val="ky-KG"/>
        </w:rPr>
        <w:t>из</w:t>
      </w:r>
      <w:r w:rsidRPr="00EA380E">
        <w:rPr>
          <w:szCs w:val="28"/>
          <w:lang w:val="ky-KG"/>
        </w:rPr>
        <w:t xml:space="preserve"> г.Ош и Карасуйско</w:t>
      </w:r>
      <w:r>
        <w:rPr>
          <w:szCs w:val="28"/>
          <w:lang w:val="ky-KG"/>
        </w:rPr>
        <w:t>го</w:t>
      </w:r>
      <w:r w:rsidRPr="00EA380E">
        <w:rPr>
          <w:szCs w:val="28"/>
          <w:lang w:val="ky-KG"/>
        </w:rPr>
        <w:t xml:space="preserve"> район</w:t>
      </w:r>
      <w:r>
        <w:rPr>
          <w:szCs w:val="28"/>
          <w:lang w:val="ky-KG"/>
        </w:rPr>
        <w:t>а</w:t>
      </w:r>
      <w:r w:rsidRPr="00EA380E">
        <w:rPr>
          <w:szCs w:val="28"/>
          <w:lang w:val="ky-KG"/>
        </w:rPr>
        <w:t xml:space="preserve"> из-за близости расстония к ОМОКБ</w:t>
      </w:r>
      <w:r>
        <w:rPr>
          <w:szCs w:val="28"/>
          <w:lang w:val="ky-KG"/>
        </w:rPr>
        <w:t>, которое является</w:t>
      </w:r>
      <w:r w:rsidRPr="00EA380E">
        <w:rPr>
          <w:szCs w:val="28"/>
          <w:lang w:val="ky-KG"/>
        </w:rPr>
        <w:t xml:space="preserve">  лечебн</w:t>
      </w:r>
      <w:r>
        <w:rPr>
          <w:szCs w:val="28"/>
          <w:lang w:val="ky-KG"/>
        </w:rPr>
        <w:t>ым</w:t>
      </w:r>
      <w:r w:rsidRPr="00EA380E">
        <w:rPr>
          <w:szCs w:val="28"/>
          <w:lang w:val="ky-KG"/>
        </w:rPr>
        <w:t xml:space="preserve"> учреждение</w:t>
      </w:r>
      <w:r>
        <w:rPr>
          <w:szCs w:val="28"/>
          <w:lang w:val="ky-KG"/>
        </w:rPr>
        <w:t>м</w:t>
      </w:r>
      <w:r w:rsidRPr="00EA380E">
        <w:rPr>
          <w:szCs w:val="28"/>
          <w:lang w:val="ky-KG"/>
        </w:rPr>
        <w:t xml:space="preserve"> третьичного уровня </w:t>
      </w:r>
      <w:r>
        <w:rPr>
          <w:szCs w:val="28"/>
          <w:lang w:val="ky-KG"/>
        </w:rPr>
        <w:t xml:space="preserve">по Ошской области </w:t>
      </w:r>
      <w:r w:rsidRPr="00EA380E">
        <w:rPr>
          <w:szCs w:val="28"/>
          <w:lang w:val="ky-KG"/>
        </w:rPr>
        <w:t xml:space="preserve">(рис.3.1.2). </w:t>
      </w:r>
      <w:r>
        <w:rPr>
          <w:szCs w:val="28"/>
          <w:lang w:val="ky-KG"/>
        </w:rPr>
        <w:t>П</w:t>
      </w:r>
      <w:r w:rsidRPr="00EA380E">
        <w:rPr>
          <w:szCs w:val="28"/>
          <w:lang w:val="ky-KG"/>
        </w:rPr>
        <w:t xml:space="preserve">о мере увеличиения </w:t>
      </w:r>
      <w:r>
        <w:rPr>
          <w:szCs w:val="28"/>
          <w:lang w:val="ky-KG"/>
        </w:rPr>
        <w:t xml:space="preserve">дисстанции от </w:t>
      </w:r>
      <w:r w:rsidRPr="00EA380E">
        <w:rPr>
          <w:szCs w:val="28"/>
          <w:lang w:val="ky-KG"/>
        </w:rPr>
        <w:t xml:space="preserve">ОМОКБ </w:t>
      </w:r>
      <w:r>
        <w:rPr>
          <w:szCs w:val="28"/>
          <w:lang w:val="ky-KG"/>
        </w:rPr>
        <w:t>ч</w:t>
      </w:r>
      <w:r w:rsidRPr="00EA380E">
        <w:rPr>
          <w:szCs w:val="28"/>
          <w:lang w:val="ky-KG"/>
        </w:rPr>
        <w:t>астота госпитализированных больных снижалась</w:t>
      </w:r>
      <w:r>
        <w:rPr>
          <w:szCs w:val="28"/>
          <w:lang w:val="ky-KG"/>
        </w:rPr>
        <w:t xml:space="preserve">, так, </w:t>
      </w:r>
      <w:r w:rsidRPr="00EA380E">
        <w:rPr>
          <w:szCs w:val="28"/>
          <w:lang w:val="ky-KG"/>
        </w:rPr>
        <w:t xml:space="preserve">из Араванского и Кара-Кулжинского  района </w:t>
      </w:r>
      <w:r>
        <w:rPr>
          <w:szCs w:val="28"/>
          <w:lang w:val="ky-KG"/>
        </w:rPr>
        <w:t>были</w:t>
      </w:r>
      <w:r w:rsidRPr="00EA380E">
        <w:rPr>
          <w:szCs w:val="28"/>
          <w:lang w:val="ky-KG"/>
        </w:rPr>
        <w:t xml:space="preserve"> 8-9%</w:t>
      </w:r>
      <w:r>
        <w:rPr>
          <w:szCs w:val="28"/>
          <w:lang w:val="ky-KG"/>
        </w:rPr>
        <w:t xml:space="preserve"> больных</w:t>
      </w:r>
      <w:r w:rsidRPr="00EA380E">
        <w:rPr>
          <w:szCs w:val="28"/>
          <w:lang w:val="ky-KG"/>
        </w:rPr>
        <w:t>, а из Чон-Алайского района – наименьшее количество (3.</w:t>
      </w:r>
      <w:r>
        <w:rPr>
          <w:szCs w:val="28"/>
          <w:lang w:val="ky-KG"/>
        </w:rPr>
        <w:t>1</w:t>
      </w:r>
      <w:r w:rsidRPr="00EA380E">
        <w:rPr>
          <w:szCs w:val="28"/>
          <w:lang w:val="ky-KG"/>
        </w:rPr>
        <w:t>%)</w:t>
      </w:r>
      <w:r>
        <w:rPr>
          <w:szCs w:val="28"/>
          <w:lang w:val="ky-KG"/>
        </w:rPr>
        <w:t xml:space="preserve"> госпитализированных </w:t>
      </w:r>
      <w:r w:rsidRPr="00EA380E">
        <w:rPr>
          <w:szCs w:val="28"/>
          <w:lang w:val="ky-KG"/>
        </w:rPr>
        <w:t xml:space="preserve">случаев.  </w:t>
      </w:r>
    </w:p>
    <w:p w14:paraId="38143DE0" w14:textId="58732F23" w:rsidR="0030045B" w:rsidRPr="00EA380E" w:rsidRDefault="0030045B" w:rsidP="0030045B">
      <w:pPr>
        <w:spacing w:line="360" w:lineRule="auto"/>
        <w:ind w:firstLine="708"/>
        <w:jc w:val="center"/>
        <w:rPr>
          <w:szCs w:val="28"/>
          <w:lang w:val="ky-KG"/>
        </w:rPr>
      </w:pPr>
      <w:r w:rsidRPr="00EA380E">
        <w:rPr>
          <w:noProof/>
          <w:szCs w:val="28"/>
          <w:lang w:val="ky-KG"/>
        </w:rPr>
        <w:drawing>
          <wp:inline distT="0" distB="0" distL="0" distR="0" wp14:anchorId="70E393ED" wp14:editId="0772C16D">
            <wp:extent cx="4857750" cy="3238500"/>
            <wp:effectExtent l="0" t="0" r="0" b="0"/>
            <wp:docPr id="1133749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793D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 xml:space="preserve">Рис.3.1.2. Распределение </w:t>
      </w:r>
      <w:r w:rsidRPr="00EA380E">
        <w:rPr>
          <w:szCs w:val="28"/>
        </w:rPr>
        <w:t>по месту проживания</w:t>
      </w:r>
      <w:r w:rsidRPr="00EA380E">
        <w:rPr>
          <w:szCs w:val="28"/>
          <w:lang w:val="ky-KG"/>
        </w:rPr>
        <w:t xml:space="preserve"> больных с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</w:t>
      </w:r>
      <w:r w:rsidRPr="00EA380E">
        <w:rPr>
          <w:szCs w:val="28"/>
          <w:lang w:val="ky-KG"/>
        </w:rPr>
        <w:t xml:space="preserve">, 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p w14:paraId="56B60235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Изучение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</w:t>
      </w:r>
      <w:r>
        <w:rPr>
          <w:szCs w:val="28"/>
        </w:rPr>
        <w:t>выявило</w:t>
      </w:r>
      <w:r w:rsidRPr="00EA380E">
        <w:rPr>
          <w:szCs w:val="28"/>
        </w:rPr>
        <w:t xml:space="preserve"> схожесть </w:t>
      </w:r>
      <w:r>
        <w:rPr>
          <w:szCs w:val="28"/>
        </w:rPr>
        <w:t>к</w:t>
      </w:r>
      <w:r w:rsidRPr="00EA380E">
        <w:rPr>
          <w:szCs w:val="28"/>
        </w:rPr>
        <w:t>линически</w:t>
      </w:r>
      <w:r>
        <w:rPr>
          <w:szCs w:val="28"/>
        </w:rPr>
        <w:t>х</w:t>
      </w:r>
      <w:r w:rsidRPr="00EA380E">
        <w:rPr>
          <w:szCs w:val="28"/>
        </w:rPr>
        <w:t xml:space="preserve"> симптом</w:t>
      </w:r>
      <w:r>
        <w:rPr>
          <w:szCs w:val="28"/>
        </w:rPr>
        <w:t>ов</w:t>
      </w:r>
      <w:r w:rsidRPr="00EA380E">
        <w:rPr>
          <w:szCs w:val="28"/>
        </w:rPr>
        <w:t xml:space="preserve"> с другими ОРВИ по их вариабельности и выраженности, в связи с чем проведено детальное изучение частоты и тяжести клинических проявлений.  </w:t>
      </w:r>
      <w:r w:rsidRPr="00EA380E">
        <w:rPr>
          <w:szCs w:val="28"/>
          <w:lang w:val="ky-KG"/>
        </w:rPr>
        <w:lastRenderedPageBreak/>
        <w:t>Частота симптомов у наблюдаемых больных при поступлении в стационар представлена в табл.3.1.</w:t>
      </w:r>
      <w:r>
        <w:rPr>
          <w:szCs w:val="28"/>
          <w:lang w:val="ky-KG"/>
        </w:rPr>
        <w:t>2</w:t>
      </w:r>
      <w:r w:rsidRPr="00EA380E">
        <w:rPr>
          <w:szCs w:val="28"/>
          <w:lang w:val="ky-KG"/>
        </w:rPr>
        <w:t>.</w:t>
      </w:r>
    </w:p>
    <w:p w14:paraId="1F7F9E92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szCs w:val="28"/>
          <w:lang w:val="ky-KG"/>
        </w:rPr>
        <w:t>Таблица 3.1.</w:t>
      </w:r>
      <w:r>
        <w:rPr>
          <w:szCs w:val="28"/>
          <w:lang w:val="ky-KG"/>
        </w:rPr>
        <w:t>2</w:t>
      </w:r>
      <w:r w:rsidRPr="00EA380E">
        <w:rPr>
          <w:szCs w:val="28"/>
          <w:lang w:val="ky-KG"/>
        </w:rPr>
        <w:t xml:space="preserve">. Частота симптомов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у больных, </w:t>
      </w:r>
      <w:r w:rsidRPr="00EA380E">
        <w:rPr>
          <w:szCs w:val="28"/>
          <w:lang w:val="ky-KG"/>
        </w:rPr>
        <w:t xml:space="preserve">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6"/>
        <w:gridCol w:w="1539"/>
      </w:tblGrid>
      <w:tr w:rsidR="0030045B" w:rsidRPr="00EA380E" w14:paraId="47C81A16" w14:textId="77777777" w:rsidTr="00087927">
        <w:tc>
          <w:tcPr>
            <w:tcW w:w="7806" w:type="dxa"/>
            <w:hideMark/>
          </w:tcPr>
          <w:p w14:paraId="7DF30F6B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</w:rPr>
              <w:t>Клинические проявления</w:t>
            </w:r>
            <w:r w:rsidRPr="00EA380E">
              <w:rPr>
                <w:szCs w:val="28"/>
                <w:lang w:val="ky-KG"/>
              </w:rPr>
              <w:t xml:space="preserve"> </w:t>
            </w:r>
          </w:p>
        </w:tc>
        <w:tc>
          <w:tcPr>
            <w:tcW w:w="1539" w:type="dxa"/>
            <w:hideMark/>
          </w:tcPr>
          <w:p w14:paraId="70A3678A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%</w:t>
            </w:r>
          </w:p>
        </w:tc>
      </w:tr>
      <w:tr w:rsidR="0030045B" w:rsidRPr="00EA380E" w14:paraId="0A047634" w14:textId="77777777" w:rsidTr="00087927">
        <w:tc>
          <w:tcPr>
            <w:tcW w:w="7806" w:type="dxa"/>
            <w:hideMark/>
          </w:tcPr>
          <w:p w14:paraId="629D88B2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Лихорадка</w:t>
            </w:r>
          </w:p>
        </w:tc>
        <w:tc>
          <w:tcPr>
            <w:tcW w:w="1539" w:type="dxa"/>
            <w:hideMark/>
          </w:tcPr>
          <w:p w14:paraId="5091F22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100</w:t>
            </w:r>
          </w:p>
        </w:tc>
      </w:tr>
      <w:tr w:rsidR="0030045B" w:rsidRPr="00EA380E" w14:paraId="0BD72619" w14:textId="77777777" w:rsidTr="00087927">
        <w:tc>
          <w:tcPr>
            <w:tcW w:w="7806" w:type="dxa"/>
          </w:tcPr>
          <w:p w14:paraId="683751CD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Общая слабость</w:t>
            </w:r>
          </w:p>
        </w:tc>
        <w:tc>
          <w:tcPr>
            <w:tcW w:w="1539" w:type="dxa"/>
          </w:tcPr>
          <w:p w14:paraId="2D4A060F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90,5</w:t>
            </w:r>
            <w:r w:rsidRPr="00EA380E">
              <w:rPr>
                <w:szCs w:val="28"/>
              </w:rPr>
              <w:t>±1,0</w:t>
            </w:r>
          </w:p>
        </w:tc>
      </w:tr>
      <w:tr w:rsidR="0030045B" w:rsidRPr="00EA380E" w14:paraId="4602A638" w14:textId="77777777" w:rsidTr="00087927">
        <w:tc>
          <w:tcPr>
            <w:tcW w:w="7806" w:type="dxa"/>
          </w:tcPr>
          <w:p w14:paraId="57DD4CD8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Миалгия</w:t>
            </w:r>
          </w:p>
        </w:tc>
        <w:tc>
          <w:tcPr>
            <w:tcW w:w="1539" w:type="dxa"/>
          </w:tcPr>
          <w:p w14:paraId="5FD9EA6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63,1</w:t>
            </w:r>
            <w:r w:rsidRPr="00EA380E">
              <w:rPr>
                <w:szCs w:val="28"/>
              </w:rPr>
              <w:t>±0,6</w:t>
            </w:r>
          </w:p>
        </w:tc>
      </w:tr>
      <w:tr w:rsidR="0030045B" w:rsidRPr="00EA380E" w14:paraId="424E9A1F" w14:textId="77777777" w:rsidTr="00087927">
        <w:tc>
          <w:tcPr>
            <w:tcW w:w="7806" w:type="dxa"/>
            <w:hideMark/>
          </w:tcPr>
          <w:p w14:paraId="6EAF97A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 xml:space="preserve">Кашель </w:t>
            </w:r>
          </w:p>
        </w:tc>
        <w:tc>
          <w:tcPr>
            <w:tcW w:w="1539" w:type="dxa"/>
            <w:hideMark/>
          </w:tcPr>
          <w:p w14:paraId="615984F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>79</w:t>
            </w:r>
            <w:r w:rsidRPr="00EA380E">
              <w:rPr>
                <w:szCs w:val="28"/>
                <w:lang w:val="ky-KG"/>
              </w:rPr>
              <w:t>,</w:t>
            </w:r>
            <w:r w:rsidRPr="00EA380E">
              <w:rPr>
                <w:szCs w:val="28"/>
                <w:lang w:val="en-US"/>
              </w:rPr>
              <w:t>0</w:t>
            </w:r>
            <w:r w:rsidRPr="00EA380E">
              <w:rPr>
                <w:szCs w:val="28"/>
              </w:rPr>
              <w:t>±</w:t>
            </w:r>
            <w:r w:rsidRPr="001A6CCA">
              <w:rPr>
                <w:color w:val="212121"/>
                <w:szCs w:val="28"/>
              </w:rPr>
              <w:t>5,0</w:t>
            </w:r>
          </w:p>
        </w:tc>
      </w:tr>
      <w:tr w:rsidR="0030045B" w:rsidRPr="00EA380E" w14:paraId="402F8D68" w14:textId="77777777" w:rsidTr="00087927">
        <w:tc>
          <w:tcPr>
            <w:tcW w:w="7806" w:type="dxa"/>
            <w:hideMark/>
          </w:tcPr>
          <w:p w14:paraId="5C7B7F6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Боль в горле при глотании</w:t>
            </w:r>
          </w:p>
        </w:tc>
        <w:tc>
          <w:tcPr>
            <w:tcW w:w="1539" w:type="dxa"/>
            <w:hideMark/>
          </w:tcPr>
          <w:p w14:paraId="08D3CB6B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>71</w:t>
            </w:r>
            <w:r w:rsidRPr="00EA380E">
              <w:rPr>
                <w:szCs w:val="28"/>
                <w:lang w:val="ky-KG"/>
              </w:rPr>
              <w:t>,</w:t>
            </w:r>
            <w:r w:rsidRPr="00EA380E">
              <w:rPr>
                <w:szCs w:val="28"/>
                <w:lang w:val="en-US"/>
              </w:rPr>
              <w:t>22</w:t>
            </w:r>
            <w:r w:rsidRPr="00EA380E">
              <w:rPr>
                <w:szCs w:val="28"/>
              </w:rPr>
              <w:t>±3,2</w:t>
            </w:r>
          </w:p>
        </w:tc>
      </w:tr>
      <w:tr w:rsidR="0030045B" w:rsidRPr="00EA380E" w14:paraId="20AAAD5B" w14:textId="77777777" w:rsidTr="00087927">
        <w:tc>
          <w:tcPr>
            <w:tcW w:w="7806" w:type="dxa"/>
          </w:tcPr>
          <w:p w14:paraId="7B5097D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Потливость</w:t>
            </w:r>
          </w:p>
        </w:tc>
        <w:tc>
          <w:tcPr>
            <w:tcW w:w="1539" w:type="dxa"/>
          </w:tcPr>
          <w:p w14:paraId="5DDDCA6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55,5</w:t>
            </w:r>
            <w:r w:rsidRPr="00EA380E">
              <w:rPr>
                <w:szCs w:val="28"/>
              </w:rPr>
              <w:t>±0,7</w:t>
            </w:r>
          </w:p>
        </w:tc>
      </w:tr>
      <w:tr w:rsidR="0030045B" w:rsidRPr="00EA380E" w14:paraId="6B0CE990" w14:textId="77777777" w:rsidTr="00087927">
        <w:tc>
          <w:tcPr>
            <w:tcW w:w="7806" w:type="dxa"/>
          </w:tcPr>
          <w:p w14:paraId="4EC9510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Головная боль</w:t>
            </w:r>
          </w:p>
        </w:tc>
        <w:tc>
          <w:tcPr>
            <w:tcW w:w="1539" w:type="dxa"/>
          </w:tcPr>
          <w:p w14:paraId="1C3652A3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55,0</w:t>
            </w:r>
            <w:r w:rsidRPr="00EA380E">
              <w:rPr>
                <w:szCs w:val="28"/>
              </w:rPr>
              <w:t>±0,5</w:t>
            </w:r>
          </w:p>
        </w:tc>
      </w:tr>
      <w:tr w:rsidR="0030045B" w:rsidRPr="00EA380E" w14:paraId="0F3545E4" w14:textId="77777777" w:rsidTr="00087927">
        <w:tc>
          <w:tcPr>
            <w:tcW w:w="7806" w:type="dxa"/>
          </w:tcPr>
          <w:p w14:paraId="69693BE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Одышка при физической нагрузке</w:t>
            </w:r>
          </w:p>
        </w:tc>
        <w:tc>
          <w:tcPr>
            <w:tcW w:w="1539" w:type="dxa"/>
          </w:tcPr>
          <w:p w14:paraId="052C4A91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>53</w:t>
            </w:r>
            <w:r w:rsidRPr="00EA380E">
              <w:rPr>
                <w:szCs w:val="28"/>
                <w:lang w:val="ky-KG"/>
              </w:rPr>
              <w:t>,</w:t>
            </w:r>
            <w:r w:rsidRPr="00EA380E">
              <w:rPr>
                <w:szCs w:val="28"/>
                <w:lang w:val="en-US"/>
              </w:rPr>
              <w:t>07</w:t>
            </w:r>
            <w:r w:rsidRPr="00EA380E">
              <w:rPr>
                <w:szCs w:val="28"/>
              </w:rPr>
              <w:t>±1,7</w:t>
            </w:r>
          </w:p>
        </w:tc>
      </w:tr>
      <w:tr w:rsidR="0030045B" w:rsidRPr="00EA380E" w14:paraId="69245895" w14:textId="77777777" w:rsidTr="00087927">
        <w:tc>
          <w:tcPr>
            <w:tcW w:w="7806" w:type="dxa"/>
          </w:tcPr>
          <w:p w14:paraId="09C6EB90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Боль в грудной клетке при дыхании</w:t>
            </w:r>
          </w:p>
        </w:tc>
        <w:tc>
          <w:tcPr>
            <w:tcW w:w="1539" w:type="dxa"/>
          </w:tcPr>
          <w:p w14:paraId="2F479B7A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48</w:t>
            </w:r>
            <w:r w:rsidRPr="00EA380E">
              <w:rPr>
                <w:szCs w:val="28"/>
                <w:lang w:val="ky-KG"/>
              </w:rPr>
              <w:t>,</w:t>
            </w:r>
            <w:r w:rsidRPr="00EA380E">
              <w:rPr>
                <w:szCs w:val="28"/>
              </w:rPr>
              <w:t>1±2,2</w:t>
            </w:r>
          </w:p>
        </w:tc>
      </w:tr>
      <w:tr w:rsidR="0030045B" w:rsidRPr="00EA380E" w14:paraId="534FB6E5" w14:textId="77777777" w:rsidTr="00087927">
        <w:tc>
          <w:tcPr>
            <w:tcW w:w="7806" w:type="dxa"/>
          </w:tcPr>
          <w:p w14:paraId="32672DFD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Озноб</w:t>
            </w:r>
          </w:p>
        </w:tc>
        <w:tc>
          <w:tcPr>
            <w:tcW w:w="1539" w:type="dxa"/>
          </w:tcPr>
          <w:p w14:paraId="3B5BFEEE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39,1</w:t>
            </w:r>
            <w:r w:rsidRPr="00EA380E">
              <w:rPr>
                <w:szCs w:val="28"/>
              </w:rPr>
              <w:t>±1,4</w:t>
            </w:r>
          </w:p>
        </w:tc>
      </w:tr>
      <w:tr w:rsidR="0030045B" w:rsidRPr="00EA380E" w14:paraId="500A3296" w14:textId="77777777" w:rsidTr="00087927">
        <w:tc>
          <w:tcPr>
            <w:tcW w:w="7806" w:type="dxa"/>
          </w:tcPr>
          <w:p w14:paraId="34283F2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Тошнота</w:t>
            </w:r>
          </w:p>
        </w:tc>
        <w:tc>
          <w:tcPr>
            <w:tcW w:w="1539" w:type="dxa"/>
          </w:tcPr>
          <w:p w14:paraId="070B1AA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31,8</w:t>
            </w:r>
            <w:r w:rsidRPr="00EA380E">
              <w:rPr>
                <w:szCs w:val="28"/>
              </w:rPr>
              <w:t>±0,4</w:t>
            </w:r>
          </w:p>
        </w:tc>
      </w:tr>
      <w:tr w:rsidR="0030045B" w:rsidRPr="00EA380E" w14:paraId="12FEF1C4" w14:textId="77777777" w:rsidTr="00087927">
        <w:tc>
          <w:tcPr>
            <w:tcW w:w="7806" w:type="dxa"/>
          </w:tcPr>
          <w:p w14:paraId="32438DFE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Аносмия</w:t>
            </w:r>
          </w:p>
        </w:tc>
        <w:tc>
          <w:tcPr>
            <w:tcW w:w="1539" w:type="dxa"/>
          </w:tcPr>
          <w:p w14:paraId="64AB198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</w:t>
            </w:r>
            <w:r w:rsidRPr="00EA380E">
              <w:rPr>
                <w:szCs w:val="28"/>
                <w:lang w:val="ky-KG"/>
              </w:rPr>
              <w:t>5,9</w:t>
            </w:r>
            <w:r w:rsidRPr="00EA380E">
              <w:rPr>
                <w:szCs w:val="28"/>
              </w:rPr>
              <w:t>±0,9</w:t>
            </w:r>
          </w:p>
        </w:tc>
      </w:tr>
      <w:tr w:rsidR="0030045B" w:rsidRPr="00EA380E" w14:paraId="04E0F525" w14:textId="77777777" w:rsidTr="00087927">
        <w:tc>
          <w:tcPr>
            <w:tcW w:w="7806" w:type="dxa"/>
          </w:tcPr>
          <w:p w14:paraId="598D95A3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Агевзия</w:t>
            </w:r>
          </w:p>
        </w:tc>
        <w:tc>
          <w:tcPr>
            <w:tcW w:w="1539" w:type="dxa"/>
          </w:tcPr>
          <w:p w14:paraId="27B2793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25,4</w:t>
            </w:r>
            <w:r w:rsidRPr="00EA380E">
              <w:rPr>
                <w:szCs w:val="28"/>
              </w:rPr>
              <w:t>±1,1</w:t>
            </w:r>
          </w:p>
        </w:tc>
      </w:tr>
      <w:tr w:rsidR="0030045B" w:rsidRPr="00EA380E" w14:paraId="17798BA1" w14:textId="77777777" w:rsidTr="00087927">
        <w:tc>
          <w:tcPr>
            <w:tcW w:w="7806" w:type="dxa"/>
            <w:hideMark/>
          </w:tcPr>
          <w:p w14:paraId="45294ED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Заложенность носа</w:t>
            </w:r>
          </w:p>
        </w:tc>
        <w:tc>
          <w:tcPr>
            <w:tcW w:w="1539" w:type="dxa"/>
            <w:hideMark/>
          </w:tcPr>
          <w:p w14:paraId="5CC1F24E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>16</w:t>
            </w:r>
            <w:r w:rsidRPr="00EA380E">
              <w:rPr>
                <w:szCs w:val="28"/>
                <w:lang w:val="ky-KG"/>
              </w:rPr>
              <w:t>,</w:t>
            </w:r>
            <w:r w:rsidRPr="00EA380E">
              <w:rPr>
                <w:szCs w:val="28"/>
                <w:lang w:val="en-US"/>
              </w:rPr>
              <w:t>7</w:t>
            </w:r>
            <w:r w:rsidRPr="00EA380E">
              <w:rPr>
                <w:szCs w:val="28"/>
              </w:rPr>
              <w:t>±1,8</w:t>
            </w:r>
          </w:p>
        </w:tc>
      </w:tr>
      <w:tr w:rsidR="0030045B" w:rsidRPr="00EA380E" w14:paraId="13B4B7F3" w14:textId="77777777" w:rsidTr="00087927">
        <w:tc>
          <w:tcPr>
            <w:tcW w:w="7806" w:type="dxa"/>
          </w:tcPr>
          <w:p w14:paraId="2CEE6B8B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Диарея</w:t>
            </w:r>
          </w:p>
        </w:tc>
        <w:tc>
          <w:tcPr>
            <w:tcW w:w="1539" w:type="dxa"/>
          </w:tcPr>
          <w:p w14:paraId="51A074FC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14,5</w:t>
            </w:r>
          </w:p>
        </w:tc>
      </w:tr>
    </w:tbl>
    <w:p w14:paraId="170194EF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</w:p>
    <w:p w14:paraId="32BB5C62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</w:rPr>
        <w:t>Как видно из табл. 3.1.2. л</w:t>
      </w:r>
      <w:r w:rsidRPr="00EA380E">
        <w:rPr>
          <w:szCs w:val="28"/>
        </w:rPr>
        <w:t>ихорадка (100%)</w:t>
      </w:r>
      <w:r>
        <w:rPr>
          <w:szCs w:val="28"/>
        </w:rPr>
        <w:t xml:space="preserve"> явилась </w:t>
      </w:r>
      <w:r w:rsidRPr="00EA380E">
        <w:rPr>
          <w:szCs w:val="28"/>
        </w:rPr>
        <w:t>постоянны</w:t>
      </w:r>
      <w:r>
        <w:rPr>
          <w:szCs w:val="28"/>
        </w:rPr>
        <w:t>м</w:t>
      </w:r>
      <w:r w:rsidRPr="00EA380E">
        <w:rPr>
          <w:szCs w:val="28"/>
        </w:rPr>
        <w:t xml:space="preserve"> симптом</w:t>
      </w:r>
      <w:r>
        <w:rPr>
          <w:szCs w:val="28"/>
        </w:rPr>
        <w:t>ом</w:t>
      </w:r>
      <w:r w:rsidRPr="00EA380E">
        <w:rPr>
          <w:szCs w:val="28"/>
        </w:rPr>
        <w:t xml:space="preserve"> заболевания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-19, по уровню подъема температуры доминировал фебрильный тип (150 больных – 41.9%), а субфебрильный и </w:t>
      </w:r>
      <w:proofErr w:type="spellStart"/>
      <w:r w:rsidRPr="00EA380E">
        <w:rPr>
          <w:szCs w:val="28"/>
        </w:rPr>
        <w:t>пиретический</w:t>
      </w:r>
      <w:proofErr w:type="spellEnd"/>
      <w:r w:rsidRPr="00EA380E">
        <w:rPr>
          <w:szCs w:val="28"/>
        </w:rPr>
        <w:t xml:space="preserve"> типы встречались практически с одинаковой частотой (27.9% и 27.4%, соответственно). Лихорадка сопровождалась астеническим (314 больных – 87.7%) и интоксикационным синдромами (220 больных – 61.5%). В </w:t>
      </w:r>
      <w:r w:rsidRPr="00EA380E">
        <w:rPr>
          <w:szCs w:val="28"/>
        </w:rPr>
        <w:lastRenderedPageBreak/>
        <w:t xml:space="preserve">клинической картине ведущими были респираторный (275 больных – 76.8%) и катаральный синдромы (250 больных – 69.8%).  Частота дыхания в среднем составила 24 дыхательных движений в минуту (колебания 20 – 26), со средним показателям SpO2 </w:t>
      </w:r>
      <w:proofErr w:type="gramStart"/>
      <w:r w:rsidRPr="00EA380E">
        <w:rPr>
          <w:szCs w:val="28"/>
        </w:rPr>
        <w:t>-  88</w:t>
      </w:r>
      <w:proofErr w:type="gramEnd"/>
      <w:r w:rsidRPr="00EA380E">
        <w:rPr>
          <w:szCs w:val="28"/>
        </w:rPr>
        <w:t xml:space="preserve">% (84-90). Обращают на себя внимание тяжелые симптомы такие как: выраженный астенический синдром, одышка при физической нагрузке и боли в грудной клетке с самого начала заболевания. </w:t>
      </w:r>
    </w:p>
    <w:p w14:paraId="58D3E0FC" w14:textId="62427516" w:rsidR="0030045B" w:rsidRPr="00EA380E" w:rsidRDefault="0030045B" w:rsidP="0030045B">
      <w:pPr>
        <w:pStyle w:val="afa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ky-KG"/>
        </w:rPr>
      </w:pPr>
      <w:r>
        <w:rPr>
          <w:sz w:val="28"/>
          <w:szCs w:val="28"/>
        </w:rPr>
        <w:t xml:space="preserve">Морозов М.В., Копылов В.Г. </w:t>
      </w:r>
      <w:r w:rsidRPr="00F97DBD">
        <w:rPr>
          <w:sz w:val="28"/>
          <w:szCs w:val="28"/>
        </w:rPr>
        <w:t>[</w:t>
      </w:r>
      <w:r w:rsidR="00AC5FB5">
        <w:rPr>
          <w:sz w:val="28"/>
          <w:szCs w:val="28"/>
          <w:lang w:val="ky-KG"/>
        </w:rPr>
        <w:t>14</w:t>
      </w:r>
      <w:r w:rsidRPr="004016C5">
        <w:rPr>
          <w:sz w:val="28"/>
          <w:szCs w:val="28"/>
        </w:rPr>
        <w:t>3</w:t>
      </w:r>
      <w:r w:rsidRPr="00F97DBD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y-KG"/>
        </w:rPr>
        <w:t>в</w:t>
      </w:r>
      <w:r w:rsidRPr="00F97DBD">
        <w:rPr>
          <w:sz w:val="28"/>
          <w:szCs w:val="28"/>
          <w:lang w:val="ky-KG"/>
        </w:rPr>
        <w:t xml:space="preserve"> период пандемии </w:t>
      </w:r>
      <w:r w:rsidRPr="00F97DBD">
        <w:rPr>
          <w:sz w:val="28"/>
          <w:szCs w:val="28"/>
          <w:lang w:val="en-US"/>
        </w:rPr>
        <w:t>COVID</w:t>
      </w:r>
      <w:r w:rsidRPr="00F97DBD">
        <w:rPr>
          <w:sz w:val="28"/>
          <w:szCs w:val="28"/>
        </w:rPr>
        <w:t xml:space="preserve">-19 </w:t>
      </w:r>
      <w:r w:rsidRPr="00F97DBD">
        <w:rPr>
          <w:sz w:val="28"/>
          <w:szCs w:val="28"/>
          <w:lang w:val="ky-KG"/>
        </w:rPr>
        <w:t xml:space="preserve">для изучения </w:t>
      </w:r>
      <w:r>
        <w:rPr>
          <w:sz w:val="28"/>
          <w:szCs w:val="28"/>
          <w:lang w:val="ky-KG"/>
        </w:rPr>
        <w:t xml:space="preserve">его </w:t>
      </w:r>
      <w:r w:rsidRPr="00F97DBD">
        <w:rPr>
          <w:sz w:val="28"/>
          <w:szCs w:val="28"/>
          <w:lang w:val="ky-KG"/>
        </w:rPr>
        <w:t xml:space="preserve">патогномоничных симптомов и степени их выраженности </w:t>
      </w:r>
      <w:r w:rsidRPr="00F97DBD">
        <w:rPr>
          <w:sz w:val="28"/>
          <w:szCs w:val="28"/>
        </w:rPr>
        <w:t>состав</w:t>
      </w:r>
      <w:r>
        <w:rPr>
          <w:sz w:val="28"/>
          <w:szCs w:val="28"/>
        </w:rPr>
        <w:t>или</w:t>
      </w:r>
      <w:r w:rsidRPr="00F97DBD">
        <w:rPr>
          <w:sz w:val="28"/>
          <w:szCs w:val="28"/>
        </w:rPr>
        <w:t xml:space="preserve"> рабоч</w:t>
      </w:r>
      <w:r>
        <w:rPr>
          <w:sz w:val="28"/>
          <w:szCs w:val="28"/>
        </w:rPr>
        <w:t>ую</w:t>
      </w:r>
      <w:r w:rsidRPr="00F97DBD">
        <w:rPr>
          <w:sz w:val="28"/>
          <w:szCs w:val="28"/>
        </w:rPr>
        <w:t xml:space="preserve"> классификаци</w:t>
      </w:r>
      <w:r>
        <w:rPr>
          <w:sz w:val="28"/>
          <w:szCs w:val="28"/>
        </w:rPr>
        <w:t>ю</w:t>
      </w:r>
      <w:r w:rsidRPr="00F97DBD">
        <w:rPr>
          <w:sz w:val="28"/>
          <w:szCs w:val="28"/>
        </w:rPr>
        <w:t xml:space="preserve"> </w:t>
      </w:r>
      <w:proofErr w:type="spellStart"/>
      <w:r w:rsidRPr="00F97DBD">
        <w:rPr>
          <w:sz w:val="28"/>
          <w:szCs w:val="28"/>
        </w:rPr>
        <w:t>новои</w:t>
      </w:r>
      <w:proofErr w:type="spellEnd"/>
      <w:r w:rsidRPr="00F97DBD">
        <w:rPr>
          <w:sz w:val="28"/>
          <w:szCs w:val="28"/>
        </w:rPr>
        <w:t xml:space="preserve">̆ </w:t>
      </w:r>
      <w:proofErr w:type="spellStart"/>
      <w:r w:rsidRPr="00F97DBD">
        <w:rPr>
          <w:sz w:val="28"/>
          <w:szCs w:val="28"/>
        </w:rPr>
        <w:t>коронавируснои</w:t>
      </w:r>
      <w:proofErr w:type="spellEnd"/>
      <w:r w:rsidRPr="00F97DBD">
        <w:rPr>
          <w:sz w:val="28"/>
          <w:szCs w:val="28"/>
        </w:rPr>
        <w:t>̆ инфекци</w:t>
      </w:r>
      <w:r>
        <w:rPr>
          <w:sz w:val="28"/>
          <w:szCs w:val="28"/>
        </w:rPr>
        <w:t>и</w:t>
      </w:r>
      <w:r w:rsidRPr="00F97DBD">
        <w:rPr>
          <w:sz w:val="28"/>
          <w:szCs w:val="28"/>
        </w:rPr>
        <w:t xml:space="preserve"> по частоте проявления: «очень частые» (встречаются в более 60% случаев), «частые» (встречаются</w:t>
      </w:r>
      <w:r>
        <w:rPr>
          <w:sz w:val="28"/>
          <w:szCs w:val="28"/>
        </w:rPr>
        <w:t xml:space="preserve"> </w:t>
      </w:r>
      <w:r w:rsidRPr="00F97DBD">
        <w:rPr>
          <w:sz w:val="28"/>
          <w:szCs w:val="28"/>
        </w:rPr>
        <w:t xml:space="preserve">от 40% до 60% случаев), «редкие» (встречаются от 20% до 40% случаев) и «очень редкие» симптомы (встречаются в менее 20% случаев). </w:t>
      </w:r>
    </w:p>
    <w:p w14:paraId="536B0507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</w:rPr>
        <w:t xml:space="preserve">В нашем исследовании мы использовали вышеуказанную классификацию для определения частоты симптомов у наблюдаемых больных. </w:t>
      </w:r>
      <w:r w:rsidRPr="00EA380E">
        <w:rPr>
          <w:szCs w:val="28"/>
          <w:lang w:val="ky-KG"/>
        </w:rPr>
        <w:t xml:space="preserve">Результаты распределения </w:t>
      </w:r>
      <w:r>
        <w:rPr>
          <w:szCs w:val="28"/>
          <w:lang w:val="ky-KG"/>
        </w:rPr>
        <w:t xml:space="preserve">клинических симптомов </w:t>
      </w:r>
      <w:r w:rsidRPr="00EA380E">
        <w:rPr>
          <w:szCs w:val="28"/>
          <w:lang w:val="ky-KG"/>
        </w:rPr>
        <w:t>по частоте</w:t>
      </w:r>
      <w:r>
        <w:rPr>
          <w:szCs w:val="28"/>
          <w:lang w:val="ky-KG"/>
        </w:rPr>
        <w:t xml:space="preserve"> их встречаемости</w:t>
      </w:r>
      <w:r w:rsidRPr="00EA380E">
        <w:rPr>
          <w:szCs w:val="28"/>
          <w:lang w:val="ky-KG"/>
        </w:rPr>
        <w:t xml:space="preserve"> представлены в табл. 3.1.</w:t>
      </w:r>
      <w:r>
        <w:rPr>
          <w:szCs w:val="28"/>
          <w:lang w:val="ky-KG"/>
        </w:rPr>
        <w:t>3</w:t>
      </w:r>
      <w:r w:rsidRPr="00EA380E">
        <w:rPr>
          <w:szCs w:val="28"/>
          <w:lang w:val="ky-KG"/>
        </w:rPr>
        <w:t>.</w:t>
      </w:r>
    </w:p>
    <w:p w14:paraId="4BACC372" w14:textId="77777777" w:rsidR="0030045B" w:rsidRPr="00EA380E" w:rsidRDefault="0030045B" w:rsidP="0030045B">
      <w:pPr>
        <w:spacing w:line="360" w:lineRule="auto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Таблица 3.1.</w:t>
      </w:r>
      <w:r>
        <w:rPr>
          <w:szCs w:val="28"/>
          <w:lang w:val="ky-KG"/>
        </w:rPr>
        <w:t>3</w:t>
      </w:r>
      <w:r w:rsidRPr="00EA380E">
        <w:rPr>
          <w:szCs w:val="28"/>
          <w:lang w:val="ky-KG"/>
        </w:rPr>
        <w:t xml:space="preserve">. </w:t>
      </w:r>
      <w:r>
        <w:rPr>
          <w:szCs w:val="28"/>
          <w:lang w:val="ky-KG"/>
        </w:rPr>
        <w:t>Р</w:t>
      </w:r>
      <w:r w:rsidRPr="00EA380E">
        <w:rPr>
          <w:szCs w:val="28"/>
          <w:lang w:val="ky-KG"/>
        </w:rPr>
        <w:t>аспределени</w:t>
      </w:r>
      <w:r>
        <w:rPr>
          <w:szCs w:val="28"/>
          <w:lang w:val="ky-KG"/>
        </w:rPr>
        <w:t>е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клинических симптомов </w:t>
      </w:r>
      <w:r w:rsidRPr="00EA380E">
        <w:rPr>
          <w:szCs w:val="28"/>
          <w:lang w:val="ky-KG"/>
        </w:rPr>
        <w:t>по частоте</w:t>
      </w:r>
      <w:r w:rsidRPr="00DF2313">
        <w:rPr>
          <w:szCs w:val="28"/>
        </w:rPr>
        <w:t xml:space="preserve"> </w:t>
      </w:r>
      <w:r>
        <w:rPr>
          <w:szCs w:val="28"/>
        </w:rPr>
        <w:t xml:space="preserve">их встречаемости у больных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-19, </w:t>
      </w:r>
      <w:r w:rsidRPr="00EA380E">
        <w:rPr>
          <w:szCs w:val="28"/>
          <w:lang w:val="ky-KG"/>
        </w:rPr>
        <w:t xml:space="preserve">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835"/>
        <w:gridCol w:w="1843"/>
        <w:gridCol w:w="1984"/>
      </w:tblGrid>
      <w:tr w:rsidR="0030045B" w:rsidRPr="00EA380E" w14:paraId="7847A811" w14:textId="77777777" w:rsidTr="00087927">
        <w:tc>
          <w:tcPr>
            <w:tcW w:w="2410" w:type="dxa"/>
          </w:tcPr>
          <w:p w14:paraId="3DD2C774" w14:textId="77777777" w:rsidR="0030045B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Очень частые</w:t>
            </w:r>
          </w:p>
          <w:p w14:paraId="5A3A7B37" w14:textId="77777777" w:rsidR="0030045B" w:rsidRPr="004016C5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szCs w:val="28"/>
                <w:lang w:val="en-US"/>
              </w:rPr>
              <w:t>&gt;</w:t>
            </w:r>
            <w:r>
              <w:rPr>
                <w:szCs w:val="28"/>
              </w:rPr>
              <w:t>60%</w:t>
            </w:r>
          </w:p>
        </w:tc>
        <w:tc>
          <w:tcPr>
            <w:tcW w:w="2835" w:type="dxa"/>
          </w:tcPr>
          <w:p w14:paraId="1095D12A" w14:textId="77777777" w:rsidR="0030045B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Частые</w:t>
            </w:r>
          </w:p>
          <w:p w14:paraId="5E85E61D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F97DBD">
              <w:rPr>
                <w:szCs w:val="28"/>
              </w:rPr>
              <w:t>40% до 60%</w:t>
            </w:r>
          </w:p>
        </w:tc>
        <w:tc>
          <w:tcPr>
            <w:tcW w:w="1843" w:type="dxa"/>
          </w:tcPr>
          <w:p w14:paraId="51D9C6AB" w14:textId="77777777" w:rsidR="0030045B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Редкие</w:t>
            </w:r>
          </w:p>
          <w:p w14:paraId="2AA769AF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F97DBD">
              <w:rPr>
                <w:szCs w:val="28"/>
              </w:rPr>
              <w:t>20% до 40%</w:t>
            </w:r>
          </w:p>
        </w:tc>
        <w:tc>
          <w:tcPr>
            <w:tcW w:w="1984" w:type="dxa"/>
            <w:hideMark/>
          </w:tcPr>
          <w:p w14:paraId="738E3710" w14:textId="77777777" w:rsidR="0030045B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Очень редкие</w:t>
            </w:r>
          </w:p>
          <w:p w14:paraId="31E34E82" w14:textId="77777777" w:rsidR="0030045B" w:rsidRPr="004016C5" w:rsidRDefault="0030045B" w:rsidP="00087927">
            <w:pPr>
              <w:jc w:val="both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&lt;</w:t>
            </w:r>
            <w:r w:rsidRPr="00F97DBD">
              <w:rPr>
                <w:szCs w:val="28"/>
              </w:rPr>
              <w:t>20%</w:t>
            </w:r>
          </w:p>
        </w:tc>
      </w:tr>
      <w:tr w:rsidR="0030045B" w:rsidRPr="00EA380E" w14:paraId="14CB45BB" w14:textId="77777777" w:rsidTr="00087927">
        <w:tc>
          <w:tcPr>
            <w:tcW w:w="2410" w:type="dxa"/>
          </w:tcPr>
          <w:p w14:paraId="70078205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Повышение температуры тела </w:t>
            </w:r>
          </w:p>
        </w:tc>
        <w:tc>
          <w:tcPr>
            <w:tcW w:w="2835" w:type="dxa"/>
          </w:tcPr>
          <w:p w14:paraId="6B13DEBE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Головная боль </w:t>
            </w:r>
          </w:p>
        </w:tc>
        <w:tc>
          <w:tcPr>
            <w:tcW w:w="1843" w:type="dxa"/>
          </w:tcPr>
          <w:p w14:paraId="745512A3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Озноб</w:t>
            </w:r>
          </w:p>
        </w:tc>
        <w:tc>
          <w:tcPr>
            <w:tcW w:w="1984" w:type="dxa"/>
            <w:hideMark/>
          </w:tcPr>
          <w:p w14:paraId="7EB8DB8A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Заложенность носа </w:t>
            </w:r>
          </w:p>
        </w:tc>
      </w:tr>
      <w:tr w:rsidR="0030045B" w:rsidRPr="00EA380E" w14:paraId="18610284" w14:textId="77777777" w:rsidTr="00087927">
        <w:tc>
          <w:tcPr>
            <w:tcW w:w="2410" w:type="dxa"/>
          </w:tcPr>
          <w:p w14:paraId="553ECF81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Общая слабость</w:t>
            </w:r>
          </w:p>
        </w:tc>
        <w:tc>
          <w:tcPr>
            <w:tcW w:w="2835" w:type="dxa"/>
          </w:tcPr>
          <w:p w14:paraId="65AB6705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Потливость</w:t>
            </w:r>
          </w:p>
        </w:tc>
        <w:tc>
          <w:tcPr>
            <w:tcW w:w="1843" w:type="dxa"/>
          </w:tcPr>
          <w:p w14:paraId="7B9C1EE1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Тошнота</w:t>
            </w:r>
          </w:p>
        </w:tc>
        <w:tc>
          <w:tcPr>
            <w:tcW w:w="1984" w:type="dxa"/>
          </w:tcPr>
          <w:p w14:paraId="2F598571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Диарея</w:t>
            </w:r>
          </w:p>
        </w:tc>
      </w:tr>
      <w:tr w:rsidR="0030045B" w:rsidRPr="00EA380E" w14:paraId="7E9AD245" w14:textId="77777777" w:rsidTr="00087927">
        <w:tc>
          <w:tcPr>
            <w:tcW w:w="2410" w:type="dxa"/>
          </w:tcPr>
          <w:p w14:paraId="5CAA39D9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Кашель </w:t>
            </w:r>
          </w:p>
        </w:tc>
        <w:tc>
          <w:tcPr>
            <w:tcW w:w="2835" w:type="dxa"/>
          </w:tcPr>
          <w:p w14:paraId="097A2702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Одышка</w:t>
            </w:r>
          </w:p>
        </w:tc>
        <w:tc>
          <w:tcPr>
            <w:tcW w:w="1843" w:type="dxa"/>
          </w:tcPr>
          <w:p w14:paraId="2E371DCB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Аносмия</w:t>
            </w:r>
          </w:p>
        </w:tc>
        <w:tc>
          <w:tcPr>
            <w:tcW w:w="1984" w:type="dxa"/>
          </w:tcPr>
          <w:p w14:paraId="137EB2B7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A380E" w14:paraId="20222BA4" w14:textId="77777777" w:rsidTr="00087927">
        <w:tc>
          <w:tcPr>
            <w:tcW w:w="2410" w:type="dxa"/>
          </w:tcPr>
          <w:p w14:paraId="14819F53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Боль в горле</w:t>
            </w:r>
          </w:p>
        </w:tc>
        <w:tc>
          <w:tcPr>
            <w:tcW w:w="2835" w:type="dxa"/>
          </w:tcPr>
          <w:p w14:paraId="4BC9E92D" w14:textId="77777777" w:rsidR="0030045B" w:rsidRPr="00EA380E" w:rsidRDefault="0030045B" w:rsidP="00087927">
            <w:pPr>
              <w:ind w:right="-112"/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Боль в грудной клетке</w:t>
            </w:r>
          </w:p>
        </w:tc>
        <w:tc>
          <w:tcPr>
            <w:tcW w:w="1843" w:type="dxa"/>
          </w:tcPr>
          <w:p w14:paraId="1C033BC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color w:val="1D1D1F"/>
                <w:szCs w:val="28"/>
                <w:lang w:val="ky-KG"/>
              </w:rPr>
              <w:t>Агевзия</w:t>
            </w:r>
          </w:p>
        </w:tc>
        <w:tc>
          <w:tcPr>
            <w:tcW w:w="1984" w:type="dxa"/>
            <w:hideMark/>
          </w:tcPr>
          <w:p w14:paraId="43188E91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A380E" w14:paraId="5BEC2CCE" w14:textId="77777777" w:rsidTr="00087927">
        <w:tc>
          <w:tcPr>
            <w:tcW w:w="2410" w:type="dxa"/>
          </w:tcPr>
          <w:p w14:paraId="59F0F9AF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ky-KG"/>
              </w:rPr>
              <w:t>Миалгия</w:t>
            </w:r>
          </w:p>
        </w:tc>
        <w:tc>
          <w:tcPr>
            <w:tcW w:w="2835" w:type="dxa"/>
          </w:tcPr>
          <w:p w14:paraId="0CA796E1" w14:textId="77777777" w:rsidR="0030045B" w:rsidRPr="00EA380E" w:rsidRDefault="0030045B" w:rsidP="00087927">
            <w:pPr>
              <w:rPr>
                <w:szCs w:val="28"/>
              </w:rPr>
            </w:pPr>
          </w:p>
        </w:tc>
        <w:tc>
          <w:tcPr>
            <w:tcW w:w="1843" w:type="dxa"/>
          </w:tcPr>
          <w:p w14:paraId="1453E339" w14:textId="77777777" w:rsidR="0030045B" w:rsidRPr="00EA380E" w:rsidRDefault="0030045B" w:rsidP="00087927">
            <w:pPr>
              <w:rPr>
                <w:szCs w:val="28"/>
              </w:rPr>
            </w:pPr>
          </w:p>
        </w:tc>
        <w:tc>
          <w:tcPr>
            <w:tcW w:w="1984" w:type="dxa"/>
            <w:hideMark/>
          </w:tcPr>
          <w:p w14:paraId="7140BEFF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</w:tbl>
    <w:p w14:paraId="0E7FB188" w14:textId="77777777" w:rsidR="0030045B" w:rsidRPr="00EA380E" w:rsidRDefault="0030045B" w:rsidP="0030045B">
      <w:pPr>
        <w:spacing w:line="360" w:lineRule="auto"/>
        <w:jc w:val="both"/>
        <w:rPr>
          <w:szCs w:val="28"/>
        </w:rPr>
      </w:pPr>
    </w:p>
    <w:p w14:paraId="53CA67F3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</w:rPr>
        <w:lastRenderedPageBreak/>
        <w:t>По данным табл. 3.1.</w:t>
      </w:r>
      <w:r>
        <w:rPr>
          <w:szCs w:val="28"/>
        </w:rPr>
        <w:t>3</w:t>
      </w:r>
      <w:r>
        <w:rPr>
          <w:szCs w:val="28"/>
          <w:lang w:val="ky-KG"/>
        </w:rPr>
        <w:t>.</w:t>
      </w:r>
      <w:r w:rsidRPr="00EA380E">
        <w:rPr>
          <w:szCs w:val="28"/>
        </w:rPr>
        <w:t xml:space="preserve"> при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в категорию «очень частые» включены следующие симптомы: повышение температуры тела, общая слабость, сухой кашель, боль в горле при глотании и миалгии. Категорию «частые» симптомы составили: головная боль, потливость, одышка, боль в грудной клетке.   К «редким» симптомам отнесены озноб, тошнота, аносмия, агевзия, «очень редкими» явились заложенность носа и диарея. </w:t>
      </w:r>
    </w:p>
    <w:p w14:paraId="1702C24D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Нами изучена распространенность клинических симптомов COVID-19 в зависимости от возрастной категории, результаты представлены в табл. 3.1.</w:t>
      </w:r>
      <w:r>
        <w:rPr>
          <w:szCs w:val="28"/>
          <w:lang w:val="ky-KG"/>
        </w:rPr>
        <w:t>4</w:t>
      </w:r>
      <w:r w:rsidRPr="00EA380E">
        <w:rPr>
          <w:szCs w:val="28"/>
          <w:lang w:val="ky-KG"/>
        </w:rPr>
        <w:t xml:space="preserve">. </w:t>
      </w:r>
      <w:r>
        <w:rPr>
          <w:szCs w:val="28"/>
          <w:lang w:val="ky-KG"/>
        </w:rPr>
        <w:t xml:space="preserve"> </w:t>
      </w:r>
    </w:p>
    <w:p w14:paraId="5FE4C276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Таблица 3.1.</w:t>
      </w:r>
      <w:r>
        <w:rPr>
          <w:szCs w:val="28"/>
          <w:lang w:val="ky-KG"/>
        </w:rPr>
        <w:t>4</w:t>
      </w:r>
      <w:r w:rsidRPr="00EA380E">
        <w:rPr>
          <w:szCs w:val="28"/>
          <w:lang w:val="ky-KG"/>
        </w:rPr>
        <w:t xml:space="preserve">.  Распространенность клинических симптомов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</w:t>
      </w:r>
      <w:r w:rsidRPr="00EA380E">
        <w:rPr>
          <w:szCs w:val="28"/>
          <w:lang w:val="ky-KG"/>
        </w:rPr>
        <w:t xml:space="preserve">в зависимости от возраста больных, 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34"/>
        <w:gridCol w:w="1134"/>
        <w:gridCol w:w="1276"/>
        <w:gridCol w:w="1276"/>
        <w:gridCol w:w="1134"/>
        <w:gridCol w:w="1134"/>
      </w:tblGrid>
      <w:tr w:rsidR="0030045B" w:rsidRPr="00C65F60" w14:paraId="2E1903E7" w14:textId="77777777" w:rsidTr="00087927">
        <w:tc>
          <w:tcPr>
            <w:tcW w:w="2518" w:type="dxa"/>
            <w:vMerge w:val="restart"/>
            <w:shd w:val="clear" w:color="auto" w:fill="auto"/>
          </w:tcPr>
          <w:p w14:paraId="66051570" w14:textId="77777777" w:rsidR="0030045B" w:rsidRPr="00C65F60" w:rsidRDefault="0030045B" w:rsidP="00087927">
            <w:pPr>
              <w:jc w:val="both"/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Клинические симптомы</w:t>
            </w:r>
          </w:p>
        </w:tc>
        <w:tc>
          <w:tcPr>
            <w:tcW w:w="5954" w:type="dxa"/>
            <w:gridSpan w:val="5"/>
            <w:shd w:val="clear" w:color="auto" w:fill="auto"/>
          </w:tcPr>
          <w:p w14:paraId="6C144B18" w14:textId="77777777" w:rsidR="0030045B" w:rsidRPr="00C65F60" w:rsidRDefault="0030045B" w:rsidP="00087927">
            <w:pPr>
              <w:jc w:val="center"/>
              <w:rPr>
                <w:color w:val="333333"/>
                <w:szCs w:val="28"/>
              </w:rPr>
            </w:pPr>
            <w:r w:rsidRPr="00C65F60">
              <w:rPr>
                <w:color w:val="333333"/>
                <w:szCs w:val="28"/>
              </w:rPr>
              <w:t>Возрастные группы (лет)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191B6A7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</w:rPr>
            </w:pPr>
            <w:r w:rsidRPr="00C65F60">
              <w:rPr>
                <w:b/>
                <w:bCs/>
                <w:color w:val="333333"/>
                <w:szCs w:val="28"/>
              </w:rPr>
              <w:t>p-value</w:t>
            </w:r>
            <w:r w:rsidRPr="00C65F60">
              <w:rPr>
                <w:b/>
                <w:bCs/>
                <w:i/>
                <w:iCs/>
                <w:color w:val="333333"/>
                <w:szCs w:val="28"/>
                <w:vertAlign w:val="superscript"/>
              </w:rPr>
              <w:t>2</w:t>
            </w:r>
          </w:p>
        </w:tc>
      </w:tr>
      <w:tr w:rsidR="0030045B" w:rsidRPr="00C65F60" w14:paraId="4D05A0BA" w14:textId="77777777" w:rsidTr="00087927">
        <w:tc>
          <w:tcPr>
            <w:tcW w:w="2518" w:type="dxa"/>
            <w:vMerge/>
            <w:shd w:val="clear" w:color="auto" w:fill="auto"/>
          </w:tcPr>
          <w:p w14:paraId="10B78997" w14:textId="77777777" w:rsidR="0030045B" w:rsidRPr="00C65F60" w:rsidRDefault="0030045B" w:rsidP="00087927">
            <w:pPr>
              <w:jc w:val="both"/>
              <w:rPr>
                <w:bCs/>
                <w:szCs w:val="28"/>
                <w:lang w:val="ky-KG"/>
              </w:rPr>
            </w:pPr>
          </w:p>
        </w:tc>
        <w:tc>
          <w:tcPr>
            <w:tcW w:w="1134" w:type="dxa"/>
            <w:shd w:val="clear" w:color="auto" w:fill="auto"/>
          </w:tcPr>
          <w:p w14:paraId="6C262312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  <w:lang w:val="ky-KG"/>
              </w:rPr>
            </w:pPr>
            <w:r w:rsidRPr="00C65F60">
              <w:rPr>
                <w:color w:val="333333"/>
                <w:szCs w:val="28"/>
              </w:rPr>
              <w:t xml:space="preserve">15-29, </w:t>
            </w:r>
          </w:p>
          <w:p w14:paraId="0E1C52BE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color w:val="333333"/>
                <w:szCs w:val="28"/>
                <w:lang w:val="en-US"/>
              </w:rPr>
              <w:t>n</w:t>
            </w:r>
            <w:r w:rsidRPr="00C65F60">
              <w:rPr>
                <w:color w:val="333333"/>
                <w:szCs w:val="28"/>
              </w:rPr>
              <w:t>= 2</w:t>
            </w:r>
            <w:r w:rsidRPr="00C65F60">
              <w:rPr>
                <w:color w:val="333333"/>
                <w:szCs w:val="28"/>
                <w:lang w:val="en-US"/>
              </w:rPr>
              <w:t>9</w:t>
            </w:r>
            <w:r w:rsidRPr="00C65F60">
              <w:rPr>
                <w:i/>
                <w:iCs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F9EF765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  <w:lang w:val="en-US"/>
              </w:rPr>
            </w:pPr>
            <w:r w:rsidRPr="00C65F60">
              <w:rPr>
                <w:color w:val="333333"/>
                <w:szCs w:val="28"/>
              </w:rPr>
              <w:t xml:space="preserve">30-44, </w:t>
            </w:r>
          </w:p>
          <w:p w14:paraId="4085DC9F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color w:val="333333"/>
                <w:szCs w:val="28"/>
                <w:lang w:val="en-US"/>
              </w:rPr>
              <w:t>n</w:t>
            </w:r>
            <w:r w:rsidRPr="00C65F60">
              <w:rPr>
                <w:color w:val="333333"/>
                <w:szCs w:val="28"/>
              </w:rPr>
              <w:t>= 68</w:t>
            </w:r>
            <w:r w:rsidRPr="00C65F60">
              <w:rPr>
                <w:i/>
                <w:iCs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A6D8E36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  <w:lang w:val="en-US"/>
              </w:rPr>
            </w:pPr>
            <w:r w:rsidRPr="00C65F60">
              <w:rPr>
                <w:color w:val="333333"/>
                <w:szCs w:val="28"/>
              </w:rPr>
              <w:t xml:space="preserve">45-59, </w:t>
            </w:r>
          </w:p>
          <w:p w14:paraId="07F58E47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color w:val="333333"/>
                <w:szCs w:val="28"/>
                <w:lang w:val="en-US"/>
              </w:rPr>
              <w:t>n</w:t>
            </w:r>
            <w:r w:rsidRPr="00C65F60">
              <w:rPr>
                <w:color w:val="333333"/>
                <w:szCs w:val="28"/>
              </w:rPr>
              <w:t>= 109</w:t>
            </w:r>
            <w:r w:rsidRPr="00C65F60">
              <w:rPr>
                <w:i/>
                <w:iCs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25FF968" w14:textId="77777777" w:rsidR="0030045B" w:rsidRPr="00C65F60" w:rsidRDefault="0030045B" w:rsidP="00087927">
            <w:pPr>
              <w:ind w:right="-108"/>
              <w:jc w:val="both"/>
              <w:rPr>
                <w:color w:val="333333"/>
                <w:szCs w:val="28"/>
                <w:lang w:val="en-US"/>
              </w:rPr>
            </w:pPr>
            <w:r w:rsidRPr="00C65F60">
              <w:rPr>
                <w:color w:val="333333"/>
                <w:szCs w:val="28"/>
              </w:rPr>
              <w:t xml:space="preserve">60-74, </w:t>
            </w:r>
          </w:p>
          <w:p w14:paraId="66EFECC9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color w:val="333333"/>
                <w:szCs w:val="28"/>
                <w:lang w:val="en-US"/>
              </w:rPr>
              <w:t>n</w:t>
            </w:r>
            <w:r w:rsidRPr="00C65F60">
              <w:rPr>
                <w:color w:val="333333"/>
                <w:szCs w:val="28"/>
              </w:rPr>
              <w:t>= 114</w:t>
            </w:r>
            <w:r w:rsidRPr="00C65F60">
              <w:rPr>
                <w:i/>
                <w:iCs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D5BCB57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  <w:lang w:val="en-US"/>
              </w:rPr>
            </w:pPr>
            <w:r w:rsidRPr="00C65F60">
              <w:rPr>
                <w:color w:val="333333"/>
                <w:szCs w:val="28"/>
              </w:rPr>
              <w:t xml:space="preserve">75 +, </w:t>
            </w:r>
          </w:p>
          <w:p w14:paraId="659486CB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color w:val="333333"/>
                <w:szCs w:val="28"/>
                <w:lang w:val="en-US"/>
              </w:rPr>
              <w:t>n</w:t>
            </w:r>
            <w:r w:rsidRPr="00C65F60">
              <w:rPr>
                <w:color w:val="333333"/>
                <w:szCs w:val="28"/>
              </w:rPr>
              <w:t>= 38</w:t>
            </w:r>
            <w:r w:rsidRPr="00C65F60">
              <w:rPr>
                <w:i/>
                <w:iCs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14:paraId="0E0410CF" w14:textId="77777777" w:rsidR="0030045B" w:rsidRPr="00C65F60" w:rsidRDefault="0030045B" w:rsidP="00087927">
            <w:pPr>
              <w:jc w:val="both"/>
              <w:rPr>
                <w:b/>
                <w:bCs/>
                <w:szCs w:val="28"/>
              </w:rPr>
            </w:pPr>
          </w:p>
        </w:tc>
      </w:tr>
      <w:tr w:rsidR="0030045B" w:rsidRPr="00C65F60" w14:paraId="1E455C25" w14:textId="77777777" w:rsidTr="00087927">
        <w:tc>
          <w:tcPr>
            <w:tcW w:w="2518" w:type="dxa"/>
            <w:shd w:val="clear" w:color="auto" w:fill="auto"/>
          </w:tcPr>
          <w:p w14:paraId="6BF3DD01" w14:textId="77777777" w:rsidR="0030045B" w:rsidRPr="00C65F60" w:rsidRDefault="0030045B" w:rsidP="00087927">
            <w:pPr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Кашель</w:t>
            </w:r>
          </w:p>
        </w:tc>
        <w:tc>
          <w:tcPr>
            <w:tcW w:w="1134" w:type="dxa"/>
            <w:shd w:val="clear" w:color="auto" w:fill="auto"/>
          </w:tcPr>
          <w:p w14:paraId="05725C9D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18 (64)</w:t>
            </w:r>
          </w:p>
        </w:tc>
        <w:tc>
          <w:tcPr>
            <w:tcW w:w="1134" w:type="dxa"/>
            <w:shd w:val="clear" w:color="auto" w:fill="auto"/>
          </w:tcPr>
          <w:p w14:paraId="0F57A038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53 (78)</w:t>
            </w:r>
          </w:p>
        </w:tc>
        <w:tc>
          <w:tcPr>
            <w:tcW w:w="1276" w:type="dxa"/>
            <w:shd w:val="clear" w:color="auto" w:fill="auto"/>
          </w:tcPr>
          <w:p w14:paraId="2FAA4C20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79 (72)</w:t>
            </w:r>
          </w:p>
        </w:tc>
        <w:tc>
          <w:tcPr>
            <w:tcW w:w="1276" w:type="dxa"/>
            <w:shd w:val="clear" w:color="auto" w:fill="auto"/>
          </w:tcPr>
          <w:p w14:paraId="333741EA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101(89)</w:t>
            </w:r>
          </w:p>
        </w:tc>
        <w:tc>
          <w:tcPr>
            <w:tcW w:w="1134" w:type="dxa"/>
            <w:shd w:val="clear" w:color="auto" w:fill="auto"/>
          </w:tcPr>
          <w:p w14:paraId="69E88320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color w:val="333333"/>
                <w:szCs w:val="28"/>
              </w:rPr>
              <w:t>32 (84)</w:t>
            </w:r>
          </w:p>
        </w:tc>
        <w:tc>
          <w:tcPr>
            <w:tcW w:w="1134" w:type="dxa"/>
            <w:shd w:val="clear" w:color="auto" w:fill="auto"/>
          </w:tcPr>
          <w:p w14:paraId="17FB49A7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</w:rPr>
            </w:pPr>
            <w:r w:rsidRPr="00C65F60">
              <w:rPr>
                <w:color w:val="333333"/>
                <w:szCs w:val="28"/>
              </w:rPr>
              <w:t>0.003</w:t>
            </w:r>
          </w:p>
        </w:tc>
      </w:tr>
      <w:tr w:rsidR="0030045B" w:rsidRPr="00C65F60" w14:paraId="282B21EB" w14:textId="77777777" w:rsidTr="00087927">
        <w:tc>
          <w:tcPr>
            <w:tcW w:w="2518" w:type="dxa"/>
            <w:shd w:val="clear" w:color="auto" w:fill="auto"/>
          </w:tcPr>
          <w:p w14:paraId="65ECAE10" w14:textId="77777777" w:rsidR="0030045B" w:rsidRPr="00C65F60" w:rsidRDefault="0030045B" w:rsidP="00087927">
            <w:pPr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Боль в горле</w:t>
            </w:r>
          </w:p>
        </w:tc>
        <w:tc>
          <w:tcPr>
            <w:tcW w:w="1134" w:type="dxa"/>
            <w:shd w:val="clear" w:color="auto" w:fill="auto"/>
          </w:tcPr>
          <w:p w14:paraId="43DE859D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23 (88)</w:t>
            </w:r>
          </w:p>
        </w:tc>
        <w:tc>
          <w:tcPr>
            <w:tcW w:w="1134" w:type="dxa"/>
            <w:shd w:val="clear" w:color="auto" w:fill="auto"/>
          </w:tcPr>
          <w:p w14:paraId="4AB89DCB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51 (82)</w:t>
            </w:r>
          </w:p>
        </w:tc>
        <w:tc>
          <w:tcPr>
            <w:tcW w:w="1276" w:type="dxa"/>
            <w:shd w:val="clear" w:color="auto" w:fill="auto"/>
          </w:tcPr>
          <w:p w14:paraId="278A52B5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77 (75)</w:t>
            </w:r>
          </w:p>
        </w:tc>
        <w:tc>
          <w:tcPr>
            <w:tcW w:w="1276" w:type="dxa"/>
            <w:shd w:val="clear" w:color="auto" w:fill="auto"/>
          </w:tcPr>
          <w:p w14:paraId="0093BB0E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80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(75)</w:t>
            </w:r>
          </w:p>
        </w:tc>
        <w:tc>
          <w:tcPr>
            <w:tcW w:w="1134" w:type="dxa"/>
            <w:shd w:val="clear" w:color="auto" w:fill="auto"/>
          </w:tcPr>
          <w:p w14:paraId="3E7BBEA2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color w:val="333333"/>
                <w:szCs w:val="28"/>
              </w:rPr>
              <w:t>24 (73)</w:t>
            </w:r>
          </w:p>
        </w:tc>
        <w:tc>
          <w:tcPr>
            <w:tcW w:w="1134" w:type="dxa"/>
            <w:shd w:val="clear" w:color="auto" w:fill="auto"/>
          </w:tcPr>
          <w:p w14:paraId="2C4D2FAF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color w:val="333333"/>
                <w:szCs w:val="28"/>
                <w:lang w:val="ky-KG"/>
              </w:rPr>
              <w:t>0.3</w:t>
            </w:r>
          </w:p>
        </w:tc>
      </w:tr>
      <w:tr w:rsidR="0030045B" w:rsidRPr="00C65F60" w14:paraId="14AB8139" w14:textId="77777777" w:rsidTr="00087927">
        <w:tc>
          <w:tcPr>
            <w:tcW w:w="2518" w:type="dxa"/>
            <w:shd w:val="clear" w:color="auto" w:fill="auto"/>
          </w:tcPr>
          <w:p w14:paraId="19C109F1" w14:textId="77777777" w:rsidR="0030045B" w:rsidRPr="00C65F60" w:rsidRDefault="0030045B" w:rsidP="00087927">
            <w:pPr>
              <w:ind w:right="-108"/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Боль в  грудной клетке</w:t>
            </w:r>
          </w:p>
        </w:tc>
        <w:tc>
          <w:tcPr>
            <w:tcW w:w="1134" w:type="dxa"/>
            <w:shd w:val="clear" w:color="auto" w:fill="auto"/>
          </w:tcPr>
          <w:p w14:paraId="1DA726AA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6 (21)</w:t>
            </w:r>
          </w:p>
        </w:tc>
        <w:tc>
          <w:tcPr>
            <w:tcW w:w="1134" w:type="dxa"/>
            <w:shd w:val="clear" w:color="auto" w:fill="auto"/>
          </w:tcPr>
          <w:p w14:paraId="3082FF81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12 (18)</w:t>
            </w:r>
          </w:p>
        </w:tc>
        <w:tc>
          <w:tcPr>
            <w:tcW w:w="1276" w:type="dxa"/>
            <w:shd w:val="clear" w:color="auto" w:fill="auto"/>
          </w:tcPr>
          <w:p w14:paraId="2C90D719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34 (31)</w:t>
            </w:r>
          </w:p>
        </w:tc>
        <w:tc>
          <w:tcPr>
            <w:tcW w:w="1276" w:type="dxa"/>
            <w:shd w:val="clear" w:color="auto" w:fill="auto"/>
          </w:tcPr>
          <w:p w14:paraId="4B98AEC0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53 (46)</w:t>
            </w:r>
          </w:p>
        </w:tc>
        <w:tc>
          <w:tcPr>
            <w:tcW w:w="1134" w:type="dxa"/>
            <w:shd w:val="clear" w:color="auto" w:fill="auto"/>
          </w:tcPr>
          <w:p w14:paraId="3B74DF55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color w:val="333333"/>
                <w:szCs w:val="28"/>
              </w:rPr>
              <w:t>17 (45)</w:t>
            </w:r>
          </w:p>
        </w:tc>
        <w:tc>
          <w:tcPr>
            <w:tcW w:w="1134" w:type="dxa"/>
            <w:shd w:val="clear" w:color="auto" w:fill="auto"/>
          </w:tcPr>
          <w:p w14:paraId="0DA882B8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  <w:lang w:val="ky-KG"/>
              </w:rPr>
            </w:pPr>
            <w:r w:rsidRPr="00C65F60">
              <w:rPr>
                <w:b/>
                <w:bCs/>
                <w:color w:val="333333"/>
                <w:szCs w:val="28"/>
                <w:lang w:val="ky-KG"/>
              </w:rPr>
              <w:t>&lt;0.001</w:t>
            </w:r>
          </w:p>
        </w:tc>
      </w:tr>
      <w:tr w:rsidR="0030045B" w:rsidRPr="00C65F60" w14:paraId="5454BDC5" w14:textId="77777777" w:rsidTr="00087927">
        <w:tc>
          <w:tcPr>
            <w:tcW w:w="2518" w:type="dxa"/>
            <w:shd w:val="clear" w:color="auto" w:fill="auto"/>
          </w:tcPr>
          <w:p w14:paraId="128919E9" w14:textId="77777777" w:rsidR="0030045B" w:rsidRPr="00C65F60" w:rsidRDefault="0030045B" w:rsidP="00087927">
            <w:pPr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Заложенность носа</w:t>
            </w:r>
          </w:p>
        </w:tc>
        <w:tc>
          <w:tcPr>
            <w:tcW w:w="1134" w:type="dxa"/>
            <w:shd w:val="clear" w:color="auto" w:fill="auto"/>
          </w:tcPr>
          <w:p w14:paraId="30B3CDF2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5 (18)</w:t>
            </w:r>
          </w:p>
        </w:tc>
        <w:tc>
          <w:tcPr>
            <w:tcW w:w="1134" w:type="dxa"/>
            <w:shd w:val="clear" w:color="auto" w:fill="auto"/>
          </w:tcPr>
          <w:p w14:paraId="7CF08FA2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13 (19)</w:t>
            </w:r>
          </w:p>
        </w:tc>
        <w:tc>
          <w:tcPr>
            <w:tcW w:w="1276" w:type="dxa"/>
            <w:shd w:val="clear" w:color="auto" w:fill="auto"/>
          </w:tcPr>
          <w:p w14:paraId="33C32812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14 (13)</w:t>
            </w:r>
          </w:p>
        </w:tc>
        <w:tc>
          <w:tcPr>
            <w:tcW w:w="1276" w:type="dxa"/>
            <w:shd w:val="clear" w:color="auto" w:fill="auto"/>
          </w:tcPr>
          <w:p w14:paraId="60E51BDF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22 (19)</w:t>
            </w:r>
          </w:p>
        </w:tc>
        <w:tc>
          <w:tcPr>
            <w:tcW w:w="1134" w:type="dxa"/>
            <w:shd w:val="clear" w:color="auto" w:fill="auto"/>
          </w:tcPr>
          <w:p w14:paraId="506B11FA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color w:val="333333"/>
                <w:szCs w:val="28"/>
              </w:rPr>
              <w:t>6 (16)</w:t>
            </w:r>
          </w:p>
        </w:tc>
        <w:tc>
          <w:tcPr>
            <w:tcW w:w="1134" w:type="dxa"/>
            <w:shd w:val="clear" w:color="auto" w:fill="auto"/>
          </w:tcPr>
          <w:p w14:paraId="369D871A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b/>
                <w:bCs/>
                <w:color w:val="333333"/>
                <w:szCs w:val="28"/>
                <w:lang w:val="ky-KG"/>
              </w:rPr>
              <w:t>0.8</w:t>
            </w:r>
          </w:p>
        </w:tc>
      </w:tr>
      <w:tr w:rsidR="0030045B" w:rsidRPr="00C65F60" w14:paraId="47D2BA7C" w14:textId="77777777" w:rsidTr="00087927">
        <w:tc>
          <w:tcPr>
            <w:tcW w:w="2518" w:type="dxa"/>
            <w:shd w:val="clear" w:color="auto" w:fill="auto"/>
          </w:tcPr>
          <w:p w14:paraId="520119CA" w14:textId="77777777" w:rsidR="0030045B" w:rsidRPr="00C65F60" w:rsidRDefault="0030045B" w:rsidP="00087927">
            <w:pPr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Одышка</w:t>
            </w:r>
          </w:p>
        </w:tc>
        <w:tc>
          <w:tcPr>
            <w:tcW w:w="1134" w:type="dxa"/>
            <w:shd w:val="clear" w:color="auto" w:fill="auto"/>
          </w:tcPr>
          <w:p w14:paraId="0F473174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6 (21)</w:t>
            </w:r>
          </w:p>
        </w:tc>
        <w:tc>
          <w:tcPr>
            <w:tcW w:w="1134" w:type="dxa"/>
            <w:shd w:val="clear" w:color="auto" w:fill="auto"/>
          </w:tcPr>
          <w:p w14:paraId="3940E52A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22 (32)</w:t>
            </w:r>
          </w:p>
        </w:tc>
        <w:tc>
          <w:tcPr>
            <w:tcW w:w="1276" w:type="dxa"/>
            <w:shd w:val="clear" w:color="auto" w:fill="auto"/>
          </w:tcPr>
          <w:p w14:paraId="09A454AD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52 (48)</w:t>
            </w:r>
          </w:p>
        </w:tc>
        <w:tc>
          <w:tcPr>
            <w:tcW w:w="1276" w:type="dxa"/>
            <w:shd w:val="clear" w:color="auto" w:fill="auto"/>
          </w:tcPr>
          <w:p w14:paraId="00513137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78 (68)</w:t>
            </w:r>
          </w:p>
        </w:tc>
        <w:tc>
          <w:tcPr>
            <w:tcW w:w="1134" w:type="dxa"/>
            <w:shd w:val="clear" w:color="auto" w:fill="auto"/>
          </w:tcPr>
          <w:p w14:paraId="45D9BF95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32 (84)</w:t>
            </w:r>
          </w:p>
        </w:tc>
        <w:tc>
          <w:tcPr>
            <w:tcW w:w="1134" w:type="dxa"/>
            <w:shd w:val="clear" w:color="auto" w:fill="auto"/>
          </w:tcPr>
          <w:p w14:paraId="4D977E3D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szCs w:val="28"/>
              </w:rPr>
              <w:t xml:space="preserve"> </w:t>
            </w:r>
            <w:r w:rsidRPr="00C65F60">
              <w:rPr>
                <w:b/>
                <w:bCs/>
                <w:color w:val="333333"/>
                <w:szCs w:val="28"/>
                <w:lang w:val="ky-KG"/>
              </w:rPr>
              <w:t>&lt;0.001</w:t>
            </w:r>
          </w:p>
        </w:tc>
      </w:tr>
      <w:tr w:rsidR="0030045B" w:rsidRPr="00C65F60" w14:paraId="0DAE8DEB" w14:textId="77777777" w:rsidTr="00087927">
        <w:tc>
          <w:tcPr>
            <w:tcW w:w="2518" w:type="dxa"/>
            <w:shd w:val="clear" w:color="auto" w:fill="auto"/>
          </w:tcPr>
          <w:p w14:paraId="7A48F618" w14:textId="77777777" w:rsidR="0030045B" w:rsidRPr="00C65F60" w:rsidRDefault="0030045B" w:rsidP="00087927">
            <w:pPr>
              <w:rPr>
                <w:bCs/>
                <w:szCs w:val="28"/>
                <w:lang w:val="ky-KG"/>
              </w:rPr>
            </w:pPr>
            <w:r w:rsidRPr="00C65F60">
              <w:rPr>
                <w:szCs w:val="28"/>
              </w:rPr>
              <w:t>Озноб</w:t>
            </w:r>
          </w:p>
        </w:tc>
        <w:tc>
          <w:tcPr>
            <w:tcW w:w="1134" w:type="dxa"/>
            <w:shd w:val="clear" w:color="auto" w:fill="auto"/>
          </w:tcPr>
          <w:p w14:paraId="5C15E8C2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10 (36)</w:t>
            </w:r>
          </w:p>
        </w:tc>
        <w:tc>
          <w:tcPr>
            <w:tcW w:w="1134" w:type="dxa"/>
            <w:shd w:val="clear" w:color="auto" w:fill="auto"/>
          </w:tcPr>
          <w:p w14:paraId="4F8F45FF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20 (29)</w:t>
            </w:r>
          </w:p>
        </w:tc>
        <w:tc>
          <w:tcPr>
            <w:tcW w:w="1276" w:type="dxa"/>
            <w:shd w:val="clear" w:color="auto" w:fill="auto"/>
          </w:tcPr>
          <w:p w14:paraId="467D3A94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45 (41)</w:t>
            </w:r>
          </w:p>
        </w:tc>
        <w:tc>
          <w:tcPr>
            <w:tcW w:w="1276" w:type="dxa"/>
            <w:shd w:val="clear" w:color="auto" w:fill="auto"/>
          </w:tcPr>
          <w:p w14:paraId="4D3D0BAB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52 (46)</w:t>
            </w:r>
          </w:p>
        </w:tc>
        <w:tc>
          <w:tcPr>
            <w:tcW w:w="1134" w:type="dxa"/>
            <w:shd w:val="clear" w:color="auto" w:fill="auto"/>
          </w:tcPr>
          <w:p w14:paraId="39F57909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13 (34)</w:t>
            </w:r>
          </w:p>
        </w:tc>
        <w:tc>
          <w:tcPr>
            <w:tcW w:w="1134" w:type="dxa"/>
            <w:shd w:val="clear" w:color="auto" w:fill="auto"/>
          </w:tcPr>
          <w:p w14:paraId="193126EA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szCs w:val="28"/>
              </w:rPr>
              <w:t>0.3</w:t>
            </w:r>
          </w:p>
        </w:tc>
      </w:tr>
      <w:tr w:rsidR="0030045B" w:rsidRPr="00C65F60" w14:paraId="7766C2D0" w14:textId="77777777" w:rsidTr="00087927">
        <w:tc>
          <w:tcPr>
            <w:tcW w:w="2518" w:type="dxa"/>
            <w:shd w:val="clear" w:color="auto" w:fill="auto"/>
          </w:tcPr>
          <w:p w14:paraId="7C87189B" w14:textId="77777777" w:rsidR="0030045B" w:rsidRPr="00C65F60" w:rsidRDefault="0030045B" w:rsidP="00087927">
            <w:pPr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  <w:lang w:val="ky-KG"/>
              </w:rPr>
              <w:t>Аносмия</w:t>
            </w:r>
          </w:p>
        </w:tc>
        <w:tc>
          <w:tcPr>
            <w:tcW w:w="1134" w:type="dxa"/>
            <w:shd w:val="clear" w:color="auto" w:fill="auto"/>
          </w:tcPr>
          <w:p w14:paraId="65C7E0E7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5 (18)</w:t>
            </w:r>
          </w:p>
        </w:tc>
        <w:tc>
          <w:tcPr>
            <w:tcW w:w="1134" w:type="dxa"/>
            <w:shd w:val="clear" w:color="auto" w:fill="auto"/>
          </w:tcPr>
          <w:p w14:paraId="400BDBA7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18 (26)</w:t>
            </w:r>
          </w:p>
        </w:tc>
        <w:tc>
          <w:tcPr>
            <w:tcW w:w="1276" w:type="dxa"/>
            <w:shd w:val="clear" w:color="auto" w:fill="auto"/>
          </w:tcPr>
          <w:p w14:paraId="21F6786D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29 (27)</w:t>
            </w:r>
          </w:p>
        </w:tc>
        <w:tc>
          <w:tcPr>
            <w:tcW w:w="1276" w:type="dxa"/>
            <w:shd w:val="clear" w:color="auto" w:fill="auto"/>
          </w:tcPr>
          <w:p w14:paraId="0776B083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32 (28)</w:t>
            </w:r>
          </w:p>
        </w:tc>
        <w:tc>
          <w:tcPr>
            <w:tcW w:w="1134" w:type="dxa"/>
            <w:shd w:val="clear" w:color="auto" w:fill="auto"/>
          </w:tcPr>
          <w:p w14:paraId="6F5E4CEE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9 (24)</w:t>
            </w:r>
          </w:p>
        </w:tc>
        <w:tc>
          <w:tcPr>
            <w:tcW w:w="1134" w:type="dxa"/>
            <w:shd w:val="clear" w:color="auto" w:fill="auto"/>
          </w:tcPr>
          <w:p w14:paraId="0FBA4146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szCs w:val="28"/>
              </w:rPr>
              <w:t>&gt;0.9</w:t>
            </w:r>
          </w:p>
        </w:tc>
      </w:tr>
      <w:tr w:rsidR="0030045B" w:rsidRPr="00C65F60" w14:paraId="518D896E" w14:textId="77777777" w:rsidTr="00087927">
        <w:tc>
          <w:tcPr>
            <w:tcW w:w="2518" w:type="dxa"/>
            <w:shd w:val="clear" w:color="auto" w:fill="auto"/>
          </w:tcPr>
          <w:p w14:paraId="3C4CA218" w14:textId="77777777" w:rsidR="0030045B" w:rsidRPr="00C65F60" w:rsidRDefault="0030045B" w:rsidP="00087927">
            <w:pPr>
              <w:jc w:val="both"/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</w:rPr>
              <w:t>Агевзия</w:t>
            </w:r>
          </w:p>
        </w:tc>
        <w:tc>
          <w:tcPr>
            <w:tcW w:w="1134" w:type="dxa"/>
            <w:shd w:val="clear" w:color="auto" w:fill="auto"/>
          </w:tcPr>
          <w:p w14:paraId="62F3485C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6</w:t>
            </w:r>
            <w:r w:rsidRPr="00C65F60">
              <w:rPr>
                <w:szCs w:val="28"/>
                <w:lang w:val="en-US"/>
              </w:rPr>
              <w:t xml:space="preserve"> </w:t>
            </w:r>
            <w:r w:rsidRPr="00C65F60">
              <w:rPr>
                <w:szCs w:val="28"/>
              </w:rPr>
              <w:t>(21)</w:t>
            </w:r>
          </w:p>
        </w:tc>
        <w:tc>
          <w:tcPr>
            <w:tcW w:w="1134" w:type="dxa"/>
            <w:shd w:val="clear" w:color="auto" w:fill="auto"/>
          </w:tcPr>
          <w:p w14:paraId="2A2BE2DD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18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(26)</w:t>
            </w:r>
          </w:p>
        </w:tc>
        <w:tc>
          <w:tcPr>
            <w:tcW w:w="1276" w:type="dxa"/>
            <w:shd w:val="clear" w:color="auto" w:fill="auto"/>
          </w:tcPr>
          <w:p w14:paraId="70AB1245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26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(24)</w:t>
            </w:r>
          </w:p>
        </w:tc>
        <w:tc>
          <w:tcPr>
            <w:tcW w:w="1276" w:type="dxa"/>
            <w:shd w:val="clear" w:color="auto" w:fill="auto"/>
          </w:tcPr>
          <w:p w14:paraId="6DE8E709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34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(30)</w:t>
            </w:r>
          </w:p>
        </w:tc>
        <w:tc>
          <w:tcPr>
            <w:tcW w:w="1134" w:type="dxa"/>
            <w:shd w:val="clear" w:color="auto" w:fill="auto"/>
          </w:tcPr>
          <w:p w14:paraId="1AF43BC8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7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(18)</w:t>
            </w:r>
          </w:p>
        </w:tc>
        <w:tc>
          <w:tcPr>
            <w:tcW w:w="1134" w:type="dxa"/>
            <w:shd w:val="clear" w:color="auto" w:fill="auto"/>
          </w:tcPr>
          <w:p w14:paraId="26A636B5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szCs w:val="28"/>
              </w:rPr>
              <w:t>0.7</w:t>
            </w:r>
          </w:p>
        </w:tc>
      </w:tr>
      <w:tr w:rsidR="0030045B" w:rsidRPr="00C65F60" w14:paraId="4F41B33A" w14:textId="77777777" w:rsidTr="00087927">
        <w:tc>
          <w:tcPr>
            <w:tcW w:w="2518" w:type="dxa"/>
            <w:shd w:val="clear" w:color="auto" w:fill="auto"/>
          </w:tcPr>
          <w:p w14:paraId="3DDE2C55" w14:textId="77777777" w:rsidR="0030045B" w:rsidRPr="00C65F60" w:rsidRDefault="0030045B" w:rsidP="00087927">
            <w:pPr>
              <w:jc w:val="both"/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</w:rPr>
              <w:t>Общая слабость</w:t>
            </w:r>
          </w:p>
        </w:tc>
        <w:tc>
          <w:tcPr>
            <w:tcW w:w="1134" w:type="dxa"/>
            <w:shd w:val="clear" w:color="auto" w:fill="auto"/>
          </w:tcPr>
          <w:p w14:paraId="0F579DE3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27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(96)</w:t>
            </w:r>
          </w:p>
        </w:tc>
        <w:tc>
          <w:tcPr>
            <w:tcW w:w="1134" w:type="dxa"/>
            <w:shd w:val="clear" w:color="auto" w:fill="auto"/>
          </w:tcPr>
          <w:p w14:paraId="2F50BB3F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61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(90)</w:t>
            </w:r>
          </w:p>
        </w:tc>
        <w:tc>
          <w:tcPr>
            <w:tcW w:w="1276" w:type="dxa"/>
            <w:shd w:val="clear" w:color="auto" w:fill="auto"/>
          </w:tcPr>
          <w:p w14:paraId="472C390D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96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(88)</w:t>
            </w:r>
          </w:p>
        </w:tc>
        <w:tc>
          <w:tcPr>
            <w:tcW w:w="1276" w:type="dxa"/>
            <w:shd w:val="clear" w:color="auto" w:fill="auto"/>
          </w:tcPr>
          <w:p w14:paraId="06958769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106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(93)</w:t>
            </w:r>
          </w:p>
        </w:tc>
        <w:tc>
          <w:tcPr>
            <w:tcW w:w="1134" w:type="dxa"/>
            <w:shd w:val="clear" w:color="auto" w:fill="auto"/>
          </w:tcPr>
          <w:p w14:paraId="317878E6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34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(89)</w:t>
            </w:r>
          </w:p>
        </w:tc>
        <w:tc>
          <w:tcPr>
            <w:tcW w:w="1134" w:type="dxa"/>
            <w:shd w:val="clear" w:color="auto" w:fill="auto"/>
          </w:tcPr>
          <w:p w14:paraId="75C2DA68" w14:textId="77777777" w:rsidR="0030045B" w:rsidRPr="00C65F60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szCs w:val="28"/>
              </w:rPr>
              <w:t>0.2</w:t>
            </w:r>
          </w:p>
        </w:tc>
      </w:tr>
      <w:tr w:rsidR="0030045B" w:rsidRPr="00EA380E" w14:paraId="11FDB521" w14:textId="77777777" w:rsidTr="00087927">
        <w:tc>
          <w:tcPr>
            <w:tcW w:w="2518" w:type="dxa"/>
            <w:shd w:val="clear" w:color="auto" w:fill="auto"/>
          </w:tcPr>
          <w:p w14:paraId="2685A432" w14:textId="77777777" w:rsidR="0030045B" w:rsidRPr="00C65F60" w:rsidRDefault="0030045B" w:rsidP="00087927">
            <w:pPr>
              <w:jc w:val="both"/>
              <w:rPr>
                <w:bCs/>
                <w:szCs w:val="28"/>
                <w:lang w:val="ky-KG"/>
              </w:rPr>
            </w:pPr>
            <w:r w:rsidRPr="00C65F60">
              <w:rPr>
                <w:bCs/>
                <w:szCs w:val="28"/>
              </w:rPr>
              <w:t>Миалгия</w:t>
            </w:r>
          </w:p>
        </w:tc>
        <w:tc>
          <w:tcPr>
            <w:tcW w:w="1134" w:type="dxa"/>
            <w:shd w:val="clear" w:color="auto" w:fill="auto"/>
          </w:tcPr>
          <w:p w14:paraId="6FF8C9C2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1</w:t>
            </w:r>
            <w:r w:rsidRPr="00C65F60"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(4</w:t>
            </w:r>
            <w:r w:rsidRPr="00C65F60">
              <w:rPr>
                <w:szCs w:val="28"/>
                <w:lang w:val="en-US"/>
              </w:rPr>
              <w:t>8</w:t>
            </w:r>
            <w:r w:rsidRPr="00C65F60">
              <w:rPr>
                <w:szCs w:val="2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36610F23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41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(60)</w:t>
            </w:r>
          </w:p>
        </w:tc>
        <w:tc>
          <w:tcPr>
            <w:tcW w:w="1276" w:type="dxa"/>
            <w:shd w:val="clear" w:color="auto" w:fill="auto"/>
          </w:tcPr>
          <w:p w14:paraId="448E8EB3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77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(71)</w:t>
            </w:r>
          </w:p>
        </w:tc>
        <w:tc>
          <w:tcPr>
            <w:tcW w:w="1276" w:type="dxa"/>
            <w:shd w:val="clear" w:color="auto" w:fill="auto"/>
          </w:tcPr>
          <w:p w14:paraId="2C0552D4" w14:textId="77777777" w:rsidR="0030045B" w:rsidRPr="00C65F60" w:rsidRDefault="0030045B" w:rsidP="00087927">
            <w:pPr>
              <w:jc w:val="both"/>
              <w:rPr>
                <w:szCs w:val="28"/>
              </w:rPr>
            </w:pPr>
            <w:r w:rsidRPr="00C65F60">
              <w:rPr>
                <w:szCs w:val="28"/>
              </w:rPr>
              <w:t>71 (62)</w:t>
            </w:r>
          </w:p>
        </w:tc>
        <w:tc>
          <w:tcPr>
            <w:tcW w:w="1134" w:type="dxa"/>
            <w:shd w:val="clear" w:color="auto" w:fill="auto"/>
          </w:tcPr>
          <w:p w14:paraId="634754C6" w14:textId="77777777" w:rsidR="0030045B" w:rsidRPr="00C65F60" w:rsidRDefault="0030045B" w:rsidP="00087927">
            <w:pPr>
              <w:jc w:val="both"/>
              <w:rPr>
                <w:color w:val="333333"/>
                <w:szCs w:val="28"/>
              </w:rPr>
            </w:pPr>
            <w:r w:rsidRPr="00C65F60">
              <w:rPr>
                <w:szCs w:val="28"/>
              </w:rPr>
              <w:t>23</w:t>
            </w:r>
            <w:r>
              <w:rPr>
                <w:szCs w:val="28"/>
              </w:rPr>
              <w:t xml:space="preserve"> </w:t>
            </w:r>
            <w:r w:rsidRPr="00C65F60">
              <w:rPr>
                <w:szCs w:val="28"/>
              </w:rPr>
              <w:t>(61)</w:t>
            </w:r>
          </w:p>
        </w:tc>
        <w:tc>
          <w:tcPr>
            <w:tcW w:w="1134" w:type="dxa"/>
            <w:shd w:val="clear" w:color="auto" w:fill="auto"/>
          </w:tcPr>
          <w:p w14:paraId="428C0DE4" w14:textId="77777777" w:rsidR="0030045B" w:rsidRPr="00EA380E" w:rsidRDefault="0030045B" w:rsidP="00087927">
            <w:pPr>
              <w:jc w:val="both"/>
              <w:rPr>
                <w:b/>
                <w:bCs/>
                <w:color w:val="333333"/>
                <w:szCs w:val="28"/>
                <w:lang w:val="ky-KG"/>
              </w:rPr>
            </w:pPr>
            <w:r w:rsidRPr="00C65F60">
              <w:rPr>
                <w:szCs w:val="28"/>
              </w:rPr>
              <w:t>0.2</w:t>
            </w:r>
          </w:p>
        </w:tc>
      </w:tr>
    </w:tbl>
    <w:p w14:paraId="4D1A6989" w14:textId="77777777" w:rsidR="0030045B" w:rsidRDefault="0030045B" w:rsidP="0030045B">
      <w:pPr>
        <w:spacing w:line="360" w:lineRule="auto"/>
        <w:jc w:val="both"/>
        <w:rPr>
          <w:szCs w:val="28"/>
          <w:lang w:val="ky-KG"/>
        </w:rPr>
      </w:pPr>
    </w:p>
    <w:p w14:paraId="094F8F9B" w14:textId="77777777" w:rsidR="0030045B" w:rsidRPr="00393779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C65F60">
        <w:rPr>
          <w:szCs w:val="28"/>
        </w:rPr>
        <w:t xml:space="preserve">Сравнительный анализ </w:t>
      </w:r>
      <w:r w:rsidRPr="00393779">
        <w:rPr>
          <w:szCs w:val="28"/>
        </w:rPr>
        <w:t>клинических симптомов</w:t>
      </w:r>
      <w:r>
        <w:rPr>
          <w:szCs w:val="28"/>
        </w:rPr>
        <w:t>,</w:t>
      </w:r>
      <w:r w:rsidRPr="00393779">
        <w:rPr>
          <w:szCs w:val="28"/>
        </w:rPr>
        <w:t xml:space="preserve"> представл</w:t>
      </w:r>
      <w:r>
        <w:rPr>
          <w:szCs w:val="28"/>
        </w:rPr>
        <w:t>енный в таблице в</w:t>
      </w:r>
      <w:r w:rsidRPr="00393779">
        <w:rPr>
          <w:szCs w:val="28"/>
        </w:rPr>
        <w:t xml:space="preserve"> разных возрастных групп</w:t>
      </w:r>
      <w:r>
        <w:rPr>
          <w:szCs w:val="28"/>
        </w:rPr>
        <w:t>ах</w:t>
      </w:r>
      <w:r w:rsidRPr="00393779">
        <w:rPr>
          <w:szCs w:val="28"/>
        </w:rPr>
        <w:t xml:space="preserve"> </w:t>
      </w:r>
      <w:r>
        <w:rPr>
          <w:szCs w:val="28"/>
        </w:rPr>
        <w:t xml:space="preserve">больных, показал: </w:t>
      </w:r>
    </w:p>
    <w:p w14:paraId="4C44D0D3" w14:textId="77777777" w:rsidR="0030045B" w:rsidRPr="00393779" w:rsidRDefault="0030045B" w:rsidP="0030045B">
      <w:pPr>
        <w:spacing w:line="360" w:lineRule="auto"/>
        <w:jc w:val="both"/>
        <w:rPr>
          <w:szCs w:val="28"/>
        </w:rPr>
      </w:pPr>
      <w:r>
        <w:rPr>
          <w:bCs/>
          <w:szCs w:val="28"/>
        </w:rPr>
        <w:lastRenderedPageBreak/>
        <w:t>- к</w:t>
      </w:r>
      <w:r w:rsidRPr="00C65F60">
        <w:rPr>
          <w:bCs/>
          <w:szCs w:val="28"/>
        </w:rPr>
        <w:t>ашель</w:t>
      </w:r>
      <w:r>
        <w:rPr>
          <w:bCs/>
          <w:szCs w:val="28"/>
        </w:rPr>
        <w:t xml:space="preserve"> </w:t>
      </w:r>
      <w:r w:rsidRPr="00393779">
        <w:rPr>
          <w:szCs w:val="28"/>
        </w:rPr>
        <w:t>встреча</w:t>
      </w:r>
      <w:r>
        <w:rPr>
          <w:szCs w:val="28"/>
        </w:rPr>
        <w:t>л</w:t>
      </w:r>
      <w:r w:rsidRPr="00393779">
        <w:rPr>
          <w:szCs w:val="28"/>
        </w:rPr>
        <w:t xml:space="preserve">ся наиболее часто у пациентов возрастной группы </w:t>
      </w:r>
      <w:r>
        <w:rPr>
          <w:szCs w:val="28"/>
        </w:rPr>
        <w:t xml:space="preserve">старше </w:t>
      </w:r>
      <w:r w:rsidRPr="00393779">
        <w:rPr>
          <w:szCs w:val="28"/>
        </w:rPr>
        <w:t>60</w:t>
      </w:r>
      <w:r>
        <w:rPr>
          <w:szCs w:val="28"/>
        </w:rPr>
        <w:t xml:space="preserve"> лет, </w:t>
      </w:r>
      <w:r w:rsidRPr="00393779">
        <w:rPr>
          <w:szCs w:val="28"/>
        </w:rPr>
        <w:t xml:space="preserve">статистически значимое различие </w:t>
      </w:r>
      <w:r>
        <w:rPr>
          <w:szCs w:val="28"/>
        </w:rPr>
        <w:t xml:space="preserve">говорит о том, </w:t>
      </w:r>
      <w:proofErr w:type="gramStart"/>
      <w:r>
        <w:rPr>
          <w:szCs w:val="28"/>
        </w:rPr>
        <w:t>что  в</w:t>
      </w:r>
      <w:r w:rsidRPr="00393779">
        <w:rPr>
          <w:szCs w:val="28"/>
        </w:rPr>
        <w:t>ероятност</w:t>
      </w:r>
      <w:r>
        <w:rPr>
          <w:szCs w:val="28"/>
        </w:rPr>
        <w:t>ь</w:t>
      </w:r>
      <w:proofErr w:type="gramEnd"/>
      <w:r w:rsidRPr="00393779">
        <w:rPr>
          <w:szCs w:val="28"/>
        </w:rPr>
        <w:t xml:space="preserve"> возникновения кашля увеличива</w:t>
      </w:r>
      <w:r>
        <w:rPr>
          <w:szCs w:val="28"/>
        </w:rPr>
        <w:t>лась</w:t>
      </w:r>
      <w:r w:rsidRPr="00393779">
        <w:rPr>
          <w:szCs w:val="28"/>
        </w:rPr>
        <w:t xml:space="preserve"> с возрастом</w:t>
      </w:r>
      <w:r>
        <w:rPr>
          <w:szCs w:val="28"/>
        </w:rPr>
        <w:t xml:space="preserve"> (</w:t>
      </w:r>
      <w:r w:rsidRPr="00393779">
        <w:rPr>
          <w:szCs w:val="28"/>
        </w:rPr>
        <w:t>p= 0.003</w:t>
      </w:r>
      <w:r>
        <w:rPr>
          <w:szCs w:val="28"/>
        </w:rPr>
        <w:t>);</w:t>
      </w:r>
    </w:p>
    <w:p w14:paraId="070C0C3E" w14:textId="77777777" w:rsidR="0030045B" w:rsidRPr="00393779" w:rsidRDefault="0030045B" w:rsidP="0030045B">
      <w:pPr>
        <w:spacing w:line="360" w:lineRule="auto"/>
        <w:jc w:val="both"/>
        <w:rPr>
          <w:szCs w:val="28"/>
        </w:rPr>
      </w:pPr>
      <w:r w:rsidRPr="00C65F60">
        <w:rPr>
          <w:bCs/>
          <w:szCs w:val="28"/>
        </w:rPr>
        <w:t xml:space="preserve">- </w:t>
      </w:r>
      <w:r>
        <w:rPr>
          <w:bCs/>
          <w:szCs w:val="28"/>
        </w:rPr>
        <w:t>б</w:t>
      </w:r>
      <w:r w:rsidRPr="00C65F60">
        <w:rPr>
          <w:bCs/>
          <w:szCs w:val="28"/>
        </w:rPr>
        <w:t>оль в горле</w:t>
      </w:r>
      <w:r>
        <w:rPr>
          <w:bCs/>
          <w:szCs w:val="28"/>
        </w:rPr>
        <w:t xml:space="preserve"> с некоторой </w:t>
      </w:r>
      <w:r w:rsidRPr="00393779">
        <w:rPr>
          <w:szCs w:val="28"/>
        </w:rPr>
        <w:t>частот</w:t>
      </w:r>
      <w:r>
        <w:rPr>
          <w:szCs w:val="28"/>
        </w:rPr>
        <w:t>ой отмечалась</w:t>
      </w:r>
      <w:r w:rsidRPr="00393779">
        <w:rPr>
          <w:szCs w:val="28"/>
        </w:rPr>
        <w:t xml:space="preserve"> у </w:t>
      </w:r>
      <w:r>
        <w:rPr>
          <w:szCs w:val="28"/>
        </w:rPr>
        <w:t>лиц молодого возраста (</w:t>
      </w:r>
      <w:r w:rsidRPr="00393779">
        <w:rPr>
          <w:szCs w:val="28"/>
        </w:rPr>
        <w:t>15–29 лет</w:t>
      </w:r>
      <w:r>
        <w:rPr>
          <w:szCs w:val="28"/>
        </w:rPr>
        <w:t xml:space="preserve">), </w:t>
      </w:r>
      <w:r w:rsidRPr="00393779">
        <w:rPr>
          <w:szCs w:val="28"/>
        </w:rPr>
        <w:t>уменьша</w:t>
      </w:r>
      <w:r>
        <w:rPr>
          <w:szCs w:val="28"/>
        </w:rPr>
        <w:t xml:space="preserve">ясь </w:t>
      </w:r>
      <w:r w:rsidRPr="00393779">
        <w:rPr>
          <w:szCs w:val="28"/>
        </w:rPr>
        <w:t>с возрастом</w:t>
      </w:r>
      <w:r>
        <w:rPr>
          <w:szCs w:val="28"/>
        </w:rPr>
        <w:t xml:space="preserve"> и </w:t>
      </w:r>
      <w:r w:rsidRPr="00393779">
        <w:rPr>
          <w:szCs w:val="28"/>
        </w:rPr>
        <w:t>самая низкая</w:t>
      </w:r>
      <w:r>
        <w:rPr>
          <w:szCs w:val="28"/>
        </w:rPr>
        <w:t xml:space="preserve"> частота оказалась у возрастной </w:t>
      </w:r>
      <w:r w:rsidRPr="00393779">
        <w:rPr>
          <w:szCs w:val="28"/>
        </w:rPr>
        <w:t>группы 75+ (73%)</w:t>
      </w:r>
      <w:r>
        <w:rPr>
          <w:szCs w:val="28"/>
        </w:rPr>
        <w:t>;</w:t>
      </w:r>
    </w:p>
    <w:p w14:paraId="743E54FA" w14:textId="77777777" w:rsidR="0030045B" w:rsidRPr="00393779" w:rsidRDefault="0030045B" w:rsidP="0030045B">
      <w:pPr>
        <w:spacing w:line="360" w:lineRule="auto"/>
        <w:jc w:val="both"/>
        <w:rPr>
          <w:szCs w:val="28"/>
        </w:rPr>
      </w:pPr>
      <w:r w:rsidRPr="00992412">
        <w:rPr>
          <w:szCs w:val="28"/>
        </w:rPr>
        <w:t xml:space="preserve">- </w:t>
      </w:r>
      <w:r w:rsidRPr="00992412">
        <w:rPr>
          <w:bCs/>
          <w:szCs w:val="28"/>
        </w:rPr>
        <w:t>боль в грудной клетке</w:t>
      </w:r>
      <w:r>
        <w:rPr>
          <w:bCs/>
          <w:szCs w:val="28"/>
        </w:rPr>
        <w:t xml:space="preserve"> с наибольшей частотой встречалась </w:t>
      </w:r>
      <w:r>
        <w:rPr>
          <w:szCs w:val="28"/>
        </w:rPr>
        <w:t>в</w:t>
      </w:r>
      <w:r w:rsidRPr="00393779">
        <w:rPr>
          <w:szCs w:val="28"/>
        </w:rPr>
        <w:t xml:space="preserve"> возрастной групп</w:t>
      </w:r>
      <w:r>
        <w:rPr>
          <w:szCs w:val="28"/>
        </w:rPr>
        <w:t xml:space="preserve">е старше </w:t>
      </w:r>
      <w:r w:rsidRPr="00393779">
        <w:rPr>
          <w:szCs w:val="28"/>
        </w:rPr>
        <w:t>60 лет</w:t>
      </w:r>
      <w:r>
        <w:rPr>
          <w:szCs w:val="28"/>
        </w:rPr>
        <w:t xml:space="preserve">, </w:t>
      </w:r>
      <w:proofErr w:type="gramStart"/>
      <w:r>
        <w:rPr>
          <w:szCs w:val="28"/>
        </w:rPr>
        <w:t xml:space="preserve">имеются </w:t>
      </w:r>
      <w:r w:rsidRPr="00393779">
        <w:rPr>
          <w:szCs w:val="28"/>
        </w:rPr>
        <w:t xml:space="preserve"> значимые</w:t>
      </w:r>
      <w:proofErr w:type="gramEnd"/>
      <w:r w:rsidRPr="00393779">
        <w:rPr>
          <w:szCs w:val="28"/>
        </w:rPr>
        <w:t xml:space="preserve"> различия между возрастными группами</w:t>
      </w:r>
      <w:r w:rsidRPr="00992412">
        <w:rPr>
          <w:szCs w:val="28"/>
        </w:rPr>
        <w:t xml:space="preserve"> (р</w:t>
      </w:r>
      <w:r w:rsidRPr="00992412">
        <w:rPr>
          <w:bCs/>
          <w:color w:val="333333"/>
          <w:szCs w:val="28"/>
          <w:lang w:val="ky-KG"/>
        </w:rPr>
        <w:t>&lt;0.001)</w:t>
      </w:r>
      <w:r>
        <w:rPr>
          <w:szCs w:val="28"/>
        </w:rPr>
        <w:t>;</w:t>
      </w:r>
    </w:p>
    <w:p w14:paraId="164EEC57" w14:textId="77777777" w:rsidR="0030045B" w:rsidRDefault="0030045B" w:rsidP="0030045B">
      <w:pPr>
        <w:spacing w:line="360" w:lineRule="auto"/>
        <w:jc w:val="both"/>
        <w:rPr>
          <w:szCs w:val="28"/>
        </w:rPr>
      </w:pPr>
      <w:r w:rsidRPr="00992412">
        <w:rPr>
          <w:bCs/>
          <w:szCs w:val="28"/>
        </w:rPr>
        <w:t>- заложенность носа</w:t>
      </w:r>
      <w:r>
        <w:rPr>
          <w:bCs/>
          <w:szCs w:val="28"/>
        </w:rPr>
        <w:t xml:space="preserve"> </w:t>
      </w:r>
      <w:r>
        <w:rPr>
          <w:szCs w:val="28"/>
        </w:rPr>
        <w:t>наблюдалась</w:t>
      </w:r>
      <w:r w:rsidRPr="00393779">
        <w:rPr>
          <w:szCs w:val="28"/>
        </w:rPr>
        <w:t xml:space="preserve"> реже всего среди всех симптомов с небольшими вариациями </w:t>
      </w:r>
      <w:r>
        <w:rPr>
          <w:szCs w:val="28"/>
        </w:rPr>
        <w:t>в</w:t>
      </w:r>
      <w:r w:rsidRPr="00393779">
        <w:rPr>
          <w:szCs w:val="28"/>
        </w:rPr>
        <w:t xml:space="preserve"> возрастны</w:t>
      </w:r>
      <w:r>
        <w:rPr>
          <w:szCs w:val="28"/>
        </w:rPr>
        <w:t>х</w:t>
      </w:r>
      <w:r w:rsidRPr="00393779">
        <w:rPr>
          <w:szCs w:val="28"/>
        </w:rPr>
        <w:t xml:space="preserve"> группам</w:t>
      </w:r>
      <w:r>
        <w:rPr>
          <w:szCs w:val="28"/>
        </w:rPr>
        <w:t xml:space="preserve"> (</w:t>
      </w:r>
      <w:r w:rsidRPr="00393779">
        <w:rPr>
          <w:szCs w:val="28"/>
        </w:rPr>
        <w:t>p=0.8</w:t>
      </w:r>
      <w:r>
        <w:rPr>
          <w:szCs w:val="28"/>
        </w:rPr>
        <w:t xml:space="preserve">); </w:t>
      </w:r>
    </w:p>
    <w:p w14:paraId="6CCD8046" w14:textId="77777777" w:rsidR="0030045B" w:rsidRDefault="0030045B" w:rsidP="0030045B">
      <w:pPr>
        <w:spacing w:line="360" w:lineRule="auto"/>
        <w:jc w:val="both"/>
        <w:rPr>
          <w:szCs w:val="28"/>
        </w:rPr>
      </w:pPr>
      <w:r w:rsidRPr="00992412">
        <w:rPr>
          <w:szCs w:val="28"/>
        </w:rPr>
        <w:t xml:space="preserve">- </w:t>
      </w:r>
      <w:r w:rsidRPr="00992412">
        <w:rPr>
          <w:bCs/>
          <w:szCs w:val="28"/>
        </w:rPr>
        <w:t>одышка</w:t>
      </w:r>
      <w:r>
        <w:rPr>
          <w:bCs/>
          <w:szCs w:val="28"/>
        </w:rPr>
        <w:t xml:space="preserve"> </w:t>
      </w:r>
      <w:r>
        <w:rPr>
          <w:szCs w:val="28"/>
        </w:rPr>
        <w:t xml:space="preserve">выявлялась </w:t>
      </w:r>
      <w:r w:rsidRPr="00393779">
        <w:rPr>
          <w:szCs w:val="28"/>
        </w:rPr>
        <w:t xml:space="preserve">наиболее часто у </w:t>
      </w:r>
      <w:r>
        <w:rPr>
          <w:szCs w:val="28"/>
        </w:rPr>
        <w:t xml:space="preserve">больных старше 60 лет, увеличиваясь по мере возрастания </w:t>
      </w:r>
      <w:proofErr w:type="gramStart"/>
      <w:r>
        <w:rPr>
          <w:szCs w:val="28"/>
        </w:rPr>
        <w:t>групп  (</w:t>
      </w:r>
      <w:proofErr w:type="gramEnd"/>
      <w:r w:rsidRPr="00393779">
        <w:rPr>
          <w:szCs w:val="28"/>
        </w:rPr>
        <w:t>p&lt;0.001</w:t>
      </w:r>
      <w:r>
        <w:rPr>
          <w:szCs w:val="28"/>
        </w:rPr>
        <w:t xml:space="preserve">); </w:t>
      </w:r>
      <w:r w:rsidRPr="00393779">
        <w:rPr>
          <w:szCs w:val="28"/>
        </w:rPr>
        <w:t xml:space="preserve"> </w:t>
      </w:r>
    </w:p>
    <w:p w14:paraId="22BEDFE3" w14:textId="77777777" w:rsidR="0030045B" w:rsidRPr="00393779" w:rsidRDefault="0030045B" w:rsidP="0030045B">
      <w:pPr>
        <w:spacing w:line="360" w:lineRule="auto"/>
        <w:jc w:val="both"/>
        <w:rPr>
          <w:szCs w:val="28"/>
        </w:rPr>
      </w:pPr>
      <w:r w:rsidRPr="00805E5C">
        <w:rPr>
          <w:bCs/>
          <w:szCs w:val="28"/>
        </w:rPr>
        <w:t xml:space="preserve">- </w:t>
      </w:r>
      <w:r>
        <w:rPr>
          <w:bCs/>
          <w:szCs w:val="28"/>
        </w:rPr>
        <w:t>о</w:t>
      </w:r>
      <w:r w:rsidRPr="00805E5C">
        <w:rPr>
          <w:bCs/>
          <w:szCs w:val="28"/>
        </w:rPr>
        <w:t>зноб</w:t>
      </w:r>
      <w:r>
        <w:rPr>
          <w:bCs/>
          <w:szCs w:val="28"/>
        </w:rPr>
        <w:t xml:space="preserve"> оказался </w:t>
      </w:r>
      <w:r w:rsidRPr="00393779">
        <w:rPr>
          <w:szCs w:val="28"/>
        </w:rPr>
        <w:t>относительно стабильн</w:t>
      </w:r>
      <w:r>
        <w:rPr>
          <w:szCs w:val="28"/>
        </w:rPr>
        <w:t xml:space="preserve">ым симптомом </w:t>
      </w:r>
      <w:r w:rsidRPr="00393779">
        <w:rPr>
          <w:szCs w:val="28"/>
        </w:rPr>
        <w:t xml:space="preserve">во всех возрастных группах, </w:t>
      </w:r>
      <w:r>
        <w:rPr>
          <w:szCs w:val="28"/>
        </w:rPr>
        <w:t xml:space="preserve">частота </w:t>
      </w:r>
      <w:proofErr w:type="spellStart"/>
      <w:r w:rsidRPr="00393779">
        <w:rPr>
          <w:szCs w:val="28"/>
        </w:rPr>
        <w:t>колебл</w:t>
      </w:r>
      <w:r>
        <w:rPr>
          <w:szCs w:val="28"/>
        </w:rPr>
        <w:t>а</w:t>
      </w:r>
      <w:r w:rsidRPr="00393779">
        <w:rPr>
          <w:szCs w:val="28"/>
        </w:rPr>
        <w:t>сь</w:t>
      </w:r>
      <w:proofErr w:type="spellEnd"/>
      <w:r w:rsidRPr="00393779">
        <w:rPr>
          <w:szCs w:val="28"/>
        </w:rPr>
        <w:t xml:space="preserve"> между 29% и 46%</w:t>
      </w:r>
      <w:r>
        <w:rPr>
          <w:szCs w:val="28"/>
        </w:rPr>
        <w:t>;</w:t>
      </w:r>
    </w:p>
    <w:p w14:paraId="0F9FD505" w14:textId="77777777" w:rsidR="0030045B" w:rsidRPr="00393779" w:rsidRDefault="0030045B" w:rsidP="0030045B">
      <w:pPr>
        <w:spacing w:line="360" w:lineRule="auto"/>
        <w:jc w:val="both"/>
        <w:rPr>
          <w:szCs w:val="28"/>
        </w:rPr>
      </w:pPr>
      <w:r w:rsidRPr="00805E5C">
        <w:rPr>
          <w:szCs w:val="28"/>
        </w:rPr>
        <w:t xml:space="preserve">- </w:t>
      </w:r>
      <w:r w:rsidRPr="00805E5C">
        <w:rPr>
          <w:bCs/>
          <w:szCs w:val="28"/>
        </w:rPr>
        <w:t>аносмия</w:t>
      </w:r>
      <w:r w:rsidRPr="00C65F60">
        <w:rPr>
          <w:b/>
          <w:bCs/>
          <w:szCs w:val="28"/>
        </w:rPr>
        <w:t xml:space="preserve"> </w:t>
      </w:r>
      <w:r w:rsidRPr="00393779">
        <w:rPr>
          <w:szCs w:val="28"/>
        </w:rPr>
        <w:t>относительно</w:t>
      </w:r>
      <w:r>
        <w:rPr>
          <w:szCs w:val="28"/>
        </w:rPr>
        <w:t xml:space="preserve"> с одинаковой частотой отмечена</w:t>
      </w:r>
      <w:r w:rsidRPr="00393779">
        <w:rPr>
          <w:szCs w:val="28"/>
        </w:rPr>
        <w:t xml:space="preserve"> во всех возрастных группах, с наибольшим значением у </w:t>
      </w:r>
      <w:r>
        <w:rPr>
          <w:szCs w:val="28"/>
        </w:rPr>
        <w:t>больных старше</w:t>
      </w:r>
      <w:r w:rsidRPr="00393779">
        <w:rPr>
          <w:szCs w:val="28"/>
        </w:rPr>
        <w:t xml:space="preserve"> 60 лет (28%).</w:t>
      </w:r>
    </w:p>
    <w:p w14:paraId="01BBD439" w14:textId="77777777" w:rsidR="0030045B" w:rsidRDefault="0030045B" w:rsidP="0030045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Pr="00805E5C">
        <w:rPr>
          <w:bCs/>
          <w:szCs w:val="28"/>
        </w:rPr>
        <w:t>агевзия</w:t>
      </w:r>
      <w:r w:rsidRPr="00C65F60">
        <w:rPr>
          <w:b/>
          <w:bCs/>
          <w:szCs w:val="28"/>
        </w:rPr>
        <w:t xml:space="preserve"> </w:t>
      </w:r>
      <w:r w:rsidRPr="00F220BF">
        <w:rPr>
          <w:bCs/>
          <w:szCs w:val="28"/>
        </w:rPr>
        <w:t>с</w:t>
      </w:r>
      <w:r>
        <w:rPr>
          <w:b/>
          <w:bCs/>
          <w:szCs w:val="28"/>
        </w:rPr>
        <w:t xml:space="preserve"> </w:t>
      </w:r>
      <w:r w:rsidRPr="00393779">
        <w:rPr>
          <w:szCs w:val="28"/>
        </w:rPr>
        <w:t>наибольш</w:t>
      </w:r>
      <w:r>
        <w:rPr>
          <w:szCs w:val="28"/>
        </w:rPr>
        <w:t>ей</w:t>
      </w:r>
      <w:r w:rsidRPr="00393779">
        <w:rPr>
          <w:szCs w:val="28"/>
        </w:rPr>
        <w:t xml:space="preserve"> </w:t>
      </w:r>
      <w:r>
        <w:rPr>
          <w:szCs w:val="28"/>
        </w:rPr>
        <w:t>ч</w:t>
      </w:r>
      <w:r w:rsidRPr="00393779">
        <w:rPr>
          <w:szCs w:val="28"/>
        </w:rPr>
        <w:t>астот</w:t>
      </w:r>
      <w:r>
        <w:rPr>
          <w:szCs w:val="28"/>
        </w:rPr>
        <w:t xml:space="preserve">ой обнаруживалась в </w:t>
      </w:r>
      <w:r w:rsidRPr="00393779">
        <w:rPr>
          <w:szCs w:val="28"/>
        </w:rPr>
        <w:t>групп</w:t>
      </w:r>
      <w:r>
        <w:rPr>
          <w:szCs w:val="28"/>
        </w:rPr>
        <w:t>е</w:t>
      </w:r>
      <w:r w:rsidRPr="00393779">
        <w:rPr>
          <w:szCs w:val="28"/>
        </w:rPr>
        <w:t xml:space="preserve"> 60–74 лет (30%) и наименьшая </w:t>
      </w:r>
      <w:r>
        <w:rPr>
          <w:szCs w:val="28"/>
        </w:rPr>
        <w:t xml:space="preserve">в </w:t>
      </w:r>
      <w:r w:rsidRPr="00393779">
        <w:rPr>
          <w:szCs w:val="28"/>
        </w:rPr>
        <w:t>групп</w:t>
      </w:r>
      <w:r>
        <w:rPr>
          <w:szCs w:val="28"/>
        </w:rPr>
        <w:t>е</w:t>
      </w:r>
      <w:r w:rsidRPr="00393779">
        <w:rPr>
          <w:szCs w:val="28"/>
        </w:rPr>
        <w:t xml:space="preserve"> 75+ (18%)</w:t>
      </w:r>
      <w:r>
        <w:rPr>
          <w:szCs w:val="28"/>
        </w:rPr>
        <w:t xml:space="preserve"> без статистических различий;</w:t>
      </w:r>
    </w:p>
    <w:p w14:paraId="1DC9330D" w14:textId="77777777" w:rsidR="0030045B" w:rsidRPr="00393779" w:rsidRDefault="0030045B" w:rsidP="0030045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Pr="00F220BF">
        <w:rPr>
          <w:bCs/>
          <w:szCs w:val="28"/>
        </w:rPr>
        <w:t>общая слабость</w:t>
      </w:r>
      <w:r>
        <w:rPr>
          <w:bCs/>
          <w:szCs w:val="28"/>
        </w:rPr>
        <w:t xml:space="preserve"> </w:t>
      </w:r>
      <w:r w:rsidRPr="00393779">
        <w:rPr>
          <w:szCs w:val="28"/>
        </w:rPr>
        <w:t>отмечена у подавляющего большинства пациентов во всех возрастных группах, особенно в возрасте 15–29 лет (96%)</w:t>
      </w:r>
      <w:r>
        <w:rPr>
          <w:szCs w:val="28"/>
        </w:rPr>
        <w:t xml:space="preserve"> с </w:t>
      </w:r>
      <w:proofErr w:type="gramStart"/>
      <w:r w:rsidRPr="00393779">
        <w:rPr>
          <w:szCs w:val="28"/>
        </w:rPr>
        <w:t>отсутствие</w:t>
      </w:r>
      <w:r>
        <w:rPr>
          <w:szCs w:val="28"/>
        </w:rPr>
        <w:t xml:space="preserve">м </w:t>
      </w:r>
      <w:r w:rsidRPr="00393779">
        <w:rPr>
          <w:szCs w:val="28"/>
        </w:rPr>
        <w:t xml:space="preserve"> статистически</w:t>
      </w:r>
      <w:proofErr w:type="gramEnd"/>
      <w:r w:rsidRPr="00393779">
        <w:rPr>
          <w:szCs w:val="28"/>
        </w:rPr>
        <w:t xml:space="preserve"> значимых различий</w:t>
      </w:r>
      <w:r>
        <w:rPr>
          <w:szCs w:val="28"/>
        </w:rPr>
        <w:t>;</w:t>
      </w:r>
    </w:p>
    <w:p w14:paraId="4AB830DF" w14:textId="77777777" w:rsidR="0030045B" w:rsidRDefault="0030045B" w:rsidP="0030045B">
      <w:pPr>
        <w:spacing w:line="360" w:lineRule="auto"/>
        <w:jc w:val="both"/>
        <w:rPr>
          <w:szCs w:val="28"/>
        </w:rPr>
      </w:pPr>
      <w:r w:rsidRPr="00F220BF">
        <w:rPr>
          <w:bCs/>
          <w:szCs w:val="28"/>
        </w:rPr>
        <w:t>- миалгия</w:t>
      </w:r>
      <w:r w:rsidRPr="00C65F60">
        <w:rPr>
          <w:b/>
          <w:bCs/>
          <w:szCs w:val="28"/>
        </w:rPr>
        <w:t xml:space="preserve"> </w:t>
      </w:r>
      <w:r w:rsidRPr="00393779">
        <w:rPr>
          <w:szCs w:val="28"/>
        </w:rPr>
        <w:t>остается примерно одинаковой во всех возрастных группах, с небольшим снижением у пациентов старше 75 лет (61%)</w:t>
      </w:r>
      <w:r>
        <w:rPr>
          <w:szCs w:val="28"/>
        </w:rPr>
        <w:t xml:space="preserve"> </w:t>
      </w:r>
      <w:r w:rsidRPr="00393779">
        <w:rPr>
          <w:szCs w:val="28"/>
        </w:rPr>
        <w:t>различия между возрастными группами не значимы.</w:t>
      </w:r>
    </w:p>
    <w:p w14:paraId="1737BFDE" w14:textId="77777777" w:rsidR="0030045B" w:rsidRPr="00C65F60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Таким образом, </w:t>
      </w:r>
      <w:bookmarkStart w:id="21" w:name="_Hlk179478696"/>
      <w:r w:rsidRPr="005D7281">
        <w:rPr>
          <w:rStyle w:val="a6"/>
          <w:b w:val="0"/>
          <w:szCs w:val="28"/>
        </w:rPr>
        <w:t>клинические</w:t>
      </w:r>
      <w:r>
        <w:rPr>
          <w:rStyle w:val="a6"/>
          <w:szCs w:val="28"/>
        </w:rPr>
        <w:t xml:space="preserve"> </w:t>
      </w:r>
      <w:r w:rsidRPr="00C65F60">
        <w:rPr>
          <w:szCs w:val="28"/>
        </w:rPr>
        <w:t xml:space="preserve">симптомы, такие как </w:t>
      </w:r>
      <w:r w:rsidRPr="005D7281">
        <w:rPr>
          <w:rStyle w:val="a6"/>
          <w:b w:val="0"/>
          <w:szCs w:val="28"/>
        </w:rPr>
        <w:t>кашель</w:t>
      </w:r>
      <w:r w:rsidRPr="005D7281">
        <w:rPr>
          <w:szCs w:val="28"/>
        </w:rPr>
        <w:t>,</w:t>
      </w:r>
      <w:r w:rsidRPr="005D7281">
        <w:rPr>
          <w:b/>
          <w:szCs w:val="28"/>
        </w:rPr>
        <w:t xml:space="preserve"> </w:t>
      </w:r>
      <w:r w:rsidRPr="005D7281">
        <w:rPr>
          <w:rStyle w:val="a6"/>
          <w:b w:val="0"/>
          <w:szCs w:val="28"/>
        </w:rPr>
        <w:t>одышка</w:t>
      </w:r>
      <w:r w:rsidRPr="005D7281">
        <w:rPr>
          <w:b/>
          <w:szCs w:val="28"/>
        </w:rPr>
        <w:t xml:space="preserve"> </w:t>
      </w:r>
      <w:r w:rsidRPr="005D7281">
        <w:rPr>
          <w:szCs w:val="28"/>
        </w:rPr>
        <w:t>и</w:t>
      </w:r>
      <w:r w:rsidRPr="005D7281">
        <w:rPr>
          <w:b/>
          <w:szCs w:val="28"/>
        </w:rPr>
        <w:t xml:space="preserve"> </w:t>
      </w:r>
      <w:r w:rsidRPr="005D7281">
        <w:rPr>
          <w:rStyle w:val="a6"/>
          <w:b w:val="0"/>
          <w:szCs w:val="28"/>
        </w:rPr>
        <w:t>боль в грудной клетке</w:t>
      </w:r>
      <w:r w:rsidRPr="005D7281">
        <w:rPr>
          <w:szCs w:val="28"/>
        </w:rPr>
        <w:t>,</w:t>
      </w:r>
      <w:r w:rsidRPr="00C65F60">
        <w:rPr>
          <w:szCs w:val="28"/>
        </w:rPr>
        <w:t xml:space="preserve"> заметно чаще встреча</w:t>
      </w:r>
      <w:r>
        <w:rPr>
          <w:szCs w:val="28"/>
        </w:rPr>
        <w:t>лись</w:t>
      </w:r>
      <w:r w:rsidRPr="00C65F60">
        <w:rPr>
          <w:szCs w:val="28"/>
        </w:rPr>
        <w:t xml:space="preserve"> у</w:t>
      </w:r>
      <w:r>
        <w:rPr>
          <w:szCs w:val="28"/>
        </w:rPr>
        <w:t xml:space="preserve"> больных старше 60 лет</w:t>
      </w:r>
      <w:r w:rsidRPr="00C65F60">
        <w:rPr>
          <w:szCs w:val="28"/>
        </w:rPr>
        <w:t>. Это может свидетельствовать о более тяжелом течении заболеваний дыхательной системы у пожилых</w:t>
      </w:r>
      <w:r>
        <w:rPr>
          <w:szCs w:val="28"/>
        </w:rPr>
        <w:t xml:space="preserve"> лиц</w:t>
      </w:r>
      <w:r w:rsidRPr="00C65F60">
        <w:rPr>
          <w:szCs w:val="28"/>
        </w:rPr>
        <w:t>.</w:t>
      </w:r>
      <w:r>
        <w:rPr>
          <w:szCs w:val="28"/>
        </w:rPr>
        <w:t xml:space="preserve"> Обращает на себя внимание </w:t>
      </w:r>
      <w:r>
        <w:rPr>
          <w:rStyle w:val="a6"/>
          <w:b w:val="0"/>
          <w:szCs w:val="28"/>
        </w:rPr>
        <w:t>о</w:t>
      </w:r>
      <w:r w:rsidRPr="005D7281">
        <w:rPr>
          <w:rStyle w:val="a6"/>
          <w:b w:val="0"/>
          <w:szCs w:val="28"/>
        </w:rPr>
        <w:t>дышка</w:t>
      </w:r>
      <w:r>
        <w:rPr>
          <w:rStyle w:val="a6"/>
          <w:b w:val="0"/>
          <w:szCs w:val="28"/>
        </w:rPr>
        <w:t>,</w:t>
      </w:r>
      <w:r w:rsidRPr="00C65F60">
        <w:rPr>
          <w:szCs w:val="28"/>
        </w:rPr>
        <w:t xml:space="preserve"> особенно выражен</w:t>
      </w:r>
      <w:r>
        <w:rPr>
          <w:szCs w:val="28"/>
        </w:rPr>
        <w:t>ная</w:t>
      </w:r>
      <w:r w:rsidRPr="00C65F60">
        <w:rPr>
          <w:szCs w:val="28"/>
        </w:rPr>
        <w:t xml:space="preserve"> </w:t>
      </w:r>
      <w:r>
        <w:rPr>
          <w:szCs w:val="28"/>
        </w:rPr>
        <w:t>в</w:t>
      </w:r>
      <w:r w:rsidRPr="00C65F60">
        <w:rPr>
          <w:szCs w:val="28"/>
        </w:rPr>
        <w:t xml:space="preserve"> старш</w:t>
      </w:r>
      <w:r>
        <w:rPr>
          <w:szCs w:val="28"/>
        </w:rPr>
        <w:t>ей возрастной</w:t>
      </w:r>
      <w:r w:rsidRPr="00C65F60">
        <w:rPr>
          <w:szCs w:val="28"/>
        </w:rPr>
        <w:t xml:space="preserve"> групп</w:t>
      </w:r>
      <w:r>
        <w:rPr>
          <w:szCs w:val="28"/>
        </w:rPr>
        <w:t>е</w:t>
      </w:r>
      <w:r w:rsidRPr="00C65F60">
        <w:rPr>
          <w:szCs w:val="28"/>
        </w:rPr>
        <w:t>, что может быть связано с возрастными изменениями легочной функции и общей слабостью организма.</w:t>
      </w:r>
    </w:p>
    <w:p w14:paraId="50C86DDB" w14:textId="77777777" w:rsidR="0030045B" w:rsidRPr="00C65F60" w:rsidRDefault="0030045B" w:rsidP="0030045B">
      <w:pPr>
        <w:pStyle w:val="af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a6"/>
          <w:b w:val="0"/>
          <w:sz w:val="28"/>
          <w:szCs w:val="28"/>
        </w:rPr>
        <w:t>Отмечено о</w:t>
      </w:r>
      <w:r w:rsidRPr="009514A8">
        <w:rPr>
          <w:rStyle w:val="a6"/>
          <w:b w:val="0"/>
          <w:sz w:val="28"/>
          <w:szCs w:val="28"/>
        </w:rPr>
        <w:t xml:space="preserve">тсутствие значимых различий для ряда </w:t>
      </w:r>
      <w:r w:rsidRPr="00C65F60">
        <w:rPr>
          <w:sz w:val="28"/>
          <w:szCs w:val="28"/>
        </w:rPr>
        <w:t xml:space="preserve">таких симптомов, как </w:t>
      </w:r>
      <w:r w:rsidRPr="009514A8">
        <w:rPr>
          <w:rStyle w:val="a6"/>
          <w:b w:val="0"/>
          <w:sz w:val="28"/>
          <w:szCs w:val="28"/>
        </w:rPr>
        <w:t>боль в горле</w:t>
      </w:r>
      <w:r w:rsidRPr="00C65F60">
        <w:rPr>
          <w:sz w:val="28"/>
          <w:szCs w:val="28"/>
        </w:rPr>
        <w:t xml:space="preserve">, </w:t>
      </w:r>
      <w:r w:rsidRPr="009514A8">
        <w:rPr>
          <w:rStyle w:val="a6"/>
          <w:b w:val="0"/>
          <w:sz w:val="28"/>
          <w:szCs w:val="28"/>
        </w:rPr>
        <w:t>заложенность носа</w:t>
      </w:r>
      <w:r w:rsidRPr="00C65F60">
        <w:rPr>
          <w:sz w:val="28"/>
          <w:szCs w:val="28"/>
        </w:rPr>
        <w:t xml:space="preserve">, </w:t>
      </w:r>
      <w:r w:rsidRPr="009514A8">
        <w:rPr>
          <w:rStyle w:val="a6"/>
          <w:b w:val="0"/>
          <w:sz w:val="28"/>
          <w:szCs w:val="28"/>
        </w:rPr>
        <w:t>озноб</w:t>
      </w:r>
      <w:r w:rsidRPr="00C65F60">
        <w:rPr>
          <w:sz w:val="28"/>
          <w:szCs w:val="28"/>
        </w:rPr>
        <w:t xml:space="preserve">, </w:t>
      </w:r>
      <w:r w:rsidRPr="009514A8">
        <w:rPr>
          <w:rStyle w:val="a6"/>
          <w:b w:val="0"/>
          <w:sz w:val="28"/>
          <w:szCs w:val="28"/>
        </w:rPr>
        <w:t>аносмия</w:t>
      </w:r>
      <w:r w:rsidRPr="00C65F60">
        <w:rPr>
          <w:sz w:val="28"/>
          <w:szCs w:val="28"/>
        </w:rPr>
        <w:t xml:space="preserve">, </w:t>
      </w:r>
      <w:r w:rsidRPr="009514A8">
        <w:rPr>
          <w:rStyle w:val="a6"/>
          <w:b w:val="0"/>
          <w:sz w:val="28"/>
          <w:szCs w:val="28"/>
        </w:rPr>
        <w:t>агевзия</w:t>
      </w:r>
      <w:r w:rsidRPr="00C65F60">
        <w:rPr>
          <w:sz w:val="28"/>
          <w:szCs w:val="28"/>
        </w:rPr>
        <w:t>, статистически значимых различий между возрастными группами не обнаружено. Эти симптомы характерны для всех возрастов с примерно одинаковой частотой.</w:t>
      </w:r>
      <w:r>
        <w:rPr>
          <w:sz w:val="28"/>
          <w:szCs w:val="28"/>
        </w:rPr>
        <w:t xml:space="preserve"> </w:t>
      </w:r>
      <w:r w:rsidRPr="007377C8">
        <w:rPr>
          <w:rStyle w:val="a6"/>
          <w:b w:val="0"/>
          <w:sz w:val="28"/>
          <w:szCs w:val="28"/>
        </w:rPr>
        <w:t>Общая слабость</w:t>
      </w:r>
      <w:r w:rsidRPr="00C65F60">
        <w:rPr>
          <w:sz w:val="28"/>
          <w:szCs w:val="28"/>
        </w:rPr>
        <w:t xml:space="preserve"> и </w:t>
      </w:r>
      <w:r w:rsidRPr="007377C8">
        <w:rPr>
          <w:rStyle w:val="a6"/>
          <w:b w:val="0"/>
          <w:sz w:val="28"/>
          <w:szCs w:val="28"/>
        </w:rPr>
        <w:t>миалгия</w:t>
      </w:r>
      <w:r w:rsidRPr="00C65F60">
        <w:rPr>
          <w:sz w:val="28"/>
          <w:szCs w:val="28"/>
        </w:rPr>
        <w:t xml:space="preserve"> также не показывают значительных различий по возрастам, оставаясь довольно распространенными симптомами во всех группах.</w:t>
      </w:r>
    </w:p>
    <w:p w14:paraId="342B4BF7" w14:textId="77777777" w:rsidR="0030045B" w:rsidRPr="00C65F60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C65F60">
        <w:rPr>
          <w:szCs w:val="28"/>
        </w:rPr>
        <w:t>Симптомы, связанные с тяжелым дыханием и болью (кашель, одышка, боль в грудной клетке), выражены сильнее у более пожилых пациентов, что подчеркивает важность возрастных факторов при оценке состояния здоровья.</w:t>
      </w:r>
    </w:p>
    <w:p w14:paraId="7C0E21A9" w14:textId="77777777" w:rsidR="0030045B" w:rsidRPr="00C65F60" w:rsidRDefault="0030045B" w:rsidP="0030045B">
      <w:pPr>
        <w:spacing w:line="360" w:lineRule="auto"/>
        <w:jc w:val="both"/>
        <w:rPr>
          <w:szCs w:val="28"/>
        </w:rPr>
      </w:pPr>
      <w:r w:rsidRPr="00C65F60">
        <w:rPr>
          <w:szCs w:val="28"/>
        </w:rPr>
        <w:t>Это может потребовать особого внимания к старшим возрастным группам в плане диагностики и лечения респираторных заболеваний, поскольку они более подвержены осложнениям.</w:t>
      </w:r>
    </w:p>
    <w:bookmarkEnd w:id="21"/>
    <w:p w14:paraId="452E55EB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 xml:space="preserve">Мы провели сравнительный анализ в зависимости от пола частоты степени тяжести и наиболее распространеных симптомов </w:t>
      </w:r>
      <w:r>
        <w:rPr>
          <w:szCs w:val="28"/>
          <w:lang w:val="en-US"/>
        </w:rPr>
        <w:t>COVID</w:t>
      </w:r>
      <w:r w:rsidRPr="00311C15">
        <w:rPr>
          <w:szCs w:val="28"/>
        </w:rPr>
        <w:t>-19</w:t>
      </w:r>
      <w:r>
        <w:rPr>
          <w:szCs w:val="28"/>
        </w:rPr>
        <w:t xml:space="preserve"> (</w:t>
      </w:r>
      <w:r w:rsidRPr="00EA380E">
        <w:rPr>
          <w:szCs w:val="28"/>
          <w:lang w:val="ky-KG"/>
        </w:rPr>
        <w:t>озноб, заложенность носа, одышка и миалгия</w:t>
      </w:r>
      <w:r>
        <w:rPr>
          <w:szCs w:val="28"/>
          <w:lang w:val="ky-KG"/>
        </w:rPr>
        <w:t xml:space="preserve">), результаты представлны в таблице 3.1.5. </w:t>
      </w:r>
    </w:p>
    <w:p w14:paraId="1DA2E639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Таблица 3.1.</w:t>
      </w:r>
      <w:r>
        <w:rPr>
          <w:szCs w:val="28"/>
          <w:lang w:val="ky-KG"/>
        </w:rPr>
        <w:t>5</w:t>
      </w:r>
      <w:r w:rsidRPr="00EA380E">
        <w:rPr>
          <w:szCs w:val="28"/>
          <w:lang w:val="ky-KG"/>
        </w:rPr>
        <w:t xml:space="preserve">.  </w:t>
      </w:r>
      <w:r>
        <w:rPr>
          <w:szCs w:val="28"/>
          <w:lang w:val="ky-KG"/>
        </w:rPr>
        <w:t>Частота степени тяжести и</w:t>
      </w:r>
      <w:r w:rsidRPr="00EA380E">
        <w:rPr>
          <w:szCs w:val="28"/>
          <w:lang w:val="ky-KG"/>
        </w:rPr>
        <w:t xml:space="preserve"> клинических симптомов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</w:t>
      </w:r>
      <w:r w:rsidRPr="00EA380E">
        <w:rPr>
          <w:szCs w:val="28"/>
          <w:lang w:val="ky-KG"/>
        </w:rPr>
        <w:t xml:space="preserve">в зависимости от пола больных, 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1637"/>
        <w:gridCol w:w="2437"/>
        <w:gridCol w:w="2158"/>
      </w:tblGrid>
      <w:tr w:rsidR="0030045B" w:rsidRPr="00EA380E" w14:paraId="2F092BBF" w14:textId="77777777" w:rsidTr="00087927">
        <w:trPr>
          <w:trHeight w:val="480"/>
        </w:trPr>
        <w:tc>
          <w:tcPr>
            <w:tcW w:w="3190" w:type="dxa"/>
            <w:vMerge w:val="restart"/>
            <w:shd w:val="clear" w:color="auto" w:fill="auto"/>
          </w:tcPr>
          <w:p w14:paraId="0D66E7FC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Клинические симптомы</w:t>
            </w:r>
          </w:p>
        </w:tc>
        <w:tc>
          <w:tcPr>
            <w:tcW w:w="4148" w:type="dxa"/>
            <w:gridSpan w:val="2"/>
            <w:shd w:val="clear" w:color="auto" w:fill="auto"/>
          </w:tcPr>
          <w:p w14:paraId="3FDE68C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Пол  мужчины/женщины</w:t>
            </w:r>
          </w:p>
        </w:tc>
        <w:tc>
          <w:tcPr>
            <w:tcW w:w="2233" w:type="dxa"/>
            <w:vMerge w:val="restart"/>
            <w:shd w:val="clear" w:color="auto" w:fill="auto"/>
          </w:tcPr>
          <w:p w14:paraId="52660636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  <w:lang w:val="ky-KG"/>
              </w:rPr>
            </w:pPr>
            <w:r w:rsidRPr="00EA380E">
              <w:rPr>
                <w:b/>
                <w:bCs/>
                <w:szCs w:val="28"/>
                <w:lang w:val="ky-KG"/>
              </w:rPr>
              <w:t>p-value</w:t>
            </w:r>
            <w:r w:rsidRPr="00EA380E">
              <w:rPr>
                <w:b/>
                <w:bCs/>
                <w:szCs w:val="28"/>
                <w:vertAlign w:val="superscript"/>
                <w:lang w:val="ky-KG"/>
              </w:rPr>
              <w:t>2</w:t>
            </w:r>
          </w:p>
        </w:tc>
      </w:tr>
      <w:tr w:rsidR="0030045B" w:rsidRPr="00EA380E" w14:paraId="13EFA465" w14:textId="77777777" w:rsidTr="00087927">
        <w:trPr>
          <w:trHeight w:val="345"/>
        </w:trPr>
        <w:tc>
          <w:tcPr>
            <w:tcW w:w="3190" w:type="dxa"/>
            <w:vMerge/>
            <w:shd w:val="clear" w:color="auto" w:fill="auto"/>
          </w:tcPr>
          <w:p w14:paraId="0DE007F8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1650" w:type="dxa"/>
            <w:shd w:val="clear" w:color="auto" w:fill="auto"/>
          </w:tcPr>
          <w:p w14:paraId="669E76CE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Мужчины</w:t>
            </w:r>
          </w:p>
          <w:p w14:paraId="6840A223" w14:textId="77777777" w:rsidR="0030045B" w:rsidRPr="00EA380E" w:rsidRDefault="0030045B" w:rsidP="00087927">
            <w:pPr>
              <w:jc w:val="both"/>
              <w:rPr>
                <w:szCs w:val="28"/>
                <w:vertAlign w:val="superscript"/>
                <w:lang w:val="en-US"/>
              </w:rPr>
            </w:pPr>
            <w:r w:rsidRPr="00EA380E">
              <w:rPr>
                <w:szCs w:val="28"/>
                <w:lang w:val="en-US"/>
              </w:rPr>
              <w:lastRenderedPageBreak/>
              <w:t>n=167</w:t>
            </w:r>
            <w:r w:rsidRPr="00EA380E">
              <w:rPr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129908BC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lastRenderedPageBreak/>
              <w:t xml:space="preserve">Женщины </w:t>
            </w:r>
          </w:p>
          <w:p w14:paraId="13F0DCFB" w14:textId="77777777" w:rsidR="0030045B" w:rsidRPr="00EA380E" w:rsidRDefault="0030045B" w:rsidP="00087927">
            <w:pPr>
              <w:jc w:val="both"/>
              <w:rPr>
                <w:szCs w:val="28"/>
                <w:vertAlign w:val="superscript"/>
                <w:lang w:val="en-US"/>
              </w:rPr>
            </w:pPr>
            <w:r w:rsidRPr="00EA380E">
              <w:rPr>
                <w:szCs w:val="28"/>
                <w:lang w:val="en-US"/>
              </w:rPr>
              <w:lastRenderedPageBreak/>
              <w:t>n=191</w:t>
            </w:r>
            <w:r w:rsidRPr="00EA380E">
              <w:rPr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2233" w:type="dxa"/>
            <w:vMerge/>
            <w:shd w:val="clear" w:color="auto" w:fill="auto"/>
          </w:tcPr>
          <w:p w14:paraId="1A5A4401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3A37A7AB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6B827BD9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Тяжесть</w:t>
            </w:r>
          </w:p>
        </w:tc>
        <w:tc>
          <w:tcPr>
            <w:tcW w:w="1650" w:type="dxa"/>
            <w:shd w:val="clear" w:color="auto" w:fill="auto"/>
          </w:tcPr>
          <w:p w14:paraId="07D626C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2498" w:type="dxa"/>
            <w:shd w:val="clear" w:color="auto" w:fill="auto"/>
          </w:tcPr>
          <w:p w14:paraId="3D9A45FB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2233" w:type="dxa"/>
            <w:shd w:val="clear" w:color="auto" w:fill="auto"/>
          </w:tcPr>
          <w:p w14:paraId="627B9608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0.081</w:t>
            </w:r>
          </w:p>
        </w:tc>
      </w:tr>
      <w:tr w:rsidR="0030045B" w:rsidRPr="00EA380E" w14:paraId="03AE8DB8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0428212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легкое</w:t>
            </w:r>
          </w:p>
        </w:tc>
        <w:tc>
          <w:tcPr>
            <w:tcW w:w="1650" w:type="dxa"/>
            <w:shd w:val="clear" w:color="auto" w:fill="auto"/>
          </w:tcPr>
          <w:p w14:paraId="128C29A3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18 (11%)</w:t>
            </w:r>
          </w:p>
        </w:tc>
        <w:tc>
          <w:tcPr>
            <w:tcW w:w="2498" w:type="dxa"/>
            <w:shd w:val="clear" w:color="auto" w:fill="auto"/>
          </w:tcPr>
          <w:p w14:paraId="2626179A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27 (14%)</w:t>
            </w:r>
          </w:p>
        </w:tc>
        <w:tc>
          <w:tcPr>
            <w:tcW w:w="2233" w:type="dxa"/>
            <w:shd w:val="clear" w:color="auto" w:fill="auto"/>
          </w:tcPr>
          <w:p w14:paraId="1E642A11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7BF2B48B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5A7F808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средне тяж</w:t>
            </w:r>
          </w:p>
        </w:tc>
        <w:tc>
          <w:tcPr>
            <w:tcW w:w="1650" w:type="dxa"/>
            <w:shd w:val="clear" w:color="auto" w:fill="auto"/>
          </w:tcPr>
          <w:p w14:paraId="68723C6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63 (38%)</w:t>
            </w:r>
          </w:p>
        </w:tc>
        <w:tc>
          <w:tcPr>
            <w:tcW w:w="2498" w:type="dxa"/>
            <w:shd w:val="clear" w:color="auto" w:fill="auto"/>
          </w:tcPr>
          <w:p w14:paraId="0183AC83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90 (47%)</w:t>
            </w:r>
          </w:p>
        </w:tc>
        <w:tc>
          <w:tcPr>
            <w:tcW w:w="2233" w:type="dxa"/>
            <w:shd w:val="clear" w:color="auto" w:fill="auto"/>
          </w:tcPr>
          <w:p w14:paraId="337DCB72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42D24290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290545E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тяжелое</w:t>
            </w:r>
          </w:p>
        </w:tc>
        <w:tc>
          <w:tcPr>
            <w:tcW w:w="1650" w:type="dxa"/>
            <w:shd w:val="clear" w:color="auto" w:fill="auto"/>
          </w:tcPr>
          <w:p w14:paraId="4A5855E9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82 (49%)</w:t>
            </w:r>
          </w:p>
        </w:tc>
        <w:tc>
          <w:tcPr>
            <w:tcW w:w="2498" w:type="dxa"/>
            <w:shd w:val="clear" w:color="auto" w:fill="auto"/>
          </w:tcPr>
          <w:p w14:paraId="39E4AA0E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68 (36%)</w:t>
            </w:r>
          </w:p>
        </w:tc>
        <w:tc>
          <w:tcPr>
            <w:tcW w:w="2233" w:type="dxa"/>
            <w:shd w:val="clear" w:color="auto" w:fill="auto"/>
          </w:tcPr>
          <w:p w14:paraId="145CAFD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257F38E4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1750736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 xml:space="preserve">    крайне тяж.</w:t>
            </w:r>
          </w:p>
        </w:tc>
        <w:tc>
          <w:tcPr>
            <w:tcW w:w="1650" w:type="dxa"/>
            <w:shd w:val="clear" w:color="auto" w:fill="auto"/>
          </w:tcPr>
          <w:p w14:paraId="04679E72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4 (2.4%)</w:t>
            </w:r>
          </w:p>
        </w:tc>
        <w:tc>
          <w:tcPr>
            <w:tcW w:w="2498" w:type="dxa"/>
            <w:shd w:val="clear" w:color="auto" w:fill="auto"/>
          </w:tcPr>
          <w:p w14:paraId="16362A1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 (3.1%)</w:t>
            </w:r>
          </w:p>
        </w:tc>
        <w:tc>
          <w:tcPr>
            <w:tcW w:w="2233" w:type="dxa"/>
            <w:shd w:val="clear" w:color="auto" w:fill="auto"/>
          </w:tcPr>
          <w:p w14:paraId="36F9BAC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16EF2708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1CB6391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озноб</w:t>
            </w:r>
          </w:p>
        </w:tc>
        <w:tc>
          <w:tcPr>
            <w:tcW w:w="1650" w:type="dxa"/>
            <w:shd w:val="clear" w:color="auto" w:fill="auto"/>
          </w:tcPr>
          <w:p w14:paraId="15B87B3A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65 (39%)</w:t>
            </w:r>
          </w:p>
        </w:tc>
        <w:tc>
          <w:tcPr>
            <w:tcW w:w="2498" w:type="dxa"/>
            <w:shd w:val="clear" w:color="auto" w:fill="auto"/>
          </w:tcPr>
          <w:p w14:paraId="615C1412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75 (39%)</w:t>
            </w:r>
          </w:p>
        </w:tc>
        <w:tc>
          <w:tcPr>
            <w:tcW w:w="2233" w:type="dxa"/>
            <w:shd w:val="clear" w:color="auto" w:fill="auto"/>
          </w:tcPr>
          <w:p w14:paraId="247AD2A1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&gt;0.9</w:t>
            </w:r>
          </w:p>
        </w:tc>
      </w:tr>
      <w:tr w:rsidR="0030045B" w:rsidRPr="00EA380E" w14:paraId="5C808A48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6FB92EC0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заложенность носа</w:t>
            </w:r>
          </w:p>
        </w:tc>
        <w:tc>
          <w:tcPr>
            <w:tcW w:w="1650" w:type="dxa"/>
            <w:shd w:val="clear" w:color="auto" w:fill="auto"/>
          </w:tcPr>
          <w:p w14:paraId="2E437B9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34 (20%)</w:t>
            </w:r>
          </w:p>
        </w:tc>
        <w:tc>
          <w:tcPr>
            <w:tcW w:w="2498" w:type="dxa"/>
            <w:shd w:val="clear" w:color="auto" w:fill="auto"/>
          </w:tcPr>
          <w:p w14:paraId="6DE8B21B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26 (14%)</w:t>
            </w:r>
          </w:p>
        </w:tc>
        <w:tc>
          <w:tcPr>
            <w:tcW w:w="2233" w:type="dxa"/>
            <w:shd w:val="clear" w:color="auto" w:fill="auto"/>
          </w:tcPr>
          <w:p w14:paraId="1305B1BE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0.088</w:t>
            </w:r>
          </w:p>
        </w:tc>
      </w:tr>
      <w:tr w:rsidR="0030045B" w:rsidRPr="00EA380E" w14:paraId="4800FB8C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4A45D83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одышка</w:t>
            </w:r>
          </w:p>
        </w:tc>
        <w:tc>
          <w:tcPr>
            <w:tcW w:w="1650" w:type="dxa"/>
            <w:shd w:val="clear" w:color="auto" w:fill="auto"/>
          </w:tcPr>
          <w:p w14:paraId="748419E1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96 (57%)</w:t>
            </w:r>
          </w:p>
        </w:tc>
        <w:tc>
          <w:tcPr>
            <w:tcW w:w="2498" w:type="dxa"/>
            <w:shd w:val="clear" w:color="auto" w:fill="auto"/>
          </w:tcPr>
          <w:p w14:paraId="0AE1C886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94 (49%)</w:t>
            </w:r>
          </w:p>
        </w:tc>
        <w:tc>
          <w:tcPr>
            <w:tcW w:w="2233" w:type="dxa"/>
            <w:shd w:val="clear" w:color="auto" w:fill="auto"/>
          </w:tcPr>
          <w:p w14:paraId="12D672DB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0.12</w:t>
            </w:r>
          </w:p>
        </w:tc>
      </w:tr>
      <w:tr w:rsidR="0030045B" w:rsidRPr="00EA380E" w14:paraId="319781B7" w14:textId="77777777" w:rsidTr="00087927">
        <w:trPr>
          <w:trHeight w:val="345"/>
        </w:trPr>
        <w:tc>
          <w:tcPr>
            <w:tcW w:w="3190" w:type="dxa"/>
            <w:shd w:val="clear" w:color="auto" w:fill="auto"/>
          </w:tcPr>
          <w:p w14:paraId="68BF085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proofErr w:type="spellStart"/>
            <w:r w:rsidRPr="00EA380E">
              <w:rPr>
                <w:szCs w:val="28"/>
              </w:rPr>
              <w:t>mialgia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03AFF3AF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108 (65%)</w:t>
            </w:r>
          </w:p>
        </w:tc>
        <w:tc>
          <w:tcPr>
            <w:tcW w:w="2498" w:type="dxa"/>
            <w:shd w:val="clear" w:color="auto" w:fill="auto"/>
          </w:tcPr>
          <w:p w14:paraId="102440A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118 (62%)</w:t>
            </w:r>
          </w:p>
        </w:tc>
        <w:tc>
          <w:tcPr>
            <w:tcW w:w="2233" w:type="dxa"/>
            <w:shd w:val="clear" w:color="auto" w:fill="auto"/>
          </w:tcPr>
          <w:p w14:paraId="59D092AB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0.6</w:t>
            </w:r>
          </w:p>
        </w:tc>
      </w:tr>
      <w:tr w:rsidR="0030045B" w:rsidRPr="00EE22B9" w14:paraId="160B9953" w14:textId="77777777" w:rsidTr="00087927">
        <w:trPr>
          <w:trHeight w:val="345"/>
        </w:trPr>
        <w:tc>
          <w:tcPr>
            <w:tcW w:w="9571" w:type="dxa"/>
            <w:gridSpan w:val="4"/>
            <w:shd w:val="clear" w:color="auto" w:fill="auto"/>
          </w:tcPr>
          <w:p w14:paraId="1C5809EC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vertAlign w:val="superscript"/>
                <w:lang w:val="en-US"/>
              </w:rPr>
              <w:t>1</w:t>
            </w:r>
            <w:r w:rsidRPr="00EA380E">
              <w:rPr>
                <w:szCs w:val="28"/>
                <w:lang w:val="en-US"/>
              </w:rPr>
              <w:t xml:space="preserve"> N (%); MEDIAN (IQR)</w:t>
            </w:r>
          </w:p>
          <w:p w14:paraId="78815E4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vertAlign w:val="superscript"/>
                <w:lang w:val="en-US"/>
              </w:rPr>
              <w:t>2</w:t>
            </w:r>
            <w:r w:rsidRPr="00EA380E">
              <w:rPr>
                <w:szCs w:val="28"/>
                <w:lang w:val="en-US"/>
              </w:rPr>
              <w:t xml:space="preserve"> FISHER’S EXACT TEST; PEARSON’S CHI-SQUARED TEST; WILCOXON RANK SUM TEST</w:t>
            </w:r>
          </w:p>
        </w:tc>
      </w:tr>
    </w:tbl>
    <w:p w14:paraId="5605C79D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bookmarkStart w:id="22" w:name="_Hlk179478771"/>
    </w:p>
    <w:p w14:paraId="36C7B04C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>Как видно из данных таблицы 3.1.5, а</w:t>
      </w:r>
      <w:r w:rsidRPr="00EA380E">
        <w:rPr>
          <w:szCs w:val="28"/>
          <w:lang w:val="ky-KG"/>
        </w:rPr>
        <w:t>нализ</w:t>
      </w:r>
      <w:r>
        <w:rPr>
          <w:szCs w:val="28"/>
          <w:lang w:val="ky-KG"/>
        </w:rPr>
        <w:t xml:space="preserve"> </w:t>
      </w:r>
      <w:r>
        <w:rPr>
          <w:szCs w:val="28"/>
        </w:rPr>
        <w:t xml:space="preserve">частоты степени тяжести </w:t>
      </w:r>
      <w:r w:rsidRPr="00EA380E">
        <w:rPr>
          <w:szCs w:val="28"/>
          <w:lang w:val="ky-KG"/>
        </w:rPr>
        <w:t xml:space="preserve">COVID-19 </w:t>
      </w:r>
      <w:r>
        <w:rPr>
          <w:szCs w:val="28"/>
        </w:rPr>
        <w:t xml:space="preserve">и его </w:t>
      </w:r>
      <w:r w:rsidRPr="00EA380E">
        <w:rPr>
          <w:szCs w:val="28"/>
        </w:rPr>
        <w:t>симптомов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в зависимости от пола </w:t>
      </w:r>
      <w:r w:rsidRPr="00EA380E">
        <w:rPr>
          <w:szCs w:val="28"/>
          <w:lang w:val="ky-KG"/>
        </w:rPr>
        <w:t xml:space="preserve">не </w:t>
      </w:r>
      <w:r>
        <w:rPr>
          <w:szCs w:val="28"/>
          <w:lang w:val="ky-KG"/>
        </w:rPr>
        <w:t>выявил</w:t>
      </w:r>
      <w:r w:rsidRPr="00EA380E">
        <w:rPr>
          <w:szCs w:val="28"/>
          <w:lang w:val="ky-KG"/>
        </w:rPr>
        <w:t xml:space="preserve"> статистически значимой разницы между мужчинами и женщинами</w:t>
      </w:r>
      <w:r>
        <w:rPr>
          <w:szCs w:val="28"/>
          <w:lang w:val="ky-KG"/>
        </w:rPr>
        <w:t xml:space="preserve"> (</w:t>
      </w:r>
      <w:r w:rsidRPr="00EA380E">
        <w:rPr>
          <w:szCs w:val="28"/>
          <w:lang w:val="ky-KG"/>
        </w:rPr>
        <w:t>p&gt;0.05</w:t>
      </w:r>
      <w:r>
        <w:rPr>
          <w:szCs w:val="28"/>
          <w:lang w:val="ky-KG"/>
        </w:rPr>
        <w:t>)</w:t>
      </w:r>
      <w:r w:rsidRPr="00EA380E">
        <w:rPr>
          <w:szCs w:val="28"/>
          <w:lang w:val="ky-KG"/>
        </w:rPr>
        <w:t>.</w:t>
      </w:r>
      <w:r w:rsidRPr="00EA380E">
        <w:rPr>
          <w:szCs w:val="28"/>
        </w:rPr>
        <w:t xml:space="preserve"> </w:t>
      </w:r>
      <w:r>
        <w:rPr>
          <w:szCs w:val="28"/>
          <w:lang w:val="ky-KG"/>
        </w:rPr>
        <w:t>Незначительная частота</w:t>
      </w:r>
      <w:r w:rsidRPr="00EA380E">
        <w:rPr>
          <w:szCs w:val="28"/>
          <w:lang w:val="ky-KG"/>
        </w:rPr>
        <w:t xml:space="preserve"> тяжел</w:t>
      </w:r>
      <w:r>
        <w:rPr>
          <w:szCs w:val="28"/>
          <w:lang w:val="ky-KG"/>
        </w:rPr>
        <w:t xml:space="preserve">ой степени тяжести оказалась </w:t>
      </w:r>
      <w:r w:rsidRPr="00EA380E">
        <w:rPr>
          <w:szCs w:val="28"/>
          <w:lang w:val="ky-KG"/>
        </w:rPr>
        <w:t xml:space="preserve">среди мужчин (49% против 36% у женщин), </w:t>
      </w:r>
      <w:r>
        <w:rPr>
          <w:szCs w:val="28"/>
          <w:lang w:val="ky-KG"/>
        </w:rPr>
        <w:t xml:space="preserve">но с отсутствием </w:t>
      </w:r>
      <w:r w:rsidRPr="00EA380E">
        <w:rPr>
          <w:szCs w:val="28"/>
          <w:lang w:val="ky-KG"/>
        </w:rPr>
        <w:t>статистически значимой разницы (p=0.081)</w:t>
      </w:r>
      <w:r>
        <w:rPr>
          <w:szCs w:val="28"/>
          <w:lang w:val="ky-KG"/>
        </w:rPr>
        <w:t>, что</w:t>
      </w:r>
      <w:r w:rsidRPr="00EA380E">
        <w:rPr>
          <w:szCs w:val="28"/>
          <w:lang w:val="ky-KG"/>
        </w:rPr>
        <w:t xml:space="preserve"> указыва</w:t>
      </w:r>
      <w:r>
        <w:rPr>
          <w:szCs w:val="28"/>
          <w:lang w:val="ky-KG"/>
        </w:rPr>
        <w:t>ет</w:t>
      </w:r>
      <w:r w:rsidRPr="00EA380E">
        <w:rPr>
          <w:szCs w:val="28"/>
          <w:lang w:val="ky-KG"/>
        </w:rPr>
        <w:t xml:space="preserve"> на то, что пол не является значимым фактором, влияющим на тяжесть COVID-19. </w:t>
      </w:r>
    </w:p>
    <w:p w14:paraId="25C31A6B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 xml:space="preserve">Таким образом, результаты наших исследований показывает, что пол больных не оказывает значимого влияния на </w:t>
      </w:r>
      <w:r>
        <w:rPr>
          <w:szCs w:val="28"/>
          <w:lang w:val="ky-KG"/>
        </w:rPr>
        <w:t xml:space="preserve">степень тяжести </w:t>
      </w:r>
      <w:r w:rsidRPr="00EA380E">
        <w:rPr>
          <w:szCs w:val="28"/>
          <w:lang w:val="ky-KG"/>
        </w:rPr>
        <w:t xml:space="preserve">и </w:t>
      </w:r>
      <w:r>
        <w:rPr>
          <w:szCs w:val="28"/>
          <w:lang w:val="ky-KG"/>
        </w:rPr>
        <w:t xml:space="preserve">выраженность </w:t>
      </w:r>
      <w:r w:rsidRPr="00EA380E">
        <w:rPr>
          <w:szCs w:val="28"/>
          <w:lang w:val="ky-KG"/>
        </w:rPr>
        <w:t>клинических симптомов COVID-19.</w:t>
      </w:r>
    </w:p>
    <w:bookmarkEnd w:id="22"/>
    <w:p w14:paraId="48D9474C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szCs w:val="28"/>
          <w:lang w:val="ky-KG"/>
        </w:rPr>
        <w:t>Молекулярная диагностика</w:t>
      </w:r>
      <w:r>
        <w:rPr>
          <w:szCs w:val="28"/>
          <w:lang w:val="ky-KG"/>
        </w:rPr>
        <w:t>,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>в</w:t>
      </w:r>
      <w:r w:rsidRPr="00EA380E">
        <w:rPr>
          <w:szCs w:val="28"/>
          <w:lang w:val="ky-KG"/>
        </w:rPr>
        <w:t xml:space="preserve"> частности, полимеразная цепная реакция с обратной транскриптазой (ОТ-ПЦР) и количественный вариант (qRT-ПЦР) стали золотым стандартом для диагностики COVID-19 </w:t>
      </w:r>
      <w:r w:rsidRPr="00EA380E">
        <w:rPr>
          <w:szCs w:val="28"/>
        </w:rPr>
        <w:t>[23]</w:t>
      </w:r>
      <w:r w:rsidRPr="00EA380E">
        <w:rPr>
          <w:szCs w:val="28"/>
          <w:lang w:val="ky-KG"/>
        </w:rPr>
        <w:t>.</w:t>
      </w:r>
      <w:r w:rsidRPr="00EA380E">
        <w:rPr>
          <w:szCs w:val="28"/>
        </w:rPr>
        <w:t xml:space="preserve"> </w:t>
      </w:r>
    </w:p>
    <w:p w14:paraId="529112F0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lastRenderedPageBreak/>
        <w:t xml:space="preserve">Нами изучена частота встречаемости наиболее распространенных клинических симптомов </w:t>
      </w:r>
      <w:r>
        <w:rPr>
          <w:szCs w:val="28"/>
          <w:lang w:val="en-US"/>
        </w:rPr>
        <w:t>COVID</w:t>
      </w:r>
      <w:r w:rsidRPr="00724E14">
        <w:rPr>
          <w:szCs w:val="28"/>
        </w:rPr>
        <w:t>-19</w:t>
      </w:r>
      <w:r>
        <w:rPr>
          <w:szCs w:val="28"/>
        </w:rPr>
        <w:t xml:space="preserve"> в зависимости от </w:t>
      </w:r>
      <w:r w:rsidRPr="00EA380E">
        <w:rPr>
          <w:szCs w:val="28"/>
          <w:lang w:val="ky-KG"/>
        </w:rPr>
        <w:t>результатов ПЦР</w:t>
      </w:r>
      <w:r>
        <w:rPr>
          <w:szCs w:val="28"/>
          <w:lang w:val="ky-KG"/>
        </w:rPr>
        <w:t xml:space="preserve"> наблюдаемых больных, данные представлены в т</w:t>
      </w:r>
      <w:r w:rsidRPr="00EA380E">
        <w:rPr>
          <w:szCs w:val="28"/>
          <w:lang w:val="ky-KG"/>
        </w:rPr>
        <w:t>аблиц</w:t>
      </w:r>
      <w:r>
        <w:rPr>
          <w:szCs w:val="28"/>
          <w:lang w:val="ky-KG"/>
        </w:rPr>
        <w:t>е</w:t>
      </w:r>
      <w:r w:rsidRPr="00EA380E">
        <w:rPr>
          <w:szCs w:val="28"/>
          <w:lang w:val="ky-KG"/>
        </w:rPr>
        <w:t xml:space="preserve"> 3.1.</w:t>
      </w:r>
      <w:r>
        <w:rPr>
          <w:szCs w:val="28"/>
          <w:lang w:val="ky-KG"/>
        </w:rPr>
        <w:t>6</w:t>
      </w:r>
      <w:r w:rsidRPr="00EA380E">
        <w:rPr>
          <w:szCs w:val="28"/>
          <w:lang w:val="ky-KG"/>
        </w:rPr>
        <w:t xml:space="preserve">. </w:t>
      </w:r>
    </w:p>
    <w:p w14:paraId="22906358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Таблица 3.1.</w:t>
      </w:r>
      <w:r>
        <w:rPr>
          <w:szCs w:val="28"/>
          <w:lang w:val="ky-KG"/>
        </w:rPr>
        <w:t>6</w:t>
      </w:r>
      <w:r w:rsidRPr="00EA380E">
        <w:rPr>
          <w:szCs w:val="28"/>
          <w:lang w:val="ky-KG"/>
        </w:rPr>
        <w:t>.  Распространенность клинических симптомов COVID-19 в зависимости от результат</w:t>
      </w:r>
      <w:r>
        <w:rPr>
          <w:szCs w:val="28"/>
          <w:lang w:val="ky-KG"/>
        </w:rPr>
        <w:t>ов</w:t>
      </w:r>
      <w:r w:rsidRPr="00EA380E">
        <w:rPr>
          <w:szCs w:val="28"/>
          <w:lang w:val="ky-KG"/>
        </w:rPr>
        <w:t xml:space="preserve"> ПЦР, находившихся под наблюдением за период 2020-2022гг, Ошская область, Кыргызская Республика  (n=358).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2327"/>
        <w:gridCol w:w="2336"/>
        <w:gridCol w:w="2328"/>
      </w:tblGrid>
      <w:tr w:rsidR="0030045B" w:rsidRPr="00EA380E" w14:paraId="6A2AC871" w14:textId="77777777" w:rsidTr="00087927">
        <w:tc>
          <w:tcPr>
            <w:tcW w:w="2392" w:type="dxa"/>
            <w:shd w:val="clear" w:color="auto" w:fill="auto"/>
          </w:tcPr>
          <w:p w14:paraId="183FFED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Показатели</w:t>
            </w:r>
          </w:p>
        </w:tc>
        <w:tc>
          <w:tcPr>
            <w:tcW w:w="2393" w:type="dxa"/>
            <w:shd w:val="clear" w:color="auto" w:fill="auto"/>
          </w:tcPr>
          <w:p w14:paraId="6A211A3B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ПЦР (отр)</w:t>
            </w:r>
            <w:r w:rsidRPr="00EA380E">
              <w:rPr>
                <w:szCs w:val="28"/>
              </w:rPr>
              <w:t xml:space="preserve"> </w:t>
            </w:r>
            <w:r w:rsidRPr="00EA380E">
              <w:rPr>
                <w:szCs w:val="28"/>
                <w:lang w:val="ky-KG"/>
              </w:rPr>
              <w:t>,</w:t>
            </w:r>
          </w:p>
          <w:p w14:paraId="12F8413F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 </w:t>
            </w:r>
            <w:r w:rsidRPr="00EA380E">
              <w:rPr>
                <w:szCs w:val="28"/>
                <w:lang w:val="en-US"/>
              </w:rPr>
              <w:t>n</w:t>
            </w:r>
            <w:r w:rsidRPr="00EA380E">
              <w:rPr>
                <w:szCs w:val="28"/>
                <w:lang w:val="ky-KG"/>
              </w:rPr>
              <w:t xml:space="preserve"> = 178</w:t>
            </w:r>
            <w:r w:rsidRPr="00EA380E">
              <w:rPr>
                <w:szCs w:val="28"/>
                <w:vertAlign w:val="superscript"/>
                <w:lang w:val="ky-KG"/>
              </w:rPr>
              <w:t>1</w:t>
            </w:r>
            <w:r w:rsidRPr="00EA380E">
              <w:rPr>
                <w:szCs w:val="28"/>
                <w:lang w:val="ky-KG"/>
              </w:rPr>
              <w:tab/>
            </w:r>
          </w:p>
        </w:tc>
        <w:tc>
          <w:tcPr>
            <w:tcW w:w="2393" w:type="dxa"/>
            <w:shd w:val="clear" w:color="auto" w:fill="auto"/>
          </w:tcPr>
          <w:p w14:paraId="58EBD25F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ПЦР (полож)</w:t>
            </w:r>
          </w:p>
          <w:p w14:paraId="69F26119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n = 180</w:t>
            </w:r>
            <w:r w:rsidRPr="00EA380E">
              <w:rPr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14:paraId="1283ED1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b/>
                <w:bCs/>
                <w:szCs w:val="28"/>
                <w:lang w:val="ky-KG"/>
              </w:rPr>
              <w:t>p-value</w:t>
            </w:r>
            <w:r w:rsidRPr="00EA380E">
              <w:rPr>
                <w:b/>
                <w:bCs/>
                <w:szCs w:val="28"/>
                <w:vertAlign w:val="superscript"/>
                <w:lang w:val="ky-KG"/>
              </w:rPr>
              <w:t>2</w:t>
            </w:r>
          </w:p>
        </w:tc>
      </w:tr>
      <w:tr w:rsidR="0030045B" w:rsidRPr="00EA380E" w14:paraId="5C2A9C05" w14:textId="77777777" w:rsidTr="00087927">
        <w:tc>
          <w:tcPr>
            <w:tcW w:w="2392" w:type="dxa"/>
            <w:shd w:val="clear" w:color="auto" w:fill="auto"/>
          </w:tcPr>
          <w:p w14:paraId="06588F6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Возраст</w:t>
            </w:r>
          </w:p>
        </w:tc>
        <w:tc>
          <w:tcPr>
            <w:tcW w:w="2393" w:type="dxa"/>
            <w:shd w:val="clear" w:color="auto" w:fill="auto"/>
          </w:tcPr>
          <w:p w14:paraId="0E8197DE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2393" w:type="dxa"/>
            <w:shd w:val="clear" w:color="auto" w:fill="auto"/>
          </w:tcPr>
          <w:p w14:paraId="1CABDD6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2393" w:type="dxa"/>
            <w:shd w:val="clear" w:color="auto" w:fill="auto"/>
          </w:tcPr>
          <w:p w14:paraId="08591295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&lt;0.001</w:t>
            </w:r>
          </w:p>
        </w:tc>
      </w:tr>
      <w:tr w:rsidR="0030045B" w:rsidRPr="00EA380E" w14:paraId="1592E9A6" w14:textId="77777777" w:rsidTr="00087927">
        <w:tc>
          <w:tcPr>
            <w:tcW w:w="2392" w:type="dxa"/>
            <w:shd w:val="clear" w:color="auto" w:fill="auto"/>
          </w:tcPr>
          <w:p w14:paraId="69B04700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18-29 лет</w:t>
            </w:r>
          </w:p>
        </w:tc>
        <w:tc>
          <w:tcPr>
            <w:tcW w:w="2393" w:type="dxa"/>
            <w:shd w:val="clear" w:color="auto" w:fill="auto"/>
          </w:tcPr>
          <w:p w14:paraId="2AA0CD60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11 (6.2%)</w:t>
            </w:r>
          </w:p>
        </w:tc>
        <w:tc>
          <w:tcPr>
            <w:tcW w:w="2393" w:type="dxa"/>
            <w:shd w:val="clear" w:color="auto" w:fill="auto"/>
          </w:tcPr>
          <w:p w14:paraId="75F3B7CF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18 (10%)</w:t>
            </w:r>
          </w:p>
        </w:tc>
        <w:tc>
          <w:tcPr>
            <w:tcW w:w="2393" w:type="dxa"/>
            <w:shd w:val="clear" w:color="auto" w:fill="auto"/>
          </w:tcPr>
          <w:p w14:paraId="21DF7B89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2D04FE27" w14:textId="77777777" w:rsidTr="00087927">
        <w:tc>
          <w:tcPr>
            <w:tcW w:w="2392" w:type="dxa"/>
            <w:shd w:val="clear" w:color="auto" w:fill="auto"/>
          </w:tcPr>
          <w:p w14:paraId="401A4598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30-44 лет</w:t>
            </w:r>
          </w:p>
        </w:tc>
        <w:tc>
          <w:tcPr>
            <w:tcW w:w="2393" w:type="dxa"/>
            <w:shd w:val="clear" w:color="auto" w:fill="auto"/>
          </w:tcPr>
          <w:p w14:paraId="4AECAC3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26 (15%)</w:t>
            </w:r>
          </w:p>
        </w:tc>
        <w:tc>
          <w:tcPr>
            <w:tcW w:w="2393" w:type="dxa"/>
            <w:shd w:val="clear" w:color="auto" w:fill="auto"/>
          </w:tcPr>
          <w:p w14:paraId="7497853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42 (23%)</w:t>
            </w:r>
          </w:p>
        </w:tc>
        <w:tc>
          <w:tcPr>
            <w:tcW w:w="2393" w:type="dxa"/>
            <w:shd w:val="clear" w:color="auto" w:fill="auto"/>
          </w:tcPr>
          <w:p w14:paraId="73DE2A2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5E137DE7" w14:textId="77777777" w:rsidTr="00087927">
        <w:tc>
          <w:tcPr>
            <w:tcW w:w="2392" w:type="dxa"/>
            <w:shd w:val="clear" w:color="auto" w:fill="auto"/>
          </w:tcPr>
          <w:p w14:paraId="3396F71C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45-59 лет</w:t>
            </w:r>
          </w:p>
        </w:tc>
        <w:tc>
          <w:tcPr>
            <w:tcW w:w="2393" w:type="dxa"/>
            <w:shd w:val="clear" w:color="auto" w:fill="auto"/>
          </w:tcPr>
          <w:p w14:paraId="4192B7F3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42 (24%)</w:t>
            </w:r>
          </w:p>
        </w:tc>
        <w:tc>
          <w:tcPr>
            <w:tcW w:w="2393" w:type="dxa"/>
            <w:shd w:val="clear" w:color="auto" w:fill="auto"/>
          </w:tcPr>
          <w:p w14:paraId="34A7C9C2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67 (37%)</w:t>
            </w:r>
          </w:p>
        </w:tc>
        <w:tc>
          <w:tcPr>
            <w:tcW w:w="2393" w:type="dxa"/>
            <w:shd w:val="clear" w:color="auto" w:fill="auto"/>
          </w:tcPr>
          <w:p w14:paraId="23F3E13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6F5F0805" w14:textId="77777777" w:rsidTr="00087927">
        <w:tc>
          <w:tcPr>
            <w:tcW w:w="2392" w:type="dxa"/>
            <w:shd w:val="clear" w:color="auto" w:fill="auto"/>
          </w:tcPr>
          <w:p w14:paraId="2CD1E3FB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en-US"/>
              </w:rPr>
              <w:t xml:space="preserve">   </w:t>
            </w:r>
            <w:r w:rsidRPr="00EA380E">
              <w:rPr>
                <w:szCs w:val="28"/>
              </w:rPr>
              <w:t xml:space="preserve"> 60-74 лет</w:t>
            </w:r>
          </w:p>
        </w:tc>
        <w:tc>
          <w:tcPr>
            <w:tcW w:w="2393" w:type="dxa"/>
            <w:shd w:val="clear" w:color="auto" w:fill="auto"/>
          </w:tcPr>
          <w:p w14:paraId="0B23DE9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75 (42%)</w:t>
            </w:r>
          </w:p>
        </w:tc>
        <w:tc>
          <w:tcPr>
            <w:tcW w:w="2393" w:type="dxa"/>
            <w:shd w:val="clear" w:color="auto" w:fill="auto"/>
          </w:tcPr>
          <w:p w14:paraId="7A1F087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39 (22%)</w:t>
            </w:r>
          </w:p>
        </w:tc>
        <w:tc>
          <w:tcPr>
            <w:tcW w:w="2393" w:type="dxa"/>
            <w:shd w:val="clear" w:color="auto" w:fill="auto"/>
          </w:tcPr>
          <w:p w14:paraId="1395A81C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6ECC7F28" w14:textId="77777777" w:rsidTr="00087927">
        <w:tc>
          <w:tcPr>
            <w:tcW w:w="2392" w:type="dxa"/>
            <w:shd w:val="clear" w:color="auto" w:fill="auto"/>
          </w:tcPr>
          <w:p w14:paraId="2BC39D7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75 лет</w:t>
            </w:r>
          </w:p>
        </w:tc>
        <w:tc>
          <w:tcPr>
            <w:tcW w:w="2393" w:type="dxa"/>
            <w:shd w:val="clear" w:color="auto" w:fill="auto"/>
          </w:tcPr>
          <w:p w14:paraId="0A7C4BE0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24 (13%)</w:t>
            </w:r>
          </w:p>
        </w:tc>
        <w:tc>
          <w:tcPr>
            <w:tcW w:w="2393" w:type="dxa"/>
            <w:shd w:val="clear" w:color="auto" w:fill="auto"/>
          </w:tcPr>
          <w:p w14:paraId="5D7796F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14 (7.8%)</w:t>
            </w:r>
          </w:p>
        </w:tc>
        <w:tc>
          <w:tcPr>
            <w:tcW w:w="2393" w:type="dxa"/>
            <w:shd w:val="clear" w:color="auto" w:fill="auto"/>
          </w:tcPr>
          <w:p w14:paraId="4FE712E3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:rsidRPr="00EA380E" w14:paraId="055D93A1" w14:textId="77777777" w:rsidTr="00087927">
        <w:tc>
          <w:tcPr>
            <w:tcW w:w="2392" w:type="dxa"/>
            <w:shd w:val="clear" w:color="auto" w:fill="auto"/>
          </w:tcPr>
          <w:p w14:paraId="36370290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боль в грудной клетке </w:t>
            </w:r>
          </w:p>
        </w:tc>
        <w:tc>
          <w:tcPr>
            <w:tcW w:w="2393" w:type="dxa"/>
            <w:shd w:val="clear" w:color="auto" w:fill="auto"/>
          </w:tcPr>
          <w:p w14:paraId="776A30D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79 (44%)</w:t>
            </w:r>
          </w:p>
        </w:tc>
        <w:tc>
          <w:tcPr>
            <w:tcW w:w="2393" w:type="dxa"/>
            <w:shd w:val="clear" w:color="auto" w:fill="auto"/>
          </w:tcPr>
          <w:p w14:paraId="3FE0A2D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43 (24%)</w:t>
            </w:r>
          </w:p>
        </w:tc>
        <w:tc>
          <w:tcPr>
            <w:tcW w:w="2393" w:type="dxa"/>
            <w:shd w:val="clear" w:color="auto" w:fill="auto"/>
          </w:tcPr>
          <w:p w14:paraId="27D3D9F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&lt;0.001</w:t>
            </w:r>
          </w:p>
        </w:tc>
      </w:tr>
      <w:tr w:rsidR="0030045B" w:rsidRPr="00EA380E" w14:paraId="487F8DCF" w14:textId="77777777" w:rsidTr="00087927">
        <w:tc>
          <w:tcPr>
            <w:tcW w:w="2392" w:type="dxa"/>
            <w:shd w:val="clear" w:color="auto" w:fill="auto"/>
          </w:tcPr>
          <w:p w14:paraId="71F5321F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одышка</w:t>
            </w:r>
          </w:p>
        </w:tc>
        <w:tc>
          <w:tcPr>
            <w:tcW w:w="2393" w:type="dxa"/>
            <w:shd w:val="clear" w:color="auto" w:fill="auto"/>
          </w:tcPr>
          <w:p w14:paraId="6690B6A9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113 (63%)</w:t>
            </w:r>
          </w:p>
        </w:tc>
        <w:tc>
          <w:tcPr>
            <w:tcW w:w="2393" w:type="dxa"/>
            <w:shd w:val="clear" w:color="auto" w:fill="auto"/>
          </w:tcPr>
          <w:p w14:paraId="58BC64B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>77 (43%)</w:t>
            </w:r>
          </w:p>
        </w:tc>
        <w:tc>
          <w:tcPr>
            <w:tcW w:w="2393" w:type="dxa"/>
            <w:shd w:val="clear" w:color="auto" w:fill="auto"/>
          </w:tcPr>
          <w:p w14:paraId="4E70627F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&lt;0.001</w:t>
            </w:r>
          </w:p>
        </w:tc>
      </w:tr>
      <w:tr w:rsidR="0030045B" w:rsidRPr="00EA380E" w14:paraId="276B872F" w14:textId="77777777" w:rsidTr="00087927">
        <w:tc>
          <w:tcPr>
            <w:tcW w:w="2392" w:type="dxa"/>
            <w:shd w:val="clear" w:color="auto" w:fill="auto"/>
          </w:tcPr>
          <w:p w14:paraId="607018B6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кашель</w:t>
            </w:r>
          </w:p>
        </w:tc>
        <w:tc>
          <w:tcPr>
            <w:tcW w:w="2393" w:type="dxa"/>
            <w:shd w:val="clear" w:color="auto" w:fill="auto"/>
          </w:tcPr>
          <w:p w14:paraId="4770E82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153 (86%)</w:t>
            </w:r>
          </w:p>
        </w:tc>
        <w:tc>
          <w:tcPr>
            <w:tcW w:w="2393" w:type="dxa"/>
            <w:shd w:val="clear" w:color="auto" w:fill="auto"/>
          </w:tcPr>
          <w:p w14:paraId="518687BE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130 (72%)</w:t>
            </w:r>
          </w:p>
        </w:tc>
        <w:tc>
          <w:tcPr>
            <w:tcW w:w="2393" w:type="dxa"/>
            <w:shd w:val="clear" w:color="auto" w:fill="auto"/>
          </w:tcPr>
          <w:p w14:paraId="3112559F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 xml:space="preserve"> 0.001</w:t>
            </w:r>
          </w:p>
        </w:tc>
      </w:tr>
    </w:tbl>
    <w:p w14:paraId="632DE86B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</w:p>
    <w:p w14:paraId="733A429C" w14:textId="77777777" w:rsidR="0030045B" w:rsidRPr="00EA380E" w:rsidRDefault="0030045B" w:rsidP="0030045B">
      <w:pPr>
        <w:spacing w:line="360" w:lineRule="auto"/>
        <w:jc w:val="both"/>
        <w:rPr>
          <w:szCs w:val="28"/>
          <w:lang w:val="ky-KG"/>
        </w:rPr>
      </w:pPr>
      <w:r>
        <w:rPr>
          <w:szCs w:val="28"/>
          <w:lang w:val="ky-KG"/>
        </w:rPr>
        <w:t>По нашим данным, представленным в таблице 3.1.6, у больных старше 60 лет частота ПЦР-</w:t>
      </w:r>
      <w:r w:rsidRPr="00EA380E">
        <w:rPr>
          <w:szCs w:val="28"/>
          <w:lang w:val="ky-KG"/>
        </w:rPr>
        <w:t>отрицательны</w:t>
      </w:r>
      <w:r>
        <w:rPr>
          <w:szCs w:val="28"/>
          <w:lang w:val="ky-KG"/>
        </w:rPr>
        <w:t>х результатов оказалась выше и коррелировало с к</w:t>
      </w:r>
      <w:r w:rsidRPr="00EA380E">
        <w:rPr>
          <w:szCs w:val="28"/>
          <w:lang w:val="ky-KG"/>
        </w:rPr>
        <w:t>линически</w:t>
      </w:r>
      <w:r>
        <w:rPr>
          <w:szCs w:val="28"/>
          <w:lang w:val="ky-KG"/>
        </w:rPr>
        <w:t>ми</w:t>
      </w:r>
      <w:r w:rsidRPr="00EA380E">
        <w:rPr>
          <w:szCs w:val="28"/>
          <w:lang w:val="ky-KG"/>
        </w:rPr>
        <w:t xml:space="preserve"> симптом</w:t>
      </w:r>
      <w:r>
        <w:rPr>
          <w:szCs w:val="28"/>
          <w:lang w:val="ky-KG"/>
        </w:rPr>
        <w:t>ами такими</w:t>
      </w:r>
      <w:r w:rsidRPr="00EA380E">
        <w:rPr>
          <w:szCs w:val="28"/>
          <w:lang w:val="ky-KG"/>
        </w:rPr>
        <w:t xml:space="preserve"> как</w:t>
      </w:r>
      <w:r>
        <w:rPr>
          <w:szCs w:val="28"/>
          <w:lang w:val="ky-KG"/>
        </w:rPr>
        <w:t>:</w:t>
      </w:r>
      <w:r w:rsidRPr="00EA380E">
        <w:rPr>
          <w:szCs w:val="28"/>
          <w:lang w:val="ky-KG"/>
        </w:rPr>
        <w:t xml:space="preserve"> боль в грудной клетке, </w:t>
      </w:r>
      <w:r>
        <w:rPr>
          <w:szCs w:val="28"/>
          <w:lang w:val="ky-KG"/>
        </w:rPr>
        <w:t>кашель</w:t>
      </w:r>
      <w:r w:rsidRPr="00EA380E">
        <w:rPr>
          <w:szCs w:val="28"/>
          <w:lang w:val="ky-KG"/>
        </w:rPr>
        <w:t xml:space="preserve"> и одышка</w:t>
      </w:r>
      <w:r>
        <w:rPr>
          <w:szCs w:val="28"/>
          <w:lang w:val="ky-KG"/>
        </w:rPr>
        <w:t xml:space="preserve">. </w:t>
      </w:r>
      <w:r w:rsidRPr="009B1A8D">
        <w:rPr>
          <w:bCs/>
          <w:szCs w:val="28"/>
        </w:rPr>
        <w:t xml:space="preserve">Коэффициент корреляции (r) равен 0.977, связь между исследуемыми признаками - прямая, теснота (сила) связи по шкале </w:t>
      </w:r>
      <w:proofErr w:type="spellStart"/>
      <w:r w:rsidRPr="009B1A8D">
        <w:rPr>
          <w:bCs/>
          <w:szCs w:val="28"/>
        </w:rPr>
        <w:t>Чеддока</w:t>
      </w:r>
      <w:proofErr w:type="spellEnd"/>
      <w:r w:rsidRPr="009B1A8D">
        <w:rPr>
          <w:bCs/>
          <w:szCs w:val="28"/>
        </w:rPr>
        <w:t xml:space="preserve"> - весьма высокая, </w:t>
      </w:r>
      <w:r w:rsidRPr="009B1A8D">
        <w:rPr>
          <w:i/>
          <w:iCs/>
          <w:szCs w:val="28"/>
        </w:rPr>
        <w:t xml:space="preserve">t-критерий Стьюдента равен 9.145, </w:t>
      </w:r>
      <w:r w:rsidRPr="009B1A8D">
        <w:rPr>
          <w:szCs w:val="28"/>
        </w:rPr>
        <w:t xml:space="preserve">зависимость признаков статистически значима (p=0.002764). Полученные данные </w:t>
      </w:r>
      <w:r w:rsidRPr="00B40138">
        <w:rPr>
          <w:szCs w:val="28"/>
        </w:rPr>
        <w:t>свидетельствуют о более выраженном поражении нижних отделов дыхательных путей вирусной этиологии</w:t>
      </w:r>
      <w:r w:rsidRPr="00BD1A45">
        <w:rPr>
          <w:szCs w:val="28"/>
        </w:rPr>
        <w:t xml:space="preserve"> у больных пожилого возраста</w:t>
      </w:r>
      <w:r>
        <w:rPr>
          <w:szCs w:val="28"/>
        </w:rPr>
        <w:t xml:space="preserve">, а </w:t>
      </w:r>
      <w:r w:rsidRPr="009B1A8D">
        <w:rPr>
          <w:szCs w:val="28"/>
        </w:rPr>
        <w:t>с</w:t>
      </w:r>
      <w:r>
        <w:rPr>
          <w:szCs w:val="28"/>
          <w:lang w:val="ky-KG"/>
        </w:rPr>
        <w:t xml:space="preserve">реди </w:t>
      </w:r>
      <w:r w:rsidRPr="00EA380E">
        <w:rPr>
          <w:szCs w:val="28"/>
          <w:lang w:val="ky-KG"/>
        </w:rPr>
        <w:t>молоды</w:t>
      </w:r>
      <w:r>
        <w:rPr>
          <w:szCs w:val="28"/>
          <w:lang w:val="ky-KG"/>
        </w:rPr>
        <w:t>х</w:t>
      </w:r>
      <w:r w:rsidRPr="00EA380E">
        <w:rPr>
          <w:szCs w:val="28"/>
          <w:lang w:val="ky-KG"/>
        </w:rPr>
        <w:t xml:space="preserve"> </w:t>
      </w:r>
      <w:proofErr w:type="gramStart"/>
      <w:r w:rsidRPr="00EA380E">
        <w:rPr>
          <w:szCs w:val="28"/>
          <w:lang w:val="ky-KG"/>
        </w:rPr>
        <w:t>люд</w:t>
      </w:r>
      <w:r>
        <w:rPr>
          <w:szCs w:val="28"/>
          <w:lang w:val="ky-KG"/>
        </w:rPr>
        <w:t xml:space="preserve">ей </w:t>
      </w:r>
      <w:r w:rsidRPr="00EA380E">
        <w:rPr>
          <w:szCs w:val="28"/>
          <w:lang w:val="ky-KG"/>
        </w:rPr>
        <w:t xml:space="preserve"> </w:t>
      </w:r>
      <w:r>
        <w:rPr>
          <w:bCs/>
          <w:szCs w:val="28"/>
        </w:rPr>
        <w:t>частым</w:t>
      </w:r>
      <w:proofErr w:type="gramEnd"/>
      <w:r>
        <w:rPr>
          <w:bCs/>
          <w:szCs w:val="28"/>
        </w:rPr>
        <w:t xml:space="preserve"> </w:t>
      </w:r>
      <w:r>
        <w:rPr>
          <w:bCs/>
          <w:szCs w:val="28"/>
        </w:rPr>
        <w:lastRenderedPageBreak/>
        <w:t>симптомом была б</w:t>
      </w:r>
      <w:r w:rsidRPr="00C65F60">
        <w:rPr>
          <w:bCs/>
          <w:szCs w:val="28"/>
        </w:rPr>
        <w:t>оль в горле</w:t>
      </w:r>
      <w:r>
        <w:rPr>
          <w:bCs/>
          <w:szCs w:val="28"/>
        </w:rPr>
        <w:t xml:space="preserve">, что сопровождалось обнаружением </w:t>
      </w:r>
      <w:r>
        <w:rPr>
          <w:bCs/>
          <w:szCs w:val="28"/>
          <w:lang w:val="en-US"/>
        </w:rPr>
        <w:t>SARS</w:t>
      </w:r>
      <w:r w:rsidRPr="00B40138">
        <w:rPr>
          <w:bCs/>
          <w:szCs w:val="28"/>
        </w:rPr>
        <w:t>-</w:t>
      </w:r>
      <w:r w:rsidRPr="00CF129E">
        <w:rPr>
          <w:bCs/>
          <w:szCs w:val="28"/>
          <w:lang w:val="en-US"/>
        </w:rPr>
        <w:t>COV</w:t>
      </w:r>
      <w:r w:rsidRPr="00CF129E">
        <w:rPr>
          <w:bCs/>
          <w:szCs w:val="28"/>
        </w:rPr>
        <w:t>-2.</w:t>
      </w:r>
      <w:r>
        <w:rPr>
          <w:bCs/>
          <w:szCs w:val="28"/>
        </w:rPr>
        <w:t xml:space="preserve"> </w:t>
      </w:r>
    </w:p>
    <w:p w14:paraId="1D1A5089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>Нами проведено сопоставление</w:t>
      </w:r>
      <w:r w:rsidRPr="00EA380E">
        <w:rPr>
          <w:szCs w:val="28"/>
          <w:lang w:val="ky-KG"/>
        </w:rPr>
        <w:t xml:space="preserve"> клинико-лабораторных показателей пневмонии </w:t>
      </w:r>
      <w:r>
        <w:rPr>
          <w:szCs w:val="28"/>
          <w:lang w:val="ky-KG"/>
        </w:rPr>
        <w:t>с</w:t>
      </w:r>
      <w:r w:rsidRPr="00EA380E">
        <w:rPr>
          <w:szCs w:val="28"/>
          <w:lang w:val="ky-KG"/>
        </w:rPr>
        <w:t xml:space="preserve"> КТ-</w:t>
      </w:r>
      <w:r>
        <w:rPr>
          <w:szCs w:val="28"/>
          <w:lang w:val="ky-KG"/>
        </w:rPr>
        <w:t>картиной</w:t>
      </w:r>
      <w:r w:rsidRPr="00EA380E">
        <w:rPr>
          <w:szCs w:val="28"/>
          <w:lang w:val="ky-KG"/>
        </w:rPr>
        <w:t xml:space="preserve"> изменений в легких у наблюдаемых больных с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 представлена в табл. 3.1.</w:t>
      </w:r>
      <w:r>
        <w:rPr>
          <w:szCs w:val="28"/>
          <w:lang w:val="ky-KG"/>
        </w:rPr>
        <w:t>7</w:t>
      </w:r>
      <w:r w:rsidRPr="00EA380E">
        <w:rPr>
          <w:szCs w:val="28"/>
        </w:rPr>
        <w:t>.</w:t>
      </w:r>
    </w:p>
    <w:p w14:paraId="159066F9" w14:textId="77777777" w:rsidR="0030045B" w:rsidRDefault="0030045B" w:rsidP="0030045B">
      <w:pPr>
        <w:spacing w:line="360" w:lineRule="auto"/>
        <w:jc w:val="both"/>
        <w:rPr>
          <w:szCs w:val="28"/>
          <w:lang w:val="ky-KG"/>
        </w:rPr>
      </w:pPr>
    </w:p>
    <w:p w14:paraId="5FCB11B5" w14:textId="77777777" w:rsidR="0030045B" w:rsidRPr="00EA380E" w:rsidRDefault="0030045B" w:rsidP="0030045B">
      <w:pPr>
        <w:spacing w:line="360" w:lineRule="auto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Таблица 3.1.</w:t>
      </w:r>
      <w:r>
        <w:rPr>
          <w:szCs w:val="28"/>
          <w:lang w:val="ky-KG"/>
        </w:rPr>
        <w:t>7</w:t>
      </w:r>
      <w:r w:rsidRPr="00EA380E">
        <w:rPr>
          <w:szCs w:val="28"/>
          <w:lang w:val="ky-KG"/>
        </w:rPr>
        <w:t xml:space="preserve">. </w:t>
      </w:r>
      <w:r>
        <w:rPr>
          <w:szCs w:val="28"/>
          <w:lang w:val="ky-KG"/>
        </w:rPr>
        <w:t>О</w:t>
      </w:r>
      <w:r w:rsidRPr="00EA380E">
        <w:rPr>
          <w:szCs w:val="28"/>
          <w:lang w:val="ky-KG"/>
        </w:rPr>
        <w:t>сновны</w:t>
      </w:r>
      <w:r>
        <w:rPr>
          <w:szCs w:val="28"/>
          <w:lang w:val="ky-KG"/>
        </w:rPr>
        <w:t>е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клинико-лабораторные показатели в сопоставлении 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>с</w:t>
      </w:r>
      <w:r w:rsidRPr="00EA380E">
        <w:rPr>
          <w:szCs w:val="28"/>
          <w:lang w:val="ky-KG"/>
        </w:rPr>
        <w:t xml:space="preserve"> КТ-</w:t>
      </w:r>
      <w:r>
        <w:rPr>
          <w:szCs w:val="28"/>
          <w:lang w:val="ky-KG"/>
        </w:rPr>
        <w:t>картиной</w:t>
      </w:r>
      <w:r w:rsidRPr="00EA380E">
        <w:rPr>
          <w:szCs w:val="28"/>
          <w:lang w:val="ky-KG"/>
        </w:rPr>
        <w:t xml:space="preserve"> изменений в легких у наблюдаемых больных </w:t>
      </w:r>
      <w:r>
        <w:rPr>
          <w:szCs w:val="28"/>
          <w:lang w:val="ky-KG"/>
        </w:rPr>
        <w:t xml:space="preserve">с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</w:t>
      </w:r>
      <w:r w:rsidRPr="00EA380E">
        <w:rPr>
          <w:szCs w:val="28"/>
          <w:lang w:val="ky-KG"/>
        </w:rPr>
        <w:t xml:space="preserve">, находившихся под наблюдением за период 2020-2022гг, Ошская область, Кыргызская Республика 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=331)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1119"/>
        <w:gridCol w:w="1121"/>
        <w:gridCol w:w="1121"/>
        <w:gridCol w:w="1121"/>
        <w:gridCol w:w="1121"/>
        <w:gridCol w:w="1104"/>
      </w:tblGrid>
      <w:tr w:rsidR="0030045B" w:rsidRPr="00EA380E" w14:paraId="332B1C80" w14:textId="77777777" w:rsidTr="00087927">
        <w:tc>
          <w:tcPr>
            <w:tcW w:w="2642" w:type="dxa"/>
            <w:shd w:val="clear" w:color="auto" w:fill="auto"/>
          </w:tcPr>
          <w:p w14:paraId="0C732FE3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</w:rPr>
            </w:pPr>
            <w:bookmarkStart w:id="23" w:name="_Hlk171431773"/>
            <w:r w:rsidRPr="00EA380E">
              <w:rPr>
                <w:b/>
                <w:bCs/>
                <w:szCs w:val="28"/>
              </w:rPr>
              <w:t>Показатель</w:t>
            </w:r>
          </w:p>
        </w:tc>
        <w:tc>
          <w:tcPr>
            <w:tcW w:w="1121" w:type="dxa"/>
            <w:shd w:val="clear" w:color="auto" w:fill="auto"/>
          </w:tcPr>
          <w:p w14:paraId="3A00D6DB" w14:textId="77777777" w:rsidR="0030045B" w:rsidRDefault="0030045B" w:rsidP="00087927">
            <w:pPr>
              <w:jc w:val="both"/>
              <w:rPr>
                <w:b/>
                <w:bCs/>
                <w:szCs w:val="28"/>
                <w:vertAlign w:val="superscript"/>
              </w:rPr>
            </w:pPr>
            <w:r w:rsidRPr="00EA380E">
              <w:rPr>
                <w:b/>
                <w:bCs/>
                <w:szCs w:val="28"/>
              </w:rPr>
              <w:t>КТ-0</w:t>
            </w:r>
            <w:r w:rsidRPr="00EA380E">
              <w:rPr>
                <w:b/>
                <w:bCs/>
                <w:szCs w:val="28"/>
                <w:vertAlign w:val="superscript"/>
              </w:rPr>
              <w:t>1</w:t>
            </w:r>
          </w:p>
          <w:p w14:paraId="4D3F5CA9" w14:textId="77777777" w:rsidR="0030045B" w:rsidRPr="00F23300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>
              <w:rPr>
                <w:b/>
                <w:bCs/>
                <w:szCs w:val="28"/>
                <w:vertAlign w:val="superscript"/>
                <w:lang w:val="en-US"/>
              </w:rPr>
              <w:t>n=26</w:t>
            </w:r>
          </w:p>
        </w:tc>
        <w:tc>
          <w:tcPr>
            <w:tcW w:w="1123" w:type="dxa"/>
            <w:shd w:val="clear" w:color="auto" w:fill="auto"/>
          </w:tcPr>
          <w:p w14:paraId="12D295B7" w14:textId="77777777" w:rsidR="0030045B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 w:rsidRPr="00EA380E">
              <w:rPr>
                <w:b/>
                <w:bCs/>
                <w:szCs w:val="28"/>
              </w:rPr>
              <w:t>КТ-1</w:t>
            </w:r>
            <w:r w:rsidRPr="00EA380E">
              <w:rPr>
                <w:b/>
                <w:bCs/>
                <w:szCs w:val="28"/>
                <w:vertAlign w:val="superscript"/>
              </w:rPr>
              <w:t>1</w:t>
            </w:r>
          </w:p>
          <w:p w14:paraId="33C64A8C" w14:textId="77777777" w:rsidR="0030045B" w:rsidRPr="00F23300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>
              <w:rPr>
                <w:b/>
                <w:bCs/>
                <w:szCs w:val="28"/>
                <w:vertAlign w:val="superscript"/>
                <w:lang w:val="en-US"/>
              </w:rPr>
              <w:t>n=68</w:t>
            </w:r>
          </w:p>
        </w:tc>
        <w:tc>
          <w:tcPr>
            <w:tcW w:w="1123" w:type="dxa"/>
            <w:shd w:val="clear" w:color="auto" w:fill="auto"/>
          </w:tcPr>
          <w:p w14:paraId="5926B81F" w14:textId="77777777" w:rsidR="0030045B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 w:rsidRPr="00EA380E">
              <w:rPr>
                <w:b/>
                <w:bCs/>
                <w:szCs w:val="28"/>
              </w:rPr>
              <w:t>КТ-2</w:t>
            </w:r>
            <w:r w:rsidRPr="00EA380E">
              <w:rPr>
                <w:b/>
                <w:bCs/>
                <w:szCs w:val="28"/>
                <w:vertAlign w:val="superscript"/>
              </w:rPr>
              <w:t>1</w:t>
            </w:r>
          </w:p>
          <w:p w14:paraId="3D72603E" w14:textId="77777777" w:rsidR="0030045B" w:rsidRPr="00F23300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>
              <w:rPr>
                <w:b/>
                <w:bCs/>
                <w:szCs w:val="28"/>
                <w:vertAlign w:val="superscript"/>
                <w:lang w:val="en-US"/>
              </w:rPr>
              <w:t>n=76</w:t>
            </w:r>
          </w:p>
        </w:tc>
        <w:tc>
          <w:tcPr>
            <w:tcW w:w="1123" w:type="dxa"/>
            <w:shd w:val="clear" w:color="auto" w:fill="auto"/>
          </w:tcPr>
          <w:p w14:paraId="67E30256" w14:textId="77777777" w:rsidR="0030045B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 w:rsidRPr="00EA380E">
              <w:rPr>
                <w:b/>
                <w:bCs/>
                <w:szCs w:val="28"/>
              </w:rPr>
              <w:t>КТ-3</w:t>
            </w:r>
            <w:r w:rsidRPr="00EA380E">
              <w:rPr>
                <w:b/>
                <w:bCs/>
                <w:szCs w:val="28"/>
                <w:vertAlign w:val="superscript"/>
              </w:rPr>
              <w:t>1</w:t>
            </w:r>
          </w:p>
          <w:p w14:paraId="0ADD98F4" w14:textId="77777777" w:rsidR="0030045B" w:rsidRPr="00F23300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>
              <w:rPr>
                <w:b/>
                <w:bCs/>
                <w:szCs w:val="28"/>
                <w:vertAlign w:val="superscript"/>
                <w:lang w:val="en-US"/>
              </w:rPr>
              <w:t>n=115</w:t>
            </w:r>
          </w:p>
        </w:tc>
        <w:tc>
          <w:tcPr>
            <w:tcW w:w="1123" w:type="dxa"/>
            <w:shd w:val="clear" w:color="auto" w:fill="auto"/>
          </w:tcPr>
          <w:p w14:paraId="724177D8" w14:textId="77777777" w:rsidR="0030045B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 w:rsidRPr="00EA380E">
              <w:rPr>
                <w:b/>
                <w:bCs/>
                <w:szCs w:val="28"/>
              </w:rPr>
              <w:t>КТ-4</w:t>
            </w:r>
            <w:r w:rsidRPr="00EA380E">
              <w:rPr>
                <w:b/>
                <w:bCs/>
                <w:szCs w:val="28"/>
                <w:vertAlign w:val="superscript"/>
              </w:rPr>
              <w:t>1</w:t>
            </w:r>
          </w:p>
          <w:p w14:paraId="549F83F1" w14:textId="77777777" w:rsidR="0030045B" w:rsidRPr="00F23300" w:rsidRDefault="0030045B" w:rsidP="00087927">
            <w:pPr>
              <w:jc w:val="both"/>
              <w:rPr>
                <w:b/>
                <w:bCs/>
                <w:szCs w:val="28"/>
                <w:vertAlign w:val="superscript"/>
                <w:lang w:val="en-US"/>
              </w:rPr>
            </w:pPr>
            <w:r>
              <w:rPr>
                <w:b/>
                <w:bCs/>
                <w:szCs w:val="28"/>
                <w:vertAlign w:val="superscript"/>
                <w:lang w:val="en-US"/>
              </w:rPr>
              <w:t>n=73</w:t>
            </w:r>
          </w:p>
        </w:tc>
        <w:tc>
          <w:tcPr>
            <w:tcW w:w="1105" w:type="dxa"/>
            <w:shd w:val="clear" w:color="auto" w:fill="auto"/>
          </w:tcPr>
          <w:p w14:paraId="069592BD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</w:rPr>
            </w:pPr>
            <w:r w:rsidRPr="00EA380E">
              <w:rPr>
                <w:b/>
                <w:bCs/>
                <w:szCs w:val="28"/>
                <w:lang w:val="en-US"/>
              </w:rPr>
              <w:t>P</w:t>
            </w:r>
            <w:r>
              <w:rPr>
                <w:b/>
                <w:bCs/>
                <w:szCs w:val="28"/>
                <w:lang w:val="en-US"/>
              </w:rPr>
              <w:t>-</w:t>
            </w:r>
            <w:r w:rsidRPr="00EA380E">
              <w:rPr>
                <w:b/>
                <w:bCs/>
                <w:szCs w:val="28"/>
                <w:lang w:val="en-US"/>
              </w:rPr>
              <w:t>value</w:t>
            </w:r>
            <w:r w:rsidRPr="00EA380E">
              <w:rPr>
                <w:b/>
                <w:bCs/>
                <w:szCs w:val="28"/>
                <w:vertAlign w:val="superscript"/>
              </w:rPr>
              <w:t>2</w:t>
            </w:r>
          </w:p>
        </w:tc>
      </w:tr>
      <w:bookmarkEnd w:id="23"/>
      <w:tr w:rsidR="0030045B" w:rsidRPr="00EA380E" w14:paraId="7EC88F13" w14:textId="77777777" w:rsidTr="00087927">
        <w:tc>
          <w:tcPr>
            <w:tcW w:w="2642" w:type="dxa"/>
            <w:shd w:val="clear" w:color="auto" w:fill="auto"/>
          </w:tcPr>
          <w:p w14:paraId="17F12B0D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Лихорадка</w:t>
            </w:r>
          </w:p>
        </w:tc>
        <w:tc>
          <w:tcPr>
            <w:tcW w:w="1121" w:type="dxa"/>
            <w:shd w:val="clear" w:color="auto" w:fill="auto"/>
          </w:tcPr>
          <w:p w14:paraId="1A0D4F51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27 (8.1)</w:t>
            </w:r>
          </w:p>
        </w:tc>
        <w:tc>
          <w:tcPr>
            <w:tcW w:w="1123" w:type="dxa"/>
            <w:shd w:val="clear" w:color="auto" w:fill="auto"/>
          </w:tcPr>
          <w:p w14:paraId="0BA895BE" w14:textId="77777777" w:rsidR="0030045B" w:rsidRPr="00EA380E" w:rsidRDefault="0030045B" w:rsidP="00087927">
            <w:pPr>
              <w:ind w:right="-147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65 (19.7)</w:t>
            </w:r>
          </w:p>
        </w:tc>
        <w:tc>
          <w:tcPr>
            <w:tcW w:w="1123" w:type="dxa"/>
            <w:shd w:val="clear" w:color="auto" w:fill="auto"/>
          </w:tcPr>
          <w:p w14:paraId="5D856028" w14:textId="77777777" w:rsidR="0030045B" w:rsidRPr="00EA380E" w:rsidRDefault="0030045B" w:rsidP="00087927">
            <w:pPr>
              <w:ind w:right="-165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71 (21.5)</w:t>
            </w:r>
          </w:p>
        </w:tc>
        <w:tc>
          <w:tcPr>
            <w:tcW w:w="1123" w:type="dxa"/>
            <w:shd w:val="clear" w:color="auto" w:fill="auto"/>
          </w:tcPr>
          <w:p w14:paraId="60C6B8F8" w14:textId="77777777" w:rsidR="0030045B" w:rsidRPr="00EA380E" w:rsidRDefault="0030045B" w:rsidP="00087927">
            <w:pPr>
              <w:ind w:right="-172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91 (27.5)</w:t>
            </w:r>
          </w:p>
        </w:tc>
        <w:tc>
          <w:tcPr>
            <w:tcW w:w="1123" w:type="dxa"/>
            <w:shd w:val="clear" w:color="auto" w:fill="auto"/>
          </w:tcPr>
          <w:p w14:paraId="42B2E526" w14:textId="77777777" w:rsidR="0030045B" w:rsidRPr="00EA380E" w:rsidRDefault="0030045B" w:rsidP="00087927">
            <w:pPr>
              <w:ind w:right="-180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69 (20.9)</w:t>
            </w:r>
          </w:p>
        </w:tc>
        <w:tc>
          <w:tcPr>
            <w:tcW w:w="1105" w:type="dxa"/>
            <w:shd w:val="clear" w:color="auto" w:fill="auto"/>
          </w:tcPr>
          <w:p w14:paraId="640DC196" w14:textId="77777777" w:rsidR="0030045B" w:rsidRPr="00EA380E" w:rsidRDefault="0030045B" w:rsidP="00087927">
            <w:pPr>
              <w:jc w:val="both"/>
              <w:rPr>
                <w:bCs/>
                <w:szCs w:val="28"/>
              </w:rPr>
            </w:pPr>
            <w:r w:rsidRPr="00EA380E">
              <w:rPr>
                <w:bCs/>
                <w:szCs w:val="28"/>
              </w:rPr>
              <w:t>0.2</w:t>
            </w:r>
          </w:p>
        </w:tc>
      </w:tr>
      <w:tr w:rsidR="0030045B" w:rsidRPr="00EA380E" w14:paraId="0D6AC42A" w14:textId="77777777" w:rsidTr="00087927">
        <w:tc>
          <w:tcPr>
            <w:tcW w:w="2642" w:type="dxa"/>
            <w:shd w:val="clear" w:color="auto" w:fill="auto"/>
          </w:tcPr>
          <w:p w14:paraId="6F25C835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Кашель</w:t>
            </w:r>
          </w:p>
        </w:tc>
        <w:tc>
          <w:tcPr>
            <w:tcW w:w="1121" w:type="dxa"/>
            <w:shd w:val="clear" w:color="auto" w:fill="auto"/>
          </w:tcPr>
          <w:p w14:paraId="177E8048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16 (4.5)</w:t>
            </w:r>
          </w:p>
        </w:tc>
        <w:tc>
          <w:tcPr>
            <w:tcW w:w="1123" w:type="dxa"/>
            <w:shd w:val="clear" w:color="auto" w:fill="auto"/>
          </w:tcPr>
          <w:p w14:paraId="6B0C1AB4" w14:textId="77777777" w:rsidR="0030045B" w:rsidRPr="00EA380E" w:rsidRDefault="0030045B" w:rsidP="00087927">
            <w:pPr>
              <w:ind w:right="-147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49 (13.7)</w:t>
            </w:r>
          </w:p>
        </w:tc>
        <w:tc>
          <w:tcPr>
            <w:tcW w:w="1123" w:type="dxa"/>
            <w:shd w:val="clear" w:color="auto" w:fill="auto"/>
          </w:tcPr>
          <w:p w14:paraId="4A694F58" w14:textId="77777777" w:rsidR="0030045B" w:rsidRPr="00EA380E" w:rsidRDefault="0030045B" w:rsidP="00087927">
            <w:pPr>
              <w:ind w:right="-165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60 (16.8)</w:t>
            </w:r>
          </w:p>
        </w:tc>
        <w:tc>
          <w:tcPr>
            <w:tcW w:w="1123" w:type="dxa"/>
            <w:shd w:val="clear" w:color="auto" w:fill="auto"/>
          </w:tcPr>
          <w:p w14:paraId="4515C8CC" w14:textId="77777777" w:rsidR="0030045B" w:rsidRPr="00EA380E" w:rsidRDefault="0030045B" w:rsidP="00087927">
            <w:pPr>
              <w:ind w:right="-172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96 (26.9)</w:t>
            </w:r>
          </w:p>
        </w:tc>
        <w:tc>
          <w:tcPr>
            <w:tcW w:w="1123" w:type="dxa"/>
            <w:shd w:val="clear" w:color="auto" w:fill="auto"/>
          </w:tcPr>
          <w:p w14:paraId="6FC50E2D" w14:textId="77777777" w:rsidR="0030045B" w:rsidRPr="00EA380E" w:rsidRDefault="0030045B" w:rsidP="00087927">
            <w:pPr>
              <w:ind w:right="-180"/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62 (17.3)</w:t>
            </w:r>
          </w:p>
        </w:tc>
        <w:tc>
          <w:tcPr>
            <w:tcW w:w="1105" w:type="dxa"/>
            <w:shd w:val="clear" w:color="auto" w:fill="auto"/>
          </w:tcPr>
          <w:p w14:paraId="75BDCCE8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</w:rPr>
              <w:t>&lt;0.001</w:t>
            </w:r>
          </w:p>
        </w:tc>
      </w:tr>
      <w:tr w:rsidR="0030045B" w:rsidRPr="00EA380E" w14:paraId="73494FE6" w14:textId="77777777" w:rsidTr="00087927">
        <w:tc>
          <w:tcPr>
            <w:tcW w:w="2642" w:type="dxa"/>
            <w:shd w:val="clear" w:color="auto" w:fill="auto"/>
          </w:tcPr>
          <w:p w14:paraId="53F437AE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ЧД (дыхательны</w:t>
            </w:r>
            <w:r>
              <w:rPr>
                <w:szCs w:val="28"/>
              </w:rPr>
              <w:t>е</w:t>
            </w:r>
            <w:r w:rsidRPr="00EA380E">
              <w:rPr>
                <w:szCs w:val="28"/>
              </w:rPr>
              <w:t xml:space="preserve"> движени</w:t>
            </w:r>
            <w:r>
              <w:rPr>
                <w:szCs w:val="28"/>
              </w:rPr>
              <w:t>я</w:t>
            </w:r>
            <w:r w:rsidRPr="00EA380E">
              <w:rPr>
                <w:szCs w:val="28"/>
              </w:rPr>
              <w:t xml:space="preserve"> в 1 мин)</w:t>
            </w:r>
          </w:p>
        </w:tc>
        <w:tc>
          <w:tcPr>
            <w:tcW w:w="1121" w:type="dxa"/>
            <w:shd w:val="clear" w:color="auto" w:fill="auto"/>
          </w:tcPr>
          <w:p w14:paraId="5B08DF6F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19 (5.3)</w:t>
            </w:r>
          </w:p>
        </w:tc>
        <w:tc>
          <w:tcPr>
            <w:tcW w:w="1123" w:type="dxa"/>
            <w:shd w:val="clear" w:color="auto" w:fill="auto"/>
          </w:tcPr>
          <w:p w14:paraId="7E707B43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22 (6.1)</w:t>
            </w:r>
          </w:p>
        </w:tc>
        <w:tc>
          <w:tcPr>
            <w:tcW w:w="1123" w:type="dxa"/>
            <w:shd w:val="clear" w:color="auto" w:fill="auto"/>
          </w:tcPr>
          <w:p w14:paraId="3C35C6A8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23 (6.4)</w:t>
            </w:r>
          </w:p>
        </w:tc>
        <w:tc>
          <w:tcPr>
            <w:tcW w:w="1123" w:type="dxa"/>
            <w:shd w:val="clear" w:color="auto" w:fill="auto"/>
          </w:tcPr>
          <w:p w14:paraId="7612E4AF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26 (7.2)</w:t>
            </w:r>
          </w:p>
        </w:tc>
        <w:tc>
          <w:tcPr>
            <w:tcW w:w="1123" w:type="dxa"/>
            <w:shd w:val="clear" w:color="auto" w:fill="auto"/>
          </w:tcPr>
          <w:p w14:paraId="4DDBFC9E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26 (7.2)</w:t>
            </w:r>
          </w:p>
        </w:tc>
        <w:tc>
          <w:tcPr>
            <w:tcW w:w="1105" w:type="dxa"/>
            <w:shd w:val="clear" w:color="auto" w:fill="auto"/>
          </w:tcPr>
          <w:p w14:paraId="0B771ABC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</w:rPr>
              <w:t>&lt;0.001</w:t>
            </w:r>
          </w:p>
        </w:tc>
      </w:tr>
      <w:tr w:rsidR="0030045B" w:rsidRPr="00EA380E" w14:paraId="4DFE9128" w14:textId="77777777" w:rsidTr="00087927">
        <w:tc>
          <w:tcPr>
            <w:tcW w:w="2642" w:type="dxa"/>
            <w:shd w:val="clear" w:color="auto" w:fill="auto"/>
          </w:tcPr>
          <w:p w14:paraId="5E8B0DD5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>SpO2</w:t>
            </w:r>
            <w:r w:rsidRPr="00EA380E">
              <w:rPr>
                <w:szCs w:val="28"/>
              </w:rPr>
              <w:t xml:space="preserve"> (%)</w:t>
            </w:r>
          </w:p>
        </w:tc>
        <w:tc>
          <w:tcPr>
            <w:tcW w:w="1121" w:type="dxa"/>
            <w:shd w:val="clear" w:color="auto" w:fill="auto"/>
          </w:tcPr>
          <w:p w14:paraId="179E982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 xml:space="preserve">95 </w:t>
            </w:r>
          </w:p>
        </w:tc>
        <w:tc>
          <w:tcPr>
            <w:tcW w:w="1123" w:type="dxa"/>
            <w:shd w:val="clear" w:color="auto" w:fill="auto"/>
          </w:tcPr>
          <w:p w14:paraId="3A3F8F4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92</w:t>
            </w:r>
          </w:p>
        </w:tc>
        <w:tc>
          <w:tcPr>
            <w:tcW w:w="1123" w:type="dxa"/>
            <w:shd w:val="clear" w:color="auto" w:fill="auto"/>
          </w:tcPr>
          <w:p w14:paraId="33681D03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91</w:t>
            </w:r>
          </w:p>
        </w:tc>
        <w:tc>
          <w:tcPr>
            <w:tcW w:w="1123" w:type="dxa"/>
            <w:shd w:val="clear" w:color="auto" w:fill="auto"/>
          </w:tcPr>
          <w:p w14:paraId="3C2DD8DA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89</w:t>
            </w:r>
          </w:p>
        </w:tc>
        <w:tc>
          <w:tcPr>
            <w:tcW w:w="1123" w:type="dxa"/>
            <w:shd w:val="clear" w:color="auto" w:fill="auto"/>
          </w:tcPr>
          <w:p w14:paraId="45E4F81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89</w:t>
            </w:r>
          </w:p>
        </w:tc>
        <w:tc>
          <w:tcPr>
            <w:tcW w:w="1105" w:type="dxa"/>
            <w:shd w:val="clear" w:color="auto" w:fill="auto"/>
          </w:tcPr>
          <w:p w14:paraId="7C0E5C79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</w:rPr>
              <w:t>&lt;0.001</w:t>
            </w:r>
          </w:p>
        </w:tc>
      </w:tr>
      <w:tr w:rsidR="0030045B" w:rsidRPr="00EA380E" w14:paraId="2E2FC2F0" w14:textId="77777777" w:rsidTr="00087927">
        <w:tc>
          <w:tcPr>
            <w:tcW w:w="2642" w:type="dxa"/>
            <w:shd w:val="clear" w:color="auto" w:fill="auto"/>
          </w:tcPr>
          <w:p w14:paraId="3A138778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ПЦР (+)</w:t>
            </w:r>
          </w:p>
        </w:tc>
        <w:tc>
          <w:tcPr>
            <w:tcW w:w="1121" w:type="dxa"/>
            <w:shd w:val="clear" w:color="auto" w:fill="auto"/>
          </w:tcPr>
          <w:p w14:paraId="1A40DB91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24 (92)</w:t>
            </w:r>
          </w:p>
        </w:tc>
        <w:tc>
          <w:tcPr>
            <w:tcW w:w="1123" w:type="dxa"/>
            <w:shd w:val="clear" w:color="auto" w:fill="auto"/>
          </w:tcPr>
          <w:p w14:paraId="4533FC6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38 (56)</w:t>
            </w:r>
          </w:p>
        </w:tc>
        <w:tc>
          <w:tcPr>
            <w:tcW w:w="1123" w:type="dxa"/>
            <w:shd w:val="clear" w:color="auto" w:fill="auto"/>
          </w:tcPr>
          <w:p w14:paraId="7666D421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33 (43)</w:t>
            </w:r>
          </w:p>
        </w:tc>
        <w:tc>
          <w:tcPr>
            <w:tcW w:w="1123" w:type="dxa"/>
            <w:shd w:val="clear" w:color="auto" w:fill="auto"/>
          </w:tcPr>
          <w:p w14:paraId="61E4F896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42 (37)</w:t>
            </w:r>
          </w:p>
        </w:tc>
        <w:tc>
          <w:tcPr>
            <w:tcW w:w="1123" w:type="dxa"/>
            <w:shd w:val="clear" w:color="auto" w:fill="auto"/>
          </w:tcPr>
          <w:p w14:paraId="2821836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27 (37)</w:t>
            </w:r>
          </w:p>
        </w:tc>
        <w:tc>
          <w:tcPr>
            <w:tcW w:w="1105" w:type="dxa"/>
            <w:shd w:val="clear" w:color="auto" w:fill="auto"/>
          </w:tcPr>
          <w:p w14:paraId="28BB22B8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  <w:bookmarkStart w:id="24" w:name="_Hlk171618808"/>
            <w:r w:rsidRPr="00EA380E">
              <w:rPr>
                <w:b/>
                <w:bCs/>
                <w:szCs w:val="28"/>
              </w:rPr>
              <w:t>&lt;0.001</w:t>
            </w:r>
            <w:bookmarkEnd w:id="24"/>
          </w:p>
        </w:tc>
      </w:tr>
      <w:tr w:rsidR="0030045B" w:rsidRPr="00EE22B9" w14:paraId="61AA2AF4" w14:textId="77777777" w:rsidTr="00087927">
        <w:tc>
          <w:tcPr>
            <w:tcW w:w="9360" w:type="dxa"/>
            <w:gridSpan w:val="7"/>
            <w:shd w:val="clear" w:color="auto" w:fill="auto"/>
          </w:tcPr>
          <w:p w14:paraId="79563FB6" w14:textId="77777777" w:rsidR="0030045B" w:rsidRPr="00EA380E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  <w:lang w:val="en-US"/>
              </w:rPr>
              <w:t>1 n (%); Median (IQR)</w:t>
            </w:r>
          </w:p>
          <w:p w14:paraId="7CD710BD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  <w:lang w:val="en-US"/>
              </w:rPr>
              <w:t xml:space="preserve">2 Pearson’s Chi-squared </w:t>
            </w:r>
            <w:proofErr w:type="gramStart"/>
            <w:r w:rsidRPr="00EA380E">
              <w:rPr>
                <w:b/>
                <w:bCs/>
                <w:szCs w:val="28"/>
                <w:lang w:val="en-US"/>
              </w:rPr>
              <w:t>test</w:t>
            </w:r>
            <w:proofErr w:type="gramEnd"/>
            <w:r w:rsidRPr="00EA380E">
              <w:rPr>
                <w:b/>
                <w:bCs/>
                <w:szCs w:val="28"/>
                <w:lang w:val="en-US"/>
              </w:rPr>
              <w:t>; Kruskal-Wallis rank sum test</w:t>
            </w:r>
          </w:p>
        </w:tc>
      </w:tr>
    </w:tbl>
    <w:p w14:paraId="583EBC10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en-US"/>
        </w:rPr>
      </w:pPr>
    </w:p>
    <w:p w14:paraId="79C1A174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szCs w:val="28"/>
        </w:rPr>
        <w:t>Ранжирование картины КТ-легких проводили с использованием «эмпирической» визуальной шкалы с определением степени изменений [30], согласно которой у 26 (7.3%) наблюдаемых больных отсутствовал</w:t>
      </w:r>
      <w:r>
        <w:rPr>
          <w:szCs w:val="28"/>
        </w:rPr>
        <w:t>и изменения в легких</w:t>
      </w:r>
      <w:r w:rsidRPr="00EA380E">
        <w:rPr>
          <w:szCs w:val="28"/>
        </w:rPr>
        <w:t xml:space="preserve"> и это соответствовало КТ-0.  У 68 (19%) больных степень изменений в легких определен</w:t>
      </w:r>
      <w:r>
        <w:rPr>
          <w:szCs w:val="28"/>
        </w:rPr>
        <w:t>а</w:t>
      </w:r>
      <w:r w:rsidRPr="00EA380E">
        <w:rPr>
          <w:szCs w:val="28"/>
        </w:rPr>
        <w:t xml:space="preserve"> как КТ-1, характеризующ</w:t>
      </w:r>
      <w:r>
        <w:rPr>
          <w:szCs w:val="28"/>
        </w:rPr>
        <w:t>ая</w:t>
      </w:r>
      <w:r w:rsidRPr="00EA380E">
        <w:rPr>
          <w:szCs w:val="28"/>
        </w:rPr>
        <w:t>ся зоной уплотнения лёгочной ткани по типу «матового стекла» с вовлечением менее 25 объёма лёгких. У 76 (21.2%) больных выявлена степень изменений КТ-2, проявляющ</w:t>
      </w:r>
      <w:r>
        <w:rPr>
          <w:szCs w:val="28"/>
        </w:rPr>
        <w:t>ая</w:t>
      </w:r>
      <w:r w:rsidRPr="00EA380E">
        <w:rPr>
          <w:szCs w:val="28"/>
        </w:rPr>
        <w:t xml:space="preserve">ся зоной </w:t>
      </w:r>
      <w:r w:rsidRPr="00EA380E">
        <w:rPr>
          <w:szCs w:val="28"/>
        </w:rPr>
        <w:lastRenderedPageBreak/>
        <w:t>уплотнения лёгочной ткани по типу «матового стекла» с вовлечением от 25% до 50% объёма лёгких. Степень изменений КТ-3 обнаружена у 115 (32.1%) больных с зоной уплотнения лёгочной ткани по типу «матового стекла» и зоной консолидации с вовлечением от 50% до 75% объёма лёгких в последующем увелич</w:t>
      </w:r>
      <w:r>
        <w:rPr>
          <w:szCs w:val="28"/>
        </w:rPr>
        <w:t>ением</w:t>
      </w:r>
      <w:r w:rsidRPr="00EA380E">
        <w:rPr>
          <w:szCs w:val="28"/>
        </w:rPr>
        <w:t xml:space="preserve"> объём</w:t>
      </w:r>
      <w:r>
        <w:rPr>
          <w:szCs w:val="28"/>
        </w:rPr>
        <w:t>а</w:t>
      </w:r>
      <w:r w:rsidRPr="00EA380E">
        <w:rPr>
          <w:szCs w:val="28"/>
        </w:rPr>
        <w:t xml:space="preserve"> поражения на 50% в течение 24-48 часов на фоне дыхательных нарушений. Критическую степень изменений КТ-4 наблюдали у 73 (20.4%) больных с </w:t>
      </w:r>
      <w:r w:rsidRPr="00EA380E">
        <w:rPr>
          <w:szCs w:val="28"/>
        </w:rPr>
        <w:tab/>
        <w:t>диффузным поражением лёгочной ткани с ретикулярными изменениями</w:t>
      </w:r>
      <w:r>
        <w:rPr>
          <w:szCs w:val="28"/>
        </w:rPr>
        <w:t xml:space="preserve"> и </w:t>
      </w:r>
      <w:r w:rsidRPr="00EA380E">
        <w:rPr>
          <w:szCs w:val="28"/>
        </w:rPr>
        <w:t>вовлечение</w:t>
      </w:r>
      <w:r>
        <w:rPr>
          <w:szCs w:val="28"/>
        </w:rPr>
        <w:t>м</w:t>
      </w:r>
      <w:r w:rsidRPr="00EA380E">
        <w:rPr>
          <w:szCs w:val="28"/>
        </w:rPr>
        <w:t xml:space="preserve"> более 75% объёма лёгких. При этом, у мужчин чаще встречалась тяжелая степень изменений легочной ткани (КТ-3 и КТ-4), </w:t>
      </w:r>
      <w:r>
        <w:rPr>
          <w:szCs w:val="28"/>
        </w:rPr>
        <w:t xml:space="preserve">в то время как </w:t>
      </w:r>
      <w:r w:rsidRPr="00EA380E">
        <w:rPr>
          <w:szCs w:val="28"/>
        </w:rPr>
        <w:t xml:space="preserve">у женщин, наоборот, </w:t>
      </w:r>
      <w:r>
        <w:rPr>
          <w:szCs w:val="28"/>
        </w:rPr>
        <w:t xml:space="preserve">преимущественно наблюдались изменения легочной ткани в легкой </w:t>
      </w:r>
      <w:proofErr w:type="gramStart"/>
      <w:r>
        <w:rPr>
          <w:szCs w:val="28"/>
        </w:rPr>
        <w:t xml:space="preserve">степени  </w:t>
      </w:r>
      <w:r w:rsidRPr="00EA380E">
        <w:rPr>
          <w:szCs w:val="28"/>
        </w:rPr>
        <w:t>(</w:t>
      </w:r>
      <w:proofErr w:type="gramEnd"/>
      <w:r w:rsidRPr="00EA380E">
        <w:rPr>
          <w:szCs w:val="28"/>
        </w:rPr>
        <w:t>КТ-0 и КТ-1).  Лихорадка встречалась у всех больных, даже в случае отсутствия изменений в легочной ткани</w:t>
      </w:r>
      <w:r>
        <w:rPr>
          <w:szCs w:val="28"/>
        </w:rPr>
        <w:t xml:space="preserve"> (КТ-0)</w:t>
      </w:r>
      <w:r w:rsidRPr="00EA380E">
        <w:rPr>
          <w:szCs w:val="28"/>
        </w:rPr>
        <w:t xml:space="preserve">. </w:t>
      </w:r>
      <w:r>
        <w:rPr>
          <w:szCs w:val="28"/>
        </w:rPr>
        <w:t>П</w:t>
      </w:r>
      <w:r w:rsidRPr="00EA380E">
        <w:rPr>
          <w:szCs w:val="28"/>
        </w:rPr>
        <w:t>ри тяжелом поражении легких (КТ-3 и КТ-4)</w:t>
      </w:r>
      <w:r>
        <w:rPr>
          <w:szCs w:val="28"/>
        </w:rPr>
        <w:t xml:space="preserve"> </w:t>
      </w:r>
      <w:r w:rsidRPr="00EA380E">
        <w:rPr>
          <w:szCs w:val="28"/>
        </w:rPr>
        <w:t>чаще наблюдалась субфебрильн</w:t>
      </w:r>
      <w:r>
        <w:rPr>
          <w:szCs w:val="28"/>
        </w:rPr>
        <w:t>ая</w:t>
      </w:r>
      <w:r w:rsidRPr="00EA380E">
        <w:rPr>
          <w:szCs w:val="28"/>
        </w:rPr>
        <w:t xml:space="preserve"> и фебрильн</w:t>
      </w:r>
      <w:r>
        <w:rPr>
          <w:szCs w:val="28"/>
        </w:rPr>
        <w:t>ая температура</w:t>
      </w:r>
      <w:r w:rsidRPr="00EA380E">
        <w:rPr>
          <w:szCs w:val="28"/>
        </w:rPr>
        <w:t xml:space="preserve">, тогда как </w:t>
      </w:r>
      <w:r>
        <w:rPr>
          <w:szCs w:val="28"/>
        </w:rPr>
        <w:t>при</w:t>
      </w:r>
      <w:r w:rsidRPr="00EA380E">
        <w:rPr>
          <w:szCs w:val="28"/>
        </w:rPr>
        <w:t xml:space="preserve"> КТ-</w:t>
      </w:r>
      <w:proofErr w:type="gramStart"/>
      <w:r w:rsidRPr="00EA380E">
        <w:rPr>
          <w:szCs w:val="28"/>
        </w:rPr>
        <w:t>0</w:t>
      </w:r>
      <w:r>
        <w:rPr>
          <w:szCs w:val="28"/>
        </w:rPr>
        <w:t xml:space="preserve"> </w:t>
      </w:r>
      <w:r w:rsidRPr="00EA380E">
        <w:rPr>
          <w:szCs w:val="28"/>
        </w:rPr>
        <w:t xml:space="preserve"> и</w:t>
      </w:r>
      <w:proofErr w:type="gramEnd"/>
      <w:r w:rsidRPr="00EA380E">
        <w:rPr>
          <w:szCs w:val="28"/>
        </w:rPr>
        <w:t xml:space="preserve"> КТ-1 </w:t>
      </w:r>
      <w:r>
        <w:rPr>
          <w:szCs w:val="28"/>
        </w:rPr>
        <w:t>отмечалась</w:t>
      </w:r>
      <w:r w:rsidRPr="00EA380E">
        <w:rPr>
          <w:szCs w:val="28"/>
        </w:rPr>
        <w:t xml:space="preserve"> высокая лихорадка. </w:t>
      </w:r>
      <w:r>
        <w:rPr>
          <w:szCs w:val="28"/>
        </w:rPr>
        <w:t>П</w:t>
      </w:r>
      <w:r w:rsidRPr="00EA380E">
        <w:rPr>
          <w:szCs w:val="28"/>
        </w:rPr>
        <w:t>ри КТ-0</w:t>
      </w:r>
      <w:r>
        <w:rPr>
          <w:szCs w:val="28"/>
        </w:rPr>
        <w:t xml:space="preserve"> (92%)</w:t>
      </w:r>
      <w:r w:rsidRPr="00EA380E">
        <w:rPr>
          <w:szCs w:val="28"/>
        </w:rPr>
        <w:t xml:space="preserve"> был</w:t>
      </w:r>
      <w:r>
        <w:rPr>
          <w:szCs w:val="28"/>
        </w:rPr>
        <w:t>а высокая частота о</w:t>
      </w:r>
      <w:r w:rsidRPr="00EA380E">
        <w:rPr>
          <w:szCs w:val="28"/>
        </w:rPr>
        <w:t>бнаружени</w:t>
      </w:r>
      <w:r>
        <w:rPr>
          <w:szCs w:val="28"/>
        </w:rPr>
        <w:t>я</w:t>
      </w:r>
      <w:r w:rsidRPr="00EA380E">
        <w:rPr>
          <w:szCs w:val="28"/>
        </w:rPr>
        <w:t xml:space="preserve"> РНК </w:t>
      </w:r>
      <w:r w:rsidRPr="00EA380E">
        <w:rPr>
          <w:szCs w:val="28"/>
          <w:lang w:val="en-US"/>
        </w:rPr>
        <w:t>SARS</w:t>
      </w:r>
      <w:r w:rsidRPr="00EA380E">
        <w:rPr>
          <w:szCs w:val="28"/>
        </w:rPr>
        <w:t>-</w:t>
      </w:r>
      <w:proofErr w:type="spellStart"/>
      <w:r w:rsidRPr="00EA380E">
        <w:rPr>
          <w:szCs w:val="28"/>
          <w:lang w:val="en-US"/>
        </w:rPr>
        <w:t>CoV</w:t>
      </w:r>
      <w:proofErr w:type="spellEnd"/>
      <w:r w:rsidRPr="00EA380E">
        <w:rPr>
          <w:szCs w:val="28"/>
        </w:rPr>
        <w:t xml:space="preserve">-2 </w:t>
      </w:r>
      <w:r>
        <w:rPr>
          <w:szCs w:val="28"/>
        </w:rPr>
        <w:t>в</w:t>
      </w:r>
      <w:r w:rsidRPr="00EA380E">
        <w:rPr>
          <w:szCs w:val="28"/>
        </w:rPr>
        <w:t xml:space="preserve"> мазк</w:t>
      </w:r>
      <w:r>
        <w:rPr>
          <w:szCs w:val="28"/>
        </w:rPr>
        <w:t>е из</w:t>
      </w:r>
      <w:r w:rsidRPr="00EA380E">
        <w:rPr>
          <w:szCs w:val="28"/>
        </w:rPr>
        <w:t xml:space="preserve"> носоглотки и зева</w:t>
      </w:r>
      <w:r>
        <w:rPr>
          <w:szCs w:val="28"/>
        </w:rPr>
        <w:t>, которая уменьшалась по мере нарастания тяжести изменений легочной ткани</w:t>
      </w:r>
      <w:r w:rsidRPr="00EA380E">
        <w:rPr>
          <w:szCs w:val="28"/>
        </w:rPr>
        <w:t xml:space="preserve">, </w:t>
      </w:r>
      <w:r>
        <w:rPr>
          <w:szCs w:val="28"/>
        </w:rPr>
        <w:t>самая низкая частота (37%) отмечена при КТ-3 и КТ-4</w:t>
      </w:r>
      <w:r w:rsidRPr="00EA380E">
        <w:rPr>
          <w:szCs w:val="28"/>
        </w:rPr>
        <w:t xml:space="preserve">. </w:t>
      </w:r>
      <w:r>
        <w:rPr>
          <w:szCs w:val="28"/>
        </w:rPr>
        <w:t xml:space="preserve"> </w:t>
      </w:r>
      <w:r w:rsidRPr="00EA380E">
        <w:rPr>
          <w:szCs w:val="28"/>
        </w:rPr>
        <w:t xml:space="preserve">Необходимо отметить </w:t>
      </w:r>
      <w:r>
        <w:rPr>
          <w:szCs w:val="28"/>
        </w:rPr>
        <w:t>соответствие</w:t>
      </w:r>
      <w:r w:rsidRPr="00EA380E">
        <w:rPr>
          <w:szCs w:val="28"/>
        </w:rPr>
        <w:t xml:space="preserve"> клинических проявлений пневмонии таких как, лихорадка, кашель, ЧД и </w:t>
      </w:r>
      <w:r w:rsidRPr="00EA380E">
        <w:rPr>
          <w:szCs w:val="28"/>
          <w:lang w:val="en-US"/>
        </w:rPr>
        <w:t>SpO</w:t>
      </w:r>
      <w:r w:rsidRPr="00EA380E">
        <w:rPr>
          <w:szCs w:val="28"/>
        </w:rPr>
        <w:t xml:space="preserve">2 </w:t>
      </w:r>
      <w:r>
        <w:rPr>
          <w:szCs w:val="28"/>
        </w:rPr>
        <w:t>и</w:t>
      </w:r>
      <w:r w:rsidRPr="00EA380E">
        <w:rPr>
          <w:szCs w:val="28"/>
        </w:rPr>
        <w:t xml:space="preserve"> выраженности изменений КТ-картины легких.   </w:t>
      </w:r>
    </w:p>
    <w:p w14:paraId="145BD1B5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szCs w:val="28"/>
        </w:rPr>
        <w:t xml:space="preserve">Таким образом, по мере увеличения степени </w:t>
      </w:r>
      <w:r>
        <w:rPr>
          <w:szCs w:val="28"/>
        </w:rPr>
        <w:t>изменений</w:t>
      </w:r>
      <w:r w:rsidRPr="00EA380E">
        <w:rPr>
          <w:szCs w:val="28"/>
        </w:rPr>
        <w:t xml:space="preserve"> КТ-картины легких наблюдал</w:t>
      </w:r>
      <w:r>
        <w:rPr>
          <w:szCs w:val="28"/>
        </w:rPr>
        <w:t>о</w:t>
      </w:r>
      <w:r w:rsidRPr="00EA380E">
        <w:rPr>
          <w:szCs w:val="28"/>
        </w:rPr>
        <w:t xml:space="preserve">сь значительное повышение </w:t>
      </w:r>
      <w:r>
        <w:rPr>
          <w:szCs w:val="28"/>
        </w:rPr>
        <w:t>частоты</w:t>
      </w:r>
      <w:r w:rsidRPr="00EA380E">
        <w:rPr>
          <w:szCs w:val="28"/>
        </w:rPr>
        <w:t xml:space="preserve"> лихорадки, кашля, </w:t>
      </w:r>
      <w:r>
        <w:rPr>
          <w:szCs w:val="28"/>
        </w:rPr>
        <w:t>ЧД</w:t>
      </w:r>
      <w:r w:rsidRPr="00EA380E">
        <w:rPr>
          <w:szCs w:val="28"/>
        </w:rPr>
        <w:t xml:space="preserve"> и снижение уровня насыщения кислородом</w:t>
      </w:r>
      <w:r>
        <w:rPr>
          <w:szCs w:val="28"/>
        </w:rPr>
        <w:t xml:space="preserve">, что отражает соответствие </w:t>
      </w:r>
      <w:r w:rsidRPr="00EA380E">
        <w:rPr>
          <w:szCs w:val="28"/>
        </w:rPr>
        <w:t>клинических проявлений и тяжести КТ-картины легких.</w:t>
      </w:r>
    </w:p>
    <w:p w14:paraId="2188DC41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</w:p>
    <w:p w14:paraId="7AA42202" w14:textId="77777777" w:rsidR="00421553" w:rsidRDefault="00421553" w:rsidP="0030045B">
      <w:pPr>
        <w:spacing w:line="360" w:lineRule="auto"/>
        <w:jc w:val="both"/>
        <w:rPr>
          <w:b/>
          <w:bCs/>
          <w:szCs w:val="28"/>
          <w:lang w:val="en-US" w:eastAsia="ar-SA"/>
        </w:rPr>
      </w:pPr>
    </w:p>
    <w:p w14:paraId="3DC74FE6" w14:textId="77777777" w:rsidR="00421553" w:rsidRDefault="00421553" w:rsidP="0030045B">
      <w:pPr>
        <w:spacing w:line="360" w:lineRule="auto"/>
        <w:jc w:val="both"/>
        <w:rPr>
          <w:b/>
          <w:bCs/>
          <w:szCs w:val="28"/>
          <w:lang w:val="en-US" w:eastAsia="ar-SA"/>
        </w:rPr>
      </w:pPr>
    </w:p>
    <w:p w14:paraId="1A7678BD" w14:textId="05B9A3A3" w:rsidR="0030045B" w:rsidRPr="00BA1338" w:rsidRDefault="0030045B" w:rsidP="0030045B">
      <w:pPr>
        <w:spacing w:line="360" w:lineRule="auto"/>
        <w:jc w:val="both"/>
        <w:rPr>
          <w:b/>
          <w:bCs/>
          <w:szCs w:val="28"/>
          <w:lang w:val="ky-KG"/>
        </w:rPr>
      </w:pPr>
      <w:r w:rsidRPr="00BA1338">
        <w:rPr>
          <w:b/>
          <w:bCs/>
          <w:szCs w:val="28"/>
          <w:lang w:val="ky-KG" w:eastAsia="ar-SA"/>
        </w:rPr>
        <w:lastRenderedPageBreak/>
        <w:t xml:space="preserve">3.2. </w:t>
      </w:r>
      <w:r w:rsidRPr="00BA1338">
        <w:rPr>
          <w:b/>
          <w:bCs/>
          <w:szCs w:val="28"/>
          <w:lang w:eastAsia="ar-SA"/>
        </w:rPr>
        <w:t xml:space="preserve">Клиническая характеристика </w:t>
      </w:r>
      <w:r w:rsidRPr="00BA1338">
        <w:rPr>
          <w:b/>
          <w:bCs/>
          <w:szCs w:val="28"/>
          <w:lang w:val="en-US"/>
        </w:rPr>
        <w:t>COVID</w:t>
      </w:r>
      <w:r w:rsidRPr="00BA1338">
        <w:rPr>
          <w:b/>
          <w:bCs/>
          <w:szCs w:val="28"/>
        </w:rPr>
        <w:t xml:space="preserve">-19 </w:t>
      </w:r>
      <w:r w:rsidRPr="00BA1338">
        <w:rPr>
          <w:b/>
          <w:bCs/>
          <w:szCs w:val="28"/>
          <w:lang w:eastAsia="ar-SA"/>
        </w:rPr>
        <w:t>в зависимости от степени тяжести</w:t>
      </w:r>
    </w:p>
    <w:p w14:paraId="4E02BD4E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szCs w:val="28"/>
        </w:rPr>
        <w:t xml:space="preserve">Нами частота распространенности симптомов изучена в зависимости от степени тяжести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-19, которая определена согласно общепринятым критериям (Клиническое руководство по диагностике и лечению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версии 1-7, утвержденные МЗ КР 2020-2022гг). </w:t>
      </w:r>
    </w:p>
    <w:p w14:paraId="5A254096" w14:textId="6D3A55DF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EA380E">
        <w:rPr>
          <w:color w:val="1D1D1F"/>
          <w:szCs w:val="28"/>
        </w:rPr>
        <w:t>Таблица 3.</w:t>
      </w:r>
      <w:r>
        <w:rPr>
          <w:color w:val="1D1D1F"/>
          <w:szCs w:val="28"/>
          <w:lang w:val="ky-KG"/>
        </w:rPr>
        <w:t>2</w:t>
      </w:r>
      <w:r w:rsidRPr="00EA380E">
        <w:rPr>
          <w:color w:val="1D1D1F"/>
          <w:szCs w:val="28"/>
        </w:rPr>
        <w:t>.</w:t>
      </w:r>
      <w:r w:rsidRPr="00EA380E">
        <w:rPr>
          <w:color w:val="1D1D1F"/>
          <w:szCs w:val="28"/>
          <w:lang w:val="ky-KG"/>
        </w:rPr>
        <w:t>7</w:t>
      </w:r>
      <w:r w:rsidRPr="00EA380E">
        <w:rPr>
          <w:color w:val="1D1D1F"/>
          <w:szCs w:val="28"/>
        </w:rPr>
        <w:t xml:space="preserve">. </w:t>
      </w:r>
      <w:r w:rsidRPr="00EA380E">
        <w:rPr>
          <w:szCs w:val="28"/>
        </w:rPr>
        <w:t xml:space="preserve">Распространенность симптомов в зависимости от степени тяжести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у больных, </w:t>
      </w:r>
      <w:r w:rsidRPr="00EA380E">
        <w:rPr>
          <w:szCs w:val="28"/>
          <w:lang w:val="ky-KG"/>
        </w:rPr>
        <w:t xml:space="preserve">находившихся под наблюдением за период 2020-2022гг, Ошская область, Кыргызская Республика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412"/>
        <w:gridCol w:w="1252"/>
        <w:gridCol w:w="1301"/>
        <w:gridCol w:w="1505"/>
        <w:gridCol w:w="1134"/>
      </w:tblGrid>
      <w:tr w:rsidR="0030045B" w:rsidRPr="00EA380E" w14:paraId="06E0C87D" w14:textId="77777777" w:rsidTr="00087927">
        <w:tc>
          <w:tcPr>
            <w:tcW w:w="2718" w:type="dxa"/>
            <w:vMerge w:val="restart"/>
            <w:shd w:val="clear" w:color="auto" w:fill="auto"/>
          </w:tcPr>
          <w:p w14:paraId="622B9FD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Симптомы</w:t>
            </w:r>
          </w:p>
        </w:tc>
        <w:tc>
          <w:tcPr>
            <w:tcW w:w="5470" w:type="dxa"/>
            <w:gridSpan w:val="4"/>
            <w:shd w:val="clear" w:color="auto" w:fill="auto"/>
          </w:tcPr>
          <w:p w14:paraId="3EA0FEA3" w14:textId="77777777" w:rsidR="0030045B" w:rsidRPr="00EA380E" w:rsidRDefault="0030045B" w:rsidP="00087927">
            <w:pPr>
              <w:jc w:val="center"/>
              <w:rPr>
                <w:bCs/>
                <w:color w:val="1D1D1F"/>
                <w:szCs w:val="28"/>
              </w:rPr>
            </w:pPr>
            <w:r w:rsidRPr="00EA380E">
              <w:rPr>
                <w:bCs/>
                <w:color w:val="1D1D1F"/>
                <w:szCs w:val="28"/>
                <w:lang w:val="ky-KG"/>
              </w:rPr>
              <w:t xml:space="preserve">Степень тяжести </w:t>
            </w:r>
            <w:r w:rsidRPr="00EA380E">
              <w:rPr>
                <w:bCs/>
                <w:color w:val="1D1D1F"/>
                <w:szCs w:val="28"/>
                <w:lang w:val="en-US"/>
              </w:rPr>
              <w:t>COVID-19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415577C6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p-value</w:t>
            </w:r>
            <w:r w:rsidRPr="00EA380E">
              <w:rPr>
                <w:bCs/>
                <w:color w:val="1D1D1F"/>
                <w:szCs w:val="28"/>
                <w:vertAlign w:val="superscript"/>
                <w:lang w:val="ky-KG"/>
              </w:rPr>
              <w:t>2</w:t>
            </w:r>
          </w:p>
        </w:tc>
      </w:tr>
      <w:tr w:rsidR="0030045B" w:rsidRPr="00EA380E" w14:paraId="09DA0AC1" w14:textId="77777777" w:rsidTr="00087927">
        <w:tc>
          <w:tcPr>
            <w:tcW w:w="2718" w:type="dxa"/>
            <w:vMerge/>
            <w:shd w:val="clear" w:color="auto" w:fill="auto"/>
          </w:tcPr>
          <w:p w14:paraId="787829EA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</w:p>
        </w:tc>
        <w:tc>
          <w:tcPr>
            <w:tcW w:w="1412" w:type="dxa"/>
            <w:shd w:val="clear" w:color="auto" w:fill="auto"/>
          </w:tcPr>
          <w:p w14:paraId="34ECF34A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легкая,</w:t>
            </w:r>
          </w:p>
          <w:p w14:paraId="013E2C5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 xml:space="preserve"> </w:t>
            </w:r>
            <w:r w:rsidRPr="00EA380E">
              <w:rPr>
                <w:color w:val="1D1D1F"/>
                <w:szCs w:val="28"/>
                <w:lang w:val="en-US"/>
              </w:rPr>
              <w:t>n</w:t>
            </w:r>
            <w:r w:rsidRPr="00EA380E">
              <w:rPr>
                <w:color w:val="1D1D1F"/>
                <w:szCs w:val="28"/>
                <w:lang w:val="ky-KG"/>
              </w:rPr>
              <w:t xml:space="preserve"> = 45</w:t>
            </w:r>
            <w:r w:rsidRPr="00EA380E">
              <w:rPr>
                <w:color w:val="1D1D1F"/>
                <w:szCs w:val="28"/>
                <w:vertAlign w:val="superscript"/>
                <w:lang w:val="ky-KG"/>
              </w:rPr>
              <w:t>1</w:t>
            </w:r>
          </w:p>
        </w:tc>
        <w:tc>
          <w:tcPr>
            <w:tcW w:w="1252" w:type="dxa"/>
            <w:shd w:val="clear" w:color="auto" w:fill="auto"/>
          </w:tcPr>
          <w:p w14:paraId="49379989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 xml:space="preserve">средней, </w:t>
            </w:r>
            <w:r w:rsidRPr="00EA380E">
              <w:rPr>
                <w:color w:val="1D1D1F"/>
                <w:szCs w:val="28"/>
                <w:lang w:val="en-US"/>
              </w:rPr>
              <w:t>n</w:t>
            </w:r>
            <w:r w:rsidRPr="00EA380E">
              <w:rPr>
                <w:color w:val="1D1D1F"/>
                <w:szCs w:val="28"/>
                <w:lang w:val="ky-KG"/>
              </w:rPr>
              <w:t>= 153</w:t>
            </w:r>
            <w:r w:rsidRPr="00EA380E">
              <w:rPr>
                <w:color w:val="1D1D1F"/>
                <w:szCs w:val="28"/>
                <w:vertAlign w:val="superscript"/>
                <w:lang w:val="ky-KG"/>
              </w:rPr>
              <w:t>1</w:t>
            </w:r>
          </w:p>
        </w:tc>
        <w:tc>
          <w:tcPr>
            <w:tcW w:w="1301" w:type="dxa"/>
            <w:shd w:val="clear" w:color="auto" w:fill="auto"/>
          </w:tcPr>
          <w:p w14:paraId="750A02BF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тяжел</w:t>
            </w:r>
            <w:proofErr w:type="spellStart"/>
            <w:r w:rsidRPr="00EA380E">
              <w:rPr>
                <w:color w:val="1D1D1F"/>
                <w:szCs w:val="28"/>
              </w:rPr>
              <w:t>ая</w:t>
            </w:r>
            <w:proofErr w:type="spellEnd"/>
            <w:r w:rsidRPr="00EA380E">
              <w:rPr>
                <w:color w:val="1D1D1F"/>
                <w:szCs w:val="28"/>
                <w:lang w:val="ky-KG"/>
              </w:rPr>
              <w:t xml:space="preserve">, </w:t>
            </w:r>
          </w:p>
          <w:p w14:paraId="1C1846DC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en-US"/>
              </w:rPr>
              <w:t>n</w:t>
            </w:r>
            <w:r w:rsidRPr="00EA380E">
              <w:rPr>
                <w:color w:val="1D1D1F"/>
                <w:szCs w:val="28"/>
                <w:lang w:val="ky-KG"/>
              </w:rPr>
              <w:t xml:space="preserve"> = 150</w:t>
            </w:r>
            <w:r w:rsidRPr="00EA380E">
              <w:rPr>
                <w:color w:val="1D1D1F"/>
                <w:szCs w:val="28"/>
                <w:vertAlign w:val="superscript"/>
                <w:lang w:val="ky-KG"/>
              </w:rPr>
              <w:t>1</w:t>
            </w:r>
          </w:p>
        </w:tc>
        <w:tc>
          <w:tcPr>
            <w:tcW w:w="1505" w:type="dxa"/>
          </w:tcPr>
          <w:p w14:paraId="6A6327EE" w14:textId="77777777" w:rsidR="0030045B" w:rsidRPr="00EA380E" w:rsidRDefault="0030045B" w:rsidP="00087927">
            <w:pPr>
              <w:ind w:right="-106"/>
              <w:jc w:val="both"/>
              <w:rPr>
                <w:bCs/>
                <w:color w:val="1D1D1F"/>
                <w:szCs w:val="28"/>
                <w:lang w:val="ky-KG"/>
              </w:rPr>
            </w:pPr>
            <w:r w:rsidRPr="00EA380E">
              <w:rPr>
                <w:bCs/>
                <w:color w:val="1D1D1F"/>
                <w:szCs w:val="28"/>
                <w:lang w:val="ky-KG"/>
              </w:rPr>
              <w:t xml:space="preserve">крайне-тяжелая, </w:t>
            </w:r>
            <w:r w:rsidRPr="00EA380E">
              <w:rPr>
                <w:bCs/>
                <w:color w:val="1D1D1F"/>
                <w:szCs w:val="28"/>
                <w:lang w:val="en-US"/>
              </w:rPr>
              <w:t>n=10</w:t>
            </w:r>
            <w:r w:rsidRPr="00EA380E">
              <w:rPr>
                <w:bCs/>
                <w:color w:val="1D1D1F"/>
                <w:szCs w:val="28"/>
                <w:vertAlign w:val="superscript"/>
              </w:rPr>
              <w:t>1</w:t>
            </w:r>
          </w:p>
        </w:tc>
        <w:tc>
          <w:tcPr>
            <w:tcW w:w="1134" w:type="dxa"/>
            <w:vMerge/>
            <w:shd w:val="clear" w:color="auto" w:fill="auto"/>
          </w:tcPr>
          <w:p w14:paraId="78FFD6A2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</w:p>
        </w:tc>
      </w:tr>
      <w:tr w:rsidR="0030045B" w:rsidRPr="00EA380E" w14:paraId="791DFFDD" w14:textId="77777777" w:rsidTr="00087927">
        <w:tc>
          <w:tcPr>
            <w:tcW w:w="2718" w:type="dxa"/>
            <w:shd w:val="clear" w:color="auto" w:fill="auto"/>
          </w:tcPr>
          <w:p w14:paraId="0CDB3202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</w:p>
        </w:tc>
        <w:tc>
          <w:tcPr>
            <w:tcW w:w="1412" w:type="dxa"/>
            <w:shd w:val="clear" w:color="auto" w:fill="auto"/>
          </w:tcPr>
          <w:p w14:paraId="501A2A6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</w:p>
        </w:tc>
        <w:tc>
          <w:tcPr>
            <w:tcW w:w="1252" w:type="dxa"/>
            <w:shd w:val="clear" w:color="auto" w:fill="auto"/>
          </w:tcPr>
          <w:p w14:paraId="16DA7E2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</w:p>
        </w:tc>
        <w:tc>
          <w:tcPr>
            <w:tcW w:w="1301" w:type="dxa"/>
            <w:shd w:val="clear" w:color="auto" w:fill="auto"/>
          </w:tcPr>
          <w:p w14:paraId="5727515F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</w:p>
        </w:tc>
        <w:tc>
          <w:tcPr>
            <w:tcW w:w="1505" w:type="dxa"/>
          </w:tcPr>
          <w:p w14:paraId="1A699F3A" w14:textId="77777777" w:rsidR="0030045B" w:rsidRPr="00EA380E" w:rsidRDefault="0030045B" w:rsidP="00087927">
            <w:pPr>
              <w:ind w:right="-106"/>
              <w:jc w:val="both"/>
              <w:rPr>
                <w:bCs/>
                <w:color w:val="1D1D1F"/>
                <w:szCs w:val="28"/>
                <w:lang w:val="ky-KG"/>
              </w:rPr>
            </w:pPr>
          </w:p>
        </w:tc>
        <w:tc>
          <w:tcPr>
            <w:tcW w:w="1134" w:type="dxa"/>
            <w:shd w:val="clear" w:color="auto" w:fill="auto"/>
          </w:tcPr>
          <w:p w14:paraId="610E3542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</w:p>
        </w:tc>
      </w:tr>
      <w:tr w:rsidR="0030045B" w:rsidRPr="00EA380E" w14:paraId="0764087A" w14:textId="77777777" w:rsidTr="00087927">
        <w:tc>
          <w:tcPr>
            <w:tcW w:w="2718" w:type="dxa"/>
            <w:shd w:val="clear" w:color="auto" w:fill="auto"/>
          </w:tcPr>
          <w:p w14:paraId="0EEDA7CA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Общая слабость</w:t>
            </w:r>
          </w:p>
        </w:tc>
        <w:tc>
          <w:tcPr>
            <w:tcW w:w="1412" w:type="dxa"/>
            <w:shd w:val="clear" w:color="auto" w:fill="auto"/>
          </w:tcPr>
          <w:p w14:paraId="4E4AB67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35 (78)</w:t>
            </w:r>
          </w:p>
        </w:tc>
        <w:tc>
          <w:tcPr>
            <w:tcW w:w="1252" w:type="dxa"/>
            <w:shd w:val="clear" w:color="auto" w:fill="auto"/>
          </w:tcPr>
          <w:p w14:paraId="2345E08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142 (93)</w:t>
            </w:r>
          </w:p>
        </w:tc>
        <w:tc>
          <w:tcPr>
            <w:tcW w:w="1301" w:type="dxa"/>
            <w:shd w:val="clear" w:color="auto" w:fill="auto"/>
          </w:tcPr>
          <w:p w14:paraId="4AC3357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137 (91)</w:t>
            </w:r>
          </w:p>
        </w:tc>
        <w:tc>
          <w:tcPr>
            <w:tcW w:w="1505" w:type="dxa"/>
          </w:tcPr>
          <w:p w14:paraId="3DE8012F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10 (100)</w:t>
            </w:r>
          </w:p>
        </w:tc>
        <w:tc>
          <w:tcPr>
            <w:tcW w:w="1134" w:type="dxa"/>
            <w:shd w:val="clear" w:color="auto" w:fill="auto"/>
          </w:tcPr>
          <w:p w14:paraId="08823CD2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77409E55" w14:textId="77777777" w:rsidTr="00087927">
        <w:tc>
          <w:tcPr>
            <w:tcW w:w="2718" w:type="dxa"/>
            <w:shd w:val="clear" w:color="auto" w:fill="auto"/>
          </w:tcPr>
          <w:p w14:paraId="23A5EF0A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 xml:space="preserve">Кашель </w:t>
            </w:r>
          </w:p>
        </w:tc>
        <w:tc>
          <w:tcPr>
            <w:tcW w:w="1412" w:type="dxa"/>
            <w:shd w:val="clear" w:color="auto" w:fill="auto"/>
          </w:tcPr>
          <w:p w14:paraId="2FD00762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26 (58)</w:t>
            </w:r>
          </w:p>
        </w:tc>
        <w:tc>
          <w:tcPr>
            <w:tcW w:w="1252" w:type="dxa"/>
            <w:shd w:val="clear" w:color="auto" w:fill="auto"/>
          </w:tcPr>
          <w:p w14:paraId="5AB80FA5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122 (80)</w:t>
            </w:r>
          </w:p>
        </w:tc>
        <w:tc>
          <w:tcPr>
            <w:tcW w:w="1301" w:type="dxa"/>
            <w:shd w:val="clear" w:color="auto" w:fill="auto"/>
          </w:tcPr>
          <w:p w14:paraId="623D0CFF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127 (85)</w:t>
            </w:r>
          </w:p>
        </w:tc>
        <w:tc>
          <w:tcPr>
            <w:tcW w:w="1505" w:type="dxa"/>
          </w:tcPr>
          <w:p w14:paraId="5B288D98" w14:textId="77777777" w:rsidR="0030045B" w:rsidRPr="00EA380E" w:rsidRDefault="0030045B" w:rsidP="00087927">
            <w:pPr>
              <w:jc w:val="both"/>
              <w:rPr>
                <w:bCs/>
                <w:color w:val="1D1D1F"/>
                <w:szCs w:val="28"/>
                <w:lang w:val="ky-KG"/>
              </w:rPr>
            </w:pPr>
            <w:r w:rsidRPr="00EA380E">
              <w:rPr>
                <w:bCs/>
                <w:color w:val="1D1D1F"/>
                <w:szCs w:val="28"/>
                <w:lang w:val="ky-KG"/>
              </w:rPr>
              <w:t>8 (80)</w:t>
            </w:r>
          </w:p>
        </w:tc>
        <w:tc>
          <w:tcPr>
            <w:tcW w:w="1134" w:type="dxa"/>
            <w:shd w:val="clear" w:color="auto" w:fill="auto"/>
          </w:tcPr>
          <w:p w14:paraId="3DCCDCD5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60E5EC98" w14:textId="77777777" w:rsidTr="00087927">
        <w:tc>
          <w:tcPr>
            <w:tcW w:w="2718" w:type="dxa"/>
            <w:shd w:val="clear" w:color="auto" w:fill="auto"/>
          </w:tcPr>
          <w:p w14:paraId="0507239C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Одышка</w:t>
            </w:r>
          </w:p>
        </w:tc>
        <w:tc>
          <w:tcPr>
            <w:tcW w:w="1412" w:type="dxa"/>
            <w:shd w:val="clear" w:color="auto" w:fill="auto"/>
          </w:tcPr>
          <w:p w14:paraId="7DEDCD8B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5 (11)</w:t>
            </w:r>
          </w:p>
        </w:tc>
        <w:tc>
          <w:tcPr>
            <w:tcW w:w="1252" w:type="dxa"/>
            <w:shd w:val="clear" w:color="auto" w:fill="auto"/>
          </w:tcPr>
          <w:p w14:paraId="26F33E57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73 (48)</w:t>
            </w:r>
          </w:p>
        </w:tc>
        <w:tc>
          <w:tcPr>
            <w:tcW w:w="1301" w:type="dxa"/>
            <w:shd w:val="clear" w:color="auto" w:fill="auto"/>
          </w:tcPr>
          <w:p w14:paraId="5CAB585C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104 (69)</w:t>
            </w:r>
          </w:p>
        </w:tc>
        <w:tc>
          <w:tcPr>
            <w:tcW w:w="1505" w:type="dxa"/>
          </w:tcPr>
          <w:p w14:paraId="3469A993" w14:textId="77777777" w:rsidR="0030045B" w:rsidRPr="00EA380E" w:rsidRDefault="0030045B" w:rsidP="00087927">
            <w:pPr>
              <w:jc w:val="both"/>
              <w:rPr>
                <w:bCs/>
                <w:color w:val="1D1D1F"/>
                <w:szCs w:val="28"/>
                <w:lang w:val="ky-KG"/>
              </w:rPr>
            </w:pPr>
            <w:r w:rsidRPr="00EA380E">
              <w:rPr>
                <w:bCs/>
                <w:color w:val="1D1D1F"/>
                <w:szCs w:val="28"/>
                <w:lang w:val="ky-KG"/>
              </w:rPr>
              <w:t>10 (100)</w:t>
            </w:r>
          </w:p>
        </w:tc>
        <w:tc>
          <w:tcPr>
            <w:tcW w:w="1134" w:type="dxa"/>
            <w:shd w:val="clear" w:color="auto" w:fill="auto"/>
          </w:tcPr>
          <w:p w14:paraId="549B324F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2DCEDDA9" w14:textId="77777777" w:rsidTr="00087927">
        <w:tc>
          <w:tcPr>
            <w:tcW w:w="2718" w:type="dxa"/>
            <w:shd w:val="clear" w:color="auto" w:fill="auto"/>
          </w:tcPr>
          <w:p w14:paraId="6FB272A2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Потливость</w:t>
            </w:r>
          </w:p>
        </w:tc>
        <w:tc>
          <w:tcPr>
            <w:tcW w:w="1412" w:type="dxa"/>
            <w:shd w:val="clear" w:color="auto" w:fill="auto"/>
          </w:tcPr>
          <w:p w14:paraId="2BE4B4E0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23 (51)</w:t>
            </w:r>
          </w:p>
        </w:tc>
        <w:tc>
          <w:tcPr>
            <w:tcW w:w="1252" w:type="dxa"/>
            <w:shd w:val="clear" w:color="auto" w:fill="auto"/>
          </w:tcPr>
          <w:p w14:paraId="7FFBD14F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72 (47)</w:t>
            </w:r>
          </w:p>
        </w:tc>
        <w:tc>
          <w:tcPr>
            <w:tcW w:w="1301" w:type="dxa"/>
            <w:shd w:val="clear" w:color="auto" w:fill="auto"/>
          </w:tcPr>
          <w:p w14:paraId="7A99BF07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97 (65)</w:t>
            </w:r>
          </w:p>
        </w:tc>
        <w:tc>
          <w:tcPr>
            <w:tcW w:w="1505" w:type="dxa"/>
          </w:tcPr>
          <w:p w14:paraId="77426F25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7 (70)</w:t>
            </w:r>
          </w:p>
        </w:tc>
        <w:tc>
          <w:tcPr>
            <w:tcW w:w="1134" w:type="dxa"/>
            <w:shd w:val="clear" w:color="auto" w:fill="auto"/>
          </w:tcPr>
          <w:p w14:paraId="4AAEC52B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4A8C5360" w14:textId="77777777" w:rsidTr="00087927">
        <w:tc>
          <w:tcPr>
            <w:tcW w:w="2718" w:type="dxa"/>
            <w:shd w:val="clear" w:color="auto" w:fill="auto"/>
          </w:tcPr>
          <w:p w14:paraId="741A6A78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Головная боль</w:t>
            </w:r>
          </w:p>
        </w:tc>
        <w:tc>
          <w:tcPr>
            <w:tcW w:w="1412" w:type="dxa"/>
            <w:shd w:val="clear" w:color="auto" w:fill="auto"/>
          </w:tcPr>
          <w:p w14:paraId="347361C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21 (47)</w:t>
            </w:r>
          </w:p>
        </w:tc>
        <w:tc>
          <w:tcPr>
            <w:tcW w:w="1252" w:type="dxa"/>
            <w:shd w:val="clear" w:color="auto" w:fill="auto"/>
          </w:tcPr>
          <w:p w14:paraId="497ABD39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92 (60)</w:t>
            </w:r>
          </w:p>
        </w:tc>
        <w:tc>
          <w:tcPr>
            <w:tcW w:w="1301" w:type="dxa"/>
            <w:shd w:val="clear" w:color="auto" w:fill="auto"/>
          </w:tcPr>
          <w:p w14:paraId="04BA1AD0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106 (71)</w:t>
            </w:r>
          </w:p>
        </w:tc>
        <w:tc>
          <w:tcPr>
            <w:tcW w:w="1505" w:type="dxa"/>
          </w:tcPr>
          <w:p w14:paraId="72A34EA3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7 (70)</w:t>
            </w:r>
          </w:p>
        </w:tc>
        <w:tc>
          <w:tcPr>
            <w:tcW w:w="1134" w:type="dxa"/>
            <w:shd w:val="clear" w:color="auto" w:fill="auto"/>
          </w:tcPr>
          <w:p w14:paraId="7E0CC27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32A3617F" w14:textId="77777777" w:rsidTr="00087927">
        <w:tc>
          <w:tcPr>
            <w:tcW w:w="2718" w:type="dxa"/>
            <w:shd w:val="clear" w:color="auto" w:fill="auto"/>
          </w:tcPr>
          <w:p w14:paraId="04675A21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Боль в грудной клетке</w:t>
            </w:r>
          </w:p>
        </w:tc>
        <w:tc>
          <w:tcPr>
            <w:tcW w:w="1412" w:type="dxa"/>
            <w:shd w:val="clear" w:color="auto" w:fill="auto"/>
          </w:tcPr>
          <w:p w14:paraId="0BF945B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(2.2)</w:t>
            </w:r>
          </w:p>
        </w:tc>
        <w:tc>
          <w:tcPr>
            <w:tcW w:w="1252" w:type="dxa"/>
            <w:shd w:val="clear" w:color="auto" w:fill="auto"/>
          </w:tcPr>
          <w:p w14:paraId="74F4008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50 (33)</w:t>
            </w:r>
          </w:p>
        </w:tc>
        <w:tc>
          <w:tcPr>
            <w:tcW w:w="1301" w:type="dxa"/>
            <w:shd w:val="clear" w:color="auto" w:fill="auto"/>
          </w:tcPr>
          <w:p w14:paraId="4FC60C3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67 (45)</w:t>
            </w:r>
          </w:p>
        </w:tc>
        <w:tc>
          <w:tcPr>
            <w:tcW w:w="1505" w:type="dxa"/>
          </w:tcPr>
          <w:p w14:paraId="7BCFA8DE" w14:textId="77777777" w:rsidR="0030045B" w:rsidRPr="00EA380E" w:rsidRDefault="0030045B" w:rsidP="00087927">
            <w:pPr>
              <w:jc w:val="both"/>
              <w:rPr>
                <w:bCs/>
                <w:color w:val="1D1D1F"/>
                <w:szCs w:val="28"/>
                <w:lang w:val="ky-KG"/>
              </w:rPr>
            </w:pPr>
            <w:r w:rsidRPr="00EA380E">
              <w:rPr>
                <w:bCs/>
                <w:color w:val="1D1D1F"/>
                <w:szCs w:val="28"/>
                <w:lang w:val="ky-KG"/>
              </w:rPr>
              <w:t>4 (40)</w:t>
            </w:r>
          </w:p>
        </w:tc>
        <w:tc>
          <w:tcPr>
            <w:tcW w:w="1134" w:type="dxa"/>
            <w:shd w:val="clear" w:color="auto" w:fill="auto"/>
          </w:tcPr>
          <w:p w14:paraId="688E3565" w14:textId="77777777" w:rsidR="0030045B" w:rsidRPr="00EA380E" w:rsidRDefault="0030045B" w:rsidP="00087927">
            <w:pPr>
              <w:jc w:val="both"/>
              <w:rPr>
                <w:b/>
                <w:bCs/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2AB56CA7" w14:textId="77777777" w:rsidTr="00087927">
        <w:tc>
          <w:tcPr>
            <w:tcW w:w="2718" w:type="dxa"/>
            <w:shd w:val="clear" w:color="auto" w:fill="auto"/>
          </w:tcPr>
          <w:p w14:paraId="40E01E00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Озноб</w:t>
            </w:r>
          </w:p>
        </w:tc>
        <w:tc>
          <w:tcPr>
            <w:tcW w:w="1412" w:type="dxa"/>
            <w:shd w:val="clear" w:color="auto" w:fill="auto"/>
          </w:tcPr>
          <w:p w14:paraId="70EBD02C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13 (29)</w:t>
            </w:r>
          </w:p>
        </w:tc>
        <w:tc>
          <w:tcPr>
            <w:tcW w:w="1252" w:type="dxa"/>
            <w:shd w:val="clear" w:color="auto" w:fill="auto"/>
          </w:tcPr>
          <w:p w14:paraId="219E109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69 (45)</w:t>
            </w:r>
          </w:p>
        </w:tc>
        <w:tc>
          <w:tcPr>
            <w:tcW w:w="1301" w:type="dxa"/>
            <w:shd w:val="clear" w:color="auto" w:fill="auto"/>
          </w:tcPr>
          <w:p w14:paraId="47EF13D9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57 (38)</w:t>
            </w:r>
          </w:p>
        </w:tc>
        <w:tc>
          <w:tcPr>
            <w:tcW w:w="1505" w:type="dxa"/>
          </w:tcPr>
          <w:p w14:paraId="39D93F0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(10)</w:t>
            </w:r>
          </w:p>
        </w:tc>
        <w:tc>
          <w:tcPr>
            <w:tcW w:w="1134" w:type="dxa"/>
            <w:shd w:val="clear" w:color="auto" w:fill="auto"/>
          </w:tcPr>
          <w:p w14:paraId="5E52D4AA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b/>
                <w:bCs/>
                <w:color w:val="1D1D1F"/>
                <w:szCs w:val="28"/>
                <w:lang w:val="ky-KG"/>
              </w:rPr>
              <w:t>&lt;0.001</w:t>
            </w:r>
          </w:p>
        </w:tc>
      </w:tr>
      <w:tr w:rsidR="0030045B" w:rsidRPr="00EA380E" w14:paraId="028D6381" w14:textId="77777777" w:rsidTr="00087927">
        <w:tc>
          <w:tcPr>
            <w:tcW w:w="2718" w:type="dxa"/>
            <w:shd w:val="clear" w:color="auto" w:fill="auto"/>
          </w:tcPr>
          <w:p w14:paraId="0D1615EB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Продолжительность температуры (дни)</w:t>
            </w:r>
          </w:p>
        </w:tc>
        <w:tc>
          <w:tcPr>
            <w:tcW w:w="1412" w:type="dxa"/>
            <w:shd w:val="clear" w:color="auto" w:fill="auto"/>
          </w:tcPr>
          <w:p w14:paraId="2353844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bookmarkStart w:id="25" w:name="_Hlk171199485"/>
            <w:r w:rsidRPr="00EA380E">
              <w:rPr>
                <w:color w:val="1D1D1F"/>
                <w:szCs w:val="28"/>
                <w:lang w:val="ky-KG"/>
              </w:rPr>
              <w:t>7  (6-9)</w:t>
            </w:r>
            <w:bookmarkEnd w:id="25"/>
          </w:p>
        </w:tc>
        <w:tc>
          <w:tcPr>
            <w:tcW w:w="1252" w:type="dxa"/>
            <w:shd w:val="clear" w:color="auto" w:fill="auto"/>
          </w:tcPr>
          <w:p w14:paraId="5606829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5 (3-8)</w:t>
            </w:r>
          </w:p>
        </w:tc>
        <w:tc>
          <w:tcPr>
            <w:tcW w:w="1301" w:type="dxa"/>
            <w:shd w:val="clear" w:color="auto" w:fill="auto"/>
          </w:tcPr>
          <w:p w14:paraId="52CBC84C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6 (5-8)</w:t>
            </w:r>
          </w:p>
        </w:tc>
        <w:tc>
          <w:tcPr>
            <w:tcW w:w="1505" w:type="dxa"/>
          </w:tcPr>
          <w:p w14:paraId="6ECFDA5B" w14:textId="77777777" w:rsidR="0030045B" w:rsidRPr="00EA380E" w:rsidRDefault="0030045B" w:rsidP="00087927">
            <w:pPr>
              <w:jc w:val="both"/>
              <w:rPr>
                <w:bCs/>
                <w:color w:val="1D1D1F"/>
                <w:szCs w:val="28"/>
                <w:lang w:val="ky-KG"/>
              </w:rPr>
            </w:pPr>
            <w:r w:rsidRPr="00EA380E">
              <w:rPr>
                <w:bCs/>
                <w:color w:val="1D1D1F"/>
                <w:szCs w:val="28"/>
                <w:lang w:val="ky-KG"/>
              </w:rPr>
              <w:t>7 (70)</w:t>
            </w:r>
          </w:p>
        </w:tc>
        <w:tc>
          <w:tcPr>
            <w:tcW w:w="1134" w:type="dxa"/>
            <w:shd w:val="clear" w:color="auto" w:fill="auto"/>
          </w:tcPr>
          <w:p w14:paraId="36F8D197" w14:textId="77777777" w:rsidR="0030045B" w:rsidRPr="00EA380E" w:rsidRDefault="0030045B" w:rsidP="00087927">
            <w:pPr>
              <w:jc w:val="both"/>
              <w:rPr>
                <w:bCs/>
                <w:color w:val="1D1D1F"/>
                <w:szCs w:val="28"/>
              </w:rPr>
            </w:pPr>
            <w:r w:rsidRPr="00EA380E">
              <w:rPr>
                <w:bCs/>
                <w:color w:val="1D1D1F"/>
                <w:szCs w:val="28"/>
              </w:rPr>
              <w:t>0.5</w:t>
            </w:r>
          </w:p>
        </w:tc>
      </w:tr>
      <w:tr w:rsidR="0030045B" w:rsidRPr="00EA380E" w14:paraId="348010B1" w14:textId="77777777" w:rsidTr="00087927">
        <w:tc>
          <w:tcPr>
            <w:tcW w:w="2718" w:type="dxa"/>
            <w:shd w:val="clear" w:color="auto" w:fill="auto"/>
          </w:tcPr>
          <w:p w14:paraId="052EF095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Боль в горле</w:t>
            </w:r>
          </w:p>
        </w:tc>
        <w:tc>
          <w:tcPr>
            <w:tcW w:w="1412" w:type="dxa"/>
            <w:shd w:val="clear" w:color="auto" w:fill="auto"/>
          </w:tcPr>
          <w:p w14:paraId="74D037C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34 (76)</w:t>
            </w:r>
          </w:p>
        </w:tc>
        <w:tc>
          <w:tcPr>
            <w:tcW w:w="1252" w:type="dxa"/>
            <w:shd w:val="clear" w:color="auto" w:fill="auto"/>
          </w:tcPr>
          <w:p w14:paraId="72F7DDB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111 (78)</w:t>
            </w:r>
          </w:p>
        </w:tc>
        <w:tc>
          <w:tcPr>
            <w:tcW w:w="1301" w:type="dxa"/>
            <w:shd w:val="clear" w:color="auto" w:fill="auto"/>
          </w:tcPr>
          <w:p w14:paraId="2A0194B7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105 (77)</w:t>
            </w:r>
          </w:p>
        </w:tc>
        <w:tc>
          <w:tcPr>
            <w:tcW w:w="1505" w:type="dxa"/>
          </w:tcPr>
          <w:p w14:paraId="19B3053A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5 (50)</w:t>
            </w:r>
          </w:p>
        </w:tc>
        <w:tc>
          <w:tcPr>
            <w:tcW w:w="1134" w:type="dxa"/>
            <w:shd w:val="clear" w:color="auto" w:fill="auto"/>
          </w:tcPr>
          <w:p w14:paraId="03DC4642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&gt;0.9</w:t>
            </w:r>
          </w:p>
        </w:tc>
      </w:tr>
      <w:tr w:rsidR="0030045B" w:rsidRPr="00EA380E" w14:paraId="734EBE62" w14:textId="77777777" w:rsidTr="00087927">
        <w:tc>
          <w:tcPr>
            <w:tcW w:w="2718" w:type="dxa"/>
            <w:shd w:val="clear" w:color="auto" w:fill="auto"/>
          </w:tcPr>
          <w:p w14:paraId="300D316A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Заложенность носа</w:t>
            </w:r>
          </w:p>
        </w:tc>
        <w:tc>
          <w:tcPr>
            <w:tcW w:w="1412" w:type="dxa"/>
            <w:shd w:val="clear" w:color="auto" w:fill="auto"/>
          </w:tcPr>
          <w:p w14:paraId="052D848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 (6.7)</w:t>
            </w:r>
          </w:p>
        </w:tc>
        <w:tc>
          <w:tcPr>
            <w:tcW w:w="1252" w:type="dxa"/>
            <w:shd w:val="clear" w:color="auto" w:fill="auto"/>
          </w:tcPr>
          <w:p w14:paraId="3E42F54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26 (17)</w:t>
            </w:r>
          </w:p>
        </w:tc>
        <w:tc>
          <w:tcPr>
            <w:tcW w:w="1301" w:type="dxa"/>
            <w:shd w:val="clear" w:color="auto" w:fill="auto"/>
          </w:tcPr>
          <w:p w14:paraId="29C89FC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30 (20)</w:t>
            </w:r>
          </w:p>
        </w:tc>
        <w:tc>
          <w:tcPr>
            <w:tcW w:w="1505" w:type="dxa"/>
          </w:tcPr>
          <w:p w14:paraId="10A5655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(10)</w:t>
            </w:r>
          </w:p>
        </w:tc>
        <w:tc>
          <w:tcPr>
            <w:tcW w:w="1134" w:type="dxa"/>
            <w:shd w:val="clear" w:color="auto" w:fill="auto"/>
          </w:tcPr>
          <w:p w14:paraId="342E67B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0.2</w:t>
            </w:r>
          </w:p>
        </w:tc>
      </w:tr>
      <w:tr w:rsidR="0030045B" w:rsidRPr="00EA380E" w14:paraId="4556B0A5" w14:textId="77777777" w:rsidTr="00087927">
        <w:tc>
          <w:tcPr>
            <w:tcW w:w="2718" w:type="dxa"/>
            <w:shd w:val="clear" w:color="auto" w:fill="auto"/>
          </w:tcPr>
          <w:p w14:paraId="2EEAB80E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Аносмия</w:t>
            </w:r>
          </w:p>
        </w:tc>
        <w:tc>
          <w:tcPr>
            <w:tcW w:w="1412" w:type="dxa"/>
            <w:shd w:val="clear" w:color="auto" w:fill="auto"/>
          </w:tcPr>
          <w:p w14:paraId="7DA3ADB3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8 (18)</w:t>
            </w:r>
          </w:p>
        </w:tc>
        <w:tc>
          <w:tcPr>
            <w:tcW w:w="1252" w:type="dxa"/>
            <w:shd w:val="clear" w:color="auto" w:fill="auto"/>
          </w:tcPr>
          <w:p w14:paraId="0B4BAA3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41 (27)</w:t>
            </w:r>
          </w:p>
        </w:tc>
        <w:tc>
          <w:tcPr>
            <w:tcW w:w="1301" w:type="dxa"/>
            <w:shd w:val="clear" w:color="auto" w:fill="auto"/>
          </w:tcPr>
          <w:p w14:paraId="70CD889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43 (29)</w:t>
            </w:r>
          </w:p>
        </w:tc>
        <w:tc>
          <w:tcPr>
            <w:tcW w:w="1505" w:type="dxa"/>
          </w:tcPr>
          <w:p w14:paraId="17FE2B27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(10)</w:t>
            </w:r>
          </w:p>
        </w:tc>
        <w:tc>
          <w:tcPr>
            <w:tcW w:w="1134" w:type="dxa"/>
            <w:shd w:val="clear" w:color="auto" w:fill="auto"/>
          </w:tcPr>
          <w:p w14:paraId="0CCA3B6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0.4</w:t>
            </w:r>
          </w:p>
        </w:tc>
      </w:tr>
      <w:tr w:rsidR="0030045B" w:rsidRPr="00EA380E" w14:paraId="2CD0E0E9" w14:textId="77777777" w:rsidTr="00087927">
        <w:tc>
          <w:tcPr>
            <w:tcW w:w="2718" w:type="dxa"/>
            <w:shd w:val="clear" w:color="auto" w:fill="auto"/>
          </w:tcPr>
          <w:p w14:paraId="29C380EF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Агевзия</w:t>
            </w:r>
          </w:p>
        </w:tc>
        <w:tc>
          <w:tcPr>
            <w:tcW w:w="1412" w:type="dxa"/>
            <w:shd w:val="clear" w:color="auto" w:fill="auto"/>
          </w:tcPr>
          <w:p w14:paraId="4C36263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11 (24)</w:t>
            </w:r>
          </w:p>
        </w:tc>
        <w:tc>
          <w:tcPr>
            <w:tcW w:w="1252" w:type="dxa"/>
            <w:shd w:val="clear" w:color="auto" w:fill="auto"/>
          </w:tcPr>
          <w:p w14:paraId="5465F50F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36 (24)</w:t>
            </w:r>
          </w:p>
        </w:tc>
        <w:tc>
          <w:tcPr>
            <w:tcW w:w="1301" w:type="dxa"/>
            <w:shd w:val="clear" w:color="auto" w:fill="auto"/>
          </w:tcPr>
          <w:p w14:paraId="667726C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42 (28)</w:t>
            </w:r>
          </w:p>
        </w:tc>
        <w:tc>
          <w:tcPr>
            <w:tcW w:w="1505" w:type="dxa"/>
          </w:tcPr>
          <w:p w14:paraId="041864F6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(10)</w:t>
            </w:r>
          </w:p>
        </w:tc>
        <w:tc>
          <w:tcPr>
            <w:tcW w:w="1134" w:type="dxa"/>
            <w:shd w:val="clear" w:color="auto" w:fill="auto"/>
          </w:tcPr>
          <w:p w14:paraId="36E5E6B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0.4</w:t>
            </w:r>
          </w:p>
        </w:tc>
      </w:tr>
      <w:tr w:rsidR="0030045B" w:rsidRPr="00EA380E" w14:paraId="05E620F5" w14:textId="77777777" w:rsidTr="00087927">
        <w:tc>
          <w:tcPr>
            <w:tcW w:w="2718" w:type="dxa"/>
            <w:shd w:val="clear" w:color="auto" w:fill="auto"/>
          </w:tcPr>
          <w:p w14:paraId="645109BB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lastRenderedPageBreak/>
              <w:t>Миалгия</w:t>
            </w:r>
          </w:p>
        </w:tc>
        <w:tc>
          <w:tcPr>
            <w:tcW w:w="1412" w:type="dxa"/>
            <w:shd w:val="clear" w:color="auto" w:fill="auto"/>
          </w:tcPr>
          <w:p w14:paraId="13EF48E4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33 (73)</w:t>
            </w:r>
          </w:p>
        </w:tc>
        <w:tc>
          <w:tcPr>
            <w:tcW w:w="1252" w:type="dxa"/>
            <w:shd w:val="clear" w:color="auto" w:fill="auto"/>
          </w:tcPr>
          <w:p w14:paraId="5DCC1344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93 (61)</w:t>
            </w:r>
          </w:p>
        </w:tc>
        <w:tc>
          <w:tcPr>
            <w:tcW w:w="1301" w:type="dxa"/>
            <w:shd w:val="clear" w:color="auto" w:fill="auto"/>
          </w:tcPr>
          <w:p w14:paraId="790BF9A2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94 (63)</w:t>
            </w:r>
          </w:p>
        </w:tc>
        <w:tc>
          <w:tcPr>
            <w:tcW w:w="1505" w:type="dxa"/>
          </w:tcPr>
          <w:p w14:paraId="5B74A533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6 (60)</w:t>
            </w:r>
          </w:p>
        </w:tc>
        <w:tc>
          <w:tcPr>
            <w:tcW w:w="1134" w:type="dxa"/>
            <w:shd w:val="clear" w:color="auto" w:fill="auto"/>
          </w:tcPr>
          <w:p w14:paraId="24F27E5B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0.5</w:t>
            </w:r>
          </w:p>
        </w:tc>
      </w:tr>
      <w:tr w:rsidR="0030045B" w:rsidRPr="00EA380E" w14:paraId="374879E4" w14:textId="77777777" w:rsidTr="00087927">
        <w:tc>
          <w:tcPr>
            <w:tcW w:w="2718" w:type="dxa"/>
            <w:shd w:val="clear" w:color="auto" w:fill="auto"/>
          </w:tcPr>
          <w:p w14:paraId="688B1DCF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Тошнота</w:t>
            </w:r>
          </w:p>
        </w:tc>
        <w:tc>
          <w:tcPr>
            <w:tcW w:w="1412" w:type="dxa"/>
            <w:shd w:val="clear" w:color="auto" w:fill="auto"/>
          </w:tcPr>
          <w:p w14:paraId="3C0380F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6 (13)</w:t>
            </w:r>
          </w:p>
        </w:tc>
        <w:tc>
          <w:tcPr>
            <w:tcW w:w="1252" w:type="dxa"/>
            <w:shd w:val="clear" w:color="auto" w:fill="auto"/>
          </w:tcPr>
          <w:p w14:paraId="6D784E3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37 (24)</w:t>
            </w:r>
          </w:p>
        </w:tc>
        <w:tc>
          <w:tcPr>
            <w:tcW w:w="1301" w:type="dxa"/>
            <w:shd w:val="clear" w:color="auto" w:fill="auto"/>
          </w:tcPr>
          <w:p w14:paraId="3B5E5C51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36 (24)</w:t>
            </w:r>
          </w:p>
        </w:tc>
        <w:tc>
          <w:tcPr>
            <w:tcW w:w="1505" w:type="dxa"/>
          </w:tcPr>
          <w:p w14:paraId="2E08677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4 (40)</w:t>
            </w:r>
          </w:p>
        </w:tc>
        <w:tc>
          <w:tcPr>
            <w:tcW w:w="1134" w:type="dxa"/>
            <w:shd w:val="clear" w:color="auto" w:fill="auto"/>
          </w:tcPr>
          <w:p w14:paraId="13762A7B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0.5</w:t>
            </w:r>
          </w:p>
        </w:tc>
      </w:tr>
      <w:tr w:rsidR="0030045B" w:rsidRPr="00EA380E" w14:paraId="6DABC6D6" w14:textId="77777777" w:rsidTr="00087927">
        <w:tc>
          <w:tcPr>
            <w:tcW w:w="2718" w:type="dxa"/>
            <w:shd w:val="clear" w:color="auto" w:fill="auto"/>
          </w:tcPr>
          <w:p w14:paraId="7278E50F" w14:textId="77777777" w:rsidR="0030045B" w:rsidRPr="00EA380E" w:rsidRDefault="0030045B" w:rsidP="00087927">
            <w:pPr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Диарея</w:t>
            </w:r>
          </w:p>
        </w:tc>
        <w:tc>
          <w:tcPr>
            <w:tcW w:w="1412" w:type="dxa"/>
            <w:shd w:val="clear" w:color="auto" w:fill="auto"/>
          </w:tcPr>
          <w:p w14:paraId="22F86A5C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(2.2)</w:t>
            </w:r>
          </w:p>
        </w:tc>
        <w:tc>
          <w:tcPr>
            <w:tcW w:w="1252" w:type="dxa"/>
            <w:shd w:val="clear" w:color="auto" w:fill="auto"/>
          </w:tcPr>
          <w:p w14:paraId="2F151348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4 (2.6)</w:t>
            </w:r>
          </w:p>
        </w:tc>
        <w:tc>
          <w:tcPr>
            <w:tcW w:w="1301" w:type="dxa"/>
            <w:shd w:val="clear" w:color="auto" w:fill="auto"/>
          </w:tcPr>
          <w:p w14:paraId="56916C0D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7 (4.7)</w:t>
            </w:r>
          </w:p>
        </w:tc>
        <w:tc>
          <w:tcPr>
            <w:tcW w:w="1505" w:type="dxa"/>
          </w:tcPr>
          <w:p w14:paraId="23EAFFB9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(10)</w:t>
            </w:r>
          </w:p>
        </w:tc>
        <w:tc>
          <w:tcPr>
            <w:tcW w:w="1134" w:type="dxa"/>
            <w:shd w:val="clear" w:color="auto" w:fill="auto"/>
          </w:tcPr>
          <w:p w14:paraId="09611D40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0.6</w:t>
            </w:r>
          </w:p>
        </w:tc>
      </w:tr>
      <w:tr w:rsidR="0030045B" w:rsidRPr="00EE22B9" w14:paraId="3AFF8B2D" w14:textId="77777777" w:rsidTr="00087927">
        <w:tc>
          <w:tcPr>
            <w:tcW w:w="9322" w:type="dxa"/>
            <w:gridSpan w:val="6"/>
          </w:tcPr>
          <w:p w14:paraId="71F7EE7C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1 n (%); Median (IQR)</w:t>
            </w:r>
          </w:p>
          <w:p w14:paraId="4F84F6DE" w14:textId="77777777" w:rsidR="0030045B" w:rsidRPr="00EA380E" w:rsidRDefault="0030045B" w:rsidP="00087927">
            <w:pPr>
              <w:jc w:val="both"/>
              <w:rPr>
                <w:color w:val="1D1D1F"/>
                <w:szCs w:val="28"/>
                <w:lang w:val="ky-KG"/>
              </w:rPr>
            </w:pPr>
            <w:r w:rsidRPr="00EA380E">
              <w:rPr>
                <w:color w:val="1D1D1F"/>
                <w:szCs w:val="28"/>
                <w:lang w:val="ky-KG"/>
              </w:rPr>
              <w:t>2 Pearson’s Chi-squared test; Fisher’s exact test; Kruskal-Wallis rank sum test</w:t>
            </w:r>
          </w:p>
        </w:tc>
      </w:tr>
    </w:tbl>
    <w:p w14:paraId="788AFFBB" w14:textId="77777777" w:rsidR="0030045B" w:rsidRPr="00CD74D8" w:rsidRDefault="0030045B" w:rsidP="0030045B">
      <w:pPr>
        <w:spacing w:line="360" w:lineRule="auto"/>
        <w:ind w:firstLine="708"/>
        <w:jc w:val="both"/>
        <w:rPr>
          <w:szCs w:val="28"/>
          <w:lang w:val="en-US"/>
        </w:rPr>
      </w:pPr>
    </w:p>
    <w:p w14:paraId="0781A698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П</w:t>
      </w:r>
      <w:r w:rsidRPr="00EA380E">
        <w:rPr>
          <w:szCs w:val="28"/>
        </w:rPr>
        <w:t xml:space="preserve">ри всех степенях тяжести </w:t>
      </w:r>
      <w:r>
        <w:rPr>
          <w:szCs w:val="28"/>
        </w:rPr>
        <w:t>п</w:t>
      </w:r>
      <w:r w:rsidRPr="00EA380E">
        <w:rPr>
          <w:szCs w:val="28"/>
        </w:rPr>
        <w:t>остоянны</w:t>
      </w:r>
      <w:r>
        <w:rPr>
          <w:szCs w:val="28"/>
        </w:rPr>
        <w:t>ми</w:t>
      </w:r>
      <w:r w:rsidRPr="00EA380E">
        <w:rPr>
          <w:szCs w:val="28"/>
        </w:rPr>
        <w:t xml:space="preserve"> симптом</w:t>
      </w:r>
      <w:r>
        <w:rPr>
          <w:szCs w:val="28"/>
        </w:rPr>
        <w:t>ами</w:t>
      </w:r>
      <w:r w:rsidRPr="00EA380E">
        <w:rPr>
          <w:szCs w:val="28"/>
        </w:rPr>
        <w:t xml:space="preserve">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-19, примерно</w:t>
      </w:r>
      <w:r>
        <w:rPr>
          <w:szCs w:val="28"/>
        </w:rPr>
        <w:t>,</w:t>
      </w:r>
      <w:r w:rsidRPr="00EA380E">
        <w:rPr>
          <w:szCs w:val="28"/>
        </w:rPr>
        <w:t xml:space="preserve"> </w:t>
      </w:r>
      <w:r>
        <w:rPr>
          <w:szCs w:val="28"/>
        </w:rPr>
        <w:t xml:space="preserve">с </w:t>
      </w:r>
      <w:r w:rsidRPr="00EA380E">
        <w:rPr>
          <w:szCs w:val="28"/>
        </w:rPr>
        <w:t>одинаково</w:t>
      </w:r>
      <w:r>
        <w:rPr>
          <w:szCs w:val="28"/>
        </w:rPr>
        <w:t>й частотой</w:t>
      </w:r>
      <w:r w:rsidRPr="00EA380E">
        <w:rPr>
          <w:szCs w:val="28"/>
        </w:rPr>
        <w:t xml:space="preserve"> </w:t>
      </w:r>
      <w:r>
        <w:rPr>
          <w:szCs w:val="28"/>
        </w:rPr>
        <w:t>были: средняя</w:t>
      </w:r>
      <w:r w:rsidRPr="00EA380E">
        <w:rPr>
          <w:szCs w:val="28"/>
        </w:rPr>
        <w:t xml:space="preserve"> продолжительность температуры (5-7 дней), боль в горле, миалги</w:t>
      </w:r>
      <w:r>
        <w:rPr>
          <w:szCs w:val="28"/>
        </w:rPr>
        <w:t>я</w:t>
      </w:r>
      <w:r w:rsidRPr="00EA380E">
        <w:rPr>
          <w:szCs w:val="28"/>
        </w:rPr>
        <w:t>, тошнот</w:t>
      </w:r>
      <w:r>
        <w:rPr>
          <w:szCs w:val="28"/>
        </w:rPr>
        <w:t>а</w:t>
      </w:r>
      <w:r w:rsidRPr="00EA380E">
        <w:rPr>
          <w:szCs w:val="28"/>
        </w:rPr>
        <w:t>, аносми</w:t>
      </w:r>
      <w:r>
        <w:rPr>
          <w:szCs w:val="28"/>
        </w:rPr>
        <w:t>я</w:t>
      </w:r>
      <w:r w:rsidRPr="00EA380E">
        <w:rPr>
          <w:szCs w:val="28"/>
        </w:rPr>
        <w:t xml:space="preserve"> и агевзи</w:t>
      </w:r>
      <w:r>
        <w:rPr>
          <w:szCs w:val="28"/>
        </w:rPr>
        <w:t>я</w:t>
      </w:r>
      <w:proofErr w:type="gramStart"/>
      <w:r>
        <w:rPr>
          <w:szCs w:val="28"/>
        </w:rPr>
        <w:t xml:space="preserve">, </w:t>
      </w:r>
      <w:r w:rsidRPr="00EA380E">
        <w:rPr>
          <w:szCs w:val="28"/>
        </w:rPr>
        <w:t>.</w:t>
      </w:r>
      <w:proofErr w:type="gramEnd"/>
      <w:r w:rsidRPr="00EA380E">
        <w:rPr>
          <w:szCs w:val="28"/>
        </w:rPr>
        <w:t xml:space="preserve"> Следующие клинические проявления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имели тенденцию к нарастанию частоты по мере усиления тяжести заболевания: общая слабость, боль в грудной клетке, одышка. При средней степени тяжести </w:t>
      </w:r>
      <w:r>
        <w:rPr>
          <w:szCs w:val="28"/>
        </w:rPr>
        <w:t xml:space="preserve">часто встречающимся </w:t>
      </w:r>
      <w:r w:rsidRPr="00EA380E">
        <w:rPr>
          <w:szCs w:val="28"/>
        </w:rPr>
        <w:t>симптомом был</w:t>
      </w:r>
      <w:r>
        <w:rPr>
          <w:szCs w:val="28"/>
        </w:rPr>
        <w:t>а</w:t>
      </w:r>
      <w:r w:rsidRPr="00EA380E">
        <w:rPr>
          <w:szCs w:val="28"/>
        </w:rPr>
        <w:t xml:space="preserve"> </w:t>
      </w:r>
      <w:r>
        <w:rPr>
          <w:szCs w:val="28"/>
        </w:rPr>
        <w:t xml:space="preserve">лихорадка с </w:t>
      </w:r>
      <w:r w:rsidRPr="00EA380E">
        <w:rPr>
          <w:szCs w:val="28"/>
        </w:rPr>
        <w:t>озноб</w:t>
      </w:r>
      <w:r>
        <w:rPr>
          <w:szCs w:val="28"/>
        </w:rPr>
        <w:t>ом</w:t>
      </w:r>
      <w:r w:rsidRPr="00EA380E">
        <w:rPr>
          <w:szCs w:val="28"/>
        </w:rPr>
        <w:t xml:space="preserve">. </w:t>
      </w:r>
      <w:r>
        <w:rPr>
          <w:szCs w:val="28"/>
        </w:rPr>
        <w:t xml:space="preserve">При </w:t>
      </w:r>
      <w:r w:rsidRPr="00EA380E">
        <w:rPr>
          <w:szCs w:val="28"/>
        </w:rPr>
        <w:t xml:space="preserve">тяжелой степени тяжести заболевания </w:t>
      </w:r>
      <w:r>
        <w:rPr>
          <w:szCs w:val="28"/>
        </w:rPr>
        <w:t>р</w:t>
      </w:r>
      <w:r w:rsidRPr="00EA380E">
        <w:rPr>
          <w:szCs w:val="28"/>
        </w:rPr>
        <w:t xml:space="preserve">аспространенными симптомами </w:t>
      </w:r>
      <w:proofErr w:type="gramStart"/>
      <w:r>
        <w:rPr>
          <w:szCs w:val="28"/>
        </w:rPr>
        <w:t xml:space="preserve">оказались </w:t>
      </w:r>
      <w:r w:rsidRPr="00EA380E">
        <w:rPr>
          <w:szCs w:val="28"/>
        </w:rPr>
        <w:t xml:space="preserve"> аносмия</w:t>
      </w:r>
      <w:proofErr w:type="gramEnd"/>
      <w:r w:rsidRPr="00EA380E">
        <w:rPr>
          <w:szCs w:val="28"/>
        </w:rPr>
        <w:t>, кашель</w:t>
      </w:r>
      <w:r>
        <w:rPr>
          <w:szCs w:val="28"/>
        </w:rPr>
        <w:t xml:space="preserve">, </w:t>
      </w:r>
      <w:r w:rsidRPr="00EA380E">
        <w:rPr>
          <w:szCs w:val="28"/>
        </w:rPr>
        <w:t>головная боль</w:t>
      </w:r>
      <w:r>
        <w:rPr>
          <w:szCs w:val="28"/>
        </w:rPr>
        <w:t xml:space="preserve">, </w:t>
      </w:r>
      <w:r w:rsidRPr="00EA380E">
        <w:rPr>
          <w:szCs w:val="28"/>
        </w:rPr>
        <w:t xml:space="preserve">потливость, заложенность носа и диарея. </w:t>
      </w:r>
      <w:r w:rsidRPr="00EA380E">
        <w:rPr>
          <w:color w:val="1D1D1F"/>
          <w:szCs w:val="28"/>
        </w:rPr>
        <w:t xml:space="preserve">Длительность пребывания в стационаре при легкой степени тяжести составила 12 койко-дней (5-17), средней степени тяжести – 12 </w:t>
      </w:r>
      <w:r w:rsidRPr="00EA380E">
        <w:rPr>
          <w:szCs w:val="28"/>
        </w:rPr>
        <w:t xml:space="preserve">койко-дней (5 – 22), тяжелой и крайне-тяжелой степени тяжести – 14 койко-дней (8 – 30). </w:t>
      </w:r>
    </w:p>
    <w:p w14:paraId="13E0B9DD" w14:textId="77777777" w:rsidR="0030045B" w:rsidRPr="002355AE" w:rsidRDefault="0030045B" w:rsidP="0030045B">
      <w:pPr>
        <w:spacing w:line="360" w:lineRule="auto"/>
        <w:ind w:firstLine="708"/>
        <w:jc w:val="both"/>
        <w:rPr>
          <w:i/>
          <w:szCs w:val="28"/>
        </w:rPr>
      </w:pPr>
      <w:r>
        <w:rPr>
          <w:szCs w:val="28"/>
        </w:rPr>
        <w:t>По нашим данным н</w:t>
      </w:r>
      <w:r w:rsidRPr="00EA380E">
        <w:rPr>
          <w:szCs w:val="28"/>
        </w:rPr>
        <w:t xml:space="preserve">аиболее частыми симптомами </w:t>
      </w:r>
      <w:r>
        <w:rPr>
          <w:szCs w:val="28"/>
        </w:rPr>
        <w:t>л</w:t>
      </w:r>
      <w:r w:rsidRPr="00EA380E">
        <w:rPr>
          <w:szCs w:val="28"/>
        </w:rPr>
        <w:t>егк</w:t>
      </w:r>
      <w:r>
        <w:rPr>
          <w:szCs w:val="28"/>
        </w:rPr>
        <w:t>ой</w:t>
      </w:r>
      <w:r w:rsidRPr="00EA380E">
        <w:rPr>
          <w:szCs w:val="28"/>
        </w:rPr>
        <w:t xml:space="preserve"> степен</w:t>
      </w:r>
      <w:r>
        <w:rPr>
          <w:szCs w:val="28"/>
        </w:rPr>
        <w:t>и</w:t>
      </w:r>
      <w:r w:rsidRPr="00EA380E">
        <w:rPr>
          <w:szCs w:val="28"/>
        </w:rPr>
        <w:t xml:space="preserve"> тяжести </w:t>
      </w:r>
      <w:r>
        <w:rPr>
          <w:szCs w:val="28"/>
          <w:lang w:val="en-US"/>
        </w:rPr>
        <w:t>COVID</w:t>
      </w:r>
      <w:r w:rsidRPr="000C632F">
        <w:rPr>
          <w:szCs w:val="28"/>
        </w:rPr>
        <w:t>-19</w:t>
      </w:r>
      <w:r w:rsidRPr="00EA380E">
        <w:rPr>
          <w:szCs w:val="28"/>
        </w:rPr>
        <w:t xml:space="preserve"> </w:t>
      </w:r>
      <w:r>
        <w:rPr>
          <w:szCs w:val="28"/>
        </w:rPr>
        <w:t>явились</w:t>
      </w:r>
      <w:r w:rsidRPr="00EA380E">
        <w:rPr>
          <w:szCs w:val="28"/>
        </w:rPr>
        <w:t xml:space="preserve"> общая слабость, кашель, боль в горле и </w:t>
      </w:r>
      <w:proofErr w:type="spellStart"/>
      <w:r w:rsidRPr="00EA380E">
        <w:rPr>
          <w:szCs w:val="28"/>
        </w:rPr>
        <w:t>миалги</w:t>
      </w:r>
      <w:proofErr w:type="spellEnd"/>
      <w:r>
        <w:rPr>
          <w:szCs w:val="28"/>
          <w:lang w:val="ky-KG"/>
        </w:rPr>
        <w:t>я</w:t>
      </w:r>
      <w:r w:rsidRPr="00EA380E">
        <w:rPr>
          <w:szCs w:val="28"/>
          <w:lang w:val="ky-KG"/>
        </w:rPr>
        <w:t xml:space="preserve">. </w:t>
      </w:r>
      <w:r>
        <w:rPr>
          <w:szCs w:val="28"/>
          <w:lang w:val="ky-KG"/>
        </w:rPr>
        <w:t xml:space="preserve"> </w:t>
      </w:r>
      <w:r w:rsidRPr="002355AE">
        <w:rPr>
          <w:i/>
          <w:szCs w:val="28"/>
          <w:lang w:val="ky-KG"/>
        </w:rPr>
        <w:t xml:space="preserve">Для иллюстрации представляем случай из истории болезни </w:t>
      </w:r>
      <w:r w:rsidRPr="002355AE">
        <w:rPr>
          <w:i/>
          <w:szCs w:val="28"/>
        </w:rPr>
        <w:t xml:space="preserve">№25/57. </w:t>
      </w:r>
      <w:r>
        <w:rPr>
          <w:i/>
          <w:szCs w:val="28"/>
        </w:rPr>
        <w:t>Больной</w:t>
      </w:r>
      <w:r w:rsidRPr="002355AE">
        <w:rPr>
          <w:i/>
          <w:szCs w:val="28"/>
        </w:rPr>
        <w:t>: А. Д. О. 56 лет</w:t>
      </w:r>
      <w:r>
        <w:rPr>
          <w:i/>
          <w:szCs w:val="28"/>
        </w:rPr>
        <w:t xml:space="preserve"> (жен)</w:t>
      </w:r>
      <w:r w:rsidRPr="002355AE">
        <w:rPr>
          <w:i/>
          <w:szCs w:val="28"/>
        </w:rPr>
        <w:t>. с 15.04.2020 по 30.04.2020 находилась на стационарном лечении в инфекционном отделении ОМОКБ с жалобами на частый непродуктивный кашель, повышение температур</w:t>
      </w:r>
      <w:r>
        <w:rPr>
          <w:i/>
          <w:szCs w:val="28"/>
        </w:rPr>
        <w:t>ы</w:t>
      </w:r>
      <w:r w:rsidRPr="002355AE">
        <w:rPr>
          <w:i/>
          <w:szCs w:val="28"/>
        </w:rPr>
        <w:t xml:space="preserve"> тела, </w:t>
      </w:r>
      <w:proofErr w:type="gramStart"/>
      <w:r w:rsidRPr="002355AE">
        <w:rPr>
          <w:i/>
          <w:szCs w:val="28"/>
        </w:rPr>
        <w:t>общ</w:t>
      </w:r>
      <w:r>
        <w:rPr>
          <w:i/>
          <w:szCs w:val="28"/>
        </w:rPr>
        <w:t xml:space="preserve">ую </w:t>
      </w:r>
      <w:r w:rsidRPr="002355AE">
        <w:rPr>
          <w:i/>
          <w:szCs w:val="28"/>
        </w:rPr>
        <w:t xml:space="preserve"> слабость</w:t>
      </w:r>
      <w:proofErr w:type="gramEnd"/>
      <w:r w:rsidRPr="002355AE">
        <w:rPr>
          <w:i/>
          <w:szCs w:val="28"/>
        </w:rPr>
        <w:t xml:space="preserve">, боль в горле и миалгию. Диагноз: Коронавирусная инфекция, COVID-19, легкое течение. Анамнез заболевания: </w:t>
      </w:r>
      <w:r>
        <w:rPr>
          <w:i/>
          <w:szCs w:val="28"/>
        </w:rPr>
        <w:t>больная</w:t>
      </w:r>
      <w:r w:rsidRPr="002355AE">
        <w:rPr>
          <w:i/>
          <w:szCs w:val="28"/>
        </w:rPr>
        <w:t xml:space="preserve"> работала медсестрой в ОМОКБ с 20.03.2020 г. по 03.04. 2020</w:t>
      </w:r>
      <w:r>
        <w:rPr>
          <w:i/>
          <w:szCs w:val="28"/>
        </w:rPr>
        <w:t xml:space="preserve"> в отделении </w:t>
      </w:r>
      <w:r w:rsidRPr="002355AE">
        <w:rPr>
          <w:i/>
          <w:szCs w:val="28"/>
        </w:rPr>
        <w:t xml:space="preserve">с подтвержденными COVID-19 больными. </w:t>
      </w:r>
      <w:r>
        <w:rPr>
          <w:i/>
          <w:szCs w:val="28"/>
        </w:rPr>
        <w:t xml:space="preserve">При </w:t>
      </w:r>
      <w:r w:rsidRPr="002355AE">
        <w:rPr>
          <w:i/>
          <w:szCs w:val="28"/>
        </w:rPr>
        <w:t>повышени</w:t>
      </w:r>
      <w:r>
        <w:rPr>
          <w:i/>
          <w:szCs w:val="28"/>
        </w:rPr>
        <w:t>и</w:t>
      </w:r>
      <w:r w:rsidRPr="002355AE">
        <w:rPr>
          <w:i/>
          <w:szCs w:val="28"/>
        </w:rPr>
        <w:t xml:space="preserve"> температуры тела</w:t>
      </w:r>
      <w:r>
        <w:rPr>
          <w:i/>
          <w:szCs w:val="28"/>
        </w:rPr>
        <w:t xml:space="preserve"> и </w:t>
      </w:r>
      <w:r w:rsidRPr="002355AE">
        <w:rPr>
          <w:i/>
          <w:szCs w:val="28"/>
        </w:rPr>
        <w:t>каш</w:t>
      </w:r>
      <w:r>
        <w:rPr>
          <w:i/>
          <w:szCs w:val="28"/>
        </w:rPr>
        <w:t>ля</w:t>
      </w:r>
      <w:r w:rsidRPr="002355AE">
        <w:rPr>
          <w:i/>
          <w:szCs w:val="28"/>
        </w:rPr>
        <w:t>, общ</w:t>
      </w:r>
      <w:r>
        <w:rPr>
          <w:i/>
          <w:szCs w:val="28"/>
        </w:rPr>
        <w:t>ей</w:t>
      </w:r>
      <w:r w:rsidRPr="002355AE">
        <w:rPr>
          <w:i/>
          <w:szCs w:val="28"/>
        </w:rPr>
        <w:t xml:space="preserve"> слабост</w:t>
      </w:r>
      <w:r>
        <w:rPr>
          <w:i/>
          <w:szCs w:val="28"/>
        </w:rPr>
        <w:t>и был в</w:t>
      </w:r>
      <w:r w:rsidRPr="002355AE">
        <w:rPr>
          <w:i/>
          <w:szCs w:val="28"/>
        </w:rPr>
        <w:t xml:space="preserve">зят анализ </w:t>
      </w:r>
      <w:r w:rsidRPr="000C632F">
        <w:rPr>
          <w:i/>
          <w:szCs w:val="28"/>
        </w:rPr>
        <w:t xml:space="preserve">ПЦР </w:t>
      </w:r>
      <w:r>
        <w:rPr>
          <w:i/>
          <w:szCs w:val="28"/>
          <w:lang w:val="en-US"/>
        </w:rPr>
        <w:t>SARS</w:t>
      </w:r>
      <w:r w:rsidRPr="00F70ED1">
        <w:rPr>
          <w:i/>
          <w:szCs w:val="28"/>
        </w:rPr>
        <w:t>-</w:t>
      </w:r>
      <w:proofErr w:type="spellStart"/>
      <w:r>
        <w:rPr>
          <w:i/>
          <w:szCs w:val="28"/>
          <w:lang w:val="en-US"/>
        </w:rPr>
        <w:t>CoV</w:t>
      </w:r>
      <w:proofErr w:type="spellEnd"/>
      <w:r w:rsidRPr="00F70ED1">
        <w:rPr>
          <w:i/>
          <w:szCs w:val="28"/>
        </w:rPr>
        <w:t>-</w:t>
      </w:r>
      <w:proofErr w:type="gramStart"/>
      <w:r w:rsidRPr="00F70ED1">
        <w:rPr>
          <w:i/>
          <w:szCs w:val="28"/>
        </w:rPr>
        <w:t>2</w:t>
      </w:r>
      <w:r w:rsidRPr="000C632F">
        <w:rPr>
          <w:i/>
          <w:szCs w:val="28"/>
        </w:rPr>
        <w:t xml:space="preserve"> </w:t>
      </w:r>
      <w:r>
        <w:rPr>
          <w:i/>
          <w:szCs w:val="28"/>
        </w:rPr>
        <w:t xml:space="preserve"> (</w:t>
      </w:r>
      <w:proofErr w:type="gramEnd"/>
      <w:r>
        <w:rPr>
          <w:i/>
          <w:szCs w:val="28"/>
        </w:rPr>
        <w:t xml:space="preserve">от 13.04.2020) и при получении  </w:t>
      </w:r>
      <w:r w:rsidRPr="002355AE">
        <w:rPr>
          <w:i/>
          <w:szCs w:val="28"/>
        </w:rPr>
        <w:lastRenderedPageBreak/>
        <w:t>положительн</w:t>
      </w:r>
      <w:r>
        <w:rPr>
          <w:i/>
          <w:szCs w:val="28"/>
        </w:rPr>
        <w:t>ого</w:t>
      </w:r>
      <w:r w:rsidRPr="002355AE">
        <w:rPr>
          <w:i/>
          <w:szCs w:val="28"/>
        </w:rPr>
        <w:t xml:space="preserve"> результат</w:t>
      </w:r>
      <w:r>
        <w:rPr>
          <w:i/>
          <w:szCs w:val="28"/>
        </w:rPr>
        <w:t xml:space="preserve">а была </w:t>
      </w:r>
      <w:r w:rsidRPr="002355AE">
        <w:rPr>
          <w:i/>
          <w:szCs w:val="28"/>
        </w:rPr>
        <w:t>госпитализирована в инфекционное отделение. По результатам компьютерной томографии (КТ) органов грудной клетки от 16.04.2020</w:t>
      </w:r>
      <w:r>
        <w:rPr>
          <w:i/>
          <w:szCs w:val="28"/>
        </w:rPr>
        <w:t>г</w:t>
      </w:r>
      <w:r w:rsidRPr="002355AE">
        <w:rPr>
          <w:i/>
          <w:szCs w:val="28"/>
        </w:rPr>
        <w:t xml:space="preserve"> определялась картина правосторонней пневмонии с поражением 15% легочной ткани (КТ-1). Объективный статус при поступлении: </w:t>
      </w:r>
      <w:r>
        <w:rPr>
          <w:i/>
          <w:szCs w:val="28"/>
        </w:rPr>
        <w:t>п</w:t>
      </w:r>
      <w:r w:rsidRPr="002355AE">
        <w:rPr>
          <w:i/>
          <w:szCs w:val="28"/>
        </w:rPr>
        <w:t>ациентка повышенного питания</w:t>
      </w:r>
      <w:r>
        <w:rPr>
          <w:i/>
          <w:szCs w:val="28"/>
        </w:rPr>
        <w:t xml:space="preserve"> (ИМТ </w:t>
      </w:r>
      <w:r w:rsidRPr="002355AE">
        <w:rPr>
          <w:i/>
          <w:szCs w:val="28"/>
        </w:rPr>
        <w:t>33,2 кг/м2</w:t>
      </w:r>
      <w:r>
        <w:rPr>
          <w:i/>
          <w:szCs w:val="28"/>
        </w:rPr>
        <w:t>)</w:t>
      </w:r>
      <w:r w:rsidRPr="002355AE">
        <w:rPr>
          <w:i/>
          <w:szCs w:val="28"/>
        </w:rPr>
        <w:t>, абдоминальное ожирение</w:t>
      </w:r>
      <w:r>
        <w:rPr>
          <w:i/>
          <w:szCs w:val="28"/>
        </w:rPr>
        <w:t xml:space="preserve">. </w:t>
      </w:r>
      <w:r w:rsidRPr="002355AE">
        <w:rPr>
          <w:i/>
          <w:szCs w:val="28"/>
        </w:rPr>
        <w:t>Температура тела 38,6°С</w:t>
      </w:r>
      <w:r>
        <w:rPr>
          <w:i/>
          <w:szCs w:val="28"/>
        </w:rPr>
        <w:t>, о</w:t>
      </w:r>
      <w:r w:rsidRPr="002355AE">
        <w:rPr>
          <w:i/>
          <w:szCs w:val="28"/>
        </w:rPr>
        <w:t>бщее состояние больной удовлетворительно</w:t>
      </w:r>
      <w:r>
        <w:rPr>
          <w:i/>
          <w:szCs w:val="28"/>
        </w:rPr>
        <w:t>е</w:t>
      </w:r>
      <w:r w:rsidRPr="002355AE">
        <w:rPr>
          <w:i/>
          <w:szCs w:val="28"/>
        </w:rPr>
        <w:t xml:space="preserve">. Кожные покровы обычной окраски. Язык влажный, зев </w:t>
      </w:r>
      <w:r>
        <w:rPr>
          <w:i/>
          <w:szCs w:val="28"/>
        </w:rPr>
        <w:t>гиперемирован, м</w:t>
      </w:r>
      <w:r w:rsidRPr="002355AE">
        <w:rPr>
          <w:i/>
          <w:szCs w:val="28"/>
        </w:rPr>
        <w:t>индалины не увеличен</w:t>
      </w:r>
      <w:r>
        <w:rPr>
          <w:i/>
          <w:szCs w:val="28"/>
        </w:rPr>
        <w:t>ы</w:t>
      </w:r>
      <w:r w:rsidRPr="002355AE">
        <w:rPr>
          <w:i/>
          <w:szCs w:val="28"/>
        </w:rPr>
        <w:t xml:space="preserve">. В легких </w:t>
      </w:r>
      <w:r>
        <w:rPr>
          <w:i/>
          <w:szCs w:val="28"/>
        </w:rPr>
        <w:t xml:space="preserve">умеренно </w:t>
      </w:r>
      <w:r w:rsidRPr="002355AE">
        <w:rPr>
          <w:i/>
          <w:szCs w:val="28"/>
        </w:rPr>
        <w:t>ослабленное везикулярное дыхание, ЧД- 22 в мин. Уровень насыщения крови кислородом (SpO2) 95% при дыхании атмосферным воздухом. Тоны сердца приглушены, ри</w:t>
      </w:r>
      <w:r w:rsidRPr="002355AE">
        <w:rPr>
          <w:i/>
          <w:szCs w:val="28"/>
          <w:lang w:val="ky-KG"/>
        </w:rPr>
        <w:t>т</w:t>
      </w:r>
      <w:proofErr w:type="spellStart"/>
      <w:r w:rsidRPr="002355AE">
        <w:rPr>
          <w:i/>
          <w:szCs w:val="28"/>
        </w:rPr>
        <w:t>мичны</w:t>
      </w:r>
      <w:r>
        <w:rPr>
          <w:i/>
          <w:szCs w:val="28"/>
        </w:rPr>
        <w:t>е</w:t>
      </w:r>
      <w:proofErr w:type="spellEnd"/>
      <w:r>
        <w:rPr>
          <w:i/>
          <w:szCs w:val="28"/>
        </w:rPr>
        <w:t xml:space="preserve">, </w:t>
      </w:r>
      <w:r w:rsidRPr="002355AE">
        <w:rPr>
          <w:i/>
          <w:szCs w:val="28"/>
        </w:rPr>
        <w:t>ЧСС-80 в мин, АД-130/80 мм</w:t>
      </w:r>
      <w:r w:rsidRPr="002355AE">
        <w:rPr>
          <w:i/>
          <w:szCs w:val="28"/>
          <w:lang w:val="ky-KG"/>
        </w:rPr>
        <w:t>.</w:t>
      </w:r>
      <w:r w:rsidRPr="002355AE">
        <w:rPr>
          <w:i/>
          <w:szCs w:val="28"/>
        </w:rPr>
        <w:t xml:space="preserve"> </w:t>
      </w:r>
      <w:proofErr w:type="spellStart"/>
      <w:r w:rsidRPr="002355AE">
        <w:rPr>
          <w:i/>
          <w:szCs w:val="28"/>
        </w:rPr>
        <w:t>рт.ст</w:t>
      </w:r>
      <w:proofErr w:type="spellEnd"/>
      <w:r w:rsidRPr="002355AE">
        <w:rPr>
          <w:i/>
          <w:szCs w:val="28"/>
        </w:rPr>
        <w:t xml:space="preserve">. Живот мягкий, безболезненный. Печень и селезенка не увеличены. Стул и диурез регулярный.  Лабораторные исследования: </w:t>
      </w:r>
      <w:r w:rsidRPr="000A19E5">
        <w:rPr>
          <w:b/>
          <w:i/>
          <w:szCs w:val="28"/>
        </w:rPr>
        <w:t>ОАК от 19.04.2020</w:t>
      </w:r>
      <w:r w:rsidRPr="002355AE">
        <w:rPr>
          <w:i/>
          <w:szCs w:val="28"/>
        </w:rPr>
        <w:t xml:space="preserve">г. </w:t>
      </w:r>
      <w:r>
        <w:rPr>
          <w:i/>
          <w:szCs w:val="28"/>
          <w:lang w:val="en-US"/>
        </w:rPr>
        <w:t>Hb</w:t>
      </w:r>
      <w:r w:rsidRPr="002355AE">
        <w:rPr>
          <w:i/>
          <w:szCs w:val="28"/>
        </w:rPr>
        <w:t>: 142</w:t>
      </w:r>
      <w:r w:rsidRPr="002355AE">
        <w:rPr>
          <w:i/>
          <w:szCs w:val="28"/>
          <w:lang w:val="ky-KG"/>
        </w:rPr>
        <w:t>г</w:t>
      </w:r>
      <w:r w:rsidRPr="002355AE">
        <w:rPr>
          <w:i/>
          <w:szCs w:val="28"/>
        </w:rPr>
        <w:t>/л, Эр</w:t>
      </w:r>
      <w:r>
        <w:rPr>
          <w:i/>
          <w:szCs w:val="28"/>
        </w:rPr>
        <w:t>-</w:t>
      </w:r>
      <w:r w:rsidRPr="002355AE">
        <w:rPr>
          <w:i/>
          <w:szCs w:val="28"/>
        </w:rPr>
        <w:t>4,96x10</w:t>
      </w:r>
      <w:r w:rsidRPr="002355AE">
        <w:rPr>
          <w:i/>
          <w:szCs w:val="28"/>
          <w:vertAlign w:val="superscript"/>
        </w:rPr>
        <w:t>12</w:t>
      </w:r>
      <w:r w:rsidRPr="002355AE">
        <w:rPr>
          <w:i/>
          <w:szCs w:val="28"/>
        </w:rPr>
        <w:t>, Л</w:t>
      </w:r>
      <w:r>
        <w:rPr>
          <w:i/>
          <w:szCs w:val="28"/>
        </w:rPr>
        <w:t>-</w:t>
      </w:r>
      <w:r w:rsidRPr="002355AE">
        <w:rPr>
          <w:i/>
          <w:szCs w:val="28"/>
        </w:rPr>
        <w:t>4,22x10</w:t>
      </w:r>
      <w:r w:rsidRPr="002355AE">
        <w:rPr>
          <w:i/>
          <w:szCs w:val="28"/>
          <w:vertAlign w:val="superscript"/>
        </w:rPr>
        <w:t>9</w:t>
      </w:r>
      <w:r w:rsidRPr="002355AE">
        <w:rPr>
          <w:i/>
          <w:szCs w:val="28"/>
        </w:rPr>
        <w:t>/л, COЭ</w:t>
      </w:r>
      <w:r>
        <w:rPr>
          <w:i/>
          <w:szCs w:val="28"/>
        </w:rPr>
        <w:t>-</w:t>
      </w:r>
      <w:r w:rsidRPr="002355AE">
        <w:rPr>
          <w:i/>
          <w:szCs w:val="28"/>
        </w:rPr>
        <w:t xml:space="preserve">17мм/ч, нейтр-54,0% </w:t>
      </w:r>
      <w:r w:rsidRPr="002355AE">
        <w:rPr>
          <w:i/>
          <w:szCs w:val="28"/>
          <w:lang w:val="ky-KG"/>
        </w:rPr>
        <w:t>л</w:t>
      </w:r>
      <w:r w:rsidRPr="002355AE">
        <w:rPr>
          <w:i/>
          <w:szCs w:val="28"/>
        </w:rPr>
        <w:t>имф</w:t>
      </w:r>
      <w:r>
        <w:rPr>
          <w:i/>
          <w:szCs w:val="28"/>
        </w:rPr>
        <w:t>-</w:t>
      </w:r>
      <w:r w:rsidRPr="002355AE">
        <w:rPr>
          <w:i/>
          <w:szCs w:val="28"/>
        </w:rPr>
        <w:t>38,0%, мон-4,2%. тромб -254</w:t>
      </w:r>
      <w:r w:rsidRPr="002355AE">
        <w:rPr>
          <w:i/>
          <w:szCs w:val="28"/>
          <w:lang w:val="ky-KG"/>
        </w:rPr>
        <w:t>х</w:t>
      </w:r>
      <w:r w:rsidRPr="002355AE">
        <w:rPr>
          <w:i/>
          <w:szCs w:val="28"/>
        </w:rPr>
        <w:t>10</w:t>
      </w:r>
      <w:r w:rsidRPr="002355AE">
        <w:rPr>
          <w:i/>
          <w:szCs w:val="28"/>
          <w:vertAlign w:val="superscript"/>
        </w:rPr>
        <w:t>9</w:t>
      </w:r>
      <w:r w:rsidRPr="002355AE">
        <w:rPr>
          <w:i/>
          <w:szCs w:val="28"/>
        </w:rPr>
        <w:t xml:space="preserve">/л. </w:t>
      </w:r>
      <w:r w:rsidRPr="000A19E5">
        <w:rPr>
          <w:b/>
          <w:i/>
          <w:szCs w:val="28"/>
        </w:rPr>
        <w:t>БАК от 20.04.2020</w:t>
      </w:r>
      <w:r>
        <w:rPr>
          <w:b/>
          <w:i/>
          <w:szCs w:val="28"/>
        </w:rPr>
        <w:t>г</w:t>
      </w:r>
      <w:r w:rsidRPr="000A19E5">
        <w:rPr>
          <w:b/>
          <w:i/>
          <w:szCs w:val="28"/>
        </w:rPr>
        <w:t>:</w:t>
      </w:r>
      <w:r w:rsidRPr="002355AE">
        <w:rPr>
          <w:i/>
          <w:szCs w:val="28"/>
        </w:rPr>
        <w:t xml:space="preserve"> мочевина</w:t>
      </w:r>
      <w:r>
        <w:rPr>
          <w:i/>
          <w:szCs w:val="28"/>
        </w:rPr>
        <w:t>-</w:t>
      </w:r>
      <w:r w:rsidRPr="002355AE">
        <w:rPr>
          <w:i/>
          <w:szCs w:val="28"/>
        </w:rPr>
        <w:t xml:space="preserve">3,9 ммоль/л, АСТ- 19 </w:t>
      </w:r>
      <w:proofErr w:type="spellStart"/>
      <w:r w:rsidRPr="002355AE">
        <w:rPr>
          <w:i/>
          <w:szCs w:val="28"/>
        </w:rPr>
        <w:t>Ед</w:t>
      </w:r>
      <w:proofErr w:type="spellEnd"/>
      <w:r w:rsidRPr="002355AE">
        <w:rPr>
          <w:i/>
          <w:szCs w:val="28"/>
        </w:rPr>
        <w:t xml:space="preserve">/л, АЛТ- 25,0 </w:t>
      </w:r>
      <w:proofErr w:type="spellStart"/>
      <w:r w:rsidRPr="002355AE">
        <w:rPr>
          <w:i/>
          <w:szCs w:val="28"/>
        </w:rPr>
        <w:t>Ед</w:t>
      </w:r>
      <w:proofErr w:type="spellEnd"/>
      <w:r w:rsidRPr="002355AE">
        <w:rPr>
          <w:i/>
          <w:szCs w:val="28"/>
        </w:rPr>
        <w:t>/л, креатинин</w:t>
      </w:r>
      <w:r>
        <w:rPr>
          <w:i/>
          <w:szCs w:val="28"/>
        </w:rPr>
        <w:t>-</w:t>
      </w:r>
      <w:r w:rsidRPr="002355AE">
        <w:rPr>
          <w:i/>
          <w:szCs w:val="28"/>
        </w:rPr>
        <w:t xml:space="preserve">135,0 </w:t>
      </w:r>
      <w:proofErr w:type="spellStart"/>
      <w:r w:rsidRPr="002355AE">
        <w:rPr>
          <w:i/>
          <w:szCs w:val="28"/>
        </w:rPr>
        <w:t>мкмоль</w:t>
      </w:r>
      <w:proofErr w:type="spellEnd"/>
      <w:r w:rsidRPr="002355AE">
        <w:rPr>
          <w:i/>
          <w:szCs w:val="28"/>
        </w:rPr>
        <w:t>/л, С</w:t>
      </w:r>
      <w:r>
        <w:rPr>
          <w:i/>
          <w:szCs w:val="28"/>
        </w:rPr>
        <w:t>РБ</w:t>
      </w:r>
      <w:r w:rsidRPr="002355AE">
        <w:rPr>
          <w:i/>
          <w:szCs w:val="28"/>
        </w:rPr>
        <w:t>-224 мг/л, глюкоза крови</w:t>
      </w:r>
      <w:r>
        <w:rPr>
          <w:i/>
          <w:szCs w:val="28"/>
        </w:rPr>
        <w:t>-</w:t>
      </w:r>
      <w:r w:rsidRPr="002355AE">
        <w:rPr>
          <w:i/>
          <w:szCs w:val="28"/>
        </w:rPr>
        <w:t xml:space="preserve">5,90 ммоль/л. </w:t>
      </w:r>
      <w:r w:rsidRPr="000A19E5">
        <w:rPr>
          <w:b/>
          <w:i/>
          <w:szCs w:val="28"/>
          <w:lang w:val="ky-KG"/>
        </w:rPr>
        <w:t>Гемостазиограмма</w:t>
      </w:r>
      <w:r w:rsidRPr="000A19E5">
        <w:rPr>
          <w:b/>
          <w:i/>
          <w:szCs w:val="28"/>
        </w:rPr>
        <w:t xml:space="preserve"> от 20.04.2020</w:t>
      </w:r>
      <w:r>
        <w:rPr>
          <w:b/>
          <w:i/>
          <w:szCs w:val="28"/>
        </w:rPr>
        <w:t>г</w:t>
      </w:r>
      <w:r w:rsidRPr="000A19E5">
        <w:rPr>
          <w:b/>
          <w:i/>
          <w:szCs w:val="28"/>
        </w:rPr>
        <w:t>:</w:t>
      </w:r>
      <w:r w:rsidRPr="002355AE">
        <w:rPr>
          <w:i/>
          <w:szCs w:val="28"/>
        </w:rPr>
        <w:t xml:space="preserve"> </w:t>
      </w:r>
      <w:r w:rsidRPr="002355AE">
        <w:rPr>
          <w:i/>
          <w:szCs w:val="28"/>
          <w:lang w:val="ky-KG"/>
        </w:rPr>
        <w:t>АЧТВ-</w:t>
      </w:r>
      <w:r w:rsidRPr="002355AE">
        <w:rPr>
          <w:i/>
          <w:szCs w:val="28"/>
        </w:rPr>
        <w:t xml:space="preserve"> 33,3 сек, </w:t>
      </w:r>
      <w:r w:rsidRPr="002355AE">
        <w:rPr>
          <w:i/>
          <w:szCs w:val="28"/>
          <w:lang w:val="ky-KG"/>
        </w:rPr>
        <w:t>ПВ</w:t>
      </w:r>
      <w:r w:rsidRPr="002355AE">
        <w:rPr>
          <w:i/>
          <w:szCs w:val="28"/>
        </w:rPr>
        <w:t xml:space="preserve"> 18,4 сек, </w:t>
      </w:r>
      <w:r w:rsidRPr="002355AE">
        <w:rPr>
          <w:i/>
          <w:szCs w:val="28"/>
          <w:lang w:val="ky-KG"/>
        </w:rPr>
        <w:t>ПТИ-</w:t>
      </w:r>
      <w:r w:rsidRPr="002355AE">
        <w:rPr>
          <w:i/>
          <w:szCs w:val="28"/>
        </w:rPr>
        <w:t xml:space="preserve"> 76,0%, MHO-1,3</w:t>
      </w:r>
      <w:r w:rsidRPr="002355AE">
        <w:rPr>
          <w:i/>
          <w:szCs w:val="28"/>
          <w:lang w:val="ky-KG"/>
        </w:rPr>
        <w:t xml:space="preserve">, </w:t>
      </w:r>
      <w:r w:rsidRPr="002355AE">
        <w:rPr>
          <w:i/>
          <w:szCs w:val="28"/>
        </w:rPr>
        <w:t xml:space="preserve"> Фибриноген A-5332</w:t>
      </w:r>
      <w:r>
        <w:rPr>
          <w:i/>
          <w:szCs w:val="28"/>
        </w:rPr>
        <w:t>мг/л</w:t>
      </w:r>
      <w:r w:rsidRPr="002355AE">
        <w:rPr>
          <w:i/>
          <w:szCs w:val="28"/>
        </w:rPr>
        <w:t xml:space="preserve">, </w:t>
      </w:r>
      <w:r>
        <w:rPr>
          <w:i/>
          <w:szCs w:val="28"/>
        </w:rPr>
        <w:t>э</w:t>
      </w:r>
      <w:r w:rsidRPr="002355AE">
        <w:rPr>
          <w:i/>
          <w:szCs w:val="28"/>
        </w:rPr>
        <w:t>таноловая проба</w:t>
      </w:r>
      <w:r>
        <w:rPr>
          <w:i/>
          <w:szCs w:val="28"/>
        </w:rPr>
        <w:t xml:space="preserve"> </w:t>
      </w:r>
      <w:r w:rsidRPr="002355AE">
        <w:rPr>
          <w:i/>
          <w:szCs w:val="28"/>
        </w:rPr>
        <w:t>-</w:t>
      </w:r>
      <w:r>
        <w:rPr>
          <w:i/>
          <w:szCs w:val="28"/>
        </w:rPr>
        <w:t xml:space="preserve"> </w:t>
      </w:r>
      <w:proofErr w:type="spellStart"/>
      <w:r w:rsidRPr="002355AE">
        <w:rPr>
          <w:i/>
          <w:szCs w:val="28"/>
        </w:rPr>
        <w:t>oтp</w:t>
      </w:r>
      <w:proofErr w:type="spellEnd"/>
      <w:r w:rsidRPr="002355AE">
        <w:rPr>
          <w:i/>
          <w:szCs w:val="28"/>
        </w:rPr>
        <w:t xml:space="preserve">. </w:t>
      </w:r>
      <w:r>
        <w:rPr>
          <w:i/>
          <w:szCs w:val="28"/>
        </w:rPr>
        <w:t xml:space="preserve">В повторном анализе </w:t>
      </w:r>
      <w:r w:rsidRPr="002355AE">
        <w:rPr>
          <w:i/>
          <w:szCs w:val="28"/>
        </w:rPr>
        <w:t>от 23.04.2020г.</w:t>
      </w:r>
      <w:r>
        <w:rPr>
          <w:i/>
          <w:szCs w:val="28"/>
        </w:rPr>
        <w:t xml:space="preserve"> нормализация </w:t>
      </w:r>
      <w:r w:rsidRPr="002355AE">
        <w:rPr>
          <w:i/>
          <w:szCs w:val="28"/>
        </w:rPr>
        <w:t>Фибриноген</w:t>
      </w:r>
      <w:r>
        <w:rPr>
          <w:i/>
          <w:szCs w:val="28"/>
        </w:rPr>
        <w:t>а</w:t>
      </w:r>
      <w:r w:rsidRPr="002355AE">
        <w:rPr>
          <w:i/>
          <w:szCs w:val="28"/>
        </w:rPr>
        <w:t xml:space="preserve"> А</w:t>
      </w:r>
      <w:r>
        <w:rPr>
          <w:i/>
          <w:szCs w:val="28"/>
        </w:rPr>
        <w:t xml:space="preserve"> (</w:t>
      </w:r>
      <w:r w:rsidRPr="002355AE">
        <w:rPr>
          <w:i/>
          <w:szCs w:val="28"/>
        </w:rPr>
        <w:t>4000</w:t>
      </w:r>
      <w:r>
        <w:rPr>
          <w:i/>
          <w:szCs w:val="28"/>
        </w:rPr>
        <w:t xml:space="preserve">мг/л). </w:t>
      </w:r>
      <w:r w:rsidRPr="002355AE">
        <w:rPr>
          <w:i/>
          <w:szCs w:val="28"/>
        </w:rPr>
        <w:t>О</w:t>
      </w:r>
      <w:r>
        <w:rPr>
          <w:i/>
          <w:szCs w:val="28"/>
        </w:rPr>
        <w:t>АМ</w:t>
      </w:r>
      <w:r w:rsidRPr="002355AE">
        <w:rPr>
          <w:i/>
          <w:szCs w:val="28"/>
        </w:rPr>
        <w:t xml:space="preserve"> от 20.04.2020</w:t>
      </w:r>
      <w:r>
        <w:rPr>
          <w:i/>
          <w:szCs w:val="28"/>
        </w:rPr>
        <w:t>г:</w:t>
      </w:r>
      <w:r w:rsidRPr="002355AE">
        <w:rPr>
          <w:i/>
          <w:szCs w:val="28"/>
        </w:rPr>
        <w:t xml:space="preserve"> цвет -с\ж, белок -отриц.</w:t>
      </w:r>
      <w:r>
        <w:rPr>
          <w:i/>
          <w:szCs w:val="28"/>
        </w:rPr>
        <w:t xml:space="preserve"> </w:t>
      </w:r>
      <w:r w:rsidRPr="002355AE">
        <w:rPr>
          <w:i/>
          <w:szCs w:val="28"/>
        </w:rPr>
        <w:t>Проведенное лечение включало антибактериальную (</w:t>
      </w:r>
      <w:r>
        <w:rPr>
          <w:i/>
          <w:szCs w:val="28"/>
        </w:rPr>
        <w:t>Цефтриаксон – 5 дней</w:t>
      </w:r>
      <w:r w:rsidRPr="002355AE">
        <w:rPr>
          <w:i/>
          <w:szCs w:val="28"/>
        </w:rPr>
        <w:t xml:space="preserve">), </w:t>
      </w:r>
      <w:r>
        <w:rPr>
          <w:i/>
          <w:szCs w:val="28"/>
        </w:rPr>
        <w:t>симптоматическую</w:t>
      </w:r>
      <w:r w:rsidRPr="002355AE">
        <w:rPr>
          <w:i/>
          <w:szCs w:val="28"/>
        </w:rPr>
        <w:t xml:space="preserve"> </w:t>
      </w:r>
      <w:r>
        <w:rPr>
          <w:i/>
          <w:szCs w:val="28"/>
        </w:rPr>
        <w:t xml:space="preserve">терапию </w:t>
      </w:r>
      <w:r w:rsidRPr="002355AE">
        <w:rPr>
          <w:i/>
          <w:szCs w:val="28"/>
        </w:rPr>
        <w:t>(амброксол</w:t>
      </w:r>
      <w:r>
        <w:rPr>
          <w:i/>
          <w:szCs w:val="28"/>
        </w:rPr>
        <w:t xml:space="preserve"> – 5 дней</w:t>
      </w:r>
      <w:r w:rsidRPr="002355AE">
        <w:rPr>
          <w:i/>
          <w:szCs w:val="28"/>
        </w:rPr>
        <w:t xml:space="preserve">), </w:t>
      </w:r>
      <w:r>
        <w:rPr>
          <w:i/>
          <w:szCs w:val="28"/>
        </w:rPr>
        <w:t>жаропонижающее средство</w:t>
      </w:r>
      <w:r w:rsidRPr="002355AE">
        <w:rPr>
          <w:i/>
          <w:szCs w:val="28"/>
        </w:rPr>
        <w:t xml:space="preserve"> (парацетамол </w:t>
      </w:r>
      <w:r>
        <w:rPr>
          <w:i/>
          <w:szCs w:val="28"/>
        </w:rPr>
        <w:t>-3 дня</w:t>
      </w:r>
      <w:r w:rsidRPr="002355AE">
        <w:rPr>
          <w:i/>
          <w:szCs w:val="28"/>
        </w:rPr>
        <w:t xml:space="preserve">).  </w:t>
      </w:r>
      <w:r>
        <w:rPr>
          <w:i/>
          <w:szCs w:val="28"/>
        </w:rPr>
        <w:t xml:space="preserve">В </w:t>
      </w:r>
      <w:r w:rsidRPr="002355AE">
        <w:rPr>
          <w:i/>
          <w:szCs w:val="28"/>
        </w:rPr>
        <w:t>результате лечения общее состояние больно</w:t>
      </w:r>
      <w:r>
        <w:rPr>
          <w:i/>
          <w:szCs w:val="28"/>
        </w:rPr>
        <w:t>й</w:t>
      </w:r>
      <w:r w:rsidRPr="002355AE">
        <w:rPr>
          <w:i/>
          <w:szCs w:val="28"/>
        </w:rPr>
        <w:t xml:space="preserve"> улучшил</w:t>
      </w:r>
      <w:r>
        <w:rPr>
          <w:i/>
          <w:szCs w:val="28"/>
        </w:rPr>
        <w:t>о</w:t>
      </w:r>
      <w:r w:rsidRPr="002355AE">
        <w:rPr>
          <w:i/>
          <w:szCs w:val="28"/>
        </w:rPr>
        <w:t>сь и выпис</w:t>
      </w:r>
      <w:r>
        <w:rPr>
          <w:i/>
          <w:szCs w:val="28"/>
        </w:rPr>
        <w:t xml:space="preserve">алась </w:t>
      </w:r>
      <w:r w:rsidRPr="002355AE">
        <w:rPr>
          <w:i/>
          <w:szCs w:val="28"/>
        </w:rPr>
        <w:t>с выздоровлением</w:t>
      </w:r>
      <w:r>
        <w:rPr>
          <w:i/>
          <w:szCs w:val="28"/>
        </w:rPr>
        <w:t xml:space="preserve"> (15 койко-дней)</w:t>
      </w:r>
      <w:r w:rsidRPr="002355AE">
        <w:rPr>
          <w:i/>
          <w:szCs w:val="28"/>
        </w:rPr>
        <w:t>.</w:t>
      </w:r>
    </w:p>
    <w:p w14:paraId="2F46FFF2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 данном клиническом случае п</w:t>
      </w:r>
      <w:r w:rsidRPr="00EA380E">
        <w:rPr>
          <w:szCs w:val="28"/>
        </w:rPr>
        <w:t>родолжительность температуры состав</w:t>
      </w:r>
      <w:r>
        <w:rPr>
          <w:szCs w:val="28"/>
        </w:rPr>
        <w:t>и</w:t>
      </w:r>
      <w:r w:rsidRPr="00EA380E">
        <w:rPr>
          <w:szCs w:val="28"/>
        </w:rPr>
        <w:t>л</w:t>
      </w:r>
      <w:r>
        <w:rPr>
          <w:szCs w:val="28"/>
        </w:rPr>
        <w:t>а</w:t>
      </w:r>
      <w:r w:rsidRPr="00EA380E">
        <w:rPr>
          <w:szCs w:val="28"/>
        </w:rPr>
        <w:t xml:space="preserve"> 4 дн</w:t>
      </w:r>
      <w:r>
        <w:rPr>
          <w:szCs w:val="28"/>
        </w:rPr>
        <w:t xml:space="preserve">я, боль в горле, непродуктивный кашель </w:t>
      </w:r>
      <w:proofErr w:type="gramStart"/>
      <w:r>
        <w:rPr>
          <w:szCs w:val="28"/>
        </w:rPr>
        <w:t>без  о</w:t>
      </w:r>
      <w:r w:rsidRPr="00EA380E">
        <w:rPr>
          <w:szCs w:val="28"/>
        </w:rPr>
        <w:t>дышк</w:t>
      </w:r>
      <w:r>
        <w:rPr>
          <w:szCs w:val="28"/>
        </w:rPr>
        <w:t>и</w:t>
      </w:r>
      <w:proofErr w:type="gramEnd"/>
      <w:r w:rsidRPr="00EA380E">
        <w:rPr>
          <w:szCs w:val="28"/>
        </w:rPr>
        <w:t xml:space="preserve"> и бол</w:t>
      </w:r>
      <w:r>
        <w:rPr>
          <w:szCs w:val="28"/>
        </w:rPr>
        <w:t>и</w:t>
      </w:r>
      <w:r w:rsidRPr="00EA380E">
        <w:rPr>
          <w:szCs w:val="28"/>
        </w:rPr>
        <w:t xml:space="preserve"> в грудной клетке,</w:t>
      </w:r>
      <w:r>
        <w:rPr>
          <w:szCs w:val="28"/>
        </w:rPr>
        <w:t xml:space="preserve"> КТ-картина изменений легочной ткани составила 15% и лабораторные показатели без  отклонений, </w:t>
      </w:r>
      <w:r w:rsidRPr="00EA380E">
        <w:rPr>
          <w:szCs w:val="28"/>
        </w:rPr>
        <w:t xml:space="preserve"> что отличает легк</w:t>
      </w:r>
      <w:r>
        <w:rPr>
          <w:szCs w:val="28"/>
        </w:rPr>
        <w:t>ую степень тяжести</w:t>
      </w:r>
      <w:r w:rsidRPr="00EA380E">
        <w:rPr>
          <w:szCs w:val="28"/>
        </w:rPr>
        <w:t xml:space="preserve"> </w:t>
      </w:r>
      <w:r>
        <w:rPr>
          <w:szCs w:val="28"/>
          <w:lang w:val="en-US"/>
        </w:rPr>
        <w:t>COVID</w:t>
      </w:r>
      <w:r w:rsidRPr="004C2D8B">
        <w:rPr>
          <w:szCs w:val="28"/>
        </w:rPr>
        <w:t>-19</w:t>
      </w:r>
      <w:r w:rsidRPr="00EA380E">
        <w:rPr>
          <w:szCs w:val="28"/>
        </w:rPr>
        <w:t>.</w:t>
      </w:r>
    </w:p>
    <w:p w14:paraId="51D5A448" w14:textId="77777777" w:rsidR="0030045B" w:rsidRPr="002355AE" w:rsidRDefault="0030045B" w:rsidP="0030045B">
      <w:pPr>
        <w:spacing w:line="360" w:lineRule="auto"/>
        <w:ind w:firstLine="708"/>
        <w:jc w:val="both"/>
        <w:rPr>
          <w:i/>
          <w:szCs w:val="28"/>
        </w:rPr>
      </w:pPr>
      <w:r>
        <w:rPr>
          <w:szCs w:val="28"/>
        </w:rPr>
        <w:lastRenderedPageBreak/>
        <w:t>При</w:t>
      </w:r>
      <w:r w:rsidRPr="00EA380E">
        <w:rPr>
          <w:szCs w:val="28"/>
        </w:rPr>
        <w:t xml:space="preserve"> среднетяжелой степени тяжести у наблюдаемых больных COVID-19 общ</w:t>
      </w:r>
      <w:r>
        <w:rPr>
          <w:szCs w:val="28"/>
        </w:rPr>
        <w:t>ая</w:t>
      </w:r>
      <w:r w:rsidRPr="00EA380E">
        <w:rPr>
          <w:szCs w:val="28"/>
        </w:rPr>
        <w:t xml:space="preserve"> бол</w:t>
      </w:r>
      <w:r>
        <w:rPr>
          <w:szCs w:val="28"/>
        </w:rPr>
        <w:t>и</w:t>
      </w:r>
      <w:r w:rsidRPr="00EA380E">
        <w:rPr>
          <w:szCs w:val="28"/>
        </w:rPr>
        <w:t xml:space="preserve"> в горле</w:t>
      </w:r>
      <w:r>
        <w:rPr>
          <w:szCs w:val="28"/>
        </w:rPr>
        <w:t>,</w:t>
      </w:r>
      <w:r w:rsidRPr="00EA380E">
        <w:rPr>
          <w:szCs w:val="28"/>
        </w:rPr>
        <w:t xml:space="preserve"> слабость</w:t>
      </w:r>
      <w:r>
        <w:rPr>
          <w:szCs w:val="28"/>
        </w:rPr>
        <w:t xml:space="preserve"> и</w:t>
      </w:r>
      <w:r w:rsidRPr="00EA380E">
        <w:rPr>
          <w:szCs w:val="28"/>
        </w:rPr>
        <w:t xml:space="preserve"> кашель</w:t>
      </w:r>
      <w:r>
        <w:rPr>
          <w:szCs w:val="28"/>
        </w:rPr>
        <w:t xml:space="preserve"> </w:t>
      </w:r>
      <w:r w:rsidRPr="00EA380E">
        <w:rPr>
          <w:szCs w:val="28"/>
        </w:rPr>
        <w:t xml:space="preserve">встречались значительно чаще, чем при легкой форме, что указывает на более выраженное поражение дыхательной системы, которые подтверждается </w:t>
      </w:r>
      <w:proofErr w:type="gramStart"/>
      <w:r w:rsidRPr="00EA380E">
        <w:rPr>
          <w:szCs w:val="28"/>
        </w:rPr>
        <w:t>с примерам</w:t>
      </w:r>
      <w:proofErr w:type="gramEnd"/>
      <w:r w:rsidRPr="00EA380E">
        <w:rPr>
          <w:szCs w:val="28"/>
        </w:rPr>
        <w:t xml:space="preserve"> из истории болезни</w:t>
      </w:r>
      <w:r>
        <w:rPr>
          <w:szCs w:val="28"/>
        </w:rPr>
        <w:t xml:space="preserve"> </w:t>
      </w:r>
      <w:r w:rsidRPr="000C632F">
        <w:rPr>
          <w:i/>
          <w:szCs w:val="28"/>
        </w:rPr>
        <w:t xml:space="preserve">МК//8 676/2020. </w:t>
      </w:r>
      <w:r>
        <w:rPr>
          <w:i/>
          <w:szCs w:val="28"/>
        </w:rPr>
        <w:t>Больной:</w:t>
      </w:r>
      <w:r w:rsidRPr="000C632F">
        <w:rPr>
          <w:i/>
          <w:szCs w:val="28"/>
        </w:rPr>
        <w:t xml:space="preserve"> А. А. Н. 20 лет</w:t>
      </w:r>
      <w:r>
        <w:rPr>
          <w:i/>
          <w:szCs w:val="28"/>
        </w:rPr>
        <w:t xml:space="preserve"> (жен)</w:t>
      </w:r>
      <w:r w:rsidRPr="000C632F">
        <w:rPr>
          <w:i/>
          <w:szCs w:val="28"/>
        </w:rPr>
        <w:t>. Госпитализирован</w:t>
      </w:r>
      <w:r>
        <w:rPr>
          <w:i/>
          <w:szCs w:val="28"/>
        </w:rPr>
        <w:t>а</w:t>
      </w:r>
      <w:r w:rsidRPr="000C632F">
        <w:rPr>
          <w:i/>
          <w:szCs w:val="28"/>
        </w:rPr>
        <w:t xml:space="preserve"> в инфекционное отделение ОМОКБ в 12.08.2020</w:t>
      </w:r>
      <w:r>
        <w:rPr>
          <w:i/>
          <w:szCs w:val="28"/>
        </w:rPr>
        <w:t>г</w:t>
      </w:r>
      <w:r w:rsidRPr="000C632F">
        <w:rPr>
          <w:i/>
          <w:szCs w:val="28"/>
        </w:rPr>
        <w:t xml:space="preserve"> с диагнозом: U07.1 Коронавирусная инфекция COVID -19 (подтвержденная лаб</w:t>
      </w:r>
      <w:r>
        <w:rPr>
          <w:i/>
          <w:szCs w:val="28"/>
        </w:rPr>
        <w:t>о</w:t>
      </w:r>
      <w:r w:rsidRPr="000C632F">
        <w:rPr>
          <w:i/>
          <w:szCs w:val="28"/>
        </w:rPr>
        <w:t>раторно), средней</w:t>
      </w:r>
      <w:r>
        <w:rPr>
          <w:i/>
          <w:szCs w:val="28"/>
        </w:rPr>
        <w:t xml:space="preserve"> степени</w:t>
      </w:r>
      <w:r w:rsidRPr="000C632F">
        <w:rPr>
          <w:i/>
          <w:szCs w:val="28"/>
        </w:rPr>
        <w:t xml:space="preserve"> тяжести. D50.9 Железодефицитная анемия, легкой степени</w:t>
      </w:r>
      <w:r w:rsidRPr="000C632F">
        <w:rPr>
          <w:i/>
          <w:szCs w:val="28"/>
          <w:lang w:val="ky-KG"/>
        </w:rPr>
        <w:t xml:space="preserve">. </w:t>
      </w:r>
      <w:r w:rsidRPr="000C632F">
        <w:rPr>
          <w:i/>
          <w:szCs w:val="28"/>
        </w:rPr>
        <w:t>Данные при поступлении: больн</w:t>
      </w:r>
      <w:r>
        <w:rPr>
          <w:i/>
          <w:szCs w:val="28"/>
        </w:rPr>
        <w:t>ая</w:t>
      </w:r>
      <w:r w:rsidRPr="000C632F">
        <w:rPr>
          <w:i/>
          <w:szCs w:val="28"/>
        </w:rPr>
        <w:t xml:space="preserve"> доставлена СМП в приемной покой ОМОКБ, на момент осмотра общее состояние средней тяжести, жал</w:t>
      </w:r>
      <w:r>
        <w:rPr>
          <w:i/>
          <w:szCs w:val="28"/>
        </w:rPr>
        <w:t xml:space="preserve">овалась </w:t>
      </w:r>
      <w:r w:rsidRPr="000C632F">
        <w:rPr>
          <w:i/>
          <w:szCs w:val="28"/>
        </w:rPr>
        <w:t>на головные боли, кашель, боли в горле, тошнот</w:t>
      </w:r>
      <w:r>
        <w:rPr>
          <w:i/>
          <w:szCs w:val="28"/>
        </w:rPr>
        <w:t>у</w:t>
      </w:r>
      <w:r w:rsidRPr="000C632F">
        <w:rPr>
          <w:i/>
          <w:szCs w:val="28"/>
        </w:rPr>
        <w:t>, рвот</w:t>
      </w:r>
      <w:r>
        <w:rPr>
          <w:i/>
          <w:szCs w:val="28"/>
        </w:rPr>
        <w:t>у</w:t>
      </w:r>
      <w:r w:rsidRPr="000C632F">
        <w:rPr>
          <w:i/>
          <w:szCs w:val="28"/>
        </w:rPr>
        <w:t xml:space="preserve"> 1-2раза в день, снижение аппетита, изжог</w:t>
      </w:r>
      <w:r>
        <w:rPr>
          <w:i/>
          <w:szCs w:val="28"/>
        </w:rPr>
        <w:t>у</w:t>
      </w:r>
      <w:r w:rsidRPr="000C632F">
        <w:rPr>
          <w:i/>
          <w:szCs w:val="28"/>
        </w:rPr>
        <w:t xml:space="preserve">, боли в </w:t>
      </w:r>
      <w:proofErr w:type="spellStart"/>
      <w:r w:rsidRPr="000C632F">
        <w:rPr>
          <w:i/>
          <w:szCs w:val="28"/>
        </w:rPr>
        <w:t>эпигастрии</w:t>
      </w:r>
      <w:proofErr w:type="spellEnd"/>
      <w:r w:rsidRPr="000C632F">
        <w:rPr>
          <w:i/>
          <w:szCs w:val="28"/>
        </w:rPr>
        <w:t xml:space="preserve"> не зависимо от приема пищи, общую выраженную  слабость, быстр</w:t>
      </w:r>
      <w:r>
        <w:rPr>
          <w:i/>
          <w:szCs w:val="28"/>
        </w:rPr>
        <w:t>ую</w:t>
      </w:r>
      <w:r w:rsidRPr="000C632F">
        <w:rPr>
          <w:i/>
          <w:szCs w:val="28"/>
        </w:rPr>
        <w:t xml:space="preserve"> утомляемость, потливость. Из анамнеза боле</w:t>
      </w:r>
      <w:r>
        <w:rPr>
          <w:i/>
          <w:szCs w:val="28"/>
        </w:rPr>
        <w:t>зни</w:t>
      </w:r>
      <w:r w:rsidRPr="000C632F">
        <w:rPr>
          <w:i/>
          <w:szCs w:val="28"/>
        </w:rPr>
        <w:t>: страдает хроническим гастродуоденитом, по поводу</w:t>
      </w:r>
      <w:r>
        <w:rPr>
          <w:i/>
          <w:szCs w:val="28"/>
        </w:rPr>
        <w:t xml:space="preserve"> чего</w:t>
      </w:r>
      <w:r w:rsidRPr="000C632F">
        <w:rPr>
          <w:i/>
          <w:szCs w:val="28"/>
        </w:rPr>
        <w:t xml:space="preserve"> периодически получает амбулаторное лечение </w:t>
      </w:r>
      <w:r>
        <w:rPr>
          <w:i/>
          <w:szCs w:val="28"/>
        </w:rPr>
        <w:t>в период</w:t>
      </w:r>
      <w:r w:rsidRPr="000C632F">
        <w:rPr>
          <w:i/>
          <w:szCs w:val="28"/>
        </w:rPr>
        <w:t xml:space="preserve"> обострени</w:t>
      </w:r>
      <w:r>
        <w:rPr>
          <w:i/>
          <w:szCs w:val="28"/>
        </w:rPr>
        <w:t>я</w:t>
      </w:r>
      <w:r w:rsidRPr="000C632F">
        <w:rPr>
          <w:i/>
          <w:szCs w:val="28"/>
        </w:rPr>
        <w:t xml:space="preserve"> болезни. </w:t>
      </w:r>
      <w:r>
        <w:rPr>
          <w:i/>
          <w:szCs w:val="28"/>
        </w:rPr>
        <w:t>В</w:t>
      </w:r>
      <w:r w:rsidRPr="000C632F">
        <w:rPr>
          <w:i/>
          <w:szCs w:val="28"/>
        </w:rPr>
        <w:t xml:space="preserve"> течение 1 месяца </w:t>
      </w:r>
      <w:r>
        <w:rPr>
          <w:i/>
          <w:szCs w:val="28"/>
        </w:rPr>
        <w:t>о</w:t>
      </w:r>
      <w:r w:rsidRPr="000C632F">
        <w:rPr>
          <w:i/>
          <w:szCs w:val="28"/>
        </w:rPr>
        <w:t>тмеча</w:t>
      </w:r>
      <w:r>
        <w:rPr>
          <w:i/>
          <w:szCs w:val="28"/>
        </w:rPr>
        <w:t>ю</w:t>
      </w:r>
      <w:r w:rsidRPr="000C632F">
        <w:rPr>
          <w:i/>
          <w:szCs w:val="28"/>
        </w:rPr>
        <w:t xml:space="preserve">тся головные боли постоянного характера, </w:t>
      </w:r>
      <w:r>
        <w:rPr>
          <w:i/>
          <w:szCs w:val="28"/>
        </w:rPr>
        <w:t>н</w:t>
      </w:r>
      <w:r w:rsidRPr="000C632F">
        <w:rPr>
          <w:i/>
          <w:szCs w:val="28"/>
        </w:rPr>
        <w:t>о к врачам не обращались и обследовалась. Данное ухудшение состояние</w:t>
      </w:r>
      <w:r>
        <w:rPr>
          <w:i/>
          <w:szCs w:val="28"/>
        </w:rPr>
        <w:t xml:space="preserve"> отмечалось</w:t>
      </w:r>
      <w:r w:rsidRPr="000C632F">
        <w:rPr>
          <w:i/>
          <w:szCs w:val="28"/>
        </w:rPr>
        <w:t xml:space="preserve"> 11.08.2020 вечером 18:00ч </w:t>
      </w:r>
      <w:r>
        <w:rPr>
          <w:i/>
          <w:szCs w:val="28"/>
        </w:rPr>
        <w:t>с появления</w:t>
      </w:r>
      <w:r w:rsidRPr="000C632F">
        <w:rPr>
          <w:i/>
          <w:szCs w:val="28"/>
        </w:rPr>
        <w:t xml:space="preserve"> выраженны</w:t>
      </w:r>
      <w:r>
        <w:rPr>
          <w:i/>
          <w:szCs w:val="28"/>
        </w:rPr>
        <w:t>х</w:t>
      </w:r>
      <w:r w:rsidRPr="000C632F">
        <w:rPr>
          <w:i/>
          <w:szCs w:val="28"/>
        </w:rPr>
        <w:t xml:space="preserve"> головны</w:t>
      </w:r>
      <w:r>
        <w:rPr>
          <w:i/>
          <w:szCs w:val="28"/>
        </w:rPr>
        <w:t>х</w:t>
      </w:r>
      <w:r w:rsidRPr="000C632F">
        <w:rPr>
          <w:i/>
          <w:szCs w:val="28"/>
        </w:rPr>
        <w:t xml:space="preserve"> бол</w:t>
      </w:r>
      <w:r>
        <w:rPr>
          <w:i/>
          <w:szCs w:val="28"/>
        </w:rPr>
        <w:t>ей</w:t>
      </w:r>
      <w:r w:rsidRPr="000C632F">
        <w:rPr>
          <w:i/>
          <w:szCs w:val="28"/>
        </w:rPr>
        <w:t xml:space="preserve"> и одышк</w:t>
      </w:r>
      <w:r>
        <w:rPr>
          <w:i/>
          <w:szCs w:val="28"/>
        </w:rPr>
        <w:t>и</w:t>
      </w:r>
      <w:r w:rsidRPr="000C632F">
        <w:rPr>
          <w:i/>
          <w:szCs w:val="28"/>
        </w:rPr>
        <w:t xml:space="preserve"> при малейших </w:t>
      </w:r>
      <w:proofErr w:type="gramStart"/>
      <w:r w:rsidRPr="000C632F">
        <w:rPr>
          <w:i/>
          <w:szCs w:val="28"/>
        </w:rPr>
        <w:t>движениях,  бол</w:t>
      </w:r>
      <w:r>
        <w:rPr>
          <w:i/>
          <w:szCs w:val="28"/>
        </w:rPr>
        <w:t>ей</w:t>
      </w:r>
      <w:proofErr w:type="gramEnd"/>
      <w:r w:rsidRPr="000C632F">
        <w:rPr>
          <w:i/>
          <w:szCs w:val="28"/>
        </w:rPr>
        <w:t xml:space="preserve"> в </w:t>
      </w:r>
      <w:proofErr w:type="spellStart"/>
      <w:r w:rsidRPr="000C632F">
        <w:rPr>
          <w:i/>
          <w:szCs w:val="28"/>
        </w:rPr>
        <w:t>эпигастрии</w:t>
      </w:r>
      <w:proofErr w:type="spellEnd"/>
      <w:r w:rsidRPr="000C632F">
        <w:rPr>
          <w:i/>
          <w:szCs w:val="28"/>
        </w:rPr>
        <w:t>, рвот</w:t>
      </w:r>
      <w:r>
        <w:rPr>
          <w:i/>
          <w:szCs w:val="28"/>
        </w:rPr>
        <w:t>ы</w:t>
      </w:r>
      <w:r w:rsidRPr="000C632F">
        <w:rPr>
          <w:i/>
          <w:szCs w:val="28"/>
        </w:rPr>
        <w:t>,  потливост</w:t>
      </w:r>
      <w:r>
        <w:rPr>
          <w:i/>
          <w:szCs w:val="28"/>
        </w:rPr>
        <w:t>и</w:t>
      </w:r>
      <w:r w:rsidRPr="000C632F">
        <w:rPr>
          <w:i/>
          <w:szCs w:val="28"/>
        </w:rPr>
        <w:t xml:space="preserve">  утром 08</w:t>
      </w:r>
      <w:r w:rsidRPr="000C632F">
        <w:rPr>
          <w:i/>
          <w:szCs w:val="28"/>
          <w:lang w:val="ky-KG"/>
        </w:rPr>
        <w:t>:</w:t>
      </w:r>
      <w:r w:rsidRPr="000C632F">
        <w:rPr>
          <w:i/>
          <w:szCs w:val="28"/>
        </w:rPr>
        <w:t>20</w:t>
      </w:r>
      <w:r w:rsidRPr="000C632F">
        <w:rPr>
          <w:i/>
          <w:szCs w:val="28"/>
          <w:lang w:val="ky-KG"/>
        </w:rPr>
        <w:t xml:space="preserve"> </w:t>
      </w:r>
      <w:proofErr w:type="spellStart"/>
      <w:r w:rsidRPr="000C632F">
        <w:rPr>
          <w:i/>
          <w:szCs w:val="28"/>
        </w:rPr>
        <w:t>вызыва</w:t>
      </w:r>
      <w:r>
        <w:rPr>
          <w:i/>
          <w:szCs w:val="28"/>
        </w:rPr>
        <w:t>н</w:t>
      </w:r>
      <w:r w:rsidRPr="000C632F">
        <w:rPr>
          <w:i/>
          <w:szCs w:val="28"/>
        </w:rPr>
        <w:t>а</w:t>
      </w:r>
      <w:proofErr w:type="spellEnd"/>
      <w:r w:rsidRPr="000C632F">
        <w:rPr>
          <w:i/>
          <w:szCs w:val="28"/>
        </w:rPr>
        <w:t xml:space="preserve"> бригад</w:t>
      </w:r>
      <w:r>
        <w:rPr>
          <w:i/>
          <w:szCs w:val="28"/>
        </w:rPr>
        <w:t>а</w:t>
      </w:r>
      <w:r w:rsidRPr="000C632F">
        <w:rPr>
          <w:i/>
          <w:szCs w:val="28"/>
        </w:rPr>
        <w:t xml:space="preserve"> СМП</w:t>
      </w:r>
      <w:r>
        <w:rPr>
          <w:i/>
          <w:szCs w:val="28"/>
        </w:rPr>
        <w:t>. П</w:t>
      </w:r>
      <w:r w:rsidRPr="000C632F">
        <w:rPr>
          <w:i/>
          <w:szCs w:val="28"/>
        </w:rPr>
        <w:t>ри обследовани</w:t>
      </w:r>
      <w:r>
        <w:rPr>
          <w:i/>
          <w:szCs w:val="28"/>
        </w:rPr>
        <w:t>и</w:t>
      </w:r>
      <w:r w:rsidRPr="000C632F">
        <w:rPr>
          <w:i/>
          <w:szCs w:val="28"/>
        </w:rPr>
        <w:t xml:space="preserve"> </w:t>
      </w:r>
      <w:proofErr w:type="gramStart"/>
      <w:r w:rsidRPr="000C632F">
        <w:rPr>
          <w:i/>
          <w:szCs w:val="28"/>
        </w:rPr>
        <w:t>рентгенографи</w:t>
      </w:r>
      <w:r>
        <w:rPr>
          <w:i/>
          <w:szCs w:val="28"/>
        </w:rPr>
        <w:t xml:space="preserve">ей </w:t>
      </w:r>
      <w:r w:rsidRPr="000C632F">
        <w:rPr>
          <w:i/>
          <w:szCs w:val="28"/>
        </w:rPr>
        <w:t xml:space="preserve"> органов</w:t>
      </w:r>
      <w:proofErr w:type="gramEnd"/>
      <w:r w:rsidRPr="000C632F">
        <w:rPr>
          <w:i/>
          <w:szCs w:val="28"/>
        </w:rPr>
        <w:t xml:space="preserve"> грудной клетки выявлено: двухсторонняя н/долевая сегментарная пневмония</w:t>
      </w:r>
      <w:r>
        <w:rPr>
          <w:i/>
          <w:szCs w:val="28"/>
        </w:rPr>
        <w:t xml:space="preserve">, </w:t>
      </w:r>
      <w:r w:rsidRPr="000C632F">
        <w:rPr>
          <w:i/>
          <w:szCs w:val="28"/>
        </w:rPr>
        <w:t xml:space="preserve">ПЦР </w:t>
      </w:r>
      <w:r>
        <w:rPr>
          <w:i/>
          <w:szCs w:val="28"/>
          <w:lang w:val="en-US"/>
        </w:rPr>
        <w:t>SARS</w:t>
      </w:r>
      <w:r w:rsidRPr="00F70ED1">
        <w:rPr>
          <w:i/>
          <w:szCs w:val="28"/>
        </w:rPr>
        <w:t>-</w:t>
      </w:r>
      <w:proofErr w:type="spellStart"/>
      <w:r>
        <w:rPr>
          <w:i/>
          <w:szCs w:val="28"/>
          <w:lang w:val="en-US"/>
        </w:rPr>
        <w:t>CoV</w:t>
      </w:r>
      <w:proofErr w:type="spellEnd"/>
      <w:r w:rsidRPr="00F70ED1">
        <w:rPr>
          <w:i/>
          <w:szCs w:val="28"/>
        </w:rPr>
        <w:t>-2</w:t>
      </w:r>
      <w:r w:rsidRPr="000C632F">
        <w:rPr>
          <w:i/>
          <w:szCs w:val="28"/>
        </w:rPr>
        <w:t xml:space="preserve"> от 12.08.20</w:t>
      </w:r>
      <w:r>
        <w:rPr>
          <w:i/>
          <w:szCs w:val="28"/>
        </w:rPr>
        <w:t xml:space="preserve"> - положительный</w:t>
      </w:r>
      <w:r w:rsidRPr="000C632F">
        <w:rPr>
          <w:i/>
          <w:szCs w:val="28"/>
        </w:rPr>
        <w:t xml:space="preserve">. </w:t>
      </w:r>
      <w:proofErr w:type="spellStart"/>
      <w:r w:rsidRPr="000C632F">
        <w:rPr>
          <w:i/>
          <w:szCs w:val="28"/>
        </w:rPr>
        <w:t>Эпид</w:t>
      </w:r>
      <w:proofErr w:type="spellEnd"/>
      <w:r w:rsidRPr="000C632F">
        <w:rPr>
          <w:i/>
          <w:szCs w:val="28"/>
        </w:rPr>
        <w:t xml:space="preserve"> анамнез: Контакт с больными корон</w:t>
      </w:r>
      <w:r w:rsidRPr="000C632F">
        <w:rPr>
          <w:i/>
          <w:szCs w:val="28"/>
          <w:lang w:val="ky-KG"/>
        </w:rPr>
        <w:t>а</w:t>
      </w:r>
      <w:r w:rsidRPr="000C632F">
        <w:rPr>
          <w:i/>
          <w:szCs w:val="28"/>
        </w:rPr>
        <w:t>вирусной инфекции COVID-19 не исключа</w:t>
      </w:r>
      <w:r>
        <w:rPr>
          <w:i/>
          <w:szCs w:val="28"/>
        </w:rPr>
        <w:t>л</w:t>
      </w:r>
      <w:r w:rsidRPr="000C632F">
        <w:rPr>
          <w:i/>
          <w:szCs w:val="28"/>
        </w:rPr>
        <w:t xml:space="preserve">ся. </w:t>
      </w:r>
      <w:proofErr w:type="spellStart"/>
      <w:r w:rsidRPr="000C632F">
        <w:rPr>
          <w:i/>
          <w:szCs w:val="28"/>
        </w:rPr>
        <w:t>Обьективный</w:t>
      </w:r>
      <w:proofErr w:type="spellEnd"/>
      <w:r w:rsidRPr="000C632F">
        <w:rPr>
          <w:i/>
          <w:szCs w:val="28"/>
        </w:rPr>
        <w:t xml:space="preserve"> статус при поступлении: S</w:t>
      </w:r>
      <w:r>
        <w:rPr>
          <w:i/>
          <w:szCs w:val="28"/>
        </w:rPr>
        <w:t>р</w:t>
      </w:r>
      <w:r w:rsidRPr="000C632F">
        <w:rPr>
          <w:i/>
          <w:szCs w:val="28"/>
        </w:rPr>
        <w:t>O2</w:t>
      </w:r>
      <w:r>
        <w:rPr>
          <w:i/>
          <w:szCs w:val="28"/>
        </w:rPr>
        <w:t>-</w:t>
      </w:r>
      <w:r w:rsidRPr="000C632F">
        <w:rPr>
          <w:i/>
          <w:szCs w:val="28"/>
        </w:rPr>
        <w:t xml:space="preserve"> 94%</w:t>
      </w:r>
      <w:r>
        <w:rPr>
          <w:i/>
          <w:szCs w:val="28"/>
        </w:rPr>
        <w:t>, т</w:t>
      </w:r>
      <w:r w:rsidRPr="000C632F">
        <w:rPr>
          <w:i/>
          <w:szCs w:val="28"/>
        </w:rPr>
        <w:t>емпература тела 37,4</w:t>
      </w:r>
      <w:r w:rsidRPr="00192839">
        <w:rPr>
          <w:i/>
          <w:szCs w:val="28"/>
          <w:vertAlign w:val="superscript"/>
        </w:rPr>
        <w:t>0</w:t>
      </w:r>
      <w:r w:rsidRPr="000C632F">
        <w:rPr>
          <w:i/>
          <w:szCs w:val="28"/>
        </w:rPr>
        <w:t xml:space="preserve">С. общее состояние больного средней тяжести, сознание ясное, телосложение </w:t>
      </w:r>
      <w:proofErr w:type="spellStart"/>
      <w:r w:rsidRPr="000C632F">
        <w:rPr>
          <w:i/>
          <w:szCs w:val="28"/>
        </w:rPr>
        <w:t>нормостеническое</w:t>
      </w:r>
      <w:proofErr w:type="spellEnd"/>
      <w:r w:rsidRPr="000C632F">
        <w:rPr>
          <w:i/>
          <w:szCs w:val="28"/>
        </w:rPr>
        <w:t>, положение</w:t>
      </w:r>
      <w:r w:rsidRPr="000C632F">
        <w:rPr>
          <w:i/>
          <w:szCs w:val="28"/>
          <w:lang w:val="ky-KG"/>
        </w:rPr>
        <w:t xml:space="preserve"> -</w:t>
      </w:r>
      <w:r w:rsidRPr="000C632F">
        <w:rPr>
          <w:i/>
          <w:szCs w:val="28"/>
        </w:rPr>
        <w:t xml:space="preserve"> активное. Кожные покровы обычной окраски, чистые. В легких дыхание жесткое, выслушива</w:t>
      </w:r>
      <w:r>
        <w:rPr>
          <w:i/>
          <w:szCs w:val="28"/>
        </w:rPr>
        <w:t>ю</w:t>
      </w:r>
      <w:r w:rsidRPr="000C632F">
        <w:rPr>
          <w:i/>
          <w:szCs w:val="28"/>
        </w:rPr>
        <w:t xml:space="preserve">тся влажные хрипы обеих легких, ЧД 24 в мин. Тоны сердца приглушены, ритмичные ЧСС - 88 в мин. АД 110/70мм. </w:t>
      </w:r>
      <w:proofErr w:type="spellStart"/>
      <w:r w:rsidRPr="000C632F">
        <w:rPr>
          <w:i/>
          <w:szCs w:val="28"/>
        </w:rPr>
        <w:t>рт.ст</w:t>
      </w:r>
      <w:proofErr w:type="spellEnd"/>
      <w:r w:rsidRPr="000C632F">
        <w:rPr>
          <w:i/>
          <w:szCs w:val="28"/>
        </w:rPr>
        <w:t xml:space="preserve">. Язык влажный, обложен налетом. Живот обычных </w:t>
      </w:r>
      <w:r w:rsidRPr="000C632F">
        <w:rPr>
          <w:i/>
          <w:szCs w:val="28"/>
        </w:rPr>
        <w:lastRenderedPageBreak/>
        <w:t xml:space="preserve">размеров, мягкий, болезненность в </w:t>
      </w:r>
      <w:proofErr w:type="spellStart"/>
      <w:r w:rsidRPr="000C632F">
        <w:rPr>
          <w:i/>
          <w:szCs w:val="28"/>
        </w:rPr>
        <w:t>эпигастрии</w:t>
      </w:r>
      <w:proofErr w:type="spellEnd"/>
      <w:r w:rsidRPr="000C632F">
        <w:rPr>
          <w:i/>
          <w:szCs w:val="28"/>
        </w:rPr>
        <w:t>. Печень и селезенка не увеличены, безболезненные. Стул и диурез со слов регулярные. Периферических отеков нет.</w:t>
      </w:r>
      <w:r>
        <w:rPr>
          <w:i/>
          <w:szCs w:val="28"/>
          <w:lang w:val="ky-KG"/>
        </w:rPr>
        <w:t xml:space="preserve"> </w:t>
      </w:r>
      <w:r w:rsidRPr="000C632F">
        <w:rPr>
          <w:i/>
          <w:szCs w:val="28"/>
        </w:rPr>
        <w:t xml:space="preserve">Лабораторные исследования: </w:t>
      </w:r>
      <w:r w:rsidRPr="00184D55">
        <w:rPr>
          <w:b/>
          <w:i/>
          <w:szCs w:val="28"/>
        </w:rPr>
        <w:t>ОАК от 13.08.20</w:t>
      </w:r>
      <w:r>
        <w:rPr>
          <w:b/>
          <w:i/>
          <w:szCs w:val="28"/>
        </w:rPr>
        <w:t>г</w:t>
      </w:r>
      <w:r w:rsidRPr="00184D55">
        <w:rPr>
          <w:b/>
          <w:i/>
          <w:szCs w:val="28"/>
        </w:rPr>
        <w:t>:</w:t>
      </w:r>
      <w:r w:rsidRPr="000C632F">
        <w:rPr>
          <w:i/>
          <w:szCs w:val="28"/>
        </w:rPr>
        <w:t xml:space="preserve"> </w:t>
      </w:r>
      <w:r>
        <w:rPr>
          <w:i/>
          <w:szCs w:val="28"/>
          <w:lang w:val="en-US"/>
        </w:rPr>
        <w:t>Hb</w:t>
      </w:r>
      <w:r>
        <w:rPr>
          <w:i/>
          <w:szCs w:val="28"/>
        </w:rPr>
        <w:t>-</w:t>
      </w:r>
      <w:r w:rsidRPr="000C632F">
        <w:rPr>
          <w:i/>
          <w:szCs w:val="28"/>
        </w:rPr>
        <w:t xml:space="preserve"> 94г/л, </w:t>
      </w:r>
      <w:r>
        <w:rPr>
          <w:i/>
          <w:szCs w:val="28"/>
        </w:rPr>
        <w:t>Эр-</w:t>
      </w:r>
      <w:r w:rsidRPr="000C632F">
        <w:rPr>
          <w:i/>
          <w:szCs w:val="28"/>
        </w:rPr>
        <w:t xml:space="preserve"> 4,08</w:t>
      </w:r>
      <w:r w:rsidRPr="000C632F">
        <w:rPr>
          <w:i/>
          <w:szCs w:val="28"/>
          <w:lang w:val="ky-KG"/>
        </w:rPr>
        <w:t>х10</w:t>
      </w:r>
      <w:r w:rsidRPr="000C632F">
        <w:rPr>
          <w:i/>
          <w:szCs w:val="28"/>
          <w:vertAlign w:val="superscript"/>
          <w:lang w:val="ky-KG"/>
        </w:rPr>
        <w:t>9</w:t>
      </w:r>
      <w:r w:rsidRPr="000C632F">
        <w:rPr>
          <w:i/>
          <w:szCs w:val="28"/>
        </w:rPr>
        <w:t xml:space="preserve">, </w:t>
      </w:r>
      <w:proofErr w:type="spellStart"/>
      <w:r>
        <w:rPr>
          <w:i/>
          <w:szCs w:val="28"/>
          <w:lang w:val="en-US"/>
        </w:rPr>
        <w:t>Ht</w:t>
      </w:r>
      <w:proofErr w:type="spellEnd"/>
      <w:r w:rsidRPr="00192839">
        <w:rPr>
          <w:i/>
          <w:szCs w:val="28"/>
        </w:rPr>
        <w:t>-</w:t>
      </w:r>
      <w:r w:rsidRPr="000C632F">
        <w:rPr>
          <w:i/>
          <w:szCs w:val="28"/>
        </w:rPr>
        <w:t>28,3, нейт</w:t>
      </w:r>
      <w:r>
        <w:rPr>
          <w:i/>
          <w:szCs w:val="28"/>
        </w:rPr>
        <w:t>-</w:t>
      </w:r>
      <w:r w:rsidRPr="000C632F">
        <w:rPr>
          <w:i/>
          <w:szCs w:val="28"/>
        </w:rPr>
        <w:t>62,9%, лимф</w:t>
      </w:r>
      <w:r>
        <w:rPr>
          <w:i/>
          <w:szCs w:val="28"/>
        </w:rPr>
        <w:t>-</w:t>
      </w:r>
      <w:r w:rsidRPr="000C632F">
        <w:rPr>
          <w:i/>
          <w:szCs w:val="28"/>
        </w:rPr>
        <w:t>31,9%, мон</w:t>
      </w:r>
      <w:r>
        <w:rPr>
          <w:i/>
          <w:szCs w:val="28"/>
        </w:rPr>
        <w:t>-</w:t>
      </w:r>
      <w:r w:rsidRPr="000C632F">
        <w:rPr>
          <w:i/>
          <w:szCs w:val="28"/>
        </w:rPr>
        <w:t>5.8</w:t>
      </w:r>
      <w:r>
        <w:rPr>
          <w:i/>
          <w:szCs w:val="28"/>
        </w:rPr>
        <w:t>%</w:t>
      </w:r>
      <w:r w:rsidRPr="000C632F">
        <w:rPr>
          <w:i/>
          <w:szCs w:val="28"/>
        </w:rPr>
        <w:t>, СОЭ 24мм/час., тромб</w:t>
      </w:r>
      <w:r>
        <w:rPr>
          <w:i/>
          <w:szCs w:val="28"/>
        </w:rPr>
        <w:t>-</w:t>
      </w:r>
      <w:r w:rsidRPr="000C632F">
        <w:rPr>
          <w:i/>
          <w:szCs w:val="28"/>
        </w:rPr>
        <w:t xml:space="preserve"> 402</w:t>
      </w:r>
      <w:r>
        <w:rPr>
          <w:i/>
          <w:szCs w:val="28"/>
        </w:rPr>
        <w:t>х10</w:t>
      </w:r>
      <w:r w:rsidRPr="00192839">
        <w:rPr>
          <w:i/>
          <w:szCs w:val="28"/>
          <w:vertAlign w:val="superscript"/>
        </w:rPr>
        <w:t>9</w:t>
      </w:r>
      <w:r>
        <w:rPr>
          <w:i/>
          <w:szCs w:val="28"/>
        </w:rPr>
        <w:t>/л</w:t>
      </w:r>
      <w:r w:rsidRPr="000C632F">
        <w:rPr>
          <w:i/>
          <w:szCs w:val="28"/>
        </w:rPr>
        <w:t xml:space="preserve">. </w:t>
      </w:r>
      <w:r>
        <w:rPr>
          <w:i/>
          <w:szCs w:val="28"/>
        </w:rPr>
        <w:t>В повторном анализе</w:t>
      </w:r>
      <w:r w:rsidRPr="000C632F">
        <w:rPr>
          <w:i/>
          <w:szCs w:val="28"/>
        </w:rPr>
        <w:t xml:space="preserve"> от 24.08.20</w:t>
      </w:r>
      <w:r>
        <w:rPr>
          <w:i/>
          <w:szCs w:val="28"/>
        </w:rPr>
        <w:t xml:space="preserve"> улучшение показателей</w:t>
      </w:r>
      <w:r w:rsidRPr="000C632F">
        <w:rPr>
          <w:i/>
          <w:szCs w:val="28"/>
        </w:rPr>
        <w:t>: нейт</w:t>
      </w:r>
      <w:r>
        <w:rPr>
          <w:i/>
          <w:szCs w:val="28"/>
        </w:rPr>
        <w:t>-</w:t>
      </w:r>
      <w:r w:rsidRPr="000C632F">
        <w:rPr>
          <w:i/>
          <w:szCs w:val="28"/>
        </w:rPr>
        <w:t>55,2</w:t>
      </w:r>
      <w:r>
        <w:rPr>
          <w:i/>
          <w:szCs w:val="28"/>
        </w:rPr>
        <w:t xml:space="preserve">%, </w:t>
      </w:r>
      <w:r w:rsidRPr="000C632F">
        <w:rPr>
          <w:i/>
          <w:szCs w:val="28"/>
        </w:rPr>
        <w:t>лимф</w:t>
      </w:r>
      <w:r>
        <w:rPr>
          <w:i/>
          <w:szCs w:val="28"/>
        </w:rPr>
        <w:t>-</w:t>
      </w:r>
      <w:r w:rsidRPr="000C632F">
        <w:rPr>
          <w:i/>
          <w:szCs w:val="28"/>
        </w:rPr>
        <w:t>36,2%</w:t>
      </w:r>
      <w:r w:rsidRPr="000C632F">
        <w:rPr>
          <w:i/>
          <w:szCs w:val="28"/>
          <w:lang w:val="ky-KG"/>
        </w:rPr>
        <w:t>;</w:t>
      </w:r>
      <w:r w:rsidRPr="000C632F">
        <w:rPr>
          <w:i/>
          <w:szCs w:val="28"/>
        </w:rPr>
        <w:t xml:space="preserve"> СОЭ 20мм/час</w:t>
      </w:r>
      <w:r w:rsidRPr="000C632F">
        <w:rPr>
          <w:i/>
          <w:szCs w:val="28"/>
          <w:lang w:val="ky-KG"/>
        </w:rPr>
        <w:t xml:space="preserve">; </w:t>
      </w:r>
      <w:r w:rsidRPr="000C632F">
        <w:rPr>
          <w:i/>
          <w:szCs w:val="28"/>
        </w:rPr>
        <w:t>тромб-310</w:t>
      </w:r>
      <w:r w:rsidRPr="000C632F">
        <w:rPr>
          <w:i/>
          <w:szCs w:val="28"/>
          <w:lang w:val="ky-KG"/>
        </w:rPr>
        <w:t>х10</w:t>
      </w:r>
      <w:r w:rsidRPr="000C632F">
        <w:rPr>
          <w:i/>
          <w:szCs w:val="28"/>
          <w:vertAlign w:val="superscript"/>
          <w:lang w:val="ky-KG"/>
        </w:rPr>
        <w:t>9</w:t>
      </w:r>
      <w:r w:rsidRPr="000C632F">
        <w:rPr>
          <w:i/>
          <w:szCs w:val="28"/>
          <w:lang w:val="ky-KG"/>
        </w:rPr>
        <w:t>/л</w:t>
      </w:r>
      <w:r w:rsidRPr="000C632F">
        <w:rPr>
          <w:i/>
          <w:szCs w:val="28"/>
        </w:rPr>
        <w:t xml:space="preserve">. </w:t>
      </w:r>
      <w:r w:rsidRPr="00184D55">
        <w:rPr>
          <w:b/>
          <w:i/>
          <w:szCs w:val="28"/>
        </w:rPr>
        <w:t>БАК</w:t>
      </w:r>
      <w:r>
        <w:rPr>
          <w:b/>
          <w:i/>
          <w:szCs w:val="28"/>
        </w:rPr>
        <w:t xml:space="preserve"> </w:t>
      </w:r>
      <w:r w:rsidRPr="00184D55">
        <w:rPr>
          <w:b/>
          <w:i/>
          <w:szCs w:val="28"/>
        </w:rPr>
        <w:t>от 13.08.20</w:t>
      </w:r>
      <w:r>
        <w:rPr>
          <w:b/>
          <w:i/>
          <w:szCs w:val="28"/>
        </w:rPr>
        <w:t>г</w:t>
      </w:r>
      <w:r w:rsidRPr="00184D55">
        <w:rPr>
          <w:b/>
          <w:i/>
          <w:szCs w:val="28"/>
        </w:rPr>
        <w:t>:</w:t>
      </w:r>
      <w:r w:rsidRPr="000C632F">
        <w:rPr>
          <w:i/>
          <w:szCs w:val="28"/>
        </w:rPr>
        <w:t xml:space="preserve"> общий билирубин 9,7 </w:t>
      </w:r>
      <w:proofErr w:type="spellStart"/>
      <w:r w:rsidRPr="000C632F">
        <w:rPr>
          <w:i/>
          <w:szCs w:val="28"/>
        </w:rPr>
        <w:t>мкколь</w:t>
      </w:r>
      <w:proofErr w:type="spellEnd"/>
      <w:r w:rsidRPr="000C632F">
        <w:rPr>
          <w:i/>
          <w:szCs w:val="28"/>
        </w:rPr>
        <w:t>/л</w:t>
      </w:r>
      <w:r w:rsidRPr="000C632F">
        <w:rPr>
          <w:i/>
          <w:szCs w:val="28"/>
          <w:lang w:val="ky-KG"/>
        </w:rPr>
        <w:t>;</w:t>
      </w:r>
      <w:r w:rsidRPr="000C632F">
        <w:rPr>
          <w:i/>
          <w:szCs w:val="28"/>
        </w:rPr>
        <w:t xml:space="preserve"> прямой -3,5мкмоль/л</w:t>
      </w:r>
      <w:r w:rsidRPr="000C632F">
        <w:rPr>
          <w:i/>
          <w:szCs w:val="28"/>
          <w:lang w:val="ky-KG"/>
        </w:rPr>
        <w:t>;</w:t>
      </w:r>
      <w:r w:rsidRPr="000C632F">
        <w:rPr>
          <w:i/>
          <w:szCs w:val="28"/>
        </w:rPr>
        <w:t xml:space="preserve"> непрямой </w:t>
      </w:r>
      <w:r>
        <w:rPr>
          <w:i/>
          <w:szCs w:val="28"/>
        </w:rPr>
        <w:t>-</w:t>
      </w:r>
      <w:r w:rsidRPr="000C632F">
        <w:rPr>
          <w:i/>
          <w:szCs w:val="28"/>
        </w:rPr>
        <w:t xml:space="preserve"> 6,2 </w:t>
      </w:r>
      <w:proofErr w:type="spellStart"/>
      <w:r w:rsidRPr="000C632F">
        <w:rPr>
          <w:i/>
          <w:szCs w:val="28"/>
        </w:rPr>
        <w:t>мкмоль</w:t>
      </w:r>
      <w:proofErr w:type="spellEnd"/>
      <w:r w:rsidRPr="000C632F">
        <w:rPr>
          <w:i/>
          <w:szCs w:val="28"/>
        </w:rPr>
        <w:t>/л</w:t>
      </w:r>
      <w:r w:rsidRPr="000C632F">
        <w:rPr>
          <w:i/>
          <w:szCs w:val="28"/>
          <w:lang w:val="ky-KG"/>
        </w:rPr>
        <w:t>;</w:t>
      </w:r>
      <w:r w:rsidRPr="000C632F">
        <w:rPr>
          <w:i/>
          <w:szCs w:val="28"/>
        </w:rPr>
        <w:t xml:space="preserve"> </w:t>
      </w:r>
      <w:r w:rsidRPr="000C632F">
        <w:rPr>
          <w:i/>
          <w:szCs w:val="28"/>
          <w:lang w:val="ky-KG"/>
        </w:rPr>
        <w:t>о</w:t>
      </w:r>
      <w:proofErr w:type="spellStart"/>
      <w:r w:rsidRPr="000C632F">
        <w:rPr>
          <w:i/>
          <w:szCs w:val="28"/>
        </w:rPr>
        <w:t>бщий</w:t>
      </w:r>
      <w:proofErr w:type="spellEnd"/>
      <w:r w:rsidRPr="000C632F">
        <w:rPr>
          <w:i/>
          <w:szCs w:val="28"/>
        </w:rPr>
        <w:t xml:space="preserve"> белок крови 73г/л</w:t>
      </w:r>
      <w:r w:rsidRPr="000C632F">
        <w:rPr>
          <w:i/>
          <w:szCs w:val="28"/>
          <w:lang w:val="ky-KG"/>
        </w:rPr>
        <w:t>;</w:t>
      </w:r>
      <w:r w:rsidRPr="000C632F">
        <w:rPr>
          <w:i/>
          <w:szCs w:val="28"/>
        </w:rPr>
        <w:t xml:space="preserve"> АЛТ – 40 </w:t>
      </w:r>
      <w:proofErr w:type="spellStart"/>
      <w:r w:rsidRPr="000C632F">
        <w:rPr>
          <w:i/>
          <w:szCs w:val="28"/>
        </w:rPr>
        <w:t>Ед</w:t>
      </w:r>
      <w:proofErr w:type="spellEnd"/>
      <w:r w:rsidRPr="000C632F">
        <w:rPr>
          <w:i/>
          <w:szCs w:val="28"/>
        </w:rPr>
        <w:t xml:space="preserve">/л, АСТ 19Ед/л. СРБ-6,3. </w:t>
      </w:r>
      <w:proofErr w:type="spellStart"/>
      <w:r w:rsidRPr="00184D55">
        <w:rPr>
          <w:b/>
          <w:i/>
          <w:szCs w:val="28"/>
        </w:rPr>
        <w:t>Гемостазиограмма</w:t>
      </w:r>
      <w:proofErr w:type="spellEnd"/>
      <w:r w:rsidRPr="00184D55">
        <w:rPr>
          <w:b/>
          <w:i/>
          <w:szCs w:val="28"/>
        </w:rPr>
        <w:t xml:space="preserve"> от 13.08.2020</w:t>
      </w:r>
      <w:r>
        <w:rPr>
          <w:b/>
          <w:i/>
          <w:szCs w:val="28"/>
        </w:rPr>
        <w:t>г</w:t>
      </w:r>
      <w:r w:rsidRPr="00184D55">
        <w:rPr>
          <w:b/>
          <w:i/>
          <w:szCs w:val="28"/>
        </w:rPr>
        <w:t>:</w:t>
      </w:r>
      <w:r w:rsidRPr="000C632F">
        <w:rPr>
          <w:i/>
          <w:szCs w:val="28"/>
        </w:rPr>
        <w:t xml:space="preserve"> МНО - 1,41</w:t>
      </w:r>
      <w:r>
        <w:rPr>
          <w:i/>
          <w:szCs w:val="28"/>
        </w:rPr>
        <w:t xml:space="preserve">, </w:t>
      </w:r>
      <w:r w:rsidRPr="000C632F">
        <w:rPr>
          <w:i/>
          <w:szCs w:val="28"/>
        </w:rPr>
        <w:t xml:space="preserve"> </w:t>
      </w:r>
      <w:r>
        <w:rPr>
          <w:i/>
          <w:szCs w:val="28"/>
        </w:rPr>
        <w:t>Ф</w:t>
      </w:r>
      <w:r w:rsidRPr="000C632F">
        <w:rPr>
          <w:i/>
          <w:szCs w:val="28"/>
        </w:rPr>
        <w:t>ибриноген А-6000</w:t>
      </w:r>
      <w:r>
        <w:rPr>
          <w:i/>
          <w:szCs w:val="28"/>
        </w:rPr>
        <w:t>мг/л</w:t>
      </w:r>
      <w:r w:rsidRPr="000C632F">
        <w:rPr>
          <w:i/>
          <w:szCs w:val="28"/>
        </w:rPr>
        <w:t>, Д-</w:t>
      </w:r>
      <w:proofErr w:type="spellStart"/>
      <w:r w:rsidRPr="000C632F">
        <w:rPr>
          <w:i/>
          <w:szCs w:val="28"/>
        </w:rPr>
        <w:t>димер</w:t>
      </w:r>
      <w:proofErr w:type="spellEnd"/>
      <w:r w:rsidRPr="000C632F">
        <w:rPr>
          <w:i/>
          <w:szCs w:val="28"/>
        </w:rPr>
        <w:t xml:space="preserve"> 1,0</w:t>
      </w:r>
      <w:r>
        <w:rPr>
          <w:i/>
          <w:szCs w:val="28"/>
        </w:rPr>
        <w:t xml:space="preserve"> </w:t>
      </w:r>
      <w:r w:rsidRPr="000C632F">
        <w:rPr>
          <w:i/>
          <w:szCs w:val="28"/>
        </w:rPr>
        <w:t>мг/л, АЧТВ -25,2, РФМК-4,5</w:t>
      </w:r>
      <w:r>
        <w:rPr>
          <w:i/>
          <w:szCs w:val="28"/>
        </w:rPr>
        <w:t>,</w:t>
      </w:r>
      <w:r w:rsidRPr="00184D55">
        <w:rPr>
          <w:i/>
          <w:szCs w:val="28"/>
        </w:rPr>
        <w:t xml:space="preserve"> </w:t>
      </w:r>
      <w:r>
        <w:rPr>
          <w:i/>
          <w:szCs w:val="28"/>
        </w:rPr>
        <w:t>э</w:t>
      </w:r>
      <w:r w:rsidRPr="000C632F">
        <w:rPr>
          <w:i/>
          <w:szCs w:val="28"/>
        </w:rPr>
        <w:t>таноловая проба</w:t>
      </w:r>
      <w:r>
        <w:rPr>
          <w:i/>
          <w:szCs w:val="28"/>
        </w:rPr>
        <w:t>-</w:t>
      </w:r>
      <w:proofErr w:type="spellStart"/>
      <w:r w:rsidRPr="000C632F">
        <w:rPr>
          <w:i/>
          <w:szCs w:val="28"/>
        </w:rPr>
        <w:t>отр</w:t>
      </w:r>
      <w:proofErr w:type="spellEnd"/>
      <w:r w:rsidRPr="000C632F">
        <w:rPr>
          <w:i/>
          <w:szCs w:val="28"/>
        </w:rPr>
        <w:t xml:space="preserve">. </w:t>
      </w:r>
      <w:r>
        <w:rPr>
          <w:i/>
          <w:szCs w:val="28"/>
        </w:rPr>
        <w:t>В повторном анализе</w:t>
      </w:r>
      <w:r w:rsidRPr="000C632F">
        <w:rPr>
          <w:i/>
          <w:szCs w:val="28"/>
        </w:rPr>
        <w:t xml:space="preserve"> </w:t>
      </w:r>
      <w:proofErr w:type="gramStart"/>
      <w:r w:rsidRPr="000C632F">
        <w:rPr>
          <w:i/>
          <w:szCs w:val="28"/>
        </w:rPr>
        <w:t>от  15.08.2020</w:t>
      </w:r>
      <w:proofErr w:type="gramEnd"/>
      <w:r>
        <w:rPr>
          <w:i/>
          <w:szCs w:val="28"/>
        </w:rPr>
        <w:t xml:space="preserve"> улучшение показателей</w:t>
      </w:r>
      <w:r w:rsidRPr="000C632F">
        <w:rPr>
          <w:i/>
          <w:szCs w:val="28"/>
        </w:rPr>
        <w:t xml:space="preserve">: </w:t>
      </w:r>
      <w:r>
        <w:rPr>
          <w:i/>
          <w:szCs w:val="28"/>
        </w:rPr>
        <w:t>Ф</w:t>
      </w:r>
      <w:r w:rsidRPr="000C632F">
        <w:rPr>
          <w:i/>
          <w:szCs w:val="28"/>
        </w:rPr>
        <w:t>ибриноген А</w:t>
      </w:r>
      <w:r>
        <w:rPr>
          <w:i/>
          <w:szCs w:val="28"/>
        </w:rPr>
        <w:t xml:space="preserve"> </w:t>
      </w:r>
      <w:r w:rsidRPr="000C632F">
        <w:rPr>
          <w:i/>
          <w:szCs w:val="28"/>
        </w:rPr>
        <w:t>-</w:t>
      </w:r>
      <w:r>
        <w:rPr>
          <w:i/>
          <w:szCs w:val="28"/>
        </w:rPr>
        <w:t xml:space="preserve"> </w:t>
      </w:r>
      <w:r w:rsidRPr="000C632F">
        <w:rPr>
          <w:i/>
          <w:szCs w:val="28"/>
        </w:rPr>
        <w:t>3552</w:t>
      </w:r>
      <w:r>
        <w:rPr>
          <w:i/>
          <w:szCs w:val="28"/>
        </w:rPr>
        <w:t>мг/л</w:t>
      </w:r>
      <w:r w:rsidRPr="000C632F">
        <w:rPr>
          <w:i/>
          <w:szCs w:val="28"/>
        </w:rPr>
        <w:t>, АЧТВ -31,4</w:t>
      </w:r>
      <w:r w:rsidRPr="000C632F">
        <w:rPr>
          <w:i/>
          <w:szCs w:val="28"/>
          <w:lang w:val="ky-KG"/>
        </w:rPr>
        <w:t>;</w:t>
      </w:r>
      <w:r w:rsidRPr="000C632F">
        <w:rPr>
          <w:i/>
          <w:szCs w:val="28"/>
        </w:rPr>
        <w:t xml:space="preserve"> РФМК-3,5. О</w:t>
      </w:r>
      <w:r>
        <w:rPr>
          <w:i/>
          <w:szCs w:val="28"/>
        </w:rPr>
        <w:t>АМ</w:t>
      </w:r>
      <w:r w:rsidRPr="000C632F">
        <w:rPr>
          <w:i/>
          <w:szCs w:val="28"/>
        </w:rPr>
        <w:t xml:space="preserve"> от 13.08.20: цвет с/ж, белок 150мг/л, лейкоциты 7-6-7 в п/з</w:t>
      </w:r>
      <w:r>
        <w:rPr>
          <w:i/>
          <w:szCs w:val="28"/>
        </w:rPr>
        <w:t xml:space="preserve">. </w:t>
      </w:r>
      <w:r w:rsidRPr="00195F09">
        <w:rPr>
          <w:i/>
          <w:szCs w:val="28"/>
        </w:rPr>
        <w:t xml:space="preserve">Инструментальные исследования: </w:t>
      </w:r>
      <w:r w:rsidRPr="00184D55">
        <w:rPr>
          <w:b/>
          <w:i/>
          <w:szCs w:val="28"/>
          <w:lang w:val="en-US"/>
        </w:rPr>
        <w:t>R</w:t>
      </w:r>
      <w:r w:rsidRPr="00184D55">
        <w:rPr>
          <w:b/>
          <w:i/>
          <w:szCs w:val="28"/>
        </w:rPr>
        <w:t>-</w:t>
      </w:r>
      <w:proofErr w:type="spellStart"/>
      <w:r w:rsidRPr="00184D55">
        <w:rPr>
          <w:b/>
          <w:i/>
          <w:szCs w:val="28"/>
        </w:rPr>
        <w:t>гр</w:t>
      </w:r>
      <w:proofErr w:type="spellEnd"/>
      <w:r w:rsidRPr="00184D55">
        <w:rPr>
          <w:b/>
          <w:i/>
          <w:szCs w:val="28"/>
        </w:rPr>
        <w:t xml:space="preserve"> органов грудной клетки от 12.08.20г</w:t>
      </w:r>
      <w:r w:rsidRPr="00195F09">
        <w:rPr>
          <w:i/>
          <w:szCs w:val="28"/>
        </w:rPr>
        <w:t xml:space="preserve">: Двухсторонняя н/долевая сегментарная пневмония. Повторная </w:t>
      </w:r>
      <w:r w:rsidRPr="00195F09">
        <w:rPr>
          <w:i/>
          <w:szCs w:val="28"/>
          <w:lang w:val="en-US"/>
        </w:rPr>
        <w:t>R</w:t>
      </w:r>
      <w:r w:rsidRPr="00195F09">
        <w:rPr>
          <w:i/>
          <w:szCs w:val="28"/>
        </w:rPr>
        <w:t>-</w:t>
      </w:r>
      <w:proofErr w:type="spellStart"/>
      <w:r w:rsidRPr="00195F09">
        <w:rPr>
          <w:i/>
          <w:szCs w:val="28"/>
        </w:rPr>
        <w:t>гр</w:t>
      </w:r>
      <w:proofErr w:type="spellEnd"/>
      <w:r w:rsidRPr="00195F09">
        <w:rPr>
          <w:i/>
          <w:szCs w:val="28"/>
        </w:rPr>
        <w:t xml:space="preserve"> от 21.08.20: Картина бронхита, пневмосклероз</w:t>
      </w:r>
      <w:r w:rsidRPr="000C632F">
        <w:rPr>
          <w:i/>
          <w:szCs w:val="28"/>
        </w:rPr>
        <w:t>.</w:t>
      </w:r>
      <w:r>
        <w:rPr>
          <w:i/>
          <w:szCs w:val="28"/>
        </w:rPr>
        <w:t xml:space="preserve"> </w:t>
      </w:r>
      <w:r w:rsidRPr="002355AE">
        <w:rPr>
          <w:i/>
          <w:szCs w:val="28"/>
        </w:rPr>
        <w:t>Проведенное лечение включало антибактериальную (</w:t>
      </w:r>
      <w:proofErr w:type="spellStart"/>
      <w:r>
        <w:rPr>
          <w:i/>
          <w:szCs w:val="28"/>
        </w:rPr>
        <w:t>Цефзим</w:t>
      </w:r>
      <w:proofErr w:type="spellEnd"/>
      <w:r>
        <w:rPr>
          <w:i/>
          <w:szCs w:val="28"/>
        </w:rPr>
        <w:t xml:space="preserve">, </w:t>
      </w:r>
      <w:proofErr w:type="spellStart"/>
      <w:r>
        <w:rPr>
          <w:i/>
          <w:szCs w:val="28"/>
        </w:rPr>
        <w:t>Левофлоксацин</w:t>
      </w:r>
      <w:proofErr w:type="spellEnd"/>
      <w:r>
        <w:rPr>
          <w:i/>
          <w:szCs w:val="28"/>
        </w:rPr>
        <w:t xml:space="preserve"> – 7 дней</w:t>
      </w:r>
      <w:r w:rsidRPr="002355AE">
        <w:rPr>
          <w:i/>
          <w:szCs w:val="28"/>
        </w:rPr>
        <w:t xml:space="preserve">), </w:t>
      </w:r>
      <w:proofErr w:type="spellStart"/>
      <w:r>
        <w:rPr>
          <w:i/>
          <w:szCs w:val="28"/>
        </w:rPr>
        <w:t>антиагрегантную</w:t>
      </w:r>
      <w:proofErr w:type="spellEnd"/>
      <w:r w:rsidRPr="002355AE">
        <w:rPr>
          <w:i/>
          <w:szCs w:val="28"/>
        </w:rPr>
        <w:t xml:space="preserve"> </w:t>
      </w:r>
      <w:r>
        <w:rPr>
          <w:i/>
          <w:szCs w:val="28"/>
        </w:rPr>
        <w:t xml:space="preserve">терапию </w:t>
      </w:r>
      <w:r w:rsidRPr="002355AE">
        <w:rPr>
          <w:i/>
          <w:szCs w:val="28"/>
        </w:rPr>
        <w:t>(</w:t>
      </w:r>
      <w:proofErr w:type="spellStart"/>
      <w:r>
        <w:rPr>
          <w:i/>
          <w:szCs w:val="28"/>
        </w:rPr>
        <w:t>тромбопол</w:t>
      </w:r>
      <w:proofErr w:type="spellEnd"/>
      <w:r>
        <w:rPr>
          <w:i/>
          <w:szCs w:val="28"/>
        </w:rPr>
        <w:t xml:space="preserve"> – 15 дней</w:t>
      </w:r>
      <w:r w:rsidRPr="002355AE">
        <w:rPr>
          <w:i/>
          <w:szCs w:val="28"/>
        </w:rPr>
        <w:t>), НПВС (</w:t>
      </w:r>
      <w:r w:rsidRPr="000C632F">
        <w:rPr>
          <w:i/>
          <w:szCs w:val="28"/>
        </w:rPr>
        <w:t>кетопрофен</w:t>
      </w:r>
      <w:r>
        <w:rPr>
          <w:i/>
          <w:szCs w:val="28"/>
        </w:rPr>
        <w:t xml:space="preserve"> – 6 дней</w:t>
      </w:r>
      <w:r w:rsidRPr="002355AE">
        <w:rPr>
          <w:i/>
          <w:szCs w:val="28"/>
        </w:rPr>
        <w:t>)</w:t>
      </w:r>
      <w:r>
        <w:rPr>
          <w:i/>
          <w:szCs w:val="28"/>
        </w:rPr>
        <w:t>, препараты железа (</w:t>
      </w:r>
      <w:proofErr w:type="spellStart"/>
      <w:r w:rsidRPr="000C632F">
        <w:rPr>
          <w:i/>
          <w:szCs w:val="28"/>
        </w:rPr>
        <w:t>фиоре</w:t>
      </w:r>
      <w:proofErr w:type="spellEnd"/>
      <w:r>
        <w:rPr>
          <w:i/>
          <w:szCs w:val="28"/>
        </w:rPr>
        <w:t xml:space="preserve"> – 15 дней). </w:t>
      </w:r>
      <w:r w:rsidRPr="000C632F">
        <w:rPr>
          <w:i/>
          <w:szCs w:val="28"/>
        </w:rPr>
        <w:t xml:space="preserve"> </w:t>
      </w:r>
      <w:r>
        <w:rPr>
          <w:i/>
          <w:szCs w:val="28"/>
        </w:rPr>
        <w:t xml:space="preserve">В </w:t>
      </w:r>
      <w:r w:rsidRPr="002355AE">
        <w:rPr>
          <w:i/>
          <w:szCs w:val="28"/>
        </w:rPr>
        <w:t>результате лечения общее состояние больно</w:t>
      </w:r>
      <w:r>
        <w:rPr>
          <w:i/>
          <w:szCs w:val="28"/>
        </w:rPr>
        <w:t>й</w:t>
      </w:r>
      <w:r w:rsidRPr="002355AE">
        <w:rPr>
          <w:i/>
          <w:szCs w:val="28"/>
        </w:rPr>
        <w:t xml:space="preserve"> улучшил</w:t>
      </w:r>
      <w:r>
        <w:rPr>
          <w:i/>
          <w:szCs w:val="28"/>
        </w:rPr>
        <w:t>о</w:t>
      </w:r>
      <w:r w:rsidRPr="002355AE">
        <w:rPr>
          <w:i/>
          <w:szCs w:val="28"/>
        </w:rPr>
        <w:t>сь и выпис</w:t>
      </w:r>
      <w:r>
        <w:rPr>
          <w:i/>
          <w:szCs w:val="28"/>
        </w:rPr>
        <w:t xml:space="preserve">алась </w:t>
      </w:r>
      <w:r w:rsidRPr="002355AE">
        <w:rPr>
          <w:i/>
          <w:szCs w:val="28"/>
        </w:rPr>
        <w:t>с выздоровлением</w:t>
      </w:r>
      <w:r>
        <w:rPr>
          <w:i/>
          <w:szCs w:val="28"/>
        </w:rPr>
        <w:t xml:space="preserve"> (15 койко-дней)</w:t>
      </w:r>
      <w:r w:rsidRPr="002355AE">
        <w:rPr>
          <w:i/>
          <w:szCs w:val="28"/>
        </w:rPr>
        <w:t>.</w:t>
      </w:r>
      <w:r w:rsidRPr="00F506DA">
        <w:rPr>
          <w:i/>
          <w:szCs w:val="28"/>
        </w:rPr>
        <w:t xml:space="preserve"> </w:t>
      </w:r>
    </w:p>
    <w:p w14:paraId="0C0C2EEF" w14:textId="53854734" w:rsidR="0030045B" w:rsidRPr="00815123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  <w:lang w:val="ky-KG"/>
        </w:rPr>
        <w:t>Таким образом, о</w:t>
      </w:r>
      <w:proofErr w:type="spellStart"/>
      <w:r w:rsidRPr="00EA380E">
        <w:rPr>
          <w:szCs w:val="28"/>
        </w:rPr>
        <w:t>бщая</w:t>
      </w:r>
      <w:proofErr w:type="spellEnd"/>
      <w:r w:rsidRPr="00EA380E">
        <w:rPr>
          <w:szCs w:val="28"/>
        </w:rPr>
        <w:t xml:space="preserve"> слабость, кашель </w:t>
      </w:r>
      <w:r>
        <w:rPr>
          <w:szCs w:val="28"/>
        </w:rPr>
        <w:t xml:space="preserve">без одышки </w:t>
      </w:r>
      <w:r w:rsidRPr="00EA380E">
        <w:rPr>
          <w:szCs w:val="28"/>
        </w:rPr>
        <w:t>яв</w:t>
      </w:r>
      <w:r>
        <w:rPr>
          <w:szCs w:val="28"/>
        </w:rPr>
        <w:t>ились</w:t>
      </w:r>
      <w:r w:rsidRPr="00EA380E">
        <w:rPr>
          <w:szCs w:val="28"/>
        </w:rPr>
        <w:t xml:space="preserve"> наиболее частыми симптомами при среднетяжелой форме COVID-19, что </w:t>
      </w:r>
      <w:r>
        <w:rPr>
          <w:szCs w:val="28"/>
        </w:rPr>
        <w:t>согласуется с данными</w:t>
      </w:r>
      <w:r w:rsidRPr="00EA380E">
        <w:rPr>
          <w:szCs w:val="28"/>
        </w:rPr>
        <w:t xml:space="preserve"> други</w:t>
      </w:r>
      <w:r>
        <w:rPr>
          <w:szCs w:val="28"/>
        </w:rPr>
        <w:t>х</w:t>
      </w:r>
      <w:r w:rsidRPr="00EA380E">
        <w:rPr>
          <w:szCs w:val="28"/>
        </w:rPr>
        <w:t xml:space="preserve"> исследова</w:t>
      </w:r>
      <w:r>
        <w:rPr>
          <w:szCs w:val="28"/>
        </w:rPr>
        <w:t>телей</w:t>
      </w:r>
      <w:r>
        <w:rPr>
          <w:szCs w:val="28"/>
          <w:lang w:val="ky-KG"/>
        </w:rPr>
        <w:t xml:space="preserve"> </w:t>
      </w:r>
      <w:r w:rsidRPr="00A50373">
        <w:rPr>
          <w:szCs w:val="28"/>
        </w:rPr>
        <w:t>[1</w:t>
      </w:r>
      <w:r w:rsidR="009F1658">
        <w:rPr>
          <w:szCs w:val="28"/>
          <w:lang w:val="ky-KG"/>
        </w:rPr>
        <w:t>44, 145, 146</w:t>
      </w:r>
      <w:r w:rsidRPr="00A50373">
        <w:rPr>
          <w:szCs w:val="28"/>
        </w:rPr>
        <w:t>]</w:t>
      </w:r>
      <w:r w:rsidRPr="00EA380E">
        <w:rPr>
          <w:szCs w:val="28"/>
        </w:rPr>
        <w:t>.</w:t>
      </w:r>
      <w:r>
        <w:rPr>
          <w:szCs w:val="28"/>
        </w:rPr>
        <w:t xml:space="preserve"> О наличии интоксикационного синдрома, за счет развития пневмонии подтверждают лабораторные показатели </w:t>
      </w:r>
      <w:proofErr w:type="gramStart"/>
      <w:r>
        <w:rPr>
          <w:szCs w:val="28"/>
        </w:rPr>
        <w:t>ОАК</w:t>
      </w:r>
      <w:proofErr w:type="gramEnd"/>
      <w:r>
        <w:rPr>
          <w:szCs w:val="28"/>
        </w:rPr>
        <w:t xml:space="preserve"> ускоренное СОЭ и тенденция к тромбоцитозу, умеренные изменения в </w:t>
      </w:r>
      <w:proofErr w:type="spellStart"/>
      <w:r>
        <w:rPr>
          <w:szCs w:val="28"/>
        </w:rPr>
        <w:t>гемостазиограмме</w:t>
      </w:r>
      <w:proofErr w:type="spellEnd"/>
      <w:r>
        <w:rPr>
          <w:szCs w:val="28"/>
        </w:rPr>
        <w:t xml:space="preserve"> повышение </w:t>
      </w:r>
      <w:r w:rsidRPr="00815123">
        <w:rPr>
          <w:szCs w:val="28"/>
        </w:rPr>
        <w:t xml:space="preserve">МНО </w:t>
      </w:r>
      <w:r>
        <w:rPr>
          <w:szCs w:val="28"/>
        </w:rPr>
        <w:t xml:space="preserve">и </w:t>
      </w:r>
      <w:r w:rsidRPr="00815123">
        <w:rPr>
          <w:szCs w:val="28"/>
        </w:rPr>
        <w:t>Фибриноген</w:t>
      </w:r>
      <w:r>
        <w:rPr>
          <w:szCs w:val="28"/>
        </w:rPr>
        <w:t>а</w:t>
      </w:r>
      <w:r w:rsidRPr="00815123">
        <w:rPr>
          <w:szCs w:val="28"/>
        </w:rPr>
        <w:t xml:space="preserve"> А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рентегнологически</w:t>
      </w:r>
      <w:proofErr w:type="spellEnd"/>
      <w:r>
        <w:rPr>
          <w:szCs w:val="28"/>
        </w:rPr>
        <w:t xml:space="preserve"> </w:t>
      </w:r>
      <w:r w:rsidRPr="00815123">
        <w:rPr>
          <w:szCs w:val="28"/>
        </w:rPr>
        <w:t>подтвержден</w:t>
      </w:r>
      <w:r>
        <w:rPr>
          <w:szCs w:val="28"/>
        </w:rPr>
        <w:t>н</w:t>
      </w:r>
      <w:r w:rsidRPr="00815123">
        <w:rPr>
          <w:szCs w:val="28"/>
        </w:rPr>
        <w:t>а</w:t>
      </w:r>
      <w:r>
        <w:rPr>
          <w:szCs w:val="28"/>
        </w:rPr>
        <w:t>я д</w:t>
      </w:r>
      <w:r w:rsidRPr="00815123">
        <w:rPr>
          <w:szCs w:val="28"/>
        </w:rPr>
        <w:t>вухсторонняя н/долевая сегментарная пневмония</w:t>
      </w:r>
      <w:r w:rsidRPr="00815123">
        <w:rPr>
          <w:i/>
          <w:szCs w:val="28"/>
        </w:rPr>
        <w:t>.</w:t>
      </w:r>
    </w:p>
    <w:p w14:paraId="4A7132F5" w14:textId="77777777" w:rsidR="0030045B" w:rsidRPr="000C632F" w:rsidRDefault="0030045B" w:rsidP="0030045B">
      <w:pPr>
        <w:spacing w:line="360" w:lineRule="auto"/>
        <w:ind w:firstLine="708"/>
        <w:jc w:val="both"/>
        <w:rPr>
          <w:i/>
          <w:szCs w:val="28"/>
          <w:lang w:val="ky-KG"/>
        </w:rPr>
      </w:pPr>
      <w:r w:rsidRPr="00EA380E">
        <w:rPr>
          <w:szCs w:val="28"/>
          <w:lang w:val="ky-KG"/>
        </w:rPr>
        <w:lastRenderedPageBreak/>
        <w:t>Т</w:t>
      </w:r>
      <w:proofErr w:type="spellStart"/>
      <w:r w:rsidRPr="00EA380E">
        <w:rPr>
          <w:szCs w:val="28"/>
        </w:rPr>
        <w:t>яжелая</w:t>
      </w:r>
      <w:proofErr w:type="spellEnd"/>
      <w:r w:rsidRPr="00EA380E">
        <w:rPr>
          <w:szCs w:val="28"/>
        </w:rPr>
        <w:t xml:space="preserve"> форма COVID-19 </w:t>
      </w:r>
      <w:proofErr w:type="spellStart"/>
      <w:r w:rsidRPr="00EA380E">
        <w:rPr>
          <w:szCs w:val="28"/>
        </w:rPr>
        <w:t>характериз</w:t>
      </w:r>
      <w:proofErr w:type="spellEnd"/>
      <w:r w:rsidRPr="00EA380E">
        <w:rPr>
          <w:szCs w:val="28"/>
          <w:lang w:val="ky-KG"/>
        </w:rPr>
        <w:t>овал</w:t>
      </w:r>
      <w:r>
        <w:rPr>
          <w:szCs w:val="28"/>
          <w:lang w:val="ky-KG"/>
        </w:rPr>
        <w:t>а</w:t>
      </w:r>
      <w:r w:rsidRPr="00EA380E">
        <w:rPr>
          <w:szCs w:val="28"/>
          <w:lang w:val="ky-KG"/>
        </w:rPr>
        <w:t>сь</w:t>
      </w:r>
      <w:r w:rsidRPr="00EA380E">
        <w:rPr>
          <w:szCs w:val="28"/>
        </w:rPr>
        <w:t xml:space="preserve"> широким спектром симптомов</w:t>
      </w:r>
      <w:r>
        <w:rPr>
          <w:szCs w:val="28"/>
        </w:rPr>
        <w:t xml:space="preserve"> с </w:t>
      </w:r>
      <w:r w:rsidRPr="00EA380E">
        <w:rPr>
          <w:szCs w:val="28"/>
          <w:lang w:val="ky-KG"/>
        </w:rPr>
        <w:t>их выраженност</w:t>
      </w:r>
      <w:r>
        <w:rPr>
          <w:szCs w:val="28"/>
          <w:lang w:val="ky-KG"/>
        </w:rPr>
        <w:t>ью</w:t>
      </w:r>
      <w:r w:rsidRPr="00EA380E">
        <w:rPr>
          <w:szCs w:val="28"/>
        </w:rPr>
        <w:t>, включая общую слабость, одышку, головную боль и боль в грудной клетке</w:t>
      </w:r>
      <w:r w:rsidRPr="00EA380E">
        <w:rPr>
          <w:szCs w:val="28"/>
          <w:lang w:val="ky-KG"/>
        </w:rPr>
        <w:t xml:space="preserve">. </w:t>
      </w:r>
      <w:r w:rsidRPr="000C632F">
        <w:rPr>
          <w:i/>
          <w:szCs w:val="28"/>
          <w:lang w:val="ky-KG"/>
        </w:rPr>
        <w:t>Пример из истории болезни</w:t>
      </w:r>
      <w:r w:rsidRPr="0026246C">
        <w:rPr>
          <w:i/>
          <w:szCs w:val="28"/>
          <w:lang w:val="ky-KG"/>
        </w:rPr>
        <w:t xml:space="preserve"> </w:t>
      </w:r>
      <w:r w:rsidRPr="000C632F">
        <w:rPr>
          <w:i/>
          <w:szCs w:val="28"/>
          <w:lang w:val="ky-KG"/>
        </w:rPr>
        <w:t>МК/7 952/2020: Пациент К.А.М</w:t>
      </w:r>
      <w:r>
        <w:rPr>
          <w:i/>
          <w:szCs w:val="28"/>
          <w:lang w:val="ky-KG"/>
        </w:rPr>
        <w:t xml:space="preserve"> (муж)</w:t>
      </w:r>
      <w:r w:rsidRPr="000C632F">
        <w:rPr>
          <w:i/>
          <w:szCs w:val="28"/>
          <w:lang w:val="ky-KG"/>
        </w:rPr>
        <w:t>. 36 лет</w:t>
      </w:r>
      <w:r>
        <w:rPr>
          <w:i/>
          <w:szCs w:val="28"/>
          <w:lang w:val="ky-KG"/>
        </w:rPr>
        <w:t>, г</w:t>
      </w:r>
      <w:r w:rsidRPr="000C632F">
        <w:rPr>
          <w:i/>
          <w:szCs w:val="28"/>
          <w:lang w:val="ky-KG"/>
        </w:rPr>
        <w:t xml:space="preserve">оспитализирован 05.07.2020 с диагнозом U 07.1 Коронавирусная инфекция COVID-19, тяжелое течение. Внебольничная двусторонняя полисегментарная пневмония тяжелоетечение. ОДН </w:t>
      </w:r>
      <w:r w:rsidRPr="000C632F">
        <w:rPr>
          <w:i/>
          <w:szCs w:val="28"/>
          <w:lang w:val="en-US"/>
        </w:rPr>
        <w:t>II</w:t>
      </w:r>
      <w:r w:rsidRPr="000C632F">
        <w:rPr>
          <w:i/>
          <w:szCs w:val="28"/>
          <w:lang w:val="ky-KG"/>
        </w:rPr>
        <w:t xml:space="preserve"> ст. Данные при поступлении: больной доставлен в инфекционн</w:t>
      </w:r>
      <w:r>
        <w:rPr>
          <w:i/>
          <w:szCs w:val="28"/>
          <w:lang w:val="ky-KG"/>
        </w:rPr>
        <w:t>ое</w:t>
      </w:r>
      <w:r w:rsidRPr="000C632F">
        <w:rPr>
          <w:i/>
          <w:szCs w:val="28"/>
          <w:lang w:val="ky-KG"/>
        </w:rPr>
        <w:t xml:space="preserve"> отделение каретой СМП, с двумя кислородными концентратами, </w:t>
      </w:r>
      <w:r>
        <w:rPr>
          <w:i/>
          <w:szCs w:val="28"/>
          <w:lang w:val="ky-KG"/>
        </w:rPr>
        <w:t xml:space="preserve">с </w:t>
      </w:r>
      <w:r w:rsidRPr="000C632F">
        <w:rPr>
          <w:i/>
          <w:szCs w:val="28"/>
          <w:lang w:val="ky-KG"/>
        </w:rPr>
        <w:t>сопровождением врача реаниматолога, в тяжелом состоянии с жалобами на выраженную общую слабость, вялость, тошноту, отсутствие аппетита, озноб, сильную головную боль, снижение вкуса и обоняния, чувство нехватки воздуха, одышк</w:t>
      </w:r>
      <w:r>
        <w:rPr>
          <w:i/>
          <w:szCs w:val="28"/>
          <w:lang w:val="ky-KG"/>
        </w:rPr>
        <w:t>у</w:t>
      </w:r>
      <w:r w:rsidRPr="000C632F">
        <w:rPr>
          <w:i/>
          <w:szCs w:val="28"/>
          <w:lang w:val="ky-KG"/>
        </w:rPr>
        <w:t xml:space="preserve"> в покое. Эпид анамнез: больной работал в штабе</w:t>
      </w:r>
      <w:r>
        <w:rPr>
          <w:i/>
          <w:szCs w:val="28"/>
          <w:lang w:val="ky-KG"/>
        </w:rPr>
        <w:t xml:space="preserve"> по борьбе с </w:t>
      </w:r>
      <w:r>
        <w:rPr>
          <w:i/>
          <w:szCs w:val="28"/>
          <w:lang w:val="en-US"/>
        </w:rPr>
        <w:t>COVID</w:t>
      </w:r>
      <w:r w:rsidRPr="00274251">
        <w:rPr>
          <w:i/>
          <w:szCs w:val="28"/>
        </w:rPr>
        <w:t>-19</w:t>
      </w:r>
      <w:r>
        <w:rPr>
          <w:i/>
          <w:szCs w:val="28"/>
          <w:lang w:val="ky-KG"/>
        </w:rPr>
        <w:t>,</w:t>
      </w:r>
      <w:r w:rsidRPr="000C632F">
        <w:rPr>
          <w:i/>
          <w:szCs w:val="28"/>
          <w:lang w:val="ky-KG"/>
        </w:rPr>
        <w:t xml:space="preserve"> </w:t>
      </w:r>
      <w:r>
        <w:rPr>
          <w:i/>
          <w:szCs w:val="28"/>
          <w:lang w:val="ky-KG"/>
        </w:rPr>
        <w:t>где среди сотрудников были случаи заболевания</w:t>
      </w:r>
      <w:r w:rsidRPr="000C632F">
        <w:rPr>
          <w:i/>
          <w:szCs w:val="28"/>
          <w:lang w:val="ky-KG"/>
        </w:rPr>
        <w:t xml:space="preserve">. Анамнез </w:t>
      </w:r>
      <w:r>
        <w:rPr>
          <w:i/>
          <w:szCs w:val="28"/>
          <w:lang w:val="ky-KG"/>
        </w:rPr>
        <w:t>болезни</w:t>
      </w:r>
      <w:r w:rsidRPr="000C632F">
        <w:rPr>
          <w:i/>
          <w:szCs w:val="28"/>
          <w:lang w:val="ky-KG"/>
        </w:rPr>
        <w:t xml:space="preserve">: 29.06.2020 </w:t>
      </w:r>
      <w:r>
        <w:rPr>
          <w:i/>
          <w:szCs w:val="28"/>
          <w:lang w:val="ky-KG"/>
        </w:rPr>
        <w:t>заболел</w:t>
      </w:r>
      <w:r w:rsidRPr="000C632F">
        <w:rPr>
          <w:i/>
          <w:szCs w:val="28"/>
          <w:lang w:val="ky-KG"/>
        </w:rPr>
        <w:t xml:space="preserve"> остро с бол</w:t>
      </w:r>
      <w:r>
        <w:rPr>
          <w:i/>
          <w:szCs w:val="28"/>
          <w:lang w:val="ky-KG"/>
        </w:rPr>
        <w:t>и и</w:t>
      </w:r>
      <w:r w:rsidRPr="000C632F">
        <w:rPr>
          <w:i/>
          <w:szCs w:val="28"/>
          <w:lang w:val="ky-KG"/>
        </w:rPr>
        <w:t xml:space="preserve"> першен</w:t>
      </w:r>
      <w:r>
        <w:rPr>
          <w:i/>
          <w:szCs w:val="28"/>
          <w:lang w:val="ky-KG"/>
        </w:rPr>
        <w:t>ия</w:t>
      </w:r>
      <w:r w:rsidRPr="000C632F">
        <w:rPr>
          <w:i/>
          <w:szCs w:val="28"/>
          <w:lang w:val="ky-KG"/>
        </w:rPr>
        <w:t xml:space="preserve"> в горле, боли в области грудной клетки, повышени</w:t>
      </w:r>
      <w:r>
        <w:rPr>
          <w:i/>
          <w:szCs w:val="28"/>
          <w:lang w:val="ky-KG"/>
        </w:rPr>
        <w:t>я</w:t>
      </w:r>
      <w:r w:rsidRPr="000C632F">
        <w:rPr>
          <w:i/>
          <w:szCs w:val="28"/>
          <w:lang w:val="ky-KG"/>
        </w:rPr>
        <w:t xml:space="preserve"> температуры тела 38.5</w:t>
      </w:r>
      <w:r w:rsidRPr="00274251">
        <w:rPr>
          <w:i/>
          <w:szCs w:val="28"/>
          <w:vertAlign w:val="superscript"/>
          <w:lang w:val="ky-KG"/>
        </w:rPr>
        <w:t>0</w:t>
      </w:r>
      <w:r w:rsidRPr="000C632F">
        <w:rPr>
          <w:i/>
          <w:szCs w:val="28"/>
          <w:lang w:val="ky-KG"/>
        </w:rPr>
        <w:t>С,  болен в течение около 1 недели</w:t>
      </w:r>
      <w:r>
        <w:rPr>
          <w:i/>
          <w:szCs w:val="28"/>
          <w:lang w:val="ky-KG"/>
        </w:rPr>
        <w:t>,</w:t>
      </w:r>
      <w:r w:rsidRPr="000C632F">
        <w:rPr>
          <w:i/>
          <w:szCs w:val="28"/>
          <w:lang w:val="ky-KG"/>
        </w:rPr>
        <w:t xml:space="preserve"> </w:t>
      </w:r>
      <w:r>
        <w:rPr>
          <w:i/>
          <w:szCs w:val="28"/>
          <w:lang w:val="ky-KG"/>
        </w:rPr>
        <w:t xml:space="preserve">отмечал постепенное </w:t>
      </w:r>
      <w:r w:rsidRPr="000C632F">
        <w:rPr>
          <w:i/>
          <w:szCs w:val="28"/>
          <w:lang w:val="ky-KG"/>
        </w:rPr>
        <w:t>нарастание симптомов в ТБ Чон-Алай</w:t>
      </w:r>
      <w:r>
        <w:rPr>
          <w:i/>
          <w:szCs w:val="28"/>
          <w:lang w:val="ky-KG"/>
        </w:rPr>
        <w:t>,</w:t>
      </w:r>
      <w:r w:rsidRPr="000C632F">
        <w:rPr>
          <w:i/>
          <w:szCs w:val="28"/>
          <w:lang w:val="ky-KG"/>
        </w:rPr>
        <w:t xml:space="preserve"> получил лечение цефтриаксон, стрепомицин, фраксипарин, со </w:t>
      </w:r>
      <w:r>
        <w:rPr>
          <w:i/>
          <w:szCs w:val="28"/>
          <w:lang w:val="ky-KG"/>
        </w:rPr>
        <w:t>сменой АБ</w:t>
      </w:r>
      <w:r w:rsidRPr="000C632F">
        <w:rPr>
          <w:i/>
          <w:szCs w:val="28"/>
          <w:lang w:val="ky-KG"/>
        </w:rPr>
        <w:t xml:space="preserve"> на левофлоксацин. </w:t>
      </w:r>
      <w:r>
        <w:rPr>
          <w:i/>
          <w:szCs w:val="28"/>
          <w:lang w:val="ky-KG"/>
        </w:rPr>
        <w:t>Из-за</w:t>
      </w:r>
      <w:r w:rsidRPr="000C632F">
        <w:rPr>
          <w:i/>
          <w:szCs w:val="28"/>
          <w:lang w:val="ky-KG"/>
        </w:rPr>
        <w:t xml:space="preserve"> прогрессивн</w:t>
      </w:r>
      <w:r>
        <w:rPr>
          <w:i/>
          <w:szCs w:val="28"/>
          <w:lang w:val="ky-KG"/>
        </w:rPr>
        <w:t xml:space="preserve">ого </w:t>
      </w:r>
      <w:r w:rsidRPr="000C632F">
        <w:rPr>
          <w:i/>
          <w:szCs w:val="28"/>
          <w:lang w:val="ky-KG"/>
        </w:rPr>
        <w:t xml:space="preserve"> ухудшени</w:t>
      </w:r>
      <w:r>
        <w:rPr>
          <w:i/>
          <w:szCs w:val="28"/>
          <w:lang w:val="ky-KG"/>
        </w:rPr>
        <w:t>я</w:t>
      </w:r>
      <w:r w:rsidRPr="000C632F">
        <w:rPr>
          <w:i/>
          <w:szCs w:val="28"/>
          <w:lang w:val="ky-KG"/>
        </w:rPr>
        <w:t xml:space="preserve"> общего состояния и нарастани</w:t>
      </w:r>
      <w:r>
        <w:rPr>
          <w:i/>
          <w:szCs w:val="28"/>
          <w:lang w:val="ky-KG"/>
        </w:rPr>
        <w:t>я</w:t>
      </w:r>
      <w:r w:rsidRPr="000C632F">
        <w:rPr>
          <w:i/>
          <w:szCs w:val="28"/>
          <w:lang w:val="ky-KG"/>
        </w:rPr>
        <w:t xml:space="preserve"> одышки подключен кислородный концентратор, но особого эффекта не отмечал, в связи с чем больной доставлен в ОМОКБ.</w:t>
      </w:r>
      <w:r>
        <w:rPr>
          <w:i/>
          <w:szCs w:val="28"/>
          <w:lang w:val="ky-KG"/>
        </w:rPr>
        <w:t xml:space="preserve"> </w:t>
      </w:r>
      <w:r w:rsidRPr="000C632F">
        <w:rPr>
          <w:i/>
          <w:szCs w:val="28"/>
          <w:lang w:val="ky-KG"/>
        </w:rPr>
        <w:t xml:space="preserve">Обьективный статус при поступлении: общее состояние больного </w:t>
      </w:r>
      <w:r>
        <w:rPr>
          <w:i/>
          <w:szCs w:val="28"/>
          <w:lang w:val="ky-KG"/>
        </w:rPr>
        <w:t xml:space="preserve">оценивалось </w:t>
      </w:r>
      <w:r w:rsidRPr="000C632F">
        <w:rPr>
          <w:i/>
          <w:szCs w:val="28"/>
          <w:lang w:val="ky-KG"/>
        </w:rPr>
        <w:t>тяжел</w:t>
      </w:r>
      <w:r>
        <w:rPr>
          <w:i/>
          <w:szCs w:val="28"/>
          <w:lang w:val="ky-KG"/>
        </w:rPr>
        <w:t>ым,</w:t>
      </w:r>
      <w:r w:rsidRPr="000C632F">
        <w:rPr>
          <w:i/>
          <w:szCs w:val="28"/>
          <w:lang w:val="ky-KG"/>
        </w:rPr>
        <w:t xml:space="preserve"> обусловлен</w:t>
      </w:r>
      <w:r>
        <w:rPr>
          <w:i/>
          <w:szCs w:val="28"/>
          <w:lang w:val="ky-KG"/>
        </w:rPr>
        <w:t>н</w:t>
      </w:r>
      <w:r w:rsidRPr="000C632F">
        <w:rPr>
          <w:i/>
          <w:szCs w:val="28"/>
          <w:lang w:val="ky-KG"/>
        </w:rPr>
        <w:t>о</w:t>
      </w:r>
      <w:r>
        <w:rPr>
          <w:i/>
          <w:szCs w:val="28"/>
          <w:lang w:val="ky-KG"/>
        </w:rPr>
        <w:t xml:space="preserve">е </w:t>
      </w:r>
      <w:r w:rsidRPr="000C632F">
        <w:rPr>
          <w:i/>
          <w:szCs w:val="28"/>
          <w:lang w:val="ky-KG"/>
        </w:rPr>
        <w:t xml:space="preserve"> интоксикационным синдромам и дыхательной недостаточностью. Сознание ясное, телосложение нормостеническое, положение - пассивное, губы  - синюшного оттенка, кожные покровы горяч</w:t>
      </w:r>
      <w:r>
        <w:rPr>
          <w:i/>
          <w:szCs w:val="28"/>
          <w:lang w:val="ky-KG"/>
        </w:rPr>
        <w:t>и</w:t>
      </w:r>
      <w:r w:rsidRPr="000C632F">
        <w:rPr>
          <w:i/>
          <w:szCs w:val="28"/>
          <w:lang w:val="ky-KG"/>
        </w:rPr>
        <w:t xml:space="preserve">е на ощупь. Дыхание жесткое, </w:t>
      </w:r>
      <w:r>
        <w:rPr>
          <w:i/>
          <w:szCs w:val="28"/>
          <w:lang w:val="ky-KG"/>
        </w:rPr>
        <w:t xml:space="preserve">выслушивались </w:t>
      </w:r>
      <w:r w:rsidRPr="000C632F">
        <w:rPr>
          <w:i/>
          <w:szCs w:val="28"/>
          <w:lang w:val="ky-KG"/>
        </w:rPr>
        <w:t>сухие хрипы при форсированном выдохе. Сердечные тоны ясные, правильного ритма. АД 120/80 мм.рт.ст., пульс ритмичный</w:t>
      </w:r>
      <w:r>
        <w:rPr>
          <w:i/>
          <w:szCs w:val="28"/>
          <w:lang w:val="ky-KG"/>
        </w:rPr>
        <w:t>,</w:t>
      </w:r>
      <w:r w:rsidRPr="000C632F">
        <w:rPr>
          <w:i/>
          <w:szCs w:val="28"/>
          <w:lang w:val="ky-KG"/>
        </w:rPr>
        <w:t xml:space="preserve"> ЧСС-89в мин. Язык сухой, обложен. Зев гипремирован. Миндалины увеличены. Живот мягкий, спокойный. Печень, селезен</w:t>
      </w:r>
      <w:r>
        <w:rPr>
          <w:i/>
          <w:szCs w:val="28"/>
          <w:lang w:val="ky-KG"/>
        </w:rPr>
        <w:t>ка</w:t>
      </w:r>
      <w:r w:rsidRPr="000C632F">
        <w:rPr>
          <w:i/>
          <w:szCs w:val="28"/>
          <w:lang w:val="ky-KG"/>
        </w:rPr>
        <w:t xml:space="preserve"> не пальпируются. Диурез и стул в норме.</w:t>
      </w:r>
      <w:r>
        <w:rPr>
          <w:i/>
          <w:szCs w:val="28"/>
          <w:lang w:val="ky-KG"/>
        </w:rPr>
        <w:t xml:space="preserve"> </w:t>
      </w:r>
      <w:r w:rsidRPr="000C632F">
        <w:rPr>
          <w:i/>
          <w:szCs w:val="28"/>
          <w:lang w:val="ky-KG"/>
        </w:rPr>
        <w:t>Лабораторные исследования:</w:t>
      </w:r>
      <w:r w:rsidRPr="00E82B2F">
        <w:rPr>
          <w:i/>
          <w:szCs w:val="28"/>
          <w:lang w:val="ky-KG"/>
        </w:rPr>
        <w:t xml:space="preserve"> </w:t>
      </w:r>
      <w:r w:rsidRPr="000C632F">
        <w:rPr>
          <w:i/>
          <w:szCs w:val="28"/>
          <w:lang w:val="ky-KG"/>
        </w:rPr>
        <w:t>ПЦР от 04.08.2020 положительны</w:t>
      </w:r>
      <w:r>
        <w:rPr>
          <w:i/>
          <w:szCs w:val="28"/>
          <w:lang w:val="ky-KG"/>
        </w:rPr>
        <w:t>й</w:t>
      </w:r>
      <w:r w:rsidRPr="000C632F">
        <w:rPr>
          <w:i/>
          <w:szCs w:val="28"/>
          <w:lang w:val="ky-KG"/>
        </w:rPr>
        <w:t xml:space="preserve"> Nº46913</w:t>
      </w:r>
      <w:r>
        <w:rPr>
          <w:i/>
          <w:szCs w:val="28"/>
          <w:lang w:val="ky-KG"/>
        </w:rPr>
        <w:t xml:space="preserve">. </w:t>
      </w:r>
      <w:r w:rsidRPr="000C632F">
        <w:rPr>
          <w:i/>
          <w:szCs w:val="28"/>
          <w:lang w:val="ky-KG"/>
        </w:rPr>
        <w:t xml:space="preserve"> </w:t>
      </w:r>
      <w:r w:rsidRPr="009B53A5">
        <w:rPr>
          <w:b/>
          <w:i/>
          <w:szCs w:val="28"/>
          <w:lang w:val="ky-KG"/>
        </w:rPr>
        <w:t>ОАК от 05.07.20г</w:t>
      </w:r>
      <w:r w:rsidRPr="000C632F">
        <w:rPr>
          <w:i/>
          <w:szCs w:val="28"/>
          <w:lang w:val="ky-KG"/>
        </w:rPr>
        <w:t xml:space="preserve"> Нв-162г/л; Эр-5,38; </w:t>
      </w:r>
      <w:r w:rsidRPr="000C632F">
        <w:rPr>
          <w:i/>
          <w:szCs w:val="28"/>
          <w:lang w:val="ky-KG"/>
        </w:rPr>
        <w:lastRenderedPageBreak/>
        <w:t>Тр-138</w:t>
      </w:r>
      <w:r>
        <w:rPr>
          <w:i/>
          <w:szCs w:val="28"/>
          <w:lang w:val="ky-KG"/>
        </w:rPr>
        <w:t>х</w:t>
      </w:r>
      <w:r w:rsidRPr="000C632F">
        <w:rPr>
          <w:i/>
          <w:szCs w:val="28"/>
          <w:lang w:val="ky-KG"/>
        </w:rPr>
        <w:t>10</w:t>
      </w:r>
      <w:r w:rsidRPr="009B53A5">
        <w:rPr>
          <w:i/>
          <w:szCs w:val="28"/>
          <w:vertAlign w:val="superscript"/>
          <w:lang w:val="ky-KG"/>
        </w:rPr>
        <w:t>9</w:t>
      </w:r>
      <w:r w:rsidRPr="000C632F">
        <w:rPr>
          <w:i/>
          <w:szCs w:val="28"/>
          <w:lang w:val="ky-KG"/>
        </w:rPr>
        <w:t>/л; Лей-13,98</w:t>
      </w:r>
      <w:r>
        <w:rPr>
          <w:i/>
          <w:szCs w:val="28"/>
          <w:lang w:val="ky-KG"/>
        </w:rPr>
        <w:t>х10</w:t>
      </w:r>
      <w:r w:rsidRPr="009B53A5">
        <w:rPr>
          <w:i/>
          <w:szCs w:val="28"/>
          <w:vertAlign w:val="superscript"/>
          <w:lang w:val="ky-KG"/>
        </w:rPr>
        <w:t>9</w:t>
      </w:r>
      <w:r>
        <w:rPr>
          <w:i/>
          <w:szCs w:val="28"/>
          <w:lang w:val="ky-KG"/>
        </w:rPr>
        <w:t>/л</w:t>
      </w:r>
      <w:r w:rsidRPr="000C632F">
        <w:rPr>
          <w:i/>
          <w:szCs w:val="28"/>
          <w:lang w:val="ky-KG"/>
        </w:rPr>
        <w:t>; СОЭ-26мм/ч; нейт-90,3%; лимф-7,5%</w:t>
      </w:r>
      <w:r>
        <w:rPr>
          <w:i/>
          <w:szCs w:val="28"/>
          <w:lang w:val="ky-KG"/>
        </w:rPr>
        <w:t>;</w:t>
      </w:r>
      <w:r w:rsidRPr="000C632F">
        <w:rPr>
          <w:i/>
          <w:szCs w:val="28"/>
          <w:lang w:val="ky-KG"/>
        </w:rPr>
        <w:t xml:space="preserve"> мон-2,1</w:t>
      </w:r>
      <w:r>
        <w:rPr>
          <w:i/>
          <w:szCs w:val="28"/>
          <w:lang w:val="ky-KG"/>
        </w:rPr>
        <w:t>;</w:t>
      </w:r>
      <w:r w:rsidRPr="000C632F">
        <w:rPr>
          <w:i/>
          <w:szCs w:val="28"/>
          <w:lang w:val="ky-KG"/>
        </w:rPr>
        <w:t xml:space="preserve"> эоз-0,1. </w:t>
      </w:r>
      <w:r>
        <w:rPr>
          <w:i/>
          <w:szCs w:val="28"/>
          <w:lang w:val="ky-KG"/>
        </w:rPr>
        <w:t xml:space="preserve">Нормализация показателей ОАК наступила через 30 дней госпитализации (от </w:t>
      </w:r>
      <w:r w:rsidRPr="000C632F">
        <w:rPr>
          <w:i/>
          <w:szCs w:val="28"/>
          <w:lang w:val="ky-KG"/>
        </w:rPr>
        <w:t>04.08.20г</w:t>
      </w:r>
      <w:r>
        <w:rPr>
          <w:i/>
          <w:szCs w:val="28"/>
          <w:lang w:val="ky-KG"/>
        </w:rPr>
        <w:t>)</w:t>
      </w:r>
      <w:r w:rsidRPr="000C632F">
        <w:rPr>
          <w:i/>
          <w:szCs w:val="28"/>
          <w:lang w:val="ky-KG"/>
        </w:rPr>
        <w:t xml:space="preserve"> Нв-126г/л; Эр-4,43х10</w:t>
      </w:r>
      <w:r w:rsidRPr="000C632F">
        <w:rPr>
          <w:i/>
          <w:szCs w:val="28"/>
          <w:vertAlign w:val="superscript"/>
          <w:lang w:val="ky-KG"/>
        </w:rPr>
        <w:t>12</w:t>
      </w:r>
      <w:r w:rsidRPr="000C632F">
        <w:rPr>
          <w:i/>
          <w:szCs w:val="28"/>
          <w:lang w:val="ky-KG"/>
        </w:rPr>
        <w:t>/л; Тр-240</w:t>
      </w:r>
      <w:r>
        <w:rPr>
          <w:i/>
          <w:szCs w:val="28"/>
          <w:lang w:val="ky-KG"/>
        </w:rPr>
        <w:t>х</w:t>
      </w:r>
      <w:r w:rsidRPr="000C632F">
        <w:rPr>
          <w:i/>
          <w:szCs w:val="28"/>
          <w:lang w:val="ky-KG"/>
        </w:rPr>
        <w:t>10</w:t>
      </w:r>
      <w:r w:rsidRPr="009B53A5">
        <w:rPr>
          <w:i/>
          <w:szCs w:val="28"/>
          <w:vertAlign w:val="superscript"/>
          <w:lang w:val="ky-KG"/>
        </w:rPr>
        <w:t>9</w:t>
      </w:r>
      <w:r w:rsidRPr="000C632F">
        <w:rPr>
          <w:i/>
          <w:szCs w:val="28"/>
          <w:lang w:val="ky-KG"/>
        </w:rPr>
        <w:t>/л; Лей-9,37х10</w:t>
      </w:r>
      <w:r w:rsidRPr="000C632F">
        <w:rPr>
          <w:i/>
          <w:szCs w:val="28"/>
          <w:vertAlign w:val="superscript"/>
          <w:lang w:val="ky-KG"/>
        </w:rPr>
        <w:t>9</w:t>
      </w:r>
      <w:r w:rsidRPr="000C632F">
        <w:rPr>
          <w:i/>
          <w:szCs w:val="28"/>
          <w:lang w:val="ky-KG"/>
        </w:rPr>
        <w:t xml:space="preserve">/л; СОЭ-26мм/ч; нейтроф-57,3%; лимф-32,8%; мон-4,1%; эоз-4,4%; баз-1,4%. </w:t>
      </w:r>
      <w:r w:rsidRPr="009B53A5">
        <w:rPr>
          <w:b/>
          <w:i/>
          <w:szCs w:val="28"/>
          <w:lang w:val="ky-KG"/>
        </w:rPr>
        <w:t>БАК от 05.07.20</w:t>
      </w:r>
      <w:r>
        <w:rPr>
          <w:b/>
          <w:i/>
          <w:szCs w:val="28"/>
          <w:lang w:val="ky-KG"/>
        </w:rPr>
        <w:t>г</w:t>
      </w:r>
      <w:r w:rsidRPr="000C632F">
        <w:rPr>
          <w:i/>
          <w:szCs w:val="28"/>
          <w:lang w:val="ky-KG"/>
        </w:rPr>
        <w:t>. АЛТ-108 Ед</w:t>
      </w:r>
      <w:r>
        <w:rPr>
          <w:i/>
          <w:szCs w:val="28"/>
          <w:lang w:val="ky-KG"/>
        </w:rPr>
        <w:t>/л</w:t>
      </w:r>
      <w:r w:rsidRPr="000C632F">
        <w:rPr>
          <w:i/>
          <w:szCs w:val="28"/>
          <w:lang w:val="ky-KG"/>
        </w:rPr>
        <w:t>; АСТ-43 Ед/</w:t>
      </w:r>
      <w:r>
        <w:rPr>
          <w:i/>
          <w:szCs w:val="28"/>
          <w:lang w:val="ky-KG"/>
        </w:rPr>
        <w:t>л</w:t>
      </w:r>
      <w:r w:rsidRPr="000C632F">
        <w:rPr>
          <w:i/>
          <w:szCs w:val="28"/>
          <w:lang w:val="ky-KG"/>
        </w:rPr>
        <w:t>; Общ белок-60,0г</w:t>
      </w:r>
      <w:r>
        <w:rPr>
          <w:i/>
          <w:szCs w:val="28"/>
          <w:lang w:val="ky-KG"/>
        </w:rPr>
        <w:t>/</w:t>
      </w:r>
      <w:r w:rsidRPr="000C632F">
        <w:rPr>
          <w:i/>
          <w:szCs w:val="28"/>
          <w:lang w:val="ky-KG"/>
        </w:rPr>
        <w:t>л; альбумин 43,7г/л, креатинин-109мкмоль/л; мочевина-4,33ммоль</w:t>
      </w:r>
      <w:r>
        <w:rPr>
          <w:i/>
          <w:szCs w:val="28"/>
          <w:lang w:val="ky-KG"/>
        </w:rPr>
        <w:t>/</w:t>
      </w:r>
      <w:r w:rsidRPr="000C632F">
        <w:rPr>
          <w:i/>
          <w:szCs w:val="28"/>
          <w:lang w:val="ky-KG"/>
        </w:rPr>
        <w:t>л; ост азот-16,42мм</w:t>
      </w:r>
      <w:r>
        <w:rPr>
          <w:i/>
          <w:szCs w:val="28"/>
          <w:lang w:val="ky-KG"/>
        </w:rPr>
        <w:t>оль/</w:t>
      </w:r>
      <w:r w:rsidRPr="000C632F">
        <w:rPr>
          <w:i/>
          <w:szCs w:val="28"/>
          <w:lang w:val="ky-KG"/>
        </w:rPr>
        <w:t>л; глюкоза крови-5,4: общий билирубин-16,9</w:t>
      </w:r>
      <w:bookmarkStart w:id="26" w:name="_Hlk179482436"/>
      <w:r w:rsidRPr="000C632F">
        <w:rPr>
          <w:i/>
          <w:szCs w:val="28"/>
          <w:lang w:val="ky-KG"/>
        </w:rPr>
        <w:t xml:space="preserve">мкмоль/л; </w:t>
      </w:r>
      <w:bookmarkEnd w:id="26"/>
      <w:r w:rsidRPr="000C632F">
        <w:rPr>
          <w:i/>
          <w:szCs w:val="28"/>
          <w:lang w:val="ky-KG"/>
        </w:rPr>
        <w:t>билирубин прямой-10,0</w:t>
      </w:r>
      <w:r w:rsidRPr="000C632F">
        <w:rPr>
          <w:i/>
          <w:lang w:val="ky-KG"/>
        </w:rPr>
        <w:t xml:space="preserve"> </w:t>
      </w:r>
      <w:bookmarkStart w:id="27" w:name="_Hlk179482490"/>
      <w:r w:rsidRPr="000C632F">
        <w:rPr>
          <w:i/>
          <w:szCs w:val="28"/>
          <w:lang w:val="ky-KG"/>
        </w:rPr>
        <w:t xml:space="preserve">мкмоль/л; </w:t>
      </w:r>
      <w:bookmarkEnd w:id="27"/>
      <w:r w:rsidRPr="000C632F">
        <w:rPr>
          <w:i/>
          <w:szCs w:val="28"/>
          <w:lang w:val="ky-KG"/>
        </w:rPr>
        <w:t>билирубин непрямой 16,9</w:t>
      </w:r>
      <w:r w:rsidRPr="000C632F">
        <w:rPr>
          <w:i/>
          <w:lang w:val="ky-KG"/>
        </w:rPr>
        <w:t xml:space="preserve"> </w:t>
      </w:r>
      <w:r w:rsidRPr="000C632F">
        <w:rPr>
          <w:i/>
          <w:szCs w:val="28"/>
          <w:lang w:val="ky-KG"/>
        </w:rPr>
        <w:t xml:space="preserve">мкмоль/л. </w:t>
      </w:r>
      <w:r>
        <w:rPr>
          <w:i/>
          <w:szCs w:val="28"/>
          <w:lang w:val="ky-KG"/>
        </w:rPr>
        <w:t>Нормализация показателей БАК наступила через 10 день госпитализации (о</w:t>
      </w:r>
      <w:r w:rsidRPr="000C632F">
        <w:rPr>
          <w:i/>
          <w:szCs w:val="28"/>
          <w:lang w:val="ky-KG"/>
        </w:rPr>
        <w:t>т 16.07.20</w:t>
      </w:r>
      <w:r>
        <w:rPr>
          <w:i/>
          <w:szCs w:val="28"/>
          <w:lang w:val="ky-KG"/>
        </w:rPr>
        <w:t>г</w:t>
      </w:r>
      <w:r w:rsidRPr="000C632F">
        <w:rPr>
          <w:i/>
          <w:szCs w:val="28"/>
          <w:lang w:val="ky-KG"/>
        </w:rPr>
        <w:t>.</w:t>
      </w:r>
      <w:r>
        <w:rPr>
          <w:i/>
          <w:szCs w:val="28"/>
          <w:lang w:val="ky-KG"/>
        </w:rPr>
        <w:t>)</w:t>
      </w:r>
      <w:r w:rsidRPr="000C632F">
        <w:rPr>
          <w:i/>
          <w:szCs w:val="28"/>
          <w:lang w:val="ky-KG"/>
        </w:rPr>
        <w:t xml:space="preserve"> АЛТ-23 Ед/</w:t>
      </w:r>
      <w:r>
        <w:rPr>
          <w:i/>
          <w:szCs w:val="28"/>
          <w:lang w:val="ky-KG"/>
        </w:rPr>
        <w:t>л</w:t>
      </w:r>
      <w:r w:rsidRPr="000C632F">
        <w:rPr>
          <w:i/>
          <w:szCs w:val="28"/>
          <w:lang w:val="ky-KG"/>
        </w:rPr>
        <w:t>; АСТ-23 Ед/</w:t>
      </w:r>
      <w:r>
        <w:rPr>
          <w:i/>
          <w:szCs w:val="28"/>
          <w:lang w:val="ky-KG"/>
        </w:rPr>
        <w:t>л</w:t>
      </w:r>
      <w:r w:rsidRPr="000C632F">
        <w:rPr>
          <w:i/>
          <w:szCs w:val="28"/>
          <w:lang w:val="ky-KG"/>
        </w:rPr>
        <w:t>; Общ белок-61,0г</w:t>
      </w:r>
      <w:r>
        <w:rPr>
          <w:i/>
          <w:szCs w:val="28"/>
          <w:lang w:val="ky-KG"/>
        </w:rPr>
        <w:t>/л</w:t>
      </w:r>
      <w:r w:rsidRPr="000C632F">
        <w:rPr>
          <w:i/>
          <w:szCs w:val="28"/>
          <w:lang w:val="ky-KG"/>
        </w:rPr>
        <w:t>; альбумин 40,3г/л, креатинин-100,3мкмоль/л; мочевина-5,83ммольл; ост.азот-19,75мм</w:t>
      </w:r>
      <w:r>
        <w:rPr>
          <w:i/>
          <w:szCs w:val="28"/>
          <w:lang w:val="ky-KG"/>
        </w:rPr>
        <w:t>/</w:t>
      </w:r>
      <w:r w:rsidRPr="000C632F">
        <w:rPr>
          <w:i/>
          <w:szCs w:val="28"/>
          <w:lang w:val="ky-KG"/>
        </w:rPr>
        <w:t>л; глюкоза крови-5,2</w:t>
      </w:r>
      <w:r w:rsidRPr="000C632F">
        <w:rPr>
          <w:i/>
          <w:lang w:val="ky-KG"/>
        </w:rPr>
        <w:t xml:space="preserve"> </w:t>
      </w:r>
      <w:r w:rsidRPr="000C632F">
        <w:rPr>
          <w:i/>
          <w:szCs w:val="28"/>
          <w:lang w:val="ky-KG"/>
        </w:rPr>
        <w:t>мкмоль/л; общий билирубин-8</w:t>
      </w:r>
      <w:r w:rsidRPr="000C632F">
        <w:rPr>
          <w:i/>
          <w:lang w:val="ky-KG"/>
        </w:rPr>
        <w:t xml:space="preserve"> </w:t>
      </w:r>
      <w:r w:rsidRPr="000C632F">
        <w:rPr>
          <w:i/>
          <w:szCs w:val="28"/>
          <w:lang w:val="ky-KG"/>
        </w:rPr>
        <w:t xml:space="preserve">мкмоль/л; </w:t>
      </w:r>
      <w:r w:rsidRPr="00184D55">
        <w:rPr>
          <w:b/>
          <w:i/>
          <w:szCs w:val="28"/>
          <w:lang w:val="ky-KG"/>
        </w:rPr>
        <w:t>Гемостазиограмма от 05.07.2020</w:t>
      </w:r>
      <w:r>
        <w:rPr>
          <w:b/>
          <w:i/>
          <w:szCs w:val="28"/>
          <w:lang w:val="ky-KG"/>
        </w:rPr>
        <w:t>г:</w:t>
      </w:r>
      <w:r w:rsidRPr="000C632F">
        <w:rPr>
          <w:i/>
          <w:szCs w:val="28"/>
          <w:lang w:val="ky-KG"/>
        </w:rPr>
        <w:t xml:space="preserve"> </w:t>
      </w:r>
      <w:r w:rsidRPr="000A19E5">
        <w:rPr>
          <w:i/>
          <w:szCs w:val="28"/>
          <w:lang w:val="ky-KG"/>
        </w:rPr>
        <w:t>МНО-1,75;</w:t>
      </w:r>
      <w:r w:rsidRPr="000C632F">
        <w:rPr>
          <w:i/>
          <w:szCs w:val="28"/>
          <w:lang w:val="ky-KG"/>
        </w:rPr>
        <w:t xml:space="preserve">Фибриноген А-9332; этаноловая проба-отр; АЧТВ-53,7; РФМК-11,0м/л; </w:t>
      </w:r>
      <w:r>
        <w:rPr>
          <w:i/>
          <w:szCs w:val="28"/>
          <w:lang w:val="ky-KG"/>
        </w:rPr>
        <w:t>Ухудшение показателей через 4 дня (</w:t>
      </w:r>
      <w:r w:rsidRPr="000C632F">
        <w:rPr>
          <w:i/>
          <w:szCs w:val="28"/>
          <w:lang w:val="ky-KG"/>
        </w:rPr>
        <w:t>09.07.2020</w:t>
      </w:r>
      <w:r>
        <w:rPr>
          <w:i/>
          <w:szCs w:val="28"/>
          <w:lang w:val="ky-KG"/>
        </w:rPr>
        <w:t>г)</w:t>
      </w:r>
      <w:r w:rsidRPr="000C632F">
        <w:rPr>
          <w:i/>
          <w:szCs w:val="28"/>
          <w:lang w:val="ky-KG"/>
        </w:rPr>
        <w:t xml:space="preserve">: Фибриноген А-13155мг/л; этаноловая проба-полож; АЧТВ-33,5. РФМК-18,0м/л. </w:t>
      </w:r>
      <w:r>
        <w:rPr>
          <w:i/>
          <w:szCs w:val="28"/>
          <w:lang w:val="ky-KG"/>
        </w:rPr>
        <w:t>Через 2 недели тенденция к улучшению (</w:t>
      </w:r>
      <w:r w:rsidRPr="000C632F">
        <w:rPr>
          <w:i/>
          <w:szCs w:val="28"/>
          <w:lang w:val="ky-KG"/>
        </w:rPr>
        <w:t>19.07.2020</w:t>
      </w:r>
      <w:r>
        <w:rPr>
          <w:i/>
          <w:szCs w:val="28"/>
          <w:lang w:val="ky-KG"/>
        </w:rPr>
        <w:t>г):</w:t>
      </w:r>
      <w:r w:rsidRPr="000C632F">
        <w:rPr>
          <w:i/>
          <w:szCs w:val="28"/>
          <w:lang w:val="ky-KG"/>
        </w:rPr>
        <w:t xml:space="preserve"> Фибриноген А-7104мг/л; этаноловая проба-отр. АЧТВ-36,4. РФМК-7,5м/л</w:t>
      </w:r>
      <w:r>
        <w:rPr>
          <w:i/>
          <w:szCs w:val="28"/>
          <w:lang w:val="ky-KG"/>
        </w:rPr>
        <w:t>. Нормализация показателей на 30й день госпитализации (</w:t>
      </w:r>
      <w:r w:rsidRPr="000C632F">
        <w:rPr>
          <w:i/>
          <w:szCs w:val="28"/>
          <w:lang w:val="ky-KG"/>
        </w:rPr>
        <w:t>04.08.2020</w:t>
      </w:r>
      <w:r>
        <w:rPr>
          <w:i/>
          <w:szCs w:val="28"/>
          <w:lang w:val="ky-KG"/>
        </w:rPr>
        <w:t>г):</w:t>
      </w:r>
      <w:r w:rsidRPr="000C632F">
        <w:rPr>
          <w:i/>
          <w:szCs w:val="28"/>
          <w:lang w:val="ky-KG"/>
        </w:rPr>
        <w:t xml:space="preserve"> Фибриноген А-3992; этаноловая проба-отр; АЧТВ-38,4. РФМК-4,0 м/л.  </w:t>
      </w:r>
      <w:r w:rsidRPr="00E82B2F">
        <w:rPr>
          <w:b/>
          <w:i/>
          <w:szCs w:val="28"/>
          <w:lang w:val="ky-KG"/>
        </w:rPr>
        <w:t xml:space="preserve">ОАМ от </w:t>
      </w:r>
      <w:r w:rsidRPr="00184D55">
        <w:rPr>
          <w:b/>
          <w:i/>
          <w:szCs w:val="28"/>
          <w:lang w:val="ky-KG"/>
        </w:rPr>
        <w:t>05.07.2020</w:t>
      </w:r>
      <w:r>
        <w:rPr>
          <w:b/>
          <w:i/>
          <w:szCs w:val="28"/>
          <w:lang w:val="ky-KG"/>
        </w:rPr>
        <w:t>г:</w:t>
      </w:r>
      <w:r w:rsidRPr="000C632F">
        <w:rPr>
          <w:i/>
          <w:szCs w:val="28"/>
          <w:lang w:val="ky-KG"/>
        </w:rPr>
        <w:t xml:space="preserve"> </w:t>
      </w:r>
      <w:r>
        <w:rPr>
          <w:i/>
          <w:szCs w:val="28"/>
          <w:lang w:val="ky-KG"/>
        </w:rPr>
        <w:t>п</w:t>
      </w:r>
      <w:r w:rsidRPr="000C632F">
        <w:rPr>
          <w:i/>
          <w:szCs w:val="28"/>
          <w:lang w:val="ky-KG"/>
        </w:rPr>
        <w:t>розрачность-слабо/мутн</w:t>
      </w:r>
      <w:r>
        <w:rPr>
          <w:i/>
          <w:szCs w:val="28"/>
          <w:lang w:val="ky-KG"/>
        </w:rPr>
        <w:t>ая, о</w:t>
      </w:r>
      <w:r w:rsidRPr="000C632F">
        <w:rPr>
          <w:i/>
          <w:szCs w:val="28"/>
          <w:lang w:val="ky-KG"/>
        </w:rPr>
        <w:t>тн</w:t>
      </w:r>
      <w:r>
        <w:rPr>
          <w:i/>
          <w:szCs w:val="28"/>
          <w:lang w:val="ky-KG"/>
        </w:rPr>
        <w:t>.</w:t>
      </w:r>
      <w:r w:rsidRPr="000C632F">
        <w:rPr>
          <w:i/>
          <w:szCs w:val="28"/>
          <w:lang w:val="ky-KG"/>
        </w:rPr>
        <w:t xml:space="preserve"> </w:t>
      </w:r>
      <w:r>
        <w:rPr>
          <w:i/>
          <w:szCs w:val="28"/>
          <w:lang w:val="ky-KG"/>
        </w:rPr>
        <w:t>п</w:t>
      </w:r>
      <w:r w:rsidRPr="000C632F">
        <w:rPr>
          <w:i/>
          <w:szCs w:val="28"/>
          <w:lang w:val="ky-KG"/>
        </w:rPr>
        <w:t>лотность</w:t>
      </w:r>
      <w:r>
        <w:rPr>
          <w:i/>
          <w:szCs w:val="28"/>
          <w:lang w:val="ky-KG"/>
        </w:rPr>
        <w:t>-</w:t>
      </w:r>
      <w:r w:rsidRPr="000C632F">
        <w:rPr>
          <w:i/>
          <w:szCs w:val="28"/>
          <w:lang w:val="ky-KG"/>
        </w:rPr>
        <w:t>1013</w:t>
      </w:r>
      <w:r>
        <w:rPr>
          <w:i/>
          <w:szCs w:val="28"/>
          <w:lang w:val="ky-KG"/>
        </w:rPr>
        <w:t xml:space="preserve">, </w:t>
      </w:r>
      <w:r w:rsidRPr="000C632F">
        <w:rPr>
          <w:i/>
          <w:szCs w:val="28"/>
          <w:lang w:val="ky-KG"/>
        </w:rPr>
        <w:t>лейтоциты-12-10-12 в п/з. Инструментальные исследования: МСКТ ОГК от 23.07.2020 заключение: внебольничную идиопатическую двустороннюю полисегментарнгую</w:t>
      </w:r>
      <w:r>
        <w:rPr>
          <w:i/>
          <w:szCs w:val="28"/>
          <w:lang w:val="ky-KG"/>
        </w:rPr>
        <w:t xml:space="preserve"> </w:t>
      </w:r>
      <w:r w:rsidRPr="000C632F">
        <w:rPr>
          <w:i/>
          <w:szCs w:val="28"/>
          <w:lang w:val="ky-KG"/>
        </w:rPr>
        <w:t xml:space="preserve">(диффузную) интерстициальную пневмонию соответствующая с определенной вероятностью за атипичную пневмонию, пневмония вирусного генеза с очагами консолидации легочной ткани с очаговыми буллезно-эмфизематозными трансформациями. Аденопатия внутригрудных лимфотических узлов. Рентгенография ОГК от 10.08.2020. На контрольной рентгенограмме ОГК в динамике с обеих сторон инфильтрации на много рассосалось, уменьшалось в размере. Легочные ткани до конца расправлены, особенно правого легкого. Но имеются проявление легочных полей. Легочный </w:t>
      </w:r>
      <w:r w:rsidRPr="000C632F">
        <w:rPr>
          <w:i/>
          <w:szCs w:val="28"/>
          <w:lang w:val="ky-KG"/>
        </w:rPr>
        <w:lastRenderedPageBreak/>
        <w:t xml:space="preserve">рисунок и корни остаются усиленным, уплотненным и деформированным. Синусы свободные. Сердца и аорта без особенностей. </w:t>
      </w:r>
    </w:p>
    <w:p w14:paraId="73BCBA51" w14:textId="77777777" w:rsidR="0030045B" w:rsidRPr="00E82B2F" w:rsidRDefault="0030045B" w:rsidP="0030045B">
      <w:pPr>
        <w:spacing w:line="360" w:lineRule="auto"/>
        <w:ind w:firstLine="708"/>
        <w:jc w:val="both"/>
        <w:rPr>
          <w:i/>
          <w:szCs w:val="28"/>
          <w:lang w:val="ky-KG"/>
        </w:rPr>
      </w:pPr>
      <w:r w:rsidRPr="000C632F">
        <w:rPr>
          <w:i/>
          <w:szCs w:val="28"/>
          <w:lang w:val="ky-KG"/>
        </w:rPr>
        <w:t>Проведено лечение: СЗП, О2-терапия, левофлокцасин, цефзид, р-р Рингера, фраксипарин, аспирин, АЦЦ, фуроскмид, меропенем, сальбутамол, Амикацин, реосорбилакт, урсахол, бифидум. Выписывается с выздоровлением.</w:t>
      </w:r>
      <w:r>
        <w:rPr>
          <w:i/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t>В</w:t>
      </w:r>
      <w:r>
        <w:rPr>
          <w:szCs w:val="28"/>
          <w:lang w:val="ky-KG"/>
        </w:rPr>
        <w:t xml:space="preserve"> данном клиническим случае длительно сохранялись выраженные симптомы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>интоксикации (</w:t>
      </w:r>
      <w:r w:rsidRPr="00EA380E">
        <w:rPr>
          <w:szCs w:val="28"/>
          <w:lang w:val="ky-KG"/>
        </w:rPr>
        <w:t>общ</w:t>
      </w:r>
      <w:r>
        <w:rPr>
          <w:szCs w:val="28"/>
          <w:lang w:val="ky-KG"/>
        </w:rPr>
        <w:t>ая</w:t>
      </w:r>
      <w:r w:rsidRPr="00EA380E">
        <w:rPr>
          <w:szCs w:val="28"/>
          <w:lang w:val="ky-KG"/>
        </w:rPr>
        <w:t xml:space="preserve"> слабост</w:t>
      </w:r>
      <w:r>
        <w:rPr>
          <w:szCs w:val="28"/>
          <w:lang w:val="ky-KG"/>
        </w:rPr>
        <w:t xml:space="preserve">ь, </w:t>
      </w:r>
      <w:r w:rsidRPr="00EA380E">
        <w:rPr>
          <w:szCs w:val="28"/>
          <w:lang w:val="ky-KG"/>
        </w:rPr>
        <w:t>утомляемост</w:t>
      </w:r>
      <w:r>
        <w:rPr>
          <w:szCs w:val="28"/>
          <w:lang w:val="ky-KG"/>
        </w:rPr>
        <w:t>ь, г</w:t>
      </w:r>
      <w:r w:rsidRPr="00EA380E">
        <w:rPr>
          <w:szCs w:val="28"/>
          <w:lang w:val="ky-KG"/>
        </w:rPr>
        <w:t>оловная боль</w:t>
      </w:r>
      <w:r>
        <w:rPr>
          <w:szCs w:val="28"/>
          <w:lang w:val="ky-KG"/>
        </w:rPr>
        <w:t xml:space="preserve">, </w:t>
      </w:r>
      <w:r w:rsidRPr="00EA380E">
        <w:rPr>
          <w:szCs w:val="28"/>
          <w:lang w:val="ky-KG"/>
        </w:rPr>
        <w:t>миалгия, тошнота</w:t>
      </w:r>
      <w:r>
        <w:rPr>
          <w:szCs w:val="28"/>
          <w:lang w:val="ky-KG"/>
        </w:rPr>
        <w:t xml:space="preserve">) и признаки тяжелого поражения легких (кашель, одышка, </w:t>
      </w:r>
      <w:r w:rsidRPr="00EA380E">
        <w:rPr>
          <w:szCs w:val="28"/>
          <w:lang w:val="ky-KG"/>
        </w:rPr>
        <w:t>боль в грудной клетке</w:t>
      </w:r>
      <w:r>
        <w:rPr>
          <w:szCs w:val="28"/>
          <w:lang w:val="ky-KG"/>
        </w:rPr>
        <w:t xml:space="preserve">), сопровождались нарушением гемостазиограммы. </w:t>
      </w:r>
      <w:r w:rsidRPr="00EA380E">
        <w:rPr>
          <w:szCs w:val="28"/>
          <w:lang w:val="ky-KG"/>
        </w:rPr>
        <w:t>Медиана продолжительности температуры составля</w:t>
      </w:r>
      <w:r>
        <w:rPr>
          <w:szCs w:val="28"/>
          <w:lang w:val="ky-KG"/>
        </w:rPr>
        <w:t>л</w:t>
      </w:r>
      <w:r w:rsidRPr="00EA380E">
        <w:rPr>
          <w:szCs w:val="28"/>
          <w:lang w:val="ky-KG"/>
        </w:rPr>
        <w:t xml:space="preserve"> 6 дней.</w:t>
      </w:r>
      <w:r w:rsidRPr="00EA380E">
        <w:rPr>
          <w:szCs w:val="28"/>
        </w:rPr>
        <w:t xml:space="preserve"> </w:t>
      </w:r>
      <w:r>
        <w:rPr>
          <w:szCs w:val="28"/>
          <w:lang w:val="ky-KG"/>
        </w:rPr>
        <w:t xml:space="preserve">Нормализация показателей лаборатоных данных произошла через 30 дней госпитализации. </w:t>
      </w:r>
    </w:p>
    <w:p w14:paraId="2A44A30C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</w:p>
    <w:p w14:paraId="262FD34F" w14:textId="77777777" w:rsidR="0030045B" w:rsidRPr="00EA380E" w:rsidRDefault="0030045B" w:rsidP="0030045B">
      <w:pPr>
        <w:spacing w:line="360" w:lineRule="auto"/>
        <w:ind w:firstLine="708"/>
        <w:jc w:val="both"/>
        <w:rPr>
          <w:b/>
          <w:bCs/>
          <w:szCs w:val="28"/>
        </w:rPr>
      </w:pPr>
      <w:r w:rsidRPr="00EA380E">
        <w:rPr>
          <w:b/>
          <w:bCs/>
          <w:szCs w:val="28"/>
        </w:rPr>
        <w:t>3.</w:t>
      </w:r>
      <w:r>
        <w:rPr>
          <w:b/>
          <w:bCs/>
          <w:szCs w:val="28"/>
        </w:rPr>
        <w:t>3</w:t>
      </w:r>
      <w:r w:rsidRPr="00EA380E">
        <w:rPr>
          <w:b/>
          <w:bCs/>
          <w:szCs w:val="28"/>
        </w:rPr>
        <w:t xml:space="preserve"> Клиническая характеристика COVID-19 в зависимости от штамма вируса SARS-CoV-2</w:t>
      </w:r>
    </w:p>
    <w:p w14:paraId="13CA5046" w14:textId="77777777" w:rsidR="0030045B" w:rsidRPr="009B1A8D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9B1A8D">
        <w:rPr>
          <w:szCs w:val="28"/>
          <w:shd w:val="clear" w:color="auto" w:fill="FFFFFF"/>
        </w:rPr>
        <w:t xml:space="preserve">По данным ВОЗ </w:t>
      </w:r>
      <w:r w:rsidRPr="00EA380E">
        <w:rPr>
          <w:szCs w:val="28"/>
        </w:rPr>
        <w:t>[ВОЗ, 2022]</w:t>
      </w:r>
      <w:r w:rsidRPr="009B1A8D">
        <w:rPr>
          <w:szCs w:val="28"/>
          <w:shd w:val="clear" w:color="auto" w:fill="FFFFFF"/>
        </w:rPr>
        <w:t>, изменение вирусов является нормальным явлением, но оно может иметь важные последствия, и поэтому ученые внимательно следят за этим процессом. Все вирусы, включая SARS-CoV-2, вирус, вызывающий COVID-19, со временем изменяются. За период пандемии во всем мире выявлено сотни вариантов этого вируса. </w:t>
      </w:r>
      <w:r w:rsidRPr="00EA380E">
        <w:rPr>
          <w:szCs w:val="28"/>
        </w:rPr>
        <w:t xml:space="preserve">Вместе с тем в зависимости от того, в каком генетическом материале вируса произошли изменения, они могут повлиять на степень тяжести заболевания.  </w:t>
      </w:r>
      <w:r w:rsidRPr="00EA380E">
        <w:rPr>
          <w:szCs w:val="28"/>
          <w:lang w:val="ky-KG"/>
        </w:rPr>
        <w:t xml:space="preserve">За анализируемый период в Кыргызстане (с 2020 по 2022 гг) наблюдали 5 эпидемиологических волн, </w:t>
      </w:r>
      <w:r>
        <w:rPr>
          <w:szCs w:val="28"/>
          <w:lang w:val="ky-KG"/>
        </w:rPr>
        <w:t xml:space="preserve">и циркулировали разные штаммы вируса </w:t>
      </w:r>
      <w:r>
        <w:rPr>
          <w:szCs w:val="28"/>
          <w:lang w:val="en-US"/>
        </w:rPr>
        <w:t>SARS</w:t>
      </w:r>
      <w:r w:rsidRPr="00720BD5">
        <w:rPr>
          <w:szCs w:val="28"/>
        </w:rPr>
        <w:t>-</w:t>
      </w:r>
      <w:proofErr w:type="spellStart"/>
      <w:r>
        <w:rPr>
          <w:szCs w:val="28"/>
          <w:lang w:val="en-US"/>
        </w:rPr>
        <w:t>CoV</w:t>
      </w:r>
      <w:proofErr w:type="spellEnd"/>
      <w:r w:rsidRPr="00720BD5">
        <w:rPr>
          <w:szCs w:val="28"/>
        </w:rPr>
        <w:t>-2</w:t>
      </w:r>
      <w:r w:rsidRPr="00EA380E">
        <w:rPr>
          <w:szCs w:val="28"/>
          <w:lang w:val="ky-KG"/>
        </w:rPr>
        <w:t xml:space="preserve"> </w:t>
      </w:r>
      <w:r w:rsidRPr="00EA380E">
        <w:rPr>
          <w:szCs w:val="28"/>
        </w:rPr>
        <w:t>[17]</w:t>
      </w:r>
      <w:r w:rsidRPr="00EA380E">
        <w:rPr>
          <w:szCs w:val="28"/>
          <w:lang w:val="ky-KG"/>
        </w:rPr>
        <w:t xml:space="preserve">. Мы изучили клинические симптомы </w:t>
      </w:r>
      <w:r>
        <w:rPr>
          <w:szCs w:val="28"/>
          <w:lang w:val="en-US"/>
        </w:rPr>
        <w:t>COVID</w:t>
      </w:r>
      <w:r w:rsidRPr="00720BD5">
        <w:rPr>
          <w:szCs w:val="28"/>
        </w:rPr>
        <w:t>-19</w:t>
      </w:r>
      <w:r>
        <w:rPr>
          <w:szCs w:val="28"/>
        </w:rPr>
        <w:t xml:space="preserve"> </w:t>
      </w:r>
      <w:r w:rsidRPr="00EA380E">
        <w:rPr>
          <w:szCs w:val="28"/>
          <w:lang w:val="ky-KG"/>
        </w:rPr>
        <w:t xml:space="preserve">в зависимости от штамма </w:t>
      </w:r>
      <w:r w:rsidRPr="00EA380E">
        <w:rPr>
          <w:szCs w:val="28"/>
          <w:lang w:val="en-US"/>
        </w:rPr>
        <w:t>SARS</w:t>
      </w:r>
      <w:r w:rsidRPr="00EA380E">
        <w:rPr>
          <w:szCs w:val="28"/>
        </w:rPr>
        <w:t>-</w:t>
      </w:r>
      <w:proofErr w:type="spellStart"/>
      <w:r w:rsidRPr="00EA380E">
        <w:rPr>
          <w:szCs w:val="28"/>
          <w:lang w:val="en-US"/>
        </w:rPr>
        <w:t>CoV</w:t>
      </w:r>
      <w:proofErr w:type="spellEnd"/>
      <w:r w:rsidRPr="00EA380E">
        <w:rPr>
          <w:szCs w:val="28"/>
        </w:rPr>
        <w:t>-2</w:t>
      </w:r>
      <w:r>
        <w:rPr>
          <w:szCs w:val="28"/>
        </w:rPr>
        <w:t>, разделив больных на 2 группы,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в начале и конце пандемии (табл. 3.</w:t>
      </w:r>
      <w:r>
        <w:rPr>
          <w:szCs w:val="28"/>
          <w:lang w:val="ky-KG"/>
        </w:rPr>
        <w:t>3</w:t>
      </w:r>
      <w:r w:rsidRPr="00EA380E">
        <w:rPr>
          <w:szCs w:val="28"/>
          <w:lang w:val="ky-KG"/>
        </w:rPr>
        <w:t>.</w:t>
      </w:r>
      <w:r>
        <w:rPr>
          <w:szCs w:val="28"/>
          <w:lang w:val="ky-KG"/>
        </w:rPr>
        <w:t>1</w:t>
      </w:r>
      <w:r w:rsidRPr="00EA380E">
        <w:rPr>
          <w:szCs w:val="28"/>
          <w:lang w:val="ky-KG"/>
        </w:rPr>
        <w:t>).</w:t>
      </w:r>
    </w:p>
    <w:p w14:paraId="53764759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bookmarkStart w:id="28" w:name="_Hlk179369498"/>
      <w:r w:rsidRPr="00EA380E">
        <w:rPr>
          <w:szCs w:val="28"/>
          <w:lang w:val="ky-KG"/>
        </w:rPr>
        <w:lastRenderedPageBreak/>
        <w:t xml:space="preserve">Таблица </w:t>
      </w:r>
      <w:r w:rsidRPr="00EA380E">
        <w:rPr>
          <w:szCs w:val="28"/>
        </w:rPr>
        <w:t>3.</w:t>
      </w:r>
      <w:r>
        <w:rPr>
          <w:szCs w:val="28"/>
        </w:rPr>
        <w:t>3</w:t>
      </w:r>
      <w:r w:rsidRPr="00EA380E">
        <w:rPr>
          <w:szCs w:val="28"/>
        </w:rPr>
        <w:t>.</w:t>
      </w:r>
      <w:r>
        <w:rPr>
          <w:szCs w:val="28"/>
          <w:lang w:val="ky-KG"/>
        </w:rPr>
        <w:t>1</w:t>
      </w:r>
      <w:r w:rsidRPr="00EA380E">
        <w:rPr>
          <w:szCs w:val="28"/>
          <w:lang w:val="ky-KG"/>
        </w:rPr>
        <w:t>.</w:t>
      </w:r>
      <w:r w:rsidRPr="00EA380E">
        <w:rPr>
          <w:b/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t xml:space="preserve">Общие демографические и клиничекие данные больных с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 xml:space="preserve">-19 в зависимости от штамма </w:t>
      </w:r>
      <w:r w:rsidRPr="00EA380E">
        <w:rPr>
          <w:szCs w:val="28"/>
          <w:lang w:val="en-US"/>
        </w:rPr>
        <w:t>SARS</w:t>
      </w:r>
      <w:r w:rsidRPr="00EA380E">
        <w:rPr>
          <w:szCs w:val="28"/>
        </w:rPr>
        <w:t>-</w:t>
      </w:r>
      <w:proofErr w:type="spellStart"/>
      <w:r w:rsidRPr="00EA380E">
        <w:rPr>
          <w:szCs w:val="28"/>
          <w:lang w:val="en-US"/>
        </w:rPr>
        <w:t>CoV</w:t>
      </w:r>
      <w:proofErr w:type="spellEnd"/>
      <w:r w:rsidRPr="00EA380E">
        <w:rPr>
          <w:szCs w:val="28"/>
        </w:rPr>
        <w:t>-2</w:t>
      </w:r>
      <w:r>
        <w:rPr>
          <w:szCs w:val="28"/>
        </w:rPr>
        <w:t>,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 xml:space="preserve">находившихся под наблюдением за период 2020-2022гг, Ошская область, Кыргызская Республика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2436"/>
        <w:gridCol w:w="2809"/>
        <w:gridCol w:w="1162"/>
      </w:tblGrid>
      <w:tr w:rsidR="0030045B" w:rsidRPr="00EA380E" w14:paraId="3FD14FA1" w14:textId="77777777" w:rsidTr="00087927">
        <w:tc>
          <w:tcPr>
            <w:tcW w:w="2917" w:type="dxa"/>
            <w:shd w:val="clear" w:color="auto" w:fill="auto"/>
          </w:tcPr>
          <w:bookmarkEnd w:id="28"/>
          <w:p w14:paraId="7B9C0AD4" w14:textId="77777777" w:rsidR="0030045B" w:rsidRPr="00EA380E" w:rsidRDefault="0030045B" w:rsidP="00087927">
            <w:pPr>
              <w:rPr>
                <w:b/>
                <w:bCs/>
                <w:szCs w:val="28"/>
              </w:rPr>
            </w:pPr>
            <w:r w:rsidRPr="00EA380E">
              <w:rPr>
                <w:b/>
                <w:bCs/>
                <w:szCs w:val="28"/>
              </w:rPr>
              <w:t xml:space="preserve">Показатели </w:t>
            </w:r>
          </w:p>
        </w:tc>
        <w:tc>
          <w:tcPr>
            <w:tcW w:w="2436" w:type="dxa"/>
            <w:shd w:val="clear" w:color="auto" w:fill="auto"/>
          </w:tcPr>
          <w:p w14:paraId="2C585DA1" w14:textId="74F936C7" w:rsidR="0030045B" w:rsidRPr="00817D7D" w:rsidRDefault="0030045B" w:rsidP="00087927">
            <w:pPr>
              <w:rPr>
                <w:b/>
                <w:bCs/>
                <w:szCs w:val="28"/>
              </w:rPr>
            </w:pPr>
            <w:r w:rsidRPr="006C754B">
              <w:rPr>
                <w:b/>
                <w:bCs/>
                <w:szCs w:val="28"/>
              </w:rPr>
              <w:t>2020</w:t>
            </w:r>
            <w:r w:rsidRPr="00EA380E">
              <w:rPr>
                <w:b/>
                <w:bCs/>
                <w:szCs w:val="28"/>
              </w:rPr>
              <w:t xml:space="preserve"> год </w:t>
            </w:r>
            <w:r>
              <w:rPr>
                <w:b/>
                <w:bCs/>
                <w:szCs w:val="28"/>
              </w:rPr>
              <w:t xml:space="preserve">штамм </w:t>
            </w:r>
            <w:r w:rsidR="006C754B">
              <w:rPr>
                <w:b/>
                <w:bCs/>
                <w:szCs w:val="28"/>
              </w:rPr>
              <w:t xml:space="preserve">В </w:t>
            </w:r>
            <w:proofErr w:type="gramStart"/>
            <w:r w:rsidR="006C754B">
              <w:rPr>
                <w:b/>
                <w:bCs/>
                <w:szCs w:val="28"/>
              </w:rPr>
              <w:t>линии</w:t>
            </w:r>
            <w:r>
              <w:rPr>
                <w:b/>
                <w:bCs/>
                <w:szCs w:val="28"/>
              </w:rPr>
              <w:t xml:space="preserve">  </w:t>
            </w:r>
            <w:r w:rsidRPr="00EA380E">
              <w:rPr>
                <w:bCs/>
                <w:szCs w:val="28"/>
              </w:rPr>
              <w:t>(</w:t>
            </w:r>
            <w:proofErr w:type="gramEnd"/>
            <w:r w:rsidRPr="00EA380E">
              <w:rPr>
                <w:bCs/>
                <w:szCs w:val="28"/>
                <w:lang w:val="en-US"/>
              </w:rPr>
              <w:t>n</w:t>
            </w:r>
            <w:r w:rsidRPr="006C754B">
              <w:rPr>
                <w:bCs/>
                <w:szCs w:val="28"/>
              </w:rPr>
              <w:t xml:space="preserve"> = 17</w:t>
            </w:r>
            <w:r w:rsidRPr="00EA380E">
              <w:rPr>
                <w:bCs/>
                <w:szCs w:val="28"/>
              </w:rPr>
              <w:t>6)</w:t>
            </w:r>
            <w:r w:rsidRPr="006C754B">
              <w:rPr>
                <w:bCs/>
                <w:szCs w:val="28"/>
                <w:vertAlign w:val="superscript"/>
              </w:rPr>
              <w:t>1</w:t>
            </w:r>
          </w:p>
        </w:tc>
        <w:tc>
          <w:tcPr>
            <w:tcW w:w="2809" w:type="dxa"/>
            <w:shd w:val="clear" w:color="auto" w:fill="auto"/>
          </w:tcPr>
          <w:p w14:paraId="550CB1A5" w14:textId="77777777" w:rsidR="0030045B" w:rsidRPr="00817D7D" w:rsidRDefault="0030045B" w:rsidP="00087927">
            <w:pPr>
              <w:ind w:right="-83"/>
              <w:rPr>
                <w:b/>
                <w:bCs/>
                <w:szCs w:val="28"/>
              </w:rPr>
            </w:pPr>
            <w:r w:rsidRPr="00EA380E">
              <w:rPr>
                <w:b/>
                <w:bCs/>
                <w:szCs w:val="28"/>
                <w:lang w:val="en-US"/>
              </w:rPr>
              <w:t>2022</w:t>
            </w:r>
            <w:r w:rsidRPr="00EA380E">
              <w:rPr>
                <w:b/>
                <w:bCs/>
                <w:szCs w:val="28"/>
              </w:rPr>
              <w:t xml:space="preserve"> год </w:t>
            </w:r>
            <w:r>
              <w:rPr>
                <w:b/>
                <w:bCs/>
                <w:szCs w:val="28"/>
              </w:rPr>
              <w:t xml:space="preserve">штамм </w:t>
            </w:r>
            <w:proofErr w:type="gramStart"/>
            <w:r>
              <w:rPr>
                <w:b/>
                <w:bCs/>
                <w:szCs w:val="28"/>
              </w:rPr>
              <w:t xml:space="preserve">Омикрон  </w:t>
            </w:r>
            <w:r w:rsidRPr="00EA380E">
              <w:rPr>
                <w:bCs/>
                <w:szCs w:val="28"/>
              </w:rPr>
              <w:t>(</w:t>
            </w:r>
            <w:proofErr w:type="gramEnd"/>
            <w:r w:rsidRPr="00EA380E">
              <w:rPr>
                <w:bCs/>
                <w:szCs w:val="28"/>
                <w:lang w:val="en-US"/>
              </w:rPr>
              <w:t>n = 1</w:t>
            </w:r>
            <w:r w:rsidRPr="00EA380E">
              <w:rPr>
                <w:bCs/>
                <w:szCs w:val="28"/>
              </w:rPr>
              <w:t>82)</w:t>
            </w:r>
            <w:r w:rsidRPr="00EA380E">
              <w:rPr>
                <w:bCs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162" w:type="dxa"/>
            <w:shd w:val="clear" w:color="auto" w:fill="auto"/>
          </w:tcPr>
          <w:p w14:paraId="6307DDB5" w14:textId="77777777" w:rsidR="0030045B" w:rsidRPr="00EA380E" w:rsidRDefault="0030045B" w:rsidP="00087927">
            <w:pPr>
              <w:rPr>
                <w:b/>
                <w:bCs/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  <w:lang w:val="en-US"/>
              </w:rPr>
              <w:t>p-value</w:t>
            </w:r>
            <w:r w:rsidRPr="00EA380E">
              <w:rPr>
                <w:b/>
                <w:bCs/>
                <w:szCs w:val="28"/>
                <w:vertAlign w:val="superscript"/>
                <w:lang w:val="en-US"/>
              </w:rPr>
              <w:t>2</w:t>
            </w:r>
          </w:p>
        </w:tc>
      </w:tr>
      <w:tr w:rsidR="0030045B" w:rsidRPr="00EA380E" w14:paraId="2FCFB572" w14:textId="77777777" w:rsidTr="00087927">
        <w:tc>
          <w:tcPr>
            <w:tcW w:w="2917" w:type="dxa"/>
            <w:shd w:val="clear" w:color="auto" w:fill="auto"/>
          </w:tcPr>
          <w:p w14:paraId="5BE8BC63" w14:textId="7480458F" w:rsidR="0030045B" w:rsidRPr="00EA380E" w:rsidRDefault="009F1658" w:rsidP="00087927">
            <w:pPr>
              <w:rPr>
                <w:b/>
                <w:bCs/>
                <w:szCs w:val="28"/>
              </w:rPr>
            </w:pPr>
            <w:r w:rsidRPr="00EA380E">
              <w:rPr>
                <w:b/>
                <w:bCs/>
                <w:szCs w:val="28"/>
              </w:rPr>
              <w:t>П</w:t>
            </w:r>
            <w:r w:rsidR="0030045B" w:rsidRPr="00EA380E">
              <w:rPr>
                <w:b/>
                <w:bCs/>
                <w:szCs w:val="28"/>
              </w:rPr>
              <w:t>ол</w:t>
            </w:r>
          </w:p>
        </w:tc>
        <w:tc>
          <w:tcPr>
            <w:tcW w:w="2436" w:type="dxa"/>
            <w:shd w:val="clear" w:color="auto" w:fill="auto"/>
          </w:tcPr>
          <w:p w14:paraId="0A900732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  <w:tc>
          <w:tcPr>
            <w:tcW w:w="2809" w:type="dxa"/>
            <w:shd w:val="clear" w:color="auto" w:fill="auto"/>
          </w:tcPr>
          <w:p w14:paraId="5270CBD9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  <w:tc>
          <w:tcPr>
            <w:tcW w:w="1162" w:type="dxa"/>
            <w:shd w:val="clear" w:color="auto" w:fill="auto"/>
          </w:tcPr>
          <w:p w14:paraId="4C4936FF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&gt;0.9</w:t>
            </w:r>
          </w:p>
        </w:tc>
      </w:tr>
      <w:tr w:rsidR="0030045B" w:rsidRPr="00EA380E" w14:paraId="02D46241" w14:textId="77777777" w:rsidTr="00087927">
        <w:tc>
          <w:tcPr>
            <w:tcW w:w="2917" w:type="dxa"/>
            <w:shd w:val="clear" w:color="auto" w:fill="auto"/>
          </w:tcPr>
          <w:p w14:paraId="4E70A3F7" w14:textId="3867BA29" w:rsidR="0030045B" w:rsidRPr="00EA380E" w:rsidRDefault="009F1658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М</w:t>
            </w:r>
            <w:r w:rsidR="0030045B" w:rsidRPr="00EA380E">
              <w:rPr>
                <w:szCs w:val="28"/>
              </w:rPr>
              <w:t>ужчины</w:t>
            </w:r>
          </w:p>
        </w:tc>
        <w:tc>
          <w:tcPr>
            <w:tcW w:w="2436" w:type="dxa"/>
            <w:shd w:val="clear" w:color="auto" w:fill="auto"/>
          </w:tcPr>
          <w:p w14:paraId="524F147E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8</w:t>
            </w:r>
            <w:r w:rsidRPr="00EA380E">
              <w:rPr>
                <w:szCs w:val="28"/>
              </w:rPr>
              <w:t>2</w:t>
            </w:r>
            <w:r w:rsidRPr="00EA380E">
              <w:rPr>
                <w:szCs w:val="28"/>
                <w:lang w:val="en-US"/>
              </w:rPr>
              <w:t xml:space="preserve"> (47%)</w:t>
            </w:r>
          </w:p>
        </w:tc>
        <w:tc>
          <w:tcPr>
            <w:tcW w:w="2809" w:type="dxa"/>
            <w:shd w:val="clear" w:color="auto" w:fill="auto"/>
          </w:tcPr>
          <w:p w14:paraId="3ED216D7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8</w:t>
            </w:r>
            <w:r w:rsidRPr="00EA380E">
              <w:rPr>
                <w:szCs w:val="28"/>
              </w:rPr>
              <w:t>5</w:t>
            </w:r>
            <w:r w:rsidRPr="00EA380E">
              <w:rPr>
                <w:szCs w:val="28"/>
                <w:lang w:val="en-US"/>
              </w:rPr>
              <w:t xml:space="preserve"> (47%)</w:t>
            </w:r>
          </w:p>
        </w:tc>
        <w:tc>
          <w:tcPr>
            <w:tcW w:w="1162" w:type="dxa"/>
            <w:shd w:val="clear" w:color="auto" w:fill="auto"/>
          </w:tcPr>
          <w:p w14:paraId="1CC3139E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65F7FAE1" w14:textId="77777777" w:rsidTr="00087927">
        <w:tc>
          <w:tcPr>
            <w:tcW w:w="2917" w:type="dxa"/>
            <w:shd w:val="clear" w:color="auto" w:fill="auto"/>
          </w:tcPr>
          <w:p w14:paraId="28CA0087" w14:textId="66D6CA58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 xml:space="preserve"> </w:t>
            </w:r>
            <w:r w:rsidR="009F1658" w:rsidRPr="00EA380E">
              <w:rPr>
                <w:szCs w:val="28"/>
              </w:rPr>
              <w:t>Ж</w:t>
            </w:r>
            <w:r w:rsidRPr="00EA380E">
              <w:rPr>
                <w:szCs w:val="28"/>
              </w:rPr>
              <w:t>енщины</w:t>
            </w:r>
          </w:p>
        </w:tc>
        <w:tc>
          <w:tcPr>
            <w:tcW w:w="2436" w:type="dxa"/>
            <w:shd w:val="clear" w:color="auto" w:fill="auto"/>
          </w:tcPr>
          <w:p w14:paraId="6882F543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9</w:t>
            </w:r>
            <w:r w:rsidRPr="00EA380E">
              <w:rPr>
                <w:szCs w:val="28"/>
              </w:rPr>
              <w:t>4</w:t>
            </w:r>
            <w:r w:rsidRPr="00EA380E">
              <w:rPr>
                <w:szCs w:val="28"/>
                <w:lang w:val="en-US"/>
              </w:rPr>
              <w:t xml:space="preserve"> (53%)</w:t>
            </w:r>
          </w:p>
        </w:tc>
        <w:tc>
          <w:tcPr>
            <w:tcW w:w="2809" w:type="dxa"/>
            <w:shd w:val="clear" w:color="auto" w:fill="auto"/>
          </w:tcPr>
          <w:p w14:paraId="0308015B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9</w:t>
            </w:r>
            <w:r w:rsidRPr="00EA380E">
              <w:rPr>
                <w:szCs w:val="28"/>
              </w:rPr>
              <w:t>7</w:t>
            </w:r>
            <w:r w:rsidRPr="00EA380E">
              <w:rPr>
                <w:szCs w:val="28"/>
                <w:lang w:val="en-US"/>
              </w:rPr>
              <w:t xml:space="preserve"> (53%)</w:t>
            </w:r>
          </w:p>
        </w:tc>
        <w:tc>
          <w:tcPr>
            <w:tcW w:w="1162" w:type="dxa"/>
            <w:shd w:val="clear" w:color="auto" w:fill="auto"/>
          </w:tcPr>
          <w:p w14:paraId="6528B6C1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0CC4417C" w14:textId="77777777" w:rsidTr="00087927">
        <w:tc>
          <w:tcPr>
            <w:tcW w:w="2917" w:type="dxa"/>
            <w:shd w:val="clear" w:color="auto" w:fill="auto"/>
          </w:tcPr>
          <w:p w14:paraId="756088BD" w14:textId="77777777" w:rsidR="0030045B" w:rsidRPr="00EA380E" w:rsidRDefault="0030045B" w:rsidP="00087927">
            <w:pPr>
              <w:rPr>
                <w:b/>
                <w:bCs/>
                <w:szCs w:val="28"/>
              </w:rPr>
            </w:pPr>
            <w:r w:rsidRPr="00EA380E">
              <w:rPr>
                <w:b/>
                <w:bCs/>
                <w:szCs w:val="28"/>
              </w:rPr>
              <w:t>Возраст средний</w:t>
            </w:r>
          </w:p>
        </w:tc>
        <w:tc>
          <w:tcPr>
            <w:tcW w:w="2436" w:type="dxa"/>
            <w:shd w:val="clear" w:color="auto" w:fill="auto"/>
          </w:tcPr>
          <w:p w14:paraId="136AB64B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53 (40 - 60)</w:t>
            </w:r>
          </w:p>
        </w:tc>
        <w:tc>
          <w:tcPr>
            <w:tcW w:w="2809" w:type="dxa"/>
            <w:shd w:val="clear" w:color="auto" w:fill="auto"/>
          </w:tcPr>
          <w:p w14:paraId="7FE029FE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60 (51 - 70)</w:t>
            </w:r>
          </w:p>
        </w:tc>
        <w:tc>
          <w:tcPr>
            <w:tcW w:w="1162" w:type="dxa"/>
            <w:shd w:val="clear" w:color="auto" w:fill="auto"/>
          </w:tcPr>
          <w:p w14:paraId="55B7F1CE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&lt;0.001</w:t>
            </w:r>
          </w:p>
        </w:tc>
      </w:tr>
      <w:tr w:rsidR="0030045B" w:rsidRPr="00EA380E" w14:paraId="4472EADE" w14:textId="77777777" w:rsidTr="00087927">
        <w:tc>
          <w:tcPr>
            <w:tcW w:w="2917" w:type="dxa"/>
            <w:shd w:val="clear" w:color="auto" w:fill="auto"/>
          </w:tcPr>
          <w:p w14:paraId="6010D6C3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 xml:space="preserve">    15-29 </w:t>
            </w:r>
            <w:r w:rsidRPr="00EA380E">
              <w:rPr>
                <w:szCs w:val="28"/>
              </w:rPr>
              <w:t>лет</w:t>
            </w:r>
          </w:p>
        </w:tc>
        <w:tc>
          <w:tcPr>
            <w:tcW w:w="2436" w:type="dxa"/>
            <w:shd w:val="clear" w:color="auto" w:fill="auto"/>
          </w:tcPr>
          <w:p w14:paraId="010BD0D5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1 (0.6%)</w:t>
            </w:r>
          </w:p>
        </w:tc>
        <w:tc>
          <w:tcPr>
            <w:tcW w:w="2809" w:type="dxa"/>
            <w:shd w:val="clear" w:color="auto" w:fill="auto"/>
          </w:tcPr>
          <w:p w14:paraId="3D5734A0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0 (0%)</w:t>
            </w:r>
          </w:p>
        </w:tc>
        <w:tc>
          <w:tcPr>
            <w:tcW w:w="1162" w:type="dxa"/>
            <w:shd w:val="clear" w:color="auto" w:fill="auto"/>
          </w:tcPr>
          <w:p w14:paraId="558AAF46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0.090</w:t>
            </w:r>
          </w:p>
        </w:tc>
      </w:tr>
      <w:tr w:rsidR="0030045B" w:rsidRPr="00EA380E" w14:paraId="22E19A23" w14:textId="77777777" w:rsidTr="00087927">
        <w:tc>
          <w:tcPr>
            <w:tcW w:w="2917" w:type="dxa"/>
            <w:shd w:val="clear" w:color="auto" w:fill="auto"/>
          </w:tcPr>
          <w:p w14:paraId="07A929B5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 xml:space="preserve">    30-44 </w:t>
            </w:r>
            <w:r w:rsidRPr="00EA380E">
              <w:rPr>
                <w:szCs w:val="28"/>
              </w:rPr>
              <w:t>лет</w:t>
            </w:r>
          </w:p>
        </w:tc>
        <w:tc>
          <w:tcPr>
            <w:tcW w:w="2436" w:type="dxa"/>
            <w:shd w:val="clear" w:color="auto" w:fill="auto"/>
          </w:tcPr>
          <w:p w14:paraId="7FB1BD2C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18 (11%)</w:t>
            </w:r>
          </w:p>
        </w:tc>
        <w:tc>
          <w:tcPr>
            <w:tcW w:w="2809" w:type="dxa"/>
            <w:shd w:val="clear" w:color="auto" w:fill="auto"/>
          </w:tcPr>
          <w:p w14:paraId="60B33891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10 (6.7%)</w:t>
            </w:r>
          </w:p>
        </w:tc>
        <w:tc>
          <w:tcPr>
            <w:tcW w:w="1162" w:type="dxa"/>
            <w:shd w:val="clear" w:color="auto" w:fill="auto"/>
          </w:tcPr>
          <w:p w14:paraId="568E0EFB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29BA8822" w14:textId="77777777" w:rsidTr="00087927">
        <w:tc>
          <w:tcPr>
            <w:tcW w:w="2917" w:type="dxa"/>
            <w:shd w:val="clear" w:color="auto" w:fill="auto"/>
          </w:tcPr>
          <w:p w14:paraId="43E2FA38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 xml:space="preserve">    45-59 </w:t>
            </w:r>
            <w:r w:rsidRPr="00EA380E">
              <w:rPr>
                <w:szCs w:val="28"/>
              </w:rPr>
              <w:t>лет</w:t>
            </w:r>
          </w:p>
        </w:tc>
        <w:tc>
          <w:tcPr>
            <w:tcW w:w="2436" w:type="dxa"/>
            <w:shd w:val="clear" w:color="auto" w:fill="auto"/>
          </w:tcPr>
          <w:p w14:paraId="75A61773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3</w:t>
            </w:r>
            <w:r w:rsidRPr="00EA380E">
              <w:rPr>
                <w:szCs w:val="28"/>
              </w:rPr>
              <w:t>8</w:t>
            </w:r>
            <w:r w:rsidRPr="00EA380E">
              <w:rPr>
                <w:szCs w:val="28"/>
                <w:lang w:val="en-US"/>
              </w:rPr>
              <w:t xml:space="preserve"> (23%)</w:t>
            </w:r>
          </w:p>
        </w:tc>
        <w:tc>
          <w:tcPr>
            <w:tcW w:w="2809" w:type="dxa"/>
            <w:shd w:val="clear" w:color="auto" w:fill="auto"/>
          </w:tcPr>
          <w:p w14:paraId="7FDE8033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30 (20%)</w:t>
            </w:r>
          </w:p>
        </w:tc>
        <w:tc>
          <w:tcPr>
            <w:tcW w:w="1162" w:type="dxa"/>
            <w:shd w:val="clear" w:color="auto" w:fill="auto"/>
          </w:tcPr>
          <w:p w14:paraId="15E91440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476E1953" w14:textId="77777777" w:rsidTr="00087927">
        <w:tc>
          <w:tcPr>
            <w:tcW w:w="2917" w:type="dxa"/>
            <w:shd w:val="clear" w:color="auto" w:fill="auto"/>
          </w:tcPr>
          <w:p w14:paraId="7405529F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 xml:space="preserve">    60-74</w:t>
            </w:r>
            <w:r w:rsidRPr="00EA380E">
              <w:rPr>
                <w:szCs w:val="28"/>
              </w:rPr>
              <w:t xml:space="preserve"> лет</w:t>
            </w:r>
          </w:p>
        </w:tc>
        <w:tc>
          <w:tcPr>
            <w:tcW w:w="2436" w:type="dxa"/>
            <w:shd w:val="clear" w:color="auto" w:fill="auto"/>
          </w:tcPr>
          <w:p w14:paraId="0B3F888A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6</w:t>
            </w:r>
            <w:r w:rsidRPr="00EA380E">
              <w:rPr>
                <w:szCs w:val="28"/>
              </w:rPr>
              <w:t>2</w:t>
            </w:r>
            <w:r w:rsidRPr="00EA380E">
              <w:rPr>
                <w:szCs w:val="28"/>
                <w:lang w:val="en-US"/>
              </w:rPr>
              <w:t xml:space="preserve"> (37%)</w:t>
            </w:r>
          </w:p>
        </w:tc>
        <w:tc>
          <w:tcPr>
            <w:tcW w:w="2809" w:type="dxa"/>
            <w:shd w:val="clear" w:color="auto" w:fill="auto"/>
          </w:tcPr>
          <w:p w14:paraId="1F65C377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4</w:t>
            </w:r>
            <w:r w:rsidRPr="00EA380E">
              <w:rPr>
                <w:szCs w:val="28"/>
              </w:rPr>
              <w:t>7</w:t>
            </w:r>
            <w:r w:rsidRPr="00EA380E">
              <w:rPr>
                <w:szCs w:val="28"/>
                <w:lang w:val="en-US"/>
              </w:rPr>
              <w:t xml:space="preserve"> (31%)</w:t>
            </w:r>
          </w:p>
        </w:tc>
        <w:tc>
          <w:tcPr>
            <w:tcW w:w="1162" w:type="dxa"/>
            <w:shd w:val="clear" w:color="auto" w:fill="auto"/>
          </w:tcPr>
          <w:p w14:paraId="1E0881F3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157B7783" w14:textId="77777777" w:rsidTr="00087927">
        <w:tc>
          <w:tcPr>
            <w:tcW w:w="2917" w:type="dxa"/>
            <w:shd w:val="clear" w:color="auto" w:fill="auto"/>
          </w:tcPr>
          <w:p w14:paraId="65CE5B05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 xml:space="preserve">    75+ </w:t>
            </w:r>
            <w:r w:rsidRPr="00EA380E">
              <w:rPr>
                <w:szCs w:val="28"/>
              </w:rPr>
              <w:t>лет</w:t>
            </w:r>
          </w:p>
        </w:tc>
        <w:tc>
          <w:tcPr>
            <w:tcW w:w="2436" w:type="dxa"/>
            <w:shd w:val="clear" w:color="auto" w:fill="auto"/>
          </w:tcPr>
          <w:p w14:paraId="3886AECD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4</w:t>
            </w:r>
            <w:r w:rsidRPr="00EA380E">
              <w:rPr>
                <w:szCs w:val="28"/>
              </w:rPr>
              <w:t>9</w:t>
            </w:r>
            <w:r w:rsidRPr="00EA380E">
              <w:rPr>
                <w:szCs w:val="28"/>
                <w:lang w:val="en-US"/>
              </w:rPr>
              <w:t xml:space="preserve"> (29%)</w:t>
            </w:r>
          </w:p>
        </w:tc>
        <w:tc>
          <w:tcPr>
            <w:tcW w:w="2809" w:type="dxa"/>
            <w:shd w:val="clear" w:color="auto" w:fill="auto"/>
          </w:tcPr>
          <w:p w14:paraId="21ECBC1A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6</w:t>
            </w:r>
            <w:r w:rsidRPr="00EA380E">
              <w:rPr>
                <w:szCs w:val="28"/>
              </w:rPr>
              <w:t>5</w:t>
            </w:r>
            <w:r w:rsidRPr="00EA380E">
              <w:rPr>
                <w:szCs w:val="28"/>
                <w:lang w:val="en-US"/>
              </w:rPr>
              <w:t xml:space="preserve"> (43%)</w:t>
            </w:r>
          </w:p>
        </w:tc>
        <w:tc>
          <w:tcPr>
            <w:tcW w:w="1162" w:type="dxa"/>
            <w:shd w:val="clear" w:color="auto" w:fill="auto"/>
          </w:tcPr>
          <w:p w14:paraId="11F8EBD1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61323180" w14:textId="77777777" w:rsidTr="00087927">
        <w:tc>
          <w:tcPr>
            <w:tcW w:w="2917" w:type="dxa"/>
            <w:shd w:val="clear" w:color="auto" w:fill="auto"/>
          </w:tcPr>
          <w:p w14:paraId="3CA4941D" w14:textId="77777777" w:rsidR="0030045B" w:rsidRPr="00EA380E" w:rsidRDefault="0030045B" w:rsidP="00087927">
            <w:pPr>
              <w:ind w:right="-178"/>
              <w:rPr>
                <w:b/>
                <w:bCs/>
                <w:szCs w:val="28"/>
                <w:lang w:val="en-US"/>
              </w:rPr>
            </w:pPr>
            <w:r w:rsidRPr="00EA380E">
              <w:rPr>
                <w:b/>
                <w:bCs/>
                <w:szCs w:val="28"/>
              </w:rPr>
              <w:t>День госпитализации</w:t>
            </w:r>
          </w:p>
        </w:tc>
        <w:tc>
          <w:tcPr>
            <w:tcW w:w="2436" w:type="dxa"/>
            <w:shd w:val="clear" w:color="auto" w:fill="auto"/>
          </w:tcPr>
          <w:p w14:paraId="10D2E6DE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  <w:tc>
          <w:tcPr>
            <w:tcW w:w="2809" w:type="dxa"/>
            <w:shd w:val="clear" w:color="auto" w:fill="auto"/>
          </w:tcPr>
          <w:p w14:paraId="05EF8D52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  <w:tc>
          <w:tcPr>
            <w:tcW w:w="1162" w:type="dxa"/>
            <w:shd w:val="clear" w:color="auto" w:fill="auto"/>
          </w:tcPr>
          <w:p w14:paraId="520D3EE1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0.030</w:t>
            </w:r>
          </w:p>
        </w:tc>
      </w:tr>
      <w:tr w:rsidR="0030045B" w:rsidRPr="00EA380E" w14:paraId="16DAE6A7" w14:textId="77777777" w:rsidTr="00087927">
        <w:tc>
          <w:tcPr>
            <w:tcW w:w="2917" w:type="dxa"/>
            <w:shd w:val="clear" w:color="auto" w:fill="auto"/>
          </w:tcPr>
          <w:p w14:paraId="5DA1EDB0" w14:textId="77777777" w:rsidR="0030045B" w:rsidRPr="00EA380E" w:rsidRDefault="0030045B" w:rsidP="00087927">
            <w:pPr>
              <w:ind w:right="-178"/>
              <w:rPr>
                <w:b/>
                <w:bCs/>
                <w:szCs w:val="28"/>
              </w:rPr>
            </w:pPr>
            <w:r w:rsidRPr="00EA380E">
              <w:rPr>
                <w:szCs w:val="28"/>
              </w:rPr>
              <w:t xml:space="preserve">    до 5 дней</w:t>
            </w:r>
          </w:p>
        </w:tc>
        <w:tc>
          <w:tcPr>
            <w:tcW w:w="2436" w:type="dxa"/>
            <w:shd w:val="clear" w:color="auto" w:fill="auto"/>
          </w:tcPr>
          <w:p w14:paraId="28287240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</w:rPr>
              <w:t>110 (64%)</w:t>
            </w:r>
          </w:p>
        </w:tc>
        <w:tc>
          <w:tcPr>
            <w:tcW w:w="2809" w:type="dxa"/>
            <w:shd w:val="clear" w:color="auto" w:fill="auto"/>
          </w:tcPr>
          <w:p w14:paraId="32B3B7A6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</w:rPr>
              <w:t>109 (62%)</w:t>
            </w:r>
          </w:p>
        </w:tc>
        <w:tc>
          <w:tcPr>
            <w:tcW w:w="1162" w:type="dxa"/>
            <w:shd w:val="clear" w:color="auto" w:fill="auto"/>
          </w:tcPr>
          <w:p w14:paraId="33993033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</w:p>
        </w:tc>
      </w:tr>
      <w:tr w:rsidR="0030045B" w:rsidRPr="00EA380E" w14:paraId="0DD6BEAB" w14:textId="77777777" w:rsidTr="00087927">
        <w:tc>
          <w:tcPr>
            <w:tcW w:w="2917" w:type="dxa"/>
            <w:shd w:val="clear" w:color="auto" w:fill="auto"/>
          </w:tcPr>
          <w:p w14:paraId="66CF4B24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 xml:space="preserve">    5-10 дней</w:t>
            </w:r>
          </w:p>
        </w:tc>
        <w:tc>
          <w:tcPr>
            <w:tcW w:w="2436" w:type="dxa"/>
            <w:shd w:val="clear" w:color="auto" w:fill="auto"/>
          </w:tcPr>
          <w:p w14:paraId="39827FF1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55 (32%)</w:t>
            </w:r>
          </w:p>
        </w:tc>
        <w:tc>
          <w:tcPr>
            <w:tcW w:w="2809" w:type="dxa"/>
            <w:shd w:val="clear" w:color="auto" w:fill="auto"/>
          </w:tcPr>
          <w:p w14:paraId="5E730E8D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49 (28%)</w:t>
            </w:r>
          </w:p>
        </w:tc>
        <w:tc>
          <w:tcPr>
            <w:tcW w:w="1162" w:type="dxa"/>
            <w:shd w:val="clear" w:color="auto" w:fill="auto"/>
          </w:tcPr>
          <w:p w14:paraId="7F02146E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A380E" w14:paraId="0AECC96E" w14:textId="77777777" w:rsidTr="00087927">
        <w:tc>
          <w:tcPr>
            <w:tcW w:w="2917" w:type="dxa"/>
            <w:shd w:val="clear" w:color="auto" w:fill="auto"/>
          </w:tcPr>
          <w:p w14:paraId="025D5F98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  <w:lang w:val="en-US"/>
              </w:rPr>
              <w:t xml:space="preserve">    </w:t>
            </w:r>
            <w:r w:rsidRPr="00EA380E">
              <w:rPr>
                <w:szCs w:val="28"/>
              </w:rPr>
              <w:t>10 дней и выше</w:t>
            </w:r>
          </w:p>
        </w:tc>
        <w:tc>
          <w:tcPr>
            <w:tcW w:w="2436" w:type="dxa"/>
            <w:shd w:val="clear" w:color="auto" w:fill="auto"/>
          </w:tcPr>
          <w:p w14:paraId="532909E8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6 (3.5%)</w:t>
            </w:r>
          </w:p>
        </w:tc>
        <w:tc>
          <w:tcPr>
            <w:tcW w:w="2809" w:type="dxa"/>
            <w:shd w:val="clear" w:color="auto" w:fill="auto"/>
          </w:tcPr>
          <w:p w14:paraId="686DF242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19 (11%)</w:t>
            </w:r>
          </w:p>
        </w:tc>
        <w:tc>
          <w:tcPr>
            <w:tcW w:w="1162" w:type="dxa"/>
            <w:shd w:val="clear" w:color="auto" w:fill="auto"/>
          </w:tcPr>
          <w:p w14:paraId="5CF3AAD0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A380E" w14:paraId="2ECB41D6" w14:textId="77777777" w:rsidTr="00087927">
        <w:tc>
          <w:tcPr>
            <w:tcW w:w="2917" w:type="dxa"/>
            <w:shd w:val="clear" w:color="auto" w:fill="auto"/>
          </w:tcPr>
          <w:p w14:paraId="38F82899" w14:textId="77777777" w:rsidR="0030045B" w:rsidRPr="00EA380E" w:rsidRDefault="0030045B" w:rsidP="00087927">
            <w:pPr>
              <w:rPr>
                <w:b/>
                <w:bCs/>
                <w:szCs w:val="28"/>
                <w:lang w:val="ky-KG"/>
              </w:rPr>
            </w:pPr>
            <w:r w:rsidRPr="00EA380E">
              <w:rPr>
                <w:b/>
                <w:bCs/>
                <w:szCs w:val="28"/>
              </w:rPr>
              <w:t>Степень тяжести</w:t>
            </w:r>
          </w:p>
        </w:tc>
        <w:tc>
          <w:tcPr>
            <w:tcW w:w="2436" w:type="dxa"/>
            <w:shd w:val="clear" w:color="auto" w:fill="auto"/>
          </w:tcPr>
          <w:p w14:paraId="233A52CB" w14:textId="77777777" w:rsidR="0030045B" w:rsidRPr="00EA380E" w:rsidRDefault="0030045B" w:rsidP="00087927">
            <w:pPr>
              <w:rPr>
                <w:szCs w:val="28"/>
              </w:rPr>
            </w:pPr>
          </w:p>
        </w:tc>
        <w:tc>
          <w:tcPr>
            <w:tcW w:w="2809" w:type="dxa"/>
            <w:shd w:val="clear" w:color="auto" w:fill="auto"/>
          </w:tcPr>
          <w:p w14:paraId="0F870E17" w14:textId="77777777" w:rsidR="0030045B" w:rsidRPr="00EA380E" w:rsidRDefault="0030045B" w:rsidP="00087927">
            <w:pPr>
              <w:rPr>
                <w:szCs w:val="28"/>
              </w:rPr>
            </w:pPr>
          </w:p>
        </w:tc>
        <w:tc>
          <w:tcPr>
            <w:tcW w:w="1162" w:type="dxa"/>
            <w:shd w:val="clear" w:color="auto" w:fill="auto"/>
          </w:tcPr>
          <w:p w14:paraId="4B3441C0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&lt;0.001</w:t>
            </w:r>
          </w:p>
        </w:tc>
      </w:tr>
      <w:tr w:rsidR="0030045B" w:rsidRPr="00EA380E" w14:paraId="419FFC11" w14:textId="77777777" w:rsidTr="00087927">
        <w:tc>
          <w:tcPr>
            <w:tcW w:w="2917" w:type="dxa"/>
            <w:shd w:val="clear" w:color="auto" w:fill="auto"/>
          </w:tcPr>
          <w:p w14:paraId="46A97579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Легкая </w:t>
            </w:r>
          </w:p>
        </w:tc>
        <w:tc>
          <w:tcPr>
            <w:tcW w:w="2436" w:type="dxa"/>
            <w:shd w:val="clear" w:color="auto" w:fill="auto"/>
          </w:tcPr>
          <w:p w14:paraId="6E0C8EC7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43 (25%)</w:t>
            </w:r>
          </w:p>
        </w:tc>
        <w:tc>
          <w:tcPr>
            <w:tcW w:w="2809" w:type="dxa"/>
            <w:shd w:val="clear" w:color="auto" w:fill="auto"/>
          </w:tcPr>
          <w:p w14:paraId="72CE50BE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2 (1.1%)</w:t>
            </w:r>
          </w:p>
        </w:tc>
        <w:tc>
          <w:tcPr>
            <w:tcW w:w="1162" w:type="dxa"/>
            <w:shd w:val="clear" w:color="auto" w:fill="auto"/>
          </w:tcPr>
          <w:p w14:paraId="6FFC6AF4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A380E" w14:paraId="60656AC8" w14:textId="77777777" w:rsidTr="00087927">
        <w:tc>
          <w:tcPr>
            <w:tcW w:w="2917" w:type="dxa"/>
            <w:shd w:val="clear" w:color="auto" w:fill="auto"/>
          </w:tcPr>
          <w:p w14:paraId="3195E188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</w:rPr>
              <w:t xml:space="preserve">    Средняя </w:t>
            </w:r>
          </w:p>
        </w:tc>
        <w:tc>
          <w:tcPr>
            <w:tcW w:w="2436" w:type="dxa"/>
            <w:shd w:val="clear" w:color="auto" w:fill="auto"/>
          </w:tcPr>
          <w:p w14:paraId="5DF9F193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62 (36%)</w:t>
            </w:r>
          </w:p>
        </w:tc>
        <w:tc>
          <w:tcPr>
            <w:tcW w:w="2809" w:type="dxa"/>
            <w:shd w:val="clear" w:color="auto" w:fill="auto"/>
          </w:tcPr>
          <w:p w14:paraId="58B58611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91 (51%)</w:t>
            </w:r>
          </w:p>
        </w:tc>
        <w:tc>
          <w:tcPr>
            <w:tcW w:w="1162" w:type="dxa"/>
            <w:shd w:val="clear" w:color="auto" w:fill="auto"/>
          </w:tcPr>
          <w:p w14:paraId="46E52912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A380E" w14:paraId="68502809" w14:textId="77777777" w:rsidTr="00087927">
        <w:tc>
          <w:tcPr>
            <w:tcW w:w="2917" w:type="dxa"/>
            <w:shd w:val="clear" w:color="auto" w:fill="auto"/>
          </w:tcPr>
          <w:p w14:paraId="2DBE734B" w14:textId="77777777" w:rsidR="0030045B" w:rsidRPr="00EA380E" w:rsidRDefault="0030045B" w:rsidP="00087927">
            <w:pPr>
              <w:rPr>
                <w:b/>
                <w:bCs/>
                <w:szCs w:val="28"/>
              </w:rPr>
            </w:pPr>
            <w:r w:rsidRPr="00EA380E">
              <w:rPr>
                <w:szCs w:val="28"/>
              </w:rPr>
              <w:t xml:space="preserve">    Тяжелая</w:t>
            </w:r>
          </w:p>
        </w:tc>
        <w:tc>
          <w:tcPr>
            <w:tcW w:w="2436" w:type="dxa"/>
            <w:shd w:val="clear" w:color="auto" w:fill="auto"/>
          </w:tcPr>
          <w:p w14:paraId="7E59C8A7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66 (39%)</w:t>
            </w:r>
          </w:p>
        </w:tc>
        <w:tc>
          <w:tcPr>
            <w:tcW w:w="2809" w:type="dxa"/>
            <w:shd w:val="clear" w:color="auto" w:fill="auto"/>
          </w:tcPr>
          <w:p w14:paraId="5573A8A6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84 (47%)</w:t>
            </w:r>
          </w:p>
        </w:tc>
        <w:tc>
          <w:tcPr>
            <w:tcW w:w="1162" w:type="dxa"/>
            <w:shd w:val="clear" w:color="auto" w:fill="auto"/>
          </w:tcPr>
          <w:p w14:paraId="5119DD6B" w14:textId="77777777" w:rsidR="0030045B" w:rsidRPr="00EA380E" w:rsidRDefault="0030045B" w:rsidP="00087927">
            <w:pPr>
              <w:rPr>
                <w:szCs w:val="28"/>
              </w:rPr>
            </w:pPr>
          </w:p>
        </w:tc>
      </w:tr>
      <w:tr w:rsidR="0030045B" w:rsidRPr="00EE22B9" w14:paraId="6F4AEC37" w14:textId="77777777" w:rsidTr="00087927">
        <w:tc>
          <w:tcPr>
            <w:tcW w:w="9324" w:type="dxa"/>
            <w:gridSpan w:val="4"/>
            <w:shd w:val="clear" w:color="auto" w:fill="auto"/>
          </w:tcPr>
          <w:p w14:paraId="661CDD20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vertAlign w:val="superscript"/>
                <w:lang w:val="en-US"/>
              </w:rPr>
              <w:t>1</w:t>
            </w:r>
            <w:r w:rsidRPr="00EA380E">
              <w:rPr>
                <w:szCs w:val="28"/>
                <w:lang w:val="en-US"/>
              </w:rPr>
              <w:t>n (%); Median (IQR)</w:t>
            </w:r>
          </w:p>
          <w:p w14:paraId="7C5BF820" w14:textId="77777777" w:rsidR="0030045B" w:rsidRPr="00CD74D8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vertAlign w:val="superscript"/>
                <w:lang w:val="en-US"/>
              </w:rPr>
              <w:t>2</w:t>
            </w:r>
            <w:r w:rsidRPr="00EA380E">
              <w:rPr>
                <w:szCs w:val="28"/>
                <w:lang w:val="en-US"/>
              </w:rPr>
              <w:t>Pearson’s Chi-squared test; Fisher’s exact test; Wilcoxon rank sum test</w:t>
            </w:r>
          </w:p>
        </w:tc>
      </w:tr>
    </w:tbl>
    <w:p w14:paraId="2854FF48" w14:textId="77777777" w:rsidR="0030045B" w:rsidRPr="00CD74D8" w:rsidRDefault="0030045B" w:rsidP="0030045B">
      <w:pPr>
        <w:spacing w:line="360" w:lineRule="auto"/>
        <w:ind w:firstLine="708"/>
        <w:jc w:val="both"/>
        <w:rPr>
          <w:szCs w:val="28"/>
          <w:lang w:val="en-US"/>
        </w:rPr>
      </w:pPr>
    </w:p>
    <w:p w14:paraId="5FD22606" w14:textId="30731F85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bookmarkStart w:id="29" w:name="_Hlk179316502"/>
      <w:r>
        <w:rPr>
          <w:szCs w:val="28"/>
          <w:lang w:val="ky-KG"/>
        </w:rPr>
        <w:lastRenderedPageBreak/>
        <w:t>По нашим данным, ц</w:t>
      </w:r>
      <w:r w:rsidRPr="00EA380E">
        <w:rPr>
          <w:szCs w:val="28"/>
          <w:lang w:val="ky-KG"/>
        </w:rPr>
        <w:t>иркулир</w:t>
      </w:r>
      <w:r>
        <w:rPr>
          <w:szCs w:val="28"/>
          <w:lang w:val="ky-KG"/>
        </w:rPr>
        <w:t xml:space="preserve">овавшие </w:t>
      </w:r>
      <w:r w:rsidRPr="00EA380E">
        <w:rPr>
          <w:szCs w:val="28"/>
          <w:lang w:val="en-US"/>
        </w:rPr>
        <w:t>B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 xml:space="preserve">и </w:t>
      </w:r>
      <w:r w:rsidRPr="00EA380E">
        <w:rPr>
          <w:szCs w:val="28"/>
          <w:lang w:val="en-US"/>
        </w:rPr>
        <w:t>B</w:t>
      </w:r>
      <w:r w:rsidRPr="00EA380E">
        <w:rPr>
          <w:szCs w:val="28"/>
        </w:rPr>
        <w:t>.1.</w:t>
      </w:r>
      <w:r>
        <w:rPr>
          <w:szCs w:val="28"/>
        </w:rPr>
        <w:t xml:space="preserve"> </w:t>
      </w:r>
      <w:r w:rsidRPr="00EA380E">
        <w:rPr>
          <w:szCs w:val="28"/>
          <w:lang w:val="ky-KG"/>
        </w:rPr>
        <w:t>(</w:t>
      </w:r>
      <w:r w:rsidR="006C754B">
        <w:rPr>
          <w:szCs w:val="28"/>
          <w:lang w:val="ky-KG"/>
        </w:rPr>
        <w:t>В линии</w:t>
      </w:r>
      <w:r w:rsidRPr="00EA380E">
        <w:rPr>
          <w:szCs w:val="28"/>
          <w:lang w:val="ky-KG"/>
        </w:rPr>
        <w:t xml:space="preserve">) варианты в 2020 году </w:t>
      </w:r>
      <w:r>
        <w:rPr>
          <w:szCs w:val="28"/>
          <w:lang w:val="ky-KG"/>
        </w:rPr>
        <w:t xml:space="preserve">вызывали </w:t>
      </w:r>
      <w:r w:rsidRPr="00EA380E">
        <w:rPr>
          <w:szCs w:val="28"/>
          <w:lang w:val="ky-KG"/>
        </w:rPr>
        <w:t>более легк</w:t>
      </w:r>
      <w:r>
        <w:rPr>
          <w:szCs w:val="28"/>
          <w:lang w:val="ky-KG"/>
        </w:rPr>
        <w:t>ую степень тяжести (</w:t>
      </w:r>
      <w:r w:rsidRPr="00EA380E">
        <w:rPr>
          <w:szCs w:val="28"/>
          <w:lang w:val="ky-KG"/>
        </w:rPr>
        <w:t xml:space="preserve">25% </w:t>
      </w:r>
      <w:r>
        <w:rPr>
          <w:szCs w:val="28"/>
          <w:lang w:val="ky-KG"/>
        </w:rPr>
        <w:t>и</w:t>
      </w:r>
      <w:r w:rsidRPr="00EA380E">
        <w:rPr>
          <w:szCs w:val="28"/>
          <w:lang w:val="ky-KG"/>
        </w:rPr>
        <w:t xml:space="preserve"> 2,1%</w:t>
      </w:r>
      <w:r>
        <w:rPr>
          <w:szCs w:val="28"/>
          <w:lang w:val="ky-KG"/>
        </w:rPr>
        <w:t xml:space="preserve">, соответственно) и </w:t>
      </w:r>
      <w:r w:rsidRPr="00EA380E">
        <w:rPr>
          <w:szCs w:val="28"/>
          <w:lang w:val="ky-KG"/>
        </w:rPr>
        <w:t>длительно</w:t>
      </w:r>
      <w:r>
        <w:rPr>
          <w:szCs w:val="28"/>
          <w:lang w:val="ky-KG"/>
        </w:rPr>
        <w:t>сть</w:t>
      </w:r>
      <w:r w:rsidRPr="00EA380E">
        <w:rPr>
          <w:szCs w:val="28"/>
          <w:lang w:val="ky-KG"/>
        </w:rPr>
        <w:t xml:space="preserve"> течени</w:t>
      </w:r>
      <w:r>
        <w:rPr>
          <w:szCs w:val="28"/>
          <w:lang w:val="ky-KG"/>
        </w:rPr>
        <w:t>я</w:t>
      </w:r>
      <w:r w:rsidRPr="00EA380E">
        <w:rPr>
          <w:szCs w:val="28"/>
          <w:lang w:val="ky-KG"/>
        </w:rPr>
        <w:t xml:space="preserve"> острой фазы</w:t>
      </w:r>
      <w:r>
        <w:rPr>
          <w:szCs w:val="28"/>
          <w:lang w:val="ky-KG"/>
        </w:rPr>
        <w:t xml:space="preserve">, </w:t>
      </w:r>
      <w:r w:rsidRPr="00EA380E">
        <w:rPr>
          <w:szCs w:val="28"/>
          <w:lang w:val="ky-KG"/>
        </w:rPr>
        <w:t>в среднем</w:t>
      </w:r>
      <w:r>
        <w:rPr>
          <w:szCs w:val="28"/>
          <w:lang w:val="ky-KG"/>
        </w:rPr>
        <w:t>, составила</w:t>
      </w:r>
      <w:r w:rsidRPr="00EA380E">
        <w:rPr>
          <w:szCs w:val="28"/>
          <w:lang w:val="ky-KG"/>
        </w:rPr>
        <w:t xml:space="preserve"> 8 дней</w:t>
      </w:r>
      <w:r>
        <w:rPr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t>(</w:t>
      </w:r>
      <w:r>
        <w:rPr>
          <w:szCs w:val="28"/>
          <w:lang w:val="ky-KG"/>
        </w:rPr>
        <w:t xml:space="preserve">колебания </w:t>
      </w:r>
      <w:r w:rsidRPr="00EA380E">
        <w:rPr>
          <w:szCs w:val="28"/>
          <w:lang w:val="ky-KG"/>
        </w:rPr>
        <w:t>6-9). Вариант ВА1.1.</w:t>
      </w:r>
      <w:r>
        <w:rPr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t>(</w:t>
      </w:r>
      <w:r>
        <w:rPr>
          <w:szCs w:val="28"/>
          <w:lang w:val="ky-KG"/>
        </w:rPr>
        <w:t>О</w:t>
      </w:r>
      <w:r w:rsidRPr="00EA380E">
        <w:rPr>
          <w:szCs w:val="28"/>
          <w:lang w:val="ky-KG"/>
        </w:rPr>
        <w:t>микрон) циркулир</w:t>
      </w:r>
      <w:r>
        <w:rPr>
          <w:szCs w:val="28"/>
          <w:lang w:val="ky-KG"/>
        </w:rPr>
        <w:t xml:space="preserve">овавший </w:t>
      </w:r>
      <w:r w:rsidRPr="00EA380E">
        <w:rPr>
          <w:szCs w:val="28"/>
          <w:lang w:val="ky-KG"/>
        </w:rPr>
        <w:t>в 2022 году</w:t>
      </w:r>
      <w:r>
        <w:rPr>
          <w:szCs w:val="28"/>
          <w:lang w:val="ky-KG"/>
        </w:rPr>
        <w:t>,</w:t>
      </w:r>
      <w:r w:rsidRPr="00EA380E">
        <w:rPr>
          <w:szCs w:val="28"/>
          <w:lang w:val="ky-KG"/>
        </w:rPr>
        <w:t xml:space="preserve"> характериз</w:t>
      </w:r>
      <w:r>
        <w:rPr>
          <w:szCs w:val="28"/>
          <w:lang w:val="ky-KG"/>
        </w:rPr>
        <w:t xml:space="preserve">овался </w:t>
      </w:r>
      <w:r w:rsidRPr="00EA380E">
        <w:rPr>
          <w:szCs w:val="28"/>
          <w:lang w:val="ky-KG"/>
        </w:rPr>
        <w:t>у</w:t>
      </w:r>
      <w:r>
        <w:rPr>
          <w:szCs w:val="28"/>
          <w:lang w:val="ky-KG"/>
        </w:rPr>
        <w:t>величением</w:t>
      </w:r>
      <w:r w:rsidRPr="00EA380E">
        <w:rPr>
          <w:szCs w:val="28"/>
          <w:lang w:val="ky-KG"/>
        </w:rPr>
        <w:t xml:space="preserve"> продолжительност</w:t>
      </w:r>
      <w:r>
        <w:rPr>
          <w:szCs w:val="28"/>
          <w:lang w:val="ky-KG"/>
        </w:rPr>
        <w:t>и лихорадочного периода</w:t>
      </w:r>
      <w:r w:rsidRPr="00EA380E">
        <w:rPr>
          <w:szCs w:val="28"/>
          <w:lang w:val="ky-KG"/>
        </w:rPr>
        <w:t xml:space="preserve">, и </w:t>
      </w:r>
      <w:r>
        <w:rPr>
          <w:szCs w:val="28"/>
          <w:lang w:val="ky-KG"/>
        </w:rPr>
        <w:t xml:space="preserve">удлинением </w:t>
      </w:r>
      <w:r w:rsidRPr="00EA380E">
        <w:rPr>
          <w:szCs w:val="28"/>
          <w:lang w:val="ky-KG"/>
        </w:rPr>
        <w:t xml:space="preserve"> острой фазы заболевания</w:t>
      </w:r>
      <w:r>
        <w:rPr>
          <w:szCs w:val="28"/>
          <w:lang w:val="ky-KG"/>
        </w:rPr>
        <w:t xml:space="preserve">. Наши результаты согласуются с данными </w:t>
      </w:r>
      <w:r w:rsidRPr="00EA380E">
        <w:rPr>
          <w:szCs w:val="28"/>
          <w:lang w:val="ky-KG"/>
        </w:rPr>
        <w:t>други</w:t>
      </w:r>
      <w:r>
        <w:rPr>
          <w:szCs w:val="28"/>
          <w:lang w:val="ky-KG"/>
        </w:rPr>
        <w:t>х</w:t>
      </w:r>
      <w:r w:rsidRPr="00EA380E">
        <w:rPr>
          <w:szCs w:val="28"/>
          <w:lang w:val="ky-KG"/>
        </w:rPr>
        <w:t xml:space="preserve"> исследова</w:t>
      </w:r>
      <w:r>
        <w:rPr>
          <w:szCs w:val="28"/>
          <w:lang w:val="ky-KG"/>
        </w:rPr>
        <w:t xml:space="preserve">телей </w:t>
      </w:r>
      <w:r w:rsidRPr="00EA380E">
        <w:rPr>
          <w:szCs w:val="28"/>
        </w:rPr>
        <w:t>[</w:t>
      </w:r>
      <w:r w:rsidR="009F1658">
        <w:rPr>
          <w:szCs w:val="28"/>
          <w:lang w:val="ky-KG"/>
        </w:rPr>
        <w:t>147,148</w:t>
      </w:r>
      <w:r w:rsidRPr="00EA380E">
        <w:rPr>
          <w:szCs w:val="28"/>
        </w:rPr>
        <w:t>].</w:t>
      </w:r>
    </w:p>
    <w:p w14:paraId="1C09AF37" w14:textId="3D0C3349" w:rsidR="0030045B" w:rsidRPr="008C7611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>С</w:t>
      </w:r>
      <w:r w:rsidRPr="008C7611">
        <w:rPr>
          <w:szCs w:val="28"/>
          <w:lang w:val="ky-KG"/>
        </w:rPr>
        <w:t>равни</w:t>
      </w:r>
      <w:r>
        <w:rPr>
          <w:szCs w:val="28"/>
          <w:lang w:val="ky-KG"/>
        </w:rPr>
        <w:t>тельная</w:t>
      </w:r>
      <w:r w:rsidRPr="008C7611">
        <w:rPr>
          <w:szCs w:val="28"/>
          <w:lang w:val="ky-KG"/>
        </w:rPr>
        <w:t xml:space="preserve"> характеристик</w:t>
      </w:r>
      <w:r>
        <w:rPr>
          <w:szCs w:val="28"/>
          <w:lang w:val="ky-KG"/>
        </w:rPr>
        <w:t>а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>больных</w:t>
      </w:r>
      <w:r w:rsidRPr="008C7611">
        <w:rPr>
          <w:szCs w:val="28"/>
          <w:lang w:val="ky-KG"/>
        </w:rPr>
        <w:t xml:space="preserve">, инфицированных штаммами </w:t>
      </w:r>
      <w:r w:rsidR="006C754B">
        <w:rPr>
          <w:szCs w:val="28"/>
          <w:lang w:val="ky-KG"/>
        </w:rPr>
        <w:t>В линии</w:t>
      </w:r>
      <w:r w:rsidRPr="008C7611">
        <w:rPr>
          <w:szCs w:val="28"/>
          <w:lang w:val="ky-KG"/>
        </w:rPr>
        <w:t xml:space="preserve"> (2020 год) и </w:t>
      </w:r>
      <w:r>
        <w:rPr>
          <w:szCs w:val="28"/>
          <w:lang w:val="ky-KG"/>
        </w:rPr>
        <w:t>О</w:t>
      </w:r>
      <w:r w:rsidRPr="008C7611">
        <w:rPr>
          <w:szCs w:val="28"/>
          <w:lang w:val="ky-KG"/>
        </w:rPr>
        <w:t>микрон (2022 год) COVID-19</w:t>
      </w:r>
      <w:r>
        <w:rPr>
          <w:szCs w:val="28"/>
          <w:lang w:val="ky-KG"/>
        </w:rPr>
        <w:t xml:space="preserve">, показала </w:t>
      </w:r>
      <w:r w:rsidRPr="008C7611">
        <w:rPr>
          <w:szCs w:val="28"/>
          <w:lang w:val="ky-KG"/>
        </w:rPr>
        <w:t>отсутствие статистически значимых различий по полу</w:t>
      </w:r>
      <w:r>
        <w:rPr>
          <w:szCs w:val="28"/>
          <w:lang w:val="ky-KG"/>
        </w:rPr>
        <w:t xml:space="preserve"> – </w:t>
      </w:r>
      <w:r w:rsidRPr="008C7611">
        <w:rPr>
          <w:szCs w:val="28"/>
          <w:lang w:val="ky-KG"/>
        </w:rPr>
        <w:t>47% мужчин и 53% женщин</w:t>
      </w:r>
      <w:r>
        <w:rPr>
          <w:szCs w:val="28"/>
          <w:lang w:val="ky-KG"/>
        </w:rPr>
        <w:t xml:space="preserve"> (р</w:t>
      </w:r>
      <w:r w:rsidRPr="001A6BF2">
        <w:rPr>
          <w:szCs w:val="28"/>
        </w:rPr>
        <w:t>&gt;0.9</w:t>
      </w:r>
      <w:r>
        <w:rPr>
          <w:szCs w:val="28"/>
        </w:rPr>
        <w:t>)</w:t>
      </w:r>
      <w:r>
        <w:rPr>
          <w:szCs w:val="28"/>
          <w:lang w:val="ky-KG"/>
        </w:rPr>
        <w:t>. При штамме</w:t>
      </w:r>
      <w:r w:rsidRPr="008C7611">
        <w:rPr>
          <w:szCs w:val="28"/>
          <w:lang w:val="ky-KG"/>
        </w:rPr>
        <w:t xml:space="preserve"> Омикрон</w:t>
      </w:r>
      <w:r>
        <w:rPr>
          <w:szCs w:val="28"/>
          <w:lang w:val="ky-KG"/>
        </w:rPr>
        <w:t xml:space="preserve"> </w:t>
      </w:r>
      <w:r w:rsidRPr="008C7611">
        <w:rPr>
          <w:szCs w:val="28"/>
          <w:lang w:val="ky-KG"/>
        </w:rPr>
        <w:t>средн</w:t>
      </w:r>
      <w:r>
        <w:rPr>
          <w:szCs w:val="28"/>
          <w:lang w:val="ky-KG"/>
        </w:rPr>
        <w:t>ий</w:t>
      </w:r>
      <w:r w:rsidRPr="008C7611">
        <w:rPr>
          <w:szCs w:val="28"/>
          <w:lang w:val="ky-KG"/>
        </w:rPr>
        <w:t xml:space="preserve"> возраст </w:t>
      </w:r>
      <w:r>
        <w:rPr>
          <w:szCs w:val="28"/>
          <w:lang w:val="ky-KG"/>
        </w:rPr>
        <w:t>больных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значительно увеличился до </w:t>
      </w:r>
      <w:r w:rsidRPr="008C7611">
        <w:rPr>
          <w:szCs w:val="28"/>
          <w:lang w:val="ky-KG"/>
        </w:rPr>
        <w:t>60 лет (IQR 51-70)</w:t>
      </w:r>
      <w:r>
        <w:rPr>
          <w:szCs w:val="28"/>
          <w:lang w:val="ky-KG"/>
        </w:rPr>
        <w:t xml:space="preserve"> против </w:t>
      </w:r>
      <w:r w:rsidRPr="008C7611">
        <w:rPr>
          <w:szCs w:val="28"/>
          <w:lang w:val="ky-KG"/>
        </w:rPr>
        <w:t>53 года (IQR 40-60)</w:t>
      </w:r>
      <w:r>
        <w:rPr>
          <w:szCs w:val="28"/>
          <w:lang w:val="ky-KG"/>
        </w:rPr>
        <w:t xml:space="preserve"> при штамме </w:t>
      </w:r>
      <w:r w:rsidR="006C754B">
        <w:rPr>
          <w:szCs w:val="28"/>
          <w:lang w:val="ky-KG"/>
        </w:rPr>
        <w:t>В линии</w:t>
      </w:r>
      <w:r>
        <w:rPr>
          <w:szCs w:val="28"/>
          <w:lang w:val="ky-KG"/>
        </w:rPr>
        <w:t xml:space="preserve"> (</w:t>
      </w:r>
      <w:r w:rsidRPr="008C7611">
        <w:rPr>
          <w:szCs w:val="28"/>
          <w:lang w:val="ky-KG"/>
        </w:rPr>
        <w:t>p&lt;0.00</w:t>
      </w:r>
      <w:r>
        <w:rPr>
          <w:szCs w:val="28"/>
          <w:lang w:val="ky-KG"/>
        </w:rPr>
        <w:t xml:space="preserve">1), включая число больных в возрасте </w:t>
      </w:r>
      <w:r w:rsidRPr="008C7611">
        <w:rPr>
          <w:szCs w:val="28"/>
          <w:lang w:val="ky-KG"/>
        </w:rPr>
        <w:t>75+ (43% против</w:t>
      </w:r>
      <w:r>
        <w:rPr>
          <w:szCs w:val="28"/>
          <w:lang w:val="ky-KG"/>
        </w:rPr>
        <w:t xml:space="preserve"> </w:t>
      </w:r>
      <w:r w:rsidRPr="008C7611">
        <w:rPr>
          <w:szCs w:val="28"/>
          <w:lang w:val="ky-KG"/>
        </w:rPr>
        <w:t>29%).</w:t>
      </w:r>
      <w:r>
        <w:rPr>
          <w:szCs w:val="28"/>
          <w:lang w:val="ky-KG"/>
        </w:rPr>
        <w:t xml:space="preserve"> При</w:t>
      </w:r>
      <w:r w:rsidRPr="008C7611">
        <w:rPr>
          <w:szCs w:val="28"/>
          <w:lang w:val="ky-KG"/>
        </w:rPr>
        <w:t xml:space="preserve"> обоих штамм</w:t>
      </w:r>
      <w:r>
        <w:rPr>
          <w:szCs w:val="28"/>
          <w:lang w:val="ky-KG"/>
        </w:rPr>
        <w:t>ах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>б</w:t>
      </w:r>
      <w:r w:rsidRPr="008C7611">
        <w:rPr>
          <w:szCs w:val="28"/>
          <w:lang w:val="ky-KG"/>
        </w:rPr>
        <w:t xml:space="preserve">ольшинство пациентов были госпитализированы в течение первых 5 дней после появления симптомов (64% для </w:t>
      </w:r>
      <w:r>
        <w:rPr>
          <w:szCs w:val="28"/>
          <w:lang w:val="ky-KG"/>
        </w:rPr>
        <w:t xml:space="preserve">штамма </w:t>
      </w:r>
      <w:r w:rsidR="006C754B">
        <w:rPr>
          <w:szCs w:val="28"/>
          <w:lang w:val="ky-KG"/>
        </w:rPr>
        <w:t>В линии</w:t>
      </w:r>
      <w:r w:rsidRPr="008C7611">
        <w:rPr>
          <w:szCs w:val="28"/>
          <w:lang w:val="ky-KG"/>
        </w:rPr>
        <w:t xml:space="preserve"> и 62% для Омикрона).</w:t>
      </w:r>
      <w:r>
        <w:rPr>
          <w:szCs w:val="28"/>
          <w:lang w:val="ky-KG"/>
        </w:rPr>
        <w:t xml:space="preserve"> </w:t>
      </w:r>
      <w:r w:rsidRPr="008C7611">
        <w:rPr>
          <w:szCs w:val="28"/>
          <w:lang w:val="ky-KG"/>
        </w:rPr>
        <w:t xml:space="preserve">Однако, </w:t>
      </w:r>
      <w:r>
        <w:rPr>
          <w:szCs w:val="28"/>
          <w:lang w:val="ky-KG"/>
        </w:rPr>
        <w:t xml:space="preserve">при втором варианте </w:t>
      </w:r>
      <w:r w:rsidRPr="008C7611">
        <w:rPr>
          <w:szCs w:val="28"/>
          <w:lang w:val="ky-KG"/>
        </w:rPr>
        <w:t xml:space="preserve">наблюдалась госпитализация </w:t>
      </w:r>
      <w:r>
        <w:rPr>
          <w:szCs w:val="28"/>
          <w:lang w:val="ky-KG"/>
        </w:rPr>
        <w:t>больных и в</w:t>
      </w:r>
      <w:r w:rsidRPr="008C7611">
        <w:rPr>
          <w:szCs w:val="28"/>
          <w:lang w:val="ky-KG"/>
        </w:rPr>
        <w:t xml:space="preserve"> срок</w:t>
      </w:r>
      <w:r>
        <w:rPr>
          <w:szCs w:val="28"/>
          <w:lang w:val="ky-KG"/>
        </w:rPr>
        <w:t>е</w:t>
      </w:r>
      <w:r w:rsidRPr="008C7611">
        <w:rPr>
          <w:szCs w:val="28"/>
          <w:lang w:val="ky-KG"/>
        </w:rPr>
        <w:t xml:space="preserve"> более 10 дней (3.5% против</w:t>
      </w:r>
      <w:r>
        <w:rPr>
          <w:szCs w:val="28"/>
          <w:lang w:val="ky-KG"/>
        </w:rPr>
        <w:t xml:space="preserve"> </w:t>
      </w:r>
      <w:r w:rsidRPr="008C7611">
        <w:rPr>
          <w:szCs w:val="28"/>
          <w:lang w:val="ky-KG"/>
        </w:rPr>
        <w:t>11%, p = 0.030).</w:t>
      </w:r>
      <w:r>
        <w:rPr>
          <w:szCs w:val="28"/>
          <w:lang w:val="ky-KG"/>
        </w:rPr>
        <w:t xml:space="preserve"> </w:t>
      </w:r>
      <w:r w:rsidRPr="008C7611">
        <w:rPr>
          <w:szCs w:val="28"/>
          <w:lang w:val="ky-KG"/>
        </w:rPr>
        <w:t>У пациентов с Омикроном значительно реже наблюдалась легкая форма заболевания (1.1% против 25% для Дельты, p&lt;0.001)</w:t>
      </w:r>
      <w:r>
        <w:rPr>
          <w:szCs w:val="28"/>
          <w:lang w:val="ky-KG"/>
        </w:rPr>
        <w:t xml:space="preserve"> и существенно чаще встречались с</w:t>
      </w:r>
      <w:r w:rsidRPr="008C7611">
        <w:rPr>
          <w:szCs w:val="28"/>
          <w:lang w:val="ky-KG"/>
        </w:rPr>
        <w:t>редн</w:t>
      </w:r>
      <w:r>
        <w:rPr>
          <w:szCs w:val="28"/>
          <w:lang w:val="ky-KG"/>
        </w:rPr>
        <w:t>ей</w:t>
      </w:r>
      <w:r w:rsidRPr="008C7611">
        <w:rPr>
          <w:szCs w:val="28"/>
          <w:lang w:val="ky-KG"/>
        </w:rPr>
        <w:t xml:space="preserve"> и тяжел</w:t>
      </w:r>
      <w:r>
        <w:rPr>
          <w:szCs w:val="28"/>
          <w:lang w:val="ky-KG"/>
        </w:rPr>
        <w:t>ой степени тяжести инфекции</w:t>
      </w:r>
      <w:r w:rsidRPr="008C7611">
        <w:rPr>
          <w:szCs w:val="28"/>
          <w:lang w:val="ky-KG"/>
        </w:rPr>
        <w:t xml:space="preserve"> (51% и 47% соответственно) </w:t>
      </w:r>
      <w:r>
        <w:rPr>
          <w:szCs w:val="28"/>
          <w:lang w:val="ky-KG"/>
        </w:rPr>
        <w:t>в</w:t>
      </w:r>
      <w:r w:rsidRPr="008C7611">
        <w:rPr>
          <w:szCs w:val="28"/>
          <w:lang w:val="ky-KG"/>
        </w:rPr>
        <w:t xml:space="preserve"> сравнени</w:t>
      </w:r>
      <w:r>
        <w:rPr>
          <w:szCs w:val="28"/>
          <w:lang w:val="ky-KG"/>
        </w:rPr>
        <w:t>и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>со штаммом</w:t>
      </w:r>
      <w:r w:rsidRPr="008C7611">
        <w:rPr>
          <w:szCs w:val="28"/>
          <w:lang w:val="ky-KG"/>
        </w:rPr>
        <w:t xml:space="preserve"> </w:t>
      </w:r>
      <w:r w:rsidR="006C754B">
        <w:rPr>
          <w:szCs w:val="28"/>
          <w:lang w:val="ky-KG"/>
        </w:rPr>
        <w:t>В линии</w:t>
      </w:r>
      <w:r w:rsidRPr="008C7611">
        <w:rPr>
          <w:szCs w:val="28"/>
          <w:lang w:val="ky-KG"/>
        </w:rPr>
        <w:t xml:space="preserve"> (36% и 39% соответственно).</w:t>
      </w:r>
    </w:p>
    <w:bookmarkEnd w:id="29"/>
    <w:p w14:paraId="3A938E33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 xml:space="preserve">Для детального анализа клинических проявлений </w:t>
      </w:r>
      <w:r w:rsidRPr="00EA380E">
        <w:rPr>
          <w:szCs w:val="28"/>
          <w:lang w:val="ky-KG"/>
        </w:rPr>
        <w:t xml:space="preserve">острого COVID-19 </w:t>
      </w:r>
      <w:r>
        <w:rPr>
          <w:szCs w:val="28"/>
          <w:lang w:val="ky-KG"/>
        </w:rPr>
        <w:t xml:space="preserve">были </w:t>
      </w:r>
      <w:r w:rsidRPr="00EA380E">
        <w:rPr>
          <w:szCs w:val="28"/>
          <w:lang w:val="ky-KG"/>
        </w:rPr>
        <w:t>сгруппирова</w:t>
      </w:r>
      <w:r>
        <w:rPr>
          <w:szCs w:val="28"/>
          <w:lang w:val="ky-KG"/>
        </w:rPr>
        <w:t>ны</w:t>
      </w:r>
      <w:r w:rsidRPr="00EA380E">
        <w:rPr>
          <w:szCs w:val="28"/>
          <w:lang w:val="ky-KG"/>
        </w:rPr>
        <w:t xml:space="preserve"> в синдромы</w:t>
      </w:r>
      <w:r>
        <w:rPr>
          <w:szCs w:val="28"/>
          <w:lang w:val="ky-KG"/>
        </w:rPr>
        <w:t>, результаты представлены в табл. 3.3.2.</w:t>
      </w:r>
    </w:p>
    <w:p w14:paraId="49C2FD5D" w14:textId="77777777" w:rsidR="0030045B" w:rsidRPr="002755B4" w:rsidRDefault="0030045B" w:rsidP="0030045B">
      <w:pPr>
        <w:spacing w:line="360" w:lineRule="auto"/>
        <w:ind w:firstLine="708"/>
        <w:jc w:val="both"/>
        <w:rPr>
          <w:szCs w:val="28"/>
        </w:rPr>
      </w:pPr>
      <w:bookmarkStart w:id="30" w:name="_Hlk174505699"/>
      <w:r w:rsidRPr="002755B4">
        <w:rPr>
          <w:szCs w:val="28"/>
          <w:lang w:val="ky-KG"/>
        </w:rPr>
        <w:t xml:space="preserve">Таблица </w:t>
      </w:r>
      <w:r w:rsidRPr="002755B4">
        <w:rPr>
          <w:szCs w:val="28"/>
        </w:rPr>
        <w:t>3.</w:t>
      </w:r>
      <w:r w:rsidRPr="002755B4">
        <w:rPr>
          <w:szCs w:val="28"/>
          <w:lang w:val="ky-KG"/>
        </w:rPr>
        <w:t>3.</w:t>
      </w:r>
      <w:r w:rsidRPr="002755B4">
        <w:rPr>
          <w:szCs w:val="28"/>
        </w:rPr>
        <w:t>2.</w:t>
      </w:r>
      <w:r w:rsidRPr="002755B4">
        <w:rPr>
          <w:szCs w:val="28"/>
          <w:lang w:val="ky-KG"/>
        </w:rPr>
        <w:t xml:space="preserve"> Клинические синдромы больных острой фазы </w:t>
      </w:r>
      <w:r w:rsidRPr="002755B4">
        <w:rPr>
          <w:szCs w:val="28"/>
          <w:lang w:val="en-US"/>
        </w:rPr>
        <w:t>COVID</w:t>
      </w:r>
      <w:r w:rsidRPr="002755B4">
        <w:rPr>
          <w:szCs w:val="28"/>
        </w:rPr>
        <w:t>-19</w:t>
      </w:r>
      <w:r>
        <w:rPr>
          <w:szCs w:val="28"/>
        </w:rPr>
        <w:t xml:space="preserve">, </w:t>
      </w:r>
      <w:r w:rsidRPr="00EA380E">
        <w:rPr>
          <w:szCs w:val="28"/>
          <w:lang w:val="ky-KG"/>
        </w:rPr>
        <w:t xml:space="preserve">находившихся под наблюдением за период 2020-2022гг, Ошская область, Кыргызская Республика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580"/>
        <w:gridCol w:w="2806"/>
        <w:gridCol w:w="1276"/>
      </w:tblGrid>
      <w:tr w:rsidR="0030045B" w:rsidRPr="000C0129" w14:paraId="4D2C9BC0" w14:textId="77777777" w:rsidTr="00087927">
        <w:trPr>
          <w:trHeight w:val="175"/>
        </w:trPr>
        <w:tc>
          <w:tcPr>
            <w:tcW w:w="2660" w:type="dxa"/>
            <w:shd w:val="clear" w:color="auto" w:fill="auto"/>
          </w:tcPr>
          <w:bookmarkEnd w:id="30"/>
          <w:p w14:paraId="587EB386" w14:textId="77777777" w:rsidR="0030045B" w:rsidRPr="000C0129" w:rsidRDefault="0030045B" w:rsidP="00087927">
            <w:pPr>
              <w:rPr>
                <w:b/>
                <w:bCs/>
                <w:szCs w:val="28"/>
                <w:lang w:val="ky-KG"/>
              </w:rPr>
            </w:pPr>
            <w:r w:rsidRPr="000C0129">
              <w:rPr>
                <w:b/>
                <w:bCs/>
                <w:szCs w:val="28"/>
              </w:rPr>
              <w:lastRenderedPageBreak/>
              <w:t xml:space="preserve">Показатели </w:t>
            </w:r>
          </w:p>
        </w:tc>
        <w:tc>
          <w:tcPr>
            <w:tcW w:w="2580" w:type="dxa"/>
            <w:shd w:val="clear" w:color="auto" w:fill="auto"/>
          </w:tcPr>
          <w:p w14:paraId="0FB9F440" w14:textId="1162196B" w:rsidR="0030045B" w:rsidRPr="000C0129" w:rsidRDefault="0030045B" w:rsidP="00087927">
            <w:pPr>
              <w:rPr>
                <w:b/>
                <w:bCs/>
                <w:szCs w:val="28"/>
              </w:rPr>
            </w:pPr>
            <w:r w:rsidRPr="006C754B">
              <w:rPr>
                <w:b/>
                <w:bCs/>
                <w:szCs w:val="28"/>
              </w:rPr>
              <w:t>2020</w:t>
            </w:r>
            <w:r w:rsidRPr="000C0129">
              <w:rPr>
                <w:b/>
                <w:bCs/>
                <w:szCs w:val="28"/>
              </w:rPr>
              <w:t xml:space="preserve"> год штамм </w:t>
            </w:r>
            <w:r w:rsidR="006C754B">
              <w:rPr>
                <w:b/>
                <w:bCs/>
                <w:szCs w:val="28"/>
              </w:rPr>
              <w:t xml:space="preserve">В </w:t>
            </w:r>
            <w:proofErr w:type="gramStart"/>
            <w:r w:rsidR="006C754B">
              <w:rPr>
                <w:b/>
                <w:bCs/>
                <w:szCs w:val="28"/>
              </w:rPr>
              <w:t>линии</w:t>
            </w:r>
            <w:r w:rsidRPr="000C0129">
              <w:rPr>
                <w:b/>
                <w:bCs/>
                <w:szCs w:val="28"/>
              </w:rPr>
              <w:t xml:space="preserve">  </w:t>
            </w:r>
            <w:r w:rsidRPr="000C0129">
              <w:rPr>
                <w:bCs/>
                <w:szCs w:val="28"/>
              </w:rPr>
              <w:t>(</w:t>
            </w:r>
            <w:proofErr w:type="gramEnd"/>
            <w:r w:rsidRPr="000C0129">
              <w:rPr>
                <w:bCs/>
                <w:szCs w:val="28"/>
                <w:lang w:val="en-US"/>
              </w:rPr>
              <w:t>n</w:t>
            </w:r>
            <w:r w:rsidRPr="006C754B">
              <w:rPr>
                <w:bCs/>
                <w:szCs w:val="28"/>
              </w:rPr>
              <w:t xml:space="preserve"> = 17</w:t>
            </w:r>
            <w:r w:rsidRPr="000C0129">
              <w:rPr>
                <w:bCs/>
                <w:szCs w:val="28"/>
              </w:rPr>
              <w:t>6)</w:t>
            </w:r>
            <w:r w:rsidRPr="006C754B">
              <w:rPr>
                <w:bCs/>
                <w:szCs w:val="28"/>
                <w:vertAlign w:val="superscript"/>
              </w:rPr>
              <w:t>1</w:t>
            </w:r>
          </w:p>
        </w:tc>
        <w:tc>
          <w:tcPr>
            <w:tcW w:w="2806" w:type="dxa"/>
            <w:shd w:val="clear" w:color="auto" w:fill="auto"/>
          </w:tcPr>
          <w:p w14:paraId="6BDBE32F" w14:textId="77777777" w:rsidR="0030045B" w:rsidRPr="000C0129" w:rsidRDefault="0030045B" w:rsidP="00087927">
            <w:pPr>
              <w:ind w:right="-83"/>
              <w:rPr>
                <w:b/>
                <w:bCs/>
                <w:szCs w:val="28"/>
              </w:rPr>
            </w:pPr>
            <w:r w:rsidRPr="000C0129">
              <w:rPr>
                <w:b/>
                <w:bCs/>
                <w:szCs w:val="28"/>
                <w:lang w:val="en-US"/>
              </w:rPr>
              <w:t>2022</w:t>
            </w:r>
            <w:r w:rsidRPr="000C0129">
              <w:rPr>
                <w:b/>
                <w:bCs/>
                <w:szCs w:val="28"/>
              </w:rPr>
              <w:t xml:space="preserve"> год штамм </w:t>
            </w:r>
            <w:proofErr w:type="gramStart"/>
            <w:r w:rsidRPr="000C0129">
              <w:rPr>
                <w:b/>
                <w:bCs/>
                <w:szCs w:val="28"/>
              </w:rPr>
              <w:t xml:space="preserve">Омикрон  </w:t>
            </w:r>
            <w:r w:rsidRPr="000C0129">
              <w:rPr>
                <w:bCs/>
                <w:szCs w:val="28"/>
              </w:rPr>
              <w:t>(</w:t>
            </w:r>
            <w:proofErr w:type="gramEnd"/>
            <w:r w:rsidRPr="000C0129">
              <w:rPr>
                <w:bCs/>
                <w:szCs w:val="28"/>
                <w:lang w:val="en-US"/>
              </w:rPr>
              <w:t>n = 1</w:t>
            </w:r>
            <w:r w:rsidRPr="000C0129">
              <w:rPr>
                <w:bCs/>
                <w:szCs w:val="28"/>
              </w:rPr>
              <w:t>82)</w:t>
            </w:r>
            <w:r w:rsidRPr="000C0129">
              <w:rPr>
                <w:bCs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DA77B28" w14:textId="77777777" w:rsidR="0030045B" w:rsidRPr="000C0129" w:rsidRDefault="0030045B" w:rsidP="00087927">
            <w:pPr>
              <w:rPr>
                <w:b/>
                <w:bCs/>
                <w:szCs w:val="28"/>
                <w:lang w:val="ky-KG"/>
              </w:rPr>
            </w:pPr>
            <w:r w:rsidRPr="000C0129">
              <w:rPr>
                <w:b/>
                <w:bCs/>
                <w:szCs w:val="28"/>
                <w:lang w:val="en-US"/>
              </w:rPr>
              <w:t>p-value</w:t>
            </w:r>
            <w:r w:rsidRPr="000C0129">
              <w:rPr>
                <w:b/>
                <w:bCs/>
                <w:szCs w:val="28"/>
                <w:vertAlign w:val="superscript"/>
                <w:lang w:val="en-US"/>
              </w:rPr>
              <w:t>2</w:t>
            </w:r>
          </w:p>
        </w:tc>
      </w:tr>
      <w:tr w:rsidR="0030045B" w:rsidRPr="000C0129" w14:paraId="17D8F9E1" w14:textId="77777777" w:rsidTr="00087927">
        <w:trPr>
          <w:trHeight w:val="175"/>
        </w:trPr>
        <w:tc>
          <w:tcPr>
            <w:tcW w:w="2660" w:type="dxa"/>
            <w:shd w:val="clear" w:color="auto" w:fill="auto"/>
          </w:tcPr>
          <w:p w14:paraId="435FF615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bCs/>
                <w:szCs w:val="28"/>
              </w:rPr>
              <w:t>Лихорадка</w:t>
            </w:r>
          </w:p>
        </w:tc>
        <w:tc>
          <w:tcPr>
            <w:tcW w:w="2580" w:type="dxa"/>
            <w:shd w:val="clear" w:color="auto" w:fill="auto"/>
          </w:tcPr>
          <w:p w14:paraId="53705B98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bCs/>
                <w:szCs w:val="28"/>
              </w:rPr>
              <w:t>176 (100%)</w:t>
            </w:r>
          </w:p>
        </w:tc>
        <w:tc>
          <w:tcPr>
            <w:tcW w:w="2806" w:type="dxa"/>
            <w:shd w:val="clear" w:color="auto" w:fill="auto"/>
          </w:tcPr>
          <w:p w14:paraId="1876B980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bCs/>
                <w:szCs w:val="28"/>
              </w:rPr>
              <w:t>182 (100%)</w:t>
            </w:r>
          </w:p>
        </w:tc>
        <w:tc>
          <w:tcPr>
            <w:tcW w:w="1276" w:type="dxa"/>
            <w:shd w:val="clear" w:color="auto" w:fill="auto"/>
          </w:tcPr>
          <w:p w14:paraId="1DB730D4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bCs/>
                <w:szCs w:val="28"/>
              </w:rPr>
              <w:t>0.3</w:t>
            </w:r>
          </w:p>
        </w:tc>
      </w:tr>
      <w:tr w:rsidR="0030045B" w:rsidRPr="000C0129" w14:paraId="4A7EC5D6" w14:textId="77777777" w:rsidTr="00087927">
        <w:trPr>
          <w:trHeight w:val="175"/>
        </w:trPr>
        <w:tc>
          <w:tcPr>
            <w:tcW w:w="2660" w:type="dxa"/>
            <w:shd w:val="clear" w:color="auto" w:fill="auto"/>
          </w:tcPr>
          <w:p w14:paraId="79F6DD70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szCs w:val="28"/>
                <w:lang w:val="ky-KG"/>
              </w:rPr>
              <w:t>Астенический синдром</w:t>
            </w:r>
          </w:p>
        </w:tc>
        <w:tc>
          <w:tcPr>
            <w:tcW w:w="2580" w:type="dxa"/>
            <w:shd w:val="clear" w:color="auto" w:fill="auto"/>
          </w:tcPr>
          <w:p w14:paraId="0E9A1471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szCs w:val="28"/>
                <w:lang w:val="ky-KG"/>
              </w:rPr>
              <w:t>149 (87%)</w:t>
            </w:r>
          </w:p>
        </w:tc>
        <w:tc>
          <w:tcPr>
            <w:tcW w:w="2806" w:type="dxa"/>
            <w:shd w:val="clear" w:color="auto" w:fill="auto"/>
          </w:tcPr>
          <w:p w14:paraId="480EE52D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szCs w:val="28"/>
                <w:lang w:val="ky-KG"/>
              </w:rPr>
              <w:t>165 (93%)</w:t>
            </w:r>
          </w:p>
        </w:tc>
        <w:tc>
          <w:tcPr>
            <w:tcW w:w="1276" w:type="dxa"/>
            <w:shd w:val="clear" w:color="auto" w:fill="auto"/>
          </w:tcPr>
          <w:p w14:paraId="7E7ADD0A" w14:textId="77777777" w:rsidR="0030045B" w:rsidRPr="000C0129" w:rsidRDefault="0030045B" w:rsidP="00087927">
            <w:pPr>
              <w:rPr>
                <w:bCs/>
                <w:szCs w:val="28"/>
              </w:rPr>
            </w:pPr>
            <w:r w:rsidRPr="000C0129">
              <w:rPr>
                <w:szCs w:val="28"/>
                <w:lang w:val="ky-KG"/>
              </w:rPr>
              <w:t>0.056</w:t>
            </w:r>
          </w:p>
        </w:tc>
      </w:tr>
      <w:tr w:rsidR="0030045B" w:rsidRPr="000C0129" w14:paraId="5AE04203" w14:textId="77777777" w:rsidTr="00087927">
        <w:trPr>
          <w:trHeight w:val="175"/>
        </w:trPr>
        <w:tc>
          <w:tcPr>
            <w:tcW w:w="2660" w:type="dxa"/>
            <w:shd w:val="clear" w:color="auto" w:fill="auto"/>
          </w:tcPr>
          <w:p w14:paraId="7C7890A9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Катаральный синдром (боли в горле, гиперемия зева, ринорея, заложенность носа)</w:t>
            </w:r>
          </w:p>
        </w:tc>
        <w:tc>
          <w:tcPr>
            <w:tcW w:w="2580" w:type="dxa"/>
            <w:shd w:val="clear" w:color="auto" w:fill="auto"/>
          </w:tcPr>
          <w:p w14:paraId="38528F24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146 (85%)</w:t>
            </w:r>
          </w:p>
        </w:tc>
        <w:tc>
          <w:tcPr>
            <w:tcW w:w="2806" w:type="dxa"/>
            <w:shd w:val="clear" w:color="auto" w:fill="auto"/>
          </w:tcPr>
          <w:p w14:paraId="524A39B5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104 (59%)</w:t>
            </w:r>
          </w:p>
        </w:tc>
        <w:tc>
          <w:tcPr>
            <w:tcW w:w="1276" w:type="dxa"/>
            <w:shd w:val="clear" w:color="auto" w:fill="auto"/>
          </w:tcPr>
          <w:p w14:paraId="0494C899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&lt;0.001</w:t>
            </w:r>
          </w:p>
        </w:tc>
      </w:tr>
      <w:tr w:rsidR="0030045B" w:rsidRPr="000C0129" w14:paraId="164C0AB0" w14:textId="77777777" w:rsidTr="00087927">
        <w:trPr>
          <w:trHeight w:val="175"/>
        </w:trPr>
        <w:tc>
          <w:tcPr>
            <w:tcW w:w="2660" w:type="dxa"/>
            <w:shd w:val="clear" w:color="auto" w:fill="auto"/>
          </w:tcPr>
          <w:p w14:paraId="68516247" w14:textId="77777777" w:rsidR="0030045B" w:rsidRPr="000C0129" w:rsidRDefault="0030045B" w:rsidP="00087927">
            <w:pPr>
              <w:ind w:right="-178"/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Интоксикационный синдром (миалгия, озноб, потливость, ломота в сутавах, теле)</w:t>
            </w:r>
          </w:p>
        </w:tc>
        <w:tc>
          <w:tcPr>
            <w:tcW w:w="2580" w:type="dxa"/>
            <w:shd w:val="clear" w:color="auto" w:fill="auto"/>
          </w:tcPr>
          <w:p w14:paraId="15341AEF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129 (75%)</w:t>
            </w:r>
          </w:p>
        </w:tc>
        <w:tc>
          <w:tcPr>
            <w:tcW w:w="2806" w:type="dxa"/>
            <w:shd w:val="clear" w:color="auto" w:fill="auto"/>
          </w:tcPr>
          <w:p w14:paraId="0AF9EDD6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91 (51%)</w:t>
            </w:r>
          </w:p>
        </w:tc>
        <w:tc>
          <w:tcPr>
            <w:tcW w:w="1276" w:type="dxa"/>
            <w:shd w:val="clear" w:color="auto" w:fill="auto"/>
          </w:tcPr>
          <w:p w14:paraId="3125E842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&lt;0.001</w:t>
            </w:r>
          </w:p>
        </w:tc>
      </w:tr>
      <w:tr w:rsidR="0030045B" w:rsidRPr="000C0129" w14:paraId="1994A432" w14:textId="77777777" w:rsidTr="00087927">
        <w:tc>
          <w:tcPr>
            <w:tcW w:w="2660" w:type="dxa"/>
            <w:shd w:val="clear" w:color="auto" w:fill="auto"/>
          </w:tcPr>
          <w:p w14:paraId="7E42CC30" w14:textId="77777777" w:rsidR="0030045B" w:rsidRPr="000C0129" w:rsidRDefault="0030045B" w:rsidP="00087927">
            <w:pPr>
              <w:ind w:right="-36"/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Респираторный синдром (кашель, одышка, боли в грудной клетке)</w:t>
            </w:r>
          </w:p>
        </w:tc>
        <w:tc>
          <w:tcPr>
            <w:tcW w:w="2580" w:type="dxa"/>
            <w:shd w:val="clear" w:color="auto" w:fill="auto"/>
          </w:tcPr>
          <w:p w14:paraId="63A04DDD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122 (71%)</w:t>
            </w:r>
          </w:p>
        </w:tc>
        <w:tc>
          <w:tcPr>
            <w:tcW w:w="2806" w:type="dxa"/>
            <w:shd w:val="clear" w:color="auto" w:fill="auto"/>
          </w:tcPr>
          <w:p w14:paraId="17D7FE04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153 (86%)</w:t>
            </w:r>
          </w:p>
        </w:tc>
        <w:tc>
          <w:tcPr>
            <w:tcW w:w="1276" w:type="dxa"/>
            <w:shd w:val="clear" w:color="auto" w:fill="auto"/>
          </w:tcPr>
          <w:p w14:paraId="5438940D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&lt;0.001</w:t>
            </w:r>
          </w:p>
        </w:tc>
      </w:tr>
      <w:tr w:rsidR="0030045B" w:rsidRPr="000C0129" w14:paraId="7EDE6DB1" w14:textId="77777777" w:rsidTr="00087927">
        <w:tc>
          <w:tcPr>
            <w:tcW w:w="2660" w:type="dxa"/>
            <w:shd w:val="clear" w:color="auto" w:fill="auto"/>
          </w:tcPr>
          <w:p w14:paraId="766BD419" w14:textId="77777777" w:rsidR="0030045B" w:rsidRPr="000C0129" w:rsidRDefault="0030045B" w:rsidP="00087927">
            <w:pPr>
              <w:ind w:right="-178"/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Неврологический синдром (аносмия, агевзия, головная боль, головокружение)</w:t>
            </w:r>
          </w:p>
        </w:tc>
        <w:tc>
          <w:tcPr>
            <w:tcW w:w="2580" w:type="dxa"/>
            <w:shd w:val="clear" w:color="auto" w:fill="auto"/>
          </w:tcPr>
          <w:p w14:paraId="21B4BD4B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40 (23%)</w:t>
            </w:r>
          </w:p>
        </w:tc>
        <w:tc>
          <w:tcPr>
            <w:tcW w:w="2806" w:type="dxa"/>
            <w:shd w:val="clear" w:color="auto" w:fill="auto"/>
          </w:tcPr>
          <w:p w14:paraId="2DCEA39D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52 (29%)</w:t>
            </w:r>
          </w:p>
        </w:tc>
        <w:tc>
          <w:tcPr>
            <w:tcW w:w="1276" w:type="dxa"/>
            <w:shd w:val="clear" w:color="auto" w:fill="auto"/>
          </w:tcPr>
          <w:p w14:paraId="6B678ECE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0.2</w:t>
            </w:r>
          </w:p>
        </w:tc>
      </w:tr>
      <w:tr w:rsidR="0030045B" w:rsidRPr="00EA380E" w14:paraId="18D53201" w14:textId="77777777" w:rsidTr="00087927">
        <w:tc>
          <w:tcPr>
            <w:tcW w:w="2660" w:type="dxa"/>
            <w:shd w:val="clear" w:color="auto" w:fill="auto"/>
          </w:tcPr>
          <w:p w14:paraId="36231F0E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Диспепсический синдром (диарея, анорексия, боли в животе, тошнота)</w:t>
            </w:r>
          </w:p>
        </w:tc>
        <w:tc>
          <w:tcPr>
            <w:tcW w:w="2580" w:type="dxa"/>
            <w:shd w:val="clear" w:color="auto" w:fill="auto"/>
          </w:tcPr>
          <w:p w14:paraId="7C6B2A62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17 (4.7%)</w:t>
            </w:r>
          </w:p>
        </w:tc>
        <w:tc>
          <w:tcPr>
            <w:tcW w:w="2806" w:type="dxa"/>
            <w:shd w:val="clear" w:color="auto" w:fill="auto"/>
          </w:tcPr>
          <w:p w14:paraId="3645EAB0" w14:textId="77777777" w:rsidR="0030045B" w:rsidRPr="000C0129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16 (4.5%)</w:t>
            </w:r>
          </w:p>
        </w:tc>
        <w:tc>
          <w:tcPr>
            <w:tcW w:w="1276" w:type="dxa"/>
            <w:shd w:val="clear" w:color="auto" w:fill="auto"/>
          </w:tcPr>
          <w:p w14:paraId="334929CB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0C0129">
              <w:rPr>
                <w:szCs w:val="28"/>
                <w:lang w:val="ky-KG"/>
              </w:rPr>
              <w:t>0.2</w:t>
            </w:r>
          </w:p>
        </w:tc>
      </w:tr>
    </w:tbl>
    <w:p w14:paraId="45EC215C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en-US"/>
        </w:rPr>
      </w:pPr>
    </w:p>
    <w:p w14:paraId="0EC8ADD4" w14:textId="74D87360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  <w:lang w:val="ky-KG"/>
        </w:rPr>
        <w:t xml:space="preserve">Как видно из таблицы 3.3.2 для сопоставления клинических синдромов они были представлены </w:t>
      </w:r>
      <w:r w:rsidRPr="00EA380E">
        <w:rPr>
          <w:szCs w:val="28"/>
          <w:lang w:val="ky-KG"/>
        </w:rPr>
        <w:t xml:space="preserve"> в порядке убывания</w:t>
      </w:r>
      <w:r>
        <w:rPr>
          <w:szCs w:val="28"/>
          <w:lang w:val="ky-KG"/>
        </w:rPr>
        <w:t xml:space="preserve"> для штамма </w:t>
      </w:r>
      <w:r w:rsidR="006C754B">
        <w:rPr>
          <w:szCs w:val="28"/>
          <w:lang w:val="ky-KG"/>
        </w:rPr>
        <w:t>В линии</w:t>
      </w:r>
      <w:r w:rsidRPr="00EA380E">
        <w:rPr>
          <w:szCs w:val="28"/>
          <w:lang w:val="ky-KG"/>
        </w:rPr>
        <w:t xml:space="preserve">: лихорадочный, астенический, интоксикационный, респираторный, катаральный, неврологический и диспепсический. </w:t>
      </w:r>
      <w:r>
        <w:rPr>
          <w:szCs w:val="28"/>
          <w:lang w:val="ky-KG"/>
        </w:rPr>
        <w:t>Сравнительный а</w:t>
      </w:r>
      <w:r w:rsidRPr="00EA380E">
        <w:rPr>
          <w:szCs w:val="28"/>
          <w:lang w:val="ky-KG"/>
        </w:rPr>
        <w:t>нализ клиническ</w:t>
      </w:r>
      <w:r>
        <w:rPr>
          <w:szCs w:val="28"/>
          <w:lang w:val="ky-KG"/>
        </w:rPr>
        <w:t>их</w:t>
      </w:r>
      <w:r w:rsidRPr="00EA380E">
        <w:rPr>
          <w:szCs w:val="28"/>
          <w:lang w:val="ky-KG"/>
        </w:rPr>
        <w:t xml:space="preserve"> проявлени</w:t>
      </w:r>
      <w:r>
        <w:rPr>
          <w:szCs w:val="28"/>
          <w:lang w:val="ky-KG"/>
        </w:rPr>
        <w:t xml:space="preserve">й выявил, что лихорадка была постоянным признаком </w:t>
      </w:r>
      <w:r>
        <w:rPr>
          <w:szCs w:val="28"/>
          <w:lang w:val="ky-KG"/>
        </w:rPr>
        <w:lastRenderedPageBreak/>
        <w:t xml:space="preserve">инфекции при обоих штаммах (100%).  При штамме Омикрон реже встречались  катаральный, интоксикационный и диспепсический синдромы, </w:t>
      </w:r>
      <w:r>
        <w:rPr>
          <w:szCs w:val="28"/>
        </w:rPr>
        <w:t xml:space="preserve">но тяжесть заболевания была обусловлена респираторным и неврологическими синдромами. Далее мы провели </w:t>
      </w:r>
      <w:r>
        <w:rPr>
          <w:szCs w:val="28"/>
          <w:lang w:val="ky-KG"/>
        </w:rPr>
        <w:t>с</w:t>
      </w:r>
      <w:r w:rsidRPr="00A97A0E">
        <w:rPr>
          <w:szCs w:val="28"/>
          <w:lang w:val="ky-KG"/>
        </w:rPr>
        <w:t>равнительн</w:t>
      </w:r>
      <w:r>
        <w:rPr>
          <w:szCs w:val="28"/>
          <w:lang w:val="ky-KG"/>
        </w:rPr>
        <w:t>ый</w:t>
      </w:r>
      <w:r w:rsidRPr="00A97A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>анализ отдельных</w:t>
      </w:r>
      <w:r w:rsidRPr="00A97A0E">
        <w:rPr>
          <w:szCs w:val="28"/>
          <w:lang w:val="ky-KG"/>
        </w:rPr>
        <w:t xml:space="preserve"> симптом</w:t>
      </w:r>
      <w:r>
        <w:rPr>
          <w:szCs w:val="28"/>
          <w:lang w:val="ky-KG"/>
        </w:rPr>
        <w:t>ов</w:t>
      </w:r>
      <w:r w:rsidRPr="00A97A0E">
        <w:rPr>
          <w:szCs w:val="28"/>
          <w:lang w:val="ky-KG"/>
        </w:rPr>
        <w:t xml:space="preserve"> </w:t>
      </w:r>
      <w:r w:rsidRPr="00A97A0E">
        <w:rPr>
          <w:szCs w:val="28"/>
          <w:lang w:val="en-US"/>
        </w:rPr>
        <w:t>COVID</w:t>
      </w:r>
      <w:r w:rsidRPr="00A97A0E">
        <w:rPr>
          <w:szCs w:val="28"/>
        </w:rPr>
        <w:t>-19</w:t>
      </w:r>
      <w:r>
        <w:rPr>
          <w:szCs w:val="28"/>
        </w:rPr>
        <w:t xml:space="preserve"> на момент</w:t>
      </w:r>
      <w:r w:rsidRPr="00A97A0E">
        <w:rPr>
          <w:szCs w:val="28"/>
        </w:rPr>
        <w:t xml:space="preserve"> госпитализации</w:t>
      </w:r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больных </w:t>
      </w:r>
      <w:r w:rsidRPr="00A97A0E">
        <w:rPr>
          <w:szCs w:val="28"/>
        </w:rPr>
        <w:t xml:space="preserve"> </w:t>
      </w:r>
      <w:r>
        <w:rPr>
          <w:szCs w:val="28"/>
        </w:rPr>
        <w:t>в</w:t>
      </w:r>
      <w:proofErr w:type="gramEnd"/>
      <w:r>
        <w:rPr>
          <w:szCs w:val="28"/>
        </w:rPr>
        <w:t xml:space="preserve"> зависимости от штамма, результате в табл. 3.3.3.</w:t>
      </w:r>
    </w:p>
    <w:p w14:paraId="43C1449B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A97A0E">
        <w:rPr>
          <w:szCs w:val="28"/>
          <w:lang w:val="ky-KG"/>
        </w:rPr>
        <w:t xml:space="preserve">Таблица </w:t>
      </w:r>
      <w:r w:rsidRPr="00A97A0E">
        <w:rPr>
          <w:szCs w:val="28"/>
        </w:rPr>
        <w:t>3.</w:t>
      </w:r>
      <w:r w:rsidRPr="00A97A0E">
        <w:rPr>
          <w:szCs w:val="28"/>
          <w:lang w:val="ky-KG"/>
        </w:rPr>
        <w:t>3.</w:t>
      </w:r>
      <w:r w:rsidRPr="00A97A0E">
        <w:rPr>
          <w:szCs w:val="28"/>
        </w:rPr>
        <w:t>3.</w:t>
      </w:r>
      <w:r w:rsidRPr="00A97A0E">
        <w:rPr>
          <w:szCs w:val="28"/>
          <w:lang w:val="ky-KG"/>
        </w:rPr>
        <w:t xml:space="preserve"> Сравнительная характеристика симптом</w:t>
      </w:r>
      <w:r>
        <w:rPr>
          <w:szCs w:val="28"/>
          <w:lang w:val="ky-KG"/>
        </w:rPr>
        <w:t>ов</w:t>
      </w:r>
      <w:r w:rsidRPr="00A97A0E">
        <w:rPr>
          <w:szCs w:val="28"/>
          <w:lang w:val="ky-KG"/>
        </w:rPr>
        <w:t xml:space="preserve"> </w:t>
      </w:r>
      <w:r w:rsidRPr="00A97A0E">
        <w:rPr>
          <w:szCs w:val="28"/>
          <w:lang w:val="en-US"/>
        </w:rPr>
        <w:t>COVID</w:t>
      </w:r>
      <w:r w:rsidRPr="00A97A0E">
        <w:rPr>
          <w:szCs w:val="28"/>
        </w:rPr>
        <w:t>-19</w:t>
      </w:r>
      <w:r>
        <w:rPr>
          <w:szCs w:val="28"/>
        </w:rPr>
        <w:t xml:space="preserve"> на момент</w:t>
      </w:r>
      <w:r w:rsidRPr="00A97A0E">
        <w:rPr>
          <w:szCs w:val="28"/>
        </w:rPr>
        <w:t xml:space="preserve"> госпитализации</w:t>
      </w:r>
      <w:r>
        <w:rPr>
          <w:szCs w:val="28"/>
        </w:rPr>
        <w:t xml:space="preserve"> больных </w:t>
      </w:r>
      <w:r w:rsidRPr="00A97A0E">
        <w:rPr>
          <w:szCs w:val="28"/>
        </w:rPr>
        <w:t xml:space="preserve"> </w:t>
      </w:r>
      <w:r>
        <w:rPr>
          <w:szCs w:val="28"/>
        </w:rPr>
        <w:t xml:space="preserve">в зависимости от штамма, </w:t>
      </w:r>
      <w:r w:rsidRPr="00A97A0E">
        <w:rPr>
          <w:szCs w:val="28"/>
        </w:rPr>
        <w:t xml:space="preserve"> </w:t>
      </w:r>
      <w:r w:rsidRPr="00EA380E">
        <w:rPr>
          <w:szCs w:val="28"/>
          <w:lang w:val="ky-KG"/>
        </w:rPr>
        <w:t xml:space="preserve">находившихся под наблюдением за период 2020-2022гг, Ошская область, Кыргызская Республика </w:t>
      </w:r>
      <w:r w:rsidRPr="00EA380E">
        <w:rPr>
          <w:szCs w:val="28"/>
        </w:rPr>
        <w:t>(</w:t>
      </w:r>
      <w:r w:rsidRPr="00EA380E">
        <w:rPr>
          <w:szCs w:val="28"/>
          <w:lang w:val="en-US"/>
        </w:rPr>
        <w:t>n</w:t>
      </w:r>
      <w:r w:rsidRPr="00EA380E">
        <w:rPr>
          <w:szCs w:val="28"/>
        </w:rPr>
        <w:t>=358)</w:t>
      </w:r>
      <w:r w:rsidRPr="00EA380E">
        <w:rPr>
          <w:szCs w:val="28"/>
          <w:lang w:val="ky-K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381"/>
        <w:gridCol w:w="2835"/>
        <w:gridCol w:w="1440"/>
      </w:tblGrid>
      <w:tr w:rsidR="0030045B" w:rsidRPr="00EA380E" w14:paraId="4C1BFABF" w14:textId="77777777" w:rsidTr="00087927">
        <w:tc>
          <w:tcPr>
            <w:tcW w:w="2689" w:type="dxa"/>
            <w:shd w:val="clear" w:color="auto" w:fill="auto"/>
          </w:tcPr>
          <w:p w14:paraId="6871B6B0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Симптомы</w:t>
            </w:r>
          </w:p>
        </w:tc>
        <w:tc>
          <w:tcPr>
            <w:tcW w:w="2381" w:type="dxa"/>
            <w:shd w:val="clear" w:color="auto" w:fill="auto"/>
          </w:tcPr>
          <w:p w14:paraId="6D7A699B" w14:textId="5CEA0EDF" w:rsidR="0030045B" w:rsidRPr="00817D7D" w:rsidRDefault="0030045B" w:rsidP="00087927">
            <w:pPr>
              <w:ind w:right="-128"/>
              <w:rPr>
                <w:b/>
                <w:bCs/>
                <w:szCs w:val="28"/>
              </w:rPr>
            </w:pPr>
            <w:r w:rsidRPr="006C754B">
              <w:rPr>
                <w:b/>
                <w:bCs/>
                <w:szCs w:val="28"/>
              </w:rPr>
              <w:t>2020</w:t>
            </w:r>
            <w:r w:rsidRPr="00EA380E">
              <w:rPr>
                <w:b/>
                <w:bCs/>
                <w:szCs w:val="28"/>
              </w:rPr>
              <w:t xml:space="preserve"> год</w:t>
            </w:r>
            <w:r>
              <w:rPr>
                <w:b/>
                <w:bCs/>
                <w:szCs w:val="28"/>
              </w:rPr>
              <w:t xml:space="preserve"> штамм </w:t>
            </w:r>
            <w:r w:rsidR="006C754B">
              <w:rPr>
                <w:b/>
                <w:bCs/>
                <w:szCs w:val="28"/>
              </w:rPr>
              <w:t xml:space="preserve">В </w:t>
            </w:r>
            <w:proofErr w:type="gramStart"/>
            <w:r w:rsidR="006C754B">
              <w:rPr>
                <w:b/>
                <w:bCs/>
                <w:szCs w:val="28"/>
              </w:rPr>
              <w:t>линии</w:t>
            </w:r>
            <w:r>
              <w:rPr>
                <w:b/>
                <w:bCs/>
                <w:szCs w:val="28"/>
              </w:rPr>
              <w:t xml:space="preserve">  </w:t>
            </w:r>
            <w:r w:rsidRPr="00EA380E">
              <w:rPr>
                <w:bCs/>
                <w:szCs w:val="28"/>
              </w:rPr>
              <w:t>(</w:t>
            </w:r>
            <w:proofErr w:type="gramEnd"/>
            <w:r w:rsidRPr="00EA380E">
              <w:rPr>
                <w:bCs/>
                <w:szCs w:val="28"/>
                <w:lang w:val="en-US"/>
              </w:rPr>
              <w:t>n</w:t>
            </w:r>
            <w:r w:rsidRPr="006C754B">
              <w:rPr>
                <w:bCs/>
                <w:szCs w:val="28"/>
              </w:rPr>
              <w:t xml:space="preserve"> = 17</w:t>
            </w:r>
            <w:r w:rsidRPr="00EA380E">
              <w:rPr>
                <w:bCs/>
                <w:szCs w:val="28"/>
              </w:rPr>
              <w:t>6)</w:t>
            </w:r>
            <w:r w:rsidRPr="006C754B">
              <w:rPr>
                <w:bCs/>
                <w:szCs w:val="28"/>
                <w:vertAlign w:val="superscript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C326030" w14:textId="77777777" w:rsidR="0030045B" w:rsidRPr="00817D7D" w:rsidRDefault="0030045B" w:rsidP="00087927">
            <w:pPr>
              <w:ind w:right="-83"/>
              <w:rPr>
                <w:b/>
                <w:bCs/>
                <w:szCs w:val="28"/>
              </w:rPr>
            </w:pPr>
            <w:r w:rsidRPr="00EA380E">
              <w:rPr>
                <w:b/>
                <w:bCs/>
                <w:szCs w:val="28"/>
                <w:lang w:val="en-US"/>
              </w:rPr>
              <w:t>2022</w:t>
            </w:r>
            <w:r w:rsidRPr="00EA380E">
              <w:rPr>
                <w:b/>
                <w:bCs/>
                <w:szCs w:val="28"/>
              </w:rPr>
              <w:t xml:space="preserve"> год </w:t>
            </w:r>
            <w:r>
              <w:rPr>
                <w:b/>
                <w:bCs/>
                <w:szCs w:val="28"/>
              </w:rPr>
              <w:t xml:space="preserve">штамм </w:t>
            </w:r>
            <w:proofErr w:type="gramStart"/>
            <w:r>
              <w:rPr>
                <w:b/>
                <w:bCs/>
                <w:szCs w:val="28"/>
              </w:rPr>
              <w:t xml:space="preserve">Омикрон  </w:t>
            </w:r>
            <w:r w:rsidRPr="00EA380E">
              <w:rPr>
                <w:bCs/>
                <w:szCs w:val="28"/>
              </w:rPr>
              <w:t>(</w:t>
            </w:r>
            <w:proofErr w:type="gramEnd"/>
            <w:r w:rsidRPr="00EA380E">
              <w:rPr>
                <w:bCs/>
                <w:szCs w:val="28"/>
                <w:lang w:val="en-US"/>
              </w:rPr>
              <w:t>n = 1</w:t>
            </w:r>
            <w:r w:rsidRPr="00EA380E">
              <w:rPr>
                <w:bCs/>
                <w:szCs w:val="28"/>
              </w:rPr>
              <w:t>82)</w:t>
            </w:r>
            <w:r w:rsidRPr="00EA380E">
              <w:rPr>
                <w:bCs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03A0D51A" w14:textId="77777777" w:rsidR="0030045B" w:rsidRPr="00EA380E" w:rsidRDefault="0030045B" w:rsidP="00087927">
            <w:pPr>
              <w:rPr>
                <w:b/>
                <w:bCs/>
                <w:szCs w:val="28"/>
                <w:lang w:val="ky-KG"/>
              </w:rPr>
            </w:pPr>
            <w:r w:rsidRPr="00EA380E">
              <w:rPr>
                <w:b/>
                <w:bCs/>
                <w:szCs w:val="28"/>
                <w:lang w:val="en-US"/>
              </w:rPr>
              <w:t>p-value</w:t>
            </w:r>
            <w:r w:rsidRPr="00EA380E">
              <w:rPr>
                <w:b/>
                <w:bCs/>
                <w:szCs w:val="28"/>
                <w:vertAlign w:val="superscript"/>
                <w:lang w:val="en-US"/>
              </w:rPr>
              <w:t>2</w:t>
            </w:r>
          </w:p>
        </w:tc>
      </w:tr>
      <w:tr w:rsidR="0030045B" w:rsidRPr="00EA380E" w14:paraId="45988476" w14:textId="77777777" w:rsidTr="00087927">
        <w:tc>
          <w:tcPr>
            <w:tcW w:w="2689" w:type="dxa"/>
            <w:shd w:val="clear" w:color="auto" w:fill="auto"/>
          </w:tcPr>
          <w:p w14:paraId="686F42FB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общая слабость</w:t>
            </w:r>
          </w:p>
        </w:tc>
        <w:tc>
          <w:tcPr>
            <w:tcW w:w="2381" w:type="dxa"/>
            <w:shd w:val="clear" w:color="auto" w:fill="auto"/>
          </w:tcPr>
          <w:p w14:paraId="0F698FF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149 (87%)</w:t>
            </w:r>
          </w:p>
        </w:tc>
        <w:tc>
          <w:tcPr>
            <w:tcW w:w="2835" w:type="dxa"/>
            <w:shd w:val="clear" w:color="auto" w:fill="auto"/>
          </w:tcPr>
          <w:p w14:paraId="5FC4EF70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165 (93%)</w:t>
            </w:r>
          </w:p>
        </w:tc>
        <w:tc>
          <w:tcPr>
            <w:tcW w:w="1440" w:type="dxa"/>
            <w:shd w:val="clear" w:color="auto" w:fill="auto"/>
          </w:tcPr>
          <w:p w14:paraId="21228D6E" w14:textId="77777777" w:rsidR="0030045B" w:rsidRPr="00EA380E" w:rsidRDefault="0030045B" w:rsidP="00087927">
            <w:pPr>
              <w:rPr>
                <w:b/>
                <w:bCs/>
                <w:szCs w:val="28"/>
                <w:lang w:val="en-US"/>
              </w:rPr>
            </w:pPr>
            <w:r w:rsidRPr="00EA380E">
              <w:rPr>
                <w:szCs w:val="28"/>
              </w:rPr>
              <w:t>0.056</w:t>
            </w:r>
          </w:p>
        </w:tc>
      </w:tr>
      <w:tr w:rsidR="0030045B" w:rsidRPr="00EA380E" w14:paraId="69ACA3B3" w14:textId="77777777" w:rsidTr="00087927">
        <w:tc>
          <w:tcPr>
            <w:tcW w:w="2689" w:type="dxa"/>
            <w:shd w:val="clear" w:color="auto" w:fill="auto"/>
          </w:tcPr>
          <w:p w14:paraId="071E71FF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боль в горле</w:t>
            </w:r>
          </w:p>
        </w:tc>
        <w:tc>
          <w:tcPr>
            <w:tcW w:w="2381" w:type="dxa"/>
            <w:shd w:val="clear" w:color="auto" w:fill="auto"/>
          </w:tcPr>
          <w:p w14:paraId="3607EFEC" w14:textId="77777777" w:rsidR="0030045B" w:rsidRPr="005C0347" w:rsidRDefault="0030045B" w:rsidP="00087927">
            <w:pPr>
              <w:jc w:val="both"/>
              <w:rPr>
                <w:szCs w:val="28"/>
              </w:rPr>
            </w:pPr>
            <w:r w:rsidRPr="005C0347">
              <w:rPr>
                <w:szCs w:val="28"/>
              </w:rPr>
              <w:t>146 (85%)</w:t>
            </w:r>
          </w:p>
        </w:tc>
        <w:tc>
          <w:tcPr>
            <w:tcW w:w="2835" w:type="dxa"/>
            <w:shd w:val="clear" w:color="auto" w:fill="auto"/>
          </w:tcPr>
          <w:p w14:paraId="698BF19F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104 (68%)</w:t>
            </w:r>
          </w:p>
        </w:tc>
        <w:tc>
          <w:tcPr>
            <w:tcW w:w="1440" w:type="dxa"/>
            <w:shd w:val="clear" w:color="auto" w:fill="auto"/>
          </w:tcPr>
          <w:p w14:paraId="38C1462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&lt;0.001</w:t>
            </w:r>
          </w:p>
        </w:tc>
      </w:tr>
      <w:tr w:rsidR="0030045B" w:rsidRPr="00EA380E" w14:paraId="6ACC7912" w14:textId="77777777" w:rsidTr="00087927">
        <w:tc>
          <w:tcPr>
            <w:tcW w:w="2689" w:type="dxa"/>
            <w:shd w:val="clear" w:color="auto" w:fill="auto"/>
          </w:tcPr>
          <w:p w14:paraId="1F10F4F4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миалгия</w:t>
            </w:r>
          </w:p>
        </w:tc>
        <w:tc>
          <w:tcPr>
            <w:tcW w:w="2381" w:type="dxa"/>
            <w:shd w:val="clear" w:color="auto" w:fill="auto"/>
          </w:tcPr>
          <w:p w14:paraId="6891EFD5" w14:textId="77777777" w:rsidR="0030045B" w:rsidRPr="005C0347" w:rsidRDefault="0030045B" w:rsidP="00087927">
            <w:pPr>
              <w:jc w:val="both"/>
              <w:rPr>
                <w:szCs w:val="28"/>
              </w:rPr>
            </w:pPr>
            <w:r w:rsidRPr="005C0347">
              <w:rPr>
                <w:szCs w:val="28"/>
              </w:rPr>
              <w:t>129 (75%)</w:t>
            </w:r>
          </w:p>
        </w:tc>
        <w:tc>
          <w:tcPr>
            <w:tcW w:w="2835" w:type="dxa"/>
            <w:shd w:val="clear" w:color="auto" w:fill="auto"/>
          </w:tcPr>
          <w:p w14:paraId="41AAAB40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91 (51%)</w:t>
            </w:r>
          </w:p>
        </w:tc>
        <w:tc>
          <w:tcPr>
            <w:tcW w:w="1440" w:type="dxa"/>
            <w:shd w:val="clear" w:color="auto" w:fill="auto"/>
          </w:tcPr>
          <w:p w14:paraId="4B788D2B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&lt;0.001</w:t>
            </w:r>
          </w:p>
        </w:tc>
      </w:tr>
      <w:tr w:rsidR="0030045B" w:rsidRPr="00EA380E" w14:paraId="760E24F2" w14:textId="77777777" w:rsidTr="00087927">
        <w:tc>
          <w:tcPr>
            <w:tcW w:w="2689" w:type="dxa"/>
            <w:shd w:val="clear" w:color="auto" w:fill="auto"/>
          </w:tcPr>
          <w:p w14:paraId="414D8832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кашель</w:t>
            </w:r>
          </w:p>
        </w:tc>
        <w:tc>
          <w:tcPr>
            <w:tcW w:w="2381" w:type="dxa"/>
            <w:shd w:val="clear" w:color="auto" w:fill="auto"/>
          </w:tcPr>
          <w:p w14:paraId="566ECC4A" w14:textId="77777777" w:rsidR="0030045B" w:rsidRPr="005C0347" w:rsidRDefault="0030045B" w:rsidP="00087927">
            <w:pPr>
              <w:jc w:val="both"/>
              <w:rPr>
                <w:szCs w:val="28"/>
                <w:lang w:val="ky-KG"/>
              </w:rPr>
            </w:pPr>
            <w:r w:rsidRPr="005C0347">
              <w:rPr>
                <w:szCs w:val="28"/>
              </w:rPr>
              <w:t>122 (71%)</w:t>
            </w:r>
          </w:p>
        </w:tc>
        <w:tc>
          <w:tcPr>
            <w:tcW w:w="2835" w:type="dxa"/>
            <w:shd w:val="clear" w:color="auto" w:fill="auto"/>
          </w:tcPr>
          <w:p w14:paraId="73A022D3" w14:textId="77777777" w:rsidR="0030045B" w:rsidRPr="004A0DCF" w:rsidRDefault="0030045B" w:rsidP="00087927">
            <w:pPr>
              <w:jc w:val="both"/>
              <w:rPr>
                <w:szCs w:val="28"/>
                <w:lang w:val="ky-KG"/>
              </w:rPr>
            </w:pPr>
            <w:r w:rsidRPr="004A0DCF">
              <w:rPr>
                <w:szCs w:val="28"/>
              </w:rPr>
              <w:t>153 (86%)</w:t>
            </w:r>
          </w:p>
        </w:tc>
        <w:tc>
          <w:tcPr>
            <w:tcW w:w="1440" w:type="dxa"/>
            <w:shd w:val="clear" w:color="auto" w:fill="auto"/>
          </w:tcPr>
          <w:p w14:paraId="6164E0BA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</w:rPr>
              <w:t>&lt;0.001</w:t>
            </w:r>
          </w:p>
        </w:tc>
      </w:tr>
      <w:tr w:rsidR="0030045B" w:rsidRPr="00EA380E" w14:paraId="7EF4D6CD" w14:textId="77777777" w:rsidTr="00087927">
        <w:tc>
          <w:tcPr>
            <w:tcW w:w="2689" w:type="dxa"/>
            <w:shd w:val="clear" w:color="auto" w:fill="auto"/>
          </w:tcPr>
          <w:p w14:paraId="17AC4EE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головн</w:t>
            </w:r>
            <w:r>
              <w:rPr>
                <w:szCs w:val="28"/>
                <w:lang w:val="ky-KG"/>
              </w:rPr>
              <w:t>ая</w:t>
            </w:r>
            <w:r w:rsidRPr="00EA380E">
              <w:rPr>
                <w:szCs w:val="28"/>
                <w:lang w:val="ky-KG"/>
              </w:rPr>
              <w:t xml:space="preserve"> бол</w:t>
            </w:r>
            <w:r>
              <w:rPr>
                <w:szCs w:val="28"/>
                <w:lang w:val="ky-KG"/>
              </w:rPr>
              <w:t>ь</w:t>
            </w:r>
          </w:p>
        </w:tc>
        <w:tc>
          <w:tcPr>
            <w:tcW w:w="2381" w:type="dxa"/>
            <w:shd w:val="clear" w:color="auto" w:fill="auto"/>
          </w:tcPr>
          <w:p w14:paraId="485BB87A" w14:textId="77777777" w:rsidR="0030045B" w:rsidRPr="005C0347" w:rsidRDefault="0030045B" w:rsidP="00087927">
            <w:pPr>
              <w:jc w:val="both"/>
              <w:rPr>
                <w:szCs w:val="28"/>
              </w:rPr>
            </w:pPr>
            <w:r w:rsidRPr="005C0347">
              <w:rPr>
                <w:szCs w:val="28"/>
              </w:rPr>
              <w:t>112 (65%)</w:t>
            </w:r>
          </w:p>
        </w:tc>
        <w:tc>
          <w:tcPr>
            <w:tcW w:w="2835" w:type="dxa"/>
            <w:shd w:val="clear" w:color="auto" w:fill="auto"/>
          </w:tcPr>
          <w:p w14:paraId="01C101E2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107 (60%)</w:t>
            </w:r>
          </w:p>
        </w:tc>
        <w:tc>
          <w:tcPr>
            <w:tcW w:w="1440" w:type="dxa"/>
            <w:shd w:val="clear" w:color="auto" w:fill="auto"/>
          </w:tcPr>
          <w:p w14:paraId="6471DB3E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0.3</w:t>
            </w:r>
          </w:p>
        </w:tc>
      </w:tr>
      <w:tr w:rsidR="0030045B" w:rsidRPr="00EA380E" w14:paraId="5E40D389" w14:textId="77777777" w:rsidTr="00087927">
        <w:tc>
          <w:tcPr>
            <w:tcW w:w="2689" w:type="dxa"/>
            <w:shd w:val="clear" w:color="auto" w:fill="auto"/>
          </w:tcPr>
          <w:p w14:paraId="11E1824B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потливость</w:t>
            </w:r>
          </w:p>
        </w:tc>
        <w:tc>
          <w:tcPr>
            <w:tcW w:w="2381" w:type="dxa"/>
            <w:shd w:val="clear" w:color="auto" w:fill="auto"/>
          </w:tcPr>
          <w:p w14:paraId="135028A0" w14:textId="77777777" w:rsidR="0030045B" w:rsidRPr="005C0347" w:rsidRDefault="0030045B" w:rsidP="00087927">
            <w:pPr>
              <w:jc w:val="both"/>
              <w:rPr>
                <w:szCs w:val="28"/>
              </w:rPr>
            </w:pPr>
            <w:r w:rsidRPr="005C0347">
              <w:rPr>
                <w:szCs w:val="28"/>
              </w:rPr>
              <w:t>107 (63%)</w:t>
            </w:r>
          </w:p>
        </w:tc>
        <w:tc>
          <w:tcPr>
            <w:tcW w:w="2835" w:type="dxa"/>
            <w:shd w:val="clear" w:color="auto" w:fill="auto"/>
          </w:tcPr>
          <w:p w14:paraId="05335081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85 (48%)</w:t>
            </w:r>
          </w:p>
        </w:tc>
        <w:tc>
          <w:tcPr>
            <w:tcW w:w="1440" w:type="dxa"/>
            <w:shd w:val="clear" w:color="auto" w:fill="auto"/>
          </w:tcPr>
          <w:p w14:paraId="1CA41831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0.006</w:t>
            </w:r>
          </w:p>
        </w:tc>
      </w:tr>
      <w:tr w:rsidR="0030045B" w:rsidRPr="00EA380E" w14:paraId="2B366C37" w14:textId="77777777" w:rsidTr="00087927">
        <w:tc>
          <w:tcPr>
            <w:tcW w:w="2689" w:type="dxa"/>
            <w:shd w:val="clear" w:color="auto" w:fill="auto"/>
          </w:tcPr>
          <w:p w14:paraId="78001066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одышка</w:t>
            </w:r>
          </w:p>
        </w:tc>
        <w:tc>
          <w:tcPr>
            <w:tcW w:w="2381" w:type="dxa"/>
            <w:shd w:val="clear" w:color="auto" w:fill="auto"/>
          </w:tcPr>
          <w:p w14:paraId="35820CE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81 (47%)</w:t>
            </w:r>
          </w:p>
        </w:tc>
        <w:tc>
          <w:tcPr>
            <w:tcW w:w="2835" w:type="dxa"/>
            <w:shd w:val="clear" w:color="auto" w:fill="auto"/>
          </w:tcPr>
          <w:p w14:paraId="59358023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101 (57%)</w:t>
            </w:r>
          </w:p>
        </w:tc>
        <w:tc>
          <w:tcPr>
            <w:tcW w:w="1440" w:type="dxa"/>
            <w:shd w:val="clear" w:color="auto" w:fill="auto"/>
          </w:tcPr>
          <w:p w14:paraId="74819B79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0.070</w:t>
            </w:r>
          </w:p>
        </w:tc>
      </w:tr>
      <w:tr w:rsidR="0030045B" w:rsidRPr="00EA380E" w14:paraId="08FE6BA9" w14:textId="77777777" w:rsidTr="00087927">
        <w:tc>
          <w:tcPr>
            <w:tcW w:w="2689" w:type="dxa"/>
            <w:shd w:val="clear" w:color="auto" w:fill="auto"/>
          </w:tcPr>
          <w:p w14:paraId="61E24C2D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озноб</w:t>
            </w:r>
          </w:p>
        </w:tc>
        <w:tc>
          <w:tcPr>
            <w:tcW w:w="2381" w:type="dxa"/>
            <w:shd w:val="clear" w:color="auto" w:fill="auto"/>
          </w:tcPr>
          <w:p w14:paraId="41913E2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66 (39%)</w:t>
            </w:r>
          </w:p>
        </w:tc>
        <w:tc>
          <w:tcPr>
            <w:tcW w:w="2835" w:type="dxa"/>
            <w:shd w:val="clear" w:color="auto" w:fill="auto"/>
          </w:tcPr>
          <w:p w14:paraId="7C0A35E8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73 (41%)</w:t>
            </w:r>
          </w:p>
        </w:tc>
        <w:tc>
          <w:tcPr>
            <w:tcW w:w="1440" w:type="dxa"/>
            <w:shd w:val="clear" w:color="auto" w:fill="auto"/>
          </w:tcPr>
          <w:p w14:paraId="2EC2FA05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0.6</w:t>
            </w:r>
          </w:p>
        </w:tc>
      </w:tr>
      <w:tr w:rsidR="0030045B" w:rsidRPr="00EA380E" w14:paraId="5C24FF89" w14:textId="77777777" w:rsidTr="00087927">
        <w:tc>
          <w:tcPr>
            <w:tcW w:w="2689" w:type="dxa"/>
            <w:shd w:val="clear" w:color="auto" w:fill="auto"/>
          </w:tcPr>
          <w:p w14:paraId="2374DDB5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боль в грудной клетке</w:t>
            </w:r>
          </w:p>
        </w:tc>
        <w:tc>
          <w:tcPr>
            <w:tcW w:w="2381" w:type="dxa"/>
            <w:shd w:val="clear" w:color="auto" w:fill="auto"/>
          </w:tcPr>
          <w:p w14:paraId="556A1BC7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53 (31%)</w:t>
            </w:r>
          </w:p>
        </w:tc>
        <w:tc>
          <w:tcPr>
            <w:tcW w:w="2835" w:type="dxa"/>
            <w:shd w:val="clear" w:color="auto" w:fill="auto"/>
          </w:tcPr>
          <w:p w14:paraId="62B895E1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65 (37%)</w:t>
            </w:r>
          </w:p>
        </w:tc>
        <w:tc>
          <w:tcPr>
            <w:tcW w:w="1440" w:type="dxa"/>
            <w:shd w:val="clear" w:color="auto" w:fill="auto"/>
          </w:tcPr>
          <w:p w14:paraId="5E5ACADA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0.3</w:t>
            </w:r>
          </w:p>
        </w:tc>
      </w:tr>
      <w:tr w:rsidR="0030045B" w:rsidRPr="00EA380E" w14:paraId="10EDEABF" w14:textId="77777777" w:rsidTr="00087927">
        <w:tc>
          <w:tcPr>
            <w:tcW w:w="2689" w:type="dxa"/>
            <w:shd w:val="clear" w:color="auto" w:fill="auto"/>
          </w:tcPr>
          <w:p w14:paraId="126C0BA8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потеря обоняния</w:t>
            </w:r>
          </w:p>
        </w:tc>
        <w:tc>
          <w:tcPr>
            <w:tcW w:w="2381" w:type="dxa"/>
            <w:shd w:val="clear" w:color="auto" w:fill="auto"/>
          </w:tcPr>
          <w:p w14:paraId="5607DA30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40 (23%)</w:t>
            </w:r>
          </w:p>
        </w:tc>
        <w:tc>
          <w:tcPr>
            <w:tcW w:w="2835" w:type="dxa"/>
            <w:shd w:val="clear" w:color="auto" w:fill="auto"/>
          </w:tcPr>
          <w:p w14:paraId="064A3916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52 (29%)</w:t>
            </w:r>
          </w:p>
        </w:tc>
        <w:tc>
          <w:tcPr>
            <w:tcW w:w="1440" w:type="dxa"/>
            <w:shd w:val="clear" w:color="auto" w:fill="auto"/>
          </w:tcPr>
          <w:p w14:paraId="687CA5B4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0.2</w:t>
            </w:r>
          </w:p>
        </w:tc>
      </w:tr>
      <w:tr w:rsidR="0030045B" w:rsidRPr="00EA380E" w14:paraId="5E024989" w14:textId="77777777" w:rsidTr="00087927">
        <w:tc>
          <w:tcPr>
            <w:tcW w:w="2689" w:type="dxa"/>
            <w:shd w:val="clear" w:color="auto" w:fill="auto"/>
          </w:tcPr>
          <w:p w14:paraId="12535AA3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потеря вкуса</w:t>
            </w:r>
          </w:p>
        </w:tc>
        <w:tc>
          <w:tcPr>
            <w:tcW w:w="2381" w:type="dxa"/>
            <w:shd w:val="clear" w:color="auto" w:fill="auto"/>
          </w:tcPr>
          <w:p w14:paraId="22C8CA00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30 (18%)</w:t>
            </w:r>
          </w:p>
        </w:tc>
        <w:tc>
          <w:tcPr>
            <w:tcW w:w="2835" w:type="dxa"/>
            <w:shd w:val="clear" w:color="auto" w:fill="auto"/>
          </w:tcPr>
          <w:p w14:paraId="0BFA30FA" w14:textId="77777777" w:rsidR="0030045B" w:rsidRPr="004A0DCF" w:rsidRDefault="0030045B" w:rsidP="00087927">
            <w:pPr>
              <w:jc w:val="both"/>
              <w:rPr>
                <w:szCs w:val="28"/>
              </w:rPr>
            </w:pPr>
            <w:r w:rsidRPr="004A0DCF">
              <w:rPr>
                <w:szCs w:val="28"/>
              </w:rPr>
              <w:t>59 (33%)</w:t>
            </w:r>
          </w:p>
        </w:tc>
        <w:tc>
          <w:tcPr>
            <w:tcW w:w="1440" w:type="dxa"/>
            <w:shd w:val="clear" w:color="auto" w:fill="auto"/>
          </w:tcPr>
          <w:p w14:paraId="1835AB88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&lt;0.001</w:t>
            </w:r>
          </w:p>
        </w:tc>
      </w:tr>
      <w:tr w:rsidR="0030045B" w:rsidRPr="00EA380E" w14:paraId="648D7D31" w14:textId="77777777" w:rsidTr="00087927">
        <w:tc>
          <w:tcPr>
            <w:tcW w:w="2689" w:type="dxa"/>
            <w:shd w:val="clear" w:color="auto" w:fill="auto"/>
          </w:tcPr>
          <w:p w14:paraId="18CBF167" w14:textId="77777777" w:rsidR="0030045B" w:rsidRPr="00EA380E" w:rsidRDefault="0030045B" w:rsidP="00087927">
            <w:pPr>
              <w:jc w:val="both"/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заложенность носа</w:t>
            </w:r>
          </w:p>
        </w:tc>
        <w:tc>
          <w:tcPr>
            <w:tcW w:w="2381" w:type="dxa"/>
            <w:shd w:val="clear" w:color="auto" w:fill="auto"/>
          </w:tcPr>
          <w:p w14:paraId="62F8ADB8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25 (15%)</w:t>
            </w:r>
          </w:p>
        </w:tc>
        <w:tc>
          <w:tcPr>
            <w:tcW w:w="2835" w:type="dxa"/>
            <w:shd w:val="clear" w:color="auto" w:fill="auto"/>
          </w:tcPr>
          <w:p w14:paraId="792D599C" w14:textId="77777777" w:rsidR="0030045B" w:rsidRPr="004A0DCF" w:rsidRDefault="0030045B" w:rsidP="00087927">
            <w:pPr>
              <w:jc w:val="both"/>
              <w:rPr>
                <w:szCs w:val="28"/>
                <w:lang w:val="ky-KG"/>
              </w:rPr>
            </w:pPr>
            <w:r w:rsidRPr="004A0DCF">
              <w:rPr>
                <w:szCs w:val="28"/>
              </w:rPr>
              <w:t>34 (19%</w:t>
            </w:r>
            <w:r w:rsidRPr="004A0DCF">
              <w:rPr>
                <w:szCs w:val="28"/>
                <w:lang w:val="ky-KG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5BD3B9D8" w14:textId="77777777" w:rsidR="0030045B" w:rsidRPr="00EA380E" w:rsidRDefault="0030045B" w:rsidP="00087927">
            <w:pPr>
              <w:jc w:val="both"/>
              <w:rPr>
                <w:szCs w:val="28"/>
              </w:rPr>
            </w:pPr>
            <w:r w:rsidRPr="00EA380E">
              <w:rPr>
                <w:szCs w:val="28"/>
              </w:rPr>
              <w:t>0.3</w:t>
            </w:r>
          </w:p>
        </w:tc>
      </w:tr>
      <w:tr w:rsidR="0030045B" w:rsidRPr="00EE22B9" w14:paraId="51A58121" w14:textId="77777777" w:rsidTr="00087927">
        <w:tc>
          <w:tcPr>
            <w:tcW w:w="9345" w:type="dxa"/>
            <w:gridSpan w:val="4"/>
            <w:shd w:val="clear" w:color="auto" w:fill="auto"/>
          </w:tcPr>
          <w:p w14:paraId="2308A5F5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1 Median (IQR); n (%)</w:t>
            </w:r>
          </w:p>
          <w:p w14:paraId="1DD363B9" w14:textId="77777777" w:rsidR="0030045B" w:rsidRPr="00EA380E" w:rsidRDefault="0030045B" w:rsidP="00087927">
            <w:pPr>
              <w:jc w:val="both"/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2 Wilcoxon rank sum test; Pearson’s Chi-squared test</w:t>
            </w:r>
          </w:p>
        </w:tc>
      </w:tr>
    </w:tbl>
    <w:p w14:paraId="5557AF6C" w14:textId="77777777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</w:p>
    <w:p w14:paraId="1FF1934F" w14:textId="170DCDE6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lastRenderedPageBreak/>
        <w:t xml:space="preserve">По данным таблицы 3.3.3. клинические симптомы были представлены в убывающем порядке для штамма </w:t>
      </w:r>
      <w:r w:rsidR="006C754B">
        <w:rPr>
          <w:szCs w:val="28"/>
          <w:lang w:val="ky-KG"/>
        </w:rPr>
        <w:t>В линии</w:t>
      </w:r>
      <w:r>
        <w:rPr>
          <w:szCs w:val="28"/>
          <w:lang w:val="ky-KG"/>
        </w:rPr>
        <w:t xml:space="preserve"> для удобства сравнительного анализа со штаммом Омикрон. Так, при штамме </w:t>
      </w:r>
      <w:r w:rsidR="006C754B">
        <w:rPr>
          <w:szCs w:val="28"/>
          <w:lang w:val="ky-KG"/>
        </w:rPr>
        <w:t>В линии</w:t>
      </w:r>
      <w:r>
        <w:rPr>
          <w:szCs w:val="28"/>
          <w:lang w:val="ky-KG"/>
        </w:rPr>
        <w:t xml:space="preserve"> существенно чаще встречались боль в горле, миалгия и потливость (р</w:t>
      </w:r>
      <w:r w:rsidRPr="00EA380E">
        <w:rPr>
          <w:szCs w:val="28"/>
        </w:rPr>
        <w:t>&lt;0.001</w:t>
      </w:r>
      <w:r>
        <w:rPr>
          <w:szCs w:val="28"/>
        </w:rPr>
        <w:t>)</w:t>
      </w:r>
      <w:r>
        <w:rPr>
          <w:szCs w:val="28"/>
          <w:lang w:val="ky-KG"/>
        </w:rPr>
        <w:t>, головная боль имела небольшое превышение (р=</w:t>
      </w:r>
      <w:r w:rsidRPr="00EA380E">
        <w:rPr>
          <w:szCs w:val="28"/>
        </w:rPr>
        <w:t>0.3</w:t>
      </w:r>
      <w:r>
        <w:rPr>
          <w:szCs w:val="28"/>
        </w:rPr>
        <w:t>)</w:t>
      </w:r>
      <w:r>
        <w:rPr>
          <w:szCs w:val="28"/>
          <w:lang w:val="ky-KG"/>
        </w:rPr>
        <w:t xml:space="preserve">.  При штамме Омикрон имели более высокую регистрацию  общая слабость, кашель, одышка, озноб, боль в грудной клетке, заложенность носа, потеря обоняния и вкуса. </w:t>
      </w:r>
    </w:p>
    <w:p w14:paraId="11AD05B5" w14:textId="39F52ABE" w:rsidR="0030045B" w:rsidRPr="004A0DCF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  <w:lang w:val="ky-KG"/>
        </w:rPr>
        <w:t xml:space="preserve">Таким образом, сравнительный анализ клинических проявлений </w:t>
      </w:r>
      <w:r>
        <w:rPr>
          <w:szCs w:val="28"/>
          <w:lang w:val="en-US"/>
        </w:rPr>
        <w:t>COVID</w:t>
      </w:r>
      <w:r w:rsidRPr="004A0DCF">
        <w:rPr>
          <w:szCs w:val="28"/>
        </w:rPr>
        <w:t>-19</w:t>
      </w:r>
      <w:r>
        <w:rPr>
          <w:szCs w:val="28"/>
        </w:rPr>
        <w:t xml:space="preserve"> при штамме </w:t>
      </w:r>
      <w:r w:rsidR="006C754B">
        <w:rPr>
          <w:szCs w:val="28"/>
        </w:rPr>
        <w:t>В линии</w:t>
      </w:r>
      <w:r w:rsidRPr="004A0DCF">
        <w:rPr>
          <w:szCs w:val="28"/>
        </w:rPr>
        <w:t xml:space="preserve"> </w:t>
      </w:r>
      <w:r>
        <w:rPr>
          <w:szCs w:val="28"/>
        </w:rPr>
        <w:t>показал схожесть с другими ОРВИ по превалированию катарального и интоксикационного синдромов на фоне лихорадочного, при штамме Омикрон на фоне лихорадки оказались выраженными респираторный и неврологический синдромы, определяющие тяжесть заболевания, что было подтверждено преобладанием средней и тяжелой степени тяжести заболевания.</w:t>
      </w:r>
    </w:p>
    <w:p w14:paraId="35C0B996" w14:textId="77777777" w:rsidR="0030045B" w:rsidRPr="00EA380E" w:rsidRDefault="0030045B" w:rsidP="0030045B">
      <w:pPr>
        <w:spacing w:line="360" w:lineRule="auto"/>
        <w:ind w:firstLine="708"/>
        <w:jc w:val="both"/>
        <w:rPr>
          <w:b/>
          <w:szCs w:val="28"/>
        </w:rPr>
      </w:pPr>
      <w:r w:rsidRPr="00EA380E">
        <w:rPr>
          <w:b/>
          <w:szCs w:val="28"/>
          <w:lang w:eastAsia="ar-SA"/>
        </w:rPr>
        <w:t>3.</w:t>
      </w:r>
      <w:r>
        <w:rPr>
          <w:b/>
          <w:szCs w:val="28"/>
          <w:lang w:eastAsia="ar-SA"/>
        </w:rPr>
        <w:t>4</w:t>
      </w:r>
      <w:r w:rsidRPr="00EA380E">
        <w:rPr>
          <w:b/>
          <w:szCs w:val="28"/>
          <w:lang w:eastAsia="ar-SA"/>
        </w:rPr>
        <w:t xml:space="preserve">. </w:t>
      </w:r>
      <w:bookmarkStart w:id="31" w:name="_Hlk179871452"/>
      <w:r w:rsidRPr="00EA380E">
        <w:rPr>
          <w:b/>
          <w:szCs w:val="28"/>
          <w:lang w:eastAsia="ar-SA"/>
        </w:rPr>
        <w:t xml:space="preserve">Клиническое течение </w:t>
      </w:r>
      <w:r>
        <w:rPr>
          <w:b/>
          <w:szCs w:val="28"/>
          <w:lang w:val="en-US" w:eastAsia="ar-SA"/>
        </w:rPr>
        <w:t>COVID</w:t>
      </w:r>
      <w:r w:rsidRPr="00853622">
        <w:rPr>
          <w:b/>
          <w:szCs w:val="28"/>
          <w:lang w:eastAsia="ar-SA"/>
        </w:rPr>
        <w:t>-19</w:t>
      </w:r>
      <w:r>
        <w:rPr>
          <w:b/>
          <w:szCs w:val="28"/>
          <w:lang w:eastAsia="ar-SA"/>
        </w:rPr>
        <w:t xml:space="preserve"> у больных</w:t>
      </w:r>
      <w:r w:rsidRPr="00EA380E">
        <w:rPr>
          <w:b/>
          <w:szCs w:val="28"/>
          <w:lang w:eastAsia="ar-SA"/>
        </w:rPr>
        <w:t xml:space="preserve"> с сопутствующими заболеваниями</w:t>
      </w:r>
      <w:r w:rsidRPr="00EA380E">
        <w:rPr>
          <w:b/>
          <w:szCs w:val="28"/>
        </w:rPr>
        <w:t>.</w:t>
      </w:r>
      <w:bookmarkEnd w:id="31"/>
    </w:p>
    <w:p w14:paraId="3D9C783F" w14:textId="11AABFFD" w:rsidR="0030045B" w:rsidRPr="00853622" w:rsidRDefault="0030045B" w:rsidP="0030045B">
      <w:pPr>
        <w:spacing w:line="360" w:lineRule="auto"/>
        <w:ind w:firstLine="708"/>
        <w:jc w:val="both"/>
        <w:rPr>
          <w:szCs w:val="28"/>
          <w:shd w:val="clear" w:color="auto" w:fill="FFFFFF"/>
          <w:lang w:val="ky-KG"/>
        </w:rPr>
      </w:pPr>
      <w:r w:rsidRPr="00EA380E">
        <w:rPr>
          <w:szCs w:val="28"/>
        </w:rPr>
        <w:t>Увеличение продолжительности жизни, пандемическое распространение ожирения, высокий удельный вес жителей с гиповитаминозами, рост влияния вредных факторов окружающей среды, изменение образа жизни в сторону</w:t>
      </w:r>
      <w:r>
        <w:rPr>
          <w:bCs/>
          <w:szCs w:val="28"/>
        </w:rPr>
        <w:t xml:space="preserve"> </w:t>
      </w:r>
      <w:r w:rsidRPr="00EA380E">
        <w:rPr>
          <w:szCs w:val="28"/>
        </w:rPr>
        <w:t xml:space="preserve">гиподинамии за счет внедрения автоматизации на производстве и многие другие факторы приводят к значительному росту </w:t>
      </w:r>
      <w:proofErr w:type="spellStart"/>
      <w:r w:rsidRPr="00EA380E">
        <w:rPr>
          <w:szCs w:val="28"/>
        </w:rPr>
        <w:t>коморбидности</w:t>
      </w:r>
      <w:proofErr w:type="spellEnd"/>
      <w:r w:rsidRPr="00EA380E">
        <w:rPr>
          <w:szCs w:val="28"/>
        </w:rPr>
        <w:t xml:space="preserve"> населения – росту индекса </w:t>
      </w:r>
      <w:proofErr w:type="spellStart"/>
      <w:r w:rsidRPr="00EA380E">
        <w:rPr>
          <w:szCs w:val="28"/>
        </w:rPr>
        <w:t>коморбидности</w:t>
      </w:r>
      <w:proofErr w:type="spellEnd"/>
      <w:r>
        <w:rPr>
          <w:szCs w:val="28"/>
        </w:rPr>
        <w:t xml:space="preserve"> </w:t>
      </w:r>
      <w:r w:rsidRPr="00EA380E">
        <w:rPr>
          <w:szCs w:val="28"/>
        </w:rPr>
        <w:t>[</w:t>
      </w:r>
      <w:r w:rsidR="00B752B0" w:rsidRPr="00B752B0">
        <w:rPr>
          <w:szCs w:val="28"/>
        </w:rPr>
        <w:t>149</w:t>
      </w:r>
      <w:r w:rsidRPr="00EA380E">
        <w:rPr>
          <w:szCs w:val="28"/>
        </w:rPr>
        <w:t>].</w:t>
      </w:r>
      <w:r w:rsidRPr="00EA380E">
        <w:rPr>
          <w:szCs w:val="28"/>
          <w:lang w:val="ky-KG"/>
        </w:rPr>
        <w:t xml:space="preserve"> </w:t>
      </w:r>
      <w:r w:rsidRPr="00EA380E">
        <w:rPr>
          <w:szCs w:val="28"/>
          <w:shd w:val="clear" w:color="auto" w:fill="FFFFFF"/>
        </w:rPr>
        <w:t>Проведенные исследования ряд</w:t>
      </w:r>
      <w:r>
        <w:rPr>
          <w:szCs w:val="28"/>
          <w:shd w:val="clear" w:color="auto" w:fill="FFFFFF"/>
        </w:rPr>
        <w:t xml:space="preserve">а авторов </w:t>
      </w:r>
      <w:r w:rsidRPr="00EA380E">
        <w:rPr>
          <w:szCs w:val="28"/>
          <w:shd w:val="clear" w:color="auto" w:fill="FFFFFF"/>
        </w:rPr>
        <w:t>выявили фактор</w:t>
      </w:r>
      <w:r>
        <w:rPr>
          <w:szCs w:val="28"/>
          <w:shd w:val="clear" w:color="auto" w:fill="FFFFFF"/>
        </w:rPr>
        <w:t>ы</w:t>
      </w:r>
      <w:r w:rsidRPr="00EA380E">
        <w:rPr>
          <w:szCs w:val="28"/>
          <w:shd w:val="clear" w:color="auto" w:fill="FFFFFF"/>
        </w:rPr>
        <w:t xml:space="preserve"> высокого риска для </w:t>
      </w:r>
      <w:r>
        <w:rPr>
          <w:szCs w:val="28"/>
          <w:shd w:val="clear" w:color="auto" w:fill="FFFFFF"/>
          <w:lang w:val="en-US"/>
        </w:rPr>
        <w:t>COVID</w:t>
      </w:r>
      <w:r w:rsidRPr="00853622">
        <w:rPr>
          <w:szCs w:val="28"/>
          <w:shd w:val="clear" w:color="auto" w:fill="FFFFFF"/>
        </w:rPr>
        <w:t>-19</w:t>
      </w:r>
      <w:r w:rsidRPr="00EA380E">
        <w:rPr>
          <w:szCs w:val="28"/>
          <w:shd w:val="clear" w:color="auto" w:fill="FFFFFF"/>
        </w:rPr>
        <w:t xml:space="preserve"> такие сопутствующие заболевания, как артериальная гипертензия (АГ), сахарный диабет (СД), инсульт, рак, заболевания почек, а также высокий уровень холестерина [</w:t>
      </w:r>
      <w:r w:rsidR="00B752B0" w:rsidRPr="00B752B0">
        <w:rPr>
          <w:szCs w:val="28"/>
          <w:shd w:val="clear" w:color="auto" w:fill="FFFFFF"/>
        </w:rPr>
        <w:t>150,151</w:t>
      </w:r>
      <w:r w:rsidRPr="00EA380E">
        <w:rPr>
          <w:szCs w:val="28"/>
          <w:shd w:val="clear" w:color="auto" w:fill="FFFFFF"/>
        </w:rPr>
        <w:t>].</w:t>
      </w:r>
      <w:r w:rsidRPr="00EA380E">
        <w:rPr>
          <w:szCs w:val="28"/>
        </w:rPr>
        <w:t xml:space="preserve"> </w:t>
      </w:r>
      <w:r w:rsidRPr="00EA380E">
        <w:rPr>
          <w:szCs w:val="28"/>
          <w:shd w:val="clear" w:color="auto" w:fill="FFFFFF"/>
        </w:rPr>
        <w:t>А также, для расчета риска развития летального исхода осуществляли математическую обработку</w:t>
      </w:r>
      <w:r>
        <w:rPr>
          <w:szCs w:val="28"/>
        </w:rPr>
        <w:t xml:space="preserve"> </w:t>
      </w:r>
      <w:r w:rsidRPr="00EA380E">
        <w:rPr>
          <w:szCs w:val="28"/>
          <w:shd w:val="clear" w:color="auto" w:fill="FFFFFF"/>
        </w:rPr>
        <w:t xml:space="preserve">числовых значений, и определили прогноз течения острого </w:t>
      </w:r>
      <w:r>
        <w:rPr>
          <w:szCs w:val="28"/>
          <w:shd w:val="clear" w:color="auto" w:fill="FFFFFF"/>
          <w:lang w:val="en-US"/>
        </w:rPr>
        <w:t>COVID</w:t>
      </w:r>
      <w:r w:rsidRPr="00853622">
        <w:rPr>
          <w:szCs w:val="28"/>
          <w:shd w:val="clear" w:color="auto" w:fill="FFFFFF"/>
        </w:rPr>
        <w:t>-</w:t>
      </w:r>
      <w:r w:rsidRPr="00853622">
        <w:rPr>
          <w:szCs w:val="28"/>
          <w:shd w:val="clear" w:color="auto" w:fill="FFFFFF"/>
        </w:rPr>
        <w:lastRenderedPageBreak/>
        <w:t>19</w:t>
      </w:r>
      <w:r w:rsidRPr="00EA380E">
        <w:rPr>
          <w:szCs w:val="28"/>
          <w:shd w:val="clear" w:color="auto" w:fill="FFFFFF"/>
        </w:rPr>
        <w:t>.</w:t>
      </w:r>
      <w:bookmarkStart w:id="32" w:name="_Hlk136812973"/>
      <w:r>
        <w:rPr>
          <w:szCs w:val="28"/>
          <w:shd w:val="clear" w:color="auto" w:fill="FFFFFF"/>
          <w:lang w:val="ky-KG"/>
        </w:rPr>
        <w:t xml:space="preserve"> </w:t>
      </w:r>
      <w:r w:rsidRPr="00EA380E">
        <w:rPr>
          <w:szCs w:val="28"/>
        </w:rPr>
        <w:t xml:space="preserve">Сопутствующие заболевания </w:t>
      </w:r>
      <w:r>
        <w:rPr>
          <w:szCs w:val="28"/>
        </w:rPr>
        <w:t xml:space="preserve">у наблюдаемых </w:t>
      </w:r>
      <w:r w:rsidR="003F2538">
        <w:rPr>
          <w:szCs w:val="28"/>
        </w:rPr>
        <w:t xml:space="preserve">больных </w:t>
      </w:r>
      <w:r w:rsidR="003F2538" w:rsidRPr="00EA380E">
        <w:rPr>
          <w:szCs w:val="28"/>
        </w:rPr>
        <w:t>ранжированы</w:t>
      </w:r>
      <w:r w:rsidRPr="00EA380E">
        <w:rPr>
          <w:szCs w:val="28"/>
        </w:rPr>
        <w:t xml:space="preserve"> по системам</w:t>
      </w:r>
      <w:r>
        <w:rPr>
          <w:szCs w:val="28"/>
        </w:rPr>
        <w:t xml:space="preserve"> (</w:t>
      </w:r>
      <w:r w:rsidRPr="00EA380E">
        <w:rPr>
          <w:szCs w:val="28"/>
        </w:rPr>
        <w:t>табл</w:t>
      </w:r>
      <w:r>
        <w:rPr>
          <w:szCs w:val="28"/>
        </w:rPr>
        <w:t>ица 3.4.</w:t>
      </w:r>
      <w:r w:rsidRPr="00EA380E">
        <w:rPr>
          <w:szCs w:val="28"/>
        </w:rPr>
        <w:t>1</w:t>
      </w:r>
      <w:r>
        <w:rPr>
          <w:szCs w:val="28"/>
        </w:rPr>
        <w:t xml:space="preserve">). </w:t>
      </w:r>
    </w:p>
    <w:p w14:paraId="36BDF10A" w14:textId="77777777" w:rsidR="0030045B" w:rsidRPr="00405327" w:rsidRDefault="0030045B" w:rsidP="0030045B">
      <w:pPr>
        <w:spacing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  <w:lang w:val="ky-KG"/>
        </w:rPr>
        <w:t xml:space="preserve">Таблица </w:t>
      </w:r>
      <w:r w:rsidRPr="00405327">
        <w:rPr>
          <w:bCs/>
          <w:szCs w:val="28"/>
          <w:lang w:val="ky-KG"/>
        </w:rPr>
        <w:t xml:space="preserve">3.4.1. </w:t>
      </w:r>
      <w:r>
        <w:rPr>
          <w:bCs/>
          <w:szCs w:val="28"/>
          <w:lang w:val="ky-KG"/>
        </w:rPr>
        <w:t xml:space="preserve">Частота </w:t>
      </w:r>
      <w:r>
        <w:rPr>
          <w:bCs/>
          <w:szCs w:val="28"/>
        </w:rPr>
        <w:t>с</w:t>
      </w:r>
      <w:r w:rsidRPr="00405327">
        <w:rPr>
          <w:bCs/>
          <w:szCs w:val="28"/>
        </w:rPr>
        <w:t>опутствующ</w:t>
      </w:r>
      <w:r>
        <w:rPr>
          <w:bCs/>
          <w:szCs w:val="28"/>
        </w:rPr>
        <w:t>ий</w:t>
      </w:r>
      <w:r w:rsidRPr="00405327">
        <w:rPr>
          <w:bCs/>
          <w:szCs w:val="28"/>
        </w:rPr>
        <w:t xml:space="preserve"> патологи</w:t>
      </w:r>
      <w:r>
        <w:rPr>
          <w:bCs/>
          <w:szCs w:val="28"/>
        </w:rPr>
        <w:t>и</w:t>
      </w:r>
      <w:r w:rsidRPr="00405327">
        <w:rPr>
          <w:bCs/>
          <w:szCs w:val="28"/>
        </w:rPr>
        <w:t xml:space="preserve"> по системам</w:t>
      </w:r>
      <w:r w:rsidRPr="00D858D1">
        <w:t xml:space="preserve"> </w:t>
      </w:r>
      <w:r>
        <w:t xml:space="preserve">у </w:t>
      </w:r>
      <w:r w:rsidRPr="00D858D1">
        <w:rPr>
          <w:bCs/>
          <w:szCs w:val="28"/>
        </w:rPr>
        <w:t>больных с COVID-19 за период 2020-2022гг, Ошская область, Кыргызская Республика  (n=358).</w:t>
      </w:r>
      <w:r w:rsidRPr="00405327">
        <w:rPr>
          <w:bCs/>
          <w:szCs w:val="28"/>
          <w:lang w:val="ky-KG"/>
        </w:rPr>
        <w:t xml:space="preserve"> </w:t>
      </w:r>
      <w:r w:rsidRPr="00405327">
        <w:rPr>
          <w:bCs/>
          <w:szCs w:val="28"/>
          <w:lang w:val="en-US"/>
        </w:rPr>
        <w:t>n</w:t>
      </w:r>
      <w:r w:rsidRPr="00405327">
        <w:rPr>
          <w:bCs/>
          <w:szCs w:val="28"/>
        </w:rPr>
        <w:t>=358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985"/>
        <w:gridCol w:w="1588"/>
      </w:tblGrid>
      <w:tr w:rsidR="0030045B" w:rsidRPr="00EA380E" w14:paraId="4DD3EE07" w14:textId="77777777" w:rsidTr="00087927">
        <w:tc>
          <w:tcPr>
            <w:tcW w:w="5353" w:type="dxa"/>
            <w:shd w:val="clear" w:color="auto" w:fill="auto"/>
          </w:tcPr>
          <w:p w14:paraId="2FD4D28B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b/>
                <w:szCs w:val="28"/>
              </w:rPr>
              <w:t>Сопутствующая патология по системам</w:t>
            </w:r>
          </w:p>
        </w:tc>
        <w:tc>
          <w:tcPr>
            <w:tcW w:w="1985" w:type="dxa"/>
            <w:shd w:val="clear" w:color="auto" w:fill="auto"/>
          </w:tcPr>
          <w:p w14:paraId="129DE408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абс</w:t>
            </w:r>
          </w:p>
        </w:tc>
        <w:tc>
          <w:tcPr>
            <w:tcW w:w="1588" w:type="dxa"/>
            <w:shd w:val="clear" w:color="auto" w:fill="auto"/>
          </w:tcPr>
          <w:p w14:paraId="4E41CFF6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%</w:t>
            </w:r>
          </w:p>
        </w:tc>
      </w:tr>
      <w:tr w:rsidR="0030045B" w:rsidRPr="00EA380E" w14:paraId="18BCBECA" w14:textId="77777777" w:rsidTr="00087927">
        <w:tc>
          <w:tcPr>
            <w:tcW w:w="5353" w:type="dxa"/>
            <w:shd w:val="clear" w:color="auto" w:fill="auto"/>
          </w:tcPr>
          <w:p w14:paraId="565F5E54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</w:rPr>
              <w:t xml:space="preserve">Сердечно-сосудистая </w:t>
            </w:r>
          </w:p>
        </w:tc>
        <w:tc>
          <w:tcPr>
            <w:tcW w:w="1985" w:type="dxa"/>
            <w:shd w:val="clear" w:color="auto" w:fill="auto"/>
          </w:tcPr>
          <w:p w14:paraId="23B2A9EA" w14:textId="77777777" w:rsidR="0030045B" w:rsidRPr="00412677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6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1588" w:type="dxa"/>
            <w:shd w:val="clear" w:color="auto" w:fill="auto"/>
          </w:tcPr>
          <w:p w14:paraId="182D30FB" w14:textId="77777777" w:rsidR="0030045B" w:rsidRPr="00412677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1</w:t>
            </w:r>
            <w:r>
              <w:rPr>
                <w:szCs w:val="28"/>
                <w:lang w:val="en-US"/>
              </w:rPr>
              <w:t>7.8</w:t>
            </w:r>
          </w:p>
        </w:tc>
      </w:tr>
      <w:tr w:rsidR="0030045B" w:rsidRPr="00EA380E" w14:paraId="5FDC8F72" w14:textId="77777777" w:rsidTr="00087927">
        <w:tc>
          <w:tcPr>
            <w:tcW w:w="5353" w:type="dxa"/>
            <w:shd w:val="clear" w:color="auto" w:fill="auto"/>
          </w:tcPr>
          <w:p w14:paraId="1BF0084D" w14:textId="77777777" w:rsidR="0030045B" w:rsidRPr="00EA380E" w:rsidRDefault="0030045B" w:rsidP="00087927">
            <w:pPr>
              <w:rPr>
                <w:szCs w:val="28"/>
              </w:rPr>
            </w:pPr>
            <w:r w:rsidRPr="00EA380E">
              <w:rPr>
                <w:szCs w:val="28"/>
              </w:rPr>
              <w:t>Эндокринная</w:t>
            </w:r>
          </w:p>
        </w:tc>
        <w:tc>
          <w:tcPr>
            <w:tcW w:w="1985" w:type="dxa"/>
            <w:shd w:val="clear" w:color="auto" w:fill="auto"/>
          </w:tcPr>
          <w:p w14:paraId="627B3F4C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4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14:paraId="2D3831D5" w14:textId="77777777" w:rsidR="0030045B" w:rsidRPr="00412677" w:rsidRDefault="0030045B" w:rsidP="00087927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11.4</w:t>
            </w:r>
          </w:p>
        </w:tc>
      </w:tr>
      <w:tr w:rsidR="0030045B" w:rsidRPr="00EA380E" w14:paraId="4FFD15C3" w14:textId="77777777" w:rsidTr="00087927">
        <w:tc>
          <w:tcPr>
            <w:tcW w:w="5353" w:type="dxa"/>
            <w:shd w:val="clear" w:color="auto" w:fill="auto"/>
          </w:tcPr>
          <w:p w14:paraId="2B77E4CD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</w:rPr>
              <w:t xml:space="preserve">Дыхательная </w:t>
            </w:r>
          </w:p>
        </w:tc>
        <w:tc>
          <w:tcPr>
            <w:tcW w:w="1985" w:type="dxa"/>
            <w:shd w:val="clear" w:color="auto" w:fill="auto"/>
          </w:tcPr>
          <w:p w14:paraId="319164E4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3</w:t>
            </w:r>
            <w:r>
              <w:rPr>
                <w:szCs w:val="28"/>
                <w:lang w:val="en-US"/>
              </w:rPr>
              <w:t>7</w:t>
            </w:r>
            <w:r w:rsidRPr="00EA380E">
              <w:rPr>
                <w:szCs w:val="28"/>
              </w:rPr>
              <w:t xml:space="preserve"> </w:t>
            </w:r>
          </w:p>
        </w:tc>
        <w:tc>
          <w:tcPr>
            <w:tcW w:w="1588" w:type="dxa"/>
            <w:shd w:val="clear" w:color="auto" w:fill="auto"/>
          </w:tcPr>
          <w:p w14:paraId="31D83F31" w14:textId="77777777" w:rsidR="0030045B" w:rsidRPr="00412677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10</w:t>
            </w:r>
            <w:r>
              <w:rPr>
                <w:szCs w:val="28"/>
                <w:lang w:val="ky-KG"/>
              </w:rPr>
              <w:t>.</w:t>
            </w:r>
            <w:r>
              <w:rPr>
                <w:szCs w:val="28"/>
                <w:lang w:val="en-US"/>
              </w:rPr>
              <w:t>3</w:t>
            </w:r>
          </w:p>
        </w:tc>
      </w:tr>
      <w:tr w:rsidR="0030045B" w:rsidRPr="00EA380E" w14:paraId="6B2CC31F" w14:textId="77777777" w:rsidTr="00087927">
        <w:tc>
          <w:tcPr>
            <w:tcW w:w="5353" w:type="dxa"/>
            <w:shd w:val="clear" w:color="auto" w:fill="auto"/>
          </w:tcPr>
          <w:p w14:paraId="3B38C750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Гастроинтестинальная</w:t>
            </w:r>
          </w:p>
        </w:tc>
        <w:tc>
          <w:tcPr>
            <w:tcW w:w="1985" w:type="dxa"/>
            <w:shd w:val="clear" w:color="auto" w:fill="auto"/>
          </w:tcPr>
          <w:p w14:paraId="0C430A01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8</w:t>
            </w:r>
            <w:r w:rsidRPr="00EA380E">
              <w:rPr>
                <w:szCs w:val="28"/>
              </w:rPr>
              <w:t xml:space="preserve"> </w:t>
            </w:r>
          </w:p>
        </w:tc>
        <w:tc>
          <w:tcPr>
            <w:tcW w:w="1588" w:type="dxa"/>
            <w:shd w:val="clear" w:color="auto" w:fill="auto"/>
          </w:tcPr>
          <w:p w14:paraId="02E375D9" w14:textId="77777777" w:rsidR="0030045B" w:rsidRPr="00EA380E" w:rsidRDefault="0030045B" w:rsidP="00087927">
            <w:pPr>
              <w:rPr>
                <w:szCs w:val="28"/>
                <w:lang w:val="ky-KG"/>
              </w:rPr>
            </w:pPr>
            <w:r w:rsidRPr="00EA380E">
              <w:rPr>
                <w:szCs w:val="28"/>
                <w:lang w:val="ky-KG"/>
              </w:rPr>
              <w:t>2</w:t>
            </w:r>
            <w:r>
              <w:rPr>
                <w:szCs w:val="28"/>
                <w:lang w:val="ky-KG"/>
              </w:rPr>
              <w:t>.</w:t>
            </w:r>
            <w:r w:rsidRPr="00EA380E">
              <w:rPr>
                <w:szCs w:val="28"/>
                <w:lang w:val="ky-KG"/>
              </w:rPr>
              <w:t>2</w:t>
            </w:r>
          </w:p>
        </w:tc>
      </w:tr>
      <w:tr w:rsidR="0030045B" w:rsidRPr="00EA380E" w14:paraId="7A8592F6" w14:textId="77777777" w:rsidTr="00087927">
        <w:tc>
          <w:tcPr>
            <w:tcW w:w="5353" w:type="dxa"/>
            <w:shd w:val="clear" w:color="auto" w:fill="auto"/>
          </w:tcPr>
          <w:p w14:paraId="2F466C6F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Другие</w:t>
            </w:r>
          </w:p>
        </w:tc>
        <w:tc>
          <w:tcPr>
            <w:tcW w:w="1985" w:type="dxa"/>
            <w:shd w:val="clear" w:color="auto" w:fill="auto"/>
          </w:tcPr>
          <w:p w14:paraId="3BBAA595" w14:textId="77777777" w:rsidR="0030045B" w:rsidRPr="00EA380E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en-US"/>
              </w:rPr>
              <w:t>1</w:t>
            </w:r>
            <w:r>
              <w:rPr>
                <w:szCs w:val="28"/>
                <w:lang w:val="en-US"/>
              </w:rPr>
              <w:t>1</w:t>
            </w:r>
            <w:r w:rsidRPr="00EA380E">
              <w:rPr>
                <w:szCs w:val="28"/>
              </w:rPr>
              <w:t xml:space="preserve"> </w:t>
            </w:r>
          </w:p>
        </w:tc>
        <w:tc>
          <w:tcPr>
            <w:tcW w:w="1588" w:type="dxa"/>
            <w:shd w:val="clear" w:color="auto" w:fill="auto"/>
          </w:tcPr>
          <w:p w14:paraId="026F1502" w14:textId="77777777" w:rsidR="0030045B" w:rsidRPr="00412677" w:rsidRDefault="0030045B" w:rsidP="00087927">
            <w:pPr>
              <w:rPr>
                <w:szCs w:val="28"/>
                <w:lang w:val="en-US"/>
              </w:rPr>
            </w:pPr>
            <w:r w:rsidRPr="00EA380E">
              <w:rPr>
                <w:szCs w:val="28"/>
                <w:lang w:val="ky-KG"/>
              </w:rPr>
              <w:t>3</w:t>
            </w:r>
            <w:r>
              <w:rPr>
                <w:szCs w:val="28"/>
                <w:lang w:val="ky-KG"/>
              </w:rPr>
              <w:t>.</w:t>
            </w:r>
            <w:r>
              <w:rPr>
                <w:szCs w:val="28"/>
                <w:lang w:val="en-US"/>
              </w:rPr>
              <w:t>1</w:t>
            </w:r>
          </w:p>
        </w:tc>
      </w:tr>
    </w:tbl>
    <w:p w14:paraId="7163F222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</w:p>
    <w:p w14:paraId="224D028E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По наши данным (табл. 3.4.1), </w:t>
      </w:r>
      <w:r w:rsidRPr="00EA380E">
        <w:rPr>
          <w:szCs w:val="28"/>
        </w:rPr>
        <w:t xml:space="preserve">многие </w:t>
      </w:r>
      <w:r>
        <w:rPr>
          <w:szCs w:val="28"/>
        </w:rPr>
        <w:t xml:space="preserve">больные страдали </w:t>
      </w:r>
      <w:r w:rsidRPr="00EA380E">
        <w:rPr>
          <w:szCs w:val="28"/>
        </w:rPr>
        <w:t>сердечно-сосудист</w:t>
      </w:r>
      <w:r>
        <w:rPr>
          <w:szCs w:val="28"/>
        </w:rPr>
        <w:t>ой</w:t>
      </w:r>
      <w:r w:rsidRPr="00EA380E">
        <w:rPr>
          <w:szCs w:val="28"/>
        </w:rPr>
        <w:t xml:space="preserve"> патологи</w:t>
      </w:r>
      <w:r>
        <w:rPr>
          <w:szCs w:val="28"/>
        </w:rPr>
        <w:t>ей</w:t>
      </w:r>
      <w:r w:rsidRPr="00EA380E">
        <w:rPr>
          <w:szCs w:val="28"/>
        </w:rPr>
        <w:t xml:space="preserve"> (1</w:t>
      </w:r>
      <w:r w:rsidRPr="00853622">
        <w:rPr>
          <w:szCs w:val="28"/>
        </w:rPr>
        <w:t>7.8</w:t>
      </w:r>
      <w:r w:rsidRPr="00EA380E">
        <w:rPr>
          <w:szCs w:val="28"/>
        </w:rPr>
        <w:t xml:space="preserve">%).  </w:t>
      </w:r>
      <w:r>
        <w:rPr>
          <w:szCs w:val="28"/>
        </w:rPr>
        <w:t xml:space="preserve">Болезни данной группы были </w:t>
      </w:r>
      <w:r w:rsidRPr="00EA380E">
        <w:rPr>
          <w:szCs w:val="28"/>
        </w:rPr>
        <w:t>представлены артериальной гипертензией, коронарной болезнью сердца и сосудов, атеросклерозом аорты и коронарных сосудов.  На втором месте был</w:t>
      </w:r>
      <w:r>
        <w:rPr>
          <w:szCs w:val="28"/>
        </w:rPr>
        <w:t>и</w:t>
      </w:r>
      <w:r w:rsidRPr="00EA380E">
        <w:rPr>
          <w:szCs w:val="28"/>
        </w:rPr>
        <w:t xml:space="preserve"> </w:t>
      </w:r>
      <w:r>
        <w:rPr>
          <w:szCs w:val="28"/>
          <w:lang w:val="ky-KG"/>
        </w:rPr>
        <w:t>болезни</w:t>
      </w:r>
      <w:r w:rsidRPr="00EA380E">
        <w:rPr>
          <w:szCs w:val="28"/>
        </w:rPr>
        <w:t xml:space="preserve"> эндокринной системы (сахарный диабет 2 типа и ожирение) (8.9%)</w:t>
      </w:r>
      <w:r>
        <w:rPr>
          <w:szCs w:val="28"/>
          <w:lang w:val="ky-KG"/>
        </w:rPr>
        <w:t>.</w:t>
      </w:r>
      <w:r w:rsidRPr="00EA380E">
        <w:rPr>
          <w:szCs w:val="28"/>
        </w:rPr>
        <w:t xml:space="preserve"> </w:t>
      </w:r>
      <w:r>
        <w:rPr>
          <w:szCs w:val="28"/>
          <w:lang w:val="ky-KG"/>
        </w:rPr>
        <w:t xml:space="preserve">Болезни </w:t>
      </w:r>
      <w:r w:rsidRPr="00EA380E">
        <w:rPr>
          <w:szCs w:val="28"/>
        </w:rPr>
        <w:t xml:space="preserve"> респираторной системы (10.9%), были</w:t>
      </w:r>
      <w:r>
        <w:rPr>
          <w:szCs w:val="28"/>
        </w:rPr>
        <w:t xml:space="preserve"> представлены</w:t>
      </w:r>
      <w:r w:rsidRPr="00EA380E">
        <w:rPr>
          <w:szCs w:val="28"/>
        </w:rPr>
        <w:t xml:space="preserve"> бронхиальн</w:t>
      </w:r>
      <w:r>
        <w:rPr>
          <w:szCs w:val="28"/>
        </w:rPr>
        <w:t>ой</w:t>
      </w:r>
      <w:r w:rsidRPr="00EA380E">
        <w:rPr>
          <w:szCs w:val="28"/>
        </w:rPr>
        <w:t xml:space="preserve"> астм</w:t>
      </w:r>
      <w:r>
        <w:rPr>
          <w:szCs w:val="28"/>
        </w:rPr>
        <w:t>ой</w:t>
      </w:r>
      <w:r w:rsidRPr="00EA380E">
        <w:rPr>
          <w:szCs w:val="28"/>
        </w:rPr>
        <w:t>, хроническ</w:t>
      </w:r>
      <w:r>
        <w:rPr>
          <w:szCs w:val="28"/>
        </w:rPr>
        <w:t>ой</w:t>
      </w:r>
      <w:r w:rsidRPr="00EA380E">
        <w:rPr>
          <w:szCs w:val="28"/>
        </w:rPr>
        <w:t xml:space="preserve"> обструктивн</w:t>
      </w:r>
      <w:r>
        <w:rPr>
          <w:szCs w:val="28"/>
        </w:rPr>
        <w:t>ой</w:t>
      </w:r>
      <w:r w:rsidRPr="00EA380E">
        <w:rPr>
          <w:szCs w:val="28"/>
        </w:rPr>
        <w:t xml:space="preserve"> болезнь</w:t>
      </w:r>
      <w:r>
        <w:rPr>
          <w:szCs w:val="28"/>
        </w:rPr>
        <w:t>ю</w:t>
      </w:r>
      <w:r w:rsidRPr="00EA380E">
        <w:rPr>
          <w:szCs w:val="28"/>
        </w:rPr>
        <w:t xml:space="preserve"> легких, бронхит</w:t>
      </w:r>
      <w:r>
        <w:rPr>
          <w:szCs w:val="28"/>
        </w:rPr>
        <w:t>ами</w:t>
      </w:r>
      <w:r w:rsidRPr="00EA380E">
        <w:rPr>
          <w:szCs w:val="28"/>
        </w:rPr>
        <w:t xml:space="preserve">. </w:t>
      </w:r>
      <w:r>
        <w:rPr>
          <w:szCs w:val="28"/>
          <w:lang w:val="ky-KG"/>
        </w:rPr>
        <w:t>Р</w:t>
      </w:r>
      <w:r w:rsidRPr="00EA380E">
        <w:rPr>
          <w:szCs w:val="28"/>
        </w:rPr>
        <w:t>еже встречались патология ЖКТ (гастрит, язвенная болезнь желудка и 12ти перстной кишки) и других систем (мочевыделительная, кроветворная, ЦНС) в виде единичных заболеваний.</w:t>
      </w:r>
    </w:p>
    <w:p w14:paraId="4D23443C" w14:textId="7CBF830B" w:rsidR="0030045B" w:rsidRPr="005333C5" w:rsidRDefault="0030045B" w:rsidP="003F253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  <w:lang w:val="ky-KG"/>
        </w:rPr>
        <w:t>С</w:t>
      </w:r>
      <w:r w:rsidRPr="00EA380E">
        <w:rPr>
          <w:szCs w:val="28"/>
          <w:lang w:val="ky-KG"/>
        </w:rPr>
        <w:t>опутствующ</w:t>
      </w:r>
      <w:r>
        <w:rPr>
          <w:szCs w:val="28"/>
          <w:lang w:val="ky-KG"/>
        </w:rPr>
        <w:t>ая</w:t>
      </w:r>
      <w:r w:rsidRPr="00EA380E">
        <w:rPr>
          <w:szCs w:val="28"/>
          <w:lang w:val="ky-KG"/>
        </w:rPr>
        <w:t xml:space="preserve"> патологи</w:t>
      </w:r>
      <w:r>
        <w:rPr>
          <w:szCs w:val="28"/>
          <w:lang w:val="ky-KG"/>
        </w:rPr>
        <w:t>я</w:t>
      </w:r>
      <w:r w:rsidRPr="00EA380E">
        <w:rPr>
          <w:szCs w:val="28"/>
          <w:lang w:val="ky-KG"/>
        </w:rPr>
        <w:t xml:space="preserve"> по</w:t>
      </w:r>
      <w:r>
        <w:rPr>
          <w:szCs w:val="28"/>
          <w:lang w:val="ky-KG"/>
        </w:rPr>
        <w:t xml:space="preserve"> разным системам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выявлена у </w:t>
      </w:r>
      <w:r w:rsidRPr="00EA380E">
        <w:rPr>
          <w:szCs w:val="28"/>
          <w:lang w:val="ky-KG"/>
        </w:rPr>
        <w:t>16</w:t>
      </w:r>
      <w:r>
        <w:rPr>
          <w:szCs w:val="28"/>
          <w:lang w:val="ky-KG"/>
        </w:rPr>
        <w:t xml:space="preserve">2 (45,3%) </w:t>
      </w:r>
      <w:r w:rsidRPr="00EA380E">
        <w:rPr>
          <w:szCs w:val="28"/>
          <w:lang w:val="ky-KG"/>
        </w:rPr>
        <w:t xml:space="preserve">  госпитализированн</w:t>
      </w:r>
      <w:r>
        <w:rPr>
          <w:szCs w:val="28"/>
          <w:lang w:val="ky-KG"/>
        </w:rPr>
        <w:t xml:space="preserve">ых больных с </w:t>
      </w:r>
      <w:r w:rsidRPr="00EA380E">
        <w:rPr>
          <w:szCs w:val="28"/>
          <w:lang w:val="ky-KG"/>
        </w:rPr>
        <w:t>COVID-19</w:t>
      </w:r>
      <w:r>
        <w:rPr>
          <w:szCs w:val="28"/>
          <w:lang w:val="ky-KG"/>
        </w:rPr>
        <w:t xml:space="preserve">, представлены в порадке убывания: </w:t>
      </w:r>
      <w:r w:rsidRPr="00EA380E">
        <w:rPr>
          <w:szCs w:val="28"/>
          <w:lang w:val="ky-KG"/>
        </w:rPr>
        <w:t xml:space="preserve"> К</w:t>
      </w:r>
      <w:r w:rsidRPr="00EA380E">
        <w:rPr>
          <w:szCs w:val="28"/>
        </w:rPr>
        <w:t>БС (</w:t>
      </w:r>
      <w:r w:rsidRPr="00EA380E">
        <w:rPr>
          <w:szCs w:val="28"/>
          <w:lang w:val="ky-KG"/>
        </w:rPr>
        <w:t>9,4</w:t>
      </w:r>
      <w:r w:rsidRPr="00EA380E">
        <w:rPr>
          <w:szCs w:val="28"/>
        </w:rPr>
        <w:t xml:space="preserve">%), </w:t>
      </w:r>
      <w:r>
        <w:rPr>
          <w:szCs w:val="28"/>
        </w:rPr>
        <w:t xml:space="preserve">артериальная гипертензия (8,9%), </w:t>
      </w:r>
      <w:r w:rsidRPr="00EA380E">
        <w:rPr>
          <w:szCs w:val="28"/>
        </w:rPr>
        <w:t>сахарный диабет</w:t>
      </w:r>
      <w:r>
        <w:rPr>
          <w:szCs w:val="28"/>
        </w:rPr>
        <w:t xml:space="preserve"> и ХОБЛ </w:t>
      </w:r>
      <w:r w:rsidRPr="00EA380E">
        <w:rPr>
          <w:szCs w:val="28"/>
        </w:rPr>
        <w:t>(</w:t>
      </w:r>
      <w:r w:rsidRPr="00EA380E">
        <w:rPr>
          <w:szCs w:val="28"/>
          <w:lang w:val="ky-KG"/>
        </w:rPr>
        <w:t>7,8</w:t>
      </w:r>
      <w:r w:rsidRPr="00EA380E">
        <w:rPr>
          <w:szCs w:val="28"/>
        </w:rPr>
        <w:t>%)</w:t>
      </w:r>
      <w:r>
        <w:rPr>
          <w:szCs w:val="28"/>
        </w:rPr>
        <w:t xml:space="preserve">, </w:t>
      </w:r>
      <w:r w:rsidRPr="00EA380E">
        <w:rPr>
          <w:szCs w:val="28"/>
        </w:rPr>
        <w:t>ожирение (3</w:t>
      </w:r>
      <w:r w:rsidRPr="00EA380E">
        <w:rPr>
          <w:szCs w:val="28"/>
          <w:lang w:val="ky-KG"/>
        </w:rPr>
        <w:t>,</w:t>
      </w:r>
      <w:r w:rsidRPr="00EA380E">
        <w:rPr>
          <w:szCs w:val="28"/>
        </w:rPr>
        <w:t>9%), бронхиальная астма (</w:t>
      </w:r>
      <w:r w:rsidRPr="00EA380E">
        <w:rPr>
          <w:szCs w:val="28"/>
          <w:lang w:val="ky-KG"/>
        </w:rPr>
        <w:t>3,</w:t>
      </w:r>
      <w:r>
        <w:rPr>
          <w:szCs w:val="28"/>
          <w:lang w:val="ky-KG"/>
        </w:rPr>
        <w:t>1</w:t>
      </w:r>
      <w:r w:rsidRPr="00EA380E">
        <w:rPr>
          <w:szCs w:val="28"/>
        </w:rPr>
        <w:t>%),</w:t>
      </w:r>
      <w:r>
        <w:rPr>
          <w:szCs w:val="28"/>
        </w:rPr>
        <w:t xml:space="preserve"> язвенная болезнь желудка и гастрит (1,4%), </w:t>
      </w:r>
      <w:r w:rsidRPr="00EA380E">
        <w:rPr>
          <w:szCs w:val="28"/>
        </w:rPr>
        <w:t>хронические болезни печени (</w:t>
      </w:r>
      <w:r w:rsidRPr="00EA380E">
        <w:rPr>
          <w:szCs w:val="28"/>
          <w:lang w:val="ky-KG"/>
        </w:rPr>
        <w:t>0,8</w:t>
      </w:r>
      <w:r w:rsidRPr="00EA380E">
        <w:rPr>
          <w:szCs w:val="28"/>
        </w:rPr>
        <w:t>%)</w:t>
      </w:r>
      <w:r>
        <w:rPr>
          <w:szCs w:val="28"/>
        </w:rPr>
        <w:t xml:space="preserve"> и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другие</w:t>
      </w:r>
      <w:r>
        <w:rPr>
          <w:szCs w:val="28"/>
          <w:lang w:val="ky-KG"/>
        </w:rPr>
        <w:t xml:space="preserve"> суммарно составили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3,6</w:t>
      </w:r>
      <w:r w:rsidRPr="00EA380E">
        <w:rPr>
          <w:szCs w:val="28"/>
        </w:rPr>
        <w:t>%</w:t>
      </w:r>
      <w:r>
        <w:rPr>
          <w:szCs w:val="28"/>
        </w:rPr>
        <w:t xml:space="preserve">. Частота </w:t>
      </w:r>
      <w:r w:rsidRPr="00EA380E">
        <w:rPr>
          <w:szCs w:val="28"/>
        </w:rPr>
        <w:t>сопутствующи</w:t>
      </w:r>
      <w:r>
        <w:rPr>
          <w:szCs w:val="28"/>
        </w:rPr>
        <w:t>х</w:t>
      </w:r>
      <w:r w:rsidRPr="00EA380E">
        <w:rPr>
          <w:szCs w:val="28"/>
        </w:rPr>
        <w:t xml:space="preserve"> заболевани</w:t>
      </w:r>
      <w:r>
        <w:rPr>
          <w:szCs w:val="28"/>
        </w:rPr>
        <w:t xml:space="preserve">й у </w:t>
      </w:r>
      <w:r w:rsidRPr="00F4778F">
        <w:rPr>
          <w:szCs w:val="28"/>
        </w:rPr>
        <w:t>больных</w:t>
      </w:r>
      <w:r>
        <w:rPr>
          <w:szCs w:val="28"/>
        </w:rPr>
        <w:t xml:space="preserve"> </w:t>
      </w:r>
      <w:r w:rsidRPr="00F4778F">
        <w:rPr>
          <w:szCs w:val="28"/>
        </w:rPr>
        <w:lastRenderedPageBreak/>
        <w:t>COVID-19</w:t>
      </w:r>
      <w:r w:rsidRPr="00EA380E">
        <w:rPr>
          <w:szCs w:val="28"/>
        </w:rPr>
        <w:t xml:space="preserve">   </w:t>
      </w:r>
      <w:r w:rsidRPr="00F4778F">
        <w:rPr>
          <w:szCs w:val="28"/>
        </w:rPr>
        <w:t xml:space="preserve">в зависимости от </w:t>
      </w:r>
      <w:r>
        <w:rPr>
          <w:szCs w:val="28"/>
        </w:rPr>
        <w:t xml:space="preserve">возрастной категории представлены в </w:t>
      </w:r>
      <w:proofErr w:type="gramStart"/>
      <w:r>
        <w:rPr>
          <w:szCs w:val="28"/>
        </w:rPr>
        <w:t>таблице  3.4.2</w:t>
      </w:r>
      <w:r w:rsidRPr="00EA380E">
        <w:rPr>
          <w:szCs w:val="28"/>
        </w:rPr>
        <w:t>.</w:t>
      </w:r>
      <w:proofErr w:type="gramEnd"/>
      <w:r w:rsidRPr="00EA380E">
        <w:rPr>
          <w:szCs w:val="28"/>
        </w:rPr>
        <w:t xml:space="preserve"> </w:t>
      </w:r>
    </w:p>
    <w:p w14:paraId="5CFDA26A" w14:textId="77777777" w:rsidR="0030045B" w:rsidRPr="00EA380E" w:rsidRDefault="0030045B" w:rsidP="0030045B">
      <w:pPr>
        <w:spacing w:line="360" w:lineRule="auto"/>
        <w:jc w:val="both"/>
        <w:rPr>
          <w:bCs/>
          <w:szCs w:val="28"/>
          <w:lang w:val="ky-KG"/>
        </w:rPr>
      </w:pPr>
      <w:r w:rsidRPr="00EA380E">
        <w:rPr>
          <w:szCs w:val="28"/>
        </w:rPr>
        <w:t>Таблица 3.</w:t>
      </w:r>
      <w:r>
        <w:rPr>
          <w:szCs w:val="28"/>
          <w:lang w:val="ky-KG"/>
        </w:rPr>
        <w:t>4</w:t>
      </w:r>
      <w:r w:rsidRPr="00EA380E">
        <w:rPr>
          <w:szCs w:val="28"/>
          <w:lang w:val="ky-KG"/>
        </w:rPr>
        <w:t>.2.</w:t>
      </w:r>
      <w:r w:rsidRPr="00EA380E">
        <w:rPr>
          <w:szCs w:val="28"/>
        </w:rPr>
        <w:t xml:space="preserve"> </w:t>
      </w:r>
      <w:r>
        <w:rPr>
          <w:szCs w:val="28"/>
        </w:rPr>
        <w:t xml:space="preserve">Частота </w:t>
      </w:r>
      <w:r w:rsidRPr="00EA380E">
        <w:rPr>
          <w:szCs w:val="28"/>
        </w:rPr>
        <w:t>сопутствующи</w:t>
      </w:r>
      <w:r>
        <w:rPr>
          <w:szCs w:val="28"/>
        </w:rPr>
        <w:t>х</w:t>
      </w:r>
      <w:r w:rsidRPr="00EA380E">
        <w:rPr>
          <w:szCs w:val="28"/>
        </w:rPr>
        <w:t xml:space="preserve"> заболевани</w:t>
      </w:r>
      <w:r>
        <w:rPr>
          <w:szCs w:val="28"/>
        </w:rPr>
        <w:t xml:space="preserve">й у </w:t>
      </w:r>
      <w:r w:rsidRPr="00F4778F">
        <w:rPr>
          <w:szCs w:val="28"/>
        </w:rPr>
        <w:t>больных</w:t>
      </w:r>
      <w:r>
        <w:rPr>
          <w:szCs w:val="28"/>
        </w:rPr>
        <w:t xml:space="preserve"> </w:t>
      </w:r>
      <w:r w:rsidRPr="00F4778F">
        <w:rPr>
          <w:szCs w:val="28"/>
        </w:rPr>
        <w:t>COVID-19</w:t>
      </w:r>
      <w:r w:rsidRPr="00EA380E">
        <w:rPr>
          <w:szCs w:val="28"/>
        </w:rPr>
        <w:t xml:space="preserve">   </w:t>
      </w:r>
      <w:r w:rsidRPr="00F4778F">
        <w:rPr>
          <w:szCs w:val="28"/>
        </w:rPr>
        <w:t xml:space="preserve">в зависимости от </w:t>
      </w:r>
      <w:r>
        <w:rPr>
          <w:szCs w:val="28"/>
        </w:rPr>
        <w:t xml:space="preserve">возрастной категории </w:t>
      </w:r>
      <w:r w:rsidRPr="00F4778F">
        <w:rPr>
          <w:szCs w:val="28"/>
        </w:rPr>
        <w:t>за период 2020-2022гг, Ошская область, Кыргызская Республика</w:t>
      </w:r>
      <w:r w:rsidRPr="00855E0E">
        <w:rPr>
          <w:szCs w:val="28"/>
        </w:rPr>
        <w:t xml:space="preserve"> (</w:t>
      </w:r>
      <w:proofErr w:type="gramStart"/>
      <w:r>
        <w:rPr>
          <w:szCs w:val="28"/>
        </w:rPr>
        <w:t>%</w:t>
      </w:r>
      <w:r w:rsidRPr="00855E0E">
        <w:rPr>
          <w:szCs w:val="28"/>
        </w:rPr>
        <w:t>)</w:t>
      </w:r>
      <w:r w:rsidRPr="00F4778F">
        <w:rPr>
          <w:szCs w:val="28"/>
        </w:rPr>
        <w:t xml:space="preserve">  (</w:t>
      </w:r>
      <w:proofErr w:type="gramEnd"/>
      <w:r w:rsidRPr="00F4778F">
        <w:rPr>
          <w:szCs w:val="28"/>
        </w:rPr>
        <w:t>n=358).</w:t>
      </w:r>
    </w:p>
    <w:tbl>
      <w:tblPr>
        <w:tblW w:w="97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3"/>
        <w:gridCol w:w="992"/>
        <w:gridCol w:w="992"/>
        <w:gridCol w:w="992"/>
        <w:gridCol w:w="1134"/>
        <w:gridCol w:w="709"/>
        <w:gridCol w:w="815"/>
      </w:tblGrid>
      <w:tr w:rsidR="0030045B" w:rsidRPr="009B1A8D" w14:paraId="7B61A3F2" w14:textId="77777777" w:rsidTr="00087927">
        <w:tc>
          <w:tcPr>
            <w:tcW w:w="2127" w:type="dxa"/>
            <w:vMerge w:val="restart"/>
          </w:tcPr>
          <w:p w14:paraId="094C9693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Нозология</w:t>
            </w:r>
          </w:p>
        </w:tc>
        <w:tc>
          <w:tcPr>
            <w:tcW w:w="6095" w:type="dxa"/>
            <w:gridSpan w:val="6"/>
          </w:tcPr>
          <w:p w14:paraId="5A39459D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 xml:space="preserve">                                      Возраст/лет</w:t>
            </w:r>
          </w:p>
        </w:tc>
        <w:tc>
          <w:tcPr>
            <w:tcW w:w="1524" w:type="dxa"/>
            <w:gridSpan w:val="2"/>
          </w:tcPr>
          <w:p w14:paraId="62308B6C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Итого</w:t>
            </w:r>
          </w:p>
        </w:tc>
      </w:tr>
      <w:tr w:rsidR="0030045B" w:rsidRPr="009B1A8D" w14:paraId="71DC84AB" w14:textId="77777777" w:rsidTr="00087927">
        <w:tc>
          <w:tcPr>
            <w:tcW w:w="2127" w:type="dxa"/>
            <w:vMerge/>
          </w:tcPr>
          <w:p w14:paraId="6BDB6276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</w:p>
        </w:tc>
        <w:tc>
          <w:tcPr>
            <w:tcW w:w="992" w:type="dxa"/>
          </w:tcPr>
          <w:p w14:paraId="5A5D4A44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20-30</w:t>
            </w:r>
          </w:p>
          <w:p w14:paraId="47F7073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  <w:lang w:val="en-US"/>
              </w:rPr>
              <w:t>n=33</w:t>
            </w:r>
          </w:p>
        </w:tc>
        <w:tc>
          <w:tcPr>
            <w:tcW w:w="993" w:type="dxa"/>
          </w:tcPr>
          <w:p w14:paraId="6ADCB420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</w:rPr>
              <w:t>31-40</w:t>
            </w:r>
          </w:p>
          <w:p w14:paraId="2FF7261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  <w:lang w:val="en-US"/>
              </w:rPr>
              <w:t>n=43</w:t>
            </w:r>
          </w:p>
        </w:tc>
        <w:tc>
          <w:tcPr>
            <w:tcW w:w="992" w:type="dxa"/>
          </w:tcPr>
          <w:p w14:paraId="377CFA93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</w:rPr>
              <w:t>41-50</w:t>
            </w:r>
          </w:p>
          <w:p w14:paraId="50A5B869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  <w:lang w:val="en-US"/>
              </w:rPr>
              <w:t>n=42</w:t>
            </w:r>
          </w:p>
        </w:tc>
        <w:tc>
          <w:tcPr>
            <w:tcW w:w="992" w:type="dxa"/>
          </w:tcPr>
          <w:p w14:paraId="00A07A4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</w:rPr>
              <w:t>51-60</w:t>
            </w:r>
          </w:p>
          <w:p w14:paraId="277F9903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  <w:lang w:val="en-US"/>
              </w:rPr>
              <w:t>n=106</w:t>
            </w:r>
          </w:p>
        </w:tc>
        <w:tc>
          <w:tcPr>
            <w:tcW w:w="992" w:type="dxa"/>
          </w:tcPr>
          <w:p w14:paraId="651DC9CD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</w:rPr>
              <w:t>61-70</w:t>
            </w:r>
          </w:p>
          <w:p w14:paraId="42D3AE4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  <w:lang w:val="en-US"/>
              </w:rPr>
              <w:t>n=77</w:t>
            </w:r>
          </w:p>
        </w:tc>
        <w:tc>
          <w:tcPr>
            <w:tcW w:w="1134" w:type="dxa"/>
          </w:tcPr>
          <w:p w14:paraId="4DD1B20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</w:rPr>
              <w:t>71-84</w:t>
            </w:r>
          </w:p>
          <w:p w14:paraId="00A8C23E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en-US"/>
              </w:rPr>
            </w:pPr>
            <w:r w:rsidRPr="009B1A8D">
              <w:rPr>
                <w:iCs/>
                <w:szCs w:val="28"/>
                <w:lang w:val="en-US"/>
              </w:rPr>
              <w:t>n=57</w:t>
            </w:r>
          </w:p>
        </w:tc>
        <w:tc>
          <w:tcPr>
            <w:tcW w:w="709" w:type="dxa"/>
          </w:tcPr>
          <w:p w14:paraId="6530815D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proofErr w:type="spellStart"/>
            <w:r w:rsidRPr="009B1A8D">
              <w:rPr>
                <w:iCs/>
                <w:szCs w:val="28"/>
              </w:rPr>
              <w:t>абс</w:t>
            </w:r>
            <w:proofErr w:type="spellEnd"/>
          </w:p>
        </w:tc>
        <w:tc>
          <w:tcPr>
            <w:tcW w:w="815" w:type="dxa"/>
          </w:tcPr>
          <w:p w14:paraId="10DFB983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%</w:t>
            </w:r>
          </w:p>
        </w:tc>
      </w:tr>
      <w:tr w:rsidR="0030045B" w:rsidRPr="009B1A8D" w14:paraId="3289B1D6" w14:textId="77777777" w:rsidTr="00087927">
        <w:tc>
          <w:tcPr>
            <w:tcW w:w="2127" w:type="dxa"/>
          </w:tcPr>
          <w:p w14:paraId="33DA8929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КБС</w:t>
            </w:r>
          </w:p>
        </w:tc>
        <w:tc>
          <w:tcPr>
            <w:tcW w:w="992" w:type="dxa"/>
          </w:tcPr>
          <w:p w14:paraId="61CCB93E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3" w:type="dxa"/>
          </w:tcPr>
          <w:p w14:paraId="05EB6714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6,9</w:t>
            </w:r>
          </w:p>
        </w:tc>
        <w:tc>
          <w:tcPr>
            <w:tcW w:w="992" w:type="dxa"/>
          </w:tcPr>
          <w:p w14:paraId="32DE1ECB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9,5</w:t>
            </w:r>
          </w:p>
        </w:tc>
        <w:tc>
          <w:tcPr>
            <w:tcW w:w="992" w:type="dxa"/>
          </w:tcPr>
          <w:p w14:paraId="0E5011E3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10,4</w:t>
            </w:r>
          </w:p>
        </w:tc>
        <w:tc>
          <w:tcPr>
            <w:tcW w:w="992" w:type="dxa"/>
          </w:tcPr>
          <w:p w14:paraId="30CAF78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11,4</w:t>
            </w:r>
          </w:p>
        </w:tc>
        <w:tc>
          <w:tcPr>
            <w:tcW w:w="1134" w:type="dxa"/>
          </w:tcPr>
          <w:p w14:paraId="7586A32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5,3</w:t>
            </w:r>
          </w:p>
        </w:tc>
        <w:tc>
          <w:tcPr>
            <w:tcW w:w="709" w:type="dxa"/>
          </w:tcPr>
          <w:p w14:paraId="492DCFFB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30</w:t>
            </w:r>
          </w:p>
        </w:tc>
        <w:tc>
          <w:tcPr>
            <w:tcW w:w="815" w:type="dxa"/>
          </w:tcPr>
          <w:p w14:paraId="7D90AEAA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9,4</w:t>
            </w:r>
          </w:p>
        </w:tc>
      </w:tr>
      <w:tr w:rsidR="0030045B" w:rsidRPr="009B1A8D" w14:paraId="5464550A" w14:textId="77777777" w:rsidTr="00087927">
        <w:tc>
          <w:tcPr>
            <w:tcW w:w="2127" w:type="dxa"/>
          </w:tcPr>
          <w:p w14:paraId="67781ECE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АГ</w:t>
            </w:r>
          </w:p>
        </w:tc>
        <w:tc>
          <w:tcPr>
            <w:tcW w:w="992" w:type="dxa"/>
          </w:tcPr>
          <w:p w14:paraId="0642AA4B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</w:t>
            </w:r>
          </w:p>
        </w:tc>
        <w:tc>
          <w:tcPr>
            <w:tcW w:w="993" w:type="dxa"/>
          </w:tcPr>
          <w:p w14:paraId="468BB079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4,3</w:t>
            </w:r>
          </w:p>
        </w:tc>
        <w:tc>
          <w:tcPr>
            <w:tcW w:w="992" w:type="dxa"/>
          </w:tcPr>
          <w:p w14:paraId="77FDF8C1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16,7</w:t>
            </w:r>
          </w:p>
        </w:tc>
        <w:tc>
          <w:tcPr>
            <w:tcW w:w="992" w:type="dxa"/>
          </w:tcPr>
          <w:p w14:paraId="653D0C68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9,4</w:t>
            </w:r>
          </w:p>
        </w:tc>
        <w:tc>
          <w:tcPr>
            <w:tcW w:w="992" w:type="dxa"/>
          </w:tcPr>
          <w:p w14:paraId="7211DB34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11,7</w:t>
            </w:r>
          </w:p>
        </w:tc>
        <w:tc>
          <w:tcPr>
            <w:tcW w:w="1134" w:type="dxa"/>
          </w:tcPr>
          <w:p w14:paraId="32134989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3,6</w:t>
            </w:r>
          </w:p>
        </w:tc>
        <w:tc>
          <w:tcPr>
            <w:tcW w:w="709" w:type="dxa"/>
          </w:tcPr>
          <w:p w14:paraId="28F8D920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32</w:t>
            </w:r>
          </w:p>
        </w:tc>
        <w:tc>
          <w:tcPr>
            <w:tcW w:w="815" w:type="dxa"/>
          </w:tcPr>
          <w:p w14:paraId="6DAE579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8,9</w:t>
            </w:r>
          </w:p>
        </w:tc>
      </w:tr>
      <w:tr w:rsidR="0030045B" w:rsidRPr="009B1A8D" w14:paraId="5F40F475" w14:textId="77777777" w:rsidTr="00087927">
        <w:tc>
          <w:tcPr>
            <w:tcW w:w="2127" w:type="dxa"/>
          </w:tcPr>
          <w:p w14:paraId="281F383A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СД</w:t>
            </w:r>
          </w:p>
        </w:tc>
        <w:tc>
          <w:tcPr>
            <w:tcW w:w="992" w:type="dxa"/>
          </w:tcPr>
          <w:p w14:paraId="50BCC982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3" w:type="dxa"/>
          </w:tcPr>
          <w:p w14:paraId="758B6228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6,9</w:t>
            </w:r>
          </w:p>
        </w:tc>
        <w:tc>
          <w:tcPr>
            <w:tcW w:w="992" w:type="dxa"/>
          </w:tcPr>
          <w:p w14:paraId="7F4181E0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14,3</w:t>
            </w:r>
          </w:p>
        </w:tc>
        <w:tc>
          <w:tcPr>
            <w:tcW w:w="992" w:type="dxa"/>
          </w:tcPr>
          <w:p w14:paraId="0F207D91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18,3</w:t>
            </w:r>
          </w:p>
        </w:tc>
        <w:tc>
          <w:tcPr>
            <w:tcW w:w="992" w:type="dxa"/>
          </w:tcPr>
          <w:p w14:paraId="6C7DDBA5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7,8</w:t>
            </w:r>
          </w:p>
        </w:tc>
        <w:tc>
          <w:tcPr>
            <w:tcW w:w="1134" w:type="dxa"/>
          </w:tcPr>
          <w:p w14:paraId="33603D15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8,8</w:t>
            </w:r>
          </w:p>
        </w:tc>
        <w:tc>
          <w:tcPr>
            <w:tcW w:w="709" w:type="dxa"/>
          </w:tcPr>
          <w:p w14:paraId="0E141717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27</w:t>
            </w:r>
          </w:p>
        </w:tc>
        <w:tc>
          <w:tcPr>
            <w:tcW w:w="815" w:type="dxa"/>
          </w:tcPr>
          <w:p w14:paraId="33C67345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7,8</w:t>
            </w:r>
          </w:p>
        </w:tc>
      </w:tr>
      <w:tr w:rsidR="0030045B" w:rsidRPr="009B1A8D" w14:paraId="182032B7" w14:textId="77777777" w:rsidTr="00087927">
        <w:tc>
          <w:tcPr>
            <w:tcW w:w="2127" w:type="dxa"/>
          </w:tcPr>
          <w:p w14:paraId="59EF16E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 xml:space="preserve">Ожирение </w:t>
            </w:r>
          </w:p>
        </w:tc>
        <w:tc>
          <w:tcPr>
            <w:tcW w:w="992" w:type="dxa"/>
          </w:tcPr>
          <w:p w14:paraId="444E730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2,8</w:t>
            </w:r>
          </w:p>
        </w:tc>
        <w:tc>
          <w:tcPr>
            <w:tcW w:w="993" w:type="dxa"/>
          </w:tcPr>
          <w:p w14:paraId="10A0E9C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4,7</w:t>
            </w:r>
          </w:p>
        </w:tc>
        <w:tc>
          <w:tcPr>
            <w:tcW w:w="992" w:type="dxa"/>
          </w:tcPr>
          <w:p w14:paraId="08365822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4,8</w:t>
            </w:r>
          </w:p>
        </w:tc>
        <w:tc>
          <w:tcPr>
            <w:tcW w:w="992" w:type="dxa"/>
          </w:tcPr>
          <w:p w14:paraId="27DFD11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8,6</w:t>
            </w:r>
          </w:p>
        </w:tc>
        <w:tc>
          <w:tcPr>
            <w:tcW w:w="992" w:type="dxa"/>
          </w:tcPr>
          <w:p w14:paraId="506536CC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2,6</w:t>
            </w:r>
          </w:p>
        </w:tc>
        <w:tc>
          <w:tcPr>
            <w:tcW w:w="1134" w:type="dxa"/>
          </w:tcPr>
          <w:p w14:paraId="55F408F9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5,3</w:t>
            </w:r>
          </w:p>
        </w:tc>
        <w:tc>
          <w:tcPr>
            <w:tcW w:w="709" w:type="dxa"/>
          </w:tcPr>
          <w:p w14:paraId="0E0922A2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14</w:t>
            </w:r>
          </w:p>
        </w:tc>
        <w:tc>
          <w:tcPr>
            <w:tcW w:w="815" w:type="dxa"/>
          </w:tcPr>
          <w:p w14:paraId="0F82631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3,9</w:t>
            </w:r>
          </w:p>
        </w:tc>
      </w:tr>
      <w:tr w:rsidR="0030045B" w:rsidRPr="009B1A8D" w14:paraId="5536D2FE" w14:textId="77777777" w:rsidTr="00087927">
        <w:tc>
          <w:tcPr>
            <w:tcW w:w="2127" w:type="dxa"/>
          </w:tcPr>
          <w:p w14:paraId="2646434A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БА</w:t>
            </w:r>
          </w:p>
        </w:tc>
        <w:tc>
          <w:tcPr>
            <w:tcW w:w="992" w:type="dxa"/>
          </w:tcPr>
          <w:p w14:paraId="7090392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9</w:t>
            </w:r>
          </w:p>
        </w:tc>
        <w:tc>
          <w:tcPr>
            <w:tcW w:w="993" w:type="dxa"/>
          </w:tcPr>
          <w:p w14:paraId="67EEAEF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2" w:type="dxa"/>
          </w:tcPr>
          <w:p w14:paraId="4ABB335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9,5</w:t>
            </w:r>
          </w:p>
        </w:tc>
        <w:tc>
          <w:tcPr>
            <w:tcW w:w="992" w:type="dxa"/>
          </w:tcPr>
          <w:p w14:paraId="0AAD62E1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2,8</w:t>
            </w:r>
          </w:p>
        </w:tc>
        <w:tc>
          <w:tcPr>
            <w:tcW w:w="992" w:type="dxa"/>
          </w:tcPr>
          <w:p w14:paraId="38B7162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1,2</w:t>
            </w:r>
          </w:p>
        </w:tc>
        <w:tc>
          <w:tcPr>
            <w:tcW w:w="1134" w:type="dxa"/>
          </w:tcPr>
          <w:p w14:paraId="62D9836C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709" w:type="dxa"/>
          </w:tcPr>
          <w:p w14:paraId="4D93BB59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11</w:t>
            </w:r>
          </w:p>
        </w:tc>
        <w:tc>
          <w:tcPr>
            <w:tcW w:w="815" w:type="dxa"/>
          </w:tcPr>
          <w:p w14:paraId="37871B80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3,1</w:t>
            </w:r>
          </w:p>
        </w:tc>
      </w:tr>
      <w:tr w:rsidR="0030045B" w:rsidRPr="009B1A8D" w14:paraId="0CADEA59" w14:textId="77777777" w:rsidTr="00087927">
        <w:tc>
          <w:tcPr>
            <w:tcW w:w="2127" w:type="dxa"/>
          </w:tcPr>
          <w:p w14:paraId="33493DC8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r w:rsidRPr="009B1A8D">
              <w:rPr>
                <w:iCs/>
                <w:szCs w:val="28"/>
              </w:rPr>
              <w:t>ХОБЛ</w:t>
            </w:r>
          </w:p>
        </w:tc>
        <w:tc>
          <w:tcPr>
            <w:tcW w:w="992" w:type="dxa"/>
          </w:tcPr>
          <w:p w14:paraId="1BD3DD8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3" w:type="dxa"/>
          </w:tcPr>
          <w:p w14:paraId="29E63C8A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2,3</w:t>
            </w:r>
          </w:p>
        </w:tc>
        <w:tc>
          <w:tcPr>
            <w:tcW w:w="992" w:type="dxa"/>
          </w:tcPr>
          <w:p w14:paraId="00AD5254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14,3</w:t>
            </w:r>
          </w:p>
        </w:tc>
        <w:tc>
          <w:tcPr>
            <w:tcW w:w="992" w:type="dxa"/>
          </w:tcPr>
          <w:p w14:paraId="143C0BFA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6,6</w:t>
            </w:r>
          </w:p>
        </w:tc>
        <w:tc>
          <w:tcPr>
            <w:tcW w:w="992" w:type="dxa"/>
          </w:tcPr>
          <w:p w14:paraId="5EA436C8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16,9</w:t>
            </w:r>
          </w:p>
        </w:tc>
        <w:tc>
          <w:tcPr>
            <w:tcW w:w="1134" w:type="dxa"/>
          </w:tcPr>
          <w:p w14:paraId="5CD68E81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</w:t>
            </w:r>
          </w:p>
        </w:tc>
        <w:tc>
          <w:tcPr>
            <w:tcW w:w="709" w:type="dxa"/>
          </w:tcPr>
          <w:p w14:paraId="2E25C5FA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28</w:t>
            </w:r>
          </w:p>
        </w:tc>
        <w:tc>
          <w:tcPr>
            <w:tcW w:w="815" w:type="dxa"/>
          </w:tcPr>
          <w:p w14:paraId="7A28DCDC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7,8</w:t>
            </w:r>
          </w:p>
        </w:tc>
      </w:tr>
      <w:tr w:rsidR="0030045B" w:rsidRPr="009B1A8D" w14:paraId="2E4EACDB" w14:textId="77777777" w:rsidTr="00087927">
        <w:tc>
          <w:tcPr>
            <w:tcW w:w="2127" w:type="dxa"/>
          </w:tcPr>
          <w:p w14:paraId="070406B7" w14:textId="77777777" w:rsidR="0030045B" w:rsidRPr="009B1A8D" w:rsidRDefault="0030045B" w:rsidP="00087927">
            <w:pPr>
              <w:jc w:val="both"/>
              <w:rPr>
                <w:iCs/>
                <w:szCs w:val="28"/>
              </w:rPr>
            </w:pPr>
            <w:proofErr w:type="spellStart"/>
            <w:r w:rsidRPr="009B1A8D">
              <w:rPr>
                <w:iCs/>
                <w:szCs w:val="28"/>
              </w:rPr>
              <w:t>ХБПеч</w:t>
            </w:r>
            <w:proofErr w:type="spellEnd"/>
          </w:p>
        </w:tc>
        <w:tc>
          <w:tcPr>
            <w:tcW w:w="992" w:type="dxa"/>
          </w:tcPr>
          <w:p w14:paraId="40825EAA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</w:t>
            </w:r>
          </w:p>
        </w:tc>
        <w:tc>
          <w:tcPr>
            <w:tcW w:w="993" w:type="dxa"/>
          </w:tcPr>
          <w:p w14:paraId="647684D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2" w:type="dxa"/>
          </w:tcPr>
          <w:p w14:paraId="31D2E0DB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7,1</w:t>
            </w:r>
          </w:p>
        </w:tc>
        <w:tc>
          <w:tcPr>
            <w:tcW w:w="992" w:type="dxa"/>
          </w:tcPr>
          <w:p w14:paraId="0209069B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1,9</w:t>
            </w:r>
          </w:p>
        </w:tc>
        <w:tc>
          <w:tcPr>
            <w:tcW w:w="992" w:type="dxa"/>
          </w:tcPr>
          <w:p w14:paraId="2F4F2201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1,2</w:t>
            </w:r>
          </w:p>
        </w:tc>
        <w:tc>
          <w:tcPr>
            <w:tcW w:w="1134" w:type="dxa"/>
          </w:tcPr>
          <w:p w14:paraId="09D854F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709" w:type="dxa"/>
          </w:tcPr>
          <w:p w14:paraId="4B402E9E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3</w:t>
            </w:r>
          </w:p>
        </w:tc>
        <w:tc>
          <w:tcPr>
            <w:tcW w:w="815" w:type="dxa"/>
          </w:tcPr>
          <w:p w14:paraId="784947A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0,8</w:t>
            </w:r>
          </w:p>
        </w:tc>
      </w:tr>
      <w:tr w:rsidR="0030045B" w:rsidRPr="009B1A8D" w14:paraId="36FCEF1D" w14:textId="77777777" w:rsidTr="00087927">
        <w:tc>
          <w:tcPr>
            <w:tcW w:w="2127" w:type="dxa"/>
          </w:tcPr>
          <w:p w14:paraId="1B4A29A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ЯБЖ, гастрит</w:t>
            </w:r>
          </w:p>
        </w:tc>
        <w:tc>
          <w:tcPr>
            <w:tcW w:w="992" w:type="dxa"/>
          </w:tcPr>
          <w:p w14:paraId="072C81DA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3" w:type="dxa"/>
          </w:tcPr>
          <w:p w14:paraId="517E32AE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992" w:type="dxa"/>
          </w:tcPr>
          <w:p w14:paraId="716B16AC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4,8</w:t>
            </w:r>
          </w:p>
        </w:tc>
        <w:tc>
          <w:tcPr>
            <w:tcW w:w="992" w:type="dxa"/>
          </w:tcPr>
          <w:p w14:paraId="3451C00B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0,9</w:t>
            </w:r>
          </w:p>
        </w:tc>
        <w:tc>
          <w:tcPr>
            <w:tcW w:w="992" w:type="dxa"/>
          </w:tcPr>
          <w:p w14:paraId="3F412DB4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2,6</w:t>
            </w:r>
          </w:p>
        </w:tc>
        <w:tc>
          <w:tcPr>
            <w:tcW w:w="1134" w:type="dxa"/>
          </w:tcPr>
          <w:p w14:paraId="428325B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</w:t>
            </w:r>
          </w:p>
        </w:tc>
        <w:tc>
          <w:tcPr>
            <w:tcW w:w="709" w:type="dxa"/>
          </w:tcPr>
          <w:p w14:paraId="3C4A905B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5</w:t>
            </w:r>
          </w:p>
        </w:tc>
        <w:tc>
          <w:tcPr>
            <w:tcW w:w="815" w:type="dxa"/>
          </w:tcPr>
          <w:p w14:paraId="1390D9B7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1,4</w:t>
            </w:r>
          </w:p>
        </w:tc>
      </w:tr>
      <w:tr w:rsidR="0030045B" w:rsidRPr="009B1A8D" w14:paraId="0DC0D304" w14:textId="77777777" w:rsidTr="00087927">
        <w:tc>
          <w:tcPr>
            <w:tcW w:w="2127" w:type="dxa"/>
          </w:tcPr>
          <w:p w14:paraId="206DF6C4" w14:textId="77777777" w:rsidR="0030045B" w:rsidRPr="009B1A8D" w:rsidRDefault="0030045B" w:rsidP="00087927">
            <w:pPr>
              <w:jc w:val="both"/>
              <w:rPr>
                <w:iCs/>
              </w:rPr>
            </w:pPr>
            <w:r w:rsidRPr="009B1A8D">
              <w:rPr>
                <w:iCs/>
                <w:szCs w:val="28"/>
              </w:rPr>
              <w:t xml:space="preserve">Другие </w:t>
            </w:r>
            <w:r w:rsidRPr="009B1A8D">
              <w:rPr>
                <w:iCs/>
              </w:rPr>
              <w:t>(</w:t>
            </w:r>
            <w:bookmarkStart w:id="33" w:name="_Hlk174507960"/>
            <w:r w:rsidRPr="009B1A8D">
              <w:rPr>
                <w:iCs/>
              </w:rPr>
              <w:t xml:space="preserve">болезнь </w:t>
            </w:r>
            <w:proofErr w:type="spellStart"/>
            <w:r w:rsidRPr="009B1A8D">
              <w:rPr>
                <w:iCs/>
              </w:rPr>
              <w:t>паркинсона</w:t>
            </w:r>
            <w:proofErr w:type="spellEnd"/>
            <w:r w:rsidRPr="009B1A8D">
              <w:rPr>
                <w:iCs/>
              </w:rPr>
              <w:t>,</w:t>
            </w:r>
          </w:p>
          <w:p w14:paraId="35A07EC4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</w:rPr>
              <w:t>аллергический дерматит, иридоциклит</w:t>
            </w:r>
            <w:bookmarkEnd w:id="33"/>
            <w:r w:rsidRPr="009B1A8D">
              <w:rPr>
                <w:iCs/>
                <w:lang w:val="ky-KG"/>
              </w:rPr>
              <w:t>, болезни суставного аппарапта)</w:t>
            </w:r>
          </w:p>
        </w:tc>
        <w:tc>
          <w:tcPr>
            <w:tcW w:w="992" w:type="dxa"/>
          </w:tcPr>
          <w:p w14:paraId="692BFC91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</w:t>
            </w:r>
          </w:p>
        </w:tc>
        <w:tc>
          <w:tcPr>
            <w:tcW w:w="993" w:type="dxa"/>
          </w:tcPr>
          <w:p w14:paraId="57853EE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6,9</w:t>
            </w:r>
          </w:p>
        </w:tc>
        <w:tc>
          <w:tcPr>
            <w:tcW w:w="992" w:type="dxa"/>
          </w:tcPr>
          <w:p w14:paraId="2DCC451F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4,8</w:t>
            </w:r>
          </w:p>
        </w:tc>
        <w:tc>
          <w:tcPr>
            <w:tcW w:w="992" w:type="dxa"/>
          </w:tcPr>
          <w:p w14:paraId="10847820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0,9</w:t>
            </w:r>
          </w:p>
        </w:tc>
        <w:tc>
          <w:tcPr>
            <w:tcW w:w="992" w:type="dxa"/>
          </w:tcPr>
          <w:p w14:paraId="45013080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2,6</w:t>
            </w:r>
          </w:p>
        </w:tc>
        <w:tc>
          <w:tcPr>
            <w:tcW w:w="1134" w:type="dxa"/>
          </w:tcPr>
          <w:p w14:paraId="59AE8646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5,3</w:t>
            </w:r>
          </w:p>
        </w:tc>
        <w:tc>
          <w:tcPr>
            <w:tcW w:w="709" w:type="dxa"/>
          </w:tcPr>
          <w:p w14:paraId="17621B3A" w14:textId="77777777" w:rsidR="0030045B" w:rsidRPr="009B1A8D" w:rsidRDefault="0030045B" w:rsidP="00087927">
            <w:pPr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13</w:t>
            </w:r>
          </w:p>
        </w:tc>
        <w:tc>
          <w:tcPr>
            <w:tcW w:w="815" w:type="dxa"/>
          </w:tcPr>
          <w:p w14:paraId="29BB33D9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3,6</w:t>
            </w:r>
          </w:p>
        </w:tc>
      </w:tr>
      <w:tr w:rsidR="0030045B" w:rsidRPr="009B1A8D" w14:paraId="47BCD956" w14:textId="77777777" w:rsidTr="00087927">
        <w:tc>
          <w:tcPr>
            <w:tcW w:w="2127" w:type="dxa"/>
          </w:tcPr>
          <w:p w14:paraId="396C095C" w14:textId="77777777" w:rsidR="0030045B" w:rsidRPr="009B1A8D" w:rsidRDefault="0030045B" w:rsidP="00087927">
            <w:pPr>
              <w:jc w:val="both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Сочетанные заболевания</w:t>
            </w:r>
          </w:p>
        </w:tc>
        <w:tc>
          <w:tcPr>
            <w:tcW w:w="992" w:type="dxa"/>
          </w:tcPr>
          <w:p w14:paraId="00AFDE26" w14:textId="77777777" w:rsidR="0030045B" w:rsidRPr="009B1A8D" w:rsidRDefault="0030045B" w:rsidP="00087927">
            <w:pPr>
              <w:jc w:val="center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</w:t>
            </w:r>
          </w:p>
        </w:tc>
        <w:tc>
          <w:tcPr>
            <w:tcW w:w="993" w:type="dxa"/>
          </w:tcPr>
          <w:p w14:paraId="75EA1578" w14:textId="77777777" w:rsidR="0030045B" w:rsidRPr="009B1A8D" w:rsidRDefault="0030045B" w:rsidP="00087927">
            <w:pPr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6,9</w:t>
            </w:r>
          </w:p>
        </w:tc>
        <w:tc>
          <w:tcPr>
            <w:tcW w:w="992" w:type="dxa"/>
          </w:tcPr>
          <w:p w14:paraId="3046893E" w14:textId="77777777" w:rsidR="0030045B" w:rsidRPr="009B1A8D" w:rsidRDefault="0030045B" w:rsidP="00087927">
            <w:pPr>
              <w:jc w:val="center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16,6</w:t>
            </w:r>
          </w:p>
        </w:tc>
        <w:tc>
          <w:tcPr>
            <w:tcW w:w="992" w:type="dxa"/>
          </w:tcPr>
          <w:p w14:paraId="1D0BDD14" w14:textId="77777777" w:rsidR="0030045B" w:rsidRPr="009B1A8D" w:rsidRDefault="0030045B" w:rsidP="00087927">
            <w:pPr>
              <w:jc w:val="center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21,6</w:t>
            </w:r>
          </w:p>
        </w:tc>
        <w:tc>
          <w:tcPr>
            <w:tcW w:w="992" w:type="dxa"/>
          </w:tcPr>
          <w:p w14:paraId="6B2CFBAA" w14:textId="77777777" w:rsidR="0030045B" w:rsidRPr="009B1A8D" w:rsidRDefault="0030045B" w:rsidP="00087927">
            <w:pPr>
              <w:jc w:val="center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14,2</w:t>
            </w:r>
          </w:p>
        </w:tc>
        <w:tc>
          <w:tcPr>
            <w:tcW w:w="1134" w:type="dxa"/>
          </w:tcPr>
          <w:p w14:paraId="37BF99D3" w14:textId="77777777" w:rsidR="0030045B" w:rsidRPr="009B1A8D" w:rsidRDefault="0030045B" w:rsidP="00087927">
            <w:pPr>
              <w:jc w:val="center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15,8</w:t>
            </w:r>
          </w:p>
        </w:tc>
        <w:tc>
          <w:tcPr>
            <w:tcW w:w="709" w:type="dxa"/>
          </w:tcPr>
          <w:p w14:paraId="4C7D113D" w14:textId="77777777" w:rsidR="0030045B" w:rsidRPr="009B1A8D" w:rsidRDefault="0030045B" w:rsidP="00087927">
            <w:pPr>
              <w:jc w:val="center"/>
              <w:rPr>
                <w:szCs w:val="28"/>
                <w:lang w:val="ky-KG"/>
              </w:rPr>
            </w:pPr>
            <w:r w:rsidRPr="009B1A8D">
              <w:rPr>
                <w:szCs w:val="28"/>
                <w:lang w:val="ky-KG"/>
              </w:rPr>
              <w:t>55</w:t>
            </w:r>
          </w:p>
        </w:tc>
        <w:tc>
          <w:tcPr>
            <w:tcW w:w="815" w:type="dxa"/>
          </w:tcPr>
          <w:p w14:paraId="750B25FA" w14:textId="77777777" w:rsidR="0030045B" w:rsidRPr="009B1A8D" w:rsidRDefault="0030045B" w:rsidP="00087927">
            <w:pPr>
              <w:jc w:val="center"/>
              <w:rPr>
                <w:iCs/>
                <w:szCs w:val="28"/>
                <w:lang w:val="ky-KG"/>
              </w:rPr>
            </w:pPr>
            <w:r w:rsidRPr="009B1A8D">
              <w:rPr>
                <w:iCs/>
                <w:szCs w:val="28"/>
                <w:lang w:val="ky-KG"/>
              </w:rPr>
              <w:t>33,7</w:t>
            </w:r>
          </w:p>
        </w:tc>
      </w:tr>
    </w:tbl>
    <w:p w14:paraId="32EA9947" w14:textId="77777777" w:rsidR="0030045B" w:rsidRDefault="0030045B" w:rsidP="0030045B">
      <w:pPr>
        <w:spacing w:line="360" w:lineRule="auto"/>
        <w:jc w:val="both"/>
        <w:rPr>
          <w:szCs w:val="28"/>
        </w:rPr>
      </w:pPr>
    </w:p>
    <w:p w14:paraId="6D06F4E2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По данным таблицы 3.4.2, </w:t>
      </w:r>
      <w:r w:rsidRPr="009D3F8C">
        <w:rPr>
          <w:szCs w:val="28"/>
        </w:rPr>
        <w:t>КБС</w:t>
      </w:r>
      <w:r>
        <w:rPr>
          <w:szCs w:val="28"/>
        </w:rPr>
        <w:t xml:space="preserve"> (коронарная болезнь сердца) </w:t>
      </w:r>
      <w:proofErr w:type="gramStart"/>
      <w:r>
        <w:rPr>
          <w:szCs w:val="28"/>
        </w:rPr>
        <w:t>встречалась  в</w:t>
      </w:r>
      <w:proofErr w:type="gramEnd"/>
      <w:r>
        <w:rPr>
          <w:szCs w:val="28"/>
        </w:rPr>
        <w:t xml:space="preserve"> </w:t>
      </w:r>
      <w:r w:rsidRPr="009D3F8C">
        <w:rPr>
          <w:szCs w:val="28"/>
        </w:rPr>
        <w:t>9,4%</w:t>
      </w:r>
      <w:r>
        <w:rPr>
          <w:szCs w:val="28"/>
        </w:rPr>
        <w:t xml:space="preserve"> случаев</w:t>
      </w:r>
      <w:r w:rsidRPr="009D3F8C">
        <w:rPr>
          <w:szCs w:val="28"/>
        </w:rPr>
        <w:t xml:space="preserve"> от всех обследованных</w:t>
      </w:r>
      <w:r>
        <w:rPr>
          <w:szCs w:val="28"/>
        </w:rPr>
        <w:t xml:space="preserve"> больных, постепенно увеличиваясь с </w:t>
      </w:r>
      <w:r>
        <w:rPr>
          <w:szCs w:val="28"/>
        </w:rPr>
        <w:lastRenderedPageBreak/>
        <w:t>возрастом</w:t>
      </w:r>
      <w:r w:rsidRPr="009D3F8C">
        <w:rPr>
          <w:szCs w:val="28"/>
        </w:rPr>
        <w:t>.</w:t>
      </w:r>
      <w:r>
        <w:rPr>
          <w:szCs w:val="28"/>
        </w:rPr>
        <w:t xml:space="preserve"> </w:t>
      </w:r>
      <w:r w:rsidRPr="009D3F8C">
        <w:rPr>
          <w:szCs w:val="28"/>
        </w:rPr>
        <w:t>АГ</w:t>
      </w:r>
      <w:r>
        <w:rPr>
          <w:szCs w:val="28"/>
        </w:rPr>
        <w:t xml:space="preserve"> (артериальная гипертензия)</w:t>
      </w:r>
      <w:r w:rsidRPr="009D3F8C">
        <w:rPr>
          <w:szCs w:val="28"/>
        </w:rPr>
        <w:t xml:space="preserve"> встреча</w:t>
      </w:r>
      <w:r>
        <w:rPr>
          <w:szCs w:val="28"/>
        </w:rPr>
        <w:t>лась</w:t>
      </w:r>
      <w:r w:rsidRPr="009D3F8C">
        <w:rPr>
          <w:szCs w:val="28"/>
        </w:rPr>
        <w:t xml:space="preserve"> у 8,9% пациентов</w:t>
      </w:r>
      <w:r>
        <w:rPr>
          <w:szCs w:val="28"/>
        </w:rPr>
        <w:t xml:space="preserve"> с с</w:t>
      </w:r>
      <w:r w:rsidRPr="009D3F8C">
        <w:rPr>
          <w:szCs w:val="28"/>
        </w:rPr>
        <w:t>амы</w:t>
      </w:r>
      <w:r>
        <w:rPr>
          <w:szCs w:val="28"/>
        </w:rPr>
        <w:t>м</w:t>
      </w:r>
      <w:r w:rsidRPr="009D3F8C">
        <w:rPr>
          <w:szCs w:val="28"/>
        </w:rPr>
        <w:t xml:space="preserve"> высоки</w:t>
      </w:r>
      <w:r>
        <w:rPr>
          <w:szCs w:val="28"/>
        </w:rPr>
        <w:t>м</w:t>
      </w:r>
      <w:r w:rsidRPr="009D3F8C">
        <w:rPr>
          <w:szCs w:val="28"/>
        </w:rPr>
        <w:t xml:space="preserve"> </w:t>
      </w:r>
      <w:proofErr w:type="gramStart"/>
      <w:r w:rsidRPr="009D3F8C">
        <w:rPr>
          <w:szCs w:val="28"/>
        </w:rPr>
        <w:t>показател</w:t>
      </w:r>
      <w:r>
        <w:rPr>
          <w:szCs w:val="28"/>
        </w:rPr>
        <w:t xml:space="preserve">ем  </w:t>
      </w:r>
      <w:r w:rsidRPr="009D3F8C">
        <w:rPr>
          <w:szCs w:val="28"/>
        </w:rPr>
        <w:t>в</w:t>
      </w:r>
      <w:proofErr w:type="gramEnd"/>
      <w:r w:rsidRPr="009D3F8C">
        <w:rPr>
          <w:szCs w:val="28"/>
        </w:rPr>
        <w:t xml:space="preserve"> возрастной группе 41-50 лет (16,7%).  </w:t>
      </w:r>
      <w:r>
        <w:rPr>
          <w:szCs w:val="28"/>
        </w:rPr>
        <w:t>Ч</w:t>
      </w:r>
      <w:r w:rsidRPr="009D3F8C">
        <w:rPr>
          <w:szCs w:val="28"/>
        </w:rPr>
        <w:t>астота заболевания СД</w:t>
      </w:r>
      <w:r>
        <w:rPr>
          <w:szCs w:val="28"/>
        </w:rPr>
        <w:t xml:space="preserve"> (сахарный диабет)</w:t>
      </w:r>
      <w:r w:rsidRPr="009D3F8C">
        <w:rPr>
          <w:szCs w:val="28"/>
        </w:rPr>
        <w:t xml:space="preserve"> состав</w:t>
      </w:r>
      <w:r>
        <w:rPr>
          <w:szCs w:val="28"/>
        </w:rPr>
        <w:t xml:space="preserve">ила </w:t>
      </w:r>
      <w:r w:rsidRPr="009D3F8C">
        <w:rPr>
          <w:szCs w:val="28"/>
        </w:rPr>
        <w:t>7,8%</w:t>
      </w:r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с </w:t>
      </w:r>
      <w:r w:rsidRPr="009D3F8C">
        <w:rPr>
          <w:szCs w:val="28"/>
        </w:rPr>
        <w:t xml:space="preserve"> максимальны</w:t>
      </w:r>
      <w:r>
        <w:rPr>
          <w:szCs w:val="28"/>
        </w:rPr>
        <w:t>м</w:t>
      </w:r>
      <w:proofErr w:type="gramEnd"/>
      <w:r w:rsidRPr="009D3F8C">
        <w:rPr>
          <w:szCs w:val="28"/>
        </w:rPr>
        <w:t xml:space="preserve"> показател</w:t>
      </w:r>
      <w:r>
        <w:rPr>
          <w:szCs w:val="28"/>
        </w:rPr>
        <w:t>ем</w:t>
      </w:r>
      <w:r w:rsidRPr="009D3F8C">
        <w:rPr>
          <w:szCs w:val="28"/>
        </w:rPr>
        <w:t xml:space="preserve"> в группе </w:t>
      </w:r>
      <w:r>
        <w:rPr>
          <w:szCs w:val="28"/>
        </w:rPr>
        <w:t>4</w:t>
      </w:r>
      <w:r w:rsidRPr="009D3F8C">
        <w:rPr>
          <w:szCs w:val="28"/>
        </w:rPr>
        <w:t xml:space="preserve">1-60 лет, </w:t>
      </w:r>
      <w:r>
        <w:rPr>
          <w:szCs w:val="28"/>
        </w:rPr>
        <w:t xml:space="preserve">с </w:t>
      </w:r>
      <w:r w:rsidRPr="009D3F8C">
        <w:rPr>
          <w:szCs w:val="28"/>
        </w:rPr>
        <w:t>минимальны</w:t>
      </w:r>
      <w:r>
        <w:rPr>
          <w:szCs w:val="28"/>
        </w:rPr>
        <w:t xml:space="preserve">м – среди </w:t>
      </w:r>
      <w:r w:rsidRPr="009D3F8C">
        <w:rPr>
          <w:szCs w:val="28"/>
        </w:rPr>
        <w:t>молодых возрастных групп.</w:t>
      </w:r>
      <w:r>
        <w:rPr>
          <w:szCs w:val="28"/>
        </w:rPr>
        <w:t xml:space="preserve"> </w:t>
      </w:r>
      <w:r w:rsidRPr="009D3F8C">
        <w:rPr>
          <w:szCs w:val="28"/>
        </w:rPr>
        <w:t xml:space="preserve">Ожирение </w:t>
      </w:r>
      <w:r>
        <w:rPr>
          <w:szCs w:val="28"/>
        </w:rPr>
        <w:t xml:space="preserve">постепенно увеличивалось </w:t>
      </w:r>
      <w:proofErr w:type="gramStart"/>
      <w:r>
        <w:rPr>
          <w:szCs w:val="28"/>
        </w:rPr>
        <w:t>в возрастом</w:t>
      </w:r>
      <w:proofErr w:type="gramEnd"/>
      <w:r>
        <w:rPr>
          <w:szCs w:val="28"/>
        </w:rPr>
        <w:t xml:space="preserve"> </w:t>
      </w:r>
      <w:r w:rsidRPr="009D3F8C">
        <w:rPr>
          <w:szCs w:val="28"/>
        </w:rPr>
        <w:t>до максимального показателя в группе 51-60 лет (8,6%).</w:t>
      </w:r>
      <w:r>
        <w:rPr>
          <w:szCs w:val="28"/>
        </w:rPr>
        <w:t xml:space="preserve"> Средний показатель </w:t>
      </w:r>
      <w:r w:rsidRPr="009D3F8C">
        <w:rPr>
          <w:szCs w:val="28"/>
        </w:rPr>
        <w:t xml:space="preserve">БА (бронхиальная астма) </w:t>
      </w:r>
      <w:r>
        <w:rPr>
          <w:szCs w:val="28"/>
        </w:rPr>
        <w:t>составил</w:t>
      </w:r>
      <w:r w:rsidRPr="009D3F8C">
        <w:rPr>
          <w:szCs w:val="28"/>
        </w:rPr>
        <w:t xml:space="preserve"> 3,</w:t>
      </w:r>
      <w:r>
        <w:rPr>
          <w:szCs w:val="28"/>
        </w:rPr>
        <w:t>1</w:t>
      </w:r>
      <w:r w:rsidRPr="009D3F8C">
        <w:rPr>
          <w:szCs w:val="28"/>
        </w:rPr>
        <w:t>%, наиболее часто встреча</w:t>
      </w:r>
      <w:r>
        <w:rPr>
          <w:szCs w:val="28"/>
        </w:rPr>
        <w:t>лась среди</w:t>
      </w:r>
      <w:r w:rsidRPr="009D3F8C">
        <w:rPr>
          <w:szCs w:val="28"/>
        </w:rPr>
        <w:t xml:space="preserve"> молодых людей 20-30 лет (9%).</w:t>
      </w:r>
      <w:r>
        <w:rPr>
          <w:szCs w:val="28"/>
        </w:rPr>
        <w:t xml:space="preserve"> </w:t>
      </w:r>
      <w:r w:rsidRPr="009D3F8C">
        <w:rPr>
          <w:szCs w:val="28"/>
        </w:rPr>
        <w:t xml:space="preserve">ХОБЛ (хроническая обструктивная болезнь легких) </w:t>
      </w:r>
      <w:r>
        <w:rPr>
          <w:szCs w:val="28"/>
        </w:rPr>
        <w:t xml:space="preserve">наблюдалась в </w:t>
      </w:r>
      <w:r w:rsidRPr="009D3F8C">
        <w:rPr>
          <w:szCs w:val="28"/>
        </w:rPr>
        <w:t>7,8%</w:t>
      </w:r>
      <w:r>
        <w:rPr>
          <w:szCs w:val="28"/>
        </w:rPr>
        <w:t xml:space="preserve"> случаев </w:t>
      </w:r>
      <w:proofErr w:type="gramStart"/>
      <w:r>
        <w:rPr>
          <w:szCs w:val="28"/>
        </w:rPr>
        <w:t xml:space="preserve">с </w:t>
      </w:r>
      <w:r w:rsidRPr="009D3F8C">
        <w:rPr>
          <w:szCs w:val="28"/>
        </w:rPr>
        <w:t xml:space="preserve"> высоки</w:t>
      </w:r>
      <w:r>
        <w:rPr>
          <w:szCs w:val="28"/>
        </w:rPr>
        <w:t>ми</w:t>
      </w:r>
      <w:proofErr w:type="gramEnd"/>
      <w:r w:rsidRPr="009D3F8C">
        <w:rPr>
          <w:szCs w:val="28"/>
        </w:rPr>
        <w:t xml:space="preserve"> показател</w:t>
      </w:r>
      <w:r>
        <w:rPr>
          <w:szCs w:val="28"/>
        </w:rPr>
        <w:t>ями</w:t>
      </w:r>
      <w:r w:rsidRPr="009D3F8C">
        <w:rPr>
          <w:szCs w:val="28"/>
        </w:rPr>
        <w:t xml:space="preserve"> среди людей старше 60 лет (16,9%).</w:t>
      </w:r>
      <w:r>
        <w:rPr>
          <w:szCs w:val="28"/>
        </w:rPr>
        <w:t xml:space="preserve"> </w:t>
      </w:r>
      <w:proofErr w:type="spellStart"/>
      <w:r w:rsidRPr="009D3F8C">
        <w:rPr>
          <w:szCs w:val="28"/>
        </w:rPr>
        <w:t>ХБПеч</w:t>
      </w:r>
      <w:proofErr w:type="spellEnd"/>
      <w:r w:rsidRPr="009D3F8C">
        <w:rPr>
          <w:szCs w:val="28"/>
        </w:rPr>
        <w:t xml:space="preserve"> (хронические болезни печени) </w:t>
      </w:r>
      <w:r>
        <w:rPr>
          <w:szCs w:val="28"/>
        </w:rPr>
        <w:t xml:space="preserve">были с </w:t>
      </w:r>
      <w:r w:rsidRPr="009D3F8C">
        <w:rPr>
          <w:szCs w:val="28"/>
        </w:rPr>
        <w:t>крайне низк</w:t>
      </w:r>
      <w:r>
        <w:rPr>
          <w:szCs w:val="28"/>
        </w:rPr>
        <w:t>ой</w:t>
      </w:r>
      <w:r w:rsidRPr="009D3F8C">
        <w:rPr>
          <w:szCs w:val="28"/>
        </w:rPr>
        <w:t xml:space="preserve"> частот</w:t>
      </w:r>
      <w:r>
        <w:rPr>
          <w:szCs w:val="28"/>
        </w:rPr>
        <w:t xml:space="preserve">ой – </w:t>
      </w:r>
      <w:r w:rsidRPr="009D3F8C">
        <w:rPr>
          <w:szCs w:val="28"/>
        </w:rPr>
        <w:t>0,8%</w:t>
      </w:r>
      <w:r>
        <w:rPr>
          <w:szCs w:val="28"/>
        </w:rPr>
        <w:t xml:space="preserve">. </w:t>
      </w:r>
      <w:r w:rsidRPr="009D3F8C">
        <w:rPr>
          <w:szCs w:val="28"/>
        </w:rPr>
        <w:t>ЯБЖ, гастрит (язв</w:t>
      </w:r>
      <w:r>
        <w:rPr>
          <w:szCs w:val="28"/>
        </w:rPr>
        <w:t>енная болезнь</w:t>
      </w:r>
      <w:r w:rsidRPr="009D3F8C">
        <w:rPr>
          <w:szCs w:val="28"/>
        </w:rPr>
        <w:t xml:space="preserve"> желудка, гастрит) </w:t>
      </w:r>
      <w:r>
        <w:rPr>
          <w:szCs w:val="28"/>
        </w:rPr>
        <w:t xml:space="preserve">оказались с </w:t>
      </w:r>
      <w:r w:rsidRPr="009D3F8C">
        <w:rPr>
          <w:szCs w:val="28"/>
        </w:rPr>
        <w:t>минимальны</w:t>
      </w:r>
      <w:r>
        <w:rPr>
          <w:szCs w:val="28"/>
        </w:rPr>
        <w:t>ми</w:t>
      </w:r>
      <w:r w:rsidRPr="009D3F8C">
        <w:rPr>
          <w:szCs w:val="28"/>
        </w:rPr>
        <w:t xml:space="preserve"> показател</w:t>
      </w:r>
      <w:r>
        <w:rPr>
          <w:szCs w:val="28"/>
        </w:rPr>
        <w:t xml:space="preserve">ями – </w:t>
      </w:r>
      <w:r w:rsidRPr="009D3F8C">
        <w:rPr>
          <w:szCs w:val="28"/>
        </w:rPr>
        <w:t>1,4%.</w:t>
      </w:r>
      <w:r>
        <w:rPr>
          <w:szCs w:val="28"/>
        </w:rPr>
        <w:t xml:space="preserve"> </w:t>
      </w:r>
      <w:r w:rsidRPr="009D3F8C">
        <w:rPr>
          <w:szCs w:val="28"/>
        </w:rPr>
        <w:t>Другие заболевания</w:t>
      </w:r>
      <w:r w:rsidRPr="00602BA9">
        <w:rPr>
          <w:szCs w:val="28"/>
        </w:rPr>
        <w:t xml:space="preserve"> </w:t>
      </w:r>
      <w:r w:rsidRPr="00602BA9">
        <w:rPr>
          <w:iCs/>
          <w:szCs w:val="28"/>
        </w:rPr>
        <w:t xml:space="preserve">(болезнь </w:t>
      </w:r>
      <w:proofErr w:type="spellStart"/>
      <w:r w:rsidRPr="00602BA9">
        <w:rPr>
          <w:iCs/>
          <w:szCs w:val="28"/>
        </w:rPr>
        <w:t>паркинсона</w:t>
      </w:r>
      <w:proofErr w:type="spellEnd"/>
      <w:r w:rsidRPr="00602BA9">
        <w:rPr>
          <w:iCs/>
          <w:szCs w:val="28"/>
        </w:rPr>
        <w:t>,</w:t>
      </w:r>
      <w:r>
        <w:rPr>
          <w:iCs/>
          <w:szCs w:val="28"/>
        </w:rPr>
        <w:t xml:space="preserve"> </w:t>
      </w:r>
      <w:r w:rsidRPr="00602BA9">
        <w:rPr>
          <w:iCs/>
          <w:szCs w:val="28"/>
        </w:rPr>
        <w:t>аллергический дерматит, иридоциклит</w:t>
      </w:r>
      <w:r w:rsidRPr="00602BA9">
        <w:rPr>
          <w:iCs/>
          <w:szCs w:val="28"/>
          <w:lang w:val="ky-KG"/>
        </w:rPr>
        <w:t>, болезни суставного аппарапта)</w:t>
      </w:r>
      <w:r w:rsidRPr="009D3F8C">
        <w:rPr>
          <w:szCs w:val="28"/>
        </w:rPr>
        <w:t xml:space="preserve"> </w:t>
      </w:r>
      <w:r>
        <w:rPr>
          <w:szCs w:val="28"/>
        </w:rPr>
        <w:t xml:space="preserve">в совокупности </w:t>
      </w:r>
      <w:r w:rsidRPr="009D3F8C">
        <w:rPr>
          <w:szCs w:val="28"/>
        </w:rPr>
        <w:t>состав</w:t>
      </w:r>
      <w:r>
        <w:rPr>
          <w:szCs w:val="28"/>
        </w:rPr>
        <w:t xml:space="preserve">или </w:t>
      </w:r>
      <w:r w:rsidRPr="009D3F8C">
        <w:rPr>
          <w:szCs w:val="28"/>
        </w:rPr>
        <w:t>3,6%.</w:t>
      </w:r>
      <w:r>
        <w:rPr>
          <w:szCs w:val="28"/>
        </w:rPr>
        <w:t xml:space="preserve"> Обращает на себя внимание с</w:t>
      </w:r>
      <w:r w:rsidRPr="009D3F8C">
        <w:rPr>
          <w:szCs w:val="28"/>
        </w:rPr>
        <w:t>очетанные заболевания</w:t>
      </w:r>
      <w:r>
        <w:rPr>
          <w:szCs w:val="28"/>
        </w:rPr>
        <w:t xml:space="preserve">, которые </w:t>
      </w:r>
      <w:r w:rsidRPr="009D3F8C">
        <w:rPr>
          <w:szCs w:val="28"/>
        </w:rPr>
        <w:t>состав</w:t>
      </w:r>
      <w:r>
        <w:rPr>
          <w:szCs w:val="28"/>
        </w:rPr>
        <w:t>или</w:t>
      </w:r>
      <w:r w:rsidRPr="009D3F8C">
        <w:rPr>
          <w:szCs w:val="28"/>
        </w:rPr>
        <w:t xml:space="preserve"> наибольшую долю</w:t>
      </w:r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– </w:t>
      </w:r>
      <w:r w:rsidRPr="009D3F8C">
        <w:rPr>
          <w:szCs w:val="28"/>
        </w:rPr>
        <w:t xml:space="preserve"> 33</w:t>
      </w:r>
      <w:proofErr w:type="gramEnd"/>
      <w:r w:rsidRPr="009D3F8C">
        <w:rPr>
          <w:szCs w:val="28"/>
        </w:rPr>
        <w:t xml:space="preserve">,7% с </w:t>
      </w:r>
      <w:r>
        <w:rPr>
          <w:szCs w:val="28"/>
        </w:rPr>
        <w:t xml:space="preserve">резким увеличением показателя начиная у больных старше 40 лет. </w:t>
      </w:r>
    </w:p>
    <w:p w14:paraId="3EED75DE" w14:textId="6FF43573" w:rsidR="0030045B" w:rsidRPr="00A41B4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 xml:space="preserve">Кроме того, </w:t>
      </w:r>
      <w:r w:rsidRPr="00A41B4E">
        <w:rPr>
          <w:szCs w:val="28"/>
          <w:lang w:val="ky-KG"/>
        </w:rPr>
        <w:t xml:space="preserve">у </w:t>
      </w:r>
      <w:r>
        <w:rPr>
          <w:szCs w:val="28"/>
          <w:lang w:val="ky-KG"/>
        </w:rPr>
        <w:t>больных, инфицированных о штаммом</w:t>
      </w:r>
      <w:r w:rsidRPr="00A41B4E">
        <w:rPr>
          <w:szCs w:val="28"/>
          <w:lang w:val="ky-KG"/>
        </w:rPr>
        <w:t xml:space="preserve"> Омикроном значительн</w:t>
      </w:r>
      <w:r>
        <w:rPr>
          <w:szCs w:val="28"/>
          <w:lang w:val="ky-KG"/>
        </w:rPr>
        <w:t>о часто</w:t>
      </w:r>
      <w:r w:rsidRPr="00A41B4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выявлялись сопутствующие заболевания со стороны </w:t>
      </w:r>
      <w:r w:rsidRPr="00A41B4E">
        <w:rPr>
          <w:szCs w:val="28"/>
          <w:lang w:val="ky-KG"/>
        </w:rPr>
        <w:t xml:space="preserve"> сердечно-сосудист</w:t>
      </w:r>
      <w:r>
        <w:rPr>
          <w:szCs w:val="28"/>
          <w:lang w:val="ky-KG"/>
        </w:rPr>
        <w:t>ой</w:t>
      </w:r>
      <w:r w:rsidRPr="00A41B4E">
        <w:rPr>
          <w:szCs w:val="28"/>
          <w:lang w:val="ky-KG"/>
        </w:rPr>
        <w:t xml:space="preserve"> и </w:t>
      </w:r>
      <w:r>
        <w:rPr>
          <w:szCs w:val="28"/>
          <w:lang w:val="ky-KG"/>
        </w:rPr>
        <w:t>респираторной систем</w:t>
      </w:r>
      <w:r w:rsidRPr="00A41B4E">
        <w:rPr>
          <w:szCs w:val="28"/>
          <w:lang w:val="ky-KG"/>
        </w:rPr>
        <w:t xml:space="preserve"> (p=0.002)</w:t>
      </w:r>
      <w:r>
        <w:rPr>
          <w:szCs w:val="28"/>
          <w:lang w:val="ky-KG"/>
        </w:rPr>
        <w:t xml:space="preserve">, тогда как при штамме </w:t>
      </w:r>
      <w:r w:rsidR="006C754B">
        <w:rPr>
          <w:szCs w:val="28"/>
          <w:lang w:val="ky-KG"/>
        </w:rPr>
        <w:t>В линии</w:t>
      </w:r>
      <w:r>
        <w:rPr>
          <w:szCs w:val="28"/>
          <w:lang w:val="ky-KG"/>
        </w:rPr>
        <w:t xml:space="preserve"> г</w:t>
      </w:r>
      <w:r w:rsidRPr="00A41B4E">
        <w:rPr>
          <w:szCs w:val="28"/>
          <w:lang w:val="ky-KG"/>
        </w:rPr>
        <w:t>астроинтестинальн</w:t>
      </w:r>
      <w:r>
        <w:rPr>
          <w:szCs w:val="28"/>
          <w:lang w:val="ky-KG"/>
        </w:rPr>
        <w:t>ая</w:t>
      </w:r>
      <w:r w:rsidRPr="00A41B4E">
        <w:rPr>
          <w:szCs w:val="28"/>
          <w:lang w:val="ky-KG"/>
        </w:rPr>
        <w:t xml:space="preserve"> патологи</w:t>
      </w:r>
      <w:r>
        <w:rPr>
          <w:szCs w:val="28"/>
          <w:lang w:val="ky-KG"/>
        </w:rPr>
        <w:t>я</w:t>
      </w:r>
      <w:r w:rsidRPr="00A41B4E">
        <w:rPr>
          <w:szCs w:val="28"/>
          <w:lang w:val="ky-KG"/>
        </w:rPr>
        <w:t xml:space="preserve"> встречал</w:t>
      </w:r>
      <w:r>
        <w:rPr>
          <w:szCs w:val="28"/>
          <w:lang w:val="ky-KG"/>
        </w:rPr>
        <w:t>а</w:t>
      </w:r>
      <w:r w:rsidRPr="00A41B4E">
        <w:rPr>
          <w:szCs w:val="28"/>
          <w:lang w:val="ky-KG"/>
        </w:rPr>
        <w:t>сь чаще (12% против 1.8%).</w:t>
      </w:r>
    </w:p>
    <w:p w14:paraId="36CF918D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Таким образом, н</w:t>
      </w:r>
      <w:r w:rsidRPr="009D3F8C">
        <w:rPr>
          <w:szCs w:val="28"/>
        </w:rPr>
        <w:t xml:space="preserve">аибольшее количество заболеваний приходится на возрастные группы старше 50 лет, особенно в возрастной группе 51-60 лет. Это относится к таким заболеваниям, как </w:t>
      </w:r>
      <w:r>
        <w:rPr>
          <w:szCs w:val="28"/>
        </w:rPr>
        <w:t xml:space="preserve">коронарная болезнь сердца, </w:t>
      </w:r>
      <w:r w:rsidRPr="009D3F8C">
        <w:rPr>
          <w:szCs w:val="28"/>
        </w:rPr>
        <w:t>артериальная гипертензия, сахарный диабет и ХОБЛ.</w:t>
      </w:r>
      <w:r>
        <w:rPr>
          <w:szCs w:val="28"/>
        </w:rPr>
        <w:t xml:space="preserve"> </w:t>
      </w:r>
      <w:r w:rsidRPr="009D3F8C">
        <w:rPr>
          <w:szCs w:val="28"/>
        </w:rPr>
        <w:t>Сочетанные заболевания имеют самую высокую частоту среди всех групп</w:t>
      </w:r>
      <w:r>
        <w:rPr>
          <w:szCs w:val="28"/>
        </w:rPr>
        <w:t xml:space="preserve"> старше 40 лет</w:t>
      </w:r>
      <w:r w:rsidRPr="009D3F8C">
        <w:rPr>
          <w:szCs w:val="28"/>
        </w:rPr>
        <w:t>.</w:t>
      </w:r>
      <w:r>
        <w:rPr>
          <w:szCs w:val="28"/>
        </w:rPr>
        <w:t xml:space="preserve"> </w:t>
      </w:r>
      <w:r w:rsidRPr="009D3F8C">
        <w:rPr>
          <w:szCs w:val="28"/>
        </w:rPr>
        <w:t>У молодых людей (20-30 лет) более част</w:t>
      </w:r>
      <w:r>
        <w:rPr>
          <w:szCs w:val="28"/>
        </w:rPr>
        <w:t>о встречались</w:t>
      </w:r>
      <w:r w:rsidRPr="009D3F8C">
        <w:rPr>
          <w:szCs w:val="28"/>
        </w:rPr>
        <w:t xml:space="preserve"> бронхиальная астма и ожирение, тогда как сердечно-сосудистые и респираторные патологии встречаются реже.</w:t>
      </w:r>
      <w:r>
        <w:rPr>
          <w:szCs w:val="28"/>
        </w:rPr>
        <w:t xml:space="preserve"> </w:t>
      </w:r>
    </w:p>
    <w:p w14:paraId="540FA823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  <w:lang w:val="ky-KG"/>
        </w:rPr>
        <w:lastRenderedPageBreak/>
        <w:t>Нами проведен с</w:t>
      </w:r>
      <w:r w:rsidRPr="00EA380E">
        <w:rPr>
          <w:szCs w:val="28"/>
          <w:lang w:val="ky-KG"/>
        </w:rPr>
        <w:t>равнительн</w:t>
      </w:r>
      <w:r>
        <w:rPr>
          <w:szCs w:val="28"/>
          <w:lang w:val="ky-KG"/>
        </w:rPr>
        <w:t xml:space="preserve">ый анализ </w:t>
      </w:r>
      <w:r w:rsidRPr="00EA380E">
        <w:rPr>
          <w:szCs w:val="28"/>
          <w:lang w:val="ky-KG"/>
        </w:rPr>
        <w:t>клинически</w:t>
      </w:r>
      <w:r>
        <w:rPr>
          <w:szCs w:val="28"/>
          <w:lang w:val="ky-KG"/>
        </w:rPr>
        <w:t>х</w:t>
      </w:r>
      <w:r w:rsidRPr="00EA380E">
        <w:rPr>
          <w:szCs w:val="28"/>
          <w:lang w:val="ky-KG"/>
        </w:rPr>
        <w:t xml:space="preserve"> данны</w:t>
      </w:r>
      <w:r>
        <w:rPr>
          <w:szCs w:val="28"/>
          <w:lang w:val="ky-KG"/>
        </w:rPr>
        <w:t xml:space="preserve">х </w:t>
      </w:r>
      <w:r w:rsidRPr="00EA380E">
        <w:rPr>
          <w:szCs w:val="28"/>
          <w:lang w:val="ky-KG"/>
        </w:rPr>
        <w:t xml:space="preserve"> больных с COVID-19 в зависимости от наличи</w:t>
      </w:r>
      <w:r>
        <w:rPr>
          <w:szCs w:val="28"/>
          <w:lang w:val="ky-KG"/>
        </w:rPr>
        <w:t>я</w:t>
      </w:r>
      <w:r w:rsidRPr="00EA380E">
        <w:rPr>
          <w:szCs w:val="28"/>
          <w:lang w:val="ky-KG"/>
        </w:rPr>
        <w:t xml:space="preserve"> сопутствующей патологии</w:t>
      </w:r>
      <w:r>
        <w:rPr>
          <w:szCs w:val="28"/>
          <w:lang w:val="ky-KG"/>
        </w:rPr>
        <w:t xml:space="preserve">, результаты представлены в таблице 3.4.3. </w:t>
      </w:r>
    </w:p>
    <w:bookmarkEnd w:id="32"/>
    <w:p w14:paraId="77B21F5A" w14:textId="77777777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 w:rsidRPr="00EA380E">
        <w:rPr>
          <w:szCs w:val="28"/>
          <w:lang w:val="ky-KG"/>
        </w:rPr>
        <w:t>Таблица 3.</w:t>
      </w:r>
      <w:r>
        <w:rPr>
          <w:szCs w:val="28"/>
          <w:lang w:val="ky-KG"/>
        </w:rPr>
        <w:t>4</w:t>
      </w:r>
      <w:r w:rsidRPr="00EA380E">
        <w:rPr>
          <w:szCs w:val="28"/>
          <w:lang w:val="ky-KG"/>
        </w:rPr>
        <w:t>.3. Сравнительн</w:t>
      </w:r>
      <w:r>
        <w:rPr>
          <w:szCs w:val="28"/>
          <w:lang w:val="ky-KG"/>
        </w:rPr>
        <w:t xml:space="preserve">ый анализ </w:t>
      </w:r>
      <w:r w:rsidRPr="00EA380E">
        <w:rPr>
          <w:szCs w:val="28"/>
          <w:lang w:val="ky-KG"/>
        </w:rPr>
        <w:t>клинически</w:t>
      </w:r>
      <w:r>
        <w:rPr>
          <w:szCs w:val="28"/>
          <w:lang w:val="ky-KG"/>
        </w:rPr>
        <w:t>х</w:t>
      </w:r>
      <w:r w:rsidRPr="00EA380E">
        <w:rPr>
          <w:szCs w:val="28"/>
          <w:lang w:val="ky-KG"/>
        </w:rPr>
        <w:t xml:space="preserve"> данны</w:t>
      </w:r>
      <w:r>
        <w:rPr>
          <w:szCs w:val="28"/>
          <w:lang w:val="ky-KG"/>
        </w:rPr>
        <w:t xml:space="preserve">х </w:t>
      </w:r>
      <w:r w:rsidRPr="00EA380E">
        <w:rPr>
          <w:szCs w:val="28"/>
          <w:lang w:val="ky-KG"/>
        </w:rPr>
        <w:t xml:space="preserve"> больных с COVID-19 в зависимости от наличии сопутствующей патологии за период 2020-2022гг, Ошская область, Кыргызская Республика  (n=358).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1940"/>
        <w:gridCol w:w="1787"/>
        <w:gridCol w:w="2324"/>
      </w:tblGrid>
      <w:tr w:rsidR="0030045B" w14:paraId="1F1962A8" w14:textId="77777777" w:rsidTr="00087927">
        <w:trPr>
          <w:trHeight w:val="390"/>
        </w:trPr>
        <w:tc>
          <w:tcPr>
            <w:tcW w:w="3369" w:type="dxa"/>
            <w:vMerge w:val="restart"/>
            <w:shd w:val="clear" w:color="auto" w:fill="auto"/>
          </w:tcPr>
          <w:p w14:paraId="0769BB55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Показатели</w:t>
            </w:r>
          </w:p>
        </w:tc>
        <w:tc>
          <w:tcPr>
            <w:tcW w:w="3809" w:type="dxa"/>
            <w:gridSpan w:val="2"/>
            <w:shd w:val="clear" w:color="auto" w:fill="auto"/>
          </w:tcPr>
          <w:p w14:paraId="7E445443" w14:textId="77777777" w:rsidR="0030045B" w:rsidRDefault="0030045B" w:rsidP="00087927">
            <w:pPr>
              <w:jc w:val="both"/>
              <w:rPr>
                <w:szCs w:val="28"/>
                <w:lang w:val="en-US"/>
              </w:rPr>
            </w:pPr>
            <w:r>
              <w:rPr>
                <w:szCs w:val="28"/>
                <w:lang w:val="ky-KG"/>
              </w:rPr>
              <w:t>Сопутствующая патология</w:t>
            </w:r>
          </w:p>
        </w:tc>
        <w:tc>
          <w:tcPr>
            <w:tcW w:w="2393" w:type="dxa"/>
            <w:vMerge w:val="restart"/>
            <w:shd w:val="clear" w:color="auto" w:fill="auto"/>
          </w:tcPr>
          <w:p w14:paraId="1E618AE0" w14:textId="77777777" w:rsidR="0030045B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  <w:lang w:val="en-US"/>
              </w:rPr>
              <w:t>P value</w:t>
            </w:r>
          </w:p>
        </w:tc>
      </w:tr>
      <w:tr w:rsidR="0030045B" w14:paraId="29551B10" w14:textId="77777777" w:rsidTr="00087927">
        <w:trPr>
          <w:trHeight w:val="435"/>
        </w:trPr>
        <w:tc>
          <w:tcPr>
            <w:tcW w:w="3369" w:type="dxa"/>
            <w:vMerge/>
            <w:shd w:val="clear" w:color="auto" w:fill="auto"/>
          </w:tcPr>
          <w:p w14:paraId="2BEA921C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1984" w:type="dxa"/>
            <w:shd w:val="clear" w:color="auto" w:fill="auto"/>
          </w:tcPr>
          <w:p w14:paraId="60F41629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Да</w:t>
            </w:r>
          </w:p>
          <w:p w14:paraId="0F030282" w14:textId="77777777" w:rsidR="0030045B" w:rsidRPr="00412677" w:rsidRDefault="0030045B" w:rsidP="00087927">
            <w:pPr>
              <w:jc w:val="both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n=162</w:t>
            </w:r>
          </w:p>
        </w:tc>
        <w:tc>
          <w:tcPr>
            <w:tcW w:w="1825" w:type="dxa"/>
            <w:shd w:val="clear" w:color="auto" w:fill="auto"/>
          </w:tcPr>
          <w:p w14:paraId="0183E004" w14:textId="77777777" w:rsidR="0030045B" w:rsidRDefault="0030045B" w:rsidP="00087927">
            <w:pPr>
              <w:jc w:val="both"/>
              <w:rPr>
                <w:szCs w:val="28"/>
                <w:lang w:val="en-US"/>
              </w:rPr>
            </w:pPr>
            <w:r>
              <w:rPr>
                <w:szCs w:val="28"/>
                <w:lang w:val="ky-KG"/>
              </w:rPr>
              <w:t>Нет</w:t>
            </w:r>
          </w:p>
          <w:p w14:paraId="3B35A211" w14:textId="77777777" w:rsidR="0030045B" w:rsidRPr="00412677" w:rsidRDefault="0030045B" w:rsidP="00087927">
            <w:pPr>
              <w:jc w:val="both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n=199</w:t>
            </w:r>
          </w:p>
        </w:tc>
        <w:tc>
          <w:tcPr>
            <w:tcW w:w="2393" w:type="dxa"/>
            <w:vMerge/>
            <w:shd w:val="clear" w:color="auto" w:fill="auto"/>
          </w:tcPr>
          <w:p w14:paraId="13972AE4" w14:textId="77777777" w:rsidR="0030045B" w:rsidRDefault="0030045B" w:rsidP="00087927">
            <w:pPr>
              <w:jc w:val="both"/>
              <w:rPr>
                <w:b/>
                <w:bCs/>
                <w:szCs w:val="28"/>
                <w:lang w:val="en-US"/>
              </w:rPr>
            </w:pPr>
          </w:p>
        </w:tc>
      </w:tr>
      <w:tr w:rsidR="0030045B" w14:paraId="1BF1D9C4" w14:textId="77777777" w:rsidTr="00087927">
        <w:tc>
          <w:tcPr>
            <w:tcW w:w="3369" w:type="dxa"/>
            <w:shd w:val="clear" w:color="auto" w:fill="auto"/>
          </w:tcPr>
          <w:p w14:paraId="40FBEB10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Возрастные группы</w:t>
            </w:r>
          </w:p>
        </w:tc>
        <w:tc>
          <w:tcPr>
            <w:tcW w:w="1984" w:type="dxa"/>
            <w:shd w:val="clear" w:color="auto" w:fill="auto"/>
          </w:tcPr>
          <w:p w14:paraId="1B758BC6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1825" w:type="dxa"/>
            <w:shd w:val="clear" w:color="auto" w:fill="auto"/>
          </w:tcPr>
          <w:p w14:paraId="077FDEEF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2393" w:type="dxa"/>
            <w:shd w:val="clear" w:color="auto" w:fill="auto"/>
          </w:tcPr>
          <w:p w14:paraId="4F982C8C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&lt;0.001</w:t>
            </w:r>
          </w:p>
        </w:tc>
      </w:tr>
      <w:tr w:rsidR="0030045B" w14:paraId="567D3E66" w14:textId="77777777" w:rsidTr="00087927">
        <w:tc>
          <w:tcPr>
            <w:tcW w:w="3369" w:type="dxa"/>
            <w:shd w:val="clear" w:color="auto" w:fill="auto"/>
          </w:tcPr>
          <w:p w14:paraId="283C050D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 18-29 лет</w:t>
            </w:r>
          </w:p>
        </w:tc>
        <w:tc>
          <w:tcPr>
            <w:tcW w:w="1984" w:type="dxa"/>
            <w:shd w:val="clear" w:color="auto" w:fill="auto"/>
          </w:tcPr>
          <w:p w14:paraId="219A9D30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3 (1.9%)</w:t>
            </w:r>
          </w:p>
        </w:tc>
        <w:tc>
          <w:tcPr>
            <w:tcW w:w="1825" w:type="dxa"/>
            <w:shd w:val="clear" w:color="auto" w:fill="auto"/>
          </w:tcPr>
          <w:p w14:paraId="438D0FA2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26 (13%)</w:t>
            </w:r>
          </w:p>
        </w:tc>
        <w:tc>
          <w:tcPr>
            <w:tcW w:w="2393" w:type="dxa"/>
            <w:shd w:val="clear" w:color="auto" w:fill="auto"/>
          </w:tcPr>
          <w:p w14:paraId="159D817C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4278DEFF" w14:textId="77777777" w:rsidTr="00087927">
        <w:tc>
          <w:tcPr>
            <w:tcW w:w="3369" w:type="dxa"/>
            <w:shd w:val="clear" w:color="auto" w:fill="auto"/>
          </w:tcPr>
          <w:p w14:paraId="1DCFAC6B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 30-44 лет</w:t>
            </w:r>
          </w:p>
        </w:tc>
        <w:tc>
          <w:tcPr>
            <w:tcW w:w="1984" w:type="dxa"/>
            <w:shd w:val="clear" w:color="auto" w:fill="auto"/>
          </w:tcPr>
          <w:p w14:paraId="431644C9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13 (8.0%)</w:t>
            </w:r>
          </w:p>
        </w:tc>
        <w:tc>
          <w:tcPr>
            <w:tcW w:w="1825" w:type="dxa"/>
            <w:shd w:val="clear" w:color="auto" w:fill="auto"/>
          </w:tcPr>
          <w:p w14:paraId="4859AA89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55 (28%)</w:t>
            </w:r>
          </w:p>
        </w:tc>
        <w:tc>
          <w:tcPr>
            <w:tcW w:w="2393" w:type="dxa"/>
            <w:shd w:val="clear" w:color="auto" w:fill="auto"/>
          </w:tcPr>
          <w:p w14:paraId="32F0299B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08BD4ED7" w14:textId="77777777" w:rsidTr="00087927">
        <w:tc>
          <w:tcPr>
            <w:tcW w:w="3369" w:type="dxa"/>
            <w:shd w:val="clear" w:color="auto" w:fill="auto"/>
          </w:tcPr>
          <w:p w14:paraId="320FC59D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 45-59 лет</w:t>
            </w:r>
          </w:p>
        </w:tc>
        <w:tc>
          <w:tcPr>
            <w:tcW w:w="1984" w:type="dxa"/>
            <w:shd w:val="clear" w:color="auto" w:fill="auto"/>
          </w:tcPr>
          <w:p w14:paraId="221CDDDF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53 (33%)</w:t>
            </w:r>
          </w:p>
        </w:tc>
        <w:tc>
          <w:tcPr>
            <w:tcW w:w="1825" w:type="dxa"/>
            <w:shd w:val="clear" w:color="auto" w:fill="auto"/>
          </w:tcPr>
          <w:p w14:paraId="48787294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56 (29%)</w:t>
            </w:r>
          </w:p>
        </w:tc>
        <w:tc>
          <w:tcPr>
            <w:tcW w:w="2393" w:type="dxa"/>
            <w:shd w:val="clear" w:color="auto" w:fill="auto"/>
          </w:tcPr>
          <w:p w14:paraId="4FD064F1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1C55F606" w14:textId="77777777" w:rsidTr="00087927">
        <w:tc>
          <w:tcPr>
            <w:tcW w:w="3369" w:type="dxa"/>
            <w:shd w:val="clear" w:color="auto" w:fill="auto"/>
          </w:tcPr>
          <w:p w14:paraId="6186470D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</w:t>
            </w:r>
            <w:r>
              <w:rPr>
                <w:szCs w:val="28"/>
                <w:lang w:val="ky-KG"/>
              </w:rPr>
              <w:t xml:space="preserve">  </w:t>
            </w:r>
            <w:r>
              <w:rPr>
                <w:szCs w:val="28"/>
              </w:rPr>
              <w:t>60-74 лет</w:t>
            </w:r>
          </w:p>
        </w:tc>
        <w:tc>
          <w:tcPr>
            <w:tcW w:w="1984" w:type="dxa"/>
            <w:shd w:val="clear" w:color="auto" w:fill="auto"/>
          </w:tcPr>
          <w:p w14:paraId="7760995B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71 (44%)</w:t>
            </w:r>
          </w:p>
        </w:tc>
        <w:tc>
          <w:tcPr>
            <w:tcW w:w="1825" w:type="dxa"/>
            <w:shd w:val="clear" w:color="auto" w:fill="auto"/>
          </w:tcPr>
          <w:p w14:paraId="4FE83DE1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43 (22%)</w:t>
            </w:r>
          </w:p>
        </w:tc>
        <w:tc>
          <w:tcPr>
            <w:tcW w:w="2393" w:type="dxa"/>
            <w:shd w:val="clear" w:color="auto" w:fill="auto"/>
          </w:tcPr>
          <w:p w14:paraId="1B9ACA77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619AA171" w14:textId="77777777" w:rsidTr="00087927">
        <w:tc>
          <w:tcPr>
            <w:tcW w:w="3369" w:type="dxa"/>
            <w:shd w:val="clear" w:color="auto" w:fill="auto"/>
          </w:tcPr>
          <w:p w14:paraId="28CBFFE6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75 лет</w:t>
            </w:r>
          </w:p>
        </w:tc>
        <w:tc>
          <w:tcPr>
            <w:tcW w:w="1984" w:type="dxa"/>
            <w:shd w:val="clear" w:color="auto" w:fill="auto"/>
          </w:tcPr>
          <w:p w14:paraId="3524EB7A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22 (14%)</w:t>
            </w:r>
          </w:p>
        </w:tc>
        <w:tc>
          <w:tcPr>
            <w:tcW w:w="1825" w:type="dxa"/>
            <w:shd w:val="clear" w:color="auto" w:fill="auto"/>
          </w:tcPr>
          <w:p w14:paraId="646A87C0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16 (8.2%)</w:t>
            </w:r>
          </w:p>
        </w:tc>
        <w:tc>
          <w:tcPr>
            <w:tcW w:w="2393" w:type="dxa"/>
            <w:shd w:val="clear" w:color="auto" w:fill="auto"/>
          </w:tcPr>
          <w:p w14:paraId="65E6C82F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676BDE00" w14:textId="77777777" w:rsidTr="00087927">
        <w:tc>
          <w:tcPr>
            <w:tcW w:w="3369" w:type="dxa"/>
            <w:shd w:val="clear" w:color="auto" w:fill="auto"/>
          </w:tcPr>
          <w:p w14:paraId="04305B40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Степень тяжести</w:t>
            </w:r>
          </w:p>
        </w:tc>
        <w:tc>
          <w:tcPr>
            <w:tcW w:w="1984" w:type="dxa"/>
            <w:shd w:val="clear" w:color="auto" w:fill="auto"/>
          </w:tcPr>
          <w:p w14:paraId="4E2948A4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1825" w:type="dxa"/>
            <w:shd w:val="clear" w:color="auto" w:fill="auto"/>
          </w:tcPr>
          <w:p w14:paraId="20D4A3BB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  <w:tc>
          <w:tcPr>
            <w:tcW w:w="2393" w:type="dxa"/>
            <w:shd w:val="clear" w:color="auto" w:fill="auto"/>
          </w:tcPr>
          <w:p w14:paraId="189A02D8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&lt;0.001</w:t>
            </w:r>
          </w:p>
        </w:tc>
      </w:tr>
      <w:tr w:rsidR="0030045B" w14:paraId="7EAE787E" w14:textId="77777777" w:rsidTr="00087927">
        <w:tc>
          <w:tcPr>
            <w:tcW w:w="3369" w:type="dxa"/>
            <w:shd w:val="clear" w:color="auto" w:fill="auto"/>
          </w:tcPr>
          <w:p w14:paraId="3030956B" w14:textId="315217CF" w:rsidR="0030045B" w:rsidRDefault="0030045B" w:rsidP="00087927">
            <w:pPr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</w:t>
            </w:r>
            <w:r w:rsidR="00421553">
              <w:rPr>
                <w:szCs w:val="28"/>
              </w:rPr>
              <w:t>Л</w:t>
            </w:r>
            <w:r>
              <w:rPr>
                <w:szCs w:val="28"/>
              </w:rPr>
              <w:t>егкое</w:t>
            </w:r>
          </w:p>
        </w:tc>
        <w:tc>
          <w:tcPr>
            <w:tcW w:w="1984" w:type="dxa"/>
            <w:shd w:val="clear" w:color="auto" w:fill="auto"/>
          </w:tcPr>
          <w:p w14:paraId="52E10788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5 (3.1%)</w:t>
            </w:r>
          </w:p>
        </w:tc>
        <w:tc>
          <w:tcPr>
            <w:tcW w:w="1825" w:type="dxa"/>
            <w:shd w:val="clear" w:color="auto" w:fill="auto"/>
          </w:tcPr>
          <w:p w14:paraId="1DEAC832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40 (20%)</w:t>
            </w:r>
          </w:p>
        </w:tc>
        <w:tc>
          <w:tcPr>
            <w:tcW w:w="2393" w:type="dxa"/>
            <w:shd w:val="clear" w:color="auto" w:fill="auto"/>
          </w:tcPr>
          <w:p w14:paraId="530EED32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1E15D1B9" w14:textId="77777777" w:rsidTr="00087927">
        <w:tc>
          <w:tcPr>
            <w:tcW w:w="3369" w:type="dxa"/>
            <w:shd w:val="clear" w:color="auto" w:fill="auto"/>
          </w:tcPr>
          <w:p w14:paraId="0651781B" w14:textId="77777777" w:rsidR="0030045B" w:rsidRDefault="0030045B" w:rsidP="00087927">
            <w:pPr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средне тяж</w:t>
            </w:r>
          </w:p>
        </w:tc>
        <w:tc>
          <w:tcPr>
            <w:tcW w:w="1984" w:type="dxa"/>
            <w:shd w:val="clear" w:color="auto" w:fill="auto"/>
          </w:tcPr>
          <w:p w14:paraId="7E7960DF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56 (35%)</w:t>
            </w:r>
          </w:p>
        </w:tc>
        <w:tc>
          <w:tcPr>
            <w:tcW w:w="1825" w:type="dxa"/>
            <w:shd w:val="clear" w:color="auto" w:fill="auto"/>
          </w:tcPr>
          <w:p w14:paraId="11864CA4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97 (49%)</w:t>
            </w:r>
          </w:p>
        </w:tc>
        <w:tc>
          <w:tcPr>
            <w:tcW w:w="2393" w:type="dxa"/>
            <w:shd w:val="clear" w:color="auto" w:fill="auto"/>
          </w:tcPr>
          <w:p w14:paraId="6836EC58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2DFDA7C4" w14:textId="77777777" w:rsidTr="00087927">
        <w:tc>
          <w:tcPr>
            <w:tcW w:w="3369" w:type="dxa"/>
            <w:shd w:val="clear" w:color="auto" w:fill="auto"/>
          </w:tcPr>
          <w:p w14:paraId="461B734F" w14:textId="17DB2C2C" w:rsidR="0030045B" w:rsidRDefault="0030045B" w:rsidP="00087927">
            <w:pPr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</w:t>
            </w:r>
            <w:r w:rsidR="00421553">
              <w:rPr>
                <w:szCs w:val="28"/>
              </w:rPr>
              <w:t>Т</w:t>
            </w:r>
            <w:r>
              <w:rPr>
                <w:szCs w:val="28"/>
              </w:rPr>
              <w:t>яжелое</w:t>
            </w:r>
          </w:p>
        </w:tc>
        <w:tc>
          <w:tcPr>
            <w:tcW w:w="1984" w:type="dxa"/>
            <w:shd w:val="clear" w:color="auto" w:fill="auto"/>
          </w:tcPr>
          <w:p w14:paraId="26237405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93 (57%)</w:t>
            </w:r>
          </w:p>
        </w:tc>
        <w:tc>
          <w:tcPr>
            <w:tcW w:w="1825" w:type="dxa"/>
            <w:shd w:val="clear" w:color="auto" w:fill="auto"/>
          </w:tcPr>
          <w:p w14:paraId="3926A0E2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57 (29%)</w:t>
            </w:r>
          </w:p>
        </w:tc>
        <w:tc>
          <w:tcPr>
            <w:tcW w:w="2393" w:type="dxa"/>
            <w:shd w:val="clear" w:color="auto" w:fill="auto"/>
          </w:tcPr>
          <w:p w14:paraId="19F6D95E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11679B9C" w14:textId="77777777" w:rsidTr="00087927">
        <w:tc>
          <w:tcPr>
            <w:tcW w:w="3369" w:type="dxa"/>
            <w:shd w:val="clear" w:color="auto" w:fill="auto"/>
          </w:tcPr>
          <w:p w14:paraId="7719E204" w14:textId="77777777" w:rsidR="0030045B" w:rsidRDefault="0030045B" w:rsidP="00087927">
            <w:pPr>
              <w:rPr>
                <w:szCs w:val="28"/>
                <w:lang w:val="ky-KG"/>
              </w:rPr>
            </w:pPr>
            <w:r>
              <w:rPr>
                <w:szCs w:val="28"/>
              </w:rPr>
              <w:t xml:space="preserve">   крайне тяж.</w:t>
            </w:r>
          </w:p>
        </w:tc>
        <w:tc>
          <w:tcPr>
            <w:tcW w:w="1984" w:type="dxa"/>
            <w:shd w:val="clear" w:color="auto" w:fill="auto"/>
          </w:tcPr>
          <w:p w14:paraId="3700AF29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8 (4.9%)</w:t>
            </w:r>
          </w:p>
        </w:tc>
        <w:tc>
          <w:tcPr>
            <w:tcW w:w="1825" w:type="dxa"/>
            <w:shd w:val="clear" w:color="auto" w:fill="auto"/>
          </w:tcPr>
          <w:p w14:paraId="304C8D8A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2 (1.0%)</w:t>
            </w:r>
          </w:p>
        </w:tc>
        <w:tc>
          <w:tcPr>
            <w:tcW w:w="2393" w:type="dxa"/>
            <w:shd w:val="clear" w:color="auto" w:fill="auto"/>
          </w:tcPr>
          <w:p w14:paraId="03DEB237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</w:p>
        </w:tc>
      </w:tr>
      <w:tr w:rsidR="0030045B" w14:paraId="7FC35221" w14:textId="77777777" w:rsidTr="00087927">
        <w:tc>
          <w:tcPr>
            <w:tcW w:w="3369" w:type="dxa"/>
            <w:shd w:val="clear" w:color="auto" w:fill="auto"/>
          </w:tcPr>
          <w:p w14:paraId="4EC968EB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боль в горле</w:t>
            </w:r>
          </w:p>
        </w:tc>
        <w:tc>
          <w:tcPr>
            <w:tcW w:w="1984" w:type="dxa"/>
            <w:shd w:val="clear" w:color="auto" w:fill="auto"/>
          </w:tcPr>
          <w:p w14:paraId="1FCAD085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95 (66%)</w:t>
            </w:r>
          </w:p>
        </w:tc>
        <w:tc>
          <w:tcPr>
            <w:tcW w:w="1825" w:type="dxa"/>
            <w:shd w:val="clear" w:color="auto" w:fill="auto"/>
          </w:tcPr>
          <w:p w14:paraId="42AE4D4A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160 </w:t>
            </w:r>
            <w:r w:rsidRPr="003C6279">
              <w:rPr>
                <w:szCs w:val="28"/>
              </w:rPr>
              <w:t>(86%)</w:t>
            </w:r>
          </w:p>
        </w:tc>
        <w:tc>
          <w:tcPr>
            <w:tcW w:w="2393" w:type="dxa"/>
            <w:shd w:val="clear" w:color="auto" w:fill="auto"/>
          </w:tcPr>
          <w:p w14:paraId="33D7FAF5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&lt;0.001</w:t>
            </w:r>
          </w:p>
        </w:tc>
      </w:tr>
      <w:tr w:rsidR="0030045B" w14:paraId="1E4F9757" w14:textId="77777777" w:rsidTr="00087927">
        <w:tc>
          <w:tcPr>
            <w:tcW w:w="3369" w:type="dxa"/>
            <w:shd w:val="clear" w:color="auto" w:fill="auto"/>
          </w:tcPr>
          <w:p w14:paraId="0332C6FC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боль в грудной клетке</w:t>
            </w:r>
          </w:p>
        </w:tc>
        <w:tc>
          <w:tcPr>
            <w:tcW w:w="1984" w:type="dxa"/>
            <w:shd w:val="clear" w:color="auto" w:fill="auto"/>
          </w:tcPr>
          <w:p w14:paraId="4E0862ED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70 (43%)</w:t>
            </w:r>
          </w:p>
        </w:tc>
        <w:tc>
          <w:tcPr>
            <w:tcW w:w="1825" w:type="dxa"/>
            <w:shd w:val="clear" w:color="auto" w:fill="auto"/>
          </w:tcPr>
          <w:p w14:paraId="32C7EC7A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52 (27%)</w:t>
            </w:r>
          </w:p>
        </w:tc>
        <w:tc>
          <w:tcPr>
            <w:tcW w:w="2393" w:type="dxa"/>
            <w:shd w:val="clear" w:color="auto" w:fill="auto"/>
          </w:tcPr>
          <w:p w14:paraId="3AC7CEA6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&lt;0.001</w:t>
            </w:r>
          </w:p>
        </w:tc>
      </w:tr>
      <w:tr w:rsidR="0030045B" w14:paraId="4DA7F40A" w14:textId="77777777" w:rsidTr="00087927">
        <w:tc>
          <w:tcPr>
            <w:tcW w:w="3369" w:type="dxa"/>
            <w:shd w:val="clear" w:color="auto" w:fill="auto"/>
          </w:tcPr>
          <w:p w14:paraId="6E6DA0B2" w14:textId="12089053" w:rsidR="0030045B" w:rsidRDefault="00421553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О</w:t>
            </w:r>
            <w:r w:rsidR="0030045B">
              <w:rPr>
                <w:szCs w:val="28"/>
                <w:lang w:val="ky-KG"/>
              </w:rPr>
              <w:t>дышка</w:t>
            </w:r>
          </w:p>
        </w:tc>
        <w:tc>
          <w:tcPr>
            <w:tcW w:w="1984" w:type="dxa"/>
            <w:shd w:val="clear" w:color="auto" w:fill="auto"/>
          </w:tcPr>
          <w:p w14:paraId="7EBAC06D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104 (64%)</w:t>
            </w:r>
          </w:p>
        </w:tc>
        <w:tc>
          <w:tcPr>
            <w:tcW w:w="1825" w:type="dxa"/>
            <w:shd w:val="clear" w:color="auto" w:fill="auto"/>
          </w:tcPr>
          <w:p w14:paraId="5D7507DD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86 (44%)</w:t>
            </w:r>
          </w:p>
        </w:tc>
        <w:tc>
          <w:tcPr>
            <w:tcW w:w="2393" w:type="dxa"/>
            <w:shd w:val="clear" w:color="auto" w:fill="auto"/>
          </w:tcPr>
          <w:p w14:paraId="6DBB8346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&lt;0.001</w:t>
            </w:r>
          </w:p>
        </w:tc>
      </w:tr>
      <w:tr w:rsidR="0030045B" w14:paraId="537656AE" w14:textId="77777777" w:rsidTr="00087927">
        <w:tc>
          <w:tcPr>
            <w:tcW w:w="3369" w:type="dxa"/>
            <w:shd w:val="clear" w:color="auto" w:fill="auto"/>
          </w:tcPr>
          <w:p w14:paraId="3F49F4C8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заложенность носа</w:t>
            </w:r>
          </w:p>
        </w:tc>
        <w:tc>
          <w:tcPr>
            <w:tcW w:w="1984" w:type="dxa"/>
            <w:shd w:val="clear" w:color="auto" w:fill="auto"/>
          </w:tcPr>
          <w:p w14:paraId="13406BA2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35 (22%)</w:t>
            </w:r>
          </w:p>
        </w:tc>
        <w:tc>
          <w:tcPr>
            <w:tcW w:w="1825" w:type="dxa"/>
            <w:shd w:val="clear" w:color="auto" w:fill="auto"/>
          </w:tcPr>
          <w:p w14:paraId="296DEA90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25 (13%)</w:t>
            </w:r>
          </w:p>
        </w:tc>
        <w:tc>
          <w:tcPr>
            <w:tcW w:w="2393" w:type="dxa"/>
            <w:shd w:val="clear" w:color="auto" w:fill="auto"/>
          </w:tcPr>
          <w:p w14:paraId="78CC5F70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0.026</w:t>
            </w:r>
          </w:p>
        </w:tc>
      </w:tr>
      <w:tr w:rsidR="0030045B" w14:paraId="1746F4C3" w14:textId="77777777" w:rsidTr="00087927">
        <w:tc>
          <w:tcPr>
            <w:tcW w:w="3369" w:type="dxa"/>
            <w:shd w:val="clear" w:color="auto" w:fill="auto"/>
          </w:tcPr>
          <w:p w14:paraId="7DE828F3" w14:textId="22732494" w:rsidR="0030045B" w:rsidRDefault="00421553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О</w:t>
            </w:r>
            <w:r w:rsidR="0030045B">
              <w:rPr>
                <w:szCs w:val="28"/>
                <w:lang w:val="ky-KG"/>
              </w:rPr>
              <w:t>зноб</w:t>
            </w:r>
          </w:p>
        </w:tc>
        <w:tc>
          <w:tcPr>
            <w:tcW w:w="1984" w:type="dxa"/>
            <w:shd w:val="clear" w:color="auto" w:fill="auto"/>
          </w:tcPr>
          <w:p w14:paraId="4E77E704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71 (44%)</w:t>
            </w:r>
          </w:p>
        </w:tc>
        <w:tc>
          <w:tcPr>
            <w:tcW w:w="1825" w:type="dxa"/>
            <w:shd w:val="clear" w:color="auto" w:fill="auto"/>
          </w:tcPr>
          <w:p w14:paraId="68E65E4A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69 (35%)</w:t>
            </w:r>
          </w:p>
        </w:tc>
        <w:tc>
          <w:tcPr>
            <w:tcW w:w="2393" w:type="dxa"/>
            <w:shd w:val="clear" w:color="auto" w:fill="auto"/>
          </w:tcPr>
          <w:p w14:paraId="68BC34EA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0.10</w:t>
            </w:r>
          </w:p>
        </w:tc>
      </w:tr>
      <w:tr w:rsidR="0030045B" w14:paraId="3474CE4D" w14:textId="77777777" w:rsidTr="00087927">
        <w:tc>
          <w:tcPr>
            <w:tcW w:w="3369" w:type="dxa"/>
            <w:shd w:val="clear" w:color="auto" w:fill="auto"/>
          </w:tcPr>
          <w:p w14:paraId="1828AB11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потеря обоняния</w:t>
            </w:r>
          </w:p>
        </w:tc>
        <w:tc>
          <w:tcPr>
            <w:tcW w:w="1984" w:type="dxa"/>
            <w:shd w:val="clear" w:color="auto" w:fill="auto"/>
          </w:tcPr>
          <w:p w14:paraId="6B3776ED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44 (27%)</w:t>
            </w:r>
          </w:p>
        </w:tc>
        <w:tc>
          <w:tcPr>
            <w:tcW w:w="1825" w:type="dxa"/>
            <w:shd w:val="clear" w:color="auto" w:fill="auto"/>
          </w:tcPr>
          <w:p w14:paraId="49DA5470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49 (25%)</w:t>
            </w:r>
          </w:p>
        </w:tc>
        <w:tc>
          <w:tcPr>
            <w:tcW w:w="2393" w:type="dxa"/>
            <w:shd w:val="clear" w:color="auto" w:fill="auto"/>
          </w:tcPr>
          <w:p w14:paraId="57E62DB8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0.6</w:t>
            </w:r>
          </w:p>
        </w:tc>
      </w:tr>
      <w:tr w:rsidR="0030045B" w14:paraId="02AD716E" w14:textId="77777777" w:rsidTr="00087927">
        <w:tc>
          <w:tcPr>
            <w:tcW w:w="3369" w:type="dxa"/>
            <w:shd w:val="clear" w:color="auto" w:fill="auto"/>
          </w:tcPr>
          <w:p w14:paraId="001B2D61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потеря вкуса</w:t>
            </w:r>
          </w:p>
        </w:tc>
        <w:tc>
          <w:tcPr>
            <w:tcW w:w="1984" w:type="dxa"/>
            <w:shd w:val="clear" w:color="auto" w:fill="auto"/>
          </w:tcPr>
          <w:p w14:paraId="2DA887B4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43 (27%)</w:t>
            </w:r>
          </w:p>
        </w:tc>
        <w:tc>
          <w:tcPr>
            <w:tcW w:w="1825" w:type="dxa"/>
            <w:shd w:val="clear" w:color="auto" w:fill="auto"/>
          </w:tcPr>
          <w:p w14:paraId="356AD757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48 (24%)</w:t>
            </w:r>
          </w:p>
        </w:tc>
        <w:tc>
          <w:tcPr>
            <w:tcW w:w="2393" w:type="dxa"/>
            <w:shd w:val="clear" w:color="auto" w:fill="auto"/>
          </w:tcPr>
          <w:p w14:paraId="5ED3E963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0.7</w:t>
            </w:r>
          </w:p>
        </w:tc>
      </w:tr>
      <w:tr w:rsidR="0030045B" w14:paraId="5B279268" w14:textId="77777777" w:rsidTr="00087927">
        <w:tc>
          <w:tcPr>
            <w:tcW w:w="3369" w:type="dxa"/>
            <w:shd w:val="clear" w:color="auto" w:fill="auto"/>
          </w:tcPr>
          <w:p w14:paraId="52E5431B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>головные боли</w:t>
            </w:r>
          </w:p>
        </w:tc>
        <w:tc>
          <w:tcPr>
            <w:tcW w:w="1984" w:type="dxa"/>
            <w:shd w:val="clear" w:color="auto" w:fill="auto"/>
          </w:tcPr>
          <w:p w14:paraId="404C3ADA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94 (58%)</w:t>
            </w:r>
          </w:p>
        </w:tc>
        <w:tc>
          <w:tcPr>
            <w:tcW w:w="1825" w:type="dxa"/>
            <w:shd w:val="clear" w:color="auto" w:fill="auto"/>
          </w:tcPr>
          <w:p w14:paraId="477A9815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103 (53%)</w:t>
            </w:r>
          </w:p>
        </w:tc>
        <w:tc>
          <w:tcPr>
            <w:tcW w:w="2393" w:type="dxa"/>
            <w:shd w:val="clear" w:color="auto" w:fill="auto"/>
          </w:tcPr>
          <w:p w14:paraId="45294421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0.3</w:t>
            </w:r>
          </w:p>
        </w:tc>
      </w:tr>
      <w:tr w:rsidR="0030045B" w14:paraId="1BF5CD25" w14:textId="77777777" w:rsidTr="00087927">
        <w:tc>
          <w:tcPr>
            <w:tcW w:w="3369" w:type="dxa"/>
            <w:shd w:val="clear" w:color="auto" w:fill="auto"/>
          </w:tcPr>
          <w:p w14:paraId="1828999E" w14:textId="4B341D75" w:rsidR="0030045B" w:rsidRDefault="00421553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Т</w:t>
            </w:r>
            <w:r w:rsidR="0030045B">
              <w:rPr>
                <w:szCs w:val="28"/>
                <w:lang w:val="ky-KG"/>
              </w:rPr>
              <w:t>ошнота</w:t>
            </w:r>
          </w:p>
        </w:tc>
        <w:tc>
          <w:tcPr>
            <w:tcW w:w="1984" w:type="dxa"/>
            <w:shd w:val="clear" w:color="auto" w:fill="auto"/>
          </w:tcPr>
          <w:p w14:paraId="689A0336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52 (32%)</w:t>
            </w:r>
          </w:p>
        </w:tc>
        <w:tc>
          <w:tcPr>
            <w:tcW w:w="1825" w:type="dxa"/>
            <w:shd w:val="clear" w:color="auto" w:fill="auto"/>
          </w:tcPr>
          <w:p w14:paraId="777A0D06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62 (32%)</w:t>
            </w:r>
          </w:p>
        </w:tc>
        <w:tc>
          <w:tcPr>
            <w:tcW w:w="2393" w:type="dxa"/>
            <w:shd w:val="clear" w:color="auto" w:fill="auto"/>
          </w:tcPr>
          <w:p w14:paraId="20529A4A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&gt;0.9</w:t>
            </w:r>
          </w:p>
        </w:tc>
      </w:tr>
      <w:tr w:rsidR="0030045B" w14:paraId="72317137" w14:textId="77777777" w:rsidTr="00087927">
        <w:tc>
          <w:tcPr>
            <w:tcW w:w="3369" w:type="dxa"/>
            <w:shd w:val="clear" w:color="auto" w:fill="auto"/>
          </w:tcPr>
          <w:p w14:paraId="3FCBCA20" w14:textId="0640423E" w:rsidR="0030045B" w:rsidRDefault="00421553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Д</w:t>
            </w:r>
            <w:r w:rsidR="0030045B">
              <w:rPr>
                <w:szCs w:val="28"/>
                <w:lang w:val="ky-KG"/>
              </w:rPr>
              <w:t>иарея</w:t>
            </w:r>
          </w:p>
        </w:tc>
        <w:tc>
          <w:tcPr>
            <w:tcW w:w="1984" w:type="dxa"/>
            <w:shd w:val="clear" w:color="auto" w:fill="auto"/>
          </w:tcPr>
          <w:p w14:paraId="0816049F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26 (16%)</w:t>
            </w:r>
          </w:p>
        </w:tc>
        <w:tc>
          <w:tcPr>
            <w:tcW w:w="1825" w:type="dxa"/>
            <w:shd w:val="clear" w:color="auto" w:fill="auto"/>
          </w:tcPr>
          <w:p w14:paraId="4FBBF6D1" w14:textId="77777777" w:rsidR="0030045B" w:rsidRDefault="0030045B" w:rsidP="0008792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26 (13%)</w:t>
            </w:r>
          </w:p>
        </w:tc>
        <w:tc>
          <w:tcPr>
            <w:tcW w:w="2393" w:type="dxa"/>
            <w:shd w:val="clear" w:color="auto" w:fill="auto"/>
          </w:tcPr>
          <w:p w14:paraId="78F88C76" w14:textId="77777777" w:rsidR="0030045B" w:rsidRDefault="0030045B" w:rsidP="00087927">
            <w:pPr>
              <w:jc w:val="both"/>
              <w:rPr>
                <w:szCs w:val="28"/>
                <w:lang w:val="ky-KG"/>
              </w:rPr>
            </w:pPr>
            <w:r>
              <w:rPr>
                <w:szCs w:val="28"/>
              </w:rPr>
              <w:t>0.5</w:t>
            </w:r>
          </w:p>
        </w:tc>
      </w:tr>
    </w:tbl>
    <w:p w14:paraId="6DD14FFA" w14:textId="77777777" w:rsidR="0030045B" w:rsidRPr="00EA380E" w:rsidRDefault="0030045B" w:rsidP="0030045B">
      <w:pPr>
        <w:spacing w:line="360" w:lineRule="auto"/>
        <w:jc w:val="both"/>
        <w:rPr>
          <w:szCs w:val="28"/>
          <w:lang w:val="ky-KG"/>
        </w:rPr>
      </w:pPr>
    </w:p>
    <w:p w14:paraId="11F6138C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  <w:lang w:val="ky-KG"/>
        </w:rPr>
        <w:t xml:space="preserve">По нашим данным (табл. 3.4.3) </w:t>
      </w:r>
      <w:r>
        <w:rPr>
          <w:szCs w:val="28"/>
        </w:rPr>
        <w:t>в</w:t>
      </w:r>
      <w:r w:rsidRPr="0090021E">
        <w:rPr>
          <w:szCs w:val="28"/>
        </w:rPr>
        <w:t xml:space="preserve"> группе с сопутствующей патологией больш</w:t>
      </w:r>
      <w:r>
        <w:rPr>
          <w:szCs w:val="28"/>
        </w:rPr>
        <w:t>ой</w:t>
      </w:r>
      <w:r w:rsidRPr="0090021E">
        <w:rPr>
          <w:szCs w:val="28"/>
        </w:rPr>
        <w:t xml:space="preserve"> процент </w:t>
      </w:r>
      <w:r>
        <w:rPr>
          <w:szCs w:val="28"/>
        </w:rPr>
        <w:t>больных</w:t>
      </w:r>
      <w:r w:rsidRPr="0090021E">
        <w:rPr>
          <w:szCs w:val="28"/>
        </w:rPr>
        <w:t xml:space="preserve"> старшего возраста</w:t>
      </w:r>
      <w:r>
        <w:rPr>
          <w:szCs w:val="28"/>
        </w:rPr>
        <w:t xml:space="preserve"> начиная с 45 лет (р&lt;0.001)</w:t>
      </w:r>
      <w:r w:rsidRPr="0090021E">
        <w:rPr>
          <w:szCs w:val="28"/>
        </w:rPr>
        <w:t>.</w:t>
      </w:r>
      <w:r>
        <w:rPr>
          <w:szCs w:val="28"/>
        </w:rPr>
        <w:t xml:space="preserve"> </w:t>
      </w:r>
      <w:r w:rsidRPr="0090021E">
        <w:rPr>
          <w:szCs w:val="28"/>
        </w:rPr>
        <w:t>В группе без сопутствующей патологии больше молодых пациентов: 13% в возрасте 18-29 лет, тогда как в группе с сопутствующей патологией</w:t>
      </w:r>
      <w:r>
        <w:rPr>
          <w:szCs w:val="28"/>
        </w:rPr>
        <w:t xml:space="preserve"> – </w:t>
      </w:r>
      <w:r w:rsidRPr="0090021E">
        <w:rPr>
          <w:szCs w:val="28"/>
        </w:rPr>
        <w:t>всего 1.9%.</w:t>
      </w:r>
      <w:r>
        <w:rPr>
          <w:szCs w:val="28"/>
        </w:rPr>
        <w:t xml:space="preserve"> </w:t>
      </w:r>
    </w:p>
    <w:p w14:paraId="2858A0BA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90021E">
        <w:rPr>
          <w:szCs w:val="28"/>
        </w:rPr>
        <w:t xml:space="preserve">Среди пациентов с сопутствующей патологией чаще наблюдаются тяжелые случаи </w:t>
      </w:r>
      <w:r>
        <w:rPr>
          <w:szCs w:val="28"/>
        </w:rPr>
        <w:t>в сравнении с</w:t>
      </w:r>
      <w:r w:rsidRPr="0090021E">
        <w:rPr>
          <w:szCs w:val="28"/>
        </w:rPr>
        <w:t xml:space="preserve"> </w:t>
      </w:r>
      <w:proofErr w:type="gramStart"/>
      <w:r w:rsidRPr="0090021E">
        <w:rPr>
          <w:szCs w:val="28"/>
        </w:rPr>
        <w:t>групп</w:t>
      </w:r>
      <w:r>
        <w:rPr>
          <w:szCs w:val="28"/>
        </w:rPr>
        <w:t xml:space="preserve">ой </w:t>
      </w:r>
      <w:r w:rsidRPr="0090021E">
        <w:rPr>
          <w:szCs w:val="28"/>
        </w:rPr>
        <w:t xml:space="preserve"> без</w:t>
      </w:r>
      <w:proofErr w:type="gramEnd"/>
      <w:r w:rsidRPr="0090021E">
        <w:rPr>
          <w:szCs w:val="28"/>
        </w:rPr>
        <w:t xml:space="preserve"> сопутствующей патологии </w:t>
      </w:r>
      <w:r>
        <w:rPr>
          <w:szCs w:val="28"/>
        </w:rPr>
        <w:t>(</w:t>
      </w:r>
      <w:r w:rsidRPr="0090021E">
        <w:rPr>
          <w:szCs w:val="28"/>
        </w:rPr>
        <w:t>57% против 29%</w:t>
      </w:r>
      <w:r>
        <w:rPr>
          <w:szCs w:val="28"/>
        </w:rPr>
        <w:t>, соответственно)</w:t>
      </w:r>
      <w:r w:rsidRPr="0090021E">
        <w:rPr>
          <w:szCs w:val="28"/>
        </w:rPr>
        <w:t>.</w:t>
      </w:r>
      <w:r>
        <w:rPr>
          <w:szCs w:val="28"/>
        </w:rPr>
        <w:t xml:space="preserve"> </w:t>
      </w:r>
      <w:r w:rsidRPr="0090021E">
        <w:rPr>
          <w:szCs w:val="28"/>
        </w:rPr>
        <w:t>Легкая степень тяжести чаще встреча</w:t>
      </w:r>
      <w:r>
        <w:rPr>
          <w:szCs w:val="28"/>
        </w:rPr>
        <w:t>лась</w:t>
      </w:r>
      <w:r w:rsidRPr="0090021E">
        <w:rPr>
          <w:szCs w:val="28"/>
        </w:rPr>
        <w:t xml:space="preserve"> в группе без сопутствующей патологии 20% против 3.1% в группе с сопутствующей патологией</w:t>
      </w:r>
      <w:r>
        <w:rPr>
          <w:szCs w:val="28"/>
        </w:rPr>
        <w:t xml:space="preserve">. </w:t>
      </w:r>
      <w:r w:rsidRPr="0090021E">
        <w:rPr>
          <w:szCs w:val="28"/>
        </w:rPr>
        <w:t xml:space="preserve">Различие по степени тяжести также статистически значимо (p </w:t>
      </w:r>
      <w:proofErr w:type="gramStart"/>
      <w:r w:rsidRPr="0090021E">
        <w:rPr>
          <w:szCs w:val="28"/>
        </w:rPr>
        <w:t>&lt; 0.001</w:t>
      </w:r>
      <w:proofErr w:type="gramEnd"/>
      <w:r w:rsidRPr="0090021E">
        <w:rPr>
          <w:szCs w:val="28"/>
        </w:rPr>
        <w:t>), что свидетельствует о более тяжелом течении заболевания среди пациентов с сопутствующей патологией.</w:t>
      </w:r>
      <w:r>
        <w:rPr>
          <w:szCs w:val="28"/>
        </w:rPr>
        <w:t xml:space="preserve"> </w:t>
      </w:r>
    </w:p>
    <w:p w14:paraId="6B1AC241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У</w:t>
      </w:r>
      <w:r w:rsidRPr="0090021E">
        <w:rPr>
          <w:szCs w:val="28"/>
        </w:rPr>
        <w:t xml:space="preserve"> </w:t>
      </w:r>
      <w:r>
        <w:rPr>
          <w:szCs w:val="28"/>
        </w:rPr>
        <w:t>больных</w:t>
      </w:r>
      <w:r w:rsidRPr="0090021E">
        <w:rPr>
          <w:szCs w:val="28"/>
        </w:rPr>
        <w:t xml:space="preserve"> без сопутствующей патологии чаще</w:t>
      </w:r>
      <w:r w:rsidRPr="0090021E">
        <w:rPr>
          <w:rStyle w:val="a6"/>
          <w:szCs w:val="28"/>
        </w:rPr>
        <w:t xml:space="preserve"> </w:t>
      </w:r>
      <w:r>
        <w:rPr>
          <w:szCs w:val="28"/>
        </w:rPr>
        <w:t>наблюдалась</w:t>
      </w:r>
      <w:r w:rsidRPr="0090021E">
        <w:rPr>
          <w:szCs w:val="28"/>
        </w:rPr>
        <w:t xml:space="preserve"> </w:t>
      </w:r>
      <w:r w:rsidRPr="003C6279">
        <w:rPr>
          <w:rStyle w:val="a6"/>
          <w:b w:val="0"/>
          <w:szCs w:val="28"/>
        </w:rPr>
        <w:t>боль в горле</w:t>
      </w:r>
      <w:r w:rsidRPr="0090021E">
        <w:rPr>
          <w:szCs w:val="28"/>
        </w:rPr>
        <w:t xml:space="preserve"> (86% против 66%, </w:t>
      </w:r>
      <w:proofErr w:type="gramStart"/>
      <w:r w:rsidRPr="0090021E">
        <w:rPr>
          <w:szCs w:val="28"/>
        </w:rPr>
        <w:t>p&lt;</w:t>
      </w:r>
      <w:proofErr w:type="gramEnd"/>
      <w:r w:rsidRPr="0090021E">
        <w:rPr>
          <w:szCs w:val="28"/>
        </w:rPr>
        <w:t>0.001)</w:t>
      </w:r>
      <w:r>
        <w:rPr>
          <w:szCs w:val="28"/>
        </w:rPr>
        <w:t xml:space="preserve">. Тогда как при наличии </w:t>
      </w:r>
      <w:proofErr w:type="gramStart"/>
      <w:r>
        <w:rPr>
          <w:szCs w:val="28"/>
        </w:rPr>
        <w:t>сопутствующих  заболеваний</w:t>
      </w:r>
      <w:proofErr w:type="gramEnd"/>
      <w:r>
        <w:rPr>
          <w:szCs w:val="28"/>
        </w:rPr>
        <w:t xml:space="preserve"> достоверно выше встречались </w:t>
      </w:r>
      <w:r w:rsidRPr="003C6279">
        <w:rPr>
          <w:rStyle w:val="a6"/>
          <w:b w:val="0"/>
          <w:szCs w:val="28"/>
        </w:rPr>
        <w:t>боль в грудной клетке</w:t>
      </w:r>
      <w:r>
        <w:rPr>
          <w:szCs w:val="28"/>
        </w:rPr>
        <w:t xml:space="preserve"> </w:t>
      </w:r>
      <w:r w:rsidRPr="003C6279">
        <w:rPr>
          <w:szCs w:val="28"/>
        </w:rPr>
        <w:t>(43% против 27%)</w:t>
      </w:r>
      <w:r>
        <w:rPr>
          <w:szCs w:val="28"/>
        </w:rPr>
        <w:t xml:space="preserve"> и о</w:t>
      </w:r>
      <w:r w:rsidRPr="003C6279">
        <w:rPr>
          <w:rStyle w:val="a6"/>
          <w:b w:val="0"/>
          <w:szCs w:val="28"/>
        </w:rPr>
        <w:t>дышка</w:t>
      </w:r>
      <w:r>
        <w:rPr>
          <w:rStyle w:val="a6"/>
          <w:b w:val="0"/>
          <w:szCs w:val="28"/>
        </w:rPr>
        <w:t xml:space="preserve"> </w:t>
      </w:r>
      <w:r w:rsidRPr="0090021E">
        <w:rPr>
          <w:szCs w:val="28"/>
        </w:rPr>
        <w:t>(64% против 44%</w:t>
      </w:r>
      <w:r>
        <w:rPr>
          <w:szCs w:val="28"/>
        </w:rPr>
        <w:t>) (</w:t>
      </w:r>
      <w:r w:rsidRPr="0090021E">
        <w:rPr>
          <w:szCs w:val="28"/>
        </w:rPr>
        <w:t>p&lt;0.001)</w:t>
      </w:r>
      <w:r>
        <w:rPr>
          <w:szCs w:val="28"/>
        </w:rPr>
        <w:t xml:space="preserve">, </w:t>
      </w:r>
      <w:r w:rsidRPr="003C6279">
        <w:rPr>
          <w:szCs w:val="28"/>
        </w:rPr>
        <w:t>з</w:t>
      </w:r>
      <w:r w:rsidRPr="003C6279">
        <w:rPr>
          <w:rStyle w:val="a6"/>
          <w:b w:val="0"/>
          <w:szCs w:val="28"/>
        </w:rPr>
        <w:t>аложенность носа</w:t>
      </w:r>
      <w:r>
        <w:rPr>
          <w:rStyle w:val="a6"/>
          <w:b w:val="0"/>
          <w:szCs w:val="28"/>
        </w:rPr>
        <w:t xml:space="preserve"> </w:t>
      </w:r>
      <w:r w:rsidRPr="0090021E">
        <w:rPr>
          <w:szCs w:val="28"/>
        </w:rPr>
        <w:t xml:space="preserve"> (22% против</w:t>
      </w:r>
      <w:r>
        <w:rPr>
          <w:szCs w:val="28"/>
        </w:rPr>
        <w:t xml:space="preserve"> </w:t>
      </w:r>
      <w:r w:rsidRPr="0090021E">
        <w:rPr>
          <w:szCs w:val="28"/>
        </w:rPr>
        <w:t>13%, p = 0.026).</w:t>
      </w:r>
      <w:r>
        <w:rPr>
          <w:szCs w:val="28"/>
        </w:rPr>
        <w:t xml:space="preserve"> Другие клинические симптомы такие как </w:t>
      </w:r>
      <w:r w:rsidRPr="00616855">
        <w:rPr>
          <w:rStyle w:val="a6"/>
          <w:b w:val="0"/>
          <w:szCs w:val="28"/>
        </w:rPr>
        <w:t>озноб</w:t>
      </w:r>
      <w:r>
        <w:rPr>
          <w:rStyle w:val="a6"/>
          <w:b w:val="0"/>
          <w:szCs w:val="28"/>
        </w:rPr>
        <w:t xml:space="preserve">, </w:t>
      </w:r>
      <w:r w:rsidRPr="00616855">
        <w:rPr>
          <w:rStyle w:val="a6"/>
          <w:b w:val="0"/>
          <w:szCs w:val="28"/>
        </w:rPr>
        <w:t>потеря обоняния</w:t>
      </w:r>
      <w:r>
        <w:rPr>
          <w:rStyle w:val="a6"/>
          <w:b w:val="0"/>
          <w:szCs w:val="28"/>
        </w:rPr>
        <w:t xml:space="preserve"> и </w:t>
      </w:r>
      <w:r w:rsidRPr="00616855">
        <w:rPr>
          <w:rStyle w:val="a6"/>
          <w:b w:val="0"/>
          <w:szCs w:val="28"/>
        </w:rPr>
        <w:t>вкуса</w:t>
      </w:r>
      <w:r w:rsidRPr="00616855">
        <w:rPr>
          <w:szCs w:val="28"/>
        </w:rPr>
        <w:t>,</w:t>
      </w:r>
      <w:r w:rsidRPr="00616855">
        <w:rPr>
          <w:b/>
          <w:szCs w:val="28"/>
        </w:rPr>
        <w:t xml:space="preserve"> </w:t>
      </w:r>
      <w:r w:rsidRPr="00616855">
        <w:rPr>
          <w:rStyle w:val="a6"/>
          <w:b w:val="0"/>
          <w:szCs w:val="28"/>
        </w:rPr>
        <w:t>головные боли</w:t>
      </w:r>
      <w:r w:rsidRPr="00616855">
        <w:rPr>
          <w:szCs w:val="28"/>
        </w:rPr>
        <w:t>,</w:t>
      </w:r>
      <w:r w:rsidRPr="00616855">
        <w:rPr>
          <w:b/>
          <w:szCs w:val="28"/>
        </w:rPr>
        <w:t xml:space="preserve"> </w:t>
      </w:r>
      <w:r w:rsidRPr="00616855">
        <w:rPr>
          <w:rStyle w:val="a6"/>
          <w:b w:val="0"/>
          <w:szCs w:val="28"/>
        </w:rPr>
        <w:t>тошнота</w:t>
      </w:r>
      <w:r w:rsidRPr="00616855">
        <w:rPr>
          <w:szCs w:val="28"/>
        </w:rPr>
        <w:t>,</w:t>
      </w:r>
      <w:r w:rsidRPr="00616855">
        <w:rPr>
          <w:b/>
          <w:szCs w:val="28"/>
        </w:rPr>
        <w:t xml:space="preserve"> </w:t>
      </w:r>
      <w:r w:rsidRPr="00616855">
        <w:rPr>
          <w:rStyle w:val="a6"/>
          <w:b w:val="0"/>
          <w:szCs w:val="28"/>
        </w:rPr>
        <w:t>диарея</w:t>
      </w:r>
      <w:r w:rsidRPr="0090021E">
        <w:rPr>
          <w:szCs w:val="28"/>
        </w:rPr>
        <w:t xml:space="preserve"> не имеют статистически значимых различий между группами</w:t>
      </w:r>
      <w:r>
        <w:rPr>
          <w:szCs w:val="28"/>
        </w:rPr>
        <w:t xml:space="preserve"> (</w:t>
      </w:r>
      <w:r w:rsidRPr="0090021E">
        <w:rPr>
          <w:szCs w:val="28"/>
        </w:rPr>
        <w:t>p</w:t>
      </w:r>
      <w:r w:rsidRPr="00616855">
        <w:rPr>
          <w:szCs w:val="28"/>
        </w:rPr>
        <w:t>&gt;</w:t>
      </w:r>
      <w:r w:rsidRPr="0090021E">
        <w:rPr>
          <w:szCs w:val="28"/>
        </w:rPr>
        <w:t>0.05</w:t>
      </w:r>
      <w:r>
        <w:rPr>
          <w:szCs w:val="28"/>
        </w:rPr>
        <w:t>)</w:t>
      </w:r>
      <w:r w:rsidRPr="0090021E">
        <w:rPr>
          <w:szCs w:val="28"/>
        </w:rPr>
        <w:t>.</w:t>
      </w:r>
    </w:p>
    <w:p w14:paraId="7C9B2AC6" w14:textId="77777777" w:rsidR="0030045B" w:rsidRPr="00A41B4E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Таким образом, больные </w:t>
      </w:r>
      <w:r w:rsidRPr="0090021E">
        <w:rPr>
          <w:szCs w:val="28"/>
        </w:rPr>
        <w:t>с сопутствующей патологией чаще пожилые, имеют более тяжелое течение заболевания, и у них чаще встречаются такие симптомы, как боль в грудной клетке и одышка.</w:t>
      </w:r>
      <w:r>
        <w:rPr>
          <w:szCs w:val="28"/>
        </w:rPr>
        <w:t xml:space="preserve"> </w:t>
      </w:r>
      <w:r w:rsidRPr="0090021E">
        <w:rPr>
          <w:szCs w:val="28"/>
        </w:rPr>
        <w:t xml:space="preserve">Пациенты без сопутствующей патологии чаще молодые, имеют легкую или </w:t>
      </w:r>
      <w:proofErr w:type="gramStart"/>
      <w:r w:rsidRPr="0090021E">
        <w:rPr>
          <w:szCs w:val="28"/>
        </w:rPr>
        <w:t>средне тяжелую</w:t>
      </w:r>
      <w:proofErr w:type="gramEnd"/>
      <w:r w:rsidRPr="0090021E">
        <w:rPr>
          <w:szCs w:val="28"/>
        </w:rPr>
        <w:t xml:space="preserve"> степень тяжести заболевания, и у них чаще наблюдается боль в горле.</w:t>
      </w:r>
      <w:r>
        <w:rPr>
          <w:szCs w:val="28"/>
        </w:rPr>
        <w:t xml:space="preserve"> </w:t>
      </w:r>
    </w:p>
    <w:p w14:paraId="67C4F52C" w14:textId="77777777" w:rsidR="0030045B" w:rsidRPr="00EA380E" w:rsidRDefault="0030045B" w:rsidP="0030045B">
      <w:pPr>
        <w:spacing w:line="360" w:lineRule="auto"/>
        <w:ind w:firstLine="708"/>
        <w:jc w:val="both"/>
        <w:rPr>
          <w:b/>
          <w:szCs w:val="28"/>
        </w:rPr>
      </w:pPr>
      <w:r w:rsidRPr="00EA380E">
        <w:rPr>
          <w:b/>
          <w:szCs w:val="28"/>
        </w:rPr>
        <w:lastRenderedPageBreak/>
        <w:t xml:space="preserve">Заключение: </w:t>
      </w:r>
    </w:p>
    <w:p w14:paraId="09FE93F2" w14:textId="17C57492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bookmarkStart w:id="34" w:name="_Hlk179870631"/>
      <w:r>
        <w:rPr>
          <w:szCs w:val="28"/>
        </w:rPr>
        <w:t xml:space="preserve">У наблюдаемых нами больных, лабораторное подтверждение, основанное на обнаружении </w:t>
      </w:r>
      <w:r>
        <w:rPr>
          <w:szCs w:val="28"/>
          <w:lang w:val="en-US"/>
        </w:rPr>
        <w:t>SARS</w:t>
      </w:r>
      <w:r w:rsidRPr="00BC6D7C">
        <w:rPr>
          <w:szCs w:val="28"/>
        </w:rPr>
        <w:t>-</w:t>
      </w:r>
      <w:r>
        <w:rPr>
          <w:szCs w:val="28"/>
          <w:lang w:val="en-US"/>
        </w:rPr>
        <w:t>COV</w:t>
      </w:r>
      <w:r w:rsidRPr="00BC6D7C">
        <w:rPr>
          <w:szCs w:val="28"/>
        </w:rPr>
        <w:t>-2</w:t>
      </w:r>
      <w:r>
        <w:rPr>
          <w:szCs w:val="28"/>
        </w:rPr>
        <w:t>,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>составило</w:t>
      </w:r>
      <w:r w:rsidRPr="00EA380E">
        <w:rPr>
          <w:szCs w:val="28"/>
          <w:lang w:val="ky-KG"/>
        </w:rPr>
        <w:t xml:space="preserve"> 50.2%</w:t>
      </w:r>
      <w:r>
        <w:rPr>
          <w:szCs w:val="28"/>
          <w:lang w:val="ky-KG"/>
        </w:rPr>
        <w:t xml:space="preserve">, </w:t>
      </w:r>
      <w:r>
        <w:rPr>
          <w:szCs w:val="28"/>
        </w:rPr>
        <w:t xml:space="preserve">отмечено </w:t>
      </w:r>
      <w:r w:rsidRPr="00EA380E">
        <w:rPr>
          <w:szCs w:val="28"/>
        </w:rPr>
        <w:t xml:space="preserve">превалирование лиц старше 45 лет (72.9%) по сравнению с молодой </w:t>
      </w:r>
      <w:r>
        <w:rPr>
          <w:szCs w:val="28"/>
        </w:rPr>
        <w:t>возрастной группой</w:t>
      </w:r>
      <w:r w:rsidRPr="00EA380E">
        <w:rPr>
          <w:szCs w:val="28"/>
        </w:rPr>
        <w:t xml:space="preserve"> до 44 лет (27.1%</w:t>
      </w:r>
      <w:r>
        <w:rPr>
          <w:szCs w:val="28"/>
        </w:rPr>
        <w:t>),  с</w:t>
      </w:r>
      <w:r w:rsidRPr="00EA380E">
        <w:rPr>
          <w:szCs w:val="28"/>
        </w:rPr>
        <w:t>редн</w:t>
      </w:r>
      <w:r>
        <w:rPr>
          <w:szCs w:val="28"/>
        </w:rPr>
        <w:t xml:space="preserve">ий </w:t>
      </w:r>
      <w:r w:rsidRPr="00EA380E">
        <w:rPr>
          <w:szCs w:val="28"/>
        </w:rPr>
        <w:t xml:space="preserve"> возраст больных </w:t>
      </w:r>
      <w:r>
        <w:rPr>
          <w:szCs w:val="28"/>
        </w:rPr>
        <w:t>определен</w:t>
      </w:r>
      <w:r w:rsidRPr="00EA380E">
        <w:rPr>
          <w:szCs w:val="28"/>
        </w:rPr>
        <w:t xml:space="preserve"> 5</w:t>
      </w:r>
      <w:r w:rsidRPr="00EA380E">
        <w:rPr>
          <w:szCs w:val="28"/>
          <w:lang w:val="ky-KG"/>
        </w:rPr>
        <w:t>5 лет</w:t>
      </w:r>
      <w:r w:rsidRPr="00EA380E">
        <w:rPr>
          <w:szCs w:val="28"/>
        </w:rPr>
        <w:t xml:space="preserve"> (ДИ 15-84)</w:t>
      </w:r>
      <w:r>
        <w:rPr>
          <w:szCs w:val="28"/>
        </w:rPr>
        <w:t>, мужчин и женщин было примерно одинаково (</w:t>
      </w:r>
      <w:r w:rsidRPr="00EA380E">
        <w:rPr>
          <w:szCs w:val="28"/>
        </w:rPr>
        <w:t>46.6%</w:t>
      </w:r>
      <w:r>
        <w:rPr>
          <w:szCs w:val="28"/>
        </w:rPr>
        <w:t xml:space="preserve"> </w:t>
      </w:r>
      <w:r w:rsidRPr="00EA380E">
        <w:rPr>
          <w:szCs w:val="28"/>
        </w:rPr>
        <w:t>и 53.1%</w:t>
      </w:r>
      <w:r>
        <w:rPr>
          <w:szCs w:val="28"/>
        </w:rPr>
        <w:t>, соответственно</w:t>
      </w:r>
      <w:r w:rsidRPr="00EA380E">
        <w:rPr>
          <w:szCs w:val="28"/>
        </w:rPr>
        <w:t xml:space="preserve">). </w:t>
      </w:r>
      <w:r>
        <w:rPr>
          <w:szCs w:val="28"/>
        </w:rPr>
        <w:t>В</w:t>
      </w:r>
      <w:r w:rsidRPr="00EA380E">
        <w:rPr>
          <w:szCs w:val="28"/>
        </w:rPr>
        <w:t xml:space="preserve"> стационар</w:t>
      </w:r>
      <w:r>
        <w:rPr>
          <w:szCs w:val="28"/>
        </w:rPr>
        <w:t>,</w:t>
      </w:r>
      <w:r w:rsidRPr="00EA380E">
        <w:rPr>
          <w:szCs w:val="28"/>
        </w:rPr>
        <w:t xml:space="preserve"> </w:t>
      </w:r>
      <w:r>
        <w:rPr>
          <w:szCs w:val="28"/>
        </w:rPr>
        <w:t>преимущественно (</w:t>
      </w:r>
      <w:r w:rsidRPr="00EA380E">
        <w:rPr>
          <w:szCs w:val="28"/>
        </w:rPr>
        <w:t>61.2%</w:t>
      </w:r>
      <w:r>
        <w:rPr>
          <w:szCs w:val="28"/>
        </w:rPr>
        <w:t xml:space="preserve">), </w:t>
      </w:r>
      <w:r w:rsidRPr="00EA380E">
        <w:rPr>
          <w:szCs w:val="28"/>
        </w:rPr>
        <w:t>поступ</w:t>
      </w:r>
      <w:r>
        <w:rPr>
          <w:szCs w:val="28"/>
        </w:rPr>
        <w:t>а</w:t>
      </w:r>
      <w:r w:rsidRPr="00EA380E">
        <w:rPr>
          <w:szCs w:val="28"/>
        </w:rPr>
        <w:t>ли</w:t>
      </w:r>
      <w:r w:rsidRPr="00EA380E">
        <w:rPr>
          <w:szCs w:val="28"/>
          <w:lang w:val="ky-KG"/>
        </w:rPr>
        <w:t xml:space="preserve"> </w:t>
      </w:r>
      <w:r w:rsidRPr="00EA380E">
        <w:rPr>
          <w:szCs w:val="28"/>
        </w:rPr>
        <w:t>в первые 5 дней от начала заболевания</w:t>
      </w:r>
      <w:r>
        <w:rPr>
          <w:szCs w:val="28"/>
        </w:rPr>
        <w:t xml:space="preserve"> со </w:t>
      </w:r>
      <w:r w:rsidRPr="00EA380E">
        <w:rPr>
          <w:szCs w:val="28"/>
        </w:rPr>
        <w:t>средн</w:t>
      </w:r>
      <w:r>
        <w:rPr>
          <w:szCs w:val="28"/>
        </w:rPr>
        <w:t xml:space="preserve">ей </w:t>
      </w:r>
      <w:r w:rsidRPr="00EA380E">
        <w:rPr>
          <w:szCs w:val="28"/>
        </w:rPr>
        <w:t>(42.7%)</w:t>
      </w:r>
      <w:r>
        <w:rPr>
          <w:szCs w:val="28"/>
        </w:rPr>
        <w:t xml:space="preserve"> и </w:t>
      </w:r>
      <w:proofErr w:type="gramStart"/>
      <w:r>
        <w:rPr>
          <w:szCs w:val="28"/>
        </w:rPr>
        <w:t xml:space="preserve">тяжелой </w:t>
      </w:r>
      <w:r w:rsidRPr="00EA380E">
        <w:rPr>
          <w:szCs w:val="28"/>
        </w:rPr>
        <w:t xml:space="preserve"> (</w:t>
      </w:r>
      <w:proofErr w:type="gramEnd"/>
      <w:r w:rsidRPr="00EA380E">
        <w:rPr>
          <w:szCs w:val="28"/>
        </w:rPr>
        <w:t>41.9%) степень</w:t>
      </w:r>
      <w:r>
        <w:rPr>
          <w:szCs w:val="28"/>
        </w:rPr>
        <w:t xml:space="preserve">ю </w:t>
      </w:r>
      <w:r w:rsidRPr="00EA380E">
        <w:rPr>
          <w:szCs w:val="28"/>
        </w:rPr>
        <w:t xml:space="preserve"> тяжести</w:t>
      </w:r>
      <w:r>
        <w:rPr>
          <w:szCs w:val="28"/>
        </w:rPr>
        <w:t xml:space="preserve"> инфекции. </w:t>
      </w:r>
      <w:r w:rsidRPr="00EA380E">
        <w:rPr>
          <w:szCs w:val="28"/>
          <w:lang w:val="ky-KG"/>
        </w:rPr>
        <w:t xml:space="preserve">Длительность пребывания в стационаре в среднем </w:t>
      </w:r>
      <w:r>
        <w:rPr>
          <w:szCs w:val="28"/>
          <w:lang w:val="ky-KG"/>
        </w:rPr>
        <w:t>оказалось</w:t>
      </w:r>
      <w:r w:rsidRPr="00EA380E">
        <w:rPr>
          <w:szCs w:val="28"/>
          <w:lang w:val="ky-KG"/>
        </w:rPr>
        <w:t xml:space="preserve"> 13 (койко-день) с вариациями от 5 до 30 дней.</w:t>
      </w:r>
      <w:r>
        <w:rPr>
          <w:szCs w:val="28"/>
          <w:lang w:val="ky-KG"/>
        </w:rPr>
        <w:t xml:space="preserve"> Из за легкого доступа, п</w:t>
      </w:r>
      <w:r w:rsidRPr="00EA380E">
        <w:rPr>
          <w:szCs w:val="28"/>
          <w:lang w:val="ky-KG"/>
        </w:rPr>
        <w:t>невмония</w:t>
      </w:r>
      <w:r w:rsidRPr="00EA380E">
        <w:rPr>
          <w:szCs w:val="28"/>
        </w:rPr>
        <w:t xml:space="preserve"> </w:t>
      </w:r>
      <w:r>
        <w:rPr>
          <w:szCs w:val="28"/>
        </w:rPr>
        <w:t xml:space="preserve">чаще </w:t>
      </w:r>
      <w:r w:rsidRPr="00EA380E">
        <w:rPr>
          <w:szCs w:val="28"/>
          <w:lang w:val="ky-KG"/>
        </w:rPr>
        <w:t>подтвержд</w:t>
      </w:r>
      <w:r>
        <w:rPr>
          <w:szCs w:val="28"/>
          <w:lang w:val="ky-KG"/>
        </w:rPr>
        <w:t>алась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рентенологически</w:t>
      </w:r>
      <w:r w:rsidRPr="00EA380E">
        <w:rPr>
          <w:szCs w:val="28"/>
        </w:rPr>
        <w:t xml:space="preserve"> </w:t>
      </w:r>
      <w:r>
        <w:rPr>
          <w:szCs w:val="28"/>
        </w:rPr>
        <w:t>(</w:t>
      </w:r>
      <w:r w:rsidRPr="00EA380E">
        <w:rPr>
          <w:szCs w:val="28"/>
          <w:lang w:val="ky-KG"/>
        </w:rPr>
        <w:t>92,7%</w:t>
      </w:r>
      <w:r>
        <w:rPr>
          <w:szCs w:val="28"/>
          <w:lang w:val="ky-KG"/>
        </w:rPr>
        <w:t>) по сравнению с КТ (56,9%)</w:t>
      </w:r>
      <w:r w:rsidRPr="00EA380E">
        <w:rPr>
          <w:szCs w:val="28"/>
          <w:lang w:val="ky-KG"/>
        </w:rPr>
        <w:t xml:space="preserve">.  </w:t>
      </w:r>
      <w:r w:rsidRPr="00EA380E">
        <w:rPr>
          <w:szCs w:val="28"/>
        </w:rPr>
        <w:t xml:space="preserve">По месту проживания больных </w:t>
      </w:r>
      <w:r>
        <w:rPr>
          <w:szCs w:val="28"/>
        </w:rPr>
        <w:t xml:space="preserve">преобладали жители </w:t>
      </w:r>
      <w:r w:rsidRPr="00EA380E">
        <w:rPr>
          <w:szCs w:val="28"/>
          <w:lang w:val="ky-KG"/>
        </w:rPr>
        <w:t>из</w:t>
      </w:r>
      <w:r>
        <w:rPr>
          <w:szCs w:val="28"/>
          <w:lang w:val="ky-KG"/>
        </w:rPr>
        <w:t xml:space="preserve"> </w:t>
      </w:r>
      <w:r w:rsidR="004C4DD4">
        <w:rPr>
          <w:szCs w:val="28"/>
          <w:lang w:val="ky-KG"/>
        </w:rPr>
        <w:t>близлежащих</w:t>
      </w:r>
      <w:r>
        <w:rPr>
          <w:szCs w:val="28"/>
          <w:lang w:val="ky-KG"/>
        </w:rPr>
        <w:t xml:space="preserve"> районов к лечебному учреждению третьичного уровня (</w:t>
      </w:r>
      <w:r w:rsidRPr="00EA380E">
        <w:rPr>
          <w:szCs w:val="28"/>
          <w:lang w:val="ky-KG"/>
        </w:rPr>
        <w:t>ОМОКБ</w:t>
      </w:r>
      <w:r>
        <w:rPr>
          <w:szCs w:val="28"/>
          <w:lang w:val="ky-KG"/>
        </w:rPr>
        <w:t>), п</w:t>
      </w:r>
      <w:r w:rsidRPr="00EA380E">
        <w:rPr>
          <w:szCs w:val="28"/>
          <w:lang w:val="ky-KG"/>
        </w:rPr>
        <w:t xml:space="preserve">о мере увеличиения </w:t>
      </w:r>
      <w:r>
        <w:rPr>
          <w:szCs w:val="28"/>
          <w:lang w:val="ky-KG"/>
        </w:rPr>
        <w:t>дисстанции от стационара, ч</w:t>
      </w:r>
      <w:r w:rsidRPr="00EA380E">
        <w:rPr>
          <w:szCs w:val="28"/>
          <w:lang w:val="ky-KG"/>
        </w:rPr>
        <w:t xml:space="preserve">астота госпитализированных больных снижалась.  </w:t>
      </w:r>
    </w:p>
    <w:p w14:paraId="067E612A" w14:textId="12AF8BE7" w:rsidR="0030045B" w:rsidRPr="004C3F00" w:rsidRDefault="0030045B" w:rsidP="0030045B">
      <w:pPr>
        <w:spacing w:line="360" w:lineRule="auto"/>
        <w:ind w:firstLine="708"/>
        <w:jc w:val="both"/>
        <w:rPr>
          <w:szCs w:val="28"/>
        </w:rPr>
      </w:pPr>
      <w:bookmarkStart w:id="35" w:name="_Hlk179871155"/>
      <w:bookmarkEnd w:id="34"/>
      <w:r>
        <w:rPr>
          <w:szCs w:val="28"/>
        </w:rPr>
        <w:t xml:space="preserve">Используя, классификацию частоты симптомов при </w:t>
      </w:r>
      <w:r>
        <w:rPr>
          <w:szCs w:val="28"/>
          <w:lang w:val="en-US"/>
        </w:rPr>
        <w:t>COVID</w:t>
      </w:r>
      <w:r>
        <w:rPr>
          <w:szCs w:val="28"/>
        </w:rPr>
        <w:t xml:space="preserve">-19 у больных Ошской области, </w:t>
      </w:r>
      <w:r w:rsidRPr="00EA380E">
        <w:rPr>
          <w:szCs w:val="28"/>
        </w:rPr>
        <w:t xml:space="preserve"> </w:t>
      </w:r>
      <w:r>
        <w:rPr>
          <w:szCs w:val="28"/>
        </w:rPr>
        <w:t>мы определили</w:t>
      </w:r>
      <w:r w:rsidRPr="00EA380E">
        <w:rPr>
          <w:szCs w:val="28"/>
        </w:rPr>
        <w:t xml:space="preserve"> категори</w:t>
      </w:r>
      <w:r>
        <w:rPr>
          <w:szCs w:val="28"/>
        </w:rPr>
        <w:t>и</w:t>
      </w:r>
      <w:r w:rsidRPr="00EA380E">
        <w:rPr>
          <w:szCs w:val="28"/>
        </w:rPr>
        <w:t xml:space="preserve"> «очень частые» </w:t>
      </w:r>
      <w:r>
        <w:rPr>
          <w:szCs w:val="28"/>
        </w:rPr>
        <w:t>(</w:t>
      </w:r>
      <w:r w:rsidRPr="00EA380E">
        <w:rPr>
          <w:szCs w:val="28"/>
        </w:rPr>
        <w:t>повышение температуры тела, общая слабость, сухой кашель, боль в горле при глотании и миалгии</w:t>
      </w:r>
      <w:r>
        <w:rPr>
          <w:szCs w:val="28"/>
        </w:rPr>
        <w:t xml:space="preserve">); </w:t>
      </w:r>
      <w:r w:rsidRPr="00EA380E">
        <w:rPr>
          <w:szCs w:val="28"/>
        </w:rPr>
        <w:t>«частые»</w:t>
      </w:r>
      <w:r>
        <w:rPr>
          <w:szCs w:val="28"/>
        </w:rPr>
        <w:t xml:space="preserve"> (</w:t>
      </w:r>
      <w:r w:rsidRPr="00EA380E">
        <w:rPr>
          <w:szCs w:val="28"/>
        </w:rPr>
        <w:t>головная боль, потливость, одышка, боль в грудной клетке</w:t>
      </w:r>
      <w:r>
        <w:rPr>
          <w:szCs w:val="28"/>
        </w:rPr>
        <w:t xml:space="preserve">); </w:t>
      </w:r>
      <w:r w:rsidRPr="00EA380E">
        <w:rPr>
          <w:szCs w:val="28"/>
        </w:rPr>
        <w:t>«редки</w:t>
      </w:r>
      <w:r>
        <w:rPr>
          <w:szCs w:val="28"/>
        </w:rPr>
        <w:t>е</w:t>
      </w:r>
      <w:r w:rsidRPr="00EA380E">
        <w:rPr>
          <w:szCs w:val="28"/>
        </w:rPr>
        <w:t>»</w:t>
      </w:r>
      <w:r>
        <w:rPr>
          <w:szCs w:val="28"/>
        </w:rPr>
        <w:t xml:space="preserve"> (</w:t>
      </w:r>
      <w:r w:rsidRPr="00EA380E">
        <w:rPr>
          <w:szCs w:val="28"/>
        </w:rPr>
        <w:t>озноб, тошнота, аносмия, агевзия</w:t>
      </w:r>
      <w:r>
        <w:rPr>
          <w:szCs w:val="28"/>
        </w:rPr>
        <w:t xml:space="preserve">) и </w:t>
      </w:r>
      <w:r w:rsidRPr="00EA380E">
        <w:rPr>
          <w:szCs w:val="28"/>
        </w:rPr>
        <w:t xml:space="preserve"> «очень редки</w:t>
      </w:r>
      <w:r>
        <w:rPr>
          <w:szCs w:val="28"/>
        </w:rPr>
        <w:t>е</w:t>
      </w:r>
      <w:r w:rsidRPr="00EA380E">
        <w:rPr>
          <w:szCs w:val="28"/>
        </w:rPr>
        <w:t>»</w:t>
      </w:r>
      <w:r>
        <w:rPr>
          <w:szCs w:val="28"/>
        </w:rPr>
        <w:t xml:space="preserve"> (</w:t>
      </w:r>
      <w:r w:rsidRPr="00EA380E">
        <w:rPr>
          <w:szCs w:val="28"/>
        </w:rPr>
        <w:t>заложенность носа и диарея</w:t>
      </w:r>
      <w:r>
        <w:rPr>
          <w:szCs w:val="28"/>
        </w:rPr>
        <w:t>)</w:t>
      </w:r>
      <w:r w:rsidRPr="00EA380E">
        <w:rPr>
          <w:szCs w:val="28"/>
        </w:rPr>
        <w:t xml:space="preserve">. </w:t>
      </w:r>
      <w:r>
        <w:rPr>
          <w:szCs w:val="28"/>
        </w:rPr>
        <w:t xml:space="preserve"> </w:t>
      </w:r>
      <w:r>
        <w:rPr>
          <w:szCs w:val="28"/>
          <w:lang w:val="ky-KG"/>
        </w:rPr>
        <w:t xml:space="preserve">При сравнении с данными других авторов устанвлен разброс симптомов по их частоте </w:t>
      </w:r>
      <w:r w:rsidRPr="00103C51">
        <w:rPr>
          <w:szCs w:val="28"/>
        </w:rPr>
        <w:t>[</w:t>
      </w:r>
      <w:r w:rsidR="00B752B0" w:rsidRPr="00B752B0">
        <w:rPr>
          <w:szCs w:val="28"/>
        </w:rPr>
        <w:t>14</w:t>
      </w:r>
      <w:r w:rsidR="00B752B0" w:rsidRPr="00EC5EB1">
        <w:rPr>
          <w:szCs w:val="28"/>
        </w:rPr>
        <w:t>3</w:t>
      </w:r>
      <w:r w:rsidR="00EC5EB1" w:rsidRPr="00EC5EB1">
        <w:rPr>
          <w:szCs w:val="28"/>
        </w:rPr>
        <w:t>,144</w:t>
      </w:r>
      <w:r w:rsidRPr="00103C51">
        <w:rPr>
          <w:szCs w:val="28"/>
        </w:rPr>
        <w:t>]</w:t>
      </w:r>
      <w:r>
        <w:rPr>
          <w:szCs w:val="28"/>
          <w:lang w:val="ky-KG"/>
        </w:rPr>
        <w:t xml:space="preserve">. Из “очень частых” симптомов оказались общими с другими исследователями –  повышение температуры тела и общая слабость. Но в отличие от их результатов к очень частым симптомам вошли кашель, боль в горле при глотании и миалгии, и наоборот, у нас оказались редкими аносмия и агевзия. </w:t>
      </w:r>
    </w:p>
    <w:bookmarkEnd w:id="35"/>
    <w:p w14:paraId="39624F37" w14:textId="0B0CAC2F" w:rsidR="0030045B" w:rsidRPr="00CF129E" w:rsidRDefault="0030045B" w:rsidP="0030045B">
      <w:pPr>
        <w:spacing w:line="360" w:lineRule="auto"/>
        <w:jc w:val="both"/>
        <w:rPr>
          <w:szCs w:val="28"/>
          <w:lang w:val="ky-KG"/>
        </w:rPr>
      </w:pPr>
      <w:r>
        <w:rPr>
          <w:szCs w:val="28"/>
        </w:rPr>
        <w:t>В возрастном аспекте у больных старше 60 лет</w:t>
      </w:r>
      <w:r w:rsidRPr="005D7281">
        <w:rPr>
          <w:rStyle w:val="a6"/>
          <w:b w:val="0"/>
          <w:szCs w:val="28"/>
        </w:rPr>
        <w:t xml:space="preserve"> </w:t>
      </w:r>
      <w:r w:rsidRPr="00C65F60">
        <w:rPr>
          <w:szCs w:val="28"/>
        </w:rPr>
        <w:t>заметно чаще встреча</w:t>
      </w:r>
      <w:r>
        <w:rPr>
          <w:szCs w:val="28"/>
        </w:rPr>
        <w:t>лись</w:t>
      </w:r>
      <w:r w:rsidRPr="005D7281">
        <w:rPr>
          <w:rStyle w:val="a6"/>
          <w:b w:val="0"/>
          <w:szCs w:val="28"/>
        </w:rPr>
        <w:t xml:space="preserve"> кашель</w:t>
      </w:r>
      <w:r w:rsidRPr="005D7281">
        <w:rPr>
          <w:szCs w:val="28"/>
        </w:rPr>
        <w:t>,</w:t>
      </w:r>
      <w:r w:rsidRPr="005D7281">
        <w:rPr>
          <w:b/>
          <w:szCs w:val="28"/>
        </w:rPr>
        <w:t xml:space="preserve"> </w:t>
      </w:r>
      <w:r w:rsidRPr="005D7281">
        <w:rPr>
          <w:rStyle w:val="a6"/>
          <w:b w:val="0"/>
          <w:szCs w:val="28"/>
        </w:rPr>
        <w:t>одышка</w:t>
      </w:r>
      <w:r w:rsidRPr="005D7281">
        <w:rPr>
          <w:b/>
          <w:szCs w:val="28"/>
        </w:rPr>
        <w:t xml:space="preserve"> </w:t>
      </w:r>
      <w:r w:rsidRPr="005D7281">
        <w:rPr>
          <w:szCs w:val="28"/>
        </w:rPr>
        <w:t>и</w:t>
      </w:r>
      <w:r w:rsidRPr="005D7281">
        <w:rPr>
          <w:b/>
          <w:szCs w:val="28"/>
        </w:rPr>
        <w:t xml:space="preserve"> </w:t>
      </w:r>
      <w:r w:rsidRPr="005D7281">
        <w:rPr>
          <w:rStyle w:val="a6"/>
          <w:b w:val="0"/>
          <w:szCs w:val="28"/>
        </w:rPr>
        <w:t>боль в грудной клетке</w:t>
      </w:r>
      <w:r>
        <w:rPr>
          <w:szCs w:val="28"/>
        </w:rPr>
        <w:t xml:space="preserve">, </w:t>
      </w:r>
      <w:r w:rsidRPr="00C65F60">
        <w:rPr>
          <w:szCs w:val="28"/>
        </w:rPr>
        <w:t>свидетельств</w:t>
      </w:r>
      <w:r>
        <w:rPr>
          <w:szCs w:val="28"/>
        </w:rPr>
        <w:t xml:space="preserve">ующие </w:t>
      </w:r>
      <w:r w:rsidRPr="00C65F60">
        <w:rPr>
          <w:szCs w:val="28"/>
        </w:rPr>
        <w:t xml:space="preserve">о более тяжелом течении </w:t>
      </w:r>
      <w:r>
        <w:rPr>
          <w:szCs w:val="28"/>
        </w:rPr>
        <w:t>поражении</w:t>
      </w:r>
      <w:r w:rsidRPr="00C65F60">
        <w:rPr>
          <w:szCs w:val="28"/>
        </w:rPr>
        <w:t xml:space="preserve"> дыхательной системы у пожилых</w:t>
      </w:r>
      <w:r>
        <w:rPr>
          <w:szCs w:val="28"/>
        </w:rPr>
        <w:t xml:space="preserve"> лиц, что коррелировало </w:t>
      </w:r>
      <w:r>
        <w:rPr>
          <w:szCs w:val="28"/>
          <w:lang w:val="ky-KG"/>
        </w:rPr>
        <w:lastRenderedPageBreak/>
        <w:t>ПЦР-</w:t>
      </w:r>
      <w:r w:rsidRPr="00EA380E">
        <w:rPr>
          <w:szCs w:val="28"/>
          <w:lang w:val="ky-KG"/>
        </w:rPr>
        <w:t>отрицательны</w:t>
      </w:r>
      <w:r>
        <w:rPr>
          <w:szCs w:val="28"/>
          <w:lang w:val="ky-KG"/>
        </w:rPr>
        <w:t xml:space="preserve">ми результатами </w:t>
      </w:r>
      <w:r w:rsidRPr="000A2DA7">
        <w:rPr>
          <w:bCs/>
          <w:szCs w:val="28"/>
        </w:rPr>
        <w:t xml:space="preserve">(r=0.977). </w:t>
      </w:r>
      <w:r w:rsidRPr="00CF129E">
        <w:rPr>
          <w:szCs w:val="28"/>
        </w:rPr>
        <w:t xml:space="preserve">Полученные данные </w:t>
      </w:r>
      <w:r w:rsidRPr="00B40138">
        <w:rPr>
          <w:szCs w:val="28"/>
        </w:rPr>
        <w:t>свидетельствуют о более выраженном поражении нижних отделов дыхательных путей вирусной этиологии</w:t>
      </w:r>
      <w:r w:rsidRPr="00BD1A45">
        <w:rPr>
          <w:szCs w:val="28"/>
        </w:rPr>
        <w:t xml:space="preserve"> у больных пожилого возраста</w:t>
      </w:r>
      <w:r>
        <w:rPr>
          <w:szCs w:val="28"/>
        </w:rPr>
        <w:t xml:space="preserve">, а </w:t>
      </w:r>
      <w:r w:rsidRPr="00CF129E">
        <w:rPr>
          <w:szCs w:val="28"/>
        </w:rPr>
        <w:t>с</w:t>
      </w:r>
      <w:r>
        <w:rPr>
          <w:szCs w:val="28"/>
          <w:lang w:val="ky-KG"/>
        </w:rPr>
        <w:t xml:space="preserve">реди </w:t>
      </w:r>
      <w:r w:rsidRPr="00EA380E">
        <w:rPr>
          <w:szCs w:val="28"/>
          <w:lang w:val="ky-KG"/>
        </w:rPr>
        <w:t>молоды</w:t>
      </w:r>
      <w:r>
        <w:rPr>
          <w:szCs w:val="28"/>
          <w:lang w:val="ky-KG"/>
        </w:rPr>
        <w:t>х</w:t>
      </w:r>
      <w:r w:rsidRPr="00EA380E">
        <w:rPr>
          <w:szCs w:val="28"/>
          <w:lang w:val="ky-KG"/>
        </w:rPr>
        <w:t xml:space="preserve"> </w:t>
      </w:r>
      <w:r w:rsidR="004C4DD4" w:rsidRPr="00EA380E">
        <w:rPr>
          <w:szCs w:val="28"/>
          <w:lang w:val="ky-KG"/>
        </w:rPr>
        <w:t>люд</w:t>
      </w:r>
      <w:r w:rsidR="004C4DD4">
        <w:rPr>
          <w:szCs w:val="28"/>
          <w:lang w:val="ky-KG"/>
        </w:rPr>
        <w:t xml:space="preserve">ей </w:t>
      </w:r>
      <w:r w:rsidR="004C4DD4" w:rsidRPr="00EA380E">
        <w:rPr>
          <w:szCs w:val="28"/>
          <w:lang w:val="ky-KG"/>
        </w:rPr>
        <w:t>частым</w:t>
      </w:r>
      <w:r>
        <w:rPr>
          <w:bCs/>
          <w:szCs w:val="28"/>
        </w:rPr>
        <w:t xml:space="preserve"> симптомом была б</w:t>
      </w:r>
      <w:r w:rsidRPr="00C65F60">
        <w:rPr>
          <w:bCs/>
          <w:szCs w:val="28"/>
        </w:rPr>
        <w:t>оль в горле</w:t>
      </w:r>
      <w:r>
        <w:rPr>
          <w:bCs/>
          <w:szCs w:val="28"/>
        </w:rPr>
        <w:t xml:space="preserve">, что сопровождалось обнаружением </w:t>
      </w:r>
      <w:r>
        <w:rPr>
          <w:bCs/>
          <w:szCs w:val="28"/>
          <w:lang w:val="en-US"/>
        </w:rPr>
        <w:t>SARS</w:t>
      </w:r>
      <w:r w:rsidRPr="00B40138">
        <w:rPr>
          <w:bCs/>
          <w:szCs w:val="28"/>
        </w:rPr>
        <w:t>-</w:t>
      </w:r>
      <w:r w:rsidRPr="00CF129E">
        <w:rPr>
          <w:bCs/>
          <w:szCs w:val="28"/>
          <w:lang w:val="en-US"/>
        </w:rPr>
        <w:t>COV</w:t>
      </w:r>
      <w:r w:rsidRPr="00CF129E">
        <w:rPr>
          <w:bCs/>
          <w:szCs w:val="28"/>
        </w:rPr>
        <w:t>-2.</w:t>
      </w:r>
      <w:r>
        <w:rPr>
          <w:bCs/>
          <w:szCs w:val="28"/>
        </w:rPr>
        <w:t xml:space="preserve"> </w:t>
      </w:r>
      <w:r>
        <w:rPr>
          <w:szCs w:val="28"/>
          <w:lang w:val="ky-KG"/>
        </w:rPr>
        <w:t xml:space="preserve"> </w:t>
      </w:r>
    </w:p>
    <w:p w14:paraId="0B85CB59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 w:rsidRPr="002720B1">
        <w:rPr>
          <w:szCs w:val="28"/>
        </w:rPr>
        <w:t xml:space="preserve">По результатам ранжирования изменений картины КТ-легких выявили у 26 (7.3%) больных –  степень КТ-0, у 68 (19%) – КТ-1, у 76 (21.2%) – КТ-2, у 115 (32.1%) –  КТ-3,  у 73 (20.4%) больных –   степень КТ-4. </w:t>
      </w:r>
      <w:r w:rsidRPr="00FD7DBE">
        <w:rPr>
          <w:szCs w:val="28"/>
        </w:rPr>
        <w:t xml:space="preserve">При этом, у мужчин чаще встречалась тяжелая степень изменений легочной ткани (КТ-3 и КТ-4), в то время как у женщин, наоборот, преимущественно наблюдались изменения легочной ткани в легкой </w:t>
      </w:r>
      <w:proofErr w:type="gramStart"/>
      <w:r w:rsidRPr="00FD7DBE">
        <w:rPr>
          <w:szCs w:val="28"/>
        </w:rPr>
        <w:t>степени  (</w:t>
      </w:r>
      <w:proofErr w:type="gramEnd"/>
      <w:r w:rsidRPr="00FD7DBE">
        <w:rPr>
          <w:szCs w:val="28"/>
        </w:rPr>
        <w:t xml:space="preserve">КТ-0 и КТ-1).  Лихорадка встречалась у всех больных, даже в случае отсутствия изменений в легочной ткани. При КТ-0 (92%) была высокая частота обнаружения РНК </w:t>
      </w:r>
      <w:r w:rsidRPr="00FD7DBE">
        <w:rPr>
          <w:szCs w:val="28"/>
          <w:lang w:val="en-US"/>
        </w:rPr>
        <w:t>SARS</w:t>
      </w:r>
      <w:r w:rsidRPr="00FD7DBE">
        <w:rPr>
          <w:szCs w:val="28"/>
        </w:rPr>
        <w:t>-</w:t>
      </w:r>
      <w:proofErr w:type="spellStart"/>
      <w:r w:rsidRPr="00FD7DBE">
        <w:rPr>
          <w:szCs w:val="28"/>
          <w:lang w:val="en-US"/>
        </w:rPr>
        <w:t>CoV</w:t>
      </w:r>
      <w:proofErr w:type="spellEnd"/>
      <w:r w:rsidRPr="00FD7DBE">
        <w:rPr>
          <w:szCs w:val="28"/>
        </w:rPr>
        <w:t xml:space="preserve">-2 в мазке из носоглотки и зева, которая уменьшалась по мере нарастания тяжести изменений легочной ткани, самая низкая частота (37%) отмечена при КТ-3 и КТ-4.  Необходимо отметить соответствие клинических проявлений пневмонии таких как, лихорадка, кашель, ЧД и </w:t>
      </w:r>
      <w:r w:rsidRPr="00FD7DBE">
        <w:rPr>
          <w:szCs w:val="28"/>
          <w:lang w:val="en-US"/>
        </w:rPr>
        <w:t>SpO</w:t>
      </w:r>
      <w:r w:rsidRPr="00FD7DBE">
        <w:rPr>
          <w:szCs w:val="28"/>
        </w:rPr>
        <w:t xml:space="preserve">2 и выраженности изменений КТ-картины легких.   </w:t>
      </w:r>
    </w:p>
    <w:p w14:paraId="26D6CB0F" w14:textId="77777777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bookmarkStart w:id="36" w:name="_Hlk179871276"/>
      <w:r>
        <w:rPr>
          <w:szCs w:val="28"/>
        </w:rPr>
        <w:t>Частота клинических симптомов у наблюдаемых больных по степени тяжести соответствовала общепринятой классификации. П</w:t>
      </w:r>
      <w:r w:rsidRPr="00EA380E">
        <w:rPr>
          <w:szCs w:val="28"/>
        </w:rPr>
        <w:t xml:space="preserve">ри всех степенях тяжести </w:t>
      </w:r>
      <w:r>
        <w:rPr>
          <w:szCs w:val="28"/>
        </w:rPr>
        <w:t>п</w:t>
      </w:r>
      <w:r w:rsidRPr="00EA380E">
        <w:rPr>
          <w:szCs w:val="28"/>
        </w:rPr>
        <w:t>остоянны</w:t>
      </w:r>
      <w:r>
        <w:rPr>
          <w:szCs w:val="28"/>
        </w:rPr>
        <w:t>ми</w:t>
      </w:r>
      <w:r w:rsidRPr="00EA380E">
        <w:rPr>
          <w:szCs w:val="28"/>
        </w:rPr>
        <w:t xml:space="preserve"> симптом</w:t>
      </w:r>
      <w:r>
        <w:rPr>
          <w:szCs w:val="28"/>
        </w:rPr>
        <w:t>ами</w:t>
      </w:r>
      <w:r w:rsidRPr="00EA380E">
        <w:rPr>
          <w:szCs w:val="28"/>
        </w:rPr>
        <w:t xml:space="preserve"> </w:t>
      </w:r>
      <w:r w:rsidRPr="00EA380E">
        <w:rPr>
          <w:szCs w:val="28"/>
          <w:lang w:val="en-US"/>
        </w:rPr>
        <w:t>COVID</w:t>
      </w:r>
      <w:r w:rsidRPr="00EA380E">
        <w:rPr>
          <w:szCs w:val="28"/>
        </w:rPr>
        <w:t>-19, примерно</w:t>
      </w:r>
      <w:r>
        <w:rPr>
          <w:szCs w:val="28"/>
        </w:rPr>
        <w:t>,</w:t>
      </w:r>
      <w:r w:rsidRPr="00EA380E">
        <w:rPr>
          <w:szCs w:val="28"/>
        </w:rPr>
        <w:t xml:space="preserve"> </w:t>
      </w:r>
      <w:r>
        <w:rPr>
          <w:szCs w:val="28"/>
        </w:rPr>
        <w:t xml:space="preserve">с </w:t>
      </w:r>
      <w:r w:rsidRPr="00EA380E">
        <w:rPr>
          <w:szCs w:val="28"/>
        </w:rPr>
        <w:t>одинаково</w:t>
      </w:r>
      <w:r>
        <w:rPr>
          <w:szCs w:val="28"/>
        </w:rPr>
        <w:t>й частотой</w:t>
      </w:r>
      <w:r w:rsidRPr="00EA380E">
        <w:rPr>
          <w:szCs w:val="28"/>
        </w:rPr>
        <w:t xml:space="preserve"> </w:t>
      </w:r>
      <w:r>
        <w:rPr>
          <w:szCs w:val="28"/>
        </w:rPr>
        <w:t>были: средняя</w:t>
      </w:r>
      <w:r w:rsidRPr="00EA380E">
        <w:rPr>
          <w:szCs w:val="28"/>
        </w:rPr>
        <w:t xml:space="preserve"> продолжительность температуры (5-7 дней), боль в горле, миалги</w:t>
      </w:r>
      <w:r>
        <w:rPr>
          <w:szCs w:val="28"/>
        </w:rPr>
        <w:t>я</w:t>
      </w:r>
      <w:r w:rsidRPr="00EA380E">
        <w:rPr>
          <w:szCs w:val="28"/>
        </w:rPr>
        <w:t>, тошнот</w:t>
      </w:r>
      <w:r>
        <w:rPr>
          <w:szCs w:val="28"/>
        </w:rPr>
        <w:t>а</w:t>
      </w:r>
      <w:r w:rsidRPr="00EA380E">
        <w:rPr>
          <w:szCs w:val="28"/>
        </w:rPr>
        <w:t>, аносми</w:t>
      </w:r>
      <w:r>
        <w:rPr>
          <w:szCs w:val="28"/>
        </w:rPr>
        <w:t>я</w:t>
      </w:r>
      <w:r w:rsidRPr="00EA380E">
        <w:rPr>
          <w:szCs w:val="28"/>
        </w:rPr>
        <w:t xml:space="preserve"> и агевзи</w:t>
      </w:r>
      <w:r>
        <w:rPr>
          <w:szCs w:val="28"/>
        </w:rPr>
        <w:t>я</w:t>
      </w:r>
      <w:r w:rsidRPr="00EA380E">
        <w:rPr>
          <w:szCs w:val="28"/>
        </w:rPr>
        <w:t xml:space="preserve">. </w:t>
      </w:r>
      <w:r>
        <w:rPr>
          <w:szCs w:val="28"/>
        </w:rPr>
        <w:t>Т</w:t>
      </w:r>
      <w:r w:rsidRPr="00EA380E">
        <w:rPr>
          <w:szCs w:val="28"/>
        </w:rPr>
        <w:t>енденци</w:t>
      </w:r>
      <w:r>
        <w:rPr>
          <w:szCs w:val="28"/>
        </w:rPr>
        <w:t>я</w:t>
      </w:r>
      <w:r w:rsidRPr="00EA380E">
        <w:rPr>
          <w:szCs w:val="28"/>
        </w:rPr>
        <w:t xml:space="preserve"> к нарастанию частоты по мере усиления тяжести заболевания</w:t>
      </w:r>
      <w:r>
        <w:rPr>
          <w:szCs w:val="28"/>
        </w:rPr>
        <w:t xml:space="preserve"> имели</w:t>
      </w:r>
      <w:r w:rsidRPr="00EA380E">
        <w:rPr>
          <w:szCs w:val="28"/>
        </w:rPr>
        <w:t xml:space="preserve">: общая слабость, боль в грудной клетке, </w:t>
      </w:r>
      <w:r>
        <w:rPr>
          <w:szCs w:val="28"/>
        </w:rPr>
        <w:t xml:space="preserve">кашель и </w:t>
      </w:r>
      <w:r w:rsidRPr="00EA380E">
        <w:rPr>
          <w:szCs w:val="28"/>
        </w:rPr>
        <w:t xml:space="preserve">одышка. </w:t>
      </w:r>
    </w:p>
    <w:bookmarkEnd w:id="36"/>
    <w:p w14:paraId="1938BAFE" w14:textId="78AD5A4D" w:rsidR="0030045B" w:rsidRPr="00EA380E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r>
        <w:rPr>
          <w:szCs w:val="28"/>
          <w:lang w:val="ky-KG"/>
        </w:rPr>
        <w:t>По нашим данным, ц</w:t>
      </w:r>
      <w:r w:rsidRPr="00EA380E">
        <w:rPr>
          <w:szCs w:val="28"/>
          <w:lang w:val="ky-KG"/>
        </w:rPr>
        <w:t>иркулир</w:t>
      </w:r>
      <w:r>
        <w:rPr>
          <w:szCs w:val="28"/>
          <w:lang w:val="ky-KG"/>
        </w:rPr>
        <w:t xml:space="preserve">овавшие </w:t>
      </w:r>
      <w:r w:rsidRPr="00EA380E">
        <w:rPr>
          <w:szCs w:val="28"/>
          <w:lang w:val="en-US"/>
        </w:rPr>
        <w:t>B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 xml:space="preserve">и </w:t>
      </w:r>
      <w:r w:rsidRPr="00EA380E">
        <w:rPr>
          <w:szCs w:val="28"/>
          <w:lang w:val="en-US"/>
        </w:rPr>
        <w:t>B</w:t>
      </w:r>
      <w:r w:rsidRPr="00EA380E">
        <w:rPr>
          <w:szCs w:val="28"/>
        </w:rPr>
        <w:t>.1.</w:t>
      </w:r>
      <w:r>
        <w:rPr>
          <w:szCs w:val="28"/>
        </w:rPr>
        <w:t xml:space="preserve"> </w:t>
      </w:r>
      <w:r w:rsidRPr="00EA380E">
        <w:rPr>
          <w:szCs w:val="28"/>
          <w:lang w:val="ky-KG"/>
        </w:rPr>
        <w:t>(</w:t>
      </w:r>
      <w:r w:rsidR="006C754B">
        <w:rPr>
          <w:szCs w:val="28"/>
          <w:lang w:val="ky-KG"/>
        </w:rPr>
        <w:t>В линии</w:t>
      </w:r>
      <w:r w:rsidRPr="00EA380E">
        <w:rPr>
          <w:szCs w:val="28"/>
          <w:lang w:val="ky-KG"/>
        </w:rPr>
        <w:t xml:space="preserve">) варианты в 2020 году </w:t>
      </w:r>
      <w:r>
        <w:rPr>
          <w:szCs w:val="28"/>
          <w:lang w:val="ky-KG"/>
        </w:rPr>
        <w:t xml:space="preserve">вызывали </w:t>
      </w:r>
      <w:r w:rsidRPr="00EA380E">
        <w:rPr>
          <w:szCs w:val="28"/>
          <w:lang w:val="ky-KG"/>
        </w:rPr>
        <w:t>более легк</w:t>
      </w:r>
      <w:r>
        <w:rPr>
          <w:szCs w:val="28"/>
          <w:lang w:val="ky-KG"/>
        </w:rPr>
        <w:t>ую степень тяжести (</w:t>
      </w:r>
      <w:r w:rsidRPr="00EA380E">
        <w:rPr>
          <w:szCs w:val="28"/>
          <w:lang w:val="ky-KG"/>
        </w:rPr>
        <w:t xml:space="preserve">25% </w:t>
      </w:r>
      <w:r>
        <w:rPr>
          <w:szCs w:val="28"/>
          <w:lang w:val="ky-KG"/>
        </w:rPr>
        <w:t>и</w:t>
      </w:r>
      <w:r w:rsidRPr="00EA380E">
        <w:rPr>
          <w:szCs w:val="28"/>
          <w:lang w:val="ky-KG"/>
        </w:rPr>
        <w:t xml:space="preserve"> 2,1%</w:t>
      </w:r>
      <w:r>
        <w:rPr>
          <w:szCs w:val="28"/>
          <w:lang w:val="ky-KG"/>
        </w:rPr>
        <w:t xml:space="preserve">, соответственно) и </w:t>
      </w:r>
      <w:r w:rsidRPr="00EA380E">
        <w:rPr>
          <w:szCs w:val="28"/>
          <w:lang w:val="ky-KG"/>
        </w:rPr>
        <w:t>длительно</w:t>
      </w:r>
      <w:r>
        <w:rPr>
          <w:szCs w:val="28"/>
          <w:lang w:val="ky-KG"/>
        </w:rPr>
        <w:t>сть</w:t>
      </w:r>
      <w:r w:rsidRPr="00EA380E">
        <w:rPr>
          <w:szCs w:val="28"/>
          <w:lang w:val="ky-KG"/>
        </w:rPr>
        <w:t xml:space="preserve"> течени</w:t>
      </w:r>
      <w:r>
        <w:rPr>
          <w:szCs w:val="28"/>
          <w:lang w:val="ky-KG"/>
        </w:rPr>
        <w:t>я</w:t>
      </w:r>
      <w:r w:rsidRPr="00EA380E">
        <w:rPr>
          <w:szCs w:val="28"/>
          <w:lang w:val="ky-KG"/>
        </w:rPr>
        <w:t xml:space="preserve"> острой фазы</w:t>
      </w:r>
      <w:r>
        <w:rPr>
          <w:szCs w:val="28"/>
          <w:lang w:val="ky-KG"/>
        </w:rPr>
        <w:t xml:space="preserve">, </w:t>
      </w:r>
      <w:r w:rsidRPr="00EA380E">
        <w:rPr>
          <w:szCs w:val="28"/>
          <w:lang w:val="ky-KG"/>
        </w:rPr>
        <w:t>в среднем</w:t>
      </w:r>
      <w:r>
        <w:rPr>
          <w:szCs w:val="28"/>
          <w:lang w:val="ky-KG"/>
        </w:rPr>
        <w:t>, составила</w:t>
      </w:r>
      <w:r w:rsidRPr="00EA380E">
        <w:rPr>
          <w:szCs w:val="28"/>
          <w:lang w:val="ky-KG"/>
        </w:rPr>
        <w:t xml:space="preserve"> 8 дней</w:t>
      </w:r>
      <w:r>
        <w:rPr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t>(</w:t>
      </w:r>
      <w:r>
        <w:rPr>
          <w:szCs w:val="28"/>
          <w:lang w:val="ky-KG"/>
        </w:rPr>
        <w:t xml:space="preserve">колебания </w:t>
      </w:r>
      <w:r w:rsidRPr="00EA380E">
        <w:rPr>
          <w:szCs w:val="28"/>
          <w:lang w:val="ky-KG"/>
        </w:rPr>
        <w:t>6-9). Вариант ВА1.1.</w:t>
      </w:r>
      <w:r>
        <w:rPr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t>(</w:t>
      </w:r>
      <w:r>
        <w:rPr>
          <w:szCs w:val="28"/>
          <w:lang w:val="ky-KG"/>
        </w:rPr>
        <w:t>О</w:t>
      </w:r>
      <w:r w:rsidRPr="00EA380E">
        <w:rPr>
          <w:szCs w:val="28"/>
          <w:lang w:val="ky-KG"/>
        </w:rPr>
        <w:t>микрон) циркулир</w:t>
      </w:r>
      <w:r>
        <w:rPr>
          <w:szCs w:val="28"/>
          <w:lang w:val="ky-KG"/>
        </w:rPr>
        <w:t xml:space="preserve">овавший </w:t>
      </w:r>
      <w:r w:rsidRPr="00EA380E">
        <w:rPr>
          <w:szCs w:val="28"/>
          <w:lang w:val="ky-KG"/>
        </w:rPr>
        <w:t>в 2022 году</w:t>
      </w:r>
      <w:r>
        <w:rPr>
          <w:szCs w:val="28"/>
          <w:lang w:val="ky-KG"/>
        </w:rPr>
        <w:t>,</w:t>
      </w:r>
      <w:r w:rsidRPr="00EA380E">
        <w:rPr>
          <w:szCs w:val="28"/>
          <w:lang w:val="ky-KG"/>
        </w:rPr>
        <w:t xml:space="preserve"> </w:t>
      </w:r>
      <w:r w:rsidRPr="00EA380E">
        <w:rPr>
          <w:szCs w:val="28"/>
          <w:lang w:val="ky-KG"/>
        </w:rPr>
        <w:lastRenderedPageBreak/>
        <w:t>характериз</w:t>
      </w:r>
      <w:r>
        <w:rPr>
          <w:szCs w:val="28"/>
          <w:lang w:val="ky-KG"/>
        </w:rPr>
        <w:t xml:space="preserve">овался </w:t>
      </w:r>
      <w:r w:rsidRPr="00EA380E">
        <w:rPr>
          <w:szCs w:val="28"/>
          <w:lang w:val="ky-KG"/>
        </w:rPr>
        <w:t>у</w:t>
      </w:r>
      <w:r>
        <w:rPr>
          <w:szCs w:val="28"/>
          <w:lang w:val="ky-KG"/>
        </w:rPr>
        <w:t>величением</w:t>
      </w:r>
      <w:r w:rsidRPr="00EA380E">
        <w:rPr>
          <w:szCs w:val="28"/>
          <w:lang w:val="ky-KG"/>
        </w:rPr>
        <w:t xml:space="preserve"> продолжительност</w:t>
      </w:r>
      <w:r>
        <w:rPr>
          <w:szCs w:val="28"/>
          <w:lang w:val="ky-KG"/>
        </w:rPr>
        <w:t>и лихорадочного периода</w:t>
      </w:r>
      <w:r w:rsidRPr="00EA380E">
        <w:rPr>
          <w:szCs w:val="28"/>
          <w:lang w:val="ky-KG"/>
        </w:rPr>
        <w:t xml:space="preserve">, и </w:t>
      </w:r>
      <w:r>
        <w:rPr>
          <w:szCs w:val="28"/>
          <w:lang w:val="ky-KG"/>
        </w:rPr>
        <w:t xml:space="preserve">удлинением </w:t>
      </w:r>
      <w:r w:rsidRPr="00EA380E">
        <w:rPr>
          <w:szCs w:val="28"/>
          <w:lang w:val="ky-KG"/>
        </w:rPr>
        <w:t xml:space="preserve"> острой фазы заболевания</w:t>
      </w:r>
      <w:r>
        <w:rPr>
          <w:szCs w:val="28"/>
          <w:lang w:val="ky-KG"/>
        </w:rPr>
        <w:t xml:space="preserve">. Наши результаты согласуются с данными </w:t>
      </w:r>
      <w:r w:rsidRPr="00EA380E">
        <w:rPr>
          <w:szCs w:val="28"/>
          <w:lang w:val="ky-KG"/>
        </w:rPr>
        <w:t>други</w:t>
      </w:r>
      <w:r>
        <w:rPr>
          <w:szCs w:val="28"/>
          <w:lang w:val="ky-KG"/>
        </w:rPr>
        <w:t>х</w:t>
      </w:r>
      <w:r w:rsidRPr="00EA380E">
        <w:rPr>
          <w:szCs w:val="28"/>
          <w:lang w:val="ky-KG"/>
        </w:rPr>
        <w:t xml:space="preserve"> исследова</w:t>
      </w:r>
      <w:r>
        <w:rPr>
          <w:szCs w:val="28"/>
          <w:lang w:val="ky-KG"/>
        </w:rPr>
        <w:t xml:space="preserve">телей </w:t>
      </w:r>
      <w:r w:rsidRPr="00EA380E">
        <w:rPr>
          <w:szCs w:val="28"/>
        </w:rPr>
        <w:t>[</w:t>
      </w:r>
      <w:r w:rsidRPr="00EA380E">
        <w:rPr>
          <w:szCs w:val="28"/>
          <w:lang w:val="ky-KG"/>
        </w:rPr>
        <w:t>18,19</w:t>
      </w:r>
      <w:r w:rsidRPr="00EA380E">
        <w:rPr>
          <w:szCs w:val="28"/>
        </w:rPr>
        <w:t>].</w:t>
      </w:r>
    </w:p>
    <w:p w14:paraId="306A731F" w14:textId="50304541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bookmarkStart w:id="37" w:name="_Hlk179871397"/>
      <w:r>
        <w:rPr>
          <w:szCs w:val="28"/>
          <w:lang w:val="ky-KG"/>
        </w:rPr>
        <w:t>С</w:t>
      </w:r>
      <w:r w:rsidRPr="008C7611">
        <w:rPr>
          <w:szCs w:val="28"/>
          <w:lang w:val="ky-KG"/>
        </w:rPr>
        <w:t>равни</w:t>
      </w:r>
      <w:r>
        <w:rPr>
          <w:szCs w:val="28"/>
          <w:lang w:val="ky-KG"/>
        </w:rPr>
        <w:t>тельная</w:t>
      </w:r>
      <w:r w:rsidRPr="008C7611">
        <w:rPr>
          <w:szCs w:val="28"/>
          <w:lang w:val="ky-KG"/>
        </w:rPr>
        <w:t xml:space="preserve"> характеристик</w:t>
      </w:r>
      <w:r>
        <w:rPr>
          <w:szCs w:val="28"/>
          <w:lang w:val="ky-KG"/>
        </w:rPr>
        <w:t>а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симптомов, вызванных </w:t>
      </w:r>
      <w:r w:rsidRPr="008C7611">
        <w:rPr>
          <w:szCs w:val="28"/>
          <w:lang w:val="ky-KG"/>
        </w:rPr>
        <w:t>штамм</w:t>
      </w:r>
      <w:r>
        <w:rPr>
          <w:szCs w:val="28"/>
          <w:lang w:val="ky-KG"/>
        </w:rPr>
        <w:t>ами</w:t>
      </w:r>
      <w:r w:rsidRPr="008C7611">
        <w:rPr>
          <w:szCs w:val="28"/>
          <w:lang w:val="ky-KG"/>
        </w:rPr>
        <w:t xml:space="preserve"> </w:t>
      </w:r>
      <w:r w:rsidR="006C754B">
        <w:rPr>
          <w:szCs w:val="28"/>
          <w:lang w:val="ky-KG"/>
        </w:rPr>
        <w:t>В линии</w:t>
      </w:r>
      <w:r w:rsidRPr="008C7611">
        <w:rPr>
          <w:szCs w:val="28"/>
          <w:lang w:val="ky-KG"/>
        </w:rPr>
        <w:t xml:space="preserve"> (2020 год) и </w:t>
      </w:r>
      <w:r>
        <w:rPr>
          <w:szCs w:val="28"/>
          <w:lang w:val="ky-KG"/>
        </w:rPr>
        <w:t>О</w:t>
      </w:r>
      <w:r w:rsidRPr="008C7611">
        <w:rPr>
          <w:szCs w:val="28"/>
          <w:lang w:val="ky-KG"/>
        </w:rPr>
        <w:t>микрон (2022 год) COVID-19</w:t>
      </w:r>
      <w:r>
        <w:rPr>
          <w:szCs w:val="28"/>
          <w:lang w:val="ky-KG"/>
        </w:rPr>
        <w:t xml:space="preserve"> показала при втором варианте значительное 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увеличение </w:t>
      </w:r>
      <w:r w:rsidRPr="008C7611">
        <w:rPr>
          <w:szCs w:val="28"/>
          <w:lang w:val="ky-KG"/>
        </w:rPr>
        <w:t>средн</w:t>
      </w:r>
      <w:r>
        <w:rPr>
          <w:szCs w:val="28"/>
          <w:lang w:val="ky-KG"/>
        </w:rPr>
        <w:t>его</w:t>
      </w:r>
      <w:r w:rsidRPr="008C7611">
        <w:rPr>
          <w:szCs w:val="28"/>
          <w:lang w:val="ky-KG"/>
        </w:rPr>
        <w:t xml:space="preserve"> возраст</w:t>
      </w:r>
      <w:r>
        <w:rPr>
          <w:szCs w:val="28"/>
          <w:lang w:val="ky-KG"/>
        </w:rPr>
        <w:t>а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больных, включая число больных в возрасте </w:t>
      </w:r>
      <w:r w:rsidRPr="008C7611">
        <w:rPr>
          <w:szCs w:val="28"/>
          <w:lang w:val="ky-KG"/>
        </w:rPr>
        <w:t>75+.</w:t>
      </w:r>
      <w:r>
        <w:rPr>
          <w:szCs w:val="28"/>
          <w:lang w:val="ky-KG"/>
        </w:rPr>
        <w:t xml:space="preserve"> При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штамме </w:t>
      </w:r>
      <w:r w:rsidR="006C754B">
        <w:rPr>
          <w:szCs w:val="28"/>
          <w:lang w:val="ky-KG"/>
        </w:rPr>
        <w:t>В линии</w:t>
      </w:r>
      <w:r>
        <w:rPr>
          <w:szCs w:val="28"/>
          <w:lang w:val="ky-KG"/>
        </w:rPr>
        <w:t xml:space="preserve"> </w:t>
      </w:r>
      <w:r w:rsidRPr="008C7611">
        <w:rPr>
          <w:szCs w:val="28"/>
          <w:lang w:val="ky-KG"/>
        </w:rPr>
        <w:t xml:space="preserve">значительно </w:t>
      </w:r>
      <w:r>
        <w:rPr>
          <w:szCs w:val="28"/>
          <w:lang w:val="ky-KG"/>
        </w:rPr>
        <w:t>чаще</w:t>
      </w:r>
      <w:r w:rsidRPr="008C7611">
        <w:rPr>
          <w:szCs w:val="28"/>
          <w:lang w:val="ky-KG"/>
        </w:rPr>
        <w:t xml:space="preserve"> наблюдалась легкая форма заболевания</w:t>
      </w:r>
      <w:r>
        <w:rPr>
          <w:szCs w:val="28"/>
          <w:lang w:val="ky-KG"/>
        </w:rPr>
        <w:t>,</w:t>
      </w:r>
      <w:r w:rsidRPr="001C031B">
        <w:rPr>
          <w:szCs w:val="28"/>
          <w:lang w:val="ky-KG"/>
        </w:rPr>
        <w:t xml:space="preserve"> </w:t>
      </w:r>
      <w:r>
        <w:rPr>
          <w:szCs w:val="28"/>
        </w:rPr>
        <w:t xml:space="preserve">превалирование катарального и интоксикационного синдромов на фоне лихорадочного, которые </w:t>
      </w:r>
      <w:r>
        <w:rPr>
          <w:szCs w:val="28"/>
          <w:lang w:val="ky-KG"/>
        </w:rPr>
        <w:t xml:space="preserve"> определяли </w:t>
      </w:r>
      <w:r>
        <w:rPr>
          <w:szCs w:val="28"/>
        </w:rPr>
        <w:t xml:space="preserve"> схожесть с другими ОРВИ</w:t>
      </w:r>
      <w:r>
        <w:rPr>
          <w:szCs w:val="28"/>
          <w:lang w:val="ky-KG"/>
        </w:rPr>
        <w:t>. П</w:t>
      </w:r>
      <w:r>
        <w:rPr>
          <w:szCs w:val="28"/>
        </w:rPr>
        <w:t>ри штамме Омикрон на фоне лихорадки оказались выраженными респираторный и неврологический синдромы, определяющие тяжесть заболевания, что было подтверждено преобладанием средней и тяжелой степени тяжести заболевания.</w:t>
      </w:r>
    </w:p>
    <w:bookmarkEnd w:id="37"/>
    <w:p w14:paraId="7ECF45B9" w14:textId="2AF61502" w:rsidR="0030045B" w:rsidRDefault="0030045B" w:rsidP="0030045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  <w:r w:rsidRPr="00EA380E">
        <w:rPr>
          <w:szCs w:val="28"/>
        </w:rPr>
        <w:t>У больных</w:t>
      </w:r>
      <w:r>
        <w:rPr>
          <w:szCs w:val="28"/>
        </w:rPr>
        <w:t xml:space="preserve"> </w:t>
      </w:r>
      <w:r>
        <w:rPr>
          <w:szCs w:val="28"/>
          <w:lang w:val="en-US"/>
        </w:rPr>
        <w:t>COVID</w:t>
      </w:r>
      <w:r w:rsidRPr="00DD6138">
        <w:rPr>
          <w:szCs w:val="28"/>
        </w:rPr>
        <w:t>-19</w:t>
      </w:r>
      <w:r w:rsidRPr="00EA380E">
        <w:rPr>
          <w:szCs w:val="28"/>
        </w:rPr>
        <w:t xml:space="preserve"> с тяжелой и крайне тяжелой степени тяжести</w:t>
      </w:r>
      <w:r>
        <w:rPr>
          <w:szCs w:val="28"/>
        </w:rPr>
        <w:t xml:space="preserve"> </w:t>
      </w:r>
      <w:r>
        <w:rPr>
          <w:szCs w:val="28"/>
          <w:lang w:val="en-US"/>
        </w:rPr>
        <w:t>COVID</w:t>
      </w:r>
      <w:r w:rsidRPr="00D24783">
        <w:rPr>
          <w:szCs w:val="28"/>
        </w:rPr>
        <w:t>-19</w:t>
      </w:r>
      <w:r w:rsidRPr="00EA380E">
        <w:rPr>
          <w:szCs w:val="28"/>
        </w:rPr>
        <w:t xml:space="preserve">, </w:t>
      </w:r>
      <w:r>
        <w:rPr>
          <w:szCs w:val="28"/>
        </w:rPr>
        <w:t>зарегистрировано</w:t>
      </w:r>
      <w:r w:rsidRPr="00EA380E">
        <w:rPr>
          <w:szCs w:val="28"/>
        </w:rPr>
        <w:t xml:space="preserve"> больше сочетаний сопутствующих заболеваний</w:t>
      </w:r>
      <w:r>
        <w:rPr>
          <w:szCs w:val="28"/>
        </w:rPr>
        <w:t>, что оказало влияние на</w:t>
      </w:r>
      <w:r w:rsidRPr="00EA380E">
        <w:rPr>
          <w:szCs w:val="28"/>
        </w:rPr>
        <w:t xml:space="preserve"> тяже</w:t>
      </w:r>
      <w:r>
        <w:rPr>
          <w:szCs w:val="28"/>
        </w:rPr>
        <w:t>сть</w:t>
      </w:r>
      <w:r w:rsidRPr="00EA380E">
        <w:rPr>
          <w:szCs w:val="28"/>
        </w:rPr>
        <w:t xml:space="preserve"> течени</w:t>
      </w:r>
      <w:r>
        <w:rPr>
          <w:szCs w:val="28"/>
        </w:rPr>
        <w:t>я</w:t>
      </w:r>
      <w:r w:rsidRPr="00EA380E">
        <w:rPr>
          <w:szCs w:val="28"/>
        </w:rPr>
        <w:t xml:space="preserve"> заболевани</w:t>
      </w:r>
      <w:r>
        <w:rPr>
          <w:szCs w:val="28"/>
        </w:rPr>
        <w:t>я</w:t>
      </w:r>
      <w:r w:rsidRPr="00EA380E">
        <w:rPr>
          <w:szCs w:val="28"/>
        </w:rPr>
        <w:t xml:space="preserve"> [</w:t>
      </w:r>
      <w:r w:rsidR="00EC5EB1" w:rsidRPr="00EC5EB1">
        <w:rPr>
          <w:szCs w:val="28"/>
        </w:rPr>
        <w:t>1</w:t>
      </w:r>
      <w:r w:rsidRPr="00EA380E">
        <w:rPr>
          <w:szCs w:val="28"/>
        </w:rPr>
        <w:t>51].</w:t>
      </w:r>
      <w:r>
        <w:rPr>
          <w:szCs w:val="28"/>
        </w:rPr>
        <w:t xml:space="preserve"> </w:t>
      </w:r>
      <w:r w:rsidRPr="00EA380E">
        <w:rPr>
          <w:szCs w:val="28"/>
        </w:rPr>
        <w:t>Наличие сопутствующих заболеваний (КБС, СД, ГБ), показатели частоты дыхания &gt;24</w:t>
      </w:r>
      <w:r>
        <w:rPr>
          <w:szCs w:val="28"/>
        </w:rPr>
        <w:t>/</w:t>
      </w:r>
      <w:r w:rsidRPr="00EA380E">
        <w:rPr>
          <w:szCs w:val="28"/>
        </w:rPr>
        <w:t>мин и частоты пульса &gt;125</w:t>
      </w:r>
      <w:r>
        <w:rPr>
          <w:szCs w:val="28"/>
        </w:rPr>
        <w:t>/</w:t>
      </w:r>
      <w:r w:rsidRPr="00EA380E">
        <w:rPr>
          <w:szCs w:val="28"/>
        </w:rPr>
        <w:t xml:space="preserve">мин при поступлении ассоциировалось с повышенным риском </w:t>
      </w:r>
      <w:r>
        <w:rPr>
          <w:szCs w:val="28"/>
        </w:rPr>
        <w:t xml:space="preserve">тяжелого течения инфекции и </w:t>
      </w:r>
      <w:r w:rsidRPr="00EA380E">
        <w:rPr>
          <w:szCs w:val="28"/>
        </w:rPr>
        <w:t xml:space="preserve">смертности. </w:t>
      </w:r>
      <w:r>
        <w:rPr>
          <w:szCs w:val="28"/>
        </w:rPr>
        <w:t xml:space="preserve"> </w:t>
      </w:r>
      <w:r w:rsidRPr="00EA380E">
        <w:rPr>
          <w:szCs w:val="28"/>
          <w:lang w:val="ky-KG"/>
        </w:rPr>
        <w:t>Тяжесть течения</w:t>
      </w:r>
      <w:r>
        <w:rPr>
          <w:szCs w:val="28"/>
          <w:lang w:val="ky-KG"/>
        </w:rPr>
        <w:t>,</w:t>
      </w:r>
      <w:r w:rsidRPr="00EA380E">
        <w:rPr>
          <w:szCs w:val="28"/>
          <w:lang w:val="ky-KG"/>
        </w:rPr>
        <w:t xml:space="preserve"> в первую очередь</w:t>
      </w:r>
      <w:r>
        <w:rPr>
          <w:szCs w:val="28"/>
          <w:lang w:val="ky-KG"/>
        </w:rPr>
        <w:t>,</w:t>
      </w:r>
      <w:r w:rsidRPr="00EA380E">
        <w:rPr>
          <w:szCs w:val="28"/>
          <w:lang w:val="ky-KG"/>
        </w:rPr>
        <w:t xml:space="preserve"> определя</w:t>
      </w:r>
      <w:r>
        <w:rPr>
          <w:szCs w:val="28"/>
          <w:lang w:val="ky-KG"/>
        </w:rPr>
        <w:t>е</w:t>
      </w:r>
      <w:r w:rsidRPr="00EA380E">
        <w:rPr>
          <w:szCs w:val="28"/>
          <w:lang w:val="ky-KG"/>
        </w:rPr>
        <w:t>т преморбидное состояние, которое существенно снижает адаптационные возможности организма, его иммунный статус и неспецифические факторы защиты</w:t>
      </w:r>
      <w:r>
        <w:rPr>
          <w:szCs w:val="28"/>
          <w:lang w:val="ky-KG"/>
        </w:rPr>
        <w:t xml:space="preserve"> </w:t>
      </w:r>
      <w:r w:rsidRPr="00C4711B">
        <w:rPr>
          <w:szCs w:val="28"/>
        </w:rPr>
        <w:t>[</w:t>
      </w:r>
      <w:r w:rsidR="00EC5EB1">
        <w:rPr>
          <w:szCs w:val="28"/>
          <w:lang w:val="ky-KG"/>
        </w:rPr>
        <w:t>152,153</w:t>
      </w:r>
      <w:r w:rsidRPr="00C4711B">
        <w:rPr>
          <w:szCs w:val="28"/>
        </w:rPr>
        <w:t>]</w:t>
      </w:r>
      <w:r w:rsidRPr="00EA380E">
        <w:rPr>
          <w:szCs w:val="28"/>
          <w:lang w:val="ky-KG"/>
        </w:rPr>
        <w:t xml:space="preserve">.  </w:t>
      </w:r>
      <w:r w:rsidRPr="00EA380E">
        <w:rPr>
          <w:szCs w:val="28"/>
        </w:rPr>
        <w:t>Согласно зарубежным и отечественным данным, сахарный диабет как сопутствующее заболевание при COVID-19 колеблется от 16,2% до 25%</w:t>
      </w:r>
      <w:r>
        <w:rPr>
          <w:szCs w:val="28"/>
        </w:rPr>
        <w:t xml:space="preserve"> </w:t>
      </w:r>
      <w:r w:rsidRPr="00724979">
        <w:rPr>
          <w:szCs w:val="28"/>
        </w:rPr>
        <w:t>[</w:t>
      </w:r>
      <w:r w:rsidR="00903745">
        <w:rPr>
          <w:szCs w:val="28"/>
          <w:lang w:val="ky-KG"/>
        </w:rPr>
        <w:t>154,155</w:t>
      </w:r>
      <w:r w:rsidRPr="00724979">
        <w:rPr>
          <w:szCs w:val="28"/>
        </w:rPr>
        <w:t>]</w:t>
      </w:r>
      <w:r w:rsidRPr="00EA380E">
        <w:rPr>
          <w:szCs w:val="28"/>
        </w:rPr>
        <w:t xml:space="preserve">. </w:t>
      </w:r>
      <w:r w:rsidRPr="00903745">
        <w:rPr>
          <w:szCs w:val="28"/>
        </w:rPr>
        <w:t>По данным Андреевой А.А. и соавторами</w:t>
      </w:r>
      <w:r w:rsidRPr="00EA380E">
        <w:rPr>
          <w:szCs w:val="28"/>
        </w:rPr>
        <w:t xml:space="preserve"> </w:t>
      </w:r>
      <w:r w:rsidRPr="00724979">
        <w:rPr>
          <w:szCs w:val="28"/>
        </w:rPr>
        <w:t>[</w:t>
      </w:r>
      <w:r w:rsidR="00903745">
        <w:rPr>
          <w:szCs w:val="28"/>
          <w:lang w:val="ky-KG"/>
        </w:rPr>
        <w:t>156</w:t>
      </w:r>
      <w:r w:rsidRPr="00724979">
        <w:rPr>
          <w:szCs w:val="28"/>
        </w:rPr>
        <w:t xml:space="preserve">] </w:t>
      </w:r>
      <w:r w:rsidRPr="00EA380E">
        <w:rPr>
          <w:szCs w:val="28"/>
        </w:rPr>
        <w:t xml:space="preserve">известно, что сочетание сахарного диабета, ожирения и артериальной гипертензии увеличивает риск смертности. </w:t>
      </w:r>
      <w:r>
        <w:rPr>
          <w:szCs w:val="28"/>
        </w:rPr>
        <w:t xml:space="preserve"> </w:t>
      </w:r>
      <w:r w:rsidRPr="00EA380E">
        <w:rPr>
          <w:szCs w:val="28"/>
        </w:rPr>
        <w:t>Предполагается, что вирус SARS-CoV-2 повреждает островковые клетки поджелудочной железы и способствует развитию сахарного диабета или ухудшению его течения. В случа</w:t>
      </w:r>
      <w:r>
        <w:rPr>
          <w:szCs w:val="28"/>
        </w:rPr>
        <w:t>е</w:t>
      </w:r>
      <w:r w:rsidRPr="00EA380E">
        <w:rPr>
          <w:szCs w:val="28"/>
        </w:rPr>
        <w:t xml:space="preserve"> повышени</w:t>
      </w:r>
      <w:r>
        <w:rPr>
          <w:szCs w:val="28"/>
        </w:rPr>
        <w:t>я</w:t>
      </w:r>
      <w:r w:rsidRPr="00EA380E">
        <w:rPr>
          <w:szCs w:val="28"/>
        </w:rPr>
        <w:t xml:space="preserve"> глюкозы крови выше 13–15 ммоль/л показана </w:t>
      </w:r>
      <w:r w:rsidRPr="00EA380E">
        <w:rPr>
          <w:szCs w:val="28"/>
        </w:rPr>
        <w:lastRenderedPageBreak/>
        <w:t>коррекция сахароснижающей терапии и рекомендуется постоянный контроль сахара в крови и содержания кетоновых тел в моче. Проведенные исследовании подтверждают неконтролируем</w:t>
      </w:r>
      <w:r>
        <w:rPr>
          <w:szCs w:val="28"/>
        </w:rPr>
        <w:t>ое</w:t>
      </w:r>
      <w:r w:rsidRPr="00EA380E">
        <w:rPr>
          <w:szCs w:val="28"/>
        </w:rPr>
        <w:t xml:space="preserve"> повышение уровня глюкозы крови каждые 2 ммоль/л</w:t>
      </w:r>
      <w:r>
        <w:rPr>
          <w:szCs w:val="28"/>
        </w:rPr>
        <w:t>,</w:t>
      </w:r>
      <w:r w:rsidRPr="00EA380E">
        <w:rPr>
          <w:szCs w:val="28"/>
        </w:rPr>
        <w:t xml:space="preserve"> увеличива</w:t>
      </w:r>
      <w:r>
        <w:rPr>
          <w:szCs w:val="28"/>
        </w:rPr>
        <w:t>я</w:t>
      </w:r>
      <w:r w:rsidRPr="00EA380E">
        <w:rPr>
          <w:szCs w:val="28"/>
        </w:rPr>
        <w:t xml:space="preserve"> риск тяжелого течения COVID-19 на 15%</w:t>
      </w:r>
      <w:r>
        <w:rPr>
          <w:szCs w:val="28"/>
        </w:rPr>
        <w:t xml:space="preserve"> </w:t>
      </w:r>
      <w:r w:rsidRPr="00EA380E">
        <w:rPr>
          <w:szCs w:val="28"/>
        </w:rPr>
        <w:t>[154,155,156].</w:t>
      </w:r>
    </w:p>
    <w:p w14:paraId="70B2C5C3" w14:textId="0E1D1A3C" w:rsidR="0030045B" w:rsidRDefault="0030045B" w:rsidP="0030045B">
      <w:pPr>
        <w:spacing w:line="360" w:lineRule="auto"/>
        <w:ind w:firstLine="708"/>
        <w:jc w:val="both"/>
        <w:rPr>
          <w:szCs w:val="28"/>
          <w:lang w:val="ky-KG"/>
        </w:rPr>
      </w:pPr>
      <w:bookmarkStart w:id="38" w:name="_Hlk179871573"/>
      <w:r>
        <w:rPr>
          <w:szCs w:val="28"/>
          <w:lang w:val="ky-KG"/>
        </w:rPr>
        <w:t>С</w:t>
      </w:r>
      <w:r w:rsidRPr="00EA380E">
        <w:rPr>
          <w:szCs w:val="28"/>
          <w:lang w:val="ky-KG"/>
        </w:rPr>
        <w:t>опутствующ</w:t>
      </w:r>
      <w:r>
        <w:rPr>
          <w:szCs w:val="28"/>
          <w:lang w:val="ky-KG"/>
        </w:rPr>
        <w:t>ая</w:t>
      </w:r>
      <w:r w:rsidRPr="00EA380E">
        <w:rPr>
          <w:szCs w:val="28"/>
          <w:lang w:val="ky-KG"/>
        </w:rPr>
        <w:t xml:space="preserve"> патологи</w:t>
      </w:r>
      <w:r>
        <w:rPr>
          <w:szCs w:val="28"/>
          <w:lang w:val="ky-KG"/>
        </w:rPr>
        <w:t>я</w:t>
      </w:r>
      <w:r w:rsidRPr="00EA380E">
        <w:rPr>
          <w:szCs w:val="28"/>
          <w:lang w:val="ky-KG"/>
        </w:rPr>
        <w:t xml:space="preserve"> по</w:t>
      </w:r>
      <w:r>
        <w:rPr>
          <w:szCs w:val="28"/>
          <w:lang w:val="ky-KG"/>
        </w:rPr>
        <w:t xml:space="preserve"> разным системам, нами</w:t>
      </w:r>
      <w:r w:rsidRPr="00EA380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выявлена у </w:t>
      </w:r>
      <w:r w:rsidRPr="00EA380E">
        <w:rPr>
          <w:szCs w:val="28"/>
          <w:lang w:val="ky-KG"/>
        </w:rPr>
        <w:t>16</w:t>
      </w:r>
      <w:r>
        <w:rPr>
          <w:szCs w:val="28"/>
          <w:lang w:val="ky-KG"/>
        </w:rPr>
        <w:t xml:space="preserve">2 (45,3%) </w:t>
      </w:r>
      <w:r w:rsidRPr="00EA380E">
        <w:rPr>
          <w:szCs w:val="28"/>
          <w:lang w:val="ky-KG"/>
        </w:rPr>
        <w:t xml:space="preserve">  госпитализированн</w:t>
      </w:r>
      <w:r>
        <w:rPr>
          <w:szCs w:val="28"/>
          <w:lang w:val="ky-KG"/>
        </w:rPr>
        <w:t xml:space="preserve">ых больных с </w:t>
      </w:r>
      <w:r w:rsidRPr="00EA380E">
        <w:rPr>
          <w:szCs w:val="28"/>
          <w:lang w:val="ky-KG"/>
        </w:rPr>
        <w:t>COVID-19</w:t>
      </w:r>
      <w:r>
        <w:rPr>
          <w:szCs w:val="28"/>
          <w:lang w:val="ky-KG"/>
        </w:rPr>
        <w:t xml:space="preserve"> и представлены в порадке убывания: </w:t>
      </w:r>
      <w:r w:rsidRPr="00EA380E">
        <w:rPr>
          <w:szCs w:val="28"/>
          <w:lang w:val="ky-KG"/>
        </w:rPr>
        <w:t xml:space="preserve"> К</w:t>
      </w:r>
      <w:r w:rsidRPr="00EA380E">
        <w:rPr>
          <w:szCs w:val="28"/>
        </w:rPr>
        <w:t>БС (</w:t>
      </w:r>
      <w:r w:rsidRPr="00EA380E">
        <w:rPr>
          <w:szCs w:val="28"/>
          <w:lang w:val="ky-KG"/>
        </w:rPr>
        <w:t>9,4</w:t>
      </w:r>
      <w:r w:rsidRPr="00EA380E">
        <w:rPr>
          <w:szCs w:val="28"/>
        </w:rPr>
        <w:t xml:space="preserve">%), </w:t>
      </w:r>
      <w:r>
        <w:rPr>
          <w:szCs w:val="28"/>
        </w:rPr>
        <w:t xml:space="preserve">артериальная гипертензия (8,9%), </w:t>
      </w:r>
      <w:r w:rsidRPr="00EA380E">
        <w:rPr>
          <w:szCs w:val="28"/>
        </w:rPr>
        <w:t>сахарный диабет</w:t>
      </w:r>
      <w:r>
        <w:rPr>
          <w:szCs w:val="28"/>
        </w:rPr>
        <w:t xml:space="preserve"> и ХОБЛ </w:t>
      </w:r>
      <w:r w:rsidRPr="00EA380E">
        <w:rPr>
          <w:szCs w:val="28"/>
        </w:rPr>
        <w:t>(</w:t>
      </w:r>
      <w:r w:rsidRPr="00EA380E">
        <w:rPr>
          <w:szCs w:val="28"/>
          <w:lang w:val="ky-KG"/>
        </w:rPr>
        <w:t>7,8</w:t>
      </w:r>
      <w:r w:rsidRPr="00EA380E">
        <w:rPr>
          <w:szCs w:val="28"/>
        </w:rPr>
        <w:t>%)</w:t>
      </w:r>
      <w:r>
        <w:rPr>
          <w:szCs w:val="28"/>
        </w:rPr>
        <w:t xml:space="preserve">, </w:t>
      </w:r>
      <w:r w:rsidRPr="00EA380E">
        <w:rPr>
          <w:szCs w:val="28"/>
        </w:rPr>
        <w:t>ожирение (3</w:t>
      </w:r>
      <w:r w:rsidRPr="00EA380E">
        <w:rPr>
          <w:szCs w:val="28"/>
          <w:lang w:val="ky-KG"/>
        </w:rPr>
        <w:t>,</w:t>
      </w:r>
      <w:r w:rsidRPr="00EA380E">
        <w:rPr>
          <w:szCs w:val="28"/>
        </w:rPr>
        <w:t>9%), бронхиальная астма (</w:t>
      </w:r>
      <w:r w:rsidRPr="00EA380E">
        <w:rPr>
          <w:szCs w:val="28"/>
          <w:lang w:val="ky-KG"/>
        </w:rPr>
        <w:t>3,</w:t>
      </w:r>
      <w:r>
        <w:rPr>
          <w:szCs w:val="28"/>
          <w:lang w:val="ky-KG"/>
        </w:rPr>
        <w:t>1</w:t>
      </w:r>
      <w:r w:rsidRPr="00EA380E">
        <w:rPr>
          <w:szCs w:val="28"/>
        </w:rPr>
        <w:t>%),</w:t>
      </w:r>
      <w:r>
        <w:rPr>
          <w:szCs w:val="28"/>
        </w:rPr>
        <w:t xml:space="preserve"> язвенная болезнь желудка и гастрит (1,4%), </w:t>
      </w:r>
      <w:r w:rsidRPr="00EA380E">
        <w:rPr>
          <w:szCs w:val="28"/>
        </w:rPr>
        <w:t>хронические болезни печени (</w:t>
      </w:r>
      <w:r w:rsidRPr="00EA380E">
        <w:rPr>
          <w:szCs w:val="28"/>
          <w:lang w:val="ky-KG"/>
        </w:rPr>
        <w:t>0,8</w:t>
      </w:r>
      <w:r w:rsidRPr="00EA380E">
        <w:rPr>
          <w:szCs w:val="28"/>
        </w:rPr>
        <w:t>%)</w:t>
      </w:r>
      <w:r>
        <w:rPr>
          <w:szCs w:val="28"/>
        </w:rPr>
        <w:t xml:space="preserve"> и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другие</w:t>
      </w:r>
      <w:r>
        <w:rPr>
          <w:szCs w:val="28"/>
          <w:lang w:val="ky-KG"/>
        </w:rPr>
        <w:t xml:space="preserve"> суммарно составили</w:t>
      </w:r>
      <w:r w:rsidRPr="00EA380E">
        <w:rPr>
          <w:szCs w:val="28"/>
        </w:rPr>
        <w:t xml:space="preserve"> </w:t>
      </w:r>
      <w:r w:rsidRPr="00EA380E">
        <w:rPr>
          <w:szCs w:val="28"/>
          <w:lang w:val="ky-KG"/>
        </w:rPr>
        <w:t>3,6</w:t>
      </w:r>
      <w:r w:rsidRPr="00EA380E">
        <w:rPr>
          <w:szCs w:val="28"/>
        </w:rPr>
        <w:t>%</w:t>
      </w:r>
      <w:r>
        <w:rPr>
          <w:szCs w:val="28"/>
        </w:rPr>
        <w:t xml:space="preserve">. </w:t>
      </w:r>
      <w:r>
        <w:rPr>
          <w:szCs w:val="28"/>
          <w:lang w:val="ky-KG"/>
        </w:rPr>
        <w:t xml:space="preserve">Кроме того, </w:t>
      </w:r>
      <w:r w:rsidRPr="00A41B4E">
        <w:rPr>
          <w:szCs w:val="28"/>
          <w:lang w:val="ky-KG"/>
        </w:rPr>
        <w:t xml:space="preserve">у </w:t>
      </w:r>
      <w:r>
        <w:rPr>
          <w:szCs w:val="28"/>
          <w:lang w:val="ky-KG"/>
        </w:rPr>
        <w:t>больных, инфицированных о штаммом</w:t>
      </w:r>
      <w:r w:rsidRPr="00A41B4E">
        <w:rPr>
          <w:szCs w:val="28"/>
          <w:lang w:val="ky-KG"/>
        </w:rPr>
        <w:t xml:space="preserve"> Омикроном значительн</w:t>
      </w:r>
      <w:r>
        <w:rPr>
          <w:szCs w:val="28"/>
          <w:lang w:val="ky-KG"/>
        </w:rPr>
        <w:t>о часто</w:t>
      </w:r>
      <w:r w:rsidRPr="00A41B4E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выявлялись сопутствующие заболевания со стороны </w:t>
      </w:r>
      <w:r w:rsidRPr="00A41B4E">
        <w:rPr>
          <w:szCs w:val="28"/>
          <w:lang w:val="ky-KG"/>
        </w:rPr>
        <w:t xml:space="preserve"> сердечно-сосудист</w:t>
      </w:r>
      <w:r>
        <w:rPr>
          <w:szCs w:val="28"/>
          <w:lang w:val="ky-KG"/>
        </w:rPr>
        <w:t>ой</w:t>
      </w:r>
      <w:r w:rsidRPr="00A41B4E">
        <w:rPr>
          <w:szCs w:val="28"/>
          <w:lang w:val="ky-KG"/>
        </w:rPr>
        <w:t xml:space="preserve"> и </w:t>
      </w:r>
      <w:r>
        <w:rPr>
          <w:szCs w:val="28"/>
          <w:lang w:val="ky-KG"/>
        </w:rPr>
        <w:t>респираторной систем</w:t>
      </w:r>
      <w:r w:rsidRPr="00A41B4E">
        <w:rPr>
          <w:szCs w:val="28"/>
          <w:lang w:val="ky-KG"/>
        </w:rPr>
        <w:t xml:space="preserve"> (p=0.002)</w:t>
      </w:r>
      <w:r>
        <w:rPr>
          <w:szCs w:val="28"/>
          <w:lang w:val="ky-KG"/>
        </w:rPr>
        <w:t xml:space="preserve">, тогда как при штамме </w:t>
      </w:r>
      <w:r w:rsidR="006C754B">
        <w:rPr>
          <w:szCs w:val="28"/>
          <w:lang w:val="ky-KG"/>
        </w:rPr>
        <w:t>В линии</w:t>
      </w:r>
      <w:r>
        <w:rPr>
          <w:szCs w:val="28"/>
          <w:lang w:val="ky-KG"/>
        </w:rPr>
        <w:t xml:space="preserve"> г</w:t>
      </w:r>
      <w:r w:rsidRPr="00A41B4E">
        <w:rPr>
          <w:szCs w:val="28"/>
          <w:lang w:val="ky-KG"/>
        </w:rPr>
        <w:t>астроинтестинальн</w:t>
      </w:r>
      <w:r>
        <w:rPr>
          <w:szCs w:val="28"/>
          <w:lang w:val="ky-KG"/>
        </w:rPr>
        <w:t>ая</w:t>
      </w:r>
      <w:r w:rsidRPr="00A41B4E">
        <w:rPr>
          <w:szCs w:val="28"/>
          <w:lang w:val="ky-KG"/>
        </w:rPr>
        <w:t xml:space="preserve"> патологи</w:t>
      </w:r>
      <w:r>
        <w:rPr>
          <w:szCs w:val="28"/>
          <w:lang w:val="ky-KG"/>
        </w:rPr>
        <w:t>я</w:t>
      </w:r>
      <w:r w:rsidRPr="00A41B4E">
        <w:rPr>
          <w:szCs w:val="28"/>
          <w:lang w:val="ky-KG"/>
        </w:rPr>
        <w:t xml:space="preserve"> встречал</w:t>
      </w:r>
      <w:r>
        <w:rPr>
          <w:szCs w:val="28"/>
          <w:lang w:val="ky-KG"/>
        </w:rPr>
        <w:t>а</w:t>
      </w:r>
      <w:r w:rsidRPr="00A41B4E">
        <w:rPr>
          <w:szCs w:val="28"/>
          <w:lang w:val="ky-KG"/>
        </w:rPr>
        <w:t>сь чаще (12% против 1.8%).</w:t>
      </w:r>
      <w:r>
        <w:rPr>
          <w:szCs w:val="28"/>
          <w:lang w:val="ky-KG"/>
        </w:rPr>
        <w:t xml:space="preserve"> </w:t>
      </w:r>
    </w:p>
    <w:p w14:paraId="12ED9D1C" w14:textId="475E9C13" w:rsidR="00BF04F4" w:rsidRPr="00EE22B9" w:rsidRDefault="0030045B" w:rsidP="00EE22B9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szCs w:val="28"/>
          <w:lang w:val="ky-KG"/>
        </w:rPr>
        <w:t>Н</w:t>
      </w:r>
      <w:proofErr w:type="spellStart"/>
      <w:r w:rsidRPr="009D3F8C">
        <w:rPr>
          <w:szCs w:val="28"/>
        </w:rPr>
        <w:t>аибольшее</w:t>
      </w:r>
      <w:proofErr w:type="spellEnd"/>
      <w:r w:rsidRPr="009D3F8C">
        <w:rPr>
          <w:szCs w:val="28"/>
        </w:rPr>
        <w:t xml:space="preserve"> количество заболеваний приходится на возрастные группы старше 50 лет, особенно в возрастной группе 51-60 лет. Это относится к таким заболеваниям, как </w:t>
      </w:r>
      <w:r>
        <w:rPr>
          <w:szCs w:val="28"/>
        </w:rPr>
        <w:t xml:space="preserve">коронарная болезнь сердца, </w:t>
      </w:r>
      <w:r w:rsidRPr="009D3F8C">
        <w:rPr>
          <w:szCs w:val="28"/>
        </w:rPr>
        <w:t>артериальная гипертензия, сахарный диабет и ХОБЛ.</w:t>
      </w:r>
      <w:r>
        <w:rPr>
          <w:szCs w:val="28"/>
        </w:rPr>
        <w:t xml:space="preserve"> </w:t>
      </w:r>
      <w:r w:rsidRPr="009D3F8C">
        <w:rPr>
          <w:szCs w:val="28"/>
        </w:rPr>
        <w:t>Сочетанные заболевания имеют самую высокую частоту среди всех групп</w:t>
      </w:r>
      <w:r>
        <w:rPr>
          <w:szCs w:val="28"/>
        </w:rPr>
        <w:t xml:space="preserve"> старше 40 лет</w:t>
      </w:r>
      <w:r w:rsidRPr="009D3F8C">
        <w:rPr>
          <w:szCs w:val="28"/>
        </w:rPr>
        <w:t>.</w:t>
      </w:r>
      <w:r>
        <w:rPr>
          <w:szCs w:val="28"/>
        </w:rPr>
        <w:t xml:space="preserve"> </w:t>
      </w:r>
      <w:r w:rsidRPr="009D3F8C">
        <w:rPr>
          <w:szCs w:val="28"/>
        </w:rPr>
        <w:t>У молодых людей (20-30 лет) более част</w:t>
      </w:r>
      <w:r>
        <w:rPr>
          <w:szCs w:val="28"/>
        </w:rPr>
        <w:t>о встречались</w:t>
      </w:r>
      <w:r w:rsidRPr="009D3F8C">
        <w:rPr>
          <w:szCs w:val="28"/>
        </w:rPr>
        <w:t xml:space="preserve"> бронхиальная астма и ожирение, тогда как сердечно-сосудистые и респираторные патологии встречаются реже.</w:t>
      </w:r>
      <w:r>
        <w:rPr>
          <w:szCs w:val="28"/>
        </w:rPr>
        <w:t xml:space="preserve">  Больные </w:t>
      </w:r>
      <w:r w:rsidRPr="0090021E">
        <w:rPr>
          <w:szCs w:val="28"/>
        </w:rPr>
        <w:t>с сопутствующей патологией чаще пожилые, имеют более тяжелое течение заболевания, и у них чаще встречаются такие симптомы, как боль в грудной клетке и одышка.</w:t>
      </w:r>
      <w:r>
        <w:rPr>
          <w:szCs w:val="28"/>
        </w:rPr>
        <w:t xml:space="preserve"> </w:t>
      </w:r>
      <w:r w:rsidRPr="0090021E">
        <w:rPr>
          <w:szCs w:val="28"/>
        </w:rPr>
        <w:t>Пациенты без сопутствующей патологи</w:t>
      </w:r>
      <w:r>
        <w:rPr>
          <w:szCs w:val="28"/>
        </w:rPr>
        <w:t>ей</w:t>
      </w:r>
      <w:r w:rsidRPr="0090021E">
        <w:rPr>
          <w:szCs w:val="28"/>
        </w:rPr>
        <w:t xml:space="preserve"> чаще молодые, имеют легкую или </w:t>
      </w:r>
      <w:proofErr w:type="gramStart"/>
      <w:r w:rsidRPr="0090021E">
        <w:rPr>
          <w:szCs w:val="28"/>
        </w:rPr>
        <w:t>средне тяжелую</w:t>
      </w:r>
      <w:proofErr w:type="gramEnd"/>
      <w:r w:rsidRPr="0090021E">
        <w:rPr>
          <w:szCs w:val="28"/>
        </w:rPr>
        <w:t xml:space="preserve"> степень тяжести заболевания, и у них чаще наблюдается боль в горле.</w:t>
      </w:r>
      <w:r>
        <w:rPr>
          <w:szCs w:val="28"/>
        </w:rPr>
        <w:t xml:space="preserve"> </w:t>
      </w:r>
      <w:bookmarkEnd w:id="38"/>
    </w:p>
    <w:p w14:paraId="5FC89C14" w14:textId="77777777" w:rsidR="00BF04F4" w:rsidRDefault="00BF04F4">
      <w:pPr>
        <w:rPr>
          <w:lang w:val="ky-KG"/>
        </w:rPr>
      </w:pPr>
    </w:p>
    <w:p w14:paraId="7E52677E" w14:textId="77777777" w:rsidR="00BF04F4" w:rsidRDefault="00BF04F4">
      <w:pPr>
        <w:rPr>
          <w:lang w:val="ky-KG"/>
        </w:rPr>
      </w:pPr>
    </w:p>
    <w:p w14:paraId="0FFED828" w14:textId="77777777" w:rsidR="00BF04F4" w:rsidRDefault="00BF04F4">
      <w:pPr>
        <w:rPr>
          <w:lang w:val="ky-KG"/>
        </w:rPr>
      </w:pPr>
    </w:p>
    <w:p w14:paraId="130189D8" w14:textId="77777777" w:rsidR="00BF04F4" w:rsidRDefault="00BF04F4">
      <w:pPr>
        <w:rPr>
          <w:lang w:val="ky-KG"/>
        </w:rPr>
      </w:pPr>
    </w:p>
    <w:p w14:paraId="6F75BED6" w14:textId="77777777" w:rsidR="00BF04F4" w:rsidRDefault="00BF04F4">
      <w:pPr>
        <w:rPr>
          <w:lang w:val="ky-KG"/>
        </w:rPr>
      </w:pPr>
    </w:p>
    <w:p w14:paraId="351D4BFE" w14:textId="77777777" w:rsidR="00BF04F4" w:rsidRDefault="00BF04F4">
      <w:pPr>
        <w:rPr>
          <w:lang w:val="ky-KG"/>
        </w:rPr>
      </w:pPr>
    </w:p>
    <w:p w14:paraId="147D9D1C" w14:textId="77777777" w:rsidR="00BF04F4" w:rsidRPr="00280858" w:rsidRDefault="00BF04F4" w:rsidP="00BF04F4">
      <w:pPr>
        <w:spacing w:line="360" w:lineRule="auto"/>
        <w:jc w:val="both"/>
        <w:rPr>
          <w:rFonts w:eastAsia="Calibri"/>
          <w:b/>
          <w:szCs w:val="28"/>
          <w:lang w:val="ky-KG"/>
        </w:rPr>
      </w:pPr>
      <w:r w:rsidRPr="00280858">
        <w:rPr>
          <w:rFonts w:eastAsia="Calibri"/>
          <w:b/>
          <w:szCs w:val="28"/>
        </w:rPr>
        <w:t xml:space="preserve">Глава 4. </w:t>
      </w:r>
      <w:r w:rsidRPr="00280858">
        <w:rPr>
          <w:b/>
          <w:caps/>
          <w:szCs w:val="28"/>
          <w:lang w:eastAsia="ar-SA"/>
        </w:rPr>
        <w:t>ХАРАКТЕРИСТИКА</w:t>
      </w:r>
      <w:r w:rsidRPr="00280858">
        <w:rPr>
          <w:b/>
          <w:caps/>
          <w:szCs w:val="28"/>
          <w:lang w:val="ky-KG" w:eastAsia="ar-SA"/>
        </w:rPr>
        <w:t xml:space="preserve"> лабораторных показателей при </w:t>
      </w:r>
      <w:r w:rsidRPr="00280858">
        <w:rPr>
          <w:rFonts w:eastAsia="Calibri"/>
          <w:b/>
          <w:caps/>
          <w:szCs w:val="28"/>
        </w:rPr>
        <w:t xml:space="preserve">коронавирусной </w:t>
      </w:r>
      <w:r w:rsidRPr="00280858">
        <w:rPr>
          <w:rFonts w:eastAsia="Calibri"/>
          <w:b/>
          <w:bCs/>
          <w:caps/>
          <w:szCs w:val="28"/>
        </w:rPr>
        <w:t xml:space="preserve">инфекции </w:t>
      </w:r>
      <w:r w:rsidRPr="00280858">
        <w:rPr>
          <w:rFonts w:eastAsia="Calibri"/>
          <w:b/>
          <w:bCs/>
          <w:caps/>
          <w:szCs w:val="28"/>
          <w:lang w:val="ky-KG"/>
        </w:rPr>
        <w:t>(</w:t>
      </w:r>
      <w:r w:rsidRPr="00280858">
        <w:rPr>
          <w:rFonts w:eastAsia="Calibri"/>
          <w:b/>
          <w:bCs/>
          <w:caps/>
          <w:szCs w:val="28"/>
          <w:lang w:val="en-US"/>
        </w:rPr>
        <w:t>COVID</w:t>
      </w:r>
      <w:r w:rsidRPr="00280858">
        <w:rPr>
          <w:rFonts w:eastAsia="Calibri"/>
          <w:b/>
          <w:bCs/>
          <w:caps/>
          <w:szCs w:val="28"/>
        </w:rPr>
        <w:t>-19)</w:t>
      </w:r>
      <w:r w:rsidRPr="00280858">
        <w:rPr>
          <w:rFonts w:eastAsia="Calibri"/>
          <w:b/>
          <w:bCs/>
          <w:szCs w:val="28"/>
        </w:rPr>
        <w:t xml:space="preserve">  </w:t>
      </w:r>
      <w:r w:rsidRPr="00280858">
        <w:rPr>
          <w:b/>
          <w:bCs/>
          <w:caps/>
          <w:szCs w:val="28"/>
          <w:lang w:eastAsia="ar-SA"/>
        </w:rPr>
        <w:t xml:space="preserve"> </w:t>
      </w:r>
    </w:p>
    <w:p w14:paraId="3200ED13" w14:textId="5F01C64B" w:rsidR="00BF04F4" w:rsidRPr="00280858" w:rsidRDefault="00BF04F4" w:rsidP="00BF04F4">
      <w:pPr>
        <w:spacing w:line="360" w:lineRule="auto"/>
        <w:jc w:val="both"/>
        <w:rPr>
          <w:b/>
          <w:szCs w:val="28"/>
        </w:rPr>
      </w:pPr>
      <w:r w:rsidRPr="00280858">
        <w:rPr>
          <w:rFonts w:eastAsia="Calibri"/>
          <w:b/>
          <w:szCs w:val="28"/>
        </w:rPr>
        <w:t xml:space="preserve">4.1. Оценка лабораторных </w:t>
      </w:r>
      <w:r w:rsidRPr="00280858">
        <w:rPr>
          <w:rFonts w:eastAsia="Calibri"/>
          <w:b/>
          <w:szCs w:val="28"/>
          <w:lang w:val="ky-KG"/>
        </w:rPr>
        <w:t xml:space="preserve">показателей </w:t>
      </w:r>
      <w:r w:rsidRPr="00280858">
        <w:rPr>
          <w:rFonts w:eastAsia="Calibri"/>
          <w:b/>
          <w:szCs w:val="28"/>
        </w:rPr>
        <w:t>при COVID-19</w:t>
      </w:r>
    </w:p>
    <w:p w14:paraId="08D3CB82" w14:textId="73B6B157" w:rsidR="00BF04F4" w:rsidRPr="005333C5" w:rsidRDefault="00BF04F4" w:rsidP="003F2538">
      <w:pPr>
        <w:spacing w:line="360" w:lineRule="auto"/>
        <w:ind w:firstLine="708"/>
        <w:jc w:val="both"/>
        <w:rPr>
          <w:rFonts w:eastAsia="Calibri"/>
          <w:szCs w:val="28"/>
        </w:rPr>
      </w:pPr>
      <w:r w:rsidRPr="00280858">
        <w:rPr>
          <w:rFonts w:eastAsia="Calibri"/>
          <w:szCs w:val="28"/>
          <w:lang w:val="ky-KG"/>
        </w:rPr>
        <w:t>При изучении лабораторных показателей, определенных при поступлении у 358 больных коронавирусной инфекцией выявлена роль  общего анализа крови, биохимических показателей, маркеров воспаления и коагулограммы в прогнозировании тяжести заболевания и проведении  соответствующего лечения при COVID-19. Л</w:t>
      </w:r>
      <w:proofErr w:type="spellStart"/>
      <w:r w:rsidRPr="00280858">
        <w:rPr>
          <w:rFonts w:eastAsia="Calibri"/>
          <w:szCs w:val="28"/>
        </w:rPr>
        <w:t>абораторные</w:t>
      </w:r>
      <w:proofErr w:type="spellEnd"/>
      <w:r w:rsidRPr="00280858">
        <w:rPr>
          <w:rFonts w:eastAsia="Calibri"/>
          <w:szCs w:val="28"/>
        </w:rPr>
        <w:t xml:space="preserve"> исследования  включали определение следующих показателей: эритроцитов, гемоглобина, тромбоцитов, лейкоцитов, нейтрофилов, лимфоцитов, </w:t>
      </w:r>
      <w:r w:rsidRPr="00280858">
        <w:rPr>
          <w:rFonts w:eastAsia="Calibri"/>
          <w:szCs w:val="28"/>
          <w:lang w:val="ky-KG"/>
        </w:rPr>
        <w:t>СОЭ,</w:t>
      </w:r>
      <w:r w:rsidRPr="00280858">
        <w:rPr>
          <w:rFonts w:eastAsia="Calibri"/>
          <w:szCs w:val="28"/>
        </w:rPr>
        <w:t xml:space="preserve"> С-реактивного белка (C</w:t>
      </w:r>
      <w:r w:rsidRPr="00280858">
        <w:rPr>
          <w:rFonts w:eastAsia="Calibri"/>
          <w:szCs w:val="28"/>
          <w:lang w:val="ky-KG"/>
        </w:rPr>
        <w:t>РБ</w:t>
      </w:r>
      <w:r w:rsidRPr="00280858">
        <w:rPr>
          <w:rFonts w:eastAsia="Calibri"/>
          <w:szCs w:val="28"/>
        </w:rPr>
        <w:t>)</w:t>
      </w:r>
      <w:r w:rsidRPr="00280858">
        <w:rPr>
          <w:rFonts w:eastAsia="Calibri"/>
          <w:szCs w:val="28"/>
          <w:lang w:val="ky-KG"/>
        </w:rPr>
        <w:t>, фибриногена, прокальцитонина, Д-димера, РФМК, МНО, печеночного и почечного теста</w:t>
      </w:r>
      <w:r w:rsidRPr="00280858">
        <w:rPr>
          <w:rFonts w:eastAsia="Calibri"/>
          <w:szCs w:val="28"/>
        </w:rPr>
        <w:t xml:space="preserve">. </w:t>
      </w:r>
      <w:r w:rsidRPr="00280858">
        <w:rPr>
          <w:rFonts w:eastAsia="Calibri"/>
          <w:szCs w:val="28"/>
          <w:lang w:val="ky-KG"/>
        </w:rPr>
        <w:t>Полученные показатели общего анализа крови больных с COVID-19 сравнивали с референсными значениями и определением</w:t>
      </w:r>
      <w:r w:rsidRPr="00280858">
        <w:rPr>
          <w:szCs w:val="28"/>
        </w:rPr>
        <w:t xml:space="preserve"> </w:t>
      </w:r>
      <w:r w:rsidRPr="00280858">
        <w:rPr>
          <w:rFonts w:eastAsia="Calibri"/>
          <w:szCs w:val="28"/>
          <w:lang w:val="ky-KG"/>
        </w:rPr>
        <w:t xml:space="preserve">среднего значения со стандартным отклонением, которые показывают распределение показателей  вокруг среднего значения (таблица 4.1.1). </w:t>
      </w:r>
    </w:p>
    <w:p w14:paraId="40330096" w14:textId="77777777" w:rsidR="00BF04F4" w:rsidRPr="00280858" w:rsidRDefault="00BF04F4" w:rsidP="00BF04F4">
      <w:pPr>
        <w:rPr>
          <w:b/>
          <w:bCs/>
          <w:color w:val="333333"/>
          <w:szCs w:val="28"/>
        </w:rPr>
      </w:pPr>
      <w:r w:rsidRPr="00280858">
        <w:rPr>
          <w:b/>
          <w:bCs/>
          <w:color w:val="333333"/>
          <w:szCs w:val="28"/>
        </w:rPr>
        <w:t xml:space="preserve">Таблица 4.1.1 Результаты общего анализа крови пациентов </w:t>
      </w:r>
      <w:r w:rsidRPr="00280858">
        <w:rPr>
          <w:rFonts w:eastAsia="Calibri"/>
          <w:b/>
          <w:szCs w:val="28"/>
          <w:lang w:val="ky-KG"/>
        </w:rPr>
        <w:t>с COVID-19 в сравнении с референсными значениями</w:t>
      </w:r>
      <w:r w:rsidRPr="00280858">
        <w:rPr>
          <w:b/>
          <w:bCs/>
          <w:color w:val="333333"/>
          <w:szCs w:val="28"/>
          <w:lang w:val="ky-KG"/>
        </w:rPr>
        <w:t xml:space="preserve"> </w:t>
      </w:r>
      <w:r w:rsidRPr="00280858">
        <w:rPr>
          <w:b/>
          <w:bCs/>
          <w:color w:val="333333"/>
          <w:szCs w:val="28"/>
          <w:lang w:val="en-US"/>
        </w:rPr>
        <w:t>n</w:t>
      </w:r>
      <w:r w:rsidRPr="00280858">
        <w:rPr>
          <w:b/>
          <w:bCs/>
          <w:color w:val="333333"/>
          <w:szCs w:val="28"/>
        </w:rPr>
        <w:t>=358</w:t>
      </w:r>
    </w:p>
    <w:tbl>
      <w:tblPr>
        <w:tblStyle w:val="ac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F04F4" w:rsidRPr="00280858" w14:paraId="34322912" w14:textId="77777777" w:rsidTr="00087927">
        <w:trPr>
          <w:trHeight w:val="3810"/>
        </w:trPr>
        <w:tc>
          <w:tcPr>
            <w:tcW w:w="9345" w:type="dxa"/>
            <w:tcBorders>
              <w:bottom w:val="single" w:sz="4" w:space="0" w:color="auto"/>
            </w:tcBorders>
          </w:tcPr>
          <w:tbl>
            <w:tblPr>
              <w:tblW w:w="0" w:type="auto"/>
              <w:tblBorders>
                <w:top w:val="single" w:sz="6" w:space="0" w:color="000000"/>
                <w:bottom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9"/>
              <w:gridCol w:w="2853"/>
              <w:gridCol w:w="3567"/>
            </w:tblGrid>
            <w:tr w:rsidR="00BF04F4" w:rsidRPr="00280858" w14:paraId="7E62AB81" w14:textId="77777777" w:rsidTr="00087927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2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FAA4378" w14:textId="77777777" w:rsidR="00BF04F4" w:rsidRPr="00280858" w:rsidRDefault="00BF04F4" w:rsidP="00087927">
                  <w:pPr>
                    <w:rPr>
                      <w:b/>
                      <w:bCs/>
                      <w:szCs w:val="28"/>
                    </w:rPr>
                  </w:pPr>
                  <w:bookmarkStart w:id="39" w:name="_Hlk174783189"/>
                  <w:r w:rsidRPr="00280858">
                    <w:rPr>
                      <w:b/>
                      <w:bCs/>
                      <w:szCs w:val="28"/>
                    </w:rPr>
                    <w:t>Лабораторные показатели</w:t>
                  </w:r>
                </w:p>
              </w:tc>
              <w:tc>
                <w:tcPr>
                  <w:tcW w:w="2853" w:type="dxa"/>
                  <w:tcBorders>
                    <w:top w:val="nil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1EB4FA6" w14:textId="77777777" w:rsidR="00BF04F4" w:rsidRPr="00280858" w:rsidRDefault="00BF04F4" w:rsidP="00087927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 w:rsidRPr="00280858">
                    <w:rPr>
                      <w:b/>
                      <w:bCs/>
                      <w:szCs w:val="28"/>
                    </w:rPr>
                    <w:t>Референсные значения</w:t>
                  </w:r>
                </w:p>
              </w:tc>
              <w:tc>
                <w:tcPr>
                  <w:tcW w:w="3567" w:type="dxa"/>
                  <w:tcBorders>
                    <w:top w:val="nil"/>
                    <w:left w:val="single" w:sz="4" w:space="0" w:color="auto"/>
                    <w:bottom w:val="single" w:sz="2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B5B7349" w14:textId="77777777" w:rsidR="00BF04F4" w:rsidRPr="00280858" w:rsidRDefault="00BF04F4" w:rsidP="00087927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 w:rsidRPr="00280858">
                    <w:rPr>
                      <w:b/>
                      <w:bCs/>
                      <w:szCs w:val="28"/>
                    </w:rPr>
                    <w:t>Среднее значение ± стандартное отклонение</w:t>
                  </w:r>
                </w:p>
              </w:tc>
            </w:tr>
            <w:tr w:rsidR="00BF04F4" w:rsidRPr="00280858" w14:paraId="685504A0" w14:textId="77777777" w:rsidTr="00087927">
              <w:tc>
                <w:tcPr>
                  <w:tcW w:w="0" w:type="auto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A5A7AF6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Лейкоциты (×10 </w:t>
                  </w:r>
                  <w:r w:rsidRPr="00280858">
                    <w:rPr>
                      <w:szCs w:val="28"/>
                      <w:vertAlign w:val="superscript"/>
                    </w:rPr>
                    <w:t>9</w:t>
                  </w:r>
                  <w:r w:rsidRPr="00280858">
                    <w:rPr>
                      <w:szCs w:val="28"/>
                    </w:rPr>
                    <w:t> /л)</w:t>
                  </w:r>
                </w:p>
              </w:tc>
              <w:tc>
                <w:tcPr>
                  <w:tcW w:w="2853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C2BF606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3,5–9,5</w:t>
                  </w:r>
                </w:p>
              </w:tc>
              <w:tc>
                <w:tcPr>
                  <w:tcW w:w="3567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D8A2908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5,76 ± 2,656</w:t>
                  </w:r>
                </w:p>
              </w:tc>
            </w:tr>
            <w:tr w:rsidR="00BF04F4" w:rsidRPr="00280858" w14:paraId="03F1D5D3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09F5D8C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Эритроциты (×10 </w:t>
                  </w:r>
                  <w:r w:rsidRPr="00280858">
                    <w:rPr>
                      <w:szCs w:val="28"/>
                      <w:vertAlign w:val="superscript"/>
                    </w:rPr>
                    <w:t>12</w:t>
                  </w:r>
                  <w:r w:rsidRPr="00280858">
                    <w:rPr>
                      <w:szCs w:val="28"/>
                    </w:rPr>
                    <w:t> /л)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CD47B29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4.3–5.8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858952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4,24 ± 0,619</w:t>
                  </w:r>
                </w:p>
              </w:tc>
            </w:tr>
            <w:tr w:rsidR="00BF04F4" w:rsidRPr="00280858" w14:paraId="2A5E9744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FA4BA9E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Гемоглобин (г/л)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D983DBB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130–175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484EBFF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131 ± 18,255</w:t>
                  </w:r>
                </w:p>
              </w:tc>
            </w:tr>
            <w:tr w:rsidR="00BF04F4" w:rsidRPr="00280858" w14:paraId="18BEC0A5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9DDC879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Тромбоциты (%)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C608959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125–350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E81E86F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190,52 ± 79,492</w:t>
                  </w:r>
                </w:p>
              </w:tc>
            </w:tr>
            <w:tr w:rsidR="00BF04F4" w:rsidRPr="00280858" w14:paraId="67B7D0A4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8F13701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lastRenderedPageBreak/>
                    <w:t>Нейтрофилы (×10 </w:t>
                  </w:r>
                  <w:r w:rsidRPr="00280858">
                    <w:rPr>
                      <w:szCs w:val="28"/>
                      <w:vertAlign w:val="superscript"/>
                    </w:rPr>
                    <w:t>9</w:t>
                  </w:r>
                  <w:r w:rsidRPr="00280858">
                    <w:rPr>
                      <w:szCs w:val="28"/>
                    </w:rPr>
                    <w:t> /л)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8D822FE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1,8–6,3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6C326E3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3,76 ± 2,450</w:t>
                  </w:r>
                </w:p>
              </w:tc>
            </w:tr>
            <w:tr w:rsidR="00BF04F4" w:rsidRPr="00280858" w14:paraId="43136257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1CC1F4A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Лимфоциты (×10 </w:t>
                  </w:r>
                  <w:r w:rsidRPr="00280858">
                    <w:rPr>
                      <w:szCs w:val="28"/>
                      <w:vertAlign w:val="superscript"/>
                    </w:rPr>
                    <w:t>9</w:t>
                  </w:r>
                  <w:r w:rsidRPr="00280858">
                    <w:rPr>
                      <w:szCs w:val="28"/>
                    </w:rPr>
                    <w:t> /л)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ED90916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1.1–3.2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73E7B77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1,47 ± 0,622</w:t>
                  </w:r>
                </w:p>
              </w:tc>
            </w:tr>
            <w:tr w:rsidR="00BF04F4" w:rsidRPr="00280858" w14:paraId="230D4D6E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9B082D7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Моноциты (×10 </w:t>
                  </w:r>
                  <w:r w:rsidRPr="00280858">
                    <w:rPr>
                      <w:szCs w:val="28"/>
                      <w:vertAlign w:val="superscript"/>
                    </w:rPr>
                    <w:t>9</w:t>
                  </w:r>
                  <w:r w:rsidRPr="00280858">
                    <w:rPr>
                      <w:szCs w:val="28"/>
                    </w:rPr>
                    <w:t> /л)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39846C6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0,1–0,6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3DFFD82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0,4 ± 1,99</w:t>
                  </w:r>
                </w:p>
              </w:tc>
            </w:tr>
            <w:tr w:rsidR="00BF04F4" w:rsidRPr="00280858" w14:paraId="43894839" w14:textId="77777777" w:rsidTr="00087927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0602956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Эозинофилы (×10 </w:t>
                  </w:r>
                  <w:r w:rsidRPr="00280858">
                    <w:rPr>
                      <w:szCs w:val="28"/>
                      <w:vertAlign w:val="superscript"/>
                    </w:rPr>
                    <w:t>9</w:t>
                  </w:r>
                  <w:r w:rsidRPr="00280858">
                    <w:rPr>
                      <w:szCs w:val="28"/>
                    </w:rPr>
                    <w:t> /л)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41EA0CF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0,02–0,52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60BF37F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0,09 ± 0,118</w:t>
                  </w:r>
                </w:p>
              </w:tc>
            </w:tr>
            <w:tr w:rsidR="00BF04F4" w:rsidRPr="00280858" w14:paraId="4B0A29AC" w14:textId="77777777" w:rsidTr="00087927">
              <w:trPr>
                <w:trHeight w:val="214"/>
              </w:trPr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04A47A91" w14:textId="77777777" w:rsidR="00BF04F4" w:rsidRPr="00280858" w:rsidRDefault="00BF04F4" w:rsidP="00087927">
                  <w:pPr>
                    <w:rPr>
                      <w:szCs w:val="28"/>
                    </w:rPr>
                  </w:pPr>
                  <w:r w:rsidRPr="00280858">
                    <w:rPr>
                      <w:szCs w:val="28"/>
                      <w:lang w:val="ky-KG"/>
                    </w:rPr>
                    <w:t>СОЭ (мм/ч)</w:t>
                  </w:r>
                </w:p>
              </w:tc>
              <w:tc>
                <w:tcPr>
                  <w:tcW w:w="28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4FEC792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0-15</w:t>
                  </w:r>
                </w:p>
              </w:tc>
              <w:tc>
                <w:tcPr>
                  <w:tcW w:w="356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D3AFD0A" w14:textId="77777777" w:rsidR="00BF04F4" w:rsidRPr="00280858" w:rsidRDefault="00BF04F4" w:rsidP="00087927">
                  <w:pPr>
                    <w:jc w:val="center"/>
                    <w:rPr>
                      <w:szCs w:val="28"/>
                    </w:rPr>
                  </w:pPr>
                  <w:r w:rsidRPr="00280858">
                    <w:rPr>
                      <w:szCs w:val="28"/>
                    </w:rPr>
                    <w:t>17,6 ± 6,9</w:t>
                  </w:r>
                </w:p>
              </w:tc>
            </w:tr>
          </w:tbl>
          <w:p w14:paraId="5FED786F" w14:textId="77777777" w:rsidR="00BF04F4" w:rsidRPr="00280858" w:rsidRDefault="00BF04F4" w:rsidP="00087927">
            <w:pPr>
              <w:rPr>
                <w:szCs w:val="28"/>
                <w:lang w:val="ky-KG"/>
              </w:rPr>
            </w:pPr>
          </w:p>
        </w:tc>
      </w:tr>
      <w:bookmarkEnd w:id="39"/>
    </w:tbl>
    <w:p w14:paraId="035E5CDA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</w:p>
    <w:p w14:paraId="561CCB58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</w:rPr>
        <w:t xml:space="preserve">Полученные средние значения со стандартным отклонением показывают значительную и умеренную вариабельность. Значительная вариабельность выявлена в показателе гемоглобина с разбросом ±18,255, в количестве лейкоцитов с разбросом ±2,656, тромбоцитов с разбросом ±79,492, нейтрофилов с разбросом ±2,450, моноцитов разбросом ±1,99. Умеренная вариабельность наблюдалась в показателях </w:t>
      </w:r>
      <w:r w:rsidRPr="00280858">
        <w:rPr>
          <w:bCs/>
          <w:szCs w:val="28"/>
        </w:rPr>
        <w:t xml:space="preserve">эритроцитов </w:t>
      </w:r>
      <w:r w:rsidRPr="00280858">
        <w:rPr>
          <w:szCs w:val="28"/>
        </w:rPr>
        <w:t xml:space="preserve">с разбросом ±0,619, лимфоцитов с разбросом ±0,622, эозинофилов с разбросом ±0,118. Эти данные помогают понять, насколько сильно значения могут отклоняться от среднего, что важно для оценки состояния пациентов и принятия решений о лечении. </w:t>
      </w:r>
    </w:p>
    <w:p w14:paraId="29B1D8FE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shd w:val="clear" w:color="auto" w:fill="FFFFFF"/>
        </w:rPr>
      </w:pPr>
      <w:r w:rsidRPr="00280858">
        <w:rPr>
          <w:rFonts w:eastAsia="Calibri"/>
          <w:szCs w:val="28"/>
        </w:rPr>
        <w:t xml:space="preserve">По мнению одного из ведущих иммунологов России академика РАН В.А. Козлова (2021) оценочным показателем тяжести поражения иммунной системы наиболее   значимы два теста: определение абсолютного числа лимфоцитов и показателя цитотоксических </w:t>
      </w:r>
      <w:r w:rsidRPr="00280858">
        <w:rPr>
          <w:rFonts w:eastAsia="Calibri"/>
          <w:szCs w:val="28"/>
          <w:lang w:val="en-US"/>
        </w:rPr>
        <w:t>CD</w:t>
      </w:r>
      <w:r w:rsidRPr="00280858">
        <w:rPr>
          <w:rFonts w:eastAsia="Calibri"/>
          <w:szCs w:val="28"/>
        </w:rPr>
        <w:t xml:space="preserve">8-клеток.    </w:t>
      </w:r>
      <w:r w:rsidRPr="00280858">
        <w:rPr>
          <w:rFonts w:eastAsia="Calibri"/>
          <w:szCs w:val="28"/>
          <w:shd w:val="clear" w:color="auto" w:fill="FFFFFF"/>
        </w:rPr>
        <w:t xml:space="preserve">Абсолютное число лимфоцитов мы определяли по данным клинического анализа крови.  </w:t>
      </w:r>
    </w:p>
    <w:p w14:paraId="26DE62F0" w14:textId="38966AC0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</w:rPr>
      </w:pPr>
      <w:r w:rsidRPr="00280858">
        <w:rPr>
          <w:rFonts w:eastAsia="Calibri"/>
          <w:szCs w:val="28"/>
          <w:lang w:val="ky-KG"/>
        </w:rPr>
        <w:t xml:space="preserve">COVID-19 вызывает тяжелую дыхательную и полиорганную недостаточность, включая повреждение печени с повышением уровня  трансаминаз </w:t>
      </w:r>
      <w:r w:rsidRPr="00280858">
        <w:rPr>
          <w:rFonts w:eastAsia="Calibri"/>
          <w:szCs w:val="28"/>
        </w:rPr>
        <w:t>[</w:t>
      </w:r>
      <w:r w:rsidR="00783161">
        <w:rPr>
          <w:rFonts w:eastAsia="Calibri"/>
          <w:szCs w:val="28"/>
          <w:lang w:val="ky-KG"/>
        </w:rPr>
        <w:t>157</w:t>
      </w:r>
      <w:r w:rsidRPr="00280858">
        <w:rPr>
          <w:rFonts w:eastAsia="Calibri"/>
          <w:szCs w:val="28"/>
        </w:rPr>
        <w:t>].</w:t>
      </w:r>
      <w:r w:rsidRPr="00280858">
        <w:rPr>
          <w:szCs w:val="28"/>
        </w:rPr>
        <w:t xml:space="preserve"> Хотя причина поражения печени, связанного с инфекцией SARS-CoV-2, неясна, были выдвинуты некоторые гипотезы о возможных причинах. </w:t>
      </w:r>
      <w:r w:rsidRPr="00280858">
        <w:rPr>
          <w:rFonts w:eastAsia="Calibri"/>
          <w:szCs w:val="28"/>
        </w:rPr>
        <w:t xml:space="preserve">До 11% пациентов с COVID-19 имеют сопутствующие заболевания </w:t>
      </w:r>
      <w:r w:rsidRPr="00280858">
        <w:rPr>
          <w:rFonts w:eastAsia="Calibri"/>
          <w:szCs w:val="28"/>
        </w:rPr>
        <w:lastRenderedPageBreak/>
        <w:t xml:space="preserve">печени, а у 14–53% наблюдаются повышенные уровни трансаминаз (аланинаминотрансферазы [АЛТ] и </w:t>
      </w:r>
      <w:proofErr w:type="spellStart"/>
      <w:r w:rsidRPr="00280858">
        <w:rPr>
          <w:rFonts w:eastAsia="Calibri"/>
          <w:szCs w:val="28"/>
        </w:rPr>
        <w:t>аспартатаминотрансферазы</w:t>
      </w:r>
      <w:proofErr w:type="spellEnd"/>
      <w:r w:rsidRPr="00280858">
        <w:rPr>
          <w:rFonts w:eastAsia="Calibri"/>
          <w:szCs w:val="28"/>
        </w:rPr>
        <w:t xml:space="preserve"> [АСТ]) во время прогрессирования заболевания [</w:t>
      </w:r>
      <w:r w:rsidR="00783161">
        <w:rPr>
          <w:rFonts w:eastAsia="Calibri"/>
          <w:szCs w:val="28"/>
          <w:lang w:val="ky-KG"/>
        </w:rPr>
        <w:t>158</w:t>
      </w:r>
      <w:r w:rsidRPr="00280858">
        <w:rPr>
          <w:rFonts w:eastAsia="Calibri"/>
          <w:szCs w:val="28"/>
        </w:rPr>
        <w:t>].</w:t>
      </w:r>
      <w:r w:rsidRPr="00280858">
        <w:rPr>
          <w:szCs w:val="28"/>
        </w:rPr>
        <w:t xml:space="preserve"> </w:t>
      </w:r>
      <w:r w:rsidRPr="00280858">
        <w:rPr>
          <w:rFonts w:eastAsia="Calibri"/>
          <w:szCs w:val="28"/>
        </w:rPr>
        <w:t xml:space="preserve">Известно, что </w:t>
      </w:r>
      <w:r w:rsidRPr="00280858">
        <w:rPr>
          <w:rFonts w:eastAsia="Calibri"/>
          <w:szCs w:val="28"/>
          <w:lang w:val="ky-KG"/>
        </w:rPr>
        <w:t>многие</w:t>
      </w:r>
      <w:r w:rsidRPr="00280858">
        <w:rPr>
          <w:rFonts w:eastAsia="Calibri"/>
          <w:szCs w:val="28"/>
        </w:rPr>
        <w:t xml:space="preserve"> препараты, предназначенные для лечения COVID-19, вызывают </w:t>
      </w:r>
      <w:proofErr w:type="spellStart"/>
      <w:r w:rsidRPr="00280858">
        <w:rPr>
          <w:rFonts w:eastAsia="Calibri"/>
          <w:szCs w:val="28"/>
        </w:rPr>
        <w:t>гепатотоксичность</w:t>
      </w:r>
      <w:proofErr w:type="spellEnd"/>
      <w:r w:rsidRPr="00280858">
        <w:rPr>
          <w:rFonts w:eastAsia="Calibri"/>
          <w:szCs w:val="28"/>
        </w:rPr>
        <w:t xml:space="preserve"> даже при отсутствии передозировки.</w:t>
      </w:r>
      <w:r w:rsidRPr="00280858">
        <w:rPr>
          <w:rFonts w:eastAsia="Calibri"/>
          <w:szCs w:val="28"/>
          <w:lang w:val="ky-KG"/>
        </w:rPr>
        <w:t xml:space="preserve"> </w:t>
      </w:r>
      <w:r w:rsidRPr="00280858">
        <w:rPr>
          <w:rFonts w:eastAsia="Calibri"/>
          <w:szCs w:val="28"/>
        </w:rPr>
        <w:t xml:space="preserve">Несколько противовирусных препаратов были </w:t>
      </w:r>
      <w:r w:rsidRPr="00280858">
        <w:rPr>
          <w:rFonts w:eastAsia="Calibri"/>
          <w:szCs w:val="28"/>
          <w:lang w:val="ky-KG"/>
        </w:rPr>
        <w:t>использованы при</w:t>
      </w:r>
      <w:r w:rsidRPr="00280858">
        <w:rPr>
          <w:rFonts w:eastAsia="Calibri"/>
          <w:szCs w:val="28"/>
        </w:rPr>
        <w:t xml:space="preserve"> </w:t>
      </w:r>
      <w:proofErr w:type="spellStart"/>
      <w:r w:rsidRPr="00280858">
        <w:rPr>
          <w:rFonts w:eastAsia="Calibri"/>
          <w:szCs w:val="28"/>
        </w:rPr>
        <w:t>лечени</w:t>
      </w:r>
      <w:proofErr w:type="spellEnd"/>
      <w:r w:rsidRPr="00280858">
        <w:rPr>
          <w:rFonts w:eastAsia="Calibri"/>
          <w:szCs w:val="28"/>
          <w:lang w:val="ky-KG"/>
        </w:rPr>
        <w:t>и</w:t>
      </w:r>
      <w:r w:rsidRPr="00280858">
        <w:rPr>
          <w:rFonts w:eastAsia="Calibri"/>
          <w:szCs w:val="28"/>
        </w:rPr>
        <w:t xml:space="preserve"> инфекции SARS-CoV-2 (например, </w:t>
      </w:r>
      <w:proofErr w:type="spellStart"/>
      <w:r w:rsidRPr="00280858">
        <w:rPr>
          <w:rFonts w:eastAsia="Calibri"/>
          <w:szCs w:val="28"/>
        </w:rPr>
        <w:t>осельтамивир</w:t>
      </w:r>
      <w:proofErr w:type="spellEnd"/>
      <w:r w:rsidRPr="00280858">
        <w:rPr>
          <w:rFonts w:eastAsia="Calibri"/>
          <w:szCs w:val="28"/>
        </w:rPr>
        <w:t xml:space="preserve">, </w:t>
      </w:r>
      <w:proofErr w:type="spellStart"/>
      <w:r w:rsidRPr="00280858">
        <w:rPr>
          <w:rFonts w:eastAsia="Calibri"/>
          <w:szCs w:val="28"/>
        </w:rPr>
        <w:t>абидол</w:t>
      </w:r>
      <w:proofErr w:type="spellEnd"/>
      <w:r w:rsidRPr="00280858">
        <w:rPr>
          <w:rFonts w:eastAsia="Calibri"/>
          <w:szCs w:val="28"/>
        </w:rPr>
        <w:t xml:space="preserve">, лопинавир/ритонавир и гидроксихлорохин), и все они могут демонстрировать некоторую степень </w:t>
      </w:r>
      <w:proofErr w:type="spellStart"/>
      <w:r w:rsidRPr="00280858">
        <w:rPr>
          <w:rFonts w:eastAsia="Calibri"/>
          <w:szCs w:val="28"/>
        </w:rPr>
        <w:t>гепатотоксичности</w:t>
      </w:r>
      <w:proofErr w:type="spellEnd"/>
      <w:r w:rsidRPr="00280858">
        <w:rPr>
          <w:rFonts w:eastAsia="Calibri"/>
          <w:szCs w:val="28"/>
          <w:lang w:val="ky-KG"/>
        </w:rPr>
        <w:t xml:space="preserve"> </w:t>
      </w:r>
      <w:r w:rsidRPr="00280858">
        <w:rPr>
          <w:rFonts w:eastAsia="Calibri"/>
          <w:szCs w:val="28"/>
        </w:rPr>
        <w:t>[</w:t>
      </w:r>
      <w:r w:rsidR="00783161">
        <w:rPr>
          <w:rFonts w:eastAsia="Calibri"/>
          <w:szCs w:val="28"/>
          <w:lang w:val="ky-KG"/>
        </w:rPr>
        <w:t>159</w:t>
      </w:r>
      <w:r w:rsidRPr="00280858">
        <w:rPr>
          <w:rFonts w:eastAsia="Calibri"/>
          <w:szCs w:val="28"/>
        </w:rPr>
        <w:t>].</w:t>
      </w:r>
      <w:r w:rsidRPr="00280858">
        <w:rPr>
          <w:szCs w:val="28"/>
        </w:rPr>
        <w:t xml:space="preserve"> </w:t>
      </w:r>
      <w:r w:rsidRPr="00280858">
        <w:rPr>
          <w:rFonts w:eastAsia="Calibri"/>
          <w:szCs w:val="28"/>
          <w:lang w:val="en-US"/>
        </w:rPr>
        <w:t>C</w:t>
      </w:r>
      <w:r w:rsidRPr="00280858">
        <w:rPr>
          <w:rFonts w:eastAsia="Calibri"/>
          <w:szCs w:val="28"/>
        </w:rPr>
        <w:t xml:space="preserve"> другой стороны </w:t>
      </w:r>
      <w:proofErr w:type="spellStart"/>
      <w:r w:rsidRPr="00280858">
        <w:rPr>
          <w:rFonts w:eastAsia="Calibri"/>
          <w:szCs w:val="28"/>
        </w:rPr>
        <w:t>цитокиновый</w:t>
      </w:r>
      <w:proofErr w:type="spellEnd"/>
      <w:r w:rsidRPr="00280858">
        <w:rPr>
          <w:rFonts w:eastAsia="Calibri"/>
          <w:szCs w:val="28"/>
        </w:rPr>
        <w:t xml:space="preserve"> шторм рассматривается как прогрессирование заболевания, которое потенциально может повредить легкие, кишечник и печень, свидетельствующее повышение уровня печеночных ферментов [</w:t>
      </w:r>
      <w:r w:rsidR="005D5607">
        <w:rPr>
          <w:rFonts w:eastAsia="Calibri"/>
          <w:szCs w:val="28"/>
          <w:lang w:val="ky-KG"/>
        </w:rPr>
        <w:t>160</w:t>
      </w:r>
      <w:r w:rsidRPr="00280858">
        <w:rPr>
          <w:rFonts w:eastAsia="Calibri"/>
          <w:szCs w:val="28"/>
        </w:rPr>
        <w:t>].</w:t>
      </w:r>
    </w:p>
    <w:p w14:paraId="3C8662C9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  <w:r w:rsidRPr="00280858">
        <w:rPr>
          <w:rFonts w:eastAsia="Calibri"/>
          <w:szCs w:val="28"/>
          <w:lang w:val="ky-KG"/>
        </w:rPr>
        <w:t xml:space="preserve">Биохимические показатели больных с COVID-19 в сравнении с нормальным диапазоном представлены в таблице 4.1.2. </w:t>
      </w:r>
    </w:p>
    <w:p w14:paraId="0A888B72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b/>
          <w:bCs/>
          <w:szCs w:val="28"/>
        </w:rPr>
      </w:pPr>
      <w:bookmarkStart w:id="40" w:name="_Hlk174784285"/>
      <w:bookmarkStart w:id="41" w:name="_Hlk174784350"/>
      <w:r w:rsidRPr="00280858">
        <w:rPr>
          <w:rFonts w:eastAsia="Calibri"/>
          <w:b/>
          <w:bCs/>
          <w:szCs w:val="28"/>
          <w:lang w:val="ky-KG"/>
        </w:rPr>
        <w:t xml:space="preserve">Таблица 4.1.2. </w:t>
      </w:r>
      <w:bookmarkEnd w:id="40"/>
      <w:r w:rsidRPr="00280858">
        <w:rPr>
          <w:rFonts w:eastAsia="Calibri"/>
          <w:b/>
          <w:bCs/>
          <w:szCs w:val="28"/>
          <w:lang w:val="ky-KG"/>
        </w:rPr>
        <w:t xml:space="preserve">Результаты биохимических показателей крови пациентов </w:t>
      </w:r>
      <w:bookmarkStart w:id="42" w:name="_Hlk171372844"/>
      <w:r w:rsidRPr="00280858">
        <w:rPr>
          <w:rFonts w:eastAsia="Calibri"/>
          <w:b/>
          <w:szCs w:val="28"/>
          <w:lang w:val="ky-KG"/>
        </w:rPr>
        <w:t xml:space="preserve">с COVID-19 </w:t>
      </w:r>
      <w:r w:rsidRPr="00280858">
        <w:rPr>
          <w:rFonts w:eastAsia="Calibri"/>
          <w:b/>
          <w:bCs/>
          <w:szCs w:val="28"/>
          <w:lang w:val="en-US"/>
        </w:rPr>
        <w:t>n</w:t>
      </w:r>
      <w:r w:rsidRPr="00280858">
        <w:rPr>
          <w:rFonts w:eastAsia="Calibri"/>
          <w:b/>
          <w:bCs/>
          <w:szCs w:val="28"/>
        </w:rPr>
        <w:t>=358</w:t>
      </w:r>
      <w:bookmarkEnd w:id="42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F04F4" w:rsidRPr="00280858" w14:paraId="06376EC8" w14:textId="77777777" w:rsidTr="00087927">
        <w:tc>
          <w:tcPr>
            <w:tcW w:w="3115" w:type="dxa"/>
          </w:tcPr>
          <w:p w14:paraId="335A406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szCs w:val="28"/>
                <w:lang w:val="en-US"/>
              </w:rPr>
            </w:pPr>
            <w:bookmarkStart w:id="43" w:name="_Hlk174784328"/>
            <w:bookmarkStart w:id="44" w:name="_Hlk171616871"/>
            <w:bookmarkEnd w:id="41"/>
            <w:r w:rsidRPr="00280858">
              <w:rPr>
                <w:b/>
                <w:bCs/>
                <w:szCs w:val="28"/>
              </w:rPr>
              <w:t>Лабораторные показатели</w:t>
            </w:r>
          </w:p>
        </w:tc>
        <w:tc>
          <w:tcPr>
            <w:tcW w:w="3115" w:type="dxa"/>
          </w:tcPr>
          <w:p w14:paraId="2865546F" w14:textId="77777777" w:rsidR="00BF04F4" w:rsidRPr="00280858" w:rsidRDefault="00BF04F4" w:rsidP="00087927">
            <w:pPr>
              <w:jc w:val="center"/>
              <w:rPr>
                <w:rFonts w:eastAsia="Calibri"/>
                <w:b/>
                <w:bCs/>
                <w:szCs w:val="28"/>
                <w:lang w:val="ky-KG"/>
              </w:rPr>
            </w:pPr>
            <w:r w:rsidRPr="00280858">
              <w:rPr>
                <w:b/>
                <w:bCs/>
                <w:szCs w:val="28"/>
                <w:lang w:val="ky-KG"/>
              </w:rPr>
              <w:t>Референсные значения</w:t>
            </w:r>
          </w:p>
        </w:tc>
        <w:tc>
          <w:tcPr>
            <w:tcW w:w="3115" w:type="dxa"/>
          </w:tcPr>
          <w:p w14:paraId="5264F5D3" w14:textId="77777777" w:rsidR="00BF04F4" w:rsidRPr="00280858" w:rsidRDefault="00BF04F4" w:rsidP="00087927">
            <w:pPr>
              <w:jc w:val="center"/>
              <w:rPr>
                <w:rFonts w:eastAsia="Calibri"/>
                <w:b/>
                <w:bCs/>
                <w:szCs w:val="28"/>
                <w:lang w:val="en-US"/>
              </w:rPr>
            </w:pPr>
            <w:r w:rsidRPr="00280858">
              <w:rPr>
                <w:b/>
                <w:bCs/>
                <w:szCs w:val="28"/>
              </w:rPr>
              <w:t>Среднее значение ± стандартное отклонение</w:t>
            </w:r>
          </w:p>
        </w:tc>
      </w:tr>
      <w:tr w:rsidR="00BF04F4" w:rsidRPr="00280858" w14:paraId="1067E2CD" w14:textId="77777777" w:rsidTr="00087927">
        <w:tc>
          <w:tcPr>
            <w:tcW w:w="3115" w:type="dxa"/>
          </w:tcPr>
          <w:p w14:paraId="17A19AF1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280858">
              <w:rPr>
                <w:szCs w:val="28"/>
                <w:lang w:val="ky-KG"/>
              </w:rPr>
              <w:t>Общ белок г/л</w:t>
            </w:r>
          </w:p>
        </w:tc>
        <w:tc>
          <w:tcPr>
            <w:tcW w:w="3115" w:type="dxa"/>
          </w:tcPr>
          <w:p w14:paraId="2DC1D071" w14:textId="77777777" w:rsidR="00BF04F4" w:rsidRPr="00280858" w:rsidRDefault="00BF04F4" w:rsidP="00087927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80858">
              <w:rPr>
                <w:szCs w:val="28"/>
                <w:lang w:val="ky-KG"/>
              </w:rPr>
              <w:t>66-88</w:t>
            </w:r>
          </w:p>
        </w:tc>
        <w:tc>
          <w:tcPr>
            <w:tcW w:w="3115" w:type="dxa"/>
          </w:tcPr>
          <w:p w14:paraId="7F663E10" w14:textId="77777777" w:rsidR="00BF04F4" w:rsidRPr="00280858" w:rsidRDefault="00BF04F4" w:rsidP="00087927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80858">
              <w:rPr>
                <w:szCs w:val="28"/>
              </w:rPr>
              <w:t xml:space="preserve">66,5 </w:t>
            </w:r>
            <w:r w:rsidRPr="00280858">
              <w:rPr>
                <w:b/>
                <w:bCs/>
                <w:szCs w:val="28"/>
              </w:rPr>
              <w:t>± 4,33</w:t>
            </w:r>
          </w:p>
        </w:tc>
      </w:tr>
      <w:tr w:rsidR="00BF04F4" w:rsidRPr="00280858" w14:paraId="085FDF52" w14:textId="77777777" w:rsidTr="00087927">
        <w:tc>
          <w:tcPr>
            <w:tcW w:w="3115" w:type="dxa"/>
          </w:tcPr>
          <w:p w14:paraId="7C749707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АЛТ   ед/л</w:t>
            </w:r>
          </w:p>
        </w:tc>
        <w:tc>
          <w:tcPr>
            <w:tcW w:w="3115" w:type="dxa"/>
          </w:tcPr>
          <w:p w14:paraId="1FD2EF77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  <w:lang w:val="ky-KG"/>
              </w:rPr>
              <w:t>0,0-0,41</w:t>
            </w:r>
          </w:p>
        </w:tc>
        <w:tc>
          <w:tcPr>
            <w:tcW w:w="3115" w:type="dxa"/>
          </w:tcPr>
          <w:p w14:paraId="7A396EE2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0,2 </w:t>
            </w:r>
            <w:r w:rsidRPr="00280858">
              <w:rPr>
                <w:b/>
                <w:bCs/>
                <w:szCs w:val="28"/>
              </w:rPr>
              <w:t>± 0,48</w:t>
            </w:r>
          </w:p>
        </w:tc>
      </w:tr>
      <w:tr w:rsidR="00BF04F4" w:rsidRPr="00280858" w14:paraId="5AB05006" w14:textId="77777777" w:rsidTr="00087927">
        <w:tc>
          <w:tcPr>
            <w:tcW w:w="3115" w:type="dxa"/>
          </w:tcPr>
          <w:p w14:paraId="61071325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АСТ   ед/л</w:t>
            </w:r>
          </w:p>
        </w:tc>
        <w:tc>
          <w:tcPr>
            <w:tcW w:w="3115" w:type="dxa"/>
          </w:tcPr>
          <w:p w14:paraId="677661C8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0,0-0,35</w:t>
            </w:r>
          </w:p>
        </w:tc>
        <w:tc>
          <w:tcPr>
            <w:tcW w:w="3115" w:type="dxa"/>
          </w:tcPr>
          <w:p w14:paraId="439232B6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01 </w:t>
            </w:r>
            <w:r w:rsidRPr="00280858">
              <w:rPr>
                <w:b/>
                <w:bCs/>
                <w:szCs w:val="28"/>
              </w:rPr>
              <w:t>± 0,32</w:t>
            </w:r>
          </w:p>
        </w:tc>
      </w:tr>
      <w:tr w:rsidR="00BF04F4" w:rsidRPr="00280858" w14:paraId="6206679B" w14:textId="77777777" w:rsidTr="00087927">
        <w:tc>
          <w:tcPr>
            <w:tcW w:w="3115" w:type="dxa"/>
          </w:tcPr>
          <w:p w14:paraId="38FAE333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 xml:space="preserve">Креатининин ммоль/л </w:t>
            </w:r>
          </w:p>
        </w:tc>
        <w:tc>
          <w:tcPr>
            <w:tcW w:w="3115" w:type="dxa"/>
          </w:tcPr>
          <w:p w14:paraId="0BEB0062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80-115</w:t>
            </w:r>
          </w:p>
        </w:tc>
        <w:tc>
          <w:tcPr>
            <w:tcW w:w="3115" w:type="dxa"/>
          </w:tcPr>
          <w:p w14:paraId="517A75CF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86,7 ± 21,9</w:t>
            </w:r>
          </w:p>
        </w:tc>
      </w:tr>
      <w:tr w:rsidR="00BF04F4" w:rsidRPr="00280858" w14:paraId="4BE1B521" w14:textId="77777777" w:rsidTr="00087927">
        <w:tc>
          <w:tcPr>
            <w:tcW w:w="3115" w:type="dxa"/>
          </w:tcPr>
          <w:p w14:paraId="2AC1843F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 xml:space="preserve">Мочевина ммоль/л </w:t>
            </w:r>
          </w:p>
        </w:tc>
        <w:tc>
          <w:tcPr>
            <w:tcW w:w="3115" w:type="dxa"/>
          </w:tcPr>
          <w:p w14:paraId="5CFB1DAE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2,5 -8,3</w:t>
            </w:r>
          </w:p>
        </w:tc>
        <w:tc>
          <w:tcPr>
            <w:tcW w:w="3115" w:type="dxa"/>
          </w:tcPr>
          <w:p w14:paraId="28AE9047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7,7 </w:t>
            </w:r>
            <w:r w:rsidRPr="00280858">
              <w:rPr>
                <w:b/>
                <w:bCs/>
                <w:szCs w:val="28"/>
              </w:rPr>
              <w:t>± 5,5</w:t>
            </w:r>
          </w:p>
        </w:tc>
      </w:tr>
      <w:tr w:rsidR="00BF04F4" w:rsidRPr="00280858" w14:paraId="2B36444C" w14:textId="77777777" w:rsidTr="00087927">
        <w:tc>
          <w:tcPr>
            <w:tcW w:w="3115" w:type="dxa"/>
          </w:tcPr>
          <w:p w14:paraId="2CEE9BD0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 xml:space="preserve">Сахар в крови  ммоль/л </w:t>
            </w:r>
          </w:p>
        </w:tc>
        <w:tc>
          <w:tcPr>
            <w:tcW w:w="3115" w:type="dxa"/>
          </w:tcPr>
          <w:p w14:paraId="58DC58D2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3,9-6,1</w:t>
            </w:r>
          </w:p>
        </w:tc>
        <w:tc>
          <w:tcPr>
            <w:tcW w:w="3115" w:type="dxa"/>
          </w:tcPr>
          <w:p w14:paraId="18485D76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5,5 </w:t>
            </w:r>
            <w:r w:rsidRPr="00280858">
              <w:rPr>
                <w:b/>
                <w:bCs/>
                <w:szCs w:val="28"/>
              </w:rPr>
              <w:t>± 2,2</w:t>
            </w:r>
          </w:p>
        </w:tc>
      </w:tr>
      <w:bookmarkEnd w:id="43"/>
    </w:tbl>
    <w:p w14:paraId="5BE6D593" w14:textId="77777777" w:rsidR="00BF04F4" w:rsidRPr="00280858" w:rsidRDefault="00BF04F4" w:rsidP="00BF04F4">
      <w:pPr>
        <w:spacing w:line="360" w:lineRule="auto"/>
        <w:ind w:firstLine="357"/>
        <w:jc w:val="both"/>
        <w:rPr>
          <w:color w:val="111111"/>
          <w:szCs w:val="28"/>
        </w:rPr>
      </w:pPr>
    </w:p>
    <w:p w14:paraId="419C4A8F" w14:textId="77777777" w:rsidR="00BF04F4" w:rsidRPr="00280858" w:rsidRDefault="00BF04F4" w:rsidP="00BF04F4">
      <w:pPr>
        <w:spacing w:line="360" w:lineRule="auto"/>
        <w:ind w:firstLine="357"/>
        <w:jc w:val="both"/>
        <w:rPr>
          <w:color w:val="111111"/>
          <w:szCs w:val="28"/>
          <w:lang w:val="ky-KG"/>
        </w:rPr>
      </w:pPr>
      <w:r w:rsidRPr="00280858">
        <w:rPr>
          <w:color w:val="111111"/>
          <w:szCs w:val="28"/>
        </w:rPr>
        <w:t xml:space="preserve">Данные таблицы представляют биохимические показатели крови больных с COVID-19 в сравнении с нормальным диапазоном, показывающие вариабельность стандартного отклонения указывающие на степень </w:t>
      </w:r>
      <w:r w:rsidRPr="00280858">
        <w:rPr>
          <w:szCs w:val="28"/>
        </w:rPr>
        <w:t xml:space="preserve">нарушения функции органа.  </w:t>
      </w:r>
      <w:r w:rsidRPr="00280858">
        <w:rPr>
          <w:color w:val="111111"/>
          <w:szCs w:val="28"/>
        </w:rPr>
        <w:t xml:space="preserve">Средние значения общего белка и активности АСТ </w:t>
      </w:r>
      <w:r w:rsidRPr="00280858">
        <w:rPr>
          <w:color w:val="111111"/>
          <w:szCs w:val="28"/>
        </w:rPr>
        <w:lastRenderedPageBreak/>
        <w:t>находится на уровне нижней границы нормы, что может указывать на незначительное снижение белкового обмена или воспалительный процесс. Средние значения АЛТ, креатинина, мочевины и глюкозы находится в пределах нормы, но стандартное отклонение указывает на значительную вариабельность, что может свидетельствовать о повреждении печени, расстройстве функции почек или повышенном катаболизме белков и нарушении углеводного обмена у некоторых пациентов. Эти данные оказывают помощь в оценке состояния функции внутренних органов при COVID-19 и принимать решение о тактике лечения.</w:t>
      </w:r>
      <w:r w:rsidRPr="00280858">
        <w:rPr>
          <w:szCs w:val="28"/>
        </w:rPr>
        <w:t xml:space="preserve"> </w:t>
      </w:r>
    </w:p>
    <w:p w14:paraId="23E527D8" w14:textId="5689E5A8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</w:rPr>
      </w:pPr>
      <w:r w:rsidRPr="00280858">
        <w:rPr>
          <w:rFonts w:eastAsia="Calibri"/>
          <w:szCs w:val="28"/>
        </w:rPr>
        <w:t xml:space="preserve">Многие исследователи сообщали о развитии </w:t>
      </w:r>
      <w:proofErr w:type="spellStart"/>
      <w:r w:rsidRPr="00280858">
        <w:rPr>
          <w:rFonts w:eastAsia="Calibri"/>
          <w:szCs w:val="28"/>
        </w:rPr>
        <w:t>коагулопатии</w:t>
      </w:r>
      <w:proofErr w:type="spellEnd"/>
      <w:r w:rsidRPr="00280858">
        <w:rPr>
          <w:rFonts w:eastAsia="Calibri"/>
          <w:szCs w:val="28"/>
        </w:rPr>
        <w:t xml:space="preserve"> при </w:t>
      </w:r>
      <w:r w:rsidRPr="00280858">
        <w:rPr>
          <w:rFonts w:eastAsia="Calibri"/>
          <w:szCs w:val="28"/>
          <w:lang w:val="en-US"/>
        </w:rPr>
        <w:t>COVID</w:t>
      </w:r>
      <w:r w:rsidRPr="00280858">
        <w:rPr>
          <w:rFonts w:eastAsia="Calibri"/>
          <w:szCs w:val="28"/>
        </w:rPr>
        <w:t xml:space="preserve">-19, сопровождающееся </w:t>
      </w:r>
      <w:r w:rsidRPr="00280858">
        <w:rPr>
          <w:rFonts w:eastAsia="Calibri"/>
          <w:szCs w:val="28"/>
          <w:lang w:val="ky-KG"/>
        </w:rPr>
        <w:t>п</w:t>
      </w:r>
      <w:proofErr w:type="spellStart"/>
      <w:r w:rsidRPr="00280858">
        <w:rPr>
          <w:rFonts w:eastAsia="Calibri"/>
          <w:szCs w:val="28"/>
        </w:rPr>
        <w:t>овышением</w:t>
      </w:r>
      <w:proofErr w:type="spellEnd"/>
      <w:r w:rsidRPr="00280858">
        <w:rPr>
          <w:rFonts w:eastAsia="Calibri"/>
          <w:szCs w:val="28"/>
        </w:rPr>
        <w:t xml:space="preserve"> уровня </w:t>
      </w:r>
      <w:r w:rsidRPr="00280858">
        <w:rPr>
          <w:rFonts w:eastAsia="Calibri"/>
          <w:szCs w:val="28"/>
          <w:lang w:val="en-US"/>
        </w:rPr>
        <w:t>D</w:t>
      </w:r>
      <w:r w:rsidRPr="00280858">
        <w:rPr>
          <w:rFonts w:eastAsia="Calibri"/>
          <w:szCs w:val="28"/>
        </w:rPr>
        <w:t>-</w:t>
      </w:r>
      <w:proofErr w:type="spellStart"/>
      <w:r w:rsidRPr="00280858">
        <w:rPr>
          <w:rFonts w:eastAsia="Calibri"/>
          <w:szCs w:val="28"/>
        </w:rPr>
        <w:t>димера</w:t>
      </w:r>
      <w:proofErr w:type="spellEnd"/>
      <w:r w:rsidRPr="00280858">
        <w:rPr>
          <w:rFonts w:eastAsia="Calibri"/>
          <w:szCs w:val="28"/>
        </w:rPr>
        <w:t xml:space="preserve"> (&gt; 1000 </w:t>
      </w:r>
      <w:proofErr w:type="spellStart"/>
      <w:r w:rsidRPr="00280858">
        <w:rPr>
          <w:rFonts w:eastAsia="Calibri"/>
          <w:szCs w:val="28"/>
        </w:rPr>
        <w:t>нг·мл</w:t>
      </w:r>
      <w:proofErr w:type="spellEnd"/>
      <w:r w:rsidRPr="00280858">
        <w:rPr>
          <w:rFonts w:eastAsia="Calibri"/>
          <w:szCs w:val="28"/>
        </w:rPr>
        <w:t xml:space="preserve"> −</w:t>
      </w:r>
      <w:proofErr w:type="gramStart"/>
      <w:r w:rsidRPr="00280858">
        <w:rPr>
          <w:rFonts w:eastAsia="Calibri"/>
          <w:szCs w:val="28"/>
        </w:rPr>
        <w:t>1 )</w:t>
      </w:r>
      <w:proofErr w:type="gramEnd"/>
      <w:r w:rsidRPr="00280858">
        <w:rPr>
          <w:rFonts w:eastAsia="Calibri"/>
          <w:szCs w:val="28"/>
        </w:rPr>
        <w:t xml:space="preserve"> и увеличением </w:t>
      </w:r>
      <w:proofErr w:type="spellStart"/>
      <w:r w:rsidRPr="00280858">
        <w:rPr>
          <w:rFonts w:eastAsia="Calibri"/>
          <w:szCs w:val="28"/>
        </w:rPr>
        <w:t>протромбинового</w:t>
      </w:r>
      <w:proofErr w:type="spellEnd"/>
      <w:r w:rsidRPr="00280858">
        <w:rPr>
          <w:rFonts w:eastAsia="Calibri"/>
          <w:szCs w:val="28"/>
        </w:rPr>
        <w:t xml:space="preserve"> времени</w:t>
      </w:r>
      <w:r w:rsidRPr="00280858">
        <w:rPr>
          <w:rFonts w:eastAsia="Calibri"/>
          <w:szCs w:val="28"/>
          <w:lang w:val="ky-KG"/>
        </w:rPr>
        <w:t>.</w:t>
      </w:r>
      <w:r w:rsidRPr="00280858">
        <w:rPr>
          <w:rFonts w:eastAsia="Calibri"/>
          <w:szCs w:val="28"/>
        </w:rPr>
        <w:t xml:space="preserve"> Уровень D-</w:t>
      </w:r>
      <w:proofErr w:type="spellStart"/>
      <w:r w:rsidRPr="00280858">
        <w:rPr>
          <w:rFonts w:eastAsia="Calibri"/>
          <w:szCs w:val="28"/>
        </w:rPr>
        <w:t>димера</w:t>
      </w:r>
      <w:proofErr w:type="spellEnd"/>
      <w:r w:rsidRPr="00280858">
        <w:rPr>
          <w:rFonts w:eastAsia="Calibri"/>
          <w:szCs w:val="28"/>
        </w:rPr>
        <w:t xml:space="preserve"> является наиболее информативным и последовательным маркером определения тяжести заболевания COVID-19. </w:t>
      </w:r>
      <w:r w:rsidRPr="005D5607">
        <w:rPr>
          <w:rFonts w:eastAsia="Calibri"/>
          <w:szCs w:val="28"/>
        </w:rPr>
        <w:t>Яо и др.</w:t>
      </w:r>
      <w:r w:rsidRPr="00280858">
        <w:rPr>
          <w:rFonts w:eastAsia="Calibri"/>
          <w:szCs w:val="28"/>
        </w:rPr>
        <w:t xml:space="preserve"> [144] обнаружили, что уровень D-</w:t>
      </w:r>
      <w:proofErr w:type="spellStart"/>
      <w:proofErr w:type="gramStart"/>
      <w:r w:rsidRPr="00280858">
        <w:rPr>
          <w:rFonts w:eastAsia="Calibri"/>
          <w:szCs w:val="28"/>
        </w:rPr>
        <w:t>димера</w:t>
      </w:r>
      <w:proofErr w:type="spellEnd"/>
      <w:r w:rsidRPr="00280858">
        <w:rPr>
          <w:rFonts w:eastAsia="Calibri"/>
          <w:szCs w:val="28"/>
        </w:rPr>
        <w:t xml:space="preserve"> &gt;</w:t>
      </w:r>
      <w:proofErr w:type="gramEnd"/>
      <w:r w:rsidRPr="00280858">
        <w:rPr>
          <w:rFonts w:eastAsia="Calibri"/>
          <w:szCs w:val="28"/>
        </w:rPr>
        <w:t xml:space="preserve"> 2,14 мг/л позволяет прогнозировать неблагоприятный исход в больнице с чувствительностью 88,2% и специфичностью 71,3%</w:t>
      </w:r>
      <w:r w:rsidRPr="00280858">
        <w:rPr>
          <w:rFonts w:eastAsia="Calibri"/>
          <w:szCs w:val="28"/>
          <w:lang w:val="ky-KG"/>
        </w:rPr>
        <w:t xml:space="preserve"> </w:t>
      </w:r>
      <w:r w:rsidRPr="00280858">
        <w:rPr>
          <w:rFonts w:eastAsia="Calibri"/>
          <w:szCs w:val="28"/>
        </w:rPr>
        <w:t>[1</w:t>
      </w:r>
      <w:r w:rsidR="005D5607">
        <w:rPr>
          <w:rFonts w:eastAsia="Calibri"/>
          <w:szCs w:val="28"/>
          <w:lang w:val="ky-KG"/>
        </w:rPr>
        <w:t>61</w:t>
      </w:r>
      <w:r w:rsidRPr="00280858">
        <w:rPr>
          <w:rFonts w:eastAsia="Calibri"/>
          <w:szCs w:val="28"/>
        </w:rPr>
        <w:t>].</w:t>
      </w:r>
    </w:p>
    <w:p w14:paraId="29363F6B" w14:textId="77777777" w:rsidR="00BF04F4" w:rsidRPr="00280858" w:rsidRDefault="00BF04F4" w:rsidP="00BF04F4">
      <w:pPr>
        <w:spacing w:line="360" w:lineRule="auto"/>
        <w:jc w:val="both"/>
        <w:rPr>
          <w:color w:val="111111"/>
          <w:szCs w:val="28"/>
          <w:lang w:val="ky-KG"/>
        </w:rPr>
      </w:pPr>
      <w:r w:rsidRPr="00280858">
        <w:rPr>
          <w:color w:val="111111"/>
          <w:szCs w:val="28"/>
        </w:rPr>
        <w:t>Результаты исследования показателей коагулограммы пациентов с COVID-19 представлены в таблице 4.1.3.</w:t>
      </w:r>
    </w:p>
    <w:p w14:paraId="212BBD52" w14:textId="77777777" w:rsidR="00BF04F4" w:rsidRPr="00280858" w:rsidRDefault="00BF04F4" w:rsidP="00BF04F4">
      <w:pPr>
        <w:spacing w:line="360" w:lineRule="auto"/>
        <w:jc w:val="both"/>
        <w:rPr>
          <w:rFonts w:eastAsia="Calibri"/>
          <w:b/>
          <w:bCs/>
          <w:szCs w:val="28"/>
        </w:rPr>
      </w:pPr>
      <w:bookmarkStart w:id="45" w:name="_Hlk174784626"/>
      <w:r w:rsidRPr="00280858">
        <w:rPr>
          <w:rFonts w:eastAsia="Calibri"/>
          <w:b/>
          <w:bCs/>
          <w:szCs w:val="28"/>
        </w:rPr>
        <w:t>Таблица 4.1.3.</w:t>
      </w:r>
      <w:r w:rsidRPr="00280858">
        <w:rPr>
          <w:rFonts w:eastAsia="Calibri"/>
          <w:b/>
          <w:bCs/>
          <w:szCs w:val="28"/>
          <w:lang w:val="ky-KG"/>
        </w:rPr>
        <w:t xml:space="preserve"> Результаты коагулограммы пациентов в сравнении с референсными значениями </w:t>
      </w:r>
      <w:r w:rsidRPr="00280858">
        <w:rPr>
          <w:rFonts w:eastAsia="Calibri"/>
          <w:b/>
          <w:bCs/>
          <w:szCs w:val="28"/>
          <w:lang w:val="en-US"/>
        </w:rPr>
        <w:t>n</w:t>
      </w:r>
      <w:r w:rsidRPr="00280858">
        <w:rPr>
          <w:rFonts w:eastAsia="Calibri"/>
          <w:b/>
          <w:bCs/>
          <w:szCs w:val="28"/>
        </w:rPr>
        <w:t>=358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F04F4" w:rsidRPr="00280858" w14:paraId="0CFEB8F6" w14:textId="77777777" w:rsidTr="00087927">
        <w:tc>
          <w:tcPr>
            <w:tcW w:w="3115" w:type="dxa"/>
          </w:tcPr>
          <w:p w14:paraId="260AB747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szCs w:val="28"/>
                <w:lang w:val="ky-KG"/>
              </w:rPr>
            </w:pPr>
            <w:bookmarkStart w:id="46" w:name="_Hlk171373108"/>
            <w:r w:rsidRPr="00280858">
              <w:rPr>
                <w:b/>
                <w:bCs/>
                <w:szCs w:val="28"/>
              </w:rPr>
              <w:t>Лабораторные показатели</w:t>
            </w:r>
          </w:p>
        </w:tc>
        <w:tc>
          <w:tcPr>
            <w:tcW w:w="3115" w:type="dxa"/>
          </w:tcPr>
          <w:p w14:paraId="0425D306" w14:textId="77777777" w:rsidR="00BF04F4" w:rsidRPr="00280858" w:rsidRDefault="00BF04F4" w:rsidP="00087927">
            <w:pPr>
              <w:spacing w:line="360" w:lineRule="auto"/>
              <w:jc w:val="center"/>
              <w:rPr>
                <w:rFonts w:eastAsia="Calibri"/>
                <w:b/>
                <w:bCs/>
                <w:szCs w:val="28"/>
                <w:lang w:val="ky-KG"/>
              </w:rPr>
            </w:pPr>
            <w:r w:rsidRPr="00280858">
              <w:rPr>
                <w:b/>
                <w:bCs/>
                <w:szCs w:val="28"/>
              </w:rPr>
              <w:t>Референсные значения</w:t>
            </w:r>
          </w:p>
        </w:tc>
        <w:tc>
          <w:tcPr>
            <w:tcW w:w="3115" w:type="dxa"/>
          </w:tcPr>
          <w:p w14:paraId="3A1D3172" w14:textId="77777777" w:rsidR="00BF04F4" w:rsidRPr="00280858" w:rsidRDefault="00BF04F4" w:rsidP="00087927">
            <w:pPr>
              <w:jc w:val="center"/>
              <w:rPr>
                <w:rFonts w:eastAsia="Calibri"/>
                <w:b/>
                <w:bCs/>
                <w:szCs w:val="28"/>
                <w:lang w:val="ky-KG"/>
              </w:rPr>
            </w:pPr>
            <w:r w:rsidRPr="00280858">
              <w:rPr>
                <w:b/>
                <w:bCs/>
                <w:szCs w:val="28"/>
              </w:rPr>
              <w:t>Среднее значение ± стандартное отклонение</w:t>
            </w:r>
          </w:p>
        </w:tc>
      </w:tr>
      <w:bookmarkEnd w:id="46"/>
      <w:tr w:rsidR="00BF04F4" w:rsidRPr="00280858" w14:paraId="57052287" w14:textId="77777777" w:rsidTr="00087927">
        <w:tc>
          <w:tcPr>
            <w:tcW w:w="3115" w:type="dxa"/>
          </w:tcPr>
          <w:p w14:paraId="230A60FA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АЧТВ,  сек</w:t>
            </w:r>
          </w:p>
        </w:tc>
        <w:tc>
          <w:tcPr>
            <w:tcW w:w="3115" w:type="dxa"/>
          </w:tcPr>
          <w:p w14:paraId="603725B8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25,1–36,5</w:t>
            </w:r>
          </w:p>
        </w:tc>
        <w:tc>
          <w:tcPr>
            <w:tcW w:w="3115" w:type="dxa"/>
          </w:tcPr>
          <w:p w14:paraId="3EAEE7F3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bCs/>
                <w:szCs w:val="28"/>
              </w:rPr>
              <w:t>32,4±</w:t>
            </w:r>
            <w:r w:rsidRPr="00280858">
              <w:rPr>
                <w:szCs w:val="28"/>
              </w:rPr>
              <w:t>13,6</w:t>
            </w:r>
          </w:p>
        </w:tc>
      </w:tr>
      <w:tr w:rsidR="00BF04F4" w:rsidRPr="00280858" w14:paraId="2ABA6212" w14:textId="77777777" w:rsidTr="00087927">
        <w:tc>
          <w:tcPr>
            <w:tcW w:w="3115" w:type="dxa"/>
          </w:tcPr>
          <w:p w14:paraId="7B0A794B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ПТИ,%</w:t>
            </w:r>
          </w:p>
        </w:tc>
        <w:tc>
          <w:tcPr>
            <w:tcW w:w="3115" w:type="dxa"/>
          </w:tcPr>
          <w:p w14:paraId="5BDC33CC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80-100</w:t>
            </w:r>
          </w:p>
        </w:tc>
        <w:tc>
          <w:tcPr>
            <w:tcW w:w="3115" w:type="dxa"/>
          </w:tcPr>
          <w:p w14:paraId="29BBF533" w14:textId="77777777" w:rsidR="00BF04F4" w:rsidRPr="00280858" w:rsidRDefault="00BF04F4" w:rsidP="00087927">
            <w:pPr>
              <w:spacing w:line="360" w:lineRule="auto"/>
              <w:jc w:val="center"/>
              <w:rPr>
                <w:bCs/>
                <w:szCs w:val="28"/>
              </w:rPr>
            </w:pPr>
            <w:r w:rsidRPr="00280858">
              <w:rPr>
                <w:szCs w:val="28"/>
              </w:rPr>
              <w:t>86,6</w:t>
            </w:r>
            <w:r w:rsidRPr="00280858">
              <w:rPr>
                <w:bCs/>
                <w:szCs w:val="28"/>
              </w:rPr>
              <w:t>±</w:t>
            </w:r>
            <w:r w:rsidRPr="00280858">
              <w:rPr>
                <w:szCs w:val="28"/>
              </w:rPr>
              <w:t xml:space="preserve">12,2 </w:t>
            </w:r>
            <w:r w:rsidRPr="00280858">
              <w:rPr>
                <w:bCs/>
                <w:szCs w:val="28"/>
              </w:rPr>
              <w:t xml:space="preserve"> </w:t>
            </w:r>
          </w:p>
        </w:tc>
      </w:tr>
      <w:tr w:rsidR="00BF04F4" w:rsidRPr="00280858" w14:paraId="56EC2B2A" w14:textId="77777777" w:rsidTr="00087927">
        <w:tc>
          <w:tcPr>
            <w:tcW w:w="3115" w:type="dxa"/>
          </w:tcPr>
          <w:p w14:paraId="4B511D63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РФМК  мг/100мл</w:t>
            </w:r>
          </w:p>
        </w:tc>
        <w:tc>
          <w:tcPr>
            <w:tcW w:w="3115" w:type="dxa"/>
          </w:tcPr>
          <w:p w14:paraId="01E1386F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3,38+0,02</w:t>
            </w:r>
          </w:p>
        </w:tc>
        <w:tc>
          <w:tcPr>
            <w:tcW w:w="3115" w:type="dxa"/>
          </w:tcPr>
          <w:p w14:paraId="383EA928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bCs/>
                <w:szCs w:val="28"/>
              </w:rPr>
              <w:t xml:space="preserve">6,8± </w:t>
            </w:r>
            <w:r w:rsidRPr="00280858">
              <w:rPr>
                <w:szCs w:val="28"/>
              </w:rPr>
              <w:t>4,2</w:t>
            </w:r>
          </w:p>
        </w:tc>
      </w:tr>
      <w:tr w:rsidR="00BF04F4" w:rsidRPr="00280858" w14:paraId="111B61D8" w14:textId="77777777" w:rsidTr="00087927">
        <w:tc>
          <w:tcPr>
            <w:tcW w:w="3115" w:type="dxa"/>
          </w:tcPr>
          <w:p w14:paraId="3D40CD9D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Фибриноген  г/л</w:t>
            </w:r>
          </w:p>
        </w:tc>
        <w:tc>
          <w:tcPr>
            <w:tcW w:w="3115" w:type="dxa"/>
          </w:tcPr>
          <w:p w14:paraId="7A1CD454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2-4</w:t>
            </w:r>
          </w:p>
        </w:tc>
        <w:tc>
          <w:tcPr>
            <w:tcW w:w="3115" w:type="dxa"/>
          </w:tcPr>
          <w:p w14:paraId="3F0A819E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8,3 </w:t>
            </w:r>
            <w:r w:rsidRPr="00280858">
              <w:rPr>
                <w:bCs/>
                <w:szCs w:val="28"/>
              </w:rPr>
              <w:t>± 2,7</w:t>
            </w:r>
          </w:p>
        </w:tc>
      </w:tr>
      <w:tr w:rsidR="00BF04F4" w:rsidRPr="00280858" w14:paraId="270AC3B1" w14:textId="77777777" w:rsidTr="00087927">
        <w:tc>
          <w:tcPr>
            <w:tcW w:w="3115" w:type="dxa"/>
          </w:tcPr>
          <w:p w14:paraId="62854DF8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highlight w:val="yellow"/>
                <w:lang w:val="ky-KG"/>
              </w:rPr>
            </w:pPr>
            <w:r w:rsidRPr="00280858">
              <w:rPr>
                <w:szCs w:val="28"/>
                <w:lang w:val="ky-KG"/>
              </w:rPr>
              <w:t>ПВ, сек</w:t>
            </w:r>
          </w:p>
        </w:tc>
        <w:tc>
          <w:tcPr>
            <w:tcW w:w="3115" w:type="dxa"/>
          </w:tcPr>
          <w:p w14:paraId="2F0D0D45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  <w:highlight w:val="yellow"/>
              </w:rPr>
            </w:pPr>
            <w:r w:rsidRPr="00280858">
              <w:rPr>
                <w:szCs w:val="28"/>
              </w:rPr>
              <w:t>11—16</w:t>
            </w:r>
          </w:p>
        </w:tc>
        <w:tc>
          <w:tcPr>
            <w:tcW w:w="3115" w:type="dxa"/>
          </w:tcPr>
          <w:p w14:paraId="22C2D24E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  <w:highlight w:val="yellow"/>
              </w:rPr>
            </w:pPr>
            <w:r w:rsidRPr="00280858">
              <w:rPr>
                <w:bCs/>
                <w:szCs w:val="28"/>
              </w:rPr>
              <w:t xml:space="preserve">16,9± </w:t>
            </w:r>
            <w:r w:rsidRPr="00280858">
              <w:rPr>
                <w:szCs w:val="28"/>
              </w:rPr>
              <w:t>2,1</w:t>
            </w:r>
          </w:p>
        </w:tc>
      </w:tr>
      <w:tr w:rsidR="00BF04F4" w:rsidRPr="00280858" w14:paraId="7D708D41" w14:textId="77777777" w:rsidTr="00087927">
        <w:tc>
          <w:tcPr>
            <w:tcW w:w="3115" w:type="dxa"/>
          </w:tcPr>
          <w:p w14:paraId="63023078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МНО</w:t>
            </w:r>
          </w:p>
        </w:tc>
        <w:tc>
          <w:tcPr>
            <w:tcW w:w="3115" w:type="dxa"/>
          </w:tcPr>
          <w:p w14:paraId="660A5D42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0,85—1,35</w:t>
            </w:r>
          </w:p>
        </w:tc>
        <w:tc>
          <w:tcPr>
            <w:tcW w:w="3115" w:type="dxa"/>
          </w:tcPr>
          <w:p w14:paraId="36A89BDF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bCs/>
                <w:szCs w:val="28"/>
              </w:rPr>
              <w:t xml:space="preserve">1,1± </w:t>
            </w:r>
            <w:r w:rsidRPr="00280858">
              <w:rPr>
                <w:szCs w:val="28"/>
              </w:rPr>
              <w:t>0,2</w:t>
            </w:r>
          </w:p>
        </w:tc>
      </w:tr>
      <w:tr w:rsidR="00BF04F4" w:rsidRPr="00280858" w14:paraId="423C84FC" w14:textId="77777777" w:rsidTr="00087927">
        <w:tc>
          <w:tcPr>
            <w:tcW w:w="3115" w:type="dxa"/>
          </w:tcPr>
          <w:p w14:paraId="61E7EF3F" w14:textId="77777777" w:rsidR="00BF04F4" w:rsidRPr="00280858" w:rsidRDefault="00BF04F4" w:rsidP="00087927">
            <w:pPr>
              <w:spacing w:line="360" w:lineRule="auto"/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lastRenderedPageBreak/>
              <w:t>Д-димер нг/л</w:t>
            </w:r>
          </w:p>
        </w:tc>
        <w:tc>
          <w:tcPr>
            <w:tcW w:w="3115" w:type="dxa"/>
          </w:tcPr>
          <w:p w14:paraId="19D22ED0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2,5</w:t>
            </w:r>
          </w:p>
        </w:tc>
        <w:tc>
          <w:tcPr>
            <w:tcW w:w="3115" w:type="dxa"/>
          </w:tcPr>
          <w:p w14:paraId="2F5A9CC2" w14:textId="77777777" w:rsidR="00BF04F4" w:rsidRPr="00280858" w:rsidRDefault="00BF04F4" w:rsidP="00087927">
            <w:pPr>
              <w:spacing w:line="360" w:lineRule="auto"/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2,2 </w:t>
            </w:r>
            <w:r w:rsidRPr="00280858">
              <w:rPr>
                <w:bCs/>
                <w:szCs w:val="28"/>
              </w:rPr>
              <w:t>± 1,9</w:t>
            </w:r>
          </w:p>
        </w:tc>
      </w:tr>
      <w:bookmarkEnd w:id="45"/>
    </w:tbl>
    <w:p w14:paraId="26C68E77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</w:p>
    <w:p w14:paraId="2A5439AF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11111"/>
          <w:szCs w:val="28"/>
        </w:rPr>
      </w:pPr>
      <w:r w:rsidRPr="00280858">
        <w:rPr>
          <w:color w:val="111111"/>
          <w:szCs w:val="28"/>
        </w:rPr>
        <w:t xml:space="preserve"> Показатели АЧТВ и ПТИ имеют аналогичные изменения (табл. 4.1.3</w:t>
      </w:r>
      <w:proofErr w:type="gramStart"/>
      <w:r w:rsidRPr="00280858">
        <w:rPr>
          <w:color w:val="111111"/>
          <w:szCs w:val="28"/>
        </w:rPr>
        <w:t>),  средние</w:t>
      </w:r>
      <w:proofErr w:type="gramEnd"/>
      <w:r w:rsidRPr="00280858">
        <w:rPr>
          <w:color w:val="111111"/>
          <w:szCs w:val="28"/>
        </w:rPr>
        <w:t xml:space="preserve"> значения в пределах референсных значений, в то время как стандартные отклонения имеют значительную вариабельность (</w:t>
      </w:r>
      <w:r w:rsidRPr="00280858">
        <w:rPr>
          <w:bCs/>
          <w:szCs w:val="28"/>
        </w:rPr>
        <w:t>±</w:t>
      </w:r>
      <w:r w:rsidRPr="00280858">
        <w:rPr>
          <w:szCs w:val="28"/>
        </w:rPr>
        <w:t xml:space="preserve">13,6 и </w:t>
      </w:r>
      <w:r w:rsidRPr="00280858">
        <w:rPr>
          <w:bCs/>
          <w:szCs w:val="28"/>
        </w:rPr>
        <w:t>±</w:t>
      </w:r>
      <w:r w:rsidRPr="00280858">
        <w:rPr>
          <w:szCs w:val="28"/>
        </w:rPr>
        <w:t>12,2</w:t>
      </w:r>
      <w:r w:rsidRPr="00280858">
        <w:rPr>
          <w:bCs/>
          <w:szCs w:val="28"/>
        </w:rPr>
        <w:t>, соответственно)</w:t>
      </w:r>
      <w:r w:rsidRPr="00280858">
        <w:rPr>
          <w:color w:val="111111"/>
          <w:szCs w:val="28"/>
        </w:rPr>
        <w:t xml:space="preserve">, свидетельствующие о развитии как </w:t>
      </w:r>
      <w:proofErr w:type="spellStart"/>
      <w:r w:rsidRPr="00280858">
        <w:rPr>
          <w:color w:val="111111"/>
          <w:szCs w:val="28"/>
        </w:rPr>
        <w:t>гиперкоагуляции</w:t>
      </w:r>
      <w:proofErr w:type="spellEnd"/>
      <w:r w:rsidRPr="00280858">
        <w:rPr>
          <w:color w:val="111111"/>
          <w:szCs w:val="28"/>
        </w:rPr>
        <w:t xml:space="preserve">, так и </w:t>
      </w:r>
      <w:proofErr w:type="spellStart"/>
      <w:r w:rsidRPr="00280858">
        <w:rPr>
          <w:color w:val="111111"/>
          <w:szCs w:val="28"/>
        </w:rPr>
        <w:t>гипокоагуляции</w:t>
      </w:r>
      <w:proofErr w:type="spellEnd"/>
      <w:r w:rsidRPr="00280858">
        <w:rPr>
          <w:color w:val="111111"/>
          <w:szCs w:val="28"/>
        </w:rPr>
        <w:t>.</w:t>
      </w:r>
      <w:r w:rsidRPr="00280858">
        <w:rPr>
          <w:bCs/>
          <w:szCs w:val="28"/>
        </w:rPr>
        <w:t xml:space="preserve"> </w:t>
      </w:r>
    </w:p>
    <w:p w14:paraId="7C35A8DD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11111"/>
          <w:szCs w:val="28"/>
        </w:rPr>
      </w:pPr>
      <w:r w:rsidRPr="00280858">
        <w:rPr>
          <w:color w:val="111111"/>
          <w:szCs w:val="28"/>
        </w:rPr>
        <w:t>Увеличенные средние значения фибриногена и РФМК в 2 раза с большим стандартным отклонением демонстрируют активацию свертывающей системы и возможное развитие тромбообразования.</w:t>
      </w:r>
      <w:r w:rsidRPr="00280858">
        <w:rPr>
          <w:bCs/>
          <w:szCs w:val="28"/>
        </w:rPr>
        <w:t xml:space="preserve"> </w:t>
      </w:r>
    </w:p>
    <w:p w14:paraId="319C32A1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11111"/>
          <w:szCs w:val="28"/>
        </w:rPr>
      </w:pPr>
      <w:proofErr w:type="spellStart"/>
      <w:r w:rsidRPr="00280858">
        <w:rPr>
          <w:color w:val="111111"/>
          <w:szCs w:val="28"/>
        </w:rPr>
        <w:t>Протромбиновое</w:t>
      </w:r>
      <w:proofErr w:type="spellEnd"/>
      <w:r w:rsidRPr="00280858">
        <w:rPr>
          <w:color w:val="111111"/>
          <w:szCs w:val="28"/>
        </w:rPr>
        <w:t xml:space="preserve"> время и МНО у больных COVID-19 находится на верхней границе нормы, что может указывать на замедление свертывания крови.</w:t>
      </w:r>
    </w:p>
    <w:p w14:paraId="504F0635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11111"/>
          <w:szCs w:val="28"/>
        </w:rPr>
      </w:pPr>
      <w:r w:rsidRPr="00280858">
        <w:rPr>
          <w:color w:val="111111"/>
          <w:szCs w:val="28"/>
        </w:rPr>
        <w:t>Уровень Д-</w:t>
      </w:r>
      <w:proofErr w:type="spellStart"/>
      <w:r w:rsidRPr="00280858">
        <w:rPr>
          <w:color w:val="111111"/>
          <w:szCs w:val="28"/>
        </w:rPr>
        <w:t>димера</w:t>
      </w:r>
      <w:proofErr w:type="spellEnd"/>
      <w:r w:rsidRPr="00280858">
        <w:rPr>
          <w:color w:val="111111"/>
          <w:szCs w:val="28"/>
        </w:rPr>
        <w:t xml:space="preserve"> у больных COVID-19 находится в пределах нормы, но стандартное отклонение указывает на возможные случаи повышенного тромбообразования.</w:t>
      </w:r>
    </w:p>
    <w:p w14:paraId="02ADF02E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11111"/>
          <w:szCs w:val="28"/>
        </w:rPr>
      </w:pPr>
      <w:r w:rsidRPr="00280858">
        <w:rPr>
          <w:color w:val="111111"/>
          <w:szCs w:val="28"/>
        </w:rPr>
        <w:t>В целом, у больных COVID-19 наблюдаются значительные изменения в системе свертывания крови, что может свидетельствовать о повышенном риске тромбообразования и воспалительных процессов.</w:t>
      </w:r>
    </w:p>
    <w:p w14:paraId="65E3CEC7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r w:rsidRPr="00280858">
        <w:rPr>
          <w:color w:val="111111"/>
          <w:szCs w:val="28"/>
        </w:rPr>
        <w:t xml:space="preserve">Важно проводить регулярный мониторинг этих показателей для своевременной коррекции лечения. </w:t>
      </w:r>
    </w:p>
    <w:p w14:paraId="347CA7F2" w14:textId="749136F3" w:rsidR="00BF04F4" w:rsidRPr="005333C5" w:rsidRDefault="00BF04F4" w:rsidP="003F2538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</w:rPr>
        <w:t>В ряде научных работ установлена роль С-реактивного белка (СРБ) для оценки выраженности воспалительного ответа при COVID-19 и степени тяжести заболевания [</w:t>
      </w:r>
      <w:r w:rsidR="005D5607">
        <w:rPr>
          <w:szCs w:val="28"/>
          <w:lang w:val="ky-KG"/>
        </w:rPr>
        <w:t>158,162</w:t>
      </w:r>
      <w:r w:rsidRPr="00280858">
        <w:rPr>
          <w:szCs w:val="28"/>
        </w:rPr>
        <w:t>]. Уровень СРБ при поступлении в стационар, в отличие от Д</w:t>
      </w:r>
      <w:r w:rsidRPr="00280858">
        <w:rPr>
          <w:szCs w:val="28"/>
          <w:lang w:val="ky-KG"/>
        </w:rPr>
        <w:t>-</w:t>
      </w:r>
      <w:proofErr w:type="spellStart"/>
      <w:r w:rsidRPr="00280858">
        <w:rPr>
          <w:szCs w:val="28"/>
        </w:rPr>
        <w:t>димера</w:t>
      </w:r>
      <w:proofErr w:type="spellEnd"/>
      <w:r w:rsidRPr="00280858">
        <w:rPr>
          <w:szCs w:val="28"/>
        </w:rPr>
        <w:t xml:space="preserve">, ферритина и СОЭ, может являться предиктором развития тяжелого течения у пациентов и статистически значимо связан с уровнем смертности. Однако по данным других исследований, только </w:t>
      </w:r>
      <w:r w:rsidRPr="00280858">
        <w:rPr>
          <w:szCs w:val="28"/>
        </w:rPr>
        <w:lastRenderedPageBreak/>
        <w:t>нарастание СРБ в первые 48 часов относительно референсных значений, зарегистрированных на момент госпитализации, может иметь диагностическую ценность [</w:t>
      </w:r>
      <w:r w:rsidR="005D5607">
        <w:rPr>
          <w:szCs w:val="28"/>
          <w:lang w:val="ky-KG"/>
        </w:rPr>
        <w:t>163</w:t>
      </w:r>
      <w:r w:rsidRPr="00280858">
        <w:rPr>
          <w:szCs w:val="28"/>
        </w:rPr>
        <w:t xml:space="preserve">]. При COVID-19 трудно отличить чисто вирусную пневмонию от вторичной (бактериальной) инфекции и для принятия решения об эмпирической антибактериальной терапии </w:t>
      </w:r>
      <w:proofErr w:type="gramStart"/>
      <w:r w:rsidRPr="00280858">
        <w:rPr>
          <w:szCs w:val="28"/>
        </w:rPr>
        <w:t>необходимо  использовать</w:t>
      </w:r>
      <w:proofErr w:type="gramEnd"/>
      <w:r w:rsidRPr="00280858">
        <w:rPr>
          <w:szCs w:val="28"/>
        </w:rPr>
        <w:t xml:space="preserve"> определение </w:t>
      </w:r>
      <w:proofErr w:type="spellStart"/>
      <w:r w:rsidRPr="00280858">
        <w:rPr>
          <w:szCs w:val="28"/>
        </w:rPr>
        <w:t>прокальцитонина</w:t>
      </w:r>
      <w:proofErr w:type="spellEnd"/>
      <w:r w:rsidRPr="00280858">
        <w:rPr>
          <w:szCs w:val="28"/>
        </w:rPr>
        <w:t xml:space="preserve"> (ПКТ) [</w:t>
      </w:r>
      <w:r w:rsidR="005D5607">
        <w:rPr>
          <w:szCs w:val="28"/>
          <w:lang w:val="ky-KG"/>
        </w:rPr>
        <w:t>164</w:t>
      </w:r>
      <w:r w:rsidRPr="00280858">
        <w:rPr>
          <w:szCs w:val="28"/>
        </w:rPr>
        <w:t>].</w:t>
      </w:r>
    </w:p>
    <w:p w14:paraId="2D43AEAE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b/>
          <w:bCs/>
          <w:szCs w:val="28"/>
          <w:lang w:val="ky-KG"/>
        </w:rPr>
      </w:pPr>
      <w:bookmarkStart w:id="47" w:name="_Hlk174786862"/>
      <w:r w:rsidRPr="00280858">
        <w:rPr>
          <w:rFonts w:eastAsia="Calibri"/>
          <w:b/>
          <w:bCs/>
          <w:szCs w:val="28"/>
          <w:lang w:val="ky-KG"/>
        </w:rPr>
        <w:t xml:space="preserve">Таблица 4.1.4 Результаты маркеров воспаления в сравнении с референсными значениями у   пациентов </w:t>
      </w:r>
      <w:r w:rsidRPr="00280858">
        <w:rPr>
          <w:rFonts w:eastAsia="Calibri"/>
          <w:b/>
          <w:bCs/>
          <w:szCs w:val="28"/>
          <w:lang w:val="en-US"/>
        </w:rPr>
        <w:t>n</w:t>
      </w:r>
      <w:r w:rsidRPr="00280858">
        <w:rPr>
          <w:rFonts w:eastAsia="Calibri"/>
          <w:b/>
          <w:bCs/>
          <w:szCs w:val="28"/>
        </w:rPr>
        <w:t>=358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F04F4" w:rsidRPr="00280858" w14:paraId="686C16DA" w14:textId="77777777" w:rsidTr="00087927">
        <w:tc>
          <w:tcPr>
            <w:tcW w:w="3115" w:type="dxa"/>
          </w:tcPr>
          <w:p w14:paraId="189112C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Лабораторные показатели</w:t>
            </w:r>
          </w:p>
        </w:tc>
        <w:tc>
          <w:tcPr>
            <w:tcW w:w="3115" w:type="dxa"/>
          </w:tcPr>
          <w:p w14:paraId="108AB776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Референсные значения</w:t>
            </w:r>
          </w:p>
        </w:tc>
        <w:tc>
          <w:tcPr>
            <w:tcW w:w="3115" w:type="dxa"/>
          </w:tcPr>
          <w:p w14:paraId="34ACE8CF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Среднее значение ± стандартное отклонение</w:t>
            </w:r>
          </w:p>
        </w:tc>
      </w:tr>
      <w:tr w:rsidR="00BF04F4" w:rsidRPr="00280858" w14:paraId="22DF7C29" w14:textId="77777777" w:rsidTr="00087927">
        <w:tc>
          <w:tcPr>
            <w:tcW w:w="3115" w:type="dxa"/>
          </w:tcPr>
          <w:p w14:paraId="15B5983E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СРБ,мг/л</w:t>
            </w:r>
          </w:p>
        </w:tc>
        <w:tc>
          <w:tcPr>
            <w:tcW w:w="3115" w:type="dxa"/>
          </w:tcPr>
          <w:p w14:paraId="729E3D57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 xml:space="preserve">0 – 6 </w:t>
            </w:r>
          </w:p>
        </w:tc>
        <w:tc>
          <w:tcPr>
            <w:tcW w:w="3115" w:type="dxa"/>
          </w:tcPr>
          <w:p w14:paraId="3BA42300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12,5 ± 5,1</w:t>
            </w:r>
          </w:p>
        </w:tc>
      </w:tr>
      <w:tr w:rsidR="00BF04F4" w:rsidRPr="00280858" w14:paraId="151ABD42" w14:textId="77777777" w:rsidTr="00087927">
        <w:tc>
          <w:tcPr>
            <w:tcW w:w="3115" w:type="dxa"/>
          </w:tcPr>
          <w:p w14:paraId="72AAFD78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ПКТ, нг/л</w:t>
            </w:r>
          </w:p>
        </w:tc>
        <w:tc>
          <w:tcPr>
            <w:tcW w:w="3115" w:type="dxa"/>
          </w:tcPr>
          <w:p w14:paraId="24CAD6DD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 – 0,046</w:t>
            </w:r>
          </w:p>
        </w:tc>
        <w:tc>
          <w:tcPr>
            <w:tcW w:w="3115" w:type="dxa"/>
          </w:tcPr>
          <w:p w14:paraId="14A18FEA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0,96 ± 2,61</w:t>
            </w:r>
          </w:p>
        </w:tc>
      </w:tr>
      <w:bookmarkEnd w:id="44"/>
    </w:tbl>
    <w:p w14:paraId="3DDB37C3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b/>
          <w:bCs/>
          <w:szCs w:val="28"/>
          <w:lang w:val="ky-KG"/>
        </w:rPr>
      </w:pPr>
    </w:p>
    <w:bookmarkEnd w:id="47"/>
    <w:p w14:paraId="1DF702D1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</w:rPr>
      </w:pPr>
      <w:r w:rsidRPr="00280858">
        <w:rPr>
          <w:rFonts w:eastAsia="Calibri"/>
          <w:szCs w:val="28"/>
        </w:rPr>
        <w:t>Значения СРБ и ПКТ превышают норму в 2 раза со значительной вариабельностью стандартного отклонения (</w:t>
      </w:r>
      <w:r w:rsidRPr="00280858">
        <w:rPr>
          <w:szCs w:val="28"/>
        </w:rPr>
        <w:t>±</w:t>
      </w:r>
      <w:r w:rsidRPr="00280858">
        <w:rPr>
          <w:rFonts w:eastAsia="Calibri"/>
          <w:szCs w:val="28"/>
        </w:rPr>
        <w:t xml:space="preserve">5,1мг/л и </w:t>
      </w:r>
      <w:r w:rsidRPr="00280858">
        <w:rPr>
          <w:szCs w:val="28"/>
        </w:rPr>
        <w:t>±2,61нг/л, соответственно</w:t>
      </w:r>
      <w:r w:rsidRPr="00280858">
        <w:rPr>
          <w:rFonts w:eastAsia="Calibri"/>
          <w:szCs w:val="28"/>
        </w:rPr>
        <w:t xml:space="preserve">), свидетельствующее о выраженном воспалительном процессе у больных с </w:t>
      </w:r>
      <w:r w:rsidRPr="00280858">
        <w:rPr>
          <w:rFonts w:eastAsia="Calibri"/>
          <w:szCs w:val="28"/>
          <w:lang w:val="en-US"/>
        </w:rPr>
        <w:t>COVID</w:t>
      </w:r>
      <w:r w:rsidRPr="00280858">
        <w:rPr>
          <w:rFonts w:eastAsia="Calibri"/>
          <w:szCs w:val="28"/>
        </w:rPr>
        <w:t>-19.  Высокая вариабельность стандартного отклонения маркеров воспаления требует индивидуального подхода в отношении антибактериальной терапии.</w:t>
      </w:r>
    </w:p>
    <w:p w14:paraId="2833D0A3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</w:rPr>
      </w:pPr>
      <w:r w:rsidRPr="00280858">
        <w:rPr>
          <w:rFonts w:eastAsia="Calibri"/>
          <w:szCs w:val="28"/>
        </w:rPr>
        <w:t xml:space="preserve">Результаты лабораторных показателей у наблюдаемых </w:t>
      </w:r>
      <w:proofErr w:type="gramStart"/>
      <w:r w:rsidRPr="00280858">
        <w:rPr>
          <w:rFonts w:eastAsia="Calibri"/>
          <w:szCs w:val="28"/>
        </w:rPr>
        <w:t>больных  подчеркивают</w:t>
      </w:r>
      <w:proofErr w:type="gramEnd"/>
      <w:r w:rsidRPr="00280858">
        <w:rPr>
          <w:rFonts w:eastAsia="Calibri"/>
          <w:szCs w:val="28"/>
        </w:rPr>
        <w:t xml:space="preserve"> важность использования маркеров воспаления для своевременной диагностики, адекватной терапии и мониторинга состояния пациентов. </w:t>
      </w:r>
    </w:p>
    <w:p w14:paraId="66D7C658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b/>
          <w:bCs/>
          <w:szCs w:val="28"/>
          <w:shd w:val="clear" w:color="auto" w:fill="FFFFFF"/>
        </w:rPr>
      </w:pPr>
      <w:bookmarkStart w:id="48" w:name="_Hlk179871788"/>
      <w:bookmarkStart w:id="49" w:name="_Hlk136813442"/>
      <w:r w:rsidRPr="00280858">
        <w:rPr>
          <w:rFonts w:eastAsia="Calibri"/>
          <w:b/>
          <w:bCs/>
          <w:szCs w:val="28"/>
          <w:shd w:val="clear" w:color="auto" w:fill="FFFFFF"/>
          <w:lang w:val="ky-KG"/>
        </w:rPr>
        <w:t xml:space="preserve">4.2.  Характеристики лабораторных показателей в зависимости от тяжести течения </w:t>
      </w:r>
      <w:r w:rsidRPr="00280858">
        <w:rPr>
          <w:rFonts w:eastAsia="Calibri"/>
          <w:b/>
          <w:bCs/>
          <w:szCs w:val="28"/>
          <w:shd w:val="clear" w:color="auto" w:fill="FFFFFF"/>
          <w:lang w:val="en-US"/>
        </w:rPr>
        <w:t>COVID</w:t>
      </w:r>
      <w:r w:rsidRPr="00280858">
        <w:rPr>
          <w:rFonts w:eastAsia="Calibri"/>
          <w:b/>
          <w:bCs/>
          <w:szCs w:val="28"/>
          <w:shd w:val="clear" w:color="auto" w:fill="FFFFFF"/>
        </w:rPr>
        <w:t>-19</w:t>
      </w:r>
    </w:p>
    <w:bookmarkEnd w:id="48"/>
    <w:p w14:paraId="7EE10298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shd w:val="clear" w:color="auto" w:fill="FFFFFF"/>
          <w:lang w:val="ky-KG"/>
        </w:rPr>
      </w:pPr>
      <w:r w:rsidRPr="00280858">
        <w:rPr>
          <w:rFonts w:eastAsia="Calibri"/>
          <w:szCs w:val="28"/>
          <w:shd w:val="clear" w:color="auto" w:fill="FFFFFF"/>
          <w:lang w:val="ky-KG"/>
        </w:rPr>
        <w:t xml:space="preserve">Лабораторные показатели пациентов представляют ценную  прогностическую информацию при определении риска бактериальных </w:t>
      </w:r>
      <w:r w:rsidRPr="00280858">
        <w:rPr>
          <w:rFonts w:eastAsia="Calibri"/>
          <w:szCs w:val="28"/>
          <w:shd w:val="clear" w:color="auto" w:fill="FFFFFF"/>
          <w:lang w:val="ky-KG"/>
        </w:rPr>
        <w:lastRenderedPageBreak/>
        <w:t xml:space="preserve">инфекций и смертности, о течении острой фазы </w:t>
      </w:r>
      <w:r w:rsidRPr="00280858">
        <w:rPr>
          <w:rFonts w:eastAsia="Calibri"/>
          <w:szCs w:val="28"/>
          <w:shd w:val="clear" w:color="auto" w:fill="FFFFFF"/>
          <w:lang w:val="en-US"/>
        </w:rPr>
        <w:t>COVID</w:t>
      </w:r>
      <w:r w:rsidRPr="00280858">
        <w:rPr>
          <w:rFonts w:eastAsia="Calibri"/>
          <w:szCs w:val="28"/>
          <w:shd w:val="clear" w:color="auto" w:fill="FFFFFF"/>
        </w:rPr>
        <w:t>-19 и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 дальнейших исходах заболевания. </w:t>
      </w:r>
      <w:r w:rsidRPr="00280858">
        <w:rPr>
          <w:rFonts w:eastAsia="Calibri"/>
          <w:szCs w:val="28"/>
          <w:shd w:val="clear" w:color="auto" w:fill="FFFFFF"/>
        </w:rPr>
        <w:t xml:space="preserve"> Для этого мы 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сравнивали </w:t>
      </w:r>
      <w:r w:rsidRPr="00280858">
        <w:rPr>
          <w:rFonts w:eastAsia="Calibri"/>
          <w:szCs w:val="28"/>
          <w:shd w:val="clear" w:color="auto" w:fill="FFFFFF"/>
        </w:rPr>
        <w:t xml:space="preserve">показатели периферической крови больных разной степени тяжести заболевания, находившихся на стационарном лечении: 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 легкой степенью инфекции было 45</w:t>
      </w:r>
      <w:r w:rsidRPr="00280858">
        <w:rPr>
          <w:rFonts w:eastAsia="Calibri"/>
          <w:szCs w:val="28"/>
          <w:shd w:val="clear" w:color="auto" w:fill="FFFFFF"/>
        </w:rPr>
        <w:t xml:space="preserve"> больных, средней степени тяжести – 1</w:t>
      </w:r>
      <w:r w:rsidRPr="00280858">
        <w:rPr>
          <w:rFonts w:eastAsia="Calibri"/>
          <w:szCs w:val="28"/>
          <w:shd w:val="clear" w:color="auto" w:fill="FFFFFF"/>
          <w:lang w:val="ky-KG"/>
        </w:rPr>
        <w:t>53</w:t>
      </w:r>
      <w:r w:rsidRPr="00280858">
        <w:rPr>
          <w:rFonts w:eastAsia="Calibri"/>
          <w:szCs w:val="28"/>
          <w:shd w:val="clear" w:color="auto" w:fill="FFFFFF"/>
        </w:rPr>
        <w:t xml:space="preserve"> больных, тяжелой  степенью тяжести – </w:t>
      </w:r>
      <w:r w:rsidRPr="00280858">
        <w:rPr>
          <w:rFonts w:eastAsia="Calibri"/>
          <w:szCs w:val="28"/>
          <w:shd w:val="clear" w:color="auto" w:fill="FFFFFF"/>
          <w:lang w:val="ky-KG"/>
        </w:rPr>
        <w:t>106</w:t>
      </w:r>
      <w:r w:rsidRPr="00280858">
        <w:rPr>
          <w:rFonts w:eastAsia="Calibri"/>
          <w:szCs w:val="28"/>
          <w:shd w:val="clear" w:color="auto" w:fill="FFFFFF"/>
        </w:rPr>
        <w:t xml:space="preserve"> больных и крайне-тяжелой степенью тяжести – 10 больных.</w:t>
      </w:r>
      <w:bookmarkEnd w:id="49"/>
      <w:r w:rsidRPr="00280858">
        <w:rPr>
          <w:rFonts w:eastAsia="Calibri"/>
          <w:szCs w:val="28"/>
          <w:shd w:val="clear" w:color="auto" w:fill="FFFFFF"/>
        </w:rPr>
        <w:t xml:space="preserve"> </w:t>
      </w:r>
    </w:p>
    <w:p w14:paraId="192D7F40" w14:textId="77777777" w:rsidR="00BF04F4" w:rsidRPr="00280858" w:rsidRDefault="00BF04F4" w:rsidP="00BF04F4">
      <w:pPr>
        <w:spacing w:line="360" w:lineRule="auto"/>
        <w:jc w:val="both"/>
        <w:rPr>
          <w:rFonts w:eastAsia="Calibri"/>
          <w:szCs w:val="28"/>
          <w:shd w:val="clear" w:color="auto" w:fill="FFFFFF"/>
        </w:rPr>
      </w:pPr>
      <w:bookmarkStart w:id="50" w:name="_Hlk171407821"/>
      <w:bookmarkStart w:id="51" w:name="_Hlk174787213"/>
      <w:r w:rsidRPr="00280858">
        <w:rPr>
          <w:rFonts w:eastAsia="Calibri"/>
          <w:szCs w:val="28"/>
          <w:shd w:val="clear" w:color="auto" w:fill="FFFFFF"/>
          <w:lang w:val="ky-KG"/>
        </w:rPr>
        <w:t>Таблица 4.2.1. Сравнительная характеристика общего анализа крови в зависимости от степени тяжести острой фазы</w:t>
      </w:r>
      <w:r w:rsidRPr="00280858">
        <w:rPr>
          <w:rFonts w:eastAsia="Calibri"/>
          <w:szCs w:val="28"/>
          <w:shd w:val="clear" w:color="auto" w:fill="FFFFFF"/>
        </w:rPr>
        <w:t xml:space="preserve"> </w:t>
      </w:r>
      <w:r w:rsidRPr="00280858">
        <w:rPr>
          <w:rFonts w:eastAsia="Calibri"/>
          <w:szCs w:val="28"/>
          <w:shd w:val="clear" w:color="auto" w:fill="FFFFFF"/>
          <w:lang w:val="en-US"/>
        </w:rPr>
        <w:t>COVID</w:t>
      </w:r>
      <w:r w:rsidRPr="00280858">
        <w:rPr>
          <w:rFonts w:eastAsia="Calibri"/>
          <w:szCs w:val="28"/>
          <w:shd w:val="clear" w:color="auto" w:fill="FFFFFF"/>
        </w:rPr>
        <w:t>-19 (</w:t>
      </w:r>
      <w:r w:rsidRPr="00280858">
        <w:rPr>
          <w:rFonts w:eastAsia="Calibri"/>
          <w:szCs w:val="28"/>
          <w:shd w:val="clear" w:color="auto" w:fill="FFFFFF"/>
          <w:lang w:val="en-US"/>
        </w:rPr>
        <w:t>n</w:t>
      </w:r>
      <w:r w:rsidRPr="00280858">
        <w:rPr>
          <w:rFonts w:eastAsia="Calibri"/>
          <w:szCs w:val="28"/>
          <w:shd w:val="clear" w:color="auto" w:fill="FFFFFF"/>
        </w:rPr>
        <w:t>=358)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84"/>
        <w:gridCol w:w="1487"/>
        <w:gridCol w:w="1500"/>
        <w:gridCol w:w="1508"/>
        <w:gridCol w:w="1491"/>
        <w:gridCol w:w="1475"/>
      </w:tblGrid>
      <w:tr w:rsidR="00BF04F4" w:rsidRPr="00280858" w14:paraId="5CEF0169" w14:textId="77777777" w:rsidTr="00087927">
        <w:tc>
          <w:tcPr>
            <w:tcW w:w="1791" w:type="dxa"/>
          </w:tcPr>
          <w:p w14:paraId="017781D0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bookmarkStart w:id="52" w:name="_Hlk171406496"/>
            <w:bookmarkEnd w:id="50"/>
            <w:r w:rsidRPr="00280858">
              <w:rPr>
                <w:rFonts w:eastAsia="Calibri"/>
                <w:b/>
                <w:bCs/>
                <w:lang w:val="ky-KG"/>
              </w:rPr>
              <w:t>Показатели</w:t>
            </w:r>
          </w:p>
        </w:tc>
        <w:tc>
          <w:tcPr>
            <w:tcW w:w="1508" w:type="dxa"/>
          </w:tcPr>
          <w:p w14:paraId="60BBA79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Легкая</w:t>
            </w:r>
            <w:r w:rsidRPr="00280858">
              <w:rPr>
                <w:rFonts w:eastAsia="Calibri"/>
                <w:b/>
                <w:bCs/>
                <w:lang w:val="en-US"/>
              </w:rPr>
              <w:t xml:space="preserve"> </w:t>
            </w:r>
          </w:p>
          <w:p w14:paraId="1A18E09D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n=45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3" w:type="dxa"/>
          </w:tcPr>
          <w:p w14:paraId="476DB20A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Средне-тяжелая</w:t>
            </w:r>
          </w:p>
          <w:p w14:paraId="5653FCA7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n=153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9" w:type="dxa"/>
          </w:tcPr>
          <w:p w14:paraId="6F10766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Тяжелая</w:t>
            </w:r>
          </w:p>
          <w:p w14:paraId="659AF7D3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n=150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1" w:type="dxa"/>
          </w:tcPr>
          <w:p w14:paraId="052252AA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Крайне тяж</w:t>
            </w:r>
          </w:p>
          <w:p w14:paraId="10CA04A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n=10</w:t>
            </w:r>
          </w:p>
        </w:tc>
        <w:tc>
          <w:tcPr>
            <w:tcW w:w="1503" w:type="dxa"/>
          </w:tcPr>
          <w:p w14:paraId="31211352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P value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2</w:t>
            </w:r>
          </w:p>
        </w:tc>
      </w:tr>
      <w:bookmarkEnd w:id="52"/>
      <w:tr w:rsidR="00BF04F4" w:rsidRPr="00280858" w14:paraId="46CBA612" w14:textId="77777777" w:rsidTr="00087927">
        <w:tc>
          <w:tcPr>
            <w:tcW w:w="1791" w:type="dxa"/>
          </w:tcPr>
          <w:p w14:paraId="58160411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Гемоглобин</w:t>
            </w:r>
          </w:p>
        </w:tc>
        <w:tc>
          <w:tcPr>
            <w:tcW w:w="1508" w:type="dxa"/>
          </w:tcPr>
          <w:p w14:paraId="5FA6E1B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129 (123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136)</w:t>
            </w:r>
          </w:p>
        </w:tc>
        <w:tc>
          <w:tcPr>
            <w:tcW w:w="1513" w:type="dxa"/>
          </w:tcPr>
          <w:p w14:paraId="202EAFCF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128 (118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134)</w:t>
            </w:r>
          </w:p>
        </w:tc>
        <w:tc>
          <w:tcPr>
            <w:tcW w:w="1519" w:type="dxa"/>
          </w:tcPr>
          <w:p w14:paraId="3A1B48C1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129 (12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139)</w:t>
            </w:r>
          </w:p>
        </w:tc>
        <w:tc>
          <w:tcPr>
            <w:tcW w:w="1511" w:type="dxa"/>
          </w:tcPr>
          <w:p w14:paraId="43C2E29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116 (114 - 126)</w:t>
            </w:r>
          </w:p>
        </w:tc>
        <w:tc>
          <w:tcPr>
            <w:tcW w:w="1503" w:type="dxa"/>
          </w:tcPr>
          <w:p w14:paraId="267A8EF9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0.022</w:t>
            </w:r>
          </w:p>
        </w:tc>
      </w:tr>
      <w:tr w:rsidR="00BF04F4" w:rsidRPr="00280858" w14:paraId="1F2E9573" w14:textId="77777777" w:rsidTr="00087927">
        <w:tc>
          <w:tcPr>
            <w:tcW w:w="1791" w:type="dxa"/>
          </w:tcPr>
          <w:p w14:paraId="0DAEE28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Эритроциты</w:t>
            </w:r>
          </w:p>
        </w:tc>
        <w:tc>
          <w:tcPr>
            <w:tcW w:w="1508" w:type="dxa"/>
          </w:tcPr>
          <w:p w14:paraId="0935DED1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4.60 </w:t>
            </w:r>
          </w:p>
          <w:p w14:paraId="72B1B61D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(4.27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4.87)</w:t>
            </w:r>
          </w:p>
        </w:tc>
        <w:tc>
          <w:tcPr>
            <w:tcW w:w="1513" w:type="dxa"/>
          </w:tcPr>
          <w:p w14:paraId="26A46D99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4.10 </w:t>
            </w:r>
          </w:p>
          <w:p w14:paraId="0D0D523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(3.70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4.60)</w:t>
            </w:r>
          </w:p>
        </w:tc>
        <w:tc>
          <w:tcPr>
            <w:tcW w:w="1519" w:type="dxa"/>
          </w:tcPr>
          <w:p w14:paraId="5316B97A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4.20 </w:t>
            </w:r>
          </w:p>
          <w:p w14:paraId="29D6667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(3.80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4.50)</w:t>
            </w:r>
          </w:p>
        </w:tc>
        <w:tc>
          <w:tcPr>
            <w:tcW w:w="1511" w:type="dxa"/>
          </w:tcPr>
          <w:p w14:paraId="2124F730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4.02 </w:t>
            </w:r>
          </w:p>
          <w:p w14:paraId="222BA2C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(3.83</w:t>
            </w:r>
            <w:r w:rsidRPr="00280858">
              <w:rPr>
                <w:lang w:val="ky-KG"/>
              </w:rPr>
              <w:t xml:space="preserve"> - </w:t>
            </w:r>
            <w:r w:rsidRPr="00280858">
              <w:t>4.56)</w:t>
            </w:r>
          </w:p>
        </w:tc>
        <w:tc>
          <w:tcPr>
            <w:tcW w:w="1503" w:type="dxa"/>
          </w:tcPr>
          <w:p w14:paraId="7F0FE0C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7DEDC45A" w14:textId="77777777" w:rsidTr="00087927">
        <w:tc>
          <w:tcPr>
            <w:tcW w:w="1791" w:type="dxa"/>
          </w:tcPr>
          <w:p w14:paraId="592812F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Лейкоциты</w:t>
            </w:r>
          </w:p>
        </w:tc>
        <w:tc>
          <w:tcPr>
            <w:tcW w:w="1508" w:type="dxa"/>
          </w:tcPr>
          <w:p w14:paraId="716BDAA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5.7 (4.7</w:t>
            </w:r>
            <w:r w:rsidRPr="00280858">
              <w:rPr>
                <w:lang w:val="ky-KG"/>
              </w:rPr>
              <w:t xml:space="preserve">- </w:t>
            </w:r>
            <w:r w:rsidRPr="00280858">
              <w:t>7.6)</w:t>
            </w:r>
          </w:p>
        </w:tc>
        <w:tc>
          <w:tcPr>
            <w:tcW w:w="1513" w:type="dxa"/>
          </w:tcPr>
          <w:p w14:paraId="51AF30F9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8.6 (7.0</w:t>
            </w:r>
            <w:r w:rsidRPr="00280858">
              <w:rPr>
                <w:lang w:val="ky-KG"/>
              </w:rPr>
              <w:t xml:space="preserve"> - </w:t>
            </w:r>
            <w:r w:rsidRPr="00280858">
              <w:t>9.8)</w:t>
            </w:r>
          </w:p>
        </w:tc>
        <w:tc>
          <w:tcPr>
            <w:tcW w:w="1519" w:type="dxa"/>
          </w:tcPr>
          <w:p w14:paraId="48F69C3E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9.8 (7.8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13.0)</w:t>
            </w:r>
          </w:p>
        </w:tc>
        <w:tc>
          <w:tcPr>
            <w:tcW w:w="1511" w:type="dxa"/>
          </w:tcPr>
          <w:p w14:paraId="37D4E3E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11.9 (7.2</w:t>
            </w:r>
            <w:r w:rsidRPr="00280858">
              <w:rPr>
                <w:lang w:val="ky-KG"/>
              </w:rPr>
              <w:t xml:space="preserve"> - </w:t>
            </w:r>
            <w:r w:rsidRPr="00280858">
              <w:t>15.9)</w:t>
            </w:r>
          </w:p>
        </w:tc>
        <w:tc>
          <w:tcPr>
            <w:tcW w:w="1503" w:type="dxa"/>
          </w:tcPr>
          <w:p w14:paraId="7D388FB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09258563" w14:textId="77777777" w:rsidTr="00087927">
        <w:tc>
          <w:tcPr>
            <w:tcW w:w="1791" w:type="dxa"/>
          </w:tcPr>
          <w:p w14:paraId="2592BA7E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Нейтрофилы</w:t>
            </w:r>
          </w:p>
        </w:tc>
        <w:tc>
          <w:tcPr>
            <w:tcW w:w="1508" w:type="dxa"/>
          </w:tcPr>
          <w:p w14:paraId="090928C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56 (49</w:t>
            </w:r>
            <w:r w:rsidRPr="00280858">
              <w:rPr>
                <w:lang w:val="ky-KG"/>
              </w:rPr>
              <w:t xml:space="preserve"> - </w:t>
            </w:r>
            <w:r w:rsidRPr="00280858">
              <w:t>64)</w:t>
            </w:r>
          </w:p>
        </w:tc>
        <w:tc>
          <w:tcPr>
            <w:tcW w:w="1513" w:type="dxa"/>
          </w:tcPr>
          <w:p w14:paraId="3F6D1156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62 (58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67)</w:t>
            </w:r>
          </w:p>
        </w:tc>
        <w:tc>
          <w:tcPr>
            <w:tcW w:w="1519" w:type="dxa"/>
          </w:tcPr>
          <w:p w14:paraId="563EE3F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68 (63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76)</w:t>
            </w:r>
          </w:p>
        </w:tc>
        <w:tc>
          <w:tcPr>
            <w:tcW w:w="1511" w:type="dxa"/>
          </w:tcPr>
          <w:p w14:paraId="45BB43E8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68 (63</w:t>
            </w:r>
            <w:r w:rsidRPr="00280858">
              <w:rPr>
                <w:lang w:val="ky-KG"/>
              </w:rPr>
              <w:t xml:space="preserve"> - </w:t>
            </w:r>
            <w:r w:rsidRPr="00280858">
              <w:t>89)</w:t>
            </w:r>
          </w:p>
        </w:tc>
        <w:tc>
          <w:tcPr>
            <w:tcW w:w="1503" w:type="dxa"/>
          </w:tcPr>
          <w:p w14:paraId="3C28ED54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65A8B9F2" w14:textId="77777777" w:rsidTr="00087927">
        <w:tc>
          <w:tcPr>
            <w:tcW w:w="1791" w:type="dxa"/>
          </w:tcPr>
          <w:p w14:paraId="7F7AE095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Тромбоциты</w:t>
            </w:r>
          </w:p>
        </w:tc>
        <w:tc>
          <w:tcPr>
            <w:tcW w:w="1508" w:type="dxa"/>
          </w:tcPr>
          <w:p w14:paraId="2806A81F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215 (183, 272)</w:t>
            </w:r>
          </w:p>
        </w:tc>
        <w:tc>
          <w:tcPr>
            <w:tcW w:w="1513" w:type="dxa"/>
          </w:tcPr>
          <w:p w14:paraId="226C67A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201 (189, 245)</w:t>
            </w:r>
          </w:p>
        </w:tc>
        <w:tc>
          <w:tcPr>
            <w:tcW w:w="1519" w:type="dxa"/>
          </w:tcPr>
          <w:p w14:paraId="33D0786F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209 (186, 263)</w:t>
            </w:r>
          </w:p>
        </w:tc>
        <w:tc>
          <w:tcPr>
            <w:tcW w:w="1511" w:type="dxa"/>
          </w:tcPr>
          <w:p w14:paraId="5FA91835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263 (192, 298)</w:t>
            </w:r>
          </w:p>
        </w:tc>
        <w:tc>
          <w:tcPr>
            <w:tcW w:w="1503" w:type="dxa"/>
          </w:tcPr>
          <w:p w14:paraId="751299F1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0.7</w:t>
            </w:r>
          </w:p>
        </w:tc>
      </w:tr>
      <w:tr w:rsidR="00BF04F4" w:rsidRPr="00280858" w14:paraId="5570C3B5" w14:textId="77777777" w:rsidTr="00087927">
        <w:tc>
          <w:tcPr>
            <w:tcW w:w="1791" w:type="dxa"/>
          </w:tcPr>
          <w:p w14:paraId="14F25B7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Эозинофилы</w:t>
            </w:r>
          </w:p>
        </w:tc>
        <w:tc>
          <w:tcPr>
            <w:tcW w:w="1508" w:type="dxa"/>
          </w:tcPr>
          <w:p w14:paraId="30AAF8C9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1.00</w:t>
            </w:r>
          </w:p>
          <w:p w14:paraId="2A16FEBA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(0.28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2.00)</w:t>
            </w:r>
          </w:p>
        </w:tc>
        <w:tc>
          <w:tcPr>
            <w:tcW w:w="1513" w:type="dxa"/>
          </w:tcPr>
          <w:p w14:paraId="4F36F8E4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1.00 </w:t>
            </w:r>
          </w:p>
          <w:p w14:paraId="0AF71C1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(0.30</w:t>
            </w:r>
            <w:r w:rsidRPr="00280858">
              <w:rPr>
                <w:lang w:val="ky-KG"/>
              </w:rPr>
              <w:t xml:space="preserve"> - </w:t>
            </w:r>
            <w:r w:rsidRPr="00280858">
              <w:t>2.00)</w:t>
            </w:r>
          </w:p>
        </w:tc>
        <w:tc>
          <w:tcPr>
            <w:tcW w:w="1519" w:type="dxa"/>
          </w:tcPr>
          <w:p w14:paraId="44FC9ED4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1.00 </w:t>
            </w:r>
          </w:p>
          <w:p w14:paraId="2A65FF0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(0.43</w:t>
            </w:r>
            <w:r w:rsidRPr="00280858">
              <w:rPr>
                <w:lang w:val="ky-KG"/>
              </w:rPr>
              <w:t xml:space="preserve"> - </w:t>
            </w:r>
            <w:r w:rsidRPr="00280858">
              <w:t>2.00)</w:t>
            </w:r>
          </w:p>
        </w:tc>
        <w:tc>
          <w:tcPr>
            <w:tcW w:w="1511" w:type="dxa"/>
          </w:tcPr>
          <w:p w14:paraId="25F4E152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2.00 </w:t>
            </w:r>
          </w:p>
          <w:p w14:paraId="3E74C85A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(1.00</w:t>
            </w:r>
            <w:r w:rsidRPr="00280858">
              <w:rPr>
                <w:lang w:val="ky-KG"/>
              </w:rPr>
              <w:t xml:space="preserve"> - </w:t>
            </w:r>
            <w:r w:rsidRPr="00280858">
              <w:t>2.00)</w:t>
            </w:r>
          </w:p>
        </w:tc>
        <w:tc>
          <w:tcPr>
            <w:tcW w:w="1503" w:type="dxa"/>
          </w:tcPr>
          <w:p w14:paraId="2136FC1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0.5</w:t>
            </w:r>
          </w:p>
        </w:tc>
      </w:tr>
      <w:tr w:rsidR="00BF04F4" w:rsidRPr="00280858" w14:paraId="17551B05" w14:textId="77777777" w:rsidTr="00087927">
        <w:tc>
          <w:tcPr>
            <w:tcW w:w="1791" w:type="dxa"/>
          </w:tcPr>
          <w:p w14:paraId="6210E50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Лимфоциты</w:t>
            </w:r>
          </w:p>
        </w:tc>
        <w:tc>
          <w:tcPr>
            <w:tcW w:w="1508" w:type="dxa"/>
          </w:tcPr>
          <w:p w14:paraId="3D2FE596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35 (29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38)</w:t>
            </w:r>
          </w:p>
        </w:tc>
        <w:tc>
          <w:tcPr>
            <w:tcW w:w="1513" w:type="dxa"/>
          </w:tcPr>
          <w:p w14:paraId="7187785E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32 (29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35)</w:t>
            </w:r>
          </w:p>
        </w:tc>
        <w:tc>
          <w:tcPr>
            <w:tcW w:w="1519" w:type="dxa"/>
          </w:tcPr>
          <w:p w14:paraId="752195E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24 (20</w:t>
            </w:r>
            <w:r w:rsidRPr="00280858">
              <w:rPr>
                <w:lang w:val="ky-KG"/>
              </w:rPr>
              <w:t xml:space="preserve"> - </w:t>
            </w:r>
            <w:r w:rsidRPr="00280858">
              <w:t>32)</w:t>
            </w:r>
          </w:p>
        </w:tc>
        <w:tc>
          <w:tcPr>
            <w:tcW w:w="1511" w:type="dxa"/>
          </w:tcPr>
          <w:p w14:paraId="24816E9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25 (24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31)</w:t>
            </w:r>
          </w:p>
        </w:tc>
        <w:tc>
          <w:tcPr>
            <w:tcW w:w="1503" w:type="dxa"/>
          </w:tcPr>
          <w:p w14:paraId="147CEB21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131699EC" w14:textId="77777777" w:rsidTr="00087927">
        <w:tc>
          <w:tcPr>
            <w:tcW w:w="1791" w:type="dxa"/>
          </w:tcPr>
          <w:p w14:paraId="36FA53FA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Моноциты</w:t>
            </w:r>
          </w:p>
        </w:tc>
        <w:tc>
          <w:tcPr>
            <w:tcW w:w="1508" w:type="dxa"/>
          </w:tcPr>
          <w:p w14:paraId="3C746A66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6.70 </w:t>
            </w:r>
          </w:p>
          <w:p w14:paraId="592296F5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(4.95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8.15)</w:t>
            </w:r>
          </w:p>
        </w:tc>
        <w:tc>
          <w:tcPr>
            <w:tcW w:w="1513" w:type="dxa"/>
          </w:tcPr>
          <w:p w14:paraId="1F060EEC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4.85 </w:t>
            </w:r>
          </w:p>
          <w:p w14:paraId="46772603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(3.90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6.00)</w:t>
            </w:r>
          </w:p>
        </w:tc>
        <w:tc>
          <w:tcPr>
            <w:tcW w:w="1519" w:type="dxa"/>
          </w:tcPr>
          <w:p w14:paraId="63FA165B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4.40 </w:t>
            </w:r>
          </w:p>
          <w:p w14:paraId="0C389606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(4.00</w:t>
            </w:r>
            <w:r w:rsidRPr="00280858">
              <w:rPr>
                <w:lang w:val="ky-KG"/>
              </w:rPr>
              <w:t xml:space="preserve"> - </w:t>
            </w:r>
            <w:r w:rsidRPr="00280858">
              <w:t>6.00)</w:t>
            </w:r>
          </w:p>
        </w:tc>
        <w:tc>
          <w:tcPr>
            <w:tcW w:w="1511" w:type="dxa"/>
          </w:tcPr>
          <w:p w14:paraId="71E02C68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4.00 </w:t>
            </w:r>
          </w:p>
          <w:p w14:paraId="401495E1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(2.45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4.05)</w:t>
            </w:r>
          </w:p>
        </w:tc>
        <w:tc>
          <w:tcPr>
            <w:tcW w:w="1503" w:type="dxa"/>
          </w:tcPr>
          <w:p w14:paraId="70C6BB91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68237BC0" w14:textId="77777777" w:rsidTr="00087927">
        <w:tc>
          <w:tcPr>
            <w:tcW w:w="1791" w:type="dxa"/>
          </w:tcPr>
          <w:p w14:paraId="651BAA1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lastRenderedPageBreak/>
              <w:t>СОЭ</w:t>
            </w:r>
          </w:p>
        </w:tc>
        <w:tc>
          <w:tcPr>
            <w:tcW w:w="1508" w:type="dxa"/>
          </w:tcPr>
          <w:p w14:paraId="7159B090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18 (14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27)</w:t>
            </w:r>
          </w:p>
        </w:tc>
        <w:tc>
          <w:tcPr>
            <w:tcW w:w="1513" w:type="dxa"/>
          </w:tcPr>
          <w:p w14:paraId="18D76D97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20 (15</w:t>
            </w:r>
            <w:r w:rsidRPr="00280858">
              <w:rPr>
                <w:lang w:val="ky-KG"/>
              </w:rPr>
              <w:t xml:space="preserve"> - </w:t>
            </w:r>
            <w:r w:rsidRPr="00280858">
              <w:t>26)</w:t>
            </w:r>
          </w:p>
        </w:tc>
        <w:tc>
          <w:tcPr>
            <w:tcW w:w="1519" w:type="dxa"/>
          </w:tcPr>
          <w:p w14:paraId="1B93F547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24 (19</w:t>
            </w:r>
            <w:r w:rsidRPr="00280858">
              <w:rPr>
                <w:lang w:val="ky-KG"/>
              </w:rPr>
              <w:t xml:space="preserve"> - </w:t>
            </w:r>
            <w:r w:rsidRPr="00280858">
              <w:t>30)</w:t>
            </w:r>
          </w:p>
        </w:tc>
        <w:tc>
          <w:tcPr>
            <w:tcW w:w="1511" w:type="dxa"/>
          </w:tcPr>
          <w:p w14:paraId="163559D8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17 (12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30)</w:t>
            </w:r>
          </w:p>
        </w:tc>
        <w:tc>
          <w:tcPr>
            <w:tcW w:w="1503" w:type="dxa"/>
          </w:tcPr>
          <w:p w14:paraId="17C47E06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</w:rPr>
            </w:pPr>
            <w:r w:rsidRPr="00280858">
              <w:t>0.003</w:t>
            </w:r>
          </w:p>
        </w:tc>
      </w:tr>
      <w:tr w:rsidR="00BF04F4" w:rsidRPr="00EE22B9" w14:paraId="0DDAD5EC" w14:textId="77777777" w:rsidTr="00087927">
        <w:tc>
          <w:tcPr>
            <w:tcW w:w="9345" w:type="dxa"/>
            <w:gridSpan w:val="6"/>
          </w:tcPr>
          <w:p w14:paraId="344F7135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1 N (%); MEDIAN (IQR)</w:t>
            </w:r>
          </w:p>
          <w:p w14:paraId="66B6CCC7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ky-KG"/>
              </w:rPr>
            </w:pPr>
            <w:r w:rsidRPr="00280858">
              <w:rPr>
                <w:b/>
                <w:bCs/>
                <w:lang w:val="en-US"/>
              </w:rPr>
              <w:t>2 FISHER’S EXACT TEST; KRUSKAL-WALLIS RANK SUM TEST</w:t>
            </w:r>
          </w:p>
        </w:tc>
      </w:tr>
    </w:tbl>
    <w:p w14:paraId="1F4D7A3B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</w:p>
    <w:p w14:paraId="7A56E573" w14:textId="0BD3E51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shd w:val="clear" w:color="auto" w:fill="FFFFFF"/>
          <w:lang w:val="ky-KG"/>
        </w:rPr>
      </w:pPr>
      <w:bookmarkStart w:id="53" w:name="_Hlk136813574"/>
      <w:bookmarkEnd w:id="51"/>
      <w:r w:rsidRPr="00280858">
        <w:rPr>
          <w:rFonts w:eastAsia="Calibri"/>
          <w:szCs w:val="28"/>
          <w:shd w:val="clear" w:color="auto" w:fill="FFFFFF"/>
        </w:rPr>
        <w:t>Сравнительная характеристика общего анализа крови у больных с COVID-19 в зависимости от степени тяжести заболевания показывают, что с увеличением тяжести COVID-19 наблюдаются значительные изменения в показателях общего анализа крови. Как видно из представленных данных (табл. 4.2.1), показатели лейкоцитов, нейтрофилов, моноцитов и лимфоцитов имеют статистически значимые изменения по мере нарастания тяжести заболевания (</w:t>
      </w:r>
      <w:proofErr w:type="gramStart"/>
      <w:r w:rsidRPr="00280858">
        <w:rPr>
          <w:rFonts w:eastAsia="Calibri"/>
          <w:szCs w:val="28"/>
          <w:shd w:val="clear" w:color="auto" w:fill="FFFFFF"/>
        </w:rPr>
        <w:t>p&lt;</w:t>
      </w:r>
      <w:proofErr w:type="gramEnd"/>
      <w:r w:rsidRPr="00280858">
        <w:rPr>
          <w:rFonts w:eastAsia="Calibri"/>
          <w:szCs w:val="28"/>
          <w:shd w:val="clear" w:color="auto" w:fill="FFFFFF"/>
        </w:rPr>
        <w:t xml:space="preserve">0.001). Основными лабораторными отклонениями, отмеченными у пациентов с COVID-19 являются лейкоцитоз с </w:t>
      </w:r>
      <w:proofErr w:type="spellStart"/>
      <w:r w:rsidRPr="00280858">
        <w:rPr>
          <w:rFonts w:eastAsia="Calibri"/>
          <w:szCs w:val="28"/>
          <w:shd w:val="clear" w:color="auto" w:fill="FFFFFF"/>
        </w:rPr>
        <w:t>нейтрофиллезом</w:t>
      </w:r>
      <w:proofErr w:type="spellEnd"/>
      <w:r w:rsidRPr="00280858">
        <w:rPr>
          <w:rFonts w:eastAsia="Calibri"/>
          <w:szCs w:val="28"/>
          <w:shd w:val="clear" w:color="auto" w:fill="FFFFFF"/>
        </w:rPr>
        <w:t xml:space="preserve"> и </w:t>
      </w:r>
      <w:proofErr w:type="spellStart"/>
      <w:r w:rsidRPr="00280858">
        <w:rPr>
          <w:rFonts w:eastAsia="Calibri"/>
          <w:szCs w:val="28"/>
          <w:shd w:val="clear" w:color="auto" w:fill="FFFFFF"/>
        </w:rPr>
        <w:t>лимфопенией</w:t>
      </w:r>
      <w:proofErr w:type="spellEnd"/>
      <w:r w:rsidRPr="00280858">
        <w:rPr>
          <w:rFonts w:eastAsia="Calibri"/>
          <w:szCs w:val="28"/>
          <w:shd w:val="clear" w:color="auto" w:fill="FFFFFF"/>
          <w:lang w:val="ky-KG"/>
        </w:rPr>
        <w:t xml:space="preserve">, которые </w:t>
      </w:r>
      <w:r w:rsidRPr="00280858">
        <w:rPr>
          <w:rFonts w:eastAsia="Calibri"/>
          <w:szCs w:val="28"/>
          <w:shd w:val="clear" w:color="auto" w:fill="FFFFFF"/>
        </w:rPr>
        <w:t>объясняются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 цитопатическими дейтвиями вируса </w:t>
      </w:r>
      <w:r w:rsidRPr="00280858">
        <w:rPr>
          <w:rFonts w:eastAsia="Calibri"/>
          <w:szCs w:val="28"/>
          <w:shd w:val="clear" w:color="auto" w:fill="FFFFFF"/>
          <w:lang w:val="en-US"/>
        </w:rPr>
        <w:t>SARS</w:t>
      </w:r>
      <w:r w:rsidRPr="00280858">
        <w:rPr>
          <w:rFonts w:eastAsia="Calibri"/>
          <w:szCs w:val="28"/>
          <w:shd w:val="clear" w:color="auto" w:fill="FFFFFF"/>
        </w:rPr>
        <w:t>-</w:t>
      </w:r>
      <w:r w:rsidRPr="00280858">
        <w:rPr>
          <w:rFonts w:eastAsia="Calibri"/>
          <w:szCs w:val="28"/>
          <w:shd w:val="clear" w:color="auto" w:fill="FFFFFF"/>
          <w:lang w:val="en-US"/>
        </w:rPr>
        <w:t>COV</w:t>
      </w:r>
      <w:r w:rsidRPr="00280858">
        <w:rPr>
          <w:rFonts w:eastAsia="Calibri"/>
          <w:szCs w:val="28"/>
          <w:shd w:val="clear" w:color="auto" w:fill="FFFFFF"/>
        </w:rPr>
        <w:t>-2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, с активацией врожденной и </w:t>
      </w:r>
      <w:proofErr w:type="gramStart"/>
      <w:r w:rsidRPr="00280858">
        <w:rPr>
          <w:rFonts w:eastAsia="Calibri"/>
          <w:szCs w:val="28"/>
          <w:shd w:val="clear" w:color="auto" w:fill="FFFFFF"/>
          <w:lang w:val="ky-KG"/>
        </w:rPr>
        <w:t>адаптивной  иммунной</w:t>
      </w:r>
      <w:proofErr w:type="gramEnd"/>
      <w:r w:rsidRPr="00280858">
        <w:rPr>
          <w:rFonts w:eastAsia="Calibri"/>
          <w:szCs w:val="28"/>
          <w:shd w:val="clear" w:color="auto" w:fill="FFFFFF"/>
          <w:lang w:val="ky-KG"/>
        </w:rPr>
        <w:t xml:space="preserve"> системы,</w:t>
      </w:r>
      <w:r w:rsidRPr="00280858">
        <w:rPr>
          <w:szCs w:val="28"/>
        </w:rPr>
        <w:t xml:space="preserve"> </w:t>
      </w:r>
      <w:r w:rsidRPr="00280858">
        <w:rPr>
          <w:rFonts w:eastAsia="Calibri"/>
          <w:szCs w:val="28"/>
          <w:shd w:val="clear" w:color="auto" w:fill="FFFFFF"/>
          <w:lang w:val="ky-KG"/>
        </w:rPr>
        <w:t>вызванной цитокинами</w:t>
      </w:r>
      <w:r w:rsidRPr="00280858">
        <w:rPr>
          <w:rFonts w:eastAsia="Calibri"/>
          <w:szCs w:val="28"/>
          <w:shd w:val="clear" w:color="auto" w:fill="FFFFFF"/>
        </w:rPr>
        <w:t xml:space="preserve"> [4,5]. Выявленные 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изменения </w:t>
      </w:r>
      <w:proofErr w:type="gramStart"/>
      <w:r w:rsidRPr="00280858">
        <w:rPr>
          <w:rFonts w:eastAsia="Calibri"/>
          <w:szCs w:val="28"/>
          <w:shd w:val="clear" w:color="auto" w:fill="FFFFFF"/>
          <w:lang w:val="ky-KG"/>
        </w:rPr>
        <w:t>показателей  общего</w:t>
      </w:r>
      <w:proofErr w:type="gramEnd"/>
      <w:r w:rsidRPr="00280858">
        <w:rPr>
          <w:rFonts w:eastAsia="Calibri"/>
          <w:szCs w:val="28"/>
          <w:shd w:val="clear" w:color="auto" w:fill="FFFFFF"/>
          <w:lang w:val="ky-KG"/>
        </w:rPr>
        <w:t xml:space="preserve"> анализа крови совпадают с результатами других  исследователей </w:t>
      </w:r>
      <w:r w:rsidRPr="00280858">
        <w:rPr>
          <w:rFonts w:eastAsia="Calibri"/>
          <w:szCs w:val="28"/>
          <w:shd w:val="clear" w:color="auto" w:fill="FFFFFF"/>
        </w:rPr>
        <w:t xml:space="preserve">[6,7,8], за исключением </w:t>
      </w:r>
      <w:proofErr w:type="spellStart"/>
      <w:r w:rsidRPr="00280858">
        <w:rPr>
          <w:rFonts w:eastAsia="Calibri"/>
          <w:szCs w:val="28"/>
          <w:shd w:val="clear" w:color="auto" w:fill="FFFFFF"/>
        </w:rPr>
        <w:t>моноцитопении</w:t>
      </w:r>
      <w:proofErr w:type="spellEnd"/>
      <w:r w:rsidRPr="00280858">
        <w:rPr>
          <w:rFonts w:eastAsia="Calibri"/>
          <w:szCs w:val="28"/>
          <w:shd w:val="clear" w:color="auto" w:fill="FFFFFF"/>
          <w:lang w:val="ky-KG"/>
        </w:rPr>
        <w:t>.</w:t>
      </w:r>
      <w:r w:rsidRPr="00280858">
        <w:rPr>
          <w:szCs w:val="28"/>
        </w:rPr>
        <w:t xml:space="preserve"> При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</w:t>
      </w:r>
      <w:r w:rsidRPr="00280858">
        <w:rPr>
          <w:szCs w:val="28"/>
          <w:lang w:val="ky-KG"/>
        </w:rPr>
        <w:t>авторы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 описали экспрессию рецепторов АПФ-2 моноцитами, которые напрямую подвержены влиянию COVID-19 и приводят к моноцитозу </w:t>
      </w:r>
      <w:proofErr w:type="gramStart"/>
      <w:r w:rsidRPr="00280858">
        <w:rPr>
          <w:rFonts w:eastAsia="Calibri"/>
          <w:szCs w:val="28"/>
          <w:shd w:val="clear" w:color="auto" w:fill="FFFFFF"/>
          <w:lang w:val="ky-KG"/>
        </w:rPr>
        <w:t>с  присутствием</w:t>
      </w:r>
      <w:proofErr w:type="gramEnd"/>
      <w:r w:rsidRPr="00280858">
        <w:rPr>
          <w:rFonts w:eastAsia="Calibri"/>
          <w:szCs w:val="28"/>
          <w:shd w:val="clear" w:color="auto" w:fill="FFFFFF"/>
          <w:lang w:val="ky-KG"/>
        </w:rPr>
        <w:t xml:space="preserve"> крупных, атипичных, вакуолизированных моноцитов в циркулирующей крови. В то же время, COVID-19 часто сопровождается цитокиновым штормом, вызывая сильную иммунную реакцию, которая может привести к истощению моноцитов с одной стороны, а с другой - высвобождение провоспалительных цитокинов приводит к апоптозу (программируемой клеточной смерти) моноцитов </w:t>
      </w:r>
      <w:r w:rsidRPr="00280858">
        <w:rPr>
          <w:rFonts w:eastAsia="Calibri"/>
          <w:szCs w:val="28"/>
          <w:shd w:val="clear" w:color="auto" w:fill="FFFFFF"/>
        </w:rPr>
        <w:t>[</w:t>
      </w:r>
      <w:r w:rsidR="00000529" w:rsidRPr="00000529">
        <w:rPr>
          <w:rFonts w:eastAsia="Calibri"/>
          <w:szCs w:val="28"/>
          <w:shd w:val="clear" w:color="auto" w:fill="FFFFFF"/>
        </w:rPr>
        <w:t>165</w:t>
      </w:r>
      <w:r w:rsidRPr="00280858">
        <w:rPr>
          <w:rFonts w:eastAsia="Calibri"/>
          <w:szCs w:val="28"/>
          <w:shd w:val="clear" w:color="auto" w:fill="FFFFFF"/>
        </w:rPr>
        <w:t>]</w:t>
      </w:r>
      <w:r w:rsidRPr="00280858">
        <w:rPr>
          <w:rFonts w:eastAsia="Calibri"/>
          <w:szCs w:val="28"/>
          <w:shd w:val="clear" w:color="auto" w:fill="FFFFFF"/>
          <w:lang w:val="ky-KG"/>
        </w:rPr>
        <w:t xml:space="preserve">. </w:t>
      </w:r>
    </w:p>
    <w:bookmarkEnd w:id="53"/>
    <w:p w14:paraId="72AD5992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color w:val="FF0000"/>
          <w:szCs w:val="28"/>
          <w:shd w:val="clear" w:color="auto" w:fill="FFFFFF"/>
          <w:lang w:val="ky-KG"/>
        </w:rPr>
      </w:pPr>
      <w:r w:rsidRPr="00280858">
        <w:rPr>
          <w:rFonts w:eastAsia="Calibri"/>
          <w:szCs w:val="28"/>
          <w:shd w:val="clear" w:color="auto" w:fill="FFFFFF"/>
        </w:rPr>
        <w:t xml:space="preserve">Таким </w:t>
      </w:r>
      <w:proofErr w:type="gramStart"/>
      <w:r w:rsidRPr="00280858">
        <w:rPr>
          <w:rFonts w:eastAsia="Calibri"/>
          <w:szCs w:val="28"/>
          <w:shd w:val="clear" w:color="auto" w:fill="FFFFFF"/>
        </w:rPr>
        <w:t xml:space="preserve">образом, </w:t>
      </w:r>
      <w:r w:rsidRPr="00280858">
        <w:rPr>
          <w:color w:val="212121"/>
          <w:szCs w:val="28"/>
          <w:shd w:val="clear" w:color="auto" w:fill="FFFFFF"/>
        </w:rPr>
        <w:t xml:space="preserve"> </w:t>
      </w:r>
      <w:r w:rsidRPr="00280858">
        <w:rPr>
          <w:color w:val="212121"/>
          <w:szCs w:val="28"/>
          <w:shd w:val="clear" w:color="auto" w:fill="FFFFFF"/>
          <w:lang w:val="ky-KG"/>
        </w:rPr>
        <w:t>показатели</w:t>
      </w:r>
      <w:proofErr w:type="gramEnd"/>
      <w:r w:rsidRPr="00280858">
        <w:rPr>
          <w:color w:val="212121"/>
          <w:szCs w:val="28"/>
          <w:shd w:val="clear" w:color="auto" w:fill="FFFFFF"/>
          <w:lang w:val="ky-KG"/>
        </w:rPr>
        <w:t xml:space="preserve"> периферической крови </w:t>
      </w:r>
      <w:r w:rsidRPr="00280858">
        <w:rPr>
          <w:color w:val="212121"/>
          <w:szCs w:val="28"/>
          <w:shd w:val="clear" w:color="auto" w:fill="FFFFFF"/>
        </w:rPr>
        <w:t xml:space="preserve">различались между легкой и тяжелой стадиями </w:t>
      </w:r>
      <w:r w:rsidRPr="00280858">
        <w:rPr>
          <w:color w:val="212121"/>
          <w:szCs w:val="28"/>
          <w:shd w:val="clear" w:color="auto" w:fill="FFFFFF"/>
          <w:lang w:val="en-US"/>
        </w:rPr>
        <w:t>COVID</w:t>
      </w:r>
      <w:r w:rsidRPr="00280858">
        <w:rPr>
          <w:color w:val="212121"/>
          <w:szCs w:val="28"/>
          <w:shd w:val="clear" w:color="auto" w:fill="FFFFFF"/>
        </w:rPr>
        <w:t xml:space="preserve">-19. Тяжелое течение заболевания было </w:t>
      </w:r>
      <w:r w:rsidRPr="00280858">
        <w:rPr>
          <w:color w:val="212121"/>
          <w:szCs w:val="28"/>
          <w:shd w:val="clear" w:color="auto" w:fill="FFFFFF"/>
        </w:rPr>
        <w:lastRenderedPageBreak/>
        <w:t xml:space="preserve">связано со значительной </w:t>
      </w:r>
      <w:proofErr w:type="spellStart"/>
      <w:r w:rsidRPr="00280858">
        <w:rPr>
          <w:color w:val="212121"/>
          <w:szCs w:val="28"/>
          <w:shd w:val="clear" w:color="auto" w:fill="FFFFFF"/>
        </w:rPr>
        <w:t>нейтрофилией</w:t>
      </w:r>
      <w:proofErr w:type="spellEnd"/>
      <w:r w:rsidRPr="00280858">
        <w:rPr>
          <w:color w:val="212121"/>
          <w:szCs w:val="28"/>
          <w:shd w:val="clear" w:color="auto" w:fill="FFFFFF"/>
        </w:rPr>
        <w:t xml:space="preserve"> и </w:t>
      </w:r>
      <w:proofErr w:type="spellStart"/>
      <w:r w:rsidRPr="00280858">
        <w:rPr>
          <w:color w:val="212121"/>
          <w:szCs w:val="28"/>
          <w:shd w:val="clear" w:color="auto" w:fill="FFFFFF"/>
        </w:rPr>
        <w:t>лимфопенией</w:t>
      </w:r>
      <w:proofErr w:type="spellEnd"/>
      <w:r w:rsidRPr="00280858">
        <w:rPr>
          <w:color w:val="212121"/>
          <w:szCs w:val="28"/>
          <w:shd w:val="clear" w:color="auto" w:fill="FFFFFF"/>
        </w:rPr>
        <w:t>, которая усиливалась у пациентов с тяжелой степенью тяжести.</w:t>
      </w:r>
      <w:r w:rsidRPr="00280858">
        <w:rPr>
          <w:rFonts w:eastAsia="Calibri"/>
          <w:color w:val="FF0000"/>
          <w:szCs w:val="28"/>
          <w:shd w:val="clear" w:color="auto" w:fill="FFFFFF"/>
        </w:rPr>
        <w:t xml:space="preserve">   </w:t>
      </w:r>
    </w:p>
    <w:p w14:paraId="7F522C59" w14:textId="2A045D15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rFonts w:eastAsia="Calibri"/>
          <w:color w:val="FF0000"/>
          <w:szCs w:val="28"/>
          <w:shd w:val="clear" w:color="auto" w:fill="FFFFFF"/>
        </w:rPr>
        <w:t xml:space="preserve">      </w:t>
      </w:r>
      <w:r w:rsidRPr="00280858">
        <w:rPr>
          <w:szCs w:val="28"/>
        </w:rPr>
        <w:t xml:space="preserve">Известно, что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обычно начинается с легочных признаков и симптомов, однако в некоторых случаях может вызывать нарушения других органов, вовлекая печень</w:t>
      </w:r>
      <w:r w:rsidRPr="00280858">
        <w:rPr>
          <w:szCs w:val="28"/>
          <w:lang w:val="ky-KG"/>
        </w:rPr>
        <w:t xml:space="preserve"> и почки </w:t>
      </w:r>
      <w:r w:rsidRPr="00280858">
        <w:rPr>
          <w:szCs w:val="28"/>
        </w:rPr>
        <w:t>[</w:t>
      </w:r>
      <w:r w:rsidR="00000529" w:rsidRPr="00000529">
        <w:rPr>
          <w:szCs w:val="28"/>
        </w:rPr>
        <w:t>47</w:t>
      </w:r>
      <w:r w:rsidRPr="00280858">
        <w:rPr>
          <w:szCs w:val="28"/>
        </w:rPr>
        <w:t>]</w:t>
      </w:r>
      <w:r w:rsidRPr="00280858">
        <w:rPr>
          <w:szCs w:val="28"/>
          <w:lang w:val="ky-KG"/>
        </w:rPr>
        <w:t xml:space="preserve">. </w:t>
      </w:r>
    </w:p>
    <w:p w14:paraId="0E7C4B58" w14:textId="77777777" w:rsidR="00BF04F4" w:rsidRPr="00280858" w:rsidRDefault="00BF04F4" w:rsidP="00BF04F4">
      <w:pPr>
        <w:spacing w:line="360" w:lineRule="auto"/>
        <w:jc w:val="both"/>
        <w:rPr>
          <w:szCs w:val="28"/>
        </w:rPr>
      </w:pPr>
      <w:r w:rsidRPr="00280858">
        <w:rPr>
          <w:szCs w:val="28"/>
          <w:lang w:val="ky-KG"/>
        </w:rPr>
        <w:t xml:space="preserve">Результаты биохимических показателей крови в зависимости от тяжести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</w:t>
      </w:r>
      <w:r w:rsidRPr="00280858">
        <w:rPr>
          <w:szCs w:val="28"/>
          <w:lang w:val="ky-KG"/>
        </w:rPr>
        <w:t xml:space="preserve">  представлены в таблице 4.2.2.</w:t>
      </w:r>
      <w:r w:rsidRPr="00280858">
        <w:rPr>
          <w:szCs w:val="28"/>
        </w:rPr>
        <w:t xml:space="preserve"> </w:t>
      </w:r>
      <w:r w:rsidRPr="00280858">
        <w:rPr>
          <w:szCs w:val="28"/>
          <w:lang w:val="ky-KG"/>
        </w:rPr>
        <w:t xml:space="preserve">Расчет с помощью теста Фишера выявил нарастание АЛТ и мочевины в зависимости от степени тяжести </w:t>
      </w:r>
      <w:r w:rsidRPr="00280858">
        <w:rPr>
          <w:szCs w:val="28"/>
        </w:rPr>
        <w:t>(</w:t>
      </w:r>
      <w:r w:rsidRPr="00280858">
        <w:rPr>
          <w:szCs w:val="28"/>
          <w:lang w:val="en-US"/>
        </w:rPr>
        <w:t>p</w:t>
      </w:r>
      <w:r w:rsidRPr="00280858">
        <w:rPr>
          <w:szCs w:val="28"/>
        </w:rPr>
        <w:t xml:space="preserve"> &lt;0.001)</w:t>
      </w:r>
      <w:r w:rsidRPr="00280858">
        <w:rPr>
          <w:szCs w:val="28"/>
          <w:lang w:val="ky-KG"/>
        </w:rPr>
        <w:t xml:space="preserve">. </w:t>
      </w:r>
    </w:p>
    <w:p w14:paraId="51632FEE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shd w:val="clear" w:color="auto" w:fill="FFFFFF"/>
        </w:rPr>
      </w:pPr>
      <w:bookmarkStart w:id="54" w:name="_Hlk174788134"/>
      <w:r w:rsidRPr="00280858">
        <w:rPr>
          <w:rFonts w:eastAsia="Calibri"/>
          <w:szCs w:val="28"/>
          <w:shd w:val="clear" w:color="auto" w:fill="FFFFFF"/>
          <w:lang w:val="ky-KG"/>
        </w:rPr>
        <w:t>Таб 4.2.2. Сравнительная характеристика биохимической анализ крови  в зависимости от степени тяжести острой фазы</w:t>
      </w:r>
      <w:r w:rsidRPr="00280858">
        <w:rPr>
          <w:rFonts w:eastAsia="Calibri"/>
          <w:szCs w:val="28"/>
          <w:shd w:val="clear" w:color="auto" w:fill="FFFFFF"/>
        </w:rPr>
        <w:t xml:space="preserve"> </w:t>
      </w:r>
      <w:r w:rsidRPr="00280858">
        <w:rPr>
          <w:rFonts w:eastAsia="Calibri"/>
          <w:szCs w:val="28"/>
          <w:shd w:val="clear" w:color="auto" w:fill="FFFFFF"/>
          <w:lang w:val="en-US"/>
        </w:rPr>
        <w:t>COVID</w:t>
      </w:r>
      <w:r w:rsidRPr="00280858">
        <w:rPr>
          <w:rFonts w:eastAsia="Calibri"/>
          <w:szCs w:val="28"/>
          <w:shd w:val="clear" w:color="auto" w:fill="FFFFFF"/>
        </w:rPr>
        <w:t>-19 (</w:t>
      </w:r>
      <w:r w:rsidRPr="00280858">
        <w:rPr>
          <w:rFonts w:eastAsia="Calibri"/>
          <w:szCs w:val="28"/>
          <w:shd w:val="clear" w:color="auto" w:fill="FFFFFF"/>
          <w:lang w:val="en-US"/>
        </w:rPr>
        <w:t>n</w:t>
      </w:r>
      <w:r w:rsidRPr="00280858">
        <w:rPr>
          <w:rFonts w:eastAsia="Calibri"/>
          <w:szCs w:val="28"/>
          <w:shd w:val="clear" w:color="auto" w:fill="FFFFFF"/>
        </w:rPr>
        <w:t>=358)</w:t>
      </w:r>
    </w:p>
    <w:p w14:paraId="6532A9CE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color w:val="FF0000"/>
          <w:szCs w:val="28"/>
          <w:shd w:val="clear" w:color="auto" w:fill="FFFFFF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91"/>
        <w:gridCol w:w="1508"/>
        <w:gridCol w:w="1513"/>
        <w:gridCol w:w="1519"/>
        <w:gridCol w:w="1511"/>
        <w:gridCol w:w="1503"/>
      </w:tblGrid>
      <w:tr w:rsidR="00BF04F4" w:rsidRPr="00280858" w14:paraId="04925224" w14:textId="77777777" w:rsidTr="00087927">
        <w:tc>
          <w:tcPr>
            <w:tcW w:w="1791" w:type="dxa"/>
          </w:tcPr>
          <w:p w14:paraId="63A936B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bookmarkStart w:id="55" w:name="_Hlk171407503"/>
            <w:r w:rsidRPr="00280858">
              <w:rPr>
                <w:rFonts w:eastAsia="Calibri"/>
                <w:b/>
                <w:bCs/>
                <w:lang w:val="ky-KG"/>
              </w:rPr>
              <w:t>Показатели</w:t>
            </w:r>
          </w:p>
        </w:tc>
        <w:tc>
          <w:tcPr>
            <w:tcW w:w="1508" w:type="dxa"/>
          </w:tcPr>
          <w:p w14:paraId="6DA45C5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Легкая</w:t>
            </w:r>
            <w:r w:rsidRPr="00280858">
              <w:rPr>
                <w:rFonts w:eastAsia="Calibri"/>
                <w:b/>
                <w:bCs/>
                <w:lang w:val="en-US"/>
              </w:rPr>
              <w:t xml:space="preserve"> </w:t>
            </w:r>
          </w:p>
          <w:p w14:paraId="5576BA3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n=45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3" w:type="dxa"/>
          </w:tcPr>
          <w:p w14:paraId="46D19BC7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Средне-тяж</w:t>
            </w:r>
          </w:p>
          <w:p w14:paraId="7252010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n=153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9" w:type="dxa"/>
          </w:tcPr>
          <w:p w14:paraId="4EFF2ECE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Тяжелая</w:t>
            </w:r>
          </w:p>
          <w:p w14:paraId="2EB3820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n=150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1" w:type="dxa"/>
          </w:tcPr>
          <w:p w14:paraId="378F5327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Крайне тяж</w:t>
            </w:r>
          </w:p>
          <w:p w14:paraId="1075E38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n=10</w:t>
            </w:r>
          </w:p>
        </w:tc>
        <w:tc>
          <w:tcPr>
            <w:tcW w:w="1503" w:type="dxa"/>
          </w:tcPr>
          <w:p w14:paraId="15A5614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P value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2</w:t>
            </w:r>
          </w:p>
        </w:tc>
      </w:tr>
      <w:bookmarkEnd w:id="55"/>
      <w:tr w:rsidR="00BF04F4" w:rsidRPr="00280858" w14:paraId="0FD51B77" w14:textId="77777777" w:rsidTr="00087927">
        <w:tc>
          <w:tcPr>
            <w:tcW w:w="1791" w:type="dxa"/>
          </w:tcPr>
          <w:p w14:paraId="7C65E506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Общ белок</w:t>
            </w:r>
          </w:p>
        </w:tc>
        <w:tc>
          <w:tcPr>
            <w:tcW w:w="1508" w:type="dxa"/>
          </w:tcPr>
          <w:p w14:paraId="6C100EFD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69.0 </w:t>
            </w:r>
          </w:p>
          <w:p w14:paraId="3F1BEAD5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(65.5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70.5)</w:t>
            </w:r>
          </w:p>
        </w:tc>
        <w:tc>
          <w:tcPr>
            <w:tcW w:w="1513" w:type="dxa"/>
          </w:tcPr>
          <w:p w14:paraId="2D0CCF03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68.0 </w:t>
            </w:r>
          </w:p>
          <w:p w14:paraId="5F6E739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(65.0</w:t>
            </w:r>
            <w:r w:rsidRPr="00280858">
              <w:rPr>
                <w:lang w:val="ky-KG"/>
              </w:rPr>
              <w:t xml:space="preserve"> - </w:t>
            </w:r>
            <w:r w:rsidRPr="00280858">
              <w:t>69.0)</w:t>
            </w:r>
          </w:p>
        </w:tc>
        <w:tc>
          <w:tcPr>
            <w:tcW w:w="1519" w:type="dxa"/>
          </w:tcPr>
          <w:p w14:paraId="2B545479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67.0 </w:t>
            </w:r>
          </w:p>
          <w:p w14:paraId="5D3974C8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(65.0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69.2)</w:t>
            </w:r>
          </w:p>
        </w:tc>
        <w:tc>
          <w:tcPr>
            <w:tcW w:w="1511" w:type="dxa"/>
          </w:tcPr>
          <w:p w14:paraId="0041F9CC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67.4 </w:t>
            </w:r>
          </w:p>
          <w:p w14:paraId="7E18B21D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(65.0</w:t>
            </w:r>
            <w:r w:rsidRPr="00280858">
              <w:rPr>
                <w:lang w:val="ky-KG"/>
              </w:rPr>
              <w:t xml:space="preserve"> - </w:t>
            </w:r>
            <w:r w:rsidRPr="00280858">
              <w:t>69.2)</w:t>
            </w:r>
          </w:p>
        </w:tc>
        <w:tc>
          <w:tcPr>
            <w:tcW w:w="1503" w:type="dxa"/>
          </w:tcPr>
          <w:p w14:paraId="14760CC8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t>0.4</w:t>
            </w:r>
          </w:p>
        </w:tc>
      </w:tr>
      <w:tr w:rsidR="00BF04F4" w:rsidRPr="00280858" w14:paraId="2BAABFEB" w14:textId="77777777" w:rsidTr="00087927">
        <w:tc>
          <w:tcPr>
            <w:tcW w:w="1791" w:type="dxa"/>
          </w:tcPr>
          <w:p w14:paraId="7D8B70A7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АЛТ</w:t>
            </w:r>
          </w:p>
        </w:tc>
        <w:tc>
          <w:tcPr>
            <w:tcW w:w="1508" w:type="dxa"/>
          </w:tcPr>
          <w:p w14:paraId="696DC15C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0.33 </w:t>
            </w:r>
          </w:p>
          <w:p w14:paraId="329FC8A7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(0.25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0.41)</w:t>
            </w:r>
          </w:p>
        </w:tc>
        <w:tc>
          <w:tcPr>
            <w:tcW w:w="1513" w:type="dxa"/>
          </w:tcPr>
          <w:p w14:paraId="36E18D87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0.42 </w:t>
            </w:r>
          </w:p>
          <w:p w14:paraId="05FF4C3D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(0.34</w:t>
            </w:r>
            <w:r w:rsidRPr="00280858">
              <w:rPr>
                <w:lang w:val="ky-KG"/>
              </w:rPr>
              <w:t xml:space="preserve">- </w:t>
            </w:r>
            <w:r w:rsidRPr="00280858">
              <w:t>0.51)</w:t>
            </w:r>
          </w:p>
        </w:tc>
        <w:tc>
          <w:tcPr>
            <w:tcW w:w="1519" w:type="dxa"/>
          </w:tcPr>
          <w:p w14:paraId="2E1C6B9F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0.48 </w:t>
            </w:r>
          </w:p>
          <w:p w14:paraId="135973BA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(0.40</w:t>
            </w:r>
            <w:r w:rsidRPr="00280858">
              <w:rPr>
                <w:lang w:val="ky-KG"/>
              </w:rPr>
              <w:t xml:space="preserve"> - </w:t>
            </w:r>
            <w:r w:rsidRPr="00280858">
              <w:t>0.60)</w:t>
            </w:r>
          </w:p>
        </w:tc>
        <w:tc>
          <w:tcPr>
            <w:tcW w:w="1511" w:type="dxa"/>
          </w:tcPr>
          <w:p w14:paraId="69B96C8D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0.46 </w:t>
            </w:r>
          </w:p>
          <w:p w14:paraId="09865017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(0.29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0.62)</w:t>
            </w:r>
          </w:p>
        </w:tc>
        <w:tc>
          <w:tcPr>
            <w:tcW w:w="1503" w:type="dxa"/>
          </w:tcPr>
          <w:p w14:paraId="00BB474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bookmarkStart w:id="56" w:name="_Hlk171414396"/>
            <w:r w:rsidRPr="00280858">
              <w:rPr>
                <w:b/>
                <w:bCs/>
              </w:rPr>
              <w:t>&lt;0.001</w:t>
            </w:r>
            <w:bookmarkEnd w:id="56"/>
          </w:p>
        </w:tc>
      </w:tr>
      <w:tr w:rsidR="00BF04F4" w:rsidRPr="00280858" w14:paraId="1734E1A0" w14:textId="77777777" w:rsidTr="00087927">
        <w:tc>
          <w:tcPr>
            <w:tcW w:w="1791" w:type="dxa"/>
          </w:tcPr>
          <w:p w14:paraId="509172A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АСТ</w:t>
            </w:r>
          </w:p>
        </w:tc>
        <w:tc>
          <w:tcPr>
            <w:tcW w:w="1508" w:type="dxa"/>
          </w:tcPr>
          <w:p w14:paraId="76E7BB81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0.30 </w:t>
            </w:r>
          </w:p>
          <w:p w14:paraId="331135C1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(0.23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0.36)</w:t>
            </w:r>
          </w:p>
        </w:tc>
        <w:tc>
          <w:tcPr>
            <w:tcW w:w="1513" w:type="dxa"/>
          </w:tcPr>
          <w:p w14:paraId="36480A8D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0.25 </w:t>
            </w:r>
          </w:p>
          <w:p w14:paraId="04C98A1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(0.20</w:t>
            </w:r>
            <w:r w:rsidRPr="00280858">
              <w:rPr>
                <w:lang w:val="ky-KG"/>
              </w:rPr>
              <w:t xml:space="preserve"> - </w:t>
            </w:r>
            <w:r w:rsidRPr="00280858">
              <w:t>0.36)</w:t>
            </w:r>
          </w:p>
        </w:tc>
        <w:tc>
          <w:tcPr>
            <w:tcW w:w="1519" w:type="dxa"/>
          </w:tcPr>
          <w:p w14:paraId="42C40134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0.26 </w:t>
            </w:r>
          </w:p>
          <w:p w14:paraId="746F0818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(0.20</w:t>
            </w:r>
            <w:r w:rsidRPr="00280858">
              <w:rPr>
                <w:lang w:val="ky-KG"/>
              </w:rPr>
              <w:t xml:space="preserve"> -</w:t>
            </w:r>
            <w:r w:rsidRPr="00280858">
              <w:t>0.36)</w:t>
            </w:r>
          </w:p>
        </w:tc>
        <w:tc>
          <w:tcPr>
            <w:tcW w:w="1511" w:type="dxa"/>
          </w:tcPr>
          <w:p w14:paraId="6296899C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0.30</w:t>
            </w:r>
          </w:p>
          <w:p w14:paraId="442A207B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 xml:space="preserve"> (0.22, 0.36)</w:t>
            </w:r>
          </w:p>
        </w:tc>
        <w:tc>
          <w:tcPr>
            <w:tcW w:w="1503" w:type="dxa"/>
          </w:tcPr>
          <w:p w14:paraId="1F2CDD5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t>0.3</w:t>
            </w:r>
          </w:p>
        </w:tc>
      </w:tr>
      <w:tr w:rsidR="00BF04F4" w:rsidRPr="00280858" w14:paraId="6E9526FB" w14:textId="77777777" w:rsidTr="00087927">
        <w:tc>
          <w:tcPr>
            <w:tcW w:w="1791" w:type="dxa"/>
          </w:tcPr>
          <w:p w14:paraId="62C06A6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Холестерин</w:t>
            </w:r>
          </w:p>
        </w:tc>
        <w:tc>
          <w:tcPr>
            <w:tcW w:w="1508" w:type="dxa"/>
          </w:tcPr>
          <w:p w14:paraId="0ABDC802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4.30 </w:t>
            </w:r>
          </w:p>
          <w:p w14:paraId="2DAEB41E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(4.10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4.60)</w:t>
            </w:r>
          </w:p>
        </w:tc>
        <w:tc>
          <w:tcPr>
            <w:tcW w:w="1513" w:type="dxa"/>
          </w:tcPr>
          <w:p w14:paraId="2240B000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4.85 </w:t>
            </w:r>
          </w:p>
          <w:p w14:paraId="26ACC65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(4.00</w:t>
            </w:r>
            <w:r w:rsidRPr="00280858">
              <w:rPr>
                <w:lang w:val="ky-KG"/>
              </w:rPr>
              <w:t xml:space="preserve"> -</w:t>
            </w:r>
            <w:r w:rsidRPr="00280858">
              <w:t>5.10)</w:t>
            </w:r>
          </w:p>
        </w:tc>
        <w:tc>
          <w:tcPr>
            <w:tcW w:w="1519" w:type="dxa"/>
          </w:tcPr>
          <w:p w14:paraId="4D40F4DB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4.90 </w:t>
            </w:r>
          </w:p>
          <w:p w14:paraId="4FFE50D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(4.00</w:t>
            </w:r>
            <w:r w:rsidRPr="00280858">
              <w:rPr>
                <w:lang w:val="ky-KG"/>
              </w:rPr>
              <w:t xml:space="preserve"> -</w:t>
            </w:r>
            <w:r w:rsidRPr="00280858">
              <w:t>5.40)</w:t>
            </w:r>
          </w:p>
        </w:tc>
        <w:tc>
          <w:tcPr>
            <w:tcW w:w="1511" w:type="dxa"/>
          </w:tcPr>
          <w:p w14:paraId="6A6F6B44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4.55 </w:t>
            </w:r>
          </w:p>
          <w:p w14:paraId="4F730DE2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(3.67</w:t>
            </w:r>
            <w:r w:rsidRPr="00280858">
              <w:rPr>
                <w:lang w:val="ky-KG"/>
              </w:rPr>
              <w:t xml:space="preserve"> -</w:t>
            </w:r>
            <w:r w:rsidRPr="00280858">
              <w:t>5.32)</w:t>
            </w:r>
          </w:p>
        </w:tc>
        <w:tc>
          <w:tcPr>
            <w:tcW w:w="1503" w:type="dxa"/>
          </w:tcPr>
          <w:p w14:paraId="0BE86C73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t>0.8</w:t>
            </w:r>
          </w:p>
        </w:tc>
      </w:tr>
      <w:tr w:rsidR="00BF04F4" w:rsidRPr="00280858" w14:paraId="478E22DD" w14:textId="77777777" w:rsidTr="00087927">
        <w:tc>
          <w:tcPr>
            <w:tcW w:w="1791" w:type="dxa"/>
          </w:tcPr>
          <w:p w14:paraId="6B0555A8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lastRenderedPageBreak/>
              <w:t>Глюкоза в крови</w:t>
            </w:r>
          </w:p>
        </w:tc>
        <w:tc>
          <w:tcPr>
            <w:tcW w:w="1508" w:type="dxa"/>
          </w:tcPr>
          <w:p w14:paraId="46B3EC37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5.10 </w:t>
            </w:r>
          </w:p>
          <w:p w14:paraId="7F79E041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(4.40</w:t>
            </w:r>
            <w:r w:rsidRPr="00280858">
              <w:rPr>
                <w:lang w:val="ky-KG"/>
              </w:rPr>
              <w:t xml:space="preserve"> - </w:t>
            </w:r>
            <w:r w:rsidRPr="00280858">
              <w:t>5.40)</w:t>
            </w:r>
          </w:p>
        </w:tc>
        <w:tc>
          <w:tcPr>
            <w:tcW w:w="1513" w:type="dxa"/>
          </w:tcPr>
          <w:p w14:paraId="019D1B7F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5.00 </w:t>
            </w:r>
          </w:p>
          <w:p w14:paraId="0334909C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(4.50</w:t>
            </w:r>
            <w:r w:rsidRPr="00280858">
              <w:rPr>
                <w:lang w:val="ky-KG"/>
              </w:rPr>
              <w:t xml:space="preserve"> - </w:t>
            </w:r>
            <w:r w:rsidRPr="00280858">
              <w:t>6.20)</w:t>
            </w:r>
          </w:p>
        </w:tc>
        <w:tc>
          <w:tcPr>
            <w:tcW w:w="1519" w:type="dxa"/>
          </w:tcPr>
          <w:p w14:paraId="129C705D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5.20</w:t>
            </w:r>
          </w:p>
          <w:p w14:paraId="168F6DE6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 xml:space="preserve"> (4.48</w:t>
            </w:r>
            <w:r w:rsidRPr="00280858">
              <w:rPr>
                <w:lang w:val="ky-KG"/>
              </w:rPr>
              <w:t xml:space="preserve"> - </w:t>
            </w:r>
            <w:r w:rsidRPr="00280858">
              <w:t>6.20)</w:t>
            </w:r>
          </w:p>
        </w:tc>
        <w:tc>
          <w:tcPr>
            <w:tcW w:w="1511" w:type="dxa"/>
          </w:tcPr>
          <w:p w14:paraId="1777CE09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5.50 </w:t>
            </w:r>
          </w:p>
          <w:p w14:paraId="6A27F75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(4.98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5.73)</w:t>
            </w:r>
          </w:p>
        </w:tc>
        <w:tc>
          <w:tcPr>
            <w:tcW w:w="1503" w:type="dxa"/>
          </w:tcPr>
          <w:p w14:paraId="1A479790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t>0.4</w:t>
            </w:r>
          </w:p>
        </w:tc>
      </w:tr>
      <w:tr w:rsidR="00BF04F4" w:rsidRPr="00280858" w14:paraId="1F67EAC6" w14:textId="77777777" w:rsidTr="00087927">
        <w:tc>
          <w:tcPr>
            <w:tcW w:w="1791" w:type="dxa"/>
          </w:tcPr>
          <w:p w14:paraId="32DC50ED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Креатинин</w:t>
            </w:r>
          </w:p>
        </w:tc>
        <w:tc>
          <w:tcPr>
            <w:tcW w:w="1508" w:type="dxa"/>
          </w:tcPr>
          <w:p w14:paraId="4919695E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82 (73</w:t>
            </w:r>
            <w:r w:rsidRPr="00280858">
              <w:rPr>
                <w:lang w:val="ky-KG"/>
              </w:rPr>
              <w:t>-</w:t>
            </w:r>
            <w:r w:rsidRPr="00280858">
              <w:t xml:space="preserve"> 90)</w:t>
            </w:r>
          </w:p>
        </w:tc>
        <w:tc>
          <w:tcPr>
            <w:tcW w:w="1513" w:type="dxa"/>
          </w:tcPr>
          <w:p w14:paraId="6EEC09BF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79 (68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89)</w:t>
            </w:r>
          </w:p>
        </w:tc>
        <w:tc>
          <w:tcPr>
            <w:tcW w:w="1519" w:type="dxa"/>
          </w:tcPr>
          <w:p w14:paraId="703ED2FA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86 (69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103)</w:t>
            </w:r>
          </w:p>
        </w:tc>
        <w:tc>
          <w:tcPr>
            <w:tcW w:w="1511" w:type="dxa"/>
          </w:tcPr>
          <w:p w14:paraId="3530C4EB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84 (68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109)</w:t>
            </w:r>
          </w:p>
        </w:tc>
        <w:tc>
          <w:tcPr>
            <w:tcW w:w="1503" w:type="dxa"/>
          </w:tcPr>
          <w:p w14:paraId="2AFF4E34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0.076</w:t>
            </w:r>
          </w:p>
        </w:tc>
      </w:tr>
      <w:tr w:rsidR="00BF04F4" w:rsidRPr="00280858" w14:paraId="552138AB" w14:textId="77777777" w:rsidTr="00087927">
        <w:tc>
          <w:tcPr>
            <w:tcW w:w="1791" w:type="dxa"/>
          </w:tcPr>
          <w:p w14:paraId="70A66526" w14:textId="77777777" w:rsidR="00BF04F4" w:rsidRPr="00280858" w:rsidRDefault="00BF04F4" w:rsidP="00087927">
            <w:pPr>
              <w:spacing w:line="360" w:lineRule="auto"/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Мочевина</w:t>
            </w:r>
          </w:p>
        </w:tc>
        <w:tc>
          <w:tcPr>
            <w:tcW w:w="1508" w:type="dxa"/>
          </w:tcPr>
          <w:p w14:paraId="3A835DFD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5.44 </w:t>
            </w:r>
          </w:p>
          <w:p w14:paraId="5CB97E10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(4.60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6.30)</w:t>
            </w:r>
          </w:p>
        </w:tc>
        <w:tc>
          <w:tcPr>
            <w:tcW w:w="1513" w:type="dxa"/>
          </w:tcPr>
          <w:p w14:paraId="53260CC5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6.50 </w:t>
            </w:r>
          </w:p>
          <w:p w14:paraId="75C4BD0D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(5.00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8.00)</w:t>
            </w:r>
          </w:p>
        </w:tc>
        <w:tc>
          <w:tcPr>
            <w:tcW w:w="1519" w:type="dxa"/>
          </w:tcPr>
          <w:p w14:paraId="1795939C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7.00 </w:t>
            </w:r>
          </w:p>
          <w:p w14:paraId="604C931F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(5.50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9.70)</w:t>
            </w:r>
          </w:p>
        </w:tc>
        <w:tc>
          <w:tcPr>
            <w:tcW w:w="1511" w:type="dxa"/>
          </w:tcPr>
          <w:p w14:paraId="74B50917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 xml:space="preserve">7.55 </w:t>
            </w:r>
          </w:p>
          <w:p w14:paraId="602AA8B8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(5.60</w:t>
            </w:r>
            <w:r w:rsidRPr="00280858">
              <w:rPr>
                <w:lang w:val="ky-KG"/>
              </w:rPr>
              <w:t xml:space="preserve"> -</w:t>
            </w:r>
            <w:r w:rsidRPr="00280858">
              <w:t>11.07)</w:t>
            </w:r>
          </w:p>
        </w:tc>
        <w:tc>
          <w:tcPr>
            <w:tcW w:w="1503" w:type="dxa"/>
          </w:tcPr>
          <w:p w14:paraId="5F97944D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EE22B9" w14:paraId="5D70006F" w14:textId="77777777" w:rsidTr="00087927">
        <w:tc>
          <w:tcPr>
            <w:tcW w:w="9345" w:type="dxa"/>
            <w:gridSpan w:val="6"/>
          </w:tcPr>
          <w:p w14:paraId="7687EB22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1 N (%); MEDIAN (IQR)</w:t>
            </w:r>
          </w:p>
          <w:p w14:paraId="57547096" w14:textId="77777777" w:rsidR="00BF04F4" w:rsidRPr="00280858" w:rsidRDefault="00BF04F4" w:rsidP="00087927">
            <w:pPr>
              <w:spacing w:line="360" w:lineRule="auto"/>
              <w:jc w:val="both"/>
              <w:rPr>
                <w:lang w:val="en-US"/>
              </w:rPr>
            </w:pPr>
            <w:r w:rsidRPr="00280858">
              <w:rPr>
                <w:b/>
                <w:bCs/>
                <w:lang w:val="en-US"/>
              </w:rPr>
              <w:t>2 FISHER’S EXACT TEST; KRUSKAL-WALLIS RANK SUM TEST</w:t>
            </w:r>
          </w:p>
        </w:tc>
      </w:tr>
      <w:bookmarkEnd w:id="54"/>
    </w:tbl>
    <w:p w14:paraId="2CCD8947" w14:textId="77777777" w:rsidR="00BF04F4" w:rsidRPr="00280858" w:rsidRDefault="00BF04F4" w:rsidP="00BF04F4">
      <w:pPr>
        <w:spacing w:line="360" w:lineRule="auto"/>
        <w:jc w:val="both"/>
        <w:rPr>
          <w:iCs/>
          <w:szCs w:val="28"/>
          <w:lang w:val="en-US"/>
        </w:rPr>
      </w:pPr>
    </w:p>
    <w:p w14:paraId="6418324C" w14:textId="77777777" w:rsidR="00BF04F4" w:rsidRPr="00280858" w:rsidRDefault="00BF04F4" w:rsidP="00BF04F4">
      <w:pPr>
        <w:spacing w:line="360" w:lineRule="auto"/>
        <w:ind w:firstLine="708"/>
        <w:jc w:val="both"/>
        <w:rPr>
          <w:iCs/>
          <w:szCs w:val="28"/>
        </w:rPr>
      </w:pPr>
      <w:r w:rsidRPr="00280858">
        <w:rPr>
          <w:iCs/>
          <w:szCs w:val="28"/>
        </w:rPr>
        <w:t xml:space="preserve">Результаты, представленные в таблице 4.2.2., показали средние значения общего белка на нижней границе нормы, что может указывать на снижение белкового обмена или воспалительный процесс. </w:t>
      </w:r>
    </w:p>
    <w:p w14:paraId="0F4E6EB8" w14:textId="77777777" w:rsidR="00BF04F4" w:rsidRPr="00280858" w:rsidRDefault="00BF04F4" w:rsidP="00BF04F4">
      <w:pPr>
        <w:spacing w:line="360" w:lineRule="auto"/>
        <w:ind w:firstLine="708"/>
        <w:jc w:val="both"/>
        <w:rPr>
          <w:iCs/>
          <w:szCs w:val="28"/>
        </w:rPr>
      </w:pPr>
      <w:r w:rsidRPr="00280858">
        <w:rPr>
          <w:iCs/>
          <w:szCs w:val="28"/>
        </w:rPr>
        <w:t xml:space="preserve">Показатели АЛТ и АСТ находится в пределах нормы, но стандартные отклонения со выраженный вариабельностью свидетельствуют о вовлечении печени в патологический процесс у некоторых пациентов. О нарушении функции почек в некоторых случаях говорит большой </w:t>
      </w:r>
      <w:proofErr w:type="gramStart"/>
      <w:r w:rsidRPr="00280858">
        <w:rPr>
          <w:iCs/>
          <w:szCs w:val="28"/>
        </w:rPr>
        <w:t>размах  стандартного</w:t>
      </w:r>
      <w:proofErr w:type="gramEnd"/>
      <w:r w:rsidRPr="00280858">
        <w:rPr>
          <w:iCs/>
          <w:szCs w:val="28"/>
        </w:rPr>
        <w:t xml:space="preserve"> отклонения показателей креатинина и мочевины. Среднее значение глюкозы в крови находится в пределах нормы, но стандартное отклонение </w:t>
      </w:r>
      <w:proofErr w:type="gramStart"/>
      <w:r w:rsidRPr="00280858">
        <w:rPr>
          <w:iCs/>
          <w:szCs w:val="28"/>
        </w:rPr>
        <w:t>показывает  умеренные</w:t>
      </w:r>
      <w:proofErr w:type="gramEnd"/>
      <w:r w:rsidRPr="00280858">
        <w:rPr>
          <w:iCs/>
          <w:szCs w:val="28"/>
        </w:rPr>
        <w:t xml:space="preserve"> колебания, что может свидетельствовать о нарушении углеводного обмена у некоторых пациентов.</w:t>
      </w:r>
    </w:p>
    <w:p w14:paraId="4EFA4BE7" w14:textId="77777777" w:rsidR="00BF04F4" w:rsidRPr="00280858" w:rsidRDefault="00BF04F4" w:rsidP="00BF04F4">
      <w:pPr>
        <w:spacing w:line="360" w:lineRule="auto"/>
        <w:jc w:val="both"/>
        <w:rPr>
          <w:iCs/>
          <w:szCs w:val="28"/>
        </w:rPr>
      </w:pPr>
      <w:r w:rsidRPr="00280858">
        <w:rPr>
          <w:iCs/>
          <w:szCs w:val="28"/>
        </w:rPr>
        <w:t xml:space="preserve">Таким образом, биохимические показатели функции печени и почек находится в пределах нормы с высокой вариабельностью стандартного отклонения, что может свидетельствовать о </w:t>
      </w:r>
      <w:r w:rsidRPr="00280858">
        <w:rPr>
          <w:szCs w:val="28"/>
          <w:lang w:val="ky-KG"/>
        </w:rPr>
        <w:t xml:space="preserve">дисфункции печени и </w:t>
      </w:r>
      <w:r w:rsidRPr="00280858">
        <w:rPr>
          <w:iCs/>
          <w:szCs w:val="28"/>
        </w:rPr>
        <w:t>нарушении функции почек или повышенном катаболизме белков.</w:t>
      </w:r>
    </w:p>
    <w:p w14:paraId="733ECC8F" w14:textId="2AF62A81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  <w:lang w:val="ky-KG"/>
        </w:rPr>
        <w:t xml:space="preserve">Механизмы, лежащие в основе дисфункции печени и </w:t>
      </w:r>
      <w:r w:rsidRPr="00280858">
        <w:rPr>
          <w:iCs/>
          <w:szCs w:val="28"/>
        </w:rPr>
        <w:t xml:space="preserve">почек </w:t>
      </w:r>
      <w:r w:rsidRPr="00280858">
        <w:rPr>
          <w:szCs w:val="28"/>
          <w:lang w:val="ky-KG"/>
        </w:rPr>
        <w:t xml:space="preserve">при COVID-19, до конца не изучены, они, вероятно, многофакторны и связаны с </w:t>
      </w:r>
      <w:r w:rsidRPr="00280858">
        <w:rPr>
          <w:szCs w:val="28"/>
          <w:lang w:val="ky-KG"/>
        </w:rPr>
        <w:lastRenderedPageBreak/>
        <w:t>гипервоспалением, дисрегуляцией иммунных реакций, коагулопатией и воздействием лекарств средств</w:t>
      </w:r>
      <w:r w:rsidRPr="00280858">
        <w:rPr>
          <w:szCs w:val="28"/>
        </w:rPr>
        <w:t xml:space="preserve"> [</w:t>
      </w:r>
      <w:r w:rsidR="00000529" w:rsidRPr="00000529">
        <w:rPr>
          <w:szCs w:val="28"/>
        </w:rPr>
        <w:t>159</w:t>
      </w:r>
      <w:r w:rsidRPr="00280858">
        <w:rPr>
          <w:szCs w:val="28"/>
        </w:rPr>
        <w:t xml:space="preserve">]. </w:t>
      </w:r>
    </w:p>
    <w:p w14:paraId="4B3A7C84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iCs/>
          <w:szCs w:val="28"/>
        </w:rPr>
        <w:t xml:space="preserve">Нами изучены показатели коагулограммы и маркеров воспаления в зависимости от тяжести течения </w:t>
      </w:r>
      <w:r w:rsidRPr="00280858">
        <w:rPr>
          <w:iCs/>
          <w:szCs w:val="28"/>
          <w:lang w:val="en-US"/>
        </w:rPr>
        <w:t>COVID</w:t>
      </w:r>
      <w:r w:rsidRPr="00280858">
        <w:rPr>
          <w:iCs/>
          <w:szCs w:val="28"/>
        </w:rPr>
        <w:t xml:space="preserve">-19, данные представлены в </w:t>
      </w:r>
      <w:proofErr w:type="gramStart"/>
      <w:r w:rsidRPr="00280858">
        <w:rPr>
          <w:iCs/>
          <w:szCs w:val="28"/>
        </w:rPr>
        <w:t xml:space="preserve">таблице </w:t>
      </w:r>
      <w:r w:rsidRPr="00280858">
        <w:rPr>
          <w:szCs w:val="28"/>
          <w:lang w:val="ky-KG"/>
        </w:rPr>
        <w:t xml:space="preserve"> 4.</w:t>
      </w:r>
      <w:r w:rsidRPr="00280858">
        <w:rPr>
          <w:szCs w:val="28"/>
        </w:rPr>
        <w:t>2.3.</w:t>
      </w:r>
      <w:proofErr w:type="gramEnd"/>
      <w:r w:rsidRPr="00280858">
        <w:rPr>
          <w:szCs w:val="28"/>
        </w:rPr>
        <w:t xml:space="preserve"> </w:t>
      </w:r>
    </w:p>
    <w:p w14:paraId="1DC7A374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shd w:val="clear" w:color="auto" w:fill="FFFFFF"/>
          <w:lang w:val="ky-KG"/>
        </w:rPr>
      </w:pPr>
      <w:r w:rsidRPr="00280858">
        <w:rPr>
          <w:rFonts w:eastAsia="Calibri"/>
          <w:szCs w:val="28"/>
          <w:shd w:val="clear" w:color="auto" w:fill="FFFFFF"/>
          <w:lang w:val="ky-KG"/>
        </w:rPr>
        <w:t>Таблица 4.2.3. Сравнительная характеристика маркеров воспаления и коагулограммы  в зависимости от степени тяжести острой фазы</w:t>
      </w:r>
      <w:r w:rsidRPr="00280858">
        <w:rPr>
          <w:rFonts w:eastAsia="Calibri"/>
          <w:szCs w:val="28"/>
          <w:shd w:val="clear" w:color="auto" w:fill="FFFFFF"/>
        </w:rPr>
        <w:t xml:space="preserve"> (</w:t>
      </w:r>
      <w:r w:rsidRPr="00280858">
        <w:rPr>
          <w:rFonts w:eastAsia="Calibri"/>
          <w:szCs w:val="28"/>
          <w:shd w:val="clear" w:color="auto" w:fill="FFFFFF"/>
          <w:lang w:val="en-US"/>
        </w:rPr>
        <w:t>n</w:t>
      </w:r>
      <w:r w:rsidRPr="00280858">
        <w:rPr>
          <w:rFonts w:eastAsia="Calibri"/>
          <w:szCs w:val="28"/>
          <w:shd w:val="clear" w:color="auto" w:fill="FFFFFF"/>
        </w:rPr>
        <w:t>=358)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21"/>
        <w:gridCol w:w="1368"/>
        <w:gridCol w:w="1404"/>
        <w:gridCol w:w="1450"/>
        <w:gridCol w:w="1382"/>
        <w:gridCol w:w="1320"/>
      </w:tblGrid>
      <w:tr w:rsidR="00BF04F4" w:rsidRPr="00280858" w14:paraId="4E1613E9" w14:textId="77777777" w:rsidTr="00087927">
        <w:tc>
          <w:tcPr>
            <w:tcW w:w="1791" w:type="dxa"/>
          </w:tcPr>
          <w:p w14:paraId="0ED6684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Показатели</w:t>
            </w:r>
          </w:p>
        </w:tc>
        <w:tc>
          <w:tcPr>
            <w:tcW w:w="1508" w:type="dxa"/>
          </w:tcPr>
          <w:p w14:paraId="526ACB5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Легкая</w:t>
            </w:r>
            <w:r w:rsidRPr="00280858">
              <w:rPr>
                <w:rFonts w:eastAsia="Calibri"/>
                <w:b/>
                <w:bCs/>
                <w:lang w:val="en-US"/>
              </w:rPr>
              <w:t xml:space="preserve"> </w:t>
            </w:r>
          </w:p>
          <w:p w14:paraId="6607FC9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n=45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3" w:type="dxa"/>
          </w:tcPr>
          <w:p w14:paraId="5B71C58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Средне-тяж</w:t>
            </w:r>
          </w:p>
          <w:p w14:paraId="36B2DCDA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n=153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9" w:type="dxa"/>
          </w:tcPr>
          <w:p w14:paraId="06CF5BC2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Тяжелая</w:t>
            </w:r>
          </w:p>
          <w:p w14:paraId="5BFFDCAB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n=150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1</w:t>
            </w:r>
          </w:p>
        </w:tc>
        <w:tc>
          <w:tcPr>
            <w:tcW w:w="1511" w:type="dxa"/>
          </w:tcPr>
          <w:p w14:paraId="01C178FF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Крайне тяж</w:t>
            </w:r>
          </w:p>
          <w:p w14:paraId="764B7F30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n=10</w:t>
            </w:r>
          </w:p>
        </w:tc>
        <w:tc>
          <w:tcPr>
            <w:tcW w:w="1503" w:type="dxa"/>
          </w:tcPr>
          <w:p w14:paraId="495B494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vertAlign w:val="superscript"/>
                <w:lang w:val="en-US"/>
              </w:rPr>
            </w:pPr>
            <w:r w:rsidRPr="00280858">
              <w:rPr>
                <w:rFonts w:eastAsia="Calibri"/>
                <w:b/>
                <w:bCs/>
                <w:lang w:val="en-US"/>
              </w:rPr>
              <w:t>P value</w:t>
            </w:r>
            <w:r w:rsidRPr="00280858">
              <w:rPr>
                <w:rFonts w:eastAsia="Calibri"/>
                <w:b/>
                <w:bCs/>
                <w:vertAlign w:val="superscript"/>
                <w:lang w:val="en-US"/>
              </w:rPr>
              <w:t>2</w:t>
            </w:r>
          </w:p>
        </w:tc>
      </w:tr>
      <w:tr w:rsidR="00BF04F4" w:rsidRPr="00280858" w14:paraId="142D411A" w14:textId="77777777" w:rsidTr="00087927">
        <w:tc>
          <w:tcPr>
            <w:tcW w:w="1791" w:type="dxa"/>
          </w:tcPr>
          <w:p w14:paraId="4006AE8E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АЧТВ</w:t>
            </w:r>
          </w:p>
        </w:tc>
        <w:tc>
          <w:tcPr>
            <w:tcW w:w="1508" w:type="dxa"/>
          </w:tcPr>
          <w:p w14:paraId="5B63606A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31.9 </w:t>
            </w:r>
          </w:p>
          <w:p w14:paraId="0E76B2C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(29.7</w:t>
            </w:r>
            <w:r w:rsidRPr="00280858">
              <w:rPr>
                <w:lang w:val="ky-KG"/>
              </w:rPr>
              <w:t xml:space="preserve"> - </w:t>
            </w:r>
            <w:r w:rsidRPr="00280858">
              <w:t>33.5)</w:t>
            </w:r>
          </w:p>
        </w:tc>
        <w:tc>
          <w:tcPr>
            <w:tcW w:w="1513" w:type="dxa"/>
          </w:tcPr>
          <w:p w14:paraId="7AB44D55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29.5 </w:t>
            </w:r>
          </w:p>
          <w:p w14:paraId="7207B10F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(25.9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33.6)</w:t>
            </w:r>
          </w:p>
        </w:tc>
        <w:tc>
          <w:tcPr>
            <w:tcW w:w="1519" w:type="dxa"/>
          </w:tcPr>
          <w:p w14:paraId="2C207DF8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32.6 </w:t>
            </w:r>
          </w:p>
          <w:p w14:paraId="758D4DC2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(29.7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34.3)</w:t>
            </w:r>
          </w:p>
        </w:tc>
        <w:tc>
          <w:tcPr>
            <w:tcW w:w="1511" w:type="dxa"/>
          </w:tcPr>
          <w:p w14:paraId="48ED144C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33.3 </w:t>
            </w:r>
          </w:p>
          <w:p w14:paraId="4A30752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(31.2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34.2)</w:t>
            </w:r>
          </w:p>
        </w:tc>
        <w:tc>
          <w:tcPr>
            <w:tcW w:w="1503" w:type="dxa"/>
          </w:tcPr>
          <w:p w14:paraId="400B7FA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bookmarkStart w:id="57" w:name="_Hlk171700996"/>
            <w:r w:rsidRPr="00280858">
              <w:rPr>
                <w:b/>
                <w:bCs/>
              </w:rPr>
              <w:t>&lt;0.001</w:t>
            </w:r>
            <w:bookmarkEnd w:id="57"/>
          </w:p>
        </w:tc>
      </w:tr>
      <w:tr w:rsidR="00BF04F4" w:rsidRPr="00280858" w14:paraId="6B523DC0" w14:textId="77777777" w:rsidTr="00087927">
        <w:tc>
          <w:tcPr>
            <w:tcW w:w="1791" w:type="dxa"/>
          </w:tcPr>
          <w:p w14:paraId="27273998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РФМК</w:t>
            </w:r>
          </w:p>
        </w:tc>
        <w:tc>
          <w:tcPr>
            <w:tcW w:w="1508" w:type="dxa"/>
          </w:tcPr>
          <w:p w14:paraId="26D94A12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5.3 (4.5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7.6)</w:t>
            </w:r>
          </w:p>
        </w:tc>
        <w:tc>
          <w:tcPr>
            <w:tcW w:w="1513" w:type="dxa"/>
          </w:tcPr>
          <w:p w14:paraId="78FB63CF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4.0 (3.1</w:t>
            </w:r>
            <w:r w:rsidRPr="00280858">
              <w:rPr>
                <w:lang w:val="ky-KG"/>
              </w:rPr>
              <w:t xml:space="preserve"> - </w:t>
            </w:r>
            <w:r w:rsidRPr="00280858">
              <w:t>7.0)</w:t>
            </w:r>
          </w:p>
        </w:tc>
        <w:tc>
          <w:tcPr>
            <w:tcW w:w="1519" w:type="dxa"/>
          </w:tcPr>
          <w:p w14:paraId="5F31032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4.5 (3.6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11.0)</w:t>
            </w:r>
          </w:p>
        </w:tc>
        <w:tc>
          <w:tcPr>
            <w:tcW w:w="1511" w:type="dxa"/>
          </w:tcPr>
          <w:p w14:paraId="7652818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4.9 (4.1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11.0)</w:t>
            </w:r>
          </w:p>
        </w:tc>
        <w:tc>
          <w:tcPr>
            <w:tcW w:w="1503" w:type="dxa"/>
          </w:tcPr>
          <w:p w14:paraId="563FDEC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3D484AEB" w14:textId="77777777" w:rsidTr="00087927">
        <w:tc>
          <w:tcPr>
            <w:tcW w:w="1791" w:type="dxa"/>
          </w:tcPr>
          <w:p w14:paraId="4D17D733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ПВ</w:t>
            </w:r>
          </w:p>
        </w:tc>
        <w:tc>
          <w:tcPr>
            <w:tcW w:w="1508" w:type="dxa"/>
          </w:tcPr>
          <w:p w14:paraId="26A7A176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16.60 </w:t>
            </w:r>
          </w:p>
          <w:p w14:paraId="07E9EEDB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(15.00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17.10)</w:t>
            </w:r>
          </w:p>
        </w:tc>
        <w:tc>
          <w:tcPr>
            <w:tcW w:w="1513" w:type="dxa"/>
          </w:tcPr>
          <w:p w14:paraId="347D09DF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17.00 </w:t>
            </w:r>
          </w:p>
          <w:p w14:paraId="3BF0805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(16.00</w:t>
            </w:r>
            <w:r w:rsidRPr="00280858">
              <w:rPr>
                <w:lang w:val="ky-KG"/>
              </w:rPr>
              <w:t xml:space="preserve"> - </w:t>
            </w:r>
            <w:r w:rsidRPr="00280858">
              <w:t>18.00)</w:t>
            </w:r>
          </w:p>
        </w:tc>
        <w:tc>
          <w:tcPr>
            <w:tcW w:w="1519" w:type="dxa"/>
          </w:tcPr>
          <w:p w14:paraId="1478324B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17.00 </w:t>
            </w:r>
          </w:p>
          <w:p w14:paraId="622E32EC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(16.00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18.00)</w:t>
            </w:r>
          </w:p>
        </w:tc>
        <w:tc>
          <w:tcPr>
            <w:tcW w:w="1511" w:type="dxa"/>
          </w:tcPr>
          <w:p w14:paraId="2164731C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16.65 </w:t>
            </w:r>
          </w:p>
          <w:p w14:paraId="25A0B7D0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(16.12</w:t>
            </w:r>
            <w:r w:rsidRPr="00280858">
              <w:rPr>
                <w:lang w:val="ky-KG"/>
              </w:rPr>
              <w:t xml:space="preserve"> -</w:t>
            </w:r>
            <w:r w:rsidRPr="00280858">
              <w:t>17.00)</w:t>
            </w:r>
          </w:p>
        </w:tc>
        <w:tc>
          <w:tcPr>
            <w:tcW w:w="1503" w:type="dxa"/>
          </w:tcPr>
          <w:p w14:paraId="21B87AB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t>0.2</w:t>
            </w:r>
          </w:p>
        </w:tc>
      </w:tr>
      <w:tr w:rsidR="00BF04F4" w:rsidRPr="00280858" w14:paraId="09315328" w14:textId="77777777" w:rsidTr="00087927">
        <w:tc>
          <w:tcPr>
            <w:tcW w:w="1791" w:type="dxa"/>
          </w:tcPr>
          <w:p w14:paraId="196EF90F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Д-димер</w:t>
            </w:r>
          </w:p>
        </w:tc>
        <w:tc>
          <w:tcPr>
            <w:tcW w:w="1508" w:type="dxa"/>
          </w:tcPr>
          <w:p w14:paraId="5155663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0.69 </w:t>
            </w:r>
          </w:p>
          <w:p w14:paraId="543EA3BE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(0.50</w:t>
            </w:r>
            <w:r w:rsidRPr="00280858">
              <w:rPr>
                <w:lang w:val="ky-KG"/>
              </w:rPr>
              <w:t xml:space="preserve"> -</w:t>
            </w:r>
            <w:r w:rsidRPr="00280858">
              <w:t>0.98)</w:t>
            </w:r>
          </w:p>
        </w:tc>
        <w:tc>
          <w:tcPr>
            <w:tcW w:w="1513" w:type="dxa"/>
          </w:tcPr>
          <w:p w14:paraId="021C9B7A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1.20 </w:t>
            </w:r>
            <w:r w:rsidRPr="00280858">
              <w:rPr>
                <w:lang w:val="ky-KG"/>
              </w:rPr>
              <w:t xml:space="preserve"> </w:t>
            </w:r>
          </w:p>
          <w:p w14:paraId="1E85369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(0.79</w:t>
            </w:r>
            <w:r w:rsidRPr="00280858">
              <w:rPr>
                <w:lang w:val="ky-KG"/>
              </w:rPr>
              <w:t xml:space="preserve"> - </w:t>
            </w:r>
            <w:r w:rsidRPr="00280858">
              <w:t>2.35)</w:t>
            </w:r>
          </w:p>
        </w:tc>
        <w:tc>
          <w:tcPr>
            <w:tcW w:w="1519" w:type="dxa"/>
          </w:tcPr>
          <w:p w14:paraId="778B28B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1.23 </w:t>
            </w:r>
          </w:p>
          <w:p w14:paraId="30A54B92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1.69)</w:t>
            </w:r>
          </w:p>
        </w:tc>
        <w:tc>
          <w:tcPr>
            <w:tcW w:w="1511" w:type="dxa"/>
          </w:tcPr>
          <w:p w14:paraId="5050F349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2.49 </w:t>
            </w:r>
          </w:p>
          <w:p w14:paraId="4C9209CA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(1.30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8.29)</w:t>
            </w:r>
          </w:p>
        </w:tc>
        <w:tc>
          <w:tcPr>
            <w:tcW w:w="1503" w:type="dxa"/>
          </w:tcPr>
          <w:p w14:paraId="198E752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3E64EBFF" w14:textId="77777777" w:rsidTr="00087927">
        <w:tc>
          <w:tcPr>
            <w:tcW w:w="1791" w:type="dxa"/>
          </w:tcPr>
          <w:p w14:paraId="444FCDEB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Фибриноген</w:t>
            </w:r>
          </w:p>
        </w:tc>
        <w:tc>
          <w:tcPr>
            <w:tcW w:w="1508" w:type="dxa"/>
          </w:tcPr>
          <w:p w14:paraId="449B868A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5,328 </w:t>
            </w:r>
          </w:p>
          <w:p w14:paraId="1D8531A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(4,100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6,666)</w:t>
            </w:r>
          </w:p>
        </w:tc>
        <w:tc>
          <w:tcPr>
            <w:tcW w:w="1513" w:type="dxa"/>
          </w:tcPr>
          <w:p w14:paraId="19CDAAA2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7,996 </w:t>
            </w:r>
          </w:p>
          <w:p w14:paraId="0217C4B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(6,660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9,772)</w:t>
            </w:r>
          </w:p>
        </w:tc>
        <w:tc>
          <w:tcPr>
            <w:tcW w:w="1519" w:type="dxa"/>
          </w:tcPr>
          <w:p w14:paraId="64E2A5B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9,332 </w:t>
            </w:r>
          </w:p>
          <w:p w14:paraId="65FBC29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(7,104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10,660)</w:t>
            </w:r>
          </w:p>
        </w:tc>
        <w:tc>
          <w:tcPr>
            <w:tcW w:w="1511" w:type="dxa"/>
          </w:tcPr>
          <w:p w14:paraId="0664B6F5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7,996 </w:t>
            </w:r>
          </w:p>
          <w:p w14:paraId="60CB8CE6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(7,327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9,440)</w:t>
            </w:r>
          </w:p>
        </w:tc>
        <w:tc>
          <w:tcPr>
            <w:tcW w:w="1503" w:type="dxa"/>
          </w:tcPr>
          <w:p w14:paraId="7BE940B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0860CEF1" w14:textId="77777777" w:rsidTr="00087927">
        <w:tc>
          <w:tcPr>
            <w:tcW w:w="1791" w:type="dxa"/>
          </w:tcPr>
          <w:p w14:paraId="40BE79F7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МНО</w:t>
            </w:r>
          </w:p>
        </w:tc>
        <w:tc>
          <w:tcPr>
            <w:tcW w:w="1508" w:type="dxa"/>
          </w:tcPr>
          <w:p w14:paraId="6659DAE2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1.20 </w:t>
            </w:r>
          </w:p>
          <w:p w14:paraId="202F0E5C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(1.15</w:t>
            </w:r>
            <w:r w:rsidRPr="00280858">
              <w:rPr>
                <w:lang w:val="ky-KG"/>
              </w:rPr>
              <w:t xml:space="preserve"> - </w:t>
            </w:r>
            <w:r w:rsidRPr="00280858">
              <w:t>1.25)</w:t>
            </w:r>
          </w:p>
        </w:tc>
        <w:tc>
          <w:tcPr>
            <w:tcW w:w="1513" w:type="dxa"/>
          </w:tcPr>
          <w:p w14:paraId="4846955F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1.12 </w:t>
            </w:r>
          </w:p>
          <w:p w14:paraId="56DD2EF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(1.06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1.20)</w:t>
            </w:r>
          </w:p>
        </w:tc>
        <w:tc>
          <w:tcPr>
            <w:tcW w:w="1519" w:type="dxa"/>
          </w:tcPr>
          <w:p w14:paraId="7E5F57D9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1.12 </w:t>
            </w:r>
          </w:p>
          <w:p w14:paraId="2ABA20C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(1.00</w:t>
            </w:r>
            <w:r w:rsidRPr="00280858">
              <w:rPr>
                <w:lang w:val="ky-KG"/>
              </w:rPr>
              <w:t xml:space="preserve"> - </w:t>
            </w:r>
            <w:r w:rsidRPr="00280858">
              <w:t>1.20)</w:t>
            </w:r>
          </w:p>
        </w:tc>
        <w:tc>
          <w:tcPr>
            <w:tcW w:w="1511" w:type="dxa"/>
          </w:tcPr>
          <w:p w14:paraId="418889B9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1.06 </w:t>
            </w:r>
          </w:p>
          <w:p w14:paraId="2E185BB8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(1.05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1.20)</w:t>
            </w:r>
          </w:p>
        </w:tc>
        <w:tc>
          <w:tcPr>
            <w:tcW w:w="1503" w:type="dxa"/>
          </w:tcPr>
          <w:p w14:paraId="77836FB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78546657" w14:textId="77777777" w:rsidTr="00087927">
        <w:tc>
          <w:tcPr>
            <w:tcW w:w="1791" w:type="dxa"/>
          </w:tcPr>
          <w:p w14:paraId="04EFADED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СРБ</w:t>
            </w:r>
          </w:p>
        </w:tc>
        <w:tc>
          <w:tcPr>
            <w:tcW w:w="1508" w:type="dxa"/>
          </w:tcPr>
          <w:p w14:paraId="79EFFD50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56 (45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72)</w:t>
            </w:r>
          </w:p>
        </w:tc>
        <w:tc>
          <w:tcPr>
            <w:tcW w:w="1513" w:type="dxa"/>
          </w:tcPr>
          <w:p w14:paraId="06D5EA5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96 (76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132)</w:t>
            </w:r>
          </w:p>
        </w:tc>
        <w:tc>
          <w:tcPr>
            <w:tcW w:w="1519" w:type="dxa"/>
          </w:tcPr>
          <w:p w14:paraId="578AC977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168 (136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196)</w:t>
            </w:r>
          </w:p>
        </w:tc>
        <w:tc>
          <w:tcPr>
            <w:tcW w:w="1511" w:type="dxa"/>
          </w:tcPr>
          <w:p w14:paraId="025FC23C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200 (200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200)</w:t>
            </w:r>
          </w:p>
        </w:tc>
        <w:tc>
          <w:tcPr>
            <w:tcW w:w="1503" w:type="dxa"/>
          </w:tcPr>
          <w:p w14:paraId="2EAB2FC5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45441B39" w14:textId="77777777" w:rsidTr="00087927">
        <w:tc>
          <w:tcPr>
            <w:tcW w:w="1791" w:type="dxa"/>
          </w:tcPr>
          <w:p w14:paraId="58E71D47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rPr>
                <w:rFonts w:eastAsia="Calibri"/>
                <w:b/>
                <w:bCs/>
                <w:lang w:val="ky-KG"/>
              </w:rPr>
              <w:t>Прокальцитонин</w:t>
            </w:r>
          </w:p>
        </w:tc>
        <w:tc>
          <w:tcPr>
            <w:tcW w:w="1508" w:type="dxa"/>
          </w:tcPr>
          <w:p w14:paraId="355B086E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0.20 </w:t>
            </w:r>
          </w:p>
          <w:p w14:paraId="005F436C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(0.10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0.32)</w:t>
            </w:r>
          </w:p>
        </w:tc>
        <w:tc>
          <w:tcPr>
            <w:tcW w:w="1513" w:type="dxa"/>
          </w:tcPr>
          <w:p w14:paraId="61AA4971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0.42 </w:t>
            </w:r>
          </w:p>
          <w:p w14:paraId="5CD071A1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(0.25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0.65)</w:t>
            </w:r>
          </w:p>
        </w:tc>
        <w:tc>
          <w:tcPr>
            <w:tcW w:w="1519" w:type="dxa"/>
          </w:tcPr>
          <w:p w14:paraId="43A4263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0.92 </w:t>
            </w:r>
          </w:p>
          <w:p w14:paraId="0B5A3DE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(0.64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1.12)</w:t>
            </w:r>
          </w:p>
        </w:tc>
        <w:tc>
          <w:tcPr>
            <w:tcW w:w="1511" w:type="dxa"/>
          </w:tcPr>
          <w:p w14:paraId="2005BCC8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t xml:space="preserve">0.96 </w:t>
            </w:r>
          </w:p>
          <w:p w14:paraId="172813C9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ky-KG"/>
              </w:rPr>
            </w:pPr>
            <w:r w:rsidRPr="00280858">
              <w:t>(0.42</w:t>
            </w:r>
            <w:r w:rsidRPr="00280858">
              <w:rPr>
                <w:lang w:val="ky-KG"/>
              </w:rPr>
              <w:t xml:space="preserve"> - </w:t>
            </w:r>
            <w:r w:rsidRPr="00280858">
              <w:t>1.23)</w:t>
            </w:r>
          </w:p>
        </w:tc>
        <w:tc>
          <w:tcPr>
            <w:tcW w:w="1503" w:type="dxa"/>
          </w:tcPr>
          <w:p w14:paraId="778BB24D" w14:textId="77777777" w:rsidR="00BF04F4" w:rsidRPr="00280858" w:rsidRDefault="00BF04F4" w:rsidP="00087927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EE22B9" w14:paraId="28A4E8BE" w14:textId="77777777" w:rsidTr="00087927">
        <w:tc>
          <w:tcPr>
            <w:tcW w:w="9345" w:type="dxa"/>
            <w:gridSpan w:val="6"/>
          </w:tcPr>
          <w:p w14:paraId="60D53F3C" w14:textId="77777777" w:rsidR="00BF04F4" w:rsidRPr="00280858" w:rsidRDefault="00BF04F4" w:rsidP="00087927">
            <w:pPr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1 N (%); MEDIAN (IQR)</w:t>
            </w:r>
          </w:p>
          <w:p w14:paraId="6FE7BF5B" w14:textId="77777777" w:rsidR="00BF04F4" w:rsidRPr="00280858" w:rsidRDefault="00BF04F4" w:rsidP="00087927">
            <w:pPr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2 FISHER’S EXACT TEST; KRUSKAL-WALLIS RANK SUM TEST</w:t>
            </w:r>
          </w:p>
        </w:tc>
      </w:tr>
    </w:tbl>
    <w:p w14:paraId="59817D0A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en-US"/>
        </w:rPr>
      </w:pPr>
    </w:p>
    <w:p w14:paraId="57A6D56D" w14:textId="77777777" w:rsidR="00BF04F4" w:rsidRPr="00280858" w:rsidRDefault="00BF04F4" w:rsidP="00BF04F4">
      <w:pPr>
        <w:spacing w:line="360" w:lineRule="auto"/>
        <w:ind w:firstLine="709"/>
        <w:jc w:val="both"/>
        <w:rPr>
          <w:szCs w:val="28"/>
        </w:rPr>
      </w:pPr>
      <w:r w:rsidRPr="00280858">
        <w:rPr>
          <w:szCs w:val="28"/>
        </w:rPr>
        <w:t xml:space="preserve">Сравнительная характеристика маркеров воспаления и коагулограммы у больных с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в зависимости от степени тяжести острой фазы показала </w:t>
      </w:r>
      <w:r w:rsidRPr="00280858">
        <w:rPr>
          <w:szCs w:val="28"/>
        </w:rPr>
        <w:lastRenderedPageBreak/>
        <w:t>значительное увеличение АЧТВ, Д-</w:t>
      </w:r>
      <w:proofErr w:type="spellStart"/>
      <w:r w:rsidRPr="00280858">
        <w:rPr>
          <w:szCs w:val="28"/>
        </w:rPr>
        <w:t>димера</w:t>
      </w:r>
      <w:proofErr w:type="spellEnd"/>
      <w:r w:rsidRPr="00280858">
        <w:rPr>
          <w:szCs w:val="28"/>
        </w:rPr>
        <w:t>, фибриногена, СРБ и ПКТ в группе тяжелой и крайне тяжелой степени тяжести заболевания. Наибольшее значение РФМК и МНО наблюдалось при легкой степени заболевания.  Значения ПВ не показали статистически значимые различия (р= 0.2).</w:t>
      </w:r>
    </w:p>
    <w:p w14:paraId="3656ACE9" w14:textId="77777777" w:rsidR="00BF04F4" w:rsidRPr="00280858" w:rsidRDefault="00BF04F4" w:rsidP="00BF04F4">
      <w:pPr>
        <w:spacing w:line="360" w:lineRule="auto"/>
        <w:ind w:firstLine="709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>Таким образом, показатели воспаления и коагулограммы имеют тенденцию к увеличению с нарастанием тяжести состояния, что указывает на усиление воспалительного процесса и нарушения коагуляции у пациентов с более тяжелыми формами заболевания.</w:t>
      </w:r>
    </w:p>
    <w:p w14:paraId="52C023CB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 xml:space="preserve">Оценка объема  поражений легких проводилась по КТ-картине с использованием количественной оценки по шкале, которая соответсвовала степени тяжести и коррелировала со значимыми  лабораторными показателями при остром COVID-19.  </w:t>
      </w:r>
    </w:p>
    <w:p w14:paraId="302A05A7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</w:rPr>
        <w:t>КТ может играть роль раннего предупреждения при диагностике COVID-19 в случае отсутствия эпидемического воздействия</w:t>
      </w:r>
      <w:r w:rsidRPr="00280858">
        <w:rPr>
          <w:szCs w:val="28"/>
          <w:lang w:val="ky-KG"/>
        </w:rPr>
        <w:t xml:space="preserve"> и </w:t>
      </w:r>
      <w:r w:rsidRPr="00280858">
        <w:rPr>
          <w:szCs w:val="28"/>
        </w:rPr>
        <w:t>КТ можно использовать для дифференциальной диагностики гриппа и COVID-19 с удовлетворительной точностью</w:t>
      </w:r>
      <w:r w:rsidRPr="00280858">
        <w:rPr>
          <w:szCs w:val="28"/>
          <w:lang w:val="ky-KG"/>
        </w:rPr>
        <w:t xml:space="preserve"> </w:t>
      </w:r>
      <w:r w:rsidRPr="00280858">
        <w:rPr>
          <w:szCs w:val="28"/>
        </w:rPr>
        <w:t xml:space="preserve">[13]. </w:t>
      </w:r>
      <w:r w:rsidRPr="00280858">
        <w:rPr>
          <w:szCs w:val="28"/>
          <w:lang w:val="ky-KG"/>
        </w:rPr>
        <w:t>По результатом наших исследований,</w:t>
      </w:r>
      <w:r w:rsidRPr="00280858">
        <w:rPr>
          <w:szCs w:val="28"/>
        </w:rPr>
        <w:t xml:space="preserve"> КТ-0 выявлено у 26 больных, КТ-1 – 68, КТ-2 – 76, КТ-3 – 115, КТ-4 – 73 больных.</w:t>
      </w:r>
    </w:p>
    <w:p w14:paraId="5727A884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</w:rPr>
        <w:t>При диагностике COVID-19 чувствительность КТ была значительно выше, чем чувствительность ПЦР</w:t>
      </w:r>
      <w:r w:rsidRPr="00280858">
        <w:rPr>
          <w:szCs w:val="28"/>
          <w:lang w:val="ky-KG"/>
        </w:rPr>
        <w:t xml:space="preserve">, как указаны и в других исследованиях </w:t>
      </w:r>
      <w:r w:rsidRPr="00280858">
        <w:rPr>
          <w:szCs w:val="28"/>
        </w:rPr>
        <w:t>98 %</w:t>
      </w:r>
      <w:r w:rsidRPr="00280858">
        <w:rPr>
          <w:szCs w:val="28"/>
          <w:lang w:val="ky-KG"/>
        </w:rPr>
        <w:t xml:space="preserve"> против на </w:t>
      </w:r>
      <w:r w:rsidRPr="00280858">
        <w:rPr>
          <w:szCs w:val="28"/>
        </w:rPr>
        <w:t>71 %</w:t>
      </w:r>
      <w:r w:rsidRPr="00280858">
        <w:rPr>
          <w:szCs w:val="28"/>
          <w:lang w:val="ky-KG"/>
        </w:rPr>
        <w:t xml:space="preserve"> </w:t>
      </w:r>
      <w:r w:rsidRPr="00280858">
        <w:rPr>
          <w:szCs w:val="28"/>
        </w:rPr>
        <w:t xml:space="preserve">[29]. </w:t>
      </w:r>
    </w:p>
    <w:p w14:paraId="2778A96B" w14:textId="77777777" w:rsidR="005333C5" w:rsidRPr="00280858" w:rsidRDefault="005333C5" w:rsidP="005333C5">
      <w:pPr>
        <w:spacing w:line="360" w:lineRule="auto"/>
        <w:jc w:val="both"/>
        <w:rPr>
          <w:szCs w:val="28"/>
          <w:lang w:val="ky-KG"/>
        </w:rPr>
      </w:pPr>
      <w:r w:rsidRPr="00280858">
        <w:rPr>
          <w:szCs w:val="28"/>
        </w:rPr>
        <w:t xml:space="preserve">Результаты </w:t>
      </w:r>
      <w:r w:rsidRPr="00280858">
        <w:rPr>
          <w:szCs w:val="28"/>
          <w:lang w:val="ky-KG"/>
        </w:rPr>
        <w:t xml:space="preserve">корреляции между КТ-картиной объема поражения легких и значимыми лабораторными показателями при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представлены </w:t>
      </w:r>
      <w:r w:rsidRPr="00280858">
        <w:rPr>
          <w:szCs w:val="28"/>
          <w:lang w:val="ky-KG"/>
        </w:rPr>
        <w:t>в таблице 4.</w:t>
      </w:r>
      <w:r w:rsidRPr="003F2538">
        <w:rPr>
          <w:szCs w:val="28"/>
        </w:rPr>
        <w:t>4</w:t>
      </w:r>
      <w:r w:rsidRPr="00280858">
        <w:rPr>
          <w:szCs w:val="28"/>
          <w:lang w:val="ky-KG"/>
        </w:rPr>
        <w:t>.1, 4.</w:t>
      </w:r>
      <w:r w:rsidRPr="003F2538">
        <w:rPr>
          <w:szCs w:val="28"/>
        </w:rPr>
        <w:t>4</w:t>
      </w:r>
      <w:r w:rsidRPr="00280858">
        <w:rPr>
          <w:szCs w:val="28"/>
          <w:lang w:val="ky-KG"/>
        </w:rPr>
        <w:t>.2, 4.</w:t>
      </w:r>
      <w:r w:rsidRPr="003F2538">
        <w:rPr>
          <w:szCs w:val="28"/>
        </w:rPr>
        <w:t>4</w:t>
      </w:r>
      <w:r w:rsidRPr="00280858">
        <w:rPr>
          <w:szCs w:val="28"/>
          <w:lang w:val="ky-KG"/>
        </w:rPr>
        <w:t>.3.</w:t>
      </w:r>
    </w:p>
    <w:p w14:paraId="5B084310" w14:textId="77777777" w:rsidR="005333C5" w:rsidRPr="00280858" w:rsidRDefault="005333C5" w:rsidP="005333C5">
      <w:pPr>
        <w:jc w:val="both"/>
        <w:rPr>
          <w:szCs w:val="28"/>
        </w:rPr>
      </w:pPr>
      <w:r w:rsidRPr="00280858">
        <w:rPr>
          <w:szCs w:val="28"/>
          <w:lang w:val="ky-KG"/>
        </w:rPr>
        <w:t>Таблица 4.</w:t>
      </w:r>
      <w:r w:rsidRPr="005333C5">
        <w:rPr>
          <w:szCs w:val="28"/>
        </w:rPr>
        <w:t>4</w:t>
      </w:r>
      <w:r w:rsidRPr="00280858">
        <w:rPr>
          <w:szCs w:val="28"/>
          <w:lang w:val="ky-KG"/>
        </w:rPr>
        <w:t xml:space="preserve">.1. Показатели общего анализа крови в зависимости от КТ-картины легких у больных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(</w:t>
      </w:r>
      <w:r w:rsidRPr="00280858">
        <w:rPr>
          <w:szCs w:val="28"/>
          <w:lang w:val="en-US"/>
        </w:rPr>
        <w:t>n</w:t>
      </w:r>
      <w:r w:rsidRPr="00280858">
        <w:rPr>
          <w:szCs w:val="28"/>
        </w:rPr>
        <w:t>=358)</w:t>
      </w:r>
    </w:p>
    <w:p w14:paraId="6701AACE" w14:textId="77777777" w:rsidR="005333C5" w:rsidRPr="00280858" w:rsidRDefault="005333C5" w:rsidP="005333C5">
      <w:pPr>
        <w:jc w:val="both"/>
        <w:rPr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80"/>
        <w:gridCol w:w="1134"/>
        <w:gridCol w:w="1134"/>
        <w:gridCol w:w="1276"/>
        <w:gridCol w:w="1275"/>
        <w:gridCol w:w="1158"/>
        <w:gridCol w:w="1105"/>
      </w:tblGrid>
      <w:tr w:rsidR="005333C5" w:rsidRPr="00280858" w14:paraId="4674BA70" w14:textId="77777777" w:rsidTr="00883677">
        <w:tc>
          <w:tcPr>
            <w:tcW w:w="1980" w:type="dxa"/>
          </w:tcPr>
          <w:p w14:paraId="4602938D" w14:textId="77777777" w:rsidR="005333C5" w:rsidRPr="00280858" w:rsidRDefault="005333C5" w:rsidP="00883677">
            <w:pPr>
              <w:jc w:val="both"/>
              <w:rPr>
                <w:b/>
                <w:bCs/>
              </w:rPr>
            </w:pPr>
            <w:bookmarkStart w:id="58" w:name="_Hlk171431935"/>
            <w:r w:rsidRPr="00280858">
              <w:rPr>
                <w:b/>
                <w:bCs/>
              </w:rPr>
              <w:lastRenderedPageBreak/>
              <w:t>Показатель</w:t>
            </w:r>
          </w:p>
        </w:tc>
        <w:tc>
          <w:tcPr>
            <w:tcW w:w="1134" w:type="dxa"/>
          </w:tcPr>
          <w:p w14:paraId="6BE36595" w14:textId="77777777" w:rsidR="005333C5" w:rsidRPr="00280858" w:rsidRDefault="005333C5" w:rsidP="00883677">
            <w:pPr>
              <w:jc w:val="both"/>
              <w:rPr>
                <w:b/>
                <w:bCs/>
                <w:vertAlign w:val="superscript"/>
              </w:rPr>
            </w:pPr>
            <w:r w:rsidRPr="00280858">
              <w:rPr>
                <w:b/>
                <w:bCs/>
              </w:rPr>
              <w:t>КТ-0</w:t>
            </w:r>
            <w:r w:rsidRPr="002808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0DBCEB69" w14:textId="77777777" w:rsidR="005333C5" w:rsidRPr="00280858" w:rsidRDefault="005333C5" w:rsidP="00883677">
            <w:pPr>
              <w:jc w:val="both"/>
              <w:rPr>
                <w:b/>
                <w:bCs/>
                <w:vertAlign w:val="superscript"/>
              </w:rPr>
            </w:pPr>
            <w:r w:rsidRPr="00280858">
              <w:rPr>
                <w:b/>
                <w:bCs/>
              </w:rPr>
              <w:t>КТ-1</w:t>
            </w:r>
            <w:r w:rsidRPr="002808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276" w:type="dxa"/>
          </w:tcPr>
          <w:p w14:paraId="239FCC60" w14:textId="77777777" w:rsidR="005333C5" w:rsidRPr="00280858" w:rsidRDefault="005333C5" w:rsidP="00883677">
            <w:pPr>
              <w:jc w:val="both"/>
              <w:rPr>
                <w:b/>
                <w:bCs/>
                <w:vertAlign w:val="superscript"/>
              </w:rPr>
            </w:pPr>
            <w:r w:rsidRPr="00280858">
              <w:rPr>
                <w:b/>
                <w:bCs/>
              </w:rPr>
              <w:t>КТ-2</w:t>
            </w:r>
            <w:r w:rsidRPr="002808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275" w:type="dxa"/>
          </w:tcPr>
          <w:p w14:paraId="44703F50" w14:textId="77777777" w:rsidR="005333C5" w:rsidRPr="00280858" w:rsidRDefault="005333C5" w:rsidP="00883677">
            <w:pPr>
              <w:jc w:val="both"/>
              <w:rPr>
                <w:b/>
                <w:bCs/>
                <w:vertAlign w:val="superscript"/>
              </w:rPr>
            </w:pPr>
            <w:r w:rsidRPr="00280858">
              <w:rPr>
                <w:b/>
                <w:bCs/>
              </w:rPr>
              <w:t>КТ-3</w:t>
            </w:r>
            <w:r w:rsidRPr="002808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158" w:type="dxa"/>
          </w:tcPr>
          <w:p w14:paraId="2139C1FF" w14:textId="77777777" w:rsidR="005333C5" w:rsidRPr="00280858" w:rsidRDefault="005333C5" w:rsidP="00883677">
            <w:pPr>
              <w:jc w:val="both"/>
              <w:rPr>
                <w:b/>
                <w:bCs/>
                <w:vertAlign w:val="superscript"/>
              </w:rPr>
            </w:pPr>
            <w:r w:rsidRPr="00280858">
              <w:rPr>
                <w:b/>
                <w:bCs/>
              </w:rPr>
              <w:t>КТ-4</w:t>
            </w:r>
            <w:r w:rsidRPr="002808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105" w:type="dxa"/>
          </w:tcPr>
          <w:p w14:paraId="3FD4169F" w14:textId="77777777" w:rsidR="005333C5" w:rsidRPr="00280858" w:rsidRDefault="005333C5" w:rsidP="0088367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  <w:lang w:val="en-US"/>
              </w:rPr>
              <w:t>P value</w:t>
            </w:r>
            <w:r w:rsidRPr="00280858">
              <w:rPr>
                <w:b/>
                <w:bCs/>
                <w:vertAlign w:val="superscript"/>
              </w:rPr>
              <w:t>2</w:t>
            </w:r>
          </w:p>
        </w:tc>
      </w:tr>
      <w:bookmarkEnd w:id="58"/>
      <w:tr w:rsidR="005333C5" w:rsidRPr="00280858" w14:paraId="431FF5C0" w14:textId="77777777" w:rsidTr="00883677">
        <w:tc>
          <w:tcPr>
            <w:tcW w:w="1980" w:type="dxa"/>
            <w:vAlign w:val="center"/>
          </w:tcPr>
          <w:p w14:paraId="07212B04" w14:textId="77777777" w:rsidR="005333C5" w:rsidRPr="00280858" w:rsidRDefault="005333C5" w:rsidP="00883677">
            <w:pPr>
              <w:rPr>
                <w:b/>
                <w:bCs/>
              </w:rPr>
            </w:pPr>
            <w:r w:rsidRPr="00280858">
              <w:t>Лейкоциты</w:t>
            </w:r>
          </w:p>
        </w:tc>
        <w:tc>
          <w:tcPr>
            <w:tcW w:w="1134" w:type="dxa"/>
          </w:tcPr>
          <w:p w14:paraId="1E7BE124" w14:textId="77777777" w:rsidR="005333C5" w:rsidRPr="00280858" w:rsidRDefault="005333C5" w:rsidP="00883677">
            <w:pPr>
              <w:jc w:val="center"/>
              <w:rPr>
                <w:lang w:val="ky-KG"/>
              </w:rPr>
            </w:pPr>
            <w:r w:rsidRPr="00280858">
              <w:t>5.7</w:t>
            </w:r>
          </w:p>
          <w:p w14:paraId="1178EDC2" w14:textId="77777777" w:rsidR="005333C5" w:rsidRPr="00280858" w:rsidRDefault="005333C5" w:rsidP="00883677">
            <w:pPr>
              <w:jc w:val="center"/>
              <w:rPr>
                <w:b/>
                <w:bCs/>
              </w:rPr>
            </w:pPr>
            <w:r w:rsidRPr="00280858">
              <w:t>(4.7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7.9)</w:t>
            </w:r>
          </w:p>
        </w:tc>
        <w:tc>
          <w:tcPr>
            <w:tcW w:w="1134" w:type="dxa"/>
          </w:tcPr>
          <w:p w14:paraId="6745F07C" w14:textId="77777777" w:rsidR="005333C5" w:rsidRPr="00280858" w:rsidRDefault="005333C5" w:rsidP="00883677">
            <w:pPr>
              <w:jc w:val="center"/>
              <w:rPr>
                <w:lang w:val="ky-KG"/>
              </w:rPr>
            </w:pPr>
            <w:r w:rsidRPr="00280858">
              <w:t>8.3</w:t>
            </w:r>
          </w:p>
          <w:p w14:paraId="0127AA0E" w14:textId="77777777" w:rsidR="005333C5" w:rsidRPr="00280858" w:rsidRDefault="005333C5" w:rsidP="00883677">
            <w:pPr>
              <w:jc w:val="center"/>
              <w:rPr>
                <w:b/>
                <w:bCs/>
              </w:rPr>
            </w:pPr>
            <w:r w:rsidRPr="00280858">
              <w:t>(6.2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8.9)</w:t>
            </w:r>
          </w:p>
        </w:tc>
        <w:tc>
          <w:tcPr>
            <w:tcW w:w="1276" w:type="dxa"/>
          </w:tcPr>
          <w:p w14:paraId="69B388DD" w14:textId="77777777" w:rsidR="005333C5" w:rsidRPr="00280858" w:rsidRDefault="005333C5" w:rsidP="00883677">
            <w:pPr>
              <w:jc w:val="center"/>
              <w:rPr>
                <w:lang w:val="ky-KG"/>
              </w:rPr>
            </w:pPr>
            <w:r w:rsidRPr="00280858">
              <w:t>8.4</w:t>
            </w:r>
          </w:p>
          <w:p w14:paraId="279685D1" w14:textId="77777777" w:rsidR="005333C5" w:rsidRPr="00280858" w:rsidRDefault="005333C5" w:rsidP="00883677">
            <w:pPr>
              <w:jc w:val="center"/>
              <w:rPr>
                <w:b/>
                <w:bCs/>
              </w:rPr>
            </w:pPr>
            <w:r w:rsidRPr="00280858">
              <w:t>(7.0</w:t>
            </w:r>
            <w:r w:rsidRPr="00280858">
              <w:rPr>
                <w:lang w:val="ky-KG"/>
              </w:rPr>
              <w:t>-</w:t>
            </w:r>
            <w:r w:rsidRPr="00280858">
              <w:t>10.1)</w:t>
            </w:r>
          </w:p>
        </w:tc>
        <w:tc>
          <w:tcPr>
            <w:tcW w:w="1275" w:type="dxa"/>
          </w:tcPr>
          <w:p w14:paraId="549867B6" w14:textId="77777777" w:rsidR="005333C5" w:rsidRPr="00280858" w:rsidRDefault="005333C5" w:rsidP="00883677">
            <w:pPr>
              <w:jc w:val="center"/>
              <w:rPr>
                <w:lang w:val="ky-KG"/>
              </w:rPr>
            </w:pPr>
            <w:r w:rsidRPr="00280858">
              <w:t>9.8</w:t>
            </w:r>
          </w:p>
          <w:p w14:paraId="75CF8136" w14:textId="77777777" w:rsidR="005333C5" w:rsidRPr="00280858" w:rsidRDefault="005333C5" w:rsidP="00883677">
            <w:pPr>
              <w:jc w:val="center"/>
              <w:rPr>
                <w:b/>
                <w:bCs/>
              </w:rPr>
            </w:pPr>
            <w:r w:rsidRPr="00280858">
              <w:t>(7.7</w:t>
            </w:r>
            <w:r w:rsidRPr="00280858">
              <w:rPr>
                <w:lang w:val="ky-KG"/>
              </w:rPr>
              <w:t>-</w:t>
            </w:r>
            <w:r w:rsidRPr="00280858">
              <w:t>13.0)</w:t>
            </w:r>
          </w:p>
        </w:tc>
        <w:tc>
          <w:tcPr>
            <w:tcW w:w="1158" w:type="dxa"/>
          </w:tcPr>
          <w:p w14:paraId="349CFB7D" w14:textId="77777777" w:rsidR="005333C5" w:rsidRPr="00280858" w:rsidRDefault="005333C5" w:rsidP="00883677">
            <w:pPr>
              <w:jc w:val="center"/>
              <w:rPr>
                <w:lang w:val="ky-KG"/>
              </w:rPr>
            </w:pPr>
            <w:r w:rsidRPr="00280858">
              <w:t>9.0</w:t>
            </w:r>
          </w:p>
          <w:p w14:paraId="0568C274" w14:textId="77777777" w:rsidR="005333C5" w:rsidRPr="00280858" w:rsidRDefault="005333C5" w:rsidP="00883677">
            <w:pPr>
              <w:jc w:val="center"/>
              <w:rPr>
                <w:b/>
                <w:bCs/>
              </w:rPr>
            </w:pPr>
            <w:r w:rsidRPr="00280858">
              <w:t>(7.5</w:t>
            </w:r>
            <w:r w:rsidRPr="00280858">
              <w:rPr>
                <w:lang w:val="ky-KG"/>
              </w:rPr>
              <w:t>-</w:t>
            </w:r>
            <w:r w:rsidRPr="00280858">
              <w:t>13.7)</w:t>
            </w:r>
          </w:p>
        </w:tc>
        <w:tc>
          <w:tcPr>
            <w:tcW w:w="1105" w:type="dxa"/>
            <w:vAlign w:val="center"/>
          </w:tcPr>
          <w:p w14:paraId="1EF8A007" w14:textId="77777777" w:rsidR="005333C5" w:rsidRPr="00280858" w:rsidRDefault="005333C5" w:rsidP="00883677">
            <w:pPr>
              <w:rPr>
                <w:b/>
                <w:bCs/>
                <w:lang w:val="en-US"/>
              </w:rPr>
            </w:pPr>
            <w:r w:rsidRPr="00280858">
              <w:t>&lt;0.001</w:t>
            </w:r>
          </w:p>
        </w:tc>
      </w:tr>
      <w:tr w:rsidR="005333C5" w:rsidRPr="00280858" w14:paraId="30E76B12" w14:textId="77777777" w:rsidTr="00883677">
        <w:tc>
          <w:tcPr>
            <w:tcW w:w="1980" w:type="dxa"/>
            <w:vAlign w:val="center"/>
          </w:tcPr>
          <w:p w14:paraId="3C238BFC" w14:textId="77777777" w:rsidR="005333C5" w:rsidRPr="00280858" w:rsidRDefault="005333C5" w:rsidP="00883677">
            <w:r w:rsidRPr="00280858">
              <w:t>Нейтрофилы</w:t>
            </w:r>
          </w:p>
        </w:tc>
        <w:tc>
          <w:tcPr>
            <w:tcW w:w="1134" w:type="dxa"/>
          </w:tcPr>
          <w:p w14:paraId="3ABE1618" w14:textId="77777777" w:rsidR="005333C5" w:rsidRPr="00280858" w:rsidRDefault="005333C5" w:rsidP="00883677">
            <w:pPr>
              <w:jc w:val="center"/>
            </w:pPr>
            <w:r w:rsidRPr="00280858">
              <w:t>53</w:t>
            </w:r>
          </w:p>
          <w:p w14:paraId="29625E80" w14:textId="77777777" w:rsidR="005333C5" w:rsidRPr="00280858" w:rsidRDefault="005333C5" w:rsidP="00883677">
            <w:pPr>
              <w:jc w:val="center"/>
            </w:pPr>
            <w:r w:rsidRPr="00280858">
              <w:t>(48</w:t>
            </w:r>
            <w:r w:rsidRPr="00280858">
              <w:rPr>
                <w:lang w:val="ky-KG"/>
              </w:rPr>
              <w:t xml:space="preserve"> - </w:t>
            </w:r>
            <w:r w:rsidRPr="00280858">
              <w:t>62)</w:t>
            </w:r>
          </w:p>
        </w:tc>
        <w:tc>
          <w:tcPr>
            <w:tcW w:w="1134" w:type="dxa"/>
          </w:tcPr>
          <w:p w14:paraId="3DD02ECA" w14:textId="77777777" w:rsidR="005333C5" w:rsidRPr="00280858" w:rsidRDefault="005333C5" w:rsidP="00883677">
            <w:pPr>
              <w:jc w:val="center"/>
            </w:pPr>
            <w:r w:rsidRPr="00280858">
              <w:t>60</w:t>
            </w:r>
          </w:p>
          <w:p w14:paraId="769FD080" w14:textId="77777777" w:rsidR="005333C5" w:rsidRPr="00280858" w:rsidRDefault="005333C5" w:rsidP="00883677">
            <w:pPr>
              <w:jc w:val="center"/>
            </w:pPr>
            <w:r w:rsidRPr="00280858">
              <w:t>(56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64)</w:t>
            </w:r>
          </w:p>
        </w:tc>
        <w:tc>
          <w:tcPr>
            <w:tcW w:w="1276" w:type="dxa"/>
          </w:tcPr>
          <w:p w14:paraId="6C0EA586" w14:textId="77777777" w:rsidR="005333C5" w:rsidRPr="00280858" w:rsidRDefault="005333C5" w:rsidP="00883677">
            <w:pPr>
              <w:jc w:val="center"/>
            </w:pPr>
            <w:r w:rsidRPr="00280858">
              <w:t>63</w:t>
            </w:r>
          </w:p>
          <w:p w14:paraId="08F0FC98" w14:textId="77777777" w:rsidR="005333C5" w:rsidRPr="00280858" w:rsidRDefault="005333C5" w:rsidP="00883677">
            <w:pPr>
              <w:jc w:val="center"/>
            </w:pPr>
            <w:r w:rsidRPr="00280858">
              <w:t>(59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69)</w:t>
            </w:r>
          </w:p>
        </w:tc>
        <w:tc>
          <w:tcPr>
            <w:tcW w:w="1275" w:type="dxa"/>
          </w:tcPr>
          <w:p w14:paraId="201710E3" w14:textId="77777777" w:rsidR="005333C5" w:rsidRPr="00280858" w:rsidRDefault="005333C5" w:rsidP="00883677">
            <w:pPr>
              <w:jc w:val="center"/>
            </w:pPr>
            <w:r w:rsidRPr="00280858">
              <w:t>66</w:t>
            </w:r>
          </w:p>
          <w:p w14:paraId="2FEF9AC0" w14:textId="77777777" w:rsidR="005333C5" w:rsidRPr="00280858" w:rsidRDefault="005333C5" w:rsidP="00883677">
            <w:pPr>
              <w:jc w:val="center"/>
            </w:pPr>
            <w:r w:rsidRPr="00280858">
              <w:t>(60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75)</w:t>
            </w:r>
          </w:p>
        </w:tc>
        <w:tc>
          <w:tcPr>
            <w:tcW w:w="1158" w:type="dxa"/>
          </w:tcPr>
          <w:p w14:paraId="161079C4" w14:textId="77777777" w:rsidR="005333C5" w:rsidRPr="00280858" w:rsidRDefault="005333C5" w:rsidP="00883677">
            <w:pPr>
              <w:jc w:val="center"/>
            </w:pPr>
            <w:r w:rsidRPr="00280858">
              <w:t>68</w:t>
            </w:r>
          </w:p>
          <w:p w14:paraId="111C08A8" w14:textId="77777777" w:rsidR="005333C5" w:rsidRPr="00280858" w:rsidRDefault="005333C5" w:rsidP="00883677">
            <w:pPr>
              <w:jc w:val="center"/>
            </w:pPr>
            <w:r w:rsidRPr="00280858">
              <w:t>(63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73)</w:t>
            </w:r>
          </w:p>
        </w:tc>
        <w:tc>
          <w:tcPr>
            <w:tcW w:w="1105" w:type="dxa"/>
            <w:vAlign w:val="center"/>
          </w:tcPr>
          <w:p w14:paraId="7B84CE33" w14:textId="77777777" w:rsidR="005333C5" w:rsidRPr="00280858" w:rsidRDefault="005333C5" w:rsidP="00883677">
            <w:r w:rsidRPr="00280858">
              <w:t>&lt;0.001</w:t>
            </w:r>
          </w:p>
        </w:tc>
      </w:tr>
      <w:tr w:rsidR="005333C5" w:rsidRPr="00280858" w14:paraId="712EF7AE" w14:textId="77777777" w:rsidTr="00883677">
        <w:tc>
          <w:tcPr>
            <w:tcW w:w="1980" w:type="dxa"/>
            <w:vAlign w:val="center"/>
          </w:tcPr>
          <w:p w14:paraId="390364C9" w14:textId="77777777" w:rsidR="005333C5" w:rsidRPr="00280858" w:rsidRDefault="005333C5" w:rsidP="00883677">
            <w:r w:rsidRPr="00280858">
              <w:t>Лимфоциты</w:t>
            </w:r>
          </w:p>
        </w:tc>
        <w:tc>
          <w:tcPr>
            <w:tcW w:w="1134" w:type="dxa"/>
          </w:tcPr>
          <w:p w14:paraId="523E454A" w14:textId="77777777" w:rsidR="005333C5" w:rsidRPr="00280858" w:rsidRDefault="005333C5" w:rsidP="00883677">
            <w:pPr>
              <w:jc w:val="center"/>
            </w:pPr>
            <w:r w:rsidRPr="00280858">
              <w:t>36</w:t>
            </w:r>
          </w:p>
          <w:p w14:paraId="39F512A8" w14:textId="77777777" w:rsidR="005333C5" w:rsidRPr="00280858" w:rsidRDefault="005333C5" w:rsidP="00883677">
            <w:pPr>
              <w:jc w:val="center"/>
            </w:pPr>
            <w:r w:rsidRPr="00280858">
              <w:t>(31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41)</w:t>
            </w:r>
          </w:p>
        </w:tc>
        <w:tc>
          <w:tcPr>
            <w:tcW w:w="1134" w:type="dxa"/>
          </w:tcPr>
          <w:p w14:paraId="09D98AA8" w14:textId="77777777" w:rsidR="005333C5" w:rsidRPr="00280858" w:rsidRDefault="005333C5" w:rsidP="00883677">
            <w:pPr>
              <w:jc w:val="center"/>
            </w:pPr>
            <w:r w:rsidRPr="00280858">
              <w:t>33</w:t>
            </w:r>
          </w:p>
          <w:p w14:paraId="79A8F76A" w14:textId="77777777" w:rsidR="005333C5" w:rsidRPr="00280858" w:rsidRDefault="005333C5" w:rsidP="00883677">
            <w:pPr>
              <w:jc w:val="center"/>
            </w:pPr>
            <w:r w:rsidRPr="00280858">
              <w:t>(29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36)</w:t>
            </w:r>
          </w:p>
        </w:tc>
        <w:tc>
          <w:tcPr>
            <w:tcW w:w="1276" w:type="dxa"/>
          </w:tcPr>
          <w:p w14:paraId="62289A09" w14:textId="77777777" w:rsidR="005333C5" w:rsidRPr="00280858" w:rsidRDefault="005333C5" w:rsidP="00883677">
            <w:pPr>
              <w:jc w:val="center"/>
            </w:pPr>
            <w:r w:rsidRPr="00280858">
              <w:t>32</w:t>
            </w:r>
          </w:p>
          <w:p w14:paraId="4AAA4747" w14:textId="77777777" w:rsidR="005333C5" w:rsidRPr="00280858" w:rsidRDefault="005333C5" w:rsidP="00883677">
            <w:pPr>
              <w:jc w:val="center"/>
            </w:pPr>
            <w:r w:rsidRPr="00280858">
              <w:t>(25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35)</w:t>
            </w:r>
          </w:p>
        </w:tc>
        <w:tc>
          <w:tcPr>
            <w:tcW w:w="1275" w:type="dxa"/>
          </w:tcPr>
          <w:p w14:paraId="017D39E0" w14:textId="77777777" w:rsidR="005333C5" w:rsidRPr="00280858" w:rsidRDefault="005333C5" w:rsidP="00883677">
            <w:pPr>
              <w:jc w:val="center"/>
            </w:pPr>
            <w:r w:rsidRPr="00280858">
              <w:t>27</w:t>
            </w:r>
          </w:p>
          <w:p w14:paraId="3C21FA00" w14:textId="77777777" w:rsidR="005333C5" w:rsidRPr="00280858" w:rsidRDefault="005333C5" w:rsidP="00883677">
            <w:pPr>
              <w:jc w:val="center"/>
            </w:pPr>
            <w:r w:rsidRPr="00280858">
              <w:t>(21</w:t>
            </w:r>
            <w:r w:rsidRPr="00280858">
              <w:rPr>
                <w:lang w:val="ky-KG"/>
              </w:rPr>
              <w:t>-</w:t>
            </w:r>
            <w:r w:rsidRPr="00280858">
              <w:t xml:space="preserve"> 32)</w:t>
            </w:r>
          </w:p>
        </w:tc>
        <w:tc>
          <w:tcPr>
            <w:tcW w:w="1158" w:type="dxa"/>
          </w:tcPr>
          <w:p w14:paraId="7E80B19B" w14:textId="77777777" w:rsidR="005333C5" w:rsidRPr="00280858" w:rsidRDefault="005333C5" w:rsidP="00883677">
            <w:pPr>
              <w:jc w:val="center"/>
            </w:pPr>
            <w:r w:rsidRPr="00280858">
              <w:t>27</w:t>
            </w:r>
          </w:p>
          <w:p w14:paraId="2A2A8A49" w14:textId="77777777" w:rsidR="005333C5" w:rsidRPr="00280858" w:rsidRDefault="005333C5" w:rsidP="00883677">
            <w:pPr>
              <w:jc w:val="center"/>
            </w:pPr>
            <w:r w:rsidRPr="00280858">
              <w:t>(23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32)</w:t>
            </w:r>
          </w:p>
        </w:tc>
        <w:tc>
          <w:tcPr>
            <w:tcW w:w="1105" w:type="dxa"/>
            <w:vAlign w:val="center"/>
          </w:tcPr>
          <w:p w14:paraId="3D07D97A" w14:textId="77777777" w:rsidR="005333C5" w:rsidRPr="00280858" w:rsidRDefault="005333C5" w:rsidP="00883677">
            <w:r w:rsidRPr="00280858">
              <w:t>&lt;0.001</w:t>
            </w:r>
          </w:p>
        </w:tc>
      </w:tr>
      <w:tr w:rsidR="005333C5" w:rsidRPr="00280858" w14:paraId="7C0F0786" w14:textId="77777777" w:rsidTr="00883677">
        <w:tc>
          <w:tcPr>
            <w:tcW w:w="1980" w:type="dxa"/>
            <w:vAlign w:val="center"/>
          </w:tcPr>
          <w:p w14:paraId="31E0D0AA" w14:textId="77777777" w:rsidR="005333C5" w:rsidRPr="00280858" w:rsidRDefault="005333C5" w:rsidP="00883677">
            <w:pPr>
              <w:rPr>
                <w:lang w:val="ky-KG"/>
              </w:rPr>
            </w:pPr>
            <w:r w:rsidRPr="00280858">
              <w:t>СОЭ</w:t>
            </w:r>
            <w:r w:rsidRPr="00280858">
              <w:rPr>
                <w:lang w:val="ky-KG"/>
              </w:rPr>
              <w:t>, мм/ч</w:t>
            </w:r>
          </w:p>
        </w:tc>
        <w:tc>
          <w:tcPr>
            <w:tcW w:w="1134" w:type="dxa"/>
          </w:tcPr>
          <w:p w14:paraId="18B1C661" w14:textId="77777777" w:rsidR="005333C5" w:rsidRPr="00280858" w:rsidRDefault="005333C5" w:rsidP="00883677">
            <w:pPr>
              <w:jc w:val="center"/>
            </w:pPr>
            <w:r w:rsidRPr="00280858">
              <w:t>19</w:t>
            </w:r>
          </w:p>
          <w:p w14:paraId="771428B0" w14:textId="77777777" w:rsidR="005333C5" w:rsidRPr="00280858" w:rsidRDefault="005333C5" w:rsidP="00883677">
            <w:pPr>
              <w:jc w:val="center"/>
            </w:pPr>
            <w:r w:rsidRPr="00280858">
              <w:t>(14</w:t>
            </w:r>
            <w:r w:rsidRPr="00280858">
              <w:rPr>
                <w:lang w:val="ky-KG"/>
              </w:rPr>
              <w:t xml:space="preserve"> - </w:t>
            </w:r>
            <w:r w:rsidRPr="00280858">
              <w:t>24)</w:t>
            </w:r>
          </w:p>
        </w:tc>
        <w:tc>
          <w:tcPr>
            <w:tcW w:w="1134" w:type="dxa"/>
          </w:tcPr>
          <w:p w14:paraId="5B69E3A5" w14:textId="77777777" w:rsidR="005333C5" w:rsidRPr="00280858" w:rsidRDefault="005333C5" w:rsidP="00883677">
            <w:pPr>
              <w:jc w:val="center"/>
            </w:pPr>
            <w:r w:rsidRPr="00280858">
              <w:t>20</w:t>
            </w:r>
          </w:p>
          <w:p w14:paraId="084F0697" w14:textId="77777777" w:rsidR="005333C5" w:rsidRPr="00280858" w:rsidRDefault="005333C5" w:rsidP="00883677">
            <w:pPr>
              <w:jc w:val="center"/>
            </w:pPr>
            <w:r w:rsidRPr="00280858">
              <w:t>(15</w:t>
            </w:r>
            <w:r w:rsidRPr="00280858">
              <w:rPr>
                <w:lang w:val="ky-KG"/>
              </w:rPr>
              <w:t xml:space="preserve"> - </w:t>
            </w:r>
            <w:r w:rsidRPr="00280858">
              <w:t>28)</w:t>
            </w:r>
          </w:p>
        </w:tc>
        <w:tc>
          <w:tcPr>
            <w:tcW w:w="1276" w:type="dxa"/>
          </w:tcPr>
          <w:p w14:paraId="5ABC7392" w14:textId="77777777" w:rsidR="005333C5" w:rsidRPr="00280858" w:rsidRDefault="005333C5" w:rsidP="00883677">
            <w:pPr>
              <w:jc w:val="center"/>
            </w:pPr>
            <w:r w:rsidRPr="00280858">
              <w:t>20</w:t>
            </w:r>
          </w:p>
          <w:p w14:paraId="0AAA8208" w14:textId="77777777" w:rsidR="005333C5" w:rsidRPr="00280858" w:rsidRDefault="005333C5" w:rsidP="00883677">
            <w:pPr>
              <w:jc w:val="center"/>
            </w:pPr>
            <w:r w:rsidRPr="00280858">
              <w:t>(15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27)</w:t>
            </w:r>
          </w:p>
        </w:tc>
        <w:tc>
          <w:tcPr>
            <w:tcW w:w="1275" w:type="dxa"/>
          </w:tcPr>
          <w:p w14:paraId="4A4B2627" w14:textId="77777777" w:rsidR="005333C5" w:rsidRPr="00280858" w:rsidRDefault="005333C5" w:rsidP="00883677">
            <w:pPr>
              <w:jc w:val="center"/>
            </w:pPr>
            <w:r w:rsidRPr="00280858">
              <w:t>20</w:t>
            </w:r>
          </w:p>
          <w:p w14:paraId="40037751" w14:textId="77777777" w:rsidR="005333C5" w:rsidRPr="00280858" w:rsidRDefault="005333C5" w:rsidP="00883677">
            <w:pPr>
              <w:jc w:val="center"/>
            </w:pPr>
            <w:r w:rsidRPr="00280858">
              <w:t>(15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30)</w:t>
            </w:r>
          </w:p>
        </w:tc>
        <w:tc>
          <w:tcPr>
            <w:tcW w:w="1158" w:type="dxa"/>
          </w:tcPr>
          <w:p w14:paraId="60052D66" w14:textId="77777777" w:rsidR="005333C5" w:rsidRPr="00280858" w:rsidRDefault="005333C5" w:rsidP="00883677">
            <w:pPr>
              <w:jc w:val="center"/>
            </w:pPr>
            <w:r w:rsidRPr="00280858">
              <w:t>25</w:t>
            </w:r>
          </w:p>
          <w:p w14:paraId="41AB8D21" w14:textId="77777777" w:rsidR="005333C5" w:rsidRPr="00280858" w:rsidRDefault="005333C5" w:rsidP="00883677">
            <w:pPr>
              <w:jc w:val="center"/>
            </w:pPr>
            <w:r w:rsidRPr="00280858">
              <w:t>(19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30)</w:t>
            </w:r>
          </w:p>
        </w:tc>
        <w:tc>
          <w:tcPr>
            <w:tcW w:w="1105" w:type="dxa"/>
            <w:vAlign w:val="center"/>
          </w:tcPr>
          <w:p w14:paraId="6D51F41E" w14:textId="77777777" w:rsidR="005333C5" w:rsidRPr="00280858" w:rsidRDefault="005333C5" w:rsidP="00883677">
            <w:r w:rsidRPr="00280858">
              <w:t>0.069</w:t>
            </w:r>
          </w:p>
        </w:tc>
      </w:tr>
    </w:tbl>
    <w:p w14:paraId="67A09DC8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  <w:lang w:val="en-US"/>
        </w:rPr>
      </w:pPr>
    </w:p>
    <w:p w14:paraId="17D1F679" w14:textId="77777777" w:rsidR="005333C5" w:rsidRPr="00280858" w:rsidRDefault="005333C5" w:rsidP="005333C5">
      <w:pPr>
        <w:spacing w:line="360" w:lineRule="auto"/>
        <w:ind w:firstLine="708"/>
        <w:jc w:val="both"/>
        <w:rPr>
          <w:color w:val="1D1D1B"/>
          <w:szCs w:val="28"/>
        </w:rPr>
      </w:pPr>
      <w:r w:rsidRPr="00280858">
        <w:rPr>
          <w:color w:val="1D1D1B"/>
          <w:szCs w:val="28"/>
        </w:rPr>
        <w:t>В таблице 4.</w:t>
      </w:r>
      <w:r w:rsidRPr="003F2538">
        <w:rPr>
          <w:color w:val="1D1D1B"/>
          <w:szCs w:val="28"/>
        </w:rPr>
        <w:t>4</w:t>
      </w:r>
      <w:r w:rsidRPr="00280858">
        <w:rPr>
          <w:color w:val="1D1D1B"/>
          <w:szCs w:val="28"/>
        </w:rPr>
        <w:t xml:space="preserve">.1 представлен анализ показателей общего анализа крови в зависимости от КТ-картины легких у больных </w:t>
      </w:r>
      <w:r w:rsidRPr="00280858">
        <w:rPr>
          <w:color w:val="1D1D1B"/>
          <w:szCs w:val="28"/>
          <w:lang w:val="en-US"/>
        </w:rPr>
        <w:t>COVID</w:t>
      </w:r>
      <w:r w:rsidRPr="00280858">
        <w:rPr>
          <w:color w:val="1D1D1B"/>
          <w:szCs w:val="28"/>
        </w:rPr>
        <w:t>-19 (КТ-0 до КТ-4), и включает данные о лейкоцитах, нейтрофилах, лимфоцитах и скорости оседания эритроцитов (СОЭ).</w:t>
      </w:r>
    </w:p>
    <w:p w14:paraId="6CE93A40" w14:textId="77777777" w:rsidR="005333C5" w:rsidRPr="00280858" w:rsidRDefault="005333C5" w:rsidP="005333C5">
      <w:pPr>
        <w:spacing w:line="360" w:lineRule="auto"/>
        <w:jc w:val="both"/>
        <w:rPr>
          <w:color w:val="1D1D1B"/>
          <w:szCs w:val="28"/>
        </w:rPr>
      </w:pPr>
      <w:r w:rsidRPr="00280858">
        <w:rPr>
          <w:bCs/>
          <w:color w:val="1D1D1B"/>
          <w:szCs w:val="28"/>
        </w:rPr>
        <w:t xml:space="preserve">Количество лейкоцитов и нейтрофилов имели однонаправленный характер </w:t>
      </w:r>
      <w:proofErr w:type="gramStart"/>
      <w:r w:rsidRPr="00280858">
        <w:rPr>
          <w:bCs/>
          <w:color w:val="1D1D1B"/>
          <w:szCs w:val="28"/>
        </w:rPr>
        <w:t xml:space="preserve">изменений,   </w:t>
      </w:r>
      <w:proofErr w:type="gramEnd"/>
      <w:r w:rsidRPr="00280858">
        <w:rPr>
          <w:color w:val="1D1D1B"/>
          <w:szCs w:val="28"/>
        </w:rPr>
        <w:t>увеличиваясь от КТ-0  к КТ-4 и показывая значимое изменение (р&lt; 0.001).  Изменения лимфоцитов носили обратный статистически значимый характер (</w:t>
      </w:r>
      <w:proofErr w:type="gramStart"/>
      <w:r w:rsidRPr="00280858">
        <w:rPr>
          <w:color w:val="1D1D1B"/>
          <w:szCs w:val="28"/>
        </w:rPr>
        <w:t>р&lt; 0.001</w:t>
      </w:r>
      <w:proofErr w:type="gramEnd"/>
      <w:r w:rsidRPr="00280858">
        <w:rPr>
          <w:color w:val="1D1D1B"/>
          <w:szCs w:val="28"/>
        </w:rPr>
        <w:t>), снижаясь от КТ-0 к КТ-4, демонстрируя угнетение иммунного ответа с увеличением тяжести.</w:t>
      </w:r>
    </w:p>
    <w:p w14:paraId="4A6C8F3A" w14:textId="77777777" w:rsidR="005333C5" w:rsidRPr="00280858" w:rsidRDefault="005333C5" w:rsidP="005333C5">
      <w:pPr>
        <w:spacing w:line="360" w:lineRule="auto"/>
        <w:jc w:val="both"/>
        <w:rPr>
          <w:color w:val="1D1D1B"/>
          <w:szCs w:val="28"/>
        </w:rPr>
      </w:pPr>
      <w:r w:rsidRPr="00280858">
        <w:rPr>
          <w:color w:val="1D1D1B"/>
          <w:szCs w:val="28"/>
        </w:rPr>
        <w:t>Значения СОЭ колебались от 19 до 25 мм/ч, но различия между группами не достигли статистической значимости (р=0.069). Это может указывать на стабильность данного параметра, несмотря на увеличение других величин.</w:t>
      </w:r>
    </w:p>
    <w:p w14:paraId="41BF8627" w14:textId="77777777" w:rsidR="005333C5" w:rsidRPr="00280858" w:rsidRDefault="005333C5" w:rsidP="005333C5">
      <w:pPr>
        <w:spacing w:line="360" w:lineRule="auto"/>
        <w:jc w:val="both"/>
        <w:rPr>
          <w:color w:val="1D1D1B"/>
          <w:szCs w:val="28"/>
        </w:rPr>
      </w:pPr>
      <w:r w:rsidRPr="00280858">
        <w:rPr>
          <w:color w:val="1D1D1B"/>
          <w:szCs w:val="28"/>
        </w:rPr>
        <w:t xml:space="preserve">В целом, наблюдается статистически значимое увеличение уровня лейкоцитов и нейтрофилов с одновременным снижением лимфоцитов по мере </w:t>
      </w:r>
      <w:proofErr w:type="spellStart"/>
      <w:r w:rsidRPr="00280858">
        <w:rPr>
          <w:szCs w:val="28"/>
        </w:rPr>
        <w:t>усления</w:t>
      </w:r>
      <w:proofErr w:type="spellEnd"/>
      <w:r w:rsidRPr="00280858">
        <w:rPr>
          <w:szCs w:val="28"/>
        </w:rPr>
        <w:t xml:space="preserve"> тяжести поражения легочной ткани (КТ-0 до КТ-4)</w:t>
      </w:r>
      <w:r w:rsidRPr="00280858">
        <w:rPr>
          <w:color w:val="1D1D1B"/>
          <w:szCs w:val="28"/>
        </w:rPr>
        <w:t>, что может свидетельствовать о воспалительном процессе. Уровень СОЭ не демонстрирует достоверных изменений, что может указывать на отсутствие значительных воспалительных процессов в данной выборке.</w:t>
      </w:r>
    </w:p>
    <w:p w14:paraId="6B8A5717" w14:textId="77777777" w:rsidR="005333C5" w:rsidRPr="00280858" w:rsidRDefault="005333C5" w:rsidP="005333C5">
      <w:pPr>
        <w:spacing w:line="360" w:lineRule="auto"/>
        <w:jc w:val="both"/>
        <w:rPr>
          <w:szCs w:val="28"/>
        </w:rPr>
      </w:pPr>
      <w:r w:rsidRPr="00280858">
        <w:rPr>
          <w:szCs w:val="28"/>
          <w:lang w:val="ky-KG"/>
        </w:rPr>
        <w:lastRenderedPageBreak/>
        <w:t>4.</w:t>
      </w:r>
      <w:r w:rsidRPr="005333C5">
        <w:rPr>
          <w:szCs w:val="28"/>
        </w:rPr>
        <w:t>4</w:t>
      </w:r>
      <w:r w:rsidRPr="00280858">
        <w:rPr>
          <w:szCs w:val="28"/>
          <w:lang w:val="ky-KG"/>
        </w:rPr>
        <w:t>.</w:t>
      </w:r>
      <w:r w:rsidRPr="00280858">
        <w:rPr>
          <w:szCs w:val="28"/>
        </w:rPr>
        <w:t>2</w:t>
      </w:r>
      <w:r w:rsidRPr="00280858">
        <w:rPr>
          <w:szCs w:val="28"/>
          <w:lang w:val="ky-KG"/>
        </w:rPr>
        <w:t xml:space="preserve">. Показатели коагулограммы и маркеров воспаления в зависимости от КТ-картины легких у больных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(</w:t>
      </w:r>
      <w:r w:rsidRPr="00280858">
        <w:rPr>
          <w:szCs w:val="28"/>
          <w:lang w:val="en-US"/>
        </w:rPr>
        <w:t>n</w:t>
      </w:r>
      <w:r w:rsidRPr="00280858">
        <w:rPr>
          <w:szCs w:val="28"/>
        </w:rPr>
        <w:t>=358)</w:t>
      </w:r>
    </w:p>
    <w:p w14:paraId="353BEDCA" w14:textId="77777777" w:rsidR="005333C5" w:rsidRPr="00280858" w:rsidRDefault="005333C5" w:rsidP="005333C5">
      <w:pPr>
        <w:jc w:val="both"/>
        <w:rPr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9"/>
        <w:gridCol w:w="1378"/>
        <w:gridCol w:w="1433"/>
        <w:gridCol w:w="1123"/>
        <w:gridCol w:w="1123"/>
        <w:gridCol w:w="1322"/>
        <w:gridCol w:w="1006"/>
      </w:tblGrid>
      <w:tr w:rsidR="005333C5" w:rsidRPr="00F513B8" w14:paraId="4D599074" w14:textId="77777777" w:rsidTr="00883677">
        <w:tc>
          <w:tcPr>
            <w:tcW w:w="1475" w:type="dxa"/>
          </w:tcPr>
          <w:p w14:paraId="571E2F87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rPr>
                <w:b/>
                <w:bCs/>
              </w:rPr>
              <w:t>Показатель</w:t>
            </w:r>
          </w:p>
        </w:tc>
        <w:tc>
          <w:tcPr>
            <w:tcW w:w="1378" w:type="dxa"/>
          </w:tcPr>
          <w:p w14:paraId="3C124362" w14:textId="77777777" w:rsidR="005333C5" w:rsidRDefault="005333C5" w:rsidP="00883677">
            <w:pPr>
              <w:jc w:val="both"/>
              <w:rPr>
                <w:b/>
                <w:bCs/>
                <w:vertAlign w:val="superscript"/>
              </w:rPr>
            </w:pPr>
            <w:r w:rsidRPr="00F513B8">
              <w:rPr>
                <w:b/>
                <w:bCs/>
              </w:rPr>
              <w:t>КТ-0</w:t>
            </w:r>
            <w:r w:rsidRPr="00F513B8">
              <w:rPr>
                <w:b/>
                <w:bCs/>
                <w:vertAlign w:val="superscript"/>
              </w:rPr>
              <w:t>1</w:t>
            </w:r>
          </w:p>
          <w:p w14:paraId="23AFCB50" w14:textId="77777777" w:rsidR="005333C5" w:rsidRPr="00F513B8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>
              <w:rPr>
                <w:b/>
                <w:bCs/>
                <w:vertAlign w:val="superscript"/>
                <w:lang w:val="en-US"/>
              </w:rPr>
              <w:t>n=26</w:t>
            </w:r>
          </w:p>
        </w:tc>
        <w:tc>
          <w:tcPr>
            <w:tcW w:w="1433" w:type="dxa"/>
          </w:tcPr>
          <w:p w14:paraId="2A178532" w14:textId="77777777" w:rsidR="005333C5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 w:rsidRPr="00F513B8">
              <w:rPr>
                <w:b/>
                <w:bCs/>
              </w:rPr>
              <w:t>КТ-1</w:t>
            </w:r>
            <w:r w:rsidRPr="00F513B8">
              <w:rPr>
                <w:b/>
                <w:bCs/>
                <w:vertAlign w:val="superscript"/>
              </w:rPr>
              <w:t>1</w:t>
            </w:r>
          </w:p>
          <w:p w14:paraId="635D8D6D" w14:textId="77777777" w:rsidR="005333C5" w:rsidRPr="00F513B8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>
              <w:rPr>
                <w:b/>
                <w:bCs/>
                <w:vertAlign w:val="superscript"/>
                <w:lang w:val="en-US"/>
              </w:rPr>
              <w:t>n=68</w:t>
            </w:r>
          </w:p>
        </w:tc>
        <w:tc>
          <w:tcPr>
            <w:tcW w:w="1123" w:type="dxa"/>
          </w:tcPr>
          <w:p w14:paraId="17078CA1" w14:textId="77777777" w:rsidR="005333C5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 w:rsidRPr="00F513B8">
              <w:rPr>
                <w:b/>
                <w:bCs/>
              </w:rPr>
              <w:t>КТ-2</w:t>
            </w:r>
            <w:r w:rsidRPr="00F513B8">
              <w:rPr>
                <w:b/>
                <w:bCs/>
                <w:vertAlign w:val="superscript"/>
              </w:rPr>
              <w:t>1</w:t>
            </w:r>
          </w:p>
          <w:p w14:paraId="17AAC3E6" w14:textId="77777777" w:rsidR="005333C5" w:rsidRPr="00F513B8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>
              <w:rPr>
                <w:b/>
                <w:bCs/>
                <w:vertAlign w:val="superscript"/>
                <w:lang w:val="en-US"/>
              </w:rPr>
              <w:t>n=76</w:t>
            </w:r>
          </w:p>
        </w:tc>
        <w:tc>
          <w:tcPr>
            <w:tcW w:w="1123" w:type="dxa"/>
          </w:tcPr>
          <w:p w14:paraId="0D2A0601" w14:textId="77777777" w:rsidR="005333C5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 w:rsidRPr="00F513B8">
              <w:rPr>
                <w:b/>
                <w:bCs/>
              </w:rPr>
              <w:t>КТ-3</w:t>
            </w:r>
            <w:r w:rsidRPr="00F513B8">
              <w:rPr>
                <w:b/>
                <w:bCs/>
                <w:vertAlign w:val="superscript"/>
              </w:rPr>
              <w:t>1</w:t>
            </w:r>
          </w:p>
          <w:p w14:paraId="203517BA" w14:textId="77777777" w:rsidR="005333C5" w:rsidRPr="00F513B8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>
              <w:rPr>
                <w:b/>
                <w:bCs/>
                <w:vertAlign w:val="superscript"/>
                <w:lang w:val="en-US"/>
              </w:rPr>
              <w:t>n=115</w:t>
            </w:r>
          </w:p>
        </w:tc>
        <w:tc>
          <w:tcPr>
            <w:tcW w:w="1322" w:type="dxa"/>
          </w:tcPr>
          <w:p w14:paraId="2FDBF95D" w14:textId="77777777" w:rsidR="005333C5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 w:rsidRPr="00F513B8">
              <w:rPr>
                <w:b/>
                <w:bCs/>
              </w:rPr>
              <w:t>КТ-4</w:t>
            </w:r>
            <w:r w:rsidRPr="00F513B8">
              <w:rPr>
                <w:b/>
                <w:bCs/>
                <w:vertAlign w:val="superscript"/>
              </w:rPr>
              <w:t>1</w:t>
            </w:r>
          </w:p>
          <w:p w14:paraId="24FA2081" w14:textId="77777777" w:rsidR="005333C5" w:rsidRPr="00F513B8" w:rsidRDefault="005333C5" w:rsidP="00883677">
            <w:pPr>
              <w:jc w:val="both"/>
              <w:rPr>
                <w:b/>
                <w:bCs/>
                <w:vertAlign w:val="superscript"/>
                <w:lang w:val="en-US"/>
              </w:rPr>
            </w:pPr>
            <w:r>
              <w:rPr>
                <w:b/>
                <w:bCs/>
                <w:vertAlign w:val="superscript"/>
                <w:lang w:val="en-US"/>
              </w:rPr>
              <w:t>n=73</w:t>
            </w:r>
          </w:p>
        </w:tc>
        <w:tc>
          <w:tcPr>
            <w:tcW w:w="906" w:type="dxa"/>
          </w:tcPr>
          <w:p w14:paraId="2ABDC5CA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rPr>
                <w:b/>
                <w:bCs/>
                <w:lang w:val="en-US"/>
              </w:rPr>
              <w:t>P value</w:t>
            </w:r>
            <w:r w:rsidRPr="00F513B8">
              <w:rPr>
                <w:b/>
                <w:bCs/>
                <w:vertAlign w:val="superscript"/>
              </w:rPr>
              <w:t>2</w:t>
            </w:r>
          </w:p>
        </w:tc>
      </w:tr>
      <w:tr w:rsidR="005333C5" w:rsidRPr="00F513B8" w14:paraId="374FD2B8" w14:textId="77777777" w:rsidTr="00883677">
        <w:tc>
          <w:tcPr>
            <w:tcW w:w="1475" w:type="dxa"/>
          </w:tcPr>
          <w:p w14:paraId="00078338" w14:textId="77777777" w:rsidR="005333C5" w:rsidRPr="00F513B8" w:rsidRDefault="005333C5" w:rsidP="00883677">
            <w:pPr>
              <w:jc w:val="both"/>
              <w:rPr>
                <w:bCs/>
              </w:rPr>
            </w:pPr>
            <w:r w:rsidRPr="00F513B8">
              <w:t>СРБ</w:t>
            </w:r>
          </w:p>
        </w:tc>
        <w:tc>
          <w:tcPr>
            <w:tcW w:w="1378" w:type="dxa"/>
          </w:tcPr>
          <w:p w14:paraId="3B419CFD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 xml:space="preserve">50 </w:t>
            </w:r>
          </w:p>
          <w:p w14:paraId="5F305EBE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(41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56)</w:t>
            </w:r>
          </w:p>
        </w:tc>
        <w:tc>
          <w:tcPr>
            <w:tcW w:w="1433" w:type="dxa"/>
          </w:tcPr>
          <w:p w14:paraId="5DAF756A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 xml:space="preserve">69 </w:t>
            </w:r>
          </w:p>
          <w:p w14:paraId="2F384DE8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(56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85)</w:t>
            </w:r>
          </w:p>
        </w:tc>
        <w:tc>
          <w:tcPr>
            <w:tcW w:w="1123" w:type="dxa"/>
          </w:tcPr>
          <w:p w14:paraId="1E11946D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 xml:space="preserve">96 </w:t>
            </w:r>
          </w:p>
          <w:p w14:paraId="2377D697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(84</w:t>
            </w:r>
            <w:r w:rsidRPr="00F513B8">
              <w:rPr>
                <w:lang w:val="ky-KG"/>
              </w:rPr>
              <w:t>-</w:t>
            </w:r>
            <w:r w:rsidRPr="00F513B8">
              <w:t xml:space="preserve"> 128)</w:t>
            </w:r>
          </w:p>
        </w:tc>
        <w:tc>
          <w:tcPr>
            <w:tcW w:w="1123" w:type="dxa"/>
          </w:tcPr>
          <w:p w14:paraId="47703326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 xml:space="preserve">149 </w:t>
            </w:r>
          </w:p>
          <w:p w14:paraId="36671FE8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(119</w:t>
            </w:r>
            <w:r w:rsidRPr="00F513B8">
              <w:rPr>
                <w:lang w:val="ky-KG"/>
              </w:rPr>
              <w:t>-</w:t>
            </w:r>
            <w:r w:rsidRPr="00F513B8">
              <w:t>176)</w:t>
            </w:r>
          </w:p>
        </w:tc>
        <w:tc>
          <w:tcPr>
            <w:tcW w:w="1322" w:type="dxa"/>
          </w:tcPr>
          <w:p w14:paraId="2D3FDEB9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>196</w:t>
            </w:r>
          </w:p>
          <w:p w14:paraId="06503813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 xml:space="preserve"> (174</w:t>
            </w:r>
            <w:r w:rsidRPr="00F513B8">
              <w:rPr>
                <w:lang w:val="ky-KG"/>
              </w:rPr>
              <w:t xml:space="preserve"> -</w:t>
            </w:r>
            <w:r w:rsidRPr="00F513B8">
              <w:t>200)</w:t>
            </w:r>
          </w:p>
        </w:tc>
        <w:tc>
          <w:tcPr>
            <w:tcW w:w="906" w:type="dxa"/>
          </w:tcPr>
          <w:p w14:paraId="4E83F4B6" w14:textId="77777777" w:rsidR="005333C5" w:rsidRPr="00F513B8" w:rsidRDefault="005333C5" w:rsidP="00883677">
            <w:pPr>
              <w:jc w:val="both"/>
              <w:rPr>
                <w:b/>
                <w:bCs/>
                <w:lang w:val="en-US"/>
              </w:rPr>
            </w:pPr>
            <w:r w:rsidRPr="00F513B8">
              <w:rPr>
                <w:b/>
                <w:bCs/>
              </w:rPr>
              <w:t>&lt;0.001</w:t>
            </w:r>
          </w:p>
        </w:tc>
      </w:tr>
      <w:tr w:rsidR="005333C5" w:rsidRPr="00F513B8" w14:paraId="2BF4F7CF" w14:textId="77777777" w:rsidTr="00883677">
        <w:tc>
          <w:tcPr>
            <w:tcW w:w="1475" w:type="dxa"/>
          </w:tcPr>
          <w:p w14:paraId="0C53A634" w14:textId="77777777" w:rsidR="005333C5" w:rsidRPr="00F513B8" w:rsidRDefault="005333C5" w:rsidP="00883677">
            <w:pPr>
              <w:jc w:val="both"/>
              <w:rPr>
                <w:bCs/>
              </w:rPr>
            </w:pPr>
            <w:r w:rsidRPr="00F513B8">
              <w:rPr>
                <w:bCs/>
              </w:rPr>
              <w:t>ПКТ</w:t>
            </w:r>
          </w:p>
        </w:tc>
        <w:tc>
          <w:tcPr>
            <w:tcW w:w="1378" w:type="dxa"/>
          </w:tcPr>
          <w:p w14:paraId="001BC5B4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>0.14</w:t>
            </w:r>
          </w:p>
          <w:p w14:paraId="447C2F55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>(0.08</w:t>
            </w:r>
            <w:r w:rsidRPr="00F513B8">
              <w:rPr>
                <w:lang w:val="ky-KG"/>
              </w:rPr>
              <w:t>-</w:t>
            </w:r>
            <w:r w:rsidRPr="00F513B8">
              <w:t>0.23)</w:t>
            </w:r>
          </w:p>
        </w:tc>
        <w:tc>
          <w:tcPr>
            <w:tcW w:w="1433" w:type="dxa"/>
          </w:tcPr>
          <w:p w14:paraId="6B309869" w14:textId="77777777" w:rsidR="005333C5" w:rsidRPr="00F513B8" w:rsidRDefault="005333C5" w:rsidP="00883677">
            <w:pPr>
              <w:jc w:val="both"/>
            </w:pPr>
            <w:r w:rsidRPr="00F513B8">
              <w:t xml:space="preserve">0.25 </w:t>
            </w:r>
          </w:p>
          <w:p w14:paraId="4253D5C7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(0.20</w:t>
            </w:r>
            <w:r w:rsidRPr="00F513B8">
              <w:rPr>
                <w:lang w:val="ky-KG"/>
              </w:rPr>
              <w:t>-</w:t>
            </w:r>
            <w:r w:rsidRPr="00F513B8">
              <w:t xml:space="preserve"> 0.36)</w:t>
            </w:r>
          </w:p>
        </w:tc>
        <w:tc>
          <w:tcPr>
            <w:tcW w:w="1123" w:type="dxa"/>
          </w:tcPr>
          <w:p w14:paraId="253D00D9" w14:textId="77777777" w:rsidR="005333C5" w:rsidRPr="00F513B8" w:rsidRDefault="005333C5" w:rsidP="00883677">
            <w:pPr>
              <w:jc w:val="both"/>
              <w:rPr>
                <w:lang w:val="ky-KG"/>
              </w:rPr>
            </w:pPr>
            <w:r w:rsidRPr="00F513B8">
              <w:t>0.53</w:t>
            </w:r>
          </w:p>
          <w:p w14:paraId="3056383C" w14:textId="77777777" w:rsidR="005333C5" w:rsidRPr="00F513B8" w:rsidRDefault="005333C5" w:rsidP="00883677">
            <w:pPr>
              <w:ind w:right="-78"/>
              <w:jc w:val="both"/>
              <w:rPr>
                <w:lang w:val="ky-KG"/>
              </w:rPr>
            </w:pPr>
            <w:r w:rsidRPr="00F513B8">
              <w:t>(0.34</w:t>
            </w:r>
            <w:r w:rsidRPr="00F513B8">
              <w:rPr>
                <w:lang w:val="ky-KG"/>
              </w:rPr>
              <w:t>-</w:t>
            </w:r>
            <w:r w:rsidRPr="00F513B8">
              <w:t xml:space="preserve"> 0.65)</w:t>
            </w:r>
          </w:p>
        </w:tc>
        <w:tc>
          <w:tcPr>
            <w:tcW w:w="1123" w:type="dxa"/>
          </w:tcPr>
          <w:p w14:paraId="76B8207F" w14:textId="77777777" w:rsidR="005333C5" w:rsidRPr="00F513B8" w:rsidRDefault="005333C5" w:rsidP="00883677">
            <w:pPr>
              <w:jc w:val="both"/>
            </w:pPr>
            <w:r w:rsidRPr="00F513B8">
              <w:t xml:space="preserve">0.71 </w:t>
            </w:r>
          </w:p>
          <w:p w14:paraId="10C3AC04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(0.53</w:t>
            </w:r>
            <w:r w:rsidRPr="00F513B8">
              <w:rPr>
                <w:lang w:val="ky-KG"/>
              </w:rPr>
              <w:t xml:space="preserve">- </w:t>
            </w:r>
            <w:r w:rsidRPr="00F513B8">
              <w:t>0.96)</w:t>
            </w:r>
          </w:p>
        </w:tc>
        <w:tc>
          <w:tcPr>
            <w:tcW w:w="1322" w:type="dxa"/>
          </w:tcPr>
          <w:p w14:paraId="3DAABCF1" w14:textId="77777777" w:rsidR="005333C5" w:rsidRPr="00F513B8" w:rsidRDefault="005333C5" w:rsidP="00883677">
            <w:pPr>
              <w:jc w:val="both"/>
            </w:pPr>
            <w:r w:rsidRPr="00F513B8">
              <w:t xml:space="preserve">1.02 </w:t>
            </w:r>
          </w:p>
          <w:p w14:paraId="5A1F38D3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(0.79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1.23)</w:t>
            </w:r>
          </w:p>
        </w:tc>
        <w:tc>
          <w:tcPr>
            <w:tcW w:w="906" w:type="dxa"/>
          </w:tcPr>
          <w:p w14:paraId="7AD3D73B" w14:textId="77777777" w:rsidR="005333C5" w:rsidRPr="00F513B8" w:rsidRDefault="005333C5" w:rsidP="00883677">
            <w:pPr>
              <w:jc w:val="both"/>
              <w:rPr>
                <w:b/>
                <w:bCs/>
                <w:lang w:val="en-US"/>
              </w:rPr>
            </w:pPr>
            <w:r w:rsidRPr="00F513B8">
              <w:rPr>
                <w:b/>
                <w:bCs/>
              </w:rPr>
              <w:t>&lt;0.001</w:t>
            </w:r>
          </w:p>
        </w:tc>
      </w:tr>
      <w:tr w:rsidR="005333C5" w:rsidRPr="00F513B8" w14:paraId="339EAD3B" w14:textId="77777777" w:rsidTr="00883677">
        <w:tc>
          <w:tcPr>
            <w:tcW w:w="1475" w:type="dxa"/>
          </w:tcPr>
          <w:p w14:paraId="6FD37FF6" w14:textId="77777777" w:rsidR="005333C5" w:rsidRPr="00F513B8" w:rsidRDefault="005333C5" w:rsidP="00883677">
            <w:pPr>
              <w:jc w:val="both"/>
              <w:rPr>
                <w:bCs/>
              </w:rPr>
            </w:pPr>
            <w:r w:rsidRPr="00F513B8">
              <w:rPr>
                <w:bCs/>
              </w:rPr>
              <w:t>Д-</w:t>
            </w:r>
            <w:proofErr w:type="spellStart"/>
            <w:r w:rsidRPr="00F513B8">
              <w:rPr>
                <w:bCs/>
              </w:rPr>
              <w:t>димер</w:t>
            </w:r>
            <w:proofErr w:type="spellEnd"/>
          </w:p>
        </w:tc>
        <w:tc>
          <w:tcPr>
            <w:tcW w:w="1378" w:type="dxa"/>
          </w:tcPr>
          <w:p w14:paraId="1FE0F050" w14:textId="77777777" w:rsidR="005333C5" w:rsidRPr="00F513B8" w:rsidRDefault="005333C5" w:rsidP="00883677">
            <w:pPr>
              <w:jc w:val="both"/>
            </w:pPr>
            <w:r w:rsidRPr="00F513B8">
              <w:t xml:space="preserve">0.75 </w:t>
            </w:r>
          </w:p>
          <w:p w14:paraId="136FEEED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(0.64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1.07)</w:t>
            </w:r>
          </w:p>
        </w:tc>
        <w:tc>
          <w:tcPr>
            <w:tcW w:w="1433" w:type="dxa"/>
          </w:tcPr>
          <w:p w14:paraId="482DC6F9" w14:textId="77777777" w:rsidR="005333C5" w:rsidRPr="00F513B8" w:rsidRDefault="005333C5" w:rsidP="00883677">
            <w:pPr>
              <w:jc w:val="both"/>
            </w:pPr>
            <w:r w:rsidRPr="00F513B8">
              <w:t xml:space="preserve">1.11 </w:t>
            </w:r>
          </w:p>
          <w:p w14:paraId="1F37263C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(0.67</w:t>
            </w:r>
            <w:r w:rsidRPr="00F513B8">
              <w:rPr>
                <w:lang w:val="ky-KG"/>
              </w:rPr>
              <w:t xml:space="preserve"> -</w:t>
            </w:r>
            <w:r w:rsidRPr="00F513B8">
              <w:t>1.82)</w:t>
            </w:r>
          </w:p>
        </w:tc>
        <w:tc>
          <w:tcPr>
            <w:tcW w:w="1123" w:type="dxa"/>
          </w:tcPr>
          <w:p w14:paraId="21C2953B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1.05 (0.72</w:t>
            </w:r>
            <w:r w:rsidRPr="00F513B8">
              <w:rPr>
                <w:lang w:val="ky-KG"/>
              </w:rPr>
              <w:t xml:space="preserve"> - </w:t>
            </w:r>
            <w:r w:rsidRPr="00F513B8">
              <w:t>1.60)</w:t>
            </w:r>
          </w:p>
        </w:tc>
        <w:tc>
          <w:tcPr>
            <w:tcW w:w="1123" w:type="dxa"/>
          </w:tcPr>
          <w:p w14:paraId="40E3AC36" w14:textId="77777777" w:rsidR="005333C5" w:rsidRPr="00F513B8" w:rsidRDefault="005333C5" w:rsidP="00883677">
            <w:pPr>
              <w:jc w:val="both"/>
            </w:pPr>
            <w:r w:rsidRPr="00F513B8">
              <w:t xml:space="preserve">1.26 </w:t>
            </w:r>
          </w:p>
          <w:p w14:paraId="79525ACC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(0.99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1.90)</w:t>
            </w:r>
          </w:p>
        </w:tc>
        <w:tc>
          <w:tcPr>
            <w:tcW w:w="1322" w:type="dxa"/>
          </w:tcPr>
          <w:p w14:paraId="67723360" w14:textId="77777777" w:rsidR="005333C5" w:rsidRPr="00F513B8" w:rsidRDefault="005333C5" w:rsidP="00883677">
            <w:pPr>
              <w:jc w:val="both"/>
            </w:pPr>
            <w:r w:rsidRPr="00F513B8">
              <w:t xml:space="preserve">1.36 </w:t>
            </w:r>
          </w:p>
          <w:p w14:paraId="2329E00A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(1.20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2.19)</w:t>
            </w:r>
          </w:p>
        </w:tc>
        <w:tc>
          <w:tcPr>
            <w:tcW w:w="906" w:type="dxa"/>
          </w:tcPr>
          <w:p w14:paraId="1884A445" w14:textId="77777777" w:rsidR="005333C5" w:rsidRPr="00F513B8" w:rsidRDefault="005333C5" w:rsidP="00883677">
            <w:pPr>
              <w:jc w:val="both"/>
              <w:rPr>
                <w:b/>
                <w:bCs/>
                <w:lang w:val="en-US"/>
              </w:rPr>
            </w:pPr>
            <w:r w:rsidRPr="00F513B8">
              <w:rPr>
                <w:b/>
                <w:bCs/>
              </w:rPr>
              <w:t>&lt;0.001</w:t>
            </w:r>
          </w:p>
        </w:tc>
      </w:tr>
      <w:tr w:rsidR="005333C5" w:rsidRPr="00F513B8" w14:paraId="76341ADF" w14:textId="77777777" w:rsidTr="00883677">
        <w:tc>
          <w:tcPr>
            <w:tcW w:w="1475" w:type="dxa"/>
          </w:tcPr>
          <w:p w14:paraId="696872D1" w14:textId="77777777" w:rsidR="005333C5" w:rsidRPr="00F513B8" w:rsidRDefault="005333C5" w:rsidP="00883677">
            <w:pPr>
              <w:jc w:val="both"/>
              <w:rPr>
                <w:bCs/>
              </w:rPr>
            </w:pPr>
            <w:r w:rsidRPr="00F513B8">
              <w:rPr>
                <w:bCs/>
              </w:rPr>
              <w:t>Фибриноген</w:t>
            </w:r>
          </w:p>
        </w:tc>
        <w:tc>
          <w:tcPr>
            <w:tcW w:w="1378" w:type="dxa"/>
          </w:tcPr>
          <w:p w14:paraId="6709B994" w14:textId="77777777" w:rsidR="005333C5" w:rsidRPr="00F513B8" w:rsidRDefault="005333C5" w:rsidP="00883677">
            <w:pPr>
              <w:jc w:val="both"/>
            </w:pPr>
            <w:r w:rsidRPr="00F513B8">
              <w:t xml:space="preserve">4,666 </w:t>
            </w:r>
          </w:p>
          <w:p w14:paraId="7B21540E" w14:textId="77777777" w:rsidR="005333C5" w:rsidRPr="00F513B8" w:rsidRDefault="005333C5" w:rsidP="00883677">
            <w:pPr>
              <w:ind w:left="-27" w:right="-82"/>
              <w:jc w:val="both"/>
              <w:rPr>
                <w:b/>
                <w:bCs/>
              </w:rPr>
            </w:pPr>
            <w:r w:rsidRPr="00F513B8">
              <w:t>(4,000</w:t>
            </w:r>
            <w:r w:rsidRPr="00F513B8">
              <w:rPr>
                <w:lang w:val="ky-KG"/>
              </w:rPr>
              <w:t>-</w:t>
            </w:r>
            <w:r w:rsidRPr="00F513B8">
              <w:t>5,772)</w:t>
            </w:r>
          </w:p>
        </w:tc>
        <w:tc>
          <w:tcPr>
            <w:tcW w:w="1433" w:type="dxa"/>
          </w:tcPr>
          <w:p w14:paraId="48A28F80" w14:textId="77777777" w:rsidR="005333C5" w:rsidRPr="00F513B8" w:rsidRDefault="005333C5" w:rsidP="00883677">
            <w:pPr>
              <w:jc w:val="both"/>
            </w:pPr>
            <w:r w:rsidRPr="00F513B8">
              <w:t xml:space="preserve">7,996 </w:t>
            </w:r>
          </w:p>
          <w:p w14:paraId="1F68096E" w14:textId="77777777" w:rsidR="005333C5" w:rsidRPr="00F513B8" w:rsidRDefault="005333C5" w:rsidP="00883677">
            <w:pPr>
              <w:ind w:right="-90"/>
              <w:jc w:val="both"/>
              <w:rPr>
                <w:b/>
                <w:bCs/>
              </w:rPr>
            </w:pPr>
            <w:r w:rsidRPr="00F513B8">
              <w:t>(5,662</w:t>
            </w:r>
            <w:r w:rsidRPr="00F513B8">
              <w:rPr>
                <w:lang w:val="ky-KG"/>
              </w:rPr>
              <w:t>-</w:t>
            </w:r>
            <w:r w:rsidRPr="00F513B8">
              <w:t xml:space="preserve"> 9,772)</w:t>
            </w:r>
          </w:p>
        </w:tc>
        <w:tc>
          <w:tcPr>
            <w:tcW w:w="1123" w:type="dxa"/>
          </w:tcPr>
          <w:p w14:paraId="753E71F6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8,772 (6,279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10,660)</w:t>
            </w:r>
          </w:p>
        </w:tc>
        <w:tc>
          <w:tcPr>
            <w:tcW w:w="1123" w:type="dxa"/>
          </w:tcPr>
          <w:p w14:paraId="77A6E2A0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8,882 (6,666</w:t>
            </w:r>
            <w:r w:rsidRPr="00F513B8">
              <w:rPr>
                <w:lang w:val="ky-KG"/>
              </w:rPr>
              <w:t xml:space="preserve"> -</w:t>
            </w:r>
            <w:r w:rsidRPr="00F513B8">
              <w:t xml:space="preserve"> 10,216)</w:t>
            </w:r>
          </w:p>
        </w:tc>
        <w:tc>
          <w:tcPr>
            <w:tcW w:w="1322" w:type="dxa"/>
          </w:tcPr>
          <w:p w14:paraId="5851027E" w14:textId="77777777" w:rsidR="005333C5" w:rsidRPr="00F513B8" w:rsidRDefault="005333C5" w:rsidP="00883677">
            <w:pPr>
              <w:jc w:val="both"/>
            </w:pPr>
            <w:r w:rsidRPr="00F513B8">
              <w:t xml:space="preserve">8,888 </w:t>
            </w:r>
          </w:p>
          <w:p w14:paraId="36D98B0B" w14:textId="77777777" w:rsidR="005333C5" w:rsidRPr="00F513B8" w:rsidRDefault="005333C5" w:rsidP="00883677">
            <w:pPr>
              <w:jc w:val="both"/>
              <w:rPr>
                <w:b/>
                <w:bCs/>
              </w:rPr>
            </w:pPr>
            <w:r w:rsidRPr="00F513B8">
              <w:t>(7,104</w:t>
            </w:r>
            <w:r w:rsidRPr="00F513B8">
              <w:rPr>
                <w:lang w:val="ky-KG"/>
              </w:rPr>
              <w:t xml:space="preserve"> -</w:t>
            </w:r>
            <w:r w:rsidRPr="00F513B8">
              <w:t>10,216)</w:t>
            </w:r>
          </w:p>
        </w:tc>
        <w:tc>
          <w:tcPr>
            <w:tcW w:w="906" w:type="dxa"/>
          </w:tcPr>
          <w:p w14:paraId="52B7F4B8" w14:textId="77777777" w:rsidR="005333C5" w:rsidRPr="00F513B8" w:rsidRDefault="005333C5" w:rsidP="00883677">
            <w:pPr>
              <w:jc w:val="both"/>
              <w:rPr>
                <w:b/>
                <w:bCs/>
                <w:lang w:val="en-US"/>
              </w:rPr>
            </w:pPr>
            <w:r w:rsidRPr="00F513B8">
              <w:rPr>
                <w:b/>
                <w:bCs/>
              </w:rPr>
              <w:t>&lt;0.001</w:t>
            </w:r>
          </w:p>
        </w:tc>
      </w:tr>
    </w:tbl>
    <w:p w14:paraId="47F7C9A8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  <w:lang w:val="en-US"/>
        </w:rPr>
      </w:pPr>
    </w:p>
    <w:p w14:paraId="08001A8F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</w:rPr>
        <w:t xml:space="preserve">По данным табл. 4.2.2. изучаемые показатели маркеров воспаления и коагулограммы у больных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повышались с увеличением тяжести поражения легочной ткани (р </w:t>
      </w:r>
      <w:proofErr w:type="gramStart"/>
      <w:r w:rsidRPr="00280858">
        <w:rPr>
          <w:szCs w:val="28"/>
        </w:rPr>
        <w:t>&lt; 0.001</w:t>
      </w:r>
      <w:proofErr w:type="gramEnd"/>
      <w:r w:rsidRPr="00280858">
        <w:rPr>
          <w:szCs w:val="28"/>
        </w:rPr>
        <w:t>). Уровни СРБ и ПКТ указывают на усиление воспалительного процесса за счет бактериальной инфекции, показатели Д-</w:t>
      </w:r>
      <w:proofErr w:type="spellStart"/>
      <w:r w:rsidRPr="00280858">
        <w:rPr>
          <w:szCs w:val="28"/>
        </w:rPr>
        <w:t>димера</w:t>
      </w:r>
      <w:proofErr w:type="spellEnd"/>
      <w:r w:rsidRPr="00280858">
        <w:rPr>
          <w:szCs w:val="28"/>
        </w:rPr>
        <w:t xml:space="preserve"> и фибриногена отражают </w:t>
      </w:r>
      <w:proofErr w:type="gramStart"/>
      <w:r w:rsidRPr="00280858">
        <w:rPr>
          <w:szCs w:val="28"/>
        </w:rPr>
        <w:t>повышенный  риск</w:t>
      </w:r>
      <w:proofErr w:type="gramEnd"/>
      <w:r w:rsidRPr="00280858">
        <w:rPr>
          <w:szCs w:val="28"/>
        </w:rPr>
        <w:t xml:space="preserve"> тромбообразования и системное воспаление. Эти данные могут быть полезны для диагностики и мониторинга состояния пациентов с различными степенями пораженности легочной ткани. </w:t>
      </w:r>
    </w:p>
    <w:p w14:paraId="0707A257" w14:textId="77777777" w:rsidR="005333C5" w:rsidRPr="00280858" w:rsidRDefault="005333C5" w:rsidP="005333C5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>Коэффициент корреляции (r)  между КТ-картиной объема поражения легких и значимых лабораторных показателей при COVID-19, представлены в таблице 4.2.3.</w:t>
      </w:r>
    </w:p>
    <w:p w14:paraId="4AEB9489" w14:textId="77777777" w:rsidR="005333C5" w:rsidRPr="008F24A5" w:rsidRDefault="005333C5" w:rsidP="005333C5">
      <w:pPr>
        <w:spacing w:after="120"/>
        <w:ind w:left="709"/>
        <w:jc w:val="both"/>
        <w:rPr>
          <w:bCs/>
          <w:szCs w:val="28"/>
          <w:lang w:val="ky-KG"/>
        </w:rPr>
      </w:pPr>
      <w:r w:rsidRPr="008F24A5">
        <w:rPr>
          <w:bCs/>
          <w:szCs w:val="28"/>
          <w:lang w:val="ky-KG"/>
        </w:rPr>
        <w:t>Таблица 4.</w:t>
      </w:r>
      <w:r w:rsidRPr="005333C5">
        <w:rPr>
          <w:bCs/>
          <w:szCs w:val="28"/>
        </w:rPr>
        <w:t>4</w:t>
      </w:r>
      <w:r w:rsidRPr="008F24A5">
        <w:rPr>
          <w:bCs/>
          <w:szCs w:val="28"/>
          <w:lang w:val="ky-KG"/>
        </w:rPr>
        <w:t xml:space="preserve">.3. </w:t>
      </w:r>
      <w:bookmarkStart w:id="59" w:name="_Hlk174810712"/>
      <w:r w:rsidRPr="008F24A5">
        <w:rPr>
          <w:bCs/>
          <w:szCs w:val="28"/>
          <w:lang w:val="ky-KG"/>
        </w:rPr>
        <w:t xml:space="preserve">Коэффициент корреляции (r)  между </w:t>
      </w:r>
      <w:r w:rsidRPr="008F24A5">
        <w:rPr>
          <w:bCs/>
          <w:szCs w:val="28"/>
        </w:rPr>
        <w:t xml:space="preserve">КТ-картиной объема поражения легких и значимых </w:t>
      </w:r>
      <w:r w:rsidRPr="008F24A5">
        <w:rPr>
          <w:bCs/>
          <w:szCs w:val="28"/>
          <w:lang w:val="ky-KG"/>
        </w:rPr>
        <w:t xml:space="preserve">лабораторных показателей при </w:t>
      </w:r>
      <w:r w:rsidRPr="008F24A5">
        <w:rPr>
          <w:bCs/>
          <w:szCs w:val="28"/>
          <w:lang w:val="en-US"/>
        </w:rPr>
        <w:t>COVID</w:t>
      </w:r>
      <w:r w:rsidRPr="008F24A5">
        <w:rPr>
          <w:bCs/>
          <w:szCs w:val="28"/>
        </w:rPr>
        <w:t>-19 (</w:t>
      </w:r>
      <w:r w:rsidRPr="008F24A5">
        <w:rPr>
          <w:bCs/>
          <w:szCs w:val="28"/>
          <w:lang w:val="en-US"/>
        </w:rPr>
        <w:t>n</w:t>
      </w:r>
      <w:r w:rsidRPr="008F24A5">
        <w:rPr>
          <w:bCs/>
          <w:szCs w:val="28"/>
        </w:rPr>
        <w:t>=358)</w:t>
      </w:r>
    </w:p>
    <w:tbl>
      <w:tblPr>
        <w:tblStyle w:val="ac"/>
        <w:tblW w:w="8784" w:type="dxa"/>
        <w:jc w:val="center"/>
        <w:tblLook w:val="04A0" w:firstRow="1" w:lastRow="0" w:firstColumn="1" w:lastColumn="0" w:noHBand="0" w:noVBand="1"/>
      </w:tblPr>
      <w:tblGrid>
        <w:gridCol w:w="2238"/>
        <w:gridCol w:w="706"/>
        <w:gridCol w:w="1475"/>
        <w:gridCol w:w="1526"/>
        <w:gridCol w:w="1004"/>
        <w:gridCol w:w="1921"/>
      </w:tblGrid>
      <w:tr w:rsidR="005333C5" w:rsidRPr="00280858" w14:paraId="2BF14BB6" w14:textId="77777777" w:rsidTr="00883677">
        <w:trPr>
          <w:jc w:val="center"/>
        </w:trPr>
        <w:tc>
          <w:tcPr>
            <w:tcW w:w="1980" w:type="dxa"/>
          </w:tcPr>
          <w:bookmarkEnd w:id="59"/>
          <w:p w14:paraId="4AAE16B3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Показатели</w:t>
            </w:r>
          </w:p>
        </w:tc>
        <w:tc>
          <w:tcPr>
            <w:tcW w:w="992" w:type="dxa"/>
          </w:tcPr>
          <w:p w14:paraId="13A99D15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r</w:t>
            </w:r>
          </w:p>
        </w:tc>
        <w:tc>
          <w:tcPr>
            <w:tcW w:w="1701" w:type="dxa"/>
          </w:tcPr>
          <w:p w14:paraId="6CFBF01D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 xml:space="preserve">Теснота связи по </w:t>
            </w:r>
            <w:r w:rsidRPr="00280858">
              <w:rPr>
                <w:szCs w:val="28"/>
              </w:rPr>
              <w:lastRenderedPageBreak/>
              <w:t xml:space="preserve">шкале </w:t>
            </w:r>
            <w:proofErr w:type="spellStart"/>
            <w:r w:rsidRPr="00280858">
              <w:rPr>
                <w:szCs w:val="28"/>
              </w:rPr>
              <w:t>Чеддока</w:t>
            </w:r>
            <w:proofErr w:type="spellEnd"/>
          </w:p>
        </w:tc>
        <w:tc>
          <w:tcPr>
            <w:tcW w:w="1418" w:type="dxa"/>
          </w:tcPr>
          <w:p w14:paraId="18377F4D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en-US"/>
              </w:rPr>
              <w:lastRenderedPageBreak/>
              <w:t>t-</w:t>
            </w:r>
            <w:r w:rsidRPr="00280858">
              <w:rPr>
                <w:szCs w:val="28"/>
              </w:rPr>
              <w:t>критерий Стьюдента</w:t>
            </w:r>
          </w:p>
        </w:tc>
        <w:tc>
          <w:tcPr>
            <w:tcW w:w="1020" w:type="dxa"/>
          </w:tcPr>
          <w:p w14:paraId="241B5CB4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en-US"/>
              </w:rPr>
              <w:t>p-value</w:t>
            </w:r>
            <w:r w:rsidRPr="00280858">
              <w:rPr>
                <w:szCs w:val="28"/>
                <w:vertAlign w:val="superscript"/>
              </w:rPr>
              <w:t>2</w:t>
            </w:r>
          </w:p>
        </w:tc>
        <w:tc>
          <w:tcPr>
            <w:tcW w:w="1673" w:type="dxa"/>
          </w:tcPr>
          <w:p w14:paraId="48C033EA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</w:rPr>
              <w:t xml:space="preserve">Коэффициент детерминации </w:t>
            </w:r>
          </w:p>
          <w:p w14:paraId="10947FA3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lastRenderedPageBreak/>
              <w:t>r</w:t>
            </w:r>
            <w:r w:rsidRPr="00280858">
              <w:rPr>
                <w:szCs w:val="28"/>
                <w:vertAlign w:val="superscript"/>
                <w:lang w:val="en-US"/>
              </w:rPr>
              <w:t>2</w:t>
            </w:r>
          </w:p>
        </w:tc>
      </w:tr>
      <w:tr w:rsidR="005333C5" w:rsidRPr="00280858" w14:paraId="381C9D35" w14:textId="77777777" w:rsidTr="00883677">
        <w:trPr>
          <w:jc w:val="center"/>
        </w:trPr>
        <w:tc>
          <w:tcPr>
            <w:tcW w:w="1980" w:type="dxa"/>
          </w:tcPr>
          <w:p w14:paraId="62F24122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lastRenderedPageBreak/>
              <w:t>СРБ</w:t>
            </w:r>
          </w:p>
        </w:tc>
        <w:tc>
          <w:tcPr>
            <w:tcW w:w="992" w:type="dxa"/>
          </w:tcPr>
          <w:p w14:paraId="02B9A227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en-US"/>
              </w:rPr>
              <w:t>0.78</w:t>
            </w:r>
          </w:p>
        </w:tc>
        <w:tc>
          <w:tcPr>
            <w:tcW w:w="1701" w:type="dxa"/>
          </w:tcPr>
          <w:p w14:paraId="268E5BC1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ky-KG"/>
              </w:rPr>
              <w:t>высокая</w:t>
            </w:r>
          </w:p>
        </w:tc>
        <w:tc>
          <w:tcPr>
            <w:tcW w:w="1418" w:type="dxa"/>
          </w:tcPr>
          <w:p w14:paraId="3E62CDB0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ky-KG"/>
              </w:rPr>
              <w:t>23.56</w:t>
            </w:r>
          </w:p>
        </w:tc>
        <w:tc>
          <w:tcPr>
            <w:tcW w:w="1020" w:type="dxa"/>
          </w:tcPr>
          <w:p w14:paraId="6F79A9DC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&lt;0.001</w:t>
            </w:r>
          </w:p>
        </w:tc>
        <w:tc>
          <w:tcPr>
            <w:tcW w:w="1673" w:type="dxa"/>
          </w:tcPr>
          <w:p w14:paraId="29763D5B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ky-KG"/>
              </w:rPr>
              <w:t>0.6</w:t>
            </w:r>
            <w:r w:rsidRPr="00280858">
              <w:rPr>
                <w:szCs w:val="28"/>
              </w:rPr>
              <w:t>09</w:t>
            </w:r>
          </w:p>
        </w:tc>
      </w:tr>
      <w:tr w:rsidR="005333C5" w:rsidRPr="00280858" w14:paraId="11616832" w14:textId="77777777" w:rsidTr="00883677">
        <w:trPr>
          <w:jc w:val="center"/>
        </w:trPr>
        <w:tc>
          <w:tcPr>
            <w:tcW w:w="1980" w:type="dxa"/>
          </w:tcPr>
          <w:p w14:paraId="3CC7C93B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Прокальцитонин</w:t>
            </w:r>
          </w:p>
        </w:tc>
        <w:tc>
          <w:tcPr>
            <w:tcW w:w="992" w:type="dxa"/>
          </w:tcPr>
          <w:p w14:paraId="577FA124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en-US"/>
              </w:rPr>
              <w:t>0.</w:t>
            </w:r>
            <w:r w:rsidRPr="00280858">
              <w:rPr>
                <w:szCs w:val="28"/>
              </w:rPr>
              <w:t>58</w:t>
            </w:r>
          </w:p>
        </w:tc>
        <w:tc>
          <w:tcPr>
            <w:tcW w:w="1701" w:type="dxa"/>
          </w:tcPr>
          <w:p w14:paraId="5655D192" w14:textId="77777777" w:rsidR="005333C5" w:rsidRPr="00280858" w:rsidRDefault="005333C5" w:rsidP="00883677">
            <w:pPr>
              <w:jc w:val="center"/>
              <w:rPr>
                <w:szCs w:val="28"/>
                <w:lang w:val="ky-KG"/>
              </w:rPr>
            </w:pPr>
            <w:r w:rsidRPr="00280858">
              <w:rPr>
                <w:szCs w:val="28"/>
              </w:rPr>
              <w:t>заметная</w:t>
            </w:r>
          </w:p>
        </w:tc>
        <w:tc>
          <w:tcPr>
            <w:tcW w:w="1418" w:type="dxa"/>
          </w:tcPr>
          <w:p w14:paraId="3555B2AB" w14:textId="77777777" w:rsidR="005333C5" w:rsidRPr="00280858" w:rsidRDefault="005333C5" w:rsidP="00883677">
            <w:pPr>
              <w:jc w:val="center"/>
              <w:rPr>
                <w:szCs w:val="28"/>
                <w:lang w:val="ky-KG"/>
              </w:rPr>
            </w:pPr>
            <w:r w:rsidRPr="00280858">
              <w:rPr>
                <w:szCs w:val="28"/>
              </w:rPr>
              <w:t>13.37</w:t>
            </w:r>
          </w:p>
        </w:tc>
        <w:tc>
          <w:tcPr>
            <w:tcW w:w="1020" w:type="dxa"/>
          </w:tcPr>
          <w:p w14:paraId="33B421CA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&lt;0.001</w:t>
            </w:r>
          </w:p>
        </w:tc>
        <w:tc>
          <w:tcPr>
            <w:tcW w:w="1673" w:type="dxa"/>
          </w:tcPr>
          <w:p w14:paraId="208109CB" w14:textId="77777777" w:rsidR="005333C5" w:rsidRPr="00280858" w:rsidRDefault="005333C5" w:rsidP="00883677">
            <w:pPr>
              <w:jc w:val="center"/>
              <w:rPr>
                <w:szCs w:val="28"/>
                <w:lang w:val="ky-KG"/>
              </w:rPr>
            </w:pPr>
            <w:r w:rsidRPr="00280858">
              <w:rPr>
                <w:szCs w:val="28"/>
              </w:rPr>
              <w:t>0.334</w:t>
            </w:r>
          </w:p>
        </w:tc>
      </w:tr>
      <w:tr w:rsidR="005333C5" w:rsidRPr="00280858" w14:paraId="1C99CA02" w14:textId="77777777" w:rsidTr="00883677">
        <w:trPr>
          <w:jc w:val="center"/>
        </w:trPr>
        <w:tc>
          <w:tcPr>
            <w:tcW w:w="1980" w:type="dxa"/>
          </w:tcPr>
          <w:p w14:paraId="60E70986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Нейтрофилы</w:t>
            </w:r>
          </w:p>
        </w:tc>
        <w:tc>
          <w:tcPr>
            <w:tcW w:w="992" w:type="dxa"/>
          </w:tcPr>
          <w:p w14:paraId="1A653ED6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0.45</w:t>
            </w:r>
          </w:p>
        </w:tc>
        <w:tc>
          <w:tcPr>
            <w:tcW w:w="1701" w:type="dxa"/>
          </w:tcPr>
          <w:p w14:paraId="39285376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умеренная</w:t>
            </w:r>
          </w:p>
        </w:tc>
        <w:tc>
          <w:tcPr>
            <w:tcW w:w="1418" w:type="dxa"/>
          </w:tcPr>
          <w:p w14:paraId="5B16A6CA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9.52</w:t>
            </w:r>
          </w:p>
        </w:tc>
        <w:tc>
          <w:tcPr>
            <w:tcW w:w="1020" w:type="dxa"/>
          </w:tcPr>
          <w:p w14:paraId="0F0973D2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&lt;0.001</w:t>
            </w:r>
          </w:p>
        </w:tc>
        <w:tc>
          <w:tcPr>
            <w:tcW w:w="1673" w:type="dxa"/>
          </w:tcPr>
          <w:p w14:paraId="78ACE9FF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0.203</w:t>
            </w:r>
          </w:p>
        </w:tc>
      </w:tr>
      <w:tr w:rsidR="005333C5" w:rsidRPr="00280858" w14:paraId="3A688B80" w14:textId="77777777" w:rsidTr="00883677">
        <w:trPr>
          <w:jc w:val="center"/>
        </w:trPr>
        <w:tc>
          <w:tcPr>
            <w:tcW w:w="1980" w:type="dxa"/>
          </w:tcPr>
          <w:p w14:paraId="52E777A2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Лимфоциты</w:t>
            </w:r>
          </w:p>
        </w:tc>
        <w:tc>
          <w:tcPr>
            <w:tcW w:w="992" w:type="dxa"/>
          </w:tcPr>
          <w:p w14:paraId="14E55194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0.36</w:t>
            </w:r>
          </w:p>
        </w:tc>
        <w:tc>
          <w:tcPr>
            <w:tcW w:w="1701" w:type="dxa"/>
          </w:tcPr>
          <w:p w14:paraId="3C77586F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умеренная</w:t>
            </w:r>
          </w:p>
        </w:tc>
        <w:tc>
          <w:tcPr>
            <w:tcW w:w="1418" w:type="dxa"/>
          </w:tcPr>
          <w:p w14:paraId="4988609B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7.14</w:t>
            </w:r>
          </w:p>
        </w:tc>
        <w:tc>
          <w:tcPr>
            <w:tcW w:w="1020" w:type="dxa"/>
          </w:tcPr>
          <w:p w14:paraId="0FEF02B0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&lt;0.001</w:t>
            </w:r>
          </w:p>
        </w:tc>
        <w:tc>
          <w:tcPr>
            <w:tcW w:w="1673" w:type="dxa"/>
          </w:tcPr>
          <w:p w14:paraId="5F46CE63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0.125</w:t>
            </w:r>
          </w:p>
        </w:tc>
      </w:tr>
      <w:tr w:rsidR="005333C5" w:rsidRPr="00280858" w14:paraId="13750F8A" w14:textId="77777777" w:rsidTr="00883677">
        <w:trPr>
          <w:jc w:val="center"/>
        </w:trPr>
        <w:tc>
          <w:tcPr>
            <w:tcW w:w="1980" w:type="dxa"/>
          </w:tcPr>
          <w:p w14:paraId="57BC77AE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Фибриноген</w:t>
            </w:r>
          </w:p>
        </w:tc>
        <w:tc>
          <w:tcPr>
            <w:tcW w:w="992" w:type="dxa"/>
          </w:tcPr>
          <w:p w14:paraId="7448214E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0.23</w:t>
            </w:r>
          </w:p>
        </w:tc>
        <w:tc>
          <w:tcPr>
            <w:tcW w:w="1701" w:type="dxa"/>
          </w:tcPr>
          <w:p w14:paraId="0E32980A" w14:textId="0618D310" w:rsidR="005333C5" w:rsidRPr="00280858" w:rsidRDefault="00000529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С</w:t>
            </w:r>
            <w:r w:rsidR="005333C5" w:rsidRPr="00280858">
              <w:rPr>
                <w:szCs w:val="28"/>
              </w:rPr>
              <w:t>лабая</w:t>
            </w:r>
          </w:p>
        </w:tc>
        <w:tc>
          <w:tcPr>
            <w:tcW w:w="1418" w:type="dxa"/>
          </w:tcPr>
          <w:p w14:paraId="45FF5DEC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4.42</w:t>
            </w:r>
          </w:p>
        </w:tc>
        <w:tc>
          <w:tcPr>
            <w:tcW w:w="1020" w:type="dxa"/>
          </w:tcPr>
          <w:p w14:paraId="70C2F99A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en-US"/>
              </w:rPr>
              <w:t>&lt;0.001</w:t>
            </w:r>
          </w:p>
        </w:tc>
        <w:tc>
          <w:tcPr>
            <w:tcW w:w="1673" w:type="dxa"/>
          </w:tcPr>
          <w:p w14:paraId="02EE851B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0.052</w:t>
            </w:r>
          </w:p>
        </w:tc>
      </w:tr>
      <w:tr w:rsidR="005333C5" w:rsidRPr="00280858" w14:paraId="4C168571" w14:textId="77777777" w:rsidTr="00883677">
        <w:trPr>
          <w:jc w:val="center"/>
        </w:trPr>
        <w:tc>
          <w:tcPr>
            <w:tcW w:w="1980" w:type="dxa"/>
          </w:tcPr>
          <w:p w14:paraId="0CE1D37E" w14:textId="77777777" w:rsidR="005333C5" w:rsidRPr="00280858" w:rsidRDefault="005333C5" w:rsidP="00883677">
            <w:pPr>
              <w:rPr>
                <w:szCs w:val="28"/>
                <w:lang w:val="ky-KG"/>
              </w:rPr>
            </w:pPr>
            <w:r w:rsidRPr="00280858">
              <w:rPr>
                <w:szCs w:val="28"/>
                <w:lang w:val="en-US"/>
              </w:rPr>
              <w:t>D</w:t>
            </w:r>
            <w:r w:rsidRPr="00280858">
              <w:rPr>
                <w:szCs w:val="28"/>
                <w:lang w:val="ky-KG"/>
              </w:rPr>
              <w:t>-димер</w:t>
            </w:r>
          </w:p>
        </w:tc>
        <w:tc>
          <w:tcPr>
            <w:tcW w:w="992" w:type="dxa"/>
          </w:tcPr>
          <w:p w14:paraId="4E7B2F49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  <w:lang w:val="en-US"/>
              </w:rPr>
              <w:t>0.</w:t>
            </w:r>
            <w:r w:rsidRPr="00280858">
              <w:rPr>
                <w:szCs w:val="28"/>
              </w:rPr>
              <w:t>16</w:t>
            </w:r>
          </w:p>
        </w:tc>
        <w:tc>
          <w:tcPr>
            <w:tcW w:w="1701" w:type="dxa"/>
          </w:tcPr>
          <w:p w14:paraId="66D1EB4B" w14:textId="3A716752" w:rsidR="005333C5" w:rsidRPr="00280858" w:rsidRDefault="00000529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С</w:t>
            </w:r>
            <w:r w:rsidR="005333C5" w:rsidRPr="00280858">
              <w:rPr>
                <w:szCs w:val="28"/>
              </w:rPr>
              <w:t>лабая</w:t>
            </w:r>
          </w:p>
        </w:tc>
        <w:tc>
          <w:tcPr>
            <w:tcW w:w="1418" w:type="dxa"/>
          </w:tcPr>
          <w:p w14:paraId="1E3C8C0B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3</w:t>
            </w:r>
            <w:r w:rsidRPr="00280858">
              <w:rPr>
                <w:szCs w:val="28"/>
                <w:lang w:val="en-US"/>
              </w:rPr>
              <w:t>.</w:t>
            </w:r>
            <w:r w:rsidRPr="00280858">
              <w:rPr>
                <w:szCs w:val="28"/>
              </w:rPr>
              <w:t>12</w:t>
            </w:r>
          </w:p>
        </w:tc>
        <w:tc>
          <w:tcPr>
            <w:tcW w:w="1020" w:type="dxa"/>
          </w:tcPr>
          <w:p w14:paraId="13D535C6" w14:textId="77777777" w:rsidR="005333C5" w:rsidRPr="00280858" w:rsidRDefault="005333C5" w:rsidP="00883677">
            <w:pPr>
              <w:jc w:val="center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&lt;0.001</w:t>
            </w:r>
          </w:p>
        </w:tc>
        <w:tc>
          <w:tcPr>
            <w:tcW w:w="1673" w:type="dxa"/>
          </w:tcPr>
          <w:p w14:paraId="757CB41C" w14:textId="77777777" w:rsidR="005333C5" w:rsidRPr="00280858" w:rsidRDefault="005333C5" w:rsidP="00883677">
            <w:pPr>
              <w:jc w:val="center"/>
              <w:rPr>
                <w:szCs w:val="28"/>
              </w:rPr>
            </w:pPr>
            <w:r w:rsidRPr="00280858">
              <w:rPr>
                <w:szCs w:val="28"/>
              </w:rPr>
              <w:t>0.027</w:t>
            </w:r>
          </w:p>
        </w:tc>
      </w:tr>
    </w:tbl>
    <w:p w14:paraId="170A0FDA" w14:textId="77777777" w:rsidR="005333C5" w:rsidRPr="00280858" w:rsidRDefault="005333C5" w:rsidP="005333C5">
      <w:pPr>
        <w:ind w:firstLine="709"/>
        <w:jc w:val="both"/>
        <w:rPr>
          <w:szCs w:val="28"/>
          <w:lang w:val="ky-KG"/>
        </w:rPr>
      </w:pPr>
    </w:p>
    <w:p w14:paraId="36343937" w14:textId="780EE2D4" w:rsidR="00BF04F4" w:rsidRPr="00280858" w:rsidRDefault="005333C5" w:rsidP="005333C5">
      <w:pPr>
        <w:spacing w:line="360" w:lineRule="auto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>Статистический анализ зависимости между КТ-картиной объема поражения легких и значимых лабораторных показателей при COVID-19 показал высокую и заметную связь с СРБ и прокальцитонином, слабую с показателями коагулограммы. У больных с тяжелой пневмонией и обширным объемом поражения легких (КТ-3 и КТ-4),  установлена прямая корреляционная связь  с СРБ и ПКТ, отражающие преимущественно тяжесть системной воспалительной реакции бактериального генеза</w:t>
      </w:r>
    </w:p>
    <w:p w14:paraId="0C83D344" w14:textId="77777777" w:rsidR="00BF04F4" w:rsidRPr="00280858" w:rsidRDefault="00BF04F4" w:rsidP="00BF04F4">
      <w:pPr>
        <w:spacing w:line="360" w:lineRule="auto"/>
        <w:ind w:firstLine="708"/>
        <w:jc w:val="both"/>
        <w:rPr>
          <w:b/>
          <w:bCs/>
          <w:szCs w:val="28"/>
        </w:rPr>
      </w:pPr>
      <w:bookmarkStart w:id="60" w:name="_Hlk179871828"/>
      <w:r w:rsidRPr="00280858">
        <w:rPr>
          <w:b/>
          <w:bCs/>
          <w:szCs w:val="28"/>
        </w:rPr>
        <w:t xml:space="preserve">4.3. Характеристики лабораторных показателей в зависимости от штамма </w:t>
      </w:r>
      <w:r w:rsidRPr="00280858">
        <w:rPr>
          <w:b/>
          <w:bCs/>
          <w:szCs w:val="28"/>
          <w:lang w:val="en-US"/>
        </w:rPr>
        <w:t>SARS</w:t>
      </w:r>
      <w:r w:rsidRPr="00280858">
        <w:rPr>
          <w:b/>
          <w:bCs/>
          <w:szCs w:val="28"/>
        </w:rPr>
        <w:t>-</w:t>
      </w:r>
      <w:r w:rsidRPr="00280858">
        <w:rPr>
          <w:b/>
          <w:bCs/>
          <w:szCs w:val="28"/>
          <w:lang w:val="en-US"/>
        </w:rPr>
        <w:t>COV</w:t>
      </w:r>
      <w:r w:rsidRPr="00280858">
        <w:rPr>
          <w:b/>
          <w:bCs/>
          <w:szCs w:val="28"/>
        </w:rPr>
        <w:t>-2.</w:t>
      </w:r>
    </w:p>
    <w:bookmarkEnd w:id="60"/>
    <w:p w14:paraId="384C9AD7" w14:textId="146A81BF" w:rsidR="00BF04F4" w:rsidRPr="00280858" w:rsidRDefault="00BF04F4" w:rsidP="00BF04F4">
      <w:pPr>
        <w:spacing w:line="360" w:lineRule="auto"/>
        <w:ind w:firstLine="709"/>
        <w:jc w:val="both"/>
        <w:rPr>
          <w:szCs w:val="28"/>
        </w:rPr>
      </w:pPr>
      <w:r w:rsidRPr="00280858">
        <w:rPr>
          <w:szCs w:val="28"/>
        </w:rPr>
        <w:t xml:space="preserve">ВОЗ и </w:t>
      </w:r>
      <w:r w:rsidRPr="00280858">
        <w:rPr>
          <w:szCs w:val="28"/>
          <w:lang w:val="en-US"/>
        </w:rPr>
        <w:t>CDC</w:t>
      </w:r>
      <w:r w:rsidRPr="00280858">
        <w:rPr>
          <w:szCs w:val="28"/>
        </w:rPr>
        <w:t xml:space="preserve"> (Центр по контролю и профилактике заболеваний) идентифицировали варианты SARS-CoV-2: альфа, бета, гамма, </w:t>
      </w:r>
      <w:r w:rsidR="006C754B">
        <w:rPr>
          <w:szCs w:val="28"/>
        </w:rPr>
        <w:t>В линии</w:t>
      </w:r>
      <w:r w:rsidRPr="00280858">
        <w:rPr>
          <w:szCs w:val="28"/>
        </w:rPr>
        <w:t xml:space="preserve">, эпсилон, эта, лота, каппа, мю, дзета и омикрон [9,10]. </w:t>
      </w:r>
      <w:r w:rsidRPr="00280858">
        <w:rPr>
          <w:szCs w:val="28"/>
          <w:lang w:val="ky-KG"/>
        </w:rPr>
        <w:t>В</w:t>
      </w:r>
      <w:proofErr w:type="spellStart"/>
      <w:r w:rsidRPr="00280858">
        <w:rPr>
          <w:szCs w:val="28"/>
        </w:rPr>
        <w:t>ыявленные</w:t>
      </w:r>
      <w:proofErr w:type="spellEnd"/>
      <w:r w:rsidRPr="00280858">
        <w:rPr>
          <w:szCs w:val="28"/>
        </w:rPr>
        <w:t xml:space="preserve"> варианты являются высоко инфекционными</w:t>
      </w:r>
      <w:r w:rsidRPr="00280858">
        <w:rPr>
          <w:szCs w:val="28"/>
          <w:lang w:val="ky-KG"/>
        </w:rPr>
        <w:t>,</w:t>
      </w:r>
      <w:r w:rsidRPr="00280858">
        <w:rPr>
          <w:szCs w:val="28"/>
        </w:rPr>
        <w:t xml:space="preserve"> с точки зрения инфекциониста, отличаются </w:t>
      </w:r>
      <w:r w:rsidRPr="00280858">
        <w:rPr>
          <w:szCs w:val="28"/>
          <w:lang w:val="ky-KG"/>
        </w:rPr>
        <w:t xml:space="preserve">друг </w:t>
      </w:r>
      <w:r w:rsidRPr="00280858">
        <w:rPr>
          <w:szCs w:val="28"/>
        </w:rPr>
        <w:t>от</w:t>
      </w:r>
      <w:r w:rsidRPr="00280858">
        <w:rPr>
          <w:szCs w:val="28"/>
          <w:lang w:val="ky-KG"/>
        </w:rPr>
        <w:t xml:space="preserve"> друга </w:t>
      </w:r>
      <w:r w:rsidRPr="00280858">
        <w:rPr>
          <w:szCs w:val="28"/>
        </w:rPr>
        <w:t xml:space="preserve"> по тяжести клинических симптомов. Таким образом, ретроспективный анализ клинических характеристик пациентов, </w:t>
      </w:r>
      <w:r w:rsidRPr="00280858">
        <w:rPr>
          <w:szCs w:val="28"/>
          <w:lang w:val="ky-KG"/>
        </w:rPr>
        <w:t>между</w:t>
      </w:r>
      <w:r w:rsidRPr="00280858">
        <w:rPr>
          <w:szCs w:val="28"/>
        </w:rPr>
        <w:t xml:space="preserve"> вариантами SARS-CoV-2, имеет важное значение и заложит основу для управления появлением новых мутантных штаммов SARS-CoV-2.</w:t>
      </w:r>
    </w:p>
    <w:p w14:paraId="6DDCFA5A" w14:textId="42E880CD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</w:rPr>
        <w:t xml:space="preserve">У пациентов, инфицированных </w:t>
      </w:r>
      <w:r w:rsidRPr="00280858">
        <w:rPr>
          <w:szCs w:val="28"/>
          <w:lang w:val="en-US"/>
        </w:rPr>
        <w:t>SARS</w:t>
      </w:r>
      <w:r w:rsidRPr="00280858">
        <w:rPr>
          <w:szCs w:val="28"/>
        </w:rPr>
        <w:t>-</w:t>
      </w:r>
      <w:r w:rsidRPr="00280858">
        <w:rPr>
          <w:szCs w:val="28"/>
          <w:lang w:val="en-US"/>
        </w:rPr>
        <w:t>COV</w:t>
      </w:r>
      <w:r w:rsidRPr="00280858">
        <w:rPr>
          <w:szCs w:val="28"/>
        </w:rPr>
        <w:t xml:space="preserve">-2 штаммами </w:t>
      </w:r>
      <w:r w:rsidR="00E70875">
        <w:rPr>
          <w:szCs w:val="28"/>
          <w:lang w:val="ky-KG"/>
        </w:rPr>
        <w:t xml:space="preserve">Омикрон и </w:t>
      </w:r>
      <w:proofErr w:type="gramStart"/>
      <w:r w:rsidR="00E70875">
        <w:rPr>
          <w:szCs w:val="28"/>
          <w:lang w:val="ky-KG"/>
        </w:rPr>
        <w:t>варианта</w:t>
      </w:r>
      <w:proofErr w:type="gramEnd"/>
      <w:r w:rsidR="00E70875">
        <w:rPr>
          <w:szCs w:val="28"/>
          <w:lang w:val="ky-KG"/>
        </w:rPr>
        <w:t xml:space="preserve"> В линии</w:t>
      </w:r>
      <w:r w:rsidRPr="00280858">
        <w:rPr>
          <w:szCs w:val="28"/>
        </w:rPr>
        <w:t xml:space="preserve"> наблюдались </w:t>
      </w:r>
      <w:r w:rsidRPr="00280858">
        <w:rPr>
          <w:szCs w:val="28"/>
          <w:lang w:val="ky-KG"/>
        </w:rPr>
        <w:t xml:space="preserve">статистически значимые различия в результатах лабораторных исследований (таб. 4.3.1, 4.3.2, 4.3.3). </w:t>
      </w:r>
    </w:p>
    <w:p w14:paraId="517D3D24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bookmarkStart w:id="61" w:name="_Hlk174869987"/>
      <w:r w:rsidRPr="00280858">
        <w:rPr>
          <w:szCs w:val="28"/>
        </w:rPr>
        <w:t xml:space="preserve">4.3.1. Сравнительная характеристика показателей </w:t>
      </w:r>
      <w:r w:rsidRPr="00280858">
        <w:rPr>
          <w:szCs w:val="28"/>
          <w:lang w:val="ky-KG"/>
        </w:rPr>
        <w:t>общего анализа крови</w:t>
      </w:r>
      <w:r w:rsidRPr="00280858">
        <w:rPr>
          <w:szCs w:val="28"/>
        </w:rPr>
        <w:t xml:space="preserve"> в зависимости от штамма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28"/>
        <w:gridCol w:w="2242"/>
        <w:gridCol w:w="2237"/>
        <w:gridCol w:w="2238"/>
      </w:tblGrid>
      <w:tr w:rsidR="00BF04F4" w:rsidRPr="00280858" w14:paraId="763709CE" w14:textId="77777777" w:rsidTr="00087927">
        <w:tc>
          <w:tcPr>
            <w:tcW w:w="2628" w:type="dxa"/>
          </w:tcPr>
          <w:bookmarkEnd w:id="61"/>
          <w:p w14:paraId="4C9F5E07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ky-KG"/>
              </w:rPr>
            </w:pPr>
            <w:r w:rsidRPr="00280858">
              <w:rPr>
                <w:b/>
                <w:bCs/>
                <w:lang w:val="ky-KG"/>
              </w:rPr>
              <w:lastRenderedPageBreak/>
              <w:t>Показатели</w:t>
            </w:r>
          </w:p>
        </w:tc>
        <w:tc>
          <w:tcPr>
            <w:tcW w:w="2242" w:type="dxa"/>
          </w:tcPr>
          <w:p w14:paraId="18E7051E" w14:textId="796FA745" w:rsidR="00BF04F4" w:rsidRPr="00280858" w:rsidRDefault="00E70875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ky-KG"/>
              </w:rPr>
              <w:t>Штамм В -линии</w:t>
            </w:r>
          </w:p>
          <w:p w14:paraId="71BC09D1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n=176</w:t>
            </w:r>
          </w:p>
        </w:tc>
        <w:tc>
          <w:tcPr>
            <w:tcW w:w="2237" w:type="dxa"/>
          </w:tcPr>
          <w:p w14:paraId="55D1806C" w14:textId="2906E1B8" w:rsidR="00BF04F4" w:rsidRPr="00280858" w:rsidRDefault="00E70875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ky-KG"/>
              </w:rPr>
              <w:t>Штамм Омикрон</w:t>
            </w:r>
          </w:p>
          <w:p w14:paraId="6138A5D8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n=182</w:t>
            </w:r>
          </w:p>
        </w:tc>
        <w:tc>
          <w:tcPr>
            <w:tcW w:w="2238" w:type="dxa"/>
          </w:tcPr>
          <w:p w14:paraId="553F3DE9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P value</w:t>
            </w:r>
          </w:p>
        </w:tc>
      </w:tr>
      <w:tr w:rsidR="00BF04F4" w:rsidRPr="00280858" w14:paraId="71E3AB82" w14:textId="77777777" w:rsidTr="00087927">
        <w:tc>
          <w:tcPr>
            <w:tcW w:w="2628" w:type="dxa"/>
          </w:tcPr>
          <w:p w14:paraId="38800ED6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Эритроциты х10</w:t>
            </w:r>
            <w:r w:rsidRPr="00280858">
              <w:rPr>
                <w:vertAlign w:val="superscript"/>
                <w:lang w:val="ky-KG"/>
              </w:rPr>
              <w:t>12</w:t>
            </w:r>
            <w:r w:rsidRPr="00280858">
              <w:rPr>
                <w:lang w:val="ky-KG"/>
              </w:rPr>
              <w:t>/л</w:t>
            </w:r>
          </w:p>
        </w:tc>
        <w:tc>
          <w:tcPr>
            <w:tcW w:w="2242" w:type="dxa"/>
          </w:tcPr>
          <w:p w14:paraId="23C5E9E8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4.60 (4.30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5.07)</w:t>
            </w:r>
          </w:p>
        </w:tc>
        <w:tc>
          <w:tcPr>
            <w:tcW w:w="2237" w:type="dxa"/>
          </w:tcPr>
          <w:p w14:paraId="7AAB2BAA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t>3.80 (3.53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4.10)</w:t>
            </w:r>
          </w:p>
        </w:tc>
        <w:tc>
          <w:tcPr>
            <w:tcW w:w="2238" w:type="dxa"/>
          </w:tcPr>
          <w:p w14:paraId="13B7166A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4C6F15EC" w14:textId="77777777" w:rsidTr="00087927">
        <w:tc>
          <w:tcPr>
            <w:tcW w:w="2628" w:type="dxa"/>
          </w:tcPr>
          <w:p w14:paraId="4637939C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Лейкоциты х 10</w:t>
            </w:r>
            <w:r w:rsidRPr="00280858">
              <w:rPr>
                <w:vertAlign w:val="superscript"/>
                <w:lang w:val="ky-KG"/>
              </w:rPr>
              <w:t>9</w:t>
            </w:r>
            <w:r w:rsidRPr="00280858">
              <w:rPr>
                <w:lang w:val="ky-KG"/>
              </w:rPr>
              <w:t>/л</w:t>
            </w:r>
          </w:p>
        </w:tc>
        <w:tc>
          <w:tcPr>
            <w:tcW w:w="2242" w:type="dxa"/>
          </w:tcPr>
          <w:p w14:paraId="5D26AB66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8.8 (6.4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12.6)</w:t>
            </w:r>
          </w:p>
        </w:tc>
        <w:tc>
          <w:tcPr>
            <w:tcW w:w="2237" w:type="dxa"/>
          </w:tcPr>
          <w:p w14:paraId="2F8A5F31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8.8 (7.0</w:t>
            </w:r>
            <w:r w:rsidRPr="00280858">
              <w:rPr>
                <w:lang w:val="ky-KG"/>
              </w:rPr>
              <w:t xml:space="preserve"> - </w:t>
            </w:r>
            <w:r w:rsidRPr="00280858">
              <w:t>9.9)</w:t>
            </w:r>
          </w:p>
        </w:tc>
        <w:tc>
          <w:tcPr>
            <w:tcW w:w="2238" w:type="dxa"/>
          </w:tcPr>
          <w:p w14:paraId="6A72AD4B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0.2</w:t>
            </w:r>
          </w:p>
        </w:tc>
      </w:tr>
      <w:tr w:rsidR="00BF04F4" w:rsidRPr="00280858" w14:paraId="2F0E5D20" w14:textId="77777777" w:rsidTr="00087927">
        <w:tc>
          <w:tcPr>
            <w:tcW w:w="2628" w:type="dxa"/>
          </w:tcPr>
          <w:p w14:paraId="5CA8EC5A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Нейтрофилы, %</w:t>
            </w:r>
          </w:p>
        </w:tc>
        <w:tc>
          <w:tcPr>
            <w:tcW w:w="2242" w:type="dxa"/>
          </w:tcPr>
          <w:p w14:paraId="57802EEE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63 (56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73)</w:t>
            </w:r>
          </w:p>
        </w:tc>
        <w:tc>
          <w:tcPr>
            <w:tcW w:w="2237" w:type="dxa"/>
          </w:tcPr>
          <w:p w14:paraId="6B95526D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64 (60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69)</w:t>
            </w:r>
          </w:p>
        </w:tc>
        <w:tc>
          <w:tcPr>
            <w:tcW w:w="2238" w:type="dxa"/>
          </w:tcPr>
          <w:p w14:paraId="5A880400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0.8</w:t>
            </w:r>
          </w:p>
        </w:tc>
      </w:tr>
      <w:tr w:rsidR="00BF04F4" w:rsidRPr="00280858" w14:paraId="1F6339F7" w14:textId="77777777" w:rsidTr="00087927">
        <w:tc>
          <w:tcPr>
            <w:tcW w:w="2628" w:type="dxa"/>
          </w:tcPr>
          <w:p w14:paraId="55176865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Тромбоциты х10</w:t>
            </w:r>
            <w:r w:rsidRPr="00280858">
              <w:rPr>
                <w:vertAlign w:val="superscript"/>
                <w:lang w:val="ky-KG"/>
              </w:rPr>
              <w:t>12</w:t>
            </w:r>
            <w:r w:rsidRPr="00280858">
              <w:rPr>
                <w:lang w:val="ky-KG"/>
              </w:rPr>
              <w:t>/л</w:t>
            </w:r>
          </w:p>
        </w:tc>
        <w:tc>
          <w:tcPr>
            <w:tcW w:w="2242" w:type="dxa"/>
          </w:tcPr>
          <w:p w14:paraId="7E0CC760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218 (186</w:t>
            </w:r>
            <w:r w:rsidRPr="00280858">
              <w:rPr>
                <w:lang w:val="en-US"/>
              </w:rPr>
              <w:t>-</w:t>
            </w:r>
            <w:r w:rsidRPr="00280858">
              <w:t xml:space="preserve"> 268)</w:t>
            </w:r>
          </w:p>
        </w:tc>
        <w:tc>
          <w:tcPr>
            <w:tcW w:w="2237" w:type="dxa"/>
          </w:tcPr>
          <w:p w14:paraId="4B49A22A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200 (190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226)</w:t>
            </w:r>
          </w:p>
        </w:tc>
        <w:tc>
          <w:tcPr>
            <w:tcW w:w="2238" w:type="dxa"/>
          </w:tcPr>
          <w:p w14:paraId="62DEFB80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0.3</w:t>
            </w:r>
          </w:p>
        </w:tc>
      </w:tr>
      <w:tr w:rsidR="00BF04F4" w:rsidRPr="00280858" w14:paraId="62F73A45" w14:textId="77777777" w:rsidTr="00087927">
        <w:tc>
          <w:tcPr>
            <w:tcW w:w="2628" w:type="dxa"/>
          </w:tcPr>
          <w:p w14:paraId="3CB371C0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Эозинофилы, %</w:t>
            </w:r>
          </w:p>
        </w:tc>
        <w:tc>
          <w:tcPr>
            <w:tcW w:w="2242" w:type="dxa"/>
          </w:tcPr>
          <w:p w14:paraId="4B1FB55B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1.00 (0.30</w:t>
            </w:r>
            <w:r w:rsidRPr="00280858">
              <w:rPr>
                <w:lang w:val="en-US"/>
              </w:rPr>
              <w:t>-</w:t>
            </w:r>
            <w:r w:rsidRPr="00280858">
              <w:t xml:space="preserve"> 2.00)</w:t>
            </w:r>
          </w:p>
        </w:tc>
        <w:tc>
          <w:tcPr>
            <w:tcW w:w="2237" w:type="dxa"/>
          </w:tcPr>
          <w:p w14:paraId="1A7D3F66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1.00 (1.00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2.00)</w:t>
            </w:r>
          </w:p>
        </w:tc>
        <w:tc>
          <w:tcPr>
            <w:tcW w:w="2238" w:type="dxa"/>
          </w:tcPr>
          <w:p w14:paraId="51F5EFA4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0.3</w:t>
            </w:r>
          </w:p>
        </w:tc>
      </w:tr>
      <w:tr w:rsidR="00BF04F4" w:rsidRPr="00280858" w14:paraId="5289BDCF" w14:textId="77777777" w:rsidTr="00087927">
        <w:tc>
          <w:tcPr>
            <w:tcW w:w="2628" w:type="dxa"/>
          </w:tcPr>
          <w:p w14:paraId="41836526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Лимфоциты, %</w:t>
            </w:r>
          </w:p>
        </w:tc>
        <w:tc>
          <w:tcPr>
            <w:tcW w:w="2242" w:type="dxa"/>
          </w:tcPr>
          <w:p w14:paraId="68CC34D9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31 (23</w:t>
            </w:r>
            <w:r w:rsidRPr="00280858">
              <w:rPr>
                <w:lang w:val="en-US"/>
              </w:rPr>
              <w:t>-</w:t>
            </w:r>
            <w:r w:rsidRPr="00280858">
              <w:t xml:space="preserve"> 36)</w:t>
            </w:r>
          </w:p>
        </w:tc>
        <w:tc>
          <w:tcPr>
            <w:tcW w:w="2237" w:type="dxa"/>
          </w:tcPr>
          <w:p w14:paraId="7D14650F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30 (24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34)</w:t>
            </w:r>
          </w:p>
        </w:tc>
        <w:tc>
          <w:tcPr>
            <w:tcW w:w="2238" w:type="dxa"/>
          </w:tcPr>
          <w:p w14:paraId="1275F6CC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0.3</w:t>
            </w:r>
          </w:p>
        </w:tc>
      </w:tr>
      <w:tr w:rsidR="00BF04F4" w:rsidRPr="00280858" w14:paraId="1CAE1398" w14:textId="77777777" w:rsidTr="00087927">
        <w:tc>
          <w:tcPr>
            <w:tcW w:w="2628" w:type="dxa"/>
          </w:tcPr>
          <w:p w14:paraId="094395E7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Моноциты, %</w:t>
            </w:r>
          </w:p>
        </w:tc>
        <w:tc>
          <w:tcPr>
            <w:tcW w:w="2242" w:type="dxa"/>
          </w:tcPr>
          <w:p w14:paraId="00DA8162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5.90 (4.20</w:t>
            </w:r>
            <w:r w:rsidRPr="00280858">
              <w:rPr>
                <w:lang w:val="en-US"/>
              </w:rPr>
              <w:t>-</w:t>
            </w:r>
            <w:r w:rsidRPr="00280858">
              <w:t xml:space="preserve"> 7.40)</w:t>
            </w:r>
          </w:p>
        </w:tc>
        <w:tc>
          <w:tcPr>
            <w:tcW w:w="2237" w:type="dxa"/>
          </w:tcPr>
          <w:p w14:paraId="59A2447F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4.00 (3.10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5.00)</w:t>
            </w:r>
          </w:p>
        </w:tc>
        <w:tc>
          <w:tcPr>
            <w:tcW w:w="2238" w:type="dxa"/>
          </w:tcPr>
          <w:p w14:paraId="412AA94F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15C631F0" w14:textId="77777777" w:rsidTr="00087927">
        <w:tc>
          <w:tcPr>
            <w:tcW w:w="2628" w:type="dxa"/>
          </w:tcPr>
          <w:p w14:paraId="5D32642A" w14:textId="77777777" w:rsidR="00BF04F4" w:rsidRPr="00280858" w:rsidRDefault="00BF04F4" w:rsidP="00087927">
            <w:pPr>
              <w:spacing w:line="360" w:lineRule="auto"/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СОЭ, мм/ч</w:t>
            </w:r>
          </w:p>
        </w:tc>
        <w:tc>
          <w:tcPr>
            <w:tcW w:w="2242" w:type="dxa"/>
          </w:tcPr>
          <w:p w14:paraId="71399711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20 (14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30)</w:t>
            </w:r>
          </w:p>
        </w:tc>
        <w:tc>
          <w:tcPr>
            <w:tcW w:w="2237" w:type="dxa"/>
          </w:tcPr>
          <w:p w14:paraId="49655206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21 (18</w:t>
            </w:r>
            <w:r w:rsidRPr="00280858">
              <w:rPr>
                <w:lang w:val="ky-KG"/>
              </w:rPr>
              <w:t xml:space="preserve"> - </w:t>
            </w:r>
            <w:r w:rsidRPr="00280858">
              <w:t>28)</w:t>
            </w:r>
          </w:p>
        </w:tc>
        <w:tc>
          <w:tcPr>
            <w:tcW w:w="2238" w:type="dxa"/>
          </w:tcPr>
          <w:p w14:paraId="4F088AEB" w14:textId="77777777" w:rsidR="00BF04F4" w:rsidRPr="00280858" w:rsidRDefault="00BF04F4" w:rsidP="00087927">
            <w:pPr>
              <w:spacing w:line="360" w:lineRule="auto"/>
              <w:jc w:val="both"/>
            </w:pPr>
            <w:r w:rsidRPr="00280858">
              <w:t>0.6</w:t>
            </w:r>
          </w:p>
        </w:tc>
      </w:tr>
      <w:tr w:rsidR="00BF04F4" w:rsidRPr="00EE22B9" w14:paraId="207F1836" w14:textId="77777777" w:rsidTr="00087927">
        <w:tc>
          <w:tcPr>
            <w:tcW w:w="9345" w:type="dxa"/>
            <w:gridSpan w:val="4"/>
          </w:tcPr>
          <w:p w14:paraId="6F76927C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  <w:r w:rsidRPr="00280858">
              <w:rPr>
                <w:b/>
                <w:bCs/>
                <w:lang w:val="en-US"/>
              </w:rPr>
              <w:t>1 N (%); MEDIAN (IQR)</w:t>
            </w:r>
          </w:p>
          <w:p w14:paraId="32DE9822" w14:textId="77777777" w:rsidR="00BF04F4" w:rsidRPr="00280858" w:rsidRDefault="00BF04F4" w:rsidP="00087927">
            <w:pPr>
              <w:spacing w:line="360" w:lineRule="auto"/>
              <w:jc w:val="both"/>
              <w:rPr>
                <w:lang w:val="en-US"/>
              </w:rPr>
            </w:pPr>
            <w:r w:rsidRPr="00280858">
              <w:rPr>
                <w:b/>
                <w:bCs/>
                <w:lang w:val="en-US"/>
              </w:rPr>
              <w:t>2 PEARSON’S CHI-SQUARED TEST; FISHER’S EXACT TEST; WILCOXON RANK SUM TEST</w:t>
            </w:r>
          </w:p>
        </w:tc>
      </w:tr>
    </w:tbl>
    <w:p w14:paraId="46D08A83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</w:p>
    <w:p w14:paraId="495E9496" w14:textId="0BE53B7E" w:rsidR="00BF04F4" w:rsidRPr="00280858" w:rsidRDefault="00BF04F4" w:rsidP="00BF04F4">
      <w:pPr>
        <w:spacing w:line="360" w:lineRule="auto"/>
        <w:ind w:firstLine="709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>По данным таблицы 4.3.1. сравнительная характеристика показателей общего анализа крови у больных COVID-19 в зависимости от штамма показала значительное снижение уровня эритроцитов у пациентов со штаммом Омикрон (3.80х10</w:t>
      </w:r>
      <w:r w:rsidRPr="00280858">
        <w:rPr>
          <w:szCs w:val="28"/>
          <w:vertAlign w:val="superscript"/>
          <w:lang w:val="ky-KG"/>
        </w:rPr>
        <w:t>12</w:t>
      </w:r>
      <w:r w:rsidRPr="00280858">
        <w:rPr>
          <w:szCs w:val="28"/>
          <w:lang w:val="ky-KG"/>
        </w:rPr>
        <w:t xml:space="preserve">/л) по сравнению с </w:t>
      </w:r>
      <w:r w:rsidR="006C754B">
        <w:rPr>
          <w:szCs w:val="28"/>
          <w:lang w:val="ky-KG"/>
        </w:rPr>
        <w:t>В линии</w:t>
      </w:r>
      <w:r w:rsidRPr="00280858">
        <w:rPr>
          <w:szCs w:val="28"/>
          <w:lang w:val="ky-KG"/>
        </w:rPr>
        <w:t xml:space="preserve"> штаммом (4.60 х10</w:t>
      </w:r>
      <w:r w:rsidRPr="00280858">
        <w:rPr>
          <w:szCs w:val="28"/>
          <w:vertAlign w:val="superscript"/>
          <w:lang w:val="ky-KG"/>
        </w:rPr>
        <w:t>12</w:t>
      </w:r>
      <w:r w:rsidRPr="00280858">
        <w:rPr>
          <w:szCs w:val="28"/>
          <w:lang w:val="ky-KG"/>
        </w:rPr>
        <w:t>/л) (</w:t>
      </w:r>
      <w:r w:rsidRPr="00280858">
        <w:rPr>
          <w:szCs w:val="28"/>
          <w:lang w:val="en-US"/>
        </w:rPr>
        <w:t>p</w:t>
      </w:r>
      <w:r w:rsidRPr="00280858">
        <w:rPr>
          <w:szCs w:val="28"/>
          <w:lang w:val="ky-KG"/>
        </w:rPr>
        <w:t xml:space="preserve">&lt;0.001). Выявлено незначительное снижение уровня тромбоцитов также при штамме Омикрон (200) по сравнению с </w:t>
      </w:r>
      <w:r w:rsidR="006C754B">
        <w:rPr>
          <w:szCs w:val="28"/>
          <w:lang w:val="ky-KG"/>
        </w:rPr>
        <w:t>В линии</w:t>
      </w:r>
      <w:r w:rsidRPr="00280858">
        <w:rPr>
          <w:szCs w:val="28"/>
          <w:lang w:val="ky-KG"/>
        </w:rPr>
        <w:t xml:space="preserve"> (218), но без статистически значимых различий. Содержание лейкоцитов,  нейтрофилов, эозинофилов, лимфоцитов, тромбоцитов и СОЭ практически не отличались при обоих штаммах. Вариации стандартного отклонения лейкоцитов и нейтрофилов при разных штаммах свидетельствуют о схожем уровне воспалительного ответа. Также не выявлено значимых различий в содержании лимфоцитов. Наблюдалось значительное снижение моноцитов при штамме Омикрон,  указывающее на различия в иммунном и воспалительном ответе (</w:t>
      </w:r>
      <w:r w:rsidRPr="00280858">
        <w:rPr>
          <w:szCs w:val="28"/>
          <w:lang w:val="en-US"/>
        </w:rPr>
        <w:t>p</w:t>
      </w:r>
      <w:r w:rsidRPr="00280858">
        <w:rPr>
          <w:szCs w:val="28"/>
          <w:lang w:val="ky-KG"/>
        </w:rPr>
        <w:t>&lt;0.001)</w:t>
      </w:r>
    </w:p>
    <w:p w14:paraId="4C7725E5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lastRenderedPageBreak/>
        <w:t>Таким образом, наши данные показали значительное снижение эритроцитов и моноцитов при штамме Омикрон, что может указывать на более выраженные различия в иммунном ответе.</w:t>
      </w:r>
    </w:p>
    <w:p w14:paraId="11F58F25" w14:textId="70A424DF" w:rsidR="00BF04F4" w:rsidRPr="005A1619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</w:rPr>
        <w:t>4.3.</w:t>
      </w:r>
      <w:r w:rsidRPr="00280858">
        <w:rPr>
          <w:szCs w:val="28"/>
          <w:lang w:val="ky-KG"/>
        </w:rPr>
        <w:t>2</w:t>
      </w:r>
      <w:r w:rsidRPr="00280858">
        <w:rPr>
          <w:szCs w:val="28"/>
        </w:rPr>
        <w:t xml:space="preserve">. Сравнительная характеристика биохимический показателей </w:t>
      </w:r>
      <w:r w:rsidRPr="00280858">
        <w:rPr>
          <w:szCs w:val="28"/>
          <w:lang w:val="ky-KG"/>
        </w:rPr>
        <w:t>крови</w:t>
      </w:r>
      <w:r w:rsidRPr="00280858">
        <w:rPr>
          <w:szCs w:val="28"/>
        </w:rPr>
        <w:t xml:space="preserve"> в зависимости от штамма</w:t>
      </w:r>
      <w:r w:rsidR="005A1619">
        <w:rPr>
          <w:szCs w:val="28"/>
          <w:lang w:val="ky-KG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28"/>
        <w:gridCol w:w="2242"/>
        <w:gridCol w:w="2237"/>
        <w:gridCol w:w="2238"/>
      </w:tblGrid>
      <w:tr w:rsidR="00BF04F4" w:rsidRPr="00280858" w14:paraId="7BBA0307" w14:textId="77777777" w:rsidTr="00087927">
        <w:tc>
          <w:tcPr>
            <w:tcW w:w="2628" w:type="dxa"/>
          </w:tcPr>
          <w:p w14:paraId="148146D3" w14:textId="77777777" w:rsidR="00BF04F4" w:rsidRPr="00280858" w:rsidRDefault="00BF04F4" w:rsidP="00087927">
            <w:pPr>
              <w:spacing w:line="360" w:lineRule="auto"/>
              <w:jc w:val="center"/>
              <w:rPr>
                <w:lang w:val="ky-KG"/>
              </w:rPr>
            </w:pPr>
            <w:r w:rsidRPr="00280858">
              <w:rPr>
                <w:b/>
                <w:bCs/>
                <w:lang w:val="ky-KG"/>
              </w:rPr>
              <w:t>Показатели</w:t>
            </w:r>
          </w:p>
        </w:tc>
        <w:tc>
          <w:tcPr>
            <w:tcW w:w="2242" w:type="dxa"/>
          </w:tcPr>
          <w:p w14:paraId="3E86D1F6" w14:textId="2E9433BB" w:rsidR="00BF04F4" w:rsidRPr="00280858" w:rsidRDefault="005A1619" w:rsidP="00087927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ky-KG"/>
              </w:rPr>
              <w:t>Штамма В линии</w:t>
            </w:r>
          </w:p>
          <w:p w14:paraId="5531A4E1" w14:textId="77777777" w:rsidR="00BF04F4" w:rsidRPr="00280858" w:rsidRDefault="00BF04F4" w:rsidP="00087927">
            <w:pPr>
              <w:jc w:val="both"/>
            </w:pPr>
            <w:r w:rsidRPr="00280858">
              <w:rPr>
                <w:b/>
                <w:bCs/>
                <w:lang w:val="en-US"/>
              </w:rPr>
              <w:t>n=176</w:t>
            </w:r>
          </w:p>
        </w:tc>
        <w:tc>
          <w:tcPr>
            <w:tcW w:w="2237" w:type="dxa"/>
          </w:tcPr>
          <w:p w14:paraId="6C8F35C2" w14:textId="60D5D984" w:rsidR="00BF04F4" w:rsidRPr="00280858" w:rsidRDefault="005A1619" w:rsidP="00087927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ky-KG"/>
              </w:rPr>
              <w:t>Штамм Омикрон</w:t>
            </w:r>
          </w:p>
          <w:p w14:paraId="4D0E5481" w14:textId="77777777" w:rsidR="00BF04F4" w:rsidRPr="00280858" w:rsidRDefault="00BF04F4" w:rsidP="00087927">
            <w:pPr>
              <w:jc w:val="both"/>
            </w:pPr>
            <w:r w:rsidRPr="00280858">
              <w:rPr>
                <w:b/>
                <w:bCs/>
                <w:lang w:val="en-US"/>
              </w:rPr>
              <w:t>n=182</w:t>
            </w:r>
          </w:p>
        </w:tc>
        <w:tc>
          <w:tcPr>
            <w:tcW w:w="2238" w:type="dxa"/>
          </w:tcPr>
          <w:p w14:paraId="39CCAA9C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  <w:lang w:val="en-US"/>
              </w:rPr>
              <w:t>P value</w:t>
            </w:r>
          </w:p>
        </w:tc>
      </w:tr>
      <w:tr w:rsidR="00BF04F4" w:rsidRPr="00280858" w14:paraId="4CE725B7" w14:textId="77777777" w:rsidTr="00087927">
        <w:tc>
          <w:tcPr>
            <w:tcW w:w="2628" w:type="dxa"/>
          </w:tcPr>
          <w:p w14:paraId="2A13140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Общий белок,</w:t>
            </w:r>
          </w:p>
          <w:p w14:paraId="38F3834B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65-85 г/л</w:t>
            </w:r>
          </w:p>
        </w:tc>
        <w:tc>
          <w:tcPr>
            <w:tcW w:w="2242" w:type="dxa"/>
          </w:tcPr>
          <w:p w14:paraId="7100A3AB" w14:textId="77777777" w:rsidR="00BF04F4" w:rsidRPr="00280858" w:rsidRDefault="00BF04F4" w:rsidP="00087927">
            <w:pPr>
              <w:jc w:val="both"/>
            </w:pPr>
            <w:r w:rsidRPr="00280858">
              <w:t>66.0 (60.0</w:t>
            </w:r>
            <w:r w:rsidRPr="00280858">
              <w:rPr>
                <w:lang w:val="en-US"/>
              </w:rPr>
              <w:t>-</w:t>
            </w:r>
            <w:r w:rsidRPr="00280858">
              <w:t xml:space="preserve"> 69.0)</w:t>
            </w:r>
          </w:p>
        </w:tc>
        <w:tc>
          <w:tcPr>
            <w:tcW w:w="2237" w:type="dxa"/>
          </w:tcPr>
          <w:p w14:paraId="4093C5A4" w14:textId="77777777" w:rsidR="00BF04F4" w:rsidRPr="00280858" w:rsidRDefault="00BF04F4" w:rsidP="00087927">
            <w:pPr>
              <w:jc w:val="both"/>
            </w:pPr>
            <w:r w:rsidRPr="00280858">
              <w:t>68.0 (66.8</w:t>
            </w:r>
            <w:r w:rsidRPr="00280858">
              <w:rPr>
                <w:lang w:val="ky-KG"/>
              </w:rPr>
              <w:t xml:space="preserve"> - </w:t>
            </w:r>
            <w:r w:rsidRPr="00280858">
              <w:t>69.4)</w:t>
            </w:r>
          </w:p>
        </w:tc>
        <w:tc>
          <w:tcPr>
            <w:tcW w:w="2238" w:type="dxa"/>
          </w:tcPr>
          <w:p w14:paraId="0011FB6D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3D53296B" w14:textId="77777777" w:rsidTr="00087927">
        <w:tc>
          <w:tcPr>
            <w:tcW w:w="2628" w:type="dxa"/>
          </w:tcPr>
          <w:p w14:paraId="5A9EC242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Креатинин,</w:t>
            </w:r>
          </w:p>
          <w:p w14:paraId="178F5138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58-103 мкмоль/л</w:t>
            </w:r>
          </w:p>
        </w:tc>
        <w:tc>
          <w:tcPr>
            <w:tcW w:w="2242" w:type="dxa"/>
          </w:tcPr>
          <w:p w14:paraId="702B92C1" w14:textId="77777777" w:rsidR="00BF04F4" w:rsidRPr="00280858" w:rsidRDefault="00BF04F4" w:rsidP="00087927">
            <w:pPr>
              <w:jc w:val="both"/>
            </w:pPr>
            <w:r w:rsidRPr="00280858">
              <w:t>96 (82</w:t>
            </w:r>
            <w:r w:rsidRPr="00280858">
              <w:rPr>
                <w:lang w:val="en-US"/>
              </w:rPr>
              <w:t xml:space="preserve"> -</w:t>
            </w:r>
            <w:r w:rsidRPr="00BE0C6B">
              <w:t>105</w:t>
            </w:r>
            <w:r w:rsidRPr="00280858">
              <w:t>)</w:t>
            </w:r>
          </w:p>
        </w:tc>
        <w:tc>
          <w:tcPr>
            <w:tcW w:w="2237" w:type="dxa"/>
          </w:tcPr>
          <w:p w14:paraId="52A9E5E8" w14:textId="77777777" w:rsidR="00BF04F4" w:rsidRPr="00280858" w:rsidRDefault="00BF04F4" w:rsidP="00087927">
            <w:pPr>
              <w:jc w:val="both"/>
            </w:pPr>
            <w:r w:rsidRPr="00280858">
              <w:t>72 (65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82)</w:t>
            </w:r>
          </w:p>
        </w:tc>
        <w:tc>
          <w:tcPr>
            <w:tcW w:w="2238" w:type="dxa"/>
          </w:tcPr>
          <w:p w14:paraId="5AE5CF6B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6C736FA4" w14:textId="77777777" w:rsidTr="00087927">
        <w:tc>
          <w:tcPr>
            <w:tcW w:w="2628" w:type="dxa"/>
          </w:tcPr>
          <w:p w14:paraId="3A68B6C7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 xml:space="preserve">Мочевина, </w:t>
            </w:r>
          </w:p>
          <w:p w14:paraId="5E38C004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2,5-8,3ммоль/л</w:t>
            </w:r>
          </w:p>
        </w:tc>
        <w:tc>
          <w:tcPr>
            <w:tcW w:w="2242" w:type="dxa"/>
          </w:tcPr>
          <w:p w14:paraId="422B3D7C" w14:textId="77777777" w:rsidR="00BF04F4" w:rsidRPr="00280858" w:rsidRDefault="00BF04F4" w:rsidP="00087927">
            <w:pPr>
              <w:jc w:val="both"/>
            </w:pPr>
            <w:r w:rsidRPr="00280858">
              <w:t>8.21 (5.60</w:t>
            </w:r>
            <w:r w:rsidRPr="00280858">
              <w:rPr>
                <w:lang w:val="en-US"/>
              </w:rPr>
              <w:t xml:space="preserve"> </w:t>
            </w:r>
            <w:r w:rsidRPr="00BE0C6B">
              <w:rPr>
                <w:lang w:val="en-US"/>
              </w:rPr>
              <w:t>-</w:t>
            </w:r>
            <w:r w:rsidRPr="00BE0C6B">
              <w:t xml:space="preserve"> 9.82</w:t>
            </w:r>
            <w:r w:rsidRPr="00280858">
              <w:t>)</w:t>
            </w:r>
          </w:p>
        </w:tc>
        <w:tc>
          <w:tcPr>
            <w:tcW w:w="2237" w:type="dxa"/>
          </w:tcPr>
          <w:p w14:paraId="0FE28455" w14:textId="77777777" w:rsidR="00BF04F4" w:rsidRPr="00280858" w:rsidRDefault="00BF04F4" w:rsidP="00087927">
            <w:pPr>
              <w:jc w:val="both"/>
            </w:pPr>
            <w:r w:rsidRPr="00280858">
              <w:t>6.00 (5.00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6.50)</w:t>
            </w:r>
          </w:p>
        </w:tc>
        <w:tc>
          <w:tcPr>
            <w:tcW w:w="2238" w:type="dxa"/>
          </w:tcPr>
          <w:p w14:paraId="7FFB72E3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16896053" w14:textId="77777777" w:rsidTr="00087927">
        <w:tc>
          <w:tcPr>
            <w:tcW w:w="2628" w:type="dxa"/>
          </w:tcPr>
          <w:p w14:paraId="238EC61D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АЛТ до 40 ЕД/л</w:t>
            </w:r>
          </w:p>
          <w:p w14:paraId="375310CA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</w:p>
        </w:tc>
        <w:tc>
          <w:tcPr>
            <w:tcW w:w="2242" w:type="dxa"/>
          </w:tcPr>
          <w:p w14:paraId="08B7EF73" w14:textId="77777777" w:rsidR="00BF04F4" w:rsidRPr="00280858" w:rsidRDefault="00BF04F4" w:rsidP="00087927">
            <w:pPr>
              <w:jc w:val="both"/>
            </w:pPr>
            <w:r w:rsidRPr="00280858">
              <w:t>43 (30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</w:t>
            </w:r>
            <w:r w:rsidRPr="00BE0C6B">
              <w:t>62)</w:t>
            </w:r>
          </w:p>
        </w:tc>
        <w:tc>
          <w:tcPr>
            <w:tcW w:w="2237" w:type="dxa"/>
          </w:tcPr>
          <w:p w14:paraId="1369CEFE" w14:textId="77777777" w:rsidR="00BF04F4" w:rsidRPr="00280858" w:rsidRDefault="00BF04F4" w:rsidP="00087927">
            <w:pPr>
              <w:jc w:val="both"/>
            </w:pPr>
            <w:r w:rsidRPr="00280858">
              <w:t>42 (36</w:t>
            </w:r>
            <w:r w:rsidRPr="00280858">
              <w:rPr>
                <w:lang w:val="ky-KG"/>
              </w:rPr>
              <w:t xml:space="preserve"> - </w:t>
            </w:r>
            <w:r w:rsidRPr="00280858">
              <w:t>50)</w:t>
            </w:r>
          </w:p>
        </w:tc>
        <w:tc>
          <w:tcPr>
            <w:tcW w:w="2238" w:type="dxa"/>
          </w:tcPr>
          <w:p w14:paraId="5D36B34C" w14:textId="77777777" w:rsidR="00BF04F4" w:rsidRPr="00280858" w:rsidRDefault="00BF04F4" w:rsidP="00087927">
            <w:pPr>
              <w:jc w:val="both"/>
            </w:pPr>
            <w:r w:rsidRPr="00280858">
              <w:t>&gt;0.9</w:t>
            </w:r>
          </w:p>
        </w:tc>
      </w:tr>
      <w:tr w:rsidR="00BF04F4" w:rsidRPr="00280858" w14:paraId="767800AA" w14:textId="77777777" w:rsidTr="00087927">
        <w:tc>
          <w:tcPr>
            <w:tcW w:w="2628" w:type="dxa"/>
          </w:tcPr>
          <w:p w14:paraId="2F411157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АСТ до 37 ЕД/л</w:t>
            </w:r>
          </w:p>
        </w:tc>
        <w:tc>
          <w:tcPr>
            <w:tcW w:w="2242" w:type="dxa"/>
          </w:tcPr>
          <w:p w14:paraId="6E43117E" w14:textId="77777777" w:rsidR="00BF04F4" w:rsidRPr="00280858" w:rsidRDefault="00BF04F4" w:rsidP="00087927">
            <w:pPr>
              <w:jc w:val="both"/>
            </w:pPr>
            <w:r w:rsidRPr="00280858">
              <w:t>33 (24</w:t>
            </w:r>
            <w:r w:rsidRPr="00280858">
              <w:rPr>
                <w:lang w:val="en-US"/>
              </w:rPr>
              <w:t xml:space="preserve"> - </w:t>
            </w:r>
            <w:r w:rsidRPr="00BE0C6B">
              <w:t>42)</w:t>
            </w:r>
          </w:p>
        </w:tc>
        <w:tc>
          <w:tcPr>
            <w:tcW w:w="2237" w:type="dxa"/>
          </w:tcPr>
          <w:p w14:paraId="1E02F547" w14:textId="77777777" w:rsidR="00BF04F4" w:rsidRPr="00280858" w:rsidRDefault="00BF04F4" w:rsidP="00087927">
            <w:pPr>
              <w:jc w:val="both"/>
            </w:pPr>
            <w:r w:rsidRPr="00280858">
              <w:t>23 (20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30)</w:t>
            </w:r>
          </w:p>
        </w:tc>
        <w:tc>
          <w:tcPr>
            <w:tcW w:w="2238" w:type="dxa"/>
          </w:tcPr>
          <w:p w14:paraId="72886AD9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53C5E861" w14:textId="77777777" w:rsidTr="00087927">
        <w:tc>
          <w:tcPr>
            <w:tcW w:w="2628" w:type="dxa"/>
          </w:tcPr>
          <w:p w14:paraId="74BE6115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Холестерин,</w:t>
            </w:r>
          </w:p>
          <w:p w14:paraId="469F4F0D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3,6-7,8 ммоль/л</w:t>
            </w:r>
          </w:p>
        </w:tc>
        <w:tc>
          <w:tcPr>
            <w:tcW w:w="2242" w:type="dxa"/>
          </w:tcPr>
          <w:p w14:paraId="68A87944" w14:textId="77777777" w:rsidR="00BF04F4" w:rsidRPr="00280858" w:rsidRDefault="00BF04F4" w:rsidP="00087927">
            <w:pPr>
              <w:jc w:val="both"/>
            </w:pPr>
            <w:r w:rsidRPr="00280858">
              <w:t>4.9 (4.30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5.30)</w:t>
            </w:r>
          </w:p>
        </w:tc>
        <w:tc>
          <w:tcPr>
            <w:tcW w:w="2237" w:type="dxa"/>
          </w:tcPr>
          <w:p w14:paraId="224113DA" w14:textId="77777777" w:rsidR="00BF04F4" w:rsidRPr="00280858" w:rsidRDefault="00BF04F4" w:rsidP="00087927">
            <w:pPr>
              <w:jc w:val="both"/>
            </w:pPr>
            <w:r w:rsidRPr="00280858">
              <w:t>4.8 (4.00</w:t>
            </w:r>
            <w:r w:rsidRPr="00280858">
              <w:rPr>
                <w:lang w:val="ky-KG"/>
              </w:rPr>
              <w:t xml:space="preserve"> - </w:t>
            </w:r>
            <w:r w:rsidRPr="00280858">
              <w:t>5.20)</w:t>
            </w:r>
          </w:p>
        </w:tc>
        <w:tc>
          <w:tcPr>
            <w:tcW w:w="2238" w:type="dxa"/>
          </w:tcPr>
          <w:p w14:paraId="35A3461F" w14:textId="77777777" w:rsidR="00BF04F4" w:rsidRPr="00280858" w:rsidRDefault="00BF04F4" w:rsidP="00087927">
            <w:pPr>
              <w:jc w:val="both"/>
            </w:pPr>
            <w:r w:rsidRPr="00280858">
              <w:t>0.2</w:t>
            </w:r>
          </w:p>
        </w:tc>
      </w:tr>
      <w:tr w:rsidR="00BF04F4" w:rsidRPr="00280858" w14:paraId="48EDB223" w14:textId="77777777" w:rsidTr="00087927">
        <w:tc>
          <w:tcPr>
            <w:tcW w:w="2628" w:type="dxa"/>
          </w:tcPr>
          <w:p w14:paraId="6A70B84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Глюкоза крови</w:t>
            </w:r>
          </w:p>
          <w:p w14:paraId="0159D92E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3,3-5,5 ммоль/л</w:t>
            </w:r>
          </w:p>
        </w:tc>
        <w:tc>
          <w:tcPr>
            <w:tcW w:w="2242" w:type="dxa"/>
          </w:tcPr>
          <w:p w14:paraId="6EED7055" w14:textId="77777777" w:rsidR="00BF04F4" w:rsidRPr="00280858" w:rsidRDefault="00BF04F4" w:rsidP="00087927">
            <w:pPr>
              <w:jc w:val="both"/>
            </w:pPr>
            <w:r w:rsidRPr="00280858">
              <w:t>5.1 (4.30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5.60)</w:t>
            </w:r>
          </w:p>
        </w:tc>
        <w:tc>
          <w:tcPr>
            <w:tcW w:w="2237" w:type="dxa"/>
          </w:tcPr>
          <w:p w14:paraId="25FB56AE" w14:textId="77777777" w:rsidR="00BF04F4" w:rsidRPr="00280858" w:rsidRDefault="00BF04F4" w:rsidP="00087927">
            <w:pPr>
              <w:jc w:val="both"/>
            </w:pPr>
            <w:r w:rsidRPr="00280858">
              <w:t>5.2 (4.50</w:t>
            </w:r>
            <w:r w:rsidRPr="00280858">
              <w:rPr>
                <w:lang w:val="ky-KG"/>
              </w:rPr>
              <w:t xml:space="preserve"> -</w:t>
            </w:r>
            <w:r w:rsidRPr="00280858">
              <w:t xml:space="preserve"> </w:t>
            </w:r>
            <w:r w:rsidRPr="00BE0C6B">
              <w:t>6.50)</w:t>
            </w:r>
          </w:p>
        </w:tc>
        <w:tc>
          <w:tcPr>
            <w:tcW w:w="2238" w:type="dxa"/>
          </w:tcPr>
          <w:p w14:paraId="36392282" w14:textId="77777777" w:rsidR="00BF04F4" w:rsidRPr="00280858" w:rsidRDefault="00BF04F4" w:rsidP="00087927">
            <w:pPr>
              <w:jc w:val="both"/>
            </w:pPr>
            <w:r w:rsidRPr="00280858">
              <w:t>0.014</w:t>
            </w:r>
          </w:p>
        </w:tc>
      </w:tr>
      <w:tr w:rsidR="00BF04F4" w:rsidRPr="00EE22B9" w14:paraId="11D2C740" w14:textId="77777777" w:rsidTr="00087927">
        <w:tc>
          <w:tcPr>
            <w:tcW w:w="9345" w:type="dxa"/>
            <w:gridSpan w:val="4"/>
          </w:tcPr>
          <w:p w14:paraId="61D7CB8B" w14:textId="77777777" w:rsidR="00BF04F4" w:rsidRPr="00280858" w:rsidRDefault="00BF04F4" w:rsidP="00087927">
            <w:pPr>
              <w:spacing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280858">
              <w:rPr>
                <w:b/>
                <w:bCs/>
                <w:sz w:val="20"/>
                <w:szCs w:val="20"/>
                <w:lang w:val="en-US"/>
              </w:rPr>
              <w:t>1 N (%); MEDIAN (IQR)</w:t>
            </w:r>
          </w:p>
          <w:p w14:paraId="2EA883BD" w14:textId="77777777" w:rsidR="00BF04F4" w:rsidRPr="00280858" w:rsidRDefault="00BF04F4" w:rsidP="00087927">
            <w:pPr>
              <w:spacing w:line="360" w:lineRule="auto"/>
              <w:jc w:val="both"/>
              <w:rPr>
                <w:lang w:val="en-US"/>
              </w:rPr>
            </w:pPr>
            <w:r w:rsidRPr="00280858">
              <w:rPr>
                <w:b/>
                <w:bCs/>
                <w:sz w:val="20"/>
                <w:szCs w:val="20"/>
                <w:lang w:val="en-US"/>
              </w:rPr>
              <w:t>2 PEARSON’S CHI-SQUARED TEST; FISHER’S EXACT TEST; WILCOXON RANK SUM TEST</w:t>
            </w:r>
          </w:p>
        </w:tc>
      </w:tr>
    </w:tbl>
    <w:p w14:paraId="5E3290B4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</w:p>
    <w:p w14:paraId="54E63AE8" w14:textId="06A0D307" w:rsidR="00BF04F4" w:rsidRPr="00280858" w:rsidRDefault="00BF04F4" w:rsidP="00BF04F4">
      <w:pPr>
        <w:spacing w:line="360" w:lineRule="auto"/>
        <w:ind w:firstLine="708"/>
        <w:jc w:val="both"/>
        <w:rPr>
          <w:color w:val="000000" w:themeColor="text1"/>
          <w:szCs w:val="28"/>
          <w:lang w:val="ky-KG"/>
        </w:rPr>
      </w:pPr>
      <w:r w:rsidRPr="00280858">
        <w:rPr>
          <w:color w:val="000000" w:themeColor="text1"/>
          <w:szCs w:val="28"/>
          <w:lang w:val="ky-KG"/>
        </w:rPr>
        <w:t xml:space="preserve">По данным таблицы 4.3.2. при обоих штаммах медиана общего белка была на уровне нижней границы нормы. Средние показатели АСТ, креатинина и мочевины были в пределах референсных значений, но стандартное отклонение при штамме </w:t>
      </w:r>
      <w:r w:rsidR="006C754B">
        <w:rPr>
          <w:color w:val="000000" w:themeColor="text1"/>
          <w:szCs w:val="28"/>
          <w:lang w:val="ky-KG"/>
        </w:rPr>
        <w:t>В линии</w:t>
      </w:r>
      <w:r w:rsidRPr="00280858">
        <w:rPr>
          <w:color w:val="000000" w:themeColor="text1"/>
          <w:szCs w:val="28"/>
          <w:lang w:val="ky-KG"/>
        </w:rPr>
        <w:t xml:space="preserve"> имело тенденцию к повышению. Активность АЛТ была незначительно повышена при обоих штаммах, но стандартное отклонение при штамме </w:t>
      </w:r>
      <w:r w:rsidR="006C754B">
        <w:rPr>
          <w:color w:val="000000" w:themeColor="text1"/>
          <w:szCs w:val="28"/>
          <w:lang w:val="ky-KG"/>
        </w:rPr>
        <w:t>В линии</w:t>
      </w:r>
      <w:r w:rsidRPr="00280858">
        <w:rPr>
          <w:color w:val="000000" w:themeColor="text1"/>
          <w:szCs w:val="28"/>
          <w:lang w:val="ky-KG"/>
        </w:rPr>
        <w:t xml:space="preserve"> было увеличено в 1,5 раза. Средние значения глюкозы при обоих штаммах были в пределах нормы, но стандартное отклонение при штамме Омикрон имело тенденцию к повышению. </w:t>
      </w:r>
    </w:p>
    <w:p w14:paraId="1F6EB73E" w14:textId="586AA789" w:rsidR="00BF04F4" w:rsidRPr="00280858" w:rsidRDefault="00BF04F4" w:rsidP="00BF04F4">
      <w:pPr>
        <w:spacing w:line="360" w:lineRule="auto"/>
        <w:ind w:firstLine="708"/>
        <w:jc w:val="both"/>
        <w:rPr>
          <w:color w:val="000000" w:themeColor="text1"/>
          <w:szCs w:val="28"/>
          <w:lang w:val="ky-KG"/>
        </w:rPr>
      </w:pPr>
      <w:r w:rsidRPr="00280858">
        <w:rPr>
          <w:color w:val="000000" w:themeColor="text1"/>
          <w:szCs w:val="28"/>
          <w:lang w:val="ky-KG"/>
        </w:rPr>
        <w:t xml:space="preserve">Таким образом, при обоих штаммах средние значения показателей функции печени и почек оставались в пределах референсных значений, за </w:t>
      </w:r>
      <w:r w:rsidRPr="00280858">
        <w:rPr>
          <w:color w:val="000000" w:themeColor="text1"/>
          <w:szCs w:val="28"/>
          <w:lang w:val="ky-KG"/>
        </w:rPr>
        <w:lastRenderedPageBreak/>
        <w:t xml:space="preserve">исключением активности АЛТ. Но при штамме </w:t>
      </w:r>
      <w:r w:rsidR="006C754B">
        <w:rPr>
          <w:color w:val="000000" w:themeColor="text1"/>
          <w:szCs w:val="28"/>
          <w:lang w:val="ky-KG"/>
        </w:rPr>
        <w:t>В линии</w:t>
      </w:r>
      <w:r w:rsidRPr="00280858">
        <w:rPr>
          <w:color w:val="000000" w:themeColor="text1"/>
          <w:szCs w:val="28"/>
          <w:lang w:val="ky-KG"/>
        </w:rPr>
        <w:t xml:space="preserve"> стандартное отклонение  этих показателей имело тенденцию к повышению, а величина АЛТ была увеличена в 1,5 раза. Выявленные изменения параметров функции печени и почек включают влияние “цитокинового шторма” и системные эффекты при </w:t>
      </w:r>
      <w:r w:rsidRPr="00280858">
        <w:rPr>
          <w:color w:val="000000" w:themeColor="text1"/>
          <w:szCs w:val="28"/>
          <w:lang w:val="en-US"/>
        </w:rPr>
        <w:t>COVID</w:t>
      </w:r>
      <w:r w:rsidRPr="00280858">
        <w:rPr>
          <w:color w:val="000000" w:themeColor="text1"/>
          <w:szCs w:val="28"/>
        </w:rPr>
        <w:t>-19</w:t>
      </w:r>
      <w:r w:rsidRPr="00280858">
        <w:rPr>
          <w:color w:val="000000" w:themeColor="text1"/>
          <w:szCs w:val="28"/>
          <w:lang w:val="ky-KG"/>
        </w:rPr>
        <w:t xml:space="preserve">. Тенденция к повышению стандартного отклонения показателя глюкозы при штамме Омикрон связано с большим числом больных с СД. </w:t>
      </w:r>
    </w:p>
    <w:p w14:paraId="75787AA5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</w:rPr>
        <w:t>4.3.</w:t>
      </w:r>
      <w:r w:rsidRPr="00280858">
        <w:rPr>
          <w:szCs w:val="28"/>
          <w:lang w:val="ky-KG"/>
        </w:rPr>
        <w:t>3</w:t>
      </w:r>
      <w:r w:rsidRPr="00280858">
        <w:rPr>
          <w:szCs w:val="28"/>
        </w:rPr>
        <w:t>. Сравнительная характеристика коагулограммы в зависимости от штамма (</w:t>
      </w:r>
      <w:r w:rsidRPr="00280858">
        <w:rPr>
          <w:szCs w:val="28"/>
          <w:lang w:val="en-US"/>
        </w:rPr>
        <w:t>n</w:t>
      </w:r>
      <w:r w:rsidRPr="00280858">
        <w:rPr>
          <w:szCs w:val="28"/>
        </w:rPr>
        <w:t>=358)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28"/>
        <w:gridCol w:w="2242"/>
        <w:gridCol w:w="2237"/>
        <w:gridCol w:w="2238"/>
      </w:tblGrid>
      <w:tr w:rsidR="00BF04F4" w:rsidRPr="00280858" w14:paraId="1D81F6B7" w14:textId="77777777" w:rsidTr="00087927">
        <w:tc>
          <w:tcPr>
            <w:tcW w:w="2628" w:type="dxa"/>
          </w:tcPr>
          <w:p w14:paraId="2A0603D4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b/>
                <w:bCs/>
                <w:lang w:val="ky-KG"/>
              </w:rPr>
              <w:t>Показатели</w:t>
            </w:r>
          </w:p>
        </w:tc>
        <w:tc>
          <w:tcPr>
            <w:tcW w:w="2242" w:type="dxa"/>
          </w:tcPr>
          <w:p w14:paraId="43CDA778" w14:textId="4AC506FF" w:rsidR="00BF04F4" w:rsidRPr="00280858" w:rsidRDefault="00BE0C6B" w:rsidP="00087927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ky-KG"/>
              </w:rPr>
              <w:t>Штамм В линии</w:t>
            </w:r>
          </w:p>
          <w:p w14:paraId="439E7D10" w14:textId="77777777" w:rsidR="00BF04F4" w:rsidRPr="00280858" w:rsidRDefault="00BF04F4" w:rsidP="00087927">
            <w:pPr>
              <w:jc w:val="both"/>
            </w:pPr>
            <w:r w:rsidRPr="00280858">
              <w:rPr>
                <w:b/>
                <w:bCs/>
                <w:lang w:val="en-US"/>
              </w:rPr>
              <w:t>n=176</w:t>
            </w:r>
          </w:p>
        </w:tc>
        <w:tc>
          <w:tcPr>
            <w:tcW w:w="2237" w:type="dxa"/>
          </w:tcPr>
          <w:p w14:paraId="323099D1" w14:textId="408ED793" w:rsidR="00BF04F4" w:rsidRPr="00BE0C6B" w:rsidRDefault="00BE0C6B" w:rsidP="00087927">
            <w:pPr>
              <w:jc w:val="both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Штамм Омикрон</w:t>
            </w:r>
          </w:p>
          <w:p w14:paraId="0D89B9F3" w14:textId="77777777" w:rsidR="00BF04F4" w:rsidRPr="00280858" w:rsidRDefault="00BF04F4" w:rsidP="00087927">
            <w:pPr>
              <w:jc w:val="both"/>
            </w:pPr>
            <w:r w:rsidRPr="00280858">
              <w:rPr>
                <w:b/>
                <w:bCs/>
                <w:lang w:val="en-US"/>
              </w:rPr>
              <w:t>n=182</w:t>
            </w:r>
          </w:p>
        </w:tc>
        <w:tc>
          <w:tcPr>
            <w:tcW w:w="2238" w:type="dxa"/>
          </w:tcPr>
          <w:p w14:paraId="77AF5CA4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  <w:lang w:val="en-US"/>
              </w:rPr>
              <w:t>P value</w:t>
            </w:r>
          </w:p>
        </w:tc>
      </w:tr>
      <w:tr w:rsidR="00BF04F4" w:rsidRPr="00280858" w14:paraId="1D68B039" w14:textId="77777777" w:rsidTr="00087927">
        <w:tc>
          <w:tcPr>
            <w:tcW w:w="2628" w:type="dxa"/>
          </w:tcPr>
          <w:p w14:paraId="1DE29D21" w14:textId="77777777" w:rsidR="00BF04F4" w:rsidRPr="00280858" w:rsidRDefault="00BF04F4" w:rsidP="00087927">
            <w:r w:rsidRPr="00280858">
              <w:rPr>
                <w:lang w:val="ky-KG"/>
              </w:rPr>
              <w:t>АЧТВ, 25,1–36,5 сек</w:t>
            </w:r>
          </w:p>
        </w:tc>
        <w:tc>
          <w:tcPr>
            <w:tcW w:w="2242" w:type="dxa"/>
          </w:tcPr>
          <w:p w14:paraId="19B2BBE1" w14:textId="77777777" w:rsidR="00BF04F4" w:rsidRPr="00280858" w:rsidRDefault="00BF04F4" w:rsidP="00087927">
            <w:pPr>
              <w:jc w:val="both"/>
            </w:pPr>
            <w:r w:rsidRPr="00280858">
              <w:t>32.6 (29.5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35.7)</w:t>
            </w:r>
          </w:p>
        </w:tc>
        <w:tc>
          <w:tcPr>
            <w:tcW w:w="2237" w:type="dxa"/>
          </w:tcPr>
          <w:p w14:paraId="78DE65C0" w14:textId="77777777" w:rsidR="00BF04F4" w:rsidRPr="00280858" w:rsidRDefault="00BF04F4" w:rsidP="00087927">
            <w:pPr>
              <w:jc w:val="both"/>
            </w:pPr>
            <w:r w:rsidRPr="00280858">
              <w:t>29.8 (26.6 - 32.6)</w:t>
            </w:r>
          </w:p>
        </w:tc>
        <w:tc>
          <w:tcPr>
            <w:tcW w:w="2238" w:type="dxa"/>
          </w:tcPr>
          <w:p w14:paraId="06F26DBD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73F29313" w14:textId="77777777" w:rsidTr="00087927">
        <w:tc>
          <w:tcPr>
            <w:tcW w:w="2628" w:type="dxa"/>
          </w:tcPr>
          <w:p w14:paraId="543D35E6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РФМК, до 4 мг/мл</w:t>
            </w:r>
          </w:p>
        </w:tc>
        <w:tc>
          <w:tcPr>
            <w:tcW w:w="2242" w:type="dxa"/>
          </w:tcPr>
          <w:p w14:paraId="4B49A56D" w14:textId="77777777" w:rsidR="00BF04F4" w:rsidRPr="00280858" w:rsidRDefault="00BF04F4" w:rsidP="00087927">
            <w:pPr>
              <w:jc w:val="both"/>
            </w:pPr>
            <w:r w:rsidRPr="00280858">
              <w:t>8.4 (5.4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13.0)</w:t>
            </w:r>
          </w:p>
        </w:tc>
        <w:tc>
          <w:tcPr>
            <w:tcW w:w="2237" w:type="dxa"/>
          </w:tcPr>
          <w:p w14:paraId="635C1D83" w14:textId="77777777" w:rsidR="00BF04F4" w:rsidRPr="00280858" w:rsidRDefault="00BF04F4" w:rsidP="00087927">
            <w:pPr>
              <w:jc w:val="both"/>
            </w:pPr>
            <w:r w:rsidRPr="00280858">
              <w:t xml:space="preserve">3.6 (3.1 </w:t>
            </w:r>
            <w:r w:rsidRPr="00280858">
              <w:rPr>
                <w:lang w:val="en-US"/>
              </w:rPr>
              <w:t>-</w:t>
            </w:r>
            <w:r w:rsidRPr="00280858">
              <w:t xml:space="preserve"> 4.2)</w:t>
            </w:r>
          </w:p>
        </w:tc>
        <w:tc>
          <w:tcPr>
            <w:tcW w:w="2238" w:type="dxa"/>
          </w:tcPr>
          <w:p w14:paraId="5FE51F67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2A6A5EDF" w14:textId="77777777" w:rsidTr="00087927">
        <w:tc>
          <w:tcPr>
            <w:tcW w:w="2628" w:type="dxa"/>
          </w:tcPr>
          <w:p w14:paraId="3C0125E1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ПВ, 11-16 сек</w:t>
            </w:r>
          </w:p>
        </w:tc>
        <w:tc>
          <w:tcPr>
            <w:tcW w:w="2242" w:type="dxa"/>
          </w:tcPr>
          <w:p w14:paraId="13170AD3" w14:textId="77777777" w:rsidR="00BF04F4" w:rsidRPr="00280858" w:rsidRDefault="00BF04F4" w:rsidP="00087927">
            <w:pPr>
              <w:jc w:val="both"/>
            </w:pPr>
            <w:r w:rsidRPr="00280858">
              <w:t>16.8 (15.6</w:t>
            </w:r>
            <w:r w:rsidRPr="00280858">
              <w:rPr>
                <w:lang w:val="en-US"/>
              </w:rPr>
              <w:t xml:space="preserve"> -</w:t>
            </w:r>
            <w:r w:rsidRPr="00280858">
              <w:t>18)</w:t>
            </w:r>
          </w:p>
        </w:tc>
        <w:tc>
          <w:tcPr>
            <w:tcW w:w="2237" w:type="dxa"/>
          </w:tcPr>
          <w:p w14:paraId="7606EB35" w14:textId="77777777" w:rsidR="00BF04F4" w:rsidRPr="00280858" w:rsidRDefault="00BF04F4" w:rsidP="00087927">
            <w:pPr>
              <w:jc w:val="both"/>
            </w:pPr>
            <w:r w:rsidRPr="00280858">
              <w:t xml:space="preserve">17 (16 </w:t>
            </w:r>
            <w:r w:rsidRPr="00280858">
              <w:rPr>
                <w:lang w:val="en-US"/>
              </w:rPr>
              <w:t>-</w:t>
            </w:r>
            <w:r w:rsidRPr="00280858">
              <w:t xml:space="preserve"> 18)</w:t>
            </w:r>
          </w:p>
        </w:tc>
        <w:tc>
          <w:tcPr>
            <w:tcW w:w="2238" w:type="dxa"/>
          </w:tcPr>
          <w:p w14:paraId="027A570E" w14:textId="77777777" w:rsidR="00BF04F4" w:rsidRPr="00280858" w:rsidRDefault="00BF04F4" w:rsidP="00087927">
            <w:pPr>
              <w:jc w:val="both"/>
            </w:pPr>
            <w:r w:rsidRPr="00280858">
              <w:t>&gt;0.9</w:t>
            </w:r>
          </w:p>
        </w:tc>
      </w:tr>
      <w:tr w:rsidR="00BF04F4" w:rsidRPr="00280858" w14:paraId="5FF97291" w14:textId="77777777" w:rsidTr="00087927">
        <w:tc>
          <w:tcPr>
            <w:tcW w:w="2628" w:type="dxa"/>
          </w:tcPr>
          <w:p w14:paraId="4DC65FFD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ПТИ, 70-100%</w:t>
            </w:r>
          </w:p>
        </w:tc>
        <w:tc>
          <w:tcPr>
            <w:tcW w:w="2242" w:type="dxa"/>
          </w:tcPr>
          <w:p w14:paraId="4E5D489F" w14:textId="77777777" w:rsidR="00BF04F4" w:rsidRPr="00280858" w:rsidRDefault="00BF04F4" w:rsidP="00087927">
            <w:pPr>
              <w:jc w:val="both"/>
            </w:pPr>
            <w:r w:rsidRPr="00280858">
              <w:t>83 (76</w:t>
            </w:r>
            <w:r w:rsidRPr="00280858">
              <w:rPr>
                <w:lang w:val="en-US"/>
              </w:rPr>
              <w:t xml:space="preserve"> -</w:t>
            </w:r>
            <w:r w:rsidRPr="00280858">
              <w:t>89)</w:t>
            </w:r>
          </w:p>
        </w:tc>
        <w:tc>
          <w:tcPr>
            <w:tcW w:w="2237" w:type="dxa"/>
          </w:tcPr>
          <w:p w14:paraId="6BB7E230" w14:textId="77777777" w:rsidR="00BF04F4" w:rsidRPr="00280858" w:rsidRDefault="00BF04F4" w:rsidP="00087927">
            <w:pPr>
              <w:jc w:val="both"/>
            </w:pPr>
            <w:r w:rsidRPr="00280858">
              <w:t>94 (89</w:t>
            </w:r>
            <w:r w:rsidRPr="00280858">
              <w:rPr>
                <w:lang w:val="en-US"/>
              </w:rPr>
              <w:t>-</w:t>
            </w:r>
            <w:r w:rsidRPr="00280858">
              <w:t xml:space="preserve"> 100)</w:t>
            </w:r>
          </w:p>
        </w:tc>
        <w:tc>
          <w:tcPr>
            <w:tcW w:w="2238" w:type="dxa"/>
          </w:tcPr>
          <w:p w14:paraId="086D30E5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234BA3D3" w14:textId="77777777" w:rsidTr="00087927">
        <w:tc>
          <w:tcPr>
            <w:tcW w:w="2628" w:type="dxa"/>
          </w:tcPr>
          <w:p w14:paraId="7FAD1969" w14:textId="77777777" w:rsidR="00BF04F4" w:rsidRPr="00280858" w:rsidRDefault="00BF04F4" w:rsidP="00087927">
            <w:r w:rsidRPr="00280858">
              <w:rPr>
                <w:color w:val="000000" w:themeColor="text1"/>
                <w:lang w:val="ky-KG"/>
              </w:rPr>
              <w:t xml:space="preserve">Д-димер, до </w:t>
            </w:r>
            <w:r w:rsidRPr="00280858">
              <w:rPr>
                <w:color w:val="000000" w:themeColor="text1"/>
                <w:shd w:val="clear" w:color="auto" w:fill="FFFFFF"/>
              </w:rPr>
              <w:t>0,55 мкг FEU/мл. </w:t>
            </w:r>
          </w:p>
        </w:tc>
        <w:tc>
          <w:tcPr>
            <w:tcW w:w="2242" w:type="dxa"/>
          </w:tcPr>
          <w:p w14:paraId="2EB4D133" w14:textId="77777777" w:rsidR="00BF04F4" w:rsidRPr="00280858" w:rsidRDefault="00BF04F4" w:rsidP="00087927">
            <w:pPr>
              <w:jc w:val="both"/>
            </w:pPr>
            <w:r w:rsidRPr="00280858">
              <w:t>1.10 (0.69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1.26)</w:t>
            </w:r>
          </w:p>
        </w:tc>
        <w:tc>
          <w:tcPr>
            <w:tcW w:w="2237" w:type="dxa"/>
          </w:tcPr>
          <w:p w14:paraId="69CA5556" w14:textId="77777777" w:rsidR="00BF04F4" w:rsidRPr="00280858" w:rsidRDefault="00BF04F4" w:rsidP="00087927">
            <w:pPr>
              <w:jc w:val="both"/>
            </w:pPr>
            <w:r w:rsidRPr="00280858">
              <w:t>1.50 (1.00-3.20)</w:t>
            </w:r>
          </w:p>
        </w:tc>
        <w:tc>
          <w:tcPr>
            <w:tcW w:w="2238" w:type="dxa"/>
          </w:tcPr>
          <w:p w14:paraId="1238ACD8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7BEDB1FA" w14:textId="77777777" w:rsidTr="00087927">
        <w:tc>
          <w:tcPr>
            <w:tcW w:w="2628" w:type="dxa"/>
          </w:tcPr>
          <w:p w14:paraId="27D8A8D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 xml:space="preserve">Фибриноген, </w:t>
            </w:r>
          </w:p>
          <w:p w14:paraId="3DD171F5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2000-4000 мг/л</w:t>
            </w:r>
          </w:p>
        </w:tc>
        <w:tc>
          <w:tcPr>
            <w:tcW w:w="2242" w:type="dxa"/>
          </w:tcPr>
          <w:p w14:paraId="270D8C89" w14:textId="77777777" w:rsidR="00BF04F4" w:rsidRPr="00280858" w:rsidRDefault="00BF04F4" w:rsidP="00087927">
            <w:pPr>
              <w:jc w:val="both"/>
            </w:pPr>
            <w:r w:rsidRPr="00280858">
              <w:t>7996 (5332</w:t>
            </w:r>
            <w:r w:rsidRPr="00280858">
              <w:rPr>
                <w:lang w:val="en-US"/>
              </w:rPr>
              <w:t>-</w:t>
            </w:r>
            <w:r w:rsidRPr="00280858">
              <w:t>10312)</w:t>
            </w:r>
          </w:p>
        </w:tc>
        <w:tc>
          <w:tcPr>
            <w:tcW w:w="2237" w:type="dxa"/>
          </w:tcPr>
          <w:p w14:paraId="4DD53704" w14:textId="77777777" w:rsidR="00BF04F4" w:rsidRPr="00280858" w:rsidRDefault="00BF04F4" w:rsidP="00087927">
            <w:pPr>
              <w:jc w:val="both"/>
            </w:pPr>
            <w:r w:rsidRPr="00280858">
              <w:t>8446 (6976</w:t>
            </w:r>
            <w:r w:rsidRPr="00280858">
              <w:rPr>
                <w:lang w:val="en-US"/>
              </w:rPr>
              <w:t>-</w:t>
            </w:r>
            <w:r w:rsidRPr="00280858">
              <w:t>9772)</w:t>
            </w:r>
          </w:p>
        </w:tc>
        <w:tc>
          <w:tcPr>
            <w:tcW w:w="2238" w:type="dxa"/>
          </w:tcPr>
          <w:p w14:paraId="07AC66BA" w14:textId="77777777" w:rsidR="00BF04F4" w:rsidRPr="00280858" w:rsidRDefault="00BF04F4" w:rsidP="00087927">
            <w:pPr>
              <w:jc w:val="both"/>
            </w:pPr>
            <w:r w:rsidRPr="00280858">
              <w:t>0.082</w:t>
            </w:r>
          </w:p>
        </w:tc>
      </w:tr>
      <w:tr w:rsidR="00BF04F4" w:rsidRPr="00280858" w14:paraId="070DEDF9" w14:textId="77777777" w:rsidTr="00087927">
        <w:tc>
          <w:tcPr>
            <w:tcW w:w="2628" w:type="dxa"/>
          </w:tcPr>
          <w:p w14:paraId="68D1BDCD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МНО, 0,85-1,35 сек</w:t>
            </w:r>
          </w:p>
        </w:tc>
        <w:tc>
          <w:tcPr>
            <w:tcW w:w="2242" w:type="dxa"/>
          </w:tcPr>
          <w:p w14:paraId="516B5696" w14:textId="77777777" w:rsidR="00BF04F4" w:rsidRPr="00280858" w:rsidRDefault="00BF04F4" w:rsidP="00087927">
            <w:pPr>
              <w:jc w:val="both"/>
            </w:pPr>
            <w:r w:rsidRPr="00280858">
              <w:t>1.20 (1.12</w:t>
            </w:r>
            <w:r w:rsidRPr="00280858">
              <w:rPr>
                <w:lang w:val="en-US"/>
              </w:rPr>
              <w:t xml:space="preserve"> -</w:t>
            </w:r>
            <w:r w:rsidRPr="00280858">
              <w:t xml:space="preserve"> 1.26)</w:t>
            </w:r>
          </w:p>
        </w:tc>
        <w:tc>
          <w:tcPr>
            <w:tcW w:w="2237" w:type="dxa"/>
          </w:tcPr>
          <w:p w14:paraId="1DE58EAA" w14:textId="77777777" w:rsidR="00BF04F4" w:rsidRPr="00280858" w:rsidRDefault="00BF04F4" w:rsidP="00087927">
            <w:pPr>
              <w:jc w:val="both"/>
            </w:pPr>
            <w:r w:rsidRPr="00280858">
              <w:t>1.06 (1.00</w:t>
            </w:r>
            <w:r w:rsidRPr="00280858">
              <w:rPr>
                <w:lang w:val="en-US"/>
              </w:rPr>
              <w:t xml:space="preserve"> -</w:t>
            </w:r>
            <w:r w:rsidRPr="00280858">
              <w:t>1.12)</w:t>
            </w:r>
          </w:p>
        </w:tc>
        <w:tc>
          <w:tcPr>
            <w:tcW w:w="2238" w:type="dxa"/>
          </w:tcPr>
          <w:p w14:paraId="0A9EBEE4" w14:textId="77777777" w:rsidR="00BF04F4" w:rsidRPr="00280858" w:rsidRDefault="00BF04F4" w:rsidP="00087927">
            <w:pPr>
              <w:jc w:val="both"/>
              <w:rPr>
                <w:b/>
                <w:bCs/>
              </w:rPr>
            </w:pPr>
            <w:r w:rsidRPr="00280858">
              <w:rPr>
                <w:b/>
                <w:bCs/>
              </w:rPr>
              <w:t>&lt;0.001</w:t>
            </w:r>
          </w:p>
        </w:tc>
      </w:tr>
      <w:tr w:rsidR="00BF04F4" w:rsidRPr="00280858" w14:paraId="0F6D5026" w14:textId="77777777" w:rsidTr="00087927">
        <w:tc>
          <w:tcPr>
            <w:tcW w:w="2628" w:type="dxa"/>
          </w:tcPr>
          <w:p w14:paraId="3C6F2553" w14:textId="77777777" w:rsidR="00BF04F4" w:rsidRPr="00280858" w:rsidRDefault="00BF04F4" w:rsidP="00087927">
            <w:pPr>
              <w:jc w:val="both"/>
              <w:rPr>
                <w:lang w:val="ky-KG"/>
              </w:rPr>
            </w:pPr>
            <w:r w:rsidRPr="00280858">
              <w:rPr>
                <w:lang w:val="ky-KG"/>
              </w:rPr>
              <w:t>СРБ до 6 мг/л</w:t>
            </w:r>
          </w:p>
        </w:tc>
        <w:tc>
          <w:tcPr>
            <w:tcW w:w="2242" w:type="dxa"/>
          </w:tcPr>
          <w:p w14:paraId="0EF7C004" w14:textId="77777777" w:rsidR="00BF04F4" w:rsidRPr="00280858" w:rsidRDefault="00BF04F4" w:rsidP="00087927">
            <w:pPr>
              <w:jc w:val="both"/>
            </w:pPr>
            <w:r w:rsidRPr="00280858">
              <w:t>11.8 (7.6</w:t>
            </w:r>
            <w:r w:rsidRPr="00280858">
              <w:rPr>
                <w:lang w:val="en-US"/>
              </w:rPr>
              <w:t xml:space="preserve"> – </w:t>
            </w:r>
            <w:r w:rsidRPr="00280858">
              <w:t>17.4)</w:t>
            </w:r>
          </w:p>
        </w:tc>
        <w:tc>
          <w:tcPr>
            <w:tcW w:w="2237" w:type="dxa"/>
          </w:tcPr>
          <w:p w14:paraId="518E0B48" w14:textId="77777777" w:rsidR="00BF04F4" w:rsidRPr="00280858" w:rsidRDefault="00BF04F4" w:rsidP="00087927">
            <w:pPr>
              <w:jc w:val="both"/>
            </w:pPr>
            <w:r w:rsidRPr="00280858">
              <w:t>12.2 (8.5</w:t>
            </w:r>
            <w:r w:rsidRPr="00280858">
              <w:rPr>
                <w:lang w:val="en-US"/>
              </w:rPr>
              <w:t>-</w:t>
            </w:r>
            <w:r w:rsidRPr="00280858">
              <w:t xml:space="preserve"> 17.6)</w:t>
            </w:r>
          </w:p>
        </w:tc>
        <w:tc>
          <w:tcPr>
            <w:tcW w:w="2238" w:type="dxa"/>
          </w:tcPr>
          <w:p w14:paraId="51539AFA" w14:textId="77777777" w:rsidR="00BF04F4" w:rsidRPr="00280858" w:rsidRDefault="00BF04F4" w:rsidP="00087927">
            <w:pPr>
              <w:jc w:val="both"/>
            </w:pPr>
            <w:r w:rsidRPr="00280858">
              <w:t>0.3</w:t>
            </w:r>
          </w:p>
        </w:tc>
      </w:tr>
      <w:tr w:rsidR="00BF04F4" w:rsidRPr="00280858" w14:paraId="4F5846C1" w14:textId="77777777" w:rsidTr="00087927">
        <w:tc>
          <w:tcPr>
            <w:tcW w:w="2628" w:type="dxa"/>
          </w:tcPr>
          <w:p w14:paraId="6FA887C9" w14:textId="77777777" w:rsidR="00BF04F4" w:rsidRPr="00280858" w:rsidRDefault="00BF04F4" w:rsidP="00087927">
            <w:pPr>
              <w:jc w:val="both"/>
              <w:rPr>
                <w:color w:val="000000" w:themeColor="text1"/>
                <w:lang w:val="ky-KG"/>
              </w:rPr>
            </w:pPr>
            <w:r w:rsidRPr="00280858">
              <w:rPr>
                <w:color w:val="000000" w:themeColor="text1"/>
                <w:lang w:val="ky-KG"/>
              </w:rPr>
              <w:t xml:space="preserve">Прокальцитонин, </w:t>
            </w:r>
          </w:p>
          <w:p w14:paraId="2F6E1CE3" w14:textId="77777777" w:rsidR="00BF04F4" w:rsidRPr="00280858" w:rsidRDefault="00BF04F4" w:rsidP="00087927">
            <w:pPr>
              <w:rPr>
                <w:color w:val="000000" w:themeColor="text1"/>
              </w:rPr>
            </w:pPr>
            <w:r w:rsidRPr="00280858">
              <w:rPr>
                <w:rStyle w:val="a7"/>
                <w:bCs/>
                <w:iCs/>
                <w:color w:val="000000" w:themeColor="text1"/>
                <w:shd w:val="clear" w:color="auto" w:fill="FFFFFF"/>
              </w:rPr>
              <w:t xml:space="preserve">&lt;0,05 </w:t>
            </w:r>
            <w:proofErr w:type="spellStart"/>
            <w:r w:rsidRPr="00280858">
              <w:rPr>
                <w:rStyle w:val="a7"/>
                <w:bCs/>
                <w:iCs/>
                <w:color w:val="000000" w:themeColor="text1"/>
                <w:shd w:val="clear" w:color="auto" w:fill="FFFFFF"/>
              </w:rPr>
              <w:t>нг</w:t>
            </w:r>
            <w:proofErr w:type="spellEnd"/>
            <w:r w:rsidRPr="00280858">
              <w:rPr>
                <w:rStyle w:val="a7"/>
                <w:bCs/>
                <w:iCs/>
                <w:color w:val="000000" w:themeColor="text1"/>
                <w:shd w:val="clear" w:color="auto" w:fill="FFFFFF"/>
              </w:rPr>
              <w:t>/м</w:t>
            </w:r>
            <w:r w:rsidRPr="00280858">
              <w:rPr>
                <w:color w:val="000000" w:themeColor="text1"/>
                <w:shd w:val="clear" w:color="auto" w:fill="FFFFFF"/>
              </w:rPr>
              <w:t>л</w:t>
            </w:r>
          </w:p>
        </w:tc>
        <w:tc>
          <w:tcPr>
            <w:tcW w:w="2242" w:type="dxa"/>
          </w:tcPr>
          <w:p w14:paraId="2E56F57A" w14:textId="77777777" w:rsidR="00BF04F4" w:rsidRPr="00280858" w:rsidRDefault="00BF04F4" w:rsidP="00087927">
            <w:pPr>
              <w:jc w:val="both"/>
            </w:pPr>
            <w:r w:rsidRPr="00280858">
              <w:t>0.63 (0.36</w:t>
            </w:r>
            <w:r w:rsidRPr="00280858">
              <w:rPr>
                <w:lang w:val="en-US"/>
              </w:rPr>
              <w:t xml:space="preserve"> - </w:t>
            </w:r>
            <w:r w:rsidRPr="00280858">
              <w:t>0.96)</w:t>
            </w:r>
          </w:p>
        </w:tc>
        <w:tc>
          <w:tcPr>
            <w:tcW w:w="2237" w:type="dxa"/>
          </w:tcPr>
          <w:p w14:paraId="591407F6" w14:textId="77777777" w:rsidR="00BF04F4" w:rsidRPr="00280858" w:rsidRDefault="00BF04F4" w:rsidP="00087927">
            <w:pPr>
              <w:jc w:val="both"/>
            </w:pPr>
            <w:r w:rsidRPr="00280858">
              <w:t>0.56 (0.29</w:t>
            </w:r>
            <w:r w:rsidRPr="00280858">
              <w:rPr>
                <w:lang w:val="en-US"/>
              </w:rPr>
              <w:t xml:space="preserve"> -</w:t>
            </w:r>
            <w:r w:rsidRPr="00280858">
              <w:t>0.96)</w:t>
            </w:r>
          </w:p>
        </w:tc>
        <w:tc>
          <w:tcPr>
            <w:tcW w:w="2238" w:type="dxa"/>
          </w:tcPr>
          <w:p w14:paraId="70823C82" w14:textId="77777777" w:rsidR="00BF04F4" w:rsidRPr="00280858" w:rsidRDefault="00BF04F4" w:rsidP="00087927">
            <w:pPr>
              <w:jc w:val="both"/>
            </w:pPr>
            <w:r w:rsidRPr="00280858">
              <w:t>0.9</w:t>
            </w:r>
          </w:p>
        </w:tc>
      </w:tr>
      <w:tr w:rsidR="00BF04F4" w:rsidRPr="00EE22B9" w14:paraId="213C92B5" w14:textId="77777777" w:rsidTr="00087927">
        <w:tc>
          <w:tcPr>
            <w:tcW w:w="9345" w:type="dxa"/>
            <w:gridSpan w:val="4"/>
          </w:tcPr>
          <w:p w14:paraId="089F39F3" w14:textId="77777777" w:rsidR="00BF04F4" w:rsidRPr="00280858" w:rsidRDefault="00BF04F4" w:rsidP="00087927">
            <w:pPr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280858">
              <w:rPr>
                <w:b/>
                <w:bCs/>
                <w:sz w:val="20"/>
                <w:szCs w:val="20"/>
                <w:lang w:val="en-US"/>
              </w:rPr>
              <w:t>1 N (%); MEDIAN (IQR)</w:t>
            </w:r>
          </w:p>
          <w:p w14:paraId="5F7EDEF7" w14:textId="77777777" w:rsidR="00BF04F4" w:rsidRPr="00280858" w:rsidRDefault="00BF04F4" w:rsidP="00087927">
            <w:pPr>
              <w:jc w:val="both"/>
              <w:rPr>
                <w:lang w:val="en-US"/>
              </w:rPr>
            </w:pPr>
            <w:r w:rsidRPr="00280858">
              <w:rPr>
                <w:b/>
                <w:bCs/>
                <w:sz w:val="20"/>
                <w:szCs w:val="20"/>
                <w:lang w:val="en-US"/>
              </w:rPr>
              <w:t>2 PEARSON’S CHI-SQUARED TEST; FISHER’S EXACT TEST; WILCOXON RANK SUM TEST</w:t>
            </w:r>
          </w:p>
        </w:tc>
      </w:tr>
    </w:tbl>
    <w:p w14:paraId="2BD4EF97" w14:textId="77777777" w:rsidR="00BF04F4" w:rsidRPr="00B451BE" w:rsidRDefault="00BF04F4" w:rsidP="00BF04F4">
      <w:pPr>
        <w:spacing w:line="360" w:lineRule="auto"/>
        <w:ind w:firstLine="708"/>
        <w:jc w:val="both"/>
        <w:rPr>
          <w:szCs w:val="28"/>
          <w:lang w:val="en-US"/>
        </w:rPr>
      </w:pPr>
    </w:p>
    <w:p w14:paraId="22F8326C" w14:textId="3010E78C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 xml:space="preserve">Результаты (табл 4.3.3) </w:t>
      </w:r>
      <w:r w:rsidRPr="00280858">
        <w:rPr>
          <w:szCs w:val="28"/>
        </w:rPr>
        <w:t xml:space="preserve">сравнительного анализа коагулограммы </w:t>
      </w:r>
      <w:r w:rsidRPr="00280858">
        <w:rPr>
          <w:szCs w:val="28"/>
          <w:lang w:val="ky-KG"/>
        </w:rPr>
        <w:t xml:space="preserve">при обоих штаммах показали отсутствие отклонений АЧТВ, ПТИ и МНО. И наоборот, выявлено значительное повышение фибриногена, Д-димера, ПВ, а значения РФМК были выраженными только при штамме </w:t>
      </w:r>
      <w:r w:rsidR="006C754B">
        <w:rPr>
          <w:szCs w:val="28"/>
          <w:lang w:val="ky-KG"/>
        </w:rPr>
        <w:t>В линии</w:t>
      </w:r>
      <w:r w:rsidRPr="00280858">
        <w:rPr>
          <w:szCs w:val="28"/>
          <w:lang w:val="ky-KG"/>
        </w:rPr>
        <w:t xml:space="preserve">.  </w:t>
      </w:r>
    </w:p>
    <w:p w14:paraId="26B3266A" w14:textId="0B5B577B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  <w:r w:rsidRPr="00280858">
        <w:rPr>
          <w:rFonts w:eastAsia="Calibri"/>
          <w:szCs w:val="28"/>
          <w:lang w:val="ky-KG"/>
        </w:rPr>
        <w:t xml:space="preserve">Таким образом, значительное повышение уровня фибриногена и D-димера, указывает на усиление образования тромбина. Увеличение РФМК в крови возникает в период активации процессов свертывания крови, которое </w:t>
      </w:r>
      <w:r w:rsidRPr="00280858">
        <w:rPr>
          <w:rFonts w:eastAsia="Calibri"/>
          <w:szCs w:val="28"/>
          <w:lang w:val="ky-KG"/>
        </w:rPr>
        <w:lastRenderedPageBreak/>
        <w:t xml:space="preserve">было обнаружено при </w:t>
      </w:r>
      <w:r w:rsidR="006C754B">
        <w:rPr>
          <w:rFonts w:eastAsia="Calibri"/>
          <w:szCs w:val="28"/>
          <w:lang w:val="ky-KG"/>
        </w:rPr>
        <w:t>В линии</w:t>
      </w:r>
      <w:r w:rsidRPr="00280858">
        <w:rPr>
          <w:rFonts w:eastAsia="Calibri"/>
          <w:szCs w:val="28"/>
          <w:lang w:val="ky-KG"/>
        </w:rPr>
        <w:t xml:space="preserve"> штамме до применения антикоагулянтов. Отсутствие отклонений АЧТВ, МНО и ПТИ говорят об отсутствии риска кровотечений. </w:t>
      </w:r>
    </w:p>
    <w:p w14:paraId="41D5676E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 xml:space="preserve">Маркеры воспаления СРБ и ПКТ были одинаково высокими при обоих штаммах, что объясняются дисрегулируемыми иммунными реакциями, вызванные воспалительными цитокинами, гибелью лимфоцитов, гипоксией и повреждением эндотелия </w:t>
      </w:r>
      <w:r w:rsidRPr="00280858">
        <w:rPr>
          <w:szCs w:val="28"/>
        </w:rPr>
        <w:t>[34]</w:t>
      </w:r>
      <w:r w:rsidRPr="00280858">
        <w:rPr>
          <w:szCs w:val="28"/>
          <w:lang w:val="ky-KG"/>
        </w:rPr>
        <w:t xml:space="preserve">.  </w:t>
      </w:r>
      <w:r w:rsidRPr="00280858">
        <w:rPr>
          <w:szCs w:val="28"/>
          <w:lang w:val="ky-KG"/>
        </w:rPr>
        <w:tab/>
      </w:r>
    </w:p>
    <w:p w14:paraId="1E3FCC95" w14:textId="53240EB8" w:rsidR="00BF04F4" w:rsidRPr="005333C5" w:rsidRDefault="00BF04F4" w:rsidP="005333C5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</w:rPr>
        <w:t>COVID-19 представлял собой глобальную проблему, которая отягощается отсутствием этиотропного лечения [1</w:t>
      </w:r>
      <w:r w:rsidR="00BE0C6B">
        <w:rPr>
          <w:szCs w:val="28"/>
          <w:lang w:val="ky-KG"/>
        </w:rPr>
        <w:t>20</w:t>
      </w:r>
      <w:r w:rsidRPr="00280858">
        <w:rPr>
          <w:szCs w:val="28"/>
        </w:rPr>
        <w:t xml:space="preserve">]. В начале пандемии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во всех странах большинство лекарственных препаратов (ЛП) назначались вне показаний, установленных инструкцией по медицинскому применению (</w:t>
      </w:r>
      <w:proofErr w:type="spellStart"/>
      <w:r w:rsidRPr="00280858">
        <w:rPr>
          <w:szCs w:val="28"/>
        </w:rPr>
        <w:t>off-label</w:t>
      </w:r>
      <w:proofErr w:type="spellEnd"/>
      <w:r w:rsidRPr="00280858">
        <w:rPr>
          <w:szCs w:val="28"/>
        </w:rPr>
        <w:t xml:space="preserve">). Нашими главными специалистами МЗ КР во время пандемии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разработали 7 версий Клинического руководства по диагностике и лечению Коронавирусной инфекции с включением лекарственных средств с доказанной эффективностью. В других странах проводились клинические исследования по использованию разных групп лекарственных средств для получения данных об эффективности их применения в лечении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[</w:t>
      </w:r>
      <w:r w:rsidR="00BE0C6B">
        <w:rPr>
          <w:szCs w:val="28"/>
          <w:lang w:val="ky-KG"/>
        </w:rPr>
        <w:t>166</w:t>
      </w:r>
      <w:r w:rsidRPr="00280858">
        <w:rPr>
          <w:szCs w:val="28"/>
        </w:rPr>
        <w:t xml:space="preserve">]. </w:t>
      </w:r>
    </w:p>
    <w:p w14:paraId="10982961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r w:rsidRPr="00280858">
        <w:rPr>
          <w:szCs w:val="28"/>
        </w:rPr>
        <w:t xml:space="preserve">Анализ лечебных мероприятий показал полипрагмазию (одновременное использование 5 или более лекарственных средств) у наблюдаемых больных (79.6%), среди которых были антимикробные препараты, ГКС, нестероидные противовоспалительные средства (НПВС), жаропонижающие </w:t>
      </w:r>
      <w:proofErr w:type="gramStart"/>
      <w:r w:rsidRPr="00280858">
        <w:rPr>
          <w:szCs w:val="28"/>
        </w:rPr>
        <w:t xml:space="preserve">средства,  </w:t>
      </w:r>
      <w:proofErr w:type="spellStart"/>
      <w:r w:rsidRPr="00280858">
        <w:rPr>
          <w:szCs w:val="28"/>
        </w:rPr>
        <w:t>бронхолитики</w:t>
      </w:r>
      <w:proofErr w:type="spellEnd"/>
      <w:proofErr w:type="gramEnd"/>
      <w:r w:rsidRPr="00280858">
        <w:rPr>
          <w:szCs w:val="28"/>
        </w:rPr>
        <w:t xml:space="preserve">,  муколитики,  средства, влияющие на гемостаз, ингибитор протонной помпы, сахароснижающие препараты, сердечно-сосудистые средства. Основными назначаемыми препаратами были антибактериальные средства, в качестве стартовой терапии наиболее часто назначались цефтриаксон в виде </w:t>
      </w:r>
      <w:proofErr w:type="spellStart"/>
      <w:r w:rsidRPr="00280858">
        <w:rPr>
          <w:szCs w:val="28"/>
        </w:rPr>
        <w:t>монотерапии</w:t>
      </w:r>
      <w:proofErr w:type="spellEnd"/>
      <w:r w:rsidRPr="00280858">
        <w:rPr>
          <w:szCs w:val="28"/>
        </w:rPr>
        <w:t xml:space="preserve"> и в комбинации с азитромицином или </w:t>
      </w:r>
      <w:proofErr w:type="spellStart"/>
      <w:r w:rsidRPr="00280858">
        <w:rPr>
          <w:szCs w:val="28"/>
        </w:rPr>
        <w:t>левофлоксацином</w:t>
      </w:r>
      <w:proofErr w:type="spellEnd"/>
      <w:r w:rsidRPr="00280858">
        <w:rPr>
          <w:szCs w:val="28"/>
        </w:rPr>
        <w:t xml:space="preserve">. При легкой степени тяжести в 42% случаев получили антибиотики, причем в 9,4% случаев была комбинация из 2х и 3х </w:t>
      </w:r>
      <w:r w:rsidRPr="00280858">
        <w:rPr>
          <w:szCs w:val="28"/>
        </w:rPr>
        <w:lastRenderedPageBreak/>
        <w:t>антибиотиков, при средней и тяжелой степени тяжести антибиотики назначались всем больным, комбинированная терапия была   в 59,5% и 69,3% случаев, соответственно.</w:t>
      </w:r>
    </w:p>
    <w:p w14:paraId="38781906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 xml:space="preserve">Было отмечено, что при анализе  358 больных с диагнозом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</w:t>
      </w:r>
      <w:r w:rsidRPr="00280858">
        <w:rPr>
          <w:szCs w:val="28"/>
          <w:lang w:val="ky-KG"/>
        </w:rPr>
        <w:t xml:space="preserve"> ПЦР положительных лиц  было 180 </w:t>
      </w:r>
      <w:r w:rsidRPr="00280858">
        <w:rPr>
          <w:szCs w:val="28"/>
        </w:rPr>
        <w:t>(</w:t>
      </w:r>
      <w:r w:rsidRPr="00280858">
        <w:rPr>
          <w:szCs w:val="28"/>
          <w:lang w:val="ky-KG"/>
        </w:rPr>
        <w:t xml:space="preserve">50,2%) и ПЦР отрицательных –  178  (49,7%). </w:t>
      </w:r>
    </w:p>
    <w:p w14:paraId="7264CA27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 xml:space="preserve">Несмотря на то, что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имеет вирусное происхождение, во время пандемии широко применяли антибиотики, подозревая присоединение вторичной бактериальной инфекции. Хотя </w:t>
      </w:r>
      <w:r w:rsidRPr="00280858">
        <w:rPr>
          <w:szCs w:val="28"/>
          <w:lang w:val="ky-KG"/>
        </w:rPr>
        <w:t xml:space="preserve">по Клиническому руководству показано назначение антибиотиков только при наличии пневмонии бактериальной этиологии с изменениями лабораторных показателей, таких как повышение СРБ, ПКТ, лейкоцитоза с нейтрофиллезом. Нами выявлено широкое применение антибиотиков даже при легкой степени тяжести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(рис. 4.3.1)</w:t>
      </w:r>
      <w:r w:rsidRPr="00280858">
        <w:rPr>
          <w:szCs w:val="28"/>
          <w:lang w:val="ky-KG"/>
        </w:rPr>
        <w:t xml:space="preserve">. Стартовыми антибиотиками были: ципрофлоксацин,  левофлоксацин, азитромицин и цефтриаксон, даже у пациентов с  пложительным ПЦР тестом (77,7%). </w:t>
      </w:r>
    </w:p>
    <w:p w14:paraId="1FAC253E" w14:textId="77777777" w:rsidR="00BF04F4" w:rsidRPr="00280858" w:rsidRDefault="00BF04F4" w:rsidP="00BF04F4">
      <w:pPr>
        <w:spacing w:line="360" w:lineRule="auto"/>
        <w:jc w:val="both"/>
        <w:rPr>
          <w:szCs w:val="28"/>
          <w:lang w:val="ky-KG"/>
        </w:rPr>
      </w:pPr>
    </w:p>
    <w:p w14:paraId="2A1D84BB" w14:textId="77777777" w:rsidR="00BF04F4" w:rsidRPr="00280858" w:rsidRDefault="00BF04F4" w:rsidP="00BF04F4">
      <w:pPr>
        <w:jc w:val="center"/>
        <w:rPr>
          <w:szCs w:val="28"/>
          <w:lang w:val="ky-KG"/>
        </w:rPr>
      </w:pPr>
      <w:r w:rsidRPr="00280858">
        <w:rPr>
          <w:noProof/>
          <w:szCs w:val="28"/>
          <w:lang w:val="ky-KG"/>
        </w:rPr>
        <w:drawing>
          <wp:inline distT="0" distB="0" distL="0" distR="0" wp14:anchorId="7C337446" wp14:editId="5D00A0A8">
            <wp:extent cx="4758547" cy="2354095"/>
            <wp:effectExtent l="0" t="0" r="4445" b="0"/>
            <wp:docPr id="165798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07" cy="236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9BF2B" w14:textId="77777777" w:rsidR="00BF04F4" w:rsidRPr="00280858" w:rsidRDefault="00BF04F4" w:rsidP="00BF04F4">
      <w:pPr>
        <w:jc w:val="both"/>
        <w:rPr>
          <w:szCs w:val="28"/>
          <w:lang w:val="ky-KG"/>
        </w:rPr>
      </w:pPr>
    </w:p>
    <w:p w14:paraId="5EA7A82A" w14:textId="77777777" w:rsidR="00BF04F4" w:rsidRPr="00280858" w:rsidRDefault="00BF04F4" w:rsidP="00BF04F4">
      <w:pPr>
        <w:jc w:val="both"/>
        <w:rPr>
          <w:szCs w:val="28"/>
          <w:lang w:val="ky-KG"/>
        </w:rPr>
      </w:pPr>
    </w:p>
    <w:p w14:paraId="60EB4167" w14:textId="73B0F0CA" w:rsidR="00BF04F4" w:rsidRPr="00280858" w:rsidRDefault="00BF04F4" w:rsidP="00BF04F4">
      <w:pPr>
        <w:jc w:val="both"/>
        <w:rPr>
          <w:szCs w:val="28"/>
        </w:rPr>
      </w:pPr>
      <w:r w:rsidRPr="00280858">
        <w:rPr>
          <w:szCs w:val="28"/>
        </w:rPr>
        <w:t>Рисунок 4.</w:t>
      </w:r>
      <w:r w:rsidR="003F2538" w:rsidRPr="005333C5">
        <w:rPr>
          <w:szCs w:val="28"/>
        </w:rPr>
        <w:t>5</w:t>
      </w:r>
      <w:r w:rsidRPr="00280858">
        <w:rPr>
          <w:szCs w:val="28"/>
        </w:rPr>
        <w:t xml:space="preserve">.1. </w:t>
      </w:r>
      <w:r w:rsidRPr="00280858">
        <w:rPr>
          <w:szCs w:val="28"/>
          <w:lang w:val="ky-KG"/>
        </w:rPr>
        <w:t xml:space="preserve">Использование антибиотиков у больных с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 xml:space="preserve">-19 при легкой степени </w:t>
      </w:r>
      <w:proofErr w:type="gramStart"/>
      <w:r w:rsidRPr="00280858">
        <w:rPr>
          <w:szCs w:val="28"/>
        </w:rPr>
        <w:t xml:space="preserve">тяжести </w:t>
      </w:r>
      <w:r w:rsidRPr="00280858">
        <w:rPr>
          <w:szCs w:val="28"/>
          <w:lang w:val="ky-KG"/>
        </w:rPr>
        <w:t xml:space="preserve"> (</w:t>
      </w:r>
      <w:proofErr w:type="gramEnd"/>
      <w:r w:rsidRPr="00280858">
        <w:rPr>
          <w:szCs w:val="28"/>
          <w:lang w:val="en-US"/>
        </w:rPr>
        <w:t>n</w:t>
      </w:r>
      <w:r w:rsidRPr="00280858">
        <w:rPr>
          <w:szCs w:val="28"/>
        </w:rPr>
        <w:t>=45).</w:t>
      </w:r>
    </w:p>
    <w:p w14:paraId="3C38E6B5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</w:p>
    <w:p w14:paraId="6DF782DF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 xml:space="preserve">Как видно из рисунка 4.3.1, из 358 больных мы проанализировали лечение 45 больных с легкой степенью тяжести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</w:t>
      </w:r>
      <w:r w:rsidRPr="00280858">
        <w:rPr>
          <w:szCs w:val="28"/>
          <w:lang w:val="ky-KG"/>
        </w:rPr>
        <w:t>, при ПЦР положительном тесте было не целесообразно применение антибиотиков, т.к. имелось подтверждение вирусной этиологии заболевания. Тем не менее, при</w:t>
      </w:r>
      <w:r w:rsidRPr="00280858">
        <w:rPr>
          <w:rFonts w:eastAsia="Calibri"/>
          <w:szCs w:val="28"/>
          <w:lang w:val="ky-KG"/>
        </w:rPr>
        <w:t xml:space="preserve"> поступлении в стационар,</w:t>
      </w:r>
      <w:r w:rsidRPr="00280858">
        <w:rPr>
          <w:szCs w:val="28"/>
          <w:lang w:val="ky-KG"/>
        </w:rPr>
        <w:t xml:space="preserve"> микробиологическим исследованием мазка из носоглотки </w:t>
      </w:r>
      <w:r w:rsidRPr="00280858">
        <w:rPr>
          <w:rFonts w:eastAsia="Calibri"/>
          <w:szCs w:val="28"/>
          <w:lang w:val="ky-KG"/>
        </w:rPr>
        <w:t xml:space="preserve">у большинства из них выделен стафилококк  (64,4%), пневмококк – у 4,4%, стрептококк – у 17,8%, не выделено патогенных микроорганизмов – у 13,3% больных. Кроме того, у стафилоккока определена чувствительность к антибиотикам. </w:t>
      </w:r>
    </w:p>
    <w:p w14:paraId="4B648C0A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color w:val="FF0000"/>
          <w:szCs w:val="28"/>
          <w:lang w:val="ky-KG"/>
        </w:rPr>
      </w:pPr>
      <w:r w:rsidRPr="00280858">
        <w:rPr>
          <w:rFonts w:eastAsia="Calibri"/>
          <w:szCs w:val="28"/>
          <w:lang w:val="ky-KG"/>
        </w:rPr>
        <w:t>В тест антибиотикочувствительности включены широко используемые антибиотики населением города Ош: Ампициллин, Пенициллин, Азитромицин,  Амоксациллин, Цефтриаксон, Цефзим, Левофлаксицин и Ципрофлоксацин.</w:t>
      </w:r>
    </w:p>
    <w:p w14:paraId="6B5D2C2E" w14:textId="77777777" w:rsidR="00BF04F4" w:rsidRPr="00280858" w:rsidRDefault="00BF04F4" w:rsidP="00BF04F4">
      <w:pPr>
        <w:jc w:val="both"/>
        <w:rPr>
          <w:szCs w:val="28"/>
          <w:lang w:val="ky-KG"/>
        </w:rPr>
      </w:pPr>
    </w:p>
    <w:p w14:paraId="7074C4AA" w14:textId="6C7AF5B8" w:rsidR="00BF04F4" w:rsidRPr="00280858" w:rsidRDefault="00BF04F4" w:rsidP="00BF04F4">
      <w:pPr>
        <w:jc w:val="both"/>
        <w:rPr>
          <w:rFonts w:eastAsia="Calibri"/>
          <w:bCs/>
          <w:szCs w:val="28"/>
          <w:lang w:val="ky-KG"/>
        </w:rPr>
      </w:pPr>
      <w:r w:rsidRPr="00280858">
        <w:rPr>
          <w:rFonts w:eastAsia="Calibri"/>
          <w:bCs/>
          <w:szCs w:val="28"/>
        </w:rPr>
        <w:t>Таблица</w:t>
      </w:r>
      <w:r w:rsidRPr="00280858">
        <w:rPr>
          <w:rFonts w:eastAsia="Calibri"/>
          <w:bCs/>
          <w:szCs w:val="28"/>
          <w:lang w:val="ky-KG"/>
        </w:rPr>
        <w:t>. 4.</w:t>
      </w:r>
      <w:r w:rsidR="003F2538" w:rsidRPr="003F2538">
        <w:rPr>
          <w:rFonts w:eastAsia="Calibri"/>
          <w:bCs/>
          <w:szCs w:val="28"/>
        </w:rPr>
        <w:t>5</w:t>
      </w:r>
      <w:r w:rsidRPr="00280858">
        <w:rPr>
          <w:rFonts w:eastAsia="Calibri"/>
          <w:bCs/>
          <w:szCs w:val="28"/>
          <w:lang w:val="ky-KG"/>
        </w:rPr>
        <w:t>.2</w:t>
      </w:r>
      <w:r w:rsidRPr="00280858">
        <w:rPr>
          <w:rFonts w:eastAsia="Calibri"/>
          <w:bCs/>
          <w:szCs w:val="28"/>
        </w:rPr>
        <w:t xml:space="preserve"> </w:t>
      </w:r>
      <w:r w:rsidRPr="00280858">
        <w:rPr>
          <w:rFonts w:eastAsia="Calibri"/>
          <w:szCs w:val="28"/>
        </w:rPr>
        <w:t xml:space="preserve">– Результаты чувствительности </w:t>
      </w:r>
      <w:r w:rsidRPr="00280858">
        <w:rPr>
          <w:rFonts w:eastAsia="Calibri"/>
          <w:szCs w:val="28"/>
          <w:lang w:val="ky-KG"/>
        </w:rPr>
        <w:t>стафилококка</w:t>
      </w:r>
      <w:r w:rsidRPr="00280858">
        <w:rPr>
          <w:rFonts w:eastAsia="Calibri"/>
          <w:b/>
          <w:szCs w:val="28"/>
        </w:rPr>
        <w:t xml:space="preserve">  </w:t>
      </w:r>
      <w:r w:rsidRPr="00280858">
        <w:rPr>
          <w:rFonts w:eastAsia="Calibri"/>
          <w:szCs w:val="28"/>
        </w:rPr>
        <w:t xml:space="preserve"> </w:t>
      </w:r>
      <w:r w:rsidRPr="00280858">
        <w:rPr>
          <w:rFonts w:eastAsia="Calibri"/>
          <w:bCs/>
          <w:szCs w:val="28"/>
        </w:rPr>
        <w:t>к антибиотикам в % (</w:t>
      </w:r>
      <w:r w:rsidRPr="00280858">
        <w:rPr>
          <w:rFonts w:eastAsia="Calibri"/>
          <w:szCs w:val="28"/>
        </w:rPr>
        <w:t>n=</w:t>
      </w:r>
      <w:r w:rsidRPr="00280858">
        <w:rPr>
          <w:rFonts w:eastAsia="Calibri"/>
          <w:szCs w:val="28"/>
          <w:lang w:val="ky-KG"/>
        </w:rPr>
        <w:t>29</w:t>
      </w:r>
      <w:r w:rsidRPr="00280858">
        <w:rPr>
          <w:rFonts w:eastAsia="Calibri"/>
          <w:bCs/>
          <w:szCs w:val="28"/>
        </w:rPr>
        <w:t>)</w:t>
      </w:r>
    </w:p>
    <w:p w14:paraId="4AA99396" w14:textId="77777777" w:rsidR="00BF04F4" w:rsidRPr="00280858" w:rsidRDefault="00BF04F4" w:rsidP="00BF04F4">
      <w:pPr>
        <w:jc w:val="both"/>
        <w:rPr>
          <w:rFonts w:eastAsia="Calibri"/>
          <w:szCs w:val="28"/>
          <w:lang w:val="ky-KG"/>
        </w:rPr>
      </w:pPr>
      <w:r w:rsidRPr="00280858">
        <w:rPr>
          <w:rFonts w:eastAsia="Calibri"/>
          <w:szCs w:val="28"/>
          <w:lang w:val="ky-KG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567"/>
        <w:gridCol w:w="567"/>
        <w:gridCol w:w="567"/>
        <w:gridCol w:w="709"/>
        <w:gridCol w:w="850"/>
        <w:gridCol w:w="709"/>
        <w:gridCol w:w="850"/>
        <w:gridCol w:w="709"/>
        <w:gridCol w:w="851"/>
        <w:gridCol w:w="708"/>
      </w:tblGrid>
      <w:tr w:rsidR="00BF04F4" w:rsidRPr="00280858" w14:paraId="456B820C" w14:textId="77777777" w:rsidTr="00087927"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68FB5A2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>Антибиотики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80761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</w:rPr>
              <w:t xml:space="preserve"> Всего</w:t>
            </w:r>
            <w:r w:rsidRPr="00280858">
              <w:rPr>
                <w:szCs w:val="28"/>
                <w:lang w:val="en-US"/>
              </w:rPr>
              <w:t xml:space="preserve"> n=</w:t>
            </w:r>
            <w:r w:rsidRPr="00280858">
              <w:rPr>
                <w:szCs w:val="28"/>
                <w:lang w:val="ky-KG"/>
              </w:rPr>
              <w:t>29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FF3EC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>Зона задержки до 15мм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D7CDB" w14:textId="77777777" w:rsidR="00BF04F4" w:rsidRPr="00280858" w:rsidRDefault="00BF04F4" w:rsidP="00087927">
            <w:pPr>
              <w:ind w:right="-142"/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>Зона роста</w:t>
            </w:r>
          </w:p>
        </w:tc>
      </w:tr>
      <w:tr w:rsidR="00BF04F4" w:rsidRPr="00280858" w14:paraId="5F7328E1" w14:textId="77777777" w:rsidTr="00087927"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68F1CE" w14:textId="77777777" w:rsidR="00BF04F4" w:rsidRPr="00280858" w:rsidRDefault="00BF04F4" w:rsidP="00087927">
            <w:pPr>
              <w:rPr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157CE" w14:textId="77777777" w:rsidR="00BF04F4" w:rsidRPr="00280858" w:rsidRDefault="00BF04F4" w:rsidP="00087927">
            <w:pPr>
              <w:rPr>
                <w:szCs w:val="28"/>
                <w:lang w:val="ky-KG"/>
              </w:rPr>
            </w:pPr>
            <w:r w:rsidRPr="00280858">
              <w:rPr>
                <w:szCs w:val="28"/>
              </w:rPr>
              <w:t>ПЦР+</w:t>
            </w:r>
          </w:p>
          <w:p w14:paraId="1D62703A" w14:textId="77777777" w:rsidR="00BF04F4" w:rsidRPr="00280858" w:rsidRDefault="00BF04F4" w:rsidP="00087927">
            <w:pPr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n=18</w:t>
            </w:r>
          </w:p>
        </w:tc>
        <w:tc>
          <w:tcPr>
            <w:tcW w:w="12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78143F" w14:textId="77777777" w:rsidR="00BF04F4" w:rsidRPr="00280858" w:rsidRDefault="00BF04F4" w:rsidP="00087927">
            <w:pPr>
              <w:rPr>
                <w:szCs w:val="28"/>
                <w:lang w:val="en-US"/>
              </w:rPr>
            </w:pPr>
            <w:r w:rsidRPr="00280858">
              <w:rPr>
                <w:szCs w:val="28"/>
              </w:rPr>
              <w:t>ПЦР-</w:t>
            </w:r>
          </w:p>
          <w:p w14:paraId="6DAD910C" w14:textId="77777777" w:rsidR="00BF04F4" w:rsidRPr="00280858" w:rsidRDefault="00BF04F4" w:rsidP="00087927">
            <w:pPr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n=11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633C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>R – 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C19A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>I - до 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EB63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 xml:space="preserve">     S</w:t>
            </w:r>
          </w:p>
        </w:tc>
      </w:tr>
      <w:tr w:rsidR="00BF04F4" w:rsidRPr="00280858" w14:paraId="1D76FC2D" w14:textId="77777777" w:rsidTr="00087927"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F41980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3491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7C2F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0B49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ПЦР 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E53C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ПЦР-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F010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ПЦР 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5150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ПЦР-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16B9" w14:textId="77777777" w:rsidR="00BF04F4" w:rsidRPr="00280858" w:rsidRDefault="00BF04F4" w:rsidP="00087927">
            <w:pPr>
              <w:jc w:val="both"/>
              <w:rPr>
                <w:bCs/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ПЦР 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7494" w14:textId="77777777" w:rsidR="00BF04F4" w:rsidRPr="00280858" w:rsidRDefault="00BF04F4" w:rsidP="00087927">
            <w:pPr>
              <w:jc w:val="both"/>
              <w:rPr>
                <w:bCs/>
                <w:szCs w:val="28"/>
                <w:lang w:val="ky-KG"/>
              </w:rPr>
            </w:pPr>
            <w:r w:rsidRPr="00280858">
              <w:rPr>
                <w:bCs/>
                <w:szCs w:val="28"/>
                <w:lang w:val="ky-KG"/>
              </w:rPr>
              <w:t>ПЦР-</w:t>
            </w:r>
          </w:p>
        </w:tc>
      </w:tr>
      <w:tr w:rsidR="00BF04F4" w:rsidRPr="00280858" w14:paraId="2AC8E973" w14:textId="77777777" w:rsidTr="00087927"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1CD7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6F49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proofErr w:type="spellStart"/>
            <w:r w:rsidRPr="00280858">
              <w:rPr>
                <w:szCs w:val="28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1977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szCs w:val="2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AAD2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proofErr w:type="spellStart"/>
            <w:r w:rsidRPr="00280858">
              <w:rPr>
                <w:szCs w:val="28"/>
              </w:rPr>
              <w:t>абс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03CC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63DA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8B9E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1C1E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7E25" w14:textId="77777777" w:rsidR="00BF04F4" w:rsidRPr="00280858" w:rsidRDefault="00BF04F4" w:rsidP="00087927">
            <w:pPr>
              <w:jc w:val="both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23B6" w14:textId="77777777" w:rsidR="00BF04F4" w:rsidRPr="00280858" w:rsidRDefault="00BF04F4" w:rsidP="00087927">
            <w:pPr>
              <w:jc w:val="both"/>
              <w:rPr>
                <w:b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E7E4" w14:textId="77777777" w:rsidR="00BF04F4" w:rsidRPr="00280858" w:rsidRDefault="00BF04F4" w:rsidP="00087927">
            <w:pPr>
              <w:jc w:val="both"/>
              <w:rPr>
                <w:b/>
                <w:szCs w:val="28"/>
              </w:rPr>
            </w:pPr>
          </w:p>
        </w:tc>
      </w:tr>
      <w:tr w:rsidR="00BF04F4" w:rsidRPr="00280858" w14:paraId="45356A6E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AF86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szCs w:val="28"/>
              </w:rPr>
              <w:t>Пенициллин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A436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8143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B26C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8CDC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B389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398E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CB91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2F06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DF9C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22C3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0</w:t>
            </w:r>
          </w:p>
        </w:tc>
      </w:tr>
      <w:tr w:rsidR="00BF04F4" w:rsidRPr="00280858" w14:paraId="4BF2EF12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E4C4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szCs w:val="28"/>
              </w:rPr>
              <w:t>Амоксициллина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EEC6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E4EA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CDB0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82E6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809C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85FC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FFEC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BF72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79E4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F4E0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1</w:t>
            </w:r>
          </w:p>
        </w:tc>
      </w:tr>
      <w:tr w:rsidR="00BF04F4" w:rsidRPr="00280858" w14:paraId="6EC9C350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5A22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szCs w:val="28"/>
              </w:rPr>
              <w:t>Ампициллин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A6F7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18B0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F24C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5010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26F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7DC7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10A3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12C8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6D21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6918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1</w:t>
            </w:r>
          </w:p>
        </w:tc>
      </w:tr>
      <w:tr w:rsidR="00BF04F4" w:rsidRPr="00280858" w14:paraId="258B4F85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CF2B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 xml:space="preserve">Цефтриаксон </w:t>
            </w:r>
            <w:proofErr w:type="spellStart"/>
            <w:r w:rsidRPr="00280858">
              <w:rPr>
                <w:rFonts w:eastAsia="Calibri"/>
                <w:szCs w:val="28"/>
              </w:rPr>
              <w:t>цефемед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8F3F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en-US"/>
              </w:rPr>
              <w:t>1</w:t>
            </w:r>
            <w:r w:rsidRPr="00280858">
              <w:rPr>
                <w:szCs w:val="28"/>
                <w:lang w:val="ky-KG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2993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9D07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en-US"/>
              </w:rPr>
              <w:t>1</w:t>
            </w:r>
            <w:r w:rsidRPr="00280858">
              <w:rPr>
                <w:szCs w:val="28"/>
                <w:lang w:val="ky-KG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1152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79B1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3B5D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443E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AFC1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3F8E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E627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3</w:t>
            </w:r>
          </w:p>
        </w:tc>
      </w:tr>
      <w:tr w:rsidR="00BF04F4" w:rsidRPr="00280858" w14:paraId="40B07AEA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63A0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proofErr w:type="spellStart"/>
            <w:r w:rsidRPr="00280858">
              <w:rPr>
                <w:rFonts w:eastAsia="Calibri"/>
                <w:szCs w:val="28"/>
              </w:rPr>
              <w:lastRenderedPageBreak/>
              <w:t>Цеф</w:t>
            </w:r>
            <w:proofErr w:type="spellEnd"/>
            <w:r w:rsidRPr="00280858">
              <w:rPr>
                <w:rFonts w:eastAsia="Calibri"/>
                <w:szCs w:val="28"/>
                <w:lang w:val="ky-KG"/>
              </w:rPr>
              <w:t>зим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E7D0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E59C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83B6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C87D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486A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DEA6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85D5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1C36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29AC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6E18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4</w:t>
            </w:r>
          </w:p>
        </w:tc>
      </w:tr>
      <w:tr w:rsidR="00BF04F4" w:rsidRPr="00280858" w14:paraId="5C51FC3E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47F0" w14:textId="77777777" w:rsidR="00BF04F4" w:rsidRPr="00280858" w:rsidRDefault="00BF04F4" w:rsidP="00087927">
            <w:pPr>
              <w:jc w:val="both"/>
              <w:rPr>
                <w:szCs w:val="28"/>
              </w:rPr>
            </w:pPr>
            <w:r w:rsidRPr="00280858">
              <w:rPr>
                <w:rFonts w:eastAsia="Calibri"/>
                <w:szCs w:val="28"/>
              </w:rPr>
              <w:t>Азитромицин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8F5D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C011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51DA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CD77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540D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6073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DA91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CEC1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B97A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3E70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1</w:t>
            </w:r>
          </w:p>
        </w:tc>
      </w:tr>
      <w:tr w:rsidR="00BF04F4" w:rsidRPr="00280858" w14:paraId="66AAF22F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C125" w14:textId="77777777" w:rsidR="00BF04F4" w:rsidRPr="00280858" w:rsidRDefault="00BF04F4" w:rsidP="00087927">
            <w:pPr>
              <w:jc w:val="both"/>
              <w:rPr>
                <w:rFonts w:eastAsia="Calibri"/>
                <w:szCs w:val="28"/>
              </w:rPr>
            </w:pPr>
            <w:r w:rsidRPr="00280858">
              <w:rPr>
                <w:rFonts w:eastAsia="Calibri"/>
                <w:szCs w:val="28"/>
              </w:rPr>
              <w:t>Амикацин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947D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5666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82D6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2847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1224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F3ED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A6E4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197E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FE78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252C" w14:textId="77777777" w:rsidR="00BF04F4" w:rsidRPr="00280858" w:rsidRDefault="00BF04F4" w:rsidP="00087927">
            <w:pPr>
              <w:jc w:val="both"/>
              <w:rPr>
                <w:b/>
                <w:szCs w:val="28"/>
                <w:lang w:val="ky-KG"/>
              </w:rPr>
            </w:pPr>
            <w:r w:rsidRPr="00280858">
              <w:rPr>
                <w:b/>
                <w:szCs w:val="28"/>
                <w:lang w:val="ky-KG"/>
              </w:rPr>
              <w:t>5</w:t>
            </w:r>
          </w:p>
        </w:tc>
      </w:tr>
      <w:tr w:rsidR="00BF04F4" w:rsidRPr="00280858" w14:paraId="08B948FB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CFD0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rFonts w:eastAsia="Calibri"/>
                <w:szCs w:val="28"/>
              </w:rPr>
              <w:t>Ципрофлоксацин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3721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en-US"/>
              </w:rPr>
              <w:t>1</w:t>
            </w:r>
            <w:r w:rsidRPr="00280858">
              <w:rPr>
                <w:szCs w:val="28"/>
                <w:lang w:val="ky-KG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BB4A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D89B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7A2B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7E85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5EF3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77AE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1B29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E2A4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72E2" w14:textId="77777777" w:rsidR="00BF04F4" w:rsidRPr="00280858" w:rsidRDefault="00BF04F4" w:rsidP="00087927">
            <w:pPr>
              <w:jc w:val="both"/>
              <w:rPr>
                <w:b/>
                <w:bCs/>
                <w:szCs w:val="28"/>
                <w:lang w:val="ky-KG"/>
              </w:rPr>
            </w:pPr>
            <w:r w:rsidRPr="00280858">
              <w:rPr>
                <w:b/>
                <w:bCs/>
                <w:szCs w:val="28"/>
                <w:lang w:val="ky-KG"/>
              </w:rPr>
              <w:t>3</w:t>
            </w:r>
          </w:p>
        </w:tc>
      </w:tr>
      <w:tr w:rsidR="00BF04F4" w:rsidRPr="00280858" w14:paraId="6DF26E62" w14:textId="77777777" w:rsidTr="0008792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88D8" w14:textId="77777777" w:rsidR="00BF04F4" w:rsidRPr="00280858" w:rsidRDefault="00BF04F4" w:rsidP="00087927">
            <w:pPr>
              <w:jc w:val="both"/>
              <w:rPr>
                <w:rFonts w:eastAsia="Calibri"/>
                <w:szCs w:val="28"/>
                <w:lang w:val="ky-KG"/>
              </w:rPr>
            </w:pPr>
            <w:r w:rsidRPr="00280858">
              <w:rPr>
                <w:rFonts w:eastAsia="Calibri"/>
                <w:szCs w:val="28"/>
                <w:lang w:val="ky-KG"/>
              </w:rPr>
              <w:t>Левофлоксациллин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A122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66F3" w14:textId="77777777" w:rsidR="00BF04F4" w:rsidRPr="00280858" w:rsidRDefault="00BF04F4" w:rsidP="00087927">
            <w:pPr>
              <w:rPr>
                <w:rFonts w:ascii="Calibri" w:eastAsia="Calibri" w:hAnsi="Calibri"/>
                <w:szCs w:val="28"/>
              </w:rPr>
            </w:pPr>
            <w:r w:rsidRPr="00280858">
              <w:rPr>
                <w:szCs w:val="28"/>
                <w:lang w:val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4AB4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8761" w14:textId="77777777" w:rsidR="00BF04F4" w:rsidRPr="00280858" w:rsidRDefault="00BF04F4" w:rsidP="00087927">
            <w:pPr>
              <w:jc w:val="both"/>
              <w:rPr>
                <w:szCs w:val="28"/>
                <w:lang w:val="en-US"/>
              </w:rPr>
            </w:pPr>
            <w:r w:rsidRPr="00280858">
              <w:rPr>
                <w:szCs w:val="28"/>
                <w:lang w:val="en-US"/>
              </w:rPr>
              <w:t>37,9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3941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421E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2D2A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5F30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9C1B" w14:textId="77777777" w:rsidR="00BF04F4" w:rsidRPr="00280858" w:rsidRDefault="00BF04F4" w:rsidP="00087927">
            <w:pPr>
              <w:jc w:val="both"/>
              <w:rPr>
                <w:szCs w:val="28"/>
                <w:lang w:val="ky-KG"/>
              </w:rPr>
            </w:pPr>
            <w:r w:rsidRPr="00280858">
              <w:rPr>
                <w:szCs w:val="28"/>
                <w:lang w:val="ky-KG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63A4" w14:textId="77777777" w:rsidR="00BF04F4" w:rsidRPr="00280858" w:rsidRDefault="00BF04F4" w:rsidP="00087927">
            <w:pPr>
              <w:jc w:val="both"/>
              <w:rPr>
                <w:b/>
                <w:bCs/>
                <w:szCs w:val="28"/>
                <w:lang w:val="ky-KG"/>
              </w:rPr>
            </w:pPr>
            <w:r w:rsidRPr="00280858">
              <w:rPr>
                <w:b/>
                <w:bCs/>
                <w:szCs w:val="28"/>
                <w:lang w:val="ky-KG"/>
              </w:rPr>
              <w:t>2</w:t>
            </w:r>
          </w:p>
        </w:tc>
      </w:tr>
    </w:tbl>
    <w:p w14:paraId="088188CF" w14:textId="77777777" w:rsidR="00BF04F4" w:rsidRPr="00280858" w:rsidRDefault="00BF04F4" w:rsidP="00BF04F4">
      <w:pPr>
        <w:jc w:val="both"/>
        <w:rPr>
          <w:rFonts w:eastAsia="Calibri"/>
          <w:szCs w:val="28"/>
          <w:lang w:val="ky-KG"/>
        </w:rPr>
      </w:pPr>
      <w:r w:rsidRPr="00280858">
        <w:rPr>
          <w:rFonts w:eastAsia="Calibri"/>
          <w:szCs w:val="28"/>
          <w:lang w:val="ky-KG"/>
        </w:rPr>
        <w:t xml:space="preserve">  </w:t>
      </w:r>
      <w:r w:rsidRPr="00280858">
        <w:rPr>
          <w:rFonts w:eastAsia="Calibri"/>
          <w:szCs w:val="28"/>
        </w:rPr>
        <w:t>Примечание:</w:t>
      </w:r>
      <w:r w:rsidRPr="00280858">
        <w:rPr>
          <w:rFonts w:eastAsia="Calibri"/>
          <w:b/>
          <w:szCs w:val="28"/>
        </w:rPr>
        <w:t xml:space="preserve"> </w:t>
      </w:r>
      <w:r w:rsidRPr="00280858">
        <w:rPr>
          <w:rFonts w:eastAsia="Calibri"/>
          <w:szCs w:val="28"/>
        </w:rPr>
        <w:t>R-устойчивый, I-малочувствительный, S-чувствительный</w:t>
      </w:r>
    </w:p>
    <w:p w14:paraId="6C6A338E" w14:textId="77777777" w:rsidR="00BF04F4" w:rsidRPr="00280858" w:rsidRDefault="00BF04F4" w:rsidP="00BF04F4">
      <w:pPr>
        <w:jc w:val="both"/>
        <w:rPr>
          <w:szCs w:val="28"/>
          <w:lang w:val="ky-KG"/>
        </w:rPr>
      </w:pPr>
      <w:r w:rsidRPr="00280858">
        <w:rPr>
          <w:rFonts w:eastAsia="Calibri"/>
          <w:szCs w:val="28"/>
          <w:lang w:val="ky-KG"/>
        </w:rPr>
        <w:tab/>
      </w:r>
    </w:p>
    <w:p w14:paraId="4148BDEE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>Результаты исследования (табл. 4.3.2) показали высокую устойчивость к пенициллину и азитромицину у большинства образцов, что указывает на ограниченную эффективность этих антибиотиков против Staphylococcus aureus. Наибольшую эффективность показал Амикацин (15 из 18 для ПЦР+ и 5 из 11 для ПЦР-). Цефзим и цефтриаксон также демонстрируют значительное количество чувствительных образцов, особенно в группе ПЦР-. Фторхинолоны (ципрофлоксацин и левофлоксацин) показывают умеренную эффективность, с заметным количеством малочувствительных и чувствительных образцов.</w:t>
      </w:r>
    </w:p>
    <w:p w14:paraId="1EAB2A4E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  <w:r w:rsidRPr="00280858">
        <w:rPr>
          <w:szCs w:val="28"/>
          <w:lang w:val="ky-KG"/>
        </w:rPr>
        <w:t>Эти данные подчеркивают важность выбора антибиотиков на основе тестов чувствительности, чтобы обеспечить эффективное лечение инфекций, вызванных Staphylococcus aureus.</w:t>
      </w:r>
    </w:p>
    <w:p w14:paraId="2782B9D2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  <w:lang w:val="ky-KG"/>
        </w:rPr>
      </w:pPr>
    </w:p>
    <w:p w14:paraId="5D1F6BB4" w14:textId="77777777" w:rsidR="00BF04F4" w:rsidRPr="00280858" w:rsidRDefault="00BF04F4" w:rsidP="00BF04F4">
      <w:pPr>
        <w:spacing w:line="360" w:lineRule="auto"/>
        <w:ind w:firstLine="708"/>
        <w:jc w:val="both"/>
        <w:rPr>
          <w:b/>
          <w:szCs w:val="28"/>
        </w:rPr>
      </w:pPr>
      <w:r w:rsidRPr="00280858">
        <w:rPr>
          <w:b/>
          <w:szCs w:val="28"/>
        </w:rPr>
        <w:t>Заключение:</w:t>
      </w:r>
    </w:p>
    <w:p w14:paraId="1973BDFF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11111"/>
          <w:szCs w:val="28"/>
        </w:rPr>
      </w:pPr>
      <w:bookmarkStart w:id="62" w:name="_Hlk179871927"/>
      <w:r w:rsidRPr="00280858">
        <w:rPr>
          <w:color w:val="111111"/>
          <w:szCs w:val="28"/>
        </w:rPr>
        <w:t xml:space="preserve">В целом, у больных COVID-19 лабораторные показатели имели значительные изменения в общем анализе крови, биохимических показателях крови, </w:t>
      </w:r>
      <w:proofErr w:type="spellStart"/>
      <w:r w:rsidRPr="00280858">
        <w:rPr>
          <w:color w:val="111111"/>
          <w:szCs w:val="28"/>
        </w:rPr>
        <w:t>гемостазиограмме</w:t>
      </w:r>
      <w:proofErr w:type="spellEnd"/>
      <w:r w:rsidRPr="00280858">
        <w:rPr>
          <w:color w:val="111111"/>
          <w:szCs w:val="28"/>
        </w:rPr>
        <w:t xml:space="preserve"> и маркеров воспаления в зависимости от степени тяжести больных, штамма </w:t>
      </w:r>
      <w:r w:rsidRPr="00280858">
        <w:rPr>
          <w:color w:val="111111"/>
          <w:szCs w:val="28"/>
          <w:lang w:val="en-US"/>
        </w:rPr>
        <w:t>SARS</w:t>
      </w:r>
      <w:r w:rsidRPr="00280858">
        <w:rPr>
          <w:color w:val="111111"/>
          <w:szCs w:val="28"/>
        </w:rPr>
        <w:t>-</w:t>
      </w:r>
      <w:r w:rsidRPr="00280858">
        <w:rPr>
          <w:color w:val="111111"/>
          <w:szCs w:val="28"/>
          <w:lang w:val="en-US"/>
        </w:rPr>
        <w:t>COV</w:t>
      </w:r>
      <w:r w:rsidRPr="00280858">
        <w:rPr>
          <w:color w:val="111111"/>
          <w:szCs w:val="28"/>
        </w:rPr>
        <w:t xml:space="preserve">-2 и выраженности поражения легочной ткани. </w:t>
      </w:r>
    </w:p>
    <w:p w14:paraId="084C9ECE" w14:textId="77777777" w:rsidR="00BF04F4" w:rsidRPr="00280858" w:rsidRDefault="00BF04F4" w:rsidP="00BF04F4">
      <w:pPr>
        <w:spacing w:line="360" w:lineRule="auto"/>
        <w:ind w:firstLine="708"/>
        <w:jc w:val="both"/>
        <w:rPr>
          <w:color w:val="1D1D1B"/>
          <w:szCs w:val="28"/>
        </w:rPr>
      </w:pPr>
      <w:bookmarkStart w:id="63" w:name="_Hlk179871968"/>
      <w:bookmarkEnd w:id="62"/>
      <w:r w:rsidRPr="00280858">
        <w:rPr>
          <w:bCs/>
          <w:color w:val="1D1D1B"/>
          <w:szCs w:val="28"/>
        </w:rPr>
        <w:t xml:space="preserve">Количество лейкоцитов и нейтрофилов имели однонаправленный характер изменений в сторону увеличения при нарастании степени тяжести и </w:t>
      </w:r>
      <w:r w:rsidRPr="00280858">
        <w:rPr>
          <w:bCs/>
          <w:color w:val="1D1D1B"/>
          <w:szCs w:val="28"/>
        </w:rPr>
        <w:lastRenderedPageBreak/>
        <w:t>усилении поражения легочной ткани</w:t>
      </w:r>
      <w:r w:rsidRPr="00280858">
        <w:rPr>
          <w:color w:val="1D1D1B"/>
          <w:szCs w:val="28"/>
        </w:rPr>
        <w:t xml:space="preserve"> от КТ-</w:t>
      </w:r>
      <w:proofErr w:type="gramStart"/>
      <w:r w:rsidRPr="00280858">
        <w:rPr>
          <w:color w:val="1D1D1B"/>
          <w:szCs w:val="28"/>
        </w:rPr>
        <w:t>0  к</w:t>
      </w:r>
      <w:proofErr w:type="gramEnd"/>
      <w:r w:rsidRPr="00280858">
        <w:rPr>
          <w:color w:val="1D1D1B"/>
          <w:szCs w:val="28"/>
        </w:rPr>
        <w:t xml:space="preserve"> КТ-4, свидетельствующее о наличии воспалительного процесса. </w:t>
      </w:r>
    </w:p>
    <w:p w14:paraId="7E74FD07" w14:textId="77777777" w:rsidR="00BF04F4" w:rsidRPr="00280858" w:rsidRDefault="00BF04F4" w:rsidP="00BF04F4">
      <w:pPr>
        <w:spacing w:line="360" w:lineRule="auto"/>
        <w:jc w:val="both"/>
        <w:rPr>
          <w:color w:val="1D1D1B"/>
          <w:szCs w:val="28"/>
        </w:rPr>
      </w:pPr>
      <w:r w:rsidRPr="00280858">
        <w:rPr>
          <w:color w:val="1D1D1B"/>
          <w:szCs w:val="28"/>
        </w:rPr>
        <w:t>Изменения лимфоцитов носили обратный статистически значимый характер, демонстрируя угнетение иммунного ответа с увеличением тяжести.</w:t>
      </w:r>
    </w:p>
    <w:p w14:paraId="691BFE96" w14:textId="57EA995C" w:rsidR="00BF04F4" w:rsidRPr="00280858" w:rsidRDefault="00BF04F4" w:rsidP="00BF04F4">
      <w:pPr>
        <w:spacing w:line="360" w:lineRule="auto"/>
        <w:ind w:firstLine="708"/>
        <w:jc w:val="both"/>
        <w:rPr>
          <w:color w:val="000000" w:themeColor="text1"/>
          <w:szCs w:val="28"/>
          <w:lang w:val="ky-KG"/>
        </w:rPr>
      </w:pPr>
      <w:bookmarkStart w:id="64" w:name="_Hlk179872086"/>
      <w:bookmarkEnd w:id="63"/>
      <w:r w:rsidRPr="00280858">
        <w:rPr>
          <w:color w:val="000000" w:themeColor="text1"/>
          <w:szCs w:val="28"/>
          <w:lang w:val="ky-KG"/>
        </w:rPr>
        <w:t xml:space="preserve">При обоих штаммах средние значения показателей функции печени и почек оставались в пределах референсных значений, за исключением активности АЛТ. Но при штамме </w:t>
      </w:r>
      <w:r w:rsidR="006C754B">
        <w:rPr>
          <w:color w:val="000000" w:themeColor="text1"/>
          <w:szCs w:val="28"/>
          <w:lang w:val="ky-KG"/>
        </w:rPr>
        <w:t>В линии</w:t>
      </w:r>
      <w:r w:rsidRPr="00280858">
        <w:rPr>
          <w:color w:val="000000" w:themeColor="text1"/>
          <w:szCs w:val="28"/>
          <w:lang w:val="ky-KG"/>
        </w:rPr>
        <w:t xml:space="preserve"> стандартное отклонение  этих показателей имело тенденцию к повышению, а величина АЛТ была увеличена в 1,5 раза. Выявленные изменения параметров функции печени и почек включают влияние “цитокинового шторма” и системные эффекты при </w:t>
      </w:r>
      <w:r w:rsidRPr="00280858">
        <w:rPr>
          <w:color w:val="000000" w:themeColor="text1"/>
          <w:szCs w:val="28"/>
          <w:lang w:val="en-US"/>
        </w:rPr>
        <w:t>COVID</w:t>
      </w:r>
      <w:r w:rsidRPr="00280858">
        <w:rPr>
          <w:color w:val="000000" w:themeColor="text1"/>
          <w:szCs w:val="28"/>
        </w:rPr>
        <w:t>-19</w:t>
      </w:r>
      <w:r w:rsidRPr="00280858">
        <w:rPr>
          <w:color w:val="000000" w:themeColor="text1"/>
          <w:szCs w:val="28"/>
          <w:lang w:val="ky-KG"/>
        </w:rPr>
        <w:t xml:space="preserve">. Тенденция к повышению стандартного отклонения показателя глюкозы при штамме Омикрон связано с большим числом больных с СД. </w:t>
      </w:r>
    </w:p>
    <w:p w14:paraId="7202A2DF" w14:textId="77777777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</w:rPr>
      </w:pPr>
      <w:bookmarkStart w:id="65" w:name="_Hlk179872042"/>
      <w:bookmarkEnd w:id="64"/>
      <w:r w:rsidRPr="00280858">
        <w:rPr>
          <w:szCs w:val="28"/>
          <w:lang w:val="ky-KG"/>
        </w:rPr>
        <w:t xml:space="preserve">Маркеры воспаления СРБ и ПКТ </w:t>
      </w:r>
      <w:r w:rsidRPr="00280858">
        <w:rPr>
          <w:rFonts w:eastAsia="Calibri"/>
          <w:szCs w:val="28"/>
        </w:rPr>
        <w:t xml:space="preserve">превышали референсные значения в 2 раза со значительной вариабельностью стандартного отклонения независимо от степени тяжести инфекции и штамма вируса, подтверждающее выраженный воспалительный процессе у больных с </w:t>
      </w:r>
      <w:r w:rsidRPr="00280858">
        <w:rPr>
          <w:rFonts w:eastAsia="Calibri"/>
          <w:szCs w:val="28"/>
          <w:lang w:val="en-US"/>
        </w:rPr>
        <w:t>COVID</w:t>
      </w:r>
      <w:r w:rsidRPr="00280858">
        <w:rPr>
          <w:rFonts w:eastAsia="Calibri"/>
          <w:szCs w:val="28"/>
        </w:rPr>
        <w:t xml:space="preserve">-19.  </w:t>
      </w:r>
    </w:p>
    <w:p w14:paraId="6A2F31CE" w14:textId="4825FF22" w:rsidR="00BF04F4" w:rsidRPr="00280858" w:rsidRDefault="00BF04F4" w:rsidP="00BF04F4">
      <w:pPr>
        <w:spacing w:line="360" w:lineRule="auto"/>
        <w:ind w:firstLine="708"/>
        <w:jc w:val="both"/>
        <w:rPr>
          <w:rFonts w:eastAsia="Calibri"/>
          <w:szCs w:val="28"/>
          <w:lang w:val="ky-KG"/>
        </w:rPr>
      </w:pPr>
      <w:r w:rsidRPr="00280858">
        <w:rPr>
          <w:szCs w:val="28"/>
        </w:rPr>
        <w:t xml:space="preserve">В группе тяжелой степени тяжести острой фазы </w:t>
      </w:r>
      <w:r w:rsidRPr="00280858">
        <w:rPr>
          <w:szCs w:val="28"/>
          <w:lang w:val="en-US"/>
        </w:rPr>
        <w:t>COVID</w:t>
      </w:r>
      <w:r w:rsidRPr="00280858">
        <w:rPr>
          <w:szCs w:val="28"/>
        </w:rPr>
        <w:t>-19 выявлено значительное увеличение АЧТВ, Д-</w:t>
      </w:r>
      <w:proofErr w:type="spellStart"/>
      <w:r w:rsidRPr="00280858">
        <w:rPr>
          <w:szCs w:val="28"/>
        </w:rPr>
        <w:t>димера</w:t>
      </w:r>
      <w:proofErr w:type="spellEnd"/>
      <w:r w:rsidRPr="00280858">
        <w:rPr>
          <w:szCs w:val="28"/>
        </w:rPr>
        <w:t xml:space="preserve"> и фибриногена, отражающие </w:t>
      </w:r>
      <w:proofErr w:type="gramStart"/>
      <w:r w:rsidRPr="00280858">
        <w:rPr>
          <w:szCs w:val="28"/>
        </w:rPr>
        <w:t>повышенный  риск</w:t>
      </w:r>
      <w:proofErr w:type="gramEnd"/>
      <w:r w:rsidRPr="00280858">
        <w:rPr>
          <w:szCs w:val="28"/>
        </w:rPr>
        <w:t xml:space="preserve"> тромбообразования и системное воспаление. </w:t>
      </w:r>
      <w:r w:rsidRPr="00280858">
        <w:rPr>
          <w:rFonts w:eastAsia="Calibri"/>
          <w:szCs w:val="28"/>
          <w:lang w:val="ky-KG"/>
        </w:rPr>
        <w:t xml:space="preserve">При </w:t>
      </w:r>
      <w:r w:rsidR="006C754B">
        <w:rPr>
          <w:rFonts w:eastAsia="Calibri"/>
          <w:szCs w:val="28"/>
          <w:lang w:val="ky-KG"/>
        </w:rPr>
        <w:t>В линии</w:t>
      </w:r>
      <w:r w:rsidRPr="00280858">
        <w:rPr>
          <w:rFonts w:eastAsia="Calibri"/>
          <w:szCs w:val="28"/>
          <w:lang w:val="ky-KG"/>
        </w:rPr>
        <w:t xml:space="preserve"> штамме, до применения антикоагулянтов, отмечено двухкратное увеличение РФМК в крови, демонстрирующее активацию процессов свертывания крови. </w:t>
      </w:r>
    </w:p>
    <w:p w14:paraId="2F96A226" w14:textId="77777777" w:rsidR="00BF04F4" w:rsidRPr="00280858" w:rsidRDefault="00BF04F4" w:rsidP="00BF04F4">
      <w:pPr>
        <w:spacing w:line="360" w:lineRule="auto"/>
        <w:ind w:firstLine="708"/>
        <w:jc w:val="both"/>
        <w:rPr>
          <w:szCs w:val="28"/>
        </w:rPr>
      </w:pPr>
      <w:bookmarkStart w:id="66" w:name="_Hlk179872063"/>
      <w:bookmarkEnd w:id="65"/>
      <w:r w:rsidRPr="00280858">
        <w:rPr>
          <w:szCs w:val="28"/>
          <w:lang w:val="ky-KG"/>
        </w:rPr>
        <w:t>Установлена высокая корреляционная связь между КТ-картиной объема поражения легких и маркерами воспаления (СРБ и ПКТ), отражающие тяжесть системной воспалительной реакции бактериального генеза</w:t>
      </w:r>
    </w:p>
    <w:p w14:paraId="2AF92FEC" w14:textId="2955835C" w:rsidR="003F2538" w:rsidRPr="00BE0C6B" w:rsidRDefault="00BF04F4" w:rsidP="00BE0C6B">
      <w:pPr>
        <w:spacing w:line="360" w:lineRule="auto"/>
        <w:ind w:firstLine="708"/>
        <w:jc w:val="both"/>
        <w:rPr>
          <w:szCs w:val="28"/>
          <w:lang w:val="ky-KG"/>
        </w:rPr>
      </w:pPr>
      <w:bookmarkStart w:id="67" w:name="_Hlk179872120"/>
      <w:bookmarkEnd w:id="66"/>
      <w:r w:rsidRPr="00280858">
        <w:rPr>
          <w:szCs w:val="28"/>
        </w:rPr>
        <w:t xml:space="preserve">Анализ лечебных мероприятий показал частую полипрагмазию (одновременное использование 5 или более лекарственных средств) у наблюдаемых больных (79.6%), среди которых были антимикробные препараты, ГКС, нестероидные противовоспалительные средства (НПВС), </w:t>
      </w:r>
      <w:r w:rsidRPr="00280858">
        <w:rPr>
          <w:szCs w:val="28"/>
        </w:rPr>
        <w:lastRenderedPageBreak/>
        <w:t xml:space="preserve">жаропонижающие средства,  </w:t>
      </w:r>
      <w:proofErr w:type="spellStart"/>
      <w:r w:rsidRPr="00280858">
        <w:rPr>
          <w:szCs w:val="28"/>
        </w:rPr>
        <w:t>бронхолитики</w:t>
      </w:r>
      <w:proofErr w:type="spellEnd"/>
      <w:r w:rsidRPr="00280858">
        <w:rPr>
          <w:szCs w:val="28"/>
        </w:rPr>
        <w:t xml:space="preserve">,  муколитики,  средства, влияющие на гемостаз, ингибитор протонной помпы, сахароснижающие препараты, сердечно-сосудистые средства. </w:t>
      </w:r>
      <w:bookmarkEnd w:id="67"/>
    </w:p>
    <w:p w14:paraId="146E91BC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66D4A443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6FCC3CCB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3BEE2026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6F00F4C1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194AF03E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778A87BA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616D63A1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12CED2FE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29E7E5B1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416E812E" w14:textId="77777777" w:rsidR="00EE22B9" w:rsidRDefault="00EE22B9" w:rsidP="003F2538">
      <w:pPr>
        <w:spacing w:after="0" w:line="360" w:lineRule="auto"/>
        <w:jc w:val="both"/>
        <w:rPr>
          <w:rFonts w:eastAsia="Calibri" w:cs="Times New Roman"/>
          <w:b/>
          <w:szCs w:val="28"/>
          <w:lang w:val="en-US" w:eastAsia="ru-RU"/>
        </w:rPr>
      </w:pPr>
    </w:p>
    <w:p w14:paraId="09509D34" w14:textId="40636D8D" w:rsidR="003F2538" w:rsidRPr="003F2538" w:rsidRDefault="003F2538" w:rsidP="003F2538">
      <w:pPr>
        <w:spacing w:after="0" w:line="360" w:lineRule="auto"/>
        <w:jc w:val="both"/>
        <w:rPr>
          <w:rFonts w:eastAsia="Calibri" w:cs="Times New Roman"/>
          <w:b/>
          <w:color w:val="auto"/>
          <w:szCs w:val="28"/>
          <w:lang w:val="ky-KG"/>
        </w:rPr>
      </w:pPr>
      <w:r w:rsidRPr="003F2538">
        <w:rPr>
          <w:rFonts w:eastAsia="Calibri" w:cs="Times New Roman"/>
          <w:b/>
          <w:szCs w:val="28"/>
          <w:lang w:eastAsia="ru-RU"/>
        </w:rPr>
        <w:t>Глава 5.</w:t>
      </w:r>
      <w:r w:rsidRPr="003F2538">
        <w:rPr>
          <w:rFonts w:eastAsia="Calibri" w:cs="Times New Roman"/>
          <w:b/>
          <w:color w:val="auto"/>
          <w:szCs w:val="28"/>
        </w:rPr>
        <w:t xml:space="preserve"> </w:t>
      </w:r>
      <w:r w:rsidRPr="003F2538">
        <w:rPr>
          <w:rFonts w:cs="Times New Roman"/>
          <w:b/>
          <w:caps/>
          <w:color w:val="auto"/>
          <w:szCs w:val="28"/>
          <w:lang w:val="ky-KG" w:eastAsia="ar-SA"/>
        </w:rPr>
        <w:t xml:space="preserve">Последствия </w:t>
      </w:r>
      <w:r w:rsidRPr="003F2538">
        <w:rPr>
          <w:rFonts w:eastAsia="Calibri" w:cs="Times New Roman"/>
          <w:b/>
          <w:caps/>
          <w:color w:val="auto"/>
          <w:szCs w:val="28"/>
        </w:rPr>
        <w:t xml:space="preserve">коронавирусной инфекции </w:t>
      </w:r>
      <w:r w:rsidRPr="003F2538">
        <w:rPr>
          <w:rFonts w:eastAsia="Calibri" w:cs="Times New Roman"/>
          <w:b/>
          <w:caps/>
          <w:color w:val="auto"/>
          <w:szCs w:val="28"/>
          <w:lang w:val="ky-KG"/>
        </w:rPr>
        <w:t>(</w:t>
      </w:r>
      <w:r w:rsidRPr="003F2538">
        <w:rPr>
          <w:rFonts w:eastAsia="Calibri" w:cs="Times New Roman"/>
          <w:b/>
          <w:caps/>
          <w:color w:val="auto"/>
          <w:szCs w:val="28"/>
          <w:lang w:val="en-US"/>
        </w:rPr>
        <w:t>COVID</w:t>
      </w:r>
      <w:r w:rsidRPr="003F2538">
        <w:rPr>
          <w:rFonts w:eastAsia="Calibri" w:cs="Times New Roman"/>
          <w:b/>
          <w:caps/>
          <w:color w:val="auto"/>
          <w:szCs w:val="28"/>
        </w:rPr>
        <w:t>-19)</w:t>
      </w:r>
      <w:r w:rsidRPr="003F2538">
        <w:rPr>
          <w:rFonts w:eastAsia="Calibri" w:cs="Times New Roman"/>
          <w:b/>
          <w:color w:val="auto"/>
          <w:szCs w:val="28"/>
        </w:rPr>
        <w:t xml:space="preserve">  </w:t>
      </w:r>
      <w:r w:rsidRPr="003F2538">
        <w:rPr>
          <w:rFonts w:cs="Times New Roman"/>
          <w:b/>
          <w:caps/>
          <w:color w:val="auto"/>
          <w:szCs w:val="28"/>
          <w:lang w:eastAsia="ar-SA"/>
        </w:rPr>
        <w:t xml:space="preserve"> </w:t>
      </w:r>
    </w:p>
    <w:p w14:paraId="5DC754D3" w14:textId="77777777" w:rsidR="003F2538" w:rsidRPr="003F2538" w:rsidRDefault="003F2538" w:rsidP="003F2538">
      <w:pPr>
        <w:rPr>
          <w:b/>
          <w:bCs/>
          <w:lang w:val="ky-KG"/>
        </w:rPr>
      </w:pPr>
      <w:r w:rsidRPr="003F2538">
        <w:rPr>
          <w:b/>
          <w:bCs/>
          <w:lang w:val="ky-KG"/>
        </w:rPr>
        <w:t>5.1.</w:t>
      </w:r>
      <w:r w:rsidRPr="003F2538">
        <w:rPr>
          <w:b/>
          <w:bCs/>
        </w:rPr>
        <w:t xml:space="preserve"> </w:t>
      </w:r>
      <w:r w:rsidRPr="003F2538">
        <w:rPr>
          <w:b/>
          <w:bCs/>
          <w:lang w:val="ky-KG"/>
        </w:rPr>
        <w:t xml:space="preserve">Клинико-синдромальная характеристика постковидного синдрома при (COVID-19) </w:t>
      </w:r>
    </w:p>
    <w:p w14:paraId="430DFA2B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lang w:val="ky-KG"/>
        </w:rPr>
      </w:pPr>
      <w:r w:rsidRPr="003F2538">
        <w:rPr>
          <w:lang w:val="ky-KG"/>
        </w:rPr>
        <w:t xml:space="preserve">Для изучения клинических проявлений постковидного синдрома проведено проспективное (долгосрочное)  наблюдение 252 больных, перенесших острый </w:t>
      </w:r>
      <w:r w:rsidRPr="003F2538">
        <w:rPr>
          <w:lang w:val="en-US"/>
        </w:rPr>
        <w:t>COVID</w:t>
      </w:r>
      <w:r w:rsidRPr="003F2538">
        <w:t xml:space="preserve">-19, </w:t>
      </w:r>
      <w:r w:rsidRPr="003F2538">
        <w:rPr>
          <w:lang w:val="ky-KG"/>
        </w:rPr>
        <w:t xml:space="preserve">результаты представлены в таблице 5.1.1. </w:t>
      </w:r>
    </w:p>
    <w:p w14:paraId="0A432375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bCs/>
          <w:color w:val="auto"/>
          <w:szCs w:val="28"/>
          <w:lang w:eastAsia="ru-RU"/>
        </w:rPr>
      </w:pPr>
      <w:bookmarkStart w:id="68" w:name="_Hlk174877225"/>
      <w:r w:rsidRPr="003F2538">
        <w:rPr>
          <w:bCs/>
          <w:lang w:val="ky-KG" w:eastAsia="ru-RU"/>
        </w:rPr>
        <w:t xml:space="preserve">Таб. 5.1.1. Синдромальная характеристика клинических прявлений в постковидном периоде у больных перенесших </w:t>
      </w:r>
      <w:r w:rsidRPr="003F2538">
        <w:rPr>
          <w:bCs/>
          <w:lang w:val="en-US" w:eastAsia="ru-RU"/>
        </w:rPr>
        <w:t>COVID</w:t>
      </w:r>
      <w:r w:rsidRPr="003F2538">
        <w:rPr>
          <w:bCs/>
          <w:lang w:eastAsia="ru-RU"/>
        </w:rPr>
        <w:t>-19 (</w:t>
      </w:r>
      <w:r w:rsidRPr="003F2538">
        <w:rPr>
          <w:bCs/>
          <w:lang w:val="en-US" w:eastAsia="ru-RU"/>
        </w:rPr>
        <w:t>n</w:t>
      </w:r>
      <w:r w:rsidRPr="003F2538">
        <w:rPr>
          <w:bCs/>
          <w:lang w:eastAsia="ru-RU"/>
        </w:rPr>
        <w:t>=252)</w:t>
      </w:r>
    </w:p>
    <w:tbl>
      <w:tblPr>
        <w:tblStyle w:val="120"/>
        <w:tblW w:w="9351" w:type="dxa"/>
        <w:tblLook w:val="04A0" w:firstRow="1" w:lastRow="0" w:firstColumn="1" w:lastColumn="0" w:noHBand="0" w:noVBand="1"/>
      </w:tblPr>
      <w:tblGrid>
        <w:gridCol w:w="5240"/>
        <w:gridCol w:w="1843"/>
        <w:gridCol w:w="2268"/>
      </w:tblGrid>
      <w:tr w:rsidR="003F2538" w:rsidRPr="003F2538" w14:paraId="0DFD238F" w14:textId="77777777" w:rsidTr="003141B3">
        <w:tc>
          <w:tcPr>
            <w:tcW w:w="5240" w:type="dxa"/>
          </w:tcPr>
          <w:p w14:paraId="4CB3FF31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>Характеристика</w:t>
            </w:r>
          </w:p>
        </w:tc>
        <w:tc>
          <w:tcPr>
            <w:tcW w:w="1843" w:type="dxa"/>
          </w:tcPr>
          <w:p w14:paraId="3051E3C7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>абс</w:t>
            </w:r>
          </w:p>
        </w:tc>
        <w:tc>
          <w:tcPr>
            <w:tcW w:w="2268" w:type="dxa"/>
          </w:tcPr>
          <w:p w14:paraId="509C0F20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 xml:space="preserve">% </w:t>
            </w:r>
          </w:p>
        </w:tc>
      </w:tr>
      <w:tr w:rsidR="003F2538" w:rsidRPr="003F2538" w14:paraId="2829AB77" w14:textId="77777777" w:rsidTr="003141B3">
        <w:tc>
          <w:tcPr>
            <w:tcW w:w="5240" w:type="dxa"/>
          </w:tcPr>
          <w:p w14:paraId="4349CBC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Астенический синдром (слабость, усталость, нарушение сна)</w:t>
            </w:r>
          </w:p>
        </w:tc>
        <w:tc>
          <w:tcPr>
            <w:tcW w:w="1843" w:type="dxa"/>
          </w:tcPr>
          <w:p w14:paraId="011AD52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174</w:t>
            </w:r>
          </w:p>
        </w:tc>
        <w:tc>
          <w:tcPr>
            <w:tcW w:w="2268" w:type="dxa"/>
          </w:tcPr>
          <w:p w14:paraId="7D6F0BE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69,04</w:t>
            </w:r>
          </w:p>
        </w:tc>
      </w:tr>
      <w:tr w:rsidR="003F2538" w:rsidRPr="003F2538" w14:paraId="4623F8C6" w14:textId="77777777" w:rsidTr="003141B3">
        <w:tc>
          <w:tcPr>
            <w:tcW w:w="5240" w:type="dxa"/>
          </w:tcPr>
          <w:p w14:paraId="61A3B8F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 xml:space="preserve">Неврологические расстройства </w:t>
            </w:r>
            <w:r w:rsidRPr="003F2538">
              <w:rPr>
                <w:rFonts w:eastAsiaTheme="minorHAnsi" w:cs="Times New Roman"/>
                <w:color w:val="auto"/>
                <w:kern w:val="2"/>
                <w:szCs w:val="28"/>
                <w14:ligatures w14:val="standardContextual"/>
              </w:rPr>
              <w:t>(</w:t>
            </w: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головные боли, агевзия гипомнезия нарушения концентрация)</w:t>
            </w:r>
          </w:p>
        </w:tc>
        <w:tc>
          <w:tcPr>
            <w:tcW w:w="1843" w:type="dxa"/>
          </w:tcPr>
          <w:p w14:paraId="60FABEA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141</w:t>
            </w:r>
          </w:p>
        </w:tc>
        <w:tc>
          <w:tcPr>
            <w:tcW w:w="2268" w:type="dxa"/>
          </w:tcPr>
          <w:p w14:paraId="0E71FDD8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14:ligatures w14:val="standardContextual"/>
              </w:rPr>
              <w:t>55</w:t>
            </w: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,9</w:t>
            </w:r>
          </w:p>
        </w:tc>
      </w:tr>
      <w:tr w:rsidR="003F2538" w:rsidRPr="003F2538" w14:paraId="24B326A5" w14:textId="77777777" w:rsidTr="003141B3">
        <w:tc>
          <w:tcPr>
            <w:tcW w:w="5240" w:type="dxa"/>
          </w:tcPr>
          <w:p w14:paraId="6D0B8B5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Респираторный синдром (одышка, боль в грудной клетке, насморк, храп во сне)</w:t>
            </w:r>
          </w:p>
        </w:tc>
        <w:tc>
          <w:tcPr>
            <w:tcW w:w="1843" w:type="dxa"/>
          </w:tcPr>
          <w:p w14:paraId="6EED400D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142</w:t>
            </w:r>
          </w:p>
        </w:tc>
        <w:tc>
          <w:tcPr>
            <w:tcW w:w="2268" w:type="dxa"/>
          </w:tcPr>
          <w:p w14:paraId="1EBF1C7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56,3</w:t>
            </w:r>
          </w:p>
        </w:tc>
      </w:tr>
      <w:tr w:rsidR="003F2538" w:rsidRPr="003F2538" w14:paraId="36A495DA" w14:textId="77777777" w:rsidTr="003141B3">
        <w:tc>
          <w:tcPr>
            <w:tcW w:w="5240" w:type="dxa"/>
          </w:tcPr>
          <w:p w14:paraId="07DE4AA2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lastRenderedPageBreak/>
              <w:t>Гастроинтестинальный синдром (изжога, анорексия, потеря массы тела на ≥5кг, диарея)</w:t>
            </w:r>
          </w:p>
        </w:tc>
        <w:tc>
          <w:tcPr>
            <w:tcW w:w="1843" w:type="dxa"/>
          </w:tcPr>
          <w:p w14:paraId="75E1CF4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91</w:t>
            </w:r>
          </w:p>
        </w:tc>
        <w:tc>
          <w:tcPr>
            <w:tcW w:w="2268" w:type="dxa"/>
          </w:tcPr>
          <w:p w14:paraId="72DA2AB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36,1</w:t>
            </w:r>
          </w:p>
        </w:tc>
      </w:tr>
      <w:tr w:rsidR="003F2538" w:rsidRPr="003F2538" w14:paraId="74BB81C6" w14:textId="77777777" w:rsidTr="003141B3">
        <w:tc>
          <w:tcPr>
            <w:tcW w:w="5240" w:type="dxa"/>
          </w:tcPr>
          <w:p w14:paraId="6315A608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Психические расстройства (депрессия, изменения настроения)</w:t>
            </w:r>
          </w:p>
        </w:tc>
        <w:tc>
          <w:tcPr>
            <w:tcW w:w="1843" w:type="dxa"/>
          </w:tcPr>
          <w:p w14:paraId="508F78F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71</w:t>
            </w:r>
          </w:p>
        </w:tc>
        <w:tc>
          <w:tcPr>
            <w:tcW w:w="2268" w:type="dxa"/>
          </w:tcPr>
          <w:p w14:paraId="2B1F8EF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28,1</w:t>
            </w:r>
          </w:p>
        </w:tc>
      </w:tr>
      <w:tr w:rsidR="003F2538" w:rsidRPr="003F2538" w14:paraId="0CB9FD0A" w14:textId="77777777" w:rsidTr="003141B3">
        <w:tc>
          <w:tcPr>
            <w:tcW w:w="5240" w:type="dxa"/>
          </w:tcPr>
          <w:p w14:paraId="586E7B0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14:ligatures w14:val="standardContextual"/>
              </w:rPr>
              <w:t>Кардиоваскулярный синдром (боли в области сердца, гипертония, гипотония, анемия)</w:t>
            </w:r>
          </w:p>
        </w:tc>
        <w:tc>
          <w:tcPr>
            <w:tcW w:w="1843" w:type="dxa"/>
          </w:tcPr>
          <w:p w14:paraId="2173476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67</w:t>
            </w:r>
          </w:p>
        </w:tc>
        <w:tc>
          <w:tcPr>
            <w:tcW w:w="2268" w:type="dxa"/>
          </w:tcPr>
          <w:p w14:paraId="5E876EF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26,6</w:t>
            </w:r>
          </w:p>
        </w:tc>
      </w:tr>
      <w:tr w:rsidR="003F2538" w:rsidRPr="003F2538" w14:paraId="15E4ADCF" w14:textId="77777777" w:rsidTr="003141B3">
        <w:tc>
          <w:tcPr>
            <w:tcW w:w="5240" w:type="dxa"/>
          </w:tcPr>
          <w:p w14:paraId="562D184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Метаболический синдром (набор веса, нарушение толерантности к глюкозе)</w:t>
            </w:r>
          </w:p>
        </w:tc>
        <w:tc>
          <w:tcPr>
            <w:tcW w:w="1843" w:type="dxa"/>
          </w:tcPr>
          <w:p w14:paraId="1B09967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49</w:t>
            </w:r>
          </w:p>
        </w:tc>
        <w:tc>
          <w:tcPr>
            <w:tcW w:w="2268" w:type="dxa"/>
          </w:tcPr>
          <w:p w14:paraId="59DD326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19,4</w:t>
            </w:r>
          </w:p>
        </w:tc>
      </w:tr>
      <w:tr w:rsidR="003F2538" w:rsidRPr="003F2538" w14:paraId="6D30B820" w14:textId="77777777" w:rsidTr="003141B3">
        <w:tc>
          <w:tcPr>
            <w:tcW w:w="5240" w:type="dxa"/>
          </w:tcPr>
          <w:p w14:paraId="00EC9DB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Другие симптомы (проблемы КМС, потливость, аллергия, отечность ног, появление перхоти)</w:t>
            </w:r>
          </w:p>
        </w:tc>
        <w:tc>
          <w:tcPr>
            <w:tcW w:w="1843" w:type="dxa"/>
          </w:tcPr>
          <w:p w14:paraId="106C36B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42</w:t>
            </w:r>
          </w:p>
        </w:tc>
        <w:tc>
          <w:tcPr>
            <w:tcW w:w="2268" w:type="dxa"/>
          </w:tcPr>
          <w:p w14:paraId="227B3F1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Cs w:val="28"/>
                <w:lang w:val="ky-KG"/>
                <w14:ligatures w14:val="standardContextual"/>
              </w:rPr>
              <w:t>16,6</w:t>
            </w:r>
          </w:p>
        </w:tc>
      </w:tr>
      <w:bookmarkEnd w:id="68"/>
    </w:tbl>
    <w:p w14:paraId="0114867F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bCs/>
          <w:color w:val="auto"/>
          <w:szCs w:val="28"/>
          <w:lang w:val="ky-KG" w:eastAsia="ru-RU"/>
        </w:rPr>
      </w:pPr>
    </w:p>
    <w:p w14:paraId="0B78705C" w14:textId="2354FB12" w:rsidR="003F2538" w:rsidRPr="003F2538" w:rsidRDefault="003F2538" w:rsidP="003F2538">
      <w:pPr>
        <w:spacing w:after="0" w:line="360" w:lineRule="auto"/>
        <w:ind w:firstLine="708"/>
        <w:jc w:val="both"/>
        <w:rPr>
          <w:lang w:val="ky-KG"/>
        </w:rPr>
      </w:pPr>
      <w:r w:rsidRPr="003F2538">
        <w:rPr>
          <w:lang w:val="ky-KG"/>
        </w:rPr>
        <w:t xml:space="preserve">По данным таблицы 5.1.1. у наблюдаемых больных выявлялась мультисистемность клинических проявлений в постковидном периоде с сохранением симптомов острого периода и появлением новых симптомов. Данная группа больных после острого </w:t>
      </w:r>
      <w:r w:rsidRPr="003F2538">
        <w:rPr>
          <w:lang w:val="en-US"/>
        </w:rPr>
        <w:t>COVID</w:t>
      </w:r>
      <w:r w:rsidRPr="003F2538">
        <w:t xml:space="preserve">-19 </w:t>
      </w:r>
      <w:r w:rsidRPr="003F2538">
        <w:rPr>
          <w:lang w:val="ky-KG"/>
        </w:rPr>
        <w:t xml:space="preserve">однократно или многократно обращались в медицинские учреждения при появлении каких-либо жалоб и ухудшении самочувствия. При изучении клинических проявлений постковидного синдрома мы разделили их </w:t>
      </w:r>
      <w:r w:rsidRPr="003F2538">
        <w:t xml:space="preserve">на три категории, согласно исследованиям </w:t>
      </w:r>
      <w:proofErr w:type="spellStart"/>
      <w:r w:rsidRPr="003F2538">
        <w:t>Amenta</w:t>
      </w:r>
      <w:proofErr w:type="spellEnd"/>
      <w:r w:rsidRPr="003F2538">
        <w:t xml:space="preserve"> E.M. и </w:t>
      </w:r>
      <w:proofErr w:type="spellStart"/>
      <w:r w:rsidRPr="003F2538">
        <w:t>соавт</w:t>
      </w:r>
      <w:proofErr w:type="spellEnd"/>
      <w:r w:rsidRPr="003F2538">
        <w:t xml:space="preserve"> [1</w:t>
      </w:r>
      <w:r w:rsidR="00BE0C6B" w:rsidRPr="00BE0C6B">
        <w:t>26</w:t>
      </w:r>
      <w:r w:rsidRPr="003F2538">
        <w:t xml:space="preserve">]: </w:t>
      </w:r>
    </w:p>
    <w:p w14:paraId="267B3212" w14:textId="77777777" w:rsidR="003F2538" w:rsidRPr="003F2538" w:rsidRDefault="003F2538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cs="Times New Roman"/>
          <w:bCs/>
          <w:color w:val="auto"/>
          <w:szCs w:val="28"/>
          <w:lang w:val="ky-KG" w:eastAsia="ru-RU"/>
        </w:rPr>
      </w:pP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Наиболее частыми последствиями COVID-19 явились астенический синдром (69,04%), неврологические расстройства (55,9%) и респираторный синдром (56,3%), которые свидетельствуют о сохранении и, даже, усилении распространенных симптомов острого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bCs/>
          <w:color w:val="auto"/>
          <w:szCs w:val="28"/>
          <w:lang w:eastAsia="ru-RU"/>
        </w:rPr>
        <w:t xml:space="preserve">-19. </w:t>
      </w:r>
    </w:p>
    <w:p w14:paraId="5F3CA7CE" w14:textId="77777777" w:rsidR="003F2538" w:rsidRPr="003F2538" w:rsidRDefault="003F2538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cs="Times New Roman"/>
          <w:bCs/>
          <w:color w:val="auto"/>
          <w:szCs w:val="28"/>
          <w:lang w:val="ky-KG" w:eastAsia="ru-RU"/>
        </w:rPr>
      </w:pP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Менее выраженные симптомы острого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bCs/>
          <w:color w:val="auto"/>
          <w:szCs w:val="28"/>
          <w:lang w:eastAsia="ru-RU"/>
        </w:rPr>
        <w:t xml:space="preserve">-19 оказались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значимыми в постковидном периоде и проявлялись гстроинтестинальным синдромом (36,1%), психические расстройства (28,1%) и кардиоваскулярный синдром (26,6%), которые оказывали влияние на качество жизни после перенесенного COVID-19. </w:t>
      </w:r>
    </w:p>
    <w:p w14:paraId="34FE6211" w14:textId="77777777" w:rsidR="003F2538" w:rsidRPr="003F2538" w:rsidRDefault="003F2538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cs="Times New Roman"/>
          <w:bCs/>
          <w:color w:val="auto"/>
          <w:szCs w:val="28"/>
          <w:lang w:val="ky-KG" w:eastAsia="ru-RU"/>
        </w:rPr>
      </w:pP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В постковидном периоде выявлены вновь появившиеся клинические симптомы, не встречавшихся в остром периоде, указывают на вовлечение других органов и систем, такие как развитие метаболического синдрома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lastRenderedPageBreak/>
        <w:t xml:space="preserve">(19,4%), </w:t>
      </w:r>
      <w:r w:rsidRPr="003F2538">
        <w:rPr>
          <w:rFonts w:eastAsiaTheme="minorHAnsi" w:cs="Times New Roman"/>
          <w:color w:val="auto"/>
          <w:kern w:val="2"/>
          <w:szCs w:val="28"/>
          <w:lang w:val="ky-KG"/>
          <w14:ligatures w14:val="standardContextual"/>
        </w:rPr>
        <w:t>проблемы костно-мышечной системы, потливость, аллергия, отечность ног, появление перхоти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 (16,6%), что  демонстрируют разнообразие последствий инфекции, вызванной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SARS</w:t>
      </w:r>
      <w:r w:rsidRPr="003F2538">
        <w:rPr>
          <w:rFonts w:cs="Times New Roman"/>
          <w:bCs/>
          <w:color w:val="auto"/>
          <w:szCs w:val="28"/>
          <w:lang w:eastAsia="ru-RU"/>
        </w:rPr>
        <w:t>-</w:t>
      </w:r>
      <w:proofErr w:type="spellStart"/>
      <w:r w:rsidRPr="003F2538">
        <w:rPr>
          <w:rFonts w:cs="Times New Roman"/>
          <w:bCs/>
          <w:color w:val="auto"/>
          <w:szCs w:val="28"/>
          <w:lang w:val="en-US" w:eastAsia="ru-RU"/>
        </w:rPr>
        <w:t>CoV</w:t>
      </w:r>
      <w:proofErr w:type="spellEnd"/>
      <w:r w:rsidRPr="003F2538">
        <w:rPr>
          <w:rFonts w:cs="Times New Roman"/>
          <w:bCs/>
          <w:color w:val="auto"/>
          <w:szCs w:val="28"/>
          <w:lang w:eastAsia="ru-RU"/>
        </w:rPr>
        <w:t>-2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>.</w:t>
      </w:r>
    </w:p>
    <w:p w14:paraId="1E04E844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bCs/>
          <w:color w:val="auto"/>
          <w:szCs w:val="28"/>
          <w:lang w:val="ky-KG" w:eastAsia="ru-RU"/>
        </w:rPr>
      </w:pP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Таким образом, в постковидный период ведущими синдромами  явились часто встречающиеся симптомы острого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bCs/>
          <w:color w:val="auto"/>
          <w:szCs w:val="28"/>
          <w:lang w:eastAsia="ru-RU"/>
        </w:rPr>
        <w:t xml:space="preserve">-19,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 </w:t>
      </w:r>
      <w:r w:rsidRPr="003F2538">
        <w:rPr>
          <w:rFonts w:cs="Times New Roman"/>
          <w:bCs/>
          <w:color w:val="auto"/>
          <w:szCs w:val="28"/>
          <w:lang w:eastAsia="ru-RU"/>
        </w:rPr>
        <w:t xml:space="preserve">оказались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>значимыми менее выраженные симптомы острой фазы и вновь, появившиеся симптомы.</w:t>
      </w:r>
    </w:p>
    <w:p w14:paraId="3D4F341F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szCs w:val="28"/>
          <w:lang w:val="ky-KG"/>
        </w:rPr>
      </w:pPr>
      <w:r w:rsidRPr="003F2538">
        <w:rPr>
          <w:szCs w:val="28"/>
          <w:lang w:val="ky-KG"/>
        </w:rPr>
        <w:t xml:space="preserve">Нами проведено длительное наблюдение больных с мониторингом  состояния на   4й,12й, 24й, 48й, 96й неделе  после острого </w:t>
      </w:r>
      <w:r w:rsidRPr="003F2538">
        <w:rPr>
          <w:szCs w:val="28"/>
          <w:lang w:val="en-US"/>
        </w:rPr>
        <w:t>COVID</w:t>
      </w:r>
      <w:r w:rsidRPr="003F2538">
        <w:rPr>
          <w:szCs w:val="28"/>
        </w:rPr>
        <w:t xml:space="preserve">-19. Результаты представлены на рис. </w:t>
      </w:r>
      <w:r w:rsidRPr="003F2538">
        <w:rPr>
          <w:szCs w:val="28"/>
          <w:lang w:val="ky-KG"/>
        </w:rPr>
        <w:t xml:space="preserve">5.1.1. По нашим данным при длительном наблюдении (48-96 нед) больных, перенесших острый </w:t>
      </w:r>
      <w:r w:rsidRPr="003F2538">
        <w:rPr>
          <w:szCs w:val="28"/>
          <w:lang w:val="en-US"/>
        </w:rPr>
        <w:t>COVID</w:t>
      </w:r>
      <w:r w:rsidRPr="003F2538">
        <w:rPr>
          <w:szCs w:val="28"/>
        </w:rPr>
        <w:t xml:space="preserve">-19 установлено </w:t>
      </w:r>
      <w:r w:rsidRPr="003F2538">
        <w:rPr>
          <w:szCs w:val="28"/>
          <w:lang w:val="ky-KG"/>
        </w:rPr>
        <w:t xml:space="preserve">сохранение, практически, всех синдромов острой фазы. </w:t>
      </w:r>
    </w:p>
    <w:p w14:paraId="228F64AD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lang w:val="ky-KG"/>
        </w:rPr>
      </w:pPr>
      <w:r w:rsidRPr="003F2538">
        <w:rPr>
          <w:rFonts w:cs="Times New Roman"/>
          <w:lang w:val="ky-KG"/>
        </w:rPr>
        <w:t xml:space="preserve">На 4й неделе наблюдения из 252 больных у 174 (69%) отмечали предъявляли различные жалобы, при этом наиболее выраженными оказались  респираторный, неврологический и гастроинтестинальный синдромы, астенический выявлялся только в половине случаев у наблюдаемых больных. </w:t>
      </w:r>
    </w:p>
    <w:p w14:paraId="72160B66" w14:textId="77777777" w:rsidR="003F2538" w:rsidRPr="003F2538" w:rsidRDefault="003F2538" w:rsidP="003F2538">
      <w:pPr>
        <w:jc w:val="center"/>
        <w:rPr>
          <w:lang w:val="ky-KG"/>
        </w:rPr>
      </w:pPr>
      <w:r w:rsidRPr="003F2538">
        <w:rPr>
          <w:noProof/>
        </w:rPr>
        <w:drawing>
          <wp:inline distT="0" distB="0" distL="0" distR="0" wp14:anchorId="4CA868AD" wp14:editId="73C49CEC">
            <wp:extent cx="5133975" cy="2743200"/>
            <wp:effectExtent l="0" t="0" r="9525" b="0"/>
            <wp:docPr id="118833262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003DE65-AE93-50D6-3A4F-E2FD1ABDA6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C03DFE" w14:textId="77777777" w:rsidR="003F2538" w:rsidRPr="003F2538" w:rsidRDefault="003F2538" w:rsidP="003F2538">
      <w:pPr>
        <w:rPr>
          <w:lang w:val="ky-KG"/>
        </w:rPr>
      </w:pPr>
      <w:r w:rsidRPr="003F2538">
        <w:rPr>
          <w:lang w:val="ky-KG"/>
        </w:rPr>
        <w:t xml:space="preserve">Рис.5.1.1. </w:t>
      </w:r>
      <w:bookmarkStart w:id="69" w:name="_Hlk174565381"/>
      <w:r w:rsidRPr="003F2538">
        <w:rPr>
          <w:lang w:val="ky-KG"/>
        </w:rPr>
        <w:t xml:space="preserve">Частота (%) выявляемости постковидных проявлений в разные периоды наблюдения (%), </w:t>
      </w:r>
      <w:r w:rsidRPr="003F2538">
        <w:rPr>
          <w:lang w:val="en-US"/>
        </w:rPr>
        <w:t>n</w:t>
      </w:r>
      <w:r w:rsidRPr="003F2538">
        <w:t xml:space="preserve">=252. </w:t>
      </w:r>
      <w:r w:rsidRPr="003F2538">
        <w:rPr>
          <w:lang w:val="ky-KG"/>
        </w:rPr>
        <w:t xml:space="preserve"> </w:t>
      </w:r>
      <w:bookmarkEnd w:id="69"/>
    </w:p>
    <w:p w14:paraId="34170F84" w14:textId="77777777" w:rsidR="003F2538" w:rsidRPr="003F2538" w:rsidRDefault="003F2538" w:rsidP="003F2538">
      <w:pPr>
        <w:spacing w:after="0" w:line="360" w:lineRule="auto"/>
        <w:ind w:firstLine="709"/>
        <w:jc w:val="both"/>
        <w:rPr>
          <w:rFonts w:cs="Times New Roman"/>
          <w:lang w:val="ky-KG"/>
        </w:rPr>
      </w:pPr>
      <w:r w:rsidRPr="003F2538">
        <w:rPr>
          <w:rFonts w:cs="Times New Roman"/>
          <w:lang w:val="ky-KG"/>
        </w:rPr>
        <w:t xml:space="preserve">На 12й неделе мониторинга из 174 больных жалобы сохранялись у 25 (14,4%), частота респираторного, неврологического и гастроинтестинального синдромов уменьшилась в 2 раза, но астенический сохранялся на прежнем </w:t>
      </w:r>
      <w:r w:rsidRPr="003F2538">
        <w:rPr>
          <w:rFonts w:cs="Times New Roman"/>
          <w:lang w:val="ky-KG"/>
        </w:rPr>
        <w:lastRenderedPageBreak/>
        <w:t xml:space="preserve">уровне. На 24й неделе наблюдения частота симптомов прогрессивно уменьшилась еще в 2 раза, которые были выявлены только у 6 (3,4%) больных  но на 48й неделе произошло обратное изменение с увеличением числа больных с жалобами 23 (13,2%) и частота  синдрмов возрасла в 2 раза, которые были связаны с обострением сопуствующих болезней. На 96й  неделе под наблюдением остались 23 больных с сохраняющимися жалобами, при этом ведущим оставался астенический, но с уменьшением респираторного и гастроинтестинального синдромов, а неврологические симптомы резко уменьшились и наблюдались у незначительного числа больных. </w:t>
      </w:r>
    </w:p>
    <w:p w14:paraId="73BB1769" w14:textId="77777777" w:rsidR="003F2538" w:rsidRPr="003F2538" w:rsidRDefault="003F2538" w:rsidP="003F2538">
      <w:pPr>
        <w:spacing w:after="0" w:line="360" w:lineRule="auto"/>
        <w:ind w:firstLine="709"/>
        <w:jc w:val="both"/>
        <w:rPr>
          <w:rFonts w:cs="Times New Roman"/>
          <w:lang w:val="ky-KG"/>
        </w:rPr>
      </w:pPr>
      <w:r w:rsidRPr="003F2538">
        <w:rPr>
          <w:rFonts w:cs="Times New Roman"/>
          <w:lang w:val="ky-KG"/>
        </w:rPr>
        <w:t>Таким образом, все симптомы постковидного синдрома имеют тенденцию к постепенному снижению к 24й неделе наблюдения, но обострение сопуствующих заболеваний оказывают влияние на возврат симптомов. После их купирования отмечалось снижение частоты симптомов постковидного синдрома к 96й неделе наблюдения с сохранением,  по крайней мере, одного постоянного симптома, из которых на 96-й неделе сохранились  общая слабость, одышка, боль в грудной клетке,  миалгия.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В постковидном периоде выявлены вновь появившиеся клинические симптомы, не встречавшихся в остром периоде, указывают на вовлечение других органов и систем, такие как развитие метаболического синдрома (19,4%), </w:t>
      </w:r>
      <w:r w:rsidRPr="003F2538">
        <w:rPr>
          <w:rFonts w:eastAsiaTheme="minorHAnsi" w:cs="Times New Roman"/>
          <w:color w:val="auto"/>
          <w:kern w:val="2"/>
          <w:szCs w:val="28"/>
          <w:lang w:val="ky-KG"/>
          <w14:ligatures w14:val="standardContextual"/>
        </w:rPr>
        <w:t>проблемы костно-мышечной системы, потливость, аллергия, отечность ног, появление перхоти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 (16,6%), что  демонстрируют разнообразие последствий инфекции, вызванной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SARS</w:t>
      </w:r>
      <w:r w:rsidRPr="003F2538">
        <w:rPr>
          <w:rFonts w:cs="Times New Roman"/>
          <w:bCs/>
          <w:color w:val="auto"/>
          <w:szCs w:val="28"/>
          <w:lang w:eastAsia="ru-RU"/>
        </w:rPr>
        <w:t>-</w:t>
      </w:r>
      <w:proofErr w:type="spellStart"/>
      <w:r w:rsidRPr="003F2538">
        <w:rPr>
          <w:rFonts w:cs="Times New Roman"/>
          <w:bCs/>
          <w:color w:val="auto"/>
          <w:szCs w:val="28"/>
          <w:lang w:val="en-US" w:eastAsia="ru-RU"/>
        </w:rPr>
        <w:t>CoV</w:t>
      </w:r>
      <w:proofErr w:type="spellEnd"/>
      <w:r w:rsidRPr="003F2538">
        <w:rPr>
          <w:rFonts w:cs="Times New Roman"/>
          <w:bCs/>
          <w:color w:val="auto"/>
          <w:szCs w:val="28"/>
          <w:lang w:eastAsia="ru-RU"/>
        </w:rPr>
        <w:t>-2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>.</w:t>
      </w:r>
    </w:p>
    <w:p w14:paraId="6B7E1CE4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lang w:val="ky-KG"/>
        </w:rPr>
      </w:pPr>
      <w:r w:rsidRPr="003F2538">
        <w:rPr>
          <w:rFonts w:cs="Times New Roman"/>
          <w:lang w:val="ky-KG"/>
        </w:rPr>
        <w:t xml:space="preserve">В постковидном периоде у 62 больных (35,6%) выявлены новые, появившиеся клинические симптомы, которые не встречались в остром периоде, что указывают на вовлечение других органов и систем, данные </w:t>
      </w:r>
      <w:r w:rsidRPr="003F2538">
        <w:rPr>
          <w:rFonts w:cs="Times New Roman"/>
        </w:rPr>
        <w:t xml:space="preserve"> </w:t>
      </w:r>
      <w:r w:rsidRPr="003F2538">
        <w:rPr>
          <w:rFonts w:cs="Times New Roman"/>
          <w:lang w:val="ky-KG"/>
        </w:rPr>
        <w:t xml:space="preserve">отражены на рисунке 5.1.2. </w:t>
      </w:r>
    </w:p>
    <w:p w14:paraId="60273982" w14:textId="77777777" w:rsidR="003F2538" w:rsidRPr="003F2538" w:rsidRDefault="003F2538" w:rsidP="003F2538">
      <w:pPr>
        <w:rPr>
          <w:lang w:val="ky-KG"/>
        </w:rPr>
      </w:pPr>
      <w:r w:rsidRPr="003F2538">
        <w:rPr>
          <w:noProof/>
        </w:rPr>
        <w:lastRenderedPageBreak/>
        <w:drawing>
          <wp:inline distT="0" distB="0" distL="0" distR="0" wp14:anchorId="58C4EF09" wp14:editId="16131C4A">
            <wp:extent cx="5619750" cy="2743200"/>
            <wp:effectExtent l="0" t="0" r="0" b="0"/>
            <wp:docPr id="101152930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B9E391B-2CF5-0713-324D-86CEEC7A1C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BD6129B" w14:textId="77777777" w:rsidR="003F2538" w:rsidRPr="003F2538" w:rsidRDefault="003F2538" w:rsidP="003F2538">
      <w:pPr>
        <w:rPr>
          <w:lang w:val="ky-KG"/>
        </w:rPr>
      </w:pPr>
      <w:bookmarkStart w:id="70" w:name="_Hlk174565310"/>
      <w:r w:rsidRPr="003F2538">
        <w:rPr>
          <w:lang w:val="ky-KG"/>
        </w:rPr>
        <w:t xml:space="preserve">Рис. 5.1.2. Частота (%) новых, появившихся симптомов,  зарегистрированных  после перенесенного острого </w:t>
      </w:r>
      <w:r w:rsidRPr="003F2538">
        <w:rPr>
          <w:lang w:val="en-US"/>
        </w:rPr>
        <w:t>COVID</w:t>
      </w:r>
      <w:r w:rsidRPr="003F2538">
        <w:t xml:space="preserve">-19 </w:t>
      </w:r>
      <w:r w:rsidRPr="003F2538">
        <w:rPr>
          <w:lang w:val="ky-KG"/>
        </w:rPr>
        <w:t>(</w:t>
      </w:r>
      <w:r w:rsidRPr="003F2538">
        <w:rPr>
          <w:lang w:val="en-US"/>
        </w:rPr>
        <w:t>n</w:t>
      </w:r>
      <w:r w:rsidRPr="003F2538">
        <w:t>=62</w:t>
      </w:r>
      <w:r w:rsidRPr="003F2538">
        <w:rPr>
          <w:lang w:val="ky-KG"/>
        </w:rPr>
        <w:t>)</w:t>
      </w:r>
    </w:p>
    <w:bookmarkEnd w:id="70"/>
    <w:p w14:paraId="3E94B11B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lang w:val="ky-KG"/>
        </w:rPr>
      </w:pPr>
      <w:r w:rsidRPr="003F2538">
        <w:rPr>
          <w:rFonts w:cs="Times New Roman"/>
          <w:lang w:val="ky-KG"/>
        </w:rPr>
        <w:t xml:space="preserve">Результаты наблюдения (рис. 5.1.2) показали, что артралгии (81,1%) и тревожность (63,25%) явились часто регистрируемыми новыми симптомами у большинства перенесших острый </w:t>
      </w:r>
      <w:r w:rsidRPr="003F2538">
        <w:rPr>
          <w:rFonts w:cs="Times New Roman"/>
          <w:lang w:val="en-US"/>
        </w:rPr>
        <w:t>COVID</w:t>
      </w:r>
      <w:r w:rsidRPr="003F2538">
        <w:rPr>
          <w:rFonts w:cs="Times New Roman"/>
        </w:rPr>
        <w:t>-19</w:t>
      </w:r>
      <w:r w:rsidRPr="003F2538">
        <w:rPr>
          <w:rFonts w:cs="Times New Roman"/>
          <w:lang w:val="ky-KG"/>
        </w:rPr>
        <w:t>. Изжога, набор веса, гипергликемия, нарушение концентрации и бессоница, артериальная гипертензия и гипотония выявлялись от 30 % до 41,3% случаев. К новым симптомам также относились  снижение зрения (28,2%), гипомнезия (24,7%), снижение слуха (17,8%), быстрая утомляемость (13,7%) и появление храпа во сне у 12, 2% наблюдамых пациентов.</w:t>
      </w:r>
    </w:p>
    <w:p w14:paraId="695B28C1" w14:textId="77777777" w:rsidR="003F2538" w:rsidRPr="003F2538" w:rsidRDefault="003F2538" w:rsidP="003F2538">
      <w:pPr>
        <w:spacing w:after="0" w:line="360" w:lineRule="auto"/>
        <w:ind w:firstLine="709"/>
        <w:jc w:val="both"/>
        <w:rPr>
          <w:rFonts w:cs="Times New Roman"/>
          <w:lang w:val="ky-KG"/>
        </w:rPr>
      </w:pPr>
      <w:r w:rsidRPr="003F2538">
        <w:rPr>
          <w:rFonts w:cs="Times New Roman"/>
          <w:lang w:val="ky-KG"/>
        </w:rPr>
        <w:t>Таким образом, проявления новых регистрируемых симптомов после острого COVID-19 охватывают широкий спектр симптомов, включающие поражения многих органов и систем, которые оказывают значительное влияние на качество жизни больных.</w:t>
      </w:r>
    </w:p>
    <w:p w14:paraId="69376D0C" w14:textId="77777777" w:rsidR="003F2538" w:rsidRPr="003F2538" w:rsidRDefault="003F2538" w:rsidP="003F2538">
      <w:pPr>
        <w:spacing w:line="360" w:lineRule="auto"/>
        <w:ind w:firstLine="708"/>
        <w:jc w:val="both"/>
      </w:pPr>
      <w:bookmarkStart w:id="71" w:name="_Hlk179575255"/>
      <w:r w:rsidRPr="003F2538">
        <w:t xml:space="preserve">Нами проведено изучение связи клинических симптомов постковидного синдрома и штаммов </w:t>
      </w:r>
      <w:r w:rsidRPr="003F2538">
        <w:rPr>
          <w:lang w:val="en-US"/>
        </w:rPr>
        <w:t>SARS</w:t>
      </w:r>
      <w:r w:rsidRPr="003F2538">
        <w:t>-</w:t>
      </w:r>
      <w:proofErr w:type="spellStart"/>
      <w:r w:rsidRPr="003F2538">
        <w:rPr>
          <w:lang w:val="en-US"/>
        </w:rPr>
        <w:t>CoV</w:t>
      </w:r>
      <w:proofErr w:type="spellEnd"/>
      <w:r w:rsidRPr="003F2538">
        <w:t>-2.  Распространенность постковидного синдрома была одинаковой при обоих штаммах вируса. Исследование показало</w:t>
      </w:r>
      <w:r w:rsidRPr="003F2538">
        <w:rPr>
          <w:lang w:val="ky-KG"/>
        </w:rPr>
        <w:t>,</w:t>
      </w:r>
      <w:r w:rsidRPr="003F2538">
        <w:t xml:space="preserve"> что пациенты, после острого COVID-19, продолжали </w:t>
      </w:r>
      <w:proofErr w:type="gramStart"/>
      <w:r w:rsidRPr="003F2538">
        <w:t>отмечать  усталость</w:t>
      </w:r>
      <w:proofErr w:type="gramEnd"/>
      <w:r w:rsidRPr="003F2538">
        <w:rPr>
          <w:lang w:val="ky-KG"/>
        </w:rPr>
        <w:t xml:space="preserve">, </w:t>
      </w:r>
      <w:r w:rsidRPr="003F2538">
        <w:t>одышку</w:t>
      </w:r>
      <w:r w:rsidRPr="003F2538">
        <w:rPr>
          <w:lang w:val="ky-KG"/>
        </w:rPr>
        <w:t xml:space="preserve">, </w:t>
      </w:r>
      <w:r w:rsidRPr="003F2538">
        <w:t>боли в суставах, несмотря на то, что у них были разные штаммы  острого заболевания. Сравнительная характеристика симптомов</w:t>
      </w:r>
      <w:r w:rsidRPr="003F2538">
        <w:rPr>
          <w:lang w:val="ky-KG"/>
        </w:rPr>
        <w:t xml:space="preserve"> </w:t>
      </w:r>
      <w:r w:rsidRPr="003F2538">
        <w:rPr>
          <w:lang w:val="ky-KG"/>
        </w:rPr>
        <w:lastRenderedPageBreak/>
        <w:t xml:space="preserve">постковидного синдрома </w:t>
      </w:r>
      <w:r w:rsidRPr="003F2538">
        <w:t xml:space="preserve">в зависимости от штаммов </w:t>
      </w:r>
      <w:r w:rsidRPr="003F2538">
        <w:rPr>
          <w:lang w:val="en-US"/>
        </w:rPr>
        <w:t>SARS</w:t>
      </w:r>
      <w:r w:rsidRPr="003F2538">
        <w:t>-</w:t>
      </w:r>
      <w:proofErr w:type="spellStart"/>
      <w:r w:rsidRPr="003F2538">
        <w:rPr>
          <w:lang w:val="en-US"/>
        </w:rPr>
        <w:t>CoV</w:t>
      </w:r>
      <w:proofErr w:type="spellEnd"/>
      <w:r w:rsidRPr="003F2538">
        <w:t>-2, которые имели статистическую значимость приведены в таблице 5.1.2.</w:t>
      </w:r>
    </w:p>
    <w:p w14:paraId="0E5F45A5" w14:textId="77777777" w:rsidR="003F2538" w:rsidRPr="003F2538" w:rsidRDefault="003F2538" w:rsidP="003F2538">
      <w:pPr>
        <w:spacing w:line="360" w:lineRule="auto"/>
        <w:jc w:val="both"/>
      </w:pPr>
      <w:r w:rsidRPr="003F2538">
        <w:t xml:space="preserve">Таблица </w:t>
      </w:r>
      <w:r w:rsidRPr="003F2538">
        <w:rPr>
          <w:lang w:val="ky-KG"/>
        </w:rPr>
        <w:t xml:space="preserve">5. 1. 2. </w:t>
      </w:r>
      <w:r w:rsidRPr="003F2538">
        <w:t xml:space="preserve"> Сравнительная характеристика симптомов</w:t>
      </w:r>
      <w:r w:rsidRPr="003F2538">
        <w:rPr>
          <w:lang w:val="ky-KG"/>
        </w:rPr>
        <w:t xml:space="preserve"> постковидного синдрома </w:t>
      </w:r>
      <w:r w:rsidRPr="003F2538">
        <w:t xml:space="preserve">в зависимости от штаммов </w:t>
      </w:r>
      <w:r w:rsidRPr="003F2538">
        <w:rPr>
          <w:lang w:val="en-US"/>
        </w:rPr>
        <w:t>SARS</w:t>
      </w:r>
      <w:r w:rsidRPr="003F2538">
        <w:t>-</w:t>
      </w:r>
      <w:proofErr w:type="spellStart"/>
      <w:r w:rsidRPr="003F2538">
        <w:rPr>
          <w:lang w:val="en-US"/>
        </w:rPr>
        <w:t>CoV</w:t>
      </w:r>
      <w:proofErr w:type="spellEnd"/>
      <w:r w:rsidRPr="003F2538">
        <w:t>-2 (</w:t>
      </w:r>
      <w:r w:rsidRPr="003F2538">
        <w:rPr>
          <w:lang w:val="en-US"/>
        </w:rPr>
        <w:t>n</w:t>
      </w:r>
      <w:r w:rsidRPr="003F2538">
        <w:t>=174)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679"/>
        <w:gridCol w:w="2142"/>
      </w:tblGrid>
      <w:tr w:rsidR="003F2538" w:rsidRPr="003F2538" w14:paraId="729B0104" w14:textId="77777777" w:rsidTr="003141B3">
        <w:tc>
          <w:tcPr>
            <w:tcW w:w="3681" w:type="dxa"/>
          </w:tcPr>
          <w:bookmarkEnd w:id="71"/>
          <w:p w14:paraId="77FF8E13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>Показатели</w:t>
            </w:r>
          </w:p>
          <w:p w14:paraId="21FA6584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</w:pPr>
          </w:p>
        </w:tc>
        <w:tc>
          <w:tcPr>
            <w:tcW w:w="1843" w:type="dxa"/>
          </w:tcPr>
          <w:p w14:paraId="1E15411D" w14:textId="4AEC3D49" w:rsidR="003F2538" w:rsidRPr="003F2538" w:rsidRDefault="006C754B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>В линии</w:t>
            </w:r>
            <w:r w:rsidR="003F2538"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 xml:space="preserve"> штамм</w:t>
            </w:r>
          </w:p>
          <w:p w14:paraId="306FA5F1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 xml:space="preserve"> 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  <w:t>n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 xml:space="preserve"> = 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  <w:t>86</w:t>
            </w:r>
          </w:p>
        </w:tc>
        <w:tc>
          <w:tcPr>
            <w:tcW w:w="1679" w:type="dxa"/>
          </w:tcPr>
          <w:p w14:paraId="463DCF10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>Омикрон штамм</w:t>
            </w:r>
          </w:p>
          <w:p w14:paraId="4C3D81B6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  <w:t>n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 xml:space="preserve"> = 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en-US"/>
                <w14:ligatures w14:val="standardContextual"/>
              </w:rPr>
              <w:t>88</w:t>
            </w:r>
          </w:p>
        </w:tc>
        <w:tc>
          <w:tcPr>
            <w:tcW w:w="2142" w:type="dxa"/>
          </w:tcPr>
          <w:p w14:paraId="6EA60858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  <w:t>p-value2</w:t>
            </w:r>
          </w:p>
        </w:tc>
      </w:tr>
      <w:tr w:rsidR="003F2538" w:rsidRPr="003F2538" w14:paraId="23B8E297" w14:textId="77777777" w:rsidTr="003141B3">
        <w:tc>
          <w:tcPr>
            <w:tcW w:w="3681" w:type="dxa"/>
          </w:tcPr>
          <w:p w14:paraId="3F82E9C5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lang w:val="ky-KG"/>
              </w:rPr>
              <w:t>Гипомнезия</w:t>
            </w:r>
          </w:p>
        </w:tc>
        <w:tc>
          <w:tcPr>
            <w:tcW w:w="1843" w:type="dxa"/>
          </w:tcPr>
          <w:p w14:paraId="1C4EF306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lang w:val="ky-KG"/>
              </w:rPr>
              <w:t>66 (77%)</w:t>
            </w:r>
          </w:p>
        </w:tc>
        <w:tc>
          <w:tcPr>
            <w:tcW w:w="1679" w:type="dxa"/>
          </w:tcPr>
          <w:p w14:paraId="1BCDF976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lang w:val="ky-KG"/>
              </w:rPr>
              <w:t>52 (59%)</w:t>
            </w:r>
          </w:p>
        </w:tc>
        <w:tc>
          <w:tcPr>
            <w:tcW w:w="2142" w:type="dxa"/>
          </w:tcPr>
          <w:p w14:paraId="47E7D3E5" w14:textId="77777777" w:rsidR="003F2538" w:rsidRPr="003F2538" w:rsidRDefault="003F2538" w:rsidP="003F2538">
            <w:pPr>
              <w:jc w:val="both"/>
              <w:rPr>
                <w:rFonts w:eastAsiaTheme="minorHAnsi" w:cs="Times New Roman"/>
                <w:b/>
                <w:bCs/>
                <w:color w:val="auto"/>
                <w:kern w:val="2"/>
                <w:szCs w:val="28"/>
                <w:lang w:val="ky-KG"/>
                <w14:ligatures w14:val="standardContextual"/>
              </w:rPr>
            </w:pPr>
            <w:r w:rsidRPr="003F2538">
              <w:rPr>
                <w:lang w:val="ky-KG"/>
              </w:rPr>
              <w:t>0,013</w:t>
            </w:r>
          </w:p>
        </w:tc>
      </w:tr>
      <w:tr w:rsidR="003F2538" w:rsidRPr="003F2538" w14:paraId="736C08BB" w14:textId="77777777" w:rsidTr="003141B3">
        <w:tc>
          <w:tcPr>
            <w:tcW w:w="3681" w:type="dxa"/>
          </w:tcPr>
          <w:p w14:paraId="06D99200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Головная боль</w:t>
            </w:r>
          </w:p>
        </w:tc>
        <w:tc>
          <w:tcPr>
            <w:tcW w:w="1843" w:type="dxa"/>
          </w:tcPr>
          <w:p w14:paraId="63C2C6FD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53 (62%)</w:t>
            </w:r>
          </w:p>
        </w:tc>
        <w:tc>
          <w:tcPr>
            <w:tcW w:w="1679" w:type="dxa"/>
          </w:tcPr>
          <w:p w14:paraId="4258D291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67 (76%)</w:t>
            </w:r>
          </w:p>
        </w:tc>
        <w:tc>
          <w:tcPr>
            <w:tcW w:w="2142" w:type="dxa"/>
          </w:tcPr>
          <w:p w14:paraId="6492EBC6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/>
                <w:bCs/>
                <w:lang w:val="ky-KG"/>
              </w:rPr>
              <w:t>0,039</w:t>
            </w:r>
          </w:p>
        </w:tc>
      </w:tr>
      <w:tr w:rsidR="003F2538" w:rsidRPr="003F2538" w14:paraId="3D7B7EE2" w14:textId="77777777" w:rsidTr="003141B3">
        <w:tc>
          <w:tcPr>
            <w:tcW w:w="3681" w:type="dxa"/>
          </w:tcPr>
          <w:p w14:paraId="1297ED2A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Бессоница</w:t>
            </w:r>
          </w:p>
        </w:tc>
        <w:tc>
          <w:tcPr>
            <w:tcW w:w="1843" w:type="dxa"/>
          </w:tcPr>
          <w:p w14:paraId="69722837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46 (53%)</w:t>
            </w:r>
          </w:p>
        </w:tc>
        <w:tc>
          <w:tcPr>
            <w:tcW w:w="1679" w:type="dxa"/>
          </w:tcPr>
          <w:p w14:paraId="5B7DBC84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54 (61%)</w:t>
            </w:r>
          </w:p>
        </w:tc>
        <w:tc>
          <w:tcPr>
            <w:tcW w:w="2142" w:type="dxa"/>
          </w:tcPr>
          <w:p w14:paraId="01B5FB6F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lang w:val="ky-KG"/>
              </w:rPr>
              <w:t>0.3</w:t>
            </w:r>
          </w:p>
        </w:tc>
      </w:tr>
      <w:tr w:rsidR="003F2538" w:rsidRPr="003F2538" w14:paraId="6B87FB6E" w14:textId="77777777" w:rsidTr="003141B3">
        <w:tc>
          <w:tcPr>
            <w:tcW w:w="3681" w:type="dxa"/>
          </w:tcPr>
          <w:p w14:paraId="45BF685D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Изжога</w:t>
            </w:r>
          </w:p>
        </w:tc>
        <w:tc>
          <w:tcPr>
            <w:tcW w:w="1843" w:type="dxa"/>
          </w:tcPr>
          <w:p w14:paraId="5B139478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41 (48%)</w:t>
            </w:r>
          </w:p>
        </w:tc>
        <w:tc>
          <w:tcPr>
            <w:tcW w:w="1679" w:type="dxa"/>
          </w:tcPr>
          <w:p w14:paraId="1933B3E3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19 (21,5%)</w:t>
            </w:r>
          </w:p>
        </w:tc>
        <w:tc>
          <w:tcPr>
            <w:tcW w:w="2142" w:type="dxa"/>
          </w:tcPr>
          <w:p w14:paraId="6F88BB57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6730754E" w14:textId="77777777" w:rsidTr="003141B3">
        <w:tc>
          <w:tcPr>
            <w:tcW w:w="3681" w:type="dxa"/>
          </w:tcPr>
          <w:p w14:paraId="5AC58A7E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Агевзия</w:t>
            </w:r>
          </w:p>
        </w:tc>
        <w:tc>
          <w:tcPr>
            <w:tcW w:w="1843" w:type="dxa"/>
          </w:tcPr>
          <w:p w14:paraId="675EF463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33 (38%)</w:t>
            </w:r>
          </w:p>
        </w:tc>
        <w:tc>
          <w:tcPr>
            <w:tcW w:w="1679" w:type="dxa"/>
          </w:tcPr>
          <w:p w14:paraId="40D27A64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16 (18,1%)</w:t>
            </w:r>
          </w:p>
        </w:tc>
        <w:tc>
          <w:tcPr>
            <w:tcW w:w="2142" w:type="dxa"/>
          </w:tcPr>
          <w:p w14:paraId="65AE34E7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78967EB3" w14:textId="77777777" w:rsidTr="003141B3">
        <w:tc>
          <w:tcPr>
            <w:tcW w:w="3681" w:type="dxa"/>
          </w:tcPr>
          <w:p w14:paraId="4911270C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Появление перхоти</w:t>
            </w:r>
          </w:p>
        </w:tc>
        <w:tc>
          <w:tcPr>
            <w:tcW w:w="1843" w:type="dxa"/>
          </w:tcPr>
          <w:p w14:paraId="3213DEE9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31 (36%)</w:t>
            </w:r>
          </w:p>
        </w:tc>
        <w:tc>
          <w:tcPr>
            <w:tcW w:w="1679" w:type="dxa"/>
          </w:tcPr>
          <w:p w14:paraId="3F5B6B88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6 (6,8%)</w:t>
            </w:r>
          </w:p>
        </w:tc>
        <w:tc>
          <w:tcPr>
            <w:tcW w:w="2142" w:type="dxa"/>
          </w:tcPr>
          <w:p w14:paraId="313926E9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7DC042FA" w14:textId="77777777" w:rsidTr="003141B3">
        <w:tc>
          <w:tcPr>
            <w:tcW w:w="3681" w:type="dxa"/>
          </w:tcPr>
          <w:p w14:paraId="408792DC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Аллергические реакции</w:t>
            </w:r>
          </w:p>
        </w:tc>
        <w:tc>
          <w:tcPr>
            <w:tcW w:w="1843" w:type="dxa"/>
          </w:tcPr>
          <w:p w14:paraId="2C19E940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29 (34%)</w:t>
            </w:r>
          </w:p>
        </w:tc>
        <w:tc>
          <w:tcPr>
            <w:tcW w:w="1679" w:type="dxa"/>
          </w:tcPr>
          <w:p w14:paraId="7916023B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8 (9%)</w:t>
            </w:r>
          </w:p>
        </w:tc>
        <w:tc>
          <w:tcPr>
            <w:tcW w:w="2142" w:type="dxa"/>
          </w:tcPr>
          <w:p w14:paraId="5C60844C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693D5893" w14:textId="77777777" w:rsidTr="003141B3">
        <w:tc>
          <w:tcPr>
            <w:tcW w:w="3681" w:type="dxa"/>
          </w:tcPr>
          <w:p w14:paraId="53D67C30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Быстрая утомляемость</w:t>
            </w:r>
          </w:p>
        </w:tc>
        <w:tc>
          <w:tcPr>
            <w:tcW w:w="1843" w:type="dxa"/>
          </w:tcPr>
          <w:p w14:paraId="66671194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28 (32,5%)</w:t>
            </w:r>
          </w:p>
        </w:tc>
        <w:tc>
          <w:tcPr>
            <w:tcW w:w="1679" w:type="dxa"/>
          </w:tcPr>
          <w:p w14:paraId="1B1A5A4C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60 (68%)</w:t>
            </w:r>
          </w:p>
        </w:tc>
        <w:tc>
          <w:tcPr>
            <w:tcW w:w="2142" w:type="dxa"/>
          </w:tcPr>
          <w:p w14:paraId="5D06CEEE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222BEB3A" w14:textId="77777777" w:rsidTr="003141B3">
        <w:tc>
          <w:tcPr>
            <w:tcW w:w="3681" w:type="dxa"/>
          </w:tcPr>
          <w:p w14:paraId="717BF09E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Храп во сне</w:t>
            </w:r>
          </w:p>
        </w:tc>
        <w:tc>
          <w:tcPr>
            <w:tcW w:w="1843" w:type="dxa"/>
          </w:tcPr>
          <w:p w14:paraId="3ACAC8D9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19 (22%)</w:t>
            </w:r>
          </w:p>
        </w:tc>
        <w:tc>
          <w:tcPr>
            <w:tcW w:w="1679" w:type="dxa"/>
          </w:tcPr>
          <w:p w14:paraId="1087F298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49 (55,6%)</w:t>
            </w:r>
          </w:p>
        </w:tc>
        <w:tc>
          <w:tcPr>
            <w:tcW w:w="2142" w:type="dxa"/>
          </w:tcPr>
          <w:p w14:paraId="4A7268D1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7CBEC632" w14:textId="77777777" w:rsidTr="003141B3">
        <w:tc>
          <w:tcPr>
            <w:tcW w:w="3681" w:type="dxa"/>
          </w:tcPr>
          <w:p w14:paraId="09EBC69F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Артралгии</w:t>
            </w:r>
          </w:p>
        </w:tc>
        <w:tc>
          <w:tcPr>
            <w:tcW w:w="1843" w:type="dxa"/>
          </w:tcPr>
          <w:p w14:paraId="352F7E3B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19 (22%)</w:t>
            </w:r>
          </w:p>
        </w:tc>
        <w:tc>
          <w:tcPr>
            <w:tcW w:w="1679" w:type="dxa"/>
          </w:tcPr>
          <w:p w14:paraId="7A0A674F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58 (66%)</w:t>
            </w:r>
          </w:p>
        </w:tc>
        <w:tc>
          <w:tcPr>
            <w:tcW w:w="2142" w:type="dxa"/>
          </w:tcPr>
          <w:p w14:paraId="7C2A45A5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4EE31A01" w14:textId="77777777" w:rsidTr="003141B3">
        <w:tc>
          <w:tcPr>
            <w:tcW w:w="3681" w:type="dxa"/>
          </w:tcPr>
          <w:p w14:paraId="3DC664B9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Артериальная гипертензия</w:t>
            </w:r>
          </w:p>
        </w:tc>
        <w:tc>
          <w:tcPr>
            <w:tcW w:w="1843" w:type="dxa"/>
          </w:tcPr>
          <w:p w14:paraId="7F12F115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15 (17%)</w:t>
            </w:r>
          </w:p>
        </w:tc>
        <w:tc>
          <w:tcPr>
            <w:tcW w:w="1679" w:type="dxa"/>
          </w:tcPr>
          <w:p w14:paraId="14B7B7B4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44 (50%)</w:t>
            </w:r>
          </w:p>
        </w:tc>
        <w:tc>
          <w:tcPr>
            <w:tcW w:w="2142" w:type="dxa"/>
          </w:tcPr>
          <w:p w14:paraId="670F3EA4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53AC7C07" w14:textId="77777777" w:rsidTr="003141B3">
        <w:tc>
          <w:tcPr>
            <w:tcW w:w="3681" w:type="dxa"/>
          </w:tcPr>
          <w:p w14:paraId="79697EF0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Парестезии рук и ног</w:t>
            </w:r>
          </w:p>
        </w:tc>
        <w:tc>
          <w:tcPr>
            <w:tcW w:w="1843" w:type="dxa"/>
          </w:tcPr>
          <w:p w14:paraId="5F37B093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12 (13,9%)</w:t>
            </w:r>
          </w:p>
        </w:tc>
        <w:tc>
          <w:tcPr>
            <w:tcW w:w="1679" w:type="dxa"/>
          </w:tcPr>
          <w:p w14:paraId="767DED1D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60 (68%)</w:t>
            </w:r>
          </w:p>
        </w:tc>
        <w:tc>
          <w:tcPr>
            <w:tcW w:w="2142" w:type="dxa"/>
          </w:tcPr>
          <w:p w14:paraId="57FE5916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3F2538" w14:paraId="166846B4" w14:textId="77777777" w:rsidTr="003141B3">
        <w:tc>
          <w:tcPr>
            <w:tcW w:w="3681" w:type="dxa"/>
          </w:tcPr>
          <w:p w14:paraId="1B1F0CFC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Гипергликемия</w:t>
            </w:r>
          </w:p>
        </w:tc>
        <w:tc>
          <w:tcPr>
            <w:tcW w:w="1843" w:type="dxa"/>
          </w:tcPr>
          <w:p w14:paraId="1141DD5E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7 (8,1%)</w:t>
            </w:r>
          </w:p>
        </w:tc>
        <w:tc>
          <w:tcPr>
            <w:tcW w:w="1679" w:type="dxa"/>
          </w:tcPr>
          <w:p w14:paraId="26D60D02" w14:textId="77777777" w:rsidR="003F2538" w:rsidRPr="003F2538" w:rsidRDefault="003F2538" w:rsidP="003F2538">
            <w:pPr>
              <w:rPr>
                <w:lang w:val="ky-KG"/>
              </w:rPr>
            </w:pPr>
            <w:r w:rsidRPr="003F2538">
              <w:rPr>
                <w:lang w:val="ky-KG"/>
              </w:rPr>
              <w:t>13 (38%)</w:t>
            </w:r>
          </w:p>
        </w:tc>
        <w:tc>
          <w:tcPr>
            <w:tcW w:w="2142" w:type="dxa"/>
          </w:tcPr>
          <w:p w14:paraId="7CBDBF7E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/>
                <w:bCs/>
                <w:lang w:val="ky-KG"/>
              </w:rPr>
              <w:t>&lt;0,001</w:t>
            </w:r>
          </w:p>
        </w:tc>
      </w:tr>
      <w:tr w:rsidR="003F2538" w:rsidRPr="00EE22B9" w14:paraId="768FECED" w14:textId="77777777" w:rsidTr="003141B3">
        <w:tc>
          <w:tcPr>
            <w:tcW w:w="9345" w:type="dxa"/>
            <w:gridSpan w:val="4"/>
          </w:tcPr>
          <w:p w14:paraId="396D19AB" w14:textId="77777777" w:rsidR="003F2538" w:rsidRPr="003F2538" w:rsidRDefault="003F2538" w:rsidP="003F2538">
            <w:pPr>
              <w:rPr>
                <w:bCs/>
                <w:sz w:val="24"/>
                <w:szCs w:val="24"/>
                <w:lang w:val="ky-KG"/>
              </w:rPr>
            </w:pPr>
            <w:r w:rsidRPr="003F2538">
              <w:rPr>
                <w:bCs/>
                <w:sz w:val="24"/>
                <w:szCs w:val="24"/>
                <w:lang w:val="ky-KG"/>
              </w:rPr>
              <w:t>1 N (%); MEDIAN (IQR)</w:t>
            </w:r>
          </w:p>
          <w:p w14:paraId="297E8A64" w14:textId="77777777" w:rsidR="003F2538" w:rsidRPr="003F2538" w:rsidRDefault="003F2538" w:rsidP="003F2538">
            <w:pPr>
              <w:rPr>
                <w:b/>
                <w:bCs/>
                <w:lang w:val="ky-KG"/>
              </w:rPr>
            </w:pPr>
            <w:r w:rsidRPr="003F2538">
              <w:rPr>
                <w:bCs/>
                <w:sz w:val="24"/>
                <w:szCs w:val="24"/>
                <w:lang w:val="ky-KG"/>
              </w:rPr>
              <w:t>2 FISHER’S EXACT TEST; PEARSON’S CHI-SQUARED TEST; WILCOXON RANK SUM TEST</w:t>
            </w:r>
          </w:p>
        </w:tc>
      </w:tr>
    </w:tbl>
    <w:p w14:paraId="0A812EB2" w14:textId="3C482AB0" w:rsidR="003F2538" w:rsidRPr="003F2538" w:rsidRDefault="003F2538" w:rsidP="003F2538">
      <w:pPr>
        <w:spacing w:after="0" w:line="360" w:lineRule="auto"/>
        <w:ind w:firstLine="709"/>
        <w:jc w:val="both"/>
        <w:rPr>
          <w:lang w:val="ky-KG"/>
        </w:rPr>
      </w:pPr>
      <w:r w:rsidRPr="003F2538">
        <w:rPr>
          <w:lang w:val="ky-KG"/>
        </w:rPr>
        <w:t xml:space="preserve">По нашим данным (табл. 5.1.2), сравнительный анализ данных показывает, что постковидный синдром проявлялся различными симптомами в зависимости от штамма </w:t>
      </w:r>
      <w:r w:rsidRPr="003F2538">
        <w:rPr>
          <w:lang w:val="en-US"/>
        </w:rPr>
        <w:t>SARS</w:t>
      </w:r>
      <w:r w:rsidRPr="003F2538">
        <w:t>-</w:t>
      </w:r>
      <w:proofErr w:type="spellStart"/>
      <w:r w:rsidRPr="003F2538">
        <w:rPr>
          <w:lang w:val="en-US"/>
        </w:rPr>
        <w:t>CoV</w:t>
      </w:r>
      <w:proofErr w:type="spellEnd"/>
      <w:r w:rsidRPr="003F2538">
        <w:t>-2</w:t>
      </w:r>
      <w:r w:rsidRPr="003F2538">
        <w:rPr>
          <w:lang w:val="ky-KG"/>
        </w:rPr>
        <w:t xml:space="preserve">. У больных, перенесших инфекцию, вызванную штаммом </w:t>
      </w:r>
      <w:r w:rsidR="006C754B">
        <w:rPr>
          <w:lang w:val="ky-KG"/>
        </w:rPr>
        <w:t>В линии</w:t>
      </w:r>
      <w:r w:rsidRPr="003F2538">
        <w:rPr>
          <w:lang w:val="ky-KG"/>
        </w:rPr>
        <w:t xml:space="preserve">, чаще развивались изжога, гипомнезия, агевзия и аллергические реакции. В то время как у больных, заболевание связанное со штаммом Омикрон, чаще наблюдали артралгии, престезии рук и ног, головную боль, храп во сне, быструю утомляемость, гипертензию и гипергликемию. Эти различия были связаны с предшествующими симптомами острого </w:t>
      </w:r>
      <w:r w:rsidRPr="003F2538">
        <w:rPr>
          <w:lang w:val="en-US"/>
        </w:rPr>
        <w:t>COVID</w:t>
      </w:r>
      <w:r w:rsidRPr="003F2538">
        <w:t>-19 и его лечением (</w:t>
      </w:r>
      <w:r w:rsidRPr="003F2538">
        <w:rPr>
          <w:lang w:val="en-US"/>
        </w:rPr>
        <w:t>r</w:t>
      </w:r>
      <w:r w:rsidRPr="003F2538">
        <w:t xml:space="preserve">=0.59, связь прямая, по шкале </w:t>
      </w:r>
      <w:proofErr w:type="spellStart"/>
      <w:r w:rsidRPr="003F2538">
        <w:t>Чеддока</w:t>
      </w:r>
      <w:proofErr w:type="spellEnd"/>
      <w:r w:rsidRPr="003F2538">
        <w:t xml:space="preserve"> - умеренная). Наличие сопутствующих болезней не оказывали влияния на симптомы постковидного периода (</w:t>
      </w:r>
      <w:r w:rsidRPr="003F2538">
        <w:rPr>
          <w:lang w:val="en-US"/>
        </w:rPr>
        <w:t>r</w:t>
      </w:r>
      <w:r w:rsidRPr="003F2538">
        <w:t xml:space="preserve">=0.034). </w:t>
      </w:r>
    </w:p>
    <w:p w14:paraId="004AEAA2" w14:textId="77777777" w:rsidR="00EE22B9" w:rsidRPr="00EE22B9" w:rsidRDefault="00EE22B9" w:rsidP="003F2538">
      <w:pPr>
        <w:ind w:firstLine="708"/>
        <w:jc w:val="both"/>
        <w:rPr>
          <w:b/>
          <w:bCs/>
        </w:rPr>
      </w:pPr>
    </w:p>
    <w:p w14:paraId="18E91A0A" w14:textId="4D66EACF" w:rsidR="003F2538" w:rsidRPr="003F2538" w:rsidRDefault="003F2538" w:rsidP="003F2538">
      <w:pPr>
        <w:ind w:firstLine="708"/>
        <w:jc w:val="both"/>
        <w:rPr>
          <w:b/>
          <w:bCs/>
          <w:lang w:val="ky-KG"/>
        </w:rPr>
      </w:pPr>
      <w:r w:rsidRPr="003F2538">
        <w:rPr>
          <w:b/>
          <w:bCs/>
          <w:lang w:val="ky-KG"/>
        </w:rPr>
        <w:lastRenderedPageBreak/>
        <w:t>5.2.  Факторы риска последствии COVID-19</w:t>
      </w:r>
    </w:p>
    <w:p w14:paraId="4198AE06" w14:textId="77777777" w:rsidR="003F2538" w:rsidRPr="003F2538" w:rsidRDefault="003F2538" w:rsidP="003F2538">
      <w:pPr>
        <w:spacing w:line="360" w:lineRule="auto"/>
        <w:ind w:firstLine="708"/>
        <w:jc w:val="both"/>
        <w:rPr>
          <w:lang w:val="ky-KG"/>
        </w:rPr>
      </w:pPr>
      <w:r w:rsidRPr="003F2538">
        <w:rPr>
          <w:lang w:val="ky-KG"/>
        </w:rPr>
        <w:t xml:space="preserve">Для определения вероятности развития постковидного синдрома мы наблюдали пациентов, перенесших острый COVID-19 в начале и конце пандемии. Длительность наблюдения продолжалась с 2020 года по 2024 года,  мы фиксировали посещение в медицинские учреждения с любыми жалобами, даже если было одно посещение. Возраст больных с постковидным синдромом варьировал между 34 и 64 годами. Известно, что пожилые люди подвергались наибольшему риску развития постковидного синдрома и большему риску смертности от COVID-19 [19,20], но в ходе нашего исследования лица старше 70 лет отказались от посещения медицинские учреждения (81 человек и умерли 25 человек), поэтому в наше исследование мы не включали анализ конкурирующий риск смерти. </w:t>
      </w:r>
    </w:p>
    <w:p w14:paraId="19590575" w14:textId="77777777" w:rsidR="003F2538" w:rsidRPr="003F2538" w:rsidRDefault="003F2538" w:rsidP="003F2538">
      <w:pPr>
        <w:spacing w:line="360" w:lineRule="auto"/>
        <w:ind w:firstLine="708"/>
        <w:jc w:val="both"/>
        <w:rPr>
          <w:lang w:val="ky-KG"/>
        </w:rPr>
      </w:pPr>
      <w:r w:rsidRPr="003F2538">
        <w:rPr>
          <w:lang w:val="ky-KG"/>
        </w:rPr>
        <w:t xml:space="preserve">Долгосрочное наблюдение за 252 больными, перенесших COVID-19 в начале и конце пандемии,  показало  развите постковидного синдрома у 174 (69%) больных. Сравнительный анализ клинико-лабораторных данных  проведен между больными с развитием постковидного синдрома и группой лиц без постковидного  синдрома (таб. 5.2.1.).  </w:t>
      </w:r>
    </w:p>
    <w:p w14:paraId="073314DA" w14:textId="77777777" w:rsidR="003F2538" w:rsidRPr="003F2538" w:rsidRDefault="003F2538" w:rsidP="003F2538">
      <w:pPr>
        <w:spacing w:line="360" w:lineRule="auto"/>
        <w:ind w:firstLine="708"/>
        <w:jc w:val="both"/>
        <w:rPr>
          <w:lang w:val="ky-KG"/>
        </w:rPr>
      </w:pPr>
      <w:r w:rsidRPr="003F2538">
        <w:rPr>
          <w:lang w:val="ky-KG"/>
        </w:rPr>
        <w:t>Таб. 5.2.1 Сравнительная характеристика роли клинических  и лабораторных индикаторов острого COVID-19, влияющие на развитие постковидного синдрома.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F2538" w:rsidRPr="003F2538" w14:paraId="44B59E6C" w14:textId="77777777" w:rsidTr="003141B3">
        <w:tc>
          <w:tcPr>
            <w:tcW w:w="2336" w:type="dxa"/>
          </w:tcPr>
          <w:p w14:paraId="4DB39D47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Показатели</w:t>
            </w:r>
          </w:p>
        </w:tc>
        <w:tc>
          <w:tcPr>
            <w:tcW w:w="2336" w:type="dxa"/>
          </w:tcPr>
          <w:p w14:paraId="7EA57B77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да, N = 174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:vertAlign w:val="superscript"/>
                <w14:ligatures w14:val="standardContextual"/>
              </w:rPr>
              <w:t>1</w:t>
            </w:r>
          </w:p>
        </w:tc>
        <w:tc>
          <w:tcPr>
            <w:tcW w:w="2336" w:type="dxa"/>
          </w:tcPr>
          <w:p w14:paraId="2D7E79CB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нет, N = 78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:vertAlign w:val="superscript"/>
                <w14:ligatures w14:val="standardContextual"/>
              </w:rPr>
              <w:t>1</w:t>
            </w:r>
          </w:p>
        </w:tc>
        <w:tc>
          <w:tcPr>
            <w:tcW w:w="2337" w:type="dxa"/>
          </w:tcPr>
          <w:p w14:paraId="68133A6F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p-value</w:t>
            </w: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:vertAlign w:val="superscript"/>
                <w14:ligatures w14:val="standardContextual"/>
              </w:rPr>
              <w:t>2</w:t>
            </w:r>
          </w:p>
        </w:tc>
      </w:tr>
      <w:tr w:rsidR="003F2538" w:rsidRPr="003F2538" w14:paraId="77122095" w14:textId="77777777" w:rsidTr="003141B3">
        <w:tc>
          <w:tcPr>
            <w:tcW w:w="2336" w:type="dxa"/>
          </w:tcPr>
          <w:p w14:paraId="068B76D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Возраст</w:t>
            </w:r>
          </w:p>
        </w:tc>
        <w:tc>
          <w:tcPr>
            <w:tcW w:w="2336" w:type="dxa"/>
          </w:tcPr>
          <w:p w14:paraId="2F5BF02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46 (34, 64)</w:t>
            </w:r>
          </w:p>
        </w:tc>
        <w:tc>
          <w:tcPr>
            <w:tcW w:w="2336" w:type="dxa"/>
          </w:tcPr>
          <w:p w14:paraId="7517CE6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44 (35, 57)</w:t>
            </w:r>
          </w:p>
        </w:tc>
        <w:tc>
          <w:tcPr>
            <w:tcW w:w="2337" w:type="dxa"/>
          </w:tcPr>
          <w:p w14:paraId="2D56D40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0.14</w:t>
            </w:r>
          </w:p>
        </w:tc>
      </w:tr>
      <w:tr w:rsidR="003F2538" w:rsidRPr="003F2538" w14:paraId="11214A9F" w14:textId="77777777" w:rsidTr="003141B3">
        <w:tc>
          <w:tcPr>
            <w:tcW w:w="2336" w:type="dxa"/>
          </w:tcPr>
          <w:p w14:paraId="0D78EBD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Пол</w:t>
            </w:r>
          </w:p>
        </w:tc>
        <w:tc>
          <w:tcPr>
            <w:tcW w:w="2336" w:type="dxa"/>
          </w:tcPr>
          <w:p w14:paraId="72FD615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6" w:type="dxa"/>
          </w:tcPr>
          <w:p w14:paraId="7D8B26B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7" w:type="dxa"/>
          </w:tcPr>
          <w:p w14:paraId="5E58D647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0.2</w:t>
            </w:r>
          </w:p>
        </w:tc>
      </w:tr>
      <w:tr w:rsidR="003F2538" w:rsidRPr="003F2538" w14:paraId="5AEB6758" w14:textId="77777777" w:rsidTr="003141B3">
        <w:tc>
          <w:tcPr>
            <w:tcW w:w="2336" w:type="dxa"/>
          </w:tcPr>
          <w:p w14:paraId="45386DA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Ж</w:t>
            </w:r>
          </w:p>
        </w:tc>
        <w:tc>
          <w:tcPr>
            <w:tcW w:w="2336" w:type="dxa"/>
          </w:tcPr>
          <w:p w14:paraId="20D3B33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98 (56%)</w:t>
            </w:r>
          </w:p>
        </w:tc>
        <w:tc>
          <w:tcPr>
            <w:tcW w:w="2336" w:type="dxa"/>
          </w:tcPr>
          <w:p w14:paraId="748E9E5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51 (65%)</w:t>
            </w:r>
          </w:p>
        </w:tc>
        <w:tc>
          <w:tcPr>
            <w:tcW w:w="2337" w:type="dxa"/>
          </w:tcPr>
          <w:p w14:paraId="1E5C6DC2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0D93526C" w14:textId="77777777" w:rsidTr="003141B3">
        <w:tc>
          <w:tcPr>
            <w:tcW w:w="2336" w:type="dxa"/>
          </w:tcPr>
          <w:p w14:paraId="13E879D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М</w:t>
            </w:r>
          </w:p>
        </w:tc>
        <w:tc>
          <w:tcPr>
            <w:tcW w:w="2336" w:type="dxa"/>
          </w:tcPr>
          <w:p w14:paraId="5896923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76 (44%)</w:t>
            </w:r>
          </w:p>
        </w:tc>
        <w:tc>
          <w:tcPr>
            <w:tcW w:w="2336" w:type="dxa"/>
          </w:tcPr>
          <w:p w14:paraId="2373CD1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27 (35%)</w:t>
            </w:r>
          </w:p>
        </w:tc>
        <w:tc>
          <w:tcPr>
            <w:tcW w:w="2337" w:type="dxa"/>
          </w:tcPr>
          <w:p w14:paraId="2C8F393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05A5C9C2" w14:textId="77777777" w:rsidTr="003141B3">
        <w:tc>
          <w:tcPr>
            <w:tcW w:w="2336" w:type="dxa"/>
          </w:tcPr>
          <w:p w14:paraId="67CD9F5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Год</w:t>
            </w:r>
          </w:p>
        </w:tc>
        <w:tc>
          <w:tcPr>
            <w:tcW w:w="2336" w:type="dxa"/>
          </w:tcPr>
          <w:p w14:paraId="5667EAC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6" w:type="dxa"/>
          </w:tcPr>
          <w:p w14:paraId="6BA7E53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7" w:type="dxa"/>
          </w:tcPr>
          <w:p w14:paraId="23120711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bookmarkStart w:id="72" w:name="_Hlk174601969"/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  <w:bookmarkEnd w:id="72"/>
          </w:p>
        </w:tc>
      </w:tr>
      <w:tr w:rsidR="003F2538" w:rsidRPr="003F2538" w14:paraId="186212BC" w14:textId="77777777" w:rsidTr="003141B3">
        <w:tc>
          <w:tcPr>
            <w:tcW w:w="2336" w:type="dxa"/>
          </w:tcPr>
          <w:p w14:paraId="4439BBE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2020</w:t>
            </w:r>
          </w:p>
        </w:tc>
        <w:tc>
          <w:tcPr>
            <w:tcW w:w="2336" w:type="dxa"/>
          </w:tcPr>
          <w:p w14:paraId="75E9FE4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86 (49%)</w:t>
            </w:r>
          </w:p>
        </w:tc>
        <w:tc>
          <w:tcPr>
            <w:tcW w:w="2336" w:type="dxa"/>
          </w:tcPr>
          <w:p w14:paraId="2CCDE66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60 (77%)</w:t>
            </w:r>
          </w:p>
        </w:tc>
        <w:tc>
          <w:tcPr>
            <w:tcW w:w="2337" w:type="dxa"/>
          </w:tcPr>
          <w:p w14:paraId="720DD99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780170FE" w14:textId="77777777" w:rsidTr="003141B3">
        <w:tc>
          <w:tcPr>
            <w:tcW w:w="2336" w:type="dxa"/>
          </w:tcPr>
          <w:p w14:paraId="057580D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2022</w:t>
            </w:r>
          </w:p>
        </w:tc>
        <w:tc>
          <w:tcPr>
            <w:tcW w:w="2336" w:type="dxa"/>
          </w:tcPr>
          <w:p w14:paraId="07DCFAC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88 (51%)</w:t>
            </w:r>
          </w:p>
        </w:tc>
        <w:tc>
          <w:tcPr>
            <w:tcW w:w="2336" w:type="dxa"/>
          </w:tcPr>
          <w:p w14:paraId="438D2DA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18 (23%)</w:t>
            </w:r>
          </w:p>
        </w:tc>
        <w:tc>
          <w:tcPr>
            <w:tcW w:w="2337" w:type="dxa"/>
          </w:tcPr>
          <w:p w14:paraId="1A1D7AEC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3052ED01" w14:textId="77777777" w:rsidTr="003141B3">
        <w:tc>
          <w:tcPr>
            <w:tcW w:w="2336" w:type="dxa"/>
          </w:tcPr>
          <w:p w14:paraId="6A58C87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Степень тяжести</w:t>
            </w:r>
          </w:p>
        </w:tc>
        <w:tc>
          <w:tcPr>
            <w:tcW w:w="2336" w:type="dxa"/>
          </w:tcPr>
          <w:p w14:paraId="6B106C4D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6" w:type="dxa"/>
          </w:tcPr>
          <w:p w14:paraId="7017C0B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7" w:type="dxa"/>
          </w:tcPr>
          <w:p w14:paraId="5A48A79C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72E92FD0" w14:textId="77777777" w:rsidTr="003141B3">
        <w:tc>
          <w:tcPr>
            <w:tcW w:w="2336" w:type="dxa"/>
          </w:tcPr>
          <w:p w14:paraId="785B175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Легк</w:t>
            </w:r>
            <w:proofErr w:type="spellEnd"/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ая</w:t>
            </w:r>
          </w:p>
        </w:tc>
        <w:tc>
          <w:tcPr>
            <w:tcW w:w="2336" w:type="dxa"/>
          </w:tcPr>
          <w:p w14:paraId="599AD4C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53 (30%)</w:t>
            </w:r>
          </w:p>
        </w:tc>
        <w:tc>
          <w:tcPr>
            <w:tcW w:w="2336" w:type="dxa"/>
          </w:tcPr>
          <w:p w14:paraId="23E2638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59 (76%)</w:t>
            </w:r>
          </w:p>
        </w:tc>
        <w:tc>
          <w:tcPr>
            <w:tcW w:w="2337" w:type="dxa"/>
          </w:tcPr>
          <w:p w14:paraId="3F10646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59472245" w14:textId="77777777" w:rsidTr="003141B3">
        <w:tc>
          <w:tcPr>
            <w:tcW w:w="2336" w:type="dxa"/>
          </w:tcPr>
          <w:p w14:paraId="76DC41A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proofErr w:type="gramStart"/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Средне-тяжел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ая</w:t>
            </w:r>
            <w:proofErr w:type="gramEnd"/>
          </w:p>
        </w:tc>
        <w:tc>
          <w:tcPr>
            <w:tcW w:w="2336" w:type="dxa"/>
          </w:tcPr>
          <w:p w14:paraId="7AD0D1F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82 (47%)</w:t>
            </w:r>
          </w:p>
        </w:tc>
        <w:tc>
          <w:tcPr>
            <w:tcW w:w="2336" w:type="dxa"/>
          </w:tcPr>
          <w:p w14:paraId="38146A5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16 (21%)</w:t>
            </w:r>
          </w:p>
        </w:tc>
        <w:tc>
          <w:tcPr>
            <w:tcW w:w="2337" w:type="dxa"/>
          </w:tcPr>
          <w:p w14:paraId="023F811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4837E7D8" w14:textId="77777777" w:rsidTr="003141B3">
        <w:tc>
          <w:tcPr>
            <w:tcW w:w="2336" w:type="dxa"/>
          </w:tcPr>
          <w:p w14:paraId="18FA9AA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Тяжел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ая</w:t>
            </w:r>
          </w:p>
        </w:tc>
        <w:tc>
          <w:tcPr>
            <w:tcW w:w="2336" w:type="dxa"/>
          </w:tcPr>
          <w:p w14:paraId="610B73CC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39 (22%)</w:t>
            </w:r>
          </w:p>
        </w:tc>
        <w:tc>
          <w:tcPr>
            <w:tcW w:w="2336" w:type="dxa"/>
          </w:tcPr>
          <w:p w14:paraId="0F663A5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3 (3.8%)</w:t>
            </w:r>
          </w:p>
        </w:tc>
        <w:tc>
          <w:tcPr>
            <w:tcW w:w="2337" w:type="dxa"/>
          </w:tcPr>
          <w:p w14:paraId="5FD9F92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129B433B" w14:textId="77777777" w:rsidTr="003141B3">
        <w:tc>
          <w:tcPr>
            <w:tcW w:w="2336" w:type="dxa"/>
          </w:tcPr>
          <w:p w14:paraId="23C6166C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Пневмония</w:t>
            </w:r>
          </w:p>
        </w:tc>
        <w:tc>
          <w:tcPr>
            <w:tcW w:w="2336" w:type="dxa"/>
          </w:tcPr>
          <w:p w14:paraId="0156F59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96 (55%)</w:t>
            </w:r>
          </w:p>
        </w:tc>
        <w:tc>
          <w:tcPr>
            <w:tcW w:w="2336" w:type="dxa"/>
          </w:tcPr>
          <w:p w14:paraId="001973B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14 (18%)</w:t>
            </w:r>
          </w:p>
        </w:tc>
        <w:tc>
          <w:tcPr>
            <w:tcW w:w="2337" w:type="dxa"/>
          </w:tcPr>
          <w:p w14:paraId="6B78C144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0A64993F" w14:textId="77777777" w:rsidTr="003141B3">
        <w:tc>
          <w:tcPr>
            <w:tcW w:w="2336" w:type="dxa"/>
          </w:tcPr>
          <w:p w14:paraId="696EDCA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Домашное лечение</w:t>
            </w:r>
          </w:p>
        </w:tc>
        <w:tc>
          <w:tcPr>
            <w:tcW w:w="2336" w:type="dxa"/>
          </w:tcPr>
          <w:p w14:paraId="5D14425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135 (78%)</w:t>
            </w:r>
          </w:p>
        </w:tc>
        <w:tc>
          <w:tcPr>
            <w:tcW w:w="2336" w:type="dxa"/>
          </w:tcPr>
          <w:p w14:paraId="6D42FD77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59 (76%)</w:t>
            </w:r>
          </w:p>
        </w:tc>
        <w:tc>
          <w:tcPr>
            <w:tcW w:w="2337" w:type="dxa"/>
          </w:tcPr>
          <w:p w14:paraId="3E02BEF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0.7</w:t>
            </w:r>
          </w:p>
        </w:tc>
      </w:tr>
      <w:tr w:rsidR="003F2538" w:rsidRPr="003F2538" w14:paraId="46DA980E" w14:textId="77777777" w:rsidTr="003141B3">
        <w:tc>
          <w:tcPr>
            <w:tcW w:w="2336" w:type="dxa"/>
          </w:tcPr>
          <w:p w14:paraId="5057AA0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Количество антибиотиков</w:t>
            </w:r>
          </w:p>
        </w:tc>
        <w:tc>
          <w:tcPr>
            <w:tcW w:w="2336" w:type="dxa"/>
          </w:tcPr>
          <w:p w14:paraId="4E21B0F8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6" w:type="dxa"/>
          </w:tcPr>
          <w:p w14:paraId="7D8EF44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7" w:type="dxa"/>
          </w:tcPr>
          <w:p w14:paraId="703F48D9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48C66BE7" w14:textId="77777777" w:rsidTr="003141B3">
        <w:tc>
          <w:tcPr>
            <w:tcW w:w="2336" w:type="dxa"/>
          </w:tcPr>
          <w:p w14:paraId="4B08283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lastRenderedPageBreak/>
              <w:t xml:space="preserve">    1</w:t>
            </w:r>
          </w:p>
        </w:tc>
        <w:tc>
          <w:tcPr>
            <w:tcW w:w="2336" w:type="dxa"/>
          </w:tcPr>
          <w:p w14:paraId="12FC1C6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35 (20%)</w:t>
            </w:r>
          </w:p>
        </w:tc>
        <w:tc>
          <w:tcPr>
            <w:tcW w:w="2336" w:type="dxa"/>
          </w:tcPr>
          <w:p w14:paraId="6CDB55E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17 (24%)</w:t>
            </w:r>
          </w:p>
        </w:tc>
        <w:tc>
          <w:tcPr>
            <w:tcW w:w="2337" w:type="dxa"/>
          </w:tcPr>
          <w:p w14:paraId="357AF2E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5CE78B0B" w14:textId="77777777" w:rsidTr="003141B3">
        <w:tc>
          <w:tcPr>
            <w:tcW w:w="2336" w:type="dxa"/>
          </w:tcPr>
          <w:p w14:paraId="7F2655C8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2</w:t>
            </w:r>
          </w:p>
        </w:tc>
        <w:tc>
          <w:tcPr>
            <w:tcW w:w="2336" w:type="dxa"/>
          </w:tcPr>
          <w:p w14:paraId="7CB5C3D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59 (34%)</w:t>
            </w:r>
          </w:p>
        </w:tc>
        <w:tc>
          <w:tcPr>
            <w:tcW w:w="2336" w:type="dxa"/>
          </w:tcPr>
          <w:p w14:paraId="642684B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11 (16%)</w:t>
            </w:r>
          </w:p>
        </w:tc>
        <w:tc>
          <w:tcPr>
            <w:tcW w:w="2337" w:type="dxa"/>
          </w:tcPr>
          <w:p w14:paraId="34BD4AB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792AEC4C" w14:textId="77777777" w:rsidTr="003141B3">
        <w:tc>
          <w:tcPr>
            <w:tcW w:w="2336" w:type="dxa"/>
          </w:tcPr>
          <w:p w14:paraId="39CE12E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3</w:t>
            </w:r>
          </w:p>
        </w:tc>
        <w:tc>
          <w:tcPr>
            <w:tcW w:w="2336" w:type="dxa"/>
          </w:tcPr>
          <w:p w14:paraId="31B886C2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63 (36%)</w:t>
            </w:r>
          </w:p>
        </w:tc>
        <w:tc>
          <w:tcPr>
            <w:tcW w:w="2336" w:type="dxa"/>
          </w:tcPr>
          <w:p w14:paraId="0F167B9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17 (24%)</w:t>
            </w:r>
          </w:p>
        </w:tc>
        <w:tc>
          <w:tcPr>
            <w:tcW w:w="2337" w:type="dxa"/>
          </w:tcPr>
          <w:p w14:paraId="6C905C1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730553E9" w14:textId="77777777" w:rsidTr="003141B3">
        <w:tc>
          <w:tcPr>
            <w:tcW w:w="2336" w:type="dxa"/>
          </w:tcPr>
          <w:p w14:paraId="7EB8141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КТ</w:t>
            </w:r>
          </w:p>
        </w:tc>
        <w:tc>
          <w:tcPr>
            <w:tcW w:w="2336" w:type="dxa"/>
          </w:tcPr>
          <w:p w14:paraId="76E8D47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6" w:type="dxa"/>
          </w:tcPr>
          <w:p w14:paraId="5D2C703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7" w:type="dxa"/>
          </w:tcPr>
          <w:p w14:paraId="0CD8C4D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72B66626" w14:textId="77777777" w:rsidTr="003141B3">
        <w:tc>
          <w:tcPr>
            <w:tcW w:w="2336" w:type="dxa"/>
          </w:tcPr>
          <w:p w14:paraId="2E70F4A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КТ--3</w:t>
            </w:r>
          </w:p>
        </w:tc>
        <w:tc>
          <w:tcPr>
            <w:tcW w:w="2336" w:type="dxa"/>
          </w:tcPr>
          <w:p w14:paraId="3E65760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4 (2.3%)</w:t>
            </w:r>
          </w:p>
        </w:tc>
        <w:tc>
          <w:tcPr>
            <w:tcW w:w="2336" w:type="dxa"/>
          </w:tcPr>
          <w:p w14:paraId="556D53C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 (0%)</w:t>
            </w:r>
          </w:p>
        </w:tc>
        <w:tc>
          <w:tcPr>
            <w:tcW w:w="2337" w:type="dxa"/>
          </w:tcPr>
          <w:p w14:paraId="5E3357A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70CF9838" w14:textId="77777777" w:rsidTr="003141B3">
        <w:tc>
          <w:tcPr>
            <w:tcW w:w="2336" w:type="dxa"/>
          </w:tcPr>
          <w:p w14:paraId="5A79C0C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КТ-0</w:t>
            </w:r>
          </w:p>
        </w:tc>
        <w:tc>
          <w:tcPr>
            <w:tcW w:w="2336" w:type="dxa"/>
          </w:tcPr>
          <w:p w14:paraId="0BE49D2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 (0%)</w:t>
            </w:r>
          </w:p>
        </w:tc>
        <w:tc>
          <w:tcPr>
            <w:tcW w:w="2336" w:type="dxa"/>
          </w:tcPr>
          <w:p w14:paraId="5C6ECB38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 (1.3%)</w:t>
            </w:r>
          </w:p>
        </w:tc>
        <w:tc>
          <w:tcPr>
            <w:tcW w:w="2337" w:type="dxa"/>
          </w:tcPr>
          <w:p w14:paraId="2177178F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5B677868" w14:textId="77777777" w:rsidTr="003141B3">
        <w:tc>
          <w:tcPr>
            <w:tcW w:w="2336" w:type="dxa"/>
          </w:tcPr>
          <w:p w14:paraId="670FA34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КТ-1 </w:t>
            </w:r>
          </w:p>
        </w:tc>
        <w:tc>
          <w:tcPr>
            <w:tcW w:w="2336" w:type="dxa"/>
          </w:tcPr>
          <w:p w14:paraId="5DF82CF7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17 (9.8%)</w:t>
            </w:r>
          </w:p>
        </w:tc>
        <w:tc>
          <w:tcPr>
            <w:tcW w:w="2336" w:type="dxa"/>
          </w:tcPr>
          <w:p w14:paraId="14E1ECD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22 (29%)</w:t>
            </w:r>
          </w:p>
        </w:tc>
        <w:tc>
          <w:tcPr>
            <w:tcW w:w="2337" w:type="dxa"/>
          </w:tcPr>
          <w:p w14:paraId="3A47467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4857AD9F" w14:textId="77777777" w:rsidTr="003141B3">
        <w:tc>
          <w:tcPr>
            <w:tcW w:w="2336" w:type="dxa"/>
          </w:tcPr>
          <w:p w14:paraId="2B830F9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КТ-2</w:t>
            </w:r>
          </w:p>
        </w:tc>
        <w:tc>
          <w:tcPr>
            <w:tcW w:w="2336" w:type="dxa"/>
          </w:tcPr>
          <w:p w14:paraId="5DF8E2B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42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(2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4,1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6" w:type="dxa"/>
          </w:tcPr>
          <w:p w14:paraId="301EC42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26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(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33,3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7" w:type="dxa"/>
          </w:tcPr>
          <w:p w14:paraId="2756CF3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3F2538" w:rsidRPr="003F2538" w14:paraId="04B736B7" w14:textId="77777777" w:rsidTr="003141B3">
        <w:tc>
          <w:tcPr>
            <w:tcW w:w="2336" w:type="dxa"/>
          </w:tcPr>
          <w:p w14:paraId="66AC7B4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КТ-3</w:t>
            </w:r>
          </w:p>
        </w:tc>
        <w:tc>
          <w:tcPr>
            <w:tcW w:w="2336" w:type="dxa"/>
          </w:tcPr>
          <w:p w14:paraId="0202872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81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(4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6,5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6" w:type="dxa"/>
          </w:tcPr>
          <w:p w14:paraId="3607784C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21 (2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8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7" w:type="dxa"/>
          </w:tcPr>
          <w:p w14:paraId="579EDDF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72621E5C" w14:textId="77777777" w:rsidTr="003141B3">
        <w:tc>
          <w:tcPr>
            <w:tcW w:w="2336" w:type="dxa"/>
          </w:tcPr>
          <w:p w14:paraId="03BAAB0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КТ-4</w:t>
            </w:r>
          </w:p>
        </w:tc>
        <w:tc>
          <w:tcPr>
            <w:tcW w:w="2336" w:type="dxa"/>
          </w:tcPr>
          <w:p w14:paraId="2B3EF26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3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3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(1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9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6" w:type="dxa"/>
          </w:tcPr>
          <w:p w14:paraId="28E5ECE7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6 (7.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6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7" w:type="dxa"/>
          </w:tcPr>
          <w:p w14:paraId="17BE1617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2270C93B" w14:textId="77777777" w:rsidTr="003141B3">
        <w:tc>
          <w:tcPr>
            <w:tcW w:w="2336" w:type="dxa"/>
          </w:tcPr>
          <w:p w14:paraId="39339D7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Осложнения</w:t>
            </w:r>
          </w:p>
        </w:tc>
        <w:tc>
          <w:tcPr>
            <w:tcW w:w="2336" w:type="dxa"/>
          </w:tcPr>
          <w:p w14:paraId="0C2DBE2C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6" w:type="dxa"/>
          </w:tcPr>
          <w:p w14:paraId="51E557D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337" w:type="dxa"/>
          </w:tcPr>
          <w:p w14:paraId="6667428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0,15</w:t>
            </w:r>
          </w:p>
        </w:tc>
      </w:tr>
      <w:tr w:rsidR="003F2538" w:rsidRPr="003F2538" w14:paraId="631A907E" w14:textId="77777777" w:rsidTr="003141B3">
        <w:tc>
          <w:tcPr>
            <w:tcW w:w="2336" w:type="dxa"/>
          </w:tcPr>
          <w:p w14:paraId="5BE4A42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ОДН</w:t>
            </w:r>
          </w:p>
        </w:tc>
        <w:tc>
          <w:tcPr>
            <w:tcW w:w="2336" w:type="dxa"/>
          </w:tcPr>
          <w:p w14:paraId="6D79CC6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 (0%)</w:t>
            </w:r>
          </w:p>
        </w:tc>
        <w:tc>
          <w:tcPr>
            <w:tcW w:w="2336" w:type="dxa"/>
          </w:tcPr>
          <w:p w14:paraId="74A33E4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 (3.1%)</w:t>
            </w:r>
          </w:p>
        </w:tc>
        <w:tc>
          <w:tcPr>
            <w:tcW w:w="2337" w:type="dxa"/>
          </w:tcPr>
          <w:p w14:paraId="3599A9F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</w:p>
        </w:tc>
      </w:tr>
      <w:tr w:rsidR="003F2538" w:rsidRPr="003F2538" w14:paraId="563A9CDE" w14:textId="77777777" w:rsidTr="003141B3">
        <w:tc>
          <w:tcPr>
            <w:tcW w:w="2336" w:type="dxa"/>
          </w:tcPr>
          <w:p w14:paraId="0D262637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ОДН 2 </w:t>
            </w:r>
            <w:proofErr w:type="spellStart"/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ст</w:t>
            </w:r>
            <w:proofErr w:type="spellEnd"/>
          </w:p>
        </w:tc>
        <w:tc>
          <w:tcPr>
            <w:tcW w:w="2336" w:type="dxa"/>
          </w:tcPr>
          <w:p w14:paraId="0B94C9CD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13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(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7,4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6" w:type="dxa"/>
          </w:tcPr>
          <w:p w14:paraId="660E6B5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 (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5,7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7" w:type="dxa"/>
          </w:tcPr>
          <w:p w14:paraId="523855A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</w:p>
        </w:tc>
      </w:tr>
      <w:tr w:rsidR="003F2538" w:rsidRPr="003F2538" w14:paraId="14E2C51C" w14:textId="77777777" w:rsidTr="003141B3">
        <w:tc>
          <w:tcPr>
            <w:tcW w:w="2336" w:type="dxa"/>
          </w:tcPr>
          <w:p w14:paraId="21A0C924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ОДН 3ст</w:t>
            </w:r>
          </w:p>
        </w:tc>
        <w:tc>
          <w:tcPr>
            <w:tcW w:w="2336" w:type="dxa"/>
          </w:tcPr>
          <w:p w14:paraId="3051316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41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(2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3,5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6" w:type="dxa"/>
          </w:tcPr>
          <w:p w14:paraId="35E15FFD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11 (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26,9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7" w:type="dxa"/>
          </w:tcPr>
          <w:p w14:paraId="222C346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</w:p>
        </w:tc>
      </w:tr>
      <w:tr w:rsidR="003F2538" w:rsidRPr="003F2538" w14:paraId="72860B27" w14:textId="77777777" w:rsidTr="003141B3">
        <w:tc>
          <w:tcPr>
            <w:tcW w:w="2336" w:type="dxa"/>
          </w:tcPr>
          <w:p w14:paraId="5AB08269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   ОДН 3ст.</w:t>
            </w:r>
          </w:p>
        </w:tc>
        <w:tc>
          <w:tcPr>
            <w:tcW w:w="2336" w:type="dxa"/>
          </w:tcPr>
          <w:p w14:paraId="4087DBAC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27 (50%)</w:t>
            </w:r>
          </w:p>
        </w:tc>
        <w:tc>
          <w:tcPr>
            <w:tcW w:w="2336" w:type="dxa"/>
          </w:tcPr>
          <w:p w14:paraId="3703340B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9 (28%)</w:t>
            </w:r>
          </w:p>
        </w:tc>
        <w:tc>
          <w:tcPr>
            <w:tcW w:w="2337" w:type="dxa"/>
          </w:tcPr>
          <w:p w14:paraId="10F06CA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</w:p>
        </w:tc>
      </w:tr>
      <w:tr w:rsidR="003F2538" w:rsidRPr="003F2538" w14:paraId="49758A93" w14:textId="77777777" w:rsidTr="003141B3">
        <w:tc>
          <w:tcPr>
            <w:tcW w:w="2336" w:type="dxa"/>
          </w:tcPr>
          <w:p w14:paraId="1B66BD0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Фибриноген</w:t>
            </w:r>
          </w:p>
        </w:tc>
        <w:tc>
          <w:tcPr>
            <w:tcW w:w="2336" w:type="dxa"/>
          </w:tcPr>
          <w:p w14:paraId="4F6D56C8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7,996 (6,968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 xml:space="preserve"> - 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10,216)</w:t>
            </w:r>
          </w:p>
        </w:tc>
        <w:tc>
          <w:tcPr>
            <w:tcW w:w="2336" w:type="dxa"/>
          </w:tcPr>
          <w:p w14:paraId="30A70FD2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7,329 (6,660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 xml:space="preserve"> - 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9,772)</w:t>
            </w:r>
          </w:p>
        </w:tc>
        <w:tc>
          <w:tcPr>
            <w:tcW w:w="2337" w:type="dxa"/>
          </w:tcPr>
          <w:p w14:paraId="1416CAFA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0.034</w:t>
            </w:r>
          </w:p>
        </w:tc>
      </w:tr>
      <w:tr w:rsidR="003F2538" w:rsidRPr="003F2538" w14:paraId="58AEA484" w14:textId="77777777" w:rsidTr="003141B3">
        <w:tc>
          <w:tcPr>
            <w:tcW w:w="2336" w:type="dxa"/>
          </w:tcPr>
          <w:p w14:paraId="3D51F442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СРБ</w:t>
            </w:r>
          </w:p>
        </w:tc>
        <w:tc>
          <w:tcPr>
            <w:tcW w:w="2336" w:type="dxa"/>
          </w:tcPr>
          <w:p w14:paraId="0C144D10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143 (95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 xml:space="preserve"> - 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168)</w:t>
            </w:r>
          </w:p>
        </w:tc>
        <w:tc>
          <w:tcPr>
            <w:tcW w:w="2336" w:type="dxa"/>
          </w:tcPr>
          <w:p w14:paraId="01DD246D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96 (83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 xml:space="preserve"> - 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134)</w:t>
            </w:r>
          </w:p>
        </w:tc>
        <w:tc>
          <w:tcPr>
            <w:tcW w:w="2337" w:type="dxa"/>
          </w:tcPr>
          <w:p w14:paraId="1BCB1343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206B4127" w14:textId="77777777" w:rsidTr="003141B3">
        <w:tc>
          <w:tcPr>
            <w:tcW w:w="2336" w:type="dxa"/>
          </w:tcPr>
          <w:p w14:paraId="3EEA4F1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Кортикостероиды</w:t>
            </w:r>
          </w:p>
        </w:tc>
        <w:tc>
          <w:tcPr>
            <w:tcW w:w="2336" w:type="dxa"/>
          </w:tcPr>
          <w:p w14:paraId="3DEA12B5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137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 xml:space="preserve"> (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78,7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6" w:type="dxa"/>
          </w:tcPr>
          <w:p w14:paraId="57DC774E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16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(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20,5</w:t>
            </w: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%)</w:t>
            </w:r>
          </w:p>
        </w:tc>
        <w:tc>
          <w:tcPr>
            <w:tcW w:w="2337" w:type="dxa"/>
          </w:tcPr>
          <w:p w14:paraId="3FD9C51A" w14:textId="77777777" w:rsidR="003F2538" w:rsidRPr="003F2538" w:rsidRDefault="003F2538" w:rsidP="003F2538">
            <w:pPr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b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&lt;0.001</w:t>
            </w:r>
          </w:p>
        </w:tc>
      </w:tr>
      <w:tr w:rsidR="003F2538" w:rsidRPr="003F2538" w14:paraId="2998197D" w14:textId="77777777" w:rsidTr="003141B3">
        <w:tc>
          <w:tcPr>
            <w:tcW w:w="2336" w:type="dxa"/>
          </w:tcPr>
          <w:p w14:paraId="4DAF2C5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:lang w:val="ky-KG"/>
                <w14:ligatures w14:val="standardContextual"/>
              </w:rPr>
              <w:t>После вакцинации</w:t>
            </w:r>
          </w:p>
        </w:tc>
        <w:tc>
          <w:tcPr>
            <w:tcW w:w="2336" w:type="dxa"/>
          </w:tcPr>
          <w:p w14:paraId="5443ED46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42 (24%)</w:t>
            </w:r>
          </w:p>
        </w:tc>
        <w:tc>
          <w:tcPr>
            <w:tcW w:w="2336" w:type="dxa"/>
          </w:tcPr>
          <w:p w14:paraId="4CF28C11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6 (7.7%)</w:t>
            </w:r>
          </w:p>
        </w:tc>
        <w:tc>
          <w:tcPr>
            <w:tcW w:w="2337" w:type="dxa"/>
          </w:tcPr>
          <w:p w14:paraId="0FF448C3" w14:textId="77777777" w:rsidR="003F2538" w:rsidRPr="003F2538" w:rsidRDefault="003F2538" w:rsidP="003F2538">
            <w:pPr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3F2538">
              <w:rPr>
                <w:rFonts w:eastAsiaTheme="minorHAnsi" w:cs="Times New Roman"/>
                <w:color w:val="auto"/>
                <w:kern w:val="2"/>
                <w:sz w:val="22"/>
                <w:szCs w:val="22"/>
                <w14:ligatures w14:val="standardContextual"/>
              </w:rPr>
              <w:t>0.002</w:t>
            </w:r>
          </w:p>
        </w:tc>
      </w:tr>
    </w:tbl>
    <w:p w14:paraId="4B16902C" w14:textId="77777777" w:rsidR="003F2538" w:rsidRPr="003F2538" w:rsidRDefault="003F2538" w:rsidP="003F2538">
      <w:pPr>
        <w:spacing w:line="360" w:lineRule="auto"/>
        <w:ind w:firstLine="708"/>
        <w:jc w:val="both"/>
        <w:rPr>
          <w:lang w:val="ky-KG"/>
        </w:rPr>
      </w:pPr>
    </w:p>
    <w:p w14:paraId="3BA5D7EE" w14:textId="77777777" w:rsidR="003F2538" w:rsidRPr="003F2538" w:rsidRDefault="003F2538" w:rsidP="003F2538">
      <w:pPr>
        <w:spacing w:line="360" w:lineRule="auto"/>
        <w:ind w:firstLine="708"/>
        <w:jc w:val="both"/>
      </w:pPr>
      <w:r w:rsidRPr="003F2538">
        <w:rPr>
          <w:lang w:val="ky-KG"/>
        </w:rPr>
        <w:t xml:space="preserve">Средний возраст больных с постковидным синдромом и без него статистически не отличался и варьировал от 34 года до 64 года, женщины были чаще подвержены развитию последствий COVID-19 (56%), но внутри группы преобладают женщины без постковидного синдрома (65%), тогда как у мужчин отмечено доминирование частоты отдаленных последствий (44% и 35%, соответственно).  При штамме Омикрон у больных в 2 раза чаще развивался постковидный синдром.  Степень тяжести заболевания и клинические симптомы острой фазы оказали прямое влияние на возникновение постковидного синдрома.  У больных с тяжелой пневмонией и обширным объемом поражения легких (КТ-3 и КТ-4), сопровождавшиеся высоким показателем воспаления (СРБ) чаще  приводили к отдаленным последствиям.   По наши данным, самолечение с ранним использованием  антибиотиков и кортикостероидов, оказало влияние на формирование долгосрочных последствий в большинстве случаев (70.1% и 78%, соответственно).  </w:t>
      </w:r>
    </w:p>
    <w:p w14:paraId="6459872C" w14:textId="3EED409A" w:rsidR="003F2538" w:rsidRPr="00BE0C6B" w:rsidRDefault="003F2538" w:rsidP="003F2538">
      <w:pPr>
        <w:spacing w:line="360" w:lineRule="auto"/>
        <w:ind w:firstLine="708"/>
        <w:jc w:val="both"/>
      </w:pPr>
      <w:r w:rsidRPr="003F2538">
        <w:rPr>
          <w:lang w:val="ky-KG"/>
        </w:rPr>
        <w:t xml:space="preserve">Таким образом, в нашем исследовании важными факторами риска, влияющие на высокую вероятность развития постковидного синдрома явились </w:t>
      </w:r>
      <w:r w:rsidRPr="003F2538">
        <w:rPr>
          <w:lang w:val="ky-KG"/>
        </w:rPr>
        <w:lastRenderedPageBreak/>
        <w:t>женский пол, степень тяжести и наличие клинических симптомов острого COVID-19, что согласуются с литературными данными [</w:t>
      </w:r>
      <w:r w:rsidR="00BE0C6B">
        <w:rPr>
          <w:lang w:val="ky-KG"/>
        </w:rPr>
        <w:t>53,60,63</w:t>
      </w:r>
      <w:r w:rsidR="00BE0C6B" w:rsidRPr="00BE0C6B">
        <w:t>,68,138].</w:t>
      </w:r>
    </w:p>
    <w:p w14:paraId="59A38849" w14:textId="3CF6DAC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  <w:r w:rsidRPr="003F2538">
        <w:t xml:space="preserve">Острая фаза COVID-19 у людей сопровождалась различной степенью </w:t>
      </w:r>
      <w:proofErr w:type="spellStart"/>
      <w:r w:rsidRPr="003F2538">
        <w:t>яжести</w:t>
      </w:r>
      <w:proofErr w:type="spellEnd"/>
      <w:r w:rsidRPr="003F2538">
        <w:t xml:space="preserve"> и выраженностью клинических симптомов, связанных с поражением различных органов и систем. В большинстве случаев пациенты полностью выздоравливали от острого COVID-19, но у некоторых из них оставались долгосрочные последствия, влиявшие на качество жизни. </w:t>
      </w:r>
      <w:r w:rsidRPr="003F2538">
        <w:rPr>
          <w:rFonts w:cs="Times New Roman"/>
          <w:color w:val="auto"/>
          <w:szCs w:val="28"/>
          <w:lang w:val="ky-KG" w:eastAsia="ru-RU"/>
        </w:rPr>
        <w:t xml:space="preserve">Из зарегистрированных симптомов, одышка, явилось частой причиной для повторной госпитализации, поэтому мы сфокусировали свое внимание на этом симптоме (табл. 5.2.3.). Анализ различных показателей больных с пост-ковидным синдромом с одышкой и без нее представлено в таблице 5.2.3. </w:t>
      </w:r>
    </w:p>
    <w:p w14:paraId="71B04889" w14:textId="77777777" w:rsidR="003F2538" w:rsidRPr="003F2538" w:rsidRDefault="003F2538" w:rsidP="003F2538">
      <w:pPr>
        <w:spacing w:after="0" w:line="360" w:lineRule="auto"/>
        <w:rPr>
          <w:rFonts w:cs="Times New Roman"/>
          <w:color w:val="auto"/>
          <w:szCs w:val="28"/>
          <w:lang w:val="ky-KG" w:eastAsia="ru-RU"/>
        </w:rPr>
      </w:pPr>
      <w:r w:rsidRPr="003F2538">
        <w:rPr>
          <w:rFonts w:cs="Times New Roman"/>
          <w:color w:val="auto"/>
          <w:szCs w:val="28"/>
          <w:lang w:eastAsia="ru-RU"/>
        </w:rPr>
        <w:t>Таблица 5.2.3. Сравнительный анализ показателей постковидного синдрома при наличии одышкой и без нее у больных</w:t>
      </w:r>
      <w:r w:rsidRPr="003F2538">
        <w:rPr>
          <w:lang w:eastAsia="ru-RU"/>
        </w:rPr>
        <w:t>, получивших стационарное лечение в ОМОКБ</w:t>
      </w:r>
      <w:r w:rsidRPr="003F2538">
        <w:rPr>
          <w:rFonts w:cs="Times New Roman"/>
          <w:color w:val="auto"/>
          <w:szCs w:val="28"/>
          <w:lang w:eastAsia="ru-RU"/>
        </w:rPr>
        <w:t xml:space="preserve"> </w:t>
      </w:r>
      <w:r w:rsidRPr="003F2538">
        <w:rPr>
          <w:rFonts w:eastAsia="Calibri" w:cs="Times New Roman"/>
          <w:color w:val="auto"/>
          <w:szCs w:val="28"/>
          <w:lang w:eastAsia="ru-RU"/>
        </w:rPr>
        <w:t xml:space="preserve">в период 2020-2022 </w:t>
      </w:r>
      <w:proofErr w:type="gramStart"/>
      <w:r w:rsidRPr="003F2538">
        <w:rPr>
          <w:rFonts w:eastAsia="Calibri" w:cs="Times New Roman"/>
          <w:color w:val="auto"/>
          <w:szCs w:val="28"/>
          <w:lang w:eastAsia="ru-RU"/>
        </w:rPr>
        <w:t>годы</w:t>
      </w:r>
      <w:r w:rsidRPr="003F2538">
        <w:rPr>
          <w:rFonts w:cs="Times New Roman"/>
          <w:color w:val="auto"/>
          <w:szCs w:val="28"/>
          <w:lang w:eastAsia="ru-RU"/>
        </w:rPr>
        <w:t xml:space="preserve"> </w:t>
      </w:r>
      <w:r w:rsidRPr="003F2538">
        <w:rPr>
          <w:rFonts w:eastAsia="Calibri" w:cs="Times New Roman"/>
          <w:color w:val="auto"/>
          <w:szCs w:val="28"/>
          <w:lang w:eastAsia="ru-RU"/>
        </w:rPr>
        <w:t xml:space="preserve"> </w:t>
      </w:r>
      <w:r w:rsidRPr="003F2538">
        <w:rPr>
          <w:rFonts w:cs="Times New Roman"/>
          <w:color w:val="auto"/>
          <w:szCs w:val="28"/>
          <w:lang w:eastAsia="ru-RU"/>
        </w:rPr>
        <w:t>(</w:t>
      </w:r>
      <w:proofErr w:type="gramEnd"/>
      <w:r w:rsidRPr="003F2538">
        <w:rPr>
          <w:rFonts w:cs="Times New Roman"/>
          <w:color w:val="auto"/>
          <w:szCs w:val="28"/>
          <w:lang w:eastAsia="ru-RU"/>
        </w:rPr>
        <w:t>n=90)</w:t>
      </w:r>
      <w:r w:rsidRPr="003F2538">
        <w:rPr>
          <w:rFonts w:cs="Times New Roman"/>
          <w:color w:val="auto"/>
          <w:szCs w:val="28"/>
          <w:lang w:val="ky-KG" w:eastAsia="ru-RU"/>
        </w:rPr>
        <w:t>.</w:t>
      </w:r>
    </w:p>
    <w:p w14:paraId="12DB9ED1" w14:textId="77777777" w:rsidR="003F2538" w:rsidRPr="003F2538" w:rsidRDefault="003F2538" w:rsidP="003F2538">
      <w:pPr>
        <w:spacing w:after="0" w:line="240" w:lineRule="auto"/>
        <w:rPr>
          <w:rFonts w:cs="Times New Roman"/>
          <w:color w:val="auto"/>
          <w:sz w:val="24"/>
          <w:szCs w:val="24"/>
          <w:lang w:val="ky-KG" w:eastAsia="ru-RU"/>
        </w:rPr>
      </w:pPr>
    </w:p>
    <w:tbl>
      <w:tblPr>
        <w:tblStyle w:val="32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6"/>
        <w:gridCol w:w="2194"/>
        <w:gridCol w:w="1802"/>
        <w:gridCol w:w="1669"/>
      </w:tblGrid>
      <w:tr w:rsidR="003F2538" w:rsidRPr="003F2538" w14:paraId="51DB2A01" w14:textId="77777777" w:rsidTr="00314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bottom w:val="none" w:sz="0" w:space="0" w:color="auto"/>
              <w:right w:val="none" w:sz="0" w:space="0" w:color="auto"/>
            </w:tcBorders>
            <w:hideMark/>
          </w:tcPr>
          <w:p w14:paraId="0E6872E6" w14:textId="77777777" w:rsidR="003F2538" w:rsidRPr="003F2538" w:rsidRDefault="003F2538" w:rsidP="003F2538">
            <w:pPr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П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>оказатели</w:t>
            </w:r>
          </w:p>
        </w:tc>
        <w:tc>
          <w:tcPr>
            <w:tcW w:w="2504" w:type="dxa"/>
            <w:tcBorders>
              <w:bottom w:val="none" w:sz="0" w:space="0" w:color="auto"/>
            </w:tcBorders>
            <w:hideMark/>
          </w:tcPr>
          <w:p w14:paraId="580C9328" w14:textId="77777777" w:rsidR="003F2538" w:rsidRPr="003F2538" w:rsidRDefault="003F2538" w:rsidP="003F2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 xml:space="preserve">Больные с одышкой, </w:t>
            </w:r>
          </w:p>
          <w:p w14:paraId="757648CF" w14:textId="77777777" w:rsidR="003F2538" w:rsidRPr="003F2538" w:rsidRDefault="003F2538" w:rsidP="003F2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  <w:lang w:val="en-US"/>
              </w:rPr>
              <w:t>n</w:t>
            </w:r>
            <w:r w:rsidRPr="003F2538">
              <w:rPr>
                <w:rFonts w:cs="Times New Roman"/>
                <w:color w:val="333333"/>
                <w:szCs w:val="28"/>
              </w:rPr>
              <w:t xml:space="preserve"> = 56</w:t>
            </w:r>
            <w:r w:rsidRPr="003F2538">
              <w:rPr>
                <w:rFonts w:cs="Times New Roman"/>
                <w:i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1917" w:type="dxa"/>
            <w:tcBorders>
              <w:bottom w:val="none" w:sz="0" w:space="0" w:color="auto"/>
            </w:tcBorders>
            <w:hideMark/>
          </w:tcPr>
          <w:p w14:paraId="55D420E3" w14:textId="77777777" w:rsidR="003F2538" w:rsidRPr="003F2538" w:rsidRDefault="003F2538" w:rsidP="003F25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 xml:space="preserve">Больные без одышки, </w:t>
            </w:r>
            <w:r w:rsidRPr="003F2538">
              <w:rPr>
                <w:rFonts w:cs="Times New Roman"/>
                <w:color w:val="333333"/>
                <w:szCs w:val="28"/>
                <w:lang w:val="en-US"/>
              </w:rPr>
              <w:t>n</w:t>
            </w:r>
            <w:r w:rsidRPr="003F2538">
              <w:rPr>
                <w:rFonts w:cs="Times New Roman"/>
                <w:color w:val="333333"/>
                <w:szCs w:val="28"/>
              </w:rPr>
              <w:t xml:space="preserve"> = 34</w:t>
            </w:r>
            <w:r w:rsidRPr="003F2538">
              <w:rPr>
                <w:rFonts w:cs="Times New Roman"/>
                <w:i/>
                <w:color w:val="333333"/>
                <w:szCs w:val="28"/>
                <w:vertAlign w:val="superscript"/>
              </w:rPr>
              <w:t>1</w:t>
            </w:r>
          </w:p>
        </w:tc>
        <w:tc>
          <w:tcPr>
            <w:tcW w:w="2099" w:type="dxa"/>
            <w:tcBorders>
              <w:bottom w:val="none" w:sz="0" w:space="0" w:color="auto"/>
            </w:tcBorders>
            <w:hideMark/>
          </w:tcPr>
          <w:p w14:paraId="45FE8FB0" w14:textId="77777777" w:rsidR="003F2538" w:rsidRPr="003F2538" w:rsidRDefault="003F2538" w:rsidP="003F2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p-</w:t>
            </w:r>
            <w:r w:rsidRPr="003F2538">
              <w:rPr>
                <w:rFonts w:cs="Times New Roman"/>
                <w:color w:val="333333"/>
                <w:szCs w:val="28"/>
                <w:lang w:val="en-US"/>
              </w:rPr>
              <w:t>v</w:t>
            </w:r>
            <w:r w:rsidRPr="003F2538">
              <w:rPr>
                <w:rFonts w:cs="Times New Roman"/>
                <w:color w:val="333333"/>
                <w:szCs w:val="28"/>
              </w:rPr>
              <w:t>alue</w:t>
            </w:r>
            <w:r w:rsidRPr="003F2538">
              <w:rPr>
                <w:rFonts w:cs="Times New Roman"/>
                <w:i/>
                <w:color w:val="333333"/>
                <w:szCs w:val="28"/>
                <w:vertAlign w:val="superscript"/>
              </w:rPr>
              <w:t>2</w:t>
            </w:r>
          </w:p>
        </w:tc>
      </w:tr>
      <w:tr w:rsidR="003F2538" w:rsidRPr="003F2538" w14:paraId="19A0E1D9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5FE744C0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пол</w:t>
            </w:r>
          </w:p>
        </w:tc>
        <w:tc>
          <w:tcPr>
            <w:tcW w:w="2504" w:type="dxa"/>
            <w:hideMark/>
          </w:tcPr>
          <w:p w14:paraId="4645522A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1917" w:type="dxa"/>
            <w:hideMark/>
          </w:tcPr>
          <w:p w14:paraId="6C6DFBFB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2099" w:type="dxa"/>
            <w:hideMark/>
          </w:tcPr>
          <w:p w14:paraId="5268CD82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color w:val="333333"/>
                <w:szCs w:val="28"/>
              </w:rPr>
            </w:pPr>
            <w:r w:rsidRPr="003F2538">
              <w:rPr>
                <w:rFonts w:cs="Times New Roman"/>
                <w:bCs/>
                <w:color w:val="333333"/>
                <w:szCs w:val="28"/>
              </w:rPr>
              <w:t>0.030</w:t>
            </w:r>
          </w:p>
        </w:tc>
      </w:tr>
      <w:tr w:rsidR="003F2538" w:rsidRPr="003F2538" w14:paraId="3892360C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</w:tcPr>
          <w:p w14:paraId="4C0511B5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м</w:t>
            </w:r>
          </w:p>
        </w:tc>
        <w:tc>
          <w:tcPr>
            <w:tcW w:w="2504" w:type="dxa"/>
          </w:tcPr>
          <w:p w14:paraId="7985185A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33 (59%)</w:t>
            </w:r>
          </w:p>
        </w:tc>
        <w:tc>
          <w:tcPr>
            <w:tcW w:w="1917" w:type="dxa"/>
          </w:tcPr>
          <w:p w14:paraId="02043F77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12 (35%)</w:t>
            </w:r>
          </w:p>
        </w:tc>
        <w:tc>
          <w:tcPr>
            <w:tcW w:w="2099" w:type="dxa"/>
          </w:tcPr>
          <w:p w14:paraId="78037AFD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color w:val="333333"/>
                <w:szCs w:val="28"/>
              </w:rPr>
            </w:pPr>
          </w:p>
        </w:tc>
      </w:tr>
      <w:tr w:rsidR="003F2538" w:rsidRPr="003F2538" w14:paraId="6AC0DA14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5C3037C2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ж</w:t>
            </w:r>
          </w:p>
        </w:tc>
        <w:tc>
          <w:tcPr>
            <w:tcW w:w="2504" w:type="dxa"/>
            <w:hideMark/>
          </w:tcPr>
          <w:p w14:paraId="40D7FFAB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23 (41%)</w:t>
            </w:r>
          </w:p>
        </w:tc>
        <w:tc>
          <w:tcPr>
            <w:tcW w:w="1917" w:type="dxa"/>
            <w:hideMark/>
          </w:tcPr>
          <w:p w14:paraId="39781611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22 (65%)</w:t>
            </w:r>
          </w:p>
        </w:tc>
        <w:tc>
          <w:tcPr>
            <w:tcW w:w="2099" w:type="dxa"/>
            <w:hideMark/>
          </w:tcPr>
          <w:p w14:paraId="4EF366F0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091852AA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037B29C1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Возраст</w:t>
            </w:r>
          </w:p>
        </w:tc>
        <w:tc>
          <w:tcPr>
            <w:tcW w:w="2504" w:type="dxa"/>
            <w:hideMark/>
          </w:tcPr>
          <w:p w14:paraId="26FD8797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1917" w:type="dxa"/>
            <w:hideMark/>
          </w:tcPr>
          <w:p w14:paraId="6747615A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2099" w:type="dxa"/>
            <w:hideMark/>
          </w:tcPr>
          <w:p w14:paraId="386EAE0F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0.11</w:t>
            </w:r>
          </w:p>
        </w:tc>
      </w:tr>
      <w:tr w:rsidR="003F2538" w:rsidRPr="003F2538" w14:paraId="0B5D774E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0527F5BD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15-29 лет</w:t>
            </w:r>
          </w:p>
        </w:tc>
        <w:tc>
          <w:tcPr>
            <w:tcW w:w="2504" w:type="dxa"/>
            <w:hideMark/>
          </w:tcPr>
          <w:p w14:paraId="690B0D0E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 (1.8%)</w:t>
            </w:r>
          </w:p>
        </w:tc>
        <w:tc>
          <w:tcPr>
            <w:tcW w:w="1917" w:type="dxa"/>
            <w:hideMark/>
          </w:tcPr>
          <w:p w14:paraId="6800B12B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5 (15%)</w:t>
            </w:r>
          </w:p>
        </w:tc>
        <w:tc>
          <w:tcPr>
            <w:tcW w:w="2099" w:type="dxa"/>
            <w:hideMark/>
          </w:tcPr>
          <w:p w14:paraId="7D99ABB7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0F768AD6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BB6AD80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30-44 лет</w:t>
            </w:r>
          </w:p>
        </w:tc>
        <w:tc>
          <w:tcPr>
            <w:tcW w:w="2504" w:type="dxa"/>
            <w:hideMark/>
          </w:tcPr>
          <w:p w14:paraId="4A2AC9E3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6 (11%)</w:t>
            </w:r>
          </w:p>
        </w:tc>
        <w:tc>
          <w:tcPr>
            <w:tcW w:w="1917" w:type="dxa"/>
            <w:hideMark/>
          </w:tcPr>
          <w:p w14:paraId="668FE0C1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6 (18%)</w:t>
            </w:r>
          </w:p>
        </w:tc>
        <w:tc>
          <w:tcPr>
            <w:tcW w:w="2099" w:type="dxa"/>
            <w:hideMark/>
          </w:tcPr>
          <w:p w14:paraId="38AE3D68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57CDED6B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51B8F53B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45-59 лет</w:t>
            </w:r>
          </w:p>
        </w:tc>
        <w:tc>
          <w:tcPr>
            <w:tcW w:w="2504" w:type="dxa"/>
            <w:hideMark/>
          </w:tcPr>
          <w:p w14:paraId="3FA4A8D5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19 (34%)</w:t>
            </w:r>
          </w:p>
        </w:tc>
        <w:tc>
          <w:tcPr>
            <w:tcW w:w="1917" w:type="dxa"/>
            <w:hideMark/>
          </w:tcPr>
          <w:p w14:paraId="2AEDC966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7 (21%)</w:t>
            </w:r>
          </w:p>
        </w:tc>
        <w:tc>
          <w:tcPr>
            <w:tcW w:w="2099" w:type="dxa"/>
            <w:hideMark/>
          </w:tcPr>
          <w:p w14:paraId="7F54159C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6EE886A8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21A0381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000000" w:themeColor="text1"/>
                <w:szCs w:val="28"/>
              </w:rPr>
              <w:t>    60-74 лет</w:t>
            </w:r>
          </w:p>
        </w:tc>
        <w:tc>
          <w:tcPr>
            <w:tcW w:w="2504" w:type="dxa"/>
            <w:hideMark/>
          </w:tcPr>
          <w:p w14:paraId="0B053958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24 (43%)</w:t>
            </w:r>
          </w:p>
        </w:tc>
        <w:tc>
          <w:tcPr>
            <w:tcW w:w="1917" w:type="dxa"/>
            <w:hideMark/>
          </w:tcPr>
          <w:p w14:paraId="62759166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14 (41%)</w:t>
            </w:r>
          </w:p>
        </w:tc>
        <w:tc>
          <w:tcPr>
            <w:tcW w:w="2099" w:type="dxa"/>
            <w:hideMark/>
          </w:tcPr>
          <w:p w14:paraId="5357EB3E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2977FE65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6982D2C4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75 + лет</w:t>
            </w:r>
          </w:p>
        </w:tc>
        <w:tc>
          <w:tcPr>
            <w:tcW w:w="2504" w:type="dxa"/>
            <w:hideMark/>
          </w:tcPr>
          <w:p w14:paraId="5ADC8D3B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6 (11%)</w:t>
            </w:r>
          </w:p>
        </w:tc>
        <w:tc>
          <w:tcPr>
            <w:tcW w:w="1917" w:type="dxa"/>
            <w:hideMark/>
          </w:tcPr>
          <w:p w14:paraId="5A22FD14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 (5.9%)</w:t>
            </w:r>
          </w:p>
        </w:tc>
        <w:tc>
          <w:tcPr>
            <w:tcW w:w="2099" w:type="dxa"/>
            <w:hideMark/>
          </w:tcPr>
          <w:p w14:paraId="0B53D0A5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53045EC7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7B6721DC" w14:textId="77777777" w:rsidR="003F2538" w:rsidRPr="003F2538" w:rsidRDefault="003F2538" w:rsidP="003F2538">
            <w:pPr>
              <w:ind w:lef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Степень тяжести</w:t>
            </w:r>
          </w:p>
        </w:tc>
        <w:tc>
          <w:tcPr>
            <w:tcW w:w="2504" w:type="dxa"/>
            <w:hideMark/>
          </w:tcPr>
          <w:p w14:paraId="3E8AE577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1917" w:type="dxa"/>
            <w:hideMark/>
          </w:tcPr>
          <w:p w14:paraId="7191D979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2099" w:type="dxa"/>
            <w:hideMark/>
          </w:tcPr>
          <w:p w14:paraId="0350EF98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color w:val="333333"/>
                <w:szCs w:val="28"/>
              </w:rPr>
            </w:pPr>
            <w:r w:rsidRPr="003F2538">
              <w:rPr>
                <w:rFonts w:cs="Times New Roman"/>
                <w:bCs/>
                <w:color w:val="333333"/>
                <w:szCs w:val="28"/>
              </w:rPr>
              <w:t>0.002</w:t>
            </w:r>
          </w:p>
        </w:tc>
      </w:tr>
      <w:tr w:rsidR="003F2538" w:rsidRPr="003F2538" w14:paraId="51FA5FB6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69B4D9DA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легкая</w:t>
            </w:r>
          </w:p>
        </w:tc>
        <w:tc>
          <w:tcPr>
            <w:tcW w:w="2504" w:type="dxa"/>
            <w:hideMark/>
          </w:tcPr>
          <w:p w14:paraId="5A165DB4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 (0%)</w:t>
            </w:r>
          </w:p>
        </w:tc>
        <w:tc>
          <w:tcPr>
            <w:tcW w:w="1917" w:type="dxa"/>
            <w:hideMark/>
          </w:tcPr>
          <w:p w14:paraId="2715B69B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4 (12%)</w:t>
            </w:r>
          </w:p>
        </w:tc>
        <w:tc>
          <w:tcPr>
            <w:tcW w:w="2099" w:type="dxa"/>
            <w:hideMark/>
          </w:tcPr>
          <w:p w14:paraId="070B2796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7FF9F82D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0D36A821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средней тяжести</w:t>
            </w:r>
          </w:p>
        </w:tc>
        <w:tc>
          <w:tcPr>
            <w:tcW w:w="2504" w:type="dxa"/>
            <w:hideMark/>
          </w:tcPr>
          <w:p w14:paraId="04DCB9C2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15 (27%)</w:t>
            </w:r>
          </w:p>
        </w:tc>
        <w:tc>
          <w:tcPr>
            <w:tcW w:w="1917" w:type="dxa"/>
            <w:hideMark/>
          </w:tcPr>
          <w:p w14:paraId="22CEEAB2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15 (44%)</w:t>
            </w:r>
          </w:p>
        </w:tc>
        <w:tc>
          <w:tcPr>
            <w:tcW w:w="2099" w:type="dxa"/>
            <w:hideMark/>
          </w:tcPr>
          <w:p w14:paraId="770E7060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05648B0E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33B2C65E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000000" w:themeColor="text1"/>
                <w:szCs w:val="28"/>
              </w:rPr>
              <w:t>тяжелая</w:t>
            </w:r>
          </w:p>
        </w:tc>
        <w:tc>
          <w:tcPr>
            <w:tcW w:w="2504" w:type="dxa"/>
            <w:hideMark/>
          </w:tcPr>
          <w:p w14:paraId="6C70CCE7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41 (73%)</w:t>
            </w:r>
          </w:p>
        </w:tc>
        <w:tc>
          <w:tcPr>
            <w:tcW w:w="1917" w:type="dxa"/>
            <w:hideMark/>
          </w:tcPr>
          <w:p w14:paraId="3E71A212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15 (44%)</w:t>
            </w:r>
          </w:p>
        </w:tc>
        <w:tc>
          <w:tcPr>
            <w:tcW w:w="2099" w:type="dxa"/>
            <w:hideMark/>
          </w:tcPr>
          <w:p w14:paraId="28635299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6FB5AEF0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7D3758E5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соэ (мм/ч)</w:t>
            </w:r>
          </w:p>
        </w:tc>
        <w:tc>
          <w:tcPr>
            <w:tcW w:w="2504" w:type="dxa"/>
            <w:hideMark/>
          </w:tcPr>
          <w:p w14:paraId="4F5A4DF7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20 (16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 </w:t>
            </w:r>
            <w:r w:rsidRPr="003F2538">
              <w:rPr>
                <w:rFonts w:cs="Times New Roman"/>
                <w:color w:val="333333"/>
                <w:szCs w:val="28"/>
              </w:rPr>
              <w:t>26)</w:t>
            </w:r>
          </w:p>
        </w:tc>
        <w:tc>
          <w:tcPr>
            <w:tcW w:w="1917" w:type="dxa"/>
            <w:hideMark/>
          </w:tcPr>
          <w:p w14:paraId="566DD179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24 (16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 </w:t>
            </w:r>
            <w:r w:rsidRPr="003F2538">
              <w:rPr>
                <w:rFonts w:cs="Times New Roman"/>
                <w:color w:val="333333"/>
                <w:szCs w:val="28"/>
              </w:rPr>
              <w:t>30)</w:t>
            </w:r>
          </w:p>
        </w:tc>
        <w:tc>
          <w:tcPr>
            <w:tcW w:w="2099" w:type="dxa"/>
            <w:hideMark/>
          </w:tcPr>
          <w:p w14:paraId="4E09F981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0.4</w:t>
            </w:r>
          </w:p>
        </w:tc>
      </w:tr>
      <w:tr w:rsidR="003F2538" w:rsidRPr="003F2538" w14:paraId="10FFE69D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28052EAA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lastRenderedPageBreak/>
              <w:t>нейтрофилы (%)</w:t>
            </w:r>
          </w:p>
        </w:tc>
        <w:tc>
          <w:tcPr>
            <w:tcW w:w="2504" w:type="dxa"/>
            <w:hideMark/>
          </w:tcPr>
          <w:p w14:paraId="69DC04CD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65 (60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 </w:t>
            </w:r>
            <w:r w:rsidRPr="003F2538">
              <w:rPr>
                <w:rFonts w:cs="Times New Roman"/>
                <w:color w:val="333333"/>
                <w:szCs w:val="28"/>
              </w:rPr>
              <w:t>74)</w:t>
            </w:r>
          </w:p>
        </w:tc>
        <w:tc>
          <w:tcPr>
            <w:tcW w:w="1917" w:type="dxa"/>
            <w:hideMark/>
          </w:tcPr>
          <w:p w14:paraId="38B10C88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60 (55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</w:t>
            </w:r>
            <w:proofErr w:type="gramStart"/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- </w:t>
            </w:r>
            <w:r w:rsidRPr="003F2538">
              <w:rPr>
                <w:rFonts w:cs="Times New Roman"/>
                <w:color w:val="333333"/>
                <w:szCs w:val="28"/>
              </w:rPr>
              <w:t xml:space="preserve"> 71</w:t>
            </w:r>
            <w:proofErr w:type="gramEnd"/>
            <w:r w:rsidRPr="003F2538">
              <w:rPr>
                <w:rFonts w:cs="Times New Roman"/>
                <w:color w:val="333333"/>
                <w:szCs w:val="28"/>
              </w:rPr>
              <w:t>)</w:t>
            </w:r>
          </w:p>
        </w:tc>
        <w:tc>
          <w:tcPr>
            <w:tcW w:w="2099" w:type="dxa"/>
            <w:hideMark/>
          </w:tcPr>
          <w:p w14:paraId="7B3A91FF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bookmarkStart w:id="73" w:name="_Hlk172985813"/>
            <w:r w:rsidRPr="003F2538">
              <w:rPr>
                <w:rFonts w:cs="Times New Roman"/>
                <w:color w:val="333333"/>
                <w:szCs w:val="28"/>
              </w:rPr>
              <w:t>0.022</w:t>
            </w:r>
            <w:bookmarkEnd w:id="73"/>
          </w:p>
        </w:tc>
      </w:tr>
      <w:tr w:rsidR="003F2538" w:rsidRPr="003F2538" w14:paraId="6A041524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443EDBFE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en-US"/>
              </w:rPr>
              <w:t>D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>-димер (мг/л)</w:t>
            </w:r>
          </w:p>
        </w:tc>
        <w:tc>
          <w:tcPr>
            <w:tcW w:w="2504" w:type="dxa"/>
            <w:hideMark/>
          </w:tcPr>
          <w:p w14:paraId="3A8A79A3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 xml:space="preserve">1.24 </w:t>
            </w:r>
          </w:p>
          <w:p w14:paraId="6D693E4D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(1.06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</w:t>
            </w:r>
            <w:r w:rsidRPr="003F2538">
              <w:rPr>
                <w:rFonts w:cs="Times New Roman"/>
                <w:color w:val="333333"/>
                <w:szCs w:val="28"/>
              </w:rPr>
              <w:t xml:space="preserve"> 1.41)</w:t>
            </w:r>
          </w:p>
        </w:tc>
        <w:tc>
          <w:tcPr>
            <w:tcW w:w="1917" w:type="dxa"/>
            <w:hideMark/>
          </w:tcPr>
          <w:p w14:paraId="7987F2E0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 xml:space="preserve">1.25 </w:t>
            </w:r>
          </w:p>
          <w:p w14:paraId="6F7D7295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(0.92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</w:t>
            </w:r>
            <w:r w:rsidRPr="003F2538">
              <w:rPr>
                <w:rFonts w:cs="Times New Roman"/>
                <w:color w:val="333333"/>
                <w:szCs w:val="28"/>
              </w:rPr>
              <w:t xml:space="preserve"> 1.61)</w:t>
            </w:r>
          </w:p>
        </w:tc>
        <w:tc>
          <w:tcPr>
            <w:tcW w:w="2099" w:type="dxa"/>
            <w:hideMark/>
          </w:tcPr>
          <w:p w14:paraId="3AA1BE08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&gt;0.9</w:t>
            </w:r>
          </w:p>
        </w:tc>
      </w:tr>
      <w:tr w:rsidR="003F2538" w:rsidRPr="003F2538" w14:paraId="2684459D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39ABF6EC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Фибриноген (г/л)</w:t>
            </w:r>
          </w:p>
        </w:tc>
        <w:tc>
          <w:tcPr>
            <w:tcW w:w="2504" w:type="dxa"/>
            <w:hideMark/>
          </w:tcPr>
          <w:p w14:paraId="152C8458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 xml:space="preserve">8,609 </w:t>
            </w:r>
          </w:p>
          <w:p w14:paraId="67DDD7D1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(7,104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</w:t>
            </w:r>
            <w:r w:rsidRPr="003F2538">
              <w:rPr>
                <w:rFonts w:cs="Times New Roman"/>
                <w:color w:val="333333"/>
                <w:szCs w:val="28"/>
              </w:rPr>
              <w:t>10,660)</w:t>
            </w:r>
          </w:p>
        </w:tc>
        <w:tc>
          <w:tcPr>
            <w:tcW w:w="1917" w:type="dxa"/>
            <w:hideMark/>
          </w:tcPr>
          <w:p w14:paraId="44AD6170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 xml:space="preserve">7,354 </w:t>
            </w:r>
          </w:p>
          <w:p w14:paraId="4A7FF0D6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(5,800</w:t>
            </w:r>
            <w:r w:rsidRPr="003F2538">
              <w:rPr>
                <w:rFonts w:cs="Times New Roman"/>
                <w:color w:val="333333"/>
                <w:szCs w:val="28"/>
                <w:lang w:val="ky-KG"/>
              </w:rPr>
              <w:t xml:space="preserve"> -</w:t>
            </w:r>
            <w:r w:rsidRPr="003F2538">
              <w:rPr>
                <w:rFonts w:cs="Times New Roman"/>
                <w:color w:val="333333"/>
                <w:szCs w:val="28"/>
              </w:rPr>
              <w:t>8,888)</w:t>
            </w:r>
          </w:p>
        </w:tc>
        <w:tc>
          <w:tcPr>
            <w:tcW w:w="2099" w:type="dxa"/>
            <w:hideMark/>
          </w:tcPr>
          <w:p w14:paraId="294711D8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0.033</w:t>
            </w:r>
          </w:p>
        </w:tc>
      </w:tr>
      <w:tr w:rsidR="003F2538" w:rsidRPr="003F2538" w14:paraId="0A0D35B8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3B6F7014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СРБ (мг/л)</w:t>
            </w:r>
          </w:p>
        </w:tc>
        <w:tc>
          <w:tcPr>
            <w:tcW w:w="2504" w:type="dxa"/>
            <w:hideMark/>
          </w:tcPr>
          <w:p w14:paraId="3D2B7327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151 (120, 187)</w:t>
            </w:r>
          </w:p>
        </w:tc>
        <w:tc>
          <w:tcPr>
            <w:tcW w:w="1917" w:type="dxa"/>
            <w:hideMark/>
          </w:tcPr>
          <w:p w14:paraId="46ED685F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127 (74, 179)</w:t>
            </w:r>
          </w:p>
        </w:tc>
        <w:tc>
          <w:tcPr>
            <w:tcW w:w="2099" w:type="dxa"/>
            <w:hideMark/>
          </w:tcPr>
          <w:p w14:paraId="1CC9F01C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0.032</w:t>
            </w:r>
          </w:p>
        </w:tc>
      </w:tr>
      <w:tr w:rsidR="003F2538" w:rsidRPr="003F2538" w14:paraId="2F2AC3A4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37D29BA0" w14:textId="77777777" w:rsidR="003F2538" w:rsidRPr="003F2538" w:rsidRDefault="003F2538" w:rsidP="003F2538">
            <w:pPr>
              <w:ind w:right="150"/>
              <w:rPr>
                <w:rFonts w:cs="Times New Roman"/>
                <w:color w:val="333333"/>
                <w:szCs w:val="28"/>
                <w:lang w:val="ky-KG"/>
              </w:rPr>
            </w:pPr>
            <w:r w:rsidRPr="003F2538">
              <w:rPr>
                <w:rFonts w:cs="Times New Roman"/>
                <w:color w:val="333333"/>
                <w:szCs w:val="28"/>
                <w:lang w:val="ky-KG"/>
              </w:rPr>
              <w:t>Прокальцитонин (нг/мл)</w:t>
            </w:r>
          </w:p>
        </w:tc>
        <w:tc>
          <w:tcPr>
            <w:tcW w:w="2504" w:type="dxa"/>
            <w:hideMark/>
          </w:tcPr>
          <w:p w14:paraId="25A9236A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0.78 (0.56, 1.12)</w:t>
            </w:r>
          </w:p>
        </w:tc>
        <w:tc>
          <w:tcPr>
            <w:tcW w:w="1917" w:type="dxa"/>
            <w:hideMark/>
          </w:tcPr>
          <w:p w14:paraId="64C06EA0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0.65 (0.36, 0.96)</w:t>
            </w:r>
          </w:p>
        </w:tc>
        <w:tc>
          <w:tcPr>
            <w:tcW w:w="2099" w:type="dxa"/>
            <w:hideMark/>
          </w:tcPr>
          <w:p w14:paraId="4560D727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0.2</w:t>
            </w:r>
          </w:p>
        </w:tc>
      </w:tr>
      <w:tr w:rsidR="003F2538" w:rsidRPr="003F2538" w14:paraId="75F68C8C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6A04791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КТ-легких</w:t>
            </w:r>
          </w:p>
        </w:tc>
        <w:tc>
          <w:tcPr>
            <w:tcW w:w="2504" w:type="dxa"/>
            <w:hideMark/>
          </w:tcPr>
          <w:p w14:paraId="1DE6491D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1917" w:type="dxa"/>
            <w:hideMark/>
          </w:tcPr>
          <w:p w14:paraId="268FA34C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  <w:tc>
          <w:tcPr>
            <w:tcW w:w="2099" w:type="dxa"/>
            <w:hideMark/>
          </w:tcPr>
          <w:p w14:paraId="6F785234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0.009</w:t>
            </w:r>
          </w:p>
        </w:tc>
      </w:tr>
      <w:tr w:rsidR="003F2538" w:rsidRPr="003F2538" w14:paraId="62D4F876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0E7ADA36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КТ-0</w:t>
            </w:r>
          </w:p>
        </w:tc>
        <w:tc>
          <w:tcPr>
            <w:tcW w:w="2504" w:type="dxa"/>
            <w:hideMark/>
          </w:tcPr>
          <w:p w14:paraId="1A120D21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0 (0%)</w:t>
            </w:r>
          </w:p>
        </w:tc>
        <w:tc>
          <w:tcPr>
            <w:tcW w:w="1917" w:type="dxa"/>
            <w:hideMark/>
          </w:tcPr>
          <w:p w14:paraId="418E77B7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3 (8.8%)</w:t>
            </w:r>
          </w:p>
        </w:tc>
        <w:tc>
          <w:tcPr>
            <w:tcW w:w="2099" w:type="dxa"/>
            <w:hideMark/>
          </w:tcPr>
          <w:p w14:paraId="11938153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43E74941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F4CA042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КТ -1</w:t>
            </w:r>
          </w:p>
        </w:tc>
        <w:tc>
          <w:tcPr>
            <w:tcW w:w="2504" w:type="dxa"/>
            <w:hideMark/>
          </w:tcPr>
          <w:p w14:paraId="59ACD233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4 (7.1%)</w:t>
            </w:r>
          </w:p>
        </w:tc>
        <w:tc>
          <w:tcPr>
            <w:tcW w:w="1917" w:type="dxa"/>
            <w:hideMark/>
          </w:tcPr>
          <w:p w14:paraId="5608E0A4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7 (21%)</w:t>
            </w:r>
          </w:p>
        </w:tc>
        <w:tc>
          <w:tcPr>
            <w:tcW w:w="2099" w:type="dxa"/>
            <w:hideMark/>
          </w:tcPr>
          <w:p w14:paraId="2D9EE5EC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5B547A33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AF21723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КТ-2</w:t>
            </w:r>
          </w:p>
        </w:tc>
        <w:tc>
          <w:tcPr>
            <w:tcW w:w="2504" w:type="dxa"/>
            <w:hideMark/>
          </w:tcPr>
          <w:p w14:paraId="546E48FE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10 (18%)</w:t>
            </w:r>
          </w:p>
        </w:tc>
        <w:tc>
          <w:tcPr>
            <w:tcW w:w="1917" w:type="dxa"/>
            <w:hideMark/>
          </w:tcPr>
          <w:p w14:paraId="25F329B7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7 (21%)</w:t>
            </w:r>
          </w:p>
        </w:tc>
        <w:tc>
          <w:tcPr>
            <w:tcW w:w="2099" w:type="dxa"/>
            <w:hideMark/>
          </w:tcPr>
          <w:p w14:paraId="7C942B77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09416391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52E0EE0A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000000" w:themeColor="text1"/>
                <w:szCs w:val="28"/>
              </w:rPr>
              <w:t>    КТ-3</w:t>
            </w:r>
          </w:p>
        </w:tc>
        <w:tc>
          <w:tcPr>
            <w:tcW w:w="2504" w:type="dxa"/>
            <w:hideMark/>
          </w:tcPr>
          <w:p w14:paraId="1A18C49C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28 (50%)</w:t>
            </w:r>
          </w:p>
        </w:tc>
        <w:tc>
          <w:tcPr>
            <w:tcW w:w="1917" w:type="dxa"/>
            <w:hideMark/>
          </w:tcPr>
          <w:p w14:paraId="433B5962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7 (21%)</w:t>
            </w:r>
          </w:p>
        </w:tc>
        <w:tc>
          <w:tcPr>
            <w:tcW w:w="2099" w:type="dxa"/>
            <w:hideMark/>
          </w:tcPr>
          <w:p w14:paraId="56E0CDBB" w14:textId="77777777" w:rsidR="003F2538" w:rsidRPr="003F2538" w:rsidRDefault="003F2538" w:rsidP="003F2538">
            <w:pPr>
              <w:ind w:left="150" w:right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42262ED6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2C9562FB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    КТ-4</w:t>
            </w:r>
          </w:p>
        </w:tc>
        <w:tc>
          <w:tcPr>
            <w:tcW w:w="2504" w:type="dxa"/>
            <w:hideMark/>
          </w:tcPr>
          <w:p w14:paraId="7A02FE96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14 (39%)</w:t>
            </w:r>
          </w:p>
        </w:tc>
        <w:tc>
          <w:tcPr>
            <w:tcW w:w="1917" w:type="dxa"/>
            <w:hideMark/>
          </w:tcPr>
          <w:p w14:paraId="5FEDC4AA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color w:val="333333"/>
                <w:szCs w:val="28"/>
              </w:rPr>
              <w:t>10 (25%)</w:t>
            </w:r>
          </w:p>
        </w:tc>
        <w:tc>
          <w:tcPr>
            <w:tcW w:w="2099" w:type="dxa"/>
            <w:hideMark/>
          </w:tcPr>
          <w:p w14:paraId="3F9E977B" w14:textId="77777777" w:rsidR="003F2538" w:rsidRPr="003F2538" w:rsidRDefault="003F2538" w:rsidP="003F2538">
            <w:pPr>
              <w:ind w:left="150" w:right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333333"/>
                <w:szCs w:val="28"/>
              </w:rPr>
            </w:pPr>
          </w:p>
        </w:tc>
      </w:tr>
      <w:tr w:rsidR="003F2538" w:rsidRPr="003F2538" w14:paraId="1882D494" w14:textId="77777777" w:rsidTr="00314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</w:tcPr>
          <w:p w14:paraId="4DDFA9D3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</w:rPr>
            </w:pPr>
            <w:r w:rsidRPr="003F2538">
              <w:rPr>
                <w:rFonts w:cs="Times New Roman"/>
                <w:i/>
                <w:color w:val="333333"/>
                <w:szCs w:val="28"/>
                <w:vertAlign w:val="superscript"/>
              </w:rPr>
              <w:t>1</w:t>
            </w:r>
            <w:r w:rsidRPr="003F2538">
              <w:rPr>
                <w:rFonts w:cs="Times New Roman"/>
                <w:color w:val="333333"/>
                <w:szCs w:val="28"/>
              </w:rPr>
              <w:t xml:space="preserve"> n (%); </w:t>
            </w:r>
            <w:r w:rsidRPr="003F2538">
              <w:rPr>
                <w:rFonts w:cs="Times New Roman"/>
                <w:color w:val="333333"/>
                <w:szCs w:val="28"/>
                <w:lang w:val="en-US"/>
              </w:rPr>
              <w:t>M</w:t>
            </w:r>
            <w:r w:rsidRPr="003F2538">
              <w:rPr>
                <w:rFonts w:cs="Times New Roman"/>
                <w:color w:val="333333"/>
                <w:szCs w:val="28"/>
              </w:rPr>
              <w:t>edian (iqr)</w:t>
            </w:r>
          </w:p>
        </w:tc>
      </w:tr>
      <w:tr w:rsidR="003F2538" w:rsidRPr="00EE22B9" w14:paraId="266141D1" w14:textId="77777777" w:rsidTr="00314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</w:tcPr>
          <w:p w14:paraId="6E21EBD5" w14:textId="77777777" w:rsidR="003F2538" w:rsidRPr="003F2538" w:rsidRDefault="003F2538" w:rsidP="003F2538">
            <w:pPr>
              <w:ind w:left="150" w:right="150"/>
              <w:rPr>
                <w:rFonts w:cs="Times New Roman"/>
                <w:color w:val="333333"/>
                <w:szCs w:val="28"/>
                <w:lang w:val="en-US"/>
              </w:rPr>
            </w:pPr>
            <w:r w:rsidRPr="003F2538">
              <w:rPr>
                <w:rFonts w:cs="Times New Roman"/>
                <w:i/>
                <w:color w:val="333333"/>
                <w:szCs w:val="28"/>
                <w:vertAlign w:val="superscript"/>
                <w:lang w:val="en-US"/>
              </w:rPr>
              <w:t>2</w:t>
            </w:r>
            <w:r w:rsidRPr="003F2538">
              <w:rPr>
                <w:rFonts w:cs="Times New Roman"/>
                <w:color w:val="333333"/>
                <w:szCs w:val="28"/>
                <w:lang w:val="en-US"/>
              </w:rPr>
              <w:t> Pearson’s Chi-squared test; Fisher’s exact test; Wilcoxon rank sum test</w:t>
            </w:r>
          </w:p>
        </w:tc>
      </w:tr>
    </w:tbl>
    <w:p w14:paraId="7C26B714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</w:p>
    <w:p w14:paraId="744A7765" w14:textId="77777777" w:rsidR="003F2538" w:rsidRPr="003F2538" w:rsidRDefault="003F2538" w:rsidP="003F2538">
      <w:pPr>
        <w:spacing w:line="360" w:lineRule="auto"/>
        <w:ind w:firstLine="708"/>
        <w:jc w:val="both"/>
      </w:pPr>
      <w:r w:rsidRPr="003F2538">
        <w:rPr>
          <w:rFonts w:cs="Times New Roman"/>
          <w:color w:val="auto"/>
          <w:szCs w:val="28"/>
          <w:lang w:val="ky-KG" w:eastAsia="ru-RU"/>
        </w:rPr>
        <w:t xml:space="preserve">Для определения предикторов одышки была изучена связь с полом, лабораторными показателями, изменениями картины КТ-легких.  Детальный анализ базовых маркерев воспаления во время острого COVID-19 (СОЭ, нейтрофилы, Д-димер, фибриноген, СРБ, прокальцитонин ) у больных с одышкой  (56 пациентов из 90 больных) (таб.5.2.3), показал статистически значимую роль исходного уровня воспалительных маркеров по результатам  периферических нейтрофилов (р=0.022), фибриногена (р=0.033), СРБ (р=0.032) и  КТ-легких (р= 0.009). Статистические данные демонстрируют  связь постинфекционной одышки с показателями СРБ, фибриногена, лейкоцитов, что имело прямую корреляцию с результатами КТ-легких. </w:t>
      </w:r>
    </w:p>
    <w:p w14:paraId="67D344B7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color w:val="auto"/>
          <w:sz w:val="24"/>
          <w:szCs w:val="24"/>
          <w:lang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t xml:space="preserve">Изучены влияние различных факторов таких как пол, возраст, степень тяжести острого </w:t>
      </w:r>
      <w:r w:rsidRPr="003F2538">
        <w:rPr>
          <w:rFonts w:cs="Times New Roman"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color w:val="auto"/>
          <w:szCs w:val="28"/>
          <w:lang w:eastAsia="ru-RU"/>
        </w:rPr>
        <w:t xml:space="preserve">-19, изменения картины </w:t>
      </w:r>
      <w:r w:rsidRPr="003F2538">
        <w:rPr>
          <w:rFonts w:cs="Times New Roman"/>
          <w:color w:val="auto"/>
          <w:szCs w:val="28"/>
          <w:lang w:val="ky-KG" w:eastAsia="ru-RU"/>
        </w:rPr>
        <w:t>КТ-легких на развитие одышки в в постковидный период с помощью метода логистической регрессии (таблица 5.2.4).</w:t>
      </w:r>
      <w:r w:rsidRPr="003F2538">
        <w:rPr>
          <w:rFonts w:cs="Times New Roman"/>
          <w:color w:val="auto"/>
          <w:sz w:val="24"/>
          <w:szCs w:val="24"/>
          <w:lang w:eastAsia="ru-RU"/>
        </w:rPr>
        <w:t xml:space="preserve"> </w:t>
      </w:r>
    </w:p>
    <w:p w14:paraId="2F001765" w14:textId="77777777" w:rsidR="003F2538" w:rsidRPr="003F2538" w:rsidRDefault="003F2538" w:rsidP="003F2538">
      <w:pPr>
        <w:spacing w:after="0" w:line="360" w:lineRule="auto"/>
        <w:jc w:val="both"/>
        <w:rPr>
          <w:rFonts w:cs="Times New Roman"/>
          <w:color w:val="auto"/>
          <w:szCs w:val="28"/>
          <w:lang w:val="ky-KG" w:eastAsia="ru-RU"/>
        </w:rPr>
      </w:pPr>
    </w:p>
    <w:p w14:paraId="318E3B49" w14:textId="77777777" w:rsidR="003F2538" w:rsidRPr="003F2538" w:rsidRDefault="003F2538" w:rsidP="003F2538">
      <w:pPr>
        <w:spacing w:after="0" w:line="360" w:lineRule="auto"/>
        <w:jc w:val="both"/>
        <w:rPr>
          <w:rFonts w:cs="Times New Roman"/>
          <w:color w:val="auto"/>
          <w:szCs w:val="28"/>
          <w:lang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t xml:space="preserve">Таблица 5.2.4. Регрессионный анализ влияния различных факторов в течение длительного периода (48-96 нед) на присутствие одышки у больных, </w:t>
      </w:r>
      <w:r w:rsidRPr="003F2538">
        <w:rPr>
          <w:lang w:eastAsia="ru-RU"/>
        </w:rPr>
        <w:t>получивших стационарное лечение в ОМОКБ</w:t>
      </w:r>
      <w:r w:rsidRPr="003F2538">
        <w:rPr>
          <w:rFonts w:cs="Times New Roman"/>
          <w:color w:val="auto"/>
          <w:szCs w:val="28"/>
          <w:lang w:eastAsia="ru-RU"/>
        </w:rPr>
        <w:t xml:space="preserve"> </w:t>
      </w:r>
      <w:r w:rsidRPr="003F2538">
        <w:rPr>
          <w:rFonts w:eastAsia="Calibri" w:cs="Times New Roman"/>
          <w:color w:val="auto"/>
          <w:szCs w:val="28"/>
          <w:lang w:eastAsia="ru-RU"/>
        </w:rPr>
        <w:t>в период 2020-2022 годы</w:t>
      </w:r>
      <w:r w:rsidRPr="003F2538">
        <w:rPr>
          <w:rFonts w:cs="Times New Roman"/>
          <w:color w:val="auto"/>
          <w:szCs w:val="28"/>
          <w:lang w:eastAsia="ru-RU"/>
        </w:rPr>
        <w:t xml:space="preserve"> </w:t>
      </w:r>
      <w:r w:rsidRPr="003F2538">
        <w:rPr>
          <w:rFonts w:eastAsia="Calibri" w:cs="Times New Roman"/>
          <w:color w:val="auto"/>
          <w:szCs w:val="28"/>
          <w:lang w:eastAsia="ru-RU"/>
        </w:rPr>
        <w:t xml:space="preserve"> </w:t>
      </w:r>
      <w:r w:rsidRPr="003F2538">
        <w:rPr>
          <w:rFonts w:cs="Times New Roman"/>
          <w:color w:val="auto"/>
          <w:szCs w:val="28"/>
          <w:lang w:eastAsia="ru-RU"/>
        </w:rPr>
        <w:t>(n=90)</w:t>
      </w:r>
    </w:p>
    <w:p w14:paraId="38851ED6" w14:textId="77777777" w:rsidR="003F2538" w:rsidRPr="003F2538" w:rsidRDefault="003F2538" w:rsidP="003F2538">
      <w:pPr>
        <w:spacing w:after="0" w:line="360" w:lineRule="auto"/>
        <w:jc w:val="both"/>
        <w:rPr>
          <w:rFonts w:cs="Times New Roman"/>
          <w:color w:val="auto"/>
          <w:szCs w:val="28"/>
          <w:lang w:val="ky-KG" w:eastAsia="ru-RU"/>
        </w:rPr>
      </w:pPr>
    </w:p>
    <w:tbl>
      <w:tblPr>
        <w:tblW w:w="8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2672"/>
        <w:gridCol w:w="1650"/>
        <w:gridCol w:w="1807"/>
      </w:tblGrid>
      <w:tr w:rsidR="003F2538" w:rsidRPr="003F2538" w14:paraId="41F11A4C" w14:textId="77777777" w:rsidTr="003141B3">
        <w:trPr>
          <w:trHeight w:val="433"/>
          <w:tblHeader/>
        </w:trPr>
        <w:tc>
          <w:tcPr>
            <w:tcW w:w="2689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CBDE0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7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0D14D1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</w:pPr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 xml:space="preserve">Standard </w:t>
            </w:r>
            <w:proofErr w:type="spellStart"/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Error</w:t>
            </w:r>
            <w:proofErr w:type="spellEnd"/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ky-KG" w:eastAsia="ru-RU"/>
              </w:rPr>
              <w:t xml:space="preserve"> (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  <w:t>SD)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E4529F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 xml:space="preserve">t - 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  <w:t>v</w:t>
            </w:r>
            <w:proofErr w:type="spellStart"/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alue</w:t>
            </w:r>
            <w:proofErr w:type="spellEnd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42562F" w14:textId="1B85F9DC" w:rsidR="003F2538" w:rsidRPr="003F2538" w:rsidRDefault="003F2538" w:rsidP="003F2538">
            <w:pPr>
              <w:spacing w:after="0" w:line="240" w:lineRule="auto"/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3F2538">
              <w:rPr>
                <w:rFonts w:cs="Times New Roman"/>
                <w:bCs/>
                <w:i/>
                <w:iCs/>
                <w:color w:val="auto"/>
                <w:sz w:val="24"/>
                <w:szCs w:val="24"/>
                <w:lang w:val="en-US" w:eastAsia="ru-RU"/>
              </w:rPr>
              <w:t>p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="00BE0C6B"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  <w:t>–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 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  <w:t>v</w:t>
            </w:r>
            <w:proofErr w:type="spellStart"/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alue</w:t>
            </w:r>
            <w:proofErr w:type="spellEnd"/>
          </w:p>
        </w:tc>
      </w:tr>
      <w:tr w:rsidR="003F2538" w:rsidRPr="003F2538" w14:paraId="1E591166" w14:textId="77777777" w:rsidTr="003141B3">
        <w:trPr>
          <w:trHeight w:val="468"/>
        </w:trPr>
        <w:tc>
          <w:tcPr>
            <w:tcW w:w="2689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8AAB8D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 xml:space="preserve">Мужской пол </w:t>
            </w:r>
          </w:p>
        </w:tc>
        <w:tc>
          <w:tcPr>
            <w:tcW w:w="267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E4272D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>0,3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BFB2DA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>0,002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3D364D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highlight w:val="yellow"/>
                <w:lang w:eastAsia="ru-RU"/>
              </w:rPr>
            </w:pPr>
            <w:r w:rsidRPr="003F2538">
              <w:rPr>
                <w:rFonts w:cs="Times New Roman"/>
                <w:bCs/>
                <w:color w:val="333333"/>
                <w:sz w:val="24"/>
                <w:szCs w:val="24"/>
                <w:lang w:eastAsia="ru-RU"/>
              </w:rPr>
              <w:t>0</w:t>
            </w:r>
            <w:r w:rsidRPr="003F2538">
              <w:rPr>
                <w:rFonts w:cs="Times New Roman"/>
                <w:bCs/>
                <w:color w:val="333333"/>
                <w:sz w:val="24"/>
                <w:szCs w:val="24"/>
                <w:lang w:val="en-US" w:eastAsia="ru-RU"/>
              </w:rPr>
              <w:t>,</w:t>
            </w:r>
            <w:r w:rsidRPr="003F2538">
              <w:rPr>
                <w:rFonts w:cs="Times New Roman"/>
                <w:bCs/>
                <w:color w:val="333333"/>
                <w:sz w:val="24"/>
                <w:szCs w:val="24"/>
                <w:lang w:eastAsia="ru-RU"/>
              </w:rPr>
              <w:t>03</w:t>
            </w:r>
          </w:p>
        </w:tc>
      </w:tr>
      <w:tr w:rsidR="003F2538" w:rsidRPr="003F2538" w14:paraId="318DBF1C" w14:textId="77777777" w:rsidTr="003141B3">
        <w:trPr>
          <w:trHeight w:val="448"/>
        </w:trPr>
        <w:tc>
          <w:tcPr>
            <w:tcW w:w="2689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FD3F55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>Возраст</w:t>
            </w:r>
          </w:p>
        </w:tc>
        <w:tc>
          <w:tcPr>
            <w:tcW w:w="267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739271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  <w:t>&gt;0,9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5EED6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bCs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0,0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ky-KG" w:eastAsia="ru-RU"/>
              </w:rPr>
              <w:t>013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687643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highlight w:val="yellow"/>
                <w:lang w:eastAsia="ru-RU"/>
              </w:rPr>
            </w:pPr>
            <w:r w:rsidRPr="003F2538">
              <w:rPr>
                <w:rFonts w:cs="Times New Roman"/>
                <w:color w:val="333333"/>
                <w:sz w:val="24"/>
                <w:szCs w:val="24"/>
                <w:lang w:eastAsia="ru-RU"/>
              </w:rPr>
              <w:t>0</w:t>
            </w:r>
            <w:r w:rsidRPr="003F2538">
              <w:rPr>
                <w:rFonts w:cs="Times New Roman"/>
                <w:color w:val="333333"/>
                <w:sz w:val="24"/>
                <w:szCs w:val="24"/>
                <w:lang w:val="en-US" w:eastAsia="ru-RU"/>
              </w:rPr>
              <w:t>,</w:t>
            </w:r>
            <w:r w:rsidRPr="003F2538">
              <w:rPr>
                <w:rFonts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</w:tr>
      <w:tr w:rsidR="003F2538" w:rsidRPr="003F2538" w14:paraId="6915CA6D" w14:textId="77777777" w:rsidTr="003141B3">
        <w:trPr>
          <w:trHeight w:val="469"/>
        </w:trPr>
        <w:tc>
          <w:tcPr>
            <w:tcW w:w="2689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E955B0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bookmarkStart w:id="74" w:name="_Hlk172488593"/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>Степень тяжести</w:t>
            </w:r>
          </w:p>
        </w:tc>
        <w:tc>
          <w:tcPr>
            <w:tcW w:w="267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89037A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  <w:t>0,6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71E30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bCs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ky-KG" w:eastAsia="ru-RU"/>
              </w:rPr>
              <w:t>0,03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2DDA20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0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val="en-US" w:eastAsia="ru-RU"/>
              </w:rPr>
              <w:t>,</w:t>
            </w:r>
            <w:r w:rsidRPr="003F2538">
              <w:rPr>
                <w:rFonts w:cs="Times New Roman"/>
                <w:bCs/>
                <w:color w:val="auto"/>
                <w:sz w:val="24"/>
                <w:szCs w:val="24"/>
                <w:lang w:eastAsia="ru-RU"/>
              </w:rPr>
              <w:t>002</w:t>
            </w:r>
          </w:p>
        </w:tc>
      </w:tr>
      <w:bookmarkEnd w:id="74"/>
      <w:tr w:rsidR="003F2538" w:rsidRPr="003F2538" w14:paraId="25305874" w14:textId="77777777" w:rsidTr="003141B3">
        <w:trPr>
          <w:trHeight w:val="380"/>
        </w:trPr>
        <w:tc>
          <w:tcPr>
            <w:tcW w:w="2689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039869" w14:textId="77777777" w:rsidR="003F2538" w:rsidRPr="003F2538" w:rsidRDefault="003F2538" w:rsidP="003F2538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>КТЛ</w:t>
            </w:r>
          </w:p>
        </w:tc>
        <w:tc>
          <w:tcPr>
            <w:tcW w:w="267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FA9B56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  <w:t>0,7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25E5A4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 w:eastAsia="ru-RU"/>
              </w:rPr>
            </w:pPr>
            <w:r w:rsidRPr="003F2538"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  <w:t>0,7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E7B5A6" w14:textId="77777777" w:rsidR="003F2538" w:rsidRPr="003F2538" w:rsidRDefault="003F2538" w:rsidP="003F2538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ky-KG" w:eastAsia="ru-RU"/>
              </w:rPr>
            </w:pPr>
            <w:r w:rsidRPr="003F2538">
              <w:rPr>
                <w:rFonts w:cs="Times New Roman"/>
                <w:bCs/>
                <w:color w:val="333333"/>
                <w:sz w:val="24"/>
                <w:szCs w:val="24"/>
                <w:lang w:eastAsia="ru-RU"/>
              </w:rPr>
              <w:t>0</w:t>
            </w:r>
            <w:r w:rsidRPr="003F2538">
              <w:rPr>
                <w:rFonts w:cs="Times New Roman"/>
                <w:bCs/>
                <w:color w:val="333333"/>
                <w:sz w:val="24"/>
                <w:szCs w:val="24"/>
                <w:lang w:val="en-US" w:eastAsia="ru-RU"/>
              </w:rPr>
              <w:t>,</w:t>
            </w:r>
            <w:r w:rsidRPr="003F2538">
              <w:rPr>
                <w:rFonts w:cs="Times New Roman"/>
                <w:bCs/>
                <w:color w:val="333333"/>
                <w:sz w:val="24"/>
                <w:szCs w:val="24"/>
                <w:lang w:eastAsia="ru-RU"/>
              </w:rPr>
              <w:t>009</w:t>
            </w:r>
          </w:p>
        </w:tc>
      </w:tr>
    </w:tbl>
    <w:p w14:paraId="4ABE27FE" w14:textId="77777777" w:rsidR="003F2538" w:rsidRPr="003F2538" w:rsidRDefault="003F2538" w:rsidP="003F2538">
      <w:pPr>
        <w:spacing w:after="0" w:line="240" w:lineRule="auto"/>
        <w:jc w:val="both"/>
        <w:rPr>
          <w:rFonts w:cs="Times New Roman"/>
          <w:color w:val="212121"/>
          <w:sz w:val="26"/>
          <w:szCs w:val="26"/>
          <w:shd w:val="clear" w:color="auto" w:fill="FFFFFF"/>
          <w:lang w:eastAsia="ru-RU"/>
        </w:rPr>
      </w:pPr>
      <w:r w:rsidRPr="003F2538">
        <w:rPr>
          <w:rFonts w:cs="Times New Roman"/>
          <w:color w:val="212121"/>
          <w:sz w:val="26"/>
          <w:szCs w:val="26"/>
          <w:shd w:val="clear" w:color="auto" w:fill="FFFFFF"/>
          <w:lang w:val="ky-KG" w:eastAsia="ru-RU"/>
        </w:rPr>
        <w:t xml:space="preserve"> </w:t>
      </w:r>
      <w:r w:rsidRPr="003F2538">
        <w:rPr>
          <w:rFonts w:cs="Times New Roman"/>
          <w:color w:val="212121"/>
          <w:sz w:val="26"/>
          <w:szCs w:val="26"/>
          <w:shd w:val="clear" w:color="auto" w:fill="FFFFFF"/>
          <w:lang w:val="ky-KG" w:eastAsia="ru-RU"/>
        </w:rPr>
        <w:tab/>
      </w:r>
    </w:p>
    <w:p w14:paraId="7C110A8B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t xml:space="preserve">По результатам 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>многофакторного</w:t>
      </w:r>
      <w:r w:rsidRPr="003F2538">
        <w:rPr>
          <w:rFonts w:cs="Times New Roman"/>
          <w:color w:val="auto"/>
          <w:szCs w:val="28"/>
          <w:lang w:val="ky-KG" w:eastAsia="ru-RU"/>
        </w:rPr>
        <w:t xml:space="preserve"> регрессионного анализа </w:t>
      </w:r>
      <w:r w:rsidRPr="003F2538">
        <w:rPr>
          <w:rFonts w:cs="Times New Roman"/>
          <w:color w:val="auto"/>
          <w:szCs w:val="28"/>
          <w:lang w:eastAsia="ru-RU"/>
        </w:rPr>
        <w:t>предикторами, влияющими на  длительное сохранение одышки, являются мужской пол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>=0,002), возраст старше 65 лет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 xml:space="preserve">=0,0013), тяжелая степень течения острого </w:t>
      </w:r>
      <w:r w:rsidRPr="003F2538">
        <w:rPr>
          <w:rFonts w:cs="Times New Roman"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color w:val="auto"/>
          <w:szCs w:val="28"/>
          <w:lang w:eastAsia="ru-RU"/>
        </w:rPr>
        <w:t>-19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 xml:space="preserve">=0,03) и поражения легких </w:t>
      </w:r>
      <w:r w:rsidRPr="003F2538">
        <w:rPr>
          <w:rFonts w:cs="Times New Roman"/>
          <w:color w:val="auto"/>
          <w:szCs w:val="28"/>
          <w:lang w:val="ky-KG" w:eastAsia="ru-RU"/>
        </w:rPr>
        <w:t>КТ-3 и 4</w:t>
      </w:r>
      <w:r w:rsidRPr="003F2538">
        <w:rPr>
          <w:rFonts w:cs="Times New Roman"/>
          <w:color w:val="auto"/>
          <w:szCs w:val="28"/>
          <w:lang w:eastAsia="ru-RU"/>
        </w:rPr>
        <w:t xml:space="preserve">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>=0,7)</w:t>
      </w:r>
      <w:r w:rsidRPr="003F2538">
        <w:rPr>
          <w:rFonts w:cs="Times New Roman"/>
          <w:color w:val="auto"/>
          <w:szCs w:val="28"/>
          <w:lang w:val="ky-KG" w:eastAsia="ru-RU"/>
        </w:rPr>
        <w:t>.</w:t>
      </w:r>
    </w:p>
    <w:p w14:paraId="34CE7D71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color w:val="212121"/>
          <w:szCs w:val="28"/>
          <w:shd w:val="clear" w:color="auto" w:fill="FFFFFF"/>
          <w:lang w:val="ky-KG"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t>Многофакторный регрессионный анализ выжимаемости больных с пост-ковидным синдромом с одышкой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 xml:space="preserve"> по кривой ROC (рис. 5.2.1) показал, чем старше возраст тем выше риск смертности. </w:t>
      </w:r>
      <w:r w:rsidRPr="003F2538">
        <w:rPr>
          <w:rFonts w:cs="Times New Roman"/>
          <w:color w:val="212121"/>
          <w:szCs w:val="28"/>
          <w:shd w:val="clear" w:color="auto" w:fill="FFFFFF"/>
          <w:lang w:eastAsia="ru-RU"/>
        </w:rPr>
        <w:t xml:space="preserve">У больных с одышкой 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 xml:space="preserve">легкой степени тяжести острого </w:t>
      </w:r>
      <w:r w:rsidRPr="003F2538">
        <w:rPr>
          <w:rFonts w:cs="Times New Roman"/>
          <w:color w:val="212121"/>
          <w:szCs w:val="28"/>
          <w:shd w:val="clear" w:color="auto" w:fill="FFFFFF"/>
          <w:lang w:val="en-US" w:eastAsia="ru-RU"/>
        </w:rPr>
        <w:t>COVID</w:t>
      </w:r>
      <w:r w:rsidRPr="003F2538">
        <w:rPr>
          <w:rFonts w:cs="Times New Roman"/>
          <w:color w:val="212121"/>
          <w:szCs w:val="28"/>
          <w:shd w:val="clear" w:color="auto" w:fill="FFFFFF"/>
          <w:lang w:eastAsia="ru-RU"/>
        </w:rPr>
        <w:t xml:space="preserve">-19 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>риск смерти нулевой, а у больных в возрасте 65 лет средней и тяжелой степени тяжести острой фазы инфекции риск смертности повышается в 3-4 раза.</w:t>
      </w:r>
    </w:p>
    <w:p w14:paraId="70AF3722" w14:textId="77777777" w:rsidR="003F2538" w:rsidRPr="003F2538" w:rsidRDefault="003F2538" w:rsidP="003F2538">
      <w:pPr>
        <w:spacing w:after="0" w:line="240" w:lineRule="auto"/>
        <w:ind w:firstLine="708"/>
        <w:jc w:val="both"/>
        <w:rPr>
          <w:rFonts w:cs="Times New Roman"/>
          <w:color w:val="212121"/>
          <w:szCs w:val="28"/>
          <w:shd w:val="clear" w:color="auto" w:fill="FFFFFF"/>
          <w:lang w:val="ky-KG" w:eastAsia="ru-RU"/>
        </w:rPr>
      </w:pPr>
    </w:p>
    <w:p w14:paraId="0CE30073" w14:textId="77777777" w:rsidR="003F2538" w:rsidRPr="003F2538" w:rsidRDefault="003F2538" w:rsidP="003F2538">
      <w:pPr>
        <w:spacing w:after="0" w:line="240" w:lineRule="auto"/>
        <w:ind w:firstLine="708"/>
        <w:jc w:val="both"/>
        <w:rPr>
          <w:rFonts w:cs="Times New Roman"/>
          <w:color w:val="212121"/>
          <w:szCs w:val="28"/>
          <w:shd w:val="clear" w:color="auto" w:fill="FFFFFF"/>
          <w:lang w:val="ky-KG" w:eastAsia="ru-RU"/>
        </w:rPr>
      </w:pPr>
    </w:p>
    <w:p w14:paraId="7B95013C" w14:textId="77777777" w:rsidR="003F2538" w:rsidRPr="003F2538" w:rsidRDefault="003F2538" w:rsidP="003F2538">
      <w:pPr>
        <w:spacing w:after="0" w:line="240" w:lineRule="auto"/>
        <w:rPr>
          <w:rFonts w:cs="Times New Roman"/>
          <w:color w:val="auto"/>
          <w:sz w:val="24"/>
          <w:szCs w:val="24"/>
          <w:lang w:eastAsia="ru-RU"/>
        </w:rPr>
      </w:pPr>
      <w:r w:rsidRPr="003F2538">
        <w:rPr>
          <w:rFonts w:cs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76310B8F" wp14:editId="5295747E">
            <wp:extent cx="5940425" cy="2805430"/>
            <wp:effectExtent l="12700" t="12700" r="15875" b="13970"/>
            <wp:docPr id="1197020126" name="Рисунок 119702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54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5D4340" w14:textId="77777777" w:rsidR="003F2538" w:rsidRPr="003F2538" w:rsidRDefault="003F2538" w:rsidP="003F2538">
      <w:pPr>
        <w:spacing w:after="0" w:line="240" w:lineRule="auto"/>
        <w:rPr>
          <w:rFonts w:cs="Times New Roman"/>
          <w:color w:val="auto"/>
          <w:szCs w:val="28"/>
          <w:lang w:val="ky-KG" w:eastAsia="ru-RU"/>
        </w:rPr>
      </w:pPr>
    </w:p>
    <w:p w14:paraId="7AE9A9D1" w14:textId="77777777" w:rsidR="003F2538" w:rsidRPr="003F2538" w:rsidRDefault="003F2538" w:rsidP="003F2538">
      <w:pPr>
        <w:spacing w:after="0" w:line="360" w:lineRule="auto"/>
        <w:rPr>
          <w:rFonts w:cs="Times New Roman"/>
          <w:color w:val="auto"/>
          <w:szCs w:val="28"/>
          <w:lang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t>Рис.5.2.1. Многофакторный регрессионный анализ выжимаемости больных с пост-ковидным синдромом с одышкой,</w:t>
      </w:r>
      <w:r w:rsidRPr="003F2538">
        <w:rPr>
          <w:szCs w:val="28"/>
          <w:lang w:eastAsia="ru-RU"/>
        </w:rPr>
        <w:t xml:space="preserve"> получивших стационарное лечение в ОМОКБ</w:t>
      </w:r>
      <w:r w:rsidRPr="003F2538">
        <w:rPr>
          <w:rFonts w:cs="Times New Roman"/>
          <w:color w:val="auto"/>
          <w:szCs w:val="28"/>
          <w:lang w:eastAsia="ru-RU"/>
        </w:rPr>
        <w:t xml:space="preserve"> </w:t>
      </w:r>
      <w:r w:rsidRPr="003F2538">
        <w:rPr>
          <w:rFonts w:eastAsia="Calibri" w:cs="Times New Roman"/>
          <w:color w:val="auto"/>
          <w:szCs w:val="28"/>
          <w:lang w:eastAsia="ru-RU"/>
        </w:rPr>
        <w:t>в период 2020-2022 годы</w:t>
      </w:r>
      <w:r w:rsidRPr="003F2538">
        <w:rPr>
          <w:rFonts w:cs="Times New Roman"/>
          <w:color w:val="auto"/>
          <w:szCs w:val="28"/>
          <w:lang w:eastAsia="ru-RU"/>
        </w:rPr>
        <w:t xml:space="preserve"> </w:t>
      </w:r>
      <w:r w:rsidRPr="003F2538">
        <w:rPr>
          <w:rFonts w:eastAsia="Calibri" w:cs="Times New Roman"/>
          <w:color w:val="auto"/>
          <w:szCs w:val="28"/>
          <w:lang w:eastAsia="ru-RU"/>
        </w:rPr>
        <w:t xml:space="preserve"> </w:t>
      </w:r>
      <w:r w:rsidRPr="003F2538">
        <w:rPr>
          <w:rFonts w:cs="Times New Roman"/>
          <w:color w:val="auto"/>
          <w:szCs w:val="28"/>
          <w:lang w:eastAsia="ru-RU"/>
        </w:rPr>
        <w:t>(n=90)</w:t>
      </w:r>
    </w:p>
    <w:p w14:paraId="7124A046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color w:val="auto"/>
          <w:szCs w:val="28"/>
          <w:lang w:eastAsia="ru-RU"/>
        </w:rPr>
      </w:pPr>
      <w:r w:rsidRPr="003F2538">
        <w:rPr>
          <w:rFonts w:cs="Times New Roman"/>
          <w:color w:val="auto"/>
          <w:szCs w:val="28"/>
          <w:lang w:eastAsia="ru-RU"/>
        </w:rPr>
        <w:t xml:space="preserve">Наши предварительные данные и </w:t>
      </w:r>
      <w:r w:rsidRPr="003F2538">
        <w:rPr>
          <w:rFonts w:cs="Times New Roman"/>
          <w:color w:val="auto"/>
          <w:szCs w:val="28"/>
          <w:lang w:val="ky-KG" w:eastAsia="ru-RU"/>
        </w:rPr>
        <w:t>р</w:t>
      </w:r>
      <w:proofErr w:type="spellStart"/>
      <w:r w:rsidRPr="003F2538">
        <w:rPr>
          <w:rFonts w:cs="Times New Roman"/>
          <w:color w:val="auto"/>
          <w:szCs w:val="28"/>
          <w:lang w:eastAsia="ru-RU"/>
        </w:rPr>
        <w:t>егрессионный</w:t>
      </w:r>
      <w:proofErr w:type="spellEnd"/>
      <w:r w:rsidRPr="003F2538">
        <w:rPr>
          <w:rFonts w:cs="Times New Roman"/>
          <w:color w:val="auto"/>
          <w:szCs w:val="28"/>
          <w:lang w:eastAsia="ru-RU"/>
        </w:rPr>
        <w:t xml:space="preserve"> анализ влияния различных факторов в течение длительного периода (48-96 </w:t>
      </w:r>
      <w:proofErr w:type="spellStart"/>
      <w:r w:rsidRPr="003F2538">
        <w:rPr>
          <w:rFonts w:cs="Times New Roman"/>
          <w:color w:val="auto"/>
          <w:szCs w:val="28"/>
          <w:lang w:eastAsia="ru-RU"/>
        </w:rPr>
        <w:t>нед</w:t>
      </w:r>
      <w:proofErr w:type="spellEnd"/>
      <w:r w:rsidRPr="003F2538">
        <w:rPr>
          <w:rFonts w:cs="Times New Roman"/>
          <w:color w:val="auto"/>
          <w:szCs w:val="28"/>
          <w:lang w:eastAsia="ru-RU"/>
        </w:rPr>
        <w:t>) на сохранение одышки у больных в постковидном периоде выявили</w:t>
      </w:r>
      <w:r w:rsidRPr="003F2538">
        <w:rPr>
          <w:rFonts w:cs="Times New Roman"/>
          <w:color w:val="auto"/>
          <w:szCs w:val="28"/>
          <w:lang w:val="ky-KG" w:eastAsia="ru-RU"/>
        </w:rPr>
        <w:t xml:space="preserve"> факторы риска:</w:t>
      </w:r>
      <w:r w:rsidRPr="003F2538">
        <w:rPr>
          <w:rFonts w:cs="Times New Roman"/>
          <w:color w:val="auto"/>
          <w:szCs w:val="28"/>
          <w:lang w:eastAsia="ru-RU"/>
        </w:rPr>
        <w:t xml:space="preserve"> мужской пол (</w:t>
      </w:r>
      <w:r w:rsidRPr="003F2538">
        <w:rPr>
          <w:rFonts w:cs="Times New Roman"/>
          <w:color w:val="auto"/>
          <w:szCs w:val="28"/>
          <w:lang w:val="ky-KG" w:eastAsia="ru-RU"/>
        </w:rPr>
        <w:t>р</w:t>
      </w:r>
      <w:r w:rsidRPr="003F2538">
        <w:rPr>
          <w:rFonts w:cs="Times New Roman"/>
          <w:color w:val="auto"/>
          <w:szCs w:val="28"/>
          <w:lang w:eastAsia="ru-RU"/>
        </w:rPr>
        <w:t>=0,00</w:t>
      </w:r>
      <w:r w:rsidRPr="003F2538">
        <w:rPr>
          <w:rFonts w:cs="Times New Roman"/>
          <w:color w:val="auto"/>
          <w:szCs w:val="28"/>
          <w:lang w:val="ky-KG" w:eastAsia="ru-RU"/>
        </w:rPr>
        <w:t>3</w:t>
      </w:r>
      <w:r w:rsidRPr="003F2538">
        <w:rPr>
          <w:rFonts w:cs="Times New Roman"/>
          <w:color w:val="auto"/>
          <w:szCs w:val="28"/>
          <w:lang w:eastAsia="ru-RU"/>
        </w:rPr>
        <w:t>), возраст старше 65 лет (</w:t>
      </w:r>
      <w:r w:rsidRPr="003F2538">
        <w:rPr>
          <w:rFonts w:cs="Times New Roman"/>
          <w:color w:val="auto"/>
          <w:szCs w:val="28"/>
          <w:lang w:val="ky-KG" w:eastAsia="ru-RU"/>
        </w:rPr>
        <w:t>р</w:t>
      </w:r>
      <w:r w:rsidRPr="003F2538">
        <w:rPr>
          <w:rFonts w:cs="Times New Roman"/>
          <w:color w:val="auto"/>
          <w:szCs w:val="28"/>
          <w:lang w:eastAsia="ru-RU"/>
        </w:rPr>
        <w:t>=0,11), тяжелая степень течения острого COVID-19 (</w:t>
      </w:r>
      <w:r w:rsidRPr="003F2538">
        <w:rPr>
          <w:rFonts w:cs="Times New Roman"/>
          <w:color w:val="auto"/>
          <w:szCs w:val="28"/>
          <w:lang w:val="ky-KG" w:eastAsia="ru-RU"/>
        </w:rPr>
        <w:t>р</w:t>
      </w:r>
      <w:r w:rsidRPr="003F2538">
        <w:rPr>
          <w:rFonts w:cs="Times New Roman"/>
          <w:color w:val="auto"/>
          <w:szCs w:val="28"/>
          <w:lang w:eastAsia="ru-RU"/>
        </w:rPr>
        <w:t>=0,002) и поражения легких КТ-3 и 4 (</w:t>
      </w:r>
      <w:r w:rsidRPr="003F2538">
        <w:rPr>
          <w:rFonts w:cs="Times New Roman"/>
          <w:color w:val="auto"/>
          <w:szCs w:val="28"/>
          <w:lang w:val="ky-KG" w:eastAsia="ru-RU"/>
        </w:rPr>
        <w:t>р</w:t>
      </w:r>
      <w:r w:rsidRPr="003F2538">
        <w:rPr>
          <w:rFonts w:cs="Times New Roman"/>
          <w:color w:val="auto"/>
          <w:szCs w:val="28"/>
          <w:lang w:eastAsia="ru-RU"/>
        </w:rPr>
        <w:t>=0,009).</w:t>
      </w:r>
    </w:p>
    <w:p w14:paraId="25258642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b/>
          <w:lang w:val="ky-KG"/>
        </w:rPr>
      </w:pPr>
      <w:r w:rsidRPr="003F2538">
        <w:rPr>
          <w:rFonts w:cs="Times New Roman"/>
          <w:b/>
          <w:lang w:val="ky-KG"/>
        </w:rPr>
        <w:t>Заключение</w:t>
      </w:r>
    </w:p>
    <w:p w14:paraId="2B9C49F3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bCs/>
          <w:color w:val="auto"/>
          <w:szCs w:val="28"/>
          <w:lang w:val="ky-KG" w:eastAsia="ru-RU"/>
        </w:rPr>
      </w:pPr>
      <w:r w:rsidRPr="003F2538">
        <w:rPr>
          <w:lang w:val="ky-KG"/>
        </w:rPr>
        <w:t xml:space="preserve">Клинические проявления постковидного синдрома характеризовались 3 категориями: 1)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сохраняющиеся и, даже, усиливающиеся распространенные симптомы острого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bCs/>
          <w:color w:val="auto"/>
          <w:szCs w:val="28"/>
          <w:lang w:eastAsia="ru-RU"/>
        </w:rPr>
        <w:t xml:space="preserve">-19, к ним относятся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астенический синдром (69,04%), неврологические расстройства (55,9%) и респираторный синдром (56,3%); 2) менее выраженные симптомы острого </w:t>
      </w:r>
      <w:r w:rsidRPr="003F2538">
        <w:rPr>
          <w:rFonts w:cs="Times New Roman"/>
          <w:bCs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bCs/>
          <w:color w:val="auto"/>
          <w:szCs w:val="28"/>
          <w:lang w:eastAsia="ru-RU"/>
        </w:rPr>
        <w:t xml:space="preserve">-19, но оказавшиеся  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значимыми в постковидном периоде, к ним относятся: гстроинтестинальный синдромом (36,1%), психические расстройства (28,1%) и кардиоваскулярный синдром (26,6%); 3) вновь появившиеся клинические симптомы в постковидном периоде: развитие метаболического синдрома (19,4%), </w:t>
      </w:r>
      <w:r w:rsidRPr="003F2538">
        <w:rPr>
          <w:rFonts w:eastAsiaTheme="minorHAnsi" w:cs="Times New Roman"/>
          <w:color w:val="auto"/>
          <w:kern w:val="2"/>
          <w:szCs w:val="28"/>
          <w:lang w:val="ky-KG"/>
          <w14:ligatures w14:val="standardContextual"/>
        </w:rPr>
        <w:lastRenderedPageBreak/>
        <w:t>артралгии, потливость, аллергические реакции, парестезии рук и ног, появление перхоти</w:t>
      </w:r>
      <w:r w:rsidRPr="003F2538">
        <w:rPr>
          <w:rFonts w:cs="Times New Roman"/>
          <w:bCs/>
          <w:color w:val="auto"/>
          <w:szCs w:val="28"/>
          <w:lang w:val="ky-KG" w:eastAsia="ru-RU"/>
        </w:rPr>
        <w:t xml:space="preserve"> (16,6%).</w:t>
      </w:r>
    </w:p>
    <w:p w14:paraId="25CDBD0E" w14:textId="77777777" w:rsidR="003F2538" w:rsidRPr="003F2538" w:rsidRDefault="003F2538" w:rsidP="003F2538">
      <w:pPr>
        <w:spacing w:line="360" w:lineRule="auto"/>
        <w:ind w:firstLine="708"/>
        <w:jc w:val="both"/>
        <w:rPr>
          <w:lang w:val="ky-KG"/>
        </w:rPr>
      </w:pPr>
      <w:r w:rsidRPr="003F2538">
        <w:rPr>
          <w:lang w:val="ky-KG"/>
        </w:rPr>
        <w:t xml:space="preserve">Средний возраст больных с постковидным синдромом варьировал от 34 года до 64 года, женщины были чаще подвержены развитию последствий COVID-19 (56%), но внутри группы преобладают женщины без постковидного синдрома (65%), тогда как у мужчин отмечено доминирование частоты отдаленных последствий (44% и 35%, соответственно).  При штамме Омикрон у больных в 2 раза чаще развивался постковидный синдром.  Степень тяжести заболевания и клинические симптомы острой фазы оказали прямое влияние на возникновение постковидного синдрома.  У больных с тяжелой пневмонией и обширным объемом поражения легких (КТ-3 и КТ-4), сопровождавшиеся высоким показателем воспаления (СРБ) чаще  приводили к отдаленным последствиям.   По наши данным, самолечение с ранним использованием  антибиотиков и кортикостероидов, оказало влияние на формирование долгосрочных последствий в большинстве случаев (70.1% и 78%, соответственно).  </w:t>
      </w:r>
    </w:p>
    <w:p w14:paraId="60DA8A64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  <w:r w:rsidRPr="003F2538">
        <w:t>Из долгосрочных последствий, влиявшие на качество жизни нами установлено наличие</w:t>
      </w:r>
      <w:r w:rsidRPr="003F2538">
        <w:rPr>
          <w:rFonts w:cs="Times New Roman"/>
          <w:color w:val="auto"/>
          <w:szCs w:val="28"/>
          <w:lang w:val="ky-KG" w:eastAsia="ru-RU"/>
        </w:rPr>
        <w:t xml:space="preserve"> одышки, которая явилась частой причиной для повторной госпитализации. У больных с одышкой  установлена статистически значимая роль исходного уровня воспалительных маркеров по результатам  периферических нейтрофилов (р=0.022), фибриногена (р=0.033), СРБ (р=0.032) и  КТ-легких (р= 0.009). Статистические данные демонстрируют  связь постинфекционной одышки с показателями СРБ, фибриногена, лейкоцитов, что имело прямую корреляцию с результатами КТ-легких. </w:t>
      </w:r>
    </w:p>
    <w:p w14:paraId="3AFC0308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t xml:space="preserve">По результатам 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>многофакторного</w:t>
      </w:r>
      <w:r w:rsidRPr="003F2538">
        <w:rPr>
          <w:rFonts w:cs="Times New Roman"/>
          <w:color w:val="auto"/>
          <w:szCs w:val="28"/>
          <w:lang w:val="ky-KG" w:eastAsia="ru-RU"/>
        </w:rPr>
        <w:t xml:space="preserve"> регрессионного анализа </w:t>
      </w:r>
      <w:r w:rsidRPr="003F2538">
        <w:rPr>
          <w:rFonts w:cs="Times New Roman"/>
          <w:color w:val="auto"/>
          <w:szCs w:val="28"/>
          <w:lang w:eastAsia="ru-RU"/>
        </w:rPr>
        <w:t>предикторами, влияющими на  длительное сохранение одышки, являются мужской пол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>=0,002), возраст старше 65 лет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 xml:space="preserve">=0,0013), тяжелая степень течения острого </w:t>
      </w:r>
      <w:r w:rsidRPr="003F2538">
        <w:rPr>
          <w:rFonts w:cs="Times New Roman"/>
          <w:color w:val="auto"/>
          <w:szCs w:val="28"/>
          <w:lang w:val="en-US" w:eastAsia="ru-RU"/>
        </w:rPr>
        <w:t>COVID</w:t>
      </w:r>
      <w:r w:rsidRPr="003F2538">
        <w:rPr>
          <w:rFonts w:cs="Times New Roman"/>
          <w:color w:val="auto"/>
          <w:szCs w:val="28"/>
          <w:lang w:eastAsia="ru-RU"/>
        </w:rPr>
        <w:t>-19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 xml:space="preserve">=0,03) и поражения легких </w:t>
      </w:r>
      <w:r w:rsidRPr="003F2538">
        <w:rPr>
          <w:rFonts w:cs="Times New Roman"/>
          <w:color w:val="auto"/>
          <w:szCs w:val="28"/>
          <w:lang w:val="ky-KG" w:eastAsia="ru-RU"/>
        </w:rPr>
        <w:t>КТ-3 и 4</w:t>
      </w:r>
      <w:r w:rsidRPr="003F2538">
        <w:rPr>
          <w:rFonts w:cs="Times New Roman"/>
          <w:color w:val="auto"/>
          <w:szCs w:val="28"/>
          <w:lang w:eastAsia="ru-RU"/>
        </w:rPr>
        <w:t xml:space="preserve"> (</w:t>
      </w:r>
      <w:r w:rsidRPr="003F2538">
        <w:rPr>
          <w:rFonts w:cs="Times New Roman"/>
          <w:color w:val="auto"/>
          <w:szCs w:val="28"/>
          <w:lang w:val="en-US" w:eastAsia="ru-RU"/>
        </w:rPr>
        <w:t>t</w:t>
      </w:r>
      <w:r w:rsidRPr="003F2538">
        <w:rPr>
          <w:rFonts w:cs="Times New Roman"/>
          <w:color w:val="auto"/>
          <w:szCs w:val="28"/>
          <w:lang w:eastAsia="ru-RU"/>
        </w:rPr>
        <w:t>=0,7)</w:t>
      </w:r>
      <w:r w:rsidRPr="003F2538">
        <w:rPr>
          <w:rFonts w:cs="Times New Roman"/>
          <w:color w:val="auto"/>
          <w:szCs w:val="28"/>
          <w:lang w:val="ky-KG" w:eastAsia="ru-RU"/>
        </w:rPr>
        <w:t>.</w:t>
      </w:r>
    </w:p>
    <w:p w14:paraId="710D288A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color w:val="212121"/>
          <w:szCs w:val="28"/>
          <w:shd w:val="clear" w:color="auto" w:fill="FFFFFF"/>
          <w:lang w:val="ky-KG" w:eastAsia="ru-RU"/>
        </w:rPr>
      </w:pPr>
      <w:r w:rsidRPr="003F2538">
        <w:rPr>
          <w:rFonts w:cs="Times New Roman"/>
          <w:color w:val="auto"/>
          <w:szCs w:val="28"/>
          <w:lang w:val="ky-KG" w:eastAsia="ru-RU"/>
        </w:rPr>
        <w:lastRenderedPageBreak/>
        <w:t>Многофакторный регрессионный анализ выжимаемости больных с пост-ковидным синдромом с одышкой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 xml:space="preserve"> показал, чем старше возраст тем выше риск смертности. </w:t>
      </w:r>
      <w:r w:rsidRPr="003F2538">
        <w:rPr>
          <w:rFonts w:cs="Times New Roman"/>
          <w:color w:val="212121"/>
          <w:szCs w:val="28"/>
          <w:shd w:val="clear" w:color="auto" w:fill="FFFFFF"/>
          <w:lang w:eastAsia="ru-RU"/>
        </w:rPr>
        <w:t xml:space="preserve">У больных с одышкой 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 xml:space="preserve">легкой степени тяжести острого </w:t>
      </w:r>
      <w:r w:rsidRPr="003F2538">
        <w:rPr>
          <w:rFonts w:cs="Times New Roman"/>
          <w:color w:val="212121"/>
          <w:szCs w:val="28"/>
          <w:shd w:val="clear" w:color="auto" w:fill="FFFFFF"/>
          <w:lang w:val="en-US" w:eastAsia="ru-RU"/>
        </w:rPr>
        <w:t>COVID</w:t>
      </w:r>
      <w:r w:rsidRPr="003F2538">
        <w:rPr>
          <w:rFonts w:cs="Times New Roman"/>
          <w:color w:val="212121"/>
          <w:szCs w:val="28"/>
          <w:shd w:val="clear" w:color="auto" w:fill="FFFFFF"/>
          <w:lang w:eastAsia="ru-RU"/>
        </w:rPr>
        <w:t xml:space="preserve">-19 </w:t>
      </w:r>
      <w:r w:rsidRPr="003F2538">
        <w:rPr>
          <w:rFonts w:cs="Times New Roman"/>
          <w:color w:val="212121"/>
          <w:szCs w:val="28"/>
          <w:shd w:val="clear" w:color="auto" w:fill="FFFFFF"/>
          <w:lang w:val="ky-KG" w:eastAsia="ru-RU"/>
        </w:rPr>
        <w:t>риск смерти нулевой, а у больных в возрасте 65 лет средней и тяжелой степени тяжести острой фазы инфекции риск смертности повышается в 3-4 раза.</w:t>
      </w:r>
    </w:p>
    <w:p w14:paraId="20D91FC9" w14:textId="77777777" w:rsidR="003F2538" w:rsidRPr="003F2538" w:rsidRDefault="003F2538" w:rsidP="003F2538">
      <w:pPr>
        <w:spacing w:after="0" w:line="360" w:lineRule="auto"/>
        <w:ind w:firstLine="708"/>
        <w:jc w:val="both"/>
        <w:rPr>
          <w:rFonts w:cs="Times New Roman"/>
          <w:color w:val="auto"/>
          <w:szCs w:val="28"/>
          <w:lang w:val="ky-KG" w:eastAsia="ru-RU"/>
        </w:rPr>
      </w:pPr>
    </w:p>
    <w:p w14:paraId="44A519FE" w14:textId="77777777" w:rsidR="003F2538" w:rsidRPr="003F2538" w:rsidRDefault="003F2538" w:rsidP="003F2538">
      <w:pPr>
        <w:spacing w:line="360" w:lineRule="auto"/>
        <w:ind w:firstLine="708"/>
        <w:jc w:val="both"/>
        <w:rPr>
          <w:lang w:val="ky-KG"/>
        </w:rPr>
      </w:pPr>
    </w:p>
    <w:p w14:paraId="0CE2F30D" w14:textId="77777777" w:rsidR="003F2538" w:rsidRPr="003F2538" w:rsidRDefault="003F2538" w:rsidP="003F2538">
      <w:pPr>
        <w:spacing w:line="360" w:lineRule="auto"/>
        <w:ind w:firstLine="708"/>
        <w:jc w:val="both"/>
      </w:pPr>
    </w:p>
    <w:p w14:paraId="79930206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bCs/>
          <w:color w:val="auto"/>
          <w:szCs w:val="28"/>
          <w:lang w:eastAsia="ru-RU"/>
        </w:rPr>
      </w:pPr>
    </w:p>
    <w:p w14:paraId="17C1AB40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bCs/>
          <w:color w:val="auto"/>
          <w:szCs w:val="28"/>
          <w:lang w:val="ky-KG" w:eastAsia="ru-RU"/>
        </w:rPr>
      </w:pPr>
    </w:p>
    <w:p w14:paraId="7BD36E85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bCs/>
          <w:color w:val="auto"/>
          <w:szCs w:val="28"/>
          <w:lang w:val="ky-KG" w:eastAsia="ru-RU"/>
        </w:rPr>
      </w:pPr>
    </w:p>
    <w:p w14:paraId="7943CDF6" w14:textId="77777777" w:rsidR="003F2538" w:rsidRPr="003F2538" w:rsidRDefault="003F2538" w:rsidP="003F2538">
      <w:pPr>
        <w:spacing w:line="360" w:lineRule="auto"/>
        <w:ind w:firstLine="708"/>
        <w:jc w:val="both"/>
        <w:rPr>
          <w:rFonts w:cs="Times New Roman"/>
          <w:bCs/>
          <w:color w:val="auto"/>
          <w:szCs w:val="28"/>
          <w:lang w:val="ky-KG" w:eastAsia="ru-RU"/>
        </w:rPr>
      </w:pPr>
    </w:p>
    <w:p w14:paraId="68B12C04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07DBBD16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3AB0400F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1D4EA733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26DFE8C2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19D08E62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35BA3562" w14:textId="77777777" w:rsidR="003F2538" w:rsidRPr="003F2538" w:rsidRDefault="003F2538" w:rsidP="00BF04F4">
      <w:pPr>
        <w:spacing w:line="360" w:lineRule="auto"/>
        <w:ind w:firstLine="708"/>
        <w:jc w:val="both"/>
        <w:rPr>
          <w:rFonts w:cs="Times New Roman"/>
          <w:bCs/>
          <w:color w:val="FF0000"/>
          <w:szCs w:val="28"/>
          <w:lang w:eastAsia="ru-RU"/>
        </w:rPr>
      </w:pPr>
    </w:p>
    <w:p w14:paraId="3F2D92B0" w14:textId="77777777" w:rsidR="003F2538" w:rsidRPr="003F2538" w:rsidRDefault="003F2538" w:rsidP="00BF04F4">
      <w:pPr>
        <w:spacing w:line="360" w:lineRule="auto"/>
        <w:ind w:firstLine="708"/>
        <w:jc w:val="both"/>
        <w:rPr>
          <w:szCs w:val="28"/>
        </w:rPr>
      </w:pPr>
    </w:p>
    <w:p w14:paraId="0C552A25" w14:textId="77777777" w:rsidR="00974BC7" w:rsidRPr="004C4DD4" w:rsidRDefault="00974BC7" w:rsidP="00BF04F4">
      <w:pPr>
        <w:spacing w:line="360" w:lineRule="auto"/>
        <w:ind w:firstLine="708"/>
        <w:jc w:val="both"/>
        <w:rPr>
          <w:szCs w:val="28"/>
        </w:rPr>
      </w:pPr>
    </w:p>
    <w:p w14:paraId="0D0F5016" w14:textId="77777777" w:rsidR="00974BC7" w:rsidRDefault="00974BC7" w:rsidP="00BF04F4">
      <w:pPr>
        <w:spacing w:line="360" w:lineRule="auto"/>
        <w:ind w:firstLine="708"/>
        <w:jc w:val="both"/>
        <w:rPr>
          <w:szCs w:val="28"/>
          <w:lang w:val="ky-KG"/>
        </w:rPr>
      </w:pPr>
    </w:p>
    <w:p w14:paraId="19D0152F" w14:textId="77777777" w:rsidR="00E775DE" w:rsidRPr="00E775DE" w:rsidRDefault="00E775DE" w:rsidP="00BF04F4">
      <w:pPr>
        <w:spacing w:line="360" w:lineRule="auto"/>
        <w:ind w:firstLine="708"/>
        <w:jc w:val="both"/>
        <w:rPr>
          <w:szCs w:val="28"/>
          <w:lang w:val="ky-KG"/>
        </w:rPr>
      </w:pPr>
    </w:p>
    <w:p w14:paraId="1056CF54" w14:textId="77777777" w:rsidR="00974BC7" w:rsidRPr="004C4DD4" w:rsidRDefault="00974BC7" w:rsidP="00BF04F4">
      <w:pPr>
        <w:spacing w:line="360" w:lineRule="auto"/>
        <w:ind w:firstLine="708"/>
        <w:jc w:val="both"/>
        <w:rPr>
          <w:szCs w:val="28"/>
        </w:rPr>
      </w:pPr>
    </w:p>
    <w:p w14:paraId="75433791" w14:textId="77777777" w:rsidR="00AA61A6" w:rsidRDefault="00AA61A6" w:rsidP="00AA61A6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Практическая значимость полученных результатов. </w:t>
      </w:r>
    </w:p>
    <w:p w14:paraId="2EB7BC2C" w14:textId="77777777" w:rsidR="00AA61A6" w:rsidRPr="006E310E" w:rsidRDefault="00AA61A6" w:rsidP="00AA61A6">
      <w:pPr>
        <w:widowControl w:val="0"/>
        <w:kinsoku w:val="0"/>
        <w:overflowPunct w:val="0"/>
        <w:autoSpaceDE w:val="0"/>
        <w:autoSpaceDN w:val="0"/>
        <w:adjustRightInd w:val="0"/>
        <w:ind w:right="109"/>
        <w:jc w:val="both"/>
        <w:rPr>
          <w:spacing w:val="-4"/>
          <w:szCs w:val="28"/>
        </w:rPr>
      </w:pPr>
      <w:r w:rsidRPr="006E310E">
        <w:rPr>
          <w:spacing w:val="-4"/>
          <w:szCs w:val="28"/>
        </w:rPr>
        <w:tab/>
      </w:r>
      <w:r>
        <w:rPr>
          <w:spacing w:val="-4"/>
          <w:szCs w:val="28"/>
        </w:rPr>
        <w:t xml:space="preserve">Показано влияние степени тяжести, штамма </w:t>
      </w:r>
      <w:r>
        <w:rPr>
          <w:spacing w:val="-4"/>
          <w:szCs w:val="28"/>
          <w:lang w:val="en-US"/>
        </w:rPr>
        <w:t>SARS</w:t>
      </w:r>
      <w:r w:rsidRPr="00A05DE3">
        <w:rPr>
          <w:spacing w:val="-4"/>
          <w:szCs w:val="28"/>
        </w:rPr>
        <w:t>-</w:t>
      </w:r>
      <w:proofErr w:type="spellStart"/>
      <w:r>
        <w:rPr>
          <w:spacing w:val="-4"/>
          <w:szCs w:val="28"/>
          <w:lang w:val="en-US"/>
        </w:rPr>
        <w:t>CoV</w:t>
      </w:r>
      <w:proofErr w:type="spellEnd"/>
      <w:r w:rsidRPr="00A05DE3">
        <w:rPr>
          <w:spacing w:val="-4"/>
          <w:szCs w:val="28"/>
        </w:rPr>
        <w:t>-2</w:t>
      </w:r>
      <w:r>
        <w:rPr>
          <w:spacing w:val="-4"/>
          <w:szCs w:val="28"/>
        </w:rPr>
        <w:t xml:space="preserve"> и сопутствующих болезней на частоту и спектр симптомов новой коронавирусной инфекции в остром периоде у жителей Ошской области.  </w:t>
      </w:r>
    </w:p>
    <w:p w14:paraId="59BABF9F" w14:textId="77777777" w:rsidR="00AA61A6" w:rsidRDefault="00AA61A6" w:rsidP="00AA61A6">
      <w:pPr>
        <w:widowControl w:val="0"/>
        <w:kinsoku w:val="0"/>
        <w:overflowPunct w:val="0"/>
        <w:autoSpaceDE w:val="0"/>
        <w:autoSpaceDN w:val="0"/>
        <w:adjustRightInd w:val="0"/>
        <w:ind w:right="109"/>
        <w:jc w:val="both"/>
        <w:rPr>
          <w:spacing w:val="-4"/>
          <w:szCs w:val="28"/>
        </w:rPr>
      </w:pPr>
      <w:r w:rsidRPr="006E310E">
        <w:rPr>
          <w:spacing w:val="-4"/>
          <w:szCs w:val="28"/>
        </w:rPr>
        <w:tab/>
        <w:t>Дана характеристика</w:t>
      </w:r>
      <w:r>
        <w:rPr>
          <w:spacing w:val="-4"/>
          <w:szCs w:val="28"/>
        </w:rPr>
        <w:t xml:space="preserve"> лабораторных изменений коронавирусной инфекции в корреляции с КТ-картиной легких в зависимости от степени тяжести заболевания и штамма </w:t>
      </w:r>
      <w:r>
        <w:rPr>
          <w:spacing w:val="-4"/>
          <w:szCs w:val="28"/>
          <w:lang w:val="en-US"/>
        </w:rPr>
        <w:t>SARS</w:t>
      </w:r>
      <w:r w:rsidRPr="00A05DE3">
        <w:rPr>
          <w:spacing w:val="-4"/>
          <w:szCs w:val="28"/>
        </w:rPr>
        <w:t>-</w:t>
      </w:r>
      <w:proofErr w:type="spellStart"/>
      <w:r>
        <w:rPr>
          <w:spacing w:val="-4"/>
          <w:szCs w:val="28"/>
          <w:lang w:val="en-US"/>
        </w:rPr>
        <w:t>CoV</w:t>
      </w:r>
      <w:proofErr w:type="spellEnd"/>
      <w:r w:rsidRPr="00A05DE3">
        <w:rPr>
          <w:spacing w:val="-4"/>
          <w:szCs w:val="28"/>
        </w:rPr>
        <w:t>-2</w:t>
      </w:r>
      <w:r w:rsidRPr="006E310E">
        <w:rPr>
          <w:spacing w:val="-4"/>
          <w:szCs w:val="28"/>
        </w:rPr>
        <w:t xml:space="preserve">. </w:t>
      </w:r>
    </w:p>
    <w:p w14:paraId="6C561638" w14:textId="77777777" w:rsidR="00AA61A6" w:rsidRPr="00383720" w:rsidRDefault="00AA61A6" w:rsidP="00AA61A6">
      <w:pPr>
        <w:widowControl w:val="0"/>
        <w:kinsoku w:val="0"/>
        <w:overflowPunct w:val="0"/>
        <w:autoSpaceDE w:val="0"/>
        <w:autoSpaceDN w:val="0"/>
        <w:adjustRightInd w:val="0"/>
        <w:ind w:right="109" w:firstLine="708"/>
        <w:jc w:val="both"/>
        <w:rPr>
          <w:spacing w:val="-4"/>
          <w:szCs w:val="28"/>
        </w:rPr>
      </w:pPr>
      <w:r>
        <w:rPr>
          <w:spacing w:val="-4"/>
          <w:szCs w:val="28"/>
        </w:rPr>
        <w:t xml:space="preserve">Представлены </w:t>
      </w:r>
      <w:r w:rsidRPr="003F77DE">
        <w:rPr>
          <w:spacing w:val="-4"/>
          <w:szCs w:val="28"/>
        </w:rPr>
        <w:t>частота</w:t>
      </w:r>
      <w:r>
        <w:rPr>
          <w:szCs w:val="28"/>
        </w:rPr>
        <w:t xml:space="preserve"> и </w:t>
      </w:r>
      <w:r w:rsidRPr="0078206E">
        <w:rPr>
          <w:szCs w:val="28"/>
        </w:rPr>
        <w:t>спектр</w:t>
      </w:r>
      <w:r w:rsidRPr="0078206E">
        <w:rPr>
          <w:b/>
          <w:szCs w:val="28"/>
        </w:rPr>
        <w:t xml:space="preserve"> </w:t>
      </w:r>
      <w:r w:rsidRPr="0078206E">
        <w:rPr>
          <w:szCs w:val="28"/>
        </w:rPr>
        <w:t>долгосрочных проявлений</w:t>
      </w:r>
      <w:r>
        <w:rPr>
          <w:szCs w:val="28"/>
        </w:rPr>
        <w:t xml:space="preserve"> </w:t>
      </w:r>
      <w:r w:rsidRPr="00015584">
        <w:rPr>
          <w:szCs w:val="28"/>
        </w:rPr>
        <w:t>коронавирусной инфекции (COVID-19)</w:t>
      </w:r>
      <w:r>
        <w:rPr>
          <w:szCs w:val="28"/>
        </w:rPr>
        <w:t xml:space="preserve"> с определением</w:t>
      </w:r>
      <w:r w:rsidRPr="0078206E">
        <w:rPr>
          <w:szCs w:val="28"/>
        </w:rPr>
        <w:t xml:space="preserve"> риск-фактор</w:t>
      </w:r>
      <w:r>
        <w:rPr>
          <w:szCs w:val="28"/>
        </w:rPr>
        <w:t>ов</w:t>
      </w:r>
      <w:r>
        <w:rPr>
          <w:spacing w:val="-4"/>
          <w:szCs w:val="28"/>
        </w:rPr>
        <w:t xml:space="preserve">. </w:t>
      </w:r>
    </w:p>
    <w:p w14:paraId="3D9F4BEB" w14:textId="77777777" w:rsidR="00AA61A6" w:rsidRPr="006E310E" w:rsidRDefault="00AA61A6" w:rsidP="00AA61A6">
      <w:pPr>
        <w:widowControl w:val="0"/>
        <w:kinsoku w:val="0"/>
        <w:overflowPunct w:val="0"/>
        <w:autoSpaceDE w:val="0"/>
        <w:autoSpaceDN w:val="0"/>
        <w:adjustRightInd w:val="0"/>
        <w:ind w:right="109"/>
        <w:jc w:val="both"/>
        <w:rPr>
          <w:spacing w:val="-4"/>
          <w:szCs w:val="28"/>
        </w:rPr>
      </w:pPr>
      <w:r w:rsidRPr="006E310E">
        <w:rPr>
          <w:spacing w:val="-4"/>
          <w:szCs w:val="28"/>
        </w:rPr>
        <w:tab/>
        <w:t xml:space="preserve">Теоретические и практические данные по </w:t>
      </w:r>
      <w:r>
        <w:rPr>
          <w:spacing w:val="-4"/>
          <w:szCs w:val="28"/>
        </w:rPr>
        <w:t xml:space="preserve">клинико-лабораторной </w:t>
      </w:r>
      <w:r w:rsidRPr="006E310E">
        <w:rPr>
          <w:spacing w:val="-4"/>
          <w:szCs w:val="28"/>
        </w:rPr>
        <w:t>диагностике</w:t>
      </w:r>
      <w:r>
        <w:rPr>
          <w:spacing w:val="-4"/>
          <w:szCs w:val="28"/>
        </w:rPr>
        <w:t xml:space="preserve"> </w:t>
      </w:r>
      <w:r w:rsidRPr="00015584">
        <w:rPr>
          <w:szCs w:val="28"/>
        </w:rPr>
        <w:t>коронавирусной инфекции (COVID-19)</w:t>
      </w:r>
      <w:r>
        <w:rPr>
          <w:szCs w:val="28"/>
        </w:rPr>
        <w:t xml:space="preserve"> и ее долгосрочных</w:t>
      </w:r>
      <w:r w:rsidRPr="0078206E">
        <w:rPr>
          <w:szCs w:val="28"/>
        </w:rPr>
        <w:t xml:space="preserve"> проявлений</w:t>
      </w:r>
      <w:r w:rsidRPr="006E310E">
        <w:rPr>
          <w:spacing w:val="-4"/>
          <w:szCs w:val="28"/>
        </w:rPr>
        <w:t xml:space="preserve"> внедрены в учебный процесс кафедры эпидемиологии, микробиологии с курсом инфекционных болезней медицинского факультета </w:t>
      </w:r>
      <w:proofErr w:type="spellStart"/>
      <w:proofErr w:type="gramStart"/>
      <w:r w:rsidRPr="006E310E">
        <w:rPr>
          <w:spacing w:val="-4"/>
          <w:szCs w:val="28"/>
        </w:rPr>
        <w:t>ОшГУ</w:t>
      </w:r>
      <w:proofErr w:type="spellEnd"/>
      <w:r w:rsidRPr="006E310E">
        <w:rPr>
          <w:spacing w:val="-4"/>
          <w:szCs w:val="28"/>
        </w:rPr>
        <w:t xml:space="preserve">  и</w:t>
      </w:r>
      <w:proofErr w:type="gramEnd"/>
      <w:r w:rsidRPr="006E310E">
        <w:rPr>
          <w:spacing w:val="-4"/>
          <w:szCs w:val="28"/>
        </w:rPr>
        <w:t xml:space="preserve"> использованы обучения студентов, клинических ординаторов, врачей </w:t>
      </w:r>
      <w:proofErr w:type="spellStart"/>
      <w:r w:rsidRPr="006E310E">
        <w:rPr>
          <w:spacing w:val="-4"/>
          <w:szCs w:val="28"/>
        </w:rPr>
        <w:t>инфектологов</w:t>
      </w:r>
      <w:proofErr w:type="spellEnd"/>
      <w:r w:rsidRPr="006E310E">
        <w:rPr>
          <w:spacing w:val="-4"/>
          <w:szCs w:val="28"/>
        </w:rPr>
        <w:t xml:space="preserve"> и инфекционные отделения южных регионов Кыргызской Республики. </w:t>
      </w:r>
    </w:p>
    <w:p w14:paraId="23304DAA" w14:textId="77777777" w:rsidR="00AA61A6" w:rsidRDefault="00AA61A6" w:rsidP="00AA61A6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>
        <w:rPr>
          <w:b/>
          <w:szCs w:val="28"/>
        </w:rPr>
        <w:t>Основные положения диссертации, выносимые на защиту:</w:t>
      </w:r>
    </w:p>
    <w:p w14:paraId="0F203DB0" w14:textId="77777777" w:rsidR="00AA61A6" w:rsidRPr="00A41B4E" w:rsidRDefault="00AA61A6" w:rsidP="00AA61A6">
      <w:pPr>
        <w:ind w:firstLine="708"/>
        <w:jc w:val="both"/>
        <w:rPr>
          <w:szCs w:val="28"/>
        </w:rPr>
      </w:pPr>
      <w:r w:rsidRPr="005337B5">
        <w:rPr>
          <w:szCs w:val="28"/>
        </w:rPr>
        <w:t>1.</w:t>
      </w:r>
      <w:r w:rsidRPr="005337B5">
        <w:rPr>
          <w:szCs w:val="28"/>
        </w:rPr>
        <w:tab/>
      </w:r>
      <w:r>
        <w:rPr>
          <w:szCs w:val="28"/>
        </w:rPr>
        <w:t xml:space="preserve">Ранжирование клинических проявлений острого </w:t>
      </w:r>
      <w:r>
        <w:rPr>
          <w:szCs w:val="28"/>
          <w:lang w:val="en-US"/>
        </w:rPr>
        <w:t>COVID</w:t>
      </w:r>
      <w:r>
        <w:rPr>
          <w:szCs w:val="28"/>
        </w:rPr>
        <w:t xml:space="preserve">-19 выявило доминирование интоксикационного и респираторного синдромов, усиливавшиеся по мере нарастания степени тяжести инфекции. </w:t>
      </w:r>
      <w:r>
        <w:rPr>
          <w:szCs w:val="28"/>
          <w:lang w:val="ky-KG"/>
        </w:rPr>
        <w:t>При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>штамме Линии В превалирование</w:t>
      </w:r>
      <w:r w:rsidRPr="008C7611">
        <w:rPr>
          <w:szCs w:val="28"/>
          <w:lang w:val="ky-KG"/>
        </w:rPr>
        <w:t xml:space="preserve"> легк</w:t>
      </w:r>
      <w:r>
        <w:rPr>
          <w:szCs w:val="28"/>
          <w:lang w:val="ky-KG"/>
        </w:rPr>
        <w:t>ой</w:t>
      </w:r>
      <w:r w:rsidRPr="008C7611">
        <w:rPr>
          <w:szCs w:val="28"/>
          <w:lang w:val="ky-KG"/>
        </w:rPr>
        <w:t xml:space="preserve"> </w:t>
      </w:r>
      <w:r>
        <w:rPr>
          <w:szCs w:val="28"/>
          <w:lang w:val="ky-KG"/>
        </w:rPr>
        <w:t xml:space="preserve">степени </w:t>
      </w:r>
      <w:r w:rsidRPr="008C7611">
        <w:rPr>
          <w:szCs w:val="28"/>
          <w:lang w:val="ky-KG"/>
        </w:rPr>
        <w:t>заболевания</w:t>
      </w:r>
      <w:r>
        <w:rPr>
          <w:szCs w:val="28"/>
        </w:rPr>
        <w:t xml:space="preserve"> </w:t>
      </w:r>
      <w:r>
        <w:rPr>
          <w:szCs w:val="28"/>
          <w:lang w:val="ky-KG"/>
        </w:rPr>
        <w:t xml:space="preserve"> определяла </w:t>
      </w:r>
      <w:r>
        <w:rPr>
          <w:szCs w:val="28"/>
        </w:rPr>
        <w:t>схожесть с другими ОРВИ</w:t>
      </w:r>
      <w:r>
        <w:rPr>
          <w:szCs w:val="28"/>
          <w:lang w:val="ky-KG"/>
        </w:rPr>
        <w:t xml:space="preserve">. При штамме </w:t>
      </w:r>
      <w:r>
        <w:rPr>
          <w:szCs w:val="28"/>
        </w:rPr>
        <w:t>Омикрон выраженность респираторного и неврологического синдромов, обуславливала тяжесть заболевания. С</w:t>
      </w:r>
      <w:r w:rsidRPr="0090021E">
        <w:rPr>
          <w:szCs w:val="28"/>
        </w:rPr>
        <w:t>опутствующ</w:t>
      </w:r>
      <w:r>
        <w:rPr>
          <w:szCs w:val="28"/>
        </w:rPr>
        <w:t>ая</w:t>
      </w:r>
      <w:r w:rsidRPr="0090021E">
        <w:rPr>
          <w:szCs w:val="28"/>
        </w:rPr>
        <w:t xml:space="preserve"> патологи</w:t>
      </w:r>
      <w:r>
        <w:rPr>
          <w:szCs w:val="28"/>
        </w:rPr>
        <w:t>я присутствовала</w:t>
      </w:r>
      <w:r w:rsidRPr="0090021E">
        <w:rPr>
          <w:szCs w:val="28"/>
        </w:rPr>
        <w:t xml:space="preserve"> чаще </w:t>
      </w:r>
      <w:r>
        <w:rPr>
          <w:szCs w:val="28"/>
        </w:rPr>
        <w:t xml:space="preserve">в </w:t>
      </w:r>
      <w:r w:rsidRPr="0090021E">
        <w:rPr>
          <w:szCs w:val="28"/>
        </w:rPr>
        <w:t>пожил</w:t>
      </w:r>
      <w:r>
        <w:rPr>
          <w:szCs w:val="28"/>
        </w:rPr>
        <w:t>ом возрасте</w:t>
      </w:r>
      <w:r w:rsidRPr="0090021E">
        <w:rPr>
          <w:szCs w:val="28"/>
        </w:rPr>
        <w:t>,</w:t>
      </w:r>
      <w:r>
        <w:rPr>
          <w:szCs w:val="28"/>
        </w:rPr>
        <w:t xml:space="preserve"> повлиявшая на </w:t>
      </w:r>
      <w:r w:rsidRPr="0090021E">
        <w:rPr>
          <w:szCs w:val="28"/>
        </w:rPr>
        <w:t>тяже</w:t>
      </w:r>
      <w:r>
        <w:rPr>
          <w:szCs w:val="28"/>
        </w:rPr>
        <w:t>сть</w:t>
      </w:r>
      <w:r w:rsidRPr="0090021E">
        <w:rPr>
          <w:szCs w:val="28"/>
        </w:rPr>
        <w:t xml:space="preserve"> течение заболевания</w:t>
      </w:r>
      <w:r>
        <w:rPr>
          <w:szCs w:val="28"/>
        </w:rPr>
        <w:t xml:space="preserve">. </w:t>
      </w:r>
    </w:p>
    <w:p w14:paraId="62EB54FD" w14:textId="77777777" w:rsidR="00AA61A6" w:rsidRPr="003C2929" w:rsidRDefault="00AA61A6" w:rsidP="00AA61A6">
      <w:pPr>
        <w:ind w:firstLine="708"/>
        <w:jc w:val="both"/>
        <w:rPr>
          <w:color w:val="1D1D1B"/>
          <w:szCs w:val="28"/>
        </w:rPr>
      </w:pPr>
      <w:r w:rsidRPr="005337B5">
        <w:rPr>
          <w:szCs w:val="28"/>
        </w:rPr>
        <w:t>2.</w:t>
      </w:r>
      <w:r w:rsidRPr="005337B5">
        <w:rPr>
          <w:szCs w:val="28"/>
        </w:rPr>
        <w:tab/>
      </w:r>
      <w:r>
        <w:rPr>
          <w:color w:val="1D1D1B"/>
          <w:szCs w:val="28"/>
        </w:rPr>
        <w:t xml:space="preserve">Тяжесть </w:t>
      </w:r>
      <w:r w:rsidRPr="003C2929">
        <w:rPr>
          <w:color w:val="1D1D1B"/>
          <w:szCs w:val="28"/>
        </w:rPr>
        <w:t>системного воспаления и угнетени</w:t>
      </w:r>
      <w:r>
        <w:rPr>
          <w:color w:val="1D1D1B"/>
          <w:szCs w:val="28"/>
        </w:rPr>
        <w:t>я</w:t>
      </w:r>
      <w:r w:rsidRPr="003C2929">
        <w:rPr>
          <w:color w:val="1D1D1B"/>
          <w:szCs w:val="28"/>
        </w:rPr>
        <w:t xml:space="preserve"> иммунного ответа при коронавирусной инфекции</w:t>
      </w:r>
      <w:r>
        <w:rPr>
          <w:color w:val="1D1D1B"/>
          <w:szCs w:val="28"/>
        </w:rPr>
        <w:t xml:space="preserve"> зависела от </w:t>
      </w:r>
      <w:r>
        <w:rPr>
          <w:bCs/>
          <w:color w:val="1D1D1B"/>
          <w:szCs w:val="28"/>
        </w:rPr>
        <w:t xml:space="preserve">степени </w:t>
      </w:r>
      <w:r w:rsidRPr="003C2929">
        <w:rPr>
          <w:bCs/>
          <w:color w:val="1D1D1B"/>
          <w:szCs w:val="28"/>
        </w:rPr>
        <w:t>повышени</w:t>
      </w:r>
      <w:r>
        <w:rPr>
          <w:bCs/>
          <w:color w:val="1D1D1B"/>
          <w:szCs w:val="28"/>
        </w:rPr>
        <w:t>я</w:t>
      </w:r>
      <w:r w:rsidRPr="003C2929">
        <w:rPr>
          <w:bCs/>
          <w:color w:val="1D1D1B"/>
          <w:szCs w:val="28"/>
        </w:rPr>
        <w:t xml:space="preserve"> маркеров воспаления</w:t>
      </w:r>
      <w:r>
        <w:rPr>
          <w:bCs/>
          <w:color w:val="1D1D1B"/>
          <w:szCs w:val="28"/>
        </w:rPr>
        <w:t xml:space="preserve">, состояния </w:t>
      </w:r>
      <w:proofErr w:type="spellStart"/>
      <w:r>
        <w:rPr>
          <w:bCs/>
          <w:color w:val="1D1D1B"/>
          <w:szCs w:val="28"/>
        </w:rPr>
        <w:t>гемостазиограммы</w:t>
      </w:r>
      <w:proofErr w:type="spellEnd"/>
      <w:r>
        <w:rPr>
          <w:bCs/>
          <w:color w:val="1D1D1B"/>
          <w:szCs w:val="28"/>
        </w:rPr>
        <w:t xml:space="preserve"> </w:t>
      </w:r>
      <w:r w:rsidRPr="003C2929">
        <w:rPr>
          <w:bCs/>
          <w:color w:val="1D1D1B"/>
          <w:szCs w:val="28"/>
        </w:rPr>
        <w:t>в корреляции с интенсивностью поражения легочной ткани</w:t>
      </w:r>
      <w:r>
        <w:rPr>
          <w:bCs/>
          <w:color w:val="1D1D1B"/>
          <w:szCs w:val="28"/>
        </w:rPr>
        <w:t xml:space="preserve">, независимо от штамма </w:t>
      </w:r>
      <w:r>
        <w:rPr>
          <w:bCs/>
          <w:color w:val="1D1D1B"/>
          <w:szCs w:val="28"/>
          <w:lang w:val="en-US"/>
        </w:rPr>
        <w:t>SARS</w:t>
      </w:r>
      <w:r w:rsidRPr="00FA1429">
        <w:rPr>
          <w:bCs/>
          <w:color w:val="1D1D1B"/>
          <w:szCs w:val="28"/>
        </w:rPr>
        <w:t>-</w:t>
      </w:r>
      <w:proofErr w:type="spellStart"/>
      <w:r>
        <w:rPr>
          <w:bCs/>
          <w:color w:val="1D1D1B"/>
          <w:szCs w:val="28"/>
          <w:lang w:val="en-US"/>
        </w:rPr>
        <w:t>CoV</w:t>
      </w:r>
      <w:proofErr w:type="spellEnd"/>
      <w:r w:rsidRPr="00FA1429">
        <w:rPr>
          <w:bCs/>
          <w:color w:val="1D1D1B"/>
          <w:szCs w:val="28"/>
        </w:rPr>
        <w:t>-2</w:t>
      </w:r>
      <w:r w:rsidRPr="003C2929">
        <w:rPr>
          <w:bCs/>
          <w:color w:val="1D1D1B"/>
          <w:szCs w:val="28"/>
        </w:rPr>
        <w:t xml:space="preserve">. </w:t>
      </w:r>
      <w:r w:rsidRPr="003C2929">
        <w:rPr>
          <w:color w:val="1D1D1B"/>
          <w:szCs w:val="28"/>
        </w:rPr>
        <w:t xml:space="preserve"> </w:t>
      </w:r>
    </w:p>
    <w:p w14:paraId="792855C2" w14:textId="77777777" w:rsidR="00AA61A6" w:rsidRPr="00FA5DBF" w:rsidRDefault="00AA61A6" w:rsidP="00AA61A6">
      <w:pPr>
        <w:ind w:firstLine="708"/>
        <w:jc w:val="both"/>
        <w:rPr>
          <w:szCs w:val="28"/>
          <w:lang w:val="ky-KG"/>
        </w:rPr>
      </w:pPr>
      <w:r>
        <w:rPr>
          <w:szCs w:val="28"/>
        </w:rPr>
        <w:t xml:space="preserve">3. </w:t>
      </w:r>
      <w:r w:rsidRPr="00FA5DBF">
        <w:rPr>
          <w:szCs w:val="28"/>
          <w:lang w:val="ky-KG"/>
        </w:rPr>
        <w:t>Выраженность клинико-лабораторных показателей и интенсивность поражений легочной ткани острой фазы</w:t>
      </w:r>
      <w:r>
        <w:rPr>
          <w:szCs w:val="28"/>
          <w:lang w:val="ky-KG"/>
        </w:rPr>
        <w:t xml:space="preserve"> коронавирусной инфекции</w:t>
      </w:r>
      <w:r w:rsidRPr="00FA5DBF">
        <w:rPr>
          <w:szCs w:val="28"/>
          <w:lang w:val="ky-KG"/>
        </w:rPr>
        <w:t xml:space="preserve"> оказали прямое влияние на возникновение длительных последствий.  М</w:t>
      </w:r>
      <w:r w:rsidRPr="00FA5DBF">
        <w:rPr>
          <w:color w:val="212121"/>
          <w:szCs w:val="28"/>
          <w:shd w:val="clear" w:color="auto" w:fill="FFFFFF"/>
          <w:lang w:val="ky-KG"/>
        </w:rPr>
        <w:t>ногофакторный</w:t>
      </w:r>
      <w:r w:rsidRPr="00FA5DBF">
        <w:rPr>
          <w:szCs w:val="28"/>
          <w:lang w:val="ky-KG"/>
        </w:rPr>
        <w:t xml:space="preserve"> регрессионный анализ показал </w:t>
      </w:r>
      <w:r w:rsidRPr="00FA5DBF">
        <w:rPr>
          <w:szCs w:val="28"/>
        </w:rPr>
        <w:t xml:space="preserve">предикторы длительной </w:t>
      </w:r>
      <w:r>
        <w:rPr>
          <w:szCs w:val="28"/>
        </w:rPr>
        <w:t xml:space="preserve">постинфекционной </w:t>
      </w:r>
      <w:r w:rsidRPr="00FA5DBF">
        <w:rPr>
          <w:szCs w:val="28"/>
        </w:rPr>
        <w:t>одышки</w:t>
      </w:r>
      <w:r>
        <w:rPr>
          <w:szCs w:val="28"/>
        </w:rPr>
        <w:t xml:space="preserve"> и выживаемости больных</w:t>
      </w:r>
      <w:r w:rsidRPr="00FA5DBF">
        <w:rPr>
          <w:szCs w:val="28"/>
        </w:rPr>
        <w:t xml:space="preserve">: штамм Омикрон, мужской пол, возраст старше 65 лет, тяжелая степень острого </w:t>
      </w:r>
      <w:r w:rsidRPr="00FA5DBF">
        <w:rPr>
          <w:szCs w:val="28"/>
          <w:lang w:val="en-US"/>
        </w:rPr>
        <w:t>COVID</w:t>
      </w:r>
      <w:r w:rsidRPr="00FA5DBF">
        <w:rPr>
          <w:szCs w:val="28"/>
        </w:rPr>
        <w:t>-19  и интенсивность поражения легочной ткани</w:t>
      </w:r>
      <w:r w:rsidRPr="00FA5DBF">
        <w:rPr>
          <w:szCs w:val="28"/>
          <w:lang w:val="ky-KG"/>
        </w:rPr>
        <w:t xml:space="preserve">. </w:t>
      </w:r>
    </w:p>
    <w:p w14:paraId="1B6EEA3E" w14:textId="77777777" w:rsidR="00AA61A6" w:rsidRDefault="00AA61A6" w:rsidP="00AA61A6">
      <w:pPr>
        <w:ind w:firstLine="567"/>
        <w:jc w:val="both"/>
        <w:rPr>
          <w:b/>
          <w:szCs w:val="28"/>
        </w:rPr>
      </w:pPr>
    </w:p>
    <w:p w14:paraId="184A6855" w14:textId="01E9A545" w:rsidR="00974BC7" w:rsidRDefault="00974BC7" w:rsidP="00220336">
      <w:pPr>
        <w:spacing w:line="360" w:lineRule="auto"/>
        <w:ind w:firstLine="708"/>
        <w:jc w:val="both"/>
        <w:rPr>
          <w:b/>
          <w:bCs/>
          <w:lang w:val="en-US"/>
        </w:rPr>
      </w:pPr>
      <w:r w:rsidRPr="00974BC7">
        <w:rPr>
          <w:b/>
          <w:bCs/>
        </w:rPr>
        <w:lastRenderedPageBreak/>
        <w:t>СПИСОК ИСПОЛЬЗОВАННЫХ ИСТОЧНИКОВ</w:t>
      </w:r>
    </w:p>
    <w:p w14:paraId="427BB55A" w14:textId="77777777" w:rsidR="00220336" w:rsidRPr="00CE4BF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76ECB">
        <w:t xml:space="preserve">Зотов С.О. Антонов В.Н.1,2, </w:t>
      </w:r>
      <w:proofErr w:type="spellStart"/>
      <w:r w:rsidRPr="00F76ECB">
        <w:t>Осиков</w:t>
      </w:r>
      <w:proofErr w:type="spellEnd"/>
      <w:r w:rsidRPr="00F76ECB">
        <w:t xml:space="preserve"> М.В., Игнатова Г.Л. Роль факторов иммунной системы в патогенезе изменений гемостаза при новой коронавирусной инфекции covid-</w:t>
      </w:r>
      <w:proofErr w:type="gramStart"/>
      <w:r w:rsidRPr="00F76ECB">
        <w:t>19  /</w:t>
      </w:r>
      <w:proofErr w:type="gramEnd"/>
      <w:r w:rsidRPr="00F76ECB">
        <w:t>/Южно-Уральский медицинский журнал. 2021.  №1. С. 19-31.</w:t>
      </w:r>
    </w:p>
    <w:p w14:paraId="1EE92639" w14:textId="77777777" w:rsidR="00220336" w:rsidRPr="00CE4BF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eastAsia="SimSun"/>
        </w:rPr>
      </w:pPr>
      <w:r w:rsidRPr="00CE4BFB">
        <w:rPr>
          <w:rFonts w:eastAsia="SimSun"/>
        </w:rPr>
        <w:t xml:space="preserve">Костюк С.А., </w:t>
      </w:r>
      <w:proofErr w:type="spellStart"/>
      <w:r w:rsidRPr="00CE4BFB">
        <w:rPr>
          <w:rFonts w:eastAsia="SimSun"/>
        </w:rPr>
        <w:t>Симирский</w:t>
      </w:r>
      <w:proofErr w:type="spellEnd"/>
      <w:r w:rsidRPr="00CE4BFB">
        <w:rPr>
          <w:rFonts w:eastAsia="SimSun"/>
        </w:rPr>
        <w:t xml:space="preserve"> В.В., </w:t>
      </w:r>
      <w:proofErr w:type="spellStart"/>
      <w:r w:rsidRPr="00CE4BFB">
        <w:rPr>
          <w:rFonts w:eastAsia="SimSun"/>
        </w:rPr>
        <w:t>Горбич</w:t>
      </w:r>
      <w:proofErr w:type="spellEnd"/>
      <w:r w:rsidRPr="00CE4BFB">
        <w:rPr>
          <w:rFonts w:eastAsia="SimSun"/>
        </w:rPr>
        <w:t xml:space="preserve"> Ю.Л., Анисько Л.А., Полуян О.С. </w:t>
      </w:r>
      <w:proofErr w:type="spellStart"/>
      <w:r w:rsidRPr="00CE4BFB">
        <w:rPr>
          <w:rFonts w:eastAsia="SimSun"/>
        </w:rPr>
        <w:t>Цитокиновый</w:t>
      </w:r>
      <w:proofErr w:type="spellEnd"/>
      <w:r w:rsidRPr="00CE4BFB">
        <w:rPr>
          <w:rFonts w:eastAsia="SimSun"/>
        </w:rPr>
        <w:t xml:space="preserve"> шторм при COVID-19.</w:t>
      </w:r>
      <w:r w:rsidRPr="00CE4BFB">
        <w:rPr>
          <w:rFonts w:eastAsia="SimSun"/>
        </w:rPr>
        <w:tab/>
        <w:t>Международные обзоры: клиническая практика и здоровье.2021. №1. С. 41-52</w:t>
      </w:r>
    </w:p>
    <w:p w14:paraId="716C1B17" w14:textId="77777777" w:rsidR="00220336" w:rsidRPr="00CE4BFB" w:rsidRDefault="00220336">
      <w:pPr>
        <w:pStyle w:val="a3"/>
        <w:numPr>
          <w:ilvl w:val="0"/>
          <w:numId w:val="5"/>
        </w:numPr>
        <w:spacing w:after="160" w:line="259" w:lineRule="auto"/>
        <w:jc w:val="both"/>
      </w:pPr>
      <w:proofErr w:type="spellStart"/>
      <w:r w:rsidRPr="00CE4BFB">
        <w:t>Баклаушев</w:t>
      </w:r>
      <w:proofErr w:type="spellEnd"/>
      <w:r w:rsidRPr="00CE4BFB">
        <w:t xml:space="preserve"> В.П., </w:t>
      </w:r>
      <w:proofErr w:type="spellStart"/>
      <w:r w:rsidRPr="00CE4BFB">
        <w:t>Кулемзин</w:t>
      </w:r>
      <w:proofErr w:type="spellEnd"/>
      <w:r w:rsidRPr="00CE4BFB">
        <w:t xml:space="preserve"> С.В., Горчаков А.А., Лесняк В.Н., </w:t>
      </w:r>
      <w:proofErr w:type="spellStart"/>
      <w:r w:rsidRPr="00CE4BFB">
        <w:t>Юсубалиева</w:t>
      </w:r>
      <w:proofErr w:type="spellEnd"/>
      <w:r w:rsidRPr="00CE4BFB">
        <w:t xml:space="preserve"> Г.М., Сотникова А.Г. COVID-19. Этиология, патогенез, диагностика и лечение. Клиническая практика. 2020;11(1):7–20. </w:t>
      </w:r>
      <w:proofErr w:type="spellStart"/>
      <w:r w:rsidRPr="00CE4BFB">
        <w:t>doi</w:t>
      </w:r>
      <w:proofErr w:type="spellEnd"/>
      <w:r w:rsidRPr="00CE4BFB">
        <w:t>: 10.17816/clinpract26339</w:t>
      </w:r>
    </w:p>
    <w:p w14:paraId="5B583F02" w14:textId="77777777" w:rsidR="00220336" w:rsidRPr="00B21C3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B21C3D">
        <w:rPr>
          <w:lang w:val="en-US"/>
        </w:rPr>
        <w:t xml:space="preserve">Majumder J, Minko T. Recent Developments on Therapeutic and Diagnostic Approaches for COVID-19. AAPS J. 2021 Jan 5;23(1):14. </w:t>
      </w:r>
      <w:proofErr w:type="spellStart"/>
      <w:r w:rsidRPr="00B21C3D">
        <w:rPr>
          <w:lang w:val="en-US"/>
        </w:rPr>
        <w:t>doi</w:t>
      </w:r>
      <w:proofErr w:type="spellEnd"/>
      <w:r w:rsidRPr="00B21C3D">
        <w:rPr>
          <w:lang w:val="en-US"/>
        </w:rPr>
        <w:t>: 10.1208/s12248-020-00532-2. PMID: 33400058; PMCID: PMC7784226.</w:t>
      </w:r>
    </w:p>
    <w:p w14:paraId="63762117" w14:textId="77777777" w:rsidR="00220336" w:rsidRPr="006C1C7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E76C79">
        <w:t>Биличенко</w:t>
      </w:r>
      <w:proofErr w:type="spellEnd"/>
      <w:r w:rsidRPr="00B21C3D">
        <w:t xml:space="preserve"> </w:t>
      </w:r>
      <w:r w:rsidRPr="00E76C79">
        <w:t>Т</w:t>
      </w:r>
      <w:r w:rsidRPr="00B21C3D">
        <w:t>.</w:t>
      </w:r>
      <w:r w:rsidRPr="00E76C79">
        <w:t>Н</w:t>
      </w:r>
      <w:r w:rsidRPr="00B21C3D">
        <w:t xml:space="preserve">. </w:t>
      </w:r>
      <w:r w:rsidRPr="002D17A6">
        <w:t>Эпидемиология</w:t>
      </w:r>
      <w:r w:rsidRPr="00B21C3D">
        <w:t xml:space="preserve"> </w:t>
      </w:r>
      <w:r w:rsidRPr="002D17A6">
        <w:t>новой</w:t>
      </w:r>
      <w:r w:rsidRPr="00B21C3D">
        <w:t xml:space="preserve"> </w:t>
      </w:r>
      <w:r w:rsidRPr="002D17A6">
        <w:t>коронавирусной</w:t>
      </w:r>
      <w:r w:rsidRPr="00B21C3D">
        <w:t xml:space="preserve"> </w:t>
      </w:r>
      <w:r w:rsidRPr="002D17A6">
        <w:t>инфекции</w:t>
      </w:r>
      <w:r w:rsidRPr="00B21C3D">
        <w:t xml:space="preserve"> (</w:t>
      </w:r>
      <w:r w:rsidRPr="00B21C3D">
        <w:rPr>
          <w:lang w:val="en-US"/>
        </w:rPr>
        <w:t>COVID</w:t>
      </w:r>
      <w:r w:rsidRPr="00B21C3D">
        <w:t xml:space="preserve">-19). </w:t>
      </w:r>
      <w:r w:rsidRPr="002D17A6">
        <w:t>Обзор данных.</w:t>
      </w:r>
      <w:r w:rsidRPr="00CE4BFB">
        <w:t xml:space="preserve"> /</w:t>
      </w:r>
      <w:proofErr w:type="gramStart"/>
      <w:r w:rsidRPr="00CE4BFB">
        <w:t xml:space="preserve">/ </w:t>
      </w:r>
      <w:r w:rsidRPr="002D17A6">
        <w:t xml:space="preserve"> Академия</w:t>
      </w:r>
      <w:proofErr w:type="gramEnd"/>
      <w:r w:rsidRPr="002D17A6">
        <w:t xml:space="preserve"> медицины и спорта. 2020;1(2):14-20. doi:10.15829/2712-7567-2020-2-15</w:t>
      </w:r>
    </w:p>
    <w:p w14:paraId="45E068BD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C1C73">
        <w:rPr>
          <w:lang w:val="ky-KG"/>
        </w:rPr>
        <w:t>Щелканов, М.Ю.  История изучения и современная классификация коронавирусов (Nidovirales: Coronaviridae) [Текст] /   А.Ю. Попова, В.Г.  Дедков, В.Г. Акимкин, В.В. Малеев // Журнал «Инфекция и иммунитет». 2020. - Т.10. № 2. - С. 221–246</w:t>
      </w:r>
    </w:p>
    <w:p w14:paraId="4D1EFE64" w14:textId="77777777" w:rsidR="00220336" w:rsidRPr="006C1C73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6C1C73">
        <w:rPr>
          <w:lang w:val="ky-KG"/>
        </w:rPr>
        <w:t>Болдырева, М.Н. Вирус SARS-CoV-2 и другие эпидемические коронавирусы: патогенетические и генетические факторы развития инфекций [Текст] //</w:t>
      </w:r>
      <w:r>
        <w:rPr>
          <w:lang w:val="ky-KG"/>
        </w:rPr>
        <w:t xml:space="preserve"> </w:t>
      </w:r>
      <w:r w:rsidRPr="006C1C73">
        <w:rPr>
          <w:lang w:val="ky-KG"/>
        </w:rPr>
        <w:t>Иммунология. 2020. - Т.41, №3. - С. 197-205.</w:t>
      </w:r>
    </w:p>
    <w:p w14:paraId="3912131A" w14:textId="77777777" w:rsidR="00220336" w:rsidRPr="006C1C73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6C1C73">
        <w:rPr>
          <w:lang w:val="ky-KG"/>
        </w:rPr>
        <w:t>Рассохин, В.В. Эпидемиология, клиника, диагностика, оценка тяжести заболевания COVID-19 с учетом сопутствующей патологии [Текст]  /  Самарина А.В., Беляков Н.А., Трофимова Т.Н и соавт.  // ВИЧ-инфекция и иммуносупрессии. 2020. - Т.12. №2. - С.7-30</w:t>
      </w:r>
    </w:p>
    <w:p w14:paraId="05739EF2" w14:textId="77777777" w:rsidR="00220336" w:rsidRPr="00CE4BF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eastAsia="Literaturnaya-Bold"/>
          <w:color w:val="231F20"/>
          <w:lang w:eastAsia="zh-CN"/>
        </w:rPr>
      </w:pPr>
      <w:r w:rsidRPr="00CE4BFB">
        <w:t xml:space="preserve">Беляков </w:t>
      </w:r>
      <w:proofErr w:type="spellStart"/>
      <w:proofErr w:type="gramStart"/>
      <w:r w:rsidRPr="00CE4BFB">
        <w:t>Н.А.,Рассохин</w:t>
      </w:r>
      <w:proofErr w:type="spellEnd"/>
      <w:proofErr w:type="gramEnd"/>
      <w:r w:rsidRPr="00CE4BFB">
        <w:t xml:space="preserve"> </w:t>
      </w:r>
      <w:proofErr w:type="spellStart"/>
      <w:r w:rsidRPr="00CE4BFB">
        <w:t>В.В.,.Ястребова</w:t>
      </w:r>
      <w:proofErr w:type="spellEnd"/>
      <w:r w:rsidRPr="00CE4BFB">
        <w:t xml:space="preserve"> Е.Б. К</w:t>
      </w:r>
      <w:r w:rsidRPr="00CE4BFB">
        <w:rPr>
          <w:rFonts w:eastAsia="Literaturnaya-Bold"/>
          <w:color w:val="231F20"/>
          <w:lang w:eastAsia="zh-CN" w:bidi="ar"/>
        </w:rPr>
        <w:t xml:space="preserve">оронавирусная инфекция </w:t>
      </w:r>
      <w:r w:rsidRPr="00CE4BFB">
        <w:rPr>
          <w:color w:val="212121"/>
          <w:shd w:val="clear" w:color="auto" w:fill="FFFFFF"/>
          <w:lang w:val="en-US"/>
        </w:rPr>
        <w:t>COVID</w:t>
      </w:r>
      <w:r w:rsidRPr="00CE4BFB">
        <w:rPr>
          <w:color w:val="212121"/>
          <w:shd w:val="clear" w:color="auto" w:fill="FFFFFF"/>
        </w:rPr>
        <w:t>-</w:t>
      </w:r>
      <w:r w:rsidRPr="00CE4BFB">
        <w:rPr>
          <w:rFonts w:eastAsia="Literaturnaya-Bold"/>
          <w:color w:val="231F20"/>
          <w:lang w:eastAsia="zh-CN" w:bidi="ar"/>
        </w:rPr>
        <w:t>19. Природа вируса, патогенез, клинические проявления //</w:t>
      </w:r>
      <w:proofErr w:type="spellStart"/>
      <w:r w:rsidRPr="00CE4BFB">
        <w:rPr>
          <w:rFonts w:eastAsia="Literaturnaya-Bold"/>
          <w:color w:val="231F20"/>
          <w:lang w:eastAsia="zh-CN"/>
        </w:rPr>
        <w:t>ВИЧинфекция</w:t>
      </w:r>
      <w:proofErr w:type="spellEnd"/>
      <w:r w:rsidRPr="00CE4BFB">
        <w:rPr>
          <w:rFonts w:eastAsia="Literaturnaya-Bold"/>
          <w:color w:val="231F20"/>
          <w:lang w:eastAsia="zh-CN"/>
        </w:rPr>
        <w:t xml:space="preserve"> и </w:t>
      </w:r>
      <w:proofErr w:type="spellStart"/>
      <w:r w:rsidRPr="00CE4BFB">
        <w:rPr>
          <w:rFonts w:eastAsia="Literaturnaya-Bold"/>
          <w:color w:val="231F20"/>
          <w:lang w:eastAsia="zh-CN"/>
        </w:rPr>
        <w:t>иммуносупрессии</w:t>
      </w:r>
      <w:proofErr w:type="spellEnd"/>
      <w:r w:rsidRPr="00CE4BFB">
        <w:rPr>
          <w:rFonts w:eastAsia="Literaturnaya-Bold"/>
          <w:color w:val="231F20"/>
          <w:lang w:eastAsia="zh-CN"/>
        </w:rPr>
        <w:t>. 2020. Том 12. № 1. С. 7-15.</w:t>
      </w:r>
    </w:p>
    <w:p w14:paraId="3FA55CDE" w14:textId="77777777" w:rsidR="00220336" w:rsidRPr="00E022E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9F1099">
        <w:rPr>
          <w:lang w:val="ky-KG"/>
        </w:rPr>
        <w:t xml:space="preserve">Umakanthan S, Sahu P, Ranade AV, Bukelo MM, </w:t>
      </w:r>
      <w:r>
        <w:rPr>
          <w:lang w:val="en-US"/>
        </w:rPr>
        <w:t>et. all</w:t>
      </w:r>
      <w:r w:rsidRPr="009F1099">
        <w:rPr>
          <w:lang w:val="ky-KG"/>
        </w:rPr>
        <w:t xml:space="preserve"> Origin, transmission, diagnosis and management of coronavirus disease 2019 (COVID-19). Postgrad Med J. 2020 Dec;96(1142):753-758. doi: 10.1136/postgradmedj-2020-138234. Epub 2020 Jun 20. PMID: 32563999; PMCID: PMC10016932.</w:t>
      </w:r>
    </w:p>
    <w:p w14:paraId="45E877E8" w14:textId="77777777" w:rsidR="00220336" w:rsidRPr="00E022E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022E8">
        <w:rPr>
          <w:lang w:val="en-US"/>
        </w:rPr>
        <w:t xml:space="preserve">Zhang XY, Huang HJ, Zhuang DL, Nasser MI, Yang MH, Zhu P, Zhao MY. Biological, clinical and epidemiological features of COVID-19, SARS and MERS and </w:t>
      </w:r>
      <w:proofErr w:type="spellStart"/>
      <w:r w:rsidRPr="00E022E8">
        <w:rPr>
          <w:lang w:val="en-US"/>
        </w:rPr>
        <w:t>AutoDock</w:t>
      </w:r>
      <w:proofErr w:type="spellEnd"/>
      <w:r w:rsidRPr="00E022E8">
        <w:rPr>
          <w:lang w:val="en-US"/>
        </w:rPr>
        <w:t xml:space="preserve"> simulation of ACE2. </w:t>
      </w:r>
      <w:proofErr w:type="spellStart"/>
      <w:r w:rsidRPr="00E022E8">
        <w:t>Infect</w:t>
      </w:r>
      <w:proofErr w:type="spellEnd"/>
      <w:r w:rsidRPr="00E022E8">
        <w:t xml:space="preserve"> </w:t>
      </w:r>
      <w:proofErr w:type="spellStart"/>
      <w:r w:rsidRPr="00E022E8">
        <w:t>Dis</w:t>
      </w:r>
      <w:proofErr w:type="spellEnd"/>
      <w:r w:rsidRPr="00E022E8">
        <w:t xml:space="preserve"> </w:t>
      </w:r>
      <w:proofErr w:type="spellStart"/>
      <w:r w:rsidRPr="00E022E8">
        <w:t>Poverty</w:t>
      </w:r>
      <w:proofErr w:type="spellEnd"/>
      <w:r w:rsidRPr="00E022E8">
        <w:t xml:space="preserve">. 2020 </w:t>
      </w:r>
      <w:proofErr w:type="spellStart"/>
      <w:r w:rsidRPr="00E022E8">
        <w:t>Jul</w:t>
      </w:r>
      <w:proofErr w:type="spellEnd"/>
      <w:r w:rsidRPr="00E022E8">
        <w:t xml:space="preserve"> 20;9(1):99. </w:t>
      </w:r>
      <w:proofErr w:type="spellStart"/>
      <w:r w:rsidRPr="00E022E8">
        <w:t>doi</w:t>
      </w:r>
      <w:proofErr w:type="spellEnd"/>
      <w:r w:rsidRPr="00E022E8">
        <w:t>: 10.1186/s40249-020-00691-6. PMID: 32690096; PMCID: PMC7369569.</w:t>
      </w:r>
    </w:p>
    <w:p w14:paraId="024CCF29" w14:textId="77777777" w:rsidR="00220336" w:rsidRPr="002435A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435A7">
        <w:rPr>
          <w:lang w:val="ky-KG"/>
        </w:rPr>
        <w:t>Синицын, Б. Ф.  К механизму и путям передачи COVID-19 [Текст] /     Н.Н. Каладзе, Н. А. Игнатенко // Вестник физиотерапии и курортологии. 2021. - № 2. - С.66-69.</w:t>
      </w:r>
    </w:p>
    <w:p w14:paraId="57B3FD22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022E8">
        <w:rPr>
          <w:lang w:val="en-US"/>
        </w:rPr>
        <w:t xml:space="preserve">Sharma A, Ahmad Farouk I, Lal SK. COVID-19: A Review on the Novel Coronavirus Disease Evolution, Transmission, Detection, Control and Prevention. </w:t>
      </w:r>
      <w:proofErr w:type="spellStart"/>
      <w:r w:rsidRPr="00E022E8">
        <w:t>Viruses</w:t>
      </w:r>
      <w:proofErr w:type="spellEnd"/>
      <w:r w:rsidRPr="00E022E8">
        <w:t xml:space="preserve">. 2021 </w:t>
      </w:r>
      <w:proofErr w:type="spellStart"/>
      <w:r w:rsidRPr="00E022E8">
        <w:t>Jan</w:t>
      </w:r>
      <w:proofErr w:type="spellEnd"/>
      <w:r w:rsidRPr="00E022E8">
        <w:t xml:space="preserve"> 29;13(2):202. </w:t>
      </w:r>
      <w:proofErr w:type="spellStart"/>
      <w:r w:rsidRPr="00E022E8">
        <w:t>doi</w:t>
      </w:r>
      <w:proofErr w:type="spellEnd"/>
      <w:r w:rsidRPr="00E022E8">
        <w:t>: 10.3390/v13020202. PMID: 33572857; PMCID: PMC7911532.</w:t>
      </w:r>
    </w:p>
    <w:p w14:paraId="2F02E5C2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022E8">
        <w:rPr>
          <w:lang w:val="ky-KG"/>
        </w:rPr>
        <w:t>Абдимомунова Б.Т.</w:t>
      </w:r>
      <w:r>
        <w:rPr>
          <w:lang w:val="ky-KG"/>
        </w:rPr>
        <w:t xml:space="preserve"> Т</w:t>
      </w:r>
      <w:r w:rsidRPr="00E022E8">
        <w:rPr>
          <w:lang w:val="ky-KG"/>
        </w:rPr>
        <w:t>аажы илдетинин ковид-19 пайда болуу мүмкүнчүлүк себептери (адабияттардын негизиндеги анализдер)</w:t>
      </w:r>
      <w:r>
        <w:rPr>
          <w:lang w:val="ky-KG"/>
        </w:rPr>
        <w:t xml:space="preserve"> // </w:t>
      </w:r>
      <w:r w:rsidRPr="00E022E8">
        <w:rPr>
          <w:lang w:val="ky-KG"/>
        </w:rPr>
        <w:t>Вестник Ошского государственного университета. 2020. № 2-5. С. 22-37.</w:t>
      </w:r>
    </w:p>
    <w:p w14:paraId="1D351D3E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52A3B">
        <w:rPr>
          <w:lang w:val="en-US"/>
        </w:rPr>
        <w:lastRenderedPageBreak/>
        <w:t xml:space="preserve">Khan M, Adil SF, </w:t>
      </w:r>
      <w:proofErr w:type="spellStart"/>
      <w:r w:rsidRPr="00F52A3B">
        <w:rPr>
          <w:lang w:val="en-US"/>
        </w:rPr>
        <w:t>Alkhathlan</w:t>
      </w:r>
      <w:proofErr w:type="spellEnd"/>
      <w:r w:rsidRPr="00F52A3B">
        <w:rPr>
          <w:lang w:val="en-US"/>
        </w:rPr>
        <w:t xml:space="preserve"> HZ, Tahir MN, Saif S, Khan M, Khan ST. COVID-19: A Global Challenge with Old History, Epidemiology and Progress So Far. </w:t>
      </w:r>
      <w:proofErr w:type="spellStart"/>
      <w:r w:rsidRPr="00F52A3B">
        <w:t>Molecules</w:t>
      </w:r>
      <w:proofErr w:type="spellEnd"/>
      <w:r w:rsidRPr="00F52A3B">
        <w:t xml:space="preserve">. 2020 </w:t>
      </w:r>
      <w:proofErr w:type="spellStart"/>
      <w:r w:rsidRPr="00F52A3B">
        <w:t>Dec</w:t>
      </w:r>
      <w:proofErr w:type="spellEnd"/>
      <w:r w:rsidRPr="00F52A3B">
        <w:t xml:space="preserve"> 23;26(1):39. </w:t>
      </w:r>
      <w:proofErr w:type="spellStart"/>
      <w:r w:rsidRPr="00F52A3B">
        <w:t>doi</w:t>
      </w:r>
      <w:proofErr w:type="spellEnd"/>
      <w:r w:rsidRPr="00F52A3B">
        <w:t>: 10.3390/molecules26010039. PMID: 33374759; PMCID: PMC7795815.</w:t>
      </w:r>
    </w:p>
    <w:p w14:paraId="19AF9E3B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52A3B">
        <w:rPr>
          <w:lang w:val="en-US"/>
        </w:rPr>
        <w:t xml:space="preserve">Contini C, Di Nuzzo M, </w:t>
      </w:r>
      <w:proofErr w:type="spellStart"/>
      <w:r w:rsidRPr="00F52A3B">
        <w:rPr>
          <w:lang w:val="en-US"/>
        </w:rPr>
        <w:t>Barp</w:t>
      </w:r>
      <w:proofErr w:type="spellEnd"/>
      <w:r w:rsidRPr="00F52A3B">
        <w:rPr>
          <w:lang w:val="en-US"/>
        </w:rPr>
        <w:t xml:space="preserve"> N, Bonazza A, De Giorgio R, </w:t>
      </w:r>
      <w:proofErr w:type="spellStart"/>
      <w:r w:rsidRPr="00F52A3B">
        <w:rPr>
          <w:lang w:val="en-US"/>
        </w:rPr>
        <w:t>Tognon</w:t>
      </w:r>
      <w:proofErr w:type="spellEnd"/>
      <w:r w:rsidRPr="00F52A3B">
        <w:rPr>
          <w:lang w:val="en-US"/>
        </w:rPr>
        <w:t xml:space="preserve"> M, Rubino S. The novel zoonotic COVID-19 pandemic: An expected global health concern. </w:t>
      </w:r>
      <w:r w:rsidRPr="00F52A3B">
        <w:t xml:space="preserve">J </w:t>
      </w:r>
      <w:proofErr w:type="spellStart"/>
      <w:r w:rsidRPr="00F52A3B">
        <w:t>Infect</w:t>
      </w:r>
      <w:proofErr w:type="spellEnd"/>
      <w:r w:rsidRPr="00F52A3B">
        <w:t xml:space="preserve"> </w:t>
      </w:r>
      <w:proofErr w:type="spellStart"/>
      <w:r w:rsidRPr="00F52A3B">
        <w:t>Dev</w:t>
      </w:r>
      <w:proofErr w:type="spellEnd"/>
      <w:r w:rsidRPr="00F52A3B">
        <w:t xml:space="preserve"> </w:t>
      </w:r>
      <w:proofErr w:type="spellStart"/>
      <w:r w:rsidRPr="00F52A3B">
        <w:t>Ctries</w:t>
      </w:r>
      <w:proofErr w:type="spellEnd"/>
      <w:r w:rsidRPr="00F52A3B">
        <w:t xml:space="preserve">. 2020 </w:t>
      </w:r>
    </w:p>
    <w:p w14:paraId="0155F496" w14:textId="77777777" w:rsidR="00220336" w:rsidRPr="002D17A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D17A6">
        <w:rPr>
          <w:lang w:val="en-US"/>
        </w:rPr>
        <w:t>World Health Organization. Coronavirus disease 2019 (COVID-19) Situation Report </w:t>
      </w:r>
      <w:r>
        <w:rPr>
          <w:lang w:val="ky-KG"/>
        </w:rPr>
        <w:t>-</w:t>
      </w:r>
      <w:r w:rsidRPr="002D17A6">
        <w:rPr>
          <w:lang w:val="en-US"/>
        </w:rPr>
        <w:t xml:space="preserve"> 48. World Health Organization. Available at https://www.who.int/docs/default-source/ coronaviruse/situation-reports/20200308-sitrep-48-covid-19.pdf?sfvrsn=16f7ccef_4. March 8, 2020; Accessed: March 9, 2020. </w:t>
      </w:r>
    </w:p>
    <w:p w14:paraId="5994C5FA" w14:textId="77777777" w:rsidR="00220336" w:rsidRPr="00C00BF3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C00BF3">
        <w:rPr>
          <w:lang w:val="ky-KG"/>
        </w:rPr>
        <w:t>Allam Z. The Second 50 days: A Detailed Chronological Timeline and Extensive Review of Literature Documenting the COVID-19 Pandemic From Day 50 to Day 100. Surveying the Covid-19 Pandemic and its Implications. 2020:9–39. doi: 10.1016/B978-0-12-824313-8.00002-4. Epub 2020 Jul 24. PMCID: PMC7378498.</w:t>
      </w:r>
    </w:p>
    <w:p w14:paraId="3B7BFD76" w14:textId="77777777" w:rsidR="00220336" w:rsidRPr="002C161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C161C">
        <w:rPr>
          <w:rStyle w:val="mixed-citation"/>
          <w:color w:val="303030"/>
        </w:rPr>
        <w:t>ВОЗ. (2020r) Отчет о ситуации с новым коронавирусом (2019-nCoV)-3. Доступно по адресу</w:t>
      </w:r>
      <w:r>
        <w:rPr>
          <w:rStyle w:val="mixed-citation"/>
          <w:rFonts w:ascii="Cambria" w:hAnsi="Cambria"/>
          <w:color w:val="303030"/>
          <w:sz w:val="30"/>
          <w:szCs w:val="30"/>
        </w:rPr>
        <w:t>: </w:t>
      </w:r>
      <w:hyperlink r:id="rId19" w:tgtFrame="_blank" w:history="1">
        <w:r w:rsidRPr="002C161C">
          <w:rPr>
            <w:rStyle w:val="a5"/>
            <w:rFonts w:ascii="Cambria" w:hAnsi="Cambria"/>
            <w:color w:val="205493"/>
          </w:rPr>
          <w:t>https://www.who.int/docs/default-source/coronaviruse/situation-reports/20200123-sitrep-3-2019-ncov.pdf</w:t>
        </w:r>
      </w:hyperlink>
      <w:r w:rsidRPr="002C161C">
        <w:rPr>
          <w:rStyle w:val="mixed-citation"/>
          <w:rFonts w:ascii="Cambria" w:hAnsi="Cambria"/>
          <w:color w:val="303030"/>
        </w:rPr>
        <w:t> .</w:t>
      </w:r>
      <w:r w:rsidRPr="002C161C">
        <w:rPr>
          <w:rFonts w:ascii="Cambria" w:hAnsi="Cambria"/>
          <w:color w:val="303030"/>
        </w:rPr>
        <w:t> [ </w:t>
      </w:r>
      <w:hyperlink r:id="rId20" w:anchor="bib263" w:history="1">
        <w:r w:rsidRPr="002C161C">
          <w:rPr>
            <w:rStyle w:val="a5"/>
            <w:rFonts w:ascii="Cambria" w:hAnsi="Cambria"/>
            <w:color w:val="376FAA"/>
          </w:rPr>
          <w:t>Список ссылок</w:t>
        </w:r>
      </w:hyperlink>
      <w:r w:rsidRPr="002C161C">
        <w:rPr>
          <w:rFonts w:ascii="Cambria" w:hAnsi="Cambria"/>
          <w:color w:val="303030"/>
        </w:rPr>
        <w:t> ]</w:t>
      </w:r>
    </w:p>
    <w:p w14:paraId="1EB75D8E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C00BF3">
        <w:rPr>
          <w:lang w:val="en-US"/>
        </w:rPr>
        <w:t>Coronavirus Updates: The Illness Now Has a Name: COVID-19. The New York Times. Available at https://www.nytimes.com/2020/02/11/world/asia/coronavirus-china.html. February 11, 2020; Accessed: February 11, 2020</w:t>
      </w:r>
    </w:p>
    <w:p w14:paraId="7B8CC136" w14:textId="77777777" w:rsidR="00220336" w:rsidRPr="002F3C42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F3C42">
        <w:rPr>
          <w:lang w:val="en-US"/>
        </w:rPr>
        <w:t xml:space="preserve">Yan Y, Shin WI, Pang YX, Meng Y, </w:t>
      </w:r>
      <w:proofErr w:type="spellStart"/>
      <w:r>
        <w:rPr>
          <w:lang w:val="en-US"/>
        </w:rPr>
        <w:t>et.all</w:t>
      </w:r>
      <w:proofErr w:type="spellEnd"/>
      <w:r>
        <w:rPr>
          <w:lang w:val="en-US"/>
        </w:rPr>
        <w:t>.</w:t>
      </w:r>
      <w:r w:rsidRPr="002F3C42">
        <w:rPr>
          <w:lang w:val="en-US"/>
        </w:rPr>
        <w:t xml:space="preserve"> The First 75 Days of Novel Coronavirus (SARS-CoV-2) Outbreak: Recent Advances, Prevention, and Treatment. Int J Environ Res Public Health. 2020 Mar 30;17(7):2323. </w:t>
      </w:r>
      <w:proofErr w:type="spellStart"/>
      <w:r w:rsidRPr="002F3C42">
        <w:rPr>
          <w:lang w:val="en-US"/>
        </w:rPr>
        <w:t>doi</w:t>
      </w:r>
      <w:proofErr w:type="spellEnd"/>
      <w:r w:rsidRPr="002F3C42">
        <w:rPr>
          <w:lang w:val="en-US"/>
        </w:rPr>
        <w:t>: 10.3390/ijerph17072323. PMID: 32235575; PMCID: PMC7177691.</w:t>
      </w:r>
    </w:p>
    <w:p w14:paraId="61DD3066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435A7">
        <w:rPr>
          <w:lang w:val="ky-KG"/>
        </w:rPr>
        <w:t xml:space="preserve">Лукашев А.Н. COVID-19: год вместе. Журнал инфектологии. 2021;13(1):5-12. </w:t>
      </w:r>
      <w:hyperlink r:id="rId21" w:history="1">
        <w:r w:rsidRPr="00EF7BEB">
          <w:rPr>
            <w:rStyle w:val="a5"/>
            <w:lang w:val="ky-KG"/>
          </w:rPr>
          <w:t>https://doi.org/10.22625/2072-6732-2021-13-1-5-12</w:t>
        </w:r>
      </w:hyperlink>
    </w:p>
    <w:p w14:paraId="7D969596" w14:textId="77777777" w:rsidR="00220336" w:rsidRPr="002F3C42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F3C42">
        <w:rPr>
          <w:lang w:val="ky-KG"/>
        </w:rPr>
        <w:t xml:space="preserve">Aalto UL, Pitkälä KH, Andersen-Ranberg K, </w:t>
      </w:r>
      <w:r>
        <w:rPr>
          <w:lang w:val="en-US"/>
        </w:rPr>
        <w:t xml:space="preserve">et. all. </w:t>
      </w:r>
      <w:r w:rsidRPr="002F3C42">
        <w:rPr>
          <w:lang w:val="ky-KG"/>
        </w:rPr>
        <w:t xml:space="preserve"> </w:t>
      </w:r>
      <w:r w:rsidRPr="002F3C42">
        <w:rPr>
          <w:lang w:val="en-US"/>
        </w:rPr>
        <w:t xml:space="preserve">COVID-19 pandemic and mortality in nursing homes across USA and Europe up to October 2021. </w:t>
      </w:r>
      <w:proofErr w:type="spellStart"/>
      <w:r w:rsidRPr="002F3C42">
        <w:rPr>
          <w:lang w:val="en-US"/>
        </w:rPr>
        <w:t>Eur</w:t>
      </w:r>
      <w:proofErr w:type="spellEnd"/>
      <w:r w:rsidRPr="002F3C42">
        <w:rPr>
          <w:lang w:val="en-US"/>
        </w:rPr>
        <w:t xml:space="preserve"> </w:t>
      </w:r>
      <w:proofErr w:type="spellStart"/>
      <w:r w:rsidRPr="002F3C42">
        <w:rPr>
          <w:lang w:val="en-US"/>
        </w:rPr>
        <w:t>Geriatr</w:t>
      </w:r>
      <w:proofErr w:type="spellEnd"/>
      <w:r w:rsidRPr="002F3C42">
        <w:rPr>
          <w:lang w:val="en-US"/>
        </w:rPr>
        <w:t xml:space="preserve"> Med. 2022 Jun;13(3):705-709. </w:t>
      </w:r>
      <w:proofErr w:type="spellStart"/>
      <w:r w:rsidRPr="002F3C42">
        <w:rPr>
          <w:lang w:val="en-US"/>
        </w:rPr>
        <w:t>doi</w:t>
      </w:r>
      <w:proofErr w:type="spellEnd"/>
      <w:r w:rsidRPr="002F3C42">
        <w:rPr>
          <w:lang w:val="en-US"/>
        </w:rPr>
        <w:t xml:space="preserve">: 10.1007/s41999-022-00637-1. </w:t>
      </w:r>
      <w:proofErr w:type="spellStart"/>
      <w:r w:rsidRPr="002F3C42">
        <w:rPr>
          <w:lang w:val="en-US"/>
        </w:rPr>
        <w:t>Epub</w:t>
      </w:r>
      <w:proofErr w:type="spellEnd"/>
      <w:r w:rsidRPr="002F3C42">
        <w:rPr>
          <w:lang w:val="en-US"/>
        </w:rPr>
        <w:t xml:space="preserve"> 2022 Mar 17. PMID: 35299261; PMCID: PMC8929245.</w:t>
      </w:r>
    </w:p>
    <w:p w14:paraId="14F5A836" w14:textId="77777777" w:rsidR="00220336" w:rsidRPr="002435A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435A7">
        <w:rPr>
          <w:lang w:val="ky-KG"/>
        </w:rPr>
        <w:t>Тутельян, В.А. COVID-19: Новые вызовы для медицинской науки и практического здравоохранения [Текст] / Д.Б.Никитюк, Е.А. Бурляева, С.А. Хотимченко и соавт.  // Вопросы питания. 2020. - Т. 89, № 3.- С. 6–13. DOI: https://doi. org/10.24411/0042-8833-2020-10024</w:t>
      </w:r>
    </w:p>
    <w:p w14:paraId="2F42D7E4" w14:textId="77777777" w:rsidR="00220336" w:rsidRPr="0075402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9A5590">
        <w:t>Бояринцев В.В., Пальмин Р.С., Пальмин С.А., Перцев С.Ф. Метод прогнозирования параметров эпидемического процесса, вызванного COVID-19. Кремлевская медицина. Клинический вестник. 2020; 2: 14-21.</w:t>
      </w:r>
    </w:p>
    <w:p w14:paraId="3261091D" w14:textId="77777777" w:rsidR="00220336" w:rsidRPr="0075402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54028">
        <w:rPr>
          <w:lang w:val="ky-KG"/>
        </w:rPr>
        <w:t xml:space="preserve">Post LA, Benishay ET, Moss CB, Murphy RL, </w:t>
      </w:r>
      <w:r>
        <w:rPr>
          <w:lang w:val="en-US"/>
        </w:rPr>
        <w:t xml:space="preserve">et. All. </w:t>
      </w:r>
      <w:r w:rsidRPr="00754028">
        <w:rPr>
          <w:lang w:val="ky-KG"/>
        </w:rPr>
        <w:t xml:space="preserve"> Surveillance Metrics of SARS-CoV-2 Transmission in Central Asia: Longitudinal Trend Analysis. J Med Internet Res. 2021 Feb 3;23(2):e25799. doi: 10.2196/25799. PMID: 33475513; PMCID: PMC7861038.</w:t>
      </w:r>
    </w:p>
    <w:p w14:paraId="4FA77BB8" w14:textId="77777777" w:rsidR="00220336" w:rsidRPr="00BC4DC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A26583">
        <w:rPr>
          <w:lang w:val="en-US"/>
        </w:rPr>
        <w:t xml:space="preserve">Gladkikh A, </w:t>
      </w:r>
      <w:proofErr w:type="spellStart"/>
      <w:r w:rsidRPr="00A26583">
        <w:rPr>
          <w:lang w:val="en-US"/>
        </w:rPr>
        <w:t>Dedkov</w:t>
      </w:r>
      <w:proofErr w:type="spellEnd"/>
      <w:r w:rsidRPr="00A26583">
        <w:rPr>
          <w:lang w:val="en-US"/>
        </w:rPr>
        <w:t xml:space="preserve"> V, Sharova A, </w:t>
      </w:r>
      <w:proofErr w:type="spellStart"/>
      <w:r>
        <w:rPr>
          <w:lang w:val="en-US"/>
        </w:rPr>
        <w:t>et</w:t>
      </w:r>
      <w:r w:rsidRPr="00A26583">
        <w:rPr>
          <w:lang w:val="en-US"/>
        </w:rPr>
        <w:t>.</w:t>
      </w:r>
      <w:r>
        <w:rPr>
          <w:lang w:val="en-US"/>
        </w:rPr>
        <w:t>all</w:t>
      </w:r>
      <w:proofErr w:type="spellEnd"/>
      <w:r>
        <w:rPr>
          <w:lang w:val="en-US"/>
        </w:rPr>
        <w:t>.</w:t>
      </w:r>
      <w:r w:rsidRPr="00A26583">
        <w:rPr>
          <w:lang w:val="en-US"/>
        </w:rPr>
        <w:t xml:space="preserve"> Epidemiological Features of COVID-19 in Northwest Russia in 2021. Viruses. 2022 Apr 29;14(5):931. </w:t>
      </w:r>
      <w:proofErr w:type="spellStart"/>
      <w:r w:rsidRPr="00A26583">
        <w:rPr>
          <w:lang w:val="en-US"/>
        </w:rPr>
        <w:t>doi</w:t>
      </w:r>
      <w:proofErr w:type="spellEnd"/>
      <w:r w:rsidRPr="00A26583">
        <w:rPr>
          <w:lang w:val="en-US"/>
        </w:rPr>
        <w:t xml:space="preserve">: 10.3390/v14050931. Erratum in: Viruses. 2023 May 18;15(5):1190. </w:t>
      </w:r>
      <w:proofErr w:type="spellStart"/>
      <w:r w:rsidRPr="00A26583">
        <w:rPr>
          <w:lang w:val="en-US"/>
        </w:rPr>
        <w:t>doi</w:t>
      </w:r>
      <w:proofErr w:type="spellEnd"/>
      <w:r w:rsidRPr="00A26583">
        <w:rPr>
          <w:lang w:val="en-US"/>
        </w:rPr>
        <w:t xml:space="preserve">: 10.3390/v15051190. </w:t>
      </w:r>
      <w:r w:rsidRPr="00A26583">
        <w:t>PMID: 35632673; PMCID: PMC9147892.</w:t>
      </w:r>
    </w:p>
    <w:p w14:paraId="6742280B" w14:textId="77777777" w:rsidR="00220336" w:rsidRPr="00BC4DC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BC4DCB">
        <w:rPr>
          <w:lang w:val="en-US"/>
        </w:rPr>
        <w:t xml:space="preserve">Islamoglu MS, Cengiz M, </w:t>
      </w:r>
      <w:proofErr w:type="spellStart"/>
      <w:r w:rsidRPr="00BC4DCB">
        <w:rPr>
          <w:lang w:val="en-US"/>
        </w:rPr>
        <w:t>Borku</w:t>
      </w:r>
      <w:proofErr w:type="spellEnd"/>
      <w:r w:rsidRPr="00BC4DCB">
        <w:rPr>
          <w:lang w:val="en-US"/>
        </w:rPr>
        <w:t xml:space="preserve"> Uysal B, </w:t>
      </w:r>
      <w:r>
        <w:rPr>
          <w:lang w:val="en-US"/>
        </w:rPr>
        <w:t>et</w:t>
      </w:r>
      <w:r w:rsidRPr="00BC4DCB">
        <w:rPr>
          <w:lang w:val="en-US"/>
        </w:rPr>
        <w:t>.</w:t>
      </w:r>
      <w:r>
        <w:rPr>
          <w:lang w:val="en-US"/>
        </w:rPr>
        <w:t xml:space="preserve"> All.</w:t>
      </w:r>
      <w:r w:rsidRPr="00BC4DCB">
        <w:rPr>
          <w:lang w:val="en-US"/>
        </w:rPr>
        <w:t xml:space="preserve"> COVID-19 seroconversion in the aircrew from Turkey. Travel Med Infect Dis. 2021 Nov-</w:t>
      </w:r>
      <w:proofErr w:type="gramStart"/>
      <w:r w:rsidRPr="00BC4DCB">
        <w:rPr>
          <w:lang w:val="en-US"/>
        </w:rPr>
        <w:t>Dec;44:102190</w:t>
      </w:r>
      <w:proofErr w:type="gramEnd"/>
      <w:r w:rsidRPr="00BC4DCB">
        <w:rPr>
          <w:lang w:val="en-US"/>
        </w:rPr>
        <w:t xml:space="preserve">. </w:t>
      </w:r>
      <w:proofErr w:type="spellStart"/>
      <w:r w:rsidRPr="00BC4DCB">
        <w:rPr>
          <w:lang w:val="en-US"/>
        </w:rPr>
        <w:t>doi</w:t>
      </w:r>
      <w:proofErr w:type="spellEnd"/>
      <w:r w:rsidRPr="00BC4DCB">
        <w:rPr>
          <w:lang w:val="en-US"/>
        </w:rPr>
        <w:t xml:space="preserve">: 10.1016/j.tmaid.2021.102190. </w:t>
      </w:r>
      <w:proofErr w:type="spellStart"/>
      <w:r w:rsidRPr="00BC4DCB">
        <w:rPr>
          <w:lang w:val="en-US"/>
        </w:rPr>
        <w:t>Epub</w:t>
      </w:r>
      <w:proofErr w:type="spellEnd"/>
      <w:r w:rsidRPr="00BC4DCB">
        <w:rPr>
          <w:lang w:val="en-US"/>
        </w:rPr>
        <w:t xml:space="preserve"> 2021 Oct 30. </w:t>
      </w:r>
      <w:r w:rsidRPr="00BC4DCB">
        <w:t>PMID: 34743957; PMCID: PMC8556073.</w:t>
      </w:r>
    </w:p>
    <w:p w14:paraId="700724E8" w14:textId="77777777" w:rsidR="00220336" w:rsidRPr="00042CE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54028">
        <w:rPr>
          <w:lang w:val="ky-KG"/>
        </w:rPr>
        <w:t>Maukayeva S, Karimova Saya. Epidemiologic character of COVID-19 in Kazakhstan: A preliminary report. North Clin Istanb. 2020;7(3):210–213. doi: 10.14744/nci.2020.62443.</w:t>
      </w:r>
    </w:p>
    <w:p w14:paraId="5D1FBC3C" w14:textId="77777777" w:rsidR="00220336" w:rsidRPr="00042CE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42CEC">
        <w:rPr>
          <w:lang w:val="ky-KG"/>
        </w:rPr>
        <w:lastRenderedPageBreak/>
        <w:t>Ahmad T, Abdullah M, Mueed A, Sultan F, Khan A, Khan AA. COVID-19 in Pakistan: A national analysis of five pandemic waves. PLoS One. 2023 Dec 29;18(12):e0281326. doi: 10.1371/journal.pone.0281326.</w:t>
      </w:r>
    </w:p>
    <w:p w14:paraId="25852FA0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>
        <w:rPr>
          <w:lang w:val="ky-KG"/>
        </w:rPr>
        <w:t xml:space="preserve">Абдиразаков Н.А., Байызбекова Д.А., Аманбеков Э.Б. Ретроспективные данные по заболеваемости </w:t>
      </w:r>
      <w:r>
        <w:rPr>
          <w:lang w:val="en-US"/>
        </w:rPr>
        <w:t>COVID</w:t>
      </w:r>
      <w:r w:rsidRPr="00042CEC">
        <w:t>-19</w:t>
      </w:r>
      <w:r>
        <w:rPr>
          <w:lang w:val="ky-KG"/>
        </w:rPr>
        <w:t xml:space="preserve"> общего населения и медицинских работников. // Здравоохранение Кыргызстана 2023.№1. С. 104-109</w:t>
      </w:r>
    </w:p>
    <w:p w14:paraId="0180E133" w14:textId="77777777" w:rsidR="00220336" w:rsidRPr="00BC4DC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BC4DCB">
        <w:t>Н.М. Темиров, В.</w:t>
      </w:r>
      <w:r w:rsidRPr="00BC4DCB">
        <w:rPr>
          <w:lang w:val="ky-KG"/>
        </w:rPr>
        <w:t xml:space="preserve"> </w:t>
      </w:r>
      <w:r w:rsidRPr="00BC4DCB">
        <w:t>Н.</w:t>
      </w:r>
      <w:r w:rsidRPr="00BC4DCB">
        <w:rPr>
          <w:lang w:val="ky-KG"/>
        </w:rPr>
        <w:t xml:space="preserve"> </w:t>
      </w:r>
      <w:r w:rsidRPr="00BC4DCB">
        <w:t xml:space="preserve">Темирова, </w:t>
      </w:r>
      <w:r w:rsidRPr="00BC4DCB">
        <w:rPr>
          <w:lang w:val="ky-KG"/>
        </w:rPr>
        <w:t xml:space="preserve">Б.Т. </w:t>
      </w:r>
      <w:proofErr w:type="gramStart"/>
      <w:r w:rsidRPr="00BC4DCB">
        <w:rPr>
          <w:lang w:val="ky-KG"/>
        </w:rPr>
        <w:t xml:space="preserve">Абдимомунова </w:t>
      </w:r>
      <w:r w:rsidRPr="00BC4DCB">
        <w:t xml:space="preserve"> </w:t>
      </w:r>
      <w:r w:rsidRPr="00BC4DCB">
        <w:rPr>
          <w:lang w:val="ky-KG"/>
        </w:rPr>
        <w:t>и</w:t>
      </w:r>
      <w:proofErr w:type="gramEnd"/>
      <w:r w:rsidRPr="00BC4DCB">
        <w:rPr>
          <w:lang w:val="ky-KG"/>
        </w:rPr>
        <w:t xml:space="preserve"> др. </w:t>
      </w:r>
      <w:r w:rsidRPr="00BC4DCB">
        <w:t xml:space="preserve">Эпидемиологические особенности заболеваемости covid-19 в </w:t>
      </w:r>
      <w:r w:rsidRPr="00BC4DCB">
        <w:rPr>
          <w:lang w:val="ky-KG"/>
        </w:rPr>
        <w:t>Ж</w:t>
      </w:r>
      <w:r w:rsidRPr="00BC4DCB">
        <w:t>алал-</w:t>
      </w:r>
      <w:r w:rsidRPr="00BC4DCB">
        <w:rPr>
          <w:lang w:val="ky-KG"/>
        </w:rPr>
        <w:t>А</w:t>
      </w:r>
      <w:proofErr w:type="spellStart"/>
      <w:r w:rsidRPr="00BC4DCB">
        <w:t>бадской</w:t>
      </w:r>
      <w:proofErr w:type="spellEnd"/>
      <w:r w:rsidRPr="00BC4DCB">
        <w:t xml:space="preserve"> области Киргизской </w:t>
      </w:r>
      <w:r w:rsidRPr="00BC4DCB">
        <w:rPr>
          <w:lang w:val="ky-KG"/>
        </w:rPr>
        <w:t>Р</w:t>
      </w:r>
      <w:proofErr w:type="spellStart"/>
      <w:r w:rsidRPr="00BC4DCB">
        <w:t>еспублики</w:t>
      </w:r>
      <w:proofErr w:type="spellEnd"/>
      <w:r w:rsidRPr="00BC4DCB">
        <w:rPr>
          <w:lang w:val="ky-KG"/>
        </w:rPr>
        <w:t xml:space="preserve"> // </w:t>
      </w:r>
      <w:r w:rsidRPr="00BC4DCB">
        <w:t xml:space="preserve">Санитарный врач. – Москва, 2021. – </w:t>
      </w:r>
      <w:r w:rsidRPr="00BC4DCB">
        <w:rPr>
          <w:lang w:val="ky-KG"/>
        </w:rPr>
        <w:t>№12. – С.38-46.</w:t>
      </w:r>
    </w:p>
    <w:p w14:paraId="484C0D5C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>
        <w:rPr>
          <w:lang w:val="ky-KG"/>
        </w:rPr>
        <w:t xml:space="preserve">Нуридинова Ж.Н., Нурматов З.Ш., Кучук Т.Э. Популяционный иммунитет к вирусу </w:t>
      </w:r>
      <w:r>
        <w:rPr>
          <w:lang w:val="en-US"/>
        </w:rPr>
        <w:t>SARS</w:t>
      </w:r>
      <w:r w:rsidRPr="00A713F6">
        <w:t>-</w:t>
      </w:r>
      <w:r>
        <w:rPr>
          <w:lang w:val="en-US"/>
        </w:rPr>
        <w:t>COV</w:t>
      </w:r>
      <w:r w:rsidRPr="00A713F6">
        <w:t xml:space="preserve">-2 </w:t>
      </w:r>
      <w:r>
        <w:rPr>
          <w:lang w:val="ky-KG"/>
        </w:rPr>
        <w:t>среди населения Кыргызской Республики. // Здравоохранение Кыргызстана 2023. №1. С.21-28</w:t>
      </w:r>
    </w:p>
    <w:p w14:paraId="28A9663B" w14:textId="77777777" w:rsidR="00220336" w:rsidRPr="00025970" w:rsidRDefault="00220336">
      <w:pPr>
        <w:pStyle w:val="a3"/>
        <w:numPr>
          <w:ilvl w:val="0"/>
          <w:numId w:val="5"/>
        </w:numPr>
        <w:spacing w:after="160" w:line="259" w:lineRule="auto"/>
        <w:jc w:val="both"/>
      </w:pPr>
      <w:proofErr w:type="spellStart"/>
      <w:r w:rsidRPr="00025970">
        <w:t>Бримкулов</w:t>
      </w:r>
      <w:proofErr w:type="spellEnd"/>
      <w:r w:rsidRPr="00025970">
        <w:t xml:space="preserve"> Н.Н., </w:t>
      </w:r>
      <w:proofErr w:type="spellStart"/>
      <w:r w:rsidRPr="00025970">
        <w:t>Астанова</w:t>
      </w:r>
      <w:proofErr w:type="spellEnd"/>
      <w:r w:rsidRPr="00025970">
        <w:t xml:space="preserve"> Э.Т., </w:t>
      </w:r>
      <w:proofErr w:type="spellStart"/>
      <w:r w:rsidRPr="00025970">
        <w:t>Бекиева</w:t>
      </w:r>
      <w:proofErr w:type="spellEnd"/>
      <w:r w:rsidRPr="00025970">
        <w:t xml:space="preserve"> Г.Ж., </w:t>
      </w:r>
      <w:proofErr w:type="spellStart"/>
      <w:r w:rsidRPr="00025970">
        <w:t>Токторбаева</w:t>
      </w:r>
      <w:proofErr w:type="spellEnd"/>
      <w:r w:rsidRPr="00025970">
        <w:t xml:space="preserve"> А.Н. Диагностика и лечение COVID-19 на первичном уровне здравоохранения // Медицина Кыргызстана. 2020. № 3. С. 26-34.</w:t>
      </w:r>
    </w:p>
    <w:p w14:paraId="05C3A247" w14:textId="77777777" w:rsidR="00220336" w:rsidRPr="003770B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C96262">
        <w:t>Асыранова</w:t>
      </w:r>
      <w:proofErr w:type="spellEnd"/>
      <w:r w:rsidRPr="00C96262">
        <w:t xml:space="preserve"> У.С., </w:t>
      </w:r>
      <w:proofErr w:type="spellStart"/>
      <w:r w:rsidRPr="00C96262">
        <w:t>Байызбекова</w:t>
      </w:r>
      <w:proofErr w:type="spellEnd"/>
      <w:r w:rsidRPr="00C96262">
        <w:t xml:space="preserve"> Д.А., </w:t>
      </w:r>
      <w:proofErr w:type="spellStart"/>
      <w:r w:rsidRPr="00C96262">
        <w:t>Соромбаева</w:t>
      </w:r>
      <w:proofErr w:type="spellEnd"/>
      <w:r w:rsidRPr="00C96262">
        <w:t xml:space="preserve"> Н.О., Кравцов А.А., </w:t>
      </w:r>
      <w:proofErr w:type="spellStart"/>
      <w:r w:rsidRPr="00C96262">
        <w:t>Джумалиева</w:t>
      </w:r>
      <w:proofErr w:type="spellEnd"/>
      <w:r w:rsidRPr="00C96262">
        <w:t xml:space="preserve"> Ч.К., </w:t>
      </w:r>
      <w:proofErr w:type="spellStart"/>
      <w:r w:rsidRPr="00C96262">
        <w:t>Дооронбекова</w:t>
      </w:r>
      <w:proofErr w:type="spellEnd"/>
      <w:r w:rsidRPr="00C96262">
        <w:t xml:space="preserve"> А.</w:t>
      </w:r>
      <w:r>
        <w:t xml:space="preserve"> А</w:t>
      </w:r>
      <w:r w:rsidRPr="00C96262">
        <w:t xml:space="preserve">нализ причинно-следственных связей инфицирования медицинских работников COVID-19 в </w:t>
      </w:r>
      <w:r>
        <w:rPr>
          <w:lang w:val="ky-KG"/>
        </w:rPr>
        <w:t>К</w:t>
      </w:r>
      <w:proofErr w:type="spellStart"/>
      <w:r w:rsidRPr="00C96262">
        <w:t>ыргызстане</w:t>
      </w:r>
      <w:proofErr w:type="spellEnd"/>
      <w:r w:rsidRPr="00C96262">
        <w:t xml:space="preserve"> до мая 2020г</w:t>
      </w:r>
      <w:r>
        <w:t>.</w:t>
      </w:r>
      <w:r w:rsidRPr="00C96262">
        <w:t xml:space="preserve"> Вопросы устойчивого развития общества. 2021. № 11. С. 712-719.</w:t>
      </w:r>
    </w:p>
    <w:p w14:paraId="3D354427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t>Боева, Е.В. Эпидемиология и течение инфекционных заболеваний на фоне пандемии COVID-19. [Текст] / Н.А. Беляков, О.Е. Симакина, Д.М. Данилен Д.А. Лиознов // Инфекция и иммунитет. 2022. - Т. 12, № 6. -  C. 1029–1039.</w:t>
      </w:r>
    </w:p>
    <w:p w14:paraId="3F845526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t>Болдырева, М.Н. Вирус SARS-CoV-2 и другие эпидемические коронавирусы: патогенетические и генетические факторы развития инфекций [Текст] // Иммунология. 2020. - Т.41, №3. - С. 197-205.</w:t>
      </w:r>
    </w:p>
    <w:p w14:paraId="52C3697F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t>Соминина, А.А. Интерференция SARS-CoV-2 с другими возбудителями респираторных вирусных инфекций в период пандемии [Текст]  /  Д.М. Даниленко, К.А. Столяров, Л.С. Карпова  // Эпидемиология и вакцинопрофилактика. 2021. - Т. 20, № 4. – С.28-39</w:t>
      </w:r>
    </w:p>
    <w:p w14:paraId="2DB30D0C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t>Singh, R. COVID-19: Current knowledge in clinical features, immunological responses, and vaccine development [Text] / Kang A, Luo X, Jeyanathan M. // The FASEB Journal. 2021. Vol.35(3). P.1-23.</w:t>
      </w:r>
    </w:p>
    <w:p w14:paraId="49084C04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t>Struyf, T. Signs and symptoms to determine if a patient presenting in primary care or hospital outpatient settings has COVID-19  [Text] /  Deeks JJ, Dinnes J, Takwoingi Y. // Cochrane Database Syst Rev. 2021. - 2(2). – CD013665. doi: 10.1002/14651858.CD013665.pub2</w:t>
      </w:r>
    </w:p>
    <w:p w14:paraId="5E591A4E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3446B8">
        <w:rPr>
          <w:lang w:val="ky-KG"/>
        </w:rPr>
        <w:t>Щикота А.М. Диарея, ассоциированная с COVID-19 [Текст] /    Погонченкова И.В., Турова Е.А., Стародубова А.В., Носова Н.В. // Вопросы питания. 2021. Т. 90, № 6. С. 18–30.</w:t>
      </w:r>
    </w:p>
    <w:p w14:paraId="1B530EE9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Карпович, Г.С. Поражения желудочно-кишечного тракта при различных вариантах течения COVID-19 у детей [Текст] /   И.В. Куимова, А.Е. Шестаков И.Я. // Экспериментальная и клиническая гастроэнтерология. 2021. -  № 6 (190). –  С. 18-28.</w:t>
      </w:r>
    </w:p>
    <w:p w14:paraId="5C6FBBB0" w14:textId="77777777" w:rsidR="00220336" w:rsidRPr="000551F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F76ECB">
        <w:t>Эсеналиева</w:t>
      </w:r>
      <w:proofErr w:type="spellEnd"/>
      <w:r w:rsidRPr="00F76ECB">
        <w:t xml:space="preserve"> Ж.А., </w:t>
      </w:r>
      <w:proofErr w:type="spellStart"/>
      <w:r w:rsidRPr="00F76ECB">
        <w:t>Бримкулов</w:t>
      </w:r>
      <w:proofErr w:type="spellEnd"/>
      <w:r w:rsidRPr="00F76ECB">
        <w:t xml:space="preserve"> Н.Н., Сулайманов Ш.А. Клинико-лабораторная характеристика больных COVID-19 в Ошской области Кыргызстана // Здравоохранение Кыргызстана. 2022. № 1. С. 39-45.</w:t>
      </w:r>
    </w:p>
    <w:p w14:paraId="45802DDF" w14:textId="77777777" w:rsidR="00220336" w:rsidRPr="000551F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551FD">
        <w:rPr>
          <w:lang w:val="en-US"/>
        </w:rPr>
        <w:t xml:space="preserve">Giri M, Puri A, Wang T, Guo S. Clinical features, comorbidities, complications and treatment options in severe and non-severe COVID-19 patients: A systemic review and meta-analysis. </w:t>
      </w:r>
      <w:proofErr w:type="spellStart"/>
      <w:r w:rsidRPr="000551FD">
        <w:rPr>
          <w:lang w:val="en-US"/>
        </w:rPr>
        <w:t>Nurs</w:t>
      </w:r>
      <w:proofErr w:type="spellEnd"/>
      <w:r w:rsidRPr="000551FD">
        <w:rPr>
          <w:lang w:val="en-US"/>
        </w:rPr>
        <w:t xml:space="preserve"> Open. 2021 May;8(3):1077-1088. </w:t>
      </w:r>
      <w:proofErr w:type="spellStart"/>
      <w:r w:rsidRPr="000551FD">
        <w:rPr>
          <w:lang w:val="en-US"/>
        </w:rPr>
        <w:t>doi</w:t>
      </w:r>
      <w:proofErr w:type="spellEnd"/>
      <w:r w:rsidRPr="000551FD">
        <w:rPr>
          <w:lang w:val="en-US"/>
        </w:rPr>
        <w:t xml:space="preserve">: 10.1002/nop2.718. </w:t>
      </w:r>
      <w:proofErr w:type="spellStart"/>
      <w:r w:rsidRPr="000551FD">
        <w:rPr>
          <w:lang w:val="en-US"/>
        </w:rPr>
        <w:t>Epub</w:t>
      </w:r>
      <w:proofErr w:type="spellEnd"/>
      <w:r w:rsidRPr="000551FD">
        <w:rPr>
          <w:lang w:val="en-US"/>
        </w:rPr>
        <w:t xml:space="preserve"> 2020 Nov 27. PMID: 34482663; PMCID: PMC7753719.</w:t>
      </w:r>
    </w:p>
    <w:p w14:paraId="616CA32B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lastRenderedPageBreak/>
        <w:t>Мамытова, Э.М. Патофизиологические и клинические аспекты поражения нервной системы при COVID- 19 [Текст] // Здравоохранение Кыргызстана. 2021. -  № 3. - С. 8-15.7.</w:t>
      </w:r>
    </w:p>
    <w:p w14:paraId="1FBC9CB0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51D">
        <w:rPr>
          <w:lang w:val="ky-KG"/>
        </w:rPr>
        <w:t>Закиров, Д. Р. Поражения нервной системы на разных стадиях течения COVID-19 у коморбидных больных. [Текст] /   О. Л. Арямкина // Вестник СурГУ. Медицина. 2022. - № 1 (51). - С. 58–66. DOI 10.34822/2304-9448- 2022-1-58-66.</w:t>
      </w:r>
    </w:p>
    <w:p w14:paraId="21D3CD47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10551D">
        <w:rPr>
          <w:lang w:val="ky-KG"/>
        </w:rPr>
        <w:t>Elrobaa, I.H. COVID-19: Pulmonary and Extra Pulmonary Manifestations [Текст] /    New K.J.  Frontiers in  Public Health. 2021. – Vol. 9. –  P. 1-26</w:t>
      </w:r>
    </w:p>
    <w:p w14:paraId="5576DF41" w14:textId="77777777" w:rsidR="00220336" w:rsidRPr="0010551D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10551D">
        <w:rPr>
          <w:lang w:val="ky-KG"/>
        </w:rPr>
        <w:t>Huang, C. Clinical features of patients infected with 2019 novel coronavirus in Wuhan, China [Text] /   Wang Y, Li X, et al. // Lancet. 2020. 395: P. 497- 506.</w:t>
      </w:r>
    </w:p>
    <w:p w14:paraId="4C5F9EDF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551FD">
        <w:rPr>
          <w:lang w:val="en-US"/>
        </w:rPr>
        <w:t xml:space="preserve">Younis NK, Zareef RO, Maktabi MAN, Mahfouz R. The Era of the Coronavirus Disease 2019 Pandemic: A Review on Dynamics, Clinical Symptoms and Complications, Diagnosis, and Treatment. </w:t>
      </w:r>
      <w:proofErr w:type="spellStart"/>
      <w:r w:rsidRPr="000551FD">
        <w:t>Genet</w:t>
      </w:r>
      <w:proofErr w:type="spellEnd"/>
      <w:r w:rsidRPr="000551FD">
        <w:t xml:space="preserve"> Test </w:t>
      </w:r>
      <w:proofErr w:type="spellStart"/>
      <w:r w:rsidRPr="000551FD">
        <w:t>Mol</w:t>
      </w:r>
      <w:proofErr w:type="spellEnd"/>
      <w:r w:rsidRPr="000551FD">
        <w:t xml:space="preserve"> </w:t>
      </w:r>
      <w:proofErr w:type="spellStart"/>
      <w:r w:rsidRPr="000551FD">
        <w:t>Biomarkers</w:t>
      </w:r>
      <w:proofErr w:type="spellEnd"/>
      <w:r w:rsidRPr="000551FD">
        <w:t xml:space="preserve">. 2021 Feb;25(2):85-101. </w:t>
      </w:r>
      <w:proofErr w:type="spellStart"/>
      <w:r w:rsidRPr="000551FD">
        <w:t>doi</w:t>
      </w:r>
      <w:proofErr w:type="spellEnd"/>
      <w:r w:rsidRPr="000551FD">
        <w:t>: 10.1089/gtmb.2020.0227. PMID: 33596144.</w:t>
      </w:r>
    </w:p>
    <w:p w14:paraId="0B5EBE30" w14:textId="77777777" w:rsidR="00220336" w:rsidRPr="001B74A1" w:rsidRDefault="00220336">
      <w:pPr>
        <w:pStyle w:val="a3"/>
        <w:numPr>
          <w:ilvl w:val="0"/>
          <w:numId w:val="5"/>
        </w:numPr>
        <w:spacing w:after="160" w:line="259" w:lineRule="auto"/>
        <w:jc w:val="both"/>
      </w:pPr>
      <w:r w:rsidRPr="001B74A1">
        <w:t xml:space="preserve">Щелканов М.Ю., </w:t>
      </w:r>
      <w:proofErr w:type="spellStart"/>
      <w:r w:rsidRPr="001B74A1">
        <w:t>Колобухина</w:t>
      </w:r>
      <w:proofErr w:type="spellEnd"/>
      <w:r w:rsidRPr="001B74A1">
        <w:t xml:space="preserve"> Л.В., </w:t>
      </w:r>
      <w:proofErr w:type="spellStart"/>
      <w:r w:rsidRPr="001B74A1">
        <w:t>Бургасова</w:t>
      </w:r>
      <w:proofErr w:type="spellEnd"/>
      <w:r w:rsidRPr="001B74A1">
        <w:t xml:space="preserve"> О.А., Кружкова И.С., Малеев В.В. COVID-19: этиология, клиника, лечение // Инфекция и иммунитет 2020. Т. 10. № 3. С. 421–445</w:t>
      </w:r>
    </w:p>
    <w:p w14:paraId="4CB2DD80" w14:textId="77777777" w:rsidR="00220336" w:rsidRPr="001B74A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F76ECB">
        <w:t>Буйневич</w:t>
      </w:r>
      <w:proofErr w:type="spellEnd"/>
      <w:r w:rsidRPr="00F76ECB">
        <w:t xml:space="preserve"> И.В., Рузанов Д.Ю., </w:t>
      </w:r>
      <w:proofErr w:type="spellStart"/>
      <w:r w:rsidRPr="00F76ECB">
        <w:t>Давидовская</w:t>
      </w:r>
      <w:proofErr w:type="spellEnd"/>
      <w:r w:rsidRPr="00F76ECB">
        <w:t xml:space="preserve"> Е.И., </w:t>
      </w:r>
      <w:proofErr w:type="spellStart"/>
      <w:r w:rsidRPr="00F76ECB">
        <w:t>Майсеенко</w:t>
      </w:r>
      <w:proofErr w:type="spellEnd"/>
      <w:r w:rsidRPr="00F76ECB">
        <w:t xml:space="preserve"> В.И., </w:t>
      </w:r>
      <w:proofErr w:type="spellStart"/>
      <w:r w:rsidRPr="00F76ECB">
        <w:t>Сверж</w:t>
      </w:r>
      <w:proofErr w:type="spellEnd"/>
      <w:r w:rsidRPr="00F76ECB">
        <w:t xml:space="preserve"> Ж.Е., </w:t>
      </w:r>
      <w:proofErr w:type="spellStart"/>
      <w:r w:rsidRPr="00F76ECB">
        <w:t>Кучун</w:t>
      </w:r>
      <w:proofErr w:type="spellEnd"/>
      <w:r w:rsidRPr="00F76ECB">
        <w:t xml:space="preserve"> Е.А., Шкурко И.Г., Бочарова О.П., Богуш Л.С. Клиническая характеристика пациентов со среднетяжелым течением инфекции </w:t>
      </w:r>
      <w:r w:rsidRPr="00F76ECB">
        <w:rPr>
          <w:lang w:val="en-US"/>
        </w:rPr>
        <w:t>COVID</w:t>
      </w:r>
      <w:r w:rsidRPr="00F76ECB">
        <w:t>-19// Рецепт. 2020.Т.23. №5. С. 643-647</w:t>
      </w:r>
    </w:p>
    <w:p w14:paraId="04E85BD5" w14:textId="77777777" w:rsidR="00220336" w:rsidRPr="001B74A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eastAsiaTheme="minorHAnsi"/>
          <w:lang w:val="ky-KG"/>
        </w:rPr>
      </w:pPr>
      <w:proofErr w:type="spellStart"/>
      <w:r w:rsidRPr="00F76ECB">
        <w:rPr>
          <w:rFonts w:eastAsia="SimSun"/>
        </w:rPr>
        <w:t>Лутфарахманов</w:t>
      </w:r>
      <w:proofErr w:type="spellEnd"/>
      <w:r w:rsidRPr="00F76ECB">
        <w:rPr>
          <w:rFonts w:eastAsia="SimSun"/>
        </w:rPr>
        <w:t xml:space="preserve"> И.И., </w:t>
      </w:r>
      <w:proofErr w:type="spellStart"/>
      <w:r w:rsidRPr="00F76ECB">
        <w:rPr>
          <w:rFonts w:eastAsia="SimSun"/>
        </w:rPr>
        <w:t>Сырчин</w:t>
      </w:r>
      <w:proofErr w:type="spellEnd"/>
      <w:r w:rsidRPr="00F76ECB">
        <w:rPr>
          <w:rFonts w:eastAsia="SimSun"/>
        </w:rPr>
        <w:t xml:space="preserve"> Е.Ю., Миронов П.И., </w:t>
      </w:r>
      <w:r>
        <w:rPr>
          <w:rFonts w:eastAsia="SimSun"/>
          <w:lang w:val="ky-KG"/>
        </w:rPr>
        <w:t>и др</w:t>
      </w:r>
      <w:r w:rsidRPr="00F76ECB">
        <w:rPr>
          <w:rFonts w:eastAsia="SimSun"/>
        </w:rPr>
        <w:t xml:space="preserve">.Особенности течения ОРДС при тяжелой пневмонии, вызванной новым коронавирусом </w:t>
      </w:r>
      <w:r w:rsidRPr="00F76ECB">
        <w:rPr>
          <w:rFonts w:eastAsia="SimSun"/>
          <w:lang w:val="en-US"/>
        </w:rPr>
        <w:t>COVID</w:t>
      </w:r>
      <w:r w:rsidRPr="00F76ECB">
        <w:rPr>
          <w:rFonts w:eastAsia="SimSun"/>
        </w:rPr>
        <w:t>-19//Медицинский Вестник Башкортостана.</w:t>
      </w:r>
      <w:proofErr w:type="gramStart"/>
      <w:r w:rsidRPr="00F76ECB">
        <w:rPr>
          <w:rFonts w:eastAsia="SimSun"/>
        </w:rPr>
        <w:t>2020.Т.</w:t>
      </w:r>
      <w:proofErr w:type="gramEnd"/>
      <w:r w:rsidRPr="00F76ECB">
        <w:rPr>
          <w:rFonts w:eastAsia="SimSun"/>
        </w:rPr>
        <w:t>15.№ 3 (87).С.22-27</w:t>
      </w:r>
    </w:p>
    <w:p w14:paraId="6117B62C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Ambrosino, P. COVID-19 and post-acute COVID-19 syndrome: from pathophysiology to novel translational applications [Text] /    Lanzillo A., Maniscalco M // Biomedicines. 2022. - Vol. 10. No 47.P.1-4</w:t>
      </w:r>
    </w:p>
    <w:p w14:paraId="65B48DE0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Щербак С.Г. Факторы риска тяжелого течения и летального исхода COVID-19 [Text] /    Камилова Т.А., Голота А.С., Вологжанин Д.А. //  Физическая и  реабилитационная медицина, медицинская реабилитация. 2022. - Т.4(1). – С.14–36.</w:t>
      </w:r>
    </w:p>
    <w:p w14:paraId="5AB3A6AF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Бондаренко, А.Л. Анализ летальности при COVID-19. [Текст] / М. А. Данилова, Кузнецова Е.Г., Потапова А.А., Ежова О.А. // Журнал Инфектологии. 2021.- Т.13, № 2 S1.- С 22-25</w:t>
      </w:r>
    </w:p>
    <w:p w14:paraId="390E7F63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Турсунов, Р.А. Анализ летальных случаев при первой волне новой коронавирусной инфекции COVID-19 [Текст] / Д.А. Олимов, Г.М. Ходжамурадов // Инфекционные болезни: новости, мнения, обучение. 2021. - Т. 10. №3 (38). - С.33-40</w:t>
      </w:r>
    </w:p>
    <w:p w14:paraId="7C39BD72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Chen, R. Risk factors of fatal outcome in hospitalized subjects with Coronavirus Disease 2019 from a nationwide analysis in China [Текст] /  Liang W, Jiang M, et al. Chest. 2020. – Vol.158(1). - P.97–105. doi: 10.1016/j.chest.2020.04.010</w:t>
      </w:r>
    </w:p>
    <w:p w14:paraId="4E25BF5D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Zheng Z, Risk factors of critical &amp; mortal COVID-19 cases: a systematic literature review and meta-analysis [Текст] / Peng F, Xu B, et al. // J Infect. 2020. Vol.2. – P. 16–25. doi:10.1016/j.jinf.2020.04.021</w:t>
      </w:r>
    </w:p>
    <w:p w14:paraId="192B43DB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Zhang, J.J. Risk and Protective Factors for COVID-19 morbidity, severity, and mortality [Text] /    Dong X, Liu GH, Gao YD. // Clinical Review Allergy Immunology. 2023. Vol.64(1). P.90-107.</w:t>
      </w:r>
    </w:p>
    <w:p w14:paraId="2BD6DFB5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Амиров, Н.Б. Постковидный синдром: мультисистемные "дефициты" [Текст] / Э.И Давлетшина, А.Г. Васильева, Р.Г Фатыхов // Вестник современной клинической медицины. 2021. - №6. - С.94-104.</w:t>
      </w:r>
    </w:p>
    <w:p w14:paraId="6D50F09A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lastRenderedPageBreak/>
        <w:t>Воробьев, П.А. Постковидный синдром: образ болезни, концепция патогенеза и классификация. [Текст] / А.П. Воробьев, Л.С. Краснова // Проблемы стандартизации в здравоохранении. 2021. - №5-6. - С.3-10</w:t>
      </w:r>
    </w:p>
    <w:p w14:paraId="552B3995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Ayoubkhani, D. Post-COVID syndrome in individuals admitted to hospital with COVID-19: retrospective cohort study  [Text] /  Khunti K, Nafilyan V, Maddox T, Humberstone B, et al. //  BMJ. 2021 Mar 31;372:n693.</w:t>
      </w:r>
    </w:p>
    <w:p w14:paraId="764CE9DC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Асфандиярова Н.С. Постковидный синдром. Клиническая медицина. 2021. – Т.99(7–8). С.429–435.</w:t>
      </w:r>
    </w:p>
    <w:p w14:paraId="7FB489DD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Nalbandian A., Post-acute COVID-19 syndrome [Text] /        Sehgal K., Gupta A. Madhavan M.V. et al. //  Nat. Med. 2021. – Vol.27. P.601–615</w:t>
      </w:r>
    </w:p>
    <w:p w14:paraId="4C19E7AF" w14:textId="77777777" w:rsidR="00220336" w:rsidRPr="001B74A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proofErr w:type="gramStart"/>
      <w:r w:rsidRPr="00F76ECB">
        <w:t>Шикина</w:t>
      </w:r>
      <w:proofErr w:type="spellEnd"/>
      <w:r w:rsidRPr="00F76ECB">
        <w:t xml:space="preserve">  И.Б.</w:t>
      </w:r>
      <w:proofErr w:type="gramEnd"/>
      <w:r w:rsidRPr="00F76ECB">
        <w:t xml:space="preserve"> , </w:t>
      </w:r>
      <w:proofErr w:type="spellStart"/>
      <w:r w:rsidRPr="00F76ECB">
        <w:t>Шляфер</w:t>
      </w:r>
      <w:proofErr w:type="spellEnd"/>
      <w:r w:rsidRPr="00F76ECB">
        <w:t xml:space="preserve"> </w:t>
      </w:r>
      <w:proofErr w:type="spellStart"/>
      <w:r w:rsidRPr="00F76ECB">
        <w:t>С.ИСопрун</w:t>
      </w:r>
      <w:proofErr w:type="spellEnd"/>
      <w:r w:rsidRPr="00F76ECB">
        <w:t xml:space="preserve">.  Л.А., Гаврилова </w:t>
      </w:r>
      <w:proofErr w:type="gramStart"/>
      <w:r w:rsidRPr="00F76ECB">
        <w:t>Н.Ю. ,</w:t>
      </w:r>
      <w:proofErr w:type="gramEnd"/>
      <w:r w:rsidRPr="00F76ECB">
        <w:t xml:space="preserve"> Акулин И.М. Организационная модель оказания медицинской помощи при постковидном синдроме// "Современные проблемы здравоохранения и медицинской статистики" 2022 г., № 4. С.787-803</w:t>
      </w:r>
    </w:p>
    <w:p w14:paraId="18D9FCEB" w14:textId="77777777" w:rsidR="00220336" w:rsidRPr="001B74A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B74A1">
        <w:rPr>
          <w:lang w:val="ky-KG"/>
        </w:rPr>
        <w:t>Lupi L, Vitiello A, Parolin C, Calistri A, Garzino-Demo A. The Potential Role of Viral Persistence in the Post-Acute Sequelae of SARS-CoV-2 Infection (PASC). Pathogens. 2024 May 8;13(5):388. doi: 10.3390/pathogens13050388. PMID: 38787240; PMCID: PMC11123686</w:t>
      </w:r>
    </w:p>
    <w:p w14:paraId="7DC87CC3" w14:textId="77777777" w:rsidR="00220336" w:rsidRPr="001B7A84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B7A84">
        <w:rPr>
          <w:lang w:val="ky-KG"/>
        </w:rPr>
        <w:t>Peluso MJ, Deeks SG. Early clues regarding the pathogenesis of long-COVID. Trends Immunol (2022) 43(4):268–70. doi: 10.1016/j.it.2022.02.008</w:t>
      </w:r>
    </w:p>
    <w:p w14:paraId="0F674A4A" w14:textId="77777777" w:rsidR="00220336" w:rsidRPr="001B7A84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B7A84">
        <w:rPr>
          <w:lang w:val="ky-KG"/>
        </w:rPr>
        <w:t>Gameil MA, Marzouk RE, Elsebaie AH, Rozaik SE. Long-term clinical and biochemical residue after COVID-19 recovery. Egypt Liver J. 2021;11(1):1–8. doi: 10.1186/s43066-021-00144-1.</w:t>
      </w:r>
    </w:p>
    <w:p w14:paraId="0899BFB2" w14:textId="77777777" w:rsidR="00220336" w:rsidRPr="001B7A84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76ECB">
        <w:t xml:space="preserve">Воробьев П.А., Воробьев А.П., Краснова Л.С. Постковидный синдром: образ болезни, концепция патогенеза и </w:t>
      </w:r>
      <w:proofErr w:type="gramStart"/>
      <w:r w:rsidRPr="00F76ECB">
        <w:t>классификация./</w:t>
      </w:r>
      <w:proofErr w:type="gramEnd"/>
      <w:r w:rsidRPr="00F76ECB">
        <w:t>/ Проблемы стандартизации в здравоохранении. 2021 №5-6. С.3-10</w:t>
      </w:r>
    </w:p>
    <w:p w14:paraId="0D5BB5BB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Белов, Г.В. Главная задача на завтра - реабилитация пациентов, перенесших COVID-19 [Текст] / А.К. Махмадиев, Л.К. Батырбекова, М.О. Нарбеков // Медицина Кыргызстана. 2020. № 3. С. 8-14.</w:t>
      </w:r>
    </w:p>
    <w:p w14:paraId="125784E7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Гусакова, Е.В. Комплексная реабилитация больных после перенесенного COVID-19. [Текст] /  Г.А. Ткаченко  // Кремлевская медицина. Клинический вестник. 2021. - № 2. - С. 57-60.</w:t>
      </w:r>
    </w:p>
    <w:p w14:paraId="42924DB6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rPr>
          <w:lang w:val="ky-KG"/>
        </w:rPr>
      </w:pPr>
      <w:r w:rsidRPr="003446B8">
        <w:rPr>
          <w:lang w:val="ky-KG"/>
        </w:rPr>
        <w:t>Aguila, E.J.T. Gastrointestinal manifestations of COVID-19: impacton nutrition practices [Текст] /    Cua I.H.Y., Fontanilla J.A.C., Yabut V.L.M., Causing M.F.P. // Nutr. Clin. Pract. 2020. Vol. 35, N 5. P. 800–805.</w:t>
      </w:r>
    </w:p>
    <w:p w14:paraId="01BC1703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Кучеренко, Н.Г. Клиника и семиотика поражения органов пищеварения при новой коронавирусной инфекции (COVID-19) [Текст] /  А.К. Ратникова, В.Б. Гриневич, Е.И. Ткаченко, Ю.А. Кравчук  // Экспериментальная и клиническая гастроэнтерология. 2021. - №2. (186). -  С.20-26.</w:t>
      </w:r>
    </w:p>
    <w:p w14:paraId="27CB840A" w14:textId="77777777" w:rsidR="00220336" w:rsidRPr="003446B8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446B8">
        <w:rPr>
          <w:lang w:val="ky-KG"/>
        </w:rPr>
        <w:t>Краснова, Е. И. Острый гастроэнтерит при новой коронавирусной инфекции у жителей Новосибирска [Текст] /  Проворова В. В., Хохлова Н. И., Бородина Е. В. И соавт. //  Экспериментальная и клиническая гастроэнтерология. 2021. – Т. 190, № 6. -  С. 12–17.</w:t>
      </w:r>
    </w:p>
    <w:p w14:paraId="45954515" w14:textId="77777777" w:rsidR="00220336" w:rsidRPr="00382AD4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82AD4">
        <w:rPr>
          <w:lang w:val="ky-KG"/>
        </w:rPr>
        <w:t>Ардатская М.Д., Буторова Л.И., Калашникова М.А., Нугаева Н.Р., Овчинников Ю.В., Ойноткинова О.Ш., Павлов А.И., Плавник Р.Г., Саютина Е.В., Топчий Т.Б., Трунова О.Н. Гастроэнтерологические симптомы у пациентов с COVID-19 легкой тяжести: возможности</w:t>
      </w:r>
      <w:r>
        <w:rPr>
          <w:lang w:val="ky-KG"/>
        </w:rPr>
        <w:t xml:space="preserve"> </w:t>
      </w:r>
      <w:r w:rsidRPr="00382AD4">
        <w:rPr>
          <w:lang w:val="ky-KG"/>
        </w:rPr>
        <w:t>оптимизации антидиарейной терапии. Терапевтический архив. 2021; 93 (8): 923–931. DOI: 10.26442/00403660.2021.08.201020</w:t>
      </w:r>
    </w:p>
    <w:p w14:paraId="0A88121F" w14:textId="77777777" w:rsidR="00220336" w:rsidRPr="00382AD4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82AD4">
        <w:rPr>
          <w:lang w:val="en-US"/>
        </w:rPr>
        <w:lastRenderedPageBreak/>
        <w:t xml:space="preserve">Plut S, Hanzel J, </w:t>
      </w:r>
      <w:proofErr w:type="spellStart"/>
      <w:r w:rsidRPr="00382AD4">
        <w:rPr>
          <w:lang w:val="en-US"/>
        </w:rPr>
        <w:t>Gavric</w:t>
      </w:r>
      <w:proofErr w:type="spellEnd"/>
      <w:r w:rsidRPr="00382AD4">
        <w:rPr>
          <w:lang w:val="en-US"/>
        </w:rPr>
        <w:t xml:space="preserve"> A. COVID-19-associated colitis. </w:t>
      </w:r>
      <w:proofErr w:type="spellStart"/>
      <w:r w:rsidRPr="00382AD4">
        <w:rPr>
          <w:lang w:val="en-US"/>
        </w:rPr>
        <w:t>Gastrointest</w:t>
      </w:r>
      <w:proofErr w:type="spellEnd"/>
      <w:r w:rsidRPr="00382AD4">
        <w:rPr>
          <w:lang w:val="en-US"/>
        </w:rPr>
        <w:t xml:space="preserve"> </w:t>
      </w:r>
      <w:proofErr w:type="spellStart"/>
      <w:r w:rsidRPr="00382AD4">
        <w:rPr>
          <w:lang w:val="en-US"/>
        </w:rPr>
        <w:t>Endosc</w:t>
      </w:r>
      <w:proofErr w:type="spellEnd"/>
      <w:r w:rsidRPr="00382AD4">
        <w:rPr>
          <w:lang w:val="en-US"/>
        </w:rPr>
        <w:t xml:space="preserve">. 2023 Jul;98(1):130-131. </w:t>
      </w:r>
      <w:proofErr w:type="spellStart"/>
      <w:r w:rsidRPr="00382AD4">
        <w:rPr>
          <w:lang w:val="en-US"/>
        </w:rPr>
        <w:t>doi</w:t>
      </w:r>
      <w:proofErr w:type="spellEnd"/>
      <w:r w:rsidRPr="00382AD4">
        <w:rPr>
          <w:lang w:val="en-US"/>
        </w:rPr>
        <w:t xml:space="preserve">: 10.1016/j.gie.2023.01.046. </w:t>
      </w:r>
      <w:proofErr w:type="spellStart"/>
      <w:r w:rsidRPr="00382AD4">
        <w:t>Epub</w:t>
      </w:r>
      <w:proofErr w:type="spellEnd"/>
      <w:r w:rsidRPr="00382AD4">
        <w:t xml:space="preserve"> 2023 </w:t>
      </w:r>
      <w:proofErr w:type="spellStart"/>
      <w:r w:rsidRPr="00382AD4">
        <w:t>Jan</w:t>
      </w:r>
      <w:proofErr w:type="spellEnd"/>
      <w:r w:rsidRPr="00382AD4">
        <w:t xml:space="preserve"> 31. PMID: 36731582; PMCID: PMC9886387.</w:t>
      </w:r>
    </w:p>
    <w:p w14:paraId="212BDA6C" w14:textId="77777777" w:rsidR="00220336" w:rsidRPr="00382AD4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382AD4">
        <w:rPr>
          <w:lang w:val="en-US"/>
        </w:rPr>
        <w:t>Schmulson</w:t>
      </w:r>
      <w:proofErr w:type="spellEnd"/>
      <w:r w:rsidRPr="00382AD4">
        <w:rPr>
          <w:lang w:val="en-US"/>
        </w:rPr>
        <w:t xml:space="preserve"> M, Dávalos MF, Berumen J. Beware: Gastrointestinal symptoms can be a manifestation of COVID-19. Rev Gastroenterol Mex (Engl Ed). 2020 Jul-Sep;85(3):282-287. English, Spanish. </w:t>
      </w:r>
      <w:proofErr w:type="spellStart"/>
      <w:r w:rsidRPr="00382AD4">
        <w:rPr>
          <w:lang w:val="en-US"/>
        </w:rPr>
        <w:t>doi</w:t>
      </w:r>
      <w:proofErr w:type="spellEnd"/>
      <w:r w:rsidRPr="00382AD4">
        <w:rPr>
          <w:lang w:val="en-US"/>
        </w:rPr>
        <w:t xml:space="preserve">: 10.1016/j.rgmx.2020.04.001. </w:t>
      </w:r>
      <w:proofErr w:type="spellStart"/>
      <w:r w:rsidRPr="00382AD4">
        <w:t>Epub</w:t>
      </w:r>
      <w:proofErr w:type="spellEnd"/>
      <w:r w:rsidRPr="00382AD4">
        <w:t xml:space="preserve"> 2020 </w:t>
      </w:r>
      <w:proofErr w:type="spellStart"/>
      <w:r w:rsidRPr="00382AD4">
        <w:t>Apr</w:t>
      </w:r>
      <w:proofErr w:type="spellEnd"/>
      <w:r w:rsidRPr="00382AD4">
        <w:t xml:space="preserve"> 15. PMID: 32376072; PMCID: PMC7158807.</w:t>
      </w:r>
    </w:p>
    <w:p w14:paraId="2A672CB0" w14:textId="77777777" w:rsidR="00220336" w:rsidRPr="00E934E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382AD4">
        <w:rPr>
          <w:lang w:val="en-US"/>
        </w:rPr>
        <w:t>Dolatshahi</w:t>
      </w:r>
      <w:proofErr w:type="spellEnd"/>
      <w:r w:rsidRPr="00382AD4">
        <w:rPr>
          <w:lang w:val="en-US"/>
        </w:rPr>
        <w:t xml:space="preserve"> Z, </w:t>
      </w:r>
      <w:proofErr w:type="spellStart"/>
      <w:r w:rsidRPr="00382AD4">
        <w:rPr>
          <w:lang w:val="en-US"/>
        </w:rPr>
        <w:t>Nargesi</w:t>
      </w:r>
      <w:proofErr w:type="spellEnd"/>
      <w:r w:rsidRPr="00382AD4">
        <w:rPr>
          <w:lang w:val="en-US"/>
        </w:rPr>
        <w:t xml:space="preserve"> S, </w:t>
      </w:r>
      <w:proofErr w:type="spellStart"/>
      <w:r w:rsidRPr="00382AD4">
        <w:rPr>
          <w:lang w:val="en-US"/>
        </w:rPr>
        <w:t>Sadeghifar</w:t>
      </w:r>
      <w:proofErr w:type="spellEnd"/>
      <w:r w:rsidRPr="00382AD4">
        <w:rPr>
          <w:lang w:val="en-US"/>
        </w:rPr>
        <w:t xml:space="preserve"> J, </w:t>
      </w:r>
      <w:r>
        <w:rPr>
          <w:lang w:val="en-US"/>
        </w:rPr>
        <w:t xml:space="preserve">et. All. </w:t>
      </w:r>
      <w:r w:rsidRPr="00382AD4">
        <w:rPr>
          <w:lang w:val="en-US"/>
        </w:rPr>
        <w:t xml:space="preserve">Economic evaluation of laboratory diagnostic test types in Covid-19 epidemic: A systematic review. Int J Surg. 2022 </w:t>
      </w:r>
      <w:proofErr w:type="gramStart"/>
      <w:r w:rsidRPr="00382AD4">
        <w:rPr>
          <w:lang w:val="en-US"/>
        </w:rPr>
        <w:t>Sep;105:106820</w:t>
      </w:r>
      <w:proofErr w:type="gramEnd"/>
      <w:r w:rsidRPr="00382AD4">
        <w:rPr>
          <w:lang w:val="en-US"/>
        </w:rPr>
        <w:t xml:space="preserve">. </w:t>
      </w:r>
      <w:proofErr w:type="spellStart"/>
      <w:r w:rsidRPr="00382AD4">
        <w:rPr>
          <w:lang w:val="en-US"/>
        </w:rPr>
        <w:t>doi</w:t>
      </w:r>
      <w:proofErr w:type="spellEnd"/>
      <w:r w:rsidRPr="00382AD4">
        <w:rPr>
          <w:lang w:val="en-US"/>
        </w:rPr>
        <w:t xml:space="preserve">: 10.1016/j.ijsu.2022.106820. </w:t>
      </w:r>
      <w:proofErr w:type="spellStart"/>
      <w:r w:rsidRPr="00382AD4">
        <w:rPr>
          <w:lang w:val="en-US"/>
        </w:rPr>
        <w:t>Epub</w:t>
      </w:r>
      <w:proofErr w:type="spellEnd"/>
      <w:r w:rsidRPr="00382AD4">
        <w:rPr>
          <w:lang w:val="en-US"/>
        </w:rPr>
        <w:t xml:space="preserve"> 2022 Aug 17. PMID: 35987335; PMCID: PMC9384461.</w:t>
      </w:r>
    </w:p>
    <w:p w14:paraId="532A3267" w14:textId="77777777" w:rsidR="00220336" w:rsidRPr="00E934E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934E6">
        <w:rPr>
          <w:lang w:val="ky-KG"/>
        </w:rPr>
        <w:t xml:space="preserve"> Souza LR, Silva IEPD, Celis-Silva G, Raddatz BW, Imamura LM</w:t>
      </w:r>
      <w:r>
        <w:rPr>
          <w:lang w:val="en-US"/>
        </w:rPr>
        <w:t xml:space="preserve"> et. </w:t>
      </w:r>
      <w:proofErr w:type="spellStart"/>
      <w:proofErr w:type="gramStart"/>
      <w:r>
        <w:rPr>
          <w:lang w:val="en-US"/>
        </w:rPr>
        <w:t>all.</w:t>
      </w:r>
      <w:r w:rsidRPr="00E934E6">
        <w:rPr>
          <w:lang w:val="en-US"/>
        </w:rPr>
        <w:t>Improved</w:t>
      </w:r>
      <w:proofErr w:type="spellEnd"/>
      <w:proofErr w:type="gramEnd"/>
      <w:r w:rsidRPr="00E934E6">
        <w:rPr>
          <w:lang w:val="en-US"/>
        </w:rPr>
        <w:t xml:space="preserve"> protocol for </w:t>
      </w:r>
      <w:proofErr w:type="spellStart"/>
      <w:r w:rsidRPr="00E934E6">
        <w:rPr>
          <w:i/>
          <w:lang w:val="en-US"/>
        </w:rPr>
        <w:t>Bst</w:t>
      </w:r>
      <w:proofErr w:type="spellEnd"/>
      <w:r w:rsidRPr="00E934E6">
        <w:rPr>
          <w:lang w:val="en-US"/>
        </w:rPr>
        <w:t xml:space="preserve"> polymerase and reverse transcriptase production and application to a point-of-care diagnostics system. Exp Biol Med (Maywood). 2023 Oct;248(19):1671-1683. </w:t>
      </w:r>
      <w:proofErr w:type="spellStart"/>
      <w:r w:rsidRPr="00E934E6">
        <w:rPr>
          <w:lang w:val="en-US"/>
        </w:rPr>
        <w:t>doi</w:t>
      </w:r>
      <w:proofErr w:type="spellEnd"/>
      <w:r w:rsidRPr="00E934E6">
        <w:rPr>
          <w:lang w:val="en-US"/>
        </w:rPr>
        <w:t xml:space="preserve">: 10.1177/15353702231215815. </w:t>
      </w:r>
      <w:proofErr w:type="spellStart"/>
      <w:r w:rsidRPr="00E934E6">
        <w:rPr>
          <w:lang w:val="en-US"/>
        </w:rPr>
        <w:t>Epub</w:t>
      </w:r>
      <w:proofErr w:type="spellEnd"/>
      <w:r w:rsidRPr="00E934E6">
        <w:rPr>
          <w:lang w:val="en-US"/>
        </w:rPr>
        <w:t xml:space="preserve"> 2023 Dec 13. PMID: 38088106; PMCID: PMC10723028.</w:t>
      </w:r>
    </w:p>
    <w:p w14:paraId="14DC8ACA" w14:textId="77777777" w:rsidR="00220336" w:rsidRPr="00E934E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934E6">
        <w:rPr>
          <w:lang w:val="en-US"/>
        </w:rPr>
        <w:t>Chung HY, Jian MJ, Chang CK, Lin JC</w:t>
      </w:r>
      <w:r>
        <w:rPr>
          <w:lang w:val="en-US"/>
        </w:rPr>
        <w:t xml:space="preserve"> et. </w:t>
      </w:r>
      <w:proofErr w:type="spellStart"/>
      <w:proofErr w:type="gramStart"/>
      <w:r>
        <w:rPr>
          <w:lang w:val="en-US"/>
        </w:rPr>
        <w:t>all.</w:t>
      </w:r>
      <w:r w:rsidRPr="00E934E6">
        <w:rPr>
          <w:lang w:val="en-US"/>
        </w:rPr>
        <w:t>Multicenter</w:t>
      </w:r>
      <w:proofErr w:type="spellEnd"/>
      <w:proofErr w:type="gramEnd"/>
      <w:r w:rsidRPr="00E934E6">
        <w:rPr>
          <w:lang w:val="en-US"/>
        </w:rPr>
        <w:t xml:space="preserve"> study evaluating one multiplex RT-PCR assay to detect SARS-CoV-2, influenza A/B, and respiratory syncytia virus using the </w:t>
      </w:r>
      <w:proofErr w:type="spellStart"/>
      <w:r w:rsidRPr="00E934E6">
        <w:rPr>
          <w:lang w:val="en-US"/>
        </w:rPr>
        <w:t>LabTurbo</w:t>
      </w:r>
      <w:proofErr w:type="spellEnd"/>
      <w:r w:rsidRPr="00E934E6">
        <w:rPr>
          <w:lang w:val="en-US"/>
        </w:rPr>
        <w:t xml:space="preserve"> AIO open platform: epidemiological features, automated sample-to-result, and high-throughput testing. Aging (Albany NY). 2021 Dec 12;13(23):24931-24942. </w:t>
      </w:r>
      <w:proofErr w:type="spellStart"/>
      <w:r w:rsidRPr="00E934E6">
        <w:rPr>
          <w:lang w:val="en-US"/>
        </w:rPr>
        <w:t>doi</w:t>
      </w:r>
      <w:proofErr w:type="spellEnd"/>
      <w:r w:rsidRPr="00E934E6">
        <w:rPr>
          <w:lang w:val="en-US"/>
        </w:rPr>
        <w:t xml:space="preserve">: 10.18632/aging.203761. </w:t>
      </w:r>
      <w:proofErr w:type="spellStart"/>
      <w:r w:rsidRPr="00E934E6">
        <w:rPr>
          <w:lang w:val="en-US"/>
        </w:rPr>
        <w:t>Epub</w:t>
      </w:r>
      <w:proofErr w:type="spellEnd"/>
      <w:r w:rsidRPr="00E934E6">
        <w:rPr>
          <w:lang w:val="en-US"/>
        </w:rPr>
        <w:t xml:space="preserve"> 2021 Dec 12. PMID: 34897035; PMCID: PMC8714143.</w:t>
      </w:r>
    </w:p>
    <w:p w14:paraId="6BC5140A" w14:textId="77777777" w:rsidR="00220336" w:rsidRPr="00E934E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934E6">
        <w:rPr>
          <w:lang w:val="en-US"/>
        </w:rPr>
        <w:t xml:space="preserve">Levi M, Thachil J, Iba T, Levy JH. Coagulation abnormalities and thrombosis in patients with COVID-19. Lancet </w:t>
      </w:r>
      <w:proofErr w:type="spellStart"/>
      <w:r w:rsidRPr="00E934E6">
        <w:rPr>
          <w:lang w:val="en-US"/>
        </w:rPr>
        <w:t>Haematol</w:t>
      </w:r>
      <w:proofErr w:type="spellEnd"/>
      <w:r w:rsidRPr="00E934E6">
        <w:rPr>
          <w:lang w:val="en-US"/>
        </w:rPr>
        <w:t>. 2020 Jun;7(6</w:t>
      </w:r>
      <w:proofErr w:type="gramStart"/>
      <w:r w:rsidRPr="00E934E6">
        <w:rPr>
          <w:lang w:val="en-US"/>
        </w:rPr>
        <w:t>):e</w:t>
      </w:r>
      <w:proofErr w:type="gramEnd"/>
      <w:r w:rsidRPr="00E934E6">
        <w:rPr>
          <w:lang w:val="en-US"/>
        </w:rPr>
        <w:t xml:space="preserve">438-e440. </w:t>
      </w:r>
      <w:proofErr w:type="spellStart"/>
      <w:r w:rsidRPr="00E934E6">
        <w:rPr>
          <w:lang w:val="en-US"/>
        </w:rPr>
        <w:t>doi</w:t>
      </w:r>
      <w:proofErr w:type="spellEnd"/>
      <w:r w:rsidRPr="00E934E6">
        <w:rPr>
          <w:lang w:val="en-US"/>
        </w:rPr>
        <w:t xml:space="preserve">: 10.1016/S2352-3026(20)30145-9. </w:t>
      </w:r>
      <w:proofErr w:type="spellStart"/>
      <w:r w:rsidRPr="00E934E6">
        <w:rPr>
          <w:lang w:val="en-US"/>
        </w:rPr>
        <w:t>Epub</w:t>
      </w:r>
      <w:proofErr w:type="spellEnd"/>
      <w:r w:rsidRPr="00E934E6">
        <w:rPr>
          <w:lang w:val="en-US"/>
        </w:rPr>
        <w:t xml:space="preserve"> 2020 May 11. PMID: 32407672; PMCID: PMC7213964.</w:t>
      </w:r>
    </w:p>
    <w:p w14:paraId="029EA75E" w14:textId="77777777" w:rsidR="00220336" w:rsidRPr="00E934E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934E6">
        <w:rPr>
          <w:lang w:val="en-US"/>
        </w:rPr>
        <w:t xml:space="preserve">Duarte FB, Machado RPG, Lemes RPG, </w:t>
      </w:r>
      <w:r>
        <w:rPr>
          <w:lang w:val="en-US"/>
        </w:rPr>
        <w:t xml:space="preserve">et. all. </w:t>
      </w:r>
      <w:r w:rsidRPr="00E934E6">
        <w:rPr>
          <w:lang w:val="en-US"/>
        </w:rPr>
        <w:t xml:space="preserve"> Hemostasis profile in COVID-19 infection. Rev Assoc Med Bras (1992). 2020 May;66(5):571-572. </w:t>
      </w:r>
      <w:proofErr w:type="spellStart"/>
      <w:r w:rsidRPr="00E934E6">
        <w:rPr>
          <w:lang w:val="en-US"/>
        </w:rPr>
        <w:t>doi</w:t>
      </w:r>
      <w:proofErr w:type="spellEnd"/>
      <w:r w:rsidRPr="00E934E6">
        <w:rPr>
          <w:lang w:val="en-US"/>
        </w:rPr>
        <w:t xml:space="preserve">: 10.1590/1806-9282.66.5.571. </w:t>
      </w:r>
      <w:proofErr w:type="spellStart"/>
      <w:r w:rsidRPr="00E934E6">
        <w:t>Epub</w:t>
      </w:r>
      <w:proofErr w:type="spellEnd"/>
      <w:r w:rsidRPr="00E934E6">
        <w:t xml:space="preserve"> 2020 </w:t>
      </w:r>
      <w:proofErr w:type="spellStart"/>
      <w:r w:rsidRPr="00E934E6">
        <w:t>Jul</w:t>
      </w:r>
      <w:proofErr w:type="spellEnd"/>
      <w:r w:rsidRPr="00E934E6">
        <w:t xml:space="preserve"> 3. PMID: 32638971.</w:t>
      </w:r>
    </w:p>
    <w:p w14:paraId="1B876BA3" w14:textId="77777777" w:rsidR="00220336" w:rsidRPr="00E934E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E934E6">
        <w:rPr>
          <w:lang w:val="en-US"/>
        </w:rPr>
        <w:t>Salamanna</w:t>
      </w:r>
      <w:proofErr w:type="spellEnd"/>
      <w:r w:rsidRPr="00E934E6">
        <w:rPr>
          <w:lang w:val="en-US"/>
        </w:rPr>
        <w:t xml:space="preserve"> F, Maglio M, Landini MP, Fini M. Platelet functions and activities as potential hematologic parameters related to Coronavirus Disease 2019 (Covid-19). </w:t>
      </w:r>
      <w:proofErr w:type="spellStart"/>
      <w:r w:rsidRPr="00E934E6">
        <w:t>Platelets</w:t>
      </w:r>
      <w:proofErr w:type="spellEnd"/>
      <w:r w:rsidRPr="00E934E6">
        <w:t xml:space="preserve">. 2020 </w:t>
      </w:r>
      <w:proofErr w:type="spellStart"/>
      <w:r w:rsidRPr="00E934E6">
        <w:t>Jul</w:t>
      </w:r>
      <w:proofErr w:type="spellEnd"/>
      <w:r w:rsidRPr="00E934E6">
        <w:t xml:space="preserve"> 3;31(5):627-632. </w:t>
      </w:r>
      <w:proofErr w:type="spellStart"/>
      <w:r w:rsidRPr="00E934E6">
        <w:t>doi</w:t>
      </w:r>
      <w:proofErr w:type="spellEnd"/>
      <w:r w:rsidRPr="00E934E6">
        <w:t xml:space="preserve">: 10.1080/09537104.2020.1762852. </w:t>
      </w:r>
      <w:proofErr w:type="spellStart"/>
      <w:r w:rsidRPr="00E934E6">
        <w:t>Epub</w:t>
      </w:r>
      <w:proofErr w:type="spellEnd"/>
      <w:r w:rsidRPr="00E934E6">
        <w:t xml:space="preserve"> 2020 </w:t>
      </w:r>
      <w:proofErr w:type="spellStart"/>
      <w:r w:rsidRPr="00E934E6">
        <w:t>May</w:t>
      </w:r>
      <w:proofErr w:type="spellEnd"/>
      <w:r w:rsidRPr="00E934E6">
        <w:t xml:space="preserve"> 13. PMID: 32397915.</w:t>
      </w:r>
    </w:p>
    <w:p w14:paraId="3538FF52" w14:textId="77777777" w:rsidR="00220336" w:rsidRPr="005F219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E934E6">
        <w:rPr>
          <w:lang w:val="en-US"/>
        </w:rPr>
        <w:t>Goeijenbier</w:t>
      </w:r>
      <w:proofErr w:type="spellEnd"/>
      <w:r w:rsidRPr="00E934E6">
        <w:rPr>
          <w:lang w:val="en-US"/>
        </w:rPr>
        <w:t xml:space="preserve"> M, van Wissen M, van de Weg </w:t>
      </w:r>
      <w:proofErr w:type="spellStart"/>
      <w:proofErr w:type="gramStart"/>
      <w:r w:rsidRPr="00E934E6">
        <w:rPr>
          <w:lang w:val="en-US"/>
        </w:rPr>
        <w:t>C,</w:t>
      </w:r>
      <w:r>
        <w:rPr>
          <w:lang w:val="en-US"/>
        </w:rPr>
        <w:t>et.all</w:t>
      </w:r>
      <w:proofErr w:type="spellEnd"/>
      <w:proofErr w:type="gramEnd"/>
      <w:r w:rsidRPr="00E934E6">
        <w:rPr>
          <w:lang w:val="en-US"/>
        </w:rPr>
        <w:t xml:space="preserve">. Review: Viral infections and mechanisms of thrombosis and bleeding. J Med </w:t>
      </w:r>
      <w:proofErr w:type="spellStart"/>
      <w:r w:rsidRPr="00E934E6">
        <w:rPr>
          <w:lang w:val="en-US"/>
        </w:rPr>
        <w:t>Virol</w:t>
      </w:r>
      <w:proofErr w:type="spellEnd"/>
      <w:r w:rsidRPr="00E934E6">
        <w:rPr>
          <w:lang w:val="en-US"/>
        </w:rPr>
        <w:t xml:space="preserve">. </w:t>
      </w:r>
      <w:r w:rsidRPr="00E934E6">
        <w:t xml:space="preserve">2012 Oct;84(10):1680-96. </w:t>
      </w:r>
      <w:proofErr w:type="spellStart"/>
      <w:r w:rsidRPr="00E934E6">
        <w:t>doi</w:t>
      </w:r>
      <w:proofErr w:type="spellEnd"/>
      <w:r w:rsidRPr="00E934E6">
        <w:t>: 10.1002/jmv.23354. PMID: 22930518; PMCID: PMC7166625.</w:t>
      </w:r>
    </w:p>
    <w:p w14:paraId="66A7B29F" w14:textId="77777777" w:rsidR="00220336" w:rsidRPr="005F219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5F2195">
        <w:rPr>
          <w:lang w:val="en-US"/>
        </w:rPr>
        <w:t>Obi AT, Tignanelli CJ, Jacobs BN, Arya S</w:t>
      </w:r>
      <w:r>
        <w:rPr>
          <w:lang w:val="en-US"/>
        </w:rPr>
        <w:t xml:space="preserve">. et. all. </w:t>
      </w:r>
      <w:r w:rsidRPr="005F2195">
        <w:rPr>
          <w:lang w:val="en-US"/>
        </w:rPr>
        <w:t xml:space="preserve">Empirical systemic anticoagulation is associated with decreased venous thromboembolism in critically ill influenza A </w:t>
      </w:r>
      <w:proofErr w:type="gramStart"/>
      <w:r w:rsidRPr="005F2195">
        <w:rPr>
          <w:lang w:val="en-US"/>
        </w:rPr>
        <w:t>H1N1 acute respiratory distress syndrome patients</w:t>
      </w:r>
      <w:proofErr w:type="gramEnd"/>
      <w:r w:rsidRPr="005F2195">
        <w:rPr>
          <w:lang w:val="en-US"/>
        </w:rPr>
        <w:t xml:space="preserve">. J </w:t>
      </w:r>
      <w:proofErr w:type="spellStart"/>
      <w:r w:rsidRPr="005F2195">
        <w:rPr>
          <w:lang w:val="en-US"/>
        </w:rPr>
        <w:t>Vasc</w:t>
      </w:r>
      <w:proofErr w:type="spellEnd"/>
      <w:r w:rsidRPr="005F2195">
        <w:rPr>
          <w:lang w:val="en-US"/>
        </w:rPr>
        <w:t xml:space="preserve"> Surg Venous </w:t>
      </w:r>
      <w:proofErr w:type="spellStart"/>
      <w:r w:rsidRPr="005F2195">
        <w:rPr>
          <w:lang w:val="en-US"/>
        </w:rPr>
        <w:t>Lymphat</w:t>
      </w:r>
      <w:proofErr w:type="spellEnd"/>
      <w:r w:rsidRPr="005F2195">
        <w:rPr>
          <w:lang w:val="en-US"/>
        </w:rPr>
        <w:t xml:space="preserve"> </w:t>
      </w:r>
      <w:proofErr w:type="spellStart"/>
      <w:r w:rsidRPr="005F2195">
        <w:rPr>
          <w:lang w:val="en-US"/>
        </w:rPr>
        <w:t>Disord</w:t>
      </w:r>
      <w:proofErr w:type="spellEnd"/>
      <w:r w:rsidRPr="005F2195">
        <w:rPr>
          <w:lang w:val="en-US"/>
        </w:rPr>
        <w:t xml:space="preserve">. 2019 May;7(3):317-324. </w:t>
      </w:r>
      <w:proofErr w:type="spellStart"/>
      <w:r w:rsidRPr="005F2195">
        <w:rPr>
          <w:lang w:val="en-US"/>
        </w:rPr>
        <w:t>doi</w:t>
      </w:r>
      <w:proofErr w:type="spellEnd"/>
      <w:r w:rsidRPr="005F2195">
        <w:rPr>
          <w:lang w:val="en-US"/>
        </w:rPr>
        <w:t xml:space="preserve">: 10.1016/j.jvsv.2018.08.010. </w:t>
      </w:r>
      <w:proofErr w:type="spellStart"/>
      <w:r w:rsidRPr="005F2195">
        <w:rPr>
          <w:lang w:val="en-US"/>
        </w:rPr>
        <w:t>Epub</w:t>
      </w:r>
      <w:proofErr w:type="spellEnd"/>
      <w:r w:rsidRPr="005F2195">
        <w:rPr>
          <w:lang w:val="en-US"/>
        </w:rPr>
        <w:t xml:space="preserve"> 2018 Nov 23. Erratum in: J </w:t>
      </w:r>
      <w:proofErr w:type="spellStart"/>
      <w:r w:rsidRPr="005F2195">
        <w:rPr>
          <w:lang w:val="en-US"/>
        </w:rPr>
        <w:t>Vasc</w:t>
      </w:r>
      <w:proofErr w:type="spellEnd"/>
      <w:r w:rsidRPr="005F2195">
        <w:rPr>
          <w:lang w:val="en-US"/>
        </w:rPr>
        <w:t xml:space="preserve"> Surg Venous </w:t>
      </w:r>
      <w:proofErr w:type="spellStart"/>
      <w:r w:rsidRPr="005F2195">
        <w:rPr>
          <w:lang w:val="en-US"/>
        </w:rPr>
        <w:t>Lymphat</w:t>
      </w:r>
      <w:proofErr w:type="spellEnd"/>
      <w:r w:rsidRPr="005F2195">
        <w:rPr>
          <w:lang w:val="en-US"/>
        </w:rPr>
        <w:t xml:space="preserve"> </w:t>
      </w:r>
      <w:proofErr w:type="spellStart"/>
      <w:r w:rsidRPr="005F2195">
        <w:rPr>
          <w:lang w:val="en-US"/>
        </w:rPr>
        <w:t>Disord</w:t>
      </w:r>
      <w:proofErr w:type="spellEnd"/>
      <w:r w:rsidRPr="005F2195">
        <w:rPr>
          <w:lang w:val="en-US"/>
        </w:rPr>
        <w:t xml:space="preserve">. </w:t>
      </w:r>
      <w:r w:rsidRPr="005F2195">
        <w:t xml:space="preserve">2019 Jul;7(4):621. </w:t>
      </w:r>
      <w:proofErr w:type="spellStart"/>
      <w:r w:rsidRPr="005F2195">
        <w:t>doi</w:t>
      </w:r>
      <w:proofErr w:type="spellEnd"/>
      <w:r w:rsidRPr="005F2195">
        <w:t>: 10.1016/j.jvsv.2019.05.001. PMID: 30477976.</w:t>
      </w:r>
    </w:p>
    <w:p w14:paraId="4A7C62B1" w14:textId="77777777" w:rsidR="00220336" w:rsidRPr="005F219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5F2195">
        <w:rPr>
          <w:lang w:val="en-US"/>
        </w:rPr>
        <w:t xml:space="preserve">Huang J, Martinez J, Diaz D, </w:t>
      </w:r>
      <w:proofErr w:type="spellStart"/>
      <w:r w:rsidRPr="005F2195">
        <w:rPr>
          <w:lang w:val="en-US"/>
        </w:rPr>
        <w:t>Wolowich</w:t>
      </w:r>
      <w:proofErr w:type="spellEnd"/>
      <w:r w:rsidRPr="005F2195">
        <w:rPr>
          <w:lang w:val="en-US"/>
        </w:rPr>
        <w:t xml:space="preserve"> WR. Incidence of Venous Thromboembolism in Hospitalized COVID-19 Patients Receiving Thromboprophylaxis. J Hematol. 2022 Oct;11(5):167-175. </w:t>
      </w:r>
      <w:proofErr w:type="spellStart"/>
      <w:r w:rsidRPr="005F2195">
        <w:rPr>
          <w:lang w:val="en-US"/>
        </w:rPr>
        <w:t>doi</w:t>
      </w:r>
      <w:proofErr w:type="spellEnd"/>
      <w:r w:rsidRPr="005F2195">
        <w:rPr>
          <w:lang w:val="en-US"/>
        </w:rPr>
        <w:t xml:space="preserve">: 10.14740/jh1036. </w:t>
      </w:r>
      <w:proofErr w:type="spellStart"/>
      <w:r w:rsidRPr="005F2195">
        <w:rPr>
          <w:lang w:val="en-US"/>
        </w:rPr>
        <w:t>Epub</w:t>
      </w:r>
      <w:proofErr w:type="spellEnd"/>
      <w:r w:rsidRPr="005F2195">
        <w:rPr>
          <w:lang w:val="en-US"/>
        </w:rPr>
        <w:t xml:space="preserve"> 2022 Oct 31. PMID: 36406832; PMCID: PMC9635799.</w:t>
      </w:r>
    </w:p>
    <w:p w14:paraId="20E2ED7B" w14:textId="77777777" w:rsidR="00220336" w:rsidRPr="005F219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5F2195">
        <w:rPr>
          <w:lang w:val="en-US"/>
        </w:rPr>
        <w:t xml:space="preserve">Mohseni Afshar Z, Tavakoli </w:t>
      </w:r>
      <w:proofErr w:type="spellStart"/>
      <w:r w:rsidRPr="005F2195">
        <w:rPr>
          <w:lang w:val="en-US"/>
        </w:rPr>
        <w:t>Pirzaman</w:t>
      </w:r>
      <w:proofErr w:type="spellEnd"/>
      <w:r w:rsidRPr="005F2195">
        <w:rPr>
          <w:lang w:val="en-US"/>
        </w:rPr>
        <w:t xml:space="preserve"> A, </w:t>
      </w:r>
      <w:r>
        <w:rPr>
          <w:lang w:val="en-US"/>
        </w:rPr>
        <w:t xml:space="preserve">et. all. </w:t>
      </w:r>
      <w:r w:rsidRPr="005F2195">
        <w:rPr>
          <w:lang w:val="en-US"/>
        </w:rPr>
        <w:t xml:space="preserve">Anticoagulant therapy in COVID-19: A narrative review. Clin </w:t>
      </w:r>
      <w:proofErr w:type="spellStart"/>
      <w:r w:rsidRPr="005F2195">
        <w:rPr>
          <w:lang w:val="en-US"/>
        </w:rPr>
        <w:t>Transl</w:t>
      </w:r>
      <w:proofErr w:type="spellEnd"/>
      <w:r w:rsidRPr="005F2195">
        <w:rPr>
          <w:lang w:val="en-US"/>
        </w:rPr>
        <w:t xml:space="preserve"> Sci. 2023 Sep;16(9):1510-1525. </w:t>
      </w:r>
      <w:proofErr w:type="spellStart"/>
      <w:r w:rsidRPr="005F2195">
        <w:rPr>
          <w:lang w:val="en-US"/>
        </w:rPr>
        <w:t>doi</w:t>
      </w:r>
      <w:proofErr w:type="spellEnd"/>
      <w:r w:rsidRPr="005F2195">
        <w:rPr>
          <w:lang w:val="en-US"/>
        </w:rPr>
        <w:t xml:space="preserve">: 10.1111/cts.13569. </w:t>
      </w:r>
      <w:proofErr w:type="spellStart"/>
      <w:r w:rsidRPr="005F2195">
        <w:rPr>
          <w:lang w:val="en-US"/>
        </w:rPr>
        <w:t>Epub</w:t>
      </w:r>
      <w:proofErr w:type="spellEnd"/>
      <w:r w:rsidRPr="005F2195">
        <w:rPr>
          <w:lang w:val="en-US"/>
        </w:rPr>
        <w:t xml:space="preserve"> 2023 Jun 30. PMID: 37326220; PMCID: PMC10499427.</w:t>
      </w:r>
    </w:p>
    <w:p w14:paraId="3CBD3E9B" w14:textId="77777777" w:rsidR="00220336" w:rsidRPr="005F219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5F2195">
        <w:rPr>
          <w:lang w:val="ky-KG"/>
        </w:rPr>
        <w:t xml:space="preserve">Давтян П.А., Гумеров Р.М., Загидуллин Ш.З., Самородов А.В., Цай Б., Загидуллин Н.Ш. Необходима ли антикоагулянтная терапия после выписки из стационара с </w:t>
      </w:r>
      <w:r w:rsidRPr="005F2195">
        <w:rPr>
          <w:lang w:val="ky-KG"/>
        </w:rPr>
        <w:lastRenderedPageBreak/>
        <w:t>COVID-19-ассоциированной пневмонией? Российский кардиологический журнал. 2021;26(4S):4652. https://doi.org/10.15829/1560-4071-2021-4652</w:t>
      </w:r>
    </w:p>
    <w:p w14:paraId="43179F9E" w14:textId="77777777" w:rsidR="00220336" w:rsidRPr="00660B6F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5F2195">
        <w:rPr>
          <w:lang w:val="ky-KG"/>
        </w:rPr>
        <w:t xml:space="preserve">Эрлих А.Д. Антикоагулянты и антиагреганты в эпоху COVID-19. Атеротромбоз. 2021;(1):58-66. </w:t>
      </w:r>
      <w:r>
        <w:rPr>
          <w:lang w:val="ky-KG"/>
        </w:rPr>
        <w:fldChar w:fldCharType="begin"/>
      </w:r>
      <w:r>
        <w:rPr>
          <w:lang w:val="ky-KG"/>
        </w:rPr>
        <w:instrText>HYPERLINK "</w:instrText>
      </w:r>
      <w:r w:rsidRPr="005F2195">
        <w:rPr>
          <w:lang w:val="ky-KG"/>
        </w:rPr>
        <w:instrText>https://doi.org/10.21518/2307-1109-2021-11-1-58-66</w:instrText>
      </w:r>
      <w:r>
        <w:rPr>
          <w:lang w:val="ky-KG"/>
        </w:rPr>
        <w:instrText>"</w:instrText>
      </w:r>
      <w:r>
        <w:rPr>
          <w:lang w:val="ky-KG"/>
        </w:rPr>
      </w:r>
      <w:r>
        <w:rPr>
          <w:lang w:val="ky-KG"/>
        </w:rPr>
        <w:fldChar w:fldCharType="separate"/>
      </w:r>
      <w:r w:rsidRPr="00444B2F">
        <w:rPr>
          <w:rStyle w:val="a5"/>
          <w:lang w:val="ky-KG"/>
        </w:rPr>
        <w:t>https://doi.org/10.21518/2307-1109-2021-11-1-58-66</w:t>
      </w:r>
      <w:r>
        <w:rPr>
          <w:lang w:val="ky-KG"/>
        </w:rPr>
        <w:fldChar w:fldCharType="end"/>
      </w:r>
    </w:p>
    <w:p w14:paraId="7C534C08" w14:textId="77777777" w:rsidR="00220336" w:rsidRPr="00660B6F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60B6F">
        <w:rPr>
          <w:lang w:val="en-US"/>
        </w:rPr>
        <w:t xml:space="preserve">Kangro K, Wolberg AS, Flick MJ. Fibrinogen, Fibrin, and Fibrin Degradation Products in COVID-19. </w:t>
      </w:r>
      <w:proofErr w:type="spellStart"/>
      <w:r w:rsidRPr="00660B6F">
        <w:t>Curr</w:t>
      </w:r>
      <w:proofErr w:type="spellEnd"/>
      <w:r w:rsidRPr="00660B6F">
        <w:t xml:space="preserve"> </w:t>
      </w:r>
      <w:proofErr w:type="spellStart"/>
      <w:r w:rsidRPr="00660B6F">
        <w:t>Drug</w:t>
      </w:r>
      <w:proofErr w:type="spellEnd"/>
      <w:r w:rsidRPr="00660B6F">
        <w:t xml:space="preserve"> </w:t>
      </w:r>
      <w:proofErr w:type="spellStart"/>
      <w:r w:rsidRPr="00660B6F">
        <w:t>Targets</w:t>
      </w:r>
      <w:proofErr w:type="spellEnd"/>
      <w:r w:rsidRPr="00660B6F">
        <w:t xml:space="preserve">. 2022;23(17):1593-1602. </w:t>
      </w:r>
      <w:proofErr w:type="spellStart"/>
      <w:r w:rsidRPr="00660B6F">
        <w:t>doi</w:t>
      </w:r>
      <w:proofErr w:type="spellEnd"/>
      <w:r w:rsidRPr="00660B6F">
        <w:t>: 10.2174/1389450123666220826162900. PMID: 36029073; PMCID: PMC10316333.</w:t>
      </w:r>
    </w:p>
    <w:p w14:paraId="2298D4BB" w14:textId="77777777" w:rsidR="00220336" w:rsidRPr="00660B6F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60B6F">
        <w:t xml:space="preserve">Буланов Андрей Юльевич, </w:t>
      </w:r>
      <w:proofErr w:type="spellStart"/>
      <w:r w:rsidRPr="00660B6F">
        <w:t>Симарова</w:t>
      </w:r>
      <w:proofErr w:type="spellEnd"/>
      <w:r w:rsidRPr="00660B6F">
        <w:t xml:space="preserve"> И. Б., Буланова Е. Л., </w:t>
      </w:r>
      <w:proofErr w:type="spellStart"/>
      <w:r w:rsidRPr="00660B6F">
        <w:t>Синявкин</w:t>
      </w:r>
      <w:proofErr w:type="spellEnd"/>
      <w:r w:rsidRPr="00660B6F">
        <w:t xml:space="preserve"> Д. О., Феклистов А. Ю., </w:t>
      </w:r>
      <w:proofErr w:type="spellStart"/>
      <w:r w:rsidRPr="00660B6F">
        <w:t>Работинский</w:t>
      </w:r>
      <w:proofErr w:type="spellEnd"/>
      <w:r w:rsidRPr="00660B6F">
        <w:t xml:space="preserve"> С. Е., </w:t>
      </w:r>
      <w:proofErr w:type="spellStart"/>
      <w:r w:rsidRPr="00660B6F">
        <w:t>Катрыш</w:t>
      </w:r>
      <w:proofErr w:type="spellEnd"/>
      <w:r w:rsidRPr="00660B6F">
        <w:t xml:space="preserve"> С. А. </w:t>
      </w:r>
      <w:r>
        <w:rPr>
          <w:lang w:val="ky-KG"/>
        </w:rPr>
        <w:t>Н</w:t>
      </w:r>
      <w:proofErr w:type="spellStart"/>
      <w:r w:rsidRPr="00660B6F">
        <w:t>овая</w:t>
      </w:r>
      <w:proofErr w:type="spellEnd"/>
      <w:r w:rsidRPr="00660B6F">
        <w:t xml:space="preserve"> коронавирусная инфекция COVID-19: клиническая и прогностическая значимость оценки фибриногена плазмы // Вестник интенсивной терапии имени А. И. Салтанова. 2020. №4. </w:t>
      </w:r>
    </w:p>
    <w:p w14:paraId="5C25CD4B" w14:textId="77777777" w:rsidR="00220336" w:rsidRPr="00DD0632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660B6F">
        <w:rPr>
          <w:lang w:val="en-US"/>
        </w:rPr>
        <w:t>Ruscica</w:t>
      </w:r>
      <w:proofErr w:type="spellEnd"/>
      <w:r w:rsidRPr="00660B6F">
        <w:rPr>
          <w:lang w:val="en-US"/>
        </w:rPr>
        <w:t xml:space="preserve"> M, Macchi C, Iodice S, </w:t>
      </w:r>
      <w:proofErr w:type="spellStart"/>
      <w:r w:rsidRPr="00660B6F">
        <w:rPr>
          <w:lang w:val="en-US"/>
        </w:rPr>
        <w:t>Tersalvi</w:t>
      </w:r>
      <w:proofErr w:type="spellEnd"/>
      <w:r w:rsidRPr="00660B6F">
        <w:rPr>
          <w:lang w:val="en-US"/>
        </w:rPr>
        <w:t xml:space="preserve"> G, </w:t>
      </w:r>
      <w:proofErr w:type="spellStart"/>
      <w:r>
        <w:rPr>
          <w:lang w:val="en-US"/>
        </w:rPr>
        <w:t>et.all</w:t>
      </w:r>
      <w:proofErr w:type="spellEnd"/>
      <w:r>
        <w:rPr>
          <w:lang w:val="en-US"/>
        </w:rPr>
        <w:t>.</w:t>
      </w:r>
      <w:r w:rsidRPr="00660B6F">
        <w:rPr>
          <w:lang w:val="en-US"/>
        </w:rPr>
        <w:t xml:space="preserve"> Prognostic parameters of in-hospital mortality in COVID-19 patients-An Italian experience. </w:t>
      </w:r>
      <w:proofErr w:type="spellStart"/>
      <w:r w:rsidRPr="00660B6F">
        <w:rPr>
          <w:lang w:val="en-US"/>
        </w:rPr>
        <w:t>Eur</w:t>
      </w:r>
      <w:proofErr w:type="spellEnd"/>
      <w:r w:rsidRPr="00660B6F">
        <w:rPr>
          <w:lang w:val="en-US"/>
        </w:rPr>
        <w:t xml:space="preserve"> J Clin Invest. 2021 Sep;51(9</w:t>
      </w:r>
      <w:proofErr w:type="gramStart"/>
      <w:r w:rsidRPr="00660B6F">
        <w:rPr>
          <w:lang w:val="en-US"/>
        </w:rPr>
        <w:t>):e</w:t>
      </w:r>
      <w:proofErr w:type="gramEnd"/>
      <w:r w:rsidRPr="00660B6F">
        <w:rPr>
          <w:lang w:val="en-US"/>
        </w:rPr>
        <w:t xml:space="preserve">13629. </w:t>
      </w:r>
      <w:proofErr w:type="spellStart"/>
      <w:r w:rsidRPr="00660B6F">
        <w:rPr>
          <w:lang w:val="en-US"/>
        </w:rPr>
        <w:t>doi</w:t>
      </w:r>
      <w:proofErr w:type="spellEnd"/>
      <w:r w:rsidRPr="00660B6F">
        <w:rPr>
          <w:lang w:val="en-US"/>
        </w:rPr>
        <w:t xml:space="preserve">: 10.1111/eci.13629. </w:t>
      </w:r>
      <w:proofErr w:type="spellStart"/>
      <w:r w:rsidRPr="00660B6F">
        <w:rPr>
          <w:lang w:val="en-US"/>
        </w:rPr>
        <w:t>Epub</w:t>
      </w:r>
      <w:proofErr w:type="spellEnd"/>
      <w:r w:rsidRPr="00660B6F">
        <w:rPr>
          <w:lang w:val="en-US"/>
        </w:rPr>
        <w:t xml:space="preserve"> 2021 Jun 29. </w:t>
      </w:r>
      <w:r w:rsidRPr="00660B6F">
        <w:t>PMID: 34184268; PMCID: PMC8420178.</w:t>
      </w:r>
    </w:p>
    <w:p w14:paraId="31419B67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Лутфарахманов, И.И. Особенности течения ОРДС при тяжелой пневмонии, вызванной новым коронавирусом COVID-19 [Текст] / Е.Ю. Сырчин, П.И. Миронов, А.А. Гражданкин и соавт.  // Медицинский Вестник Башкортостана. 2020. - Т.15.№ 3 (87). - С.22-27</w:t>
      </w:r>
    </w:p>
    <w:p w14:paraId="3CF37A23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Яцков, И.А. Липополисахарид и ОРДС, вызванный новой коронавирусной инфекцией: гипотезы и факты [Текст]   /  В.А. Белоглазов, Э.И. Ряпова // Медицинская иммунология. 2022. -  Т. 24.№1. - С. 7-18</w:t>
      </w:r>
    </w:p>
    <w:p w14:paraId="63A161A3" w14:textId="77777777" w:rsidR="00220336" w:rsidRPr="0078165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Afrin, L.B. COVID-19 hyperinflammation and post-COVID-19 illness may be rooted in mast cell activation syndrome [Text] /   Weinstock L.B., Molderings G.J. // International Journal of Infectious Diseases. 2020. - Vol. 100. -  P. 327-332.</w:t>
      </w:r>
    </w:p>
    <w:p w14:paraId="412B8AA6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Анисенкова, А.Ю. Цитокиновый шторм при COVID-19 (Научный Обзор) [Текст] / Д.А. Вологжанин, А.С. Голота, Т.А. Камилова, и соавт. // Профилактическая и клиническая медицина.2021. - № 1 (78). -  С.89-95</w:t>
      </w:r>
    </w:p>
    <w:p w14:paraId="3E72D361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Арсентьева, Н. А. Цитокины в плазме крови больных COVID-19 в острой фазе заболевания и фазе полного выздоровления [Текст] / Н. Е. Любимова, О. К. Бацунов, З. Р. Коробова и соавт. // Медицинская иммунология. 2021.  - Т. 23. №2. - С. 311-326.</w:t>
      </w:r>
    </w:p>
    <w:p w14:paraId="5623F83E" w14:textId="77777777" w:rsidR="00220336" w:rsidRPr="0078165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8165C">
        <w:rPr>
          <w:lang w:val="en-US"/>
        </w:rPr>
        <w:t xml:space="preserve">Zheng Y, Liu X, Le W, Xie </w:t>
      </w:r>
      <w:proofErr w:type="spellStart"/>
      <w:r w:rsidRPr="0078165C">
        <w:rPr>
          <w:lang w:val="en-US"/>
        </w:rPr>
        <w:t>L.</w:t>
      </w:r>
      <w:r>
        <w:rPr>
          <w:lang w:val="en-US"/>
        </w:rPr>
        <w:t>et.all</w:t>
      </w:r>
      <w:proofErr w:type="spellEnd"/>
      <w:r>
        <w:rPr>
          <w:lang w:val="en-US"/>
        </w:rPr>
        <w:t>.</w:t>
      </w:r>
      <w:r w:rsidRPr="0078165C">
        <w:rPr>
          <w:lang w:val="en-US"/>
        </w:rPr>
        <w:t xml:space="preserve"> A human circulating immune cell landscape in aging and COVID-19. Protein Cell. 2020 Oct;11(10):740-770. </w:t>
      </w:r>
      <w:proofErr w:type="spellStart"/>
      <w:r w:rsidRPr="0078165C">
        <w:rPr>
          <w:lang w:val="en-US"/>
        </w:rPr>
        <w:t>doi</w:t>
      </w:r>
      <w:proofErr w:type="spellEnd"/>
      <w:r w:rsidRPr="0078165C">
        <w:rPr>
          <w:lang w:val="en-US"/>
        </w:rPr>
        <w:t xml:space="preserve">: 10.1007/s13238-020-00762-2. </w:t>
      </w:r>
      <w:proofErr w:type="spellStart"/>
      <w:r w:rsidRPr="0078165C">
        <w:rPr>
          <w:lang w:val="en-US"/>
        </w:rPr>
        <w:t>Epub</w:t>
      </w:r>
      <w:proofErr w:type="spellEnd"/>
      <w:r w:rsidRPr="0078165C">
        <w:rPr>
          <w:lang w:val="en-US"/>
        </w:rPr>
        <w:t xml:space="preserve"> 2020 Aug 11. PMID: 32780218; PMCID: PMC7417788.</w:t>
      </w:r>
    </w:p>
    <w:p w14:paraId="3CF751B8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Chams, N. COVID-19: A Multidisciplinary Review. Front Public Health [Text] /      Chams S, Badran R, Shams A. et al.  // Frontiers in Public Health.  2020. Vol. 8:383. – P.1-22.</w:t>
      </w:r>
    </w:p>
    <w:p w14:paraId="7706C899" w14:textId="77777777" w:rsidR="00220336" w:rsidRPr="0078165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8165C">
        <w:rPr>
          <w:lang w:val="en-US"/>
        </w:rPr>
        <w:t>Singh SJ, Baldwin MM, Daynes E</w:t>
      </w:r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et.all.</w:t>
      </w:r>
      <w:r w:rsidRPr="0078165C">
        <w:rPr>
          <w:lang w:val="en-US"/>
        </w:rPr>
        <w:t>Respiratory</w:t>
      </w:r>
      <w:proofErr w:type="spellEnd"/>
      <w:proofErr w:type="gramEnd"/>
      <w:r w:rsidRPr="0078165C">
        <w:rPr>
          <w:lang w:val="en-US"/>
        </w:rPr>
        <w:t xml:space="preserve"> sequelae of COVID-19: pulmonary and extrapulmonary origins, and approaches to clinical care and rehabilitation. Lancet Respir Med. 2023 Aug;11(8):709-725. </w:t>
      </w:r>
      <w:proofErr w:type="spellStart"/>
      <w:r w:rsidRPr="0078165C">
        <w:rPr>
          <w:lang w:val="en-US"/>
        </w:rPr>
        <w:t>doi</w:t>
      </w:r>
      <w:proofErr w:type="spellEnd"/>
      <w:r w:rsidRPr="0078165C">
        <w:rPr>
          <w:lang w:val="en-US"/>
        </w:rPr>
        <w:t xml:space="preserve">: 10.1016/S2213-2600(23)00159-5. </w:t>
      </w:r>
      <w:proofErr w:type="spellStart"/>
      <w:r w:rsidRPr="0078165C">
        <w:rPr>
          <w:lang w:val="en-US"/>
        </w:rPr>
        <w:t>Epub</w:t>
      </w:r>
      <w:proofErr w:type="spellEnd"/>
      <w:r w:rsidRPr="0078165C">
        <w:rPr>
          <w:lang w:val="en-US"/>
        </w:rPr>
        <w:t xml:space="preserve"> 2023 May 19. PMID: 37216955; PMCID: PMC10198676.</w:t>
      </w:r>
    </w:p>
    <w:p w14:paraId="5A4A7DBB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Becker, R.C. COVID-19 update: COVID-19-associated coagulopathy [Text] // Journal of Thrombosis and Thrombolysis. 2020. -  Vol. 50. No 1. P. 54-67.</w:t>
      </w:r>
      <w:r w:rsidRPr="000C7817">
        <w:rPr>
          <w:lang w:val="ky-KG"/>
        </w:rPr>
        <w:tab/>
      </w:r>
    </w:p>
    <w:p w14:paraId="76C65B5A" w14:textId="77777777" w:rsidR="00220336" w:rsidRPr="0078165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Йокота Ш. Новая коронавирусная болезнь (COVID-19) и «цитокиновый шторм».Перспективы эффективного лечения с точки зрения патофизиологии</w:t>
      </w:r>
    </w:p>
    <w:p w14:paraId="32AB8588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Левченко К.В. Вирусно-бактериальная пневмония при COVID-19: клинико-лабораторная характеристика пациентов и спектр бактериальных возбудителей [Text] /   Бондаренко В.Н., Мицура В.М., Тапальский Д.В.//  Проблемы здоровья и экологии. 2023.  - №20(2). -  С.27–34.</w:t>
      </w:r>
    </w:p>
    <w:p w14:paraId="792E735E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lastRenderedPageBreak/>
        <w:t>Айтбаев, К.А. Фиброз легких у перенесших COVID-19: ингибиторы гистоновых деацетилаз как перспективная терапевтическая стратегия  [Text] /   Муркамилов И.Т., Муркамилова Ж.А., Фомин В.В. и соавт. Вопросы биологической, медицинской и фармацевтической химии. 2021. - №24(8). - С.3−12</w:t>
      </w:r>
    </w:p>
    <w:p w14:paraId="060CC980" w14:textId="77777777" w:rsidR="00220336" w:rsidRPr="000C781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0C7817">
        <w:rPr>
          <w:lang w:val="ky-KG"/>
        </w:rPr>
        <w:t>Чучалин А.Г. Фиброз легких у больных, перенесших COVID-19. Терапевтический архив. 2022. -  № 94(11). -  С. 1333–1339.</w:t>
      </w:r>
    </w:p>
    <w:p w14:paraId="339AD9CA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8165C">
        <w:rPr>
          <w:lang w:val="en-US"/>
        </w:rPr>
        <w:t xml:space="preserve">George PM, Wells AU, Jenkins RG. Pulmonary fibrosis and COVID-19: the potential role for antifibrotic therapy. Lancet Respir Med. 2020 Aug;8(8):807-815. </w:t>
      </w:r>
      <w:proofErr w:type="spellStart"/>
      <w:r w:rsidRPr="0078165C">
        <w:rPr>
          <w:lang w:val="en-US"/>
        </w:rPr>
        <w:t>doi</w:t>
      </w:r>
      <w:proofErr w:type="spellEnd"/>
      <w:r w:rsidRPr="0078165C">
        <w:rPr>
          <w:lang w:val="en-US"/>
        </w:rPr>
        <w:t xml:space="preserve">: 10.1016/S2213-2600(20)30225-3. </w:t>
      </w:r>
      <w:proofErr w:type="spellStart"/>
      <w:r w:rsidRPr="0078165C">
        <w:rPr>
          <w:lang w:val="en-US"/>
        </w:rPr>
        <w:t>Epub</w:t>
      </w:r>
      <w:proofErr w:type="spellEnd"/>
      <w:r w:rsidRPr="0078165C">
        <w:rPr>
          <w:lang w:val="en-US"/>
        </w:rPr>
        <w:t xml:space="preserve"> 2020 May 15. PMID: 32422178; PMCID: PMC7228727.</w:t>
      </w:r>
    </w:p>
    <w:p w14:paraId="56A1ED41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05FA5">
        <w:rPr>
          <w:lang w:val="en-US"/>
        </w:rPr>
        <w:t xml:space="preserve">Hu B, Huang S, Yin L. The cytokine storm and COVID-19. J Med </w:t>
      </w:r>
      <w:proofErr w:type="spellStart"/>
      <w:r w:rsidRPr="00105FA5">
        <w:rPr>
          <w:lang w:val="en-US"/>
        </w:rPr>
        <w:t>Virol</w:t>
      </w:r>
      <w:proofErr w:type="spellEnd"/>
      <w:r w:rsidRPr="00105FA5">
        <w:rPr>
          <w:lang w:val="en-US"/>
        </w:rPr>
        <w:t xml:space="preserve">. 2021 Jan;93(1):250-256. </w:t>
      </w:r>
      <w:proofErr w:type="spellStart"/>
      <w:r w:rsidRPr="00105FA5">
        <w:rPr>
          <w:lang w:val="en-US"/>
        </w:rPr>
        <w:t>doi</w:t>
      </w:r>
      <w:proofErr w:type="spellEnd"/>
      <w:r w:rsidRPr="00105FA5">
        <w:rPr>
          <w:lang w:val="en-US"/>
        </w:rPr>
        <w:t xml:space="preserve">: 10.1002/jmv.26232. </w:t>
      </w:r>
      <w:proofErr w:type="spellStart"/>
      <w:r w:rsidRPr="00105FA5">
        <w:t>Epub</w:t>
      </w:r>
      <w:proofErr w:type="spellEnd"/>
      <w:r w:rsidRPr="00105FA5">
        <w:t xml:space="preserve"> 2020 </w:t>
      </w:r>
      <w:proofErr w:type="spellStart"/>
      <w:r w:rsidRPr="00105FA5">
        <w:t>Sep</w:t>
      </w:r>
      <w:proofErr w:type="spellEnd"/>
      <w:r w:rsidRPr="00105FA5">
        <w:t xml:space="preserve"> 30. PMID: 32592501; PMCID: PMC7361342.</w:t>
      </w:r>
    </w:p>
    <w:p w14:paraId="1D17AC69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2E2DEE">
        <w:rPr>
          <w:lang w:val="en-US"/>
        </w:rPr>
        <w:t>Zanza</w:t>
      </w:r>
      <w:proofErr w:type="spellEnd"/>
      <w:r w:rsidRPr="002E2DEE">
        <w:rPr>
          <w:lang w:val="en-US"/>
        </w:rPr>
        <w:t xml:space="preserve"> C, </w:t>
      </w:r>
      <w:proofErr w:type="spellStart"/>
      <w:r w:rsidRPr="002E2DEE">
        <w:rPr>
          <w:lang w:val="en-US"/>
        </w:rPr>
        <w:t>Romenskaya</w:t>
      </w:r>
      <w:proofErr w:type="spellEnd"/>
      <w:r w:rsidRPr="002E2DEE">
        <w:rPr>
          <w:lang w:val="en-US"/>
        </w:rPr>
        <w:t xml:space="preserve"> T, Manetti AC, Franceschi F, La Russa R, Bertozzi G, Maiese A, </w:t>
      </w:r>
      <w:proofErr w:type="spellStart"/>
      <w:r w:rsidRPr="002E2DEE">
        <w:rPr>
          <w:lang w:val="en-US"/>
        </w:rPr>
        <w:t>Savioli</w:t>
      </w:r>
      <w:proofErr w:type="spellEnd"/>
      <w:r w:rsidRPr="002E2DEE">
        <w:rPr>
          <w:lang w:val="en-US"/>
        </w:rPr>
        <w:t xml:space="preserve"> G, </w:t>
      </w:r>
      <w:proofErr w:type="spellStart"/>
      <w:r w:rsidRPr="002E2DEE">
        <w:rPr>
          <w:lang w:val="en-US"/>
        </w:rPr>
        <w:t>Volonnino</w:t>
      </w:r>
      <w:proofErr w:type="spellEnd"/>
      <w:r w:rsidRPr="002E2DEE">
        <w:rPr>
          <w:lang w:val="en-US"/>
        </w:rPr>
        <w:t xml:space="preserve"> G, Longhitano Y. Cytokine Storm in COVID-19: Immunopathogenesis and Therapy. </w:t>
      </w:r>
      <w:proofErr w:type="spellStart"/>
      <w:r w:rsidRPr="002E2DEE">
        <w:t>Medicina</w:t>
      </w:r>
      <w:proofErr w:type="spellEnd"/>
      <w:r w:rsidRPr="002E2DEE">
        <w:t xml:space="preserve"> (</w:t>
      </w:r>
      <w:proofErr w:type="spellStart"/>
      <w:r w:rsidRPr="002E2DEE">
        <w:t>Kaunas</w:t>
      </w:r>
      <w:proofErr w:type="spellEnd"/>
      <w:r w:rsidRPr="002E2DEE">
        <w:t xml:space="preserve">). 2022 </w:t>
      </w:r>
      <w:proofErr w:type="spellStart"/>
      <w:r w:rsidRPr="002E2DEE">
        <w:t>Jan</w:t>
      </w:r>
      <w:proofErr w:type="spellEnd"/>
      <w:r w:rsidRPr="002E2DEE">
        <w:t xml:space="preserve"> 18;58(2):144. </w:t>
      </w:r>
      <w:proofErr w:type="spellStart"/>
      <w:r w:rsidRPr="002E2DEE">
        <w:t>doi</w:t>
      </w:r>
      <w:proofErr w:type="spellEnd"/>
      <w:r w:rsidRPr="002E2DEE">
        <w:t>: 10.3390/medicina58020144. PMID: 35208467; PMCID: PMC8876409.</w:t>
      </w:r>
    </w:p>
    <w:p w14:paraId="303DEACC" w14:textId="77777777" w:rsidR="00220336" w:rsidRPr="007C1F7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C1F7A">
        <w:rPr>
          <w:lang w:val="ky-KG"/>
        </w:rPr>
        <w:t>В.И. Петров, А.Ю. Рязанова, Н.С. Привальцева, Д.А. Некрасов. Полипрагмазия при лечении стационарных больных с новой коронавирусной инфекцией COVID-19. Фармация и фармакология. 2022;10(3): 267-277. DOI: 10.19163/2307-9266-2022-10-3-267-277].</w:t>
      </w:r>
    </w:p>
    <w:p w14:paraId="526565DB" w14:textId="77777777" w:rsidR="00220336" w:rsidRPr="007C1F7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7C1F7A">
        <w:rPr>
          <w:lang w:val="en-US"/>
        </w:rPr>
        <w:t>Chilamakuri</w:t>
      </w:r>
      <w:proofErr w:type="spellEnd"/>
      <w:r w:rsidRPr="007C1F7A">
        <w:rPr>
          <w:lang w:val="en-US"/>
        </w:rPr>
        <w:t xml:space="preserve"> R, Agarwal S. COVID-19: Characteristics and Therapeutics. </w:t>
      </w:r>
      <w:proofErr w:type="spellStart"/>
      <w:r w:rsidRPr="007C1F7A">
        <w:t>Cells</w:t>
      </w:r>
      <w:proofErr w:type="spellEnd"/>
      <w:r w:rsidRPr="007C1F7A">
        <w:t xml:space="preserve">. 2021 </w:t>
      </w:r>
      <w:proofErr w:type="spellStart"/>
      <w:r w:rsidRPr="007C1F7A">
        <w:t>Jan</w:t>
      </w:r>
      <w:proofErr w:type="spellEnd"/>
      <w:r w:rsidRPr="007C1F7A">
        <w:t xml:space="preserve"> 21;10(2):206. </w:t>
      </w:r>
      <w:proofErr w:type="spellStart"/>
      <w:r w:rsidRPr="007C1F7A">
        <w:t>doi</w:t>
      </w:r>
      <w:proofErr w:type="spellEnd"/>
      <w:r w:rsidRPr="007C1F7A">
        <w:t>: 10.3390/cells10020206. PMID: 33494237; PMCID: PMC7909801.</w:t>
      </w:r>
    </w:p>
    <w:p w14:paraId="170162EB" w14:textId="77777777" w:rsidR="00220336" w:rsidRPr="007C1F7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C1F7A">
        <w:rPr>
          <w:lang w:val="ky-KG"/>
        </w:rPr>
        <w:t xml:space="preserve">Masnoon, N., Shakib, S., Kalisch-Ellett, L. et al. What is polypharmacy? A systematic review of definitions. BMC Geriatr 17, 230 (2017). </w:t>
      </w:r>
      <w:r>
        <w:rPr>
          <w:lang w:val="ky-KG"/>
        </w:rPr>
        <w:fldChar w:fldCharType="begin"/>
      </w:r>
      <w:r>
        <w:rPr>
          <w:lang w:val="ky-KG"/>
        </w:rPr>
        <w:instrText>HYPERLINK "</w:instrText>
      </w:r>
      <w:r w:rsidRPr="007C1F7A">
        <w:rPr>
          <w:lang w:val="ky-KG"/>
        </w:rPr>
        <w:instrText>https://doi.org/10.1186/s12877-017-0621-2</w:instrText>
      </w:r>
      <w:r>
        <w:rPr>
          <w:lang w:val="ky-KG"/>
        </w:rPr>
        <w:instrText>"</w:instrText>
      </w:r>
      <w:r>
        <w:rPr>
          <w:lang w:val="ky-KG"/>
        </w:rPr>
      </w:r>
      <w:r>
        <w:rPr>
          <w:lang w:val="ky-KG"/>
        </w:rPr>
        <w:fldChar w:fldCharType="separate"/>
      </w:r>
      <w:r w:rsidRPr="00444B2F">
        <w:rPr>
          <w:rStyle w:val="a5"/>
          <w:lang w:val="ky-KG"/>
        </w:rPr>
        <w:t>https://doi.org/10.1186/s12877-017-0621-2</w:t>
      </w:r>
      <w:r>
        <w:rPr>
          <w:lang w:val="ky-KG"/>
        </w:rPr>
        <w:fldChar w:fldCharType="end"/>
      </w:r>
    </w:p>
    <w:p w14:paraId="2B3C9B7A" w14:textId="77777777" w:rsidR="00220336" w:rsidRPr="007C1F7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C1F7A">
        <w:rPr>
          <w:lang w:val="en-US"/>
        </w:rPr>
        <w:t xml:space="preserve">Wang Z, Yang M, Chen X, Xiao R, Dong Y, Chu M, Song G, Wang Y. </w:t>
      </w:r>
      <w:proofErr w:type="spellStart"/>
      <w:r w:rsidRPr="007C1F7A">
        <w:rPr>
          <w:lang w:val="en-US"/>
        </w:rPr>
        <w:t>Polypharmacology</w:t>
      </w:r>
      <w:proofErr w:type="spellEnd"/>
      <w:r w:rsidRPr="007C1F7A">
        <w:rPr>
          <w:lang w:val="en-US"/>
        </w:rPr>
        <w:t xml:space="preserve"> of </w:t>
      </w:r>
      <w:proofErr w:type="spellStart"/>
      <w:r w:rsidRPr="007C1F7A">
        <w:rPr>
          <w:lang w:val="en-US"/>
        </w:rPr>
        <w:t>ambroxol</w:t>
      </w:r>
      <w:proofErr w:type="spellEnd"/>
      <w:r w:rsidRPr="007C1F7A">
        <w:rPr>
          <w:lang w:val="en-US"/>
        </w:rPr>
        <w:t xml:space="preserve"> in the treatment of COVID-19. </w:t>
      </w:r>
      <w:proofErr w:type="spellStart"/>
      <w:r w:rsidRPr="007C1F7A">
        <w:t>Biosci</w:t>
      </w:r>
      <w:proofErr w:type="spellEnd"/>
      <w:r w:rsidRPr="007C1F7A">
        <w:t xml:space="preserve"> </w:t>
      </w:r>
      <w:proofErr w:type="spellStart"/>
      <w:r w:rsidRPr="007C1F7A">
        <w:t>Rep</w:t>
      </w:r>
      <w:proofErr w:type="spellEnd"/>
      <w:r w:rsidRPr="007C1F7A">
        <w:t xml:space="preserve">. 2023 </w:t>
      </w:r>
      <w:proofErr w:type="spellStart"/>
      <w:r w:rsidRPr="007C1F7A">
        <w:t>Feb</w:t>
      </w:r>
      <w:proofErr w:type="spellEnd"/>
      <w:r w:rsidRPr="007C1F7A">
        <w:t xml:space="preserve"> 27;43(2</w:t>
      </w:r>
      <w:proofErr w:type="gramStart"/>
      <w:r w:rsidRPr="007C1F7A">
        <w:t>):BSR</w:t>
      </w:r>
      <w:proofErr w:type="gramEnd"/>
      <w:r w:rsidRPr="007C1F7A">
        <w:t xml:space="preserve">20221927. </w:t>
      </w:r>
      <w:proofErr w:type="spellStart"/>
      <w:r w:rsidRPr="007C1F7A">
        <w:t>doi</w:t>
      </w:r>
      <w:proofErr w:type="spellEnd"/>
      <w:r w:rsidRPr="007C1F7A">
        <w:t>: 10.1042/BSR20221927. PMID: 36651548; PMCID: PMC9970826.</w:t>
      </w:r>
    </w:p>
    <w:p w14:paraId="4F256372" w14:textId="77777777" w:rsidR="00220336" w:rsidRPr="007C1F7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proofErr w:type="spellStart"/>
      <w:r w:rsidRPr="007C1F7A">
        <w:rPr>
          <w:lang w:val="en-US"/>
        </w:rPr>
        <w:t>Focosi</w:t>
      </w:r>
      <w:proofErr w:type="spellEnd"/>
      <w:r w:rsidRPr="007C1F7A">
        <w:rPr>
          <w:lang w:val="en-US"/>
        </w:rPr>
        <w:t xml:space="preserve"> D, Franchini M, Maggi F, Shoham S. COVID-19 therapeutics. Clin </w:t>
      </w:r>
      <w:proofErr w:type="spellStart"/>
      <w:r w:rsidRPr="007C1F7A">
        <w:rPr>
          <w:lang w:val="en-US"/>
        </w:rPr>
        <w:t>Microbiol</w:t>
      </w:r>
      <w:proofErr w:type="spellEnd"/>
      <w:r w:rsidRPr="007C1F7A">
        <w:rPr>
          <w:lang w:val="en-US"/>
        </w:rPr>
        <w:t xml:space="preserve"> Rev. 2024 Jun 13;37(2</w:t>
      </w:r>
      <w:proofErr w:type="gramStart"/>
      <w:r w:rsidRPr="007C1F7A">
        <w:rPr>
          <w:lang w:val="en-US"/>
        </w:rPr>
        <w:t>):e</w:t>
      </w:r>
      <w:proofErr w:type="gramEnd"/>
      <w:r w:rsidRPr="007C1F7A">
        <w:rPr>
          <w:lang w:val="en-US"/>
        </w:rPr>
        <w:t xml:space="preserve">0011923. </w:t>
      </w:r>
      <w:proofErr w:type="spellStart"/>
      <w:r w:rsidRPr="007C1F7A">
        <w:rPr>
          <w:lang w:val="en-US"/>
        </w:rPr>
        <w:t>doi</w:t>
      </w:r>
      <w:proofErr w:type="spellEnd"/>
      <w:r w:rsidRPr="007C1F7A">
        <w:rPr>
          <w:lang w:val="en-US"/>
        </w:rPr>
        <w:t xml:space="preserve">: 10.1128/cmr.00119-23. </w:t>
      </w:r>
      <w:proofErr w:type="spellStart"/>
      <w:r w:rsidRPr="007C1F7A">
        <w:rPr>
          <w:lang w:val="en-US"/>
        </w:rPr>
        <w:t>Epub</w:t>
      </w:r>
      <w:proofErr w:type="spellEnd"/>
      <w:r w:rsidRPr="007C1F7A">
        <w:rPr>
          <w:lang w:val="en-US"/>
        </w:rPr>
        <w:t xml:space="preserve"> 2024 May 21. PMID: 38771027; PMCID: PMC11237566.</w:t>
      </w:r>
    </w:p>
    <w:p w14:paraId="6864FB3B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hyperlink r:id="rId22" w:history="1">
        <w:r w:rsidRPr="00444B2F">
          <w:rPr>
            <w:rStyle w:val="a5"/>
            <w:lang w:val="ky-KG"/>
          </w:rPr>
          <w:t>https://www.who.int/ru/news/item/26-04-2024-who-reports-widespread-overuse-of-antibiotics-in-patients--hospitalized-with-covid-19</w:t>
        </w:r>
      </w:hyperlink>
      <w:r w:rsidRPr="007C1F7A">
        <w:rPr>
          <w:lang w:val="ky-KG"/>
        </w:rPr>
        <w:t>].</w:t>
      </w:r>
    </w:p>
    <w:p w14:paraId="0506F914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en-US"/>
        </w:rPr>
        <w:t xml:space="preserve">Yuan Y, Jiao B, Qu L, Yang D, Liu R. The development of COVID-19 treatment. Front Immunol. 2023 Jan </w:t>
      </w:r>
      <w:proofErr w:type="gramStart"/>
      <w:r w:rsidRPr="00FF7393">
        <w:rPr>
          <w:lang w:val="en-US"/>
        </w:rPr>
        <w:t>26;14:1125246</w:t>
      </w:r>
      <w:proofErr w:type="gramEnd"/>
      <w:r w:rsidRPr="00FF7393">
        <w:rPr>
          <w:lang w:val="en-US"/>
        </w:rPr>
        <w:t xml:space="preserve">. </w:t>
      </w:r>
      <w:proofErr w:type="spellStart"/>
      <w:r w:rsidRPr="00FF7393">
        <w:rPr>
          <w:lang w:val="en-US"/>
        </w:rPr>
        <w:t>doi</w:t>
      </w:r>
      <w:proofErr w:type="spellEnd"/>
      <w:r w:rsidRPr="00FF7393">
        <w:rPr>
          <w:lang w:val="en-US"/>
        </w:rPr>
        <w:t>: 10.3389/fimmu.2023.1125246. PMID</w:t>
      </w:r>
      <w:r w:rsidRPr="00FF7393">
        <w:t xml:space="preserve">: 36776881; </w:t>
      </w:r>
      <w:r w:rsidRPr="00FF7393">
        <w:rPr>
          <w:lang w:val="en-US"/>
        </w:rPr>
        <w:t>PMCID</w:t>
      </w:r>
      <w:r w:rsidRPr="00FF7393">
        <w:t xml:space="preserve">: </w:t>
      </w:r>
      <w:r w:rsidRPr="00FF7393">
        <w:rPr>
          <w:lang w:val="en-US"/>
        </w:rPr>
        <w:t>PMC</w:t>
      </w:r>
      <w:r w:rsidRPr="00FF7393">
        <w:t xml:space="preserve">9909293. </w:t>
      </w:r>
    </w:p>
    <w:p w14:paraId="778E244B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t xml:space="preserve">Б Ю. Идрисова </w:t>
      </w:r>
      <w:r>
        <w:rPr>
          <w:lang w:val="ky-KG"/>
        </w:rPr>
        <w:t>А</w:t>
      </w:r>
      <w:proofErr w:type="spellStart"/>
      <w:r w:rsidRPr="00FF7393">
        <w:t>нтибактериальная</w:t>
      </w:r>
      <w:proofErr w:type="spellEnd"/>
      <w:r w:rsidRPr="00FF7393">
        <w:t xml:space="preserve"> терапия пациентов с </w:t>
      </w:r>
      <w:r w:rsidRPr="00FF7393">
        <w:rPr>
          <w:lang w:val="en-US"/>
        </w:rPr>
        <w:t>COVID</w:t>
      </w:r>
      <w:r w:rsidRPr="00FF7393">
        <w:t xml:space="preserve">-19 // Вестник новых медицинских технологий. Электронное издание. 2021. №3. </w:t>
      </w:r>
      <w:r w:rsidRPr="00FF7393">
        <w:rPr>
          <w:lang w:val="en-US"/>
        </w:rPr>
        <w:t>URL</w:t>
      </w:r>
      <w:r w:rsidRPr="00FF7393">
        <w:t xml:space="preserve">: </w:t>
      </w:r>
      <w:r w:rsidRPr="00FF7393">
        <w:rPr>
          <w:lang w:val="en-US"/>
        </w:rPr>
        <w:t>https</w:t>
      </w:r>
      <w:r w:rsidRPr="00FF7393">
        <w:t>://</w:t>
      </w:r>
      <w:proofErr w:type="spellStart"/>
      <w:r w:rsidRPr="00FF7393">
        <w:rPr>
          <w:lang w:val="en-US"/>
        </w:rPr>
        <w:t>cyberleninka</w:t>
      </w:r>
      <w:proofErr w:type="spellEnd"/>
      <w:r w:rsidRPr="00FF7393">
        <w:t>.</w:t>
      </w:r>
      <w:proofErr w:type="spellStart"/>
      <w:r w:rsidRPr="00FF7393">
        <w:rPr>
          <w:lang w:val="en-US"/>
        </w:rPr>
        <w:t>ru</w:t>
      </w:r>
      <w:proofErr w:type="spellEnd"/>
      <w:r w:rsidRPr="00FF7393">
        <w:t>/</w:t>
      </w:r>
      <w:r w:rsidRPr="00FF7393">
        <w:rPr>
          <w:lang w:val="en-US"/>
        </w:rPr>
        <w:t>article</w:t>
      </w:r>
      <w:r w:rsidRPr="00FF7393">
        <w:t>/</w:t>
      </w:r>
      <w:r w:rsidRPr="00FF7393">
        <w:rPr>
          <w:lang w:val="en-US"/>
        </w:rPr>
        <w:t>n</w:t>
      </w:r>
      <w:r w:rsidRPr="00FF7393">
        <w:t>/</w:t>
      </w:r>
      <w:proofErr w:type="spellStart"/>
      <w:r w:rsidRPr="00FF7393">
        <w:rPr>
          <w:lang w:val="en-US"/>
        </w:rPr>
        <w:t>antibakterialnaya</w:t>
      </w:r>
      <w:proofErr w:type="spellEnd"/>
      <w:r w:rsidRPr="00FF7393">
        <w:t>-</w:t>
      </w:r>
      <w:proofErr w:type="spellStart"/>
      <w:r w:rsidRPr="00FF7393">
        <w:rPr>
          <w:lang w:val="en-US"/>
        </w:rPr>
        <w:t>terapiya</w:t>
      </w:r>
      <w:proofErr w:type="spellEnd"/>
      <w:r w:rsidRPr="00FF7393">
        <w:t>-</w:t>
      </w:r>
      <w:proofErr w:type="spellStart"/>
      <w:r w:rsidRPr="00FF7393">
        <w:rPr>
          <w:lang w:val="en-US"/>
        </w:rPr>
        <w:t>patsientov</w:t>
      </w:r>
      <w:proofErr w:type="spellEnd"/>
      <w:r w:rsidRPr="00FF7393">
        <w:t>-</w:t>
      </w:r>
      <w:r w:rsidRPr="00FF7393">
        <w:rPr>
          <w:lang w:val="en-US"/>
        </w:rPr>
        <w:t>s</w:t>
      </w:r>
      <w:r w:rsidRPr="00FF7393">
        <w:t>-</w:t>
      </w:r>
      <w:r w:rsidRPr="00FF7393">
        <w:rPr>
          <w:lang w:val="en-US"/>
        </w:rPr>
        <w:t>covid</w:t>
      </w:r>
      <w:r w:rsidRPr="00FF7393">
        <w:t>-19 (дата обращения: 06.11.2024).</w:t>
      </w:r>
    </w:p>
    <w:p w14:paraId="23133BA5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>Iloanusi S, Mgbere O, Essien EJ. Polypharmacy among COVID-19 patients: A systematic review. J Am Pharm Assoc (2003). 2021 Sep-Oct;61(5):e14-e25. doi: 10.1016/j.japh.2021.05.006. Epub 2021 May 26. PMID: 34120855; PMCID: PMC8149164.</w:t>
      </w:r>
    </w:p>
    <w:p w14:paraId="33E40016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 xml:space="preserve">1. Fried T.R., O’Leary J., Towle V., Goldstein M.K., Trentalange M., Martin D.K. Health outcomes associated with polypharmacy in community-dwelling older adults: a systematic review. J Am Geriatr Soc. 2014;62(12):2261–2272. </w:t>
      </w:r>
    </w:p>
    <w:p w14:paraId="4CE408FC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 xml:space="preserve">Hakozaki T., Hosomi Y., Shimizu A., Kitadai R., Mirokuji K., Okuma Y. Polypharmacy as a prognostic factor in older patients with advanced non-small-cell lung cancer treated with </w:t>
      </w:r>
      <w:r w:rsidRPr="00FF7393">
        <w:rPr>
          <w:lang w:val="ky-KG"/>
        </w:rPr>
        <w:lastRenderedPageBreak/>
        <w:t>anti-PD-1/PD-L1 antibody-based immunotherapy. J Cancer Res Clin Oncol. 2020;146(10):2659–2668.</w:t>
      </w:r>
    </w:p>
    <w:p w14:paraId="63397FD7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>Greene M., Steinman M.A., McNicholl I.R., Valcour V. Polypharmacy, drug-drug interactions, and potentially inappropriate medications in older adults with human immunodeficiency virus infection. J Am Geriatr Soc. 2014;62(3):447–453.].</w:t>
      </w:r>
    </w:p>
    <w:p w14:paraId="2FEA4235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 xml:space="preserve"> Ross S.B., Wilson M.G., Papillon-Ferland L., et al. COVID-SAFER: deprescribing guidance for hydroxychloroquine drug interactions in older adults. J Am Geriatr Soc. 2020;68(8):1636–1646.  </w:t>
      </w:r>
    </w:p>
    <w:p w14:paraId="48FAC2B2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 xml:space="preserve">Scott I.A., Hilmer S.N., Reeve E., et al. Reducing inappropriate polypharmacy: the process of deprescribing. JAMA Intern Med. 2015;175(5):827–834]. </w:t>
      </w:r>
    </w:p>
    <w:p w14:paraId="570BFF87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 xml:space="preserve"> Zaim S., Chong J.H., Sankaranarayanan V., Harky A. COVID-19 and multiorgan response. Curr Probl Cardiol. 2020;45(8):100618.</w:t>
      </w:r>
    </w:p>
    <w:p w14:paraId="0256C838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>Soriano JB, Murthy S, Marshall JC, Relan P, Diaz JV. Condition WHOCCDWGoP-c-. A clinical case definition of post-COVID-19 condition by a Delphi consensus. Lancet Infect Dis (2022) 22(4):e102–e7. doi:  10.1016/S1473-3099(21)00703-9(AAPM&amp;R) TAAoPMaR</w:t>
      </w:r>
    </w:p>
    <w:p w14:paraId="564BCE94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>Chen C, Haupert SR, Zimmermann L, Shi X, Fritsche LG, Mukherjee B. Global prevalence of post COVID-19 condition or long COVID: A meta-analysis and systematic review. J Infect Dis (2022) 226. doi:  10.1093/infdis/jiac136</w:t>
      </w:r>
    </w:p>
    <w:p w14:paraId="3540F37D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>Amenta E.M., Spallone A., Rodriguez-Barradas M.C., El Sahly H.M., Atmar R.L., Kulkarni P.A. Postacute COVID-19: An Overview and Approach to Classification. Open Forum Infect. Dis. 2020;7:ofaa509. doi: 10.1093/ofid/ofaa509.</w:t>
      </w:r>
    </w:p>
    <w:p w14:paraId="17C9C639" w14:textId="77777777" w:rsidR="00220336" w:rsidRPr="00FF739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FF7393">
        <w:rPr>
          <w:lang w:val="ky-KG"/>
        </w:rPr>
        <w:t>Hallek M, Adorjan K, Behrends U, Ertl G, Suttorp N, Lehmann C. Post-COVID Syndrome. Dtsch Arztebl Int. 2023 Jan 27;120(4):48-55. doi: 10.3238/arztebl.m2022.0409. PMID: 36633452; PMCID: PMC10060997</w:t>
      </w:r>
    </w:p>
    <w:p w14:paraId="32C63AF2" w14:textId="77777777" w:rsidR="00220336" w:rsidRPr="006017D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26F79">
        <w:rPr>
          <w:b/>
          <w:bCs/>
          <w:lang w:val="ky-KG"/>
        </w:rPr>
        <w:t>Канорский С.Г.</w:t>
      </w:r>
      <w:r w:rsidRPr="00A70321">
        <w:rPr>
          <w:lang w:val="ky-KG"/>
        </w:rPr>
        <w:t xml:space="preserve"> Постковидный синдром: распространенность и патогенез органных поражений, направления коррекции. Систематический обзор. Кубанский научный медицинский вестник. 2021; 28(6): 90–116. </w:t>
      </w:r>
      <w:hyperlink r:id="rId23" w:history="1">
        <w:r w:rsidRPr="00282D63">
          <w:rPr>
            <w:rStyle w:val="a5"/>
            <w:lang w:val="ky-KG"/>
          </w:rPr>
          <w:t>https://doi.org/10.25207/1608-6228-2021-28-6-90-11</w:t>
        </w:r>
      </w:hyperlink>
    </w:p>
    <w:p w14:paraId="79D01F44" w14:textId="77777777" w:rsidR="00220336" w:rsidRPr="006017D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017DA">
        <w:rPr>
          <w:lang w:val="ky-KG"/>
        </w:rPr>
        <w:t>Трисветова Е.Л.</w:t>
      </w:r>
      <w:r w:rsidRPr="006017DA">
        <w:t xml:space="preserve"> </w:t>
      </w:r>
      <w:r w:rsidRPr="006017DA">
        <w:rPr>
          <w:lang w:val="ky-KG"/>
        </w:rPr>
        <w:t>Постковидный синдром: клинические признаки, реабилитация</w:t>
      </w:r>
      <w:r w:rsidRPr="006017DA">
        <w:t>. «Кардиология в Беларуси», 2021, том 13, № 2</w:t>
      </w:r>
      <w:r>
        <w:rPr>
          <w:lang w:val="en-US"/>
        </w:rPr>
        <w:t>. C.268-279</w:t>
      </w:r>
    </w:p>
    <w:p w14:paraId="404C6D3D" w14:textId="77777777" w:rsidR="00220336" w:rsidRPr="006017D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017DA">
        <w:rPr>
          <w:lang w:val="ky-KG"/>
        </w:rPr>
        <w:t>Золотницкая В.П., Сперанская А.А., Кузубова Н.А., Титова О.Н., Амосова О.В. Долгосрочные последствия COVID-19 у пациентов по данным функционально-лучевых исследований легких. РМЖ. Медицинское обозрение. 2022;6(7):360-366. DOI: 10.32364/2587-6821-2022-6-7-360-366.</w:t>
      </w:r>
    </w:p>
    <w:p w14:paraId="4F07889D" w14:textId="77777777" w:rsidR="00220336" w:rsidRPr="00654910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54910">
        <w:rPr>
          <w:lang w:val="ky-KG"/>
        </w:rPr>
        <w:t>Soriano JB, Murthy S, Marshall JC, Relan P, Diaz JV. A clinical case definition of post-COVID-19 condition by a Delphi consensus. Lancet Infect Dis. 2022;22:e102–e107. doi: 10.1016/S1473-3099(21)00703-9.</w:t>
      </w:r>
    </w:p>
    <w:p w14:paraId="6F10C580" w14:textId="77777777" w:rsidR="00220336" w:rsidRPr="006017D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54910">
        <w:rPr>
          <w:lang w:val="ky-KG"/>
        </w:rPr>
        <w:t>Carfì A, Bernabei R, Landi F. Persistent symptoms in patients after acute COVID-19. Jama. 2020;324:603–5. doi: 10.1001/jama.2020.12603.</w:t>
      </w:r>
    </w:p>
    <w:p w14:paraId="7175B0DD" w14:textId="77777777" w:rsidR="00220336" w:rsidRPr="00654910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54910">
        <w:rPr>
          <w:lang w:val="ky-KG"/>
        </w:rPr>
        <w:t>Mahase E. Covid-19: what do we know about “long covid”? BMJ (Clin Res ed) 2020;370:m2815.</w:t>
      </w:r>
    </w:p>
    <w:p w14:paraId="4B0F07BE" w14:textId="77777777" w:rsidR="00220336" w:rsidRPr="00654910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54910">
        <w:rPr>
          <w:lang w:val="ky-KG"/>
        </w:rPr>
        <w:t>O’Sullivan O. Long-term sequelae following previous coronavirus epidemics. Clin Med (Lond, Engl) 2021;21:e68–70. doi: 10.7861/clinmed.2020-0204.</w:t>
      </w:r>
    </w:p>
    <w:p w14:paraId="1AA8EECD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54910">
        <w:rPr>
          <w:lang w:val="ky-KG"/>
        </w:rPr>
        <w:t>Havervall S, Rosell A, Phillipson M, Mangsbo SM, Nilsson P, Hober S, et al. Symptoms and functional impairment assessed 8 months after mild COVID-19 among health care workers. Jama. 2021;325:2015–6. doi: 10.1001/jama.2021.5612.</w:t>
      </w:r>
    </w:p>
    <w:p w14:paraId="5DDDDBBA" w14:textId="77777777" w:rsidR="00220336" w:rsidRPr="004500DB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54910">
        <w:rPr>
          <w:lang w:val="ky-KG"/>
        </w:rPr>
        <w:lastRenderedPageBreak/>
        <w:t>Huang C, Huang L, Wang Y, Li X, Ren L, Gu X, et al. 6-month consequences of COVID-19 in patients discharged from hospital: a cohort study. Lancet (Lond, Engl) 2021;397:220–32. doi: 10.1016/S0140-6736(20)32656-8.</w:t>
      </w:r>
    </w:p>
    <w:p w14:paraId="234363AF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4500DB">
        <w:rPr>
          <w:lang w:val="ky-KG"/>
        </w:rPr>
        <w:t>Jiao T, Huang Y, Sun H, Yang L. Research progress of post-acute sequelae after SARS-CoV-2 infection. Cell Death Dis. 2024 Apr 11;15(4):257. doi: 10.1038/s41419-024-06642-5. PMID: 38605011; PMCID: PMC11009241.</w:t>
      </w:r>
    </w:p>
    <w:p w14:paraId="6B5406BD" w14:textId="77777777" w:rsidR="00220336" w:rsidRPr="00730790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30790">
        <w:rPr>
          <w:lang w:val="ky-KG"/>
        </w:rPr>
        <w:t>Lippi G, Sanchis-Gomar F, Henry BM. COVID-19 and its long-term sequelae: what do we know in 2023? Pol Arch Intern Med. 2023; 133: 16402. doi:10.20452/pamw.16402</w:t>
      </w:r>
    </w:p>
    <w:p w14:paraId="11937C85" w14:textId="77777777" w:rsidR="00220336" w:rsidRPr="00730790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30790">
        <w:rPr>
          <w:lang w:val="ky-KG"/>
        </w:rPr>
        <w:t>Lopez-Leon S., Wegman-Ostrosky T., Perelman C., Sepulveda R., Rebolledo P.A., Cuapio A., Villapol S. More than 50 long-term effects of COVID-19: A systematic review and meta-analysis. Sci. Rep. 2021;11:16144. doi: 10.1038/s41598-021-95565-8.</w:t>
      </w:r>
    </w:p>
    <w:p w14:paraId="621CB788" w14:textId="77777777" w:rsidR="00220336" w:rsidRPr="00730790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730790">
        <w:rPr>
          <w:lang w:val="ky-KG"/>
        </w:rPr>
        <w:t>Huang C, Wang Y, Li X, Ren L, Zhao J, Hu Y, et al. Clinical features of patients infected with 2019 novel coronavirus in Wuhan. China Lancet. 2020;395:497–506. doi: 10.1016/S0140-6736(20)30183-5.</w:t>
      </w:r>
    </w:p>
    <w:p w14:paraId="02B9C59C" w14:textId="77777777" w:rsidR="00220336" w:rsidRPr="00730790" w:rsidRDefault="00220336">
      <w:pPr>
        <w:pStyle w:val="a3"/>
        <w:numPr>
          <w:ilvl w:val="0"/>
          <w:numId w:val="5"/>
        </w:numPr>
        <w:spacing w:after="160" w:line="259" w:lineRule="auto"/>
        <w:jc w:val="both"/>
      </w:pPr>
      <w:bookmarkStart w:id="75" w:name="_Hlk181820102"/>
      <w:r w:rsidRPr="00730790">
        <w:t xml:space="preserve">Воробьев П.А., Воробьев А.П., Краснова Л.С. Постковидный синдром: образ болезни, концепция патогенеза и </w:t>
      </w:r>
      <w:proofErr w:type="gramStart"/>
      <w:r w:rsidRPr="00730790">
        <w:t>классификация./</w:t>
      </w:r>
      <w:proofErr w:type="gramEnd"/>
      <w:r w:rsidRPr="00730790">
        <w:t>/ Проблемы стандартизации в здравоохранении. 2021 №5-6. С.3-10</w:t>
      </w:r>
      <w:bookmarkEnd w:id="75"/>
    </w:p>
    <w:p w14:paraId="2BDEA60C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6E7A1A">
        <w:rPr>
          <w:lang w:val="en-US"/>
        </w:rPr>
        <w:t xml:space="preserve">Ruggiero V, Aquino RP, Del Gaudio </w:t>
      </w:r>
      <w:proofErr w:type="gramStart"/>
      <w:r w:rsidRPr="006E7A1A">
        <w:rPr>
          <w:lang w:val="en-US"/>
        </w:rPr>
        <w:t xml:space="preserve">P, </w:t>
      </w:r>
      <w:r>
        <w:rPr>
          <w:lang w:val="en-US"/>
        </w:rPr>
        <w:t xml:space="preserve"> et</w:t>
      </w:r>
      <w:proofErr w:type="gramEnd"/>
      <w:r>
        <w:rPr>
          <w:lang w:val="en-US"/>
        </w:rPr>
        <w:t>. all</w:t>
      </w:r>
      <w:r w:rsidRPr="006E7A1A">
        <w:rPr>
          <w:lang w:val="en-US"/>
        </w:rPr>
        <w:t>. Post-COVID Syndrome: The Research Progress in the Treatment of Pulmonary </w:t>
      </w:r>
      <w:r w:rsidRPr="006E7A1A">
        <w:rPr>
          <w:i/>
          <w:lang w:val="en-US"/>
        </w:rPr>
        <w:t>sequelae</w:t>
      </w:r>
      <w:r w:rsidRPr="006E7A1A">
        <w:rPr>
          <w:lang w:val="en-US"/>
        </w:rPr>
        <w:t xml:space="preserve"> after COVID-19 Infection. </w:t>
      </w:r>
      <w:proofErr w:type="spellStart"/>
      <w:r w:rsidRPr="006E7A1A">
        <w:t>Pharmaceutics</w:t>
      </w:r>
      <w:proofErr w:type="spellEnd"/>
      <w:r w:rsidRPr="006E7A1A">
        <w:t xml:space="preserve">. 2022 </w:t>
      </w:r>
      <w:proofErr w:type="spellStart"/>
      <w:r w:rsidRPr="006E7A1A">
        <w:t>May</w:t>
      </w:r>
      <w:proofErr w:type="spellEnd"/>
      <w:r w:rsidRPr="006E7A1A">
        <w:t xml:space="preserve"> 26;14(6):1135. </w:t>
      </w:r>
      <w:proofErr w:type="spellStart"/>
      <w:r w:rsidRPr="006E7A1A">
        <w:t>doi</w:t>
      </w:r>
      <w:proofErr w:type="spellEnd"/>
      <w:r w:rsidRPr="006E7A1A">
        <w:t>: 10.3390/pharmaceutics14061135. PMID: 35745708; PMCID: PMC9229559.</w:t>
      </w:r>
    </w:p>
    <w:p w14:paraId="1794F2EE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AF20F4">
        <w:rPr>
          <w:lang w:val="ky-KG"/>
        </w:rPr>
        <w:t>Морозов М.В., Маковеева О.В., Копылов В.Г.</w:t>
      </w:r>
      <w:r w:rsidRPr="00AF20F4">
        <w:t xml:space="preserve"> </w:t>
      </w:r>
      <w:r>
        <w:rPr>
          <w:lang w:val="ky-KG"/>
        </w:rPr>
        <w:t>П</w:t>
      </w:r>
      <w:r w:rsidRPr="00AF20F4">
        <w:rPr>
          <w:lang w:val="ky-KG"/>
        </w:rPr>
        <w:t>атогномоничные симптомы и степень их выраженности у больных новой коронавирусной инфекцией (COVID-19)</w:t>
      </w:r>
      <w:r>
        <w:rPr>
          <w:lang w:val="ky-KG"/>
        </w:rPr>
        <w:t xml:space="preserve"> // </w:t>
      </w:r>
      <w:r w:rsidRPr="00AF20F4">
        <w:rPr>
          <w:lang w:val="ky-KG"/>
        </w:rPr>
        <w:t>Известия Российской Военно-Медицинской Академии</w:t>
      </w:r>
      <w:r>
        <w:rPr>
          <w:lang w:val="ky-KG"/>
        </w:rPr>
        <w:t xml:space="preserve">. – </w:t>
      </w:r>
      <w:r w:rsidRPr="00AF20F4">
        <w:rPr>
          <w:lang w:val="ky-KG"/>
        </w:rPr>
        <w:t>2021</w:t>
      </w:r>
      <w:r>
        <w:rPr>
          <w:lang w:val="ky-KG"/>
        </w:rPr>
        <w:t>. -№40. – С.</w:t>
      </w:r>
      <w:r w:rsidRPr="00AF20F4">
        <w:rPr>
          <w:lang w:val="ky-KG"/>
        </w:rPr>
        <w:t xml:space="preserve"> 225-228</w:t>
      </w:r>
    </w:p>
    <w:p w14:paraId="48385367" w14:textId="77777777" w:rsidR="00220336" w:rsidRPr="001731AD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92075C">
        <w:rPr>
          <w:lang w:val="ky-KG"/>
        </w:rPr>
        <w:t>Zhang JJ, Dong X, Cao YY, et al. Clinical characteristics of 140 patients infected with SARS-CoV-2 in Wuhan, China. Allergy. 2020; 75 (7), 1730-41</w:t>
      </w:r>
    </w:p>
    <w:p w14:paraId="33E46013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731AD">
        <w:rPr>
          <w:lang w:val="ky-KG"/>
        </w:rPr>
        <w:t>Cao Y, Liu X, Xiong L, Cai K. Imaging and clinical features of patients with 2019 novel coronavirus SARS-CoV-2: a system atic review and meta-analysis. J Med Virol. 2020. doi: 10.1002/ jmv.25822Проведенный</w:t>
      </w:r>
    </w:p>
    <w:p w14:paraId="5B468195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1731AD">
        <w:rPr>
          <w:lang w:val="ky-KG"/>
        </w:rPr>
        <w:t>Маннанова И.В., Семенов В.Т., Понежева Ж.Б. и др. Клинико-лабораторная характеристика COVID-19. РМЖ.2021;4:22–25.</w:t>
      </w:r>
    </w:p>
    <w:p w14:paraId="3AE61250" w14:textId="77777777" w:rsidR="00220336" w:rsidRPr="00227F37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27F37">
        <w:rPr>
          <w:lang w:val="ky-KG"/>
        </w:rPr>
        <w:t>U, Kattan J, Jones R, George J, Yang Y, Southwick F. Comparison of the clinical characteristics of SARS-CoV-2 Delta (B.1.617.2) and Omicron (B.1.1.529) infected patients from a single hospitalist service. BMC Infect Dis. 2023 Oct 31;23(1):747. doi: 10.1186/s12879-023-08714-x. Erratum in: BMC Infect Dis. 2023 Dec 12;23(1):870. doi: 10.1186/s12879-023-08827-3. PMID: 37907849; PMCID: PMC10617227)</w:t>
      </w:r>
    </w:p>
    <w:p w14:paraId="27595118" w14:textId="77777777" w:rsidR="00220336" w:rsidRPr="0030013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227F37">
        <w:rPr>
          <w:lang w:val="en-US"/>
        </w:rPr>
        <w:t xml:space="preserve">Das S, Samanta S, Banerjee J, </w:t>
      </w:r>
      <w:r>
        <w:rPr>
          <w:lang w:val="en-US"/>
        </w:rPr>
        <w:t>et. all.</w:t>
      </w:r>
      <w:r w:rsidRPr="00227F37">
        <w:rPr>
          <w:lang w:val="en-US"/>
        </w:rPr>
        <w:t xml:space="preserve"> Is Omicron the end of pandemic or start of a new innings? Travel Med Infect Dis. 2022 Jul-</w:t>
      </w:r>
      <w:proofErr w:type="gramStart"/>
      <w:r w:rsidRPr="00227F37">
        <w:rPr>
          <w:lang w:val="en-US"/>
        </w:rPr>
        <w:t>Aug;48:102332</w:t>
      </w:r>
      <w:proofErr w:type="gramEnd"/>
      <w:r w:rsidRPr="00227F37">
        <w:rPr>
          <w:lang w:val="en-US"/>
        </w:rPr>
        <w:t xml:space="preserve">. </w:t>
      </w:r>
      <w:proofErr w:type="spellStart"/>
      <w:r w:rsidRPr="00227F37">
        <w:rPr>
          <w:lang w:val="en-US"/>
        </w:rPr>
        <w:t>doi</w:t>
      </w:r>
      <w:proofErr w:type="spellEnd"/>
      <w:r w:rsidRPr="00227F37">
        <w:rPr>
          <w:lang w:val="en-US"/>
        </w:rPr>
        <w:t xml:space="preserve">: 10.1016/j.tmaid.2022.102332. </w:t>
      </w:r>
      <w:proofErr w:type="spellStart"/>
      <w:r w:rsidRPr="00227F37">
        <w:rPr>
          <w:lang w:val="en-US"/>
        </w:rPr>
        <w:t>Epub</w:t>
      </w:r>
      <w:proofErr w:type="spellEnd"/>
      <w:r w:rsidRPr="00227F37">
        <w:rPr>
          <w:lang w:val="en-US"/>
        </w:rPr>
        <w:t xml:space="preserve"> 2022 Apr 23. </w:t>
      </w:r>
      <w:r w:rsidRPr="00227F37">
        <w:t>PMID: 35472451; PMCID: PMC9033632.</w:t>
      </w:r>
    </w:p>
    <w:p w14:paraId="2888CAE1" w14:textId="77777777" w:rsidR="00220336" w:rsidRPr="0030013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00131">
        <w:rPr>
          <w:lang w:val="ky-KG"/>
        </w:rPr>
        <w:t xml:space="preserve">Сваровская А.В., Шабельский А.О., Левшин А.В. Индекс коморбидности Чарлсона в прогнозировании летальных исходов у пациентов с COVID-19. Российский кардиологический журнал. 2022;27(3):4711. </w:t>
      </w:r>
      <w:r>
        <w:rPr>
          <w:lang w:val="ky-KG"/>
        </w:rPr>
        <w:fldChar w:fldCharType="begin"/>
      </w:r>
      <w:r>
        <w:rPr>
          <w:lang w:val="ky-KG"/>
        </w:rPr>
        <w:instrText>HYPERLINK "</w:instrText>
      </w:r>
      <w:r w:rsidRPr="00300131">
        <w:rPr>
          <w:lang w:val="ky-KG"/>
        </w:rPr>
        <w:instrText>https://doi.org/10.15829/1560-4071-2022-4711</w:instrText>
      </w:r>
      <w:r>
        <w:rPr>
          <w:lang w:val="ky-KG"/>
        </w:rPr>
        <w:instrText>"</w:instrText>
      </w:r>
      <w:r>
        <w:rPr>
          <w:lang w:val="ky-KG"/>
        </w:rPr>
      </w:r>
      <w:r>
        <w:rPr>
          <w:lang w:val="ky-KG"/>
        </w:rPr>
        <w:fldChar w:fldCharType="separate"/>
      </w:r>
      <w:r w:rsidRPr="00444B2F">
        <w:rPr>
          <w:rStyle w:val="a5"/>
          <w:lang w:val="ky-KG"/>
        </w:rPr>
        <w:t>https://doi.org/10.15829/1560-4071-2022-4711</w:t>
      </w:r>
      <w:r>
        <w:rPr>
          <w:lang w:val="ky-KG"/>
        </w:rPr>
        <w:fldChar w:fldCharType="end"/>
      </w:r>
    </w:p>
    <w:p w14:paraId="22DBE651" w14:textId="77777777" w:rsidR="00220336" w:rsidRPr="00300131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00131">
        <w:rPr>
          <w:lang w:val="ky-KG"/>
        </w:rPr>
        <w:t>Zaki N, Alashwal H, Ibrahim S. Association of hypertension, diabetes, stroke, cancer, kidneydisease, andhigh-cholesterol with COVID-19 diseases everity and fatality: A systematic review. Diabetes Metab Syndr. 2020;14(5):1133-42. https://doi.org/10.1016/j.dsx.2020.07.005.</w:t>
      </w:r>
    </w:p>
    <w:p w14:paraId="691F7D53" w14:textId="77777777" w:rsidR="00220336" w:rsidRPr="00DB7CCA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300131">
        <w:rPr>
          <w:lang w:val="ky-KG"/>
        </w:rPr>
        <w:lastRenderedPageBreak/>
        <w:t xml:space="preserve">Hemmelgarn BR, Manns H, Quans BJ, et al. Adapting the Charlson Comorbidity Index for use in patients with ESRD. Am J Kidney Dis. 2003;42(1):125-32. </w:t>
      </w:r>
      <w:r>
        <w:rPr>
          <w:lang w:val="ky-KG"/>
        </w:rPr>
        <w:fldChar w:fldCharType="begin"/>
      </w:r>
      <w:r>
        <w:rPr>
          <w:lang w:val="ky-KG"/>
        </w:rPr>
        <w:instrText>HYPERLINK "</w:instrText>
      </w:r>
      <w:r w:rsidRPr="00300131">
        <w:rPr>
          <w:lang w:val="ky-KG"/>
        </w:rPr>
        <w:instrText>https://doi.org/10.1016/s0272-6386(03)00415-3</w:instrText>
      </w:r>
      <w:r>
        <w:rPr>
          <w:lang w:val="ky-KG"/>
        </w:rPr>
        <w:instrText>"</w:instrText>
      </w:r>
      <w:r>
        <w:rPr>
          <w:lang w:val="ky-KG"/>
        </w:rPr>
      </w:r>
      <w:r>
        <w:rPr>
          <w:lang w:val="ky-KG"/>
        </w:rPr>
        <w:fldChar w:fldCharType="separate"/>
      </w:r>
      <w:r w:rsidRPr="00444B2F">
        <w:rPr>
          <w:rStyle w:val="a5"/>
          <w:lang w:val="ky-KG"/>
        </w:rPr>
        <w:t>https://doi.org/10.1016/s0272-6386(03)00415-3</w:t>
      </w:r>
      <w:r>
        <w:rPr>
          <w:lang w:val="ky-KG"/>
        </w:rPr>
        <w:fldChar w:fldCharType="end"/>
      </w:r>
      <w:r w:rsidRPr="00300131">
        <w:rPr>
          <w:lang w:val="ky-KG"/>
        </w:rPr>
        <w:t>.</w:t>
      </w:r>
    </w:p>
    <w:p w14:paraId="7817D96D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DB7CCA">
        <w:rPr>
          <w:lang w:val="ky-KG"/>
        </w:rPr>
        <w:t xml:space="preserve">Е В. Абакушина Иммунологические аспекты коронавирусной болезни, вызванной SARS-COV-2 // Гены и клетки. 2020. №3. </w:t>
      </w:r>
    </w:p>
    <w:p w14:paraId="45FD299A" w14:textId="77777777" w:rsidR="00220336" w:rsidRPr="00D47969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DB7CCA">
        <w:rPr>
          <w:lang w:val="ky-KG"/>
        </w:rPr>
        <w:t>Болевич C.Б., Болевич С.С. Комплексный механизм развития СOVID-19. Сеченовский вестник. 2020;11(2):50–61. DOI: 10.47093/2218-7332.2020.11.2.50-61.</w:t>
      </w:r>
    </w:p>
    <w:p w14:paraId="1C31CE4B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>
        <w:rPr>
          <w:lang w:val="ky-KG"/>
        </w:rPr>
        <w:t xml:space="preserve">Г.С. Рысбекова, Б.Т.Абдимомунова, С.Т,Жолдошев и др. </w:t>
      </w:r>
      <w:r w:rsidRPr="00F4449B">
        <w:rPr>
          <w:lang w:val="ky-KG"/>
        </w:rPr>
        <w:t>С</w:t>
      </w:r>
      <w:proofErr w:type="spellStart"/>
      <w:r w:rsidRPr="00F4449B">
        <w:t>ахарный</w:t>
      </w:r>
      <w:proofErr w:type="spellEnd"/>
      <w:r w:rsidRPr="00F4449B">
        <w:t xml:space="preserve"> диабет 2 типа как фактор риска тяжелого течения COVID-19</w:t>
      </w:r>
      <w:r>
        <w:rPr>
          <w:lang w:val="ky-KG"/>
        </w:rPr>
        <w:t xml:space="preserve"> // </w:t>
      </w:r>
      <w:r w:rsidRPr="00DE0CBC">
        <w:rPr>
          <w:lang w:val="ky-KG"/>
        </w:rPr>
        <w:t>Санитарный врач. – Москва, 2023. – № 5. С-331-334.</w:t>
      </w:r>
    </w:p>
    <w:p w14:paraId="3DC3C274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DE0CBC">
        <w:rPr>
          <w:lang w:val="ky-KG"/>
        </w:rPr>
        <w:t xml:space="preserve">Шестакова М.В., Викулова О.К., Исаков М.А., Дедов И.И. Сахарный диабет и COVID-19: анализ клинических исходов по данным регистра сахарного диабета российской федерации. Проблемы Эндокринологии. 2020;66(1):35-46. </w:t>
      </w:r>
      <w:r>
        <w:rPr>
          <w:lang w:val="ky-KG"/>
        </w:rPr>
        <w:fldChar w:fldCharType="begin"/>
      </w:r>
      <w:r>
        <w:rPr>
          <w:lang w:val="ky-KG"/>
        </w:rPr>
        <w:instrText>HYPERLINK "</w:instrText>
      </w:r>
      <w:r w:rsidRPr="00DE0CBC">
        <w:rPr>
          <w:lang w:val="ky-KG"/>
        </w:rPr>
        <w:instrText>https://doi.org/10.14341/probl12458</w:instrText>
      </w:r>
      <w:r>
        <w:rPr>
          <w:lang w:val="ky-KG"/>
        </w:rPr>
        <w:instrText>"</w:instrText>
      </w:r>
      <w:r>
        <w:rPr>
          <w:lang w:val="ky-KG"/>
        </w:rPr>
      </w:r>
      <w:r>
        <w:rPr>
          <w:lang w:val="ky-KG"/>
        </w:rPr>
        <w:fldChar w:fldCharType="separate"/>
      </w:r>
      <w:r w:rsidRPr="00444B2F">
        <w:rPr>
          <w:rStyle w:val="a5"/>
          <w:lang w:val="ky-KG"/>
        </w:rPr>
        <w:t>https://doi.org/10.14341/probl12458</w:t>
      </w:r>
      <w:r>
        <w:rPr>
          <w:lang w:val="ky-KG"/>
        </w:rPr>
        <w:fldChar w:fldCharType="end"/>
      </w:r>
    </w:p>
    <w:p w14:paraId="1A07A041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DE0CBC">
        <w:rPr>
          <w:lang w:val="ky-KG"/>
        </w:rPr>
        <w:t>Андреева А.В., Маркова Т.Н., Анциферов М.Б. Особенности ведения пациентов с сахарным диабетом и COVID-19. Доктор.Ру. 2021; 20(2): 11–20. DOI: 10.31550/1727-2378-2021-20-2-11-20</w:t>
      </w:r>
    </w:p>
    <w:p w14:paraId="319B955C" w14:textId="77777777" w:rsidR="00220336" w:rsidRPr="00C206D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cstheme="minorBidi"/>
          <w:lang w:val="ky-KG"/>
        </w:rPr>
      </w:pPr>
      <w:r w:rsidRPr="005C2106">
        <w:rPr>
          <w:lang w:val="en-US"/>
        </w:rPr>
        <w:t xml:space="preserve">Clark R, Waters B, Stanfill AG. Elevated liver function tests in COVID-19: Causes, clinical evidence, and potential treatments. Nurse </w:t>
      </w:r>
      <w:proofErr w:type="spellStart"/>
      <w:r w:rsidRPr="005C2106">
        <w:rPr>
          <w:lang w:val="en-US"/>
        </w:rPr>
        <w:t>Pract</w:t>
      </w:r>
      <w:proofErr w:type="spellEnd"/>
      <w:r w:rsidRPr="005C2106">
        <w:rPr>
          <w:lang w:val="en-US"/>
        </w:rPr>
        <w:t>. 2021 Jan 1;46(1):21-26.</w:t>
      </w:r>
      <w:r>
        <w:rPr>
          <w:lang w:val="en-US"/>
        </w:rPr>
        <w:t xml:space="preserve"> </w:t>
      </w:r>
      <w:r w:rsidRPr="005C2106">
        <w:rPr>
          <w:lang w:val="en-US"/>
        </w:rPr>
        <w:t>doi:10.1097/01.</w:t>
      </w:r>
      <w:r w:rsidRPr="00F84A12">
        <w:rPr>
          <w:lang w:val="en-US"/>
        </w:rPr>
        <w:t xml:space="preserve"> </w:t>
      </w:r>
      <w:r w:rsidRPr="005C2106">
        <w:rPr>
          <w:lang w:val="en-US"/>
        </w:rPr>
        <w:t>NPR.</w:t>
      </w:r>
      <w:proofErr w:type="gramStart"/>
      <w:r w:rsidRPr="005C2106">
        <w:rPr>
          <w:lang w:val="en-US"/>
        </w:rPr>
        <w:t>0000722316.63824.f</w:t>
      </w:r>
      <w:proofErr w:type="gramEnd"/>
      <w:r w:rsidRPr="005C2106">
        <w:rPr>
          <w:lang w:val="en-US"/>
        </w:rPr>
        <w:t>9. PMID: 33332825; PMCID: PMC7771523.</w:t>
      </w:r>
    </w:p>
    <w:p w14:paraId="38BDC9A8" w14:textId="77777777" w:rsidR="00220336" w:rsidRPr="00C206D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cstheme="minorBidi"/>
          <w:lang w:val="ky-KG"/>
        </w:rPr>
      </w:pPr>
      <w:r w:rsidRPr="005C2106">
        <w:rPr>
          <w:lang w:val="en-US"/>
        </w:rPr>
        <w:t>Zhang C, Shi L, Wang F-S. Liver injury in COVID-19: management and challenges. Lancet Gastroenterol Hepatol. 2020;5(5):428–430.</w:t>
      </w:r>
    </w:p>
    <w:p w14:paraId="63EE06B3" w14:textId="77777777" w:rsidR="00220336" w:rsidRPr="00C206D3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en-US"/>
        </w:rPr>
      </w:pPr>
      <w:proofErr w:type="spellStart"/>
      <w:r w:rsidRPr="00C206D3">
        <w:rPr>
          <w:lang w:val="en-US"/>
        </w:rPr>
        <w:t>Boeckmans</w:t>
      </w:r>
      <w:proofErr w:type="spellEnd"/>
      <w:r w:rsidRPr="00C206D3">
        <w:rPr>
          <w:lang w:val="en-US"/>
        </w:rPr>
        <w:t xml:space="preserve"> J, Rodrigues RM, </w:t>
      </w:r>
      <w:proofErr w:type="spellStart"/>
      <w:r w:rsidRPr="00C206D3">
        <w:rPr>
          <w:lang w:val="en-US"/>
        </w:rPr>
        <w:t>Demuyser</w:t>
      </w:r>
      <w:proofErr w:type="spellEnd"/>
      <w:r w:rsidRPr="00C206D3">
        <w:rPr>
          <w:lang w:val="en-US"/>
        </w:rPr>
        <w:t xml:space="preserve"> T, </w:t>
      </w:r>
      <w:proofErr w:type="spellStart"/>
      <w:r w:rsidRPr="00C206D3">
        <w:rPr>
          <w:lang w:val="en-US"/>
        </w:rPr>
        <w:t>Piérard</w:t>
      </w:r>
      <w:proofErr w:type="spellEnd"/>
      <w:r w:rsidRPr="00C206D3">
        <w:rPr>
          <w:lang w:val="en-US"/>
        </w:rPr>
        <w:t xml:space="preserve"> D, </w:t>
      </w:r>
      <w:proofErr w:type="spellStart"/>
      <w:r w:rsidRPr="00C206D3">
        <w:rPr>
          <w:lang w:val="en-US"/>
        </w:rPr>
        <w:t>Vanhaecke</w:t>
      </w:r>
      <w:proofErr w:type="spellEnd"/>
      <w:r w:rsidRPr="00C206D3">
        <w:rPr>
          <w:lang w:val="en-US"/>
        </w:rPr>
        <w:t xml:space="preserve"> T, Rogiers V. COVID-19 and drug-induced liver injury: a problem of plenty or a petty point. Arch </w:t>
      </w:r>
      <w:proofErr w:type="spellStart"/>
      <w:r w:rsidRPr="00C206D3">
        <w:rPr>
          <w:lang w:val="en-US"/>
        </w:rPr>
        <w:t>Toxicol</w:t>
      </w:r>
      <w:proofErr w:type="spellEnd"/>
      <w:r w:rsidRPr="00C206D3">
        <w:rPr>
          <w:lang w:val="en-US"/>
        </w:rPr>
        <w:t xml:space="preserve">. </w:t>
      </w:r>
      <w:proofErr w:type="gramStart"/>
      <w:r w:rsidRPr="00C206D3">
        <w:rPr>
          <w:lang w:val="en-US"/>
        </w:rPr>
        <w:t>2020;94:1367</w:t>
      </w:r>
      <w:proofErr w:type="gramEnd"/>
      <w:r w:rsidRPr="00C206D3">
        <w:rPr>
          <w:lang w:val="en-US"/>
        </w:rPr>
        <w:t>–1369</w:t>
      </w:r>
    </w:p>
    <w:p w14:paraId="3D83E49C" w14:textId="77777777" w:rsidR="00220336" w:rsidRPr="00C206D3" w:rsidRDefault="00220336">
      <w:pPr>
        <w:pStyle w:val="a3"/>
        <w:numPr>
          <w:ilvl w:val="0"/>
          <w:numId w:val="5"/>
        </w:numPr>
        <w:spacing w:after="160" w:line="259" w:lineRule="auto"/>
        <w:jc w:val="both"/>
      </w:pPr>
      <w:r w:rsidRPr="00C206D3">
        <w:rPr>
          <w:lang w:val="en-US"/>
        </w:rPr>
        <w:t>23. Li J, Fan J-G. Characteristics and mechanism of liver injury in 2019 coronavirus disease. J</w:t>
      </w:r>
      <w:r w:rsidRPr="00C206D3">
        <w:t xml:space="preserve"> </w:t>
      </w:r>
      <w:r w:rsidRPr="00C206D3">
        <w:rPr>
          <w:lang w:val="en-US"/>
        </w:rPr>
        <w:t>Clin</w:t>
      </w:r>
      <w:r w:rsidRPr="00C206D3">
        <w:t xml:space="preserve"> </w:t>
      </w:r>
      <w:proofErr w:type="spellStart"/>
      <w:r w:rsidRPr="00C206D3">
        <w:rPr>
          <w:lang w:val="en-US"/>
        </w:rPr>
        <w:t>Transl</w:t>
      </w:r>
      <w:proofErr w:type="spellEnd"/>
      <w:r w:rsidRPr="00C206D3">
        <w:t xml:space="preserve"> </w:t>
      </w:r>
      <w:r w:rsidRPr="00C206D3">
        <w:rPr>
          <w:lang w:val="en-US"/>
        </w:rPr>
        <w:t>Hepatol</w:t>
      </w:r>
      <w:r w:rsidRPr="00C206D3">
        <w:t>. 2020;8(1):13–17.</w:t>
      </w:r>
    </w:p>
    <w:p w14:paraId="07E5F783" w14:textId="77777777" w:rsidR="00220336" w:rsidRPr="00EE4FD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cstheme="minorBidi"/>
          <w:lang w:val="ky-KG"/>
        </w:rPr>
      </w:pPr>
      <w:r w:rsidRPr="00042267">
        <w:rPr>
          <w:lang w:val="en-US"/>
        </w:rPr>
        <w:t>Liu Y, Sun W, Guo Y, Chen L, Zhang L, Zhao S, Long D, Yu L, 2020. Association between platelet parameters and mortality in coronavirus disease 2019: retrospective cohort study. Platelets 31: 490–496</w:t>
      </w:r>
    </w:p>
    <w:p w14:paraId="1C5510F8" w14:textId="77777777" w:rsidR="00220336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EE4FD5">
        <w:rPr>
          <w:lang w:val="ky-KG"/>
        </w:rPr>
        <w:t>Poggiali E., Zaino D., Immovilli P. Lactate dehydrogenase and C-reactive protein as predictors of respiratory failure in CoVID-19 patients // Clinica Chimica Acta. – 2020. – Vol. 509. – P. 135-138</w:t>
      </w:r>
    </w:p>
    <w:p w14:paraId="0678AC4D" w14:textId="77777777" w:rsidR="00220336" w:rsidRPr="00EE4FD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cstheme="minorBidi"/>
          <w:lang w:val="ky-KG"/>
        </w:rPr>
      </w:pPr>
      <w:r w:rsidRPr="001E2448">
        <w:t xml:space="preserve">Касьяненко К.В. </w:t>
      </w:r>
      <w:r>
        <w:rPr>
          <w:lang w:val="ky-KG"/>
        </w:rPr>
        <w:t>П</w:t>
      </w:r>
      <w:proofErr w:type="spellStart"/>
      <w:r w:rsidRPr="001E2448">
        <w:t>атогенетические</w:t>
      </w:r>
      <w:proofErr w:type="spellEnd"/>
      <w:r w:rsidRPr="001E2448">
        <w:t xml:space="preserve"> основы изменения маркеров клеточного повреждения при </w:t>
      </w:r>
      <w:r w:rsidRPr="001E2448">
        <w:rPr>
          <w:lang w:val="en-US"/>
        </w:rPr>
        <w:t>COVID</w:t>
      </w:r>
      <w:r w:rsidRPr="001E2448">
        <w:t>-19</w:t>
      </w:r>
      <w:r>
        <w:rPr>
          <w:lang w:val="ky-KG"/>
        </w:rPr>
        <w:t xml:space="preserve">. // </w:t>
      </w:r>
      <w:r w:rsidRPr="001E2448">
        <w:rPr>
          <w:lang w:val="ky-KG"/>
        </w:rPr>
        <w:tab/>
        <w:t xml:space="preserve">Проблемы </w:t>
      </w:r>
      <w:r>
        <w:rPr>
          <w:lang w:val="ky-KG"/>
        </w:rPr>
        <w:t>с</w:t>
      </w:r>
      <w:r w:rsidRPr="001E2448">
        <w:rPr>
          <w:lang w:val="ky-KG"/>
        </w:rPr>
        <w:t xml:space="preserve">овременной </w:t>
      </w:r>
      <w:r>
        <w:rPr>
          <w:lang w:val="ky-KG"/>
        </w:rPr>
        <w:t>н</w:t>
      </w:r>
      <w:r w:rsidRPr="001E2448">
        <w:rPr>
          <w:lang w:val="ky-KG"/>
        </w:rPr>
        <w:t xml:space="preserve">ауки </w:t>
      </w:r>
      <w:r>
        <w:rPr>
          <w:lang w:val="ky-KG"/>
        </w:rPr>
        <w:t xml:space="preserve">и </w:t>
      </w:r>
      <w:r w:rsidRPr="001E2448">
        <w:rPr>
          <w:lang w:val="ky-KG"/>
        </w:rPr>
        <w:t>инновации</w:t>
      </w:r>
      <w:r>
        <w:rPr>
          <w:lang w:val="ky-KG"/>
        </w:rPr>
        <w:t>. 2022. №1.С.-16-18.</w:t>
      </w:r>
    </w:p>
    <w:p w14:paraId="5E76ADE8" w14:textId="77777777" w:rsidR="00220336" w:rsidRPr="00EE4FD5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cstheme="minorBidi"/>
          <w:lang w:val="ky-KG"/>
        </w:rPr>
      </w:pPr>
      <w:r w:rsidRPr="00F84A12">
        <w:rPr>
          <w:lang w:val="en-US"/>
        </w:rPr>
        <w:t>Nadeem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R</w:t>
      </w:r>
      <w:r w:rsidRPr="00EE4FD5">
        <w:rPr>
          <w:lang w:val="en-US"/>
        </w:rPr>
        <w:t xml:space="preserve">, </w:t>
      </w:r>
      <w:proofErr w:type="spellStart"/>
      <w:r w:rsidRPr="00F84A12">
        <w:rPr>
          <w:lang w:val="en-US"/>
        </w:rPr>
        <w:t>Aljaghber</w:t>
      </w:r>
      <w:proofErr w:type="spellEnd"/>
      <w:r w:rsidRPr="00EE4FD5">
        <w:rPr>
          <w:lang w:val="en-US"/>
        </w:rPr>
        <w:t xml:space="preserve"> </w:t>
      </w:r>
      <w:r w:rsidRPr="00F84A12">
        <w:rPr>
          <w:lang w:val="en-US"/>
        </w:rPr>
        <w:t>HM</w:t>
      </w:r>
      <w:r w:rsidRPr="00EE4FD5">
        <w:rPr>
          <w:lang w:val="en-US"/>
        </w:rPr>
        <w:t xml:space="preserve">, </w:t>
      </w:r>
      <w:r w:rsidRPr="00F84A12">
        <w:rPr>
          <w:lang w:val="en-US"/>
        </w:rPr>
        <w:t>Elgohary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D</w:t>
      </w:r>
      <w:r w:rsidRPr="00EE4FD5">
        <w:rPr>
          <w:lang w:val="en-US"/>
        </w:rPr>
        <w:t xml:space="preserve">, </w:t>
      </w:r>
      <w:r w:rsidRPr="00F84A12">
        <w:rPr>
          <w:lang w:val="en-US"/>
        </w:rPr>
        <w:t>Rafeeq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A</w:t>
      </w:r>
      <w:r w:rsidRPr="00EE4FD5">
        <w:rPr>
          <w:lang w:val="en-US"/>
        </w:rPr>
        <w:t xml:space="preserve">, </w:t>
      </w:r>
      <w:proofErr w:type="spellStart"/>
      <w:r w:rsidRPr="00F84A12">
        <w:rPr>
          <w:lang w:val="en-US"/>
        </w:rPr>
        <w:t>Aijazi</w:t>
      </w:r>
      <w:proofErr w:type="spellEnd"/>
      <w:r w:rsidRPr="00EE4FD5">
        <w:rPr>
          <w:lang w:val="en-US"/>
        </w:rPr>
        <w:t xml:space="preserve"> </w:t>
      </w:r>
      <w:r w:rsidRPr="00F84A12">
        <w:rPr>
          <w:lang w:val="en-US"/>
        </w:rPr>
        <w:t>I</w:t>
      </w:r>
      <w:r w:rsidRPr="00EE4FD5">
        <w:rPr>
          <w:lang w:val="en-US"/>
        </w:rPr>
        <w:t xml:space="preserve">, </w:t>
      </w:r>
      <w:r w:rsidRPr="00F84A12">
        <w:rPr>
          <w:lang w:val="en-US"/>
        </w:rPr>
        <w:t>Khan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HA</w:t>
      </w:r>
      <w:r w:rsidRPr="00EE4FD5">
        <w:rPr>
          <w:lang w:val="en-US"/>
        </w:rPr>
        <w:t xml:space="preserve">, </w:t>
      </w:r>
      <w:r w:rsidRPr="00F84A12">
        <w:rPr>
          <w:lang w:val="en-US"/>
        </w:rPr>
        <w:t>Khan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MR</w:t>
      </w:r>
      <w:r w:rsidRPr="00EE4FD5">
        <w:rPr>
          <w:lang w:val="en-US"/>
        </w:rPr>
        <w:t xml:space="preserve">, </w:t>
      </w:r>
      <w:r w:rsidRPr="00F84A12">
        <w:rPr>
          <w:lang w:val="en-US"/>
        </w:rPr>
        <w:t>Velappan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B</w:t>
      </w:r>
      <w:r w:rsidRPr="00EE4FD5">
        <w:rPr>
          <w:lang w:val="en-US"/>
        </w:rPr>
        <w:t xml:space="preserve">, </w:t>
      </w:r>
      <w:proofErr w:type="spellStart"/>
      <w:r w:rsidRPr="00F84A12">
        <w:rPr>
          <w:lang w:val="en-US"/>
        </w:rPr>
        <w:t>Aljanahi</w:t>
      </w:r>
      <w:proofErr w:type="spellEnd"/>
      <w:r w:rsidRPr="00EE4FD5">
        <w:rPr>
          <w:lang w:val="en-US"/>
        </w:rPr>
        <w:t xml:space="preserve"> </w:t>
      </w:r>
      <w:r w:rsidRPr="00F84A12">
        <w:rPr>
          <w:lang w:val="en-US"/>
        </w:rPr>
        <w:t>MH</w:t>
      </w:r>
      <w:r w:rsidRPr="00EE4FD5">
        <w:rPr>
          <w:lang w:val="en-US"/>
        </w:rPr>
        <w:t xml:space="preserve">, </w:t>
      </w:r>
      <w:r w:rsidRPr="00F84A12">
        <w:rPr>
          <w:lang w:val="en-US"/>
        </w:rPr>
        <w:t>Mohamed</w:t>
      </w:r>
      <w:r w:rsidRPr="00EE4FD5">
        <w:rPr>
          <w:lang w:val="en-US"/>
        </w:rPr>
        <w:t xml:space="preserve"> </w:t>
      </w:r>
      <w:r w:rsidRPr="00F84A12">
        <w:rPr>
          <w:lang w:val="en-US"/>
        </w:rPr>
        <w:t>Ali</w:t>
      </w:r>
      <w:r w:rsidRPr="00EE4FD5">
        <w:rPr>
          <w:lang w:val="en-US"/>
        </w:rPr>
        <w:t xml:space="preserve"> </w:t>
      </w:r>
      <w:proofErr w:type="spellStart"/>
      <w:r w:rsidRPr="00F84A12">
        <w:rPr>
          <w:lang w:val="en-US"/>
        </w:rPr>
        <w:t>Elzeiny</w:t>
      </w:r>
      <w:proofErr w:type="spellEnd"/>
      <w:r w:rsidRPr="00EE4FD5">
        <w:rPr>
          <w:lang w:val="en-US"/>
        </w:rPr>
        <w:t xml:space="preserve"> </w:t>
      </w:r>
      <w:r w:rsidRPr="00F84A12">
        <w:rPr>
          <w:lang w:val="en-US"/>
        </w:rPr>
        <w:t>MG</w:t>
      </w:r>
      <w:r w:rsidRPr="00EE4FD5">
        <w:rPr>
          <w:lang w:val="en-US"/>
        </w:rPr>
        <w:t xml:space="preserve">. </w:t>
      </w:r>
      <w:r w:rsidRPr="00F84A12">
        <w:rPr>
          <w:lang w:val="en-US"/>
        </w:rPr>
        <w:t xml:space="preserve">Procalcitonin Testing </w:t>
      </w:r>
      <w:proofErr w:type="gramStart"/>
      <w:r w:rsidRPr="00F84A12">
        <w:rPr>
          <w:lang w:val="en-US"/>
        </w:rPr>
        <w:t>With</w:t>
      </w:r>
      <w:proofErr w:type="gramEnd"/>
      <w:r w:rsidRPr="00F84A12">
        <w:rPr>
          <w:lang w:val="en-US"/>
        </w:rPr>
        <w:t xml:space="preserve"> Secondary Coinfection in Patients With COVID-19. </w:t>
      </w:r>
      <w:proofErr w:type="spellStart"/>
      <w:r w:rsidRPr="00F84A12">
        <w:rPr>
          <w:lang w:val="en-US"/>
        </w:rPr>
        <w:t>Cureus</w:t>
      </w:r>
      <w:proofErr w:type="spellEnd"/>
      <w:r w:rsidRPr="00F84A12">
        <w:rPr>
          <w:lang w:val="en-US"/>
        </w:rPr>
        <w:t>. 2022 Sep 7;14(9</w:t>
      </w:r>
      <w:proofErr w:type="gramStart"/>
      <w:r w:rsidRPr="00F84A12">
        <w:rPr>
          <w:lang w:val="en-US"/>
        </w:rPr>
        <w:t>):e</w:t>
      </w:r>
      <w:proofErr w:type="gramEnd"/>
      <w:r w:rsidRPr="00F84A12">
        <w:rPr>
          <w:lang w:val="en-US"/>
        </w:rPr>
        <w:t xml:space="preserve">28898. </w:t>
      </w:r>
      <w:proofErr w:type="spellStart"/>
      <w:r w:rsidRPr="00F84A12">
        <w:rPr>
          <w:lang w:val="en-US"/>
        </w:rPr>
        <w:t>doi</w:t>
      </w:r>
      <w:proofErr w:type="spellEnd"/>
      <w:r w:rsidRPr="00F84A12">
        <w:rPr>
          <w:lang w:val="en-US"/>
        </w:rPr>
        <w:t>: 10.7759/cureus.28898. PMID: 36237753; PMCID: PMC9543856.</w:t>
      </w:r>
    </w:p>
    <w:p w14:paraId="09FA965E" w14:textId="77777777" w:rsidR="00220336" w:rsidRPr="000375A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cstheme="minorBidi"/>
          <w:lang w:val="ky-KG"/>
        </w:rPr>
      </w:pPr>
      <w:proofErr w:type="spellStart"/>
      <w:r w:rsidRPr="00CA5369">
        <w:rPr>
          <w:lang w:val="en-US"/>
        </w:rPr>
        <w:t>Zingaropoli</w:t>
      </w:r>
      <w:proofErr w:type="spellEnd"/>
      <w:r w:rsidRPr="00CA5369">
        <w:rPr>
          <w:lang w:val="en-US"/>
        </w:rPr>
        <w:t xml:space="preserve"> MA, Nijhawan P, Carraro A, </w:t>
      </w:r>
      <w:r>
        <w:rPr>
          <w:lang w:val="en-US"/>
        </w:rPr>
        <w:t xml:space="preserve">et. all. </w:t>
      </w:r>
      <w:r w:rsidRPr="00CA5369">
        <w:rPr>
          <w:lang w:val="en-US"/>
        </w:rPr>
        <w:t xml:space="preserve">Increased sCD163 and sCD14 Plasmatic Levels and Depletion of Peripheral Blood Pro-Inflammatory Monocytes, Myeloid and Plasmacytoid Dendritic Cells in Patients </w:t>
      </w:r>
      <w:proofErr w:type="gramStart"/>
      <w:r w:rsidRPr="00CA5369">
        <w:rPr>
          <w:lang w:val="en-US"/>
        </w:rPr>
        <w:t>With</w:t>
      </w:r>
      <w:proofErr w:type="gramEnd"/>
      <w:r w:rsidRPr="00CA5369">
        <w:rPr>
          <w:lang w:val="en-US"/>
        </w:rPr>
        <w:t xml:space="preserve"> Severe COVID-19 Pneumonia. Front Immunol. 2021 Feb </w:t>
      </w:r>
      <w:proofErr w:type="gramStart"/>
      <w:r w:rsidRPr="00CA5369">
        <w:rPr>
          <w:lang w:val="en-US"/>
        </w:rPr>
        <w:t>26;12:627548</w:t>
      </w:r>
      <w:proofErr w:type="gramEnd"/>
      <w:r w:rsidRPr="00CA5369">
        <w:rPr>
          <w:lang w:val="en-US"/>
        </w:rPr>
        <w:t xml:space="preserve">. </w:t>
      </w:r>
      <w:proofErr w:type="spellStart"/>
      <w:r w:rsidRPr="00CA5369">
        <w:rPr>
          <w:lang w:val="en-US"/>
        </w:rPr>
        <w:t>doi</w:t>
      </w:r>
      <w:proofErr w:type="spellEnd"/>
      <w:r w:rsidRPr="00CA5369">
        <w:rPr>
          <w:lang w:val="en-US"/>
        </w:rPr>
        <w:t>: 10.3389/fimmu.2021.</w:t>
      </w:r>
    </w:p>
    <w:p w14:paraId="6D675C01" w14:textId="34AF42C5" w:rsidR="00220336" w:rsidRPr="00DE0CBC" w:rsidRDefault="00220336">
      <w:pPr>
        <w:pStyle w:val="a3"/>
        <w:numPr>
          <w:ilvl w:val="0"/>
          <w:numId w:val="5"/>
        </w:numPr>
        <w:spacing w:after="160" w:line="259" w:lineRule="auto"/>
        <w:jc w:val="both"/>
        <w:rPr>
          <w:lang w:val="ky-KG"/>
        </w:rPr>
      </w:pPr>
      <w:r w:rsidRPr="00C854AF">
        <w:rPr>
          <w:lang w:val="en-US"/>
        </w:rPr>
        <w:t>Majumder, J. Recent Developments on Therapeutic and Diagnostic Approaches for COVID-19. Minko</w:t>
      </w:r>
      <w:r w:rsidRPr="00160766">
        <w:t xml:space="preserve"> </w:t>
      </w:r>
      <w:r w:rsidRPr="00C854AF">
        <w:rPr>
          <w:lang w:val="en-US"/>
        </w:rPr>
        <w:t>T</w:t>
      </w:r>
      <w:r w:rsidRPr="00160766">
        <w:t xml:space="preserve">. </w:t>
      </w:r>
      <w:r w:rsidRPr="00C854AF">
        <w:rPr>
          <w:lang w:val="en-US"/>
        </w:rPr>
        <w:t>AAPS</w:t>
      </w:r>
      <w:r w:rsidRPr="00160766">
        <w:t xml:space="preserve"> </w:t>
      </w:r>
      <w:r w:rsidRPr="00C854AF">
        <w:rPr>
          <w:lang w:val="en-US"/>
        </w:rPr>
        <w:t>J</w:t>
      </w:r>
      <w:r w:rsidRPr="00160766">
        <w:t xml:space="preserve">. 2021. - 23(1):14. </w:t>
      </w:r>
      <w:proofErr w:type="gramStart"/>
      <w:r w:rsidRPr="00160766">
        <w:t xml:space="preserve">-  </w:t>
      </w:r>
      <w:r w:rsidRPr="00C854AF">
        <w:rPr>
          <w:lang w:val="en-US"/>
        </w:rPr>
        <w:t>P</w:t>
      </w:r>
      <w:r w:rsidRPr="00160766">
        <w:t>.2</w:t>
      </w:r>
      <w:proofErr w:type="gramEnd"/>
      <w:r w:rsidRPr="00160766">
        <w:t>-22.</w:t>
      </w:r>
    </w:p>
    <w:p w14:paraId="3141739F" w14:textId="77777777" w:rsidR="00220336" w:rsidRPr="00DE0CBC" w:rsidRDefault="00220336" w:rsidP="00220336">
      <w:pPr>
        <w:ind w:left="142"/>
        <w:jc w:val="both"/>
        <w:rPr>
          <w:rFonts w:cs="Times New Roman"/>
          <w:sz w:val="24"/>
          <w:szCs w:val="24"/>
          <w:lang w:val="ky-KG"/>
        </w:rPr>
      </w:pPr>
    </w:p>
    <w:p w14:paraId="61A2AED5" w14:textId="77777777" w:rsidR="00220336" w:rsidRPr="00220336" w:rsidRDefault="00220336" w:rsidP="00220336">
      <w:pPr>
        <w:spacing w:line="360" w:lineRule="auto"/>
        <w:ind w:firstLine="708"/>
        <w:jc w:val="both"/>
        <w:rPr>
          <w:b/>
          <w:bCs/>
          <w:lang w:val="en-US"/>
        </w:rPr>
      </w:pPr>
    </w:p>
    <w:p w14:paraId="798D44D5" w14:textId="77777777" w:rsidR="00974BC7" w:rsidRPr="000B17AE" w:rsidRDefault="00974BC7" w:rsidP="00974BC7">
      <w:pPr>
        <w:spacing w:line="360" w:lineRule="auto"/>
        <w:ind w:firstLine="708"/>
        <w:rPr>
          <w:b/>
          <w:bCs/>
          <w:szCs w:val="28"/>
        </w:rPr>
      </w:pPr>
    </w:p>
    <w:p w14:paraId="52AB663A" w14:textId="77777777" w:rsidR="00BF04F4" w:rsidRPr="00BF04F4" w:rsidRDefault="00BF04F4"/>
    <w:sectPr w:rsidR="00BF04F4" w:rsidRPr="00BF0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4F9DF" w14:textId="77777777" w:rsidR="003D71F8" w:rsidRDefault="003D71F8" w:rsidP="000B40C5">
      <w:pPr>
        <w:spacing w:after="0" w:line="240" w:lineRule="auto"/>
      </w:pPr>
      <w:r>
        <w:separator/>
      </w:r>
    </w:p>
  </w:endnote>
  <w:endnote w:type="continuationSeparator" w:id="0">
    <w:p w14:paraId="41599C59" w14:textId="77777777" w:rsidR="003D71F8" w:rsidRDefault="003D71F8" w:rsidP="000B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charset w:val="8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teraturnaya-Bold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005511"/>
      <w:docPartObj>
        <w:docPartGallery w:val="Page Numbers (Bottom of Page)"/>
        <w:docPartUnique/>
      </w:docPartObj>
    </w:sdtPr>
    <w:sdtContent>
      <w:p w14:paraId="1DB924C5" w14:textId="69E56E8E" w:rsidR="000B40C5" w:rsidRDefault="000B40C5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D07D9A" w14:textId="77777777" w:rsidR="000B40C5" w:rsidRDefault="000B40C5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3A1A1" w14:textId="77777777" w:rsidR="003D71F8" w:rsidRDefault="003D71F8" w:rsidP="000B40C5">
      <w:pPr>
        <w:spacing w:after="0" w:line="240" w:lineRule="auto"/>
      </w:pPr>
      <w:r>
        <w:separator/>
      </w:r>
    </w:p>
  </w:footnote>
  <w:footnote w:type="continuationSeparator" w:id="0">
    <w:p w14:paraId="64CD91C9" w14:textId="77777777" w:rsidR="003D71F8" w:rsidRDefault="003D71F8" w:rsidP="000B4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3B3D8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2B88288D"/>
    <w:multiLevelType w:val="hybridMultilevel"/>
    <w:tmpl w:val="8B06F65A"/>
    <w:lvl w:ilvl="0" w:tplc="CD2A76D0">
      <w:start w:val="1"/>
      <w:numFmt w:val="decimal"/>
      <w:lvlText w:val="%1)"/>
      <w:lvlJc w:val="left"/>
      <w:pPr>
        <w:ind w:left="1068" w:hanging="360"/>
      </w:pPr>
      <w:rPr>
        <w:rFonts w:cs="Calibri Ligh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94127FA"/>
    <w:multiLevelType w:val="hybridMultilevel"/>
    <w:tmpl w:val="FD66FDD2"/>
    <w:lvl w:ilvl="0" w:tplc="54BAB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C47DC8"/>
    <w:multiLevelType w:val="multilevel"/>
    <w:tmpl w:val="7AF8F1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17D60F1"/>
    <w:multiLevelType w:val="multilevel"/>
    <w:tmpl w:val="7684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CF60C4"/>
    <w:multiLevelType w:val="hybridMultilevel"/>
    <w:tmpl w:val="56685ED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42545"/>
    <w:multiLevelType w:val="multilevel"/>
    <w:tmpl w:val="DD40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3023410">
    <w:abstractNumId w:val="0"/>
  </w:num>
  <w:num w:numId="2" w16cid:durableId="1120105033">
    <w:abstractNumId w:val="3"/>
  </w:num>
  <w:num w:numId="3" w16cid:durableId="1131439181">
    <w:abstractNumId w:val="6"/>
  </w:num>
  <w:num w:numId="4" w16cid:durableId="1734351239">
    <w:abstractNumId w:val="4"/>
  </w:num>
  <w:num w:numId="5" w16cid:durableId="1136413678">
    <w:abstractNumId w:val="5"/>
  </w:num>
  <w:num w:numId="6" w16cid:durableId="1392925034">
    <w:abstractNumId w:val="1"/>
  </w:num>
  <w:num w:numId="7" w16cid:durableId="154030864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6E"/>
    <w:rsid w:val="00000529"/>
    <w:rsid w:val="00003CE6"/>
    <w:rsid w:val="00011260"/>
    <w:rsid w:val="000430E4"/>
    <w:rsid w:val="00082609"/>
    <w:rsid w:val="00096E24"/>
    <w:rsid w:val="000B150F"/>
    <w:rsid w:val="000B17AE"/>
    <w:rsid w:val="000B3F7C"/>
    <w:rsid w:val="000B40C5"/>
    <w:rsid w:val="000D19D7"/>
    <w:rsid w:val="001115A0"/>
    <w:rsid w:val="00126323"/>
    <w:rsid w:val="00130760"/>
    <w:rsid w:val="00131DFA"/>
    <w:rsid w:val="001327CB"/>
    <w:rsid w:val="00133035"/>
    <w:rsid w:val="0014526E"/>
    <w:rsid w:val="001A18AE"/>
    <w:rsid w:val="001A6CCA"/>
    <w:rsid w:val="001C046A"/>
    <w:rsid w:val="001C1345"/>
    <w:rsid w:val="001E29DB"/>
    <w:rsid w:val="002040FD"/>
    <w:rsid w:val="00210AF4"/>
    <w:rsid w:val="00220336"/>
    <w:rsid w:val="00250645"/>
    <w:rsid w:val="002666F7"/>
    <w:rsid w:val="00280B08"/>
    <w:rsid w:val="00282519"/>
    <w:rsid w:val="00282C02"/>
    <w:rsid w:val="00282D4F"/>
    <w:rsid w:val="00282D9B"/>
    <w:rsid w:val="00287A50"/>
    <w:rsid w:val="0030045B"/>
    <w:rsid w:val="0030150D"/>
    <w:rsid w:val="00313A13"/>
    <w:rsid w:val="003157CB"/>
    <w:rsid w:val="00315C78"/>
    <w:rsid w:val="003179E5"/>
    <w:rsid w:val="0035367E"/>
    <w:rsid w:val="00397618"/>
    <w:rsid w:val="00397BCC"/>
    <w:rsid w:val="003C2178"/>
    <w:rsid w:val="003D7027"/>
    <w:rsid w:val="003D71F8"/>
    <w:rsid w:val="003E4ABF"/>
    <w:rsid w:val="003E6220"/>
    <w:rsid w:val="003F036C"/>
    <w:rsid w:val="003F2538"/>
    <w:rsid w:val="003F5B0C"/>
    <w:rsid w:val="003F7456"/>
    <w:rsid w:val="00421553"/>
    <w:rsid w:val="00475B69"/>
    <w:rsid w:val="00491719"/>
    <w:rsid w:val="0049373D"/>
    <w:rsid w:val="004B5507"/>
    <w:rsid w:val="004B6A2E"/>
    <w:rsid w:val="004B6B2E"/>
    <w:rsid w:val="004C4DD4"/>
    <w:rsid w:val="004D6C9D"/>
    <w:rsid w:val="004D7CD1"/>
    <w:rsid w:val="00505A6B"/>
    <w:rsid w:val="005333C5"/>
    <w:rsid w:val="00585A21"/>
    <w:rsid w:val="00595743"/>
    <w:rsid w:val="0059741B"/>
    <w:rsid w:val="005A1619"/>
    <w:rsid w:val="005D5607"/>
    <w:rsid w:val="005E0A81"/>
    <w:rsid w:val="005E20E7"/>
    <w:rsid w:val="00667CD1"/>
    <w:rsid w:val="00690BDE"/>
    <w:rsid w:val="006C754B"/>
    <w:rsid w:val="006D7F54"/>
    <w:rsid w:val="006E223D"/>
    <w:rsid w:val="006E2E25"/>
    <w:rsid w:val="006F573A"/>
    <w:rsid w:val="00713E68"/>
    <w:rsid w:val="007209B7"/>
    <w:rsid w:val="00783161"/>
    <w:rsid w:val="007C7945"/>
    <w:rsid w:val="007F494C"/>
    <w:rsid w:val="0085193E"/>
    <w:rsid w:val="00866B90"/>
    <w:rsid w:val="008F2664"/>
    <w:rsid w:val="00903745"/>
    <w:rsid w:val="00916C03"/>
    <w:rsid w:val="0092420F"/>
    <w:rsid w:val="00927196"/>
    <w:rsid w:val="00940198"/>
    <w:rsid w:val="009565C7"/>
    <w:rsid w:val="00974BC7"/>
    <w:rsid w:val="009A1FD8"/>
    <w:rsid w:val="009D7CBB"/>
    <w:rsid w:val="009F1658"/>
    <w:rsid w:val="00A6166A"/>
    <w:rsid w:val="00A875F3"/>
    <w:rsid w:val="00AA61A6"/>
    <w:rsid w:val="00AC5FB5"/>
    <w:rsid w:val="00AF672E"/>
    <w:rsid w:val="00B0316C"/>
    <w:rsid w:val="00B4180D"/>
    <w:rsid w:val="00B57AF0"/>
    <w:rsid w:val="00B61001"/>
    <w:rsid w:val="00B752B0"/>
    <w:rsid w:val="00B84D8E"/>
    <w:rsid w:val="00B85A2E"/>
    <w:rsid w:val="00BA40B0"/>
    <w:rsid w:val="00BB2D8C"/>
    <w:rsid w:val="00BC29BD"/>
    <w:rsid w:val="00BC66A8"/>
    <w:rsid w:val="00BE0C6B"/>
    <w:rsid w:val="00BE55EC"/>
    <w:rsid w:val="00BF04F4"/>
    <w:rsid w:val="00C24A50"/>
    <w:rsid w:val="00C62D4F"/>
    <w:rsid w:val="00C731A5"/>
    <w:rsid w:val="00CD74D8"/>
    <w:rsid w:val="00CF68DC"/>
    <w:rsid w:val="00D33D49"/>
    <w:rsid w:val="00DA311E"/>
    <w:rsid w:val="00E2075A"/>
    <w:rsid w:val="00E428BA"/>
    <w:rsid w:val="00E70875"/>
    <w:rsid w:val="00E775DE"/>
    <w:rsid w:val="00E80778"/>
    <w:rsid w:val="00E8584C"/>
    <w:rsid w:val="00EB2549"/>
    <w:rsid w:val="00EC5EB1"/>
    <w:rsid w:val="00EE22B9"/>
    <w:rsid w:val="00F22F6E"/>
    <w:rsid w:val="00F81E7F"/>
    <w:rsid w:val="00FE21D8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683A5"/>
  <w15:chartTrackingRefBased/>
  <w15:docId w15:val="{F6903669-C047-4353-9E96-C9E41B95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26E"/>
    <w:rPr>
      <w:rFonts w:ascii="Times New Roman" w:eastAsia="Times New Roman" w:hAnsi="Times New Roman" w:cs="Calibri Light"/>
      <w:color w:val="000000"/>
      <w:kern w:val="0"/>
      <w:sz w:val="28"/>
      <w:szCs w:val="30"/>
      <w14:ligatures w14:val="none"/>
    </w:rPr>
  </w:style>
  <w:style w:type="paragraph" w:styleId="1">
    <w:name w:val="heading 1"/>
    <w:basedOn w:val="a"/>
    <w:next w:val="a"/>
    <w:link w:val="10"/>
    <w:qFormat/>
    <w:rsid w:val="0014526E"/>
    <w:pPr>
      <w:keepNext/>
      <w:keepLines/>
      <w:spacing w:before="240" w:after="0"/>
      <w:outlineLvl w:val="0"/>
    </w:pPr>
    <w:rPr>
      <w:rFonts w:ascii="Calibri Light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AF672E"/>
    <w:pPr>
      <w:keepNext/>
      <w:keepLines/>
      <w:spacing w:before="40" w:after="0" w:line="240" w:lineRule="auto"/>
      <w:outlineLvl w:val="1"/>
    </w:pPr>
    <w:rPr>
      <w:rFonts w:ascii="Calibri Light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F672E"/>
    <w:pPr>
      <w:keepNext/>
      <w:keepLines/>
      <w:spacing w:before="40" w:after="0" w:line="240" w:lineRule="auto"/>
      <w:outlineLvl w:val="2"/>
    </w:pPr>
    <w:rPr>
      <w:rFonts w:ascii="Calibri Light" w:hAnsi="Calibri Light" w:cs="Times New Roman"/>
      <w:color w:val="1F4D78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F672E"/>
    <w:pPr>
      <w:keepNext/>
      <w:keepLines/>
      <w:spacing w:before="40" w:after="0" w:line="240" w:lineRule="auto"/>
      <w:outlineLvl w:val="3"/>
    </w:pPr>
    <w:rPr>
      <w:rFonts w:ascii="Calibri Light" w:hAnsi="Calibri Light" w:cs="Times New Roman"/>
      <w:i/>
      <w:iCs/>
      <w:color w:val="2E74B5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0045B"/>
    <w:pPr>
      <w:spacing w:before="100" w:beforeAutospacing="1" w:after="100" w:afterAutospacing="1" w:line="240" w:lineRule="auto"/>
      <w:outlineLvl w:val="4"/>
    </w:pPr>
    <w:rPr>
      <w:rFonts w:cs="Times New Roman"/>
      <w:b/>
      <w:bCs/>
      <w:color w:val="auto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30045B"/>
    <w:pPr>
      <w:spacing w:before="100" w:beforeAutospacing="1" w:after="100" w:afterAutospacing="1" w:line="240" w:lineRule="auto"/>
      <w:outlineLvl w:val="5"/>
    </w:pPr>
    <w:rPr>
      <w:rFonts w:cs="Times New Roman"/>
      <w:b/>
      <w:bCs/>
      <w:color w:val="auto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526E"/>
    <w:rPr>
      <w:rFonts w:ascii="Calibri Light" w:eastAsia="Times New Roman" w:hAnsi="Calibri Light" w:cs="Times New Roman"/>
      <w:color w:val="2E74B5"/>
      <w:kern w:val="0"/>
      <w:sz w:val="32"/>
      <w:szCs w:val="32"/>
      <w14:ligatures w14:val="none"/>
    </w:rPr>
  </w:style>
  <w:style w:type="paragraph" w:customStyle="1" w:styleId="Default">
    <w:name w:val="Default"/>
    <w:rsid w:val="001452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14526E"/>
    <w:pPr>
      <w:spacing w:after="0" w:line="240" w:lineRule="auto"/>
      <w:ind w:left="720"/>
      <w:contextualSpacing/>
    </w:pPr>
    <w:rPr>
      <w:rFonts w:cs="Times New Roman"/>
      <w:iCs/>
      <w:color w:val="auto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F672E"/>
    <w:rPr>
      <w:rFonts w:ascii="Calibri Light" w:eastAsia="Times New Roman" w:hAnsi="Calibri Light" w:cs="Times New Roman"/>
      <w:color w:val="2E74B5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F672E"/>
    <w:rPr>
      <w:rFonts w:ascii="Calibri Light" w:eastAsia="Times New Roman" w:hAnsi="Calibri Light" w:cs="Times New Roman"/>
      <w:color w:val="1F4D78"/>
      <w:kern w:val="0"/>
      <w:sz w:val="24"/>
      <w:szCs w:val="24"/>
      <w:lang w:eastAsia="ru-RU"/>
      <w14:ligatures w14:val="none"/>
    </w:rPr>
  </w:style>
  <w:style w:type="character" w:customStyle="1" w:styleId="40">
    <w:name w:val="Заголовок 4 Знак"/>
    <w:basedOn w:val="a0"/>
    <w:link w:val="4"/>
    <w:rsid w:val="00AF672E"/>
    <w:rPr>
      <w:rFonts w:ascii="Calibri Light" w:eastAsia="Times New Roman" w:hAnsi="Calibri Light" w:cs="Times New Roman"/>
      <w:i/>
      <w:iCs/>
      <w:color w:val="2E74B5"/>
      <w:kern w:val="0"/>
      <w:sz w:val="24"/>
      <w:szCs w:val="24"/>
      <w:lang w:eastAsia="ru-RU"/>
      <w14:ligatures w14:val="none"/>
    </w:rPr>
  </w:style>
  <w:style w:type="character" w:customStyle="1" w:styleId="a4">
    <w:name w:val="Обычный (веб) Знак"/>
    <w:aliases w:val="Обычный (Web) Знак"/>
    <w:uiPriority w:val="99"/>
    <w:locked/>
    <w:rsid w:val="00AF672E"/>
    <w:rPr>
      <w:rFonts w:eastAsia="Times New Roman"/>
      <w:iCs/>
      <w:sz w:val="24"/>
      <w:szCs w:val="20"/>
      <w:lang w:eastAsia="ru-RU"/>
    </w:rPr>
  </w:style>
  <w:style w:type="character" w:styleId="a5">
    <w:name w:val="Hyperlink"/>
    <w:rsid w:val="00AF672E"/>
    <w:rPr>
      <w:rFonts w:cs="Times New Roman"/>
      <w:color w:val="0000FF"/>
      <w:u w:val="single"/>
    </w:rPr>
  </w:style>
  <w:style w:type="character" w:styleId="a6">
    <w:name w:val="Strong"/>
    <w:uiPriority w:val="22"/>
    <w:qFormat/>
    <w:rsid w:val="00AF672E"/>
    <w:rPr>
      <w:rFonts w:cs="Times New Roman"/>
      <w:b/>
      <w:bCs/>
    </w:rPr>
  </w:style>
  <w:style w:type="character" w:styleId="a7">
    <w:name w:val="Emphasis"/>
    <w:uiPriority w:val="20"/>
    <w:qFormat/>
    <w:rsid w:val="00AF672E"/>
    <w:rPr>
      <w:rFonts w:cs="Times New Roman"/>
      <w:i/>
      <w:iCs/>
    </w:rPr>
  </w:style>
  <w:style w:type="character" w:customStyle="1" w:styleId="21">
    <w:name w:val="Основной текст (2)"/>
    <w:rsid w:val="00AF672E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paragraph" w:customStyle="1" w:styleId="11">
    <w:name w:val="Стиль1"/>
    <w:basedOn w:val="a"/>
    <w:link w:val="12"/>
    <w:qFormat/>
    <w:rsid w:val="00AF672E"/>
    <w:pPr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paragraph" w:customStyle="1" w:styleId="paragraph">
    <w:name w:val="paragraph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12">
    <w:name w:val="Стиль1 Знак"/>
    <w:link w:val="11"/>
    <w:locked/>
    <w:rsid w:val="00AF672E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8">
    <w:name w:val="Подпись к таблице_"/>
    <w:link w:val="a9"/>
    <w:locked/>
    <w:rsid w:val="00AF672E"/>
    <w:rPr>
      <w:rFonts w:eastAsia="Times New Roman"/>
      <w:sz w:val="26"/>
      <w:szCs w:val="26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AF672E"/>
    <w:pPr>
      <w:widowControl w:val="0"/>
      <w:shd w:val="clear" w:color="auto" w:fill="FFFFFF"/>
      <w:spacing w:after="0" w:line="485" w:lineRule="exact"/>
      <w:jc w:val="both"/>
    </w:pPr>
    <w:rPr>
      <w:rFonts w:asciiTheme="minorHAnsi" w:hAnsiTheme="minorHAnsi" w:cstheme="minorBidi"/>
      <w:color w:val="auto"/>
      <w:kern w:val="2"/>
      <w:sz w:val="26"/>
      <w:szCs w:val="26"/>
      <w14:ligatures w14:val="standardContextual"/>
    </w:rPr>
  </w:style>
  <w:style w:type="paragraph" w:customStyle="1" w:styleId="13">
    <w:name w:val="Абзац списка1"/>
    <w:aliases w:val="стиль"/>
    <w:basedOn w:val="a"/>
    <w:rsid w:val="00AF672E"/>
    <w:pPr>
      <w:spacing w:after="0" w:line="240" w:lineRule="auto"/>
      <w:ind w:left="720"/>
    </w:pPr>
    <w:rPr>
      <w:rFonts w:cs="Times New Roman"/>
      <w:color w:val="auto"/>
      <w:sz w:val="24"/>
      <w:szCs w:val="24"/>
      <w:lang w:eastAsia="ru-RU"/>
    </w:rPr>
  </w:style>
  <w:style w:type="paragraph" w:styleId="aa">
    <w:name w:val="Body Text"/>
    <w:basedOn w:val="a"/>
    <w:link w:val="ab"/>
    <w:rsid w:val="00AF672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tLeast"/>
      <w:ind w:firstLine="323"/>
      <w:jc w:val="both"/>
    </w:pPr>
    <w:rPr>
      <w:rFonts w:ascii="TimesET" w:hAnsi="TimesET" w:cs="TimesET"/>
      <w:noProof/>
      <w:color w:val="auto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AF672E"/>
    <w:rPr>
      <w:rFonts w:ascii="TimesET" w:eastAsia="Times New Roman" w:hAnsi="TimesET" w:cs="TimesET"/>
      <w:noProof/>
      <w:kern w:val="0"/>
      <w:sz w:val="20"/>
      <w:szCs w:val="20"/>
      <w:lang w:eastAsia="ru-RU"/>
      <w14:ligatures w14:val="none"/>
    </w:rPr>
  </w:style>
  <w:style w:type="paragraph" w:customStyle="1" w:styleId="headertext">
    <w:name w:val="headertext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table" w:styleId="ac">
    <w:name w:val="Table Grid"/>
    <w:basedOn w:val="a1"/>
    <w:uiPriority w:val="39"/>
    <w:rsid w:val="00AF672E"/>
    <w:pPr>
      <w:spacing w:after="0" w:line="240" w:lineRule="auto"/>
    </w:pPr>
    <w:rPr>
      <w:rFonts w:ascii="Times New Roman" w:eastAsia="Times New Roman" w:hAnsi="Times New Roman" w:cs="Calibri Light"/>
      <w:iCs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rsid w:val="00AF672E"/>
    <w:rPr>
      <w:rFonts w:cs="Times New Roman"/>
    </w:rPr>
  </w:style>
  <w:style w:type="paragraph" w:customStyle="1" w:styleId="pboth">
    <w:name w:val="pboth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paragraph" w:customStyle="1" w:styleId="pcenter">
    <w:name w:val="pcenter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rsid w:val="00AF672E"/>
    <w:pPr>
      <w:tabs>
        <w:tab w:val="center" w:pos="4677"/>
        <w:tab w:val="right" w:pos="9355"/>
      </w:tabs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AF672E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">
    <w:name w:val="page number"/>
    <w:rsid w:val="00AF672E"/>
    <w:rPr>
      <w:rFonts w:cs="Times New Roman"/>
    </w:rPr>
  </w:style>
  <w:style w:type="paragraph" w:customStyle="1" w:styleId="22">
    <w:name w:val="Стиль2"/>
    <w:basedOn w:val="af0"/>
    <w:next w:val="HTML"/>
    <w:autoRedefine/>
    <w:rsid w:val="00AF672E"/>
    <w:pPr>
      <w:shd w:val="clear" w:color="auto" w:fill="FFFFFF"/>
      <w:spacing w:before="300" w:after="300" w:line="360" w:lineRule="auto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rsid w:val="00AF672E"/>
    <w:pPr>
      <w:spacing w:after="0" w:line="240" w:lineRule="auto"/>
    </w:pPr>
    <w:rPr>
      <w:rFonts w:ascii="Courier New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F672E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numbering" w:styleId="111111">
    <w:name w:val="Outline List 2"/>
    <w:basedOn w:val="a2"/>
    <w:rsid w:val="00AF672E"/>
    <w:pPr>
      <w:numPr>
        <w:numId w:val="1"/>
      </w:numPr>
    </w:pPr>
  </w:style>
  <w:style w:type="paragraph" w:styleId="af1">
    <w:name w:val="Plain Text"/>
    <w:basedOn w:val="a"/>
    <w:link w:val="af2"/>
    <w:rsid w:val="00AF672E"/>
    <w:pPr>
      <w:shd w:val="clear" w:color="auto" w:fill="FFFFFF"/>
      <w:spacing w:before="360" w:after="360" w:line="360" w:lineRule="auto"/>
      <w:ind w:firstLine="709"/>
      <w:jc w:val="both"/>
      <w:outlineLvl w:val="1"/>
    </w:pPr>
    <w:rPr>
      <w:rFonts w:ascii="Courier New" w:eastAsia="Calibri" w:hAnsi="Courier New" w:cs="Courier New"/>
      <w:color w:val="auto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AF672E"/>
    <w:rPr>
      <w:rFonts w:ascii="Courier New" w:eastAsia="Calibri" w:hAnsi="Courier New" w:cs="Courier New"/>
      <w:kern w:val="0"/>
      <w:sz w:val="20"/>
      <w:szCs w:val="20"/>
      <w:shd w:val="clear" w:color="auto" w:fill="FFFFFF"/>
      <w:lang w:eastAsia="ru-RU"/>
      <w14:ligatures w14:val="none"/>
    </w:rPr>
  </w:style>
  <w:style w:type="character" w:customStyle="1" w:styleId="FontStyle264">
    <w:name w:val="Font Style264"/>
    <w:rsid w:val="00AF672E"/>
    <w:rPr>
      <w:rFonts w:ascii="Times New Roman" w:hAnsi="Times New Roman"/>
      <w:sz w:val="20"/>
    </w:rPr>
  </w:style>
  <w:style w:type="character" w:customStyle="1" w:styleId="23">
    <w:name w:val="Основной текст (2)_"/>
    <w:locked/>
    <w:rsid w:val="00AF672E"/>
    <w:rPr>
      <w:b/>
      <w:sz w:val="16"/>
      <w:shd w:val="clear" w:color="auto" w:fill="FFFFFF"/>
    </w:rPr>
  </w:style>
  <w:style w:type="character" w:customStyle="1" w:styleId="FontStyle257">
    <w:name w:val="Font Style257"/>
    <w:rsid w:val="00AF672E"/>
    <w:rPr>
      <w:rFonts w:ascii="Times New Roman" w:hAnsi="Times New Roman"/>
      <w:b/>
      <w:sz w:val="20"/>
    </w:rPr>
  </w:style>
  <w:style w:type="character" w:customStyle="1" w:styleId="FontStyle259">
    <w:name w:val="Font Style259"/>
    <w:rsid w:val="00AF672E"/>
    <w:rPr>
      <w:rFonts w:ascii="Times New Roman" w:hAnsi="Times New Roman"/>
      <w:sz w:val="24"/>
    </w:rPr>
  </w:style>
  <w:style w:type="paragraph" w:customStyle="1" w:styleId="Style47">
    <w:name w:val="Style47"/>
    <w:basedOn w:val="a"/>
    <w:rsid w:val="00AF672E"/>
    <w:pPr>
      <w:widowControl w:val="0"/>
      <w:autoSpaceDE w:val="0"/>
      <w:autoSpaceDN w:val="0"/>
      <w:adjustRightInd w:val="0"/>
      <w:spacing w:after="0" w:line="399" w:lineRule="exact"/>
      <w:ind w:firstLine="559"/>
      <w:jc w:val="both"/>
    </w:pPr>
    <w:rPr>
      <w:rFonts w:eastAsia="Calibri" w:cs="Times New Roman"/>
      <w:color w:val="auto"/>
      <w:sz w:val="24"/>
      <w:szCs w:val="24"/>
      <w:lang w:eastAsia="ru-RU"/>
    </w:rPr>
  </w:style>
  <w:style w:type="character" w:customStyle="1" w:styleId="FontStyle262">
    <w:name w:val="Font Style262"/>
    <w:rsid w:val="00AF672E"/>
    <w:rPr>
      <w:rFonts w:ascii="Times New Roman" w:hAnsi="Times New Roman"/>
      <w:sz w:val="20"/>
    </w:rPr>
  </w:style>
  <w:style w:type="paragraph" w:customStyle="1" w:styleId="Style83">
    <w:name w:val="Style83"/>
    <w:basedOn w:val="a"/>
    <w:rsid w:val="00AF672E"/>
    <w:pPr>
      <w:widowControl w:val="0"/>
      <w:autoSpaceDE w:val="0"/>
      <w:autoSpaceDN w:val="0"/>
      <w:adjustRightInd w:val="0"/>
      <w:spacing w:after="0" w:line="381" w:lineRule="exact"/>
      <w:ind w:firstLine="525"/>
      <w:jc w:val="both"/>
    </w:pPr>
    <w:rPr>
      <w:rFonts w:eastAsia="Calibri" w:cs="Times New Roman"/>
      <w:color w:val="auto"/>
      <w:sz w:val="24"/>
      <w:szCs w:val="24"/>
      <w:lang w:eastAsia="ru-RU"/>
    </w:rPr>
  </w:style>
  <w:style w:type="paragraph" w:customStyle="1" w:styleId="s1">
    <w:name w:val="s_1"/>
    <w:basedOn w:val="a"/>
    <w:rsid w:val="00AF672E"/>
    <w:pPr>
      <w:spacing w:before="100" w:beforeAutospacing="1" w:after="100" w:afterAutospacing="1" w:line="240" w:lineRule="auto"/>
    </w:pPr>
    <w:rPr>
      <w:rFonts w:eastAsia="Calibri" w:cs="Times New Roman"/>
      <w:color w:val="auto"/>
      <w:sz w:val="24"/>
      <w:szCs w:val="24"/>
      <w:lang w:eastAsia="ru-RU"/>
    </w:rPr>
  </w:style>
  <w:style w:type="character" w:customStyle="1" w:styleId="FontStyle38">
    <w:name w:val="Font Style38"/>
    <w:rsid w:val="00AF672E"/>
    <w:rPr>
      <w:rFonts w:ascii="Times New Roman" w:hAnsi="Times New Roman"/>
      <w:sz w:val="22"/>
    </w:rPr>
  </w:style>
  <w:style w:type="character" w:customStyle="1" w:styleId="FontStyle310">
    <w:name w:val="Font Style310"/>
    <w:rsid w:val="00AF672E"/>
    <w:rPr>
      <w:rFonts w:ascii="Times New Roman" w:hAnsi="Times New Roman"/>
      <w:b/>
      <w:spacing w:val="-10"/>
      <w:sz w:val="20"/>
    </w:rPr>
  </w:style>
  <w:style w:type="paragraph" w:customStyle="1" w:styleId="Style3">
    <w:name w:val="Style3"/>
    <w:basedOn w:val="a"/>
    <w:rsid w:val="00AF672E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FontStyle34">
    <w:name w:val="Font Style34"/>
    <w:rsid w:val="00AF672E"/>
    <w:rPr>
      <w:rFonts w:ascii="Times New Roman" w:hAnsi="Times New Roman"/>
      <w:b/>
      <w:sz w:val="22"/>
    </w:rPr>
  </w:style>
  <w:style w:type="character" w:customStyle="1" w:styleId="af3">
    <w:name w:val="Основной текст_"/>
    <w:link w:val="41"/>
    <w:rsid w:val="00AF672E"/>
    <w:rPr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3"/>
    <w:rsid w:val="00AF672E"/>
    <w:pPr>
      <w:widowControl w:val="0"/>
      <w:shd w:val="clear" w:color="auto" w:fill="FFFFFF"/>
      <w:spacing w:after="300" w:line="322" w:lineRule="exact"/>
      <w:ind w:hanging="2080"/>
      <w:jc w:val="center"/>
    </w:pPr>
    <w:rPr>
      <w:rFonts w:asciiTheme="minorHAnsi" w:eastAsiaTheme="minorHAnsi" w:hAnsiTheme="minorHAnsi" w:cstheme="minorBidi"/>
      <w:color w:val="auto"/>
      <w:kern w:val="2"/>
      <w:sz w:val="26"/>
      <w:szCs w:val="26"/>
      <w14:ligatures w14:val="standardContextual"/>
    </w:rPr>
  </w:style>
  <w:style w:type="paragraph" w:styleId="af4">
    <w:name w:val="Balloon Text"/>
    <w:basedOn w:val="a"/>
    <w:link w:val="af5"/>
    <w:semiHidden/>
    <w:rsid w:val="00AF672E"/>
    <w:pPr>
      <w:spacing w:after="0" w:line="240" w:lineRule="auto"/>
    </w:pPr>
    <w:rPr>
      <w:rFonts w:ascii="Tahoma" w:hAnsi="Tahoma" w:cs="Tahoma"/>
      <w:color w:val="auto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semiHidden/>
    <w:rsid w:val="00AF672E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f6">
    <w:name w:val="footer"/>
    <w:basedOn w:val="a"/>
    <w:link w:val="af7"/>
    <w:uiPriority w:val="99"/>
    <w:rsid w:val="00AF672E"/>
    <w:pPr>
      <w:tabs>
        <w:tab w:val="center" w:pos="4677"/>
        <w:tab w:val="right" w:pos="9355"/>
      </w:tabs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AF672E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p2">
    <w:name w:val="p2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paragraph" w:customStyle="1" w:styleId="p1">
    <w:name w:val="p1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paragraph" w:customStyle="1" w:styleId="p4">
    <w:name w:val="p4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tocnumber">
    <w:name w:val="tocnumber"/>
    <w:basedOn w:val="a0"/>
    <w:rsid w:val="00AF672E"/>
  </w:style>
  <w:style w:type="character" w:customStyle="1" w:styleId="toctext">
    <w:name w:val="toctext"/>
    <w:basedOn w:val="a0"/>
    <w:rsid w:val="00AF672E"/>
  </w:style>
  <w:style w:type="paragraph" w:styleId="af8">
    <w:name w:val="No Spacing"/>
    <w:uiPriority w:val="1"/>
    <w:qFormat/>
    <w:rsid w:val="00AF672E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8"/>
      <w14:ligatures w14:val="none"/>
    </w:rPr>
  </w:style>
  <w:style w:type="table" w:customStyle="1" w:styleId="14">
    <w:name w:val="Сетка таблицы1"/>
    <w:basedOn w:val="a1"/>
    <w:next w:val="ac"/>
    <w:uiPriority w:val="99"/>
    <w:rsid w:val="00AF672E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c"/>
    <w:uiPriority w:val="59"/>
    <w:rsid w:val="00AF672E"/>
    <w:pPr>
      <w:spacing w:after="0" w:line="240" w:lineRule="auto"/>
      <w:ind w:left="714" w:hanging="357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c"/>
    <w:uiPriority w:val="59"/>
    <w:rsid w:val="00AF67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AF672E"/>
    <w:pPr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character" w:styleId="af9">
    <w:name w:val="Unresolved Mention"/>
    <w:basedOn w:val="a0"/>
    <w:uiPriority w:val="99"/>
    <w:semiHidden/>
    <w:unhideWhenUsed/>
    <w:rsid w:val="00AF672E"/>
    <w:rPr>
      <w:color w:val="605E5C"/>
      <w:shd w:val="clear" w:color="auto" w:fill="E1DFDD"/>
    </w:rPr>
  </w:style>
  <w:style w:type="paragraph" w:customStyle="1" w:styleId="p">
    <w:name w:val="p"/>
    <w:basedOn w:val="a"/>
    <w:rsid w:val="00AF672E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ref-journal">
    <w:name w:val="ref-journal"/>
    <w:basedOn w:val="a0"/>
    <w:rsid w:val="00AF672E"/>
  </w:style>
  <w:style w:type="character" w:customStyle="1" w:styleId="ref-vol">
    <w:name w:val="ref-vol"/>
    <w:basedOn w:val="a0"/>
    <w:rsid w:val="00AF672E"/>
  </w:style>
  <w:style w:type="character" w:customStyle="1" w:styleId="gold">
    <w:name w:val="gold"/>
    <w:basedOn w:val="a0"/>
    <w:rsid w:val="00AF672E"/>
  </w:style>
  <w:style w:type="character" w:customStyle="1" w:styleId="50">
    <w:name w:val="Заголовок 5 Знак"/>
    <w:basedOn w:val="a0"/>
    <w:link w:val="5"/>
    <w:uiPriority w:val="9"/>
    <w:rsid w:val="0030045B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30045B"/>
    <w:rPr>
      <w:rFonts w:ascii="Times New Roman" w:eastAsia="Times New Roman" w:hAnsi="Times New Roman" w:cs="Times New Roman"/>
      <w:b/>
      <w:bCs/>
      <w:kern w:val="0"/>
      <w:sz w:val="15"/>
      <w:szCs w:val="15"/>
      <w:lang w:eastAsia="ru-RU"/>
      <w14:ligatures w14:val="none"/>
    </w:rPr>
  </w:style>
  <w:style w:type="character" w:customStyle="1" w:styleId="gtfootnotemarks">
    <w:name w:val="gt_footnote_marks"/>
    <w:rsid w:val="0030045B"/>
    <w:rPr>
      <w:rFonts w:cs="Times New Roman"/>
    </w:rPr>
  </w:style>
  <w:style w:type="paragraph" w:customStyle="1" w:styleId="afa">
    <w:basedOn w:val="a"/>
    <w:next w:val="af0"/>
    <w:uiPriority w:val="99"/>
    <w:unhideWhenUsed/>
    <w:rsid w:val="0030045B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character" w:customStyle="1" w:styleId="overflow-hidden">
    <w:name w:val="overflow-hidden"/>
    <w:rsid w:val="0030045B"/>
  </w:style>
  <w:style w:type="character" w:customStyle="1" w:styleId="apple-converted-space">
    <w:name w:val="apple-converted-space"/>
    <w:rsid w:val="0030045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0045B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0045B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30045B"/>
    <w:pPr>
      <w:spacing w:before="100" w:beforeAutospacing="1" w:after="100" w:afterAutospacing="1" w:line="240" w:lineRule="auto"/>
    </w:pPr>
    <w:rPr>
      <w:rFonts w:cs="Times New Roman"/>
      <w:color w:val="auto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0045B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0045B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mixed-citation">
    <w:name w:val="mixed-citation"/>
    <w:basedOn w:val="a0"/>
    <w:rsid w:val="00974BC7"/>
  </w:style>
  <w:style w:type="table" w:customStyle="1" w:styleId="120">
    <w:name w:val="Сетка таблицы12"/>
    <w:basedOn w:val="a1"/>
    <w:next w:val="ac"/>
    <w:uiPriority w:val="39"/>
    <w:rsid w:val="003F2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c"/>
    <w:uiPriority w:val="39"/>
    <w:rsid w:val="003F2538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2">
    <w:name w:val="Plain Table 3"/>
    <w:basedOn w:val="a1"/>
    <w:uiPriority w:val="43"/>
    <w:rsid w:val="003F2538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Excel_97-2003_Worksheet.xls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hyperlink" Target="https://doi.org/10.22625/2072-6732-2021-13-1-5-1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www.ncbi.nlm.nih.gov/pmc/articles/PMC737849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doi.org/10.25207/1608-6228-2021-28-6-90-1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who.int/docs/default-source/coronaviruse/situation-reports/20200123-sitrep-3-2019-nc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who.int/ru/news/item/26-04-2024-who-reports-widespread-overuse-of-antibiotics-in-patients--hospitalized-with-covid-19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длительность!$L$21</c:f>
              <c:strCache>
                <c:ptCount val="1"/>
                <c:pt idx="0">
                  <c:v>респираторный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длительность!$M$20:$Q$20</c:f>
              <c:strCache>
                <c:ptCount val="5"/>
                <c:pt idx="0">
                  <c:v>4 нед</c:v>
                </c:pt>
                <c:pt idx="1">
                  <c:v>12 нед </c:v>
                </c:pt>
                <c:pt idx="2">
                  <c:v>24 нед</c:v>
                </c:pt>
                <c:pt idx="3">
                  <c:v>48 нед</c:v>
                </c:pt>
                <c:pt idx="4">
                  <c:v>96 нед</c:v>
                </c:pt>
              </c:strCache>
            </c:strRef>
          </c:cat>
          <c:val>
            <c:numRef>
              <c:f>длительность!$M$21:$Q$21</c:f>
              <c:numCache>
                <c:formatCode>General</c:formatCode>
                <c:ptCount val="5"/>
                <c:pt idx="0">
                  <c:v>16.600000000000001</c:v>
                </c:pt>
                <c:pt idx="1">
                  <c:v>8</c:v>
                </c:pt>
                <c:pt idx="2">
                  <c:v>4.5</c:v>
                </c:pt>
                <c:pt idx="3">
                  <c:v>6.2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8B-4BFF-93D2-1C96621A187F}"/>
            </c:ext>
          </c:extLst>
        </c:ser>
        <c:ser>
          <c:idx val="1"/>
          <c:order val="1"/>
          <c:tx>
            <c:strRef>
              <c:f>длительность!$L$22</c:f>
              <c:strCache>
                <c:ptCount val="1"/>
                <c:pt idx="0">
                  <c:v>неврологический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длительность!$M$20:$Q$20</c:f>
              <c:strCache>
                <c:ptCount val="5"/>
                <c:pt idx="0">
                  <c:v>4 нед</c:v>
                </c:pt>
                <c:pt idx="1">
                  <c:v>12 нед </c:v>
                </c:pt>
                <c:pt idx="2">
                  <c:v>24 нед</c:v>
                </c:pt>
                <c:pt idx="3">
                  <c:v>48 нед</c:v>
                </c:pt>
                <c:pt idx="4">
                  <c:v>96 нед</c:v>
                </c:pt>
              </c:strCache>
            </c:strRef>
          </c:cat>
          <c:val>
            <c:numRef>
              <c:f>длительность!$M$22:$Q$22</c:f>
              <c:numCache>
                <c:formatCode>General</c:formatCode>
                <c:ptCount val="5"/>
                <c:pt idx="0">
                  <c:v>14.1</c:v>
                </c:pt>
                <c:pt idx="1">
                  <c:v>9.3000000000000007</c:v>
                </c:pt>
                <c:pt idx="2">
                  <c:v>3.2</c:v>
                </c:pt>
                <c:pt idx="3">
                  <c:v>8.1999999999999993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8B-4BFF-93D2-1C96621A187F}"/>
            </c:ext>
          </c:extLst>
        </c:ser>
        <c:ser>
          <c:idx val="2"/>
          <c:order val="2"/>
          <c:tx>
            <c:strRef>
              <c:f>длительность!$L$23</c:f>
              <c:strCache>
                <c:ptCount val="1"/>
                <c:pt idx="0">
                  <c:v>гастроинтестинальный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длительность!$M$20:$Q$20</c:f>
              <c:strCache>
                <c:ptCount val="5"/>
                <c:pt idx="0">
                  <c:v>4 нед</c:v>
                </c:pt>
                <c:pt idx="1">
                  <c:v>12 нед </c:v>
                </c:pt>
                <c:pt idx="2">
                  <c:v>24 нед</c:v>
                </c:pt>
                <c:pt idx="3">
                  <c:v>48 нед</c:v>
                </c:pt>
                <c:pt idx="4">
                  <c:v>96 нед</c:v>
                </c:pt>
              </c:strCache>
            </c:strRef>
          </c:cat>
          <c:val>
            <c:numRef>
              <c:f>длительность!$M$23:$Q$23</c:f>
              <c:numCache>
                <c:formatCode>General</c:formatCode>
                <c:ptCount val="5"/>
                <c:pt idx="0">
                  <c:v>15.1</c:v>
                </c:pt>
                <c:pt idx="1">
                  <c:v>6.3</c:v>
                </c:pt>
                <c:pt idx="2">
                  <c:v>3.2</c:v>
                </c:pt>
                <c:pt idx="3">
                  <c:v>7.5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8B-4BFF-93D2-1C96621A187F}"/>
            </c:ext>
          </c:extLst>
        </c:ser>
        <c:ser>
          <c:idx val="3"/>
          <c:order val="3"/>
          <c:tx>
            <c:strRef>
              <c:f>длительность!$L$24</c:f>
              <c:strCache>
                <c:ptCount val="1"/>
                <c:pt idx="0">
                  <c:v>астенический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длительность!$M$20:$Q$20</c:f>
              <c:strCache>
                <c:ptCount val="5"/>
                <c:pt idx="0">
                  <c:v>4 нед</c:v>
                </c:pt>
                <c:pt idx="1">
                  <c:v>12 нед </c:v>
                </c:pt>
                <c:pt idx="2">
                  <c:v>24 нед</c:v>
                </c:pt>
                <c:pt idx="3">
                  <c:v>48 нед</c:v>
                </c:pt>
                <c:pt idx="4">
                  <c:v>96 нед</c:v>
                </c:pt>
              </c:strCache>
            </c:strRef>
          </c:cat>
          <c:val>
            <c:numRef>
              <c:f>длительность!$M$24:$Q$24</c:f>
              <c:numCache>
                <c:formatCode>General</c:formatCode>
                <c:ptCount val="5"/>
                <c:pt idx="0">
                  <c:v>7.5</c:v>
                </c:pt>
                <c:pt idx="1">
                  <c:v>8.3000000000000007</c:v>
                </c:pt>
                <c:pt idx="2">
                  <c:v>4.9000000000000004</c:v>
                </c:pt>
                <c:pt idx="3">
                  <c:v>10.199999999999999</c:v>
                </c:pt>
                <c:pt idx="4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8B-4BFF-93D2-1C96621A18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05673327"/>
        <c:axId val="1505672367"/>
      </c:barChart>
      <c:catAx>
        <c:axId val="1505673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5672367"/>
        <c:crosses val="autoZero"/>
        <c:auto val="1"/>
        <c:lblAlgn val="ctr"/>
        <c:lblOffset val="100"/>
        <c:noMultiLvlLbl val="0"/>
      </c:catAx>
      <c:valAx>
        <c:axId val="15056723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56733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Лист1!$D$49</c:f>
              <c:strCache>
                <c:ptCount val="1"/>
                <c:pt idx="0">
                  <c:v>N=174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Лист1!$C$50:$C$65</c:f>
              <c:strCache>
                <c:ptCount val="16"/>
                <c:pt idx="0">
                  <c:v>Артралгии</c:v>
                </c:pt>
                <c:pt idx="1">
                  <c:v>Тревожность</c:v>
                </c:pt>
                <c:pt idx="2">
                  <c:v>Изжога </c:v>
                </c:pt>
                <c:pt idx="3">
                  <c:v>Набор веса </c:v>
                </c:pt>
                <c:pt idx="4">
                  <c:v>Нарушения концентрации  внимания</c:v>
                </c:pt>
                <c:pt idx="5">
                  <c:v>Бессоница</c:v>
                </c:pt>
                <c:pt idx="6">
                  <c:v>Артериальная гипертензия</c:v>
                </c:pt>
                <c:pt idx="7">
                  <c:v>Гипергликемия</c:v>
                </c:pt>
                <c:pt idx="8">
                  <c:v>Аллергические реакции </c:v>
                </c:pt>
                <c:pt idx="9">
                  <c:v>Появления перхоти </c:v>
                </c:pt>
                <c:pt idx="10">
                  <c:v>Гипотония </c:v>
                </c:pt>
                <c:pt idx="11">
                  <c:v>Снижение зрения </c:v>
                </c:pt>
                <c:pt idx="12">
                  <c:v>Гипомнезия</c:v>
                </c:pt>
                <c:pt idx="13">
                  <c:v>Снижение слуха </c:v>
                </c:pt>
                <c:pt idx="14">
                  <c:v>Быстрая утомляемость</c:v>
                </c:pt>
                <c:pt idx="15">
                  <c:v>Храп во сне </c:v>
                </c:pt>
              </c:strCache>
            </c:strRef>
          </c:cat>
          <c:val>
            <c:numRef>
              <c:f>Лист1!$D$50:$D$65</c:f>
              <c:numCache>
                <c:formatCode>General</c:formatCode>
                <c:ptCount val="16"/>
                <c:pt idx="0">
                  <c:v>81.099999999999994</c:v>
                </c:pt>
                <c:pt idx="1">
                  <c:v>63.21</c:v>
                </c:pt>
                <c:pt idx="2">
                  <c:v>41.3</c:v>
                </c:pt>
                <c:pt idx="3">
                  <c:v>40.799999999999997</c:v>
                </c:pt>
                <c:pt idx="4">
                  <c:v>38.5</c:v>
                </c:pt>
                <c:pt idx="5">
                  <c:v>37.299999999999997</c:v>
                </c:pt>
                <c:pt idx="6">
                  <c:v>37.299999999999997</c:v>
                </c:pt>
                <c:pt idx="7">
                  <c:v>35.1</c:v>
                </c:pt>
                <c:pt idx="8">
                  <c:v>32.700000000000003</c:v>
                </c:pt>
                <c:pt idx="9">
                  <c:v>32.1</c:v>
                </c:pt>
                <c:pt idx="10">
                  <c:v>30.5</c:v>
                </c:pt>
                <c:pt idx="11">
                  <c:v>28.2</c:v>
                </c:pt>
                <c:pt idx="12">
                  <c:v>24.7</c:v>
                </c:pt>
                <c:pt idx="13">
                  <c:v>17.8</c:v>
                </c:pt>
                <c:pt idx="14">
                  <c:v>13.7</c:v>
                </c:pt>
                <c:pt idx="15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79-4647-86E4-B365616D33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7634527"/>
        <c:axId val="627635007"/>
        <c:axId val="0"/>
      </c:bar3DChart>
      <c:catAx>
        <c:axId val="627634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7635007"/>
        <c:crosses val="autoZero"/>
        <c:auto val="1"/>
        <c:lblAlgn val="ctr"/>
        <c:lblOffset val="100"/>
        <c:noMultiLvlLbl val="0"/>
      </c:catAx>
      <c:valAx>
        <c:axId val="627635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6345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826F7-5A6A-4D91-B27C-A8AA59392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124</Pages>
  <Words>31133</Words>
  <Characters>177461</Characters>
  <Application>Microsoft Office Word</Application>
  <DocSecurity>0</DocSecurity>
  <Lines>1478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TechLine</dc:creator>
  <cp:keywords/>
  <dc:description/>
  <cp:lastModifiedBy>TechLine</cp:lastModifiedBy>
  <cp:revision>94</cp:revision>
  <dcterms:created xsi:type="dcterms:W3CDTF">2024-10-14T06:31:00Z</dcterms:created>
  <dcterms:modified xsi:type="dcterms:W3CDTF">2024-11-11T05:13:00Z</dcterms:modified>
</cp:coreProperties>
</file>